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6.xml" ContentType="application/vnd.openxmlformats-officedocument.wordprocessingml.header+xml"/>
  <Override PartName="/word/footer19.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5.xml" ContentType="application/vnd.openxmlformats-officedocument.drawingml.chartshapes+xml"/>
  <Override PartName="/word/footer20.xml" ContentType="application/vnd.openxmlformats-officedocument.wordprocessingml.footer+xml"/>
  <Override PartName="/word/header17.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AB5C13">
        <w:trPr>
          <w:cantSplit/>
          <w:trHeight w:val="900"/>
        </w:trPr>
        <w:tc>
          <w:tcPr>
            <w:tcW w:w="4536" w:type="dxa"/>
            <w:tcBorders>
              <w:bottom w:val="single" w:sz="4" w:space="0" w:color="auto"/>
            </w:tcBorders>
            <w:vAlign w:val="center"/>
          </w:tcPr>
          <w:p w14:paraId="750CEA2C" w14:textId="193A5E34" w:rsidR="002E0482" w:rsidRPr="00AB5C13" w:rsidRDefault="002E0482" w:rsidP="006C3940">
            <w:pPr>
              <w:pStyle w:val="Heading2"/>
              <w:bidi w:val="0"/>
              <w:spacing w:before="120" w:after="0"/>
              <w:jc w:val="left"/>
              <w:rPr>
                <w:rFonts w:ascii="Univers" w:hAnsi="Univers"/>
                <w:bCs w:val="0"/>
                <w:sz w:val="32"/>
                <w:szCs w:val="32"/>
                <w:lang w:val="en-GB"/>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E014E7">
              <w:rPr>
                <w:rFonts w:eastAsia="Times New Roman" w:cs="Times New Roman"/>
                <w:sz w:val="22"/>
                <w:szCs w:val="28"/>
              </w:rPr>
              <w:t>6/Add.1</w:t>
            </w:r>
          </w:p>
        </w:tc>
        <w:tc>
          <w:tcPr>
            <w:tcW w:w="3492" w:type="dxa"/>
            <w:tcBorders>
              <w:bottom w:val="single" w:sz="4" w:space="0" w:color="auto"/>
            </w:tcBorders>
          </w:tcPr>
          <w:p w14:paraId="0B80994B" w14:textId="77777777" w:rsidR="002E0482" w:rsidRPr="00F9708A" w:rsidRDefault="002E0482" w:rsidP="00AB5C13">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AB5C13">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AB5C13">
            <w:pPr>
              <w:tabs>
                <w:tab w:val="left" w:pos="-720"/>
              </w:tabs>
              <w:suppressAutoHyphens/>
              <w:spacing w:line="120" w:lineRule="auto"/>
              <w:rPr>
                <w:lang w:val="en-US"/>
              </w:rPr>
            </w:pPr>
          </w:p>
        </w:tc>
      </w:tr>
      <w:tr w:rsidR="002E0482" w:rsidRPr="009002DA" w14:paraId="50B1B8ED" w14:textId="77777777" w:rsidTr="00AB5C13">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3BA9774F" w:rsidR="002E0482" w:rsidRPr="00F308E2" w:rsidRDefault="00E014E7" w:rsidP="001A5185">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16</w:t>
            </w:r>
            <w:r w:rsidR="00C40669">
              <w:rPr>
                <w:rFonts w:eastAsia="Times New Roman" w:cs="Times New Roman"/>
                <w:sz w:val="22"/>
                <w:szCs w:val="22"/>
                <w:lang w:val="en-GB" w:eastAsia="en-US"/>
              </w:rPr>
              <w:t xml:space="preserve"> </w:t>
            </w:r>
            <w:r w:rsidR="001A5185">
              <w:rPr>
                <w:rFonts w:eastAsia="Times New Roman" w:cs="Times New Roman"/>
                <w:sz w:val="22"/>
                <w:szCs w:val="22"/>
                <w:lang w:val="en-GB" w:eastAsia="en-US"/>
              </w:rPr>
              <w:t>April</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2024</w:t>
            </w:r>
          </w:p>
          <w:p w14:paraId="396A486C"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E014E7">
            <w:pPr>
              <w:bidi w:val="0"/>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CA9AF8" w14:textId="26700998" w:rsidR="00273CBB" w:rsidRPr="00EC2300" w:rsidRDefault="007E4B23" w:rsidP="00417DE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22A7E813" w14:textId="47284EA5"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14:paraId="1E7EF26D" w14:textId="532745C0" w:rsidR="00273CBB" w:rsidRDefault="007E4B23" w:rsidP="00AB5C13">
      <w:pPr>
        <w:spacing w:line="192" w:lineRule="auto"/>
        <w:jc w:val="both"/>
        <w:rPr>
          <w:rFonts w:cs="Simplified Arabic"/>
          <w:rtl/>
          <w:lang w:val="en-US" w:bidi="ar-EG"/>
        </w:rPr>
      </w:pPr>
      <w:r>
        <w:rPr>
          <w:rFonts w:cs="Simplified Arabic" w:hint="cs"/>
          <w:rtl/>
          <w:lang w:bidi="ar-LY"/>
        </w:rPr>
        <w:t>نيروبي</w:t>
      </w:r>
      <w:r w:rsidR="00C5798F" w:rsidRPr="00E44EE0">
        <w:rPr>
          <w:rFonts w:cs="Simplified Arabic" w:hint="cs"/>
          <w:rtl/>
          <w:lang w:bidi="ar-LY"/>
        </w:rPr>
        <w:t>،</w:t>
      </w:r>
      <w:r w:rsidR="00273CBB" w:rsidRPr="00E44EE0">
        <w:rPr>
          <w:rFonts w:cs="Simplified Arabic" w:hint="cs"/>
          <w:rtl/>
          <w:lang w:bidi="ar-LY"/>
        </w:rPr>
        <w:t xml:space="preserve"> </w:t>
      </w:r>
      <w:r>
        <w:rPr>
          <w:rFonts w:cs="Simplified Arabic" w:hint="cs"/>
          <w:rtl/>
          <w:lang w:val="en-US" w:bidi="ar-LY"/>
        </w:rPr>
        <w:t xml:space="preserve">21-29 مايو/أيار </w:t>
      </w:r>
      <w:r w:rsidR="00AB5C13">
        <w:rPr>
          <w:rFonts w:cs="Simplified Arabic" w:hint="cs"/>
          <w:rtl/>
          <w:lang w:val="en-US" w:bidi="ar-LY"/>
        </w:rPr>
        <w:t>2024</w:t>
      </w:r>
    </w:p>
    <w:p w14:paraId="786921FA" w14:textId="0B1AABB8" w:rsidR="00AB5C13" w:rsidRDefault="00AB5C13" w:rsidP="00E014E7">
      <w:pPr>
        <w:spacing w:line="216" w:lineRule="auto"/>
        <w:rPr>
          <w:rStyle w:val="FootnoteReference"/>
          <w:rFonts w:ascii="Simplified Arabic" w:hAnsi="Simplified Arabic" w:cs="Simplified Arabic"/>
          <w:rtl/>
          <w:lang w:bidi="ar-EG"/>
        </w:rPr>
      </w:pPr>
      <w:r>
        <w:rPr>
          <w:rFonts w:ascii="Simplified Arabic" w:hAnsi="Simplified Arabic" w:cs="Simplified Arabic" w:hint="cs"/>
          <w:rtl/>
          <w:lang w:bidi="ar-EG"/>
        </w:rPr>
        <w:t xml:space="preserve">البند </w:t>
      </w:r>
      <w:r w:rsidR="00E014E7">
        <w:rPr>
          <w:rFonts w:ascii="Simplified Arabic" w:hAnsi="Simplified Arabic" w:cs="Simplified Arabic" w:hint="cs"/>
          <w:rtl/>
          <w:lang w:bidi="ar-EG"/>
        </w:rPr>
        <w:t xml:space="preserve">4 </w:t>
      </w:r>
      <w:r>
        <w:rPr>
          <w:rFonts w:ascii="Simplified Arabic" w:hAnsi="Simplified Arabic" w:cs="Simplified Arabic" w:hint="cs"/>
          <w:rtl/>
          <w:lang w:bidi="ar-EG"/>
        </w:rPr>
        <w:t>(</w:t>
      </w:r>
      <w:r w:rsidR="00E014E7">
        <w:rPr>
          <w:rFonts w:ascii="Simplified Arabic" w:hAnsi="Simplified Arabic" w:cs="Simplified Arabic" w:hint="cs"/>
          <w:rtl/>
          <w:lang w:bidi="ar-EG"/>
        </w:rPr>
        <w:t>ب</w:t>
      </w:r>
      <w:r>
        <w:rPr>
          <w:rFonts w:ascii="Simplified Arabic" w:hAnsi="Simplified Arabic" w:cs="Simplified Arabic" w:hint="cs"/>
          <w:rtl/>
          <w:lang w:bidi="ar-EG"/>
        </w:rPr>
        <w:t>) من جدول الأعمال المؤقت</w:t>
      </w:r>
      <w:r>
        <w:rPr>
          <w:rStyle w:val="FootnoteReference"/>
          <w:rFonts w:ascii="Simplified Arabic" w:hAnsi="Simplified Arabic" w:cs="Simplified Arabic"/>
          <w:lang w:bidi="ar-EG"/>
        </w:rPr>
        <w:footnoteReference w:customMarkFollows="1" w:id="1"/>
        <w:t>*</w:t>
      </w:r>
    </w:p>
    <w:p w14:paraId="3F8049EB" w14:textId="77777777" w:rsidR="00E014E7" w:rsidRDefault="00E014E7" w:rsidP="00473D14">
      <w:pPr>
        <w:spacing w:line="216" w:lineRule="auto"/>
        <w:ind w:right="6237"/>
        <w:jc w:val="both"/>
        <w:rPr>
          <w:rFonts w:ascii="Simplified Arabic" w:hAnsi="Simplified Arabic" w:cs="Simplified Arabic"/>
          <w:b/>
          <w:bCs/>
          <w:rtl/>
          <w:lang w:bidi="ar-EG"/>
        </w:rPr>
      </w:pPr>
      <w:r>
        <w:rPr>
          <w:rFonts w:ascii="Simplified Arabic" w:hAnsi="Simplified Arabic" w:cs="Simplified Arabic" w:hint="cs"/>
          <w:b/>
          <w:bCs/>
          <w:rtl/>
          <w:lang w:bidi="ar-EG"/>
        </w:rPr>
        <w:t xml:space="preserve">حشد الموارد والآلية المالية: </w:t>
      </w:r>
    </w:p>
    <w:p w14:paraId="0509FBDD" w14:textId="37A09B4E" w:rsidR="00AB5C13" w:rsidRPr="00AB5C13" w:rsidRDefault="00E014E7" w:rsidP="00473D14">
      <w:pPr>
        <w:spacing w:line="216" w:lineRule="auto"/>
        <w:ind w:right="6237"/>
        <w:jc w:val="both"/>
        <w:rPr>
          <w:rFonts w:ascii="Simplified Arabic" w:hAnsi="Simplified Arabic" w:cs="Simplified Arabic"/>
          <w:b/>
          <w:bCs/>
          <w:rtl/>
          <w:lang w:bidi="ar-EG"/>
        </w:rPr>
      </w:pPr>
      <w:r>
        <w:rPr>
          <w:rFonts w:ascii="Simplified Arabic" w:hAnsi="Simplified Arabic" w:cs="Simplified Arabic" w:hint="cs"/>
          <w:b/>
          <w:bCs/>
          <w:rtl/>
          <w:lang w:bidi="ar-EG"/>
        </w:rPr>
        <w:t>الآلية المالية</w:t>
      </w:r>
    </w:p>
    <w:p w14:paraId="470FCACE" w14:textId="77777777" w:rsidR="00B16E10" w:rsidRPr="00EC2300" w:rsidRDefault="00B16E10" w:rsidP="00004AD4">
      <w:pPr>
        <w:spacing w:line="120" w:lineRule="auto"/>
        <w:jc w:val="both"/>
        <w:rPr>
          <w:rFonts w:cs="Simplified Arabic"/>
          <w:b/>
          <w:bCs/>
          <w:sz w:val="26"/>
          <w:szCs w:val="26"/>
          <w:rtl/>
        </w:rPr>
      </w:pPr>
    </w:p>
    <w:p w14:paraId="6F77B177" w14:textId="12323853" w:rsidR="00AB5C13" w:rsidRDefault="00B52639" w:rsidP="00B52639">
      <w:pPr>
        <w:keepNext/>
        <w:keepLines/>
        <w:spacing w:after="120" w:line="216" w:lineRule="auto"/>
        <w:ind w:left="720"/>
        <w:jc w:val="both"/>
        <w:rPr>
          <w:rFonts w:ascii="Simplified Arabic" w:eastAsia="Times New Roman" w:hAnsi="Simplified Arabic" w:cs="Simplified Arabic"/>
          <w:b/>
          <w:bCs/>
          <w:sz w:val="28"/>
          <w:szCs w:val="28"/>
          <w:rtl/>
          <w:lang w:val="en-CA" w:eastAsia="en-CA" w:bidi="ar-EG"/>
        </w:rPr>
      </w:pPr>
      <w:r>
        <w:rPr>
          <w:rFonts w:ascii="Simplified Arabic" w:eastAsia="Times New Roman" w:hAnsi="Simplified Arabic" w:cs="Simplified Arabic" w:hint="cs"/>
          <w:b/>
          <w:bCs/>
          <w:sz w:val="28"/>
          <w:szCs w:val="28"/>
          <w:rtl/>
          <w:lang w:val="en-CA" w:eastAsia="en-CA"/>
        </w:rPr>
        <w:t>التقرير الأولي</w:t>
      </w:r>
      <w:r w:rsidR="00E014E7">
        <w:rPr>
          <w:rFonts w:ascii="Simplified Arabic" w:eastAsia="Times New Roman" w:hAnsi="Simplified Arabic" w:cs="Simplified Arabic" w:hint="cs"/>
          <w:b/>
          <w:bCs/>
          <w:sz w:val="28"/>
          <w:szCs w:val="28"/>
          <w:rtl/>
          <w:lang w:val="en-CA" w:eastAsia="en-CA"/>
        </w:rPr>
        <w:t xml:space="preserve"> </w:t>
      </w:r>
      <w:r>
        <w:rPr>
          <w:rFonts w:ascii="Simplified Arabic" w:eastAsia="Times New Roman" w:hAnsi="Simplified Arabic" w:cs="Simplified Arabic" w:hint="cs"/>
          <w:b/>
          <w:bCs/>
          <w:sz w:val="28"/>
          <w:szCs w:val="28"/>
          <w:rtl/>
          <w:lang w:val="en-CA" w:eastAsia="en-CA"/>
        </w:rPr>
        <w:t>لمجلس مرفق البيئة العالمية</w:t>
      </w:r>
    </w:p>
    <w:p w14:paraId="7A5F94F2" w14:textId="4FCE349C" w:rsidR="00AB5C13" w:rsidRPr="00AB5C13" w:rsidRDefault="00AB5C13" w:rsidP="001661CB">
      <w:pPr>
        <w:keepNext/>
        <w:keepLines/>
        <w:spacing w:after="120" w:line="216" w:lineRule="auto"/>
        <w:ind w:left="720"/>
        <w:jc w:val="both"/>
        <w:rPr>
          <w:rFonts w:ascii="Simplified Arabic" w:eastAsia="Times New Roman" w:hAnsi="Simplified Arabic" w:cs="Simplified Arabic"/>
          <w:b/>
          <w:bCs/>
          <w:rtl/>
          <w:lang w:val="en-CA" w:eastAsia="en-CA" w:bidi="ar-EG"/>
        </w:rPr>
      </w:pPr>
      <w:r>
        <w:rPr>
          <w:rFonts w:ascii="Simplified Arabic" w:eastAsia="Times New Roman" w:hAnsi="Simplified Arabic" w:cs="Simplified Arabic" w:hint="cs"/>
          <w:b/>
          <w:bCs/>
          <w:rtl/>
          <w:lang w:val="en-CA" w:eastAsia="en-CA" w:bidi="ar-EG"/>
        </w:rPr>
        <w:t>مذكرة من الأمانة</w:t>
      </w:r>
    </w:p>
    <w:p w14:paraId="78BE6347" w14:textId="7ACE7682" w:rsidR="00AB5C13" w:rsidRPr="001A5185" w:rsidRDefault="00DD501B" w:rsidP="002208DC">
      <w:pPr>
        <w:numPr>
          <w:ilvl w:val="0"/>
          <w:numId w:val="4"/>
        </w:numPr>
        <w:spacing w:after="120" w:line="216" w:lineRule="auto"/>
        <w:ind w:firstLine="0"/>
        <w:jc w:val="both"/>
        <w:rPr>
          <w:rFonts w:eastAsia="Times New Roman" w:cs="Simplified Arabic"/>
          <w:sz w:val="22"/>
          <w:lang w:val="en-GB" w:eastAsia="en-CA" w:bidi="ar-EG"/>
        </w:rPr>
      </w:pPr>
      <w:r w:rsidRPr="00DD501B">
        <w:rPr>
          <w:rFonts w:eastAsia="Times New Roman" w:cs="Simplified Arabic"/>
          <w:sz w:val="22"/>
          <w:rtl/>
          <w:lang w:val="en-GB" w:eastAsia="en-CA"/>
        </w:rPr>
        <w:t>في مذكرة التفاهم بين مؤتمر الأطراف في اتفاقية التنوع البيولوجي ومجلس مرفق البيئة العالمية، اتُفق على أن</w:t>
      </w:r>
      <w:r w:rsidR="002208DC">
        <w:rPr>
          <w:rFonts w:eastAsia="Times New Roman" w:cs="Simplified Arabic" w:hint="cs"/>
          <w:sz w:val="22"/>
          <w:rtl/>
          <w:lang w:val="en-GB" w:eastAsia="en-CA" w:bidi="ar-EG"/>
        </w:rPr>
        <w:t xml:space="preserve"> يقوم</w:t>
      </w:r>
      <w:r w:rsidRPr="00DD501B">
        <w:rPr>
          <w:rFonts w:eastAsia="Times New Roman" w:cs="Simplified Arabic"/>
          <w:sz w:val="22"/>
          <w:rtl/>
          <w:lang w:val="en-GB" w:eastAsia="en-CA"/>
        </w:rPr>
        <w:t xml:space="preserve"> المجلس </w:t>
      </w:r>
      <w:r w:rsidR="002208DC">
        <w:rPr>
          <w:rFonts w:eastAsia="Times New Roman" w:cs="Simplified Arabic" w:hint="cs"/>
          <w:sz w:val="22"/>
          <w:rtl/>
          <w:lang w:val="en-GB" w:eastAsia="en-CA"/>
        </w:rPr>
        <w:t>بإعداد وتقديم تقرير</w:t>
      </w:r>
      <w:r w:rsidRPr="00DD501B">
        <w:rPr>
          <w:rFonts w:eastAsia="Times New Roman" w:cs="Simplified Arabic"/>
          <w:sz w:val="22"/>
          <w:rtl/>
          <w:lang w:val="en-GB" w:eastAsia="en-CA"/>
        </w:rPr>
        <w:t xml:space="preserve"> لكل اجتماع عادي لمؤتمر الأطراف</w:t>
      </w:r>
      <w:r>
        <w:rPr>
          <w:rFonts w:eastAsia="Times New Roman" w:cs="Simplified Arabic" w:hint="cs"/>
          <w:sz w:val="22"/>
          <w:rtl/>
          <w:lang w:val="en-GB" w:eastAsia="en-CA"/>
        </w:rPr>
        <w:t xml:space="preserve"> (المقرر </w:t>
      </w:r>
      <w:hyperlink r:id="rId11" w:history="1">
        <w:r w:rsidRPr="00D542EC">
          <w:rPr>
            <w:rStyle w:val="Hyperlink"/>
            <w:rFonts w:ascii="Times New Roman" w:eastAsia="Times New Roman" w:hAnsi="Times New Roman" w:cs="Simplified Arabic" w:hint="cs"/>
            <w:color w:val="0563C1"/>
            <w:sz w:val="22"/>
            <w:u w:val="single"/>
            <w:rtl/>
            <w:lang w:val="en-GB" w:eastAsia="en-CA"/>
          </w:rPr>
          <w:t>3/8</w:t>
        </w:r>
      </w:hyperlink>
      <w:r>
        <w:rPr>
          <w:rFonts w:eastAsia="Times New Roman" w:cs="Simplified Arabic" w:hint="cs"/>
          <w:sz w:val="22"/>
          <w:rtl/>
          <w:lang w:val="en-GB" w:eastAsia="en-CA"/>
        </w:rPr>
        <w:t>، الفقرة 3-1).</w:t>
      </w:r>
    </w:p>
    <w:p w14:paraId="40ACE507" w14:textId="4D2838D8" w:rsidR="001A5185" w:rsidRPr="00D542EC" w:rsidRDefault="00DD501B" w:rsidP="00D542EC">
      <w:pPr>
        <w:numPr>
          <w:ilvl w:val="0"/>
          <w:numId w:val="4"/>
        </w:numPr>
        <w:spacing w:after="120" w:line="216" w:lineRule="auto"/>
        <w:ind w:firstLine="0"/>
        <w:jc w:val="both"/>
        <w:rPr>
          <w:rFonts w:eastAsia="Times New Roman" w:cs="Simplified Arabic"/>
          <w:sz w:val="22"/>
          <w:lang w:val="en-GB" w:eastAsia="en-CA" w:bidi="ar-EG"/>
        </w:rPr>
      </w:pPr>
      <w:r w:rsidRPr="00DD501B">
        <w:rPr>
          <w:rFonts w:eastAsia="Times New Roman" w:cs="Simplified Arabic"/>
          <w:sz w:val="22"/>
          <w:rtl/>
          <w:lang w:val="en-GB" w:eastAsia="en-CA"/>
        </w:rPr>
        <w:t xml:space="preserve">ودعا مؤتمر الأطراف، في الفقرة 8 (ه) من مقرره </w:t>
      </w:r>
      <w:r w:rsidR="008D53EE">
        <w:fldChar w:fldCharType="begin"/>
      </w:r>
      <w:r w:rsidR="008D53EE">
        <w:instrText xml:space="preserve"> HYPERLINK "https://www.cbd.int/doc/decisions/cop-12/cop-12-dec-30-ar.pdf" </w:instrText>
      </w:r>
      <w:r w:rsidR="008D53EE">
        <w:fldChar w:fldCharType="separate"/>
      </w:r>
      <w:r w:rsidRPr="00D542EC">
        <w:rPr>
          <w:rStyle w:val="Hyperlink"/>
          <w:rFonts w:ascii="Times New Roman" w:eastAsia="Times New Roman" w:hAnsi="Times New Roman" w:cs="Simplified Arabic"/>
          <w:color w:val="0563C1"/>
          <w:sz w:val="22"/>
          <w:u w:val="single"/>
          <w:rtl/>
          <w:lang w:val="en-GB" w:eastAsia="en-CA"/>
        </w:rPr>
        <w:t>12/30</w:t>
      </w:r>
      <w:r w:rsidR="008D53EE">
        <w:rPr>
          <w:rStyle w:val="Hyperlink"/>
          <w:rFonts w:ascii="Times New Roman" w:eastAsia="Times New Roman" w:hAnsi="Times New Roman" w:cs="Simplified Arabic"/>
          <w:color w:val="0563C1"/>
          <w:sz w:val="22"/>
          <w:u w:val="single"/>
          <w:lang w:val="en-GB" w:eastAsia="en-CA"/>
        </w:rPr>
        <w:fldChar w:fldCharType="end"/>
      </w:r>
      <w:r w:rsidRPr="00DD501B">
        <w:rPr>
          <w:rFonts w:eastAsia="Times New Roman" w:cs="Simplified Arabic"/>
          <w:sz w:val="22"/>
          <w:rtl/>
          <w:lang w:val="en-GB" w:eastAsia="en-CA"/>
        </w:rPr>
        <w:t>، مرفق البيئة العالمية إلى إتاحة مشروع أولي لتقريره</w:t>
      </w:r>
      <w:r w:rsidR="00D542EC">
        <w:rPr>
          <w:rFonts w:eastAsia="Times New Roman" w:cs="Simplified Arabic" w:hint="cs"/>
          <w:sz w:val="22"/>
          <w:rtl/>
          <w:lang w:val="en-GB" w:eastAsia="en-CA" w:bidi="ar-EG"/>
        </w:rPr>
        <w:t xml:space="preserve"> المقدم</w:t>
      </w:r>
      <w:r w:rsidRPr="00DD501B">
        <w:rPr>
          <w:rFonts w:eastAsia="Times New Roman" w:cs="Simplified Arabic"/>
          <w:sz w:val="22"/>
          <w:rtl/>
          <w:lang w:val="en-GB" w:eastAsia="en-CA"/>
        </w:rPr>
        <w:t xml:space="preserve"> إلى الهيئة الفرعية للتنفيذ قبل اجتماع مؤتمر الأطراف الذي سي</w:t>
      </w:r>
      <w:r w:rsidR="00D542EC">
        <w:rPr>
          <w:rFonts w:eastAsia="Times New Roman" w:cs="Simplified Arabic" w:hint="cs"/>
          <w:sz w:val="22"/>
          <w:rtl/>
          <w:lang w:val="en-GB" w:eastAsia="en-CA"/>
        </w:rPr>
        <w:t>ُ</w:t>
      </w:r>
      <w:r w:rsidRPr="00DD501B">
        <w:rPr>
          <w:rFonts w:eastAsia="Times New Roman" w:cs="Simplified Arabic"/>
          <w:sz w:val="22"/>
          <w:rtl/>
          <w:lang w:val="en-GB" w:eastAsia="en-CA"/>
        </w:rPr>
        <w:t xml:space="preserve">نظر </w:t>
      </w:r>
      <w:r w:rsidR="00D542EC">
        <w:rPr>
          <w:rFonts w:eastAsia="Times New Roman" w:cs="Simplified Arabic" w:hint="cs"/>
          <w:sz w:val="22"/>
          <w:rtl/>
          <w:lang w:val="en-GB" w:eastAsia="en-CA"/>
        </w:rPr>
        <w:t>فيه</w:t>
      </w:r>
      <w:r w:rsidRPr="00DD501B">
        <w:rPr>
          <w:rFonts w:eastAsia="Times New Roman" w:cs="Simplified Arabic"/>
          <w:sz w:val="22"/>
          <w:rtl/>
          <w:lang w:val="en-GB" w:eastAsia="en-CA"/>
        </w:rPr>
        <w:t xml:space="preserve"> رسميا في </w:t>
      </w:r>
      <w:r w:rsidR="00D542EC">
        <w:rPr>
          <w:rFonts w:eastAsia="Times New Roman" w:cs="Simplified Arabic" w:hint="cs"/>
          <w:sz w:val="22"/>
          <w:rtl/>
          <w:lang w:val="en-GB" w:eastAsia="en-CA"/>
        </w:rPr>
        <w:t xml:space="preserve">هذا </w:t>
      </w:r>
      <w:r w:rsidRPr="00DD501B">
        <w:rPr>
          <w:rFonts w:eastAsia="Times New Roman" w:cs="Simplified Arabic"/>
          <w:sz w:val="22"/>
          <w:rtl/>
          <w:lang w:val="en-GB" w:eastAsia="en-CA"/>
        </w:rPr>
        <w:t xml:space="preserve">التقرير، </w:t>
      </w:r>
      <w:r w:rsidR="00D542EC">
        <w:rPr>
          <w:rFonts w:eastAsia="Times New Roman" w:cs="Simplified Arabic" w:hint="cs"/>
          <w:sz w:val="22"/>
          <w:rtl/>
          <w:lang w:val="en-GB" w:eastAsia="en-CA"/>
        </w:rPr>
        <w:t>وذلك بهدف</w:t>
      </w:r>
      <w:r w:rsidRPr="00DD501B">
        <w:rPr>
          <w:rFonts w:eastAsia="Times New Roman" w:cs="Simplified Arabic"/>
          <w:sz w:val="22"/>
          <w:rtl/>
          <w:lang w:val="en-GB" w:eastAsia="en-CA"/>
        </w:rPr>
        <w:t xml:space="preserve"> تعزيز النظر الفعال وفي الوقت المناسب في المعلومات </w:t>
      </w:r>
      <w:r w:rsidR="00D542EC">
        <w:rPr>
          <w:rFonts w:eastAsia="Times New Roman" w:cs="Simplified Arabic" w:hint="cs"/>
          <w:sz w:val="22"/>
          <w:rtl/>
          <w:lang w:val="en-GB" w:eastAsia="en-CA"/>
        </w:rPr>
        <w:t>الواردة في التقرير</w:t>
      </w:r>
      <w:r>
        <w:rPr>
          <w:rFonts w:eastAsia="Times New Roman" w:cs="Simplified Arabic" w:hint="cs"/>
          <w:sz w:val="22"/>
          <w:rtl/>
          <w:lang w:eastAsia="en-CA" w:bidi="ar-EG"/>
        </w:rPr>
        <w:t>.</w:t>
      </w:r>
    </w:p>
    <w:p w14:paraId="1B19A4C4" w14:textId="41169630" w:rsidR="00D542EC" w:rsidRPr="00D542EC" w:rsidRDefault="002208DC" w:rsidP="00D542EC">
      <w:pPr>
        <w:numPr>
          <w:ilvl w:val="0"/>
          <w:numId w:val="4"/>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rPr>
        <w:t>وإعمالا ل</w:t>
      </w:r>
      <w:r w:rsidR="00D542EC" w:rsidRPr="00D542EC">
        <w:rPr>
          <w:rFonts w:eastAsia="Times New Roman" w:cs="Simplified Arabic"/>
          <w:sz w:val="22"/>
          <w:rtl/>
          <w:lang w:val="en-GB" w:eastAsia="en-CA"/>
        </w:rPr>
        <w:t>هذه الدعوة، قدم مجلس مرفق البيئة العالمية تقريره الأولي لتنظر فيه الهيئة الفرعية في الاجتماع الحالي وتفضل بتقديم ترجمات باللغتين الفرنسية والإسبانية</w:t>
      </w:r>
      <w:r w:rsidR="00D542EC">
        <w:rPr>
          <w:rFonts w:eastAsia="Times New Roman" w:cs="Simplified Arabic" w:hint="cs"/>
          <w:sz w:val="22"/>
          <w:rtl/>
          <w:lang w:eastAsia="en-CA" w:bidi="ar-EG"/>
        </w:rPr>
        <w:t>.</w:t>
      </w:r>
    </w:p>
    <w:p w14:paraId="1FF0E27A" w14:textId="77777777" w:rsidR="005E4E39" w:rsidRDefault="00D542EC" w:rsidP="00D542EC">
      <w:pPr>
        <w:numPr>
          <w:ilvl w:val="0"/>
          <w:numId w:val="4"/>
        </w:numPr>
        <w:spacing w:after="120" w:line="216" w:lineRule="auto"/>
        <w:ind w:firstLine="0"/>
        <w:jc w:val="both"/>
        <w:rPr>
          <w:rFonts w:eastAsia="Times New Roman" w:cs="Simplified Arabic"/>
          <w:sz w:val="22"/>
          <w:rtl/>
          <w:lang w:eastAsia="en-CA" w:bidi="ar-EG"/>
        </w:rPr>
        <w:sectPr w:rsidR="005E4E39" w:rsidSect="007535A1">
          <w:headerReference w:type="even" r:id="rId12"/>
          <w:headerReference w:type="default" r:id="rId13"/>
          <w:footerReference w:type="even" r:id="rId14"/>
          <w:footerReference w:type="default" r:id="rId15"/>
          <w:headerReference w:type="first" r:id="rId16"/>
          <w:footerReference w:type="first" r:id="rId17"/>
          <w:pgSz w:w="12240" w:h="15840" w:code="1"/>
          <w:pgMar w:top="1296" w:right="1440" w:bottom="1296" w:left="1440" w:header="461" w:footer="720" w:gutter="0"/>
          <w:cols w:space="708"/>
          <w:titlePg/>
          <w:bidi/>
          <w:rtlGutter/>
          <w:docGrid w:linePitch="360"/>
        </w:sectPr>
      </w:pPr>
      <w:r w:rsidRPr="00D542EC">
        <w:rPr>
          <w:rFonts w:eastAsia="Times New Roman" w:cs="Simplified Arabic"/>
          <w:sz w:val="22"/>
          <w:rtl/>
          <w:lang w:val="en-GB" w:eastAsia="en-CA"/>
        </w:rPr>
        <w:t>ويرد التقرير في تذييل لهذه المذكرة بالشكل الذي تلقته به الأمانة، باستثناء أن قوائم المشاريع والبرامج المعتمدة خلال الفترة المشمولة بالتقرير، الواردة في مرفق التقرير، قد صدرت بشكل منفصل بوصفها وثيقة المعلومات</w:t>
      </w:r>
      <w:r>
        <w:rPr>
          <w:rFonts w:eastAsia="Times New Roman" w:cs="Simplified Arabic" w:hint="cs"/>
          <w:sz w:val="22"/>
          <w:rtl/>
          <w:lang w:val="en-GB" w:eastAsia="en-CA"/>
        </w:rPr>
        <w:t xml:space="preserve"> </w:t>
      </w:r>
      <w:r>
        <w:rPr>
          <w:rFonts w:eastAsia="Times New Roman" w:cs="Simplified Arabic"/>
          <w:sz w:val="22"/>
          <w:lang w:eastAsia="en-CA" w:bidi="ar-EG"/>
        </w:rPr>
        <w:t>CBD/SBI/4/INF/12</w:t>
      </w:r>
      <w:r>
        <w:rPr>
          <w:rFonts w:eastAsia="Times New Roman" w:cs="Simplified Arabic" w:hint="cs"/>
          <w:sz w:val="22"/>
          <w:rtl/>
          <w:lang w:eastAsia="en-CA" w:bidi="ar-EG"/>
        </w:rPr>
        <w:t>.</w:t>
      </w:r>
    </w:p>
    <w:p w14:paraId="10139363" w14:textId="432C0A9B" w:rsidR="00D542EC" w:rsidRPr="001A5185" w:rsidRDefault="000D3903" w:rsidP="005E4E39">
      <w:pPr>
        <w:spacing w:after="120" w:line="216" w:lineRule="auto"/>
        <w:ind w:left="720"/>
        <w:jc w:val="center"/>
        <w:rPr>
          <w:rFonts w:eastAsia="Times New Roman" w:cs="Simplified Arabic"/>
          <w:sz w:val="22"/>
          <w:lang w:val="en-GB" w:eastAsia="en-CA" w:bidi="ar-EG"/>
        </w:rPr>
      </w:pPr>
      <w:r>
        <w:rPr>
          <w:rFonts w:eastAsia="Times New Roman" w:cs="Simplified Arabic"/>
          <w:noProof/>
          <w:sz w:val="22"/>
          <w:lang w:val="en-GB" w:eastAsia="en-GB"/>
        </w:rPr>
        <w:lastRenderedPageBreak/>
        <w:drawing>
          <wp:inline distT="0" distB="0" distL="0" distR="0" wp14:anchorId="26D8FEA4" wp14:editId="63E429FF">
            <wp:extent cx="2219960" cy="113284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19960" cy="1132840"/>
                    </a:xfrm>
                    <a:prstGeom prst="rect">
                      <a:avLst/>
                    </a:prstGeom>
                    <a:noFill/>
                    <a:ln>
                      <a:noFill/>
                    </a:ln>
                  </pic:spPr>
                </pic:pic>
              </a:graphicData>
            </a:graphic>
          </wp:inline>
        </w:drawing>
      </w:r>
    </w:p>
    <w:p w14:paraId="4F3CB3BF" w14:textId="585D948C" w:rsidR="005E4E39" w:rsidRDefault="000D3903" w:rsidP="00E90675">
      <w:pPr>
        <w:spacing w:after="120" w:line="216" w:lineRule="auto"/>
        <w:rPr>
          <w:rFonts w:cs="Simplified Arabic"/>
          <w:sz w:val="22"/>
          <w:rtl/>
          <w:lang w:val="en-GB" w:bidi="ar-EG"/>
        </w:rPr>
      </w:pPr>
      <w:r w:rsidRPr="000D3903">
        <w:rPr>
          <w:rFonts w:cs="Simplified Arabic"/>
          <w:sz w:val="22"/>
          <w:lang w:val="en-GB" w:bidi="ar-EG"/>
        </w:rPr>
        <w:t>M. Sc. Carlos Manuel Rodriguez</w:t>
      </w:r>
      <w:r w:rsidRPr="000D3903">
        <w:rPr>
          <w:rFonts w:cs="Simplified Arabic"/>
          <w:sz w:val="22"/>
          <w:lang w:val="en-GB" w:bidi="ar-EG"/>
        </w:rPr>
        <w:br/>
      </w:r>
      <w:r w:rsidR="00E90675">
        <w:rPr>
          <w:rFonts w:cs="Simplified Arabic" w:hint="cs"/>
          <w:sz w:val="22"/>
          <w:rtl/>
          <w:lang w:val="en-GB" w:bidi="ar-EG"/>
        </w:rPr>
        <w:t>المدير التنفيذي والرئيس</w:t>
      </w:r>
    </w:p>
    <w:p w14:paraId="77BAC4FC" w14:textId="77777777" w:rsidR="007151D6" w:rsidRPr="000D3903" w:rsidRDefault="007151D6" w:rsidP="00E90675">
      <w:pPr>
        <w:spacing w:after="120" w:line="216" w:lineRule="auto"/>
        <w:rPr>
          <w:rFonts w:cs="Simplified Arabic"/>
          <w:sz w:val="22"/>
          <w:lang w:val="en-GB" w:bidi="ar-EG"/>
        </w:rPr>
      </w:pPr>
    </w:p>
    <w:p w14:paraId="1C746872" w14:textId="2621C128" w:rsidR="000D3903" w:rsidRDefault="000D3903" w:rsidP="000D3903">
      <w:pPr>
        <w:spacing w:after="120" w:line="216" w:lineRule="auto"/>
        <w:jc w:val="right"/>
        <w:rPr>
          <w:rFonts w:cs="Simplified Arabic"/>
          <w:sz w:val="22"/>
          <w:rtl/>
          <w:lang w:val="en-GB" w:bidi="ar-EG"/>
        </w:rPr>
      </w:pPr>
      <w:r>
        <w:rPr>
          <w:rFonts w:cs="Simplified Arabic" w:hint="cs"/>
          <w:sz w:val="22"/>
          <w:rtl/>
          <w:lang w:val="en-GB" w:bidi="ar-EG"/>
        </w:rPr>
        <w:t>16 أبريل/نيسان 2024</w:t>
      </w:r>
    </w:p>
    <w:p w14:paraId="78452787" w14:textId="3D8416CA" w:rsidR="000D3903" w:rsidRDefault="000D3903" w:rsidP="000D3903">
      <w:pPr>
        <w:spacing w:after="120" w:line="216" w:lineRule="auto"/>
        <w:rPr>
          <w:rFonts w:cs="Simplified Arabic"/>
          <w:sz w:val="22"/>
          <w:rtl/>
          <w:lang w:val="en-GB" w:bidi="ar-EG"/>
        </w:rPr>
      </w:pPr>
      <w:r>
        <w:rPr>
          <w:rFonts w:cs="Simplified Arabic" w:hint="cs"/>
          <w:sz w:val="22"/>
          <w:rtl/>
          <w:lang w:val="en-GB" w:bidi="ar-EG"/>
        </w:rPr>
        <w:t>السيد ديفيد كوبر</w:t>
      </w:r>
      <w:r>
        <w:rPr>
          <w:rFonts w:cs="Simplified Arabic"/>
          <w:sz w:val="22"/>
          <w:rtl/>
          <w:lang w:val="en-GB" w:bidi="ar-EG"/>
        </w:rPr>
        <w:br/>
      </w:r>
      <w:r>
        <w:rPr>
          <w:rFonts w:cs="Simplified Arabic" w:hint="cs"/>
          <w:sz w:val="22"/>
          <w:rtl/>
          <w:lang w:val="en-GB" w:bidi="ar-EG"/>
        </w:rPr>
        <w:t>المدير التنفيذي بالإنابة</w:t>
      </w:r>
      <w:r>
        <w:rPr>
          <w:rFonts w:cs="Simplified Arabic"/>
          <w:sz w:val="22"/>
          <w:rtl/>
          <w:lang w:val="en-GB" w:bidi="ar-EG"/>
        </w:rPr>
        <w:br/>
      </w:r>
      <w:r>
        <w:rPr>
          <w:rFonts w:cs="Simplified Arabic" w:hint="cs"/>
          <w:sz w:val="22"/>
          <w:rtl/>
          <w:lang w:val="en-GB" w:bidi="ar-EG"/>
        </w:rPr>
        <w:t>أمانة الاتفاقية المتعلقة بالتنوع البيولوجي</w:t>
      </w:r>
      <w:r>
        <w:rPr>
          <w:rFonts w:cs="Simplified Arabic"/>
          <w:sz w:val="22"/>
          <w:rtl/>
          <w:lang w:val="en-GB" w:bidi="ar-EG"/>
        </w:rPr>
        <w:br/>
      </w:r>
      <w:r>
        <w:rPr>
          <w:rFonts w:cs="Simplified Arabic" w:hint="cs"/>
          <w:sz w:val="22"/>
          <w:rtl/>
          <w:lang w:val="en-GB" w:bidi="ar-EG"/>
        </w:rPr>
        <w:t>برنامج الأمم المتحدة للبيئة</w:t>
      </w:r>
      <w:r>
        <w:rPr>
          <w:rFonts w:cs="Simplified Arabic"/>
          <w:sz w:val="22"/>
          <w:rtl/>
          <w:lang w:val="en-GB" w:bidi="ar-EG"/>
        </w:rPr>
        <w:br/>
      </w:r>
      <w:r>
        <w:rPr>
          <w:rFonts w:cs="Simplified Arabic" w:hint="cs"/>
          <w:sz w:val="22"/>
          <w:rtl/>
          <w:lang w:val="en-GB" w:bidi="ar-EG"/>
        </w:rPr>
        <w:t xml:space="preserve">مونتريال، </w:t>
      </w:r>
      <w:r>
        <w:rPr>
          <w:rFonts w:cs="Simplified Arabic"/>
          <w:sz w:val="22"/>
          <w:lang w:val="en-GB" w:bidi="ar-EG"/>
        </w:rPr>
        <w:t>QC H2Y 1N9</w:t>
      </w:r>
      <w:r>
        <w:rPr>
          <w:rFonts w:cs="Simplified Arabic"/>
          <w:sz w:val="22"/>
          <w:rtl/>
          <w:lang w:val="en-GB" w:bidi="ar-EG"/>
        </w:rPr>
        <w:br/>
      </w:r>
      <w:r>
        <w:rPr>
          <w:rFonts w:cs="Simplified Arabic" w:hint="cs"/>
          <w:sz w:val="22"/>
          <w:rtl/>
          <w:lang w:val="en-GB" w:bidi="ar-EG"/>
        </w:rPr>
        <w:t>كندا</w:t>
      </w:r>
    </w:p>
    <w:p w14:paraId="7248509C" w14:textId="77777777" w:rsidR="007151D6" w:rsidRDefault="007151D6" w:rsidP="00D72A5C">
      <w:pPr>
        <w:spacing w:after="120" w:line="216" w:lineRule="auto"/>
        <w:jc w:val="both"/>
        <w:rPr>
          <w:rFonts w:cs="Simplified Arabic"/>
          <w:sz w:val="22"/>
          <w:rtl/>
          <w:lang w:val="en-GB" w:bidi="ar-EG"/>
        </w:rPr>
      </w:pPr>
    </w:p>
    <w:p w14:paraId="16508BA5" w14:textId="2ADCE787" w:rsidR="000D3903" w:rsidRDefault="000D3903" w:rsidP="00D72A5C">
      <w:pPr>
        <w:spacing w:after="120" w:line="216" w:lineRule="auto"/>
        <w:jc w:val="both"/>
        <w:rPr>
          <w:rFonts w:cs="Simplified Arabic"/>
          <w:sz w:val="22"/>
          <w:rtl/>
          <w:lang w:val="en-GB" w:bidi="ar-EG"/>
        </w:rPr>
      </w:pPr>
      <w:r>
        <w:rPr>
          <w:rFonts w:cs="Simplified Arabic" w:hint="cs"/>
          <w:sz w:val="22"/>
          <w:rtl/>
          <w:lang w:val="en-GB" w:bidi="ar-EG"/>
        </w:rPr>
        <w:t>تحية طيبة وبعد،</w:t>
      </w:r>
    </w:p>
    <w:p w14:paraId="77AAE2E2" w14:textId="080BDF66" w:rsidR="00E90675" w:rsidRDefault="00D72A5C" w:rsidP="00D72A5C">
      <w:pPr>
        <w:spacing w:after="120" w:line="216" w:lineRule="auto"/>
        <w:ind w:firstLine="720"/>
        <w:jc w:val="both"/>
        <w:rPr>
          <w:rFonts w:cs="Simplified Arabic"/>
          <w:sz w:val="22"/>
          <w:rtl/>
          <w:lang w:val="en-GB" w:bidi="ar-EG"/>
        </w:rPr>
      </w:pPr>
      <w:r w:rsidRPr="00D72A5C">
        <w:rPr>
          <w:rFonts w:cs="Simplified Arabic"/>
          <w:sz w:val="22"/>
          <w:rtl/>
          <w:lang w:val="en-GB" w:bidi="ar-EG"/>
        </w:rPr>
        <w:t>إنه لمن دواعي سروري البالغ أن أقدم مشروع تقرير الاجتماع السادس عشر لمؤتمر الأطراف الصادر عن مرفق البيئة العالمية والمُقدم إلى الاجتماع الرابع للهيئة الفرعية للتنفيذ التابعة لاتفاقية التنوع البيولوجي التابعة لاتفاقية التنوع البيولوجي الذي سيُعقد في نيروبي، كينيا، في الفترة من 21 إلى 29 مايو/أيار 2024.</w:t>
      </w:r>
    </w:p>
    <w:p w14:paraId="4A861050" w14:textId="095F6B9E" w:rsidR="00D72A5C" w:rsidRDefault="00D72A5C" w:rsidP="00D72A5C">
      <w:pPr>
        <w:spacing w:after="120" w:line="216" w:lineRule="auto"/>
        <w:ind w:firstLine="720"/>
        <w:jc w:val="both"/>
        <w:rPr>
          <w:rFonts w:cs="Simplified Arabic"/>
          <w:sz w:val="22"/>
          <w:rtl/>
          <w:lang w:val="en-GB" w:bidi="ar-EG"/>
        </w:rPr>
      </w:pPr>
      <w:r w:rsidRPr="00D72A5C">
        <w:rPr>
          <w:rFonts w:cs="Simplified Arabic"/>
          <w:sz w:val="22"/>
          <w:rtl/>
          <w:lang w:val="en-GB" w:bidi="ar-EG"/>
        </w:rPr>
        <w:t>ويقدم مرفق البيئة العالمية هذا التقرير إلى الاجتماع الرابع للهيئة الفرعية للتنفيذ استجابة للدعوة التي وجهها مؤتمر الأطراف إلى مرفق البيئة العالمية إلى تقديم تقرير أولي عن تقريره الرسمي إلى مؤتمر الأطراف، مع التركيز على استجابة مرفق البيئة العالمية للتوجيهات السابقة الصادرة عن مؤتمر الأطراف (المقرر 12/30، الفقرة 8(ه)).</w:t>
      </w:r>
    </w:p>
    <w:p w14:paraId="2CB05036" w14:textId="4E162E41" w:rsidR="00D72A5C" w:rsidRDefault="00D72A5C" w:rsidP="00D72A5C">
      <w:pPr>
        <w:spacing w:after="120" w:line="216" w:lineRule="auto"/>
        <w:ind w:firstLine="720"/>
        <w:jc w:val="both"/>
        <w:rPr>
          <w:rFonts w:cs="Simplified Arabic"/>
          <w:sz w:val="22"/>
          <w:rtl/>
          <w:lang w:val="en-GB" w:bidi="ar-EG"/>
        </w:rPr>
      </w:pPr>
      <w:r w:rsidRPr="00D72A5C">
        <w:rPr>
          <w:rFonts w:cs="Simplified Arabic"/>
          <w:sz w:val="22"/>
          <w:rtl/>
          <w:lang w:val="en-GB" w:bidi="ar-EG"/>
        </w:rPr>
        <w:t>وتقدم الوثيقة تقارير عن أنشطة مرفق البيئة العالمية في مجال التنوع البيولوجي.</w:t>
      </w:r>
      <w:r>
        <w:rPr>
          <w:rFonts w:cs="Simplified Arabic" w:hint="cs"/>
          <w:sz w:val="22"/>
          <w:rtl/>
          <w:lang w:val="en-GB" w:bidi="ar-EG"/>
        </w:rPr>
        <w:t xml:space="preserve"> </w:t>
      </w:r>
      <w:r w:rsidRPr="00D72A5C">
        <w:rPr>
          <w:rFonts w:cs="Simplified Arabic"/>
          <w:sz w:val="22"/>
          <w:rtl/>
          <w:lang w:val="en-GB" w:bidi="ar-EG"/>
        </w:rPr>
        <w:t xml:space="preserve">ونظرا لتأثير جائحة كوفيد-19 على موعد انعقاد الاجتماعين الخامس عشر والسادس عشر لمؤتمر الأطراف وبالتالي على فترات تقديم تقارير مرفق البيئة العالمية إلى مؤتمر الأطراف، يغطي مشروع تقرير الاجتماع السادس عشر لمؤتمر الأطراف هذا الأشهر الستة الأخيرة من التجديد السابع لموارد مرفق البيئة العالمية وأول 20 شهرا من التجديد الثامن لموارد المرفق، والذي يغطي الفترة من 1 يناير/كانون الثاني </w:t>
      </w:r>
      <w:r>
        <w:rPr>
          <w:rFonts w:cs="Simplified Arabic" w:hint="cs"/>
          <w:sz w:val="22"/>
          <w:rtl/>
          <w:lang w:val="en-GB" w:bidi="ar-EG"/>
        </w:rPr>
        <w:t>2023</w:t>
      </w:r>
      <w:r w:rsidRPr="00D72A5C">
        <w:rPr>
          <w:rFonts w:cs="Simplified Arabic"/>
          <w:sz w:val="22"/>
          <w:rtl/>
          <w:lang w:val="en-GB" w:bidi="ar-EG"/>
        </w:rPr>
        <w:t xml:space="preserve"> إلى 29 فبراير/شباط 2024</w:t>
      </w:r>
      <w:r>
        <w:rPr>
          <w:rFonts w:cs="Simplified Arabic" w:hint="cs"/>
          <w:sz w:val="22"/>
          <w:rtl/>
          <w:lang w:val="en-GB" w:bidi="ar-EG"/>
        </w:rPr>
        <w:t>. وسيغطي التقرير النهائي المقدم للاجتماع السادس عشر لمؤتمر الأطراف الفترة من 1 يناير/كانون الثاني 2023 إلى 30 يونيو/حزيران 2024.</w:t>
      </w:r>
    </w:p>
    <w:p w14:paraId="28BBD2E2" w14:textId="222F63CE" w:rsidR="007151D6" w:rsidRDefault="007151D6" w:rsidP="00D72A5C">
      <w:pPr>
        <w:spacing w:after="120" w:line="216" w:lineRule="auto"/>
        <w:ind w:firstLine="720"/>
        <w:jc w:val="both"/>
        <w:rPr>
          <w:rFonts w:cs="Simplified Arabic"/>
          <w:sz w:val="22"/>
          <w:rtl/>
          <w:lang w:val="en-GB" w:bidi="ar-EG"/>
        </w:rPr>
      </w:pPr>
      <w:r w:rsidRPr="007151D6">
        <w:rPr>
          <w:rFonts w:cs="Simplified Arabic"/>
          <w:sz w:val="22"/>
          <w:rtl/>
          <w:lang w:val="en-GB" w:bidi="ar-EG"/>
        </w:rPr>
        <w:t>مرفق طيه النسخة الإنكليزية الكاملة مع المرفقات.</w:t>
      </w:r>
    </w:p>
    <w:p w14:paraId="0F1495D4" w14:textId="65455423" w:rsidR="007151D6" w:rsidRDefault="007151D6" w:rsidP="00D72A5C">
      <w:pPr>
        <w:spacing w:after="120" w:line="216" w:lineRule="auto"/>
        <w:ind w:firstLine="720"/>
        <w:jc w:val="both"/>
        <w:rPr>
          <w:rFonts w:cs="Simplified Arabic"/>
          <w:sz w:val="22"/>
          <w:rtl/>
          <w:lang w:val="en-GB" w:bidi="ar-EG"/>
        </w:rPr>
      </w:pPr>
      <w:r w:rsidRPr="007151D6">
        <w:rPr>
          <w:rFonts w:cs="Simplified Arabic"/>
          <w:sz w:val="22"/>
          <w:rtl/>
          <w:lang w:val="en-GB" w:bidi="ar-EG"/>
        </w:rPr>
        <w:t>وكما فعلنا في الماضي وللمساعدة في عمل أمانة اتفاقية التنوع البيولوجي، سنرسل قريبا النسختين الإسبانية والفرنسية من النص الرئيسي.</w:t>
      </w:r>
      <w:r>
        <w:rPr>
          <w:rFonts w:cs="Simplified Arabic" w:hint="cs"/>
          <w:sz w:val="22"/>
          <w:rtl/>
          <w:lang w:val="en-GB" w:bidi="ar-EG"/>
        </w:rPr>
        <w:t xml:space="preserve"> </w:t>
      </w:r>
      <w:r w:rsidRPr="007151D6">
        <w:rPr>
          <w:rFonts w:cs="Simplified Arabic"/>
          <w:sz w:val="22"/>
          <w:rtl/>
          <w:lang w:val="en-GB" w:bidi="ar-EG"/>
        </w:rPr>
        <w:t>وبالنظر إلى أن المرفقات هي قائمة بمشاريع مرفق البيئة العالمية الممولة خلال الفترة المشمولة بالتقرير، فإننا لن نترجم المرفقات.</w:t>
      </w:r>
    </w:p>
    <w:p w14:paraId="4203C823" w14:textId="3AF94EBF" w:rsidR="000D3903" w:rsidRDefault="007151D6" w:rsidP="007151D6">
      <w:pPr>
        <w:spacing w:after="120" w:line="216" w:lineRule="auto"/>
        <w:ind w:firstLine="720"/>
        <w:jc w:val="both"/>
        <w:rPr>
          <w:rFonts w:cs="Simplified Arabic"/>
          <w:sz w:val="22"/>
          <w:rtl/>
          <w:lang w:val="en-GB" w:bidi="ar-EG"/>
        </w:rPr>
      </w:pPr>
      <w:r w:rsidRPr="007151D6">
        <w:rPr>
          <w:rFonts w:cs="Simplified Arabic"/>
          <w:sz w:val="22"/>
          <w:rtl/>
          <w:lang w:val="en-GB" w:bidi="ar-EG"/>
        </w:rPr>
        <w:lastRenderedPageBreak/>
        <w:t>ونتمنى لكم التوفيق في أعمالكم التحضيرية النهائية في الفترة التي تسبق الاجتماع الرابع للهيئة الفرعية للتنفيذ.</w:t>
      </w:r>
    </w:p>
    <w:p w14:paraId="4F35F2C3" w14:textId="77777777" w:rsidR="007151D6" w:rsidRDefault="007151D6" w:rsidP="007151D6">
      <w:pPr>
        <w:spacing w:after="120" w:line="216" w:lineRule="auto"/>
        <w:ind w:firstLine="720"/>
        <w:jc w:val="center"/>
        <w:rPr>
          <w:rFonts w:cs="Simplified Arabic"/>
          <w:sz w:val="22"/>
          <w:lang w:val="en-GB" w:bidi="ar-EG"/>
        </w:rPr>
      </w:pPr>
    </w:p>
    <w:p w14:paraId="79FA7675" w14:textId="7AEFA3AB" w:rsidR="007151D6" w:rsidRDefault="00625835" w:rsidP="00625835">
      <w:pPr>
        <w:spacing w:after="120" w:line="216" w:lineRule="auto"/>
        <w:ind w:firstLine="720"/>
        <w:jc w:val="right"/>
        <w:rPr>
          <w:rFonts w:cs="Simplified Arabic"/>
          <w:sz w:val="22"/>
          <w:lang w:val="en-GB" w:bidi="ar-EG"/>
        </w:rPr>
      </w:pPr>
      <w:r>
        <w:rPr>
          <w:rFonts w:cs="Simplified Arabic" w:hint="cs"/>
          <w:sz w:val="22"/>
          <w:rtl/>
          <w:lang w:val="en-GB" w:bidi="ar-EG"/>
        </w:rPr>
        <w:t>(توقيع) كلود جاسكون</w:t>
      </w:r>
    </w:p>
    <w:p w14:paraId="54D101FB" w14:textId="3C479822" w:rsidR="000D3903" w:rsidRDefault="007151D6" w:rsidP="00625835">
      <w:pPr>
        <w:spacing w:after="120" w:line="216" w:lineRule="auto"/>
        <w:ind w:firstLine="720"/>
        <w:jc w:val="right"/>
        <w:rPr>
          <w:rFonts w:cs="Times New Roman"/>
          <w:b/>
          <w:smallCaps/>
        </w:rPr>
      </w:pPr>
      <w:r>
        <w:rPr>
          <w:rFonts w:cs="Simplified Arabic" w:hint="cs"/>
          <w:sz w:val="22"/>
          <w:rtl/>
          <w:lang w:val="en-GB" w:bidi="ar-EG"/>
        </w:rPr>
        <w:t>المدير التنفيذي بالإنابة والرئيس</w:t>
      </w:r>
    </w:p>
    <w:p w14:paraId="1A8E88E1" w14:textId="77777777" w:rsidR="009D179F" w:rsidRDefault="009D179F" w:rsidP="00625835">
      <w:pPr>
        <w:spacing w:after="120" w:line="216" w:lineRule="auto"/>
        <w:ind w:firstLine="720"/>
        <w:jc w:val="right"/>
        <w:rPr>
          <w:rFonts w:cs="Simplified Arabic"/>
          <w:sz w:val="22"/>
          <w:rtl/>
          <w:lang w:val="en-GB" w:bidi="ar-EG"/>
        </w:rPr>
        <w:sectPr w:rsidR="009D179F" w:rsidSect="000B61F7">
          <w:headerReference w:type="even" r:id="rId19"/>
          <w:headerReference w:type="default" r:id="rId20"/>
          <w:footerReference w:type="even" r:id="rId21"/>
          <w:footerReference w:type="default" r:id="rId22"/>
          <w:headerReference w:type="first" r:id="rId23"/>
          <w:footerReference w:type="first" r:id="rId24"/>
          <w:pgSz w:w="12240" w:h="15840" w:code="1"/>
          <w:pgMar w:top="1296" w:right="1440" w:bottom="1296" w:left="1440" w:header="461" w:footer="720" w:gutter="0"/>
          <w:pgNumType w:fmt="lowerRoman" w:start="1"/>
          <w:cols w:space="708"/>
          <w:titlePg/>
          <w:bidi/>
          <w:rtlGutter/>
          <w:docGrid w:linePitch="360"/>
        </w:sectPr>
      </w:pPr>
    </w:p>
    <w:p w14:paraId="21A432BC" w14:textId="2A806424" w:rsidR="009D179F" w:rsidRPr="00625835" w:rsidRDefault="009D179F" w:rsidP="00625835">
      <w:pPr>
        <w:spacing w:after="120" w:line="216" w:lineRule="auto"/>
        <w:ind w:firstLine="720"/>
        <w:jc w:val="right"/>
        <w:rPr>
          <w:rFonts w:cs="Simplified Arabic"/>
          <w:sz w:val="22"/>
          <w:rtl/>
          <w:lang w:val="en-GB" w:bidi="ar-EG"/>
        </w:rPr>
      </w:pPr>
    </w:p>
    <w:p w14:paraId="66C89667" w14:textId="0BC9B929" w:rsidR="005E4E39" w:rsidRPr="00E130CD" w:rsidRDefault="005E4E39" w:rsidP="005E4E39">
      <w:pPr>
        <w:jc w:val="center"/>
        <w:rPr>
          <w:b/>
          <w:smallCaps/>
        </w:rPr>
      </w:pPr>
      <w:r w:rsidRPr="00DA00FA">
        <w:rPr>
          <w:rFonts w:eastAsia="Calibri"/>
          <w:noProof/>
          <w:lang w:val="en-GB" w:eastAsia="en-GB"/>
        </w:rPr>
        <w:drawing>
          <wp:anchor distT="0" distB="0" distL="114300" distR="114300" simplePos="0" relativeHeight="251664384" behindDoc="0" locked="0" layoutInCell="1" allowOverlap="1" wp14:anchorId="487EE794" wp14:editId="4786FAB2">
            <wp:simplePos x="0" y="0"/>
            <wp:positionH relativeFrom="margin">
              <wp:align>center</wp:align>
            </wp:positionH>
            <wp:positionV relativeFrom="margin">
              <wp:align>top</wp:align>
            </wp:positionV>
            <wp:extent cx="2466975" cy="1133475"/>
            <wp:effectExtent l="0" t="0" r="0" b="0"/>
            <wp:wrapSquare wrapText="bothSides"/>
            <wp:docPr id="1456656506" name="Picture 1456656506"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56506" name="Picture 1456656506" descr="A logo of a company&#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66975" cy="1133475"/>
                    </a:xfrm>
                    <a:prstGeom prst="rect">
                      <a:avLst/>
                    </a:prstGeom>
                    <a:noFill/>
                  </pic:spPr>
                </pic:pic>
              </a:graphicData>
            </a:graphic>
          </wp:anchor>
        </w:drawing>
      </w:r>
    </w:p>
    <w:p w14:paraId="383EDC76" w14:textId="77777777" w:rsidR="005E4E39" w:rsidRDefault="005E4E39" w:rsidP="005E4E39">
      <w:pPr>
        <w:jc w:val="center"/>
        <w:rPr>
          <w:b/>
          <w:smallCaps/>
          <w:sz w:val="32"/>
          <w:szCs w:val="32"/>
        </w:rPr>
      </w:pPr>
    </w:p>
    <w:p w14:paraId="5E9C7C0C" w14:textId="77777777" w:rsidR="005E4E39" w:rsidRDefault="005E4E39" w:rsidP="005E4E39">
      <w:pPr>
        <w:jc w:val="center"/>
        <w:rPr>
          <w:b/>
          <w:smallCaps/>
          <w:sz w:val="32"/>
          <w:szCs w:val="32"/>
        </w:rPr>
      </w:pPr>
    </w:p>
    <w:p w14:paraId="344FC8C1" w14:textId="77777777" w:rsidR="005E4E39" w:rsidRDefault="005E4E39" w:rsidP="005E4E39">
      <w:pPr>
        <w:jc w:val="center"/>
        <w:rPr>
          <w:b/>
          <w:smallCaps/>
          <w:sz w:val="32"/>
          <w:szCs w:val="32"/>
        </w:rPr>
      </w:pPr>
    </w:p>
    <w:p w14:paraId="73D55945" w14:textId="77777777" w:rsidR="005E4E39" w:rsidRDefault="005E4E39" w:rsidP="005E4E39">
      <w:pPr>
        <w:jc w:val="center"/>
        <w:rPr>
          <w:b/>
          <w:smallCaps/>
          <w:sz w:val="32"/>
          <w:szCs w:val="32"/>
        </w:rPr>
      </w:pP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E4E39" w14:paraId="43B6DBC7" w14:textId="77777777" w:rsidTr="00B52639">
        <w:tc>
          <w:tcPr>
            <w:tcW w:w="9350" w:type="dxa"/>
          </w:tcPr>
          <w:p w14:paraId="5ACE9F01" w14:textId="77777777" w:rsidR="005E4E39" w:rsidRPr="00B2245E" w:rsidRDefault="005E4E39" w:rsidP="00B52639">
            <w:pPr>
              <w:jc w:val="center"/>
              <w:rPr>
                <w:b/>
                <w:smallCaps/>
                <w:sz w:val="2"/>
                <w:szCs w:val="32"/>
              </w:rPr>
            </w:pPr>
          </w:p>
        </w:tc>
      </w:tr>
    </w:tbl>
    <w:p w14:paraId="591A4924" w14:textId="77777777" w:rsidR="005E4E39" w:rsidRDefault="005E4E39" w:rsidP="005E4E39">
      <w:pPr>
        <w:jc w:val="center"/>
        <w:rPr>
          <w:b/>
          <w:smallCaps/>
          <w:sz w:val="32"/>
          <w:szCs w:val="32"/>
        </w:rPr>
      </w:pPr>
    </w:p>
    <w:p w14:paraId="6074E0D6" w14:textId="77777777" w:rsidR="005E4E39" w:rsidRDefault="005E4E39" w:rsidP="005E4E39">
      <w:pPr>
        <w:jc w:val="center"/>
        <w:rPr>
          <w:b/>
          <w:smallCaps/>
          <w:sz w:val="32"/>
          <w:szCs w:val="32"/>
        </w:rPr>
      </w:pPr>
    </w:p>
    <w:p w14:paraId="7EE26E1F" w14:textId="77777777" w:rsidR="005E4E39" w:rsidRDefault="005E4E39" w:rsidP="005E4E39">
      <w:pPr>
        <w:jc w:val="center"/>
        <w:rPr>
          <w:b/>
          <w:smallCaps/>
          <w:sz w:val="32"/>
          <w:szCs w:val="32"/>
        </w:rPr>
      </w:pPr>
    </w:p>
    <w:p w14:paraId="4FA7892E" w14:textId="77777777" w:rsidR="005E4E39" w:rsidRDefault="005E4E39" w:rsidP="005E4E39">
      <w:pPr>
        <w:tabs>
          <w:tab w:val="left" w:pos="6648"/>
        </w:tabs>
        <w:rPr>
          <w:b/>
          <w:smallCaps/>
          <w:sz w:val="32"/>
          <w:szCs w:val="32"/>
        </w:rPr>
      </w:pPr>
      <w:r>
        <w:rPr>
          <w:b/>
          <w:smallCaps/>
          <w:sz w:val="32"/>
          <w:szCs w:val="32"/>
        </w:rPr>
        <w:tab/>
      </w:r>
      <w:bookmarkStart w:id="0" w:name="_GoBack"/>
      <w:bookmarkEnd w:id="0"/>
    </w:p>
    <w:p w14:paraId="69469588" w14:textId="77777777" w:rsidR="005E4E39" w:rsidRDefault="005E4E39" w:rsidP="005E4E39">
      <w:pPr>
        <w:tabs>
          <w:tab w:val="left" w:pos="6648"/>
        </w:tabs>
        <w:rPr>
          <w:b/>
          <w:smallCaps/>
          <w:sz w:val="32"/>
          <w:szCs w:val="32"/>
        </w:rPr>
      </w:pPr>
    </w:p>
    <w:p w14:paraId="53E36ADB" w14:textId="77777777" w:rsidR="005E4E39" w:rsidRDefault="005E4E39" w:rsidP="005E4E39">
      <w:pPr>
        <w:tabs>
          <w:tab w:val="left" w:pos="6648"/>
        </w:tabs>
        <w:rPr>
          <w:b/>
          <w:smallCaps/>
          <w:sz w:val="32"/>
          <w:szCs w:val="32"/>
        </w:rPr>
      </w:pPr>
    </w:p>
    <w:p w14:paraId="56873557" w14:textId="77777777" w:rsidR="005E4E39" w:rsidRDefault="005E4E39" w:rsidP="005E4E39">
      <w:pPr>
        <w:jc w:val="center"/>
        <w:rPr>
          <w:b/>
          <w:smallCaps/>
          <w:sz w:val="32"/>
          <w:szCs w:val="32"/>
        </w:rPr>
      </w:pPr>
    </w:p>
    <w:p w14:paraId="1C162605" w14:textId="77777777" w:rsidR="005E4E39" w:rsidRDefault="005E4E39" w:rsidP="005E4E39">
      <w:pPr>
        <w:jc w:val="center"/>
        <w:rPr>
          <w:b/>
          <w:smallCaps/>
          <w:sz w:val="32"/>
          <w:szCs w:val="32"/>
        </w:rPr>
      </w:pPr>
    </w:p>
    <w:p w14:paraId="18BD585F" w14:textId="77777777" w:rsidR="005E4E39" w:rsidRDefault="005E4E39" w:rsidP="005E4E39">
      <w:pPr>
        <w:jc w:val="center"/>
        <w:rPr>
          <w:b/>
          <w:smallCaps/>
          <w:sz w:val="32"/>
          <w:szCs w:val="32"/>
        </w:rPr>
      </w:pPr>
    </w:p>
    <w:p w14:paraId="32F40416" w14:textId="5B5F7294" w:rsidR="005E4E39" w:rsidRPr="005E4E39" w:rsidRDefault="005E4E39" w:rsidP="005E4E39">
      <w:pPr>
        <w:spacing w:after="120" w:line="216" w:lineRule="auto"/>
        <w:jc w:val="center"/>
        <w:rPr>
          <w:rFonts w:ascii="Times New Roman Bold" w:hAnsi="Times New Roman Bold" w:cs="Simplified Arabic"/>
          <w:b/>
          <w:bCs/>
          <w:smallCaps/>
          <w:sz w:val="32"/>
          <w:szCs w:val="36"/>
        </w:rPr>
      </w:pPr>
      <w:r>
        <w:rPr>
          <w:rFonts w:ascii="Times New Roman Bold" w:hAnsi="Times New Roman Bold" w:cs="Simplified Arabic" w:hint="cs"/>
          <w:b/>
          <w:bCs/>
          <w:smallCaps/>
          <w:sz w:val="32"/>
          <w:szCs w:val="36"/>
          <w:rtl/>
        </w:rPr>
        <w:t xml:space="preserve">مشروع </w:t>
      </w:r>
      <w:r w:rsidR="00B17872">
        <w:rPr>
          <w:rFonts w:ascii="Times New Roman Bold" w:hAnsi="Times New Roman Bold" w:cs="Simplified Arabic" w:hint="cs"/>
          <w:b/>
          <w:bCs/>
          <w:smallCaps/>
          <w:sz w:val="32"/>
          <w:szCs w:val="36"/>
          <w:rtl/>
        </w:rPr>
        <w:t>تقرير الاجتماع السادس عشر لمؤتمر الأطراف الصادر عن مرفق البيئة العالمية والمُقدم إلى الاجتماع الرابع للهيئة الفرعية للتنفيذ التابعة لاتفاقية التنوع البيولوجي</w:t>
      </w:r>
    </w:p>
    <w:p w14:paraId="564D9615" w14:textId="77777777" w:rsidR="005E4E39" w:rsidRPr="005E4E39" w:rsidRDefault="005E4E39" w:rsidP="005E4E39">
      <w:pPr>
        <w:spacing w:after="120" w:line="216" w:lineRule="auto"/>
        <w:jc w:val="center"/>
        <w:rPr>
          <w:rFonts w:ascii="Times New Roman Bold" w:hAnsi="Times New Roman Bold" w:cs="Simplified Arabic"/>
          <w:b/>
          <w:smallCaps/>
          <w:sz w:val="32"/>
          <w:szCs w:val="36"/>
        </w:rPr>
      </w:pPr>
    </w:p>
    <w:p w14:paraId="79839884" w14:textId="1DDCC494" w:rsidR="005E4E39" w:rsidRPr="00B17872" w:rsidRDefault="00B17872" w:rsidP="005E4E39">
      <w:pPr>
        <w:spacing w:after="120" w:line="216" w:lineRule="auto"/>
        <w:jc w:val="center"/>
        <w:rPr>
          <w:rFonts w:ascii="Times New Roman Bold" w:hAnsi="Times New Roman Bold" w:cs="Simplified Arabic"/>
          <w:b/>
          <w:bCs/>
          <w:smallCaps/>
          <w:sz w:val="32"/>
          <w:szCs w:val="36"/>
        </w:rPr>
      </w:pPr>
      <w:r>
        <w:rPr>
          <w:rFonts w:ascii="Times New Roman Bold" w:hAnsi="Times New Roman Bold" w:cs="Simplified Arabic" w:hint="cs"/>
          <w:b/>
          <w:bCs/>
          <w:smallCaps/>
          <w:sz w:val="32"/>
          <w:szCs w:val="36"/>
          <w:rtl/>
        </w:rPr>
        <w:t>مارس/آذار 2024</w:t>
      </w:r>
    </w:p>
    <w:p w14:paraId="17C103C0" w14:textId="7C010C2A" w:rsidR="005E4E39" w:rsidRPr="005E4E39" w:rsidRDefault="005E4E39" w:rsidP="005E4E39">
      <w:pPr>
        <w:spacing w:after="120" w:line="216" w:lineRule="auto"/>
        <w:ind w:left="720"/>
        <w:jc w:val="both"/>
        <w:rPr>
          <w:rFonts w:eastAsia="Times New Roman" w:cs="Simplified Arabic"/>
          <w:sz w:val="22"/>
          <w:lang w:eastAsia="en-CA" w:bidi="ar-EG"/>
        </w:rPr>
      </w:pPr>
    </w:p>
    <w:p w14:paraId="51DEECE4" w14:textId="77777777" w:rsidR="005E4E39" w:rsidRDefault="005E4E39" w:rsidP="005E4E39">
      <w:pPr>
        <w:spacing w:after="120" w:line="216" w:lineRule="auto"/>
        <w:ind w:left="360"/>
        <w:jc w:val="both"/>
        <w:rPr>
          <w:rFonts w:eastAsia="Times New Roman" w:cs="Simplified Arabic"/>
          <w:sz w:val="22"/>
          <w:rtl/>
          <w:lang w:eastAsia="en-CA" w:bidi="ar-EG"/>
        </w:rPr>
      </w:pPr>
    </w:p>
    <w:p w14:paraId="7032BA98" w14:textId="77777777" w:rsidR="005E4E39" w:rsidRDefault="005E4E39" w:rsidP="005E4E39">
      <w:pPr>
        <w:spacing w:after="120" w:line="216" w:lineRule="auto"/>
        <w:ind w:left="360"/>
        <w:jc w:val="both"/>
        <w:rPr>
          <w:rFonts w:eastAsia="Times New Roman" w:cs="Simplified Arabic"/>
          <w:sz w:val="22"/>
          <w:rtl/>
          <w:lang w:eastAsia="en-CA" w:bidi="ar-EG"/>
        </w:rPr>
        <w:sectPr w:rsidR="005E4E39" w:rsidSect="000B61F7">
          <w:headerReference w:type="first" r:id="rId26"/>
          <w:footerReference w:type="first" r:id="rId27"/>
          <w:pgSz w:w="12240" w:h="15840" w:code="1"/>
          <w:pgMar w:top="1296" w:right="1440" w:bottom="1296" w:left="1440" w:header="461" w:footer="720" w:gutter="0"/>
          <w:pgNumType w:fmt="lowerRoman" w:start="1"/>
          <w:cols w:space="708"/>
          <w:titlePg/>
          <w:bidi/>
          <w:rtlGutter/>
          <w:docGrid w:linePitch="360"/>
        </w:sectPr>
      </w:pPr>
    </w:p>
    <w:p w14:paraId="5B3FEB4D" w14:textId="571584AE" w:rsidR="001C7147" w:rsidRPr="001C7147" w:rsidRDefault="008D53EE" w:rsidP="001C7147">
      <w:pPr>
        <w:keepNext/>
        <w:keepLines/>
        <w:spacing w:after="120" w:line="216" w:lineRule="auto"/>
        <w:ind w:left="720"/>
        <w:jc w:val="both"/>
        <w:rPr>
          <w:rFonts w:ascii="Simplified Arabic" w:eastAsia="Times New Roman" w:hAnsi="Simplified Arabic" w:cs="Simplified Arabic"/>
          <w:b/>
          <w:bCs/>
          <w:sz w:val="28"/>
          <w:szCs w:val="28"/>
          <w:rtl/>
          <w:lang w:val="en-CA" w:eastAsia="en-CA" w:bidi="ar-EG"/>
        </w:rPr>
      </w:pPr>
      <w:bookmarkStart w:id="1" w:name="موجز"/>
      <w:bookmarkEnd w:id="1"/>
      <w:r>
        <w:rPr>
          <w:rFonts w:ascii="Simplified Arabic" w:eastAsia="Times New Roman" w:hAnsi="Simplified Arabic" w:cs="Simplified Arabic" w:hint="cs"/>
          <w:b/>
          <w:bCs/>
          <w:sz w:val="28"/>
          <w:szCs w:val="28"/>
          <w:rtl/>
          <w:lang w:val="en-CA" w:eastAsia="en-CA" w:bidi="ar-EG"/>
        </w:rPr>
        <w:lastRenderedPageBreak/>
        <w:t>ال</w:t>
      </w:r>
      <w:r w:rsidR="001C7147">
        <w:rPr>
          <w:rFonts w:ascii="Simplified Arabic" w:eastAsia="Times New Roman" w:hAnsi="Simplified Arabic" w:cs="Simplified Arabic" w:hint="cs"/>
          <w:b/>
          <w:bCs/>
          <w:sz w:val="28"/>
          <w:szCs w:val="28"/>
          <w:rtl/>
          <w:lang w:val="en-CA" w:eastAsia="en-CA" w:bidi="ar-EG"/>
        </w:rPr>
        <w:t xml:space="preserve">موجز </w:t>
      </w:r>
      <w:r>
        <w:rPr>
          <w:rFonts w:ascii="Simplified Arabic" w:eastAsia="Times New Roman" w:hAnsi="Simplified Arabic" w:cs="Simplified Arabic" w:hint="cs"/>
          <w:b/>
          <w:bCs/>
          <w:sz w:val="28"/>
          <w:szCs w:val="28"/>
          <w:rtl/>
          <w:lang w:val="en-CA" w:eastAsia="en-CA" w:bidi="ar-EG"/>
        </w:rPr>
        <w:t>ال</w:t>
      </w:r>
      <w:r w:rsidR="001C7147">
        <w:rPr>
          <w:rFonts w:ascii="Simplified Arabic" w:eastAsia="Times New Roman" w:hAnsi="Simplified Arabic" w:cs="Simplified Arabic" w:hint="cs"/>
          <w:b/>
          <w:bCs/>
          <w:sz w:val="28"/>
          <w:szCs w:val="28"/>
          <w:rtl/>
          <w:lang w:val="en-CA" w:eastAsia="en-CA" w:bidi="ar-EG"/>
        </w:rPr>
        <w:t>تنفيذي</w:t>
      </w:r>
    </w:p>
    <w:p w14:paraId="3AF392D4" w14:textId="738D0D63" w:rsidR="00AB5C13" w:rsidRDefault="002208DC" w:rsidP="00827C17">
      <w:pPr>
        <w:numPr>
          <w:ilvl w:val="0"/>
          <w:numId w:val="28"/>
        </w:numPr>
        <w:spacing w:after="120" w:line="216" w:lineRule="auto"/>
        <w:ind w:firstLine="0"/>
        <w:jc w:val="both"/>
        <w:rPr>
          <w:rFonts w:eastAsia="Times New Roman" w:cs="Simplified Arabic"/>
          <w:sz w:val="22"/>
          <w:lang w:val="en-GB" w:eastAsia="en-CA" w:bidi="ar-EG"/>
        </w:rPr>
      </w:pPr>
      <w:r w:rsidRPr="002208DC">
        <w:rPr>
          <w:rFonts w:eastAsia="Times New Roman" w:cs="Simplified Arabic"/>
          <w:sz w:val="22"/>
          <w:rtl/>
          <w:lang w:val="en-GB" w:eastAsia="en-CA"/>
        </w:rPr>
        <w:t xml:space="preserve">يقدم مشروع التقرير هذا المقدم إلى المؤتمر السادس عشر للأطراف في اتفاقية التنوع البيولوجي معلومات عن أنشطة مرفق البيئة العالمية في </w:t>
      </w:r>
      <w:r w:rsidR="0005318F">
        <w:rPr>
          <w:rFonts w:eastAsia="Times New Roman" w:cs="Simplified Arabic" w:hint="cs"/>
          <w:sz w:val="22"/>
          <w:rtl/>
          <w:lang w:val="en-GB" w:eastAsia="en-CA"/>
        </w:rPr>
        <w:t>المجال البؤري ل</w:t>
      </w:r>
      <w:r w:rsidRPr="002208DC">
        <w:rPr>
          <w:rFonts w:eastAsia="Times New Roman" w:cs="Simplified Arabic"/>
          <w:sz w:val="22"/>
          <w:rtl/>
          <w:lang w:val="en-GB" w:eastAsia="en-CA"/>
        </w:rPr>
        <w:t>لتنوع البيولوجي استجابة لإرشادات الاجتماع الخامس عشر لمؤتمر الأطراف إلى مرفق البيئة العالمية الواردة في ديسمبر/كانون الأول 2022</w:t>
      </w:r>
      <w:r>
        <w:rPr>
          <w:rFonts w:eastAsia="Times New Roman" w:cs="Simplified Arabic" w:hint="cs"/>
          <w:sz w:val="22"/>
          <w:rtl/>
          <w:lang w:eastAsia="en-CA" w:bidi="ar-EG"/>
        </w:rPr>
        <w:t xml:space="preserve">. </w:t>
      </w:r>
      <w:r w:rsidRPr="002208DC">
        <w:rPr>
          <w:rFonts w:eastAsia="Times New Roman" w:cs="Simplified Arabic"/>
          <w:sz w:val="22"/>
          <w:rtl/>
          <w:lang w:eastAsia="en-CA"/>
        </w:rPr>
        <w:t>ونظرا لتأثير جائحة كوفيد-19 على موعد انعقاد الاجتماعين الخامس عشر والسادس عشر لمؤتمر الأطراف وبالتالي على فترات تقديم تقارير مرفق البيئة العالمية إلى مؤتمر الأطراف، يغطي مشروع تقرير الاجتماع السادس عشر لمؤتمر الأطراف هذا الأشهر الستة الأخيرة من التجديد السابع لموارد مرفق البيئة العالمية وأول 20 شهرا من التجديد الثامن لموارد المرفق، والذي يغطي الفترة من 1 يناير/كانون الثان</w:t>
      </w:r>
      <w:r>
        <w:rPr>
          <w:rFonts w:eastAsia="Times New Roman" w:cs="Simplified Arabic" w:hint="cs"/>
          <w:sz w:val="22"/>
          <w:rtl/>
          <w:lang w:eastAsia="en-CA"/>
        </w:rPr>
        <w:t>ي</w:t>
      </w:r>
      <w:r w:rsidRPr="002208DC">
        <w:rPr>
          <w:rFonts w:eastAsia="Times New Roman" w:cs="Simplified Arabic"/>
          <w:sz w:val="22"/>
          <w:rtl/>
          <w:lang w:eastAsia="en-CA"/>
        </w:rPr>
        <w:t xml:space="preserve"> 2022 إلى 29 فبراير/شباط 2024</w:t>
      </w:r>
      <w:r>
        <w:rPr>
          <w:rFonts w:eastAsia="Times New Roman" w:cs="Simplified Arabic" w:hint="cs"/>
          <w:sz w:val="22"/>
          <w:rtl/>
          <w:lang w:eastAsia="en-CA" w:bidi="ar-EG"/>
        </w:rPr>
        <w:t>.</w:t>
      </w:r>
    </w:p>
    <w:p w14:paraId="2D54A88E" w14:textId="4D731748" w:rsidR="00AB5C13" w:rsidRPr="002208DC" w:rsidRDefault="002208DC" w:rsidP="00827C17">
      <w:pPr>
        <w:numPr>
          <w:ilvl w:val="0"/>
          <w:numId w:val="28"/>
        </w:numPr>
        <w:spacing w:after="120" w:line="216" w:lineRule="auto"/>
        <w:ind w:firstLine="0"/>
        <w:jc w:val="both"/>
        <w:rPr>
          <w:rFonts w:eastAsia="Times New Roman" w:cs="Simplified Arabic"/>
          <w:sz w:val="22"/>
          <w:lang w:val="en-GB" w:eastAsia="en-CA" w:bidi="ar-EG"/>
        </w:rPr>
      </w:pPr>
      <w:r w:rsidRPr="002208DC">
        <w:rPr>
          <w:rFonts w:eastAsia="Times New Roman" w:cs="Simplified Arabic"/>
          <w:sz w:val="22"/>
          <w:rtl/>
          <w:lang w:val="en-GB" w:eastAsia="en-CA"/>
        </w:rPr>
        <w:t xml:space="preserve">وبحلول 1 </w:t>
      </w:r>
      <w:r w:rsidRPr="00827C17">
        <w:rPr>
          <w:rFonts w:eastAsia="Times New Roman" w:cs="Simplified Arabic"/>
          <w:sz w:val="22"/>
          <w:rtl/>
          <w:lang w:eastAsia="en-CA"/>
        </w:rPr>
        <w:t>كانون</w:t>
      </w:r>
      <w:r w:rsidRPr="002208DC">
        <w:rPr>
          <w:rFonts w:eastAsia="Times New Roman" w:cs="Simplified Arabic"/>
          <w:sz w:val="22"/>
          <w:rtl/>
          <w:lang w:val="en-GB" w:eastAsia="en-CA"/>
        </w:rPr>
        <w:t xml:space="preserve"> الثاني/يناير 2022، جرت برمجة معظم موارد التجديد السابع لموارد مرفق البيئة العالمية في </w:t>
      </w:r>
      <w:r w:rsidR="00D72C04">
        <w:rPr>
          <w:rFonts w:eastAsia="Times New Roman" w:cs="Simplified Arabic"/>
          <w:sz w:val="22"/>
          <w:rtl/>
          <w:lang w:val="en-GB" w:eastAsia="en-CA"/>
        </w:rPr>
        <w:t>المجال البؤري للتنوع</w:t>
      </w:r>
      <w:r w:rsidRPr="002208DC">
        <w:rPr>
          <w:rFonts w:eastAsia="Times New Roman" w:cs="Simplified Arabic"/>
          <w:sz w:val="22"/>
          <w:rtl/>
          <w:lang w:val="en-GB" w:eastAsia="en-CA"/>
        </w:rPr>
        <w:t xml:space="preserve"> البيولوجي وأُبلغ عن ذلك بالكامل في تقرير مرفق البيئة العالمية إلى الاجتماع الخامس عشر لمؤتمر الأطراف</w:t>
      </w:r>
      <w:r w:rsidRPr="002208DC">
        <w:rPr>
          <w:rFonts w:eastAsia="Times New Roman" w:cs="Simplified Arabic" w:hint="cs"/>
          <w:sz w:val="22"/>
          <w:rtl/>
          <w:lang w:eastAsia="en-CA" w:bidi="ar-EG"/>
        </w:rPr>
        <w:t xml:space="preserve">: </w:t>
      </w:r>
      <w:r w:rsidR="008D53EE">
        <w:fldChar w:fldCharType="begin"/>
      </w:r>
      <w:r w:rsidR="008D53EE">
        <w:instrText xml:space="preserve"> HYPERLINK "https://www.cbd.int/doc/c/ff5d/9920/51c9fcc4eac4507191d508f1/cop-15-08-ar.pdf" </w:instrText>
      </w:r>
      <w:r w:rsidR="008D53EE">
        <w:fldChar w:fldCharType="separate"/>
      </w:r>
      <w:r w:rsidRPr="002208DC">
        <w:rPr>
          <w:rStyle w:val="Hyperlink"/>
          <w:rFonts w:ascii="Times New Roman" w:eastAsia="Times New Roman" w:hAnsi="Times New Roman" w:cs="Simplified Arabic"/>
          <w:color w:val="0563C1"/>
          <w:sz w:val="22"/>
          <w:u w:val="single"/>
          <w:lang w:eastAsia="en-CA" w:bidi="ar-EG"/>
        </w:rPr>
        <w:t>https://www.cbd.int/doc/c/ff5d/9920/51c9fcc4eac4507191d508f1/cop-15-08-ar.pdf</w:t>
      </w:r>
      <w:r w:rsidR="008D53EE">
        <w:rPr>
          <w:rStyle w:val="Hyperlink"/>
          <w:rFonts w:ascii="Times New Roman" w:eastAsia="Times New Roman" w:hAnsi="Times New Roman" w:cs="Simplified Arabic"/>
          <w:color w:val="0563C1"/>
          <w:sz w:val="22"/>
          <w:u w:val="single"/>
          <w:lang w:eastAsia="en-CA" w:bidi="ar-EG"/>
        </w:rPr>
        <w:fldChar w:fldCharType="end"/>
      </w:r>
      <w:r w:rsidRPr="002208DC">
        <w:rPr>
          <w:rFonts w:eastAsia="Times New Roman" w:cs="Simplified Arabic" w:hint="cs"/>
          <w:sz w:val="22"/>
          <w:rtl/>
          <w:lang w:eastAsia="en-CA" w:bidi="ar-EG"/>
        </w:rPr>
        <w:t>.</w:t>
      </w:r>
      <w:r>
        <w:rPr>
          <w:rFonts w:eastAsia="Times New Roman" w:cs="Simplified Arabic" w:hint="cs"/>
          <w:sz w:val="22"/>
          <w:rtl/>
          <w:lang w:eastAsia="en-CA" w:bidi="ar-EG"/>
        </w:rPr>
        <w:t xml:space="preserve"> </w:t>
      </w:r>
      <w:r w:rsidR="00D72C04" w:rsidRPr="00D72C04">
        <w:rPr>
          <w:rFonts w:eastAsia="Times New Roman" w:cs="Simplified Arabic"/>
          <w:sz w:val="22"/>
          <w:rtl/>
          <w:lang w:eastAsia="en-CA"/>
        </w:rPr>
        <w:t xml:space="preserve">وخلال الأشهر الستة الأخيرة من التجديد السابع لمرفق البيئة العالمية، جرت الموافقة على 63 مشروعا باستخدام موارد التنوع البيولوجي، بما في ذلك 57 مشروعا </w:t>
      </w:r>
      <w:r w:rsidR="0005318F">
        <w:rPr>
          <w:rFonts w:eastAsia="Times New Roman" w:cs="Simplified Arabic" w:hint="cs"/>
          <w:sz w:val="22"/>
          <w:rtl/>
          <w:lang w:eastAsia="en-CA"/>
        </w:rPr>
        <w:t>للمجالات البؤرية</w:t>
      </w:r>
      <w:r w:rsidR="00D72C04" w:rsidRPr="00D72C04">
        <w:rPr>
          <w:rFonts w:eastAsia="Times New Roman" w:cs="Simplified Arabic"/>
          <w:sz w:val="22"/>
          <w:rtl/>
          <w:lang w:eastAsia="en-CA"/>
        </w:rPr>
        <w:t xml:space="preserve"> </w:t>
      </w:r>
      <w:r w:rsidR="0005318F">
        <w:rPr>
          <w:rFonts w:eastAsia="Times New Roman" w:cs="Simplified Arabic" w:hint="cs"/>
          <w:sz w:val="22"/>
          <w:rtl/>
          <w:lang w:eastAsia="en-CA"/>
        </w:rPr>
        <w:t>ل</w:t>
      </w:r>
      <w:r w:rsidR="00D72C04" w:rsidRPr="00D72C04">
        <w:rPr>
          <w:rFonts w:eastAsia="Times New Roman" w:cs="Simplified Arabic"/>
          <w:sz w:val="22"/>
          <w:rtl/>
          <w:lang w:eastAsia="en-CA"/>
        </w:rPr>
        <w:t xml:space="preserve">لتنوع البيولوجي و6 مشاريع تشمل مجالات </w:t>
      </w:r>
      <w:r w:rsidR="0005318F">
        <w:rPr>
          <w:rFonts w:eastAsia="Times New Roman" w:cs="Simplified Arabic" w:hint="cs"/>
          <w:sz w:val="22"/>
          <w:rtl/>
          <w:lang w:eastAsia="en-CA"/>
        </w:rPr>
        <w:t>بؤرية</w:t>
      </w:r>
      <w:r w:rsidR="00D72C04" w:rsidRPr="00D72C04">
        <w:rPr>
          <w:rFonts w:eastAsia="Times New Roman" w:cs="Simplified Arabic"/>
          <w:sz w:val="22"/>
          <w:rtl/>
          <w:lang w:eastAsia="en-CA"/>
        </w:rPr>
        <w:t xml:space="preserve"> متعددة، بقيمة </w:t>
      </w:r>
      <w:r w:rsidR="00D72C04" w:rsidRPr="007F3046">
        <w:rPr>
          <w:rFonts w:eastAsia="Times New Roman" w:cs="Simplified Arabic"/>
          <w:sz w:val="22"/>
          <w:rtl/>
          <w:lang w:val="en-GB" w:eastAsia="en-CA" w:bidi="ar-EG"/>
        </w:rPr>
        <w:t>145</w:t>
      </w:r>
      <w:r w:rsidR="00D72C04" w:rsidRPr="00D72C04">
        <w:rPr>
          <w:rFonts w:eastAsia="Times New Roman" w:cs="Simplified Arabic"/>
          <w:sz w:val="22"/>
          <w:rtl/>
          <w:lang w:eastAsia="en-CA"/>
        </w:rPr>
        <w:t xml:space="preserve">.13 مليون دولار أمريكي في موارد مرفق البيئة العالمية من </w:t>
      </w:r>
      <w:r w:rsidR="00D72C04">
        <w:rPr>
          <w:rFonts w:eastAsia="Times New Roman" w:cs="Simplified Arabic"/>
          <w:sz w:val="22"/>
          <w:rtl/>
          <w:lang w:eastAsia="en-CA"/>
        </w:rPr>
        <w:t>المجال البؤري للتنوع</w:t>
      </w:r>
      <w:r w:rsidR="00D72C04" w:rsidRPr="00D72C04">
        <w:rPr>
          <w:rFonts w:eastAsia="Times New Roman" w:cs="Simplified Arabic"/>
          <w:sz w:val="22"/>
          <w:rtl/>
          <w:lang w:eastAsia="en-CA"/>
        </w:rPr>
        <w:t xml:space="preserve"> البيولوجي</w:t>
      </w:r>
      <w:r w:rsidR="00D72C04">
        <w:rPr>
          <w:rFonts w:eastAsia="Times New Roman" w:cs="Simplified Arabic" w:hint="cs"/>
          <w:sz w:val="22"/>
          <w:rtl/>
          <w:lang w:eastAsia="en-CA" w:bidi="ar-EG"/>
        </w:rPr>
        <w:t xml:space="preserve">. </w:t>
      </w:r>
      <w:r w:rsidR="00D72C04" w:rsidRPr="00D72C04">
        <w:rPr>
          <w:rFonts w:eastAsia="Times New Roman" w:cs="Simplified Arabic"/>
          <w:sz w:val="22"/>
          <w:rtl/>
          <w:lang w:eastAsia="en-CA"/>
        </w:rPr>
        <w:t>ويمكن الاطلاع على قائمة كاملة بهذه المشاريع في المرفق 1</w:t>
      </w:r>
      <w:r w:rsidR="00D72C04">
        <w:rPr>
          <w:rFonts w:eastAsia="Times New Roman" w:cs="Simplified Arabic" w:hint="cs"/>
          <w:sz w:val="22"/>
          <w:rtl/>
          <w:lang w:eastAsia="en-CA" w:bidi="ar-EG"/>
        </w:rPr>
        <w:t>.</w:t>
      </w:r>
    </w:p>
    <w:p w14:paraId="1F522604" w14:textId="236995CF" w:rsidR="004818B8" w:rsidRPr="00827C17" w:rsidRDefault="007F3046" w:rsidP="00827C17">
      <w:pPr>
        <w:numPr>
          <w:ilvl w:val="0"/>
          <w:numId w:val="28"/>
        </w:numPr>
        <w:spacing w:after="120" w:line="216" w:lineRule="auto"/>
        <w:ind w:firstLine="0"/>
        <w:jc w:val="both"/>
        <w:rPr>
          <w:rFonts w:eastAsia="Times New Roman" w:cs="Simplified Arabic"/>
          <w:sz w:val="22"/>
          <w:lang w:eastAsia="en-CA"/>
        </w:rPr>
      </w:pPr>
      <w:r w:rsidRPr="007F3046">
        <w:rPr>
          <w:rFonts w:eastAsia="Times New Roman" w:cs="Simplified Arabic"/>
          <w:sz w:val="22"/>
          <w:rtl/>
          <w:lang w:val="en-GB" w:eastAsia="en-CA"/>
        </w:rPr>
        <w:t xml:space="preserve">وبلغت القيمة الإجمالية لاستثمارات التجديد السابع لموارد مرفق البيئة العالمية نحو أهداف أيشي للتنوع البيولوجي 2.04 مليار دولار أمريكي، </w:t>
      </w:r>
      <w:r w:rsidR="00B7292F">
        <w:rPr>
          <w:rFonts w:eastAsia="Times New Roman" w:cs="Simplified Arabic" w:hint="cs"/>
          <w:sz w:val="22"/>
          <w:rtl/>
          <w:lang w:val="en-GB" w:eastAsia="en-CA"/>
        </w:rPr>
        <w:t>التي حشدت مبلغ</w:t>
      </w:r>
      <w:r w:rsidRPr="007F3046">
        <w:rPr>
          <w:rFonts w:eastAsia="Times New Roman" w:cs="Simplified Arabic"/>
          <w:sz w:val="22"/>
          <w:rtl/>
          <w:lang w:val="en-GB" w:eastAsia="en-CA"/>
        </w:rPr>
        <w:t xml:space="preserve"> 16.51 مليار دولار أمريكي</w:t>
      </w:r>
      <w:r w:rsidR="00B7292F">
        <w:rPr>
          <w:rFonts w:eastAsia="Times New Roman" w:cs="Simplified Arabic" w:hint="cs"/>
          <w:sz w:val="22"/>
          <w:rtl/>
          <w:lang w:val="en-GB" w:eastAsia="en-CA"/>
        </w:rPr>
        <w:t xml:space="preserve"> من التمويل المشترك</w:t>
      </w:r>
      <w:r w:rsidRPr="007F3046">
        <w:rPr>
          <w:rFonts w:eastAsia="Times New Roman" w:cs="Simplified Arabic"/>
          <w:sz w:val="22"/>
          <w:rtl/>
          <w:lang w:val="en-GB" w:eastAsia="en-CA"/>
        </w:rPr>
        <w:t xml:space="preserve">، ليبلغ </w:t>
      </w:r>
      <w:r w:rsidR="00B7292F">
        <w:rPr>
          <w:rFonts w:eastAsia="Times New Roman" w:cs="Simplified Arabic" w:hint="cs"/>
          <w:sz w:val="22"/>
          <w:rtl/>
          <w:lang w:val="en-GB" w:eastAsia="en-CA"/>
        </w:rPr>
        <w:t xml:space="preserve">مجموع الاستثمار إلى </w:t>
      </w:r>
      <w:r w:rsidRPr="007F3046">
        <w:rPr>
          <w:rFonts w:eastAsia="Times New Roman" w:cs="Simplified Arabic"/>
          <w:sz w:val="22"/>
          <w:rtl/>
          <w:lang w:val="en-GB" w:eastAsia="en-CA"/>
        </w:rPr>
        <w:t>18.55 مليار دولار أمريكي</w:t>
      </w:r>
      <w:r>
        <w:rPr>
          <w:rFonts w:eastAsia="Times New Roman" w:cs="Simplified Arabic" w:hint="cs"/>
          <w:sz w:val="22"/>
          <w:rtl/>
          <w:lang w:eastAsia="en-CA"/>
        </w:rPr>
        <w:t>.</w:t>
      </w:r>
      <w:r w:rsidR="00195086">
        <w:rPr>
          <w:rFonts w:eastAsia="Times New Roman" w:cs="Simplified Arabic" w:hint="cs"/>
          <w:sz w:val="22"/>
          <w:rtl/>
          <w:lang w:eastAsia="en-CA"/>
        </w:rPr>
        <w:t xml:space="preserve"> </w:t>
      </w:r>
      <w:r w:rsidR="00195086" w:rsidRPr="00195086">
        <w:rPr>
          <w:rFonts w:eastAsia="Times New Roman" w:cs="Simplified Arabic"/>
          <w:sz w:val="22"/>
          <w:rtl/>
          <w:lang w:eastAsia="en-CA"/>
        </w:rPr>
        <w:t xml:space="preserve">ويمثل ذلك </w:t>
      </w:r>
      <w:r w:rsidR="00B7292F">
        <w:rPr>
          <w:rFonts w:eastAsia="Times New Roman" w:cs="Simplified Arabic" w:hint="cs"/>
          <w:sz w:val="22"/>
          <w:rtl/>
          <w:lang w:eastAsia="en-CA"/>
        </w:rPr>
        <w:t>نسبة</w:t>
      </w:r>
      <w:r w:rsidR="00195086" w:rsidRPr="00195086">
        <w:rPr>
          <w:rFonts w:eastAsia="Times New Roman" w:cs="Simplified Arabic"/>
          <w:sz w:val="22"/>
          <w:rtl/>
          <w:lang w:eastAsia="en-CA"/>
        </w:rPr>
        <w:t xml:space="preserve"> تمويل مشترك</w:t>
      </w:r>
      <w:r w:rsidR="00B7292F">
        <w:rPr>
          <w:rFonts w:eastAsia="Times New Roman" w:cs="Simplified Arabic" w:hint="cs"/>
          <w:sz w:val="22"/>
          <w:rtl/>
          <w:lang w:eastAsia="en-CA"/>
        </w:rPr>
        <w:t xml:space="preserve"> تتمثل في حشد 8 دولارات أمريكية لكل دولار أمريكي من </w:t>
      </w:r>
      <w:r w:rsidR="00195086" w:rsidRPr="00195086">
        <w:rPr>
          <w:rFonts w:eastAsia="Times New Roman" w:cs="Simplified Arabic"/>
          <w:sz w:val="22"/>
          <w:rtl/>
          <w:lang w:eastAsia="en-CA"/>
        </w:rPr>
        <w:t>مرفق البيئة الع</w:t>
      </w:r>
      <w:r w:rsidR="00B7292F">
        <w:rPr>
          <w:rFonts w:eastAsia="Times New Roman" w:cs="Simplified Arabic"/>
          <w:sz w:val="22"/>
          <w:rtl/>
          <w:lang w:eastAsia="en-CA"/>
        </w:rPr>
        <w:t>المية</w:t>
      </w:r>
      <w:r w:rsidR="00195086">
        <w:rPr>
          <w:rFonts w:eastAsia="Times New Roman" w:cs="Simplified Arabic" w:hint="cs"/>
          <w:sz w:val="22"/>
          <w:rtl/>
          <w:lang w:eastAsia="en-CA"/>
        </w:rPr>
        <w:t>.</w:t>
      </w:r>
    </w:p>
    <w:p w14:paraId="76A1DAC0" w14:textId="1A2099CE" w:rsidR="001661CB" w:rsidRPr="00827C17" w:rsidRDefault="007F1B44" w:rsidP="00827C17">
      <w:pPr>
        <w:numPr>
          <w:ilvl w:val="0"/>
          <w:numId w:val="28"/>
        </w:numPr>
        <w:spacing w:after="120" w:line="216" w:lineRule="auto"/>
        <w:ind w:firstLine="0"/>
        <w:jc w:val="both"/>
        <w:rPr>
          <w:rFonts w:eastAsia="Times New Roman" w:cs="Simplified Arabic"/>
          <w:sz w:val="22"/>
          <w:lang w:eastAsia="en-CA"/>
        </w:rPr>
      </w:pPr>
      <w:r w:rsidRPr="00827C17">
        <w:rPr>
          <w:rFonts w:eastAsia="Times New Roman" w:cs="Simplified Arabic"/>
          <w:sz w:val="22"/>
          <w:rtl/>
          <w:lang w:eastAsia="en-CA"/>
        </w:rPr>
        <w:t>وتدعم استثمارات المجال البؤري للتنوع البيولوجي في التجديد الثامن لموارد مرفق البيئة العالمية والبرمجة ذات الصلة من خلال البرامج المتكاملة و</w:t>
      </w:r>
      <w:r w:rsidR="0005318F" w:rsidRPr="00827C17">
        <w:rPr>
          <w:rFonts w:eastAsia="Times New Roman" w:cs="Simplified Arabic" w:hint="cs"/>
          <w:sz w:val="22"/>
          <w:rtl/>
          <w:lang w:eastAsia="en-CA"/>
        </w:rPr>
        <w:t>ال</w:t>
      </w:r>
      <w:r w:rsidRPr="00827C17">
        <w:rPr>
          <w:rFonts w:eastAsia="Times New Roman" w:cs="Simplified Arabic"/>
          <w:sz w:val="22"/>
          <w:rtl/>
          <w:lang w:eastAsia="en-CA"/>
        </w:rPr>
        <w:t xml:space="preserve">مجالات </w:t>
      </w:r>
      <w:r w:rsidR="0005318F" w:rsidRPr="00827C17">
        <w:rPr>
          <w:rFonts w:eastAsia="Times New Roman" w:cs="Simplified Arabic" w:hint="cs"/>
          <w:sz w:val="22"/>
          <w:rtl/>
          <w:lang w:eastAsia="en-CA"/>
        </w:rPr>
        <w:t>البؤرية</w:t>
      </w:r>
      <w:r w:rsidRPr="00827C17">
        <w:rPr>
          <w:rFonts w:eastAsia="Times New Roman" w:cs="Simplified Arabic"/>
          <w:sz w:val="22"/>
          <w:rtl/>
          <w:lang w:eastAsia="en-CA"/>
        </w:rPr>
        <w:t xml:space="preserve"> ذات الصلة بمرفق البيئة العالمية تنفيذ إطار كونمينغ-مونتريال العالمي للتنوع البيولوجي</w:t>
      </w:r>
      <w:r>
        <w:rPr>
          <w:rFonts w:eastAsia="Times New Roman" w:cs="Simplified Arabic" w:hint="cs"/>
          <w:sz w:val="22"/>
          <w:rtl/>
          <w:lang w:eastAsia="en-CA"/>
        </w:rPr>
        <w:t>.</w:t>
      </w:r>
    </w:p>
    <w:p w14:paraId="736EB6BC" w14:textId="1F9E9B08" w:rsidR="001661CB" w:rsidRPr="00827C17" w:rsidRDefault="0005318F" w:rsidP="00827C17">
      <w:pPr>
        <w:numPr>
          <w:ilvl w:val="0"/>
          <w:numId w:val="28"/>
        </w:numPr>
        <w:spacing w:after="120" w:line="216" w:lineRule="auto"/>
        <w:ind w:firstLine="0"/>
        <w:jc w:val="both"/>
        <w:rPr>
          <w:rFonts w:eastAsia="Times New Roman" w:cs="Simplified Arabic"/>
          <w:sz w:val="22"/>
          <w:lang w:eastAsia="en-CA"/>
        </w:rPr>
      </w:pPr>
      <w:r w:rsidRPr="00827C17">
        <w:rPr>
          <w:rFonts w:eastAsia="Times New Roman" w:cs="Simplified Arabic"/>
          <w:sz w:val="22"/>
          <w:rtl/>
          <w:lang w:eastAsia="en-CA"/>
        </w:rPr>
        <w:t xml:space="preserve">وبلغت المساهمات التراكمية للبرمجة المباشرة خلال الأشهر العشرين الأولى من فترة التجديد الثامن لموارد مرفق البيئة العالمية إلى إطار كونمينغ-مونتريال العالمي للتنوع البيولوجي من جميع خطوط البرمجة ذات الصلة في التجديد الثامن لموارد مرفق البيئة العالمية (استراتيجية المجال البؤري للتنوع البيولوجي، والبرامج المتكاملة للتجديد الثامن لموارد مرفق البيئة العالمية، والمجال البؤري للمياه الدولية، وصندوق أقل البلدان نموا للتكيف مع تغير المناخ، والصكوك من غير المنح، وبرنامج المنح الصغيرة) </w:t>
      </w:r>
      <w:r w:rsidR="00B7292F" w:rsidRPr="00827C17">
        <w:rPr>
          <w:rFonts w:eastAsia="Times New Roman" w:cs="Simplified Arabic" w:hint="cs"/>
          <w:sz w:val="22"/>
          <w:rtl/>
          <w:lang w:eastAsia="en-CA"/>
        </w:rPr>
        <w:t>ملياري</w:t>
      </w:r>
      <w:r w:rsidRPr="00827C17">
        <w:rPr>
          <w:rFonts w:eastAsia="Times New Roman" w:cs="Simplified Arabic"/>
          <w:sz w:val="22"/>
          <w:rtl/>
          <w:lang w:eastAsia="en-CA"/>
        </w:rPr>
        <w:t xml:space="preserve"> دولار أمريكي، </w:t>
      </w:r>
      <w:r w:rsidR="00B7292F" w:rsidRPr="00827C17">
        <w:rPr>
          <w:rFonts w:eastAsia="Times New Roman" w:cs="Simplified Arabic" w:hint="cs"/>
          <w:sz w:val="22"/>
          <w:rtl/>
          <w:lang w:eastAsia="en-CA"/>
        </w:rPr>
        <w:t xml:space="preserve">التي </w:t>
      </w:r>
      <w:r w:rsidRPr="00827C17">
        <w:rPr>
          <w:rFonts w:eastAsia="Times New Roman" w:cs="Simplified Arabic"/>
          <w:sz w:val="22"/>
          <w:rtl/>
          <w:lang w:eastAsia="en-CA"/>
        </w:rPr>
        <w:t>حشدت مبلغ 13.9 مليار دولار أمريكي من التمويل المشترك، ليصل مجموع الاستثمار إلى أكثر من 15.9 مليار دولار أمريكي.</w:t>
      </w:r>
      <w:r w:rsidR="00B7292F" w:rsidRPr="00827C17">
        <w:rPr>
          <w:rFonts w:eastAsia="Times New Roman" w:cs="Simplified Arabic" w:hint="cs"/>
          <w:sz w:val="22"/>
          <w:rtl/>
          <w:lang w:eastAsia="en-CA"/>
        </w:rPr>
        <w:t xml:space="preserve"> </w:t>
      </w:r>
      <w:r w:rsidR="00B7292F" w:rsidRPr="00195086">
        <w:rPr>
          <w:rFonts w:eastAsia="Times New Roman" w:cs="Simplified Arabic"/>
          <w:sz w:val="22"/>
          <w:rtl/>
          <w:lang w:eastAsia="en-CA"/>
        </w:rPr>
        <w:t xml:space="preserve">ويمثل ذلك </w:t>
      </w:r>
      <w:r w:rsidR="00B7292F">
        <w:rPr>
          <w:rFonts w:eastAsia="Times New Roman" w:cs="Simplified Arabic" w:hint="cs"/>
          <w:sz w:val="22"/>
          <w:rtl/>
          <w:lang w:eastAsia="en-CA"/>
        </w:rPr>
        <w:t>نسبة</w:t>
      </w:r>
      <w:r w:rsidR="00B7292F" w:rsidRPr="00195086">
        <w:rPr>
          <w:rFonts w:eastAsia="Times New Roman" w:cs="Simplified Arabic"/>
          <w:sz w:val="22"/>
          <w:rtl/>
          <w:lang w:eastAsia="en-CA"/>
        </w:rPr>
        <w:t xml:space="preserve"> تمويل مشترك</w:t>
      </w:r>
      <w:r w:rsidR="00B7292F">
        <w:rPr>
          <w:rFonts w:eastAsia="Times New Roman" w:cs="Simplified Arabic" w:hint="cs"/>
          <w:sz w:val="22"/>
          <w:rtl/>
          <w:lang w:eastAsia="en-CA"/>
        </w:rPr>
        <w:t xml:space="preserve"> تتمثل في حشد 6.9 دولار أمريكي لكل دولار أمريكي من </w:t>
      </w:r>
      <w:r w:rsidR="00B7292F" w:rsidRPr="00195086">
        <w:rPr>
          <w:rFonts w:eastAsia="Times New Roman" w:cs="Simplified Arabic"/>
          <w:sz w:val="22"/>
          <w:rtl/>
          <w:lang w:eastAsia="en-CA"/>
        </w:rPr>
        <w:t>مرفق البيئة الع</w:t>
      </w:r>
      <w:r w:rsidR="00B7292F">
        <w:rPr>
          <w:rFonts w:eastAsia="Times New Roman" w:cs="Simplified Arabic"/>
          <w:sz w:val="22"/>
          <w:rtl/>
          <w:lang w:eastAsia="en-CA"/>
        </w:rPr>
        <w:t>المية</w:t>
      </w:r>
      <w:r w:rsidR="00B7292F">
        <w:rPr>
          <w:rFonts w:eastAsia="Times New Roman" w:cs="Simplified Arabic" w:hint="cs"/>
          <w:sz w:val="22"/>
          <w:rtl/>
          <w:lang w:eastAsia="en-CA"/>
        </w:rPr>
        <w:t xml:space="preserve"> خلال الفترة المشمولة بالتقرير</w:t>
      </w:r>
      <w:r w:rsidR="00B7292F" w:rsidRPr="00827C17">
        <w:rPr>
          <w:rFonts w:eastAsia="Times New Roman" w:cs="Simplified Arabic" w:hint="cs"/>
          <w:sz w:val="22"/>
          <w:rtl/>
          <w:lang w:eastAsia="en-CA"/>
        </w:rPr>
        <w:t>.</w:t>
      </w:r>
    </w:p>
    <w:p w14:paraId="38312519" w14:textId="0DA16020" w:rsidR="001C7147" w:rsidRDefault="00A87E84" w:rsidP="00827C17">
      <w:pPr>
        <w:numPr>
          <w:ilvl w:val="0"/>
          <w:numId w:val="28"/>
        </w:numPr>
        <w:spacing w:after="120" w:line="216" w:lineRule="auto"/>
        <w:ind w:firstLine="0"/>
        <w:jc w:val="both"/>
        <w:rPr>
          <w:rFonts w:eastAsia="Times New Roman" w:cs="Simplified Arabic"/>
          <w:sz w:val="22"/>
          <w:lang w:val="en-GB" w:eastAsia="en-CA" w:bidi="ar-EG"/>
        </w:rPr>
      </w:pPr>
      <w:r w:rsidRPr="00827C17">
        <w:rPr>
          <w:rFonts w:eastAsia="Times New Roman" w:cs="Simplified Arabic" w:hint="cs"/>
          <w:sz w:val="22"/>
          <w:rtl/>
          <w:lang w:eastAsia="en-CA"/>
        </w:rPr>
        <w:t xml:space="preserve">وبالنسبة لفترة التجديد الثامن لموارد مرفق البيئة العالمية، خُصص ما مجموعة </w:t>
      </w:r>
      <w:r w:rsidRPr="00827C17">
        <w:rPr>
          <w:rFonts w:eastAsia="Times New Roman" w:cs="Simplified Arabic"/>
          <w:sz w:val="22"/>
          <w:lang w:eastAsia="en-CA"/>
        </w:rPr>
        <w:t>1 918.80</w:t>
      </w:r>
      <w:r w:rsidRPr="00827C17">
        <w:rPr>
          <w:rFonts w:eastAsia="Times New Roman" w:cs="Simplified Arabic" w:hint="cs"/>
          <w:sz w:val="22"/>
          <w:rtl/>
          <w:lang w:eastAsia="en-CA"/>
        </w:rPr>
        <w:t xml:space="preserve"> مليون دولار أمريكي للمجال البؤري للتنوع البيولوجي، منها </w:t>
      </w:r>
      <w:r w:rsidRPr="00827C17">
        <w:rPr>
          <w:rFonts w:eastAsia="Times New Roman" w:cs="Simplified Arabic"/>
          <w:sz w:val="22"/>
          <w:lang w:eastAsia="en-CA"/>
        </w:rPr>
        <w:t>1 452.9</w:t>
      </w:r>
      <w:r w:rsidRPr="00827C17">
        <w:rPr>
          <w:rFonts w:eastAsia="Times New Roman" w:cs="Simplified Arabic" w:hint="cs"/>
          <w:sz w:val="22"/>
          <w:rtl/>
          <w:lang w:eastAsia="en-CA"/>
        </w:rPr>
        <w:t xml:space="preserve"> مليون دولار أمريكي قُدمت إلى البلدان من خلال نظام التخصيص الشفاف للموارد لأغراض التنوع البيولوجي، منها </w:t>
      </w:r>
      <w:r w:rsidRPr="00827C17">
        <w:rPr>
          <w:rFonts w:eastAsia="Times New Roman" w:cs="Simplified Arabic"/>
          <w:sz w:val="22"/>
          <w:lang w:eastAsia="en-CA"/>
        </w:rPr>
        <w:t>641</w:t>
      </w:r>
      <w:r w:rsidRPr="00827C17">
        <w:rPr>
          <w:rFonts w:eastAsia="Times New Roman" w:cs="Simplified Arabic" w:hint="cs"/>
          <w:sz w:val="22"/>
          <w:rtl/>
          <w:lang w:eastAsia="en-CA"/>
        </w:rPr>
        <w:t xml:space="preserve"> مليون دولار أ</w:t>
      </w:r>
      <w:r w:rsidR="00A51BA0" w:rsidRPr="00827C17">
        <w:rPr>
          <w:rFonts w:eastAsia="Times New Roman" w:cs="Simplified Arabic" w:hint="cs"/>
          <w:sz w:val="22"/>
          <w:rtl/>
          <w:lang w:eastAsia="en-CA"/>
        </w:rPr>
        <w:t>مريكي تُخصص نظريا لدعم البرامج المتكاملة.</w:t>
      </w:r>
      <w:r w:rsidR="004E3A71" w:rsidRPr="00827C17">
        <w:rPr>
          <w:rFonts w:eastAsia="Times New Roman" w:cs="Simplified Arabic" w:hint="cs"/>
          <w:sz w:val="22"/>
          <w:rtl/>
          <w:lang w:eastAsia="en-CA"/>
        </w:rPr>
        <w:t xml:space="preserve"> وبلغت نسبة استخدام الموارد ا</w:t>
      </w:r>
      <w:r w:rsidR="004E3A71">
        <w:rPr>
          <w:rFonts w:eastAsia="Times New Roman" w:cs="Simplified Arabic" w:hint="cs"/>
          <w:sz w:val="22"/>
          <w:rtl/>
          <w:lang w:val="en-GB" w:eastAsia="en-CA" w:bidi="ar-EG"/>
        </w:rPr>
        <w:t xml:space="preserve">لتي تحققت في المجال البؤري للتنوع البيولوجي خلال الفترة المشمولة بالتقرير ستون في </w:t>
      </w:r>
      <w:r w:rsidR="004E3A71">
        <w:rPr>
          <w:rFonts w:eastAsia="Times New Roman" w:cs="Simplified Arabic" w:hint="cs"/>
          <w:sz w:val="22"/>
          <w:rtl/>
          <w:lang w:val="en-GB" w:eastAsia="en-CA" w:bidi="ar-EG"/>
        </w:rPr>
        <w:lastRenderedPageBreak/>
        <w:t>المائة (</w:t>
      </w:r>
      <w:r w:rsidR="004E3A71">
        <w:rPr>
          <w:rFonts w:eastAsia="Times New Roman" w:cs="Simplified Arabic"/>
          <w:sz w:val="22"/>
          <w:lang w:val="en-GB" w:eastAsia="en-CA" w:bidi="ar-EG"/>
        </w:rPr>
        <w:t>1 158.4</w:t>
      </w:r>
      <w:r w:rsidR="004E3A71">
        <w:rPr>
          <w:rFonts w:eastAsia="Times New Roman" w:cs="Simplified Arabic" w:hint="cs"/>
          <w:sz w:val="22"/>
          <w:rtl/>
          <w:lang w:val="en-GB" w:eastAsia="en-CA" w:bidi="ar-EG"/>
        </w:rPr>
        <w:t xml:space="preserve"> مليون دولار أمريكي). وبعبارة أخرى، جرت برمجة 60 في المائة من موارد التنوع البيولوجي في 42</w:t>
      </w:r>
      <w:r w:rsidR="004E3A71">
        <w:rPr>
          <w:rFonts w:eastAsia="Times New Roman" w:cs="Simplified Arabic" w:hint="eastAsia"/>
          <w:sz w:val="22"/>
          <w:rtl/>
          <w:lang w:val="en-GB" w:eastAsia="en-CA" w:bidi="ar-EG"/>
        </w:rPr>
        <w:t> </w:t>
      </w:r>
      <w:r w:rsidR="004E3A71">
        <w:rPr>
          <w:rFonts w:eastAsia="Times New Roman" w:cs="Simplified Arabic" w:hint="cs"/>
          <w:sz w:val="22"/>
          <w:rtl/>
          <w:lang w:val="en-GB" w:eastAsia="en-CA" w:bidi="ar-EG"/>
        </w:rPr>
        <w:t>في المائة فقط من فترة التجديد الثامن لموارد مرفق البيئة العالمية، وهو ما يدل على حسن التوقيت في البرمجة.</w:t>
      </w:r>
    </w:p>
    <w:p w14:paraId="50690666" w14:textId="1610D13A" w:rsidR="001C7147" w:rsidRPr="00827C17" w:rsidRDefault="00FC2843" w:rsidP="00827C17">
      <w:pPr>
        <w:numPr>
          <w:ilvl w:val="0"/>
          <w:numId w:val="28"/>
        </w:numPr>
        <w:spacing w:after="120" w:line="216" w:lineRule="auto"/>
        <w:ind w:firstLine="0"/>
        <w:jc w:val="both"/>
        <w:rPr>
          <w:rFonts w:eastAsia="Times New Roman" w:cs="Simplified Arabic"/>
          <w:sz w:val="22"/>
          <w:lang w:eastAsia="en-CA"/>
        </w:rPr>
      </w:pPr>
      <w:r w:rsidRPr="00FC2843">
        <w:rPr>
          <w:rFonts w:eastAsia="Times New Roman" w:cs="Simplified Arabic"/>
          <w:sz w:val="22"/>
          <w:rtl/>
          <w:lang w:val="en-GB" w:eastAsia="en-CA"/>
        </w:rPr>
        <w:t>ودعمت هذه الموارد 15 مشروعا من مشاريع المجال البؤري للتنوع البيولوجي و24 مشروعا من ال</w:t>
      </w:r>
      <w:r w:rsidR="006C7CF2">
        <w:rPr>
          <w:rFonts w:eastAsia="Times New Roman" w:cs="Simplified Arabic"/>
          <w:sz w:val="22"/>
          <w:rtl/>
          <w:lang w:val="en-GB" w:eastAsia="en-CA"/>
        </w:rPr>
        <w:t>مشاريع</w:t>
      </w:r>
      <w:r w:rsidRPr="00FC2843">
        <w:rPr>
          <w:rFonts w:eastAsia="Times New Roman" w:cs="Simplified Arabic"/>
          <w:sz w:val="22"/>
          <w:rtl/>
          <w:lang w:val="en-GB" w:eastAsia="en-CA"/>
        </w:rPr>
        <w:t xml:space="preserve"> المتعددة المجالات البؤرية، و18 نهجا </w:t>
      </w:r>
      <w:r w:rsidRPr="00827C17">
        <w:rPr>
          <w:rFonts w:eastAsia="Times New Roman" w:cs="Simplified Arabic"/>
          <w:sz w:val="22"/>
          <w:rtl/>
          <w:lang w:eastAsia="en-CA"/>
        </w:rPr>
        <w:t>برنامجيا، بما في ذلك 10 برامج متكاملة</w:t>
      </w:r>
      <w:r>
        <w:rPr>
          <w:rFonts w:eastAsia="Times New Roman" w:cs="Simplified Arabic" w:hint="cs"/>
          <w:sz w:val="22"/>
          <w:rtl/>
          <w:lang w:eastAsia="en-CA"/>
        </w:rPr>
        <w:t>.</w:t>
      </w:r>
      <w:r w:rsidR="00C075FD">
        <w:rPr>
          <w:rFonts w:eastAsia="Times New Roman" w:cs="Simplified Arabic" w:hint="cs"/>
          <w:sz w:val="22"/>
          <w:rtl/>
          <w:lang w:eastAsia="en-CA"/>
        </w:rPr>
        <w:t xml:space="preserve"> وقد تضمنت البرامج المتكاملة 149</w:t>
      </w:r>
      <w:r w:rsidR="00C075FD">
        <w:rPr>
          <w:rFonts w:eastAsia="Times New Roman" w:cs="Simplified Arabic" w:hint="eastAsia"/>
          <w:sz w:val="22"/>
          <w:rtl/>
          <w:lang w:eastAsia="en-CA"/>
        </w:rPr>
        <w:t> </w:t>
      </w:r>
      <w:r w:rsidR="00C075FD">
        <w:rPr>
          <w:rFonts w:eastAsia="Times New Roman" w:cs="Simplified Arabic" w:hint="cs"/>
          <w:sz w:val="22"/>
          <w:rtl/>
          <w:lang w:eastAsia="en-CA"/>
        </w:rPr>
        <w:t xml:space="preserve">مشروعا صغيرا. وقد استفاد من هذه الاستثمارات سبعة وتسعون (97) بلدا. </w:t>
      </w:r>
      <w:r w:rsidR="00C075FD" w:rsidRPr="00C075FD">
        <w:rPr>
          <w:rFonts w:eastAsia="Times New Roman" w:cs="Simplified Arabic"/>
          <w:sz w:val="22"/>
          <w:rtl/>
          <w:lang w:eastAsia="en-CA"/>
        </w:rPr>
        <w:t>وترد في المرفق 2 لهذا التقرير قائمة كاملة بهذه المشاريع</w:t>
      </w:r>
      <w:r w:rsidR="00C075FD">
        <w:rPr>
          <w:rFonts w:eastAsia="Times New Roman" w:cs="Simplified Arabic" w:hint="cs"/>
          <w:sz w:val="22"/>
          <w:rtl/>
          <w:lang w:eastAsia="en-CA"/>
        </w:rPr>
        <w:t>.</w:t>
      </w:r>
    </w:p>
    <w:p w14:paraId="48C7224F" w14:textId="3B776A74" w:rsidR="001C7147" w:rsidRDefault="007D0081" w:rsidP="00827C17">
      <w:pPr>
        <w:numPr>
          <w:ilvl w:val="0"/>
          <w:numId w:val="28"/>
        </w:numPr>
        <w:spacing w:after="120" w:line="216" w:lineRule="auto"/>
        <w:ind w:firstLine="0"/>
        <w:jc w:val="both"/>
        <w:rPr>
          <w:rFonts w:eastAsia="Times New Roman" w:cs="Simplified Arabic"/>
          <w:sz w:val="22"/>
          <w:lang w:val="en-GB" w:eastAsia="en-CA" w:bidi="ar-EG"/>
        </w:rPr>
      </w:pPr>
      <w:r w:rsidRPr="00827C17">
        <w:rPr>
          <w:rFonts w:eastAsia="Times New Roman" w:cs="Simplified Arabic"/>
          <w:sz w:val="22"/>
          <w:rtl/>
          <w:lang w:eastAsia="en-CA"/>
        </w:rPr>
        <w:t>وقد جرت الموافقة على برنامجين عالميين رئيسيين لدعم الأنشطة التمكينية خلال الفترة المشمولة بالتقرير.</w:t>
      </w:r>
      <w:r w:rsidRPr="00827C17">
        <w:rPr>
          <w:rFonts w:eastAsia="Times New Roman" w:cs="Simplified Arabic" w:hint="cs"/>
          <w:sz w:val="22"/>
          <w:rtl/>
          <w:lang w:eastAsia="en-CA"/>
        </w:rPr>
        <w:t xml:space="preserve"> </w:t>
      </w:r>
      <w:r w:rsidRPr="00827C17">
        <w:rPr>
          <w:rFonts w:eastAsia="Times New Roman" w:cs="Simplified Arabic"/>
          <w:sz w:val="22"/>
          <w:rtl/>
          <w:lang w:eastAsia="en-CA"/>
        </w:rPr>
        <w:t>أولا، جرت الموافقة على "البرنامج الجامع لدعم تنقيح وتحديث الاستراتيجية وخطة العمل الوطنية للتنوع البيولوجي وإصدار التقارير الوطنية السابعة" خلال الفترة المشمولة بالتقرير من خلال مشروع واحد مع برنامج الأمم المتحدة للبيئة بوصفه الوكالة الخاصة بمرفق البيئة العالمية</w:t>
      </w:r>
      <w:r w:rsidRPr="007D0081">
        <w:rPr>
          <w:rFonts w:eastAsia="Times New Roman" w:cs="Simplified Arabic"/>
          <w:sz w:val="22"/>
          <w:rtl/>
          <w:lang w:val="en-GB" w:eastAsia="en-CA"/>
        </w:rPr>
        <w:t xml:space="preserve"> (تمويل مشروع مرفق البيئة العالمية:</w:t>
      </w:r>
      <w:r w:rsidR="005F2DF6">
        <w:rPr>
          <w:rFonts w:eastAsia="Times New Roman" w:cs="Simplified Arabic" w:hint="cs"/>
          <w:sz w:val="22"/>
          <w:rtl/>
          <w:lang w:val="en-GB" w:eastAsia="en-CA"/>
        </w:rPr>
        <w:t xml:space="preserve"> </w:t>
      </w:r>
      <w:r w:rsidR="005F2DF6">
        <w:rPr>
          <w:rFonts w:eastAsia="Times New Roman" w:cs="Simplified Arabic"/>
          <w:sz w:val="22"/>
          <w:lang w:val="en-GB" w:eastAsia="en-CA"/>
        </w:rPr>
        <w:t>36 435 000</w:t>
      </w:r>
      <w:r w:rsidRPr="007D0081">
        <w:rPr>
          <w:rFonts w:eastAsia="Times New Roman" w:cs="Simplified Arabic"/>
          <w:sz w:val="22"/>
          <w:rtl/>
          <w:lang w:val="en-GB" w:eastAsia="en-CA"/>
        </w:rPr>
        <w:t xml:space="preserve"> دولار أمريكي) ومشروع واحد مع برنامج الأمم المتحدة الإنمائي بوصفه الوكالة الخاصة بمرفق البيئة العالمية (تمويل مشروع مرفق البيئة العالمية: </w:t>
      </w:r>
      <w:r w:rsidR="005F2DF6">
        <w:rPr>
          <w:rFonts w:eastAsia="Times New Roman" w:cs="Simplified Arabic"/>
          <w:sz w:val="22"/>
          <w:lang w:val="en-GB" w:eastAsia="en-CA"/>
        </w:rPr>
        <w:t>35 600 00</w:t>
      </w:r>
      <w:r w:rsidR="005F2DF6">
        <w:rPr>
          <w:rFonts w:eastAsia="Times New Roman" w:cs="Simplified Arabic"/>
          <w:sz w:val="22"/>
          <w:lang w:val="en-GB" w:eastAsia="en-CA" w:bidi="ar-EG"/>
        </w:rPr>
        <w:t>0</w:t>
      </w:r>
      <w:r w:rsidRPr="007D0081">
        <w:rPr>
          <w:rFonts w:eastAsia="Times New Roman" w:cs="Simplified Arabic"/>
          <w:sz w:val="22"/>
          <w:rtl/>
          <w:lang w:val="en-GB" w:eastAsia="en-CA"/>
        </w:rPr>
        <w:t xml:space="preserve"> دولار أمريكي)</w:t>
      </w:r>
      <w:r>
        <w:rPr>
          <w:rFonts w:eastAsia="Times New Roman" w:cs="Simplified Arabic" w:hint="cs"/>
          <w:sz w:val="22"/>
          <w:rtl/>
          <w:lang w:eastAsia="en-CA" w:bidi="ar-EG"/>
        </w:rPr>
        <w:t>.</w:t>
      </w:r>
      <w:r w:rsidR="005F2DF6">
        <w:rPr>
          <w:rFonts w:eastAsia="Times New Roman" w:cs="Simplified Arabic" w:hint="cs"/>
          <w:sz w:val="22"/>
          <w:rtl/>
          <w:lang w:eastAsia="en-CA" w:bidi="ar-EG"/>
        </w:rPr>
        <w:t xml:space="preserve"> </w:t>
      </w:r>
      <w:r w:rsidR="005F2DF6" w:rsidRPr="005F2DF6">
        <w:rPr>
          <w:rFonts w:eastAsia="Times New Roman" w:cs="Simplified Arabic"/>
          <w:sz w:val="22"/>
          <w:rtl/>
          <w:lang w:eastAsia="en-CA"/>
        </w:rPr>
        <w:t>ويدعم هذا البرنامج الجامع ما مجموعه 139 بلدا، ويعتمد على مشروع دعم العمل المبكر للإطار العالمي للتنوع البيولوجي خلال فترة التجديد السابع لموارد مرفق البيئة العالمية، الذي بدأ العمل على مواءمة الأطر الوطنية مع إطار كونمينغ-مونتريال العالمي للتنوع البيولوجي في 138 بلدا</w:t>
      </w:r>
      <w:r w:rsidR="005F2DF6">
        <w:rPr>
          <w:rFonts w:eastAsia="Times New Roman" w:cs="Simplified Arabic" w:hint="cs"/>
          <w:sz w:val="22"/>
          <w:rtl/>
          <w:lang w:eastAsia="en-CA" w:bidi="ar-EG"/>
        </w:rPr>
        <w:t>.</w:t>
      </w:r>
    </w:p>
    <w:p w14:paraId="250BD207" w14:textId="78F61B3E" w:rsidR="001C7147" w:rsidRPr="00827C17" w:rsidRDefault="00E311D7" w:rsidP="00827C17">
      <w:pPr>
        <w:numPr>
          <w:ilvl w:val="0"/>
          <w:numId w:val="28"/>
        </w:numPr>
        <w:spacing w:after="120" w:line="216" w:lineRule="auto"/>
        <w:ind w:firstLine="0"/>
        <w:jc w:val="both"/>
        <w:rPr>
          <w:rFonts w:eastAsia="Times New Roman" w:cs="Simplified Arabic"/>
          <w:sz w:val="22"/>
          <w:lang w:eastAsia="en-CA"/>
        </w:rPr>
      </w:pPr>
      <w:r w:rsidRPr="00E311D7">
        <w:rPr>
          <w:rFonts w:eastAsia="Times New Roman" w:cs="Simplified Arabic"/>
          <w:sz w:val="22"/>
          <w:rtl/>
          <w:lang w:val="en-GB" w:eastAsia="en-CA"/>
        </w:rPr>
        <w:t xml:space="preserve">وبالإضافة إلى ذلك، جرت الموافقة خلال الفترة المشمولة بالتقرير على "البرنامج الجامع لدعم وضع خطط تمويل التنوع البيولوجي" (تمويل مشروع </w:t>
      </w:r>
      <w:r w:rsidRPr="00827C17">
        <w:rPr>
          <w:rFonts w:eastAsia="Times New Roman" w:cs="Simplified Arabic"/>
          <w:sz w:val="22"/>
          <w:rtl/>
          <w:lang w:eastAsia="en-CA"/>
        </w:rPr>
        <w:t>مرفق البيئة العالمية</w:t>
      </w:r>
      <w:r w:rsidRPr="00827C17">
        <w:rPr>
          <w:rFonts w:eastAsia="Times New Roman" w:cs="Simplified Arabic" w:hint="cs"/>
          <w:sz w:val="22"/>
          <w:rtl/>
          <w:lang w:eastAsia="en-CA"/>
        </w:rPr>
        <w:t xml:space="preserve">: </w:t>
      </w:r>
      <w:r w:rsidRPr="00827C17">
        <w:rPr>
          <w:rFonts w:eastAsia="Times New Roman" w:cs="Simplified Arabic"/>
          <w:sz w:val="22"/>
          <w:lang w:eastAsia="en-CA"/>
        </w:rPr>
        <w:t>38 190 000</w:t>
      </w:r>
      <w:r w:rsidRPr="00827C17">
        <w:rPr>
          <w:rFonts w:eastAsia="Times New Roman" w:cs="Simplified Arabic" w:hint="cs"/>
          <w:sz w:val="22"/>
          <w:rtl/>
          <w:lang w:eastAsia="en-CA"/>
        </w:rPr>
        <w:t xml:space="preserve"> دولار أمريكي) الذي يدعم 91 بلدا لوضع خطط وطنية لتمويل التنوع البيولوجي. </w:t>
      </w:r>
      <w:r w:rsidRPr="00827C17">
        <w:rPr>
          <w:rFonts w:eastAsia="Times New Roman" w:cs="Simplified Arabic"/>
          <w:sz w:val="22"/>
          <w:rtl/>
          <w:lang w:eastAsia="en-CA"/>
        </w:rPr>
        <w:t>ويدعم هذا البرنامج العالمي البلدان التي لم تستفد بعد من مبادرة تمويل التنوع البيولوجي التابعة لبرنامج الأمم المتحدة الإنمائي</w:t>
      </w:r>
      <w:r>
        <w:rPr>
          <w:rFonts w:eastAsia="Times New Roman" w:cs="Simplified Arabic" w:hint="cs"/>
          <w:sz w:val="22"/>
          <w:rtl/>
          <w:lang w:eastAsia="en-CA"/>
        </w:rPr>
        <w:t>.</w:t>
      </w:r>
      <w:r w:rsidR="00385FBB">
        <w:rPr>
          <w:rFonts w:eastAsia="Times New Roman" w:cs="Simplified Arabic" w:hint="cs"/>
          <w:sz w:val="22"/>
          <w:rtl/>
          <w:lang w:eastAsia="en-CA"/>
        </w:rPr>
        <w:t xml:space="preserve"> </w:t>
      </w:r>
      <w:r w:rsidR="00385FBB" w:rsidRPr="00385FBB">
        <w:rPr>
          <w:rFonts w:eastAsia="Times New Roman" w:cs="Simplified Arabic"/>
          <w:sz w:val="22"/>
          <w:rtl/>
          <w:lang w:eastAsia="en-CA"/>
        </w:rPr>
        <w:t>وسيكون الناتج الرئيسي للمشروع متمثلا في خطة وطنية لتمويل التنوع البيولوجي يصدرها كل بلد مشارك</w:t>
      </w:r>
      <w:r w:rsidR="00385FBB">
        <w:rPr>
          <w:rFonts w:eastAsia="Times New Roman" w:cs="Simplified Arabic" w:hint="cs"/>
          <w:sz w:val="22"/>
          <w:rtl/>
          <w:lang w:eastAsia="en-CA"/>
        </w:rPr>
        <w:t>.</w:t>
      </w:r>
    </w:p>
    <w:p w14:paraId="7CF17908" w14:textId="390B6F4F" w:rsidR="001C7147" w:rsidRPr="00827C17" w:rsidRDefault="00E311BA" w:rsidP="00827C17">
      <w:pPr>
        <w:numPr>
          <w:ilvl w:val="0"/>
          <w:numId w:val="28"/>
        </w:numPr>
        <w:spacing w:after="120" w:line="216" w:lineRule="auto"/>
        <w:ind w:firstLine="0"/>
        <w:jc w:val="both"/>
        <w:rPr>
          <w:rFonts w:eastAsia="Times New Roman" w:cs="Simplified Arabic"/>
          <w:sz w:val="22"/>
          <w:lang w:eastAsia="en-CA"/>
        </w:rPr>
      </w:pPr>
      <w:r w:rsidRPr="00827C17">
        <w:rPr>
          <w:rFonts w:eastAsia="Times New Roman" w:cs="Simplified Arabic"/>
          <w:sz w:val="22"/>
          <w:rtl/>
          <w:lang w:eastAsia="en-CA"/>
        </w:rPr>
        <w:t>وفي توجيهات البرمجة الخاصة بالتجديد الثامن لموارد مرفق البيئة العالمية، أشارت أوصاف البرامج المتكاملة إلى مساهماتها المحتملة في تنفيذ الإطار العالمي للتنوع البيولوجي لما بعد عام 2020، والذي كان من المقرر الاتفاق عليه في الاجتماع الخامس عشر لمؤتمر الأطراف بوصفه إطار كونمينغ-مونتريال العالمي للتنوع البيولوجي</w:t>
      </w:r>
      <w:r>
        <w:rPr>
          <w:rFonts w:eastAsia="Times New Roman" w:cs="Simplified Arabic" w:hint="cs"/>
          <w:sz w:val="22"/>
          <w:rtl/>
          <w:lang w:eastAsia="en-CA"/>
        </w:rPr>
        <w:t>.</w:t>
      </w:r>
      <w:r w:rsidR="003A2029">
        <w:rPr>
          <w:rFonts w:eastAsia="Times New Roman" w:cs="Simplified Arabic" w:hint="cs"/>
          <w:sz w:val="22"/>
          <w:rtl/>
          <w:lang w:eastAsia="en-CA"/>
        </w:rPr>
        <w:t xml:space="preserve"> </w:t>
      </w:r>
      <w:r w:rsidR="003A2029" w:rsidRPr="003A2029">
        <w:rPr>
          <w:rFonts w:eastAsia="Times New Roman" w:cs="Simplified Arabic"/>
          <w:sz w:val="22"/>
          <w:rtl/>
          <w:lang w:eastAsia="en-CA"/>
        </w:rPr>
        <w:t>ويقدم القسم ثالثا من هذا التقرير موجزا للبرامج المتكاملة العشرة التي جرت الموافقة عليها خلال الفترة المشمولة بالتقرير والتي ساهمت في تنفيذ جميع أهداف إطار كونمينغ-مونتريال العالمي للتنوع البيولوجي</w:t>
      </w:r>
      <w:r w:rsidR="003A2029">
        <w:rPr>
          <w:rFonts w:eastAsia="Times New Roman" w:cs="Simplified Arabic" w:hint="cs"/>
          <w:sz w:val="22"/>
          <w:rtl/>
          <w:lang w:eastAsia="en-CA"/>
        </w:rPr>
        <w:t>.</w:t>
      </w:r>
    </w:p>
    <w:p w14:paraId="2E76F16D" w14:textId="5B28A05C" w:rsidR="001C7147" w:rsidRDefault="00261F09" w:rsidP="00827C17">
      <w:pPr>
        <w:numPr>
          <w:ilvl w:val="0"/>
          <w:numId w:val="28"/>
        </w:numPr>
        <w:spacing w:after="120" w:line="216" w:lineRule="auto"/>
        <w:ind w:firstLine="0"/>
        <w:jc w:val="both"/>
        <w:rPr>
          <w:rFonts w:eastAsia="Times New Roman" w:cs="Simplified Arabic"/>
          <w:sz w:val="22"/>
          <w:lang w:val="en-GB" w:eastAsia="en-CA" w:bidi="ar-EG"/>
        </w:rPr>
      </w:pPr>
      <w:r w:rsidRPr="00827C17">
        <w:rPr>
          <w:rFonts w:eastAsia="Times New Roman" w:cs="Simplified Arabic"/>
          <w:sz w:val="22"/>
          <w:rtl/>
          <w:lang w:eastAsia="en-CA"/>
        </w:rPr>
        <w:t>وأقرت توجيهات البرمجة بموجب التجديد الثامن لموارد مرفق البيئة العالمية بأهمية التمويل المختلط وزادت من الالتزام بحلول التمويل المختلط المبتكرة</w:t>
      </w:r>
      <w:r>
        <w:rPr>
          <w:rFonts w:eastAsia="Times New Roman" w:cs="Simplified Arabic" w:hint="cs"/>
          <w:sz w:val="22"/>
          <w:rtl/>
          <w:lang w:eastAsia="en-CA"/>
        </w:rPr>
        <w:t xml:space="preserve">. </w:t>
      </w:r>
      <w:r w:rsidRPr="00261F09">
        <w:rPr>
          <w:rFonts w:eastAsia="Times New Roman" w:cs="Simplified Arabic"/>
          <w:sz w:val="22"/>
          <w:rtl/>
          <w:lang w:eastAsia="en-CA"/>
        </w:rPr>
        <w:t>وجرت الموافقة على أربعة مشاريع تمويل مختلط خلال الفترة المشمولة بالتقرير تقدم مساهمات مباشرة إلى إطار</w:t>
      </w:r>
      <w:r w:rsidRPr="00261F09">
        <w:rPr>
          <w:rFonts w:eastAsia="Times New Roman" w:cs="Simplified Arabic"/>
          <w:sz w:val="22"/>
          <w:rtl/>
          <w:lang w:eastAsia="en-CA" w:bidi="ar-EG"/>
        </w:rPr>
        <w:t xml:space="preserve"> كونمينغ-مونتريال العالمي للتنوع البيولوجي</w:t>
      </w:r>
      <w:r>
        <w:rPr>
          <w:rFonts w:eastAsia="Times New Roman" w:cs="Simplified Arabic" w:hint="cs"/>
          <w:sz w:val="22"/>
          <w:rtl/>
          <w:lang w:eastAsia="en-CA" w:bidi="ar-EG"/>
        </w:rPr>
        <w:t xml:space="preserve">. </w:t>
      </w:r>
      <w:r w:rsidRPr="00261F09">
        <w:rPr>
          <w:rFonts w:eastAsia="Times New Roman" w:cs="Simplified Arabic"/>
          <w:sz w:val="22"/>
          <w:rtl/>
          <w:lang w:eastAsia="en-CA"/>
        </w:rPr>
        <w:t>ودُعمت هذه المشاريع بمبلغ 66</w:t>
      </w:r>
      <w:r>
        <w:rPr>
          <w:rFonts w:eastAsia="Times New Roman" w:cs="Simplified Arabic" w:hint="cs"/>
          <w:sz w:val="22"/>
          <w:rtl/>
          <w:lang w:eastAsia="en-CA"/>
        </w:rPr>
        <w:t> </w:t>
      </w:r>
      <w:r w:rsidRPr="00261F09">
        <w:rPr>
          <w:rFonts w:eastAsia="Times New Roman" w:cs="Simplified Arabic"/>
          <w:sz w:val="22"/>
          <w:rtl/>
          <w:lang w:eastAsia="en-CA"/>
        </w:rPr>
        <w:t>مليون دولار أمريكي من تمويل مرفق البيئة العالمية الذي يحشد</w:t>
      </w:r>
      <w:r>
        <w:rPr>
          <w:rFonts w:eastAsia="Times New Roman" w:cs="Simplified Arabic" w:hint="cs"/>
          <w:sz w:val="22"/>
          <w:rtl/>
          <w:lang w:eastAsia="en-CA"/>
        </w:rPr>
        <w:t xml:space="preserve"> </w:t>
      </w:r>
      <w:r>
        <w:rPr>
          <w:rFonts w:eastAsia="Times New Roman" w:cs="Simplified Arabic" w:hint="cs"/>
          <w:sz w:val="22"/>
          <w:rtl/>
          <w:lang w:val="en-GB" w:eastAsia="en-CA"/>
        </w:rPr>
        <w:t>1.378</w:t>
      </w:r>
      <w:r w:rsidRPr="00261F09">
        <w:rPr>
          <w:rFonts w:eastAsia="Times New Roman" w:cs="Simplified Arabic"/>
          <w:sz w:val="22"/>
          <w:rtl/>
          <w:lang w:eastAsia="en-CA"/>
        </w:rPr>
        <w:t xml:space="preserve"> مليار دولار</w:t>
      </w:r>
      <w:r>
        <w:rPr>
          <w:rFonts w:eastAsia="Times New Roman" w:cs="Simplified Arabic" w:hint="cs"/>
          <w:sz w:val="22"/>
          <w:rtl/>
          <w:lang w:eastAsia="en-CA" w:bidi="ar-EG"/>
        </w:rPr>
        <w:t xml:space="preserve"> أمريكي.</w:t>
      </w:r>
    </w:p>
    <w:p w14:paraId="601C733C" w14:textId="3C2DFB1E" w:rsidR="001C7147" w:rsidRDefault="00261F09" w:rsidP="00827C17">
      <w:pPr>
        <w:numPr>
          <w:ilvl w:val="0"/>
          <w:numId w:val="28"/>
        </w:numPr>
        <w:spacing w:after="120" w:line="216" w:lineRule="auto"/>
        <w:ind w:firstLine="0"/>
        <w:jc w:val="both"/>
        <w:rPr>
          <w:rFonts w:eastAsia="Times New Roman" w:cs="Simplified Arabic"/>
          <w:sz w:val="22"/>
          <w:lang w:val="en-GB" w:eastAsia="en-CA" w:bidi="ar-EG"/>
        </w:rPr>
      </w:pPr>
      <w:r w:rsidRPr="00261F09">
        <w:rPr>
          <w:rFonts w:eastAsia="Times New Roman" w:cs="Simplified Arabic"/>
          <w:sz w:val="22"/>
          <w:rtl/>
          <w:lang w:val="en-GB" w:eastAsia="en-CA"/>
        </w:rPr>
        <w:t xml:space="preserve">وخلال الفترة المشمولة بالتقرير، ووفقا لتقرير الرصد السنوي الأخير لبرنامج المنح الصغيرة الذي نشره برنامج الأمم المتحدة الإنمائي ويغطي الفترة من 1 يوليو/تموز 2022 إلى 30 يونيو/حزيران 2023 (السنة المالية 2023)، دعم تمويل مرفق البيئة العالمية </w:t>
      </w:r>
      <w:r>
        <w:rPr>
          <w:rFonts w:eastAsia="Times New Roman" w:cs="Simplified Arabic"/>
          <w:sz w:val="22"/>
          <w:lang w:val="en-GB" w:eastAsia="en-CA"/>
        </w:rPr>
        <w:t>1 179</w:t>
      </w:r>
      <w:r w:rsidRPr="00261F09">
        <w:rPr>
          <w:rFonts w:eastAsia="Times New Roman" w:cs="Simplified Arabic"/>
          <w:sz w:val="22"/>
          <w:rtl/>
          <w:lang w:val="en-GB" w:eastAsia="en-CA"/>
        </w:rPr>
        <w:t xml:space="preserve"> مشروعا جديدا لبرنامج المنح الصغيرة، بمبلغ إجمالي قدره 38.22 مليون دولار أمريكي</w:t>
      </w:r>
      <w:r>
        <w:rPr>
          <w:rFonts w:eastAsia="Times New Roman" w:cs="Simplified Arabic" w:hint="cs"/>
          <w:sz w:val="22"/>
          <w:rtl/>
          <w:lang w:eastAsia="en-CA" w:bidi="ar-EG"/>
        </w:rPr>
        <w:t>.</w:t>
      </w:r>
      <w:r w:rsidR="00AD2796">
        <w:rPr>
          <w:rFonts w:eastAsia="Times New Roman" w:cs="Simplified Arabic" w:hint="cs"/>
          <w:sz w:val="22"/>
          <w:rtl/>
          <w:lang w:eastAsia="en-CA" w:bidi="ar-EG"/>
        </w:rPr>
        <w:t xml:space="preserve"> </w:t>
      </w:r>
      <w:r w:rsidR="00AD2796" w:rsidRPr="00AD2796">
        <w:rPr>
          <w:rFonts w:eastAsia="Times New Roman" w:cs="Simplified Arabic"/>
          <w:sz w:val="22"/>
          <w:rtl/>
          <w:lang w:eastAsia="en-CA" w:bidi="ar-EG"/>
        </w:rPr>
        <w:t xml:space="preserve">وكان عدد مشاريع برنامج المنح الصغيرة قيد التنفيذ خلال السنة المالية 2023 قد بلغ </w:t>
      </w:r>
      <w:r w:rsidR="00AD2796">
        <w:rPr>
          <w:rFonts w:eastAsia="Times New Roman" w:cs="Simplified Arabic" w:hint="cs"/>
          <w:sz w:val="22"/>
          <w:rtl/>
          <w:lang w:eastAsia="en-CA" w:bidi="ar-EG"/>
        </w:rPr>
        <w:t>2443</w:t>
      </w:r>
      <w:r w:rsidR="00AD2796" w:rsidRPr="00AD2796">
        <w:rPr>
          <w:rFonts w:eastAsia="Times New Roman" w:cs="Simplified Arabic"/>
          <w:sz w:val="22"/>
          <w:rtl/>
          <w:lang w:eastAsia="en-CA" w:bidi="ar-EG"/>
        </w:rPr>
        <w:t xml:space="preserve"> مشروعا، </w:t>
      </w:r>
      <w:r w:rsidR="00037E67">
        <w:rPr>
          <w:rFonts w:eastAsia="Times New Roman" w:cs="Simplified Arabic"/>
          <w:sz w:val="22"/>
          <w:rtl/>
          <w:lang w:eastAsia="en-CA" w:bidi="ar-EG"/>
        </w:rPr>
        <w:t>بمنحة تبلغ قيمتها</w:t>
      </w:r>
      <w:r w:rsidR="00AD2796" w:rsidRPr="00AD2796">
        <w:rPr>
          <w:rFonts w:eastAsia="Times New Roman" w:cs="Simplified Arabic"/>
          <w:sz w:val="22"/>
          <w:rtl/>
          <w:lang w:eastAsia="en-CA" w:bidi="ar-EG"/>
        </w:rPr>
        <w:t xml:space="preserve"> 83.68 مليون دولار أمريكي وقيمة تمويل مشترك إجمالية قدرها 88.90 مليون دولار أمريكي.</w:t>
      </w:r>
      <w:r w:rsidR="00AD2796">
        <w:rPr>
          <w:rFonts w:eastAsia="Times New Roman" w:cs="Simplified Arabic" w:hint="cs"/>
          <w:sz w:val="22"/>
          <w:rtl/>
          <w:lang w:eastAsia="en-CA" w:bidi="ar-EG"/>
        </w:rPr>
        <w:t xml:space="preserve"> </w:t>
      </w:r>
      <w:r w:rsidR="00AD2796" w:rsidRPr="00AD2796">
        <w:rPr>
          <w:rFonts w:eastAsia="Times New Roman" w:cs="Simplified Arabic"/>
          <w:sz w:val="22"/>
          <w:rtl/>
          <w:lang w:eastAsia="en-CA"/>
        </w:rPr>
        <w:t xml:space="preserve">وخلال الفترة من 1 يوليو/تموز 2022 إلى 30 يونيو/حزيران 2023، </w:t>
      </w:r>
      <w:r w:rsidR="00B54D10">
        <w:rPr>
          <w:rFonts w:eastAsia="Times New Roman" w:cs="Simplified Arabic" w:hint="cs"/>
          <w:sz w:val="22"/>
          <w:rtl/>
          <w:lang w:eastAsia="en-CA"/>
        </w:rPr>
        <w:t>استُكمل</w:t>
      </w:r>
      <w:r w:rsidR="00AD2796" w:rsidRPr="00AD2796">
        <w:rPr>
          <w:rFonts w:eastAsia="Times New Roman" w:cs="Simplified Arabic"/>
          <w:sz w:val="22"/>
          <w:rtl/>
          <w:lang w:eastAsia="en-CA"/>
        </w:rPr>
        <w:t xml:space="preserve"> تنفيذ 338 مشروعا للتنوع البيولوجي في برنامج المنح </w:t>
      </w:r>
      <w:r w:rsidR="00AD2796" w:rsidRPr="00AD2796">
        <w:rPr>
          <w:rFonts w:eastAsia="Times New Roman" w:cs="Simplified Arabic"/>
          <w:sz w:val="22"/>
          <w:rtl/>
          <w:lang w:eastAsia="en-CA"/>
        </w:rPr>
        <w:lastRenderedPageBreak/>
        <w:t>الصغيرة وجرى إغلاقه</w:t>
      </w:r>
      <w:r w:rsidR="00B54D10">
        <w:rPr>
          <w:rFonts w:eastAsia="Times New Roman" w:cs="Simplified Arabic" w:hint="cs"/>
          <w:sz w:val="22"/>
          <w:rtl/>
          <w:lang w:eastAsia="en-CA"/>
        </w:rPr>
        <w:t>ا.</w:t>
      </w:r>
      <w:r w:rsidR="00AD2796">
        <w:rPr>
          <w:rFonts w:eastAsia="Times New Roman" w:cs="Simplified Arabic" w:hint="cs"/>
          <w:sz w:val="22"/>
          <w:rtl/>
          <w:lang w:eastAsia="en-CA" w:bidi="ar-EG"/>
        </w:rPr>
        <w:t xml:space="preserve"> </w:t>
      </w:r>
      <w:r w:rsidR="00AD2796" w:rsidRPr="00AD2796">
        <w:rPr>
          <w:rFonts w:eastAsia="Times New Roman" w:cs="Simplified Arabic"/>
          <w:sz w:val="22"/>
          <w:rtl/>
          <w:lang w:eastAsia="en-CA"/>
        </w:rPr>
        <w:t>وحسنت هذه المشاريع، بشكل مباشر وغير مباشر، إدارة 154 منطقة محمية و260 منطقة محفوظة للشعوب الأصلية والمجتمعات المحلية، تغطي ما مجموعه 9.1 مليون هكتار</w:t>
      </w:r>
      <w:r w:rsidR="00AD2796">
        <w:rPr>
          <w:rFonts w:eastAsia="Times New Roman" w:cs="Simplified Arabic" w:hint="cs"/>
          <w:sz w:val="22"/>
          <w:rtl/>
          <w:lang w:eastAsia="en-CA"/>
        </w:rPr>
        <w:t>.</w:t>
      </w:r>
      <w:r w:rsidR="004A1810">
        <w:rPr>
          <w:rFonts w:eastAsia="Times New Roman" w:cs="Simplified Arabic" w:hint="cs"/>
          <w:sz w:val="22"/>
          <w:rtl/>
          <w:lang w:eastAsia="en-CA"/>
        </w:rPr>
        <w:t xml:space="preserve"> وكان هناك 189 من المناظر الطب</w:t>
      </w:r>
      <w:r w:rsidR="007B2AB5">
        <w:rPr>
          <w:rFonts w:eastAsia="Times New Roman" w:cs="Simplified Arabic" w:hint="cs"/>
          <w:sz w:val="22"/>
          <w:rtl/>
          <w:lang w:eastAsia="en-CA"/>
        </w:rPr>
        <w:t>يعية/المناظر البحرية المستهدفة ت</w:t>
      </w:r>
      <w:r w:rsidR="004A1810">
        <w:rPr>
          <w:rFonts w:eastAsia="Times New Roman" w:cs="Simplified Arabic" w:hint="cs"/>
          <w:sz w:val="22"/>
          <w:rtl/>
          <w:lang w:eastAsia="en-CA"/>
        </w:rPr>
        <w:t>خضع للحفظ المجتمعي المحسن والاستخدام المستدام. وساعد برنامج المنح الصغيرة أيضا في الحفاظ على حالة حفظ 873 نوعا على الأقل أو تحسينها. وفيما يتعلق بالاستخدام المستدام للتنوع البيولوجي، دُعم ما مجموعه 892 منتجا قائما على التنوع البيولوجي، إلى جانب أثر إيجابي على الاستخدام المستدام للتنوع البيولوجي، من خلال مشاريع برنامج المنح الصغيرة.</w:t>
      </w:r>
    </w:p>
    <w:p w14:paraId="75BFB36D" w14:textId="0A6F87A8" w:rsidR="001C7147" w:rsidRPr="00827C17" w:rsidRDefault="00030BA2" w:rsidP="00827C17">
      <w:pPr>
        <w:numPr>
          <w:ilvl w:val="0"/>
          <w:numId w:val="28"/>
        </w:numPr>
        <w:spacing w:after="120" w:line="216" w:lineRule="auto"/>
        <w:ind w:firstLine="0"/>
        <w:jc w:val="both"/>
        <w:rPr>
          <w:rFonts w:eastAsia="Times New Roman" w:cs="Simplified Arabic"/>
          <w:sz w:val="22"/>
          <w:lang w:eastAsia="en-CA"/>
        </w:rPr>
      </w:pPr>
      <w:r>
        <w:rPr>
          <w:rFonts w:eastAsia="Times New Roman" w:cs="Simplified Arabic" w:hint="cs"/>
          <w:sz w:val="22"/>
          <w:rtl/>
          <w:lang w:val="en-GB" w:eastAsia="en-CA"/>
        </w:rPr>
        <w:t xml:space="preserve">وخلال الفترة المشمولة بالتقرير، أُحرز تقدم في مبادرة الحفظ الشامل بموجب التجديد السابع لموارد مرفق البيئة العالمية (تمويل مشروع مرفق البيئة العالمية: </w:t>
      </w:r>
      <w:r>
        <w:rPr>
          <w:rFonts w:eastAsia="Times New Roman" w:cs="Simplified Arabic"/>
          <w:sz w:val="22"/>
          <w:lang w:val="en-GB" w:eastAsia="en-CA"/>
        </w:rPr>
        <w:t>22 535 780</w:t>
      </w:r>
      <w:r>
        <w:rPr>
          <w:rFonts w:eastAsia="Times New Roman" w:cs="Simplified Arabic" w:hint="cs"/>
          <w:sz w:val="22"/>
          <w:rtl/>
          <w:lang w:val="en-GB" w:eastAsia="en-CA" w:bidi="ar-EG"/>
        </w:rPr>
        <w:t xml:space="preserve"> دولارا أمريكيا) المكرسة لتعزيز إشراف الشعوب الأصلية والمجتمعات المحلية على التنوع البيولوجي. </w:t>
      </w:r>
      <w:r w:rsidRPr="00030BA2">
        <w:rPr>
          <w:rFonts w:eastAsia="Times New Roman" w:cs="Simplified Arabic"/>
          <w:sz w:val="22"/>
          <w:rtl/>
          <w:lang w:val="en-GB" w:eastAsia="en-CA"/>
        </w:rPr>
        <w:t>واستضاف الاجتماع الأول للجنة التوجيهية للمشروع، التي تتألف بالكامل من قادة الشعوب الأصلية الذين تختارهم مجتمعاتهم المحلية، أعضاء الأمم الأولى</w:t>
      </w:r>
      <w:r>
        <w:rPr>
          <w:rFonts w:eastAsia="Times New Roman" w:cs="Simplified Arabic" w:hint="cs"/>
          <w:sz w:val="22"/>
          <w:rtl/>
          <w:lang w:val="en-GB" w:eastAsia="en-CA"/>
        </w:rPr>
        <w:t xml:space="preserve"> </w:t>
      </w:r>
      <w:proofErr w:type="spellStart"/>
      <w:r w:rsidRPr="00030BA2">
        <w:rPr>
          <w:rFonts w:eastAsia="Times New Roman" w:cs="Simplified Arabic"/>
          <w:sz w:val="22"/>
          <w:lang w:eastAsia="en-CA" w:bidi="ar-EG"/>
        </w:rPr>
        <w:t>Tla</w:t>
      </w:r>
      <w:proofErr w:type="spellEnd"/>
      <w:r w:rsidRPr="00030BA2">
        <w:rPr>
          <w:rFonts w:eastAsia="Times New Roman" w:cs="Simplified Arabic"/>
          <w:sz w:val="22"/>
          <w:lang w:eastAsia="en-CA" w:bidi="ar-EG"/>
        </w:rPr>
        <w:t>-o-qui-</w:t>
      </w:r>
      <w:proofErr w:type="spellStart"/>
      <w:r w:rsidRPr="00030BA2">
        <w:rPr>
          <w:rFonts w:eastAsia="Times New Roman" w:cs="Simplified Arabic"/>
          <w:sz w:val="22"/>
          <w:lang w:eastAsia="en-CA" w:bidi="ar-EG"/>
        </w:rPr>
        <w:t>aht</w:t>
      </w:r>
      <w:proofErr w:type="spellEnd"/>
      <w:r>
        <w:rPr>
          <w:rFonts w:eastAsia="Times New Roman" w:cs="Simplified Arabic" w:hint="cs"/>
          <w:sz w:val="22"/>
          <w:rtl/>
          <w:lang w:eastAsia="en-CA" w:bidi="ar-EG"/>
        </w:rPr>
        <w:t xml:space="preserve"> </w:t>
      </w:r>
      <w:r w:rsidRPr="00030BA2">
        <w:rPr>
          <w:rFonts w:eastAsia="Times New Roman" w:cs="Simplified Arabic"/>
          <w:sz w:val="22"/>
          <w:rtl/>
          <w:lang w:val="en-GB" w:eastAsia="en-CA"/>
        </w:rPr>
        <w:t>في حدائق ناواياسوم في كندا قبل انعقاد جمعية مرفق البيئة العالمية</w:t>
      </w:r>
      <w:r w:rsidRPr="00030BA2">
        <w:rPr>
          <w:rFonts w:eastAsia="Times New Roman" w:cs="Simplified Arabic"/>
          <w:sz w:val="22"/>
          <w:lang w:eastAsia="en-CA" w:bidi="ar-EG"/>
        </w:rPr>
        <w:t>.</w:t>
      </w:r>
      <w:r w:rsidR="005E6C80">
        <w:rPr>
          <w:rFonts w:eastAsia="Times New Roman" w:cs="Simplified Arabic" w:hint="cs"/>
          <w:sz w:val="22"/>
          <w:rtl/>
          <w:lang w:val="en-GB" w:eastAsia="en-CA" w:bidi="ar-EG"/>
        </w:rPr>
        <w:t xml:space="preserve"> </w:t>
      </w:r>
      <w:r w:rsidR="005E6C80" w:rsidRPr="005E6C80">
        <w:rPr>
          <w:rFonts w:eastAsia="Times New Roman" w:cs="Simplified Arabic"/>
          <w:sz w:val="22"/>
          <w:rtl/>
          <w:lang w:val="en-GB" w:eastAsia="en-CA"/>
        </w:rPr>
        <w:t>وفي حين أن المشروع ككل تنفذه وكالتان من مرفق البيئة العالمية (مبادرة الحفظ والاتحاد الدولي لحفظ الطبيعة) جرى اختيارهما من خلال عملية تنافسية، فإن التوجيه والحوكمة من جانب الشعوب الأصلية والمجتمعات المحلية من السمات الرئيسية لمبادرة الحفظ الشامل، التي تتكون من مشاريع فرعية تديرها منظمات الشعوب الأصلية</w:t>
      </w:r>
      <w:r w:rsidR="005E6C80">
        <w:rPr>
          <w:rFonts w:eastAsia="Times New Roman" w:cs="Simplified Arabic" w:hint="cs"/>
          <w:sz w:val="22"/>
          <w:rtl/>
          <w:lang w:eastAsia="en-CA" w:bidi="ar-EG"/>
        </w:rPr>
        <w:t>.</w:t>
      </w:r>
      <w:r w:rsidR="00535256">
        <w:rPr>
          <w:rFonts w:eastAsia="Times New Roman" w:cs="Simplified Arabic" w:hint="cs"/>
          <w:sz w:val="22"/>
          <w:rtl/>
          <w:lang w:eastAsia="en-CA" w:bidi="ar-EG"/>
        </w:rPr>
        <w:t xml:space="preserve"> </w:t>
      </w:r>
      <w:r w:rsidR="00535256" w:rsidRPr="00535256">
        <w:rPr>
          <w:rFonts w:eastAsia="Times New Roman" w:cs="Simplified Arabic"/>
          <w:sz w:val="22"/>
          <w:rtl/>
          <w:lang w:eastAsia="en-CA"/>
        </w:rPr>
        <w:t>ويجري حاليا تنفيذ 13 مشروعا فرعيا في الأمريكتين وأفريقيا وآسيا</w:t>
      </w:r>
      <w:r w:rsidR="00535256">
        <w:rPr>
          <w:rFonts w:eastAsia="Times New Roman" w:cs="Simplified Arabic" w:hint="cs"/>
          <w:sz w:val="22"/>
          <w:rtl/>
          <w:lang w:eastAsia="en-CA" w:bidi="ar-EG"/>
        </w:rPr>
        <w:t>.</w:t>
      </w:r>
      <w:r w:rsidR="00524462">
        <w:rPr>
          <w:rFonts w:eastAsia="Times New Roman" w:cs="Simplified Arabic" w:hint="cs"/>
          <w:sz w:val="22"/>
          <w:rtl/>
          <w:lang w:eastAsia="en-CA" w:bidi="ar-EG"/>
        </w:rPr>
        <w:t xml:space="preserve"> </w:t>
      </w:r>
      <w:r w:rsidR="00524462" w:rsidRPr="00524462">
        <w:rPr>
          <w:rFonts w:eastAsia="Times New Roman" w:cs="Simplified Arabic"/>
          <w:sz w:val="22"/>
          <w:rtl/>
          <w:lang w:eastAsia="en-CA"/>
        </w:rPr>
        <w:t>وستُدعم الشريحة الثانية من مبادرة الحفظ الشاملة في بموجب التجديد الثامن لموارد مرفق البيئة العالمية، وسيُعلن عن الدعوة إلى تنفيذ مقترحات الوكالات في موعد لا يتجاوز الربع الثاني من عام 2024</w:t>
      </w:r>
      <w:r w:rsidR="00524462">
        <w:rPr>
          <w:rFonts w:eastAsia="Times New Roman" w:cs="Simplified Arabic" w:hint="cs"/>
          <w:sz w:val="22"/>
          <w:rtl/>
          <w:lang w:eastAsia="en-CA"/>
        </w:rPr>
        <w:t>.</w:t>
      </w:r>
    </w:p>
    <w:p w14:paraId="5427F828" w14:textId="752542EB" w:rsidR="001C7147" w:rsidRPr="00827C17" w:rsidRDefault="00431CE5" w:rsidP="00827C17">
      <w:pPr>
        <w:numPr>
          <w:ilvl w:val="0"/>
          <w:numId w:val="28"/>
        </w:numPr>
        <w:spacing w:after="120" w:line="216" w:lineRule="auto"/>
        <w:ind w:firstLine="0"/>
        <w:jc w:val="both"/>
        <w:rPr>
          <w:rFonts w:eastAsia="Times New Roman" w:cs="Simplified Arabic"/>
          <w:sz w:val="22"/>
          <w:lang w:eastAsia="en-CA"/>
        </w:rPr>
      </w:pPr>
      <w:r w:rsidRPr="00827C17">
        <w:rPr>
          <w:rFonts w:eastAsia="Times New Roman" w:cs="Simplified Arabic"/>
          <w:sz w:val="22"/>
          <w:rtl/>
          <w:lang w:eastAsia="en-CA"/>
        </w:rPr>
        <w:t>ويقدم القسم خامسا من هذا التقرير موجزا لاستجابة مرفق البيئة العالمية لتوجيهات الاجتماع الخامس عشر لمؤتمر الأطراف</w:t>
      </w:r>
      <w:r>
        <w:rPr>
          <w:rFonts w:eastAsia="Times New Roman" w:cs="Simplified Arabic" w:hint="cs"/>
          <w:sz w:val="22"/>
          <w:rtl/>
          <w:lang w:eastAsia="en-CA"/>
        </w:rPr>
        <w:t>.</w:t>
      </w:r>
    </w:p>
    <w:p w14:paraId="5BDECE46" w14:textId="6BC2C286" w:rsidR="001C7147" w:rsidRDefault="001F66E5" w:rsidP="00827C17">
      <w:pPr>
        <w:numPr>
          <w:ilvl w:val="0"/>
          <w:numId w:val="28"/>
        </w:numPr>
        <w:spacing w:after="120" w:line="216" w:lineRule="auto"/>
        <w:ind w:firstLine="0"/>
        <w:jc w:val="both"/>
        <w:rPr>
          <w:rFonts w:eastAsia="Times New Roman" w:cs="Simplified Arabic"/>
          <w:sz w:val="22"/>
          <w:lang w:val="en-GB" w:eastAsia="en-CA" w:bidi="ar-EG"/>
        </w:rPr>
      </w:pPr>
      <w:r w:rsidRPr="00827C17">
        <w:rPr>
          <w:rFonts w:eastAsia="Times New Roman" w:cs="Simplified Arabic"/>
          <w:sz w:val="22"/>
          <w:rtl/>
          <w:lang w:eastAsia="en-CA"/>
        </w:rPr>
        <w:t>ومن بين المقررات الرئيسية لمؤتمر الأطراف، طلب مؤتمر الأطراف الخامس عشر لاتفاقية التنوع البيولوجي إلى مرفق البيئة العالمية، في الفقرتين</w:t>
      </w:r>
      <w:r w:rsidRPr="001F66E5">
        <w:rPr>
          <w:rFonts w:eastAsia="Times New Roman" w:cs="Simplified Arabic"/>
          <w:sz w:val="22"/>
          <w:rtl/>
          <w:lang w:val="en-GB" w:eastAsia="en-CA"/>
        </w:rPr>
        <w:t xml:space="preserve"> 29 و30 من المقرر 15/7 بشأن حشد الموارد وفي الفقرتين 19 و20 من المقرر 15/15 بشأن الآلية المالية، إنشاء صندوق مخصص </w:t>
      </w:r>
      <w:r w:rsidR="00B706E0">
        <w:rPr>
          <w:rFonts w:eastAsia="Times New Roman" w:cs="Simplified Arabic" w:hint="cs"/>
          <w:sz w:val="22"/>
          <w:rtl/>
          <w:lang w:val="en-GB" w:eastAsia="en-CA"/>
        </w:rPr>
        <w:t>يسهل</w:t>
      </w:r>
      <w:r w:rsidRPr="001F66E5">
        <w:rPr>
          <w:rFonts w:eastAsia="Times New Roman" w:cs="Simplified Arabic"/>
          <w:sz w:val="22"/>
          <w:rtl/>
          <w:lang w:val="en-GB" w:eastAsia="en-CA"/>
        </w:rPr>
        <w:t xml:space="preserve"> الوصول إليه</w:t>
      </w:r>
      <w:r w:rsidR="00B706E0">
        <w:rPr>
          <w:rFonts w:eastAsia="Times New Roman" w:cs="Simplified Arabic" w:hint="cs"/>
          <w:sz w:val="22"/>
          <w:rtl/>
          <w:lang w:val="en-GB" w:eastAsia="en-CA"/>
        </w:rPr>
        <w:t xml:space="preserve"> لتنفيذ الإطار العالمي للتنوع البيولوجي</w:t>
      </w:r>
      <w:r w:rsidRPr="001F66E5">
        <w:rPr>
          <w:rFonts w:eastAsia="Times New Roman" w:cs="Simplified Arabic"/>
          <w:sz w:val="22"/>
          <w:rtl/>
          <w:lang w:val="en-GB" w:eastAsia="en-CA"/>
        </w:rPr>
        <w:t xml:space="preserve"> في عام 2023 يمكنه تعبئة وصرف موارد جديدة وإضافية بسرعة من جميع المصادر، بما يتناسب مع طموح إطار كونمينغ-مونتريال العالمي للتنوع البيولوجي</w:t>
      </w:r>
      <w:r>
        <w:rPr>
          <w:rFonts w:eastAsia="Times New Roman" w:cs="Simplified Arabic" w:hint="cs"/>
          <w:sz w:val="22"/>
          <w:rtl/>
          <w:lang w:eastAsia="en-CA" w:bidi="ar-EG"/>
        </w:rPr>
        <w:t>.</w:t>
      </w:r>
    </w:p>
    <w:p w14:paraId="5C71BC4B" w14:textId="0781681F" w:rsidR="001661CB" w:rsidRPr="00827C17" w:rsidRDefault="00B706E0" w:rsidP="00827C17">
      <w:pPr>
        <w:numPr>
          <w:ilvl w:val="0"/>
          <w:numId w:val="28"/>
        </w:numPr>
        <w:spacing w:after="120" w:line="216" w:lineRule="auto"/>
        <w:ind w:firstLine="0"/>
        <w:jc w:val="both"/>
        <w:rPr>
          <w:rFonts w:eastAsia="Times New Roman" w:cs="Simplified Arabic"/>
          <w:sz w:val="22"/>
          <w:lang w:eastAsia="en-CA"/>
        </w:rPr>
      </w:pPr>
      <w:r w:rsidRPr="00B706E0">
        <w:rPr>
          <w:rFonts w:eastAsia="Times New Roman" w:cs="Simplified Arabic"/>
          <w:sz w:val="22"/>
          <w:rtl/>
          <w:lang w:val="en-GB" w:eastAsia="en-CA"/>
        </w:rPr>
        <w:t xml:space="preserve">واستجابة لهذا الطلب بإنشاء صندوق مخصص </w:t>
      </w:r>
      <w:r>
        <w:rPr>
          <w:rFonts w:eastAsia="Times New Roman" w:cs="Simplified Arabic" w:hint="cs"/>
          <w:sz w:val="22"/>
          <w:rtl/>
          <w:lang w:val="en-GB" w:eastAsia="en-CA"/>
        </w:rPr>
        <w:t>يسهل</w:t>
      </w:r>
      <w:r w:rsidRPr="001F66E5">
        <w:rPr>
          <w:rFonts w:eastAsia="Times New Roman" w:cs="Simplified Arabic"/>
          <w:sz w:val="22"/>
          <w:rtl/>
          <w:lang w:val="en-GB" w:eastAsia="en-CA"/>
        </w:rPr>
        <w:t xml:space="preserve"> </w:t>
      </w:r>
      <w:r w:rsidRPr="00B706E0">
        <w:rPr>
          <w:rFonts w:eastAsia="Times New Roman" w:cs="Simplified Arabic"/>
          <w:sz w:val="22"/>
          <w:rtl/>
          <w:lang w:val="en-GB" w:eastAsia="en-CA"/>
        </w:rPr>
        <w:t>الوصول إليه لتنفيذ الإطار العالمي للتنوع البيولوجي، وافق مجلس مرفق البيئة العالمية في يونيو/حزيران 2023 على إنشاء صندوق تنفيذ الإطار العالمي للتنوع البيولوجي</w:t>
      </w:r>
      <w:r w:rsidR="001C7147" w:rsidRPr="00AB5C13">
        <w:rPr>
          <w:rFonts w:ascii="Simplified Arabic" w:hAnsi="Simplified Arabic" w:cs="Simplified Arabic"/>
          <w:color w:val="333333"/>
          <w:vertAlign w:val="superscript"/>
          <w:rtl/>
          <w:lang w:val="en-CA" w:eastAsia="en-CA"/>
        </w:rPr>
        <w:footnoteReference w:id="2"/>
      </w:r>
      <w:r w:rsidR="001B2219" w:rsidRPr="001C7147">
        <w:rPr>
          <w:rFonts w:eastAsia="Times New Roman" w:cs="Simplified Arabic" w:hint="cs"/>
          <w:sz w:val="22"/>
          <w:rtl/>
          <w:lang w:eastAsia="en-CA" w:bidi="ar-EG"/>
        </w:rPr>
        <w:t xml:space="preserve"> </w:t>
      </w:r>
      <w:r w:rsidRPr="00B706E0">
        <w:rPr>
          <w:rFonts w:eastAsia="Times New Roman" w:cs="Simplified Arabic"/>
          <w:sz w:val="22"/>
          <w:rtl/>
          <w:lang w:val="en-GB" w:eastAsia="en-CA"/>
        </w:rPr>
        <w:t>وتوجيهات البرمجة الخاصة ب</w:t>
      </w:r>
      <w:r>
        <w:rPr>
          <w:rFonts w:eastAsia="Times New Roman" w:cs="Simplified Arabic" w:hint="cs"/>
          <w:sz w:val="22"/>
          <w:rtl/>
          <w:lang w:val="en-GB" w:eastAsia="en-CA"/>
        </w:rPr>
        <w:t>ه.</w:t>
      </w:r>
      <w:r w:rsidR="00987FEB" w:rsidRPr="00AB5C13">
        <w:rPr>
          <w:rFonts w:ascii="Simplified Arabic" w:hAnsi="Simplified Arabic" w:cs="Simplified Arabic"/>
          <w:color w:val="333333"/>
          <w:vertAlign w:val="superscript"/>
          <w:rtl/>
          <w:lang w:val="en-CA" w:eastAsia="en-CA"/>
        </w:rPr>
        <w:footnoteReference w:id="3"/>
      </w:r>
      <w:r w:rsidR="009A63D4" w:rsidRPr="001C7147">
        <w:rPr>
          <w:rFonts w:eastAsia="Times New Roman" w:cs="Simplified Arabic"/>
          <w:sz w:val="22"/>
          <w:rtl/>
          <w:lang w:val="en-GB" w:eastAsia="en-CA"/>
        </w:rPr>
        <w:t xml:space="preserve"> </w:t>
      </w:r>
      <w:r w:rsidRPr="00B706E0">
        <w:rPr>
          <w:rFonts w:eastAsia="Times New Roman" w:cs="Simplified Arabic"/>
          <w:sz w:val="22"/>
          <w:rtl/>
          <w:lang w:val="en-GB" w:eastAsia="en-CA"/>
        </w:rPr>
        <w:t xml:space="preserve">وصدقت الجمعية السابعة لمرفق البيئة العالمية على قرار إنشاء صندوق تنفيذ الإطار العالمي للتنوع البيولوجي في أغسطس/آب </w:t>
      </w:r>
      <w:r w:rsidRPr="00827C17">
        <w:rPr>
          <w:rFonts w:eastAsia="Times New Roman" w:cs="Simplified Arabic"/>
          <w:sz w:val="22"/>
          <w:rtl/>
          <w:lang w:eastAsia="en-CA"/>
        </w:rPr>
        <w:t>2024، وأطلقت الصندوق.</w:t>
      </w:r>
    </w:p>
    <w:p w14:paraId="12517CB7" w14:textId="719D8379" w:rsidR="001661CB" w:rsidRPr="00827C17" w:rsidRDefault="00B706E0" w:rsidP="00827C17">
      <w:pPr>
        <w:numPr>
          <w:ilvl w:val="0"/>
          <w:numId w:val="28"/>
        </w:numPr>
        <w:spacing w:after="120" w:line="216" w:lineRule="auto"/>
        <w:ind w:firstLine="0"/>
        <w:jc w:val="both"/>
        <w:rPr>
          <w:rFonts w:eastAsia="Times New Roman" w:cs="Simplified Arabic"/>
          <w:sz w:val="22"/>
          <w:lang w:eastAsia="en-CA"/>
        </w:rPr>
      </w:pPr>
      <w:r w:rsidRPr="00827C17">
        <w:rPr>
          <w:rFonts w:eastAsia="Times New Roman" w:cs="Simplified Arabic"/>
          <w:sz w:val="22"/>
          <w:rtl/>
          <w:lang w:eastAsia="en-CA"/>
        </w:rPr>
        <w:t>وطوال هذه الفترة، قادت أمانة مرفق البيئة العالمية عملية تشاورية مكثفة، بما في ذلك مشاورات متعددة مع مجلس مرفق البيئة العالمية، ومع مصارف إنمائية متعددة الأطراف ومؤسسات مالية دولية، ومع القطاع الخاص ومع أمانة اتفاقية التنوع البيولوجي، فضلا عن إحاطات إعلامية لممثلي المجتمع المدني، والفريق الاستشاري للشعوب الأصلية التابع لمرفق البيئة العالمية، ووكالات مرفق البيئة العالمية</w:t>
      </w:r>
      <w:r>
        <w:rPr>
          <w:rFonts w:eastAsia="Times New Roman" w:cs="Simplified Arabic" w:hint="cs"/>
          <w:sz w:val="22"/>
          <w:rtl/>
          <w:lang w:eastAsia="en-CA"/>
        </w:rPr>
        <w:t>.</w:t>
      </w:r>
      <w:r w:rsidR="00E153B6">
        <w:rPr>
          <w:rFonts w:eastAsia="Times New Roman" w:cs="Simplified Arabic" w:hint="cs"/>
          <w:sz w:val="22"/>
          <w:rtl/>
          <w:lang w:eastAsia="en-CA"/>
        </w:rPr>
        <w:t xml:space="preserve"> </w:t>
      </w:r>
      <w:r w:rsidR="00E153B6" w:rsidRPr="00E153B6">
        <w:rPr>
          <w:rFonts w:eastAsia="Times New Roman" w:cs="Simplified Arabic"/>
          <w:sz w:val="22"/>
          <w:rtl/>
          <w:lang w:eastAsia="en-CA"/>
        </w:rPr>
        <w:t>وارتبطت جهات الاتصال التابعة لاتفاقية التنوع البيولوجي ارتباطا وثيقا بالعملية من خلال إخطارات مشتركة متعددة</w:t>
      </w:r>
      <w:r w:rsidR="00E153B6">
        <w:rPr>
          <w:rFonts w:eastAsia="Times New Roman" w:cs="Simplified Arabic" w:hint="cs"/>
          <w:sz w:val="22"/>
          <w:rtl/>
          <w:lang w:eastAsia="en-CA"/>
        </w:rPr>
        <w:t>.</w:t>
      </w:r>
    </w:p>
    <w:p w14:paraId="7B5E0DC0" w14:textId="4639B91E" w:rsidR="001661CB" w:rsidRDefault="0037352A" w:rsidP="00827C17">
      <w:pPr>
        <w:numPr>
          <w:ilvl w:val="0"/>
          <w:numId w:val="28"/>
        </w:numPr>
        <w:spacing w:after="120" w:line="216" w:lineRule="auto"/>
        <w:ind w:firstLine="0"/>
        <w:jc w:val="both"/>
        <w:rPr>
          <w:rFonts w:eastAsia="Times New Roman" w:cs="Simplified Arabic"/>
          <w:sz w:val="22"/>
          <w:lang w:val="en-GB" w:eastAsia="en-CA" w:bidi="ar-EG"/>
        </w:rPr>
      </w:pPr>
      <w:r w:rsidRPr="00827C17">
        <w:rPr>
          <w:rFonts w:eastAsia="Times New Roman" w:cs="Simplified Arabic"/>
          <w:sz w:val="22"/>
          <w:rtl/>
          <w:lang w:eastAsia="en-CA"/>
        </w:rPr>
        <w:lastRenderedPageBreak/>
        <w:t>وقد مكّنت قرارات المجلس الأول لصند</w:t>
      </w:r>
      <w:r w:rsidRPr="0037352A">
        <w:rPr>
          <w:rFonts w:eastAsia="Times New Roman" w:cs="Simplified Arabic"/>
          <w:sz w:val="22"/>
          <w:rtl/>
          <w:lang w:val="en-GB" w:eastAsia="en-CA"/>
        </w:rPr>
        <w:t>وق تنفيذ الإطار العالمي للتنوع البيولوجي، الذي عقد في يومَي 8 و9</w:t>
      </w:r>
      <w:r w:rsidR="00EB2B99">
        <w:rPr>
          <w:rFonts w:eastAsia="Times New Roman" w:cs="Simplified Arabic" w:hint="cs"/>
          <w:sz w:val="22"/>
          <w:rtl/>
          <w:lang w:val="en-GB" w:eastAsia="en-CA"/>
        </w:rPr>
        <w:t> </w:t>
      </w:r>
      <w:r w:rsidRPr="0037352A">
        <w:rPr>
          <w:rFonts w:eastAsia="Times New Roman" w:cs="Simplified Arabic"/>
          <w:sz w:val="22"/>
          <w:rtl/>
          <w:lang w:val="en-GB" w:eastAsia="en-CA"/>
        </w:rPr>
        <w:t>فبراير/شباط 2024، من بدء البرمجة</w:t>
      </w:r>
      <w:r>
        <w:rPr>
          <w:rFonts w:eastAsia="Times New Roman" w:cs="Simplified Arabic" w:hint="cs"/>
          <w:sz w:val="22"/>
          <w:rtl/>
          <w:lang w:eastAsia="en-CA" w:bidi="ar-EG"/>
        </w:rPr>
        <w:t>.</w:t>
      </w:r>
      <w:r w:rsidR="0089370B">
        <w:rPr>
          <w:rFonts w:eastAsia="Times New Roman" w:cs="Simplified Arabic" w:hint="cs"/>
          <w:sz w:val="22"/>
          <w:rtl/>
          <w:lang w:eastAsia="en-CA" w:bidi="ar-EG"/>
        </w:rPr>
        <w:t xml:space="preserve"> </w:t>
      </w:r>
      <w:r w:rsidR="0089370B" w:rsidRPr="0089370B">
        <w:rPr>
          <w:rFonts w:eastAsia="Times New Roman" w:cs="Simplified Arabic"/>
          <w:sz w:val="22"/>
          <w:rtl/>
          <w:lang w:eastAsia="en-CA"/>
        </w:rPr>
        <w:t>وقرر مجلس صندوق تنفيذ الإطار العالمي للتنوع البيولوجي على وجه الخصوص تخصيص الموارد من خلال شرائح برمجة منفصلة لتحسين إمكانية التنبؤ بالنسبة للبلدان المتلقية، مع استيعاب المساهمات المالية على أساس متجدد</w:t>
      </w:r>
      <w:r w:rsidR="0089370B">
        <w:rPr>
          <w:rFonts w:eastAsia="Times New Roman" w:cs="Simplified Arabic" w:hint="cs"/>
          <w:sz w:val="22"/>
          <w:rtl/>
          <w:lang w:eastAsia="en-CA" w:bidi="ar-EG"/>
        </w:rPr>
        <w:t>.</w:t>
      </w:r>
      <w:r w:rsidR="00EB2B99">
        <w:rPr>
          <w:rFonts w:eastAsia="Times New Roman" w:cs="Simplified Arabic" w:hint="cs"/>
          <w:sz w:val="22"/>
          <w:rtl/>
          <w:lang w:eastAsia="en-CA" w:bidi="ar-EG"/>
        </w:rPr>
        <w:t xml:space="preserve"> </w:t>
      </w:r>
      <w:r w:rsidR="00EB2B99" w:rsidRPr="00EB2B99">
        <w:rPr>
          <w:rFonts w:eastAsia="Times New Roman" w:cs="Simplified Arabic"/>
          <w:sz w:val="22"/>
          <w:rtl/>
          <w:lang w:eastAsia="en-CA"/>
        </w:rPr>
        <w:t>وأدى اعتماد سياسة تخصيص الموارد الخاصة بصندوق تنفيذ الإطار العالمي للتنوع البيولوجي إلى افتتاح أول شريحة برمجة للصندوق، والتي توفر 211 مليون دولار أمريكي للبرمجة</w:t>
      </w:r>
      <w:r w:rsidR="00EB2B99">
        <w:rPr>
          <w:rFonts w:eastAsia="Times New Roman" w:cs="Simplified Arabic" w:hint="cs"/>
          <w:sz w:val="22"/>
          <w:rtl/>
          <w:lang w:eastAsia="en-CA" w:bidi="ar-EG"/>
        </w:rPr>
        <w:t>.</w:t>
      </w:r>
      <w:r w:rsidR="003D28DC">
        <w:rPr>
          <w:rFonts w:eastAsia="Times New Roman" w:cs="Simplified Arabic" w:hint="cs"/>
          <w:sz w:val="22"/>
          <w:rtl/>
          <w:lang w:eastAsia="en-CA" w:bidi="ar-EG"/>
        </w:rPr>
        <w:t xml:space="preserve"> </w:t>
      </w:r>
      <w:r w:rsidR="003D28DC" w:rsidRPr="003D28DC">
        <w:rPr>
          <w:rFonts w:eastAsia="Times New Roman" w:cs="Simplified Arabic"/>
          <w:sz w:val="22"/>
          <w:rtl/>
          <w:lang w:eastAsia="en-CA"/>
        </w:rPr>
        <w:t>ويقابل هذا المبلغ جميع التعهدات المعلنة التي أكدها القيم في تاريخ الموافقة على السياسة، بما في ذلك التبرعات المعلنة من كندا والمملكة المتحدة لبريطانيا العظمى وأيرلندا الشمالية وألمانيا واليابان وإسبانيا، مطروحا منها احتياجات ميزانية الشركة</w:t>
      </w:r>
      <w:r w:rsidR="003D28DC">
        <w:rPr>
          <w:rFonts w:eastAsia="Times New Roman" w:cs="Simplified Arabic" w:hint="cs"/>
          <w:sz w:val="22"/>
          <w:rtl/>
          <w:lang w:eastAsia="en-CA" w:bidi="ar-EG"/>
        </w:rPr>
        <w:t>.</w:t>
      </w:r>
      <w:r w:rsidR="00192853">
        <w:rPr>
          <w:rFonts w:eastAsia="Times New Roman" w:cs="Simplified Arabic" w:hint="cs"/>
          <w:sz w:val="22"/>
          <w:rtl/>
          <w:lang w:eastAsia="en-CA" w:bidi="ar-EG"/>
        </w:rPr>
        <w:t xml:space="preserve"> </w:t>
      </w:r>
      <w:r w:rsidR="00192853" w:rsidRPr="00192853">
        <w:rPr>
          <w:rFonts w:eastAsia="Times New Roman" w:cs="Simplified Arabic"/>
          <w:sz w:val="22"/>
          <w:rtl/>
          <w:lang w:eastAsia="en-CA"/>
        </w:rPr>
        <w:t>وأكدت لكسمبرغ مساهماتها في صندوق تنفيذ الإطار العالمي للتنوع البيولوجي منذ إطلاق الشريحة الأولى</w:t>
      </w:r>
      <w:r w:rsidR="00192853">
        <w:rPr>
          <w:rFonts w:eastAsia="Times New Roman" w:cs="Simplified Arabic" w:hint="cs"/>
          <w:sz w:val="22"/>
          <w:rtl/>
          <w:lang w:eastAsia="en-CA" w:bidi="ar-EG"/>
        </w:rPr>
        <w:t>.</w:t>
      </w:r>
    </w:p>
    <w:p w14:paraId="2C43C602" w14:textId="11CAD720" w:rsidR="001661CB" w:rsidRPr="00827C17" w:rsidRDefault="008D5FF8" w:rsidP="00827C17">
      <w:pPr>
        <w:numPr>
          <w:ilvl w:val="0"/>
          <w:numId w:val="28"/>
        </w:numPr>
        <w:spacing w:after="120" w:line="216" w:lineRule="auto"/>
        <w:ind w:firstLine="0"/>
        <w:jc w:val="both"/>
        <w:rPr>
          <w:rFonts w:eastAsia="Times New Roman" w:cs="Simplified Arabic"/>
          <w:sz w:val="22"/>
          <w:lang w:eastAsia="en-CA"/>
        </w:rPr>
      </w:pPr>
      <w:r w:rsidRPr="008D5FF8">
        <w:rPr>
          <w:rFonts w:eastAsia="Times New Roman" w:cs="Simplified Arabic"/>
          <w:sz w:val="22"/>
          <w:rtl/>
          <w:lang w:val="en-GB" w:eastAsia="en-CA"/>
        </w:rPr>
        <w:t xml:space="preserve">واستجابة لتوجيهات مؤتمر الأطراف واستنادا إلى التعقيبات الواردة من خلال العملية التشاورية، أنشئ صندوق تنفيذ الإطار العالمي للتنوع </w:t>
      </w:r>
      <w:r w:rsidRPr="00827C17">
        <w:rPr>
          <w:rFonts w:eastAsia="Times New Roman" w:cs="Simplified Arabic"/>
          <w:sz w:val="22"/>
          <w:rtl/>
          <w:lang w:eastAsia="en-CA"/>
        </w:rPr>
        <w:t>البيولوجي بترتيبات حوكمة خاصة به ودورة مشاريعه وتخصيص للموارد تختلف عن الصندوق الاستئماني لمرفق البيئة العالمية</w:t>
      </w:r>
      <w:r>
        <w:rPr>
          <w:rFonts w:eastAsia="Times New Roman" w:cs="Simplified Arabic" w:hint="cs"/>
          <w:sz w:val="22"/>
          <w:rtl/>
          <w:lang w:eastAsia="en-CA"/>
        </w:rPr>
        <w:t>.</w:t>
      </w:r>
    </w:p>
    <w:p w14:paraId="1A0E26C5" w14:textId="01E3AC0D" w:rsidR="001661CB" w:rsidRPr="00827C17" w:rsidRDefault="00C2469E" w:rsidP="00827C17">
      <w:pPr>
        <w:numPr>
          <w:ilvl w:val="0"/>
          <w:numId w:val="28"/>
        </w:numPr>
        <w:spacing w:after="120" w:line="216" w:lineRule="auto"/>
        <w:ind w:firstLine="0"/>
        <w:jc w:val="both"/>
        <w:rPr>
          <w:rFonts w:eastAsia="Times New Roman" w:cs="Simplified Arabic"/>
          <w:sz w:val="22"/>
          <w:lang w:eastAsia="en-CA"/>
        </w:rPr>
      </w:pPr>
      <w:r w:rsidRPr="00827C17">
        <w:rPr>
          <w:rFonts w:eastAsia="Times New Roman" w:cs="Simplified Arabic"/>
          <w:sz w:val="22"/>
          <w:rtl/>
          <w:lang w:eastAsia="en-CA"/>
        </w:rPr>
        <w:t>وفي إطار شرائح البرمجة، تُخصص جميع موارد صندوق تنفيذ الإطار العالمي للتنوع البيولوجي بطريقة قطرية للمشاريع من خلال جولات اختيار متتالية مفتوحة لجميع البلدان المؤهلة</w:t>
      </w:r>
      <w:r>
        <w:rPr>
          <w:rFonts w:eastAsia="Times New Roman" w:cs="Simplified Arabic" w:hint="cs"/>
          <w:sz w:val="22"/>
          <w:rtl/>
          <w:lang w:eastAsia="en-CA"/>
        </w:rPr>
        <w:t>.</w:t>
      </w:r>
      <w:r w:rsidR="00C8077D">
        <w:rPr>
          <w:rFonts w:eastAsia="Times New Roman" w:cs="Simplified Arabic" w:hint="cs"/>
          <w:sz w:val="22"/>
          <w:rtl/>
          <w:lang w:eastAsia="en-CA"/>
        </w:rPr>
        <w:t xml:space="preserve"> </w:t>
      </w:r>
      <w:r w:rsidR="00C8077D" w:rsidRPr="00C8077D">
        <w:rPr>
          <w:rFonts w:eastAsia="Times New Roman" w:cs="Simplified Arabic"/>
          <w:sz w:val="22"/>
          <w:rtl/>
          <w:lang w:eastAsia="en-CA"/>
        </w:rPr>
        <w:t>ونُفذت أول جولتين للاختيار خلال الفترة من ف</w:t>
      </w:r>
      <w:r w:rsidR="00C8077D">
        <w:rPr>
          <w:rFonts w:eastAsia="Times New Roman" w:cs="Simplified Arabic"/>
          <w:sz w:val="22"/>
          <w:rtl/>
          <w:lang w:eastAsia="en-CA"/>
        </w:rPr>
        <w:t>براير/شباط إلى أبريل/نيسان 2024</w:t>
      </w:r>
      <w:r w:rsidR="00C8077D">
        <w:rPr>
          <w:rFonts w:eastAsia="Times New Roman" w:cs="Simplified Arabic" w:hint="cs"/>
          <w:sz w:val="22"/>
          <w:rtl/>
          <w:lang w:eastAsia="en-CA"/>
        </w:rPr>
        <w:t>.</w:t>
      </w:r>
    </w:p>
    <w:p w14:paraId="44EFA13D" w14:textId="7F6F2191" w:rsidR="001C7147" w:rsidRDefault="009B0676" w:rsidP="00827C17">
      <w:pPr>
        <w:numPr>
          <w:ilvl w:val="0"/>
          <w:numId w:val="28"/>
        </w:numPr>
        <w:spacing w:after="120" w:line="216" w:lineRule="auto"/>
        <w:ind w:firstLine="0"/>
        <w:jc w:val="both"/>
        <w:rPr>
          <w:rFonts w:eastAsia="Times New Roman" w:cs="Simplified Arabic"/>
          <w:sz w:val="22"/>
          <w:lang w:val="en-GB" w:eastAsia="en-CA" w:bidi="ar-EG"/>
        </w:rPr>
      </w:pPr>
      <w:r w:rsidRPr="00827C17">
        <w:rPr>
          <w:rFonts w:eastAsia="Times New Roman" w:cs="Simplified Arabic"/>
          <w:sz w:val="22"/>
          <w:rtl/>
          <w:lang w:eastAsia="en-CA"/>
        </w:rPr>
        <w:t>ونُظمت جولة أولى خاصة لتسريع الموافقات الأولى على مشاريع الصندوق بما يتماشى مع الحاجة الملحة لتنفيذ إطار كونمينغ-مونتريال العالمي</w:t>
      </w:r>
      <w:r w:rsidRPr="009B0676">
        <w:rPr>
          <w:rFonts w:eastAsia="Times New Roman" w:cs="Simplified Arabic"/>
          <w:sz w:val="22"/>
          <w:rtl/>
          <w:lang w:val="en-GB" w:eastAsia="en-CA"/>
        </w:rPr>
        <w:t xml:space="preserve"> للتنوع البيولوجي والطموح الذي حدده مجلس الصندوق للحصول على برنامج عمل أول في مجلس الصندوق الثاني في الأسبوع الذي يبدأ في 17 يونيو/حزيران 2024</w:t>
      </w:r>
      <w:r>
        <w:rPr>
          <w:rFonts w:eastAsia="Times New Roman" w:cs="Simplified Arabic" w:hint="cs"/>
          <w:sz w:val="22"/>
          <w:rtl/>
          <w:lang w:eastAsia="en-CA" w:bidi="ar-EG"/>
        </w:rPr>
        <w:t>.</w:t>
      </w:r>
      <w:r w:rsidR="005566F7">
        <w:rPr>
          <w:rFonts w:eastAsia="Times New Roman" w:cs="Simplified Arabic" w:hint="cs"/>
          <w:sz w:val="22"/>
          <w:rtl/>
          <w:lang w:eastAsia="en-CA" w:bidi="ar-EG"/>
        </w:rPr>
        <w:t xml:space="preserve"> </w:t>
      </w:r>
      <w:r w:rsidR="005566F7" w:rsidRPr="005566F7">
        <w:rPr>
          <w:rFonts w:eastAsia="Times New Roman" w:cs="Simplified Arabic"/>
          <w:sz w:val="22"/>
          <w:rtl/>
          <w:lang w:eastAsia="en-CA"/>
        </w:rPr>
        <w:t>ووافق الرئيس التنفيذي في الجولة الأولى على أربعة طلبات لمنح إعداد المشاريع، من أصل أربعة طلبات مؤهلة وردت خلال فترة التقديم الممتدة من 21 فبراير/شباط إلى 1 مارس/آذار 2024</w:t>
      </w:r>
      <w:r w:rsidR="005566F7">
        <w:rPr>
          <w:rFonts w:eastAsia="Times New Roman" w:cs="Simplified Arabic" w:hint="cs"/>
          <w:sz w:val="22"/>
          <w:rtl/>
          <w:lang w:eastAsia="en-CA" w:bidi="ar-EG"/>
        </w:rPr>
        <w:t>.</w:t>
      </w:r>
      <w:r w:rsidR="00562714">
        <w:rPr>
          <w:rFonts w:eastAsia="Times New Roman" w:cs="Simplified Arabic" w:hint="cs"/>
          <w:sz w:val="22"/>
          <w:rtl/>
          <w:lang w:eastAsia="en-CA" w:bidi="ar-EG"/>
        </w:rPr>
        <w:t xml:space="preserve"> </w:t>
      </w:r>
      <w:r w:rsidR="00562714" w:rsidRPr="00562714">
        <w:rPr>
          <w:rFonts w:eastAsia="Times New Roman" w:cs="Simplified Arabic"/>
          <w:sz w:val="22"/>
          <w:rtl/>
          <w:lang w:eastAsia="en-CA"/>
        </w:rPr>
        <w:t>وبلغ إجمالي الطلبات من المشاريع الأربعة 39.8 مليون دولار أمريكي</w:t>
      </w:r>
      <w:r w:rsidR="00562714">
        <w:rPr>
          <w:rFonts w:eastAsia="Times New Roman" w:cs="Simplified Arabic" w:hint="cs"/>
          <w:sz w:val="22"/>
          <w:rtl/>
          <w:lang w:eastAsia="en-CA" w:bidi="ar-EG"/>
        </w:rPr>
        <w:t>.</w:t>
      </w:r>
      <w:r w:rsidR="00913527">
        <w:rPr>
          <w:rFonts w:eastAsia="Times New Roman" w:cs="Simplified Arabic" w:hint="cs"/>
          <w:sz w:val="22"/>
          <w:rtl/>
          <w:lang w:eastAsia="en-CA" w:bidi="ar-EG"/>
        </w:rPr>
        <w:t xml:space="preserve"> </w:t>
      </w:r>
      <w:r w:rsidR="00913527" w:rsidRPr="00913527">
        <w:rPr>
          <w:rFonts w:eastAsia="Times New Roman" w:cs="Simplified Arabic"/>
          <w:sz w:val="22"/>
          <w:rtl/>
          <w:lang w:eastAsia="en-CA"/>
        </w:rPr>
        <w:t>ومن المتوقع أن تُقدم المشاريع المطورة بالكامل المقابلة للموافقة عليها في أو من قبل المجلس الثاني لصندوق تنفيذ الإطار العالمي للتنوع البيولوجي</w:t>
      </w:r>
      <w:r w:rsidR="00913527">
        <w:rPr>
          <w:rFonts w:eastAsia="Times New Roman" w:cs="Simplified Arabic" w:hint="cs"/>
          <w:sz w:val="22"/>
          <w:rtl/>
          <w:lang w:eastAsia="en-CA" w:bidi="ar-EG"/>
        </w:rPr>
        <w:t>.</w:t>
      </w:r>
    </w:p>
    <w:p w14:paraId="38098B1C" w14:textId="77BB0670" w:rsidR="001C7147" w:rsidRPr="00827C17" w:rsidRDefault="00A00C12" w:rsidP="00827C17">
      <w:pPr>
        <w:numPr>
          <w:ilvl w:val="0"/>
          <w:numId w:val="28"/>
        </w:numPr>
        <w:spacing w:after="120" w:line="216" w:lineRule="auto"/>
        <w:ind w:firstLine="0"/>
        <w:jc w:val="both"/>
        <w:rPr>
          <w:rFonts w:eastAsia="Times New Roman" w:cs="Simplified Arabic"/>
          <w:sz w:val="22"/>
          <w:lang w:eastAsia="en-CA"/>
        </w:rPr>
      </w:pPr>
      <w:r w:rsidRPr="00A00C12">
        <w:rPr>
          <w:rFonts w:eastAsia="Times New Roman" w:cs="Simplified Arabic"/>
          <w:sz w:val="22"/>
          <w:rtl/>
          <w:lang w:val="en-GB" w:eastAsia="en-CA"/>
        </w:rPr>
        <w:t>وكانت نافذة تقديم طلب منح إعداد المشاريع لجولة الاختيار الثانية ممتدة من 4 مارس/آذار 2024 إلى 1</w:t>
      </w:r>
      <w:r w:rsidR="00403BAD">
        <w:rPr>
          <w:rFonts w:eastAsia="Times New Roman" w:cs="Simplified Arabic" w:hint="cs"/>
          <w:sz w:val="22"/>
          <w:rtl/>
          <w:lang w:val="en-GB" w:eastAsia="en-CA"/>
        </w:rPr>
        <w:t> </w:t>
      </w:r>
      <w:r w:rsidRPr="00A00C12">
        <w:rPr>
          <w:rFonts w:eastAsia="Times New Roman" w:cs="Simplified Arabic"/>
          <w:sz w:val="22"/>
          <w:rtl/>
          <w:lang w:val="en-GB" w:eastAsia="en-CA"/>
        </w:rPr>
        <w:t>أبريل/نيسان 2024</w:t>
      </w:r>
      <w:r>
        <w:rPr>
          <w:rFonts w:eastAsia="Times New Roman" w:cs="Simplified Arabic" w:hint="cs"/>
          <w:sz w:val="22"/>
          <w:rtl/>
          <w:lang w:eastAsia="en-CA" w:bidi="ar-EG"/>
        </w:rPr>
        <w:t>.</w:t>
      </w:r>
      <w:r w:rsidR="00403BAD">
        <w:rPr>
          <w:rFonts w:eastAsia="Times New Roman" w:cs="Simplified Arabic" w:hint="cs"/>
          <w:sz w:val="22"/>
          <w:rtl/>
          <w:lang w:eastAsia="en-CA" w:bidi="ar-EG"/>
        </w:rPr>
        <w:t xml:space="preserve"> </w:t>
      </w:r>
      <w:r w:rsidR="00403BAD" w:rsidRPr="00403BAD">
        <w:rPr>
          <w:rFonts w:eastAsia="Times New Roman" w:cs="Simplified Arabic"/>
          <w:sz w:val="22"/>
          <w:rtl/>
          <w:lang w:eastAsia="en-CA"/>
        </w:rPr>
        <w:t>ويلزم إخطار القرارات المتعلقة بالموافقات على طلبات منح إعداد المشاريع بعد الموعد النهائي لنشر هذا التقرير، بحلول 1 مايو/أيار 2024</w:t>
      </w:r>
      <w:r w:rsidR="00403BAD">
        <w:rPr>
          <w:rFonts w:eastAsia="Times New Roman" w:cs="Simplified Arabic" w:hint="cs"/>
          <w:sz w:val="22"/>
          <w:rtl/>
          <w:lang w:eastAsia="en-CA"/>
        </w:rPr>
        <w:t>.</w:t>
      </w:r>
    </w:p>
    <w:p w14:paraId="37380E5E" w14:textId="48E5D213" w:rsidR="001C7147" w:rsidRPr="00827C17" w:rsidRDefault="003F623C" w:rsidP="00827C17">
      <w:pPr>
        <w:numPr>
          <w:ilvl w:val="0"/>
          <w:numId w:val="28"/>
        </w:numPr>
        <w:spacing w:after="120" w:line="216" w:lineRule="auto"/>
        <w:ind w:firstLine="0"/>
        <w:jc w:val="both"/>
        <w:rPr>
          <w:rFonts w:eastAsia="Times New Roman" w:cs="Simplified Arabic"/>
          <w:sz w:val="22"/>
          <w:lang w:eastAsia="en-CA"/>
        </w:rPr>
      </w:pPr>
      <w:r w:rsidRPr="00827C17">
        <w:rPr>
          <w:rFonts w:eastAsia="Times New Roman" w:cs="Simplified Arabic"/>
          <w:sz w:val="22"/>
          <w:rtl/>
          <w:lang w:eastAsia="en-CA"/>
        </w:rPr>
        <w:t>وفي نهاية عام 2023، بلغت قيمة حافظة المشاريع الممولة من التنوع البيولوجي قيد التنفيذ 2.61 مليار دولار أمريكي</w:t>
      </w:r>
      <w:r>
        <w:rPr>
          <w:rFonts w:eastAsia="Times New Roman" w:cs="Simplified Arabic" w:hint="cs"/>
          <w:sz w:val="22"/>
          <w:rtl/>
          <w:lang w:eastAsia="en-CA"/>
        </w:rPr>
        <w:t>.</w:t>
      </w:r>
      <w:r w:rsidR="009A4F59">
        <w:rPr>
          <w:rFonts w:eastAsia="Times New Roman" w:cs="Simplified Arabic" w:hint="cs"/>
          <w:sz w:val="22"/>
          <w:rtl/>
          <w:lang w:eastAsia="en-CA"/>
        </w:rPr>
        <w:t xml:space="preserve"> </w:t>
      </w:r>
      <w:r w:rsidR="009A4F59" w:rsidRPr="009A4F59">
        <w:rPr>
          <w:rFonts w:eastAsia="Times New Roman" w:cs="Simplified Arabic"/>
          <w:sz w:val="22"/>
          <w:rtl/>
          <w:lang w:eastAsia="en-CA"/>
        </w:rPr>
        <w:t>وتشمل الحافظة ما يقرب من 500 مشروع، يُمول 255 مشروعا منها حصريا من قبل المجال البؤري للتنوع البيولوجي بمبلغ 709 ملايين دولار أمريكي</w:t>
      </w:r>
      <w:r w:rsidR="009A4F59">
        <w:rPr>
          <w:rFonts w:eastAsia="Times New Roman" w:cs="Simplified Arabic" w:hint="cs"/>
          <w:sz w:val="22"/>
          <w:rtl/>
          <w:lang w:eastAsia="en-CA"/>
        </w:rPr>
        <w:t>.</w:t>
      </w:r>
    </w:p>
    <w:p w14:paraId="21A39A09" w14:textId="34CB01A4" w:rsidR="001C7147" w:rsidRDefault="00851623" w:rsidP="00827C17">
      <w:pPr>
        <w:numPr>
          <w:ilvl w:val="0"/>
          <w:numId w:val="28"/>
        </w:numPr>
        <w:spacing w:after="120" w:line="216" w:lineRule="auto"/>
        <w:ind w:firstLine="0"/>
        <w:jc w:val="both"/>
        <w:rPr>
          <w:rFonts w:eastAsia="Times New Roman" w:cs="Simplified Arabic"/>
          <w:sz w:val="22"/>
          <w:lang w:val="en-GB" w:eastAsia="en-CA" w:bidi="ar-EG"/>
        </w:rPr>
      </w:pPr>
      <w:r w:rsidRPr="00827C17">
        <w:rPr>
          <w:rFonts w:eastAsia="Times New Roman" w:cs="Simplified Arabic"/>
          <w:sz w:val="22"/>
          <w:rtl/>
          <w:lang w:eastAsia="en-CA"/>
        </w:rPr>
        <w:t>وفي إطار حافظة التنوع البيولوجي قيد التنفيذ، صُنف 85 في المائة من المشاريع في النطاق المُرضي من حيث إحراز تقدم في التنفيذ و89</w:t>
      </w:r>
      <w:r w:rsidRPr="00851623">
        <w:rPr>
          <w:rFonts w:eastAsia="Times New Roman" w:cs="Simplified Arabic"/>
          <w:sz w:val="22"/>
          <w:rtl/>
          <w:lang w:val="en-GB" w:eastAsia="en-CA"/>
        </w:rPr>
        <w:t xml:space="preserve"> في المائة في النطاق المُرضي لاحتمال تحقيق هدفها الإنمائي</w:t>
      </w:r>
      <w:r>
        <w:rPr>
          <w:rFonts w:eastAsia="Times New Roman" w:cs="Simplified Arabic" w:hint="cs"/>
          <w:sz w:val="22"/>
          <w:rtl/>
          <w:lang w:eastAsia="en-CA" w:bidi="ar-EG"/>
        </w:rPr>
        <w:t>.</w:t>
      </w:r>
      <w:r w:rsidR="00F9382C">
        <w:rPr>
          <w:rFonts w:eastAsia="Times New Roman" w:cs="Simplified Arabic" w:hint="cs"/>
          <w:sz w:val="22"/>
          <w:rtl/>
          <w:lang w:eastAsia="en-CA" w:bidi="ar-EG"/>
        </w:rPr>
        <w:t xml:space="preserve"> </w:t>
      </w:r>
      <w:r w:rsidR="00F9382C" w:rsidRPr="00F9382C">
        <w:rPr>
          <w:rFonts w:eastAsia="Times New Roman" w:cs="Simplified Arabic"/>
          <w:sz w:val="22"/>
          <w:rtl/>
          <w:lang w:eastAsia="en-CA"/>
        </w:rPr>
        <w:t>وهذا أعلى من متوسط مرفق البيئة العالمية</w:t>
      </w:r>
      <w:r w:rsidR="00F9382C">
        <w:rPr>
          <w:rFonts w:eastAsia="Times New Roman" w:cs="Simplified Arabic" w:hint="cs"/>
          <w:sz w:val="22"/>
          <w:rtl/>
          <w:lang w:eastAsia="en-CA" w:bidi="ar-EG"/>
        </w:rPr>
        <w:t>.</w:t>
      </w:r>
      <w:r w:rsidR="00065DE5">
        <w:rPr>
          <w:rFonts w:eastAsia="Times New Roman" w:cs="Simplified Arabic" w:hint="cs"/>
          <w:sz w:val="22"/>
          <w:rtl/>
          <w:lang w:eastAsia="en-CA" w:bidi="ar-EG"/>
        </w:rPr>
        <w:t xml:space="preserve"> </w:t>
      </w:r>
      <w:r w:rsidR="00065DE5" w:rsidRPr="00065DE5">
        <w:rPr>
          <w:rFonts w:eastAsia="Times New Roman" w:cs="Simplified Arabic"/>
          <w:sz w:val="22"/>
          <w:rtl/>
          <w:lang w:eastAsia="en-CA"/>
        </w:rPr>
        <w:t>وعلاوة على ذلك، صُنفت 85 في المائة من المشاريع ذات المجالات البؤرية المتعددة، التي غالبا ما تشمل موارد التنوع البيولوجي، في النطاق المُرضي من حيث إحراز تقدم في التنفيذ و88 في المائة في النطاق المُرضي لاحتمال تحقيق هدفها الإنمائي</w:t>
      </w:r>
      <w:r w:rsidR="00065DE5">
        <w:rPr>
          <w:rFonts w:eastAsia="Times New Roman" w:cs="Simplified Arabic" w:hint="cs"/>
          <w:sz w:val="22"/>
          <w:rtl/>
          <w:lang w:eastAsia="en-CA" w:bidi="ar-EG"/>
        </w:rPr>
        <w:t>.</w:t>
      </w:r>
    </w:p>
    <w:p w14:paraId="1E232C33" w14:textId="37FCFCBB" w:rsidR="001C7147" w:rsidRDefault="008A4A60" w:rsidP="00827C17">
      <w:pPr>
        <w:numPr>
          <w:ilvl w:val="0"/>
          <w:numId w:val="28"/>
        </w:numPr>
        <w:spacing w:after="120" w:line="216" w:lineRule="auto"/>
        <w:ind w:firstLine="0"/>
        <w:jc w:val="both"/>
        <w:rPr>
          <w:rFonts w:eastAsia="Times New Roman" w:cs="Simplified Arabic"/>
          <w:sz w:val="22"/>
          <w:lang w:val="en-GB" w:eastAsia="en-CA" w:bidi="ar-EG"/>
        </w:rPr>
      </w:pPr>
      <w:r w:rsidRPr="008A4A60">
        <w:rPr>
          <w:rFonts w:eastAsia="Times New Roman" w:cs="Simplified Arabic"/>
          <w:sz w:val="22"/>
          <w:rtl/>
          <w:lang w:val="en-GB" w:eastAsia="en-CA"/>
        </w:rPr>
        <w:lastRenderedPageBreak/>
        <w:t>ويواصل مرفق البيئة العالمية تعبئة التمويل من جميع المصادر لتحقيق أهداف المشاريع والبرامج</w:t>
      </w:r>
      <w:r>
        <w:rPr>
          <w:rFonts w:eastAsia="Times New Roman" w:cs="Simplified Arabic" w:hint="cs"/>
          <w:sz w:val="22"/>
          <w:rtl/>
          <w:lang w:eastAsia="en-CA" w:bidi="ar-EG"/>
        </w:rPr>
        <w:t>.</w:t>
      </w:r>
      <w:r w:rsidR="00B26137">
        <w:rPr>
          <w:rFonts w:eastAsia="Times New Roman" w:cs="Simplified Arabic" w:hint="cs"/>
          <w:sz w:val="22"/>
          <w:rtl/>
          <w:lang w:eastAsia="en-CA" w:bidi="ar-EG"/>
        </w:rPr>
        <w:t xml:space="preserve"> وقد تم تجاوز هدف التمويل المشترك في فترة التجديد الثامن لموارد مرفق البيئة العالمية المتمثل في حشد</w:t>
      </w:r>
      <w:r w:rsidR="00124BA0">
        <w:rPr>
          <w:rFonts w:eastAsia="Times New Roman" w:cs="Simplified Arabic" w:hint="cs"/>
          <w:sz w:val="22"/>
          <w:rtl/>
          <w:lang w:eastAsia="en-CA" w:bidi="ar-EG"/>
        </w:rPr>
        <w:t xml:space="preserve"> سبعة دولارات لكل "دولار من دولارات مرفق البيئة </w:t>
      </w:r>
      <w:r w:rsidR="00124BA0">
        <w:rPr>
          <w:rFonts w:eastAsia="Times New Roman" w:cs="Simplified Arabic" w:hint="cs"/>
          <w:sz w:val="22"/>
          <w:rtl/>
          <w:lang w:eastAsia="en-CA"/>
        </w:rPr>
        <w:t>العالمية</w:t>
      </w:r>
      <w:r w:rsidR="00124BA0">
        <w:rPr>
          <w:rFonts w:eastAsia="Times New Roman" w:cs="Simplified Arabic" w:hint="cs"/>
          <w:sz w:val="22"/>
          <w:rtl/>
          <w:lang w:eastAsia="en-CA" w:bidi="ar-EG"/>
        </w:rPr>
        <w:t>" وقد بلغت النسبة 7.9 إلى 1 لكامل حافظة مرفق البيئة العالمية.</w:t>
      </w:r>
      <w:r w:rsidR="00A0371E">
        <w:rPr>
          <w:rFonts w:eastAsia="Times New Roman" w:cs="Simplified Arabic" w:hint="cs"/>
          <w:sz w:val="22"/>
          <w:rtl/>
          <w:lang w:eastAsia="en-CA" w:bidi="ar-EG"/>
        </w:rPr>
        <w:t xml:space="preserve"> وزادت أيضا نسبة الاستثمارات المعبأة، إذ تبلغ الآن 6.3 دولار لكل دولار مُستثمر من دولارات مرفق البيئة العالمية، وهو ما يفوق نسبة 5 إلى 1 المستهدفة في البلدان </w:t>
      </w:r>
      <w:r w:rsidR="00CF21A2">
        <w:rPr>
          <w:rFonts w:eastAsia="Times New Roman" w:cs="Simplified Arabic" w:hint="cs"/>
          <w:sz w:val="22"/>
          <w:rtl/>
          <w:lang w:eastAsia="en-CA" w:bidi="ar-EG"/>
        </w:rPr>
        <w:t>المتوسطة الدخل من الشريحة العليا</w:t>
      </w:r>
      <w:r w:rsidR="00A0371E">
        <w:rPr>
          <w:rFonts w:eastAsia="Times New Roman" w:cs="Simplified Arabic" w:hint="cs"/>
          <w:sz w:val="22"/>
          <w:rtl/>
          <w:lang w:eastAsia="en-CA" w:bidi="ar-EG"/>
        </w:rPr>
        <w:t xml:space="preserve"> والبلدان ذات الدخل المرتفع والتي ليست من الدول الجزرية الصغيرة النامية أو أقل البلدان نموا.</w:t>
      </w:r>
    </w:p>
    <w:p w14:paraId="6B66BE5C" w14:textId="0B013828" w:rsidR="001C7147" w:rsidRDefault="00CF21A2" w:rsidP="00827C17">
      <w:pPr>
        <w:numPr>
          <w:ilvl w:val="0"/>
          <w:numId w:val="28"/>
        </w:numPr>
        <w:spacing w:after="120" w:line="216" w:lineRule="auto"/>
        <w:ind w:firstLine="0"/>
        <w:jc w:val="both"/>
        <w:rPr>
          <w:rFonts w:eastAsia="Times New Roman" w:cs="Simplified Arabic"/>
          <w:sz w:val="22"/>
          <w:lang w:val="en-GB" w:eastAsia="en-CA" w:bidi="ar-EG"/>
        </w:rPr>
      </w:pPr>
      <w:r w:rsidRPr="00CF21A2">
        <w:rPr>
          <w:rFonts w:eastAsia="Times New Roman" w:cs="Simplified Arabic"/>
          <w:sz w:val="22"/>
          <w:rtl/>
          <w:lang w:val="en-GB" w:eastAsia="en-CA" w:bidi="ar-EG"/>
        </w:rPr>
        <w:t xml:space="preserve">واتساقا مع </w:t>
      </w:r>
      <w:r w:rsidRPr="00CF21A2">
        <w:rPr>
          <w:rFonts w:eastAsia="Times New Roman" w:cs="Simplified Arabic"/>
          <w:sz w:val="22"/>
          <w:rtl/>
          <w:lang w:eastAsia="en-CA" w:bidi="ar-EG"/>
        </w:rPr>
        <w:t>التطلعات</w:t>
      </w:r>
      <w:r w:rsidRPr="00CF21A2">
        <w:rPr>
          <w:rFonts w:eastAsia="Times New Roman" w:cs="Simplified Arabic"/>
          <w:sz w:val="22"/>
          <w:rtl/>
          <w:lang w:val="en-GB" w:eastAsia="en-CA" w:bidi="ar-EG"/>
        </w:rPr>
        <w:t xml:space="preserve"> العالمية في الاتفاقات البيئية المتعددة الأطراف والمنتديات ذات الصلة، وضع مرفق البيئة العالمية أهدافا طموحة </w:t>
      </w:r>
      <w:r w:rsidRPr="00827C17">
        <w:rPr>
          <w:rFonts w:eastAsia="Times New Roman" w:cs="Simplified Arabic"/>
          <w:sz w:val="22"/>
          <w:rtl/>
          <w:lang w:eastAsia="en-CA"/>
        </w:rPr>
        <w:t>ولكنها</w:t>
      </w:r>
      <w:r w:rsidRPr="00CF21A2">
        <w:rPr>
          <w:rFonts w:eastAsia="Times New Roman" w:cs="Simplified Arabic"/>
          <w:sz w:val="22"/>
          <w:rtl/>
          <w:lang w:val="en-GB" w:eastAsia="en-CA" w:bidi="ar-EG"/>
        </w:rPr>
        <w:t xml:space="preserve"> قابلة للتحقيق للمنافع البيئية العالمية التي ستتولد من خلال البرمجة في فترة التجديد الثامن لموارد مرفق البيئة العالمية.</w:t>
      </w:r>
    </w:p>
    <w:p w14:paraId="5D34040B" w14:textId="06A7B5F3" w:rsidR="001C7147" w:rsidRDefault="00CF21A2" w:rsidP="00827C17">
      <w:pPr>
        <w:numPr>
          <w:ilvl w:val="0"/>
          <w:numId w:val="28"/>
        </w:numPr>
        <w:spacing w:after="120" w:line="216" w:lineRule="auto"/>
        <w:ind w:firstLine="0"/>
        <w:jc w:val="both"/>
        <w:rPr>
          <w:rFonts w:eastAsia="Times New Roman" w:cs="Simplified Arabic"/>
          <w:sz w:val="22"/>
          <w:lang w:val="en-GB" w:eastAsia="en-CA" w:bidi="ar-EG"/>
        </w:rPr>
      </w:pPr>
      <w:r w:rsidRPr="00CF21A2">
        <w:rPr>
          <w:rFonts w:eastAsia="Times New Roman" w:cs="Simplified Arabic"/>
          <w:sz w:val="22"/>
          <w:rtl/>
          <w:lang w:val="en-GB" w:eastAsia="en-CA"/>
        </w:rPr>
        <w:t xml:space="preserve">وبعد 20 شهرا من التجديد الثامن لموارد مرفق البيئة العالمية، يجري إحراز تقدم كبير نحو تحقيق الأهداف الأربعة المتعلقة بحفظ التنوع </w:t>
      </w:r>
      <w:r w:rsidRPr="00827C17">
        <w:rPr>
          <w:rFonts w:eastAsia="Times New Roman" w:cs="Simplified Arabic"/>
          <w:sz w:val="22"/>
          <w:rtl/>
          <w:lang w:eastAsia="en-CA"/>
        </w:rPr>
        <w:t>البيولوجي</w:t>
      </w:r>
      <w:r w:rsidRPr="00CF21A2">
        <w:rPr>
          <w:rFonts w:eastAsia="Times New Roman" w:cs="Simplified Arabic"/>
          <w:sz w:val="22"/>
          <w:rtl/>
          <w:lang w:val="en-GB" w:eastAsia="en-CA"/>
        </w:rPr>
        <w:t xml:space="preserve"> واستخدامه على نحو مستدام</w:t>
      </w:r>
      <w:r>
        <w:rPr>
          <w:rFonts w:eastAsia="Times New Roman" w:cs="Simplified Arabic" w:hint="cs"/>
          <w:sz w:val="22"/>
          <w:rtl/>
          <w:lang w:eastAsia="en-CA" w:bidi="ar-EG"/>
        </w:rPr>
        <w:t>.</w:t>
      </w:r>
      <w:r w:rsidR="00DA6613">
        <w:rPr>
          <w:rFonts w:eastAsia="Times New Roman" w:cs="Simplified Arabic" w:hint="cs"/>
          <w:sz w:val="22"/>
          <w:rtl/>
          <w:lang w:eastAsia="en-CA" w:bidi="ar-EG"/>
        </w:rPr>
        <w:t xml:space="preserve"> </w:t>
      </w:r>
      <w:r w:rsidR="00DA6613" w:rsidRPr="00DA6613">
        <w:rPr>
          <w:rFonts w:eastAsia="Times New Roman" w:cs="Simplified Arabic"/>
          <w:sz w:val="22"/>
          <w:rtl/>
          <w:lang w:eastAsia="en-CA"/>
        </w:rPr>
        <w:t>وتتجاوز النتائج المتوقعة من المشاريع والبرامج المعتمدة بالفعل نصف الطريق للغاية المستهدفة المتمثلة في "إنشاء 150 مليون هكتار من المناطق المحمية البرية أو التي تخضع لإدارة محسنة"، والهدف الكامل "إنشاء 100 مليون هكتار من المناطق البحرية المحمية أو التي تخضع لإدارة محسنة" ونصف القيم المستهدفة لكل من المناطق البرية (195 مليون هكتار) والبحرية (70 مليون هكتار) الخاضعة لممارسات محسنة لصالح التنوع البيولوجي</w:t>
      </w:r>
      <w:r w:rsidR="00DA6613">
        <w:rPr>
          <w:rFonts w:eastAsia="Times New Roman" w:cs="Simplified Arabic" w:hint="cs"/>
          <w:sz w:val="22"/>
          <w:rtl/>
          <w:lang w:eastAsia="en-CA" w:bidi="ar-EG"/>
        </w:rPr>
        <w:t>.</w:t>
      </w:r>
    </w:p>
    <w:p w14:paraId="29C52B82" w14:textId="2B363576" w:rsidR="001C7147" w:rsidRDefault="00C37EFA" w:rsidP="00827C17">
      <w:pPr>
        <w:numPr>
          <w:ilvl w:val="0"/>
          <w:numId w:val="28"/>
        </w:numPr>
        <w:spacing w:after="120" w:line="216" w:lineRule="auto"/>
        <w:ind w:firstLine="0"/>
        <w:jc w:val="both"/>
        <w:rPr>
          <w:rFonts w:eastAsia="Times New Roman" w:cs="Simplified Arabic"/>
          <w:sz w:val="22"/>
          <w:lang w:val="en-GB" w:eastAsia="en-CA" w:bidi="ar-EG"/>
        </w:rPr>
      </w:pPr>
      <w:r w:rsidRPr="00C37EFA">
        <w:rPr>
          <w:rFonts w:eastAsia="Times New Roman" w:cs="Simplified Arabic"/>
          <w:sz w:val="22"/>
          <w:rtl/>
          <w:lang w:val="en-GB" w:eastAsia="en-CA"/>
        </w:rPr>
        <w:t xml:space="preserve">وخلال الفترة المشمولة بالتقرير، أجرى مكتب التقييم المستقل التابع لمرفق البيئة العالمية أربعة تقييمات ذات صلة بالمجال البؤري </w:t>
      </w:r>
      <w:r w:rsidRPr="00827C17">
        <w:rPr>
          <w:rFonts w:eastAsia="Times New Roman" w:cs="Simplified Arabic"/>
          <w:sz w:val="22"/>
          <w:rtl/>
          <w:lang w:eastAsia="en-CA"/>
        </w:rPr>
        <w:t>للتنوع</w:t>
      </w:r>
      <w:r w:rsidRPr="00C37EFA">
        <w:rPr>
          <w:rFonts w:eastAsia="Times New Roman" w:cs="Simplified Arabic"/>
          <w:sz w:val="22"/>
          <w:rtl/>
          <w:lang w:val="en-GB" w:eastAsia="en-CA"/>
        </w:rPr>
        <w:t xml:space="preserve"> البيولوجي: (أ) تقييم </w:t>
      </w:r>
      <w:r>
        <w:rPr>
          <w:rFonts w:eastAsia="Times New Roman" w:cs="Simplified Arabic" w:hint="cs"/>
          <w:sz w:val="22"/>
          <w:rtl/>
          <w:lang w:val="en-GB" w:eastAsia="en-CA"/>
        </w:rPr>
        <w:t>ال</w:t>
      </w:r>
      <w:r w:rsidRPr="00C37EFA">
        <w:rPr>
          <w:rFonts w:eastAsia="Times New Roman" w:cs="Simplified Arabic"/>
          <w:sz w:val="22"/>
          <w:rtl/>
          <w:lang w:val="en-GB" w:eastAsia="en-CA"/>
        </w:rPr>
        <w:t>دعم</w:t>
      </w:r>
      <w:r>
        <w:rPr>
          <w:rFonts w:eastAsia="Times New Roman" w:cs="Simplified Arabic" w:hint="cs"/>
          <w:sz w:val="22"/>
          <w:rtl/>
          <w:lang w:val="en-GB" w:eastAsia="en-CA"/>
        </w:rPr>
        <w:t xml:space="preserve"> المقدم من</w:t>
      </w:r>
      <w:r w:rsidRPr="00C37EFA">
        <w:rPr>
          <w:rFonts w:eastAsia="Times New Roman" w:cs="Simplified Arabic"/>
          <w:sz w:val="22"/>
          <w:rtl/>
          <w:lang w:val="en-GB" w:eastAsia="en-CA"/>
        </w:rPr>
        <w:t xml:space="preserve"> مرفق البيئة العالمية للإدارة المستدامة للغابات؛</w:t>
      </w:r>
      <w:r w:rsidR="009A6A74">
        <w:rPr>
          <w:rFonts w:eastAsia="Times New Roman" w:cs="Simplified Arabic" w:hint="cs"/>
          <w:sz w:val="22"/>
          <w:rtl/>
          <w:lang w:val="en-GB" w:eastAsia="en-CA"/>
        </w:rPr>
        <w:t xml:space="preserve"> (ب)</w:t>
      </w:r>
      <w:r w:rsidR="009A6A74">
        <w:rPr>
          <w:rFonts w:eastAsia="Times New Roman" w:cs="Simplified Arabic" w:hint="eastAsia"/>
          <w:sz w:val="22"/>
          <w:rtl/>
          <w:lang w:val="en-GB" w:eastAsia="en-CA"/>
        </w:rPr>
        <w:t> </w:t>
      </w:r>
      <w:r w:rsidR="009A6A74">
        <w:rPr>
          <w:rFonts w:eastAsia="Times New Roman" w:cs="Simplified Arabic" w:hint="cs"/>
          <w:sz w:val="22"/>
          <w:rtl/>
          <w:lang w:val="en-GB" w:eastAsia="en-CA"/>
        </w:rPr>
        <w:t xml:space="preserve">التقييم الاستراتيجية للمجموعات القطرية </w:t>
      </w:r>
      <w:r w:rsidR="009A6A74" w:rsidRPr="009A6A74">
        <w:rPr>
          <w:rFonts w:eastAsia="Times New Roman" w:cs="Simplified Arabic"/>
          <w:sz w:val="22"/>
          <w:rtl/>
          <w:lang w:val="en-GB" w:eastAsia="en-CA"/>
        </w:rPr>
        <w:t>لحوض نهر الميكونغ السفلي</w:t>
      </w:r>
      <w:r w:rsidR="009A6A74">
        <w:rPr>
          <w:rFonts w:eastAsia="Times New Roman" w:cs="Simplified Arabic" w:hint="cs"/>
          <w:sz w:val="22"/>
          <w:rtl/>
          <w:lang w:val="en-GB" w:eastAsia="en-CA"/>
        </w:rPr>
        <w:t>؛ (ج)</w:t>
      </w:r>
      <w:r w:rsidR="009A6A74">
        <w:rPr>
          <w:rFonts w:eastAsia="Times New Roman" w:cs="Simplified Arabic" w:hint="eastAsia"/>
          <w:sz w:val="22"/>
          <w:rtl/>
          <w:lang w:val="en-GB" w:eastAsia="en-CA"/>
        </w:rPr>
        <w:t> </w:t>
      </w:r>
      <w:r w:rsidR="009A6A74" w:rsidRPr="009A6A74">
        <w:rPr>
          <w:rFonts w:eastAsia="Times New Roman" w:cs="Simplified Arabic"/>
          <w:sz w:val="22"/>
          <w:rtl/>
          <w:lang w:val="en-GB" w:eastAsia="en-CA"/>
        </w:rPr>
        <w:t xml:space="preserve">التقييم الاستراتيجي للمجموعات القطرية: </w:t>
      </w:r>
      <w:r w:rsidR="009A6A74">
        <w:rPr>
          <w:rFonts w:eastAsia="Times New Roman" w:cs="Simplified Arabic" w:hint="cs"/>
          <w:sz w:val="22"/>
          <w:rtl/>
          <w:lang w:val="en-GB" w:eastAsia="en-CA"/>
        </w:rPr>
        <w:t>ال</w:t>
      </w:r>
      <w:r w:rsidR="009A6A74" w:rsidRPr="009A6A74">
        <w:rPr>
          <w:rFonts w:eastAsia="Times New Roman" w:cs="Simplified Arabic"/>
          <w:sz w:val="22"/>
          <w:rtl/>
          <w:lang w:val="en-GB" w:eastAsia="en-CA"/>
        </w:rPr>
        <w:t xml:space="preserve">دعم </w:t>
      </w:r>
      <w:r w:rsidR="009A6A74">
        <w:rPr>
          <w:rFonts w:eastAsia="Times New Roman" w:cs="Simplified Arabic" w:hint="cs"/>
          <w:sz w:val="22"/>
          <w:rtl/>
          <w:lang w:val="en-GB" w:eastAsia="en-CA"/>
        </w:rPr>
        <w:t xml:space="preserve">المقدم من </w:t>
      </w:r>
      <w:r w:rsidR="009A6A74" w:rsidRPr="009A6A74">
        <w:rPr>
          <w:rFonts w:eastAsia="Times New Roman" w:cs="Simplified Arabic"/>
          <w:sz w:val="22"/>
          <w:rtl/>
          <w:lang w:val="en-GB" w:eastAsia="en-CA"/>
        </w:rPr>
        <w:t>مرفق البيئة العالمية لبلدان الأراضي الجافة؛</w:t>
      </w:r>
      <w:r w:rsidR="009A6A74">
        <w:rPr>
          <w:rFonts w:eastAsia="Times New Roman" w:cs="Simplified Arabic" w:hint="cs"/>
          <w:sz w:val="22"/>
          <w:rtl/>
          <w:lang w:val="en-GB" w:eastAsia="en-CA"/>
        </w:rPr>
        <w:t xml:space="preserve"> (د)</w:t>
      </w:r>
      <w:r w:rsidR="009A6A74">
        <w:rPr>
          <w:rFonts w:eastAsia="Times New Roman" w:cs="Simplified Arabic" w:hint="eastAsia"/>
          <w:sz w:val="22"/>
          <w:rtl/>
          <w:lang w:val="en-GB" w:eastAsia="en-CA"/>
        </w:rPr>
        <w:t> </w:t>
      </w:r>
      <w:r w:rsidR="009A6A74" w:rsidRPr="009A6A74">
        <w:rPr>
          <w:rFonts w:eastAsia="Times New Roman" w:cs="Simplified Arabic"/>
          <w:sz w:val="22"/>
          <w:rtl/>
          <w:lang w:val="en-GB" w:eastAsia="en-CA"/>
        </w:rPr>
        <w:t>تقييم النهج المجتمعية في مرفق البيئة العالمية</w:t>
      </w:r>
      <w:r w:rsidR="009A6A74">
        <w:rPr>
          <w:rFonts w:eastAsia="Times New Roman" w:cs="Simplified Arabic" w:hint="cs"/>
          <w:sz w:val="22"/>
          <w:rtl/>
          <w:lang w:eastAsia="en-CA"/>
        </w:rPr>
        <w:t>.</w:t>
      </w:r>
      <w:r w:rsidR="005B1125">
        <w:rPr>
          <w:rFonts w:eastAsia="Times New Roman" w:cs="Simplified Arabic" w:hint="cs"/>
          <w:sz w:val="22"/>
          <w:rtl/>
          <w:lang w:eastAsia="en-CA"/>
        </w:rPr>
        <w:t xml:space="preserve"> </w:t>
      </w:r>
      <w:r w:rsidR="005B1125" w:rsidRPr="005B1125">
        <w:rPr>
          <w:rFonts w:eastAsia="Times New Roman" w:cs="Simplified Arabic"/>
          <w:sz w:val="22"/>
          <w:rtl/>
          <w:lang w:eastAsia="en-CA"/>
        </w:rPr>
        <w:t>ويرد في التقرير موجز للرسائل الرئيسية المستخلصة من هذه التقييمات وردود إدارة أمانة مرفق البيئة العالمية التي أقرها مجلس المرفق</w:t>
      </w:r>
      <w:r w:rsidR="005B1125">
        <w:rPr>
          <w:rFonts w:eastAsia="Times New Roman" w:cs="Simplified Arabic" w:hint="cs"/>
          <w:sz w:val="22"/>
          <w:rtl/>
          <w:lang w:eastAsia="en-CA"/>
        </w:rPr>
        <w:t>.</w:t>
      </w:r>
    </w:p>
    <w:p w14:paraId="669A8B99" w14:textId="77777777" w:rsidR="001C7147" w:rsidRDefault="001C7147" w:rsidP="001C7147">
      <w:pPr>
        <w:spacing w:after="120" w:line="216" w:lineRule="auto"/>
        <w:ind w:left="720"/>
        <w:jc w:val="both"/>
        <w:rPr>
          <w:rFonts w:eastAsia="Times New Roman" w:cs="Simplified Arabic"/>
          <w:sz w:val="22"/>
          <w:lang w:val="en-GB" w:eastAsia="en-CA" w:bidi="ar-EG"/>
        </w:rPr>
      </w:pPr>
    </w:p>
    <w:p w14:paraId="175BFEB4" w14:textId="77777777" w:rsidR="006D1DB4" w:rsidRDefault="006D1DB4" w:rsidP="001661CB">
      <w:pPr>
        <w:keepNext/>
        <w:keepLines/>
        <w:tabs>
          <w:tab w:val="left" w:pos="1080"/>
        </w:tabs>
        <w:spacing w:after="120" w:line="216" w:lineRule="auto"/>
        <w:ind w:left="720" w:hanging="858"/>
        <w:rPr>
          <w:rFonts w:ascii="Simplified Arabic" w:eastAsia="Times New Roman" w:hAnsi="Simplified Arabic" w:cs="Simplified Arabic"/>
          <w:b/>
          <w:bCs/>
          <w:sz w:val="28"/>
          <w:szCs w:val="28"/>
          <w:rtl/>
          <w:lang w:val="en-US" w:eastAsia="en-CA"/>
        </w:rPr>
        <w:sectPr w:rsidR="006D1DB4" w:rsidSect="000B61F7">
          <w:headerReference w:type="even" r:id="rId28"/>
          <w:headerReference w:type="default" r:id="rId29"/>
          <w:footerReference w:type="even" r:id="rId30"/>
          <w:footerReference w:type="default" r:id="rId31"/>
          <w:headerReference w:type="first" r:id="rId32"/>
          <w:footerReference w:type="first" r:id="rId33"/>
          <w:pgSz w:w="12240" w:h="15840" w:code="1"/>
          <w:pgMar w:top="1296" w:right="1440" w:bottom="1296" w:left="1440" w:header="461" w:footer="720" w:gutter="0"/>
          <w:pgNumType w:fmt="lowerRoman"/>
          <w:cols w:space="708"/>
          <w:titlePg/>
          <w:bidi/>
          <w:rtlGutter/>
          <w:docGrid w:linePitch="360"/>
        </w:sectPr>
      </w:pPr>
    </w:p>
    <w:p w14:paraId="03B91E24" w14:textId="77777777" w:rsidR="000B61F7" w:rsidRPr="002E71F5" w:rsidRDefault="000B61F7" w:rsidP="002E71F5">
      <w:pPr>
        <w:bidi w:val="0"/>
        <w:spacing w:line="216" w:lineRule="auto"/>
        <w:jc w:val="center"/>
        <w:rPr>
          <w:rFonts w:eastAsia="YouYuan" w:cs="Simplified Arabic"/>
          <w:b/>
          <w:bCs/>
          <w:kern w:val="2"/>
          <w:sz w:val="20"/>
          <w:rtl/>
          <w:lang w:val="en-US" w:eastAsia="en-US"/>
        </w:rPr>
      </w:pPr>
      <w:r w:rsidRPr="002E71F5">
        <w:rPr>
          <w:rFonts w:eastAsia="YouYuan" w:cs="Simplified Arabic"/>
          <w:b/>
          <w:bCs/>
          <w:kern w:val="2"/>
          <w:sz w:val="20"/>
          <w:rtl/>
          <w:lang w:val="en-US" w:eastAsia="en-US"/>
        </w:rPr>
        <w:lastRenderedPageBreak/>
        <w:t>جدول المحتويات</w:t>
      </w:r>
    </w:p>
    <w:p w14:paraId="1A5318CB" w14:textId="17E5DFCB" w:rsidR="000B61F7" w:rsidRPr="008627AF" w:rsidRDefault="008D53EE" w:rsidP="00253458">
      <w:pPr>
        <w:tabs>
          <w:tab w:val="right" w:leader="dot" w:pos="9360"/>
        </w:tabs>
        <w:spacing w:after="100" w:line="216" w:lineRule="auto"/>
        <w:jc w:val="lowKashida"/>
        <w:rPr>
          <w:rFonts w:eastAsia="YouYuan" w:cs="Simplified Arabic"/>
          <w:kern w:val="2"/>
          <w:sz w:val="20"/>
          <w:lang w:val="en-US" w:eastAsia="en-US"/>
        </w:rPr>
      </w:pPr>
      <w:hyperlink w:anchor="موجز" w:history="1">
        <w:r w:rsidR="000B61F7" w:rsidRPr="008627AF">
          <w:rPr>
            <w:rStyle w:val="Hyperlink"/>
            <w:rFonts w:ascii="Times New Roman" w:eastAsia="YouYuan" w:hAnsi="Times New Roman" w:cs="Simplified Arabic" w:hint="cs"/>
            <w:color w:val="auto"/>
            <w:kern w:val="2"/>
            <w:sz w:val="20"/>
            <w:rtl/>
            <w:lang w:val="en-US" w:eastAsia="en-US"/>
          </w:rPr>
          <w:t>الموجز التنفيذي</w:t>
        </w:r>
        <w:r w:rsidR="000B61F7" w:rsidRPr="008627AF">
          <w:rPr>
            <w:rStyle w:val="Hyperlink"/>
            <w:rFonts w:ascii="Times New Roman" w:eastAsia="YouYuan" w:hAnsi="Times New Roman" w:cs="Simplified Arabic" w:hint="cs"/>
            <w:webHidden/>
            <w:color w:val="auto"/>
            <w:kern w:val="2"/>
            <w:sz w:val="20"/>
            <w:rtl/>
            <w:lang w:val="en-US" w:eastAsia="en-US"/>
          </w:rPr>
          <w:tab/>
        </w:r>
        <w:r w:rsidR="009D179F">
          <w:rPr>
            <w:rStyle w:val="Hyperlink"/>
            <w:rFonts w:ascii="Times New Roman" w:eastAsia="YouYuan" w:hAnsi="Times New Roman" w:cs="Simplified Arabic"/>
            <w:webHidden/>
            <w:color w:val="auto"/>
            <w:kern w:val="2"/>
            <w:sz w:val="20"/>
            <w:lang w:val="en-GB" w:eastAsia="en-US"/>
          </w:rPr>
          <w:t>ii</w:t>
        </w:r>
      </w:hyperlink>
    </w:p>
    <w:p w14:paraId="00EAEEE7" w14:textId="1753B97E" w:rsidR="000B61F7" w:rsidRPr="008627AF" w:rsidRDefault="008D53EE" w:rsidP="00253458">
      <w:pPr>
        <w:tabs>
          <w:tab w:val="right" w:leader="dot" w:pos="9360"/>
        </w:tabs>
        <w:spacing w:after="100" w:line="216" w:lineRule="auto"/>
        <w:ind w:left="720" w:hanging="720"/>
        <w:jc w:val="both"/>
        <w:rPr>
          <w:rFonts w:eastAsia="YouYuan" w:cs="Simplified Arabic"/>
          <w:noProof/>
          <w:kern w:val="2"/>
          <w:sz w:val="20"/>
          <w:rtl/>
          <w:lang w:val="en-US" w:eastAsia="en-US"/>
        </w:rPr>
      </w:pPr>
      <w:hyperlink w:anchor="اولا" w:history="1">
        <w:r w:rsidR="000B61F7" w:rsidRPr="008627AF">
          <w:rPr>
            <w:rStyle w:val="Hyperlink"/>
            <w:rFonts w:ascii="Times New Roman" w:eastAsia="YouYuan" w:hAnsi="Times New Roman" w:cs="Simplified Arabic" w:hint="cs"/>
            <w:color w:val="auto"/>
            <w:kern w:val="2"/>
            <w:sz w:val="20"/>
            <w:rtl/>
            <w:lang w:val="en-US" w:eastAsia="en-US"/>
          </w:rPr>
          <w:t>أولا-</w:t>
        </w:r>
        <w:r w:rsidR="00183B6F" w:rsidRPr="008627AF">
          <w:rPr>
            <w:rStyle w:val="Hyperlink"/>
            <w:rFonts w:ascii="Times New Roman" w:eastAsia="YouYuan" w:hAnsi="Times New Roman" w:cs="Simplified Arabic"/>
            <w:color w:val="auto"/>
            <w:kern w:val="2"/>
            <w:sz w:val="20"/>
            <w:rtl/>
            <w:lang w:val="en-US" w:eastAsia="en-US"/>
          </w:rPr>
          <w:tab/>
        </w:r>
        <w:r w:rsidR="000B61F7" w:rsidRPr="008627AF">
          <w:rPr>
            <w:rStyle w:val="Hyperlink"/>
            <w:rFonts w:ascii="Times New Roman" w:eastAsia="YouYuan" w:hAnsi="Times New Roman" w:cs="Simplified Arabic" w:hint="cs"/>
            <w:color w:val="auto"/>
            <w:kern w:val="2"/>
            <w:sz w:val="20"/>
            <w:rtl/>
            <w:lang w:val="en-US" w:eastAsia="en-US"/>
          </w:rPr>
          <w:t>أنشطة المشروع لدعم تنفيذ اتفاقية التنوع البيولوجي</w:t>
        </w:r>
        <w:r w:rsidR="00253458" w:rsidRPr="008627AF">
          <w:rPr>
            <w:rStyle w:val="Hyperlink"/>
            <w:rFonts w:ascii="Times New Roman" w:eastAsia="YouYuan" w:hAnsi="Times New Roman" w:cs="Simplified Arabic"/>
            <w:color w:val="auto"/>
            <w:kern w:val="2"/>
            <w:sz w:val="20"/>
            <w:rtl/>
            <w:lang w:val="en-US" w:eastAsia="en-US"/>
          </w:rPr>
          <w:tab/>
        </w:r>
        <w:r w:rsidR="00253458" w:rsidRPr="008627AF">
          <w:rPr>
            <w:rStyle w:val="Hyperlink"/>
            <w:rFonts w:ascii="Times New Roman" w:eastAsia="YouYuan" w:hAnsi="Times New Roman" w:cs="Simplified Arabic" w:hint="cs"/>
            <w:color w:val="auto"/>
            <w:kern w:val="2"/>
            <w:sz w:val="20"/>
            <w:rtl/>
            <w:lang w:val="en-US" w:eastAsia="en-US"/>
          </w:rPr>
          <w:t>1</w:t>
        </w:r>
      </w:hyperlink>
      <w:r w:rsidR="000B61F7" w:rsidRPr="008627AF">
        <w:rPr>
          <w:rFonts w:eastAsia="YouYuan" w:cs="Simplified Arabic"/>
          <w:kern w:val="2"/>
          <w:sz w:val="20"/>
          <w:rtl/>
          <w:lang w:val="en-US" w:eastAsia="en-US"/>
        </w:rPr>
        <w:fldChar w:fldCharType="begin"/>
      </w:r>
      <w:r w:rsidR="000B61F7" w:rsidRPr="008627AF">
        <w:rPr>
          <w:rFonts w:eastAsia="YouYuan" w:cs="Simplified Arabic"/>
          <w:kern w:val="2"/>
          <w:sz w:val="20"/>
          <w:rtl/>
          <w:lang w:val="en-US" w:eastAsia="en-US"/>
        </w:rPr>
        <w:instrText xml:space="preserve"> </w:instrText>
      </w:r>
      <w:r w:rsidR="000B61F7" w:rsidRPr="008627AF">
        <w:rPr>
          <w:rFonts w:eastAsia="YouYuan" w:cs="Simplified Arabic"/>
          <w:kern w:val="2"/>
          <w:sz w:val="20"/>
          <w:lang w:val="en-US" w:eastAsia="en-US"/>
        </w:rPr>
        <w:instrText>TOC</w:instrText>
      </w:r>
      <w:r w:rsidR="000B61F7" w:rsidRPr="008627AF">
        <w:rPr>
          <w:rFonts w:eastAsia="YouYuan" w:cs="Simplified Arabic"/>
          <w:kern w:val="2"/>
          <w:sz w:val="20"/>
          <w:rtl/>
          <w:lang w:val="en-US" w:eastAsia="en-US"/>
        </w:rPr>
        <w:instrText xml:space="preserve"> \</w:instrText>
      </w:r>
      <w:r w:rsidR="000B61F7" w:rsidRPr="008627AF">
        <w:rPr>
          <w:rFonts w:eastAsia="YouYuan" w:cs="Simplified Arabic"/>
          <w:kern w:val="2"/>
          <w:sz w:val="20"/>
          <w:lang w:val="en-US" w:eastAsia="en-US"/>
        </w:rPr>
        <w:instrText>o \f \u</w:instrText>
      </w:r>
      <w:r w:rsidR="000B61F7" w:rsidRPr="008627AF">
        <w:rPr>
          <w:rFonts w:eastAsia="YouYuan" w:cs="Simplified Arabic"/>
          <w:kern w:val="2"/>
          <w:sz w:val="20"/>
          <w:rtl/>
          <w:lang w:val="en-US" w:eastAsia="en-US"/>
        </w:rPr>
        <w:instrText xml:space="preserve"> </w:instrText>
      </w:r>
      <w:r w:rsidR="000B61F7" w:rsidRPr="008627AF">
        <w:rPr>
          <w:rFonts w:eastAsia="YouYuan" w:cs="Simplified Arabic"/>
          <w:kern w:val="2"/>
          <w:sz w:val="20"/>
          <w:rtl/>
          <w:lang w:val="en-US" w:eastAsia="en-US"/>
        </w:rPr>
        <w:fldChar w:fldCharType="separate"/>
      </w:r>
    </w:p>
    <w:p w14:paraId="65243E1A" w14:textId="41AF7A56" w:rsidR="00D31C98" w:rsidRPr="00D31C98" w:rsidRDefault="00D31C98" w:rsidP="00D31C98">
      <w:pPr>
        <w:tabs>
          <w:tab w:val="right" w:leader="dot" w:pos="9360"/>
        </w:tabs>
        <w:spacing w:line="216" w:lineRule="auto"/>
        <w:ind w:left="720"/>
        <w:jc w:val="both"/>
        <w:rPr>
          <w:rStyle w:val="Hyperlink"/>
          <w:rFonts w:ascii="Times New Roman" w:eastAsia="YouYuan" w:hAnsi="Times New Roman" w:cs="Simplified Arabic"/>
          <w:noProof/>
          <w:kern w:val="2"/>
          <w:sz w:val="20"/>
          <w:rtl/>
          <w:lang w:val="en-US" w:eastAsia="en-US"/>
        </w:rPr>
      </w:pPr>
      <w:r>
        <w:rPr>
          <w:rStyle w:val="Hyperlink"/>
          <w:rFonts w:ascii="Times New Roman" w:eastAsia="YouYuan" w:hAnsi="Times New Roman" w:cs="Simplified Arabic"/>
          <w:noProof/>
          <w:color w:val="auto"/>
          <w:kern w:val="2"/>
          <w:sz w:val="20"/>
          <w:rtl/>
          <w:lang w:val="en-US" w:eastAsia="en-US"/>
        </w:rPr>
        <w:fldChar w:fldCharType="begin"/>
      </w:r>
      <w:r>
        <w:rPr>
          <w:rStyle w:val="Hyperlink"/>
          <w:rFonts w:ascii="Times New Roman" w:eastAsia="YouYuan" w:hAnsi="Times New Roman" w:cs="Simplified Arabic"/>
          <w:noProof/>
          <w:color w:val="auto"/>
          <w:kern w:val="2"/>
          <w:sz w:val="20"/>
          <w:rtl/>
          <w:lang w:val="en-US" w:eastAsia="en-US"/>
        </w:rPr>
        <w:instrText xml:space="preserve"> </w:instrText>
      </w:r>
      <w:r>
        <w:rPr>
          <w:rStyle w:val="Hyperlink"/>
          <w:rFonts w:ascii="Times New Roman" w:eastAsia="YouYuan" w:hAnsi="Times New Roman" w:cs="Simplified Arabic"/>
          <w:noProof/>
          <w:color w:val="auto"/>
          <w:kern w:val="2"/>
          <w:sz w:val="20"/>
          <w:lang w:val="en-US" w:eastAsia="en-US"/>
        </w:rPr>
        <w:instrText>HYPERLINK</w:instrText>
      </w:r>
      <w:r>
        <w:rPr>
          <w:rStyle w:val="Hyperlink"/>
          <w:rFonts w:ascii="Times New Roman" w:eastAsia="YouYuan" w:hAnsi="Times New Roman" w:cs="Simplified Arabic"/>
          <w:noProof/>
          <w:color w:val="auto"/>
          <w:kern w:val="2"/>
          <w:sz w:val="20"/>
          <w:rtl/>
          <w:lang w:val="en-US" w:eastAsia="en-US"/>
        </w:rPr>
        <w:instrText xml:space="preserve">  \</w:instrText>
      </w:r>
      <w:r>
        <w:rPr>
          <w:rStyle w:val="Hyperlink"/>
          <w:rFonts w:ascii="Times New Roman" w:eastAsia="YouYuan" w:hAnsi="Times New Roman" w:cs="Simplified Arabic"/>
          <w:noProof/>
          <w:color w:val="auto"/>
          <w:kern w:val="2"/>
          <w:sz w:val="20"/>
          <w:lang w:val="en-US" w:eastAsia="en-US"/>
        </w:rPr>
        <w:instrText>l</w:instrText>
      </w:r>
      <w:r>
        <w:rPr>
          <w:rStyle w:val="Hyperlink"/>
          <w:rFonts w:ascii="Times New Roman" w:eastAsia="YouYuan" w:hAnsi="Times New Roman" w:cs="Simplified Arabic"/>
          <w:noProof/>
          <w:color w:val="auto"/>
          <w:kern w:val="2"/>
          <w:sz w:val="20"/>
          <w:rtl/>
          <w:lang w:val="en-US" w:eastAsia="en-US"/>
        </w:rPr>
        <w:instrText xml:space="preserve"> "بسمالله" </w:instrText>
      </w:r>
      <w:r>
        <w:rPr>
          <w:rStyle w:val="Hyperlink"/>
          <w:rFonts w:ascii="Times New Roman" w:eastAsia="YouYuan" w:hAnsi="Times New Roman" w:cs="Simplified Arabic"/>
          <w:noProof/>
          <w:color w:val="auto"/>
          <w:kern w:val="2"/>
          <w:sz w:val="20"/>
          <w:rtl/>
          <w:lang w:val="en-US" w:eastAsia="en-US"/>
        </w:rPr>
        <w:fldChar w:fldCharType="separate"/>
      </w:r>
      <w:r w:rsidRPr="00D31C98">
        <w:rPr>
          <w:rStyle w:val="Hyperlink"/>
          <w:rFonts w:ascii="Times New Roman" w:eastAsia="YouYuan" w:hAnsi="Times New Roman" w:cs="Simplified Arabic" w:hint="cs"/>
          <w:noProof/>
          <w:kern w:val="2"/>
          <w:sz w:val="20"/>
          <w:rtl/>
          <w:lang w:val="en-US" w:eastAsia="en-US"/>
        </w:rPr>
        <w:t>البرمجة في المجال البؤري للتنوع البيولوجي في الفترة من 1 يناير/كانون الثاني 2022 إلى 30 يونيو/حزيران 2022 (آخر ستة أشهر من فترة التجديد السابع لموارد مرفق البيئة العالمية)</w:t>
      </w:r>
      <w:r w:rsidRPr="00D31C98">
        <w:rPr>
          <w:rStyle w:val="Hyperlink"/>
          <w:rFonts w:ascii="Times New Roman" w:eastAsia="YouYuan" w:hAnsi="Times New Roman" w:cs="Simplified Arabic" w:hint="cs"/>
          <w:noProof/>
          <w:kern w:val="2"/>
          <w:sz w:val="20"/>
          <w:rtl/>
          <w:lang w:val="en-US" w:eastAsia="en-US"/>
        </w:rPr>
        <w:tab/>
      </w:r>
      <w:r>
        <w:rPr>
          <w:rStyle w:val="Hyperlink"/>
          <w:rFonts w:ascii="Times New Roman" w:eastAsia="YouYuan" w:hAnsi="Times New Roman" w:cs="Simplified Arabic" w:hint="cs"/>
          <w:noProof/>
          <w:kern w:val="2"/>
          <w:sz w:val="20"/>
          <w:rtl/>
          <w:lang w:val="en-US" w:eastAsia="en-US"/>
        </w:rPr>
        <w:t>1</w:t>
      </w:r>
    </w:p>
    <w:p w14:paraId="2B6E71B8" w14:textId="0DB48063" w:rsidR="00D31C98" w:rsidRPr="00D31C98" w:rsidRDefault="00D31C98" w:rsidP="00D31C98">
      <w:pPr>
        <w:tabs>
          <w:tab w:val="right" w:leader="dot" w:pos="9360"/>
        </w:tabs>
        <w:spacing w:line="216" w:lineRule="auto"/>
        <w:ind w:left="720"/>
        <w:jc w:val="both"/>
        <w:rPr>
          <w:rStyle w:val="Hyperlink"/>
          <w:rFonts w:ascii="Times New Roman" w:eastAsia="YouYuan" w:hAnsi="Times New Roman" w:cs="Simplified Arabic"/>
          <w:noProof/>
          <w:kern w:val="2"/>
          <w:sz w:val="20"/>
          <w:rtl/>
          <w:lang w:val="en-US" w:eastAsia="en-US"/>
        </w:rPr>
      </w:pPr>
      <w:r>
        <w:rPr>
          <w:rStyle w:val="Hyperlink"/>
          <w:rFonts w:ascii="Times New Roman" w:eastAsia="YouYuan" w:hAnsi="Times New Roman" w:cs="Simplified Arabic"/>
          <w:noProof/>
          <w:color w:val="auto"/>
          <w:kern w:val="2"/>
          <w:sz w:val="20"/>
          <w:rtl/>
          <w:lang w:val="en-US" w:eastAsia="en-US"/>
        </w:rPr>
        <w:fldChar w:fldCharType="end"/>
      </w:r>
      <w:r>
        <w:rPr>
          <w:rStyle w:val="Hyperlink"/>
          <w:rFonts w:ascii="Times New Roman" w:eastAsia="YouYuan" w:hAnsi="Times New Roman" w:cs="Simplified Arabic"/>
          <w:noProof/>
          <w:color w:val="auto"/>
          <w:kern w:val="2"/>
          <w:sz w:val="20"/>
          <w:rtl/>
          <w:lang w:val="en-US" w:eastAsia="en-US"/>
        </w:rPr>
        <w:fldChar w:fldCharType="begin"/>
      </w:r>
      <w:r>
        <w:rPr>
          <w:rStyle w:val="Hyperlink"/>
          <w:rFonts w:ascii="Times New Roman" w:eastAsia="YouYuan" w:hAnsi="Times New Roman" w:cs="Simplified Arabic"/>
          <w:noProof/>
          <w:color w:val="auto"/>
          <w:kern w:val="2"/>
          <w:sz w:val="20"/>
          <w:lang w:val="en-US" w:eastAsia="en-US"/>
        </w:rPr>
        <w:instrText>HYPERLINK</w:instrText>
      </w:r>
      <w:r>
        <w:rPr>
          <w:rStyle w:val="Hyperlink"/>
          <w:rFonts w:ascii="Times New Roman" w:eastAsia="YouYuan" w:hAnsi="Times New Roman" w:cs="Simplified Arabic"/>
          <w:noProof/>
          <w:color w:val="auto"/>
          <w:kern w:val="2"/>
          <w:sz w:val="20"/>
          <w:rtl/>
          <w:lang w:val="en-US" w:eastAsia="en-US"/>
        </w:rPr>
        <w:instrText xml:space="preserve">  \</w:instrText>
      </w:r>
      <w:r>
        <w:rPr>
          <w:rStyle w:val="Hyperlink"/>
          <w:rFonts w:ascii="Times New Roman" w:eastAsia="YouYuan" w:hAnsi="Times New Roman" w:cs="Simplified Arabic"/>
          <w:noProof/>
          <w:color w:val="auto"/>
          <w:kern w:val="2"/>
          <w:sz w:val="20"/>
          <w:lang w:val="en-US" w:eastAsia="en-US"/>
        </w:rPr>
        <w:instrText>l</w:instrText>
      </w:r>
      <w:r>
        <w:rPr>
          <w:rStyle w:val="Hyperlink"/>
          <w:rFonts w:ascii="Times New Roman" w:eastAsia="YouYuan" w:hAnsi="Times New Roman" w:cs="Simplified Arabic"/>
          <w:noProof/>
          <w:color w:val="auto"/>
          <w:kern w:val="2"/>
          <w:sz w:val="20"/>
          <w:rtl/>
          <w:lang w:val="en-US" w:eastAsia="en-US"/>
        </w:rPr>
        <w:instrText xml:space="preserve"> "يامسهل"</w:instrText>
      </w:r>
      <w:r>
        <w:rPr>
          <w:rStyle w:val="Hyperlink"/>
          <w:rFonts w:ascii="Times New Roman" w:eastAsia="YouYuan" w:hAnsi="Times New Roman" w:cs="Simplified Arabic"/>
          <w:noProof/>
          <w:color w:val="auto"/>
          <w:kern w:val="2"/>
          <w:sz w:val="20"/>
          <w:rtl/>
          <w:lang w:val="en-US" w:eastAsia="en-US"/>
        </w:rPr>
        <w:fldChar w:fldCharType="separate"/>
      </w:r>
      <w:r w:rsidRPr="008627AF">
        <w:rPr>
          <w:rFonts w:eastAsia="YouYuan" w:cs="Simplified Arabic" w:hint="cs"/>
          <w:noProof/>
          <w:kern w:val="2"/>
          <w:sz w:val="20"/>
          <w:rtl/>
          <w:lang w:val="en-US" w:eastAsia="en-US"/>
        </w:rPr>
        <w:t>تجميع للبرمجة الخاصة بالتنوع البيولوجي في فترة التجديد السابع لموارد مرفق البيئة العالمية لدعم تنفيذ اتفاقية التنوع البيولوجي</w:t>
      </w:r>
      <w:r w:rsidRPr="00D31C98">
        <w:rPr>
          <w:rStyle w:val="Hyperlink"/>
          <w:rFonts w:ascii="Times New Roman" w:eastAsia="YouYuan" w:hAnsi="Times New Roman" w:cs="Simplified Arabic" w:hint="cs"/>
          <w:noProof/>
          <w:kern w:val="2"/>
          <w:sz w:val="20"/>
          <w:rtl/>
          <w:lang w:val="en-US" w:eastAsia="en-US"/>
        </w:rPr>
        <w:tab/>
      </w:r>
      <w:r>
        <w:rPr>
          <w:rStyle w:val="Hyperlink"/>
          <w:rFonts w:ascii="Times New Roman" w:eastAsia="YouYuan" w:hAnsi="Times New Roman" w:cs="Simplified Arabic" w:hint="cs"/>
          <w:noProof/>
          <w:kern w:val="2"/>
          <w:sz w:val="20"/>
          <w:rtl/>
          <w:lang w:val="en-US" w:eastAsia="en-US"/>
        </w:rPr>
        <w:t>1</w:t>
      </w:r>
    </w:p>
    <w:p w14:paraId="4B475236" w14:textId="6D8CADED" w:rsidR="00183B6F" w:rsidRPr="00BD3426" w:rsidRDefault="00D31C98" w:rsidP="00D31C98">
      <w:pPr>
        <w:tabs>
          <w:tab w:val="right" w:leader="dot" w:pos="9360"/>
        </w:tabs>
        <w:spacing w:after="100" w:line="216" w:lineRule="auto"/>
        <w:jc w:val="both"/>
        <w:rPr>
          <w:rFonts w:eastAsia="YouYuan" w:cs="Simplified Arabic"/>
          <w:noProof/>
          <w:kern w:val="2"/>
          <w:sz w:val="20"/>
          <w:lang w:val="en-GB" w:eastAsia="en-US"/>
        </w:rPr>
      </w:pPr>
      <w:r>
        <w:rPr>
          <w:rStyle w:val="Hyperlink"/>
          <w:rFonts w:ascii="Times New Roman" w:eastAsia="YouYuan" w:hAnsi="Times New Roman" w:cs="Simplified Arabic"/>
          <w:noProof/>
          <w:color w:val="auto"/>
          <w:kern w:val="2"/>
          <w:sz w:val="20"/>
          <w:rtl/>
          <w:lang w:val="en-US" w:eastAsia="en-US"/>
        </w:rPr>
        <w:fldChar w:fldCharType="end"/>
      </w:r>
    </w:p>
    <w:p w14:paraId="75160340" w14:textId="06BA7B1C" w:rsidR="000B61F7" w:rsidRPr="008627AF" w:rsidRDefault="008D53EE" w:rsidP="00770481">
      <w:pPr>
        <w:tabs>
          <w:tab w:val="right" w:leader="dot" w:pos="9360"/>
        </w:tabs>
        <w:spacing w:after="100" w:line="216" w:lineRule="auto"/>
        <w:ind w:left="720" w:hanging="720"/>
        <w:jc w:val="both"/>
        <w:rPr>
          <w:rFonts w:eastAsia="YouYuan" w:cs="Simplified Arabic"/>
          <w:noProof/>
          <w:kern w:val="2"/>
          <w:sz w:val="20"/>
          <w:rtl/>
          <w:lang w:val="en-US" w:eastAsia="en-US"/>
        </w:rPr>
      </w:pPr>
      <w:hyperlink w:anchor="ثانيا" w:history="1">
        <w:r w:rsidR="00183B6F" w:rsidRPr="008627AF">
          <w:rPr>
            <w:rStyle w:val="Hyperlink"/>
            <w:rFonts w:ascii="Times New Roman" w:eastAsia="YouYuan" w:hAnsi="Times New Roman" w:cs="Simplified Arabic" w:hint="cs"/>
            <w:noProof/>
            <w:color w:val="auto"/>
            <w:kern w:val="2"/>
            <w:sz w:val="20"/>
            <w:rtl/>
            <w:lang w:val="en-US" w:eastAsia="en-US"/>
          </w:rPr>
          <w:t>ثانيا</w:t>
        </w:r>
        <w:r w:rsidR="000B61F7" w:rsidRPr="008627AF">
          <w:rPr>
            <w:rStyle w:val="Hyperlink"/>
            <w:rFonts w:ascii="Times New Roman" w:eastAsia="YouYuan" w:hAnsi="Times New Roman" w:cs="Simplified Arabic" w:hint="cs"/>
            <w:noProof/>
            <w:color w:val="auto"/>
            <w:kern w:val="2"/>
            <w:sz w:val="20"/>
            <w:rtl/>
            <w:lang w:val="en-US" w:eastAsia="en-US"/>
          </w:rPr>
          <w:t>-</w:t>
        </w:r>
        <w:r w:rsidR="00183B6F" w:rsidRPr="008627AF">
          <w:rPr>
            <w:rStyle w:val="Hyperlink"/>
            <w:rFonts w:ascii="Times New Roman" w:eastAsia="YouYuan" w:hAnsi="Times New Roman" w:cs="Simplified Arabic"/>
            <w:noProof/>
            <w:color w:val="auto"/>
            <w:kern w:val="2"/>
            <w:sz w:val="20"/>
            <w:rtl/>
            <w:lang w:val="en-US" w:eastAsia="en-US"/>
          </w:rPr>
          <w:tab/>
        </w:r>
        <w:r w:rsidR="00921986" w:rsidRPr="008627AF">
          <w:rPr>
            <w:rStyle w:val="Hyperlink"/>
            <w:rFonts w:ascii="Times New Roman" w:eastAsia="YouYuan" w:hAnsi="Times New Roman" w:cs="Simplified Arabic"/>
            <w:noProof/>
            <w:color w:val="auto"/>
            <w:kern w:val="2"/>
            <w:sz w:val="20"/>
            <w:rtl/>
            <w:lang w:val="en-US" w:eastAsia="en-US"/>
          </w:rPr>
          <w:t>الاستخدام لأغراض البرمجة في</w:t>
        </w:r>
        <w:r w:rsidR="000B61F7" w:rsidRPr="008627AF">
          <w:rPr>
            <w:rStyle w:val="Hyperlink"/>
            <w:rFonts w:ascii="Times New Roman" w:eastAsia="YouYuan" w:hAnsi="Times New Roman" w:cs="Simplified Arabic"/>
            <w:noProof/>
            <w:color w:val="auto"/>
            <w:kern w:val="2"/>
            <w:sz w:val="20"/>
            <w:rtl/>
            <w:lang w:val="en-US" w:eastAsia="en-US"/>
          </w:rPr>
          <w:t xml:space="preserve"> </w:t>
        </w:r>
        <w:r w:rsidR="000B61F7" w:rsidRPr="008627AF">
          <w:rPr>
            <w:rStyle w:val="Hyperlink"/>
            <w:rFonts w:ascii="Times New Roman" w:eastAsia="YouYuan" w:hAnsi="Times New Roman" w:cs="Simplified Arabic" w:hint="cs"/>
            <w:noProof/>
            <w:color w:val="auto"/>
            <w:kern w:val="2"/>
            <w:sz w:val="20"/>
            <w:rtl/>
            <w:lang w:val="en-US" w:eastAsia="en-US"/>
          </w:rPr>
          <w:t>فترة التجديد السابع لموارد مرفق البيئة العالمية</w:t>
        </w:r>
        <w:r w:rsidR="000B61F7" w:rsidRPr="008627AF">
          <w:rPr>
            <w:rStyle w:val="Hyperlink"/>
            <w:rFonts w:ascii="Times New Roman" w:eastAsia="YouYuan" w:hAnsi="Times New Roman" w:cs="Simplified Arabic" w:hint="cs"/>
            <w:noProof/>
            <w:color w:val="auto"/>
            <w:kern w:val="2"/>
            <w:sz w:val="20"/>
            <w:rtl/>
            <w:lang w:val="en-US" w:eastAsia="en-US"/>
          </w:rPr>
          <w:tab/>
          <w:t>..</w:t>
        </w:r>
        <w:r w:rsidR="00770481" w:rsidRPr="008627AF">
          <w:rPr>
            <w:rStyle w:val="Hyperlink"/>
            <w:rFonts w:ascii="Times New Roman" w:eastAsia="YouYuan" w:hAnsi="Times New Roman" w:cs="Simplified Arabic" w:hint="cs"/>
            <w:noProof/>
            <w:color w:val="auto"/>
            <w:kern w:val="2"/>
            <w:sz w:val="20"/>
            <w:rtl/>
            <w:lang w:val="en-US" w:eastAsia="en-US"/>
          </w:rPr>
          <w:t>3</w:t>
        </w:r>
      </w:hyperlink>
    </w:p>
    <w:p w14:paraId="1EBF1938" w14:textId="54EEE9CD" w:rsidR="00183B6F" w:rsidRPr="008627AF" w:rsidRDefault="008D53EE" w:rsidP="004D1925">
      <w:pPr>
        <w:tabs>
          <w:tab w:val="right" w:leader="dot" w:pos="9360"/>
        </w:tabs>
        <w:spacing w:after="100" w:line="216" w:lineRule="auto"/>
        <w:ind w:left="720" w:hanging="720"/>
        <w:jc w:val="both"/>
        <w:rPr>
          <w:rFonts w:eastAsia="YouYuan" w:cs="Simplified Arabic"/>
          <w:noProof/>
          <w:kern w:val="2"/>
          <w:sz w:val="20"/>
          <w:rtl/>
          <w:lang w:val="en-US" w:eastAsia="en-US"/>
        </w:rPr>
      </w:pPr>
      <w:hyperlink w:anchor="ثالثا" w:history="1">
        <w:r w:rsidR="00183B6F" w:rsidRPr="008627AF">
          <w:rPr>
            <w:rStyle w:val="Hyperlink"/>
            <w:rFonts w:ascii="Times New Roman" w:eastAsia="YouYuan" w:hAnsi="Times New Roman" w:cs="Simplified Arabic" w:hint="cs"/>
            <w:noProof/>
            <w:color w:val="auto"/>
            <w:kern w:val="2"/>
            <w:sz w:val="20"/>
            <w:rtl/>
            <w:lang w:val="en-US" w:eastAsia="en-US"/>
          </w:rPr>
          <w:t>ثالثا-</w:t>
        </w:r>
        <w:r w:rsidR="00183B6F" w:rsidRPr="008627AF">
          <w:rPr>
            <w:rStyle w:val="Hyperlink"/>
            <w:rFonts w:ascii="Times New Roman" w:eastAsia="YouYuan" w:hAnsi="Times New Roman" w:cs="Simplified Arabic"/>
            <w:noProof/>
            <w:color w:val="auto"/>
            <w:kern w:val="2"/>
            <w:sz w:val="20"/>
            <w:rtl/>
            <w:lang w:val="en-US" w:eastAsia="en-US"/>
          </w:rPr>
          <w:tab/>
        </w:r>
        <w:r w:rsidR="00921986" w:rsidRPr="008627AF">
          <w:rPr>
            <w:rStyle w:val="Hyperlink"/>
            <w:rFonts w:ascii="Times New Roman" w:eastAsia="YouYuan" w:hAnsi="Times New Roman" w:cs="Simplified Arabic"/>
            <w:noProof/>
            <w:color w:val="auto"/>
            <w:kern w:val="2"/>
            <w:sz w:val="20"/>
            <w:rtl/>
            <w:lang w:val="en-US" w:eastAsia="en-US"/>
          </w:rPr>
          <w:t>الاستخدام لأغراض البرمجة في</w:t>
        </w:r>
        <w:r w:rsidR="00183B6F" w:rsidRPr="008627AF">
          <w:rPr>
            <w:rStyle w:val="Hyperlink"/>
            <w:rFonts w:ascii="Times New Roman" w:eastAsia="YouYuan" w:hAnsi="Times New Roman" w:cs="Simplified Arabic"/>
            <w:noProof/>
            <w:color w:val="auto"/>
            <w:kern w:val="2"/>
            <w:sz w:val="20"/>
            <w:rtl/>
            <w:lang w:val="en-US" w:eastAsia="en-US"/>
          </w:rPr>
          <w:t xml:space="preserve"> </w:t>
        </w:r>
        <w:r w:rsidR="00183B6F" w:rsidRPr="008627AF">
          <w:rPr>
            <w:rStyle w:val="Hyperlink"/>
            <w:rFonts w:ascii="Times New Roman" w:eastAsia="YouYuan" w:hAnsi="Times New Roman" w:cs="Simplified Arabic" w:hint="cs"/>
            <w:noProof/>
            <w:color w:val="auto"/>
            <w:kern w:val="2"/>
            <w:sz w:val="20"/>
            <w:rtl/>
            <w:lang w:val="en-US" w:eastAsia="en-US"/>
          </w:rPr>
          <w:t>فترة التجديد الثامن لموارد مرفق البيئة العالمية</w:t>
        </w:r>
        <w:r w:rsidR="00183B6F" w:rsidRPr="008627AF">
          <w:rPr>
            <w:rStyle w:val="Hyperlink"/>
            <w:rFonts w:ascii="Times New Roman" w:eastAsia="YouYuan" w:hAnsi="Times New Roman" w:cs="Simplified Arabic" w:hint="cs"/>
            <w:noProof/>
            <w:color w:val="auto"/>
            <w:kern w:val="2"/>
            <w:sz w:val="20"/>
            <w:rtl/>
            <w:lang w:val="en-US" w:eastAsia="en-US"/>
          </w:rPr>
          <w:tab/>
          <w:t>..5</w:t>
        </w:r>
      </w:hyperlink>
    </w:p>
    <w:p w14:paraId="6887980C" w14:textId="17BCCDE5" w:rsidR="000B61F7" w:rsidRPr="008627AF" w:rsidRDefault="008D53EE" w:rsidP="00770481">
      <w:pPr>
        <w:tabs>
          <w:tab w:val="right" w:leader="dot" w:pos="9360"/>
        </w:tabs>
        <w:spacing w:line="216" w:lineRule="auto"/>
        <w:ind w:left="720"/>
        <w:jc w:val="both"/>
        <w:rPr>
          <w:rFonts w:eastAsia="YouYuan" w:cs="Simplified Arabic"/>
          <w:noProof/>
          <w:kern w:val="2"/>
          <w:sz w:val="20"/>
          <w:rtl/>
          <w:lang w:val="en-US" w:eastAsia="en-US"/>
        </w:rPr>
      </w:pPr>
      <w:hyperlink w:anchor="ثالثا1" w:history="1">
        <w:r w:rsidR="00183B6F" w:rsidRPr="008627AF">
          <w:rPr>
            <w:rStyle w:val="Hyperlink"/>
            <w:rFonts w:ascii="Times New Roman" w:eastAsia="YouYuan" w:hAnsi="Times New Roman" w:cs="Simplified Arabic" w:hint="cs"/>
            <w:noProof/>
            <w:color w:val="auto"/>
            <w:kern w:val="2"/>
            <w:sz w:val="20"/>
            <w:rtl/>
            <w:lang w:val="en-US" w:eastAsia="en-US"/>
          </w:rPr>
          <w:t>البرمجة في المجال البؤري للتنوع البيولوجي في الفترة من 1 يوليو/تموز إلى 29 فبراير/شباط 2024 (</w:t>
        </w:r>
        <w:r w:rsidR="00770481" w:rsidRPr="008627AF">
          <w:rPr>
            <w:rFonts w:eastAsia="Times New Roman" w:cs="Simplified Arabic" w:hint="cs"/>
            <w:sz w:val="22"/>
            <w:rtl/>
            <w:lang w:val="en-GB" w:eastAsia="en-CA" w:bidi="ar-EG"/>
          </w:rPr>
          <w:t>الأشهر العشرون الأولى من فترة التجديد الثامن لموارد مرفق البيئة العالمية</w:t>
        </w:r>
        <w:r w:rsidR="00183B6F" w:rsidRPr="008627AF">
          <w:rPr>
            <w:rStyle w:val="Hyperlink"/>
            <w:rFonts w:ascii="Times New Roman" w:eastAsia="YouYuan" w:hAnsi="Times New Roman" w:cs="Simplified Arabic" w:hint="cs"/>
            <w:noProof/>
            <w:color w:val="auto"/>
            <w:kern w:val="2"/>
            <w:sz w:val="20"/>
            <w:rtl/>
            <w:lang w:val="en-US" w:eastAsia="en-US"/>
          </w:rPr>
          <w:t>)</w:t>
        </w:r>
        <w:r w:rsidR="000B61F7" w:rsidRPr="008627AF">
          <w:rPr>
            <w:rStyle w:val="Hyperlink"/>
            <w:rFonts w:ascii="Times New Roman" w:eastAsia="YouYuan" w:hAnsi="Times New Roman" w:cs="Simplified Arabic" w:hint="cs"/>
            <w:noProof/>
            <w:color w:val="auto"/>
            <w:kern w:val="2"/>
            <w:sz w:val="20"/>
            <w:rtl/>
            <w:lang w:val="en-US" w:eastAsia="en-US"/>
          </w:rPr>
          <w:tab/>
        </w:r>
        <w:r w:rsidR="00770481" w:rsidRPr="008627AF">
          <w:rPr>
            <w:rStyle w:val="Hyperlink"/>
            <w:rFonts w:ascii="Times New Roman" w:eastAsia="YouYuan" w:hAnsi="Times New Roman" w:cs="Simplified Arabic" w:hint="cs"/>
            <w:noProof/>
            <w:color w:val="auto"/>
            <w:kern w:val="2"/>
            <w:sz w:val="20"/>
            <w:rtl/>
            <w:lang w:val="en-US" w:eastAsia="en-US"/>
          </w:rPr>
          <w:t>5</w:t>
        </w:r>
      </w:hyperlink>
    </w:p>
    <w:p w14:paraId="34767CA5" w14:textId="59EB5BA1" w:rsidR="000B61F7"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2" w:history="1">
        <w:r w:rsidR="008F011E" w:rsidRPr="008627AF">
          <w:rPr>
            <w:rStyle w:val="Hyperlink"/>
            <w:rFonts w:ascii="Times New Roman" w:eastAsia="YouYuan" w:hAnsi="Times New Roman" w:cs="Simplified Arabic"/>
            <w:noProof/>
            <w:color w:val="auto"/>
            <w:kern w:val="2"/>
            <w:sz w:val="20"/>
            <w:rtl/>
            <w:lang w:val="en-US" w:eastAsia="en-US"/>
          </w:rPr>
          <w:t>منح إعداد ال</w:t>
        </w:r>
        <w:r w:rsidR="008F011E" w:rsidRPr="008627AF">
          <w:rPr>
            <w:rStyle w:val="Hyperlink"/>
            <w:rFonts w:ascii="Times New Roman" w:eastAsia="YouYuan" w:hAnsi="Times New Roman" w:cs="Simplified Arabic" w:hint="cs"/>
            <w:noProof/>
            <w:color w:val="auto"/>
            <w:kern w:val="2"/>
            <w:sz w:val="20"/>
            <w:rtl/>
            <w:lang w:val="en-US" w:eastAsia="en-US"/>
          </w:rPr>
          <w:t>مشاريع</w:t>
        </w:r>
        <w:r w:rsidR="000B61F7" w:rsidRPr="008627AF">
          <w:rPr>
            <w:rStyle w:val="Hyperlink"/>
            <w:rFonts w:ascii="Times New Roman" w:eastAsia="YouYuan" w:hAnsi="Times New Roman" w:cs="Simplified Arabic" w:hint="cs"/>
            <w:noProof/>
            <w:color w:val="auto"/>
            <w:kern w:val="2"/>
            <w:sz w:val="20"/>
            <w:rtl/>
            <w:lang w:val="en-US" w:eastAsia="en-US"/>
          </w:rPr>
          <w:t xml:space="preserve"> .</w:t>
        </w:r>
        <w:r w:rsidR="000B61F7"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7</w:t>
        </w:r>
      </w:hyperlink>
    </w:p>
    <w:p w14:paraId="4098973D" w14:textId="41AD0D48" w:rsidR="000B61F7"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3" w:history="1">
        <w:r w:rsidR="000B61F7" w:rsidRPr="008627AF">
          <w:rPr>
            <w:rStyle w:val="Hyperlink"/>
            <w:rFonts w:ascii="Times New Roman" w:eastAsia="YouYuan" w:hAnsi="Times New Roman" w:cs="Simplified Arabic"/>
            <w:noProof/>
            <w:color w:val="auto"/>
            <w:kern w:val="2"/>
            <w:sz w:val="20"/>
            <w:rtl/>
            <w:lang w:val="en-US" w:eastAsia="en-US"/>
          </w:rPr>
          <w:t>دعم تنفيذ بروتوكول قرطاجنة للسلامة الأحيائية الملحق باتفاقية التنوع البيولوجي</w:t>
        </w:r>
        <w:r w:rsidR="000B61F7"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7</w:t>
        </w:r>
      </w:hyperlink>
    </w:p>
    <w:p w14:paraId="38EEDC12" w14:textId="1EEF79D8" w:rsidR="000B61F7"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4" w:history="1">
        <w:r w:rsidR="000B61F7" w:rsidRPr="008627AF">
          <w:rPr>
            <w:rStyle w:val="Hyperlink"/>
            <w:rFonts w:ascii="Times New Roman" w:eastAsia="YouYuan" w:hAnsi="Times New Roman" w:cs="Simplified Arabic"/>
            <w:noProof/>
            <w:color w:val="auto"/>
            <w:kern w:val="2"/>
            <w:sz w:val="20"/>
            <w:rtl/>
            <w:lang w:val="en-US" w:eastAsia="en-US"/>
          </w:rPr>
          <w:t>دعم التصديق على بروتوكول ناغويا بشأن الحصول على الموارد الجينية والتقاسم العادل والمنصف للمنافع الناشئة عن استخدامها الملحق باتفاقية التنوع البيولوجي</w:t>
        </w:r>
        <w:r w:rsidR="00183B6F" w:rsidRPr="008627AF">
          <w:rPr>
            <w:rStyle w:val="Hyperlink"/>
            <w:rFonts w:ascii="Times New Roman" w:eastAsia="YouYuan" w:hAnsi="Times New Roman" w:cs="Simplified Arabic"/>
            <w:noProof/>
            <w:color w:val="auto"/>
            <w:kern w:val="2"/>
            <w:sz w:val="20"/>
            <w:rtl/>
            <w:lang w:val="en-US" w:eastAsia="en-US"/>
          </w:rPr>
          <w:t xml:space="preserve"> وتنفيذه</w:t>
        </w:r>
        <w:r w:rsidR="000B61F7"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8</w:t>
        </w:r>
      </w:hyperlink>
    </w:p>
    <w:p w14:paraId="56E0D394" w14:textId="338C4C8C" w:rsidR="00183B6F"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5" w:history="1">
        <w:r w:rsidR="00183B6F" w:rsidRPr="008627AF">
          <w:rPr>
            <w:rStyle w:val="Hyperlink"/>
            <w:rFonts w:ascii="Times New Roman" w:eastAsia="YouYuan" w:hAnsi="Times New Roman" w:cs="Simplified Arabic" w:hint="cs"/>
            <w:noProof/>
            <w:color w:val="auto"/>
            <w:kern w:val="2"/>
            <w:sz w:val="20"/>
            <w:rtl/>
            <w:lang w:val="en-US" w:eastAsia="en-US"/>
          </w:rPr>
          <w:t>الأنشطة التمكينية</w:t>
        </w:r>
        <w:r w:rsidR="00183B6F"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8</w:t>
        </w:r>
      </w:hyperlink>
    </w:p>
    <w:p w14:paraId="2A8D4C26" w14:textId="006A1943" w:rsidR="00183B6F"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6" w:history="1">
        <w:r w:rsidR="00183B6F" w:rsidRPr="008627AF">
          <w:rPr>
            <w:rStyle w:val="Hyperlink"/>
            <w:rFonts w:ascii="Times New Roman" w:eastAsia="YouYuan" w:hAnsi="Times New Roman" w:cs="Simplified Arabic" w:hint="cs"/>
            <w:noProof/>
            <w:color w:val="auto"/>
            <w:kern w:val="2"/>
            <w:sz w:val="20"/>
            <w:rtl/>
            <w:lang w:val="en-US" w:eastAsia="en-US"/>
          </w:rPr>
          <w:t xml:space="preserve">مساهمة البرامج المتكاملة لمرفق البيئة العالمية خلال الفترة المشمولة بالتقرير في أهداف </w:t>
        </w:r>
        <w:r w:rsidR="00F4241A" w:rsidRPr="008627AF">
          <w:rPr>
            <w:rStyle w:val="Hyperlink"/>
            <w:rFonts w:ascii="Times New Roman" w:eastAsia="YouYuan" w:hAnsi="Times New Roman" w:cs="Simplified Arabic" w:hint="cs"/>
            <w:noProof/>
            <w:color w:val="auto"/>
            <w:kern w:val="2"/>
            <w:sz w:val="20"/>
            <w:rtl/>
            <w:lang w:val="en-US" w:eastAsia="en-US"/>
          </w:rPr>
          <w:t>إطار كونمينغ</w:t>
        </w:r>
        <w:r w:rsidR="00F4241A" w:rsidRPr="008627AF">
          <w:rPr>
            <w:rStyle w:val="Hyperlink"/>
            <w:rFonts w:ascii="Times New Roman" w:eastAsia="YouYuan" w:hAnsi="Times New Roman" w:cs="Simplified Arabic"/>
            <w:noProof/>
            <w:color w:val="auto"/>
            <w:kern w:val="2"/>
            <w:sz w:val="20"/>
            <w:rtl/>
            <w:lang w:val="en-US" w:eastAsia="en-US"/>
          </w:rPr>
          <w:noBreakHyphen/>
        </w:r>
        <w:r w:rsidR="00F4241A" w:rsidRPr="008627AF">
          <w:rPr>
            <w:rStyle w:val="Hyperlink"/>
            <w:rFonts w:ascii="Times New Roman" w:eastAsia="YouYuan" w:hAnsi="Times New Roman" w:cs="Simplified Arabic" w:hint="cs"/>
            <w:noProof/>
            <w:color w:val="auto"/>
            <w:kern w:val="2"/>
            <w:sz w:val="20"/>
            <w:rtl/>
            <w:lang w:val="en-US" w:eastAsia="en-US"/>
          </w:rPr>
          <w:t>مونتريال العالمي للتنوع البيولوجي - السياق</w:t>
        </w:r>
        <w:r w:rsidR="00183B6F"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9</w:t>
        </w:r>
      </w:hyperlink>
    </w:p>
    <w:p w14:paraId="676C1664" w14:textId="06C0F5E1" w:rsidR="00F4241A"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7" w:history="1">
        <w:r w:rsidR="00F4241A" w:rsidRPr="008627AF">
          <w:rPr>
            <w:rStyle w:val="Hyperlink"/>
            <w:rFonts w:ascii="Times New Roman" w:eastAsia="YouYuan" w:hAnsi="Times New Roman" w:cs="Simplified Arabic" w:hint="cs"/>
            <w:noProof/>
            <w:color w:val="auto"/>
            <w:kern w:val="2"/>
            <w:sz w:val="20"/>
            <w:rtl/>
            <w:lang w:val="en-US" w:eastAsia="en-US"/>
          </w:rPr>
          <w:t xml:space="preserve">البرنامج المتكامل لاستعادة النظم الإيكولوجية (البلدان المشاركة: </w:t>
        </w:r>
        <w:r w:rsidR="00F4241A" w:rsidRPr="008627AF">
          <w:rPr>
            <w:rStyle w:val="Hyperlink"/>
            <w:rFonts w:ascii="Times New Roman" w:eastAsia="YouYuan" w:hAnsi="Times New Roman" w:cs="Simplified Arabic"/>
            <w:noProof/>
            <w:color w:val="auto"/>
            <w:kern w:val="2"/>
            <w:sz w:val="20"/>
            <w:rtl/>
            <w:lang w:val="en-US" w:eastAsia="en-US"/>
          </w:rPr>
          <w:t>أنغولا، وأوزبكستان، والبرازيل، وبيرو، وتشاد،</w:t>
        </w:r>
        <w:r w:rsidR="00871ECE" w:rsidRPr="008627AF">
          <w:rPr>
            <w:rStyle w:val="Hyperlink"/>
            <w:rFonts w:ascii="Times New Roman" w:eastAsia="YouYuan" w:hAnsi="Times New Roman" w:cs="Simplified Arabic"/>
            <w:noProof/>
            <w:color w:val="auto"/>
            <w:kern w:val="2"/>
            <w:sz w:val="20"/>
            <w:rtl/>
            <w:lang w:val="en-US" w:eastAsia="en-US"/>
          </w:rPr>
          <w:t xml:space="preserve"> و</w:t>
        </w:r>
        <w:r w:rsidR="00871ECE" w:rsidRPr="008627AF">
          <w:rPr>
            <w:rStyle w:val="Hyperlink"/>
            <w:rFonts w:ascii="Times New Roman" w:eastAsia="YouYuan" w:hAnsi="Times New Roman" w:cs="Simplified Arabic" w:hint="cs"/>
            <w:noProof/>
            <w:color w:val="auto"/>
            <w:kern w:val="2"/>
            <w:sz w:val="20"/>
            <w:rtl/>
            <w:lang w:val="en-US" w:eastAsia="en-US"/>
          </w:rPr>
          <w:t xml:space="preserve">جمهورية </w:t>
        </w:r>
        <w:r w:rsidR="00871ECE" w:rsidRPr="008627AF">
          <w:rPr>
            <w:rStyle w:val="Hyperlink"/>
            <w:rFonts w:ascii="Times New Roman" w:eastAsia="YouYuan" w:hAnsi="Times New Roman" w:cs="Simplified Arabic"/>
            <w:noProof/>
            <w:color w:val="auto"/>
            <w:kern w:val="2"/>
            <w:sz w:val="20"/>
            <w:rtl/>
            <w:lang w:val="en-US" w:eastAsia="en-US"/>
          </w:rPr>
          <w:t>الكونغو</w:t>
        </w:r>
        <w:r w:rsidR="00871ECE" w:rsidRPr="008627AF">
          <w:rPr>
            <w:rStyle w:val="Hyperlink"/>
            <w:rFonts w:ascii="Times New Roman" w:eastAsia="YouYuan" w:hAnsi="Times New Roman" w:cs="Simplified Arabic" w:hint="cs"/>
            <w:noProof/>
            <w:color w:val="auto"/>
            <w:kern w:val="2"/>
            <w:sz w:val="20"/>
            <w:rtl/>
            <w:lang w:val="en-US" w:eastAsia="en-US"/>
          </w:rPr>
          <w:t xml:space="preserve"> الديمقراطية،</w:t>
        </w:r>
        <w:r w:rsidR="00F4241A" w:rsidRPr="008627AF">
          <w:rPr>
            <w:rStyle w:val="Hyperlink"/>
            <w:rFonts w:ascii="Times New Roman" w:eastAsia="YouYuan" w:hAnsi="Times New Roman" w:cs="Simplified Arabic"/>
            <w:noProof/>
            <w:color w:val="auto"/>
            <w:kern w:val="2"/>
            <w:sz w:val="20"/>
            <w:rtl/>
            <w:lang w:val="en-US" w:eastAsia="en-US"/>
          </w:rPr>
          <w:t xml:space="preserve"> وجنوب أفريقيا، ورواندا، وسان تومي وبرينسيبي، وسيراليون، وف</w:t>
        </w:r>
        <w:r w:rsidR="00871ECE" w:rsidRPr="008627AF">
          <w:rPr>
            <w:rStyle w:val="Hyperlink"/>
            <w:rFonts w:ascii="Times New Roman" w:eastAsia="YouYuan" w:hAnsi="Times New Roman" w:cs="Simplified Arabic"/>
            <w:noProof/>
            <w:color w:val="auto"/>
            <w:kern w:val="2"/>
            <w:sz w:val="20"/>
            <w:rtl/>
            <w:lang w:val="en-US" w:eastAsia="en-US"/>
          </w:rPr>
          <w:t>ييت نام، وكمبوديا، وكوت ديفوار</w:t>
        </w:r>
        <w:r w:rsidR="00F4241A" w:rsidRPr="008627AF">
          <w:rPr>
            <w:rStyle w:val="Hyperlink"/>
            <w:rFonts w:ascii="Times New Roman" w:eastAsia="YouYuan" w:hAnsi="Times New Roman" w:cs="Simplified Arabic"/>
            <w:noProof/>
            <w:color w:val="auto"/>
            <w:kern w:val="2"/>
            <w:sz w:val="20"/>
            <w:rtl/>
            <w:lang w:val="en-US" w:eastAsia="en-US"/>
          </w:rPr>
          <w:t>، ومالي، ومدغشقر، والمكسيك، وموريتانيا، وموزامبيق، ونيبال، وهايتي</w:t>
        </w:r>
        <w:r w:rsidR="00F4241A" w:rsidRPr="008627AF">
          <w:rPr>
            <w:rStyle w:val="Hyperlink"/>
            <w:rFonts w:ascii="Times New Roman" w:eastAsia="YouYuan" w:hAnsi="Times New Roman" w:cs="Simplified Arabic" w:hint="cs"/>
            <w:noProof/>
            <w:color w:val="auto"/>
            <w:kern w:val="2"/>
            <w:sz w:val="20"/>
            <w:rtl/>
            <w:lang w:val="en-US" w:eastAsia="en-US"/>
          </w:rPr>
          <w:t>)</w:t>
        </w:r>
        <w:r w:rsidR="00F4241A"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12</w:t>
        </w:r>
      </w:hyperlink>
    </w:p>
    <w:p w14:paraId="767D4AEB" w14:textId="505F49FA" w:rsidR="00F4241A"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8" w:history="1">
        <w:r w:rsidR="00F4241A" w:rsidRPr="008627AF">
          <w:rPr>
            <w:rStyle w:val="Hyperlink"/>
            <w:rFonts w:ascii="Times New Roman" w:eastAsia="YouYuan" w:hAnsi="Times New Roman" w:cs="Simplified Arabic" w:hint="cs"/>
            <w:noProof/>
            <w:color w:val="auto"/>
            <w:kern w:val="2"/>
            <w:sz w:val="20"/>
            <w:rtl/>
            <w:lang w:val="en-US" w:eastAsia="en-US"/>
          </w:rPr>
          <w:t xml:space="preserve">البرنامج المتكامل للجزر الزرقاء والخضراء (البلدان المشاركة: </w:t>
        </w:r>
        <w:r w:rsidR="00F4241A" w:rsidRPr="008627AF">
          <w:rPr>
            <w:rStyle w:val="Hyperlink"/>
            <w:rFonts w:ascii="Times New Roman" w:eastAsia="YouYuan" w:hAnsi="Times New Roman" w:cs="Simplified Arabic"/>
            <w:noProof/>
            <w:color w:val="auto"/>
            <w:kern w:val="2"/>
            <w:sz w:val="20"/>
            <w:rtl/>
            <w:lang w:val="en-US" w:eastAsia="en-US"/>
          </w:rPr>
          <w:t xml:space="preserve">بابوا غينيا الجديدة، وبالاو، وبليز، وترينيداد وتوباغو، </w:t>
        </w:r>
        <w:r w:rsidR="00F4241A" w:rsidRPr="008627AF">
          <w:rPr>
            <w:rStyle w:val="Hyperlink"/>
            <w:rFonts w:ascii="Times New Roman" w:eastAsia="YouYuan" w:hAnsi="Times New Roman" w:cs="Simplified Arabic" w:hint="cs"/>
            <w:noProof/>
            <w:color w:val="auto"/>
            <w:kern w:val="2"/>
            <w:sz w:val="20"/>
            <w:rtl/>
            <w:lang w:val="en-US" w:eastAsia="en-US"/>
          </w:rPr>
          <w:t xml:space="preserve">وتيمور - ليشتي، </w:t>
        </w:r>
        <w:r w:rsidR="00F4241A" w:rsidRPr="008627AF">
          <w:rPr>
            <w:rStyle w:val="Hyperlink"/>
            <w:rFonts w:ascii="Times New Roman" w:eastAsia="YouYuan" w:hAnsi="Times New Roman" w:cs="Simplified Arabic"/>
            <w:noProof/>
            <w:color w:val="auto"/>
            <w:kern w:val="2"/>
            <w:sz w:val="20"/>
            <w:rtl/>
            <w:lang w:val="en-US" w:eastAsia="en-US"/>
          </w:rPr>
          <w:t>وجزر القمر، وساموا،</w:t>
        </w:r>
        <w:r w:rsidR="00F4241A" w:rsidRPr="008627AF">
          <w:rPr>
            <w:rStyle w:val="Hyperlink"/>
            <w:rFonts w:ascii="Times New Roman" w:eastAsia="YouYuan" w:hAnsi="Times New Roman" w:cs="Simplified Arabic" w:hint="cs"/>
            <w:noProof/>
            <w:color w:val="auto"/>
            <w:kern w:val="2"/>
            <w:sz w:val="20"/>
            <w:rtl/>
            <w:lang w:val="en-US" w:eastAsia="en-US" w:bidi="ar-EG"/>
          </w:rPr>
          <w:t xml:space="preserve"> وسانت لوسيا،</w:t>
        </w:r>
        <w:r w:rsidR="00F4241A" w:rsidRPr="008627AF">
          <w:rPr>
            <w:rStyle w:val="Hyperlink"/>
            <w:rFonts w:ascii="Times New Roman" w:eastAsia="YouYuan" w:hAnsi="Times New Roman" w:cs="Simplified Arabic"/>
            <w:noProof/>
            <w:color w:val="auto"/>
            <w:kern w:val="2"/>
            <w:sz w:val="20"/>
            <w:rtl/>
            <w:lang w:val="en-US" w:eastAsia="en-US"/>
          </w:rPr>
          <w:t xml:space="preserve"> وسيشيل، وفانواتو، وكابو فيردي، وكوبا، وملديف، وموريشيوس، وميكرونيزيا (ولايات - الموحدة)</w:t>
        </w:r>
        <w:r w:rsidR="00F4241A"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12</w:t>
        </w:r>
      </w:hyperlink>
    </w:p>
    <w:p w14:paraId="7A561901" w14:textId="534E8FDB" w:rsidR="00F4241A"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9" w:history="1">
        <w:r w:rsidR="00F4241A" w:rsidRPr="008627AF">
          <w:rPr>
            <w:rStyle w:val="Hyperlink"/>
            <w:rFonts w:ascii="Times New Roman" w:eastAsia="YouYuan" w:hAnsi="Times New Roman" w:cs="Simplified Arabic" w:hint="cs"/>
            <w:noProof/>
            <w:color w:val="auto"/>
            <w:kern w:val="2"/>
            <w:sz w:val="20"/>
            <w:rtl/>
            <w:lang w:val="en-US" w:eastAsia="en-US"/>
          </w:rPr>
          <w:t xml:space="preserve">البرنامج المتكامل لمعجّل إيجابية الطبيعة الصافية (البلدان المشاركة: </w:t>
        </w:r>
        <w:r w:rsidR="00F4241A" w:rsidRPr="008627AF">
          <w:rPr>
            <w:rStyle w:val="Hyperlink"/>
            <w:rFonts w:ascii="Times New Roman" w:eastAsia="YouYuan" w:hAnsi="Times New Roman" w:cs="Simplified Arabic"/>
            <w:noProof/>
            <w:color w:val="auto"/>
            <w:kern w:val="2"/>
            <w:sz w:val="20"/>
            <w:rtl/>
            <w:lang w:val="en-US" w:eastAsia="en-US"/>
          </w:rPr>
          <w:t>إندونيسيا، وتايلند، وترينيداد وتوباغو،</w:t>
        </w:r>
        <w:r w:rsidR="00F4241A" w:rsidRPr="008627AF">
          <w:rPr>
            <w:rStyle w:val="Hyperlink"/>
            <w:rFonts w:ascii="Times New Roman" w:eastAsia="YouYuan" w:hAnsi="Times New Roman" w:cs="Simplified Arabic" w:hint="cs"/>
            <w:noProof/>
            <w:color w:val="auto"/>
            <w:kern w:val="2"/>
            <w:sz w:val="20"/>
            <w:rtl/>
            <w:lang w:val="en-US" w:eastAsia="en-US"/>
          </w:rPr>
          <w:t xml:space="preserve"> وتنزانيا،</w:t>
        </w:r>
        <w:r w:rsidR="00F4241A" w:rsidRPr="008627AF">
          <w:rPr>
            <w:rStyle w:val="Hyperlink"/>
            <w:rFonts w:ascii="Times New Roman" w:eastAsia="YouYuan" w:hAnsi="Times New Roman" w:cs="Simplified Arabic"/>
            <w:noProof/>
            <w:color w:val="auto"/>
            <w:kern w:val="2"/>
            <w:sz w:val="20"/>
            <w:rtl/>
            <w:lang w:val="en-US" w:eastAsia="en-US"/>
          </w:rPr>
          <w:t xml:space="preserve"> وشيلي، وفييت نام، وكوت ديفوار، وكوستاريكا، والمغرب، والمكسيك، وموريشيوس، ونيجيريا</w:t>
        </w:r>
        <w:r w:rsidR="00F4241A" w:rsidRPr="008627AF">
          <w:rPr>
            <w:rStyle w:val="Hyperlink"/>
            <w:rFonts w:ascii="Times New Roman" w:eastAsia="YouYuan" w:hAnsi="Times New Roman" w:cs="Simplified Arabic" w:hint="cs"/>
            <w:noProof/>
            <w:color w:val="auto"/>
            <w:kern w:val="2"/>
            <w:sz w:val="20"/>
            <w:rtl/>
            <w:lang w:val="en-US" w:eastAsia="en-US"/>
          </w:rPr>
          <w:t>)</w:t>
        </w:r>
        <w:r w:rsidR="00F4241A"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13</w:t>
        </w:r>
      </w:hyperlink>
    </w:p>
    <w:p w14:paraId="6476E156" w14:textId="5EF1A224" w:rsidR="00F4241A"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10" w:history="1">
        <w:r w:rsidR="00F4241A" w:rsidRPr="008627AF">
          <w:rPr>
            <w:rStyle w:val="Hyperlink"/>
            <w:rFonts w:ascii="Times New Roman" w:eastAsia="YouYuan" w:hAnsi="Times New Roman" w:cs="Simplified Arabic" w:hint="cs"/>
            <w:noProof/>
            <w:color w:val="auto"/>
            <w:kern w:val="2"/>
            <w:sz w:val="20"/>
            <w:rtl/>
            <w:lang w:val="en-US" w:eastAsia="en-US"/>
          </w:rPr>
          <w:t xml:space="preserve">البرنامج المتكامل للحلول الدائرية للتلوث بالمواد البلاستيكية (البلدان المشاركة: </w:t>
        </w:r>
        <w:r w:rsidR="00F4241A" w:rsidRPr="008627AF">
          <w:rPr>
            <w:rStyle w:val="Hyperlink"/>
            <w:rFonts w:ascii="Times New Roman" w:eastAsia="YouYuan" w:hAnsi="Times New Roman" w:cs="Simplified Arabic"/>
            <w:noProof/>
            <w:color w:val="auto"/>
            <w:kern w:val="2"/>
            <w:sz w:val="20"/>
            <w:rtl/>
            <w:lang w:val="en-US" w:eastAsia="en-US"/>
          </w:rPr>
          <w:t>الأردن، والبرازيل، وبوركينا فاسو، وبيرو، وجزر كوك، والجمهورية الدومينيكية،</w:t>
        </w:r>
        <w:r w:rsidR="00F4241A" w:rsidRPr="008627AF">
          <w:rPr>
            <w:rStyle w:val="Hyperlink"/>
            <w:rFonts w:ascii="Times New Roman" w:eastAsia="YouYuan" w:hAnsi="Times New Roman" w:cs="Simplified Arabic" w:hint="cs"/>
            <w:noProof/>
            <w:color w:val="auto"/>
            <w:kern w:val="2"/>
            <w:sz w:val="20"/>
            <w:rtl/>
            <w:lang w:val="en-US" w:eastAsia="en-US"/>
          </w:rPr>
          <w:t xml:space="preserve"> وجمهورية لاو الديمقراطية الشعبية،</w:t>
        </w:r>
        <w:r w:rsidR="00F4241A" w:rsidRPr="008627AF">
          <w:rPr>
            <w:rStyle w:val="Hyperlink"/>
            <w:rFonts w:ascii="Times New Roman" w:eastAsia="YouYuan" w:hAnsi="Times New Roman" w:cs="Simplified Arabic"/>
            <w:noProof/>
            <w:color w:val="auto"/>
            <w:kern w:val="2"/>
            <w:sz w:val="20"/>
            <w:rtl/>
            <w:lang w:val="en-US" w:eastAsia="en-US"/>
          </w:rPr>
          <w:t xml:space="preserve"> وجنوب أفريقيا، والسنغال، والفلبين، وكمبوديا، وكوستاريكا، والمغرب، ونيجيريا، والهند</w:t>
        </w:r>
        <w:r w:rsidR="00F4241A" w:rsidRPr="008627AF">
          <w:rPr>
            <w:rStyle w:val="Hyperlink"/>
            <w:rFonts w:ascii="Times New Roman" w:eastAsia="YouYuan" w:hAnsi="Times New Roman" w:cs="Simplified Arabic" w:hint="cs"/>
            <w:noProof/>
            <w:color w:val="auto"/>
            <w:kern w:val="2"/>
            <w:sz w:val="20"/>
            <w:rtl/>
            <w:lang w:val="en-US" w:eastAsia="en-US"/>
          </w:rPr>
          <w:t>)</w:t>
        </w:r>
        <w:r w:rsidR="00F4241A"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14</w:t>
        </w:r>
      </w:hyperlink>
    </w:p>
    <w:p w14:paraId="1185352D" w14:textId="27BD661F" w:rsidR="00F4241A"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11" w:history="1">
        <w:r w:rsidR="00F4241A" w:rsidRPr="008627AF">
          <w:rPr>
            <w:rStyle w:val="Hyperlink"/>
            <w:rFonts w:ascii="Times New Roman" w:eastAsia="YouYuan" w:hAnsi="Times New Roman" w:cs="Simplified Arabic" w:hint="cs"/>
            <w:noProof/>
            <w:color w:val="auto"/>
            <w:kern w:val="2"/>
            <w:sz w:val="20"/>
            <w:rtl/>
            <w:lang w:val="en-US" w:eastAsia="en-US"/>
          </w:rPr>
          <w:t>البرنامج المتكامل لل</w:t>
        </w:r>
        <w:r w:rsidR="00307BFE" w:rsidRPr="008627AF">
          <w:rPr>
            <w:rStyle w:val="Hyperlink"/>
            <w:rFonts w:ascii="Times New Roman" w:eastAsia="YouYuan" w:hAnsi="Times New Roman" w:cs="Simplified Arabic" w:hint="cs"/>
            <w:noProof/>
            <w:color w:val="auto"/>
            <w:kern w:val="2"/>
            <w:sz w:val="20"/>
            <w:rtl/>
            <w:lang w:val="en-US" w:eastAsia="en-US"/>
          </w:rPr>
          <w:t>تخلص من</w:t>
        </w:r>
        <w:r w:rsidR="00F4241A" w:rsidRPr="008627AF">
          <w:rPr>
            <w:rStyle w:val="Hyperlink"/>
            <w:rFonts w:ascii="Times New Roman" w:eastAsia="YouYuan" w:hAnsi="Times New Roman" w:cs="Simplified Arabic" w:hint="cs"/>
            <w:noProof/>
            <w:color w:val="auto"/>
            <w:kern w:val="2"/>
            <w:sz w:val="20"/>
            <w:rtl/>
            <w:lang w:val="en-US" w:eastAsia="en-US"/>
          </w:rPr>
          <w:t xml:space="preserve"> المواد الكيميائية الخطرة من سلاسل الإمداد (</w:t>
        </w:r>
        <w:r w:rsidR="00871ECE" w:rsidRPr="008627AF">
          <w:rPr>
            <w:rStyle w:val="Hyperlink"/>
            <w:rFonts w:ascii="Times New Roman" w:eastAsia="YouYuan" w:hAnsi="Times New Roman" w:cs="Simplified Arabic" w:hint="cs"/>
            <w:noProof/>
            <w:color w:val="auto"/>
            <w:kern w:val="2"/>
            <w:sz w:val="20"/>
            <w:rtl/>
            <w:lang w:val="en-US" w:eastAsia="en-US"/>
          </w:rPr>
          <w:t xml:space="preserve">البلدان المشاركة: </w:t>
        </w:r>
        <w:r w:rsidR="00871ECE" w:rsidRPr="008627AF">
          <w:rPr>
            <w:rStyle w:val="Hyperlink"/>
            <w:rFonts w:ascii="Times New Roman" w:eastAsia="YouYuan" w:hAnsi="Times New Roman" w:cs="Simplified Arabic"/>
            <w:noProof/>
            <w:color w:val="auto"/>
            <w:kern w:val="2"/>
            <w:sz w:val="20"/>
            <w:rtl/>
            <w:lang w:val="en-US" w:eastAsia="en-US"/>
          </w:rPr>
          <w:t>إكوادور، وباكستان، وبيرو، وترينيداد وتوباغو، وكمبوديا، وكوستاريكا، ومنغوليا، والهند</w:t>
        </w:r>
        <w:r w:rsidR="00871ECE" w:rsidRPr="008627AF">
          <w:rPr>
            <w:rStyle w:val="Hyperlink"/>
            <w:rFonts w:ascii="Times New Roman" w:eastAsia="YouYuan" w:hAnsi="Times New Roman" w:cs="Simplified Arabic" w:hint="cs"/>
            <w:noProof/>
            <w:color w:val="auto"/>
            <w:kern w:val="2"/>
            <w:sz w:val="20"/>
            <w:rtl/>
            <w:lang w:val="en-US" w:eastAsia="en-US"/>
          </w:rPr>
          <w:t>)</w:t>
        </w:r>
        <w:r w:rsidR="00F4241A"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15</w:t>
        </w:r>
      </w:hyperlink>
    </w:p>
    <w:p w14:paraId="729B98F2" w14:textId="7CE4DFB8" w:rsidR="00871ECE"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12" w:history="1">
        <w:r w:rsidR="00871ECE" w:rsidRPr="008627AF">
          <w:rPr>
            <w:rStyle w:val="Hyperlink"/>
            <w:rFonts w:ascii="Times New Roman" w:eastAsia="YouYuan" w:hAnsi="Times New Roman" w:cs="Simplified Arabic" w:hint="cs"/>
            <w:noProof/>
            <w:color w:val="auto"/>
            <w:kern w:val="2"/>
            <w:sz w:val="20"/>
            <w:rtl/>
            <w:lang w:val="en-US" w:eastAsia="en-US"/>
          </w:rPr>
          <w:t xml:space="preserve">البرنامج المتكامل للمناظر الطبيعية المستدامة في منطقة </w:t>
        </w:r>
        <w:r w:rsidR="00884119" w:rsidRPr="008627AF">
          <w:rPr>
            <w:rStyle w:val="Hyperlink"/>
            <w:rFonts w:ascii="Times New Roman" w:eastAsia="YouYuan" w:hAnsi="Times New Roman" w:cs="Simplified Arabic" w:hint="cs"/>
            <w:noProof/>
            <w:color w:val="auto"/>
            <w:kern w:val="2"/>
            <w:sz w:val="20"/>
            <w:rtl/>
            <w:lang w:val="en-US" w:eastAsia="en-US"/>
          </w:rPr>
          <w:t>الأمازون</w:t>
        </w:r>
        <w:r w:rsidR="00871ECE" w:rsidRPr="008627AF">
          <w:rPr>
            <w:rStyle w:val="Hyperlink"/>
            <w:rFonts w:ascii="Times New Roman" w:eastAsia="YouYuan" w:hAnsi="Times New Roman" w:cs="Simplified Arabic" w:hint="cs"/>
            <w:noProof/>
            <w:color w:val="auto"/>
            <w:kern w:val="2"/>
            <w:sz w:val="20"/>
            <w:rtl/>
            <w:lang w:val="en-US" w:eastAsia="en-US"/>
          </w:rPr>
          <w:t xml:space="preserve"> (البلدان المشاركة: </w:t>
        </w:r>
        <w:r w:rsidR="00871ECE" w:rsidRPr="008627AF">
          <w:rPr>
            <w:rStyle w:val="Hyperlink"/>
            <w:rFonts w:ascii="Times New Roman" w:eastAsia="YouYuan" w:hAnsi="Times New Roman" w:cs="Simplified Arabic"/>
            <w:noProof/>
            <w:color w:val="auto"/>
            <w:kern w:val="2"/>
            <w:sz w:val="20"/>
            <w:rtl/>
            <w:lang w:val="en-US" w:eastAsia="en-US"/>
          </w:rPr>
          <w:t>إكوادور، والبرازيل، وبوليفيا (دولة - المتعددة القوميات)، وبيرو، وسورينام، وغيانا، وفنزويلا (جمهورية – البوليفارية)، وكولومبيا</w:t>
        </w:r>
        <w:r w:rsidR="00871ECE" w:rsidRPr="008627AF">
          <w:rPr>
            <w:rStyle w:val="Hyperlink"/>
            <w:rFonts w:ascii="Times New Roman" w:eastAsia="YouYuan" w:hAnsi="Times New Roman" w:cs="Simplified Arabic" w:hint="cs"/>
            <w:noProof/>
            <w:color w:val="auto"/>
            <w:kern w:val="2"/>
            <w:sz w:val="20"/>
            <w:rtl/>
            <w:lang w:val="en-US" w:eastAsia="en-US"/>
          </w:rPr>
          <w:t>)</w:t>
        </w:r>
        <w:r w:rsidR="00871ECE"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15</w:t>
        </w:r>
      </w:hyperlink>
    </w:p>
    <w:p w14:paraId="580A2DAB" w14:textId="7EFCE726" w:rsidR="00871ECE"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13" w:history="1">
        <w:r w:rsidR="00871ECE" w:rsidRPr="008627AF">
          <w:rPr>
            <w:rStyle w:val="Hyperlink"/>
            <w:rFonts w:ascii="Times New Roman" w:eastAsia="YouYuan" w:hAnsi="Times New Roman" w:cs="Simplified Arabic" w:hint="cs"/>
            <w:noProof/>
            <w:color w:val="auto"/>
            <w:kern w:val="2"/>
            <w:sz w:val="20"/>
            <w:rtl/>
            <w:lang w:val="en-US" w:eastAsia="en-US"/>
          </w:rPr>
          <w:t xml:space="preserve">البرنامج المتكامل للغابات الحرجة في الكونغو (البلدان المشاركة: </w:t>
        </w:r>
        <w:r w:rsidR="00871ECE" w:rsidRPr="008627AF">
          <w:rPr>
            <w:rStyle w:val="Hyperlink"/>
            <w:rFonts w:ascii="Times New Roman" w:eastAsia="YouYuan" w:hAnsi="Times New Roman" w:cs="Simplified Arabic"/>
            <w:noProof/>
            <w:color w:val="auto"/>
            <w:kern w:val="2"/>
            <w:sz w:val="20"/>
            <w:rtl/>
            <w:lang w:val="en-US" w:eastAsia="en-US"/>
          </w:rPr>
          <w:t>أنغولا، وجمهورية أفريقيا الوسطى،</w:t>
        </w:r>
        <w:r w:rsidR="00871ECE" w:rsidRPr="008627AF">
          <w:rPr>
            <w:rStyle w:val="Hyperlink"/>
            <w:rFonts w:ascii="Times New Roman" w:eastAsia="YouYuan" w:hAnsi="Times New Roman" w:cs="Simplified Arabic" w:hint="cs"/>
            <w:noProof/>
            <w:color w:val="auto"/>
            <w:kern w:val="2"/>
            <w:sz w:val="20"/>
            <w:rtl/>
            <w:lang w:val="en-US" w:eastAsia="en-US"/>
          </w:rPr>
          <w:t xml:space="preserve"> وجمهورية الكونغو الديمقراطية،</w:t>
        </w:r>
        <w:r w:rsidR="00871ECE" w:rsidRPr="008627AF">
          <w:rPr>
            <w:rStyle w:val="Hyperlink"/>
            <w:rFonts w:ascii="Times New Roman" w:eastAsia="YouYuan" w:hAnsi="Times New Roman" w:cs="Simplified Arabic"/>
            <w:noProof/>
            <w:color w:val="auto"/>
            <w:kern w:val="2"/>
            <w:sz w:val="20"/>
            <w:rtl/>
            <w:lang w:val="en-US" w:eastAsia="en-US"/>
          </w:rPr>
          <w:t xml:space="preserve"> وسان تومي وبرينسيبي، وغينيا الاستوائية، والكاميرون</w:t>
        </w:r>
        <w:r w:rsidR="00871ECE" w:rsidRPr="008627AF">
          <w:rPr>
            <w:rStyle w:val="Hyperlink"/>
            <w:rFonts w:ascii="Times New Roman" w:eastAsia="YouYuan" w:hAnsi="Times New Roman" w:cs="Simplified Arabic" w:hint="cs"/>
            <w:noProof/>
            <w:color w:val="auto"/>
            <w:kern w:val="2"/>
            <w:sz w:val="20"/>
            <w:rtl/>
            <w:lang w:val="en-US" w:eastAsia="en-US"/>
          </w:rPr>
          <w:t>)</w:t>
        </w:r>
        <w:r w:rsidR="00871ECE"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16</w:t>
        </w:r>
      </w:hyperlink>
    </w:p>
    <w:p w14:paraId="7C132F09" w14:textId="140DF503" w:rsidR="00871ECE"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14" w:history="1">
        <w:r w:rsidR="00871ECE" w:rsidRPr="008627AF">
          <w:rPr>
            <w:rStyle w:val="Hyperlink"/>
            <w:rFonts w:ascii="Times New Roman" w:eastAsia="YouYuan" w:hAnsi="Times New Roman" w:cs="Simplified Arabic" w:hint="cs"/>
            <w:noProof/>
            <w:color w:val="auto"/>
            <w:kern w:val="2"/>
            <w:sz w:val="20"/>
            <w:rtl/>
            <w:lang w:val="en-US" w:eastAsia="en-US"/>
          </w:rPr>
          <w:t xml:space="preserve">البرنامج المتكامل للغابات الحرجة في غينيا (البلدان المشاركة: </w:t>
        </w:r>
        <w:r w:rsidR="00871ECE" w:rsidRPr="008627AF">
          <w:rPr>
            <w:rStyle w:val="Hyperlink"/>
            <w:rFonts w:ascii="Times New Roman" w:eastAsia="YouYuan" w:hAnsi="Times New Roman" w:cs="Simplified Arabic"/>
            <w:noProof/>
            <w:color w:val="auto"/>
            <w:kern w:val="2"/>
            <w:sz w:val="20"/>
            <w:rtl/>
            <w:lang w:val="en-US" w:eastAsia="en-US"/>
          </w:rPr>
          <w:t>سيراليون، وغينيا،</w:t>
        </w:r>
        <w:r w:rsidR="00871ECE" w:rsidRPr="008627AF">
          <w:rPr>
            <w:rStyle w:val="Hyperlink"/>
            <w:rFonts w:ascii="Times New Roman" w:eastAsia="YouYuan" w:hAnsi="Times New Roman" w:cs="Simplified Arabic" w:hint="cs"/>
            <w:noProof/>
            <w:color w:val="auto"/>
            <w:kern w:val="2"/>
            <w:sz w:val="20"/>
            <w:rtl/>
            <w:lang w:val="en-US" w:eastAsia="en-US"/>
          </w:rPr>
          <w:t xml:space="preserve"> وغينيا بيساو،</w:t>
        </w:r>
        <w:r w:rsidR="00871ECE" w:rsidRPr="008627AF">
          <w:rPr>
            <w:rStyle w:val="Hyperlink"/>
            <w:rFonts w:ascii="Times New Roman" w:eastAsia="YouYuan" w:hAnsi="Times New Roman" w:cs="Simplified Arabic"/>
            <w:noProof/>
            <w:color w:val="auto"/>
            <w:kern w:val="2"/>
            <w:sz w:val="20"/>
            <w:rtl/>
            <w:lang w:val="en-US" w:eastAsia="en-US"/>
          </w:rPr>
          <w:t xml:space="preserve"> وليبريا</w:t>
        </w:r>
        <w:r w:rsidR="00871ECE" w:rsidRPr="008627AF">
          <w:rPr>
            <w:rStyle w:val="Hyperlink"/>
            <w:rFonts w:ascii="Times New Roman" w:eastAsia="YouYuan" w:hAnsi="Times New Roman" w:cs="Simplified Arabic" w:hint="cs"/>
            <w:noProof/>
            <w:color w:val="auto"/>
            <w:kern w:val="2"/>
            <w:sz w:val="20"/>
            <w:rtl/>
            <w:lang w:val="en-US" w:eastAsia="en-US"/>
          </w:rPr>
          <w:t>)</w:t>
        </w:r>
        <w:r w:rsidR="00871ECE"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17</w:t>
        </w:r>
      </w:hyperlink>
    </w:p>
    <w:p w14:paraId="063CBBB9" w14:textId="6B698D9F" w:rsidR="00871ECE"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15" w:history="1">
        <w:r w:rsidR="00871ECE" w:rsidRPr="008627AF">
          <w:rPr>
            <w:rStyle w:val="Hyperlink"/>
            <w:rFonts w:ascii="Times New Roman" w:eastAsia="YouYuan" w:hAnsi="Times New Roman" w:cs="Simplified Arabic" w:hint="cs"/>
            <w:noProof/>
            <w:color w:val="auto"/>
            <w:kern w:val="2"/>
            <w:sz w:val="20"/>
            <w:rtl/>
            <w:lang w:val="en-US" w:eastAsia="en-US"/>
          </w:rPr>
          <w:t xml:space="preserve">البرنامج المتكامل للغابات الحيوية الهندية الماليزية (البلدان المشاركة: </w:t>
        </w:r>
        <w:r w:rsidR="00871ECE" w:rsidRPr="008627AF">
          <w:rPr>
            <w:rStyle w:val="Hyperlink"/>
            <w:rFonts w:ascii="Times New Roman" w:eastAsia="YouYuan" w:hAnsi="Times New Roman" w:cs="Simplified Arabic"/>
            <w:noProof/>
            <w:color w:val="auto"/>
            <w:kern w:val="2"/>
            <w:sz w:val="20"/>
            <w:rtl/>
            <w:lang w:val="en-US" w:eastAsia="en-US"/>
          </w:rPr>
          <w:t>بابوا غينيا الجديدة، وتايلند</w:t>
        </w:r>
        <w:r w:rsidR="00871ECE" w:rsidRPr="008627AF">
          <w:rPr>
            <w:rStyle w:val="Hyperlink"/>
            <w:rFonts w:ascii="Times New Roman" w:eastAsia="YouYuan" w:hAnsi="Times New Roman" w:cs="Simplified Arabic" w:hint="cs"/>
            <w:noProof/>
            <w:color w:val="auto"/>
            <w:kern w:val="2"/>
            <w:sz w:val="20"/>
            <w:rtl/>
            <w:lang w:val="en-US" w:eastAsia="en-US"/>
          </w:rPr>
          <w:t>، وجمهورية لاو الديمقراطية الشعبية)</w:t>
        </w:r>
        <w:r w:rsidR="00871ECE"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17</w:t>
        </w:r>
      </w:hyperlink>
    </w:p>
    <w:p w14:paraId="1363709B" w14:textId="3E6AFA42" w:rsidR="00871ECE"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16" w:history="1">
        <w:r w:rsidR="00871ECE" w:rsidRPr="008627AF">
          <w:rPr>
            <w:rStyle w:val="Hyperlink"/>
            <w:rFonts w:ascii="Times New Roman" w:eastAsia="YouYuan" w:hAnsi="Times New Roman" w:cs="Simplified Arabic" w:hint="cs"/>
            <w:noProof/>
            <w:color w:val="auto"/>
            <w:kern w:val="2"/>
            <w:sz w:val="20"/>
            <w:rtl/>
            <w:lang w:val="en-US" w:eastAsia="en-US"/>
          </w:rPr>
          <w:t xml:space="preserve">البرنامج المتكامل للغابات الحيوية في أمريكا الوسطى (البلدان المشاركة: </w:t>
        </w:r>
        <w:r w:rsidR="00871ECE" w:rsidRPr="008627AF">
          <w:rPr>
            <w:rStyle w:val="Hyperlink"/>
            <w:rFonts w:ascii="Times New Roman" w:eastAsia="YouYuan" w:hAnsi="Times New Roman" w:cs="Simplified Arabic"/>
            <w:noProof/>
            <w:color w:val="auto"/>
            <w:kern w:val="2"/>
            <w:sz w:val="20"/>
            <w:rtl/>
            <w:lang w:val="en-US" w:eastAsia="en-US"/>
          </w:rPr>
          <w:t>بنما، والسلفادور، وغواتيمالا، والمكسيك، ونيكاراغوا، وهندوراس</w:t>
        </w:r>
        <w:r w:rsidR="00871ECE" w:rsidRPr="008627AF">
          <w:rPr>
            <w:rStyle w:val="Hyperlink"/>
            <w:rFonts w:ascii="Times New Roman" w:eastAsia="YouYuan" w:hAnsi="Times New Roman" w:cs="Simplified Arabic" w:hint="cs"/>
            <w:noProof/>
            <w:color w:val="auto"/>
            <w:kern w:val="2"/>
            <w:sz w:val="20"/>
            <w:rtl/>
            <w:lang w:val="en-US" w:eastAsia="en-US"/>
          </w:rPr>
          <w:t>)</w:t>
        </w:r>
        <w:r w:rsidR="00871ECE"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18</w:t>
        </w:r>
      </w:hyperlink>
    </w:p>
    <w:p w14:paraId="73462CD8" w14:textId="5E136524" w:rsidR="00871ECE"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17" w:history="1">
        <w:r w:rsidR="00871ECE" w:rsidRPr="008627AF">
          <w:rPr>
            <w:rStyle w:val="Hyperlink"/>
            <w:rFonts w:ascii="Times New Roman" w:eastAsia="YouYuan" w:hAnsi="Times New Roman" w:cs="Simplified Arabic" w:hint="cs"/>
            <w:noProof/>
            <w:color w:val="auto"/>
            <w:kern w:val="2"/>
            <w:sz w:val="20"/>
            <w:rtl/>
            <w:lang w:val="en-US" w:eastAsia="en-US"/>
          </w:rPr>
          <w:t xml:space="preserve">البرنامج المتكامل </w:t>
        </w:r>
        <w:r w:rsidR="003F78C1" w:rsidRPr="008627AF">
          <w:rPr>
            <w:rStyle w:val="Hyperlink"/>
            <w:rFonts w:ascii="Times New Roman" w:eastAsia="YouYuan" w:hAnsi="Times New Roman" w:cs="Simplified Arabic" w:hint="cs"/>
            <w:noProof/>
            <w:color w:val="auto"/>
            <w:kern w:val="2"/>
            <w:sz w:val="20"/>
            <w:rtl/>
            <w:lang w:val="en-US" w:eastAsia="en-US"/>
          </w:rPr>
          <w:t>للحفاظ على</w:t>
        </w:r>
        <w:r w:rsidR="00871ECE" w:rsidRPr="008627AF">
          <w:rPr>
            <w:rStyle w:val="Hyperlink"/>
            <w:rFonts w:ascii="Times New Roman" w:eastAsia="YouYuan" w:hAnsi="Times New Roman" w:cs="Simplified Arabic" w:hint="cs"/>
            <w:noProof/>
            <w:color w:val="auto"/>
            <w:kern w:val="2"/>
            <w:sz w:val="20"/>
            <w:rtl/>
            <w:lang w:val="en-US" w:eastAsia="en-US"/>
          </w:rPr>
          <w:t xml:space="preserve"> الحياة البرية من أجل التنمية (البلدان المشاركة: </w:t>
        </w:r>
        <w:r w:rsidR="00871ECE" w:rsidRPr="008627AF">
          <w:rPr>
            <w:rStyle w:val="Hyperlink"/>
            <w:rFonts w:ascii="Times New Roman" w:eastAsia="YouYuan" w:hAnsi="Times New Roman" w:cs="Simplified Arabic"/>
            <w:noProof/>
            <w:color w:val="auto"/>
            <w:kern w:val="2"/>
            <w:sz w:val="20"/>
            <w:rtl/>
            <w:lang w:val="en-US" w:eastAsia="en-US"/>
          </w:rPr>
          <w:t>إثيوبيا، وإسواتيني، وإندونيسيا، وأوغندا، وباراغواي، وتايلند، وزامبيا، وغينيا، والفلبين، وكولومبيا، وكينيا، والمكسيك، وملاوي، وموزامبيق، ونيبال</w:t>
        </w:r>
        <w:r w:rsidR="00871ECE" w:rsidRPr="008627AF">
          <w:rPr>
            <w:rStyle w:val="Hyperlink"/>
            <w:rFonts w:ascii="Times New Roman" w:eastAsia="YouYuan" w:hAnsi="Times New Roman" w:cs="Simplified Arabic" w:hint="cs"/>
            <w:noProof/>
            <w:color w:val="auto"/>
            <w:kern w:val="2"/>
            <w:sz w:val="20"/>
            <w:rtl/>
            <w:lang w:val="en-US" w:eastAsia="en-US"/>
          </w:rPr>
          <w:t>)</w:t>
        </w:r>
        <w:r w:rsidR="00871ECE"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19</w:t>
        </w:r>
      </w:hyperlink>
    </w:p>
    <w:p w14:paraId="6C084AB5" w14:textId="0D06DC7D" w:rsidR="00871ECE"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18" w:history="1">
        <w:r w:rsidR="00871ECE" w:rsidRPr="008627AF">
          <w:rPr>
            <w:rStyle w:val="Hyperlink"/>
            <w:rFonts w:ascii="Times New Roman" w:eastAsia="YouYuan" w:hAnsi="Times New Roman" w:cs="Simplified Arabic" w:hint="cs"/>
            <w:noProof/>
            <w:color w:val="auto"/>
            <w:kern w:val="2"/>
            <w:sz w:val="20"/>
            <w:rtl/>
            <w:lang w:val="en-US" w:eastAsia="en-US"/>
          </w:rPr>
          <w:t xml:space="preserve">البرنامج المتكامل للنظم الغذائية (البلدان المشاركة: </w:t>
        </w:r>
        <w:r w:rsidR="00871ECE" w:rsidRPr="008627AF">
          <w:rPr>
            <w:rStyle w:val="Hyperlink"/>
            <w:rFonts w:ascii="Times New Roman" w:eastAsia="YouYuan" w:hAnsi="Times New Roman" w:cs="Simplified Arabic"/>
            <w:noProof/>
            <w:color w:val="auto"/>
            <w:kern w:val="2"/>
            <w:sz w:val="20"/>
            <w:rtl/>
            <w:lang w:val="en-US" w:eastAsia="en-US"/>
          </w:rPr>
          <w:t xml:space="preserve">إثيوبيا، والأرجنتين، وإسواتيني، وإكوادور، وإندونيسيا، وأنغولا، وأوغندا، وباكستان، وبنن، وبوتان، وبوركينا فاسو، وبيرو، وتركيا، وتشاد، </w:t>
        </w:r>
        <w:r w:rsidR="00871ECE" w:rsidRPr="008627AF">
          <w:rPr>
            <w:rStyle w:val="Hyperlink"/>
            <w:rFonts w:ascii="Times New Roman" w:eastAsia="YouYuan" w:hAnsi="Times New Roman" w:cs="Simplified Arabic" w:hint="cs"/>
            <w:noProof/>
            <w:color w:val="auto"/>
            <w:kern w:val="2"/>
            <w:sz w:val="20"/>
            <w:rtl/>
            <w:lang w:val="en-US" w:eastAsia="en-US"/>
          </w:rPr>
          <w:t xml:space="preserve">وتنزانيا، </w:t>
        </w:r>
        <w:r w:rsidR="00871ECE" w:rsidRPr="008627AF">
          <w:rPr>
            <w:rStyle w:val="Hyperlink"/>
            <w:rFonts w:ascii="Times New Roman" w:eastAsia="YouYuan" w:hAnsi="Times New Roman" w:cs="Simplified Arabic"/>
            <w:noProof/>
            <w:color w:val="auto"/>
            <w:kern w:val="2"/>
            <w:sz w:val="20"/>
            <w:rtl/>
            <w:lang w:val="en-US" w:eastAsia="en-US"/>
          </w:rPr>
          <w:t>وجزر سليمان، وجنوب أفريقيا، وسري لانكا، وشيلي، والصين، وغانا، وغرينادا، والفلبين، وكازاخستان، وكوستاريكا، وكينيا، وماليزيا، والمكسيك، وناميبيا، وناورو، ونيجيريا، والهند</w:t>
        </w:r>
        <w:r w:rsidR="00871ECE" w:rsidRPr="008627AF">
          <w:rPr>
            <w:rStyle w:val="Hyperlink"/>
            <w:rFonts w:ascii="Times New Roman" w:eastAsia="YouYuan" w:hAnsi="Times New Roman" w:cs="Simplified Arabic" w:hint="cs"/>
            <w:noProof/>
            <w:color w:val="auto"/>
            <w:kern w:val="2"/>
            <w:sz w:val="20"/>
            <w:rtl/>
            <w:lang w:val="en-US" w:eastAsia="en-US"/>
          </w:rPr>
          <w:t>)</w:t>
        </w:r>
        <w:r w:rsidR="00871ECE"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20</w:t>
        </w:r>
      </w:hyperlink>
    </w:p>
    <w:p w14:paraId="4743E91E" w14:textId="5A8B99F3" w:rsidR="00871ECE"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19" w:history="1">
        <w:r w:rsidR="00871ECE" w:rsidRPr="008627AF">
          <w:rPr>
            <w:rStyle w:val="Hyperlink"/>
            <w:rFonts w:ascii="Times New Roman" w:eastAsia="YouYuan" w:hAnsi="Times New Roman" w:cs="Simplified Arabic" w:hint="cs"/>
            <w:noProof/>
            <w:color w:val="auto"/>
            <w:kern w:val="2"/>
            <w:sz w:val="20"/>
            <w:rtl/>
            <w:lang w:val="en-US" w:eastAsia="en-US"/>
          </w:rPr>
          <w:t xml:space="preserve">البرنامج المتكامل لمحيطات نظيفة وصحية (البلدان المشاركة: </w:t>
        </w:r>
        <w:r w:rsidR="000C21D5" w:rsidRPr="008627AF">
          <w:rPr>
            <w:rStyle w:val="Hyperlink"/>
            <w:rFonts w:ascii="Times New Roman" w:eastAsia="YouYuan" w:hAnsi="Times New Roman" w:cs="Simplified Arabic"/>
            <w:noProof/>
            <w:color w:val="auto"/>
            <w:kern w:val="2"/>
            <w:sz w:val="20"/>
            <w:rtl/>
            <w:lang w:val="en-US" w:eastAsia="en-US"/>
          </w:rPr>
          <w:t>الأردن، وبنما، وبيرو، وتايلند، وترينيداد وتوباغو، وجمهورية مولدوفا، وسانت كيتس ونيفس، وسري لانكا، وغرينادا، وفنزويلا (جمهورية – البوليفارية)، وفييت نام، ومدغشقر، والمكسيك، وملديف</w:t>
        </w:r>
        <w:r w:rsidR="00871ECE" w:rsidRPr="008627AF">
          <w:rPr>
            <w:rStyle w:val="Hyperlink"/>
            <w:rFonts w:ascii="Times New Roman" w:eastAsia="YouYuan" w:hAnsi="Times New Roman" w:cs="Simplified Arabic" w:hint="cs"/>
            <w:noProof/>
            <w:color w:val="auto"/>
            <w:kern w:val="2"/>
            <w:sz w:val="20"/>
            <w:rtl/>
            <w:lang w:val="en-US" w:eastAsia="en-US"/>
          </w:rPr>
          <w:t>)</w:t>
        </w:r>
        <w:r w:rsidR="00871ECE"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20</w:t>
        </w:r>
      </w:hyperlink>
    </w:p>
    <w:p w14:paraId="3F540899" w14:textId="5CD25E9F" w:rsidR="000C21D5"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ثالثا20" w:history="1">
        <w:r w:rsidR="000C21D5" w:rsidRPr="008627AF">
          <w:rPr>
            <w:rStyle w:val="Hyperlink"/>
            <w:rFonts w:ascii="Times New Roman" w:eastAsia="YouYuan" w:hAnsi="Times New Roman" w:cs="Simplified Arabic" w:hint="cs"/>
            <w:noProof/>
            <w:color w:val="auto"/>
            <w:kern w:val="2"/>
            <w:sz w:val="20"/>
            <w:rtl/>
            <w:lang w:val="en-US" w:eastAsia="en-US"/>
          </w:rPr>
          <w:t xml:space="preserve">البرنامج المتكامل لتخضير تطوير البنية التحتية </w:t>
        </w:r>
        <w:r w:rsidR="00BA6739" w:rsidRPr="008627AF">
          <w:rPr>
            <w:rStyle w:val="Hyperlink"/>
            <w:rFonts w:ascii="Times New Roman" w:eastAsia="YouYuan" w:hAnsi="Times New Roman" w:cs="Simplified Arabic" w:hint="cs"/>
            <w:noProof/>
            <w:color w:val="auto"/>
            <w:kern w:val="2"/>
            <w:sz w:val="20"/>
            <w:rtl/>
            <w:lang w:val="en-US" w:eastAsia="en-US"/>
          </w:rPr>
          <w:t>ل</w:t>
        </w:r>
        <w:r w:rsidR="000C21D5" w:rsidRPr="008627AF">
          <w:rPr>
            <w:rStyle w:val="Hyperlink"/>
            <w:rFonts w:ascii="Times New Roman" w:eastAsia="YouYuan" w:hAnsi="Times New Roman" w:cs="Simplified Arabic" w:hint="cs"/>
            <w:noProof/>
            <w:color w:val="auto"/>
            <w:kern w:val="2"/>
            <w:sz w:val="20"/>
            <w:rtl/>
            <w:lang w:val="en-US" w:eastAsia="en-US"/>
          </w:rPr>
          <w:t>لنقل (البلدان المشاركة:</w:t>
        </w:r>
        <w:r w:rsidR="000C21D5" w:rsidRPr="008627AF">
          <w:rPr>
            <w:rStyle w:val="Hyperlink"/>
            <w:rFonts w:ascii="Times New Roman" w:hAnsi="Times New Roman"/>
            <w:color w:val="auto"/>
            <w:rtl/>
          </w:rPr>
          <w:t xml:space="preserve"> </w:t>
        </w:r>
        <w:r w:rsidR="000C21D5" w:rsidRPr="008627AF">
          <w:rPr>
            <w:rStyle w:val="Hyperlink"/>
            <w:rFonts w:ascii="Times New Roman" w:eastAsia="YouYuan" w:hAnsi="Times New Roman" w:cs="Simplified Arabic"/>
            <w:noProof/>
            <w:color w:val="auto"/>
            <w:kern w:val="2"/>
            <w:sz w:val="20"/>
            <w:rtl/>
            <w:lang w:val="en-US" w:eastAsia="en-US"/>
          </w:rPr>
          <w:t>أوكرانيا، وسورينام، والفلبين، وماليزيا، ونيبال</w:t>
        </w:r>
        <w:r w:rsidR="000C21D5" w:rsidRPr="008627AF">
          <w:rPr>
            <w:rStyle w:val="Hyperlink"/>
            <w:rFonts w:ascii="Times New Roman" w:eastAsia="YouYuan" w:hAnsi="Times New Roman" w:cs="Simplified Arabic" w:hint="cs"/>
            <w:noProof/>
            <w:color w:val="auto"/>
            <w:kern w:val="2"/>
            <w:sz w:val="20"/>
            <w:rtl/>
            <w:lang w:val="en-US" w:eastAsia="en-US"/>
          </w:rPr>
          <w:t>)</w:t>
        </w:r>
        <w:r w:rsidR="000C21D5"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21</w:t>
        </w:r>
      </w:hyperlink>
    </w:p>
    <w:p w14:paraId="103A711E" w14:textId="1F00AF88" w:rsidR="000B61F7"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مساهمات" w:history="1">
        <w:r w:rsidR="000B61F7" w:rsidRPr="008627AF">
          <w:rPr>
            <w:rStyle w:val="Hyperlink"/>
            <w:rFonts w:ascii="Times New Roman" w:eastAsia="YouYuan" w:hAnsi="Times New Roman" w:cs="Simplified Arabic"/>
            <w:noProof/>
            <w:color w:val="auto"/>
            <w:kern w:val="2"/>
            <w:sz w:val="20"/>
            <w:rtl/>
            <w:lang w:val="en-US" w:eastAsia="en-US"/>
          </w:rPr>
          <w:t xml:space="preserve">مساهمات مرفق البيئة العالمية الأخرى في </w:t>
        </w:r>
        <w:r w:rsidR="000C21D5" w:rsidRPr="008627AF">
          <w:rPr>
            <w:rStyle w:val="Hyperlink"/>
            <w:rFonts w:ascii="Times New Roman" w:eastAsia="YouYuan" w:hAnsi="Times New Roman" w:cs="Simplified Arabic" w:hint="cs"/>
            <w:noProof/>
            <w:color w:val="auto"/>
            <w:kern w:val="2"/>
            <w:sz w:val="20"/>
            <w:rtl/>
            <w:lang w:val="en-US" w:eastAsia="en-US"/>
          </w:rPr>
          <w:t>إطار كونمينغ</w:t>
        </w:r>
        <w:r w:rsidR="000C21D5" w:rsidRPr="008627AF">
          <w:rPr>
            <w:rStyle w:val="Hyperlink"/>
            <w:rFonts w:ascii="Times New Roman" w:eastAsia="YouYuan" w:hAnsi="Times New Roman" w:cs="Simplified Arabic"/>
            <w:noProof/>
            <w:color w:val="auto"/>
            <w:kern w:val="2"/>
            <w:sz w:val="20"/>
            <w:rtl/>
            <w:lang w:val="en-US" w:eastAsia="en-US"/>
          </w:rPr>
          <w:noBreakHyphen/>
        </w:r>
        <w:r w:rsidR="000C21D5" w:rsidRPr="008627AF">
          <w:rPr>
            <w:rStyle w:val="Hyperlink"/>
            <w:rFonts w:ascii="Times New Roman" w:eastAsia="YouYuan" w:hAnsi="Times New Roman" w:cs="Simplified Arabic" w:hint="cs"/>
            <w:noProof/>
            <w:color w:val="auto"/>
            <w:kern w:val="2"/>
            <w:sz w:val="20"/>
            <w:rtl/>
            <w:lang w:val="en-US" w:eastAsia="en-US"/>
          </w:rPr>
          <w:t>مونتريال العالمي للتنوع البيولوجي</w:t>
        </w:r>
        <w:r w:rsidR="000B61F7"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22</w:t>
        </w:r>
      </w:hyperlink>
    </w:p>
    <w:p w14:paraId="2D124957" w14:textId="52E27A37" w:rsidR="000B61F7" w:rsidRPr="008627AF" w:rsidRDefault="008D53EE" w:rsidP="008F011E">
      <w:pPr>
        <w:tabs>
          <w:tab w:val="right" w:leader="dot" w:pos="9360"/>
        </w:tabs>
        <w:spacing w:line="216" w:lineRule="auto"/>
        <w:ind w:left="1287"/>
        <w:jc w:val="both"/>
        <w:rPr>
          <w:rFonts w:eastAsia="YouYuan" w:cs="Simplified Arabic"/>
          <w:noProof/>
          <w:kern w:val="2"/>
          <w:sz w:val="20"/>
          <w:rtl/>
          <w:lang w:val="en-US" w:eastAsia="en-US"/>
        </w:rPr>
      </w:pPr>
      <w:hyperlink w:anchor="التكيف" w:history="1">
        <w:r w:rsidR="000B61F7" w:rsidRPr="008627AF">
          <w:rPr>
            <w:rStyle w:val="Hyperlink"/>
            <w:rFonts w:ascii="Times New Roman" w:eastAsia="YouYuan" w:hAnsi="Times New Roman" w:cs="Simplified Arabic"/>
            <w:noProof/>
            <w:color w:val="auto"/>
            <w:kern w:val="2"/>
            <w:sz w:val="20"/>
            <w:rtl/>
            <w:lang w:val="en-US" w:eastAsia="en-US"/>
          </w:rPr>
          <w:t>التكيف مع تغير المناخ</w:t>
        </w:r>
        <w:r w:rsidR="000B61F7" w:rsidRPr="008627AF">
          <w:rPr>
            <w:rStyle w:val="Hyperlink"/>
            <w:rFonts w:ascii="Times New Roman" w:eastAsia="YouYuan" w:hAnsi="Times New Roman" w:cs="Simplified Arabic" w:hint="cs"/>
            <w:noProof/>
            <w:color w:val="auto"/>
            <w:kern w:val="2"/>
            <w:sz w:val="20"/>
            <w:rtl/>
            <w:lang w:val="en-US" w:eastAsia="en-US"/>
          </w:rPr>
          <w:t xml:space="preserve"> .</w:t>
        </w:r>
        <w:r w:rsidR="000B61F7"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22</w:t>
        </w:r>
      </w:hyperlink>
    </w:p>
    <w:p w14:paraId="31946659" w14:textId="006B2CAA" w:rsidR="000B61F7" w:rsidRPr="008627AF" w:rsidRDefault="008D53EE" w:rsidP="008F011E">
      <w:pPr>
        <w:tabs>
          <w:tab w:val="right" w:leader="dot" w:pos="9360"/>
        </w:tabs>
        <w:spacing w:line="216" w:lineRule="auto"/>
        <w:ind w:left="1287"/>
        <w:jc w:val="both"/>
        <w:rPr>
          <w:rFonts w:eastAsia="YouYuan" w:cs="Simplified Arabic"/>
          <w:noProof/>
          <w:kern w:val="2"/>
          <w:sz w:val="20"/>
          <w:rtl/>
          <w:lang w:val="en-US" w:eastAsia="en-US"/>
        </w:rPr>
      </w:pPr>
      <w:hyperlink w:anchor="المجال" w:history="1">
        <w:r w:rsidR="000B61F7" w:rsidRPr="008627AF">
          <w:rPr>
            <w:rStyle w:val="Hyperlink"/>
            <w:rFonts w:ascii="Times New Roman" w:eastAsia="YouYuan" w:hAnsi="Times New Roman" w:cs="Simplified Arabic" w:hint="cs"/>
            <w:noProof/>
            <w:color w:val="auto"/>
            <w:kern w:val="2"/>
            <w:sz w:val="20"/>
            <w:rtl/>
            <w:lang w:val="en-US" w:eastAsia="en-US"/>
          </w:rPr>
          <w:t>المجال البؤري ل</w:t>
        </w:r>
        <w:r w:rsidR="000B61F7" w:rsidRPr="008627AF">
          <w:rPr>
            <w:rStyle w:val="Hyperlink"/>
            <w:rFonts w:ascii="Times New Roman" w:eastAsia="YouYuan" w:hAnsi="Times New Roman" w:cs="Simplified Arabic"/>
            <w:noProof/>
            <w:color w:val="auto"/>
            <w:kern w:val="2"/>
            <w:sz w:val="20"/>
            <w:rtl/>
            <w:lang w:val="en-US" w:eastAsia="en-US"/>
          </w:rPr>
          <w:t>لمياه الدولية</w:t>
        </w:r>
        <w:r w:rsidR="000B61F7" w:rsidRPr="008627AF">
          <w:rPr>
            <w:rStyle w:val="Hyperlink"/>
            <w:rFonts w:ascii="Times New Roman" w:eastAsia="YouYuan" w:hAnsi="Times New Roman" w:cs="Simplified Arabic" w:hint="cs"/>
            <w:noProof/>
            <w:color w:val="auto"/>
            <w:kern w:val="2"/>
            <w:sz w:val="20"/>
            <w:rtl/>
            <w:lang w:val="en-US" w:eastAsia="en-US"/>
          </w:rPr>
          <w:t xml:space="preserve"> .</w:t>
        </w:r>
        <w:r w:rsidR="000B61F7"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22</w:t>
        </w:r>
      </w:hyperlink>
    </w:p>
    <w:p w14:paraId="252732B6" w14:textId="1E26075F" w:rsidR="000B61F7" w:rsidRPr="008627AF" w:rsidRDefault="008D53EE" w:rsidP="008F011E">
      <w:pPr>
        <w:tabs>
          <w:tab w:val="right" w:leader="dot" w:pos="9360"/>
        </w:tabs>
        <w:spacing w:line="216" w:lineRule="auto"/>
        <w:ind w:left="1287"/>
        <w:jc w:val="both"/>
        <w:rPr>
          <w:rFonts w:eastAsia="YouYuan" w:cs="Simplified Arabic"/>
          <w:noProof/>
          <w:kern w:val="2"/>
          <w:sz w:val="20"/>
          <w:rtl/>
          <w:lang w:val="en-US" w:eastAsia="en-US"/>
        </w:rPr>
      </w:pPr>
      <w:hyperlink w:anchor="الصكوك" w:history="1">
        <w:r w:rsidR="000B61F7" w:rsidRPr="008627AF">
          <w:rPr>
            <w:rStyle w:val="Hyperlink"/>
            <w:rFonts w:ascii="Times New Roman" w:eastAsia="YouYuan" w:hAnsi="Times New Roman" w:cs="Simplified Arabic" w:hint="cs"/>
            <w:noProof/>
            <w:color w:val="auto"/>
            <w:kern w:val="2"/>
            <w:sz w:val="20"/>
            <w:rtl/>
            <w:lang w:val="en-US" w:eastAsia="en-US"/>
          </w:rPr>
          <w:t>الصكوك</w:t>
        </w:r>
        <w:r w:rsidR="000B61F7" w:rsidRPr="008627AF">
          <w:rPr>
            <w:rStyle w:val="Hyperlink"/>
            <w:rFonts w:ascii="Times New Roman" w:eastAsia="YouYuan" w:hAnsi="Times New Roman" w:cs="Simplified Arabic"/>
            <w:noProof/>
            <w:color w:val="auto"/>
            <w:kern w:val="2"/>
            <w:sz w:val="20"/>
            <w:rtl/>
            <w:lang w:val="en-US" w:eastAsia="en-US"/>
          </w:rPr>
          <w:t xml:space="preserve"> </w:t>
        </w:r>
        <w:r w:rsidR="000B61F7" w:rsidRPr="008627AF">
          <w:rPr>
            <w:rStyle w:val="Hyperlink"/>
            <w:rFonts w:ascii="Times New Roman" w:eastAsia="YouYuan" w:hAnsi="Times New Roman" w:cs="Simplified Arabic" w:hint="cs"/>
            <w:noProof/>
            <w:color w:val="auto"/>
            <w:kern w:val="2"/>
            <w:sz w:val="20"/>
            <w:rtl/>
            <w:lang w:val="en-US" w:eastAsia="en-US"/>
          </w:rPr>
          <w:t>من غير المنح .</w:t>
        </w:r>
        <w:r w:rsidR="000B61F7"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24</w:t>
        </w:r>
      </w:hyperlink>
    </w:p>
    <w:p w14:paraId="6BD12371" w14:textId="2A38B4F0" w:rsidR="000B61F7"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دعم" w:history="1">
        <w:r w:rsidR="000B61F7" w:rsidRPr="008627AF">
          <w:rPr>
            <w:rStyle w:val="Hyperlink"/>
            <w:rFonts w:ascii="Times New Roman" w:eastAsia="YouYuan" w:hAnsi="Times New Roman" w:cs="Simplified Arabic"/>
            <w:noProof/>
            <w:color w:val="auto"/>
            <w:kern w:val="2"/>
            <w:sz w:val="20"/>
            <w:rtl/>
            <w:lang w:val="en-US" w:eastAsia="en-US"/>
          </w:rPr>
          <w:t xml:space="preserve">دعم الشعوب الأصلية والمجتمعات المحلية </w:t>
        </w:r>
        <w:r w:rsidR="000C21D5" w:rsidRPr="008627AF">
          <w:rPr>
            <w:rStyle w:val="Hyperlink"/>
            <w:rFonts w:ascii="Times New Roman" w:eastAsia="YouYuan" w:hAnsi="Times New Roman" w:cs="Simplified Arabic" w:hint="cs"/>
            <w:noProof/>
            <w:color w:val="auto"/>
            <w:kern w:val="2"/>
            <w:sz w:val="20"/>
            <w:rtl/>
            <w:lang w:val="en-US" w:eastAsia="en-US"/>
          </w:rPr>
          <w:t>لتنفيذ إطار كونمينغ</w:t>
        </w:r>
        <w:r w:rsidR="000C21D5" w:rsidRPr="008627AF">
          <w:rPr>
            <w:rStyle w:val="Hyperlink"/>
            <w:rFonts w:ascii="Times New Roman" w:eastAsia="YouYuan" w:hAnsi="Times New Roman" w:cs="Simplified Arabic"/>
            <w:noProof/>
            <w:color w:val="auto"/>
            <w:kern w:val="2"/>
            <w:sz w:val="20"/>
            <w:rtl/>
            <w:lang w:val="en-US" w:eastAsia="en-US"/>
          </w:rPr>
          <w:noBreakHyphen/>
        </w:r>
        <w:r w:rsidR="000C21D5" w:rsidRPr="008627AF">
          <w:rPr>
            <w:rStyle w:val="Hyperlink"/>
            <w:rFonts w:ascii="Times New Roman" w:eastAsia="YouYuan" w:hAnsi="Times New Roman" w:cs="Simplified Arabic" w:hint="cs"/>
            <w:noProof/>
            <w:color w:val="auto"/>
            <w:kern w:val="2"/>
            <w:sz w:val="20"/>
            <w:rtl/>
            <w:lang w:val="en-US" w:eastAsia="en-US"/>
          </w:rPr>
          <w:t>مونتريال العالمي للتنوع البيولوجي</w:t>
        </w:r>
        <w:r w:rsidR="000B61F7" w:rsidRPr="008627AF">
          <w:rPr>
            <w:rStyle w:val="Hyperlink"/>
            <w:rFonts w:ascii="Times New Roman" w:eastAsia="YouYuan" w:hAnsi="Times New Roman" w:cs="Simplified Arabic" w:hint="cs"/>
            <w:noProof/>
            <w:color w:val="auto"/>
            <w:kern w:val="2"/>
            <w:sz w:val="20"/>
            <w:rtl/>
            <w:lang w:val="en-US" w:eastAsia="en-US"/>
          </w:rPr>
          <w:tab/>
          <w:t>.</w:t>
        </w:r>
        <w:r w:rsidR="008F011E" w:rsidRPr="008627AF">
          <w:rPr>
            <w:rStyle w:val="Hyperlink"/>
            <w:rFonts w:ascii="Times New Roman" w:eastAsia="YouYuan" w:hAnsi="Times New Roman" w:cs="Simplified Arabic" w:hint="cs"/>
            <w:noProof/>
            <w:color w:val="auto"/>
            <w:kern w:val="2"/>
            <w:sz w:val="20"/>
            <w:rtl/>
            <w:lang w:val="en-US" w:eastAsia="en-US"/>
          </w:rPr>
          <w:t>27</w:t>
        </w:r>
      </w:hyperlink>
    </w:p>
    <w:p w14:paraId="51499026" w14:textId="25BD8DD3" w:rsidR="000B61F7"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برنامجالمنح" w:history="1">
        <w:r w:rsidR="000B61F7" w:rsidRPr="008627AF">
          <w:rPr>
            <w:rStyle w:val="Hyperlink"/>
            <w:rFonts w:ascii="Times New Roman" w:eastAsia="YouYuan" w:hAnsi="Times New Roman" w:cs="Simplified Arabic"/>
            <w:noProof/>
            <w:color w:val="auto"/>
            <w:kern w:val="2"/>
            <w:sz w:val="20"/>
            <w:rtl/>
            <w:lang w:val="en-US" w:eastAsia="en-US"/>
          </w:rPr>
          <w:t>برنامج المنح الصغيرة</w:t>
        </w:r>
        <w:r w:rsidR="000B61F7" w:rsidRPr="008627AF">
          <w:rPr>
            <w:rStyle w:val="Hyperlink"/>
            <w:rFonts w:ascii="Times New Roman" w:eastAsia="YouYuan" w:hAnsi="Times New Roman" w:cs="Simplified Arabic" w:hint="cs"/>
            <w:noProof/>
            <w:color w:val="auto"/>
            <w:kern w:val="2"/>
            <w:sz w:val="20"/>
            <w:rtl/>
            <w:lang w:val="en-US" w:eastAsia="en-US"/>
          </w:rPr>
          <w:t xml:space="preserve"> </w:t>
        </w:r>
        <w:r w:rsidR="000B61F7" w:rsidRPr="008627AF">
          <w:rPr>
            <w:rStyle w:val="Hyperlink"/>
            <w:rFonts w:ascii="Times New Roman" w:eastAsia="YouYuan" w:hAnsi="Times New Roman" w:cs="Simplified Arabic" w:hint="cs"/>
            <w:noProof/>
            <w:color w:val="auto"/>
            <w:kern w:val="2"/>
            <w:sz w:val="20"/>
            <w:rtl/>
            <w:lang w:val="en-US" w:eastAsia="en-US"/>
          </w:rPr>
          <w:tab/>
        </w:r>
        <w:r w:rsidR="008F011E" w:rsidRPr="008627AF">
          <w:rPr>
            <w:rStyle w:val="Hyperlink"/>
            <w:rFonts w:ascii="Times New Roman" w:eastAsia="YouYuan" w:hAnsi="Times New Roman" w:cs="Simplified Arabic" w:hint="cs"/>
            <w:noProof/>
            <w:color w:val="auto"/>
            <w:kern w:val="2"/>
            <w:sz w:val="20"/>
            <w:rtl/>
            <w:lang w:val="en-US" w:eastAsia="en-US"/>
          </w:rPr>
          <w:t>29</w:t>
        </w:r>
      </w:hyperlink>
    </w:p>
    <w:p w14:paraId="3B54B384" w14:textId="2ABB27E6" w:rsidR="000C21D5" w:rsidRPr="008627AF" w:rsidRDefault="008D53EE" w:rsidP="008F011E">
      <w:pPr>
        <w:tabs>
          <w:tab w:val="right" w:leader="dot" w:pos="9360"/>
        </w:tabs>
        <w:spacing w:line="216" w:lineRule="auto"/>
        <w:ind w:left="1287"/>
        <w:jc w:val="both"/>
        <w:rPr>
          <w:rFonts w:eastAsia="YouYuan" w:cs="Simplified Arabic"/>
          <w:noProof/>
          <w:kern w:val="2"/>
          <w:sz w:val="20"/>
          <w:rtl/>
          <w:lang w:val="en-US" w:eastAsia="en-US"/>
        </w:rPr>
      </w:pPr>
      <w:hyperlink w:anchor="الوضعالحالي" w:history="1">
        <w:r w:rsidR="000C21D5" w:rsidRPr="008627AF">
          <w:rPr>
            <w:rStyle w:val="Hyperlink"/>
            <w:rFonts w:ascii="Times New Roman" w:eastAsia="YouYuan" w:hAnsi="Times New Roman" w:cs="Simplified Arabic" w:hint="cs"/>
            <w:noProof/>
            <w:color w:val="auto"/>
            <w:kern w:val="2"/>
            <w:sz w:val="20"/>
            <w:rtl/>
            <w:lang w:val="en-US" w:eastAsia="en-US"/>
          </w:rPr>
          <w:t xml:space="preserve">الوضع </w:t>
        </w:r>
        <w:r w:rsidR="0090512F" w:rsidRPr="008627AF">
          <w:rPr>
            <w:rStyle w:val="Hyperlink"/>
            <w:rFonts w:ascii="Times New Roman" w:eastAsia="YouYuan" w:hAnsi="Times New Roman" w:cs="Simplified Arabic" w:hint="cs"/>
            <w:noProof/>
            <w:color w:val="auto"/>
            <w:kern w:val="2"/>
            <w:sz w:val="20"/>
            <w:rtl/>
            <w:lang w:val="en-US" w:eastAsia="en-US"/>
          </w:rPr>
          <w:t>الحالي</w:t>
        </w:r>
        <w:r w:rsidR="000C21D5" w:rsidRPr="008627AF">
          <w:rPr>
            <w:rStyle w:val="Hyperlink"/>
            <w:rFonts w:ascii="Times New Roman" w:eastAsia="YouYuan" w:hAnsi="Times New Roman" w:cs="Simplified Arabic" w:hint="cs"/>
            <w:noProof/>
            <w:color w:val="auto"/>
            <w:kern w:val="2"/>
            <w:sz w:val="20"/>
            <w:rtl/>
            <w:lang w:val="en-US" w:eastAsia="en-US"/>
          </w:rPr>
          <w:t xml:space="preserve"> لحافظة برنامج المنح الصغيرة</w:t>
        </w:r>
        <w:r w:rsidR="000C21D5" w:rsidRPr="008627AF">
          <w:rPr>
            <w:rStyle w:val="Hyperlink"/>
            <w:rFonts w:ascii="Times New Roman" w:eastAsia="YouYuan" w:hAnsi="Times New Roman" w:cs="Simplified Arabic" w:hint="cs"/>
            <w:noProof/>
            <w:color w:val="auto"/>
            <w:kern w:val="2"/>
            <w:sz w:val="20"/>
            <w:rtl/>
            <w:lang w:val="en-US" w:eastAsia="en-US"/>
          </w:rPr>
          <w:tab/>
          <w:t xml:space="preserve">. </w:t>
        </w:r>
        <w:r w:rsidR="008F011E" w:rsidRPr="008627AF">
          <w:rPr>
            <w:rStyle w:val="Hyperlink"/>
            <w:rFonts w:ascii="Times New Roman" w:eastAsia="YouYuan" w:hAnsi="Times New Roman" w:cs="Simplified Arabic" w:hint="cs"/>
            <w:noProof/>
            <w:color w:val="auto"/>
            <w:kern w:val="2"/>
            <w:sz w:val="20"/>
            <w:rtl/>
            <w:lang w:val="en-US" w:eastAsia="en-US"/>
          </w:rPr>
          <w:t>29</w:t>
        </w:r>
      </w:hyperlink>
    </w:p>
    <w:p w14:paraId="36784BFF" w14:textId="44B927A9" w:rsidR="000C21D5"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التقدم" w:history="1">
        <w:r w:rsidR="000C21D5" w:rsidRPr="008627AF">
          <w:rPr>
            <w:rStyle w:val="Hyperlink"/>
            <w:rFonts w:ascii="Times New Roman" w:eastAsia="YouYuan" w:hAnsi="Times New Roman" w:cs="Simplified Arabic" w:hint="cs"/>
            <w:noProof/>
            <w:color w:val="auto"/>
            <w:kern w:val="2"/>
            <w:sz w:val="20"/>
            <w:rtl/>
            <w:lang w:val="en-US" w:eastAsia="en-US"/>
          </w:rPr>
          <w:t xml:space="preserve">التقدم المحرز في </w:t>
        </w:r>
        <w:r w:rsidR="008F011E" w:rsidRPr="008627AF">
          <w:rPr>
            <w:rStyle w:val="Hyperlink"/>
            <w:rFonts w:ascii="Times New Roman" w:eastAsia="YouYuan" w:hAnsi="Times New Roman" w:cs="Simplified Arabic" w:hint="cs"/>
            <w:noProof/>
            <w:color w:val="auto"/>
            <w:kern w:val="2"/>
            <w:sz w:val="20"/>
            <w:rtl/>
            <w:lang w:val="en-US" w:eastAsia="en-US"/>
          </w:rPr>
          <w:t>تفعيل</w:t>
        </w:r>
        <w:r w:rsidR="000C21D5" w:rsidRPr="008627AF">
          <w:rPr>
            <w:rStyle w:val="Hyperlink"/>
            <w:rFonts w:ascii="Times New Roman" w:eastAsia="YouYuan" w:hAnsi="Times New Roman" w:cs="Simplified Arabic" w:hint="cs"/>
            <w:noProof/>
            <w:color w:val="auto"/>
            <w:kern w:val="2"/>
            <w:sz w:val="20"/>
            <w:rtl/>
            <w:lang w:val="en-US" w:eastAsia="en-US"/>
          </w:rPr>
          <w:t xml:space="preserve"> برنامج المنح الصغيرة </w:t>
        </w:r>
        <w:r w:rsidR="000C21D5" w:rsidRPr="008627AF">
          <w:rPr>
            <w:rStyle w:val="Hyperlink"/>
            <w:rFonts w:ascii="Times New Roman" w:eastAsia="YouYuan" w:hAnsi="Times New Roman" w:cs="Simplified Arabic"/>
            <w:noProof/>
            <w:color w:val="auto"/>
            <w:kern w:val="2"/>
            <w:sz w:val="20"/>
            <w:lang w:val="en-GB" w:eastAsia="en-US"/>
          </w:rPr>
          <w:t>2.0</w:t>
        </w:r>
        <w:r w:rsidR="000C21D5" w:rsidRPr="008627AF">
          <w:rPr>
            <w:rStyle w:val="Hyperlink"/>
            <w:rFonts w:ascii="Times New Roman" w:eastAsia="YouYuan" w:hAnsi="Times New Roman" w:cs="Simplified Arabic" w:hint="cs"/>
            <w:noProof/>
            <w:color w:val="auto"/>
            <w:kern w:val="2"/>
            <w:sz w:val="20"/>
            <w:rtl/>
            <w:lang w:val="en-GB" w:eastAsia="en-US" w:bidi="ar-EG"/>
          </w:rPr>
          <w:t xml:space="preserve"> في فترة التجديد الثامن لموارد مرفق البيئة العالمية</w:t>
        </w:r>
        <w:r w:rsidR="000C21D5" w:rsidRPr="008627AF">
          <w:rPr>
            <w:rStyle w:val="Hyperlink"/>
            <w:rFonts w:ascii="Times New Roman" w:eastAsia="YouYuan" w:hAnsi="Times New Roman" w:cs="Simplified Arabic" w:hint="cs"/>
            <w:noProof/>
            <w:color w:val="auto"/>
            <w:kern w:val="2"/>
            <w:sz w:val="20"/>
            <w:rtl/>
            <w:lang w:val="en-US" w:eastAsia="en-US"/>
          </w:rPr>
          <w:tab/>
        </w:r>
        <w:r w:rsidR="008F011E" w:rsidRPr="008627AF">
          <w:rPr>
            <w:rStyle w:val="Hyperlink"/>
            <w:rFonts w:ascii="Times New Roman" w:eastAsia="YouYuan" w:hAnsi="Times New Roman" w:cs="Simplified Arabic" w:hint="cs"/>
            <w:noProof/>
            <w:color w:val="auto"/>
            <w:kern w:val="2"/>
            <w:sz w:val="20"/>
            <w:rtl/>
            <w:lang w:val="en-US" w:eastAsia="en-US"/>
          </w:rPr>
          <w:t>30</w:t>
        </w:r>
      </w:hyperlink>
    </w:p>
    <w:p w14:paraId="40084895" w14:textId="35912E69" w:rsidR="000C21D5" w:rsidRPr="008627AF" w:rsidRDefault="008D53EE" w:rsidP="008F011E">
      <w:pPr>
        <w:tabs>
          <w:tab w:val="right" w:leader="dot" w:pos="9360"/>
        </w:tabs>
        <w:spacing w:line="216" w:lineRule="auto"/>
        <w:ind w:left="720"/>
        <w:jc w:val="both"/>
        <w:rPr>
          <w:rFonts w:eastAsia="YouYuan" w:cs="Simplified Arabic"/>
          <w:noProof/>
          <w:kern w:val="2"/>
          <w:sz w:val="20"/>
          <w:rtl/>
          <w:lang w:val="en-US" w:eastAsia="en-US"/>
        </w:rPr>
      </w:pPr>
      <w:hyperlink w:anchor="ملخصالبرمج" w:history="1">
        <w:r w:rsidR="0090512F" w:rsidRPr="008627AF">
          <w:rPr>
            <w:rStyle w:val="Hyperlink"/>
            <w:rFonts w:ascii="Times New Roman" w:eastAsia="YouYuan" w:hAnsi="Times New Roman" w:cs="Simplified Arabic" w:hint="cs"/>
            <w:noProof/>
            <w:color w:val="auto"/>
            <w:kern w:val="2"/>
            <w:sz w:val="20"/>
            <w:rtl/>
            <w:lang w:val="en-US" w:eastAsia="en-US"/>
          </w:rPr>
          <w:t>ملخص</w:t>
        </w:r>
        <w:r w:rsidR="000C21D5" w:rsidRPr="008627AF">
          <w:rPr>
            <w:rStyle w:val="Hyperlink"/>
            <w:rFonts w:ascii="Times New Roman" w:eastAsia="YouYuan" w:hAnsi="Times New Roman" w:cs="Simplified Arabic" w:hint="cs"/>
            <w:noProof/>
            <w:color w:val="auto"/>
            <w:kern w:val="2"/>
            <w:sz w:val="20"/>
            <w:rtl/>
            <w:lang w:val="en-US" w:eastAsia="en-US"/>
          </w:rPr>
          <w:t xml:space="preserve"> </w:t>
        </w:r>
        <w:r w:rsidR="0090512F" w:rsidRPr="008627AF">
          <w:rPr>
            <w:rStyle w:val="Hyperlink"/>
            <w:rFonts w:ascii="Times New Roman" w:eastAsia="YouYuan" w:hAnsi="Times New Roman" w:cs="Simplified Arabic" w:hint="cs"/>
            <w:noProof/>
            <w:color w:val="auto"/>
            <w:kern w:val="2"/>
            <w:sz w:val="20"/>
            <w:rtl/>
            <w:lang w:val="en-US" w:eastAsia="en-US"/>
          </w:rPr>
          <w:t>ا</w:t>
        </w:r>
        <w:r w:rsidR="000C21D5" w:rsidRPr="008627AF">
          <w:rPr>
            <w:rStyle w:val="Hyperlink"/>
            <w:rFonts w:ascii="Times New Roman" w:eastAsia="YouYuan" w:hAnsi="Times New Roman" w:cs="Simplified Arabic" w:hint="cs"/>
            <w:noProof/>
            <w:color w:val="auto"/>
            <w:kern w:val="2"/>
            <w:sz w:val="20"/>
            <w:rtl/>
            <w:lang w:val="en-US" w:eastAsia="en-US"/>
          </w:rPr>
          <w:t>لبرمجة في فترة التجديد الثامن لموارد مرفق البيئة العالمية لدعم إطار كونمينغ </w:t>
        </w:r>
        <w:r w:rsidR="000C21D5" w:rsidRPr="008627AF">
          <w:rPr>
            <w:rStyle w:val="Hyperlink"/>
            <w:rFonts w:ascii="Times New Roman" w:eastAsia="YouYuan" w:hAnsi="Times New Roman" w:cs="Simplified Arabic"/>
            <w:noProof/>
            <w:color w:val="auto"/>
            <w:kern w:val="2"/>
            <w:sz w:val="20"/>
            <w:rtl/>
            <w:lang w:val="en-US" w:eastAsia="en-US"/>
          </w:rPr>
          <w:noBreakHyphen/>
        </w:r>
        <w:r w:rsidR="000C21D5" w:rsidRPr="008627AF">
          <w:rPr>
            <w:rStyle w:val="Hyperlink"/>
            <w:rFonts w:ascii="Times New Roman" w:eastAsia="YouYuan" w:hAnsi="Times New Roman" w:cs="Simplified Arabic" w:hint="cs"/>
            <w:noProof/>
            <w:color w:val="auto"/>
            <w:kern w:val="2"/>
            <w:sz w:val="20"/>
            <w:rtl/>
            <w:lang w:val="en-US" w:eastAsia="en-US"/>
          </w:rPr>
          <w:t> مونتريال العالمي للتنوع البيولوجي</w:t>
        </w:r>
        <w:r w:rsidR="000C21D5" w:rsidRPr="008627AF">
          <w:rPr>
            <w:rStyle w:val="Hyperlink"/>
            <w:rFonts w:ascii="Times New Roman" w:eastAsia="YouYuan" w:hAnsi="Times New Roman" w:cs="Simplified Arabic" w:hint="cs"/>
            <w:noProof/>
            <w:color w:val="auto"/>
            <w:kern w:val="2"/>
            <w:sz w:val="20"/>
            <w:rtl/>
            <w:lang w:val="en-US" w:eastAsia="en-US"/>
          </w:rPr>
          <w:tab/>
        </w:r>
        <w:r w:rsidR="008F011E" w:rsidRPr="008627AF">
          <w:rPr>
            <w:rStyle w:val="Hyperlink"/>
            <w:rFonts w:ascii="Times New Roman" w:eastAsia="YouYuan" w:hAnsi="Times New Roman" w:cs="Simplified Arabic" w:hint="cs"/>
            <w:noProof/>
            <w:color w:val="auto"/>
            <w:kern w:val="2"/>
            <w:sz w:val="20"/>
            <w:rtl/>
            <w:lang w:val="en-US" w:eastAsia="en-US"/>
          </w:rPr>
          <w:t>31</w:t>
        </w:r>
      </w:hyperlink>
    </w:p>
    <w:p w14:paraId="0E2BE371" w14:textId="77616295" w:rsidR="000B61F7" w:rsidRPr="008627AF" w:rsidRDefault="008D53EE" w:rsidP="003A7EDC">
      <w:pPr>
        <w:tabs>
          <w:tab w:val="right" w:leader="dot" w:pos="9360"/>
        </w:tabs>
        <w:spacing w:line="216" w:lineRule="auto"/>
        <w:ind w:left="720" w:hanging="720"/>
        <w:jc w:val="both"/>
        <w:rPr>
          <w:rFonts w:eastAsia="YouYuan" w:cs="Simplified Arabic"/>
          <w:noProof/>
          <w:kern w:val="2"/>
          <w:sz w:val="20"/>
          <w:rtl/>
          <w:lang w:val="en-US" w:eastAsia="en-US"/>
        </w:rPr>
      </w:pPr>
      <w:hyperlink w:anchor="رابعا" w:history="1">
        <w:r w:rsidR="000B61F7" w:rsidRPr="008627AF">
          <w:rPr>
            <w:rStyle w:val="Hyperlink"/>
            <w:rFonts w:ascii="Times New Roman" w:eastAsia="YouYuan" w:hAnsi="Times New Roman" w:cs="Simplified Arabic" w:hint="cs"/>
            <w:noProof/>
            <w:color w:val="auto"/>
            <w:kern w:val="2"/>
            <w:sz w:val="20"/>
            <w:rtl/>
            <w:lang w:val="en-US" w:eastAsia="en-US"/>
          </w:rPr>
          <w:t>رابعا-</w:t>
        </w:r>
        <w:r w:rsidR="000C21D5" w:rsidRPr="008627AF">
          <w:rPr>
            <w:rStyle w:val="Hyperlink"/>
            <w:rFonts w:ascii="Times New Roman" w:eastAsia="YouYuan" w:hAnsi="Times New Roman" w:cs="Simplified Arabic"/>
            <w:noProof/>
            <w:color w:val="auto"/>
            <w:kern w:val="2"/>
            <w:sz w:val="20"/>
            <w:rtl/>
            <w:lang w:val="en-US" w:eastAsia="en-US"/>
          </w:rPr>
          <w:tab/>
        </w:r>
        <w:r w:rsidR="000B61F7" w:rsidRPr="008627AF">
          <w:rPr>
            <w:rStyle w:val="Hyperlink"/>
            <w:rFonts w:ascii="Times New Roman" w:eastAsia="YouYuan" w:hAnsi="Times New Roman" w:cs="Simplified Arabic"/>
            <w:noProof/>
            <w:color w:val="auto"/>
            <w:kern w:val="2"/>
            <w:sz w:val="20"/>
            <w:rtl/>
            <w:lang w:val="en-US" w:eastAsia="en-US"/>
          </w:rPr>
          <w:t>استجابة مرفق البيئة العالمية لل</w:t>
        </w:r>
        <w:r w:rsidR="000B61F7" w:rsidRPr="008627AF">
          <w:rPr>
            <w:rStyle w:val="Hyperlink"/>
            <w:rFonts w:ascii="Times New Roman" w:eastAsia="YouYuan" w:hAnsi="Times New Roman" w:cs="Simplified Arabic" w:hint="cs"/>
            <w:noProof/>
            <w:color w:val="auto"/>
            <w:kern w:val="2"/>
            <w:sz w:val="20"/>
            <w:rtl/>
            <w:lang w:val="en-US" w:eastAsia="en-US"/>
          </w:rPr>
          <w:t>إرشادات</w:t>
        </w:r>
        <w:r w:rsidR="000B61F7" w:rsidRPr="008627AF">
          <w:rPr>
            <w:rStyle w:val="Hyperlink"/>
            <w:rFonts w:ascii="Times New Roman" w:eastAsia="YouYuan" w:hAnsi="Times New Roman" w:cs="Simplified Arabic"/>
            <w:noProof/>
            <w:color w:val="auto"/>
            <w:kern w:val="2"/>
            <w:sz w:val="20"/>
            <w:rtl/>
            <w:lang w:val="en-US" w:eastAsia="en-US"/>
          </w:rPr>
          <w:t xml:space="preserve"> الصادرة عن </w:t>
        </w:r>
        <w:r w:rsidR="000B61F7" w:rsidRPr="008627AF">
          <w:rPr>
            <w:rStyle w:val="Hyperlink"/>
            <w:rFonts w:ascii="Times New Roman" w:eastAsia="YouYuan" w:hAnsi="Times New Roman" w:cs="Simplified Arabic" w:hint="cs"/>
            <w:noProof/>
            <w:color w:val="auto"/>
            <w:kern w:val="2"/>
            <w:sz w:val="20"/>
            <w:rtl/>
            <w:lang w:val="en-US" w:eastAsia="en-US"/>
          </w:rPr>
          <w:t xml:space="preserve">الاجتماع </w:t>
        </w:r>
        <w:r w:rsidR="000C21D5" w:rsidRPr="008627AF">
          <w:rPr>
            <w:rStyle w:val="Hyperlink"/>
            <w:rFonts w:ascii="Times New Roman" w:eastAsia="YouYuan" w:hAnsi="Times New Roman" w:cs="Simplified Arabic" w:hint="cs"/>
            <w:noProof/>
            <w:color w:val="auto"/>
            <w:kern w:val="2"/>
            <w:sz w:val="20"/>
            <w:rtl/>
            <w:lang w:val="en-US" w:eastAsia="en-US"/>
          </w:rPr>
          <w:t>الخامس</w:t>
        </w:r>
        <w:r w:rsidR="000B61F7" w:rsidRPr="008627AF">
          <w:rPr>
            <w:rStyle w:val="Hyperlink"/>
            <w:rFonts w:ascii="Times New Roman" w:eastAsia="YouYuan" w:hAnsi="Times New Roman" w:cs="Simplified Arabic" w:hint="cs"/>
            <w:noProof/>
            <w:color w:val="auto"/>
            <w:kern w:val="2"/>
            <w:sz w:val="20"/>
            <w:rtl/>
            <w:lang w:val="en-US" w:eastAsia="en-US"/>
          </w:rPr>
          <w:t xml:space="preserve"> عشر ل</w:t>
        </w:r>
        <w:r w:rsidR="000B61F7" w:rsidRPr="008627AF">
          <w:rPr>
            <w:rStyle w:val="Hyperlink"/>
            <w:rFonts w:ascii="Times New Roman" w:eastAsia="YouYuan" w:hAnsi="Times New Roman" w:cs="Simplified Arabic"/>
            <w:noProof/>
            <w:color w:val="auto"/>
            <w:kern w:val="2"/>
            <w:sz w:val="20"/>
            <w:rtl/>
            <w:lang w:val="en-US" w:eastAsia="en-US"/>
          </w:rPr>
          <w:t xml:space="preserve">مؤتمر الأطراف </w:t>
        </w:r>
        <w:r w:rsidR="000B61F7" w:rsidRPr="008627AF">
          <w:rPr>
            <w:rStyle w:val="Hyperlink"/>
            <w:rFonts w:ascii="Times New Roman" w:eastAsia="YouYuan" w:hAnsi="Times New Roman" w:cs="Simplified Arabic" w:hint="cs"/>
            <w:noProof/>
            <w:color w:val="auto"/>
            <w:kern w:val="2"/>
            <w:sz w:val="20"/>
            <w:rtl/>
            <w:lang w:val="en-US" w:eastAsia="en-US"/>
          </w:rPr>
          <w:t xml:space="preserve">في </w:t>
        </w:r>
        <w:r w:rsidR="000B61F7" w:rsidRPr="008627AF">
          <w:rPr>
            <w:rStyle w:val="Hyperlink"/>
            <w:rFonts w:ascii="Times New Roman" w:eastAsia="YouYuan" w:hAnsi="Times New Roman" w:cs="Simplified Arabic"/>
            <w:noProof/>
            <w:color w:val="auto"/>
            <w:kern w:val="2"/>
            <w:sz w:val="20"/>
            <w:rtl/>
            <w:lang w:val="en-US" w:eastAsia="en-US"/>
          </w:rPr>
          <w:t>اتفاقية التنوع البيولوجي</w:t>
        </w:r>
        <w:r w:rsidR="000B61F7" w:rsidRPr="008627AF">
          <w:rPr>
            <w:rStyle w:val="Hyperlink"/>
            <w:rFonts w:ascii="Times New Roman" w:eastAsia="YouYuan" w:hAnsi="Times New Roman" w:cs="Simplified Arabic" w:hint="cs"/>
            <w:noProof/>
            <w:color w:val="auto"/>
            <w:kern w:val="2"/>
            <w:sz w:val="20"/>
            <w:rtl/>
            <w:lang w:val="en-US" w:eastAsia="en-US"/>
          </w:rPr>
          <w:t>.</w:t>
        </w:r>
        <w:r w:rsidR="000B61F7" w:rsidRPr="008627AF">
          <w:rPr>
            <w:rStyle w:val="Hyperlink"/>
            <w:rFonts w:ascii="Times New Roman" w:eastAsia="YouYuan" w:hAnsi="Times New Roman" w:cs="Simplified Arabic" w:hint="cs"/>
            <w:noProof/>
            <w:color w:val="auto"/>
            <w:kern w:val="2"/>
            <w:sz w:val="20"/>
            <w:rtl/>
            <w:lang w:val="en-US" w:eastAsia="en-US"/>
          </w:rPr>
          <w:tab/>
          <w:t xml:space="preserve"> </w:t>
        </w:r>
        <w:r w:rsidR="003A7EDC" w:rsidRPr="008627AF">
          <w:rPr>
            <w:rStyle w:val="Hyperlink"/>
            <w:rFonts w:ascii="Times New Roman" w:eastAsia="YouYuan" w:hAnsi="Times New Roman" w:cs="Simplified Arabic" w:hint="cs"/>
            <w:noProof/>
            <w:color w:val="auto"/>
            <w:kern w:val="2"/>
            <w:sz w:val="20"/>
            <w:rtl/>
            <w:lang w:val="en-US" w:eastAsia="en-US"/>
          </w:rPr>
          <w:t>32</w:t>
        </w:r>
      </w:hyperlink>
    </w:p>
    <w:p w14:paraId="638E47AB" w14:textId="5E5EFEB2" w:rsidR="000C21D5" w:rsidRPr="008627AF" w:rsidRDefault="008D53EE" w:rsidP="003A7EDC">
      <w:pPr>
        <w:tabs>
          <w:tab w:val="right" w:leader="dot" w:pos="9360"/>
        </w:tabs>
        <w:spacing w:line="216" w:lineRule="auto"/>
        <w:ind w:left="720"/>
        <w:jc w:val="both"/>
        <w:rPr>
          <w:rFonts w:eastAsia="YouYuan" w:cs="Simplified Arabic"/>
          <w:noProof/>
          <w:kern w:val="2"/>
          <w:sz w:val="20"/>
          <w:rtl/>
          <w:lang w:val="en-US" w:eastAsia="en-US"/>
        </w:rPr>
      </w:pPr>
      <w:hyperlink w:anchor="دعمرمفق" w:history="1">
        <w:r w:rsidR="000C21D5" w:rsidRPr="008627AF">
          <w:rPr>
            <w:rStyle w:val="Hyperlink"/>
            <w:rFonts w:ascii="Times New Roman" w:eastAsia="YouYuan" w:hAnsi="Times New Roman" w:cs="Simplified Arabic" w:hint="cs"/>
            <w:noProof/>
            <w:color w:val="auto"/>
            <w:kern w:val="2"/>
            <w:sz w:val="20"/>
            <w:rtl/>
            <w:lang w:val="en-US" w:eastAsia="en-US"/>
          </w:rPr>
          <w:t>دعم مرفق البيئة العالمية لاتساق السياسات</w:t>
        </w:r>
        <w:r w:rsidR="000C21D5" w:rsidRPr="008627AF">
          <w:rPr>
            <w:rStyle w:val="Hyperlink"/>
            <w:rFonts w:ascii="Times New Roman" w:eastAsia="YouYuan" w:hAnsi="Times New Roman" w:cs="Simplified Arabic" w:hint="cs"/>
            <w:noProof/>
            <w:color w:val="auto"/>
            <w:kern w:val="2"/>
            <w:sz w:val="20"/>
            <w:rtl/>
            <w:lang w:val="en-US" w:eastAsia="en-US"/>
          </w:rPr>
          <w:tab/>
        </w:r>
        <w:r w:rsidR="003A7EDC" w:rsidRPr="008627AF">
          <w:rPr>
            <w:rStyle w:val="Hyperlink"/>
            <w:rFonts w:ascii="Times New Roman" w:eastAsia="YouYuan" w:hAnsi="Times New Roman" w:cs="Simplified Arabic" w:hint="cs"/>
            <w:noProof/>
            <w:color w:val="auto"/>
            <w:kern w:val="2"/>
            <w:sz w:val="20"/>
            <w:rtl/>
            <w:lang w:val="en-US" w:eastAsia="en-US"/>
          </w:rPr>
          <w:t>50</w:t>
        </w:r>
      </w:hyperlink>
    </w:p>
    <w:p w14:paraId="64604568" w14:textId="42C57077" w:rsidR="000C21D5" w:rsidRPr="008627AF" w:rsidRDefault="008D53EE" w:rsidP="003A7EDC">
      <w:pPr>
        <w:tabs>
          <w:tab w:val="right" w:leader="dot" w:pos="9360"/>
        </w:tabs>
        <w:spacing w:line="216" w:lineRule="auto"/>
        <w:ind w:left="720"/>
        <w:jc w:val="both"/>
        <w:rPr>
          <w:rFonts w:eastAsia="YouYuan" w:cs="Simplified Arabic"/>
          <w:noProof/>
          <w:kern w:val="2"/>
          <w:sz w:val="20"/>
          <w:rtl/>
          <w:lang w:val="en-US" w:eastAsia="en-US"/>
        </w:rPr>
      </w:pPr>
      <w:hyperlink w:anchor="تحديث" w:history="1">
        <w:r w:rsidR="000C21D5" w:rsidRPr="008627AF">
          <w:rPr>
            <w:rStyle w:val="Hyperlink"/>
            <w:rFonts w:ascii="Times New Roman" w:eastAsia="YouYuan" w:hAnsi="Times New Roman" w:cs="Simplified Arabic" w:hint="cs"/>
            <w:noProof/>
            <w:color w:val="auto"/>
            <w:kern w:val="2"/>
            <w:sz w:val="20"/>
            <w:rtl/>
            <w:lang w:val="en-US" w:eastAsia="en-US"/>
          </w:rPr>
          <w:t>تحديث برمجة صندوق تنفيذ الإطار العالمي للتنوع البيولوجي</w:t>
        </w:r>
        <w:r w:rsidR="000C21D5" w:rsidRPr="008627AF">
          <w:rPr>
            <w:rStyle w:val="Hyperlink"/>
            <w:rFonts w:ascii="Times New Roman" w:eastAsia="YouYuan" w:hAnsi="Times New Roman" w:cs="Simplified Arabic" w:hint="cs"/>
            <w:noProof/>
            <w:color w:val="auto"/>
            <w:kern w:val="2"/>
            <w:sz w:val="20"/>
            <w:rtl/>
            <w:lang w:val="en-US" w:eastAsia="en-US"/>
          </w:rPr>
          <w:tab/>
        </w:r>
        <w:r w:rsidR="003A7EDC" w:rsidRPr="008627AF">
          <w:rPr>
            <w:rStyle w:val="Hyperlink"/>
            <w:rFonts w:ascii="Times New Roman" w:eastAsia="YouYuan" w:hAnsi="Times New Roman" w:cs="Simplified Arabic" w:hint="cs"/>
            <w:noProof/>
            <w:color w:val="auto"/>
            <w:kern w:val="2"/>
            <w:sz w:val="20"/>
            <w:rtl/>
            <w:lang w:val="en-US" w:eastAsia="en-US"/>
          </w:rPr>
          <w:t>51</w:t>
        </w:r>
      </w:hyperlink>
    </w:p>
    <w:p w14:paraId="44C10D2A" w14:textId="08A8D4CE" w:rsidR="000B61F7" w:rsidRPr="008627AF" w:rsidRDefault="008D53EE" w:rsidP="003A7EDC">
      <w:pPr>
        <w:tabs>
          <w:tab w:val="right" w:leader="dot" w:pos="9360"/>
        </w:tabs>
        <w:spacing w:line="216" w:lineRule="auto"/>
        <w:ind w:left="720" w:hanging="720"/>
        <w:jc w:val="both"/>
        <w:rPr>
          <w:rFonts w:eastAsia="YouYuan" w:cs="Simplified Arabic"/>
          <w:noProof/>
          <w:kern w:val="2"/>
          <w:sz w:val="20"/>
          <w:rtl/>
          <w:lang w:val="en-US" w:eastAsia="en-US"/>
        </w:rPr>
      </w:pPr>
      <w:hyperlink w:anchor="خامسا" w:history="1">
        <w:r w:rsidR="000C21D5" w:rsidRPr="008627AF">
          <w:rPr>
            <w:rStyle w:val="Hyperlink"/>
            <w:rFonts w:ascii="Times New Roman" w:eastAsia="YouYuan" w:hAnsi="Times New Roman" w:cs="Simplified Arabic" w:hint="cs"/>
            <w:noProof/>
            <w:color w:val="auto"/>
            <w:kern w:val="2"/>
            <w:sz w:val="20"/>
            <w:rtl/>
            <w:lang w:val="en-US" w:eastAsia="en-US"/>
          </w:rPr>
          <w:t>خامسا-</w:t>
        </w:r>
        <w:r w:rsidR="000C21D5" w:rsidRPr="008627AF">
          <w:rPr>
            <w:rStyle w:val="Hyperlink"/>
            <w:rFonts w:ascii="Times New Roman" w:eastAsia="YouYuan" w:hAnsi="Times New Roman" w:cs="Simplified Arabic"/>
            <w:noProof/>
            <w:color w:val="auto"/>
            <w:kern w:val="2"/>
            <w:sz w:val="20"/>
            <w:rtl/>
            <w:lang w:val="en-US" w:eastAsia="en-US"/>
          </w:rPr>
          <w:tab/>
        </w:r>
        <w:r w:rsidR="000B61F7" w:rsidRPr="008627AF">
          <w:rPr>
            <w:rStyle w:val="Hyperlink"/>
            <w:rFonts w:ascii="Times New Roman" w:eastAsia="YouYuan" w:hAnsi="Times New Roman" w:cs="Simplified Arabic"/>
            <w:noProof/>
            <w:color w:val="auto"/>
            <w:kern w:val="2"/>
            <w:sz w:val="20"/>
            <w:rtl/>
            <w:lang w:val="en-US" w:eastAsia="en-US"/>
          </w:rPr>
          <w:t>تنفيذ ال</w:t>
        </w:r>
        <w:r w:rsidR="000B61F7" w:rsidRPr="008627AF">
          <w:rPr>
            <w:rStyle w:val="Hyperlink"/>
            <w:rFonts w:ascii="Times New Roman" w:eastAsia="YouYuan" w:hAnsi="Times New Roman" w:cs="Simplified Arabic" w:hint="cs"/>
            <w:noProof/>
            <w:color w:val="auto"/>
            <w:kern w:val="2"/>
            <w:sz w:val="20"/>
            <w:rtl/>
            <w:lang w:val="en-US" w:eastAsia="en-US"/>
          </w:rPr>
          <w:t xml:space="preserve">حافظة </w:t>
        </w:r>
        <w:r w:rsidR="000B61F7" w:rsidRPr="008627AF">
          <w:rPr>
            <w:rStyle w:val="Hyperlink"/>
            <w:rFonts w:ascii="Times New Roman" w:eastAsia="YouYuan" w:hAnsi="Times New Roman" w:cs="Simplified Arabic" w:hint="cs"/>
            <w:noProof/>
            <w:color w:val="auto"/>
            <w:kern w:val="2"/>
            <w:sz w:val="20"/>
            <w:rtl/>
            <w:lang w:val="en-US" w:eastAsia="en-US"/>
          </w:rPr>
          <w:tab/>
        </w:r>
        <w:r w:rsidR="003A7EDC" w:rsidRPr="008627AF">
          <w:rPr>
            <w:rStyle w:val="Hyperlink"/>
            <w:rFonts w:ascii="Times New Roman" w:eastAsia="YouYuan" w:hAnsi="Times New Roman" w:cs="Simplified Arabic" w:hint="cs"/>
            <w:noProof/>
            <w:color w:val="auto"/>
            <w:kern w:val="2"/>
            <w:sz w:val="20"/>
            <w:rtl/>
            <w:lang w:val="en-US" w:eastAsia="en-US"/>
          </w:rPr>
          <w:t>53</w:t>
        </w:r>
      </w:hyperlink>
    </w:p>
    <w:p w14:paraId="53BE84BC" w14:textId="65C2D4F1" w:rsidR="000C21D5" w:rsidRPr="008627AF" w:rsidRDefault="008D53EE" w:rsidP="003A7EDC">
      <w:pPr>
        <w:tabs>
          <w:tab w:val="right" w:leader="dot" w:pos="9360"/>
        </w:tabs>
        <w:spacing w:line="216" w:lineRule="auto"/>
        <w:ind w:left="720"/>
        <w:jc w:val="both"/>
        <w:rPr>
          <w:rFonts w:eastAsia="YouYuan" w:cs="Simplified Arabic"/>
          <w:noProof/>
          <w:kern w:val="2"/>
          <w:sz w:val="20"/>
          <w:rtl/>
          <w:lang w:val="en-US" w:eastAsia="en-US"/>
        </w:rPr>
      </w:pPr>
      <w:hyperlink w:anchor="خامسا1" w:history="1">
        <w:r w:rsidR="000C21D5" w:rsidRPr="008627AF">
          <w:rPr>
            <w:rStyle w:val="Hyperlink"/>
            <w:rFonts w:ascii="Times New Roman" w:eastAsia="YouYuan" w:hAnsi="Times New Roman" w:cs="Simplified Arabic" w:hint="cs"/>
            <w:noProof/>
            <w:color w:val="auto"/>
            <w:kern w:val="2"/>
            <w:sz w:val="20"/>
            <w:rtl/>
            <w:lang w:val="en-US" w:eastAsia="en-US"/>
          </w:rPr>
          <w:t>تنفيذ الحافظة</w:t>
        </w:r>
        <w:r w:rsidR="000C21D5" w:rsidRPr="008627AF">
          <w:rPr>
            <w:rStyle w:val="Hyperlink"/>
            <w:rFonts w:ascii="Times New Roman" w:eastAsia="YouYuan" w:hAnsi="Times New Roman" w:cs="Simplified Arabic" w:hint="cs"/>
            <w:noProof/>
            <w:color w:val="auto"/>
            <w:kern w:val="2"/>
            <w:sz w:val="20"/>
            <w:rtl/>
            <w:lang w:val="en-US" w:eastAsia="en-US"/>
          </w:rPr>
          <w:tab/>
        </w:r>
        <w:r w:rsidR="003A7EDC" w:rsidRPr="008627AF">
          <w:rPr>
            <w:rStyle w:val="Hyperlink"/>
            <w:rFonts w:ascii="Times New Roman" w:eastAsia="YouYuan" w:hAnsi="Times New Roman" w:cs="Simplified Arabic" w:hint="cs"/>
            <w:noProof/>
            <w:color w:val="auto"/>
            <w:kern w:val="2"/>
            <w:sz w:val="20"/>
            <w:rtl/>
            <w:lang w:val="en-US" w:eastAsia="en-US"/>
          </w:rPr>
          <w:t>53</w:t>
        </w:r>
      </w:hyperlink>
    </w:p>
    <w:p w14:paraId="4EF6F557" w14:textId="413A7686" w:rsidR="000C21D5" w:rsidRPr="008627AF" w:rsidRDefault="008D53EE" w:rsidP="003A7EDC">
      <w:pPr>
        <w:tabs>
          <w:tab w:val="right" w:leader="dot" w:pos="9360"/>
        </w:tabs>
        <w:spacing w:line="216" w:lineRule="auto"/>
        <w:ind w:left="720"/>
        <w:jc w:val="both"/>
        <w:rPr>
          <w:rFonts w:eastAsia="YouYuan" w:cs="Simplified Arabic"/>
          <w:noProof/>
          <w:kern w:val="2"/>
          <w:sz w:val="20"/>
          <w:rtl/>
          <w:lang w:val="en-US" w:eastAsia="en-US"/>
        </w:rPr>
      </w:pPr>
      <w:hyperlink w:anchor="خامسا2" w:history="1">
        <w:r w:rsidR="000C21D5" w:rsidRPr="008627AF">
          <w:rPr>
            <w:rStyle w:val="Hyperlink"/>
            <w:rFonts w:ascii="Times New Roman" w:eastAsia="YouYuan" w:hAnsi="Times New Roman" w:cs="Simplified Arabic" w:hint="cs"/>
            <w:noProof/>
            <w:color w:val="auto"/>
            <w:kern w:val="2"/>
            <w:sz w:val="20"/>
            <w:rtl/>
            <w:lang w:val="en-US" w:eastAsia="en-US"/>
          </w:rPr>
          <w:t>تبسيط التدابير</w:t>
        </w:r>
        <w:r w:rsidR="000C21D5" w:rsidRPr="008627AF">
          <w:rPr>
            <w:rStyle w:val="Hyperlink"/>
            <w:rFonts w:ascii="Times New Roman" w:eastAsia="YouYuan" w:hAnsi="Times New Roman" w:cs="Simplified Arabic" w:hint="cs"/>
            <w:noProof/>
            <w:color w:val="auto"/>
            <w:kern w:val="2"/>
            <w:sz w:val="20"/>
            <w:rtl/>
            <w:lang w:val="en-US" w:eastAsia="en-US"/>
          </w:rPr>
          <w:tab/>
        </w:r>
        <w:r w:rsidR="003A7EDC" w:rsidRPr="008627AF">
          <w:rPr>
            <w:rStyle w:val="Hyperlink"/>
            <w:rFonts w:ascii="Times New Roman" w:eastAsia="YouYuan" w:hAnsi="Times New Roman" w:cs="Simplified Arabic" w:hint="cs"/>
            <w:noProof/>
            <w:color w:val="auto"/>
            <w:kern w:val="2"/>
            <w:sz w:val="20"/>
            <w:rtl/>
            <w:lang w:val="en-US" w:eastAsia="en-US"/>
          </w:rPr>
          <w:t>54</w:t>
        </w:r>
      </w:hyperlink>
    </w:p>
    <w:p w14:paraId="732EEAA9" w14:textId="71EA7976" w:rsidR="000C21D5" w:rsidRPr="008627AF" w:rsidRDefault="008D53EE" w:rsidP="003A7EDC">
      <w:pPr>
        <w:tabs>
          <w:tab w:val="right" w:leader="dot" w:pos="9360"/>
        </w:tabs>
        <w:spacing w:line="216" w:lineRule="auto"/>
        <w:ind w:left="720"/>
        <w:jc w:val="both"/>
        <w:rPr>
          <w:rFonts w:eastAsia="YouYuan" w:cs="Simplified Arabic"/>
          <w:noProof/>
          <w:kern w:val="2"/>
          <w:sz w:val="20"/>
          <w:rtl/>
          <w:lang w:val="en-US" w:eastAsia="en-US"/>
        </w:rPr>
      </w:pPr>
      <w:hyperlink w:anchor="خامسا3" w:history="1">
        <w:r w:rsidR="000C21D5" w:rsidRPr="008627AF">
          <w:rPr>
            <w:rStyle w:val="Hyperlink"/>
            <w:rFonts w:ascii="Times New Roman" w:eastAsia="YouYuan" w:hAnsi="Times New Roman" w:cs="Simplified Arabic" w:hint="cs"/>
            <w:noProof/>
            <w:color w:val="auto"/>
            <w:kern w:val="2"/>
            <w:sz w:val="20"/>
            <w:rtl/>
            <w:lang w:val="en-US" w:eastAsia="en-US"/>
          </w:rPr>
          <w:t>تعزيز الشفافية والمساءلة</w:t>
        </w:r>
        <w:r w:rsidR="000C21D5" w:rsidRPr="008627AF">
          <w:rPr>
            <w:rStyle w:val="Hyperlink"/>
            <w:rFonts w:ascii="Times New Roman" w:eastAsia="YouYuan" w:hAnsi="Times New Roman" w:cs="Simplified Arabic" w:hint="cs"/>
            <w:noProof/>
            <w:color w:val="auto"/>
            <w:kern w:val="2"/>
            <w:sz w:val="20"/>
            <w:rtl/>
            <w:lang w:val="en-US" w:eastAsia="en-US"/>
          </w:rPr>
          <w:tab/>
        </w:r>
        <w:r w:rsidR="003A7EDC" w:rsidRPr="008627AF">
          <w:rPr>
            <w:rStyle w:val="Hyperlink"/>
            <w:rFonts w:ascii="Times New Roman" w:eastAsia="YouYuan" w:hAnsi="Times New Roman" w:cs="Simplified Arabic" w:hint="cs"/>
            <w:noProof/>
            <w:color w:val="auto"/>
            <w:kern w:val="2"/>
            <w:sz w:val="20"/>
            <w:rtl/>
            <w:lang w:val="en-US" w:eastAsia="en-US"/>
          </w:rPr>
          <w:t>54</w:t>
        </w:r>
      </w:hyperlink>
    </w:p>
    <w:p w14:paraId="69ED505A" w14:textId="10266519" w:rsidR="000C21D5" w:rsidRPr="008627AF" w:rsidRDefault="008D53EE" w:rsidP="003A7EDC">
      <w:pPr>
        <w:tabs>
          <w:tab w:val="right" w:leader="dot" w:pos="9360"/>
        </w:tabs>
        <w:spacing w:line="216" w:lineRule="auto"/>
        <w:ind w:left="720"/>
        <w:jc w:val="both"/>
        <w:rPr>
          <w:rFonts w:eastAsia="YouYuan" w:cs="Simplified Arabic"/>
          <w:noProof/>
          <w:kern w:val="2"/>
          <w:sz w:val="20"/>
          <w:rtl/>
          <w:lang w:val="en-US" w:eastAsia="en-US"/>
        </w:rPr>
      </w:pPr>
      <w:hyperlink w:anchor="خامسا4" w:history="1">
        <w:r w:rsidR="000C21D5" w:rsidRPr="008627AF">
          <w:rPr>
            <w:rStyle w:val="Hyperlink"/>
            <w:rFonts w:ascii="Times New Roman" w:eastAsia="YouYuan" w:hAnsi="Times New Roman" w:cs="Simplified Arabic" w:hint="cs"/>
            <w:noProof/>
            <w:color w:val="auto"/>
            <w:kern w:val="2"/>
            <w:sz w:val="20"/>
            <w:rtl/>
            <w:lang w:val="en-US" w:eastAsia="en-US"/>
          </w:rPr>
          <w:t>تحقيق الأهداف الإنمائية للمشروع والتقدم المحرز في التنفيذ</w:t>
        </w:r>
        <w:r w:rsidR="000C21D5" w:rsidRPr="008627AF">
          <w:rPr>
            <w:rStyle w:val="Hyperlink"/>
            <w:rFonts w:ascii="Times New Roman" w:eastAsia="YouYuan" w:hAnsi="Times New Roman" w:cs="Simplified Arabic" w:hint="cs"/>
            <w:noProof/>
            <w:color w:val="auto"/>
            <w:kern w:val="2"/>
            <w:sz w:val="20"/>
            <w:rtl/>
            <w:lang w:val="en-US" w:eastAsia="en-US"/>
          </w:rPr>
          <w:tab/>
        </w:r>
        <w:r w:rsidR="003A7EDC" w:rsidRPr="008627AF">
          <w:rPr>
            <w:rStyle w:val="Hyperlink"/>
            <w:rFonts w:ascii="Times New Roman" w:eastAsia="YouYuan" w:hAnsi="Times New Roman" w:cs="Simplified Arabic" w:hint="cs"/>
            <w:noProof/>
            <w:color w:val="auto"/>
            <w:kern w:val="2"/>
            <w:sz w:val="20"/>
            <w:rtl/>
            <w:lang w:val="en-US" w:eastAsia="en-US"/>
          </w:rPr>
          <w:t>54</w:t>
        </w:r>
      </w:hyperlink>
    </w:p>
    <w:p w14:paraId="50306962" w14:textId="534C9E96" w:rsidR="000C21D5" w:rsidRPr="008627AF" w:rsidRDefault="008D53EE" w:rsidP="006930D0">
      <w:pPr>
        <w:tabs>
          <w:tab w:val="right" w:leader="dot" w:pos="9360"/>
        </w:tabs>
        <w:spacing w:line="216" w:lineRule="auto"/>
        <w:ind w:left="720"/>
        <w:jc w:val="both"/>
        <w:rPr>
          <w:rFonts w:eastAsia="YouYuan" w:cs="Simplified Arabic"/>
          <w:noProof/>
          <w:kern w:val="2"/>
          <w:sz w:val="20"/>
          <w:rtl/>
          <w:lang w:val="en-US" w:eastAsia="en-US"/>
        </w:rPr>
      </w:pPr>
      <w:hyperlink w:anchor="خامسا6" w:history="1">
        <w:r w:rsidR="000C21D5" w:rsidRPr="008627AF">
          <w:rPr>
            <w:rStyle w:val="Hyperlink"/>
            <w:rFonts w:ascii="Times New Roman" w:eastAsia="YouYuan" w:hAnsi="Times New Roman" w:cs="Simplified Arabic" w:hint="cs"/>
            <w:noProof/>
            <w:color w:val="auto"/>
            <w:kern w:val="2"/>
            <w:sz w:val="20"/>
            <w:rtl/>
            <w:lang w:val="en-US" w:eastAsia="en-US"/>
          </w:rPr>
          <w:t xml:space="preserve">زيادة التمويل المشترك عبر الحافظة </w:t>
        </w:r>
        <w:r w:rsidR="003A7EDC" w:rsidRPr="008627AF">
          <w:rPr>
            <w:rStyle w:val="Hyperlink"/>
            <w:rFonts w:ascii="Times New Roman" w:eastAsia="YouYuan" w:hAnsi="Times New Roman" w:cs="Simplified Arabic" w:hint="cs"/>
            <w:noProof/>
            <w:color w:val="auto"/>
            <w:kern w:val="2"/>
            <w:sz w:val="20"/>
            <w:rtl/>
            <w:lang w:val="en-US" w:eastAsia="en-US"/>
          </w:rPr>
          <w:t>حتى</w:t>
        </w:r>
        <w:r w:rsidR="000C21D5" w:rsidRPr="008627AF">
          <w:rPr>
            <w:rStyle w:val="Hyperlink"/>
            <w:rFonts w:ascii="Times New Roman" w:eastAsia="YouYuan" w:hAnsi="Times New Roman" w:cs="Simplified Arabic" w:hint="cs"/>
            <w:noProof/>
            <w:color w:val="auto"/>
            <w:kern w:val="2"/>
            <w:sz w:val="20"/>
            <w:rtl/>
            <w:lang w:val="en-US" w:eastAsia="en-US"/>
          </w:rPr>
          <w:t xml:space="preserve"> يوليو/تموز 2023</w:t>
        </w:r>
        <w:r w:rsidR="000C21D5" w:rsidRPr="008627AF">
          <w:rPr>
            <w:rStyle w:val="Hyperlink"/>
            <w:rFonts w:ascii="Times New Roman" w:eastAsia="YouYuan" w:hAnsi="Times New Roman" w:cs="Simplified Arabic" w:hint="cs"/>
            <w:noProof/>
            <w:color w:val="auto"/>
            <w:kern w:val="2"/>
            <w:sz w:val="20"/>
            <w:rtl/>
            <w:lang w:val="en-US" w:eastAsia="en-US"/>
          </w:rPr>
          <w:tab/>
        </w:r>
        <w:r w:rsidR="006930D0" w:rsidRPr="008627AF">
          <w:rPr>
            <w:rStyle w:val="Hyperlink"/>
            <w:rFonts w:ascii="Times New Roman" w:eastAsia="YouYuan" w:hAnsi="Times New Roman" w:cs="Simplified Arabic" w:hint="cs"/>
            <w:noProof/>
            <w:color w:val="auto"/>
            <w:kern w:val="2"/>
            <w:sz w:val="20"/>
            <w:rtl/>
            <w:lang w:val="en-US" w:eastAsia="en-US"/>
          </w:rPr>
          <w:t>56</w:t>
        </w:r>
      </w:hyperlink>
    </w:p>
    <w:p w14:paraId="3D22D70E" w14:textId="005AD281" w:rsidR="000B61F7" w:rsidRPr="008627AF" w:rsidRDefault="008D53EE" w:rsidP="0071596D">
      <w:pPr>
        <w:tabs>
          <w:tab w:val="right" w:leader="dot" w:pos="9360"/>
        </w:tabs>
        <w:spacing w:line="216" w:lineRule="auto"/>
        <w:ind w:left="720" w:hanging="720"/>
        <w:jc w:val="both"/>
        <w:rPr>
          <w:rFonts w:eastAsia="YouYuan" w:cs="Simplified Arabic"/>
          <w:noProof/>
          <w:kern w:val="2"/>
          <w:sz w:val="20"/>
          <w:rtl/>
          <w:lang w:val="en-US" w:eastAsia="en-US"/>
        </w:rPr>
      </w:pPr>
      <w:hyperlink w:anchor="سادسا" w:history="1">
        <w:r w:rsidR="000C21D5" w:rsidRPr="008627AF">
          <w:rPr>
            <w:rStyle w:val="Hyperlink"/>
            <w:rFonts w:ascii="Times New Roman" w:eastAsia="YouYuan" w:hAnsi="Times New Roman" w:cs="Simplified Arabic" w:hint="cs"/>
            <w:noProof/>
            <w:color w:val="auto"/>
            <w:kern w:val="2"/>
            <w:sz w:val="20"/>
            <w:rtl/>
            <w:lang w:val="en-US" w:eastAsia="en-US"/>
          </w:rPr>
          <w:t>سادسا-</w:t>
        </w:r>
        <w:r w:rsidR="000C21D5" w:rsidRPr="008627AF">
          <w:rPr>
            <w:rStyle w:val="Hyperlink"/>
            <w:rFonts w:ascii="Times New Roman" w:eastAsia="YouYuan" w:hAnsi="Times New Roman" w:cs="Simplified Arabic"/>
            <w:noProof/>
            <w:color w:val="auto"/>
            <w:kern w:val="2"/>
            <w:sz w:val="20"/>
            <w:rtl/>
            <w:lang w:val="en-US" w:eastAsia="en-US"/>
          </w:rPr>
          <w:tab/>
        </w:r>
        <w:r w:rsidR="000B61F7" w:rsidRPr="008627AF">
          <w:rPr>
            <w:rStyle w:val="Hyperlink"/>
            <w:rFonts w:ascii="Times New Roman" w:eastAsia="YouYuan" w:hAnsi="Times New Roman" w:cs="Simplified Arabic"/>
            <w:noProof/>
            <w:color w:val="auto"/>
            <w:kern w:val="2"/>
            <w:sz w:val="20"/>
            <w:rtl/>
            <w:lang w:val="en-US" w:eastAsia="en-US"/>
          </w:rPr>
          <w:t xml:space="preserve">تقرير مرحلي عن النتائج والأهداف المؤسسية لفترة </w:t>
        </w:r>
        <w:r w:rsidR="000B61F7" w:rsidRPr="008627AF">
          <w:rPr>
            <w:rStyle w:val="Hyperlink"/>
            <w:rFonts w:ascii="Times New Roman" w:eastAsia="YouYuan" w:hAnsi="Times New Roman" w:cs="Simplified Arabic" w:hint="cs"/>
            <w:noProof/>
            <w:color w:val="auto"/>
            <w:kern w:val="2"/>
            <w:sz w:val="20"/>
            <w:rtl/>
            <w:lang w:val="en-US" w:eastAsia="en-US"/>
          </w:rPr>
          <w:t>التجديد السابع</w:t>
        </w:r>
        <w:r w:rsidR="000B61F7" w:rsidRPr="008627AF">
          <w:rPr>
            <w:rStyle w:val="Hyperlink"/>
            <w:rFonts w:ascii="Times New Roman" w:eastAsia="YouYuan" w:hAnsi="Times New Roman" w:cs="Simplified Arabic"/>
            <w:noProof/>
            <w:color w:val="auto"/>
            <w:kern w:val="2"/>
            <w:sz w:val="20"/>
            <w:rtl/>
            <w:lang w:val="en-US" w:eastAsia="en-US"/>
          </w:rPr>
          <w:t xml:space="preserve"> ل</w:t>
        </w:r>
        <w:r w:rsidR="000B61F7" w:rsidRPr="008627AF">
          <w:rPr>
            <w:rStyle w:val="Hyperlink"/>
            <w:rFonts w:ascii="Times New Roman" w:eastAsia="YouYuan" w:hAnsi="Times New Roman" w:cs="Simplified Arabic" w:hint="cs"/>
            <w:noProof/>
            <w:color w:val="auto"/>
            <w:kern w:val="2"/>
            <w:sz w:val="20"/>
            <w:rtl/>
            <w:lang w:val="en-US" w:eastAsia="en-US"/>
          </w:rPr>
          <w:t xml:space="preserve">موارد </w:t>
        </w:r>
        <w:r w:rsidR="000B61F7" w:rsidRPr="008627AF">
          <w:rPr>
            <w:rStyle w:val="Hyperlink"/>
            <w:rFonts w:ascii="Times New Roman" w:eastAsia="YouYuan" w:hAnsi="Times New Roman" w:cs="Simplified Arabic"/>
            <w:noProof/>
            <w:color w:val="auto"/>
            <w:kern w:val="2"/>
            <w:sz w:val="20"/>
            <w:rtl/>
            <w:lang w:val="en-US" w:eastAsia="en-US"/>
          </w:rPr>
          <w:t>مرفق البيئة العالمية</w:t>
        </w:r>
        <w:r w:rsidR="000B61F7" w:rsidRPr="008627AF">
          <w:rPr>
            <w:rStyle w:val="Hyperlink"/>
            <w:rFonts w:ascii="Times New Roman" w:eastAsia="YouYuan" w:hAnsi="Times New Roman" w:cs="Simplified Arabic" w:hint="cs"/>
            <w:noProof/>
            <w:color w:val="auto"/>
            <w:kern w:val="2"/>
            <w:sz w:val="20"/>
            <w:rtl/>
            <w:lang w:val="en-US" w:eastAsia="en-US"/>
          </w:rPr>
          <w:tab/>
          <w:t>.</w:t>
        </w:r>
        <w:r w:rsidR="0071596D" w:rsidRPr="008627AF">
          <w:rPr>
            <w:rStyle w:val="Hyperlink"/>
            <w:rFonts w:ascii="Times New Roman" w:eastAsia="YouYuan" w:hAnsi="Times New Roman" w:cs="Simplified Arabic" w:hint="cs"/>
            <w:noProof/>
            <w:color w:val="auto"/>
            <w:kern w:val="2"/>
            <w:sz w:val="20"/>
            <w:rtl/>
            <w:lang w:val="en-US" w:eastAsia="en-US"/>
          </w:rPr>
          <w:t>57</w:t>
        </w:r>
      </w:hyperlink>
    </w:p>
    <w:p w14:paraId="0AD0D986" w14:textId="4E28E28B" w:rsidR="000C21D5" w:rsidRPr="008627AF" w:rsidRDefault="008D53EE" w:rsidP="0071596D">
      <w:pPr>
        <w:tabs>
          <w:tab w:val="right" w:leader="dot" w:pos="9360"/>
        </w:tabs>
        <w:spacing w:line="216" w:lineRule="auto"/>
        <w:ind w:left="720"/>
        <w:jc w:val="both"/>
        <w:rPr>
          <w:rFonts w:eastAsia="YouYuan" w:cs="Simplified Arabic"/>
          <w:noProof/>
          <w:kern w:val="2"/>
          <w:sz w:val="20"/>
          <w:rtl/>
          <w:lang w:val="en-US" w:eastAsia="en-US"/>
        </w:rPr>
      </w:pPr>
      <w:hyperlink w:anchor="تقريرمرحلي" w:history="1">
        <w:r w:rsidR="000C21D5" w:rsidRPr="008627AF">
          <w:rPr>
            <w:rStyle w:val="Hyperlink"/>
            <w:rFonts w:ascii="Times New Roman" w:eastAsia="YouYuan" w:hAnsi="Times New Roman" w:cs="Simplified Arabic" w:hint="cs"/>
            <w:noProof/>
            <w:color w:val="auto"/>
            <w:kern w:val="2"/>
            <w:sz w:val="20"/>
            <w:rtl/>
            <w:lang w:val="en-US" w:eastAsia="en-US"/>
          </w:rPr>
          <w:t xml:space="preserve">تقرير مرحلي عن </w:t>
        </w:r>
        <w:r w:rsidR="000C21D5" w:rsidRPr="008627AF">
          <w:rPr>
            <w:rStyle w:val="Hyperlink"/>
            <w:rFonts w:ascii="Times New Roman" w:eastAsia="YouYuan" w:hAnsi="Times New Roman" w:cs="Simplified Arabic"/>
            <w:noProof/>
            <w:color w:val="auto"/>
            <w:kern w:val="2"/>
            <w:sz w:val="20"/>
            <w:rtl/>
            <w:lang w:val="en-US" w:eastAsia="en-US"/>
          </w:rPr>
          <w:t xml:space="preserve">النتائج والأهداف المؤسسية لفترة </w:t>
        </w:r>
        <w:r w:rsidR="000C21D5" w:rsidRPr="008627AF">
          <w:rPr>
            <w:rStyle w:val="Hyperlink"/>
            <w:rFonts w:ascii="Times New Roman" w:eastAsia="YouYuan" w:hAnsi="Times New Roman" w:cs="Simplified Arabic" w:hint="cs"/>
            <w:noProof/>
            <w:color w:val="auto"/>
            <w:kern w:val="2"/>
            <w:sz w:val="20"/>
            <w:rtl/>
            <w:lang w:val="en-US" w:eastAsia="en-US"/>
          </w:rPr>
          <w:t>التجديد الثامن</w:t>
        </w:r>
        <w:r w:rsidR="000C21D5" w:rsidRPr="008627AF">
          <w:rPr>
            <w:rStyle w:val="Hyperlink"/>
            <w:rFonts w:ascii="Times New Roman" w:eastAsia="YouYuan" w:hAnsi="Times New Roman" w:cs="Simplified Arabic"/>
            <w:noProof/>
            <w:color w:val="auto"/>
            <w:kern w:val="2"/>
            <w:sz w:val="20"/>
            <w:rtl/>
            <w:lang w:val="en-US" w:eastAsia="en-US"/>
          </w:rPr>
          <w:t xml:space="preserve"> ل</w:t>
        </w:r>
        <w:r w:rsidR="000C21D5" w:rsidRPr="008627AF">
          <w:rPr>
            <w:rStyle w:val="Hyperlink"/>
            <w:rFonts w:ascii="Times New Roman" w:eastAsia="YouYuan" w:hAnsi="Times New Roman" w:cs="Simplified Arabic" w:hint="cs"/>
            <w:noProof/>
            <w:color w:val="auto"/>
            <w:kern w:val="2"/>
            <w:sz w:val="20"/>
            <w:rtl/>
            <w:lang w:val="en-US" w:eastAsia="en-US"/>
          </w:rPr>
          <w:t xml:space="preserve">موارد </w:t>
        </w:r>
        <w:r w:rsidR="000C21D5" w:rsidRPr="008627AF">
          <w:rPr>
            <w:rStyle w:val="Hyperlink"/>
            <w:rFonts w:ascii="Times New Roman" w:eastAsia="YouYuan" w:hAnsi="Times New Roman" w:cs="Simplified Arabic"/>
            <w:noProof/>
            <w:color w:val="auto"/>
            <w:kern w:val="2"/>
            <w:sz w:val="20"/>
            <w:rtl/>
            <w:lang w:val="en-US" w:eastAsia="en-US"/>
          </w:rPr>
          <w:t>مرفق البيئة العالمية</w:t>
        </w:r>
        <w:r w:rsidR="000C21D5" w:rsidRPr="008627AF">
          <w:rPr>
            <w:rStyle w:val="Hyperlink"/>
            <w:rFonts w:ascii="Times New Roman" w:eastAsia="YouYuan" w:hAnsi="Times New Roman" w:cs="Simplified Arabic" w:hint="cs"/>
            <w:noProof/>
            <w:color w:val="auto"/>
            <w:kern w:val="2"/>
            <w:sz w:val="20"/>
            <w:rtl/>
            <w:lang w:val="en-US" w:eastAsia="en-US"/>
          </w:rPr>
          <w:tab/>
        </w:r>
        <w:r w:rsidR="0071596D" w:rsidRPr="008627AF">
          <w:rPr>
            <w:rStyle w:val="Hyperlink"/>
            <w:rFonts w:ascii="Times New Roman" w:eastAsia="YouYuan" w:hAnsi="Times New Roman" w:cs="Simplified Arabic" w:hint="cs"/>
            <w:noProof/>
            <w:color w:val="auto"/>
            <w:kern w:val="2"/>
            <w:sz w:val="20"/>
            <w:rtl/>
            <w:lang w:val="en-US" w:eastAsia="en-US"/>
          </w:rPr>
          <w:t>60</w:t>
        </w:r>
      </w:hyperlink>
    </w:p>
    <w:p w14:paraId="09359A9D" w14:textId="0A399F14" w:rsidR="000C21D5" w:rsidRPr="008627AF" w:rsidRDefault="00AF1F22" w:rsidP="0071596D">
      <w:pPr>
        <w:tabs>
          <w:tab w:val="right" w:leader="dot" w:pos="9360"/>
        </w:tabs>
        <w:spacing w:line="216" w:lineRule="auto"/>
        <w:ind w:left="720"/>
        <w:jc w:val="both"/>
        <w:rPr>
          <w:rStyle w:val="Hyperlink"/>
          <w:rFonts w:ascii="Times New Roman" w:eastAsia="YouYuan" w:hAnsi="Times New Roman" w:cs="Simplified Arabic"/>
          <w:noProof/>
          <w:color w:val="auto"/>
          <w:kern w:val="2"/>
          <w:sz w:val="20"/>
          <w:rtl/>
          <w:lang w:val="en-US" w:eastAsia="en-US"/>
        </w:rPr>
      </w:pPr>
      <w:r w:rsidRPr="008627AF">
        <w:rPr>
          <w:rFonts w:eastAsia="YouYuan" w:cs="Simplified Arabic"/>
          <w:noProof/>
          <w:kern w:val="2"/>
          <w:sz w:val="20"/>
          <w:rtl/>
          <w:lang w:val="en-US" w:eastAsia="en-US"/>
        </w:rPr>
        <w:fldChar w:fldCharType="begin"/>
      </w:r>
      <w:r w:rsidRPr="008627AF">
        <w:rPr>
          <w:rFonts w:eastAsia="YouYuan" w:cs="Simplified Arabic"/>
          <w:noProof/>
          <w:kern w:val="2"/>
          <w:sz w:val="20"/>
          <w:lang w:val="en-US" w:eastAsia="en-US"/>
        </w:rPr>
        <w:instrText>HYPERLINK</w:instrText>
      </w:r>
      <w:r w:rsidRPr="008627AF">
        <w:rPr>
          <w:rFonts w:eastAsia="YouYuan" w:cs="Simplified Arabic"/>
          <w:noProof/>
          <w:kern w:val="2"/>
          <w:sz w:val="20"/>
          <w:rtl/>
          <w:lang w:val="en-US" w:eastAsia="en-US"/>
        </w:rPr>
        <w:instrText xml:space="preserve">  \</w:instrText>
      </w:r>
      <w:r w:rsidRPr="008627AF">
        <w:rPr>
          <w:rFonts w:eastAsia="YouYuan" w:cs="Simplified Arabic"/>
          <w:noProof/>
          <w:kern w:val="2"/>
          <w:sz w:val="20"/>
          <w:lang w:val="en-US" w:eastAsia="en-US"/>
        </w:rPr>
        <w:instrText>l</w:instrText>
      </w:r>
      <w:r w:rsidRPr="008627AF">
        <w:rPr>
          <w:rFonts w:eastAsia="YouYuan" w:cs="Simplified Arabic"/>
          <w:noProof/>
          <w:kern w:val="2"/>
          <w:sz w:val="20"/>
          <w:rtl/>
          <w:lang w:val="en-US" w:eastAsia="en-US"/>
        </w:rPr>
        <w:instrText xml:space="preserve"> "سابعا3"</w:instrText>
      </w:r>
      <w:r w:rsidRPr="008627AF">
        <w:rPr>
          <w:rFonts w:eastAsia="YouYuan" w:cs="Simplified Arabic"/>
          <w:noProof/>
          <w:kern w:val="2"/>
          <w:sz w:val="20"/>
          <w:rtl/>
          <w:lang w:val="en-US" w:eastAsia="en-US"/>
        </w:rPr>
        <w:fldChar w:fldCharType="separate"/>
      </w:r>
      <w:r w:rsidR="000C21D5" w:rsidRPr="008627AF">
        <w:rPr>
          <w:rStyle w:val="Hyperlink"/>
          <w:rFonts w:ascii="Times New Roman" w:eastAsia="YouYuan" w:hAnsi="Times New Roman" w:cs="Simplified Arabic" w:hint="cs"/>
          <w:noProof/>
          <w:color w:val="auto"/>
          <w:kern w:val="2"/>
          <w:sz w:val="20"/>
          <w:rtl/>
          <w:lang w:val="en-US" w:eastAsia="en-US"/>
        </w:rPr>
        <w:t xml:space="preserve">التقدم المحرز مقابل أهداف </w:t>
      </w:r>
      <w:r w:rsidR="001470AD" w:rsidRPr="008627AF">
        <w:rPr>
          <w:rStyle w:val="Hyperlink"/>
          <w:rFonts w:ascii="Times New Roman" w:eastAsia="YouYuan" w:hAnsi="Times New Roman" w:cs="Simplified Arabic" w:hint="cs"/>
          <w:noProof/>
          <w:color w:val="auto"/>
          <w:kern w:val="2"/>
          <w:sz w:val="20"/>
          <w:rtl/>
          <w:lang w:val="en-US" w:eastAsia="en-US"/>
        </w:rPr>
        <w:t>معالم</w:t>
      </w:r>
      <w:r w:rsidR="000C21D5" w:rsidRPr="008627AF">
        <w:rPr>
          <w:rStyle w:val="Hyperlink"/>
          <w:rFonts w:ascii="Times New Roman" w:eastAsia="YouYuan" w:hAnsi="Times New Roman" w:cs="Simplified Arabic" w:hint="cs"/>
          <w:noProof/>
          <w:color w:val="auto"/>
          <w:kern w:val="2"/>
          <w:sz w:val="20"/>
          <w:rtl/>
          <w:lang w:val="en-US" w:eastAsia="en-US"/>
        </w:rPr>
        <w:t xml:space="preserve"> ريو خلال فترة التجديد الثامن لموارد مرفق البيئة العالمية</w:t>
      </w:r>
      <w:r w:rsidR="000C21D5" w:rsidRPr="008627AF">
        <w:rPr>
          <w:rStyle w:val="Hyperlink"/>
          <w:rFonts w:ascii="Times New Roman" w:eastAsia="YouYuan" w:hAnsi="Times New Roman" w:cs="Simplified Arabic" w:hint="cs"/>
          <w:noProof/>
          <w:color w:val="auto"/>
          <w:kern w:val="2"/>
          <w:sz w:val="20"/>
          <w:rtl/>
          <w:lang w:val="en-US" w:eastAsia="en-US"/>
        </w:rPr>
        <w:tab/>
      </w:r>
      <w:r w:rsidR="0071596D" w:rsidRPr="008627AF">
        <w:rPr>
          <w:rStyle w:val="Hyperlink"/>
          <w:rFonts w:ascii="Times New Roman" w:eastAsia="YouYuan" w:hAnsi="Times New Roman" w:cs="Simplified Arabic" w:hint="cs"/>
          <w:noProof/>
          <w:color w:val="auto"/>
          <w:kern w:val="2"/>
          <w:sz w:val="20"/>
          <w:rtl/>
          <w:lang w:val="en-US" w:eastAsia="en-US"/>
        </w:rPr>
        <w:t>62</w:t>
      </w:r>
    </w:p>
    <w:p w14:paraId="7CA102E8" w14:textId="3978D91D" w:rsidR="000B61F7" w:rsidRPr="008627AF" w:rsidRDefault="00AF1F22" w:rsidP="0071596D">
      <w:pPr>
        <w:tabs>
          <w:tab w:val="right" w:leader="dot" w:pos="9360"/>
        </w:tabs>
        <w:spacing w:line="216" w:lineRule="auto"/>
        <w:ind w:left="720" w:hanging="720"/>
        <w:jc w:val="both"/>
        <w:rPr>
          <w:rFonts w:eastAsia="YouYuan" w:cs="Simplified Arabic"/>
          <w:noProof/>
          <w:kern w:val="2"/>
          <w:sz w:val="20"/>
          <w:rtl/>
          <w:lang w:val="en-US" w:eastAsia="en-US"/>
        </w:rPr>
      </w:pPr>
      <w:r w:rsidRPr="008627AF">
        <w:rPr>
          <w:rFonts w:eastAsia="YouYuan" w:cs="Simplified Arabic"/>
          <w:noProof/>
          <w:kern w:val="2"/>
          <w:sz w:val="20"/>
          <w:rtl/>
          <w:lang w:val="en-US" w:eastAsia="en-US"/>
        </w:rPr>
        <w:fldChar w:fldCharType="end"/>
      </w:r>
      <w:hyperlink w:anchor="سابعا" w:history="1">
        <w:r w:rsidR="000C21D5" w:rsidRPr="008627AF">
          <w:rPr>
            <w:rStyle w:val="Hyperlink"/>
            <w:rFonts w:ascii="Times New Roman" w:eastAsia="YouYuan" w:hAnsi="Times New Roman" w:cs="Simplified Arabic" w:hint="cs"/>
            <w:noProof/>
            <w:color w:val="auto"/>
            <w:kern w:val="2"/>
            <w:sz w:val="20"/>
            <w:rtl/>
            <w:lang w:val="en-US" w:eastAsia="en-US"/>
          </w:rPr>
          <w:t>سابعا-</w:t>
        </w:r>
        <w:r w:rsidR="000C21D5" w:rsidRPr="008627AF">
          <w:rPr>
            <w:rStyle w:val="Hyperlink"/>
            <w:rFonts w:ascii="Times New Roman" w:eastAsia="YouYuan" w:hAnsi="Times New Roman" w:cs="Simplified Arabic"/>
            <w:noProof/>
            <w:color w:val="auto"/>
            <w:kern w:val="2"/>
            <w:sz w:val="20"/>
            <w:rtl/>
            <w:lang w:val="en-US" w:eastAsia="en-US"/>
          </w:rPr>
          <w:tab/>
        </w:r>
        <w:r w:rsidR="000B61F7" w:rsidRPr="008627AF">
          <w:rPr>
            <w:rStyle w:val="Hyperlink"/>
            <w:rFonts w:ascii="Times New Roman" w:eastAsia="YouYuan" w:hAnsi="Times New Roman" w:cs="Simplified Arabic"/>
            <w:noProof/>
            <w:color w:val="auto"/>
            <w:kern w:val="2"/>
            <w:sz w:val="20"/>
            <w:rtl/>
            <w:lang w:val="en-US" w:eastAsia="en-US"/>
          </w:rPr>
          <w:t>النتائج</w:t>
        </w:r>
        <w:r w:rsidR="000B61F7" w:rsidRPr="008627AF">
          <w:rPr>
            <w:rStyle w:val="Hyperlink"/>
            <w:rFonts w:ascii="Times New Roman" w:eastAsia="YouYuan" w:hAnsi="Times New Roman" w:cs="Simplified Arabic" w:hint="cs"/>
            <w:noProof/>
            <w:color w:val="auto"/>
            <w:kern w:val="2"/>
            <w:sz w:val="20"/>
            <w:rtl/>
            <w:lang w:val="en-US" w:eastAsia="en-US"/>
          </w:rPr>
          <w:t xml:space="preserve"> المقدمة</w:t>
        </w:r>
        <w:r w:rsidR="000B61F7" w:rsidRPr="008627AF">
          <w:rPr>
            <w:rStyle w:val="Hyperlink"/>
            <w:rFonts w:ascii="Times New Roman" w:eastAsia="YouYuan" w:hAnsi="Times New Roman" w:cs="Simplified Arabic"/>
            <w:noProof/>
            <w:color w:val="auto"/>
            <w:kern w:val="2"/>
            <w:sz w:val="20"/>
            <w:rtl/>
            <w:lang w:val="en-US" w:eastAsia="en-US"/>
          </w:rPr>
          <w:t xml:space="preserve"> من مكتب التقييم المستقل التابع لمرفق البيئة العالمية</w:t>
        </w:r>
        <w:r w:rsidR="000B61F7" w:rsidRPr="008627AF">
          <w:rPr>
            <w:rStyle w:val="Hyperlink"/>
            <w:rFonts w:ascii="Times New Roman" w:eastAsia="YouYuan" w:hAnsi="Times New Roman" w:cs="Simplified Arabic" w:hint="cs"/>
            <w:noProof/>
            <w:color w:val="auto"/>
            <w:kern w:val="2"/>
            <w:sz w:val="20"/>
            <w:rtl/>
            <w:lang w:val="en-US" w:eastAsia="en-US"/>
          </w:rPr>
          <w:tab/>
        </w:r>
        <w:r w:rsidR="0071596D" w:rsidRPr="008627AF">
          <w:rPr>
            <w:rStyle w:val="Hyperlink"/>
            <w:rFonts w:ascii="Times New Roman" w:eastAsia="YouYuan" w:hAnsi="Times New Roman" w:cs="Simplified Arabic" w:hint="cs"/>
            <w:noProof/>
            <w:color w:val="auto"/>
            <w:kern w:val="2"/>
            <w:sz w:val="20"/>
            <w:rtl/>
            <w:lang w:val="en-US" w:eastAsia="en-US"/>
          </w:rPr>
          <w:t>62</w:t>
        </w:r>
      </w:hyperlink>
    </w:p>
    <w:p w14:paraId="2944B3BE" w14:textId="1311CC18" w:rsidR="00B625C6" w:rsidRPr="008627AF" w:rsidRDefault="008D53EE" w:rsidP="0071596D">
      <w:pPr>
        <w:tabs>
          <w:tab w:val="right" w:leader="dot" w:pos="9360"/>
        </w:tabs>
        <w:spacing w:line="216" w:lineRule="auto"/>
        <w:ind w:left="720"/>
        <w:jc w:val="both"/>
        <w:rPr>
          <w:rFonts w:eastAsia="YouYuan" w:cs="Simplified Arabic"/>
          <w:noProof/>
          <w:kern w:val="2"/>
          <w:sz w:val="20"/>
          <w:rtl/>
          <w:lang w:val="en-US" w:eastAsia="en-US"/>
        </w:rPr>
      </w:pPr>
      <w:hyperlink w:anchor="تقييمدعم" w:history="1">
        <w:r w:rsidR="00B625C6" w:rsidRPr="008627AF">
          <w:rPr>
            <w:rStyle w:val="Hyperlink"/>
            <w:rFonts w:ascii="Times New Roman" w:eastAsia="YouYuan" w:hAnsi="Times New Roman" w:cs="Simplified Arabic" w:hint="cs"/>
            <w:noProof/>
            <w:color w:val="auto"/>
            <w:kern w:val="2"/>
            <w:sz w:val="20"/>
            <w:rtl/>
            <w:lang w:val="en-US" w:eastAsia="en-US"/>
          </w:rPr>
          <w:t>تقييم دعم مرفق البيئة العالمية للإدارة المستدامة للغابات</w:t>
        </w:r>
        <w:r w:rsidR="00B625C6" w:rsidRPr="008627AF">
          <w:rPr>
            <w:rStyle w:val="Hyperlink"/>
            <w:rFonts w:ascii="Times New Roman" w:eastAsia="YouYuan" w:hAnsi="Times New Roman" w:cs="Simplified Arabic" w:hint="cs"/>
            <w:noProof/>
            <w:color w:val="auto"/>
            <w:kern w:val="2"/>
            <w:sz w:val="20"/>
            <w:rtl/>
            <w:lang w:val="en-US" w:eastAsia="en-US"/>
          </w:rPr>
          <w:tab/>
        </w:r>
        <w:r w:rsidR="0071596D" w:rsidRPr="008627AF">
          <w:rPr>
            <w:rStyle w:val="Hyperlink"/>
            <w:rFonts w:ascii="Times New Roman" w:eastAsia="YouYuan" w:hAnsi="Times New Roman" w:cs="Simplified Arabic" w:hint="cs"/>
            <w:noProof/>
            <w:color w:val="auto"/>
            <w:kern w:val="2"/>
            <w:sz w:val="20"/>
            <w:rtl/>
            <w:lang w:val="en-US" w:eastAsia="en-US"/>
          </w:rPr>
          <w:t>63</w:t>
        </w:r>
      </w:hyperlink>
    </w:p>
    <w:p w14:paraId="4BB03CCA" w14:textId="76333FB5" w:rsidR="00B625C6" w:rsidRPr="008627AF" w:rsidRDefault="008D53EE" w:rsidP="0071596D">
      <w:pPr>
        <w:tabs>
          <w:tab w:val="right" w:leader="dot" w:pos="9360"/>
        </w:tabs>
        <w:spacing w:line="216" w:lineRule="auto"/>
        <w:ind w:left="720"/>
        <w:jc w:val="both"/>
        <w:rPr>
          <w:rFonts w:eastAsia="YouYuan" w:cs="Simplified Arabic"/>
          <w:noProof/>
          <w:kern w:val="2"/>
          <w:sz w:val="20"/>
          <w:rtl/>
          <w:lang w:val="en-US" w:eastAsia="en-US"/>
        </w:rPr>
      </w:pPr>
      <w:hyperlink w:anchor="الاستراتيجي" w:history="1">
        <w:r w:rsidR="00B625C6" w:rsidRPr="008627AF">
          <w:rPr>
            <w:rStyle w:val="Hyperlink"/>
            <w:rFonts w:ascii="Times New Roman" w:eastAsia="YouYuan" w:hAnsi="Times New Roman" w:cs="Simplified Arabic" w:hint="cs"/>
            <w:noProof/>
            <w:color w:val="auto"/>
            <w:kern w:val="2"/>
            <w:sz w:val="20"/>
            <w:rtl/>
            <w:lang w:val="en-US" w:eastAsia="en-US"/>
          </w:rPr>
          <w:t>التقييم الاستراتيجي للمجموعة القطرية للنظام الإيكولوجي لحوض نهر ميكونغ السفلي، يونيو/حزيران 2023</w:t>
        </w:r>
        <w:r w:rsidR="00B625C6" w:rsidRPr="008627AF">
          <w:rPr>
            <w:rStyle w:val="Hyperlink"/>
            <w:rFonts w:ascii="Times New Roman" w:eastAsia="YouYuan" w:hAnsi="Times New Roman" w:cs="Simplified Arabic" w:hint="cs"/>
            <w:noProof/>
            <w:color w:val="auto"/>
            <w:kern w:val="2"/>
            <w:sz w:val="20"/>
            <w:rtl/>
            <w:lang w:val="en-US" w:eastAsia="en-US"/>
          </w:rPr>
          <w:tab/>
        </w:r>
        <w:r w:rsidR="0071596D" w:rsidRPr="008627AF">
          <w:rPr>
            <w:rStyle w:val="Hyperlink"/>
            <w:rFonts w:ascii="Times New Roman" w:eastAsia="YouYuan" w:hAnsi="Times New Roman" w:cs="Simplified Arabic" w:hint="cs"/>
            <w:noProof/>
            <w:color w:val="auto"/>
            <w:kern w:val="2"/>
            <w:sz w:val="20"/>
            <w:rtl/>
            <w:lang w:val="en-US" w:eastAsia="en-US"/>
          </w:rPr>
          <w:t>64</w:t>
        </w:r>
      </w:hyperlink>
    </w:p>
    <w:p w14:paraId="0AE0A960" w14:textId="2813A1E9" w:rsidR="00B625C6" w:rsidRPr="008627AF" w:rsidRDefault="0071596D" w:rsidP="0071596D">
      <w:pPr>
        <w:tabs>
          <w:tab w:val="right" w:leader="dot" w:pos="9360"/>
        </w:tabs>
        <w:spacing w:line="216" w:lineRule="auto"/>
        <w:ind w:left="720"/>
        <w:jc w:val="both"/>
        <w:rPr>
          <w:rStyle w:val="Hyperlink"/>
          <w:rFonts w:ascii="Times New Roman" w:eastAsia="YouYuan" w:hAnsi="Times New Roman" w:cs="Simplified Arabic"/>
          <w:noProof/>
          <w:color w:val="auto"/>
          <w:kern w:val="2"/>
          <w:sz w:val="20"/>
          <w:rtl/>
          <w:lang w:val="en-US" w:eastAsia="en-US"/>
        </w:rPr>
      </w:pPr>
      <w:r w:rsidRPr="008627AF">
        <w:rPr>
          <w:rFonts w:eastAsia="Times New Roman" w:cs="Simplified Arabic"/>
          <w:rtl/>
          <w:lang w:val="en-GB" w:eastAsia="en-US"/>
        </w:rPr>
        <w:fldChar w:fldCharType="begin"/>
      </w:r>
      <w:r w:rsidRPr="008627AF">
        <w:rPr>
          <w:rFonts w:eastAsia="Times New Roman" w:cs="Simplified Arabic"/>
          <w:rtl/>
          <w:lang w:val="en-GB" w:eastAsia="en-US"/>
        </w:rPr>
        <w:instrText xml:space="preserve"> </w:instrText>
      </w:r>
      <w:r w:rsidRPr="008627AF">
        <w:rPr>
          <w:rFonts w:eastAsia="Times New Roman" w:cs="Simplified Arabic"/>
          <w:lang w:val="en-GB" w:eastAsia="en-US"/>
        </w:rPr>
        <w:instrText>HYPERLINK</w:instrText>
      </w:r>
      <w:r w:rsidRPr="008627AF">
        <w:rPr>
          <w:rFonts w:eastAsia="Times New Roman" w:cs="Simplified Arabic"/>
          <w:rtl/>
          <w:lang w:val="en-GB" w:eastAsia="en-US"/>
        </w:rPr>
        <w:instrText xml:space="preserve">  \</w:instrText>
      </w:r>
      <w:r w:rsidRPr="008627AF">
        <w:rPr>
          <w:rFonts w:eastAsia="Times New Roman" w:cs="Simplified Arabic"/>
          <w:lang w:val="en-GB" w:eastAsia="en-US"/>
        </w:rPr>
        <w:instrText>l</w:instrText>
      </w:r>
      <w:r w:rsidRPr="008627AF">
        <w:rPr>
          <w:rFonts w:eastAsia="Times New Roman" w:cs="Simplified Arabic"/>
          <w:rtl/>
          <w:lang w:val="en-GB" w:eastAsia="en-US"/>
        </w:rPr>
        <w:instrText xml:space="preserve"> "</w:instrText>
      </w:r>
      <w:r w:rsidRPr="008627AF">
        <w:rPr>
          <w:rFonts w:eastAsia="Times New Roman" w:cs="Simplified Arabic" w:hint="eastAsia"/>
          <w:rtl/>
          <w:lang w:val="en-GB" w:eastAsia="en-US"/>
        </w:rPr>
        <w:instrText>القطرية</w:instrText>
      </w:r>
      <w:r w:rsidRPr="008627AF">
        <w:rPr>
          <w:rFonts w:eastAsia="Times New Roman" w:cs="Simplified Arabic"/>
          <w:rtl/>
          <w:lang w:val="en-GB" w:eastAsia="en-US"/>
        </w:rPr>
        <w:instrText xml:space="preserve">" </w:instrText>
      </w:r>
      <w:r w:rsidRPr="008627AF">
        <w:rPr>
          <w:rFonts w:eastAsia="Times New Roman" w:cs="Simplified Arabic"/>
          <w:rtl/>
          <w:lang w:val="en-GB" w:eastAsia="en-US"/>
        </w:rPr>
        <w:fldChar w:fldCharType="separate"/>
      </w:r>
      <w:r w:rsidRPr="008627AF">
        <w:rPr>
          <w:rStyle w:val="Hyperlink"/>
          <w:rFonts w:ascii="Times New Roman" w:eastAsia="Times New Roman" w:hAnsi="Times New Roman" w:cs="Simplified Arabic" w:hint="cs"/>
          <w:color w:val="auto"/>
          <w:rtl/>
          <w:lang w:val="en-GB" w:eastAsia="en-US"/>
        </w:rPr>
        <w:t>ال</w:t>
      </w:r>
      <w:r w:rsidRPr="008627AF">
        <w:rPr>
          <w:rStyle w:val="Hyperlink"/>
          <w:rFonts w:ascii="Times New Roman" w:eastAsia="Times New Roman" w:hAnsi="Times New Roman" w:cs="Simplified Arabic"/>
          <w:color w:val="auto"/>
          <w:rtl/>
          <w:lang w:val="en-GB" w:eastAsia="en-US"/>
        </w:rPr>
        <w:t>تقييم</w:t>
      </w:r>
      <w:r w:rsidRPr="008627AF">
        <w:rPr>
          <w:rStyle w:val="Hyperlink"/>
          <w:rFonts w:ascii="Times New Roman" w:eastAsia="Times New Roman" w:hAnsi="Times New Roman" w:cs="Simplified Arabic" w:hint="cs"/>
          <w:color w:val="auto"/>
          <w:rtl/>
          <w:lang w:val="en-GB" w:eastAsia="en-US"/>
        </w:rPr>
        <w:t xml:space="preserve"> الاستراتيجي</w:t>
      </w:r>
      <w:r w:rsidRPr="008627AF">
        <w:rPr>
          <w:rStyle w:val="Hyperlink"/>
          <w:rFonts w:ascii="Times New Roman" w:eastAsia="Times New Roman" w:hAnsi="Times New Roman" w:cs="Simplified Arabic"/>
          <w:color w:val="auto"/>
          <w:rtl/>
          <w:lang w:val="en-GB" w:eastAsia="en-US"/>
        </w:rPr>
        <w:t xml:space="preserve"> </w:t>
      </w:r>
      <w:r w:rsidRPr="008627AF">
        <w:rPr>
          <w:rStyle w:val="Hyperlink"/>
          <w:rFonts w:ascii="Times New Roman" w:eastAsia="Times New Roman" w:hAnsi="Times New Roman" w:cs="Simplified Arabic" w:hint="cs"/>
          <w:color w:val="auto"/>
          <w:rtl/>
          <w:lang w:val="en-GB" w:eastAsia="en-US"/>
        </w:rPr>
        <w:t>ل</w:t>
      </w:r>
      <w:r w:rsidRPr="008627AF">
        <w:rPr>
          <w:rStyle w:val="Hyperlink"/>
          <w:rFonts w:ascii="Times New Roman" w:eastAsia="Times New Roman" w:hAnsi="Times New Roman" w:cs="Simplified Arabic"/>
          <w:color w:val="auto"/>
          <w:rtl/>
          <w:lang w:val="en-GB" w:eastAsia="en-US"/>
        </w:rPr>
        <w:t>لمجموعة القطرية: دعم مرفق البيئة العالمية لبلدان الأراضي الجافة</w:t>
      </w:r>
      <w:r w:rsidR="00B625C6" w:rsidRPr="008627AF">
        <w:rPr>
          <w:rStyle w:val="Hyperlink"/>
          <w:rFonts w:ascii="Times New Roman" w:eastAsia="YouYuan" w:hAnsi="Times New Roman" w:cs="Simplified Arabic" w:hint="cs"/>
          <w:noProof/>
          <w:color w:val="auto"/>
          <w:kern w:val="2"/>
          <w:sz w:val="20"/>
          <w:rtl/>
          <w:lang w:val="en-US" w:eastAsia="en-US"/>
        </w:rPr>
        <w:t>، يناير/كانون الثاني 2024</w:t>
      </w:r>
      <w:r w:rsidR="00B625C6" w:rsidRPr="008627AF">
        <w:rPr>
          <w:rStyle w:val="Hyperlink"/>
          <w:rFonts w:ascii="Times New Roman" w:eastAsia="YouYuan" w:hAnsi="Times New Roman" w:cs="Simplified Arabic" w:hint="cs"/>
          <w:noProof/>
          <w:color w:val="auto"/>
          <w:kern w:val="2"/>
          <w:sz w:val="20"/>
          <w:rtl/>
          <w:lang w:val="en-US" w:eastAsia="en-US"/>
        </w:rPr>
        <w:tab/>
      </w:r>
      <w:r w:rsidRPr="008627AF">
        <w:rPr>
          <w:rStyle w:val="Hyperlink"/>
          <w:rFonts w:ascii="Times New Roman" w:eastAsia="YouYuan" w:hAnsi="Times New Roman" w:cs="Simplified Arabic" w:hint="cs"/>
          <w:noProof/>
          <w:color w:val="auto"/>
          <w:kern w:val="2"/>
          <w:sz w:val="20"/>
          <w:rtl/>
          <w:lang w:val="en-US" w:eastAsia="en-US"/>
        </w:rPr>
        <w:t>66</w:t>
      </w:r>
    </w:p>
    <w:p w14:paraId="4318F723" w14:textId="51F62787" w:rsidR="00B625C6" w:rsidRPr="008627AF" w:rsidRDefault="0071596D" w:rsidP="005843CB">
      <w:pPr>
        <w:tabs>
          <w:tab w:val="right" w:leader="dot" w:pos="9360"/>
        </w:tabs>
        <w:spacing w:line="216" w:lineRule="auto"/>
        <w:ind w:left="720"/>
        <w:jc w:val="both"/>
        <w:rPr>
          <w:rFonts w:eastAsia="YouYuan" w:cs="Simplified Arabic"/>
          <w:noProof/>
          <w:kern w:val="2"/>
          <w:sz w:val="20"/>
          <w:rtl/>
          <w:lang w:val="en-US" w:eastAsia="en-US"/>
        </w:rPr>
      </w:pPr>
      <w:r w:rsidRPr="008627AF">
        <w:rPr>
          <w:rFonts w:eastAsia="Times New Roman" w:cs="Simplified Arabic"/>
          <w:rtl/>
          <w:lang w:val="en-GB" w:eastAsia="en-US"/>
        </w:rPr>
        <w:fldChar w:fldCharType="end"/>
      </w:r>
      <w:hyperlink w:anchor="النُهج" w:history="1">
        <w:r w:rsidR="00B625C6" w:rsidRPr="008627AF">
          <w:rPr>
            <w:rStyle w:val="Hyperlink"/>
            <w:rFonts w:ascii="Times New Roman" w:eastAsia="YouYuan" w:hAnsi="Times New Roman" w:cs="Simplified Arabic" w:hint="cs"/>
            <w:noProof/>
            <w:color w:val="auto"/>
            <w:kern w:val="2"/>
            <w:sz w:val="20"/>
            <w:rtl/>
            <w:lang w:val="en-US" w:eastAsia="en-US"/>
          </w:rPr>
          <w:t>تقييم النُهج المجتمعية في مرفق البيئة العالمية، يناير/كانون الثاني 2024</w:t>
        </w:r>
        <w:r w:rsidR="00B625C6" w:rsidRPr="008627AF">
          <w:rPr>
            <w:rStyle w:val="Hyperlink"/>
            <w:rFonts w:ascii="Times New Roman" w:eastAsia="YouYuan" w:hAnsi="Times New Roman" w:cs="Simplified Arabic" w:hint="cs"/>
            <w:noProof/>
            <w:color w:val="auto"/>
            <w:kern w:val="2"/>
            <w:sz w:val="20"/>
            <w:rtl/>
            <w:lang w:val="en-US" w:eastAsia="en-US"/>
          </w:rPr>
          <w:tab/>
        </w:r>
        <w:r w:rsidR="005843CB" w:rsidRPr="008627AF">
          <w:rPr>
            <w:rStyle w:val="Hyperlink"/>
            <w:rFonts w:ascii="Times New Roman" w:eastAsia="YouYuan" w:hAnsi="Times New Roman" w:cs="Simplified Arabic" w:hint="cs"/>
            <w:noProof/>
            <w:color w:val="auto"/>
            <w:kern w:val="2"/>
            <w:sz w:val="20"/>
            <w:rtl/>
            <w:lang w:val="en-US" w:eastAsia="en-US"/>
          </w:rPr>
          <w:t>68</w:t>
        </w:r>
      </w:hyperlink>
    </w:p>
    <w:p w14:paraId="49BB7B4B" w14:textId="77777777" w:rsidR="000B61F7" w:rsidRPr="008627AF" w:rsidRDefault="000B61F7" w:rsidP="00F4241A">
      <w:pPr>
        <w:spacing w:line="216" w:lineRule="auto"/>
        <w:ind w:left="180"/>
        <w:jc w:val="both"/>
        <w:rPr>
          <w:rFonts w:eastAsia="YouYuan" w:cs="Simplified Arabic"/>
          <w:noProof/>
          <w:kern w:val="2"/>
          <w:sz w:val="20"/>
          <w:lang w:val="en-US" w:eastAsia="en-US"/>
        </w:rPr>
      </w:pPr>
    </w:p>
    <w:p w14:paraId="3875C6D6" w14:textId="77777777" w:rsidR="000B61F7" w:rsidRPr="000B61F7" w:rsidRDefault="000B61F7" w:rsidP="00F4241A">
      <w:pPr>
        <w:spacing w:after="120"/>
        <w:ind w:left="1080"/>
        <w:contextualSpacing/>
        <w:jc w:val="both"/>
        <w:rPr>
          <w:rFonts w:eastAsia="Times New Roman" w:cs="Simplified Arabic"/>
          <w:sz w:val="22"/>
          <w:rtl/>
          <w:lang w:val="en-US" w:eastAsia="en-US"/>
        </w:rPr>
      </w:pPr>
      <w:r w:rsidRPr="008627AF">
        <w:rPr>
          <w:rFonts w:eastAsia="Times New Roman" w:cs="Simplified Arabic"/>
          <w:sz w:val="22"/>
          <w:rtl/>
          <w:lang w:val="en-US" w:eastAsia="en-US"/>
        </w:rPr>
        <w:fldChar w:fldCharType="end"/>
      </w:r>
    </w:p>
    <w:p w14:paraId="1959CA60" w14:textId="77777777" w:rsidR="000B61F7" w:rsidRPr="000B61F7" w:rsidRDefault="000B61F7" w:rsidP="000B61F7">
      <w:pPr>
        <w:bidi w:val="0"/>
        <w:spacing w:line="216" w:lineRule="auto"/>
        <w:jc w:val="center"/>
        <w:rPr>
          <w:rFonts w:eastAsia="YouYuan" w:cs="Simplified Arabic"/>
          <w:b/>
          <w:bCs/>
          <w:kern w:val="2"/>
          <w:sz w:val="20"/>
          <w:rtl/>
          <w:lang w:val="en-US" w:eastAsia="en-US"/>
        </w:rPr>
      </w:pPr>
      <w:r w:rsidRPr="000B61F7">
        <w:rPr>
          <w:rFonts w:eastAsia="YouYuan" w:cs="Simplified Arabic"/>
          <w:kern w:val="2"/>
          <w:sz w:val="20"/>
          <w:rtl/>
          <w:lang w:val="en-US" w:eastAsia="en-US"/>
        </w:rPr>
        <w:br w:type="page"/>
      </w:r>
      <w:r w:rsidRPr="000B61F7">
        <w:rPr>
          <w:rFonts w:eastAsia="YouYuan" w:cs="Simplified Arabic" w:hint="cs"/>
          <w:b/>
          <w:bCs/>
          <w:kern w:val="2"/>
          <w:sz w:val="20"/>
          <w:rtl/>
          <w:lang w:val="en-US" w:eastAsia="en-US"/>
        </w:rPr>
        <w:lastRenderedPageBreak/>
        <w:t>جدول الأشكال</w:t>
      </w:r>
    </w:p>
    <w:p w14:paraId="545FA96F" w14:textId="0AD0E8AF" w:rsidR="00C4437C" w:rsidRPr="008627AF" w:rsidRDefault="008D53EE" w:rsidP="00536825">
      <w:pPr>
        <w:tabs>
          <w:tab w:val="right" w:leader="dot" w:pos="9360"/>
        </w:tabs>
        <w:spacing w:line="216" w:lineRule="auto"/>
        <w:ind w:left="1134" w:hanging="1134"/>
        <w:jc w:val="both"/>
        <w:rPr>
          <w:rFonts w:eastAsia="YouYuan" w:cs="Simplified Arabic"/>
          <w:noProof/>
          <w:kern w:val="2"/>
          <w:sz w:val="20"/>
          <w:rtl/>
          <w:lang w:val="en-US" w:eastAsia="en-US"/>
        </w:rPr>
      </w:pPr>
      <w:hyperlink w:anchor="شكل1" w:history="1">
        <w:r w:rsidR="00C4437C" w:rsidRPr="008627AF">
          <w:rPr>
            <w:rStyle w:val="Hyperlink"/>
            <w:rFonts w:ascii="Times New Roman" w:eastAsia="Times New Roman" w:hAnsi="Times New Roman" w:cs="Simplified Arabic" w:hint="cs"/>
            <w:b/>
            <w:bCs/>
            <w:color w:val="auto"/>
            <w:sz w:val="22"/>
            <w:rtl/>
            <w:lang w:val="en-US" w:eastAsia="en-US"/>
          </w:rPr>
          <w:t>الشكل 1-</w:t>
        </w:r>
        <w:r w:rsidR="00C4437C" w:rsidRPr="008627AF">
          <w:rPr>
            <w:rStyle w:val="Hyperlink"/>
            <w:rFonts w:ascii="Times New Roman" w:eastAsia="Times New Roman" w:hAnsi="Times New Roman" w:cs="Simplified Arabic"/>
            <w:color w:val="auto"/>
            <w:sz w:val="22"/>
            <w:rtl/>
            <w:lang w:val="en-US" w:eastAsia="en-US"/>
          </w:rPr>
          <w:tab/>
          <w:t>توزيع النتائج وت</w:t>
        </w:r>
        <w:r w:rsidR="00C4437C" w:rsidRPr="008627AF">
          <w:rPr>
            <w:rStyle w:val="Hyperlink"/>
            <w:rFonts w:ascii="Times New Roman" w:eastAsia="Times New Roman" w:hAnsi="Times New Roman" w:cs="Simplified Arabic" w:hint="cs"/>
            <w:color w:val="auto"/>
            <w:sz w:val="22"/>
            <w:rtl/>
            <w:lang w:val="en-US" w:eastAsia="en-US"/>
          </w:rPr>
          <w:t>صنيفات</w:t>
        </w:r>
        <w:r w:rsidR="00C4437C" w:rsidRPr="008627AF">
          <w:rPr>
            <w:rStyle w:val="Hyperlink"/>
            <w:rFonts w:ascii="Times New Roman" w:eastAsia="Times New Roman" w:hAnsi="Times New Roman" w:cs="Simplified Arabic"/>
            <w:color w:val="auto"/>
            <w:sz w:val="22"/>
            <w:rtl/>
            <w:lang w:val="en-US" w:eastAsia="en-US"/>
          </w:rPr>
          <w:t xml:space="preserve"> التقدم</w:t>
        </w:r>
        <w:r w:rsidR="00C4437C" w:rsidRPr="008627AF">
          <w:rPr>
            <w:rStyle w:val="Hyperlink"/>
            <w:rFonts w:ascii="Times New Roman" w:eastAsia="Times New Roman" w:hAnsi="Times New Roman" w:cs="Simplified Arabic" w:hint="cs"/>
            <w:color w:val="auto"/>
            <w:sz w:val="22"/>
            <w:rtl/>
            <w:lang w:val="en-US" w:eastAsia="en-US"/>
          </w:rPr>
          <w:t xml:space="preserve"> المحرز</w:t>
        </w:r>
        <w:r w:rsidR="00C4437C" w:rsidRPr="008627AF">
          <w:rPr>
            <w:rStyle w:val="Hyperlink"/>
            <w:rFonts w:ascii="Times New Roman" w:eastAsia="Times New Roman" w:hAnsi="Times New Roman" w:cs="Simplified Arabic"/>
            <w:color w:val="auto"/>
            <w:sz w:val="22"/>
            <w:rtl/>
            <w:lang w:val="en-US" w:eastAsia="en-US"/>
          </w:rPr>
          <w:t xml:space="preserve"> في تنفيذ مشاريع مرفق البيئة العالمية الجارية عبر جميع </w:t>
        </w:r>
        <w:r w:rsidR="00C4437C" w:rsidRPr="008627AF">
          <w:rPr>
            <w:rStyle w:val="Hyperlink"/>
            <w:rFonts w:ascii="Times New Roman" w:eastAsia="Times New Roman" w:hAnsi="Times New Roman" w:cs="Simplified Arabic" w:hint="cs"/>
            <w:color w:val="auto"/>
            <w:sz w:val="22"/>
            <w:rtl/>
            <w:lang w:val="en-US" w:eastAsia="en-US"/>
          </w:rPr>
          <w:t>ال</w:t>
        </w:r>
        <w:r w:rsidR="00C4437C" w:rsidRPr="008627AF">
          <w:rPr>
            <w:rStyle w:val="Hyperlink"/>
            <w:rFonts w:ascii="Times New Roman" w:eastAsia="Times New Roman" w:hAnsi="Times New Roman" w:cs="Simplified Arabic"/>
            <w:color w:val="auto"/>
            <w:sz w:val="22"/>
            <w:rtl/>
            <w:lang w:val="en-US" w:eastAsia="en-US"/>
          </w:rPr>
          <w:t xml:space="preserve">مجالات </w:t>
        </w:r>
        <w:r w:rsidR="00C4437C" w:rsidRPr="008627AF">
          <w:rPr>
            <w:rStyle w:val="Hyperlink"/>
            <w:rFonts w:ascii="Times New Roman" w:eastAsia="Times New Roman" w:hAnsi="Times New Roman" w:cs="Simplified Arabic" w:hint="cs"/>
            <w:color w:val="auto"/>
            <w:sz w:val="22"/>
            <w:rtl/>
            <w:lang w:val="en-US" w:eastAsia="en-US"/>
          </w:rPr>
          <w:t>البؤرية حتى</w:t>
        </w:r>
        <w:r w:rsidR="00C4437C" w:rsidRPr="008627AF">
          <w:rPr>
            <w:rStyle w:val="Hyperlink"/>
            <w:rFonts w:ascii="Times New Roman" w:eastAsia="Times New Roman" w:hAnsi="Times New Roman" w:cs="Simplified Arabic"/>
            <w:color w:val="auto"/>
            <w:sz w:val="22"/>
            <w:rtl/>
            <w:lang w:val="en-US" w:eastAsia="en-US"/>
          </w:rPr>
          <w:t xml:space="preserve"> 30 يونيو</w:t>
        </w:r>
        <w:r w:rsidR="00C4437C" w:rsidRPr="008627AF">
          <w:rPr>
            <w:rStyle w:val="Hyperlink"/>
            <w:rFonts w:ascii="Times New Roman" w:eastAsia="Times New Roman" w:hAnsi="Times New Roman" w:cs="Simplified Arabic" w:hint="cs"/>
            <w:color w:val="auto"/>
            <w:sz w:val="22"/>
            <w:rtl/>
            <w:lang w:val="en-US" w:eastAsia="en-US"/>
          </w:rPr>
          <w:t>/حزيران 2023</w:t>
        </w:r>
        <w:r w:rsidR="00C4437C" w:rsidRPr="008627AF">
          <w:rPr>
            <w:rStyle w:val="Hyperlink"/>
            <w:rFonts w:ascii="Times New Roman" w:eastAsia="YouYuan" w:hAnsi="Times New Roman" w:cs="Simplified Arabic" w:hint="cs"/>
            <w:noProof/>
            <w:color w:val="auto"/>
            <w:kern w:val="2"/>
            <w:sz w:val="20"/>
            <w:rtl/>
            <w:lang w:val="en-US" w:eastAsia="en-US"/>
          </w:rPr>
          <w:tab/>
        </w:r>
        <w:r w:rsidR="00536825" w:rsidRPr="008627AF">
          <w:rPr>
            <w:rStyle w:val="Hyperlink"/>
            <w:rFonts w:ascii="Times New Roman" w:eastAsia="YouYuan" w:hAnsi="Times New Roman" w:cs="Simplified Arabic" w:hint="cs"/>
            <w:noProof/>
            <w:color w:val="auto"/>
            <w:kern w:val="2"/>
            <w:sz w:val="20"/>
            <w:rtl/>
            <w:lang w:val="en-US" w:eastAsia="en-US"/>
          </w:rPr>
          <w:t>55</w:t>
        </w:r>
      </w:hyperlink>
    </w:p>
    <w:bookmarkStart w:id="2" w:name="_Toc114312064"/>
    <w:p w14:paraId="545B504C" w14:textId="35A79A9C" w:rsidR="0060604A" w:rsidRPr="008627AF" w:rsidRDefault="00A47520" w:rsidP="00A47520">
      <w:pPr>
        <w:tabs>
          <w:tab w:val="right" w:leader="dot" w:pos="9360"/>
        </w:tabs>
        <w:spacing w:line="216" w:lineRule="auto"/>
        <w:ind w:left="1134" w:hanging="1134"/>
        <w:jc w:val="both"/>
        <w:rPr>
          <w:rFonts w:eastAsia="YouYuan" w:cs="Simplified Arabic"/>
          <w:noProof/>
          <w:kern w:val="2"/>
          <w:sz w:val="20"/>
          <w:rtl/>
          <w:lang w:val="en-US" w:eastAsia="en-US"/>
        </w:rPr>
      </w:pPr>
      <w:r w:rsidRPr="008627AF">
        <w:rPr>
          <w:rFonts w:eastAsia="Times New Roman" w:cs="Simplified Arabic"/>
          <w:b/>
          <w:bCs/>
          <w:sz w:val="22"/>
          <w:rtl/>
          <w:lang w:val="en-US" w:eastAsia="en-US"/>
        </w:rPr>
        <w:fldChar w:fldCharType="begin"/>
      </w:r>
      <w:r w:rsidRPr="008627AF">
        <w:rPr>
          <w:rFonts w:eastAsia="Times New Roman" w:cs="Simplified Arabic"/>
          <w:b/>
          <w:bCs/>
          <w:sz w:val="22"/>
          <w:rtl/>
          <w:lang w:val="en-US" w:eastAsia="en-US"/>
        </w:rPr>
        <w:instrText xml:space="preserve"> </w:instrText>
      </w:r>
      <w:r w:rsidRPr="008627AF">
        <w:rPr>
          <w:rFonts w:eastAsia="Times New Roman" w:cs="Simplified Arabic"/>
          <w:b/>
          <w:bCs/>
          <w:sz w:val="22"/>
          <w:lang w:val="en-US" w:eastAsia="en-US"/>
        </w:rPr>
        <w:instrText>HYPERLINK</w:instrText>
      </w:r>
      <w:r w:rsidRPr="008627AF">
        <w:rPr>
          <w:rFonts w:eastAsia="Times New Roman" w:cs="Simplified Arabic"/>
          <w:b/>
          <w:bCs/>
          <w:sz w:val="22"/>
          <w:rtl/>
          <w:lang w:val="en-US" w:eastAsia="en-US"/>
        </w:rPr>
        <w:instrText xml:space="preserve">  \</w:instrText>
      </w:r>
      <w:r w:rsidRPr="008627AF">
        <w:rPr>
          <w:rFonts w:eastAsia="Times New Roman" w:cs="Simplified Arabic"/>
          <w:b/>
          <w:bCs/>
          <w:sz w:val="22"/>
          <w:lang w:val="en-US" w:eastAsia="en-US"/>
        </w:rPr>
        <w:instrText>l</w:instrText>
      </w:r>
      <w:r w:rsidRPr="008627AF">
        <w:rPr>
          <w:rFonts w:eastAsia="Times New Roman" w:cs="Simplified Arabic"/>
          <w:b/>
          <w:bCs/>
          <w:sz w:val="22"/>
          <w:rtl/>
          <w:lang w:val="en-US" w:eastAsia="en-US"/>
        </w:rPr>
        <w:instrText xml:space="preserve"> "</w:instrText>
      </w:r>
      <w:r w:rsidRPr="008627AF">
        <w:rPr>
          <w:rFonts w:eastAsia="Times New Roman" w:cs="Simplified Arabic" w:hint="eastAsia"/>
          <w:b/>
          <w:bCs/>
          <w:sz w:val="22"/>
          <w:rtl/>
          <w:lang w:val="en-US" w:eastAsia="en-US"/>
        </w:rPr>
        <w:instrText>شكل</w:instrText>
      </w:r>
      <w:r w:rsidRPr="008627AF">
        <w:rPr>
          <w:rFonts w:eastAsia="Times New Roman" w:cs="Simplified Arabic"/>
          <w:b/>
          <w:bCs/>
          <w:sz w:val="22"/>
          <w:rtl/>
          <w:lang w:val="en-US" w:eastAsia="en-US"/>
        </w:rPr>
        <w:instrText xml:space="preserve">2" </w:instrText>
      </w:r>
      <w:r w:rsidRPr="008627AF">
        <w:rPr>
          <w:rFonts w:eastAsia="Times New Roman" w:cs="Simplified Arabic"/>
          <w:b/>
          <w:bCs/>
          <w:sz w:val="22"/>
          <w:rtl/>
          <w:lang w:val="en-US" w:eastAsia="en-US"/>
        </w:rPr>
        <w:fldChar w:fldCharType="separate"/>
      </w:r>
      <w:r w:rsidR="000B61F7" w:rsidRPr="008627AF">
        <w:rPr>
          <w:rStyle w:val="Hyperlink"/>
          <w:rFonts w:ascii="Times New Roman" w:eastAsia="Times New Roman" w:hAnsi="Times New Roman" w:cs="Simplified Arabic" w:hint="cs"/>
          <w:b/>
          <w:bCs/>
          <w:color w:val="auto"/>
          <w:sz w:val="22"/>
          <w:rtl/>
          <w:lang w:val="en-US" w:eastAsia="en-US"/>
        </w:rPr>
        <w:t>الشكل 2-</w:t>
      </w:r>
      <w:r w:rsidR="0060604A" w:rsidRPr="008627AF">
        <w:rPr>
          <w:rStyle w:val="Hyperlink"/>
          <w:rFonts w:ascii="Times New Roman" w:eastAsia="Times New Roman" w:hAnsi="Times New Roman" w:cs="Simplified Arabic"/>
          <w:color w:val="auto"/>
          <w:sz w:val="22"/>
          <w:rtl/>
          <w:lang w:val="en-US" w:eastAsia="en-US"/>
        </w:rPr>
        <w:tab/>
      </w:r>
      <w:r w:rsidR="000B61F7" w:rsidRPr="008627AF">
        <w:rPr>
          <w:rStyle w:val="Hyperlink"/>
          <w:rFonts w:ascii="Times New Roman" w:eastAsia="Times New Roman" w:hAnsi="Times New Roman" w:cs="Simplified Arabic"/>
          <w:color w:val="auto"/>
          <w:sz w:val="22"/>
          <w:rtl/>
          <w:lang w:val="en-US" w:eastAsia="en-US"/>
        </w:rPr>
        <w:t xml:space="preserve">المشاريع المصنفة </w:t>
      </w:r>
      <w:r w:rsidR="000B61F7" w:rsidRPr="008627AF">
        <w:rPr>
          <w:rStyle w:val="Hyperlink"/>
          <w:rFonts w:ascii="Times New Roman" w:eastAsia="Times New Roman" w:hAnsi="Times New Roman" w:cs="Simplified Arabic" w:hint="cs"/>
          <w:color w:val="auto"/>
          <w:sz w:val="22"/>
          <w:rtl/>
          <w:lang w:val="en-US" w:eastAsia="en-US"/>
        </w:rPr>
        <w:t>على أنها مرضية</w:t>
      </w:r>
      <w:r w:rsidR="000B61F7" w:rsidRPr="008627AF">
        <w:rPr>
          <w:rStyle w:val="Hyperlink"/>
          <w:rFonts w:ascii="Times New Roman" w:eastAsia="Times New Roman" w:hAnsi="Times New Roman" w:cs="Simplified Arabic"/>
          <w:color w:val="auto"/>
          <w:sz w:val="22"/>
          <w:rtl/>
          <w:lang w:val="en-US" w:eastAsia="en-US"/>
        </w:rPr>
        <w:t xml:space="preserve"> حسب </w:t>
      </w:r>
      <w:r w:rsidR="000B61F7" w:rsidRPr="008627AF">
        <w:rPr>
          <w:rStyle w:val="Hyperlink"/>
          <w:rFonts w:ascii="Times New Roman" w:eastAsia="Times New Roman" w:hAnsi="Times New Roman" w:cs="Simplified Arabic" w:hint="cs"/>
          <w:color w:val="auto"/>
          <w:sz w:val="22"/>
          <w:rtl/>
          <w:lang w:val="en-US" w:eastAsia="en-US"/>
        </w:rPr>
        <w:t xml:space="preserve">المجال البؤري </w:t>
      </w:r>
      <w:r w:rsidR="001470AD" w:rsidRPr="008627AF">
        <w:rPr>
          <w:rStyle w:val="Hyperlink"/>
          <w:rFonts w:ascii="Times New Roman" w:eastAsia="Times New Roman" w:hAnsi="Times New Roman" w:cs="Simplified Arabic" w:hint="cs"/>
          <w:color w:val="auto"/>
          <w:sz w:val="22"/>
          <w:rtl/>
          <w:lang w:val="en-US" w:eastAsia="en-US"/>
        </w:rPr>
        <w:t>حتى</w:t>
      </w:r>
      <w:r w:rsidR="000B61F7" w:rsidRPr="008627AF">
        <w:rPr>
          <w:rStyle w:val="Hyperlink"/>
          <w:rFonts w:ascii="Times New Roman" w:eastAsia="Times New Roman" w:hAnsi="Times New Roman" w:cs="Simplified Arabic"/>
          <w:color w:val="auto"/>
          <w:sz w:val="22"/>
          <w:rtl/>
          <w:lang w:val="en-US" w:eastAsia="en-US"/>
        </w:rPr>
        <w:t xml:space="preserve"> 30 يونيو</w:t>
      </w:r>
      <w:r w:rsidR="000B61F7" w:rsidRPr="008627AF">
        <w:rPr>
          <w:rStyle w:val="Hyperlink"/>
          <w:rFonts w:ascii="Times New Roman" w:eastAsia="Times New Roman" w:hAnsi="Times New Roman" w:cs="Simplified Arabic" w:hint="cs"/>
          <w:color w:val="auto"/>
          <w:sz w:val="22"/>
          <w:rtl/>
          <w:lang w:val="en-US" w:eastAsia="en-US"/>
        </w:rPr>
        <w:t>/حزيران</w:t>
      </w:r>
      <w:r w:rsidR="000B61F7" w:rsidRPr="008627AF">
        <w:rPr>
          <w:rStyle w:val="Hyperlink"/>
          <w:rFonts w:ascii="Times New Roman" w:eastAsia="Times New Roman" w:hAnsi="Times New Roman" w:cs="Simplified Arabic"/>
          <w:color w:val="auto"/>
          <w:sz w:val="22"/>
          <w:rtl/>
          <w:lang w:val="en-US" w:eastAsia="en-US"/>
        </w:rPr>
        <w:t xml:space="preserve"> </w:t>
      </w:r>
      <w:r w:rsidR="0060604A" w:rsidRPr="008627AF">
        <w:rPr>
          <w:rStyle w:val="Hyperlink"/>
          <w:rFonts w:ascii="Times New Roman" w:eastAsia="Times New Roman" w:hAnsi="Times New Roman" w:cs="Simplified Arabic" w:hint="cs"/>
          <w:color w:val="auto"/>
          <w:sz w:val="22"/>
          <w:rtl/>
          <w:lang w:val="en-US" w:eastAsia="en-US"/>
        </w:rPr>
        <w:t>2023</w:t>
      </w:r>
      <w:bookmarkStart w:id="3" w:name="_Toc114312065"/>
      <w:bookmarkEnd w:id="2"/>
      <w:r w:rsidR="0060604A" w:rsidRPr="008627AF">
        <w:rPr>
          <w:rStyle w:val="Hyperlink"/>
          <w:rFonts w:ascii="Times New Roman" w:eastAsia="YouYuan" w:hAnsi="Times New Roman" w:cs="Simplified Arabic" w:hint="cs"/>
          <w:noProof/>
          <w:color w:val="auto"/>
          <w:kern w:val="2"/>
          <w:sz w:val="20"/>
          <w:rtl/>
          <w:lang w:val="en-US" w:eastAsia="en-US"/>
        </w:rPr>
        <w:tab/>
      </w:r>
      <w:r w:rsidRPr="008627AF">
        <w:rPr>
          <w:rStyle w:val="Hyperlink"/>
          <w:rFonts w:ascii="Times New Roman" w:eastAsia="YouYuan" w:hAnsi="Times New Roman" w:cs="Simplified Arabic" w:hint="cs"/>
          <w:noProof/>
          <w:color w:val="auto"/>
          <w:kern w:val="2"/>
          <w:sz w:val="20"/>
          <w:rtl/>
          <w:lang w:val="en-US" w:eastAsia="en-US"/>
        </w:rPr>
        <w:t>56</w:t>
      </w:r>
      <w:r w:rsidRPr="008627AF">
        <w:rPr>
          <w:rFonts w:eastAsia="Times New Roman" w:cs="Simplified Arabic"/>
          <w:b/>
          <w:bCs/>
          <w:sz w:val="22"/>
          <w:rtl/>
          <w:lang w:val="en-US" w:eastAsia="en-US"/>
        </w:rPr>
        <w:fldChar w:fldCharType="end"/>
      </w:r>
    </w:p>
    <w:p w14:paraId="7923BC9E" w14:textId="2685C090" w:rsidR="003746E7" w:rsidRPr="008627AF" w:rsidRDefault="008D53EE" w:rsidP="00A47520">
      <w:pPr>
        <w:tabs>
          <w:tab w:val="right" w:leader="dot" w:pos="9360"/>
        </w:tabs>
        <w:spacing w:line="216" w:lineRule="auto"/>
        <w:ind w:left="1134" w:hanging="1134"/>
        <w:jc w:val="both"/>
        <w:rPr>
          <w:rFonts w:eastAsia="YouYuan" w:cs="Simplified Arabic"/>
          <w:noProof/>
          <w:kern w:val="2"/>
          <w:sz w:val="20"/>
          <w:rtl/>
          <w:lang w:val="en-US" w:eastAsia="en-US"/>
        </w:rPr>
      </w:pPr>
      <w:hyperlink w:anchor="شكل3" w:history="1">
        <w:r w:rsidR="003746E7" w:rsidRPr="008627AF">
          <w:rPr>
            <w:rStyle w:val="Hyperlink"/>
            <w:rFonts w:ascii="Times New Roman" w:eastAsia="Times New Roman" w:hAnsi="Times New Roman" w:cs="Simplified Arabic" w:hint="cs"/>
            <w:b/>
            <w:bCs/>
            <w:color w:val="auto"/>
            <w:sz w:val="22"/>
            <w:rtl/>
            <w:lang w:val="en-US" w:eastAsia="en-US"/>
          </w:rPr>
          <w:t>الشكل 3-</w:t>
        </w:r>
        <w:r w:rsidR="003746E7" w:rsidRPr="008627AF">
          <w:rPr>
            <w:rStyle w:val="Hyperlink"/>
            <w:rFonts w:ascii="Times New Roman" w:eastAsia="Times New Roman" w:hAnsi="Times New Roman" w:cs="Simplified Arabic"/>
            <w:b/>
            <w:bCs/>
            <w:color w:val="auto"/>
            <w:sz w:val="22"/>
            <w:rtl/>
            <w:lang w:val="en-US" w:eastAsia="en-US"/>
          </w:rPr>
          <w:tab/>
        </w:r>
        <w:r w:rsidR="003746E7" w:rsidRPr="008627AF">
          <w:rPr>
            <w:rStyle w:val="Hyperlink"/>
            <w:rFonts w:ascii="Times New Roman" w:eastAsia="Times New Roman" w:hAnsi="Times New Roman" w:cs="Simplified Arabic"/>
            <w:color w:val="auto"/>
            <w:sz w:val="22"/>
            <w:rtl/>
            <w:lang w:val="en-US" w:eastAsia="en-US"/>
          </w:rPr>
          <w:t xml:space="preserve">نسبة التمويل المشترك حسب </w:t>
        </w:r>
        <w:r w:rsidR="003746E7" w:rsidRPr="008627AF">
          <w:rPr>
            <w:rStyle w:val="Hyperlink"/>
            <w:rFonts w:ascii="Times New Roman" w:eastAsia="Times New Roman" w:hAnsi="Times New Roman" w:cs="Simplified Arabic" w:hint="cs"/>
            <w:color w:val="auto"/>
            <w:sz w:val="22"/>
            <w:rtl/>
            <w:lang w:val="en-US" w:eastAsia="en-US"/>
          </w:rPr>
          <w:t>ال</w:t>
        </w:r>
        <w:r w:rsidR="003746E7" w:rsidRPr="008627AF">
          <w:rPr>
            <w:rStyle w:val="Hyperlink"/>
            <w:rFonts w:ascii="Times New Roman" w:eastAsia="Times New Roman" w:hAnsi="Times New Roman" w:cs="Simplified Arabic"/>
            <w:color w:val="auto"/>
            <w:sz w:val="22"/>
            <w:rtl/>
            <w:lang w:val="en-US" w:eastAsia="en-US"/>
          </w:rPr>
          <w:t xml:space="preserve">مجال </w:t>
        </w:r>
        <w:r w:rsidR="003746E7" w:rsidRPr="008627AF">
          <w:rPr>
            <w:rStyle w:val="Hyperlink"/>
            <w:rFonts w:ascii="Times New Roman" w:eastAsia="Times New Roman" w:hAnsi="Times New Roman" w:cs="Simplified Arabic" w:hint="cs"/>
            <w:color w:val="auto"/>
            <w:sz w:val="22"/>
            <w:rtl/>
            <w:lang w:val="en-US" w:eastAsia="en-US"/>
          </w:rPr>
          <w:t>البؤري لل</w:t>
        </w:r>
        <w:r w:rsidR="006C7CF2" w:rsidRPr="008627AF">
          <w:rPr>
            <w:rStyle w:val="Hyperlink"/>
            <w:rFonts w:ascii="Times New Roman" w:eastAsia="Times New Roman" w:hAnsi="Times New Roman" w:cs="Simplified Arabic" w:hint="cs"/>
            <w:color w:val="auto"/>
            <w:sz w:val="22"/>
            <w:rtl/>
            <w:lang w:val="en-US" w:eastAsia="en-US"/>
          </w:rPr>
          <w:t>مشاريع</w:t>
        </w:r>
        <w:r w:rsidR="003746E7" w:rsidRPr="008627AF">
          <w:rPr>
            <w:rStyle w:val="Hyperlink"/>
            <w:rFonts w:ascii="Times New Roman" w:eastAsia="Times New Roman" w:hAnsi="Times New Roman" w:cs="Simplified Arabic" w:hint="cs"/>
            <w:color w:val="auto"/>
            <w:sz w:val="22"/>
            <w:rtl/>
            <w:lang w:val="en-US" w:eastAsia="en-US"/>
          </w:rPr>
          <w:t xml:space="preserve"> قيد التنفيذ (2023).</w:t>
        </w:r>
        <w:r w:rsidR="003746E7" w:rsidRPr="008627AF">
          <w:rPr>
            <w:rStyle w:val="Hyperlink"/>
            <w:rFonts w:ascii="Times New Roman" w:eastAsia="YouYuan" w:hAnsi="Times New Roman" w:cs="Simplified Arabic" w:hint="cs"/>
            <w:noProof/>
            <w:color w:val="auto"/>
            <w:kern w:val="2"/>
            <w:sz w:val="20"/>
            <w:rtl/>
            <w:lang w:val="en-US" w:eastAsia="en-US"/>
          </w:rPr>
          <w:tab/>
        </w:r>
        <w:r w:rsidR="00A47520" w:rsidRPr="008627AF">
          <w:rPr>
            <w:rStyle w:val="Hyperlink"/>
            <w:rFonts w:ascii="Times New Roman" w:eastAsia="YouYuan" w:hAnsi="Times New Roman" w:cs="Simplified Arabic" w:hint="cs"/>
            <w:noProof/>
            <w:color w:val="auto"/>
            <w:kern w:val="2"/>
            <w:sz w:val="20"/>
            <w:rtl/>
            <w:lang w:val="en-US" w:eastAsia="en-US"/>
          </w:rPr>
          <w:t>57</w:t>
        </w:r>
      </w:hyperlink>
    </w:p>
    <w:p w14:paraId="0A7830A0" w14:textId="18BC0473" w:rsidR="0060604A" w:rsidRPr="008627AF" w:rsidRDefault="008D53EE" w:rsidP="0025218F">
      <w:pPr>
        <w:tabs>
          <w:tab w:val="right" w:leader="dot" w:pos="9360"/>
        </w:tabs>
        <w:spacing w:line="216" w:lineRule="auto"/>
        <w:ind w:left="1134" w:hanging="1134"/>
        <w:jc w:val="both"/>
        <w:rPr>
          <w:rFonts w:eastAsia="YouYuan" w:cs="Simplified Arabic"/>
          <w:noProof/>
          <w:kern w:val="2"/>
          <w:sz w:val="20"/>
          <w:rtl/>
          <w:lang w:val="en-US" w:eastAsia="en-US"/>
        </w:rPr>
      </w:pPr>
      <w:hyperlink w:anchor="شكل4" w:history="1">
        <w:r w:rsidR="0060604A" w:rsidRPr="008627AF">
          <w:rPr>
            <w:rStyle w:val="Hyperlink"/>
            <w:rFonts w:ascii="Times New Roman" w:eastAsia="Times New Roman" w:hAnsi="Times New Roman" w:cs="Simplified Arabic" w:hint="cs"/>
            <w:b/>
            <w:bCs/>
            <w:color w:val="auto"/>
            <w:sz w:val="22"/>
            <w:rtl/>
            <w:lang w:val="en-US" w:eastAsia="en-US"/>
          </w:rPr>
          <w:t>الشكل 4-</w:t>
        </w:r>
        <w:r w:rsidR="0060604A" w:rsidRPr="008627AF">
          <w:rPr>
            <w:rStyle w:val="Hyperlink"/>
            <w:rFonts w:ascii="Times New Roman" w:eastAsia="Times New Roman" w:hAnsi="Times New Roman" w:cs="Simplified Arabic"/>
            <w:b/>
            <w:bCs/>
            <w:color w:val="auto"/>
            <w:sz w:val="22"/>
            <w:rtl/>
            <w:lang w:val="en-US" w:eastAsia="en-US"/>
          </w:rPr>
          <w:tab/>
        </w:r>
        <w:r w:rsidR="0060604A" w:rsidRPr="008627AF">
          <w:rPr>
            <w:rStyle w:val="Hyperlink"/>
            <w:rFonts w:ascii="Times New Roman" w:eastAsia="Times New Roman" w:hAnsi="Times New Roman" w:cs="Simplified Arabic"/>
            <w:color w:val="auto"/>
            <w:sz w:val="22"/>
            <w:rtl/>
            <w:lang w:val="en-US" w:eastAsia="en-US"/>
          </w:rPr>
          <w:t xml:space="preserve">التقدم المحرز في </w:t>
        </w:r>
        <w:r w:rsidR="0060604A" w:rsidRPr="008627AF">
          <w:rPr>
            <w:rStyle w:val="Hyperlink"/>
            <w:rFonts w:ascii="Times New Roman" w:eastAsia="Times New Roman" w:hAnsi="Times New Roman" w:cs="Simplified Arabic" w:hint="cs"/>
            <w:color w:val="auto"/>
            <w:sz w:val="22"/>
            <w:rtl/>
            <w:lang w:val="en-US" w:eastAsia="en-US"/>
          </w:rPr>
          <w:t>تحقيق</w:t>
        </w:r>
        <w:r w:rsidR="0060604A" w:rsidRPr="008627AF">
          <w:rPr>
            <w:rStyle w:val="Hyperlink"/>
            <w:rFonts w:ascii="Times New Roman" w:eastAsia="Times New Roman" w:hAnsi="Times New Roman" w:cs="Simplified Arabic"/>
            <w:color w:val="auto"/>
            <w:sz w:val="22"/>
            <w:rtl/>
            <w:lang w:val="en-US" w:eastAsia="en-US"/>
          </w:rPr>
          <w:t xml:space="preserve"> أهداف المؤشر</w:t>
        </w:r>
        <w:r w:rsidR="0060604A" w:rsidRPr="008627AF">
          <w:rPr>
            <w:rStyle w:val="Hyperlink"/>
            <w:rFonts w:ascii="Times New Roman" w:eastAsia="Times New Roman" w:hAnsi="Times New Roman" w:cs="Simplified Arabic" w:hint="cs"/>
            <w:color w:val="auto"/>
            <w:sz w:val="22"/>
            <w:rtl/>
            <w:lang w:val="en-US" w:eastAsia="en-US"/>
          </w:rPr>
          <w:t>ات</w:t>
        </w:r>
        <w:r w:rsidR="0060604A" w:rsidRPr="008627AF">
          <w:rPr>
            <w:rStyle w:val="Hyperlink"/>
            <w:rFonts w:ascii="Times New Roman" w:eastAsia="Times New Roman" w:hAnsi="Times New Roman" w:cs="Simplified Arabic"/>
            <w:color w:val="auto"/>
            <w:sz w:val="22"/>
            <w:rtl/>
            <w:lang w:val="en-US" w:eastAsia="en-US"/>
          </w:rPr>
          <w:t xml:space="preserve"> الأساسي</w:t>
        </w:r>
        <w:r w:rsidR="0060604A" w:rsidRPr="008627AF">
          <w:rPr>
            <w:rStyle w:val="Hyperlink"/>
            <w:rFonts w:ascii="Times New Roman" w:eastAsia="Times New Roman" w:hAnsi="Times New Roman" w:cs="Simplified Arabic" w:hint="cs"/>
            <w:color w:val="auto"/>
            <w:sz w:val="22"/>
            <w:rtl/>
            <w:lang w:val="en-US" w:eastAsia="en-US"/>
          </w:rPr>
          <w:t>ة</w:t>
        </w:r>
        <w:r w:rsidR="0060604A" w:rsidRPr="008627AF">
          <w:rPr>
            <w:rStyle w:val="Hyperlink"/>
            <w:rFonts w:ascii="Times New Roman" w:eastAsia="Times New Roman" w:hAnsi="Times New Roman" w:cs="Simplified Arabic"/>
            <w:color w:val="auto"/>
            <w:sz w:val="22"/>
            <w:rtl/>
            <w:lang w:val="en-US" w:eastAsia="en-US"/>
          </w:rPr>
          <w:t xml:space="preserve"> لفترة الت</w:t>
        </w:r>
        <w:r w:rsidR="0060604A" w:rsidRPr="008627AF">
          <w:rPr>
            <w:rStyle w:val="Hyperlink"/>
            <w:rFonts w:ascii="Times New Roman" w:eastAsia="Times New Roman" w:hAnsi="Times New Roman" w:cs="Simplified Arabic" w:hint="cs"/>
            <w:color w:val="auto"/>
            <w:sz w:val="22"/>
            <w:rtl/>
            <w:lang w:val="en-US" w:eastAsia="en-US"/>
          </w:rPr>
          <w:t>جد</w:t>
        </w:r>
        <w:r w:rsidR="0060604A" w:rsidRPr="008627AF">
          <w:rPr>
            <w:rStyle w:val="Hyperlink"/>
            <w:rFonts w:ascii="Times New Roman" w:eastAsia="Times New Roman" w:hAnsi="Times New Roman" w:cs="Simplified Arabic"/>
            <w:color w:val="auto"/>
            <w:sz w:val="22"/>
            <w:rtl/>
            <w:lang w:val="en-US" w:eastAsia="en-US"/>
          </w:rPr>
          <w:t>يد السابع ل</w:t>
        </w:r>
        <w:r w:rsidR="0060604A" w:rsidRPr="008627AF">
          <w:rPr>
            <w:rStyle w:val="Hyperlink"/>
            <w:rFonts w:ascii="Times New Roman" w:eastAsia="Times New Roman" w:hAnsi="Times New Roman" w:cs="Simplified Arabic" w:hint="cs"/>
            <w:color w:val="auto"/>
            <w:sz w:val="22"/>
            <w:rtl/>
            <w:lang w:val="en-US" w:eastAsia="en-US"/>
          </w:rPr>
          <w:t xml:space="preserve">موارد </w:t>
        </w:r>
        <w:r w:rsidR="0060604A" w:rsidRPr="008627AF">
          <w:rPr>
            <w:rStyle w:val="Hyperlink"/>
            <w:rFonts w:ascii="Times New Roman" w:eastAsia="Times New Roman" w:hAnsi="Times New Roman" w:cs="Simplified Arabic"/>
            <w:color w:val="auto"/>
            <w:sz w:val="22"/>
            <w:rtl/>
            <w:lang w:val="en-US" w:eastAsia="en-US"/>
          </w:rPr>
          <w:t xml:space="preserve">مرفق البيئة العالمية </w:t>
        </w:r>
        <w:r w:rsidR="001470AD" w:rsidRPr="008627AF">
          <w:rPr>
            <w:rStyle w:val="Hyperlink"/>
            <w:rFonts w:ascii="Times New Roman" w:eastAsia="Times New Roman" w:hAnsi="Times New Roman" w:cs="Simplified Arabic" w:hint="cs"/>
            <w:color w:val="auto"/>
            <w:sz w:val="22"/>
            <w:rtl/>
            <w:lang w:val="en-US" w:eastAsia="en-US"/>
          </w:rPr>
          <w:t>حتى</w:t>
        </w:r>
        <w:r w:rsidR="0060604A" w:rsidRPr="008627AF">
          <w:rPr>
            <w:rStyle w:val="Hyperlink"/>
            <w:rFonts w:ascii="Times New Roman" w:eastAsia="Times New Roman" w:hAnsi="Times New Roman" w:cs="Simplified Arabic"/>
            <w:color w:val="auto"/>
            <w:sz w:val="22"/>
            <w:rtl/>
            <w:lang w:val="en-US" w:eastAsia="en-US"/>
          </w:rPr>
          <w:t xml:space="preserve"> </w:t>
        </w:r>
        <w:r w:rsidR="0060604A" w:rsidRPr="008627AF">
          <w:rPr>
            <w:rStyle w:val="Hyperlink"/>
            <w:rFonts w:ascii="Times New Roman" w:eastAsia="Times New Roman" w:hAnsi="Times New Roman" w:cs="Simplified Arabic" w:hint="cs"/>
            <w:color w:val="auto"/>
            <w:sz w:val="22"/>
            <w:rtl/>
            <w:lang w:val="en-US" w:eastAsia="en-US"/>
          </w:rPr>
          <w:t>يونيو/حزيران 2022</w:t>
        </w:r>
        <w:r w:rsidR="0060604A" w:rsidRPr="008627AF">
          <w:rPr>
            <w:rStyle w:val="Hyperlink"/>
            <w:rFonts w:ascii="Times New Roman" w:eastAsia="YouYuan" w:hAnsi="Times New Roman" w:cs="Simplified Arabic" w:hint="cs"/>
            <w:noProof/>
            <w:color w:val="auto"/>
            <w:kern w:val="2"/>
            <w:sz w:val="20"/>
            <w:rtl/>
            <w:lang w:val="en-US" w:eastAsia="en-US"/>
          </w:rPr>
          <w:tab/>
        </w:r>
        <w:r w:rsidR="0025218F" w:rsidRPr="008627AF">
          <w:rPr>
            <w:rStyle w:val="Hyperlink"/>
            <w:rFonts w:ascii="Times New Roman" w:eastAsia="YouYuan" w:hAnsi="Times New Roman" w:cs="Simplified Arabic" w:hint="cs"/>
            <w:noProof/>
            <w:color w:val="auto"/>
            <w:kern w:val="2"/>
            <w:sz w:val="20"/>
            <w:rtl/>
            <w:lang w:val="en-US" w:eastAsia="en-US"/>
          </w:rPr>
          <w:t>59</w:t>
        </w:r>
      </w:hyperlink>
    </w:p>
    <w:p w14:paraId="1A251952" w14:textId="209C603B" w:rsidR="0060604A" w:rsidRPr="008627AF" w:rsidRDefault="008D53EE" w:rsidP="0025218F">
      <w:pPr>
        <w:tabs>
          <w:tab w:val="right" w:leader="dot" w:pos="9360"/>
        </w:tabs>
        <w:spacing w:line="216" w:lineRule="auto"/>
        <w:ind w:left="1134" w:hanging="1134"/>
        <w:jc w:val="both"/>
        <w:rPr>
          <w:rFonts w:eastAsia="YouYuan" w:cs="Simplified Arabic"/>
          <w:noProof/>
          <w:kern w:val="2"/>
          <w:sz w:val="20"/>
          <w:rtl/>
          <w:lang w:val="en-US" w:eastAsia="en-US"/>
        </w:rPr>
      </w:pPr>
      <w:hyperlink w:anchor="شكل5" w:history="1">
        <w:r w:rsidR="0060604A" w:rsidRPr="008627AF">
          <w:rPr>
            <w:rStyle w:val="Hyperlink"/>
            <w:rFonts w:ascii="Times New Roman" w:eastAsia="Times New Roman" w:hAnsi="Times New Roman" w:cs="Simplified Arabic" w:hint="cs"/>
            <w:b/>
            <w:bCs/>
            <w:color w:val="auto"/>
            <w:sz w:val="22"/>
            <w:rtl/>
            <w:lang w:val="en-US" w:eastAsia="en-US"/>
          </w:rPr>
          <w:t>الشكل 5-</w:t>
        </w:r>
        <w:r w:rsidR="0060604A" w:rsidRPr="008627AF">
          <w:rPr>
            <w:rStyle w:val="Hyperlink"/>
            <w:rFonts w:ascii="Times New Roman" w:eastAsia="Times New Roman" w:hAnsi="Times New Roman" w:cs="Simplified Arabic"/>
            <w:b/>
            <w:bCs/>
            <w:color w:val="auto"/>
            <w:sz w:val="22"/>
            <w:rtl/>
            <w:lang w:val="en-US" w:eastAsia="en-US"/>
          </w:rPr>
          <w:tab/>
        </w:r>
        <w:r w:rsidR="0060604A" w:rsidRPr="008627AF">
          <w:rPr>
            <w:rStyle w:val="Hyperlink"/>
            <w:rFonts w:ascii="Times New Roman" w:eastAsia="Times New Roman" w:hAnsi="Times New Roman" w:cs="Simplified Arabic"/>
            <w:color w:val="auto"/>
            <w:sz w:val="22"/>
            <w:rtl/>
            <w:lang w:val="en-US" w:eastAsia="en-US"/>
          </w:rPr>
          <w:t xml:space="preserve">التقدم المحرز في </w:t>
        </w:r>
        <w:r w:rsidR="0060604A" w:rsidRPr="008627AF">
          <w:rPr>
            <w:rStyle w:val="Hyperlink"/>
            <w:rFonts w:ascii="Times New Roman" w:eastAsia="Times New Roman" w:hAnsi="Times New Roman" w:cs="Simplified Arabic" w:hint="cs"/>
            <w:color w:val="auto"/>
            <w:sz w:val="22"/>
            <w:rtl/>
            <w:lang w:val="en-US" w:eastAsia="en-US"/>
          </w:rPr>
          <w:t>تحقيق</w:t>
        </w:r>
        <w:r w:rsidR="0060604A" w:rsidRPr="008627AF">
          <w:rPr>
            <w:rStyle w:val="Hyperlink"/>
            <w:rFonts w:ascii="Times New Roman" w:eastAsia="Times New Roman" w:hAnsi="Times New Roman" w:cs="Simplified Arabic"/>
            <w:color w:val="auto"/>
            <w:sz w:val="22"/>
            <w:rtl/>
            <w:lang w:val="en-US" w:eastAsia="en-US"/>
          </w:rPr>
          <w:t xml:space="preserve"> أهداف المؤشر</w:t>
        </w:r>
        <w:r w:rsidR="0060604A" w:rsidRPr="008627AF">
          <w:rPr>
            <w:rStyle w:val="Hyperlink"/>
            <w:rFonts w:ascii="Times New Roman" w:eastAsia="Times New Roman" w:hAnsi="Times New Roman" w:cs="Simplified Arabic" w:hint="cs"/>
            <w:color w:val="auto"/>
            <w:sz w:val="22"/>
            <w:rtl/>
            <w:lang w:val="en-US" w:eastAsia="en-US"/>
          </w:rPr>
          <w:t>ات</w:t>
        </w:r>
        <w:r w:rsidR="0060604A" w:rsidRPr="008627AF">
          <w:rPr>
            <w:rStyle w:val="Hyperlink"/>
            <w:rFonts w:ascii="Times New Roman" w:eastAsia="Times New Roman" w:hAnsi="Times New Roman" w:cs="Simplified Arabic"/>
            <w:color w:val="auto"/>
            <w:sz w:val="22"/>
            <w:rtl/>
            <w:lang w:val="en-US" w:eastAsia="en-US"/>
          </w:rPr>
          <w:t xml:space="preserve"> الأساسي</w:t>
        </w:r>
        <w:r w:rsidR="0060604A" w:rsidRPr="008627AF">
          <w:rPr>
            <w:rStyle w:val="Hyperlink"/>
            <w:rFonts w:ascii="Times New Roman" w:eastAsia="Times New Roman" w:hAnsi="Times New Roman" w:cs="Simplified Arabic" w:hint="cs"/>
            <w:color w:val="auto"/>
            <w:sz w:val="22"/>
            <w:rtl/>
            <w:lang w:val="en-US" w:eastAsia="en-US"/>
          </w:rPr>
          <w:t>ة</w:t>
        </w:r>
        <w:r w:rsidR="0060604A" w:rsidRPr="008627AF">
          <w:rPr>
            <w:rStyle w:val="Hyperlink"/>
            <w:rFonts w:ascii="Times New Roman" w:eastAsia="Times New Roman" w:hAnsi="Times New Roman" w:cs="Simplified Arabic"/>
            <w:color w:val="auto"/>
            <w:sz w:val="22"/>
            <w:rtl/>
            <w:lang w:val="en-US" w:eastAsia="en-US"/>
          </w:rPr>
          <w:t xml:space="preserve"> لفترة الت</w:t>
        </w:r>
        <w:r w:rsidR="0060604A" w:rsidRPr="008627AF">
          <w:rPr>
            <w:rStyle w:val="Hyperlink"/>
            <w:rFonts w:ascii="Times New Roman" w:eastAsia="Times New Roman" w:hAnsi="Times New Roman" w:cs="Simplified Arabic" w:hint="cs"/>
            <w:color w:val="auto"/>
            <w:sz w:val="22"/>
            <w:rtl/>
            <w:lang w:val="en-US" w:eastAsia="en-US"/>
          </w:rPr>
          <w:t>جد</w:t>
        </w:r>
        <w:r w:rsidR="0060604A" w:rsidRPr="008627AF">
          <w:rPr>
            <w:rStyle w:val="Hyperlink"/>
            <w:rFonts w:ascii="Times New Roman" w:eastAsia="Times New Roman" w:hAnsi="Times New Roman" w:cs="Simplified Arabic"/>
            <w:color w:val="auto"/>
            <w:sz w:val="22"/>
            <w:rtl/>
            <w:lang w:val="en-US" w:eastAsia="en-US"/>
          </w:rPr>
          <w:t xml:space="preserve">يد </w:t>
        </w:r>
        <w:r w:rsidR="0060604A" w:rsidRPr="008627AF">
          <w:rPr>
            <w:rStyle w:val="Hyperlink"/>
            <w:rFonts w:ascii="Times New Roman" w:eastAsia="Times New Roman" w:hAnsi="Times New Roman" w:cs="Simplified Arabic" w:hint="cs"/>
            <w:color w:val="auto"/>
            <w:sz w:val="22"/>
            <w:rtl/>
            <w:lang w:val="en-US" w:eastAsia="en-US"/>
          </w:rPr>
          <w:t>الثامن</w:t>
        </w:r>
        <w:r w:rsidR="0060604A" w:rsidRPr="008627AF">
          <w:rPr>
            <w:rStyle w:val="Hyperlink"/>
            <w:rFonts w:ascii="Times New Roman" w:eastAsia="Times New Roman" w:hAnsi="Times New Roman" w:cs="Simplified Arabic"/>
            <w:color w:val="auto"/>
            <w:sz w:val="22"/>
            <w:rtl/>
            <w:lang w:val="en-US" w:eastAsia="en-US"/>
          </w:rPr>
          <w:t xml:space="preserve"> ل</w:t>
        </w:r>
        <w:r w:rsidR="0060604A" w:rsidRPr="008627AF">
          <w:rPr>
            <w:rStyle w:val="Hyperlink"/>
            <w:rFonts w:ascii="Times New Roman" w:eastAsia="Times New Roman" w:hAnsi="Times New Roman" w:cs="Simplified Arabic" w:hint="cs"/>
            <w:color w:val="auto"/>
            <w:sz w:val="22"/>
            <w:rtl/>
            <w:lang w:val="en-US" w:eastAsia="en-US"/>
          </w:rPr>
          <w:t xml:space="preserve">موارد </w:t>
        </w:r>
        <w:r w:rsidR="0060604A" w:rsidRPr="008627AF">
          <w:rPr>
            <w:rStyle w:val="Hyperlink"/>
            <w:rFonts w:ascii="Times New Roman" w:eastAsia="Times New Roman" w:hAnsi="Times New Roman" w:cs="Simplified Arabic"/>
            <w:color w:val="auto"/>
            <w:sz w:val="22"/>
            <w:rtl/>
            <w:lang w:val="en-US" w:eastAsia="en-US"/>
          </w:rPr>
          <w:t xml:space="preserve">مرفق البيئة العالمية </w:t>
        </w:r>
        <w:r w:rsidR="001470AD" w:rsidRPr="008627AF">
          <w:rPr>
            <w:rStyle w:val="Hyperlink"/>
            <w:rFonts w:ascii="Times New Roman" w:eastAsia="Times New Roman" w:hAnsi="Times New Roman" w:cs="Simplified Arabic" w:hint="cs"/>
            <w:color w:val="auto"/>
            <w:sz w:val="22"/>
            <w:rtl/>
            <w:lang w:val="en-US" w:eastAsia="en-US"/>
          </w:rPr>
          <w:t>حتى</w:t>
        </w:r>
        <w:r w:rsidR="0060604A" w:rsidRPr="008627AF">
          <w:rPr>
            <w:rStyle w:val="Hyperlink"/>
            <w:rFonts w:ascii="Times New Roman" w:eastAsia="Times New Roman" w:hAnsi="Times New Roman" w:cs="Simplified Arabic"/>
            <w:color w:val="auto"/>
            <w:sz w:val="22"/>
            <w:rtl/>
            <w:lang w:val="en-US" w:eastAsia="en-US"/>
          </w:rPr>
          <w:t xml:space="preserve"> </w:t>
        </w:r>
        <w:r w:rsidR="0060604A" w:rsidRPr="008627AF">
          <w:rPr>
            <w:rStyle w:val="Hyperlink"/>
            <w:rFonts w:ascii="Times New Roman" w:eastAsia="Times New Roman" w:hAnsi="Times New Roman" w:cs="Simplified Arabic" w:hint="cs"/>
            <w:color w:val="auto"/>
            <w:sz w:val="22"/>
            <w:rtl/>
            <w:lang w:val="en-US" w:eastAsia="en-US"/>
          </w:rPr>
          <w:t>فبراير/شباط 2024</w:t>
        </w:r>
        <w:r w:rsidR="0060604A" w:rsidRPr="008627AF">
          <w:rPr>
            <w:rStyle w:val="Hyperlink"/>
            <w:rFonts w:ascii="Times New Roman" w:eastAsia="YouYuan" w:hAnsi="Times New Roman" w:cs="Simplified Arabic" w:hint="cs"/>
            <w:noProof/>
            <w:color w:val="auto"/>
            <w:kern w:val="2"/>
            <w:sz w:val="20"/>
            <w:rtl/>
            <w:lang w:val="en-US" w:eastAsia="en-US"/>
          </w:rPr>
          <w:tab/>
        </w:r>
        <w:r w:rsidR="0025218F" w:rsidRPr="008627AF">
          <w:rPr>
            <w:rStyle w:val="Hyperlink"/>
            <w:rFonts w:ascii="Times New Roman" w:eastAsia="YouYuan" w:hAnsi="Times New Roman" w:cs="Simplified Arabic" w:hint="cs"/>
            <w:noProof/>
            <w:color w:val="auto"/>
            <w:kern w:val="2"/>
            <w:sz w:val="20"/>
            <w:rtl/>
            <w:lang w:val="en-US" w:eastAsia="en-US"/>
          </w:rPr>
          <w:t>61</w:t>
        </w:r>
      </w:hyperlink>
    </w:p>
    <w:p w14:paraId="736B58C3" w14:textId="04769095" w:rsidR="0060604A" w:rsidRPr="008627AF" w:rsidRDefault="008D53EE" w:rsidP="0025218F">
      <w:pPr>
        <w:tabs>
          <w:tab w:val="right" w:leader="dot" w:pos="9360"/>
        </w:tabs>
        <w:spacing w:line="216" w:lineRule="auto"/>
        <w:ind w:left="1134" w:hanging="1134"/>
        <w:jc w:val="both"/>
        <w:rPr>
          <w:rFonts w:eastAsia="YouYuan" w:cs="Simplified Arabic"/>
          <w:noProof/>
          <w:kern w:val="2"/>
          <w:sz w:val="20"/>
          <w:rtl/>
          <w:lang w:val="en-US" w:eastAsia="en-US"/>
        </w:rPr>
      </w:pPr>
      <w:hyperlink w:anchor="شكل6" w:history="1">
        <w:r w:rsidR="0060604A" w:rsidRPr="008627AF">
          <w:rPr>
            <w:rStyle w:val="Hyperlink"/>
            <w:rFonts w:ascii="Times New Roman" w:eastAsia="Times New Roman" w:hAnsi="Times New Roman" w:cs="Simplified Arabic" w:hint="cs"/>
            <w:b/>
            <w:bCs/>
            <w:color w:val="auto"/>
            <w:sz w:val="22"/>
            <w:rtl/>
            <w:lang w:val="en-US" w:eastAsia="en-US"/>
          </w:rPr>
          <w:t>الشكل 6-</w:t>
        </w:r>
        <w:r w:rsidR="0060604A" w:rsidRPr="008627AF">
          <w:rPr>
            <w:rStyle w:val="Hyperlink"/>
            <w:rFonts w:ascii="Times New Roman" w:eastAsia="Times New Roman" w:hAnsi="Times New Roman" w:cs="Simplified Arabic"/>
            <w:b/>
            <w:bCs/>
            <w:color w:val="auto"/>
            <w:sz w:val="22"/>
            <w:rtl/>
            <w:lang w:val="en-US" w:eastAsia="en-US"/>
          </w:rPr>
          <w:tab/>
        </w:r>
        <w:r w:rsidR="0060604A" w:rsidRPr="008627AF">
          <w:rPr>
            <w:rStyle w:val="Hyperlink"/>
            <w:rFonts w:ascii="Times New Roman" w:eastAsia="Times New Roman" w:hAnsi="Times New Roman" w:cs="Simplified Arabic"/>
            <w:color w:val="auto"/>
            <w:sz w:val="22"/>
            <w:rtl/>
            <w:lang w:val="en-US" w:eastAsia="en-US"/>
          </w:rPr>
          <w:t xml:space="preserve">التقدم المحرز </w:t>
        </w:r>
        <w:r w:rsidR="0060604A" w:rsidRPr="008627AF">
          <w:rPr>
            <w:rStyle w:val="Hyperlink"/>
            <w:rFonts w:ascii="Times New Roman" w:eastAsia="YouYuan" w:hAnsi="Times New Roman" w:cs="Simplified Arabic" w:hint="cs"/>
            <w:noProof/>
            <w:color w:val="auto"/>
            <w:kern w:val="2"/>
            <w:sz w:val="20"/>
            <w:rtl/>
            <w:lang w:val="en-US" w:eastAsia="en-US"/>
          </w:rPr>
          <w:t xml:space="preserve">مقابل أهداف </w:t>
        </w:r>
        <w:r w:rsidR="0025218F" w:rsidRPr="008627AF">
          <w:rPr>
            <w:rStyle w:val="Hyperlink"/>
            <w:rFonts w:ascii="Times New Roman" w:eastAsia="YouYuan" w:hAnsi="Times New Roman" w:cs="Simplified Arabic" w:hint="cs"/>
            <w:noProof/>
            <w:color w:val="auto"/>
            <w:kern w:val="2"/>
            <w:sz w:val="20"/>
            <w:rtl/>
            <w:lang w:val="en-US" w:eastAsia="en-US"/>
          </w:rPr>
          <w:t>معالم</w:t>
        </w:r>
        <w:r w:rsidR="0060604A" w:rsidRPr="008627AF">
          <w:rPr>
            <w:rStyle w:val="Hyperlink"/>
            <w:rFonts w:ascii="Times New Roman" w:eastAsia="YouYuan" w:hAnsi="Times New Roman" w:cs="Simplified Arabic" w:hint="cs"/>
            <w:noProof/>
            <w:color w:val="auto"/>
            <w:kern w:val="2"/>
            <w:sz w:val="20"/>
            <w:rtl/>
            <w:lang w:val="en-US" w:eastAsia="en-US"/>
          </w:rPr>
          <w:t xml:space="preserve"> ريو خلال فترة التجديد الثامن لموارد مرفق البيئة العالمية</w:t>
        </w:r>
        <w:r w:rsidR="003746E7" w:rsidRPr="008627AF">
          <w:rPr>
            <w:rStyle w:val="Hyperlink"/>
            <w:rFonts w:ascii="Times New Roman" w:eastAsia="YouYuan" w:hAnsi="Times New Roman" w:cs="Simplified Arabic" w:hint="cs"/>
            <w:noProof/>
            <w:color w:val="auto"/>
            <w:kern w:val="2"/>
            <w:sz w:val="20"/>
            <w:rtl/>
            <w:lang w:val="en-US" w:eastAsia="en-US"/>
          </w:rPr>
          <w:t xml:space="preserve"> </w:t>
        </w:r>
        <w:r w:rsidR="001470AD" w:rsidRPr="008627AF">
          <w:rPr>
            <w:rStyle w:val="Hyperlink"/>
            <w:rFonts w:ascii="Times New Roman" w:eastAsia="YouYuan" w:hAnsi="Times New Roman" w:cs="Simplified Arabic" w:hint="cs"/>
            <w:noProof/>
            <w:color w:val="auto"/>
            <w:kern w:val="2"/>
            <w:sz w:val="20"/>
            <w:rtl/>
            <w:lang w:val="en-US" w:eastAsia="en-US"/>
          </w:rPr>
          <w:t>حتى</w:t>
        </w:r>
        <w:r w:rsidR="003746E7" w:rsidRPr="008627AF">
          <w:rPr>
            <w:rStyle w:val="Hyperlink"/>
            <w:rFonts w:ascii="Times New Roman" w:eastAsia="YouYuan" w:hAnsi="Times New Roman" w:cs="Simplified Arabic" w:hint="cs"/>
            <w:noProof/>
            <w:color w:val="auto"/>
            <w:kern w:val="2"/>
            <w:sz w:val="20"/>
            <w:rtl/>
            <w:lang w:val="en-US" w:eastAsia="en-US"/>
          </w:rPr>
          <w:t xml:space="preserve"> فبراير/شباط 2024</w:t>
        </w:r>
        <w:r w:rsidR="0060604A" w:rsidRPr="008627AF">
          <w:rPr>
            <w:rStyle w:val="Hyperlink"/>
            <w:rFonts w:ascii="Times New Roman" w:eastAsia="YouYuan" w:hAnsi="Times New Roman" w:cs="Simplified Arabic" w:hint="cs"/>
            <w:noProof/>
            <w:color w:val="auto"/>
            <w:kern w:val="2"/>
            <w:sz w:val="20"/>
            <w:rtl/>
            <w:lang w:val="en-US" w:eastAsia="en-US"/>
          </w:rPr>
          <w:tab/>
        </w:r>
        <w:r w:rsidR="0025218F" w:rsidRPr="008627AF">
          <w:rPr>
            <w:rStyle w:val="Hyperlink"/>
            <w:rFonts w:ascii="Times New Roman" w:eastAsia="YouYuan" w:hAnsi="Times New Roman" w:cs="Simplified Arabic" w:hint="cs"/>
            <w:noProof/>
            <w:color w:val="auto"/>
            <w:kern w:val="2"/>
            <w:sz w:val="20"/>
            <w:rtl/>
            <w:lang w:val="en-US" w:eastAsia="en-US"/>
          </w:rPr>
          <w:t>62</w:t>
        </w:r>
      </w:hyperlink>
    </w:p>
    <w:p w14:paraId="5356F871" w14:textId="32B4F464" w:rsidR="000B61F7" w:rsidRPr="000B61F7" w:rsidRDefault="000B61F7" w:rsidP="0060604A">
      <w:pPr>
        <w:tabs>
          <w:tab w:val="right" w:pos="9270"/>
          <w:tab w:val="right" w:pos="9346"/>
        </w:tabs>
        <w:spacing w:after="120"/>
        <w:ind w:left="1134" w:hanging="1134"/>
        <w:contextualSpacing/>
        <w:jc w:val="both"/>
        <w:rPr>
          <w:rFonts w:eastAsia="Times New Roman" w:cs="Simplified Arabic"/>
          <w:b/>
          <w:bCs/>
          <w:sz w:val="22"/>
          <w:rtl/>
          <w:lang w:val="en-US" w:eastAsia="en-US"/>
        </w:rPr>
      </w:pPr>
      <w:bookmarkStart w:id="4" w:name="_Toc114312068"/>
      <w:bookmarkEnd w:id="3"/>
    </w:p>
    <w:p w14:paraId="4A85E23D" w14:textId="54FC9D3E" w:rsidR="000B61F7" w:rsidRPr="000B61F7" w:rsidRDefault="002E71F5" w:rsidP="002E71F5">
      <w:pPr>
        <w:bidi w:val="0"/>
        <w:spacing w:line="216" w:lineRule="auto"/>
        <w:jc w:val="center"/>
        <w:rPr>
          <w:rFonts w:eastAsia="Times New Roman" w:cs="Simplified Arabic"/>
          <w:b/>
          <w:bCs/>
          <w:sz w:val="22"/>
          <w:rtl/>
          <w:lang w:val="en-US" w:eastAsia="en-US"/>
        </w:rPr>
      </w:pPr>
      <w:r w:rsidRPr="002E71F5">
        <w:rPr>
          <w:rFonts w:eastAsia="YouYuan" w:cs="Simplified Arabic" w:hint="cs"/>
          <w:b/>
          <w:bCs/>
          <w:kern w:val="2"/>
          <w:sz w:val="20"/>
          <w:rtl/>
          <w:lang w:val="en-US" w:eastAsia="en-US"/>
        </w:rPr>
        <w:t>قائمة</w:t>
      </w:r>
      <w:r w:rsidR="000B61F7" w:rsidRPr="000B61F7">
        <w:rPr>
          <w:rFonts w:eastAsia="Times New Roman" w:cs="Simplified Arabic"/>
          <w:b/>
          <w:bCs/>
          <w:sz w:val="22"/>
          <w:rtl/>
          <w:lang w:val="en-US" w:eastAsia="en-US"/>
        </w:rPr>
        <w:t xml:space="preserve"> الجداول</w:t>
      </w:r>
      <w:bookmarkEnd w:id="4"/>
    </w:p>
    <w:sdt>
      <w:sdtPr>
        <w:rPr>
          <w:rFonts w:eastAsia="YouYuan" w:cs="Simplified Arabic"/>
          <w:b/>
          <w:bCs/>
          <w:kern w:val="2"/>
          <w:sz w:val="20"/>
          <w:rtl/>
          <w:lang w:val="en-US" w:eastAsia="en-US"/>
        </w:rPr>
        <w:id w:val="997160422"/>
        <w:docPartObj>
          <w:docPartGallery w:val="Table of Contents"/>
          <w:docPartUnique/>
        </w:docPartObj>
      </w:sdtPr>
      <w:sdtEndPr>
        <w:rPr>
          <w:rFonts w:eastAsia="Times New Roman" w:cs="Times New Roman"/>
          <w:b w:val="0"/>
          <w:bCs w:val="0"/>
          <w:noProof/>
          <w:kern w:val="0"/>
          <w:sz w:val="22"/>
          <w:lang w:val="en-GB"/>
        </w:rPr>
      </w:sdtEndPr>
      <w:sdtContent>
        <w:p w14:paraId="0D451A2D" w14:textId="1569519F" w:rsidR="000B61F7" w:rsidRPr="0025218F" w:rsidRDefault="000B61F7" w:rsidP="00C95791">
          <w:pPr>
            <w:tabs>
              <w:tab w:val="right" w:leader="dot" w:pos="9360"/>
            </w:tabs>
            <w:spacing w:after="120"/>
            <w:ind w:left="1134" w:hanging="1134"/>
            <w:jc w:val="both"/>
            <w:outlineLvl w:val="0"/>
            <w:rPr>
              <w:rStyle w:val="Hyperlink"/>
              <w:rFonts w:ascii="Times New Roman" w:eastAsia="Times New Roman" w:hAnsi="Times New Roman" w:cs="Simplified Arabic"/>
              <w:noProof/>
              <w:sz w:val="22"/>
              <w:rtl/>
              <w:lang w:val="en-GB" w:eastAsia="en-US"/>
            </w:rPr>
          </w:pPr>
          <w:r w:rsidRPr="000B61F7">
            <w:rPr>
              <w:rFonts w:eastAsia="Times New Roman" w:cs="Simplified Arabic"/>
              <w:sz w:val="22"/>
              <w:lang w:val="en-GB" w:eastAsia="en-US"/>
            </w:rPr>
            <w:fldChar w:fldCharType="begin"/>
          </w:r>
          <w:r w:rsidRPr="000B61F7">
            <w:rPr>
              <w:rFonts w:eastAsia="Times New Roman" w:cs="Simplified Arabic"/>
              <w:sz w:val="22"/>
              <w:lang w:val="en-GB" w:eastAsia="en-US"/>
            </w:rPr>
            <w:instrText xml:space="preserve"> TOC \o "1-3" \h \z \u </w:instrText>
          </w:r>
          <w:r w:rsidRPr="000B61F7">
            <w:rPr>
              <w:rFonts w:eastAsia="Times New Roman" w:cs="Simplified Arabic"/>
              <w:sz w:val="22"/>
              <w:lang w:val="en-GB" w:eastAsia="en-US"/>
            </w:rPr>
            <w:fldChar w:fldCharType="separate"/>
          </w:r>
          <w:r w:rsidR="0025218F">
            <w:rPr>
              <w:rFonts w:eastAsia="Times New Roman" w:cs="Simplified Arabic"/>
              <w:noProof/>
              <w:color w:val="0000FF"/>
              <w:sz w:val="18"/>
              <w:u w:val="single"/>
              <w:rtl/>
              <w:lang w:val="en-GB" w:eastAsia="en-US"/>
            </w:rPr>
            <w:fldChar w:fldCharType="begin"/>
          </w:r>
          <w:r w:rsidR="0025218F">
            <w:rPr>
              <w:rFonts w:eastAsia="Times New Roman" w:cs="Simplified Arabic"/>
              <w:noProof/>
              <w:color w:val="0000FF"/>
              <w:sz w:val="18"/>
              <w:u w:val="single"/>
              <w:rtl/>
              <w:lang w:val="en-GB" w:eastAsia="en-US"/>
            </w:rPr>
            <w:instrText xml:space="preserve"> </w:instrText>
          </w:r>
          <w:r w:rsidR="0025218F">
            <w:rPr>
              <w:rFonts w:eastAsia="Times New Roman" w:cs="Simplified Arabic"/>
              <w:noProof/>
              <w:color w:val="0000FF"/>
              <w:sz w:val="18"/>
              <w:u w:val="single"/>
              <w:lang w:val="en-GB" w:eastAsia="en-US"/>
            </w:rPr>
            <w:instrText>HYPERLINK</w:instrText>
          </w:r>
          <w:r w:rsidR="0025218F">
            <w:rPr>
              <w:rFonts w:eastAsia="Times New Roman" w:cs="Simplified Arabic"/>
              <w:noProof/>
              <w:color w:val="0000FF"/>
              <w:sz w:val="18"/>
              <w:u w:val="single"/>
              <w:rtl/>
              <w:lang w:val="en-GB" w:eastAsia="en-US"/>
            </w:rPr>
            <w:instrText xml:space="preserve">  \</w:instrText>
          </w:r>
          <w:r w:rsidR="0025218F">
            <w:rPr>
              <w:rFonts w:eastAsia="Times New Roman" w:cs="Simplified Arabic"/>
              <w:noProof/>
              <w:color w:val="0000FF"/>
              <w:sz w:val="18"/>
              <w:u w:val="single"/>
              <w:lang w:val="en-GB" w:eastAsia="en-US"/>
            </w:rPr>
            <w:instrText>l</w:instrText>
          </w:r>
          <w:r w:rsidR="0025218F">
            <w:rPr>
              <w:rFonts w:eastAsia="Times New Roman" w:cs="Simplified Arabic"/>
              <w:noProof/>
              <w:color w:val="0000FF"/>
              <w:sz w:val="18"/>
              <w:u w:val="single"/>
              <w:rtl/>
              <w:lang w:val="en-GB" w:eastAsia="en-US"/>
            </w:rPr>
            <w:instrText xml:space="preserve"> "</w:instrText>
          </w:r>
          <w:r w:rsidR="0025218F">
            <w:rPr>
              <w:rFonts w:eastAsia="Times New Roman" w:cs="Simplified Arabic" w:hint="eastAsia"/>
              <w:noProof/>
              <w:color w:val="0000FF"/>
              <w:sz w:val="18"/>
              <w:u w:val="single"/>
              <w:rtl/>
              <w:lang w:val="en-GB" w:eastAsia="en-US"/>
            </w:rPr>
            <w:instrText>جدول</w:instrText>
          </w:r>
          <w:r w:rsidR="0025218F">
            <w:rPr>
              <w:rFonts w:eastAsia="Times New Roman" w:cs="Simplified Arabic"/>
              <w:noProof/>
              <w:color w:val="0000FF"/>
              <w:sz w:val="18"/>
              <w:u w:val="single"/>
              <w:rtl/>
              <w:lang w:val="en-GB" w:eastAsia="en-US"/>
            </w:rPr>
            <w:instrText xml:space="preserve">1" </w:instrText>
          </w:r>
          <w:r w:rsidR="0025218F">
            <w:rPr>
              <w:rFonts w:eastAsia="Times New Roman" w:cs="Simplified Arabic"/>
              <w:noProof/>
              <w:color w:val="0000FF"/>
              <w:sz w:val="18"/>
              <w:u w:val="single"/>
              <w:rtl/>
              <w:lang w:val="en-GB" w:eastAsia="en-US"/>
            </w:rPr>
            <w:fldChar w:fldCharType="separate"/>
          </w:r>
          <w:r w:rsidRPr="0025218F">
            <w:rPr>
              <w:rStyle w:val="Hyperlink"/>
              <w:rFonts w:ascii="Times New Roman" w:eastAsia="Times New Roman" w:hAnsi="Times New Roman" w:cs="Simplified Arabic" w:hint="cs"/>
              <w:noProof/>
              <w:sz w:val="18"/>
              <w:rtl/>
              <w:lang w:val="en-GB" w:eastAsia="en-US"/>
            </w:rPr>
            <w:t>الجدول 1-</w:t>
          </w:r>
          <w:r w:rsidR="003746E7" w:rsidRPr="0025218F">
            <w:rPr>
              <w:rStyle w:val="Hyperlink"/>
              <w:rFonts w:ascii="Times New Roman" w:eastAsia="Times New Roman" w:hAnsi="Times New Roman" w:cs="Simplified Arabic"/>
              <w:noProof/>
              <w:sz w:val="18"/>
              <w:rtl/>
              <w:lang w:val="en-GB" w:eastAsia="en-US"/>
            </w:rPr>
            <w:tab/>
          </w:r>
          <w:r w:rsidRPr="0025218F">
            <w:rPr>
              <w:rStyle w:val="Hyperlink"/>
              <w:rFonts w:ascii="Times New Roman" w:eastAsia="Times New Roman" w:hAnsi="Times New Roman" w:cs="Simplified Arabic" w:hint="cs"/>
              <w:noProof/>
              <w:sz w:val="18"/>
              <w:rtl/>
              <w:lang w:val="en-GB" w:eastAsia="en-US"/>
            </w:rPr>
            <w:t>إرشادات</w:t>
          </w:r>
          <w:r w:rsidRPr="0025218F">
            <w:rPr>
              <w:rStyle w:val="Hyperlink"/>
              <w:rFonts w:ascii="Times New Roman" w:eastAsia="Times New Roman" w:hAnsi="Times New Roman" w:cs="Simplified Arabic"/>
              <w:noProof/>
              <w:sz w:val="18"/>
              <w:rtl/>
              <w:lang w:val="en-GB" w:eastAsia="en-US"/>
            </w:rPr>
            <w:t xml:space="preserve"> اتفاقية التنوع البيولوجي وآلية </w:t>
          </w:r>
          <w:r w:rsidR="003746E7" w:rsidRPr="0025218F">
            <w:rPr>
              <w:rStyle w:val="Hyperlink"/>
              <w:rFonts w:ascii="Times New Roman" w:eastAsia="Times New Roman" w:hAnsi="Times New Roman" w:cs="Simplified Arabic" w:hint="cs"/>
              <w:noProof/>
              <w:sz w:val="18"/>
              <w:rtl/>
              <w:lang w:val="en-GB" w:eastAsia="en-US"/>
            </w:rPr>
            <w:t>التنفيذ</w:t>
          </w:r>
          <w:r w:rsidRPr="0025218F">
            <w:rPr>
              <w:rStyle w:val="Hyperlink"/>
              <w:rFonts w:ascii="Times New Roman" w:eastAsia="Times New Roman" w:hAnsi="Times New Roman" w:cs="Simplified Arabic"/>
              <w:noProof/>
              <w:sz w:val="18"/>
              <w:rtl/>
              <w:lang w:val="en-GB" w:eastAsia="en-US"/>
            </w:rPr>
            <w:t xml:space="preserve"> في فترة ال</w:t>
          </w:r>
          <w:r w:rsidRPr="0025218F">
            <w:rPr>
              <w:rStyle w:val="Hyperlink"/>
              <w:rFonts w:ascii="Times New Roman" w:eastAsia="Times New Roman" w:hAnsi="Times New Roman" w:cs="Simplified Arabic" w:hint="cs"/>
              <w:noProof/>
              <w:sz w:val="18"/>
              <w:rtl/>
              <w:lang w:val="en-GB" w:eastAsia="en-US"/>
            </w:rPr>
            <w:t>تجديد</w:t>
          </w:r>
          <w:r w:rsidRPr="0025218F">
            <w:rPr>
              <w:rStyle w:val="Hyperlink"/>
              <w:rFonts w:ascii="Times New Roman" w:eastAsia="Times New Roman" w:hAnsi="Times New Roman" w:cs="Simplified Arabic"/>
              <w:noProof/>
              <w:sz w:val="18"/>
              <w:rtl/>
              <w:lang w:val="en-GB" w:eastAsia="en-US"/>
            </w:rPr>
            <w:t xml:space="preserve"> السابع ل</w:t>
          </w:r>
          <w:r w:rsidRPr="0025218F">
            <w:rPr>
              <w:rStyle w:val="Hyperlink"/>
              <w:rFonts w:ascii="Times New Roman" w:eastAsia="Times New Roman" w:hAnsi="Times New Roman" w:cs="Simplified Arabic" w:hint="cs"/>
              <w:noProof/>
              <w:sz w:val="18"/>
              <w:rtl/>
              <w:lang w:val="en-GB" w:eastAsia="en-US"/>
            </w:rPr>
            <w:t xml:space="preserve">موارد </w:t>
          </w:r>
          <w:r w:rsidRPr="0025218F">
            <w:rPr>
              <w:rStyle w:val="Hyperlink"/>
              <w:rFonts w:ascii="Times New Roman" w:eastAsia="Times New Roman" w:hAnsi="Times New Roman" w:cs="Simplified Arabic"/>
              <w:noProof/>
              <w:sz w:val="18"/>
              <w:rtl/>
              <w:lang w:val="en-GB" w:eastAsia="en-US"/>
            </w:rPr>
            <w:t>مرفق البيئة العالمية</w:t>
          </w:r>
          <w:r w:rsidRPr="0025218F">
            <w:rPr>
              <w:rStyle w:val="Hyperlink"/>
              <w:rFonts w:ascii="Times New Roman" w:eastAsia="Times New Roman" w:hAnsi="Times New Roman" w:cs="Simplified Arabic" w:hint="cs"/>
              <w:noProof/>
              <w:webHidden/>
              <w:sz w:val="22"/>
              <w:rtl/>
              <w:lang w:val="en-GB" w:eastAsia="en-US"/>
            </w:rPr>
            <w:tab/>
          </w:r>
          <w:r w:rsidR="00C95791">
            <w:rPr>
              <w:rStyle w:val="Hyperlink"/>
              <w:rFonts w:ascii="Times New Roman" w:eastAsia="Times New Roman" w:hAnsi="Times New Roman" w:cs="Simplified Arabic" w:hint="cs"/>
              <w:noProof/>
              <w:webHidden/>
              <w:sz w:val="22"/>
              <w:rtl/>
              <w:lang w:val="en-GB" w:eastAsia="en-US"/>
            </w:rPr>
            <w:t>2</w:t>
          </w:r>
        </w:p>
        <w:p w14:paraId="29C663B4" w14:textId="436A50EF" w:rsidR="000B61F7" w:rsidRPr="0025218F" w:rsidRDefault="0025218F" w:rsidP="00C95791">
          <w:pPr>
            <w:tabs>
              <w:tab w:val="right" w:leader="dot" w:pos="9360"/>
            </w:tabs>
            <w:spacing w:after="120"/>
            <w:ind w:left="1134" w:hanging="1134"/>
            <w:jc w:val="both"/>
            <w:outlineLvl w:val="0"/>
            <w:rPr>
              <w:rStyle w:val="Hyperlink"/>
              <w:rFonts w:ascii="Times New Roman" w:eastAsia="Times New Roman" w:hAnsi="Times New Roman" w:cs="Simplified Arabic"/>
              <w:noProof/>
              <w:sz w:val="18"/>
              <w:rtl/>
              <w:lang w:val="en-GB" w:eastAsia="en-US"/>
            </w:rPr>
          </w:pPr>
          <w:r>
            <w:rPr>
              <w:rFonts w:eastAsia="Times New Roman" w:cs="Simplified Arabic"/>
              <w:noProof/>
              <w:color w:val="0000FF"/>
              <w:sz w:val="18"/>
              <w:u w:val="single"/>
              <w:rtl/>
              <w:lang w:val="en-GB" w:eastAsia="en-US"/>
            </w:rPr>
            <w:fldChar w:fldCharType="end"/>
          </w:r>
          <w:r>
            <w:rPr>
              <w:rFonts w:eastAsia="Times New Roman" w:cs="Simplified Arabic"/>
              <w:noProof/>
              <w:color w:val="0000FF"/>
              <w:sz w:val="18"/>
              <w:u w:val="single"/>
              <w:rtl/>
              <w:lang w:val="en-GB" w:eastAsia="en-US"/>
            </w:rPr>
            <w:fldChar w:fldCharType="begin"/>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HYPERLINK</w:instrText>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l</w:instrText>
          </w:r>
          <w:r>
            <w:rPr>
              <w:rFonts w:eastAsia="Times New Roman" w:cs="Simplified Arabic"/>
              <w:noProof/>
              <w:color w:val="0000FF"/>
              <w:sz w:val="18"/>
              <w:u w:val="single"/>
              <w:rtl/>
              <w:lang w:val="en-GB" w:eastAsia="en-US"/>
            </w:rPr>
            <w:instrText xml:space="preserve"> "</w:instrText>
          </w:r>
          <w:r>
            <w:rPr>
              <w:rFonts w:eastAsia="Times New Roman" w:cs="Simplified Arabic" w:hint="eastAsia"/>
              <w:noProof/>
              <w:color w:val="0000FF"/>
              <w:sz w:val="18"/>
              <w:u w:val="single"/>
              <w:rtl/>
              <w:lang w:val="en-GB" w:eastAsia="en-US"/>
            </w:rPr>
            <w:instrText>جدول</w:instrText>
          </w:r>
          <w:r>
            <w:rPr>
              <w:rFonts w:eastAsia="Times New Roman" w:cs="Simplified Arabic"/>
              <w:noProof/>
              <w:color w:val="0000FF"/>
              <w:sz w:val="18"/>
              <w:u w:val="single"/>
              <w:rtl/>
              <w:lang w:val="en-GB" w:eastAsia="en-US"/>
            </w:rPr>
            <w:instrText xml:space="preserve">2" </w:instrText>
          </w:r>
          <w:r>
            <w:rPr>
              <w:rFonts w:eastAsia="Times New Roman" w:cs="Simplified Arabic"/>
              <w:noProof/>
              <w:color w:val="0000FF"/>
              <w:sz w:val="18"/>
              <w:u w:val="single"/>
              <w:rtl/>
              <w:lang w:val="en-GB" w:eastAsia="en-US"/>
            </w:rPr>
            <w:fldChar w:fldCharType="separate"/>
          </w:r>
          <w:r w:rsidR="000B61F7" w:rsidRPr="0025218F">
            <w:rPr>
              <w:rStyle w:val="Hyperlink"/>
              <w:rFonts w:ascii="Times New Roman" w:eastAsia="Times New Roman" w:hAnsi="Times New Roman" w:cs="Simplified Arabic" w:hint="cs"/>
              <w:noProof/>
              <w:sz w:val="18"/>
              <w:rtl/>
              <w:lang w:val="en-GB" w:eastAsia="en-US"/>
            </w:rPr>
            <w:t>الجدول</w:t>
          </w:r>
          <w:r w:rsidR="003746E7" w:rsidRPr="0025218F">
            <w:rPr>
              <w:rStyle w:val="Hyperlink"/>
              <w:rFonts w:ascii="Times New Roman" w:eastAsia="Times New Roman" w:hAnsi="Times New Roman" w:cs="Simplified Arabic"/>
              <w:noProof/>
              <w:sz w:val="18"/>
              <w:rtl/>
              <w:lang w:val="en-GB" w:eastAsia="en-US"/>
            </w:rPr>
            <w:t xml:space="preserve"> 2-</w:t>
          </w:r>
          <w:r w:rsidR="003746E7" w:rsidRPr="0025218F">
            <w:rPr>
              <w:rStyle w:val="Hyperlink"/>
              <w:rFonts w:ascii="Times New Roman" w:eastAsia="Times New Roman" w:hAnsi="Times New Roman" w:cs="Simplified Arabic"/>
              <w:noProof/>
              <w:sz w:val="18"/>
              <w:rtl/>
              <w:lang w:val="en-GB" w:eastAsia="en-US"/>
            </w:rPr>
            <w:tab/>
          </w:r>
          <w:r w:rsidR="000B61F7" w:rsidRPr="0025218F">
            <w:rPr>
              <w:rStyle w:val="Hyperlink"/>
              <w:rFonts w:ascii="Times New Roman" w:eastAsia="Times New Roman" w:hAnsi="Times New Roman" w:cs="Simplified Arabic"/>
              <w:noProof/>
              <w:sz w:val="18"/>
              <w:rtl/>
              <w:lang w:val="en-GB" w:eastAsia="en-US"/>
            </w:rPr>
            <w:t xml:space="preserve">موجز لاستخدام </w:t>
          </w:r>
          <w:r w:rsidR="000B61F7" w:rsidRPr="0025218F">
            <w:rPr>
              <w:rStyle w:val="Hyperlink"/>
              <w:rFonts w:ascii="Times New Roman" w:eastAsia="Times New Roman" w:hAnsi="Times New Roman" w:cs="Simplified Arabic" w:hint="cs"/>
              <w:noProof/>
              <w:sz w:val="18"/>
              <w:rtl/>
              <w:lang w:val="en-GB" w:eastAsia="en-US"/>
            </w:rPr>
            <w:t>ال</w:t>
          </w:r>
          <w:r w:rsidR="000B61F7" w:rsidRPr="0025218F">
            <w:rPr>
              <w:rStyle w:val="Hyperlink"/>
              <w:rFonts w:ascii="Times New Roman" w:eastAsia="Times New Roman" w:hAnsi="Times New Roman" w:cs="Simplified Arabic"/>
              <w:noProof/>
              <w:sz w:val="18"/>
              <w:rtl/>
              <w:lang w:val="en-GB" w:eastAsia="en-US"/>
            </w:rPr>
            <w:t xml:space="preserve">مجال </w:t>
          </w:r>
          <w:r w:rsidR="000B61F7" w:rsidRPr="0025218F">
            <w:rPr>
              <w:rStyle w:val="Hyperlink"/>
              <w:rFonts w:ascii="Times New Roman" w:eastAsia="Times New Roman" w:hAnsi="Times New Roman" w:cs="Simplified Arabic" w:hint="cs"/>
              <w:noProof/>
              <w:sz w:val="18"/>
              <w:rtl/>
              <w:lang w:val="en-GB" w:eastAsia="en-US"/>
            </w:rPr>
            <w:t xml:space="preserve">البؤري للتنوع </w:t>
          </w:r>
          <w:r w:rsidR="006D5FF5" w:rsidRPr="0025218F">
            <w:rPr>
              <w:rStyle w:val="Hyperlink"/>
              <w:rFonts w:ascii="Times New Roman" w:eastAsia="Times New Roman" w:hAnsi="Times New Roman" w:cs="Simplified Arabic" w:hint="cs"/>
              <w:noProof/>
              <w:sz w:val="18"/>
              <w:rtl/>
              <w:lang w:val="en-GB" w:eastAsia="en-US"/>
            </w:rPr>
            <w:t>البيولوجي</w:t>
          </w:r>
          <w:r w:rsidR="00921986" w:rsidRPr="0025218F">
            <w:rPr>
              <w:rStyle w:val="Hyperlink"/>
              <w:rFonts w:ascii="Times New Roman" w:eastAsia="Times New Roman" w:hAnsi="Times New Roman" w:cs="Simplified Arabic" w:hint="cs"/>
              <w:noProof/>
              <w:sz w:val="18"/>
              <w:rtl/>
              <w:lang w:val="en-GB" w:eastAsia="en-US"/>
            </w:rPr>
            <w:t xml:space="preserve"> لأغراض البرمجة</w:t>
          </w:r>
          <w:r w:rsidR="006D5FF5" w:rsidRPr="0025218F">
            <w:rPr>
              <w:rStyle w:val="Hyperlink"/>
              <w:rFonts w:ascii="Times New Roman" w:eastAsia="Times New Roman" w:hAnsi="Times New Roman" w:cs="Simplified Arabic" w:hint="cs"/>
              <w:noProof/>
              <w:sz w:val="18"/>
              <w:rtl/>
              <w:lang w:val="en-GB" w:eastAsia="en-US"/>
            </w:rPr>
            <w:t xml:space="preserve"> في فترة </w:t>
          </w:r>
          <w:r w:rsidR="000B61F7" w:rsidRPr="0025218F">
            <w:rPr>
              <w:rStyle w:val="Hyperlink"/>
              <w:rFonts w:ascii="Times New Roman" w:eastAsia="Times New Roman" w:hAnsi="Times New Roman" w:cs="Simplified Arabic" w:hint="cs"/>
              <w:noProof/>
              <w:sz w:val="18"/>
              <w:rtl/>
              <w:lang w:val="en-GB" w:eastAsia="en-US"/>
            </w:rPr>
            <w:t>التجديد السابع لموار</w:t>
          </w:r>
          <w:r w:rsidR="003746E7" w:rsidRPr="0025218F">
            <w:rPr>
              <w:rStyle w:val="Hyperlink"/>
              <w:rFonts w:ascii="Times New Roman" w:eastAsia="Times New Roman" w:hAnsi="Times New Roman" w:cs="Simplified Arabic" w:hint="cs"/>
              <w:noProof/>
              <w:sz w:val="18"/>
              <w:rtl/>
              <w:lang w:val="en-GB" w:eastAsia="en-US"/>
            </w:rPr>
            <w:t>د</w:t>
          </w:r>
          <w:r w:rsidR="000B61F7" w:rsidRPr="0025218F">
            <w:rPr>
              <w:rStyle w:val="Hyperlink"/>
              <w:rFonts w:ascii="Times New Roman" w:eastAsia="Times New Roman" w:hAnsi="Times New Roman" w:cs="Simplified Arabic" w:hint="cs"/>
              <w:noProof/>
              <w:sz w:val="18"/>
              <w:rtl/>
              <w:lang w:val="en-GB" w:eastAsia="en-US"/>
            </w:rPr>
            <w:t xml:space="preserve"> مرفق البيئة العالمية</w:t>
          </w:r>
          <w:r w:rsidR="000B61F7" w:rsidRPr="0025218F">
            <w:rPr>
              <w:rStyle w:val="Hyperlink"/>
              <w:rFonts w:ascii="Times New Roman" w:eastAsia="Times New Roman" w:hAnsi="Times New Roman" w:cs="Simplified Arabic"/>
              <w:noProof/>
              <w:sz w:val="18"/>
              <w:lang w:val="en-GB" w:eastAsia="en-US"/>
            </w:rPr>
            <w:t xml:space="preserve"> </w:t>
          </w:r>
          <w:r w:rsidR="000B61F7" w:rsidRPr="0025218F">
            <w:rPr>
              <w:rStyle w:val="Hyperlink"/>
              <w:rFonts w:ascii="Times New Roman" w:eastAsia="Times New Roman" w:hAnsi="Times New Roman" w:cs="Simplified Arabic"/>
              <w:noProof/>
              <w:sz w:val="18"/>
              <w:rtl/>
              <w:lang w:val="en-GB" w:eastAsia="en-US"/>
            </w:rPr>
            <w:t>(1</w:t>
          </w:r>
          <w:r w:rsidR="003746E7" w:rsidRPr="0025218F">
            <w:rPr>
              <w:rStyle w:val="Hyperlink"/>
              <w:rFonts w:ascii="Times New Roman" w:eastAsia="Times New Roman" w:hAnsi="Times New Roman" w:cs="Simplified Arabic" w:hint="cs"/>
              <w:noProof/>
              <w:sz w:val="18"/>
              <w:rtl/>
              <w:lang w:val="en-GB" w:eastAsia="en-US"/>
            </w:rPr>
            <w:t> </w:t>
          </w:r>
          <w:r w:rsidR="000B61F7" w:rsidRPr="0025218F">
            <w:rPr>
              <w:rStyle w:val="Hyperlink"/>
              <w:rFonts w:ascii="Times New Roman" w:eastAsia="Times New Roman" w:hAnsi="Times New Roman" w:cs="Simplified Arabic"/>
              <w:noProof/>
              <w:sz w:val="18"/>
              <w:rtl/>
              <w:lang w:val="en-GB" w:eastAsia="en-US"/>
            </w:rPr>
            <w:t>يوليو</w:t>
          </w:r>
          <w:r w:rsidR="000B61F7" w:rsidRPr="0025218F">
            <w:rPr>
              <w:rStyle w:val="Hyperlink"/>
              <w:rFonts w:ascii="Times New Roman" w:eastAsia="Times New Roman" w:hAnsi="Times New Roman" w:cs="Simplified Arabic" w:hint="cs"/>
              <w:noProof/>
              <w:sz w:val="18"/>
              <w:rtl/>
              <w:lang w:val="en-GB" w:eastAsia="en-US"/>
            </w:rPr>
            <w:t>/تموز</w:t>
          </w:r>
          <w:r w:rsidR="000B61F7" w:rsidRPr="0025218F">
            <w:rPr>
              <w:rStyle w:val="Hyperlink"/>
              <w:rFonts w:ascii="Times New Roman" w:eastAsia="Times New Roman" w:hAnsi="Times New Roman" w:cs="Simplified Arabic"/>
              <w:noProof/>
              <w:sz w:val="18"/>
              <w:rtl/>
              <w:lang w:val="en-GB" w:eastAsia="en-US"/>
            </w:rPr>
            <w:t xml:space="preserve"> 2018 إلى </w:t>
          </w:r>
          <w:r w:rsidR="003746E7" w:rsidRPr="0025218F">
            <w:rPr>
              <w:rStyle w:val="Hyperlink"/>
              <w:rFonts w:ascii="Times New Roman" w:eastAsia="Times New Roman" w:hAnsi="Times New Roman" w:cs="Simplified Arabic" w:hint="cs"/>
              <w:noProof/>
              <w:sz w:val="18"/>
              <w:rtl/>
              <w:lang w:val="en-GB" w:eastAsia="en-US"/>
            </w:rPr>
            <w:t>30 يونيو/حزيران 2022</w:t>
          </w:r>
          <w:r w:rsidR="000B61F7" w:rsidRPr="0025218F">
            <w:rPr>
              <w:rStyle w:val="Hyperlink"/>
              <w:rFonts w:ascii="Times New Roman" w:eastAsia="Times New Roman" w:hAnsi="Times New Roman" w:cs="Simplified Arabic"/>
              <w:noProof/>
              <w:sz w:val="18"/>
              <w:rtl/>
              <w:lang w:val="en-GB" w:eastAsia="en-US"/>
            </w:rPr>
            <w:t>)</w:t>
          </w:r>
          <w:r w:rsidR="000B61F7" w:rsidRPr="0025218F">
            <w:rPr>
              <w:rStyle w:val="Hyperlink"/>
              <w:rFonts w:ascii="Times New Roman" w:eastAsia="Times New Roman" w:hAnsi="Times New Roman" w:cs="Simplified Arabic" w:hint="cs"/>
              <w:noProof/>
              <w:sz w:val="18"/>
              <w:rtl/>
              <w:lang w:val="en-GB" w:eastAsia="en-US"/>
            </w:rPr>
            <w:t xml:space="preserve"> ..</w:t>
          </w:r>
          <w:r w:rsidR="000B61F7" w:rsidRPr="0025218F">
            <w:rPr>
              <w:rStyle w:val="Hyperlink"/>
              <w:rFonts w:ascii="Times New Roman" w:eastAsia="Times New Roman" w:hAnsi="Times New Roman" w:cs="Simplified Arabic" w:hint="cs"/>
              <w:noProof/>
              <w:sz w:val="18"/>
              <w:rtl/>
              <w:lang w:val="en-GB" w:eastAsia="en-US"/>
            </w:rPr>
            <w:tab/>
          </w:r>
          <w:r w:rsidR="00C95791">
            <w:rPr>
              <w:rStyle w:val="Hyperlink"/>
              <w:rFonts w:ascii="Times New Roman" w:eastAsia="Times New Roman" w:hAnsi="Times New Roman" w:cs="Simplified Arabic" w:hint="cs"/>
              <w:noProof/>
              <w:sz w:val="18"/>
              <w:rtl/>
              <w:lang w:val="en-GB" w:eastAsia="en-US"/>
            </w:rPr>
            <w:t>3</w:t>
          </w:r>
        </w:p>
        <w:p w14:paraId="0051AD33" w14:textId="5D56A456" w:rsidR="003746E7" w:rsidRPr="0025218F" w:rsidRDefault="0025218F" w:rsidP="00395ADF">
          <w:pPr>
            <w:tabs>
              <w:tab w:val="right" w:leader="dot" w:pos="9360"/>
            </w:tabs>
            <w:spacing w:after="120"/>
            <w:ind w:left="1134" w:hanging="1134"/>
            <w:jc w:val="both"/>
            <w:outlineLvl w:val="0"/>
            <w:rPr>
              <w:rStyle w:val="Hyperlink"/>
              <w:rFonts w:ascii="Times New Roman" w:eastAsia="Times New Roman" w:hAnsi="Times New Roman" w:cs="Simplified Arabic"/>
              <w:noProof/>
              <w:sz w:val="18"/>
              <w:rtl/>
              <w:lang w:val="en-GB" w:eastAsia="en-US"/>
            </w:rPr>
          </w:pPr>
          <w:r>
            <w:rPr>
              <w:rFonts w:eastAsia="Times New Roman" w:cs="Simplified Arabic"/>
              <w:noProof/>
              <w:color w:val="0000FF"/>
              <w:sz w:val="18"/>
              <w:u w:val="single"/>
              <w:rtl/>
              <w:lang w:val="en-GB" w:eastAsia="en-US"/>
            </w:rPr>
            <w:fldChar w:fldCharType="end"/>
          </w:r>
          <w:r>
            <w:rPr>
              <w:rFonts w:eastAsia="Times New Roman" w:cs="Simplified Arabic"/>
              <w:noProof/>
              <w:color w:val="0000FF"/>
              <w:sz w:val="18"/>
              <w:u w:val="single"/>
              <w:rtl/>
              <w:lang w:val="en-GB" w:eastAsia="en-US"/>
            </w:rPr>
            <w:fldChar w:fldCharType="begin"/>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HYPERLINK</w:instrText>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l</w:instrText>
          </w:r>
          <w:r>
            <w:rPr>
              <w:rFonts w:eastAsia="Times New Roman" w:cs="Simplified Arabic"/>
              <w:noProof/>
              <w:color w:val="0000FF"/>
              <w:sz w:val="18"/>
              <w:u w:val="single"/>
              <w:rtl/>
              <w:lang w:val="en-GB" w:eastAsia="en-US"/>
            </w:rPr>
            <w:instrText xml:space="preserve"> "</w:instrText>
          </w:r>
          <w:r>
            <w:rPr>
              <w:rFonts w:eastAsia="Times New Roman" w:cs="Simplified Arabic" w:hint="eastAsia"/>
              <w:noProof/>
              <w:color w:val="0000FF"/>
              <w:sz w:val="18"/>
              <w:u w:val="single"/>
              <w:rtl/>
              <w:lang w:val="en-GB" w:eastAsia="en-US"/>
            </w:rPr>
            <w:instrText>جدول</w:instrText>
          </w:r>
          <w:r>
            <w:rPr>
              <w:rFonts w:eastAsia="Times New Roman" w:cs="Simplified Arabic"/>
              <w:noProof/>
              <w:color w:val="0000FF"/>
              <w:sz w:val="18"/>
              <w:u w:val="single"/>
              <w:rtl/>
              <w:lang w:val="en-GB" w:eastAsia="en-US"/>
            </w:rPr>
            <w:instrText xml:space="preserve">3" </w:instrText>
          </w:r>
          <w:r>
            <w:rPr>
              <w:rFonts w:eastAsia="Times New Roman" w:cs="Simplified Arabic"/>
              <w:noProof/>
              <w:color w:val="0000FF"/>
              <w:sz w:val="18"/>
              <w:u w:val="single"/>
              <w:rtl/>
              <w:lang w:val="en-GB" w:eastAsia="en-US"/>
            </w:rPr>
            <w:fldChar w:fldCharType="separate"/>
          </w:r>
          <w:r w:rsidR="003746E7" w:rsidRPr="0025218F">
            <w:rPr>
              <w:rStyle w:val="Hyperlink"/>
              <w:rFonts w:ascii="Times New Roman" w:eastAsia="Times New Roman" w:hAnsi="Times New Roman" w:cs="Simplified Arabic" w:hint="cs"/>
              <w:noProof/>
              <w:sz w:val="18"/>
              <w:rtl/>
              <w:lang w:val="en-GB" w:eastAsia="en-US"/>
            </w:rPr>
            <w:t>الجدول</w:t>
          </w:r>
          <w:r w:rsidR="003746E7" w:rsidRPr="0025218F">
            <w:rPr>
              <w:rStyle w:val="Hyperlink"/>
              <w:rFonts w:ascii="Times New Roman" w:eastAsia="Times New Roman" w:hAnsi="Times New Roman" w:cs="Simplified Arabic"/>
              <w:noProof/>
              <w:sz w:val="18"/>
              <w:rtl/>
              <w:lang w:val="en-GB" w:eastAsia="en-US"/>
            </w:rPr>
            <w:t xml:space="preserve"> 3-</w:t>
          </w:r>
          <w:r w:rsidR="003746E7" w:rsidRPr="0025218F">
            <w:rPr>
              <w:rStyle w:val="Hyperlink"/>
              <w:rFonts w:ascii="Times New Roman" w:eastAsia="Times New Roman" w:hAnsi="Times New Roman" w:cs="Simplified Arabic"/>
              <w:noProof/>
              <w:sz w:val="18"/>
              <w:rtl/>
              <w:lang w:val="en-GB" w:eastAsia="en-US"/>
            </w:rPr>
            <w:tab/>
          </w:r>
          <w:r w:rsidR="003746E7" w:rsidRPr="0025218F">
            <w:rPr>
              <w:rStyle w:val="Hyperlink"/>
              <w:rFonts w:ascii="Times New Roman" w:eastAsia="Times New Roman" w:hAnsi="Times New Roman" w:cs="Simplified Arabic" w:hint="cs"/>
              <w:noProof/>
              <w:sz w:val="18"/>
              <w:rtl/>
              <w:lang w:val="en-GB" w:eastAsia="en-US"/>
            </w:rPr>
            <w:t>المساهمة التراكمية الخاصة بالبرمجة المباشرة في فترة التجديد السابع لموارد مرفق البيئة العالمية والتي يقدمها التنوع البيولوجي والموارد وخطوط البرمجة الأخرى للمرفق في الخطة الاستراتيجية للتنوع البيولوجي 2011</w:t>
          </w:r>
          <w:r w:rsidR="003746E7" w:rsidRPr="0025218F">
            <w:rPr>
              <w:rStyle w:val="Hyperlink"/>
              <w:rFonts w:ascii="Times New Roman" w:eastAsia="Times New Roman" w:hAnsi="Times New Roman" w:cs="Simplified Arabic"/>
              <w:noProof/>
              <w:sz w:val="18"/>
              <w:rtl/>
              <w:lang w:val="en-GB" w:eastAsia="en-US"/>
            </w:rPr>
            <w:noBreakHyphen/>
          </w:r>
          <w:r w:rsidR="003746E7" w:rsidRPr="0025218F">
            <w:rPr>
              <w:rStyle w:val="Hyperlink"/>
              <w:rFonts w:ascii="Times New Roman" w:eastAsia="Times New Roman" w:hAnsi="Times New Roman" w:cs="Simplified Arabic" w:hint="cs"/>
              <w:noProof/>
              <w:sz w:val="18"/>
              <w:rtl/>
              <w:lang w:val="en-GB" w:eastAsia="en-US"/>
            </w:rPr>
            <w:t>2020 (1 يوليو/تموز 2018 إلى 30 يونيو/حزيران 2022)..</w:t>
          </w:r>
          <w:r w:rsidR="003746E7" w:rsidRPr="0025218F">
            <w:rPr>
              <w:rStyle w:val="Hyperlink"/>
              <w:rFonts w:ascii="Times New Roman" w:eastAsia="Times New Roman" w:hAnsi="Times New Roman" w:cs="Simplified Arabic" w:hint="cs"/>
              <w:noProof/>
              <w:sz w:val="18"/>
              <w:rtl/>
              <w:lang w:val="en-GB" w:eastAsia="en-US"/>
            </w:rPr>
            <w:tab/>
          </w:r>
          <w:r w:rsidR="00395ADF">
            <w:rPr>
              <w:rStyle w:val="Hyperlink"/>
              <w:rFonts w:ascii="Times New Roman" w:eastAsia="Times New Roman" w:hAnsi="Times New Roman" w:cs="Simplified Arabic" w:hint="cs"/>
              <w:noProof/>
              <w:sz w:val="18"/>
              <w:rtl/>
              <w:lang w:val="en-GB" w:eastAsia="en-US"/>
            </w:rPr>
            <w:t>4</w:t>
          </w:r>
        </w:p>
        <w:p w14:paraId="7488B0B6" w14:textId="14ACA711" w:rsidR="003746E7" w:rsidRPr="0025218F" w:rsidRDefault="0025218F" w:rsidP="00395ADF">
          <w:pPr>
            <w:tabs>
              <w:tab w:val="right" w:leader="dot" w:pos="9360"/>
            </w:tabs>
            <w:spacing w:after="120"/>
            <w:ind w:left="1134" w:hanging="1134"/>
            <w:jc w:val="both"/>
            <w:outlineLvl w:val="0"/>
            <w:rPr>
              <w:rStyle w:val="Hyperlink"/>
              <w:rFonts w:ascii="Times New Roman" w:eastAsia="Times New Roman" w:hAnsi="Times New Roman" w:cs="Simplified Arabic"/>
              <w:noProof/>
              <w:sz w:val="18"/>
              <w:rtl/>
              <w:lang w:val="en-GB" w:eastAsia="en-US"/>
            </w:rPr>
          </w:pPr>
          <w:r>
            <w:rPr>
              <w:rFonts w:eastAsia="Times New Roman" w:cs="Simplified Arabic"/>
              <w:noProof/>
              <w:color w:val="0000FF"/>
              <w:sz w:val="18"/>
              <w:u w:val="single"/>
              <w:rtl/>
              <w:lang w:val="en-GB" w:eastAsia="en-US"/>
            </w:rPr>
            <w:fldChar w:fldCharType="end"/>
          </w:r>
          <w:r>
            <w:rPr>
              <w:rFonts w:eastAsia="Times New Roman" w:cs="Simplified Arabic"/>
              <w:noProof/>
              <w:color w:val="0000FF"/>
              <w:sz w:val="18"/>
              <w:u w:val="single"/>
              <w:rtl/>
              <w:lang w:val="en-GB" w:eastAsia="en-US"/>
            </w:rPr>
            <w:fldChar w:fldCharType="begin"/>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HYPERLINK</w:instrText>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l</w:instrText>
          </w:r>
          <w:r>
            <w:rPr>
              <w:rFonts w:eastAsia="Times New Roman" w:cs="Simplified Arabic"/>
              <w:noProof/>
              <w:color w:val="0000FF"/>
              <w:sz w:val="18"/>
              <w:u w:val="single"/>
              <w:rtl/>
              <w:lang w:val="en-GB" w:eastAsia="en-US"/>
            </w:rPr>
            <w:instrText xml:space="preserve"> "</w:instrText>
          </w:r>
          <w:r>
            <w:rPr>
              <w:rFonts w:eastAsia="Times New Roman" w:cs="Simplified Arabic" w:hint="eastAsia"/>
              <w:noProof/>
              <w:color w:val="0000FF"/>
              <w:sz w:val="18"/>
              <w:u w:val="single"/>
              <w:rtl/>
              <w:lang w:val="en-GB" w:eastAsia="en-US"/>
            </w:rPr>
            <w:instrText>جدول</w:instrText>
          </w:r>
          <w:r>
            <w:rPr>
              <w:rFonts w:eastAsia="Times New Roman" w:cs="Simplified Arabic"/>
              <w:noProof/>
              <w:color w:val="0000FF"/>
              <w:sz w:val="18"/>
              <w:u w:val="single"/>
              <w:rtl/>
              <w:lang w:val="en-GB" w:eastAsia="en-US"/>
            </w:rPr>
            <w:instrText xml:space="preserve">4" </w:instrText>
          </w:r>
          <w:r>
            <w:rPr>
              <w:rFonts w:eastAsia="Times New Roman" w:cs="Simplified Arabic"/>
              <w:noProof/>
              <w:color w:val="0000FF"/>
              <w:sz w:val="18"/>
              <w:u w:val="single"/>
              <w:rtl/>
              <w:lang w:val="en-GB" w:eastAsia="en-US"/>
            </w:rPr>
            <w:fldChar w:fldCharType="separate"/>
          </w:r>
          <w:r w:rsidR="003746E7" w:rsidRPr="0025218F">
            <w:rPr>
              <w:rStyle w:val="Hyperlink"/>
              <w:rFonts w:ascii="Times New Roman" w:eastAsia="Times New Roman" w:hAnsi="Times New Roman" w:cs="Simplified Arabic" w:hint="cs"/>
              <w:noProof/>
              <w:sz w:val="18"/>
              <w:rtl/>
              <w:lang w:val="en-GB" w:eastAsia="en-US"/>
            </w:rPr>
            <w:t>الجدول</w:t>
          </w:r>
          <w:r w:rsidR="003746E7" w:rsidRPr="0025218F">
            <w:rPr>
              <w:rStyle w:val="Hyperlink"/>
              <w:rFonts w:ascii="Times New Roman" w:eastAsia="Times New Roman" w:hAnsi="Times New Roman" w:cs="Simplified Arabic"/>
              <w:noProof/>
              <w:sz w:val="18"/>
              <w:rtl/>
              <w:lang w:val="en-GB" w:eastAsia="en-US"/>
            </w:rPr>
            <w:t xml:space="preserve"> </w:t>
          </w:r>
          <w:r w:rsidR="003746E7" w:rsidRPr="0025218F">
            <w:rPr>
              <w:rStyle w:val="Hyperlink"/>
              <w:rFonts w:ascii="Times New Roman" w:eastAsia="Times New Roman" w:hAnsi="Times New Roman" w:cs="Simplified Arabic" w:hint="cs"/>
              <w:noProof/>
              <w:sz w:val="18"/>
              <w:rtl/>
              <w:lang w:val="en-GB" w:eastAsia="en-US"/>
            </w:rPr>
            <w:t>4</w:t>
          </w:r>
          <w:r w:rsidR="003746E7" w:rsidRPr="0025218F">
            <w:rPr>
              <w:rStyle w:val="Hyperlink"/>
              <w:rFonts w:ascii="Times New Roman" w:eastAsia="Times New Roman" w:hAnsi="Times New Roman" w:cs="Simplified Arabic"/>
              <w:noProof/>
              <w:sz w:val="18"/>
              <w:rtl/>
              <w:lang w:val="en-GB" w:eastAsia="en-US"/>
            </w:rPr>
            <w:t>-</w:t>
          </w:r>
          <w:r w:rsidR="003746E7" w:rsidRPr="0025218F">
            <w:rPr>
              <w:rStyle w:val="Hyperlink"/>
              <w:rFonts w:ascii="Times New Roman" w:eastAsia="Times New Roman" w:hAnsi="Times New Roman" w:cs="Simplified Arabic"/>
              <w:noProof/>
              <w:sz w:val="18"/>
              <w:rtl/>
              <w:lang w:val="en-GB" w:eastAsia="en-US"/>
            </w:rPr>
            <w:tab/>
            <w:t xml:space="preserve">موجز لاستخدام </w:t>
          </w:r>
          <w:r w:rsidR="003746E7" w:rsidRPr="0025218F">
            <w:rPr>
              <w:rStyle w:val="Hyperlink"/>
              <w:rFonts w:ascii="Times New Roman" w:eastAsia="Times New Roman" w:hAnsi="Times New Roman" w:cs="Simplified Arabic" w:hint="cs"/>
              <w:noProof/>
              <w:sz w:val="18"/>
              <w:rtl/>
              <w:lang w:val="en-GB" w:eastAsia="en-US"/>
            </w:rPr>
            <w:t>ال</w:t>
          </w:r>
          <w:r w:rsidR="003746E7" w:rsidRPr="0025218F">
            <w:rPr>
              <w:rStyle w:val="Hyperlink"/>
              <w:rFonts w:ascii="Times New Roman" w:eastAsia="Times New Roman" w:hAnsi="Times New Roman" w:cs="Simplified Arabic"/>
              <w:noProof/>
              <w:sz w:val="18"/>
              <w:rtl/>
              <w:lang w:val="en-GB" w:eastAsia="en-US"/>
            </w:rPr>
            <w:t xml:space="preserve">مجال </w:t>
          </w:r>
          <w:r w:rsidR="003746E7" w:rsidRPr="0025218F">
            <w:rPr>
              <w:rStyle w:val="Hyperlink"/>
              <w:rFonts w:ascii="Times New Roman" w:eastAsia="Times New Roman" w:hAnsi="Times New Roman" w:cs="Simplified Arabic" w:hint="cs"/>
              <w:noProof/>
              <w:sz w:val="18"/>
              <w:rtl/>
              <w:lang w:val="en-GB" w:eastAsia="en-US"/>
            </w:rPr>
            <w:t xml:space="preserve">البؤري للتنوع </w:t>
          </w:r>
          <w:r w:rsidR="006D5FF5" w:rsidRPr="0025218F">
            <w:rPr>
              <w:rStyle w:val="Hyperlink"/>
              <w:rFonts w:ascii="Times New Roman" w:eastAsia="Times New Roman" w:hAnsi="Times New Roman" w:cs="Simplified Arabic" w:hint="cs"/>
              <w:noProof/>
              <w:sz w:val="18"/>
              <w:rtl/>
              <w:lang w:val="en-GB" w:eastAsia="en-US"/>
            </w:rPr>
            <w:t>البيولوجي</w:t>
          </w:r>
          <w:r w:rsidR="00921986" w:rsidRPr="0025218F">
            <w:rPr>
              <w:rStyle w:val="Hyperlink"/>
              <w:rFonts w:ascii="Times New Roman" w:eastAsia="Times New Roman" w:hAnsi="Times New Roman" w:cs="Simplified Arabic" w:hint="cs"/>
              <w:noProof/>
              <w:sz w:val="18"/>
              <w:rtl/>
              <w:lang w:val="en-GB" w:eastAsia="en-US"/>
            </w:rPr>
            <w:t xml:space="preserve"> لأغراض البرمجة</w:t>
          </w:r>
          <w:r w:rsidR="006D5FF5" w:rsidRPr="0025218F">
            <w:rPr>
              <w:rStyle w:val="Hyperlink"/>
              <w:rFonts w:ascii="Times New Roman" w:eastAsia="Times New Roman" w:hAnsi="Times New Roman" w:cs="Simplified Arabic" w:hint="cs"/>
              <w:noProof/>
              <w:sz w:val="18"/>
              <w:rtl/>
              <w:lang w:val="en-GB" w:eastAsia="en-US"/>
            </w:rPr>
            <w:t xml:space="preserve"> في فترة </w:t>
          </w:r>
          <w:r w:rsidR="003746E7" w:rsidRPr="0025218F">
            <w:rPr>
              <w:rStyle w:val="Hyperlink"/>
              <w:rFonts w:ascii="Times New Roman" w:eastAsia="Times New Roman" w:hAnsi="Times New Roman" w:cs="Simplified Arabic" w:hint="cs"/>
              <w:noProof/>
              <w:sz w:val="18"/>
              <w:rtl/>
              <w:lang w:val="en-GB" w:eastAsia="en-US"/>
            </w:rPr>
            <w:t>التجديد الثامن لموارد مرفق البيئة العالمية</w:t>
          </w:r>
          <w:r w:rsidR="003746E7" w:rsidRPr="0025218F">
            <w:rPr>
              <w:rStyle w:val="Hyperlink"/>
              <w:rFonts w:ascii="Times New Roman" w:eastAsia="Times New Roman" w:hAnsi="Times New Roman" w:cs="Simplified Arabic"/>
              <w:noProof/>
              <w:sz w:val="18"/>
              <w:lang w:val="en-GB" w:eastAsia="en-US"/>
            </w:rPr>
            <w:t xml:space="preserve"> </w:t>
          </w:r>
          <w:r w:rsidR="003746E7" w:rsidRPr="0025218F">
            <w:rPr>
              <w:rStyle w:val="Hyperlink"/>
              <w:rFonts w:ascii="Times New Roman" w:eastAsia="Times New Roman" w:hAnsi="Times New Roman" w:cs="Simplified Arabic"/>
              <w:noProof/>
              <w:sz w:val="18"/>
              <w:rtl/>
              <w:lang w:val="en-GB" w:eastAsia="en-US"/>
            </w:rPr>
            <w:t>(1</w:t>
          </w:r>
          <w:r w:rsidR="003746E7" w:rsidRPr="0025218F">
            <w:rPr>
              <w:rStyle w:val="Hyperlink"/>
              <w:rFonts w:ascii="Times New Roman" w:eastAsia="Times New Roman" w:hAnsi="Times New Roman" w:cs="Simplified Arabic" w:hint="cs"/>
              <w:noProof/>
              <w:sz w:val="18"/>
              <w:rtl/>
              <w:lang w:val="en-GB" w:eastAsia="en-US"/>
            </w:rPr>
            <w:t> </w:t>
          </w:r>
          <w:r w:rsidR="003746E7" w:rsidRPr="0025218F">
            <w:rPr>
              <w:rStyle w:val="Hyperlink"/>
              <w:rFonts w:ascii="Times New Roman" w:eastAsia="Times New Roman" w:hAnsi="Times New Roman" w:cs="Simplified Arabic"/>
              <w:noProof/>
              <w:sz w:val="18"/>
              <w:rtl/>
              <w:lang w:val="en-GB" w:eastAsia="en-US"/>
            </w:rPr>
            <w:t>يوليو</w:t>
          </w:r>
          <w:r w:rsidR="003746E7" w:rsidRPr="0025218F">
            <w:rPr>
              <w:rStyle w:val="Hyperlink"/>
              <w:rFonts w:ascii="Times New Roman" w:eastAsia="Times New Roman" w:hAnsi="Times New Roman" w:cs="Simplified Arabic" w:hint="cs"/>
              <w:noProof/>
              <w:sz w:val="18"/>
              <w:rtl/>
              <w:lang w:val="en-GB" w:eastAsia="en-US"/>
            </w:rPr>
            <w:t>/تموز</w:t>
          </w:r>
          <w:r w:rsidR="003746E7" w:rsidRPr="0025218F">
            <w:rPr>
              <w:rStyle w:val="Hyperlink"/>
              <w:rFonts w:ascii="Times New Roman" w:eastAsia="Times New Roman" w:hAnsi="Times New Roman" w:cs="Simplified Arabic"/>
              <w:noProof/>
              <w:sz w:val="18"/>
              <w:rtl/>
              <w:lang w:val="en-GB" w:eastAsia="en-US"/>
            </w:rPr>
            <w:t xml:space="preserve"> </w:t>
          </w:r>
          <w:r w:rsidR="003746E7" w:rsidRPr="0025218F">
            <w:rPr>
              <w:rStyle w:val="Hyperlink"/>
              <w:rFonts w:ascii="Times New Roman" w:eastAsia="Times New Roman" w:hAnsi="Times New Roman" w:cs="Simplified Arabic" w:hint="cs"/>
              <w:noProof/>
              <w:sz w:val="18"/>
              <w:rtl/>
              <w:lang w:val="en-GB" w:eastAsia="en-US"/>
            </w:rPr>
            <w:t>2022</w:t>
          </w:r>
          <w:r w:rsidR="003746E7" w:rsidRPr="0025218F">
            <w:rPr>
              <w:rStyle w:val="Hyperlink"/>
              <w:rFonts w:ascii="Times New Roman" w:eastAsia="Times New Roman" w:hAnsi="Times New Roman" w:cs="Simplified Arabic"/>
              <w:noProof/>
              <w:sz w:val="18"/>
              <w:rtl/>
              <w:lang w:val="en-GB" w:eastAsia="en-US"/>
            </w:rPr>
            <w:t xml:space="preserve"> إلى </w:t>
          </w:r>
          <w:r w:rsidR="003746E7" w:rsidRPr="0025218F">
            <w:rPr>
              <w:rStyle w:val="Hyperlink"/>
              <w:rFonts w:ascii="Times New Roman" w:eastAsia="Times New Roman" w:hAnsi="Times New Roman" w:cs="Simplified Arabic" w:hint="cs"/>
              <w:noProof/>
              <w:sz w:val="18"/>
              <w:rtl/>
              <w:lang w:val="en-GB" w:eastAsia="en-US"/>
            </w:rPr>
            <w:t>29 فبراير/شباط 2024</w:t>
          </w:r>
          <w:r w:rsidR="003746E7" w:rsidRPr="0025218F">
            <w:rPr>
              <w:rStyle w:val="Hyperlink"/>
              <w:rFonts w:ascii="Times New Roman" w:eastAsia="Times New Roman" w:hAnsi="Times New Roman" w:cs="Simplified Arabic"/>
              <w:noProof/>
              <w:sz w:val="18"/>
              <w:rtl/>
              <w:lang w:val="en-GB" w:eastAsia="en-US"/>
            </w:rPr>
            <w:t>)</w:t>
          </w:r>
          <w:r w:rsidR="003746E7" w:rsidRPr="0025218F">
            <w:rPr>
              <w:rStyle w:val="Hyperlink"/>
              <w:rFonts w:ascii="Times New Roman" w:eastAsia="Times New Roman" w:hAnsi="Times New Roman" w:cs="Simplified Arabic" w:hint="cs"/>
              <w:noProof/>
              <w:sz w:val="18"/>
              <w:rtl/>
              <w:lang w:val="en-GB" w:eastAsia="en-US"/>
            </w:rPr>
            <w:t xml:space="preserve"> ..</w:t>
          </w:r>
          <w:r w:rsidR="003746E7" w:rsidRPr="0025218F">
            <w:rPr>
              <w:rStyle w:val="Hyperlink"/>
              <w:rFonts w:ascii="Times New Roman" w:eastAsia="Times New Roman" w:hAnsi="Times New Roman" w:cs="Simplified Arabic" w:hint="cs"/>
              <w:noProof/>
              <w:sz w:val="18"/>
              <w:rtl/>
              <w:lang w:val="en-GB" w:eastAsia="en-US"/>
            </w:rPr>
            <w:tab/>
          </w:r>
          <w:r w:rsidR="00395ADF">
            <w:rPr>
              <w:rStyle w:val="Hyperlink"/>
              <w:rFonts w:ascii="Times New Roman" w:eastAsia="Times New Roman" w:hAnsi="Times New Roman" w:cs="Simplified Arabic" w:hint="cs"/>
              <w:noProof/>
              <w:sz w:val="18"/>
              <w:rtl/>
              <w:lang w:val="en-GB" w:eastAsia="en-US"/>
            </w:rPr>
            <w:t>6</w:t>
          </w:r>
        </w:p>
        <w:p w14:paraId="1577A7AB" w14:textId="7969539E" w:rsidR="003746E7" w:rsidRPr="0025218F" w:rsidRDefault="0025218F" w:rsidP="00395ADF">
          <w:pPr>
            <w:tabs>
              <w:tab w:val="right" w:leader="dot" w:pos="9360"/>
            </w:tabs>
            <w:spacing w:after="120"/>
            <w:ind w:left="1134" w:hanging="1134"/>
            <w:jc w:val="both"/>
            <w:outlineLvl w:val="0"/>
            <w:rPr>
              <w:rStyle w:val="Hyperlink"/>
              <w:rFonts w:ascii="Times New Roman" w:eastAsia="Times New Roman" w:hAnsi="Times New Roman" w:cs="Simplified Arabic"/>
              <w:noProof/>
              <w:sz w:val="18"/>
              <w:rtl/>
              <w:lang w:val="en-GB" w:eastAsia="en-US"/>
            </w:rPr>
          </w:pPr>
          <w:r>
            <w:rPr>
              <w:rFonts w:eastAsia="Times New Roman" w:cs="Simplified Arabic"/>
              <w:noProof/>
              <w:color w:val="0000FF"/>
              <w:sz w:val="18"/>
              <w:u w:val="single"/>
              <w:rtl/>
              <w:lang w:val="en-GB" w:eastAsia="en-US"/>
            </w:rPr>
            <w:fldChar w:fldCharType="end"/>
          </w:r>
          <w:r>
            <w:rPr>
              <w:rFonts w:eastAsia="Times New Roman" w:cs="Simplified Arabic"/>
              <w:noProof/>
              <w:color w:val="0000FF"/>
              <w:sz w:val="18"/>
              <w:u w:val="single"/>
              <w:rtl/>
              <w:lang w:val="en-GB" w:eastAsia="en-US"/>
            </w:rPr>
            <w:fldChar w:fldCharType="begin"/>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HYPERLINK</w:instrText>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l</w:instrText>
          </w:r>
          <w:r>
            <w:rPr>
              <w:rFonts w:eastAsia="Times New Roman" w:cs="Simplified Arabic"/>
              <w:noProof/>
              <w:color w:val="0000FF"/>
              <w:sz w:val="18"/>
              <w:u w:val="single"/>
              <w:rtl/>
              <w:lang w:val="en-GB" w:eastAsia="en-US"/>
            </w:rPr>
            <w:instrText xml:space="preserve"> "</w:instrText>
          </w:r>
          <w:r>
            <w:rPr>
              <w:rFonts w:eastAsia="Times New Roman" w:cs="Simplified Arabic" w:hint="eastAsia"/>
              <w:noProof/>
              <w:color w:val="0000FF"/>
              <w:sz w:val="18"/>
              <w:u w:val="single"/>
              <w:rtl/>
              <w:lang w:val="en-GB" w:eastAsia="en-US"/>
            </w:rPr>
            <w:instrText>جدول</w:instrText>
          </w:r>
          <w:r>
            <w:rPr>
              <w:rFonts w:eastAsia="Times New Roman" w:cs="Simplified Arabic"/>
              <w:noProof/>
              <w:color w:val="0000FF"/>
              <w:sz w:val="18"/>
              <w:u w:val="single"/>
              <w:rtl/>
              <w:lang w:val="en-GB" w:eastAsia="en-US"/>
            </w:rPr>
            <w:instrText xml:space="preserve">5" </w:instrText>
          </w:r>
          <w:r>
            <w:rPr>
              <w:rFonts w:eastAsia="Times New Roman" w:cs="Simplified Arabic"/>
              <w:noProof/>
              <w:color w:val="0000FF"/>
              <w:sz w:val="18"/>
              <w:u w:val="single"/>
              <w:rtl/>
              <w:lang w:val="en-GB" w:eastAsia="en-US"/>
            </w:rPr>
            <w:fldChar w:fldCharType="separate"/>
          </w:r>
          <w:r w:rsidR="003746E7" w:rsidRPr="0025218F">
            <w:rPr>
              <w:rStyle w:val="Hyperlink"/>
              <w:rFonts w:ascii="Times New Roman" w:eastAsia="Times New Roman" w:hAnsi="Times New Roman" w:cs="Simplified Arabic" w:hint="cs"/>
              <w:noProof/>
              <w:sz w:val="18"/>
              <w:rtl/>
              <w:lang w:val="en-GB" w:eastAsia="en-US"/>
            </w:rPr>
            <w:t>الجدول</w:t>
          </w:r>
          <w:r w:rsidR="003746E7" w:rsidRPr="0025218F">
            <w:rPr>
              <w:rStyle w:val="Hyperlink"/>
              <w:rFonts w:ascii="Times New Roman" w:eastAsia="Times New Roman" w:hAnsi="Times New Roman" w:cs="Simplified Arabic"/>
              <w:noProof/>
              <w:sz w:val="18"/>
              <w:rtl/>
              <w:lang w:val="en-GB" w:eastAsia="en-US"/>
            </w:rPr>
            <w:t xml:space="preserve"> </w:t>
          </w:r>
          <w:r w:rsidR="003746E7" w:rsidRPr="0025218F">
            <w:rPr>
              <w:rStyle w:val="Hyperlink"/>
              <w:rFonts w:ascii="Times New Roman" w:eastAsia="Times New Roman" w:hAnsi="Times New Roman" w:cs="Simplified Arabic" w:hint="cs"/>
              <w:noProof/>
              <w:sz w:val="18"/>
              <w:rtl/>
              <w:lang w:val="en-GB" w:eastAsia="en-US"/>
            </w:rPr>
            <w:t>5</w:t>
          </w:r>
          <w:r w:rsidR="003746E7" w:rsidRPr="0025218F">
            <w:rPr>
              <w:rStyle w:val="Hyperlink"/>
              <w:rFonts w:ascii="Times New Roman" w:eastAsia="Times New Roman" w:hAnsi="Times New Roman" w:cs="Simplified Arabic"/>
              <w:noProof/>
              <w:sz w:val="18"/>
              <w:rtl/>
              <w:lang w:val="en-GB" w:eastAsia="en-US"/>
            </w:rPr>
            <w:t>-</w:t>
          </w:r>
          <w:r w:rsidR="003746E7" w:rsidRPr="0025218F">
            <w:rPr>
              <w:rStyle w:val="Hyperlink"/>
              <w:rFonts w:ascii="Times New Roman" w:eastAsia="Times New Roman" w:hAnsi="Times New Roman" w:cs="Simplified Arabic"/>
              <w:noProof/>
              <w:sz w:val="18"/>
              <w:rtl/>
              <w:lang w:val="en-GB" w:eastAsia="en-US"/>
            </w:rPr>
            <w:tab/>
          </w:r>
          <w:r w:rsidR="003746E7" w:rsidRPr="0025218F">
            <w:rPr>
              <w:rStyle w:val="Hyperlink"/>
              <w:rFonts w:ascii="Times New Roman" w:eastAsia="Times New Roman" w:hAnsi="Times New Roman" w:cs="Simplified Arabic" w:hint="cs"/>
              <w:noProof/>
              <w:sz w:val="18"/>
              <w:rtl/>
              <w:lang w:val="en-GB" w:eastAsia="en-US"/>
            </w:rPr>
            <w:t>رسم خرائط أهداف العمل الخاصة بإطار</w:t>
          </w:r>
          <w:r w:rsidR="00526003" w:rsidRPr="0025218F">
            <w:rPr>
              <w:rStyle w:val="Hyperlink"/>
              <w:rFonts w:ascii="Times New Roman" w:eastAsia="Times New Roman" w:hAnsi="Times New Roman" w:cs="Simplified Arabic" w:hint="cs"/>
              <w:noProof/>
              <w:sz w:val="18"/>
              <w:rtl/>
              <w:lang w:val="en-GB" w:eastAsia="en-US"/>
            </w:rPr>
            <w:t xml:space="preserve"> كونمينغ</w:t>
          </w:r>
          <w:r w:rsidR="00526003" w:rsidRPr="0025218F">
            <w:rPr>
              <w:rStyle w:val="Hyperlink"/>
              <w:rFonts w:ascii="Times New Roman" w:eastAsia="Times New Roman" w:hAnsi="Times New Roman" w:cs="Simplified Arabic"/>
              <w:noProof/>
              <w:sz w:val="18"/>
              <w:rtl/>
              <w:lang w:val="en-GB" w:eastAsia="en-US"/>
            </w:rPr>
            <w:noBreakHyphen/>
          </w:r>
          <w:r w:rsidR="00526003" w:rsidRPr="0025218F">
            <w:rPr>
              <w:rStyle w:val="Hyperlink"/>
              <w:rFonts w:ascii="Times New Roman" w:eastAsia="Times New Roman" w:hAnsi="Times New Roman" w:cs="Simplified Arabic" w:hint="cs"/>
              <w:noProof/>
              <w:sz w:val="18"/>
              <w:rtl/>
              <w:lang w:val="en-GB" w:eastAsia="en-US"/>
            </w:rPr>
            <w:t>مونتريال العالمي للتنوع البيولوجي للبرامج المتكاملة</w:t>
          </w:r>
          <w:r w:rsidR="003746E7" w:rsidRPr="0025218F">
            <w:rPr>
              <w:rStyle w:val="Hyperlink"/>
              <w:rFonts w:ascii="Times New Roman" w:eastAsia="Times New Roman" w:hAnsi="Times New Roman" w:cs="Simplified Arabic" w:hint="cs"/>
              <w:noProof/>
              <w:sz w:val="18"/>
              <w:rtl/>
              <w:lang w:val="en-GB" w:eastAsia="en-US"/>
            </w:rPr>
            <w:tab/>
          </w:r>
          <w:r w:rsidR="00395ADF">
            <w:rPr>
              <w:rStyle w:val="Hyperlink"/>
              <w:rFonts w:ascii="Times New Roman" w:eastAsia="Times New Roman" w:hAnsi="Times New Roman" w:cs="Simplified Arabic" w:hint="cs"/>
              <w:noProof/>
              <w:sz w:val="18"/>
              <w:rtl/>
              <w:lang w:val="en-GB" w:eastAsia="en-US"/>
            </w:rPr>
            <w:t>11</w:t>
          </w:r>
        </w:p>
        <w:p w14:paraId="09176645" w14:textId="37E1A988" w:rsidR="000B61F7" w:rsidRPr="0025218F" w:rsidRDefault="0025218F" w:rsidP="007259E3">
          <w:pPr>
            <w:tabs>
              <w:tab w:val="right" w:leader="dot" w:pos="9360"/>
            </w:tabs>
            <w:spacing w:after="120"/>
            <w:ind w:left="1134" w:hanging="1134"/>
            <w:jc w:val="both"/>
            <w:outlineLvl w:val="0"/>
            <w:rPr>
              <w:rStyle w:val="Hyperlink"/>
              <w:rFonts w:ascii="Times New Roman" w:eastAsia="Times New Roman" w:hAnsi="Times New Roman" w:cs="Simplified Arabic"/>
              <w:noProof/>
              <w:sz w:val="22"/>
              <w:rtl/>
              <w:lang w:val="en-GB" w:eastAsia="en-US"/>
            </w:rPr>
          </w:pPr>
          <w:r>
            <w:rPr>
              <w:rFonts w:eastAsia="Times New Roman" w:cs="Simplified Arabic"/>
              <w:noProof/>
              <w:color w:val="0000FF"/>
              <w:sz w:val="18"/>
              <w:u w:val="single"/>
              <w:rtl/>
              <w:lang w:val="en-GB" w:eastAsia="en-US"/>
            </w:rPr>
            <w:fldChar w:fldCharType="end"/>
          </w:r>
          <w:r>
            <w:rPr>
              <w:rFonts w:eastAsia="Times New Roman" w:cs="Simplified Arabic"/>
              <w:noProof/>
              <w:color w:val="0000FF"/>
              <w:sz w:val="18"/>
              <w:u w:val="single"/>
              <w:rtl/>
              <w:lang w:val="en-GB" w:eastAsia="en-US"/>
            </w:rPr>
            <w:fldChar w:fldCharType="begin"/>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HYPERLINK</w:instrText>
          </w:r>
          <w:r>
            <w:rPr>
              <w:rFonts w:eastAsia="Times New Roman" w:cs="Simplified Arabic"/>
              <w:noProof/>
              <w:color w:val="0000FF"/>
              <w:sz w:val="18"/>
              <w:u w:val="single"/>
              <w:rtl/>
              <w:lang w:val="en-GB" w:eastAsia="en-US"/>
            </w:rPr>
            <w:instrText xml:space="preserve">  \</w:instrText>
          </w:r>
          <w:r>
            <w:rPr>
              <w:rFonts w:eastAsia="Times New Roman" w:cs="Simplified Arabic"/>
              <w:noProof/>
              <w:color w:val="0000FF"/>
              <w:sz w:val="18"/>
              <w:u w:val="single"/>
              <w:lang w:val="en-GB" w:eastAsia="en-US"/>
            </w:rPr>
            <w:instrText>l</w:instrText>
          </w:r>
          <w:r>
            <w:rPr>
              <w:rFonts w:eastAsia="Times New Roman" w:cs="Simplified Arabic"/>
              <w:noProof/>
              <w:color w:val="0000FF"/>
              <w:sz w:val="18"/>
              <w:u w:val="single"/>
              <w:rtl/>
              <w:lang w:val="en-GB" w:eastAsia="en-US"/>
            </w:rPr>
            <w:instrText xml:space="preserve"> "</w:instrText>
          </w:r>
          <w:r>
            <w:rPr>
              <w:rFonts w:eastAsia="Times New Roman" w:cs="Simplified Arabic" w:hint="eastAsia"/>
              <w:noProof/>
              <w:color w:val="0000FF"/>
              <w:sz w:val="18"/>
              <w:u w:val="single"/>
              <w:rtl/>
              <w:lang w:val="en-GB" w:eastAsia="en-US"/>
            </w:rPr>
            <w:instrText>جدول</w:instrText>
          </w:r>
          <w:r>
            <w:rPr>
              <w:rFonts w:eastAsia="Times New Roman" w:cs="Simplified Arabic"/>
              <w:noProof/>
              <w:color w:val="0000FF"/>
              <w:sz w:val="18"/>
              <w:u w:val="single"/>
              <w:rtl/>
              <w:lang w:val="en-GB" w:eastAsia="en-US"/>
            </w:rPr>
            <w:instrText xml:space="preserve">6" </w:instrText>
          </w:r>
          <w:r>
            <w:rPr>
              <w:rFonts w:eastAsia="Times New Roman" w:cs="Simplified Arabic"/>
              <w:noProof/>
              <w:color w:val="0000FF"/>
              <w:sz w:val="18"/>
              <w:u w:val="single"/>
              <w:rtl/>
              <w:lang w:val="en-GB" w:eastAsia="en-US"/>
            </w:rPr>
            <w:fldChar w:fldCharType="separate"/>
          </w:r>
          <w:r w:rsidR="000B61F7" w:rsidRPr="0025218F">
            <w:rPr>
              <w:rStyle w:val="Hyperlink"/>
              <w:rFonts w:ascii="Times New Roman" w:eastAsia="Times New Roman" w:hAnsi="Times New Roman" w:cs="Simplified Arabic" w:hint="cs"/>
              <w:noProof/>
              <w:sz w:val="18"/>
              <w:rtl/>
              <w:lang w:val="en-GB" w:eastAsia="en-US"/>
            </w:rPr>
            <w:t>الجدول 6-</w:t>
          </w:r>
          <w:r w:rsidR="003746E7" w:rsidRPr="0025218F">
            <w:rPr>
              <w:rStyle w:val="Hyperlink"/>
              <w:rFonts w:ascii="Times New Roman" w:eastAsia="Times New Roman" w:hAnsi="Times New Roman" w:cs="Simplified Arabic"/>
              <w:noProof/>
              <w:sz w:val="18"/>
              <w:rtl/>
              <w:lang w:val="en-GB" w:eastAsia="en-US"/>
            </w:rPr>
            <w:tab/>
          </w:r>
          <w:r w:rsidR="000B61F7" w:rsidRPr="0025218F">
            <w:rPr>
              <w:rStyle w:val="Hyperlink"/>
              <w:rFonts w:ascii="Times New Roman" w:eastAsia="Times New Roman" w:hAnsi="Times New Roman" w:cs="Simplified Arabic"/>
              <w:noProof/>
              <w:sz w:val="18"/>
              <w:rtl/>
              <w:lang w:val="en-GB" w:eastAsia="en-US"/>
            </w:rPr>
            <w:t xml:space="preserve">التوزيع التراكمي لموارد مرفق البيئة العالمية من قبل صندوق أقل البلدان نموا </w:t>
          </w:r>
          <w:r w:rsidR="00526003" w:rsidRPr="0025218F">
            <w:rPr>
              <w:rStyle w:val="Hyperlink"/>
              <w:rFonts w:ascii="Times New Roman" w:eastAsia="Times New Roman" w:hAnsi="Times New Roman" w:cs="Simplified Arabic" w:hint="cs"/>
              <w:noProof/>
              <w:sz w:val="18"/>
              <w:rtl/>
              <w:lang w:val="en-GB" w:eastAsia="en-US"/>
            </w:rPr>
            <w:t>والمساهمات</w:t>
          </w:r>
          <w:r w:rsidR="000B61F7" w:rsidRPr="0025218F">
            <w:rPr>
              <w:rStyle w:val="Hyperlink"/>
              <w:rFonts w:ascii="Times New Roman" w:eastAsia="Times New Roman" w:hAnsi="Times New Roman" w:cs="Simplified Arabic"/>
              <w:noProof/>
              <w:sz w:val="18"/>
              <w:rtl/>
              <w:lang w:val="en-GB" w:eastAsia="en-US"/>
            </w:rPr>
            <w:t xml:space="preserve"> في تحقيق </w:t>
          </w:r>
          <w:r w:rsidR="00526003" w:rsidRPr="0025218F">
            <w:rPr>
              <w:rStyle w:val="Hyperlink"/>
              <w:rFonts w:ascii="Times New Roman" w:eastAsia="Times New Roman" w:hAnsi="Times New Roman" w:cs="Simplified Arabic" w:hint="cs"/>
              <w:noProof/>
              <w:sz w:val="18"/>
              <w:rtl/>
              <w:lang w:val="en-GB" w:eastAsia="en-US"/>
            </w:rPr>
            <w:t>أهداف إطار</w:t>
          </w:r>
          <w:r w:rsidR="00526003" w:rsidRPr="0025218F">
            <w:rPr>
              <w:rStyle w:val="Hyperlink"/>
              <w:rFonts w:ascii="Times New Roman" w:hAnsi="Times New Roman" w:cs="PMingLiU" w:hint="cs"/>
              <w:rtl/>
            </w:rPr>
            <w:t xml:space="preserve"> </w:t>
          </w:r>
          <w:r w:rsidR="00526003" w:rsidRPr="0025218F">
            <w:rPr>
              <w:rStyle w:val="Hyperlink"/>
              <w:rFonts w:ascii="Times New Roman" w:eastAsia="Times New Roman" w:hAnsi="Times New Roman" w:cs="Simplified Arabic" w:hint="cs"/>
              <w:noProof/>
              <w:sz w:val="18"/>
              <w:rtl/>
              <w:lang w:val="en-GB" w:eastAsia="en-US"/>
            </w:rPr>
            <w:t>كونمينغ</w:t>
          </w:r>
          <w:r w:rsidR="00526003" w:rsidRPr="0025218F">
            <w:rPr>
              <w:rStyle w:val="Hyperlink"/>
              <w:rFonts w:ascii="Times New Roman" w:eastAsia="Times New Roman" w:hAnsi="Times New Roman" w:cs="Simplified Arabic"/>
              <w:noProof/>
              <w:sz w:val="18"/>
              <w:rtl/>
              <w:lang w:val="en-GB" w:eastAsia="en-US"/>
            </w:rPr>
            <w:noBreakHyphen/>
          </w:r>
          <w:r w:rsidR="00526003" w:rsidRPr="0025218F">
            <w:rPr>
              <w:rStyle w:val="Hyperlink"/>
              <w:rFonts w:ascii="Times New Roman" w:eastAsia="Times New Roman" w:hAnsi="Times New Roman" w:cs="Simplified Arabic" w:hint="cs"/>
              <w:noProof/>
              <w:sz w:val="18"/>
              <w:rtl/>
              <w:lang w:val="en-GB" w:eastAsia="en-US"/>
            </w:rPr>
            <w:t>مونتريال العالمي للتنوع البيولوجي</w:t>
          </w:r>
          <w:r w:rsidR="000B61F7" w:rsidRPr="0025218F">
            <w:rPr>
              <w:rStyle w:val="Hyperlink"/>
              <w:rFonts w:ascii="Times New Roman" w:eastAsia="Times New Roman" w:hAnsi="Times New Roman" w:cs="Simplified Arabic"/>
              <w:noProof/>
              <w:sz w:val="18"/>
              <w:rtl/>
              <w:lang w:val="en-GB" w:eastAsia="en-US"/>
            </w:rPr>
            <w:t xml:space="preserve"> (1 يوليو</w:t>
          </w:r>
          <w:r w:rsidR="000B61F7" w:rsidRPr="0025218F">
            <w:rPr>
              <w:rStyle w:val="Hyperlink"/>
              <w:rFonts w:ascii="Times New Roman" w:eastAsia="Times New Roman" w:hAnsi="Times New Roman" w:cs="Simplified Arabic" w:hint="cs"/>
              <w:noProof/>
              <w:sz w:val="18"/>
              <w:rtl/>
              <w:lang w:val="en-GB" w:eastAsia="en-US"/>
            </w:rPr>
            <w:t>/تموز</w:t>
          </w:r>
          <w:r w:rsidR="000B61F7" w:rsidRPr="0025218F">
            <w:rPr>
              <w:rStyle w:val="Hyperlink"/>
              <w:rFonts w:ascii="Times New Roman" w:eastAsia="Times New Roman" w:hAnsi="Times New Roman" w:cs="Simplified Arabic"/>
              <w:noProof/>
              <w:sz w:val="18"/>
              <w:rtl/>
              <w:lang w:val="en-GB" w:eastAsia="en-US"/>
            </w:rPr>
            <w:t xml:space="preserve"> </w:t>
          </w:r>
          <w:r w:rsidR="00526003" w:rsidRPr="0025218F">
            <w:rPr>
              <w:rStyle w:val="Hyperlink"/>
              <w:rFonts w:ascii="Times New Roman" w:eastAsia="Times New Roman" w:hAnsi="Times New Roman" w:cs="Simplified Arabic" w:hint="cs"/>
              <w:noProof/>
              <w:sz w:val="18"/>
              <w:rtl/>
              <w:lang w:val="en-GB" w:eastAsia="en-US"/>
            </w:rPr>
            <w:t>2022</w:t>
          </w:r>
          <w:r w:rsidR="000B61F7" w:rsidRPr="0025218F">
            <w:rPr>
              <w:rStyle w:val="Hyperlink"/>
              <w:rFonts w:ascii="Times New Roman" w:eastAsia="Times New Roman" w:hAnsi="Times New Roman" w:cs="Simplified Arabic"/>
              <w:noProof/>
              <w:sz w:val="18"/>
              <w:rtl/>
              <w:lang w:val="en-GB" w:eastAsia="en-US"/>
            </w:rPr>
            <w:t xml:space="preserve"> إلى 31 ديسمبر</w:t>
          </w:r>
          <w:r w:rsidR="000B61F7" w:rsidRPr="0025218F">
            <w:rPr>
              <w:rStyle w:val="Hyperlink"/>
              <w:rFonts w:ascii="Times New Roman" w:eastAsia="Times New Roman" w:hAnsi="Times New Roman" w:cs="Simplified Arabic" w:hint="cs"/>
              <w:noProof/>
              <w:sz w:val="18"/>
              <w:rtl/>
              <w:lang w:val="en-GB" w:eastAsia="en-US"/>
            </w:rPr>
            <w:t>/كانون الأول</w:t>
          </w:r>
          <w:r w:rsidR="000B61F7" w:rsidRPr="0025218F">
            <w:rPr>
              <w:rStyle w:val="Hyperlink"/>
              <w:rFonts w:ascii="Times New Roman" w:eastAsia="Times New Roman" w:hAnsi="Times New Roman" w:cs="Simplified Arabic"/>
              <w:noProof/>
              <w:sz w:val="18"/>
              <w:rtl/>
              <w:lang w:val="en-GB" w:eastAsia="en-US"/>
            </w:rPr>
            <w:t xml:space="preserve"> </w:t>
          </w:r>
          <w:r w:rsidR="00526003" w:rsidRPr="0025218F">
            <w:rPr>
              <w:rStyle w:val="Hyperlink"/>
              <w:rFonts w:ascii="Times New Roman" w:eastAsia="Times New Roman" w:hAnsi="Times New Roman" w:cs="Simplified Arabic" w:hint="cs"/>
              <w:noProof/>
              <w:sz w:val="18"/>
              <w:rtl/>
              <w:lang w:val="en-GB" w:eastAsia="en-US"/>
            </w:rPr>
            <w:t>2023</w:t>
          </w:r>
          <w:r w:rsidR="000B61F7" w:rsidRPr="0025218F">
            <w:rPr>
              <w:rStyle w:val="Hyperlink"/>
              <w:rFonts w:ascii="Times New Roman" w:eastAsia="Times New Roman" w:hAnsi="Times New Roman" w:cs="Simplified Arabic"/>
              <w:noProof/>
              <w:sz w:val="18"/>
              <w:rtl/>
              <w:lang w:val="en-GB" w:eastAsia="en-US"/>
            </w:rPr>
            <w:t>)</w:t>
          </w:r>
          <w:r w:rsidR="000B61F7" w:rsidRPr="0025218F">
            <w:rPr>
              <w:rStyle w:val="Hyperlink"/>
              <w:rFonts w:ascii="Times New Roman" w:eastAsia="Times New Roman" w:hAnsi="Times New Roman" w:cs="Simplified Arabic" w:hint="cs"/>
              <w:noProof/>
              <w:sz w:val="18"/>
              <w:rtl/>
              <w:lang w:val="en-GB" w:eastAsia="en-US"/>
            </w:rPr>
            <w:t xml:space="preserve"> </w:t>
          </w:r>
          <w:r w:rsidR="000B61F7" w:rsidRPr="0025218F">
            <w:rPr>
              <w:rStyle w:val="Hyperlink"/>
              <w:rFonts w:ascii="Times New Roman" w:eastAsia="Times New Roman" w:hAnsi="Times New Roman" w:cs="Simplified Arabic" w:hint="cs"/>
              <w:noProof/>
              <w:sz w:val="18"/>
              <w:rtl/>
              <w:lang w:val="en-GB" w:eastAsia="en-US"/>
            </w:rPr>
            <w:tab/>
          </w:r>
          <w:r w:rsidR="007259E3">
            <w:rPr>
              <w:rStyle w:val="Hyperlink"/>
              <w:rFonts w:ascii="Times New Roman" w:eastAsia="Times New Roman" w:hAnsi="Times New Roman" w:cs="Simplified Arabic" w:hint="cs"/>
              <w:noProof/>
              <w:webHidden/>
              <w:sz w:val="22"/>
              <w:rtl/>
              <w:lang w:val="en-GB" w:eastAsia="en-US"/>
            </w:rPr>
            <w:t>22</w:t>
          </w:r>
        </w:p>
        <w:p w14:paraId="5F285B02" w14:textId="11C8187A" w:rsidR="000B61F7" w:rsidRPr="00C95791" w:rsidRDefault="0025218F" w:rsidP="00C04E6D">
          <w:pPr>
            <w:tabs>
              <w:tab w:val="right" w:leader="dot" w:pos="9360"/>
            </w:tabs>
            <w:spacing w:after="120"/>
            <w:ind w:left="1134" w:hanging="1134"/>
            <w:jc w:val="both"/>
            <w:outlineLvl w:val="0"/>
            <w:rPr>
              <w:rStyle w:val="Hyperlink"/>
              <w:rFonts w:ascii="Times New Roman" w:eastAsia="Times New Roman" w:hAnsi="Times New Roman" w:cs="Simplified Arabic"/>
              <w:noProof/>
              <w:sz w:val="18"/>
              <w:rtl/>
              <w:lang w:val="en-GB" w:eastAsia="en-US"/>
            </w:rPr>
          </w:pPr>
          <w:r>
            <w:rPr>
              <w:rFonts w:eastAsia="Times New Roman" w:cs="Simplified Arabic"/>
              <w:noProof/>
              <w:color w:val="0000FF"/>
              <w:sz w:val="18"/>
              <w:u w:val="single"/>
              <w:rtl/>
              <w:lang w:val="en-GB" w:eastAsia="en-US"/>
            </w:rPr>
            <w:fldChar w:fldCharType="end"/>
          </w:r>
          <w:r w:rsidR="00C95791">
            <w:rPr>
              <w:rFonts w:eastAsia="Times New Roman" w:cs="Simplified Arabic"/>
              <w:noProof/>
              <w:color w:val="0000FF"/>
              <w:sz w:val="18"/>
              <w:u w:val="single"/>
              <w:rtl/>
              <w:lang w:val="en-GB" w:eastAsia="en-US"/>
            </w:rPr>
            <w:fldChar w:fldCharType="begin"/>
          </w:r>
          <w:r w:rsidR="00C95791">
            <w:rPr>
              <w:rFonts w:eastAsia="Times New Roman" w:cs="Simplified Arabic"/>
              <w:noProof/>
              <w:color w:val="0000FF"/>
              <w:sz w:val="18"/>
              <w:u w:val="single"/>
              <w:rtl/>
              <w:lang w:val="en-GB" w:eastAsia="en-US"/>
            </w:rPr>
            <w:instrText xml:space="preserve"> </w:instrText>
          </w:r>
          <w:r w:rsidR="00C95791">
            <w:rPr>
              <w:rFonts w:eastAsia="Times New Roman" w:cs="Simplified Arabic"/>
              <w:noProof/>
              <w:color w:val="0000FF"/>
              <w:sz w:val="18"/>
              <w:u w:val="single"/>
              <w:lang w:val="en-GB" w:eastAsia="en-US"/>
            </w:rPr>
            <w:instrText>HYPERLINK</w:instrText>
          </w:r>
          <w:r w:rsidR="00C95791">
            <w:rPr>
              <w:rFonts w:eastAsia="Times New Roman" w:cs="Simplified Arabic"/>
              <w:noProof/>
              <w:color w:val="0000FF"/>
              <w:sz w:val="18"/>
              <w:u w:val="single"/>
              <w:rtl/>
              <w:lang w:val="en-GB" w:eastAsia="en-US"/>
            </w:rPr>
            <w:instrText xml:space="preserve">  \</w:instrText>
          </w:r>
          <w:r w:rsidR="00C95791">
            <w:rPr>
              <w:rFonts w:eastAsia="Times New Roman" w:cs="Simplified Arabic"/>
              <w:noProof/>
              <w:color w:val="0000FF"/>
              <w:sz w:val="18"/>
              <w:u w:val="single"/>
              <w:lang w:val="en-GB" w:eastAsia="en-US"/>
            </w:rPr>
            <w:instrText>l</w:instrText>
          </w:r>
          <w:r w:rsidR="00C95791">
            <w:rPr>
              <w:rFonts w:eastAsia="Times New Roman" w:cs="Simplified Arabic"/>
              <w:noProof/>
              <w:color w:val="0000FF"/>
              <w:sz w:val="18"/>
              <w:u w:val="single"/>
              <w:rtl/>
              <w:lang w:val="en-GB" w:eastAsia="en-US"/>
            </w:rPr>
            <w:instrText xml:space="preserve"> "</w:instrText>
          </w:r>
          <w:r w:rsidR="00C95791">
            <w:rPr>
              <w:rFonts w:eastAsia="Times New Roman" w:cs="Simplified Arabic" w:hint="eastAsia"/>
              <w:noProof/>
              <w:color w:val="0000FF"/>
              <w:sz w:val="18"/>
              <w:u w:val="single"/>
              <w:rtl/>
              <w:lang w:val="en-GB" w:eastAsia="en-US"/>
            </w:rPr>
            <w:instrText>جدول</w:instrText>
          </w:r>
          <w:r w:rsidR="00C95791">
            <w:rPr>
              <w:rFonts w:eastAsia="Times New Roman" w:cs="Simplified Arabic"/>
              <w:noProof/>
              <w:color w:val="0000FF"/>
              <w:sz w:val="18"/>
              <w:u w:val="single"/>
              <w:rtl/>
              <w:lang w:val="en-GB" w:eastAsia="en-US"/>
            </w:rPr>
            <w:instrText xml:space="preserve">7" </w:instrText>
          </w:r>
          <w:r w:rsidR="00C95791">
            <w:rPr>
              <w:rFonts w:eastAsia="Times New Roman" w:cs="Simplified Arabic"/>
              <w:noProof/>
              <w:color w:val="0000FF"/>
              <w:sz w:val="18"/>
              <w:u w:val="single"/>
              <w:rtl/>
              <w:lang w:val="en-GB" w:eastAsia="en-US"/>
            </w:rPr>
            <w:fldChar w:fldCharType="separate"/>
          </w:r>
          <w:r w:rsidR="000B61F7" w:rsidRPr="00C95791">
            <w:rPr>
              <w:rStyle w:val="Hyperlink"/>
              <w:rFonts w:ascii="Times New Roman" w:eastAsia="Times New Roman" w:hAnsi="Times New Roman" w:cs="Simplified Arabic" w:hint="cs"/>
              <w:noProof/>
              <w:sz w:val="18"/>
              <w:rtl/>
              <w:lang w:val="en-GB" w:eastAsia="en-US"/>
            </w:rPr>
            <w:t>الجدول 7-</w:t>
          </w:r>
          <w:r w:rsidR="003746E7" w:rsidRPr="00C95791">
            <w:rPr>
              <w:rStyle w:val="Hyperlink"/>
              <w:rFonts w:ascii="Times New Roman" w:eastAsia="Times New Roman" w:hAnsi="Times New Roman" w:cs="Simplified Arabic"/>
              <w:noProof/>
              <w:sz w:val="18"/>
              <w:rtl/>
              <w:lang w:val="en-GB" w:eastAsia="en-US"/>
            </w:rPr>
            <w:tab/>
          </w:r>
          <w:r w:rsidR="000B61F7" w:rsidRPr="00C95791">
            <w:rPr>
              <w:rStyle w:val="Hyperlink"/>
              <w:rFonts w:ascii="Times New Roman" w:eastAsia="Times New Roman" w:hAnsi="Times New Roman" w:cs="Simplified Arabic"/>
              <w:noProof/>
              <w:sz w:val="18"/>
              <w:rtl/>
              <w:lang w:val="en-GB" w:eastAsia="en-US"/>
            </w:rPr>
            <w:t xml:space="preserve">التوزيع التراكمي لموارد مرفق البيئة العالمية حسب أهداف المجال البؤري للمياه الدولية </w:t>
          </w:r>
          <w:r w:rsidR="00526003" w:rsidRPr="00C95791">
            <w:rPr>
              <w:rStyle w:val="Hyperlink"/>
              <w:rFonts w:ascii="Times New Roman" w:eastAsia="Times New Roman" w:hAnsi="Times New Roman" w:cs="Simplified Arabic" w:hint="cs"/>
              <w:noProof/>
              <w:sz w:val="18"/>
              <w:rtl/>
              <w:lang w:val="en-GB" w:eastAsia="en-US"/>
            </w:rPr>
            <w:t>والمساهمات</w:t>
          </w:r>
          <w:r w:rsidR="000B61F7" w:rsidRPr="00C95791">
            <w:rPr>
              <w:rStyle w:val="Hyperlink"/>
              <w:rFonts w:ascii="Times New Roman" w:eastAsia="Times New Roman" w:hAnsi="Times New Roman" w:cs="Simplified Arabic"/>
              <w:noProof/>
              <w:sz w:val="18"/>
              <w:rtl/>
              <w:lang w:val="en-GB" w:eastAsia="en-US"/>
            </w:rPr>
            <w:t xml:space="preserve"> في تحقيق </w:t>
          </w:r>
          <w:r w:rsidR="00526003" w:rsidRPr="00C95791">
            <w:rPr>
              <w:rStyle w:val="Hyperlink"/>
              <w:rFonts w:ascii="Times New Roman" w:eastAsia="Times New Roman" w:hAnsi="Times New Roman" w:cs="Simplified Arabic" w:hint="cs"/>
              <w:noProof/>
              <w:sz w:val="18"/>
              <w:rtl/>
              <w:lang w:val="en-GB" w:eastAsia="en-US"/>
            </w:rPr>
            <w:t>أهداف إطار كونمينغ</w:t>
          </w:r>
          <w:r w:rsidR="00526003" w:rsidRPr="00C95791">
            <w:rPr>
              <w:rStyle w:val="Hyperlink"/>
              <w:rFonts w:ascii="Times New Roman" w:eastAsia="Times New Roman" w:hAnsi="Times New Roman" w:cs="Simplified Arabic"/>
              <w:noProof/>
              <w:sz w:val="18"/>
              <w:rtl/>
              <w:lang w:val="en-GB" w:eastAsia="en-US"/>
            </w:rPr>
            <w:noBreakHyphen/>
          </w:r>
          <w:r w:rsidR="00526003" w:rsidRPr="00C95791">
            <w:rPr>
              <w:rStyle w:val="Hyperlink"/>
              <w:rFonts w:ascii="Times New Roman" w:eastAsia="Times New Roman" w:hAnsi="Times New Roman" w:cs="Simplified Arabic" w:hint="cs"/>
              <w:noProof/>
              <w:sz w:val="18"/>
              <w:rtl/>
              <w:lang w:val="en-GB" w:eastAsia="en-US"/>
            </w:rPr>
            <w:t>مونتريال العالمي للتنوع البيولوجي</w:t>
          </w:r>
          <w:r w:rsidR="00526003" w:rsidRPr="00C95791">
            <w:rPr>
              <w:rStyle w:val="Hyperlink"/>
              <w:rFonts w:ascii="Times New Roman" w:eastAsia="Times New Roman" w:hAnsi="Times New Roman" w:cs="Simplified Arabic"/>
              <w:noProof/>
              <w:sz w:val="18"/>
              <w:rtl/>
              <w:lang w:val="en-GB" w:eastAsia="en-US"/>
            </w:rPr>
            <w:t xml:space="preserve"> </w:t>
          </w:r>
          <w:r w:rsidR="000B61F7" w:rsidRPr="00C95791">
            <w:rPr>
              <w:rStyle w:val="Hyperlink"/>
              <w:rFonts w:ascii="Times New Roman" w:eastAsia="Times New Roman" w:hAnsi="Times New Roman" w:cs="Simplified Arabic"/>
              <w:noProof/>
              <w:sz w:val="18"/>
              <w:rtl/>
              <w:lang w:val="en-GB" w:eastAsia="en-US"/>
            </w:rPr>
            <w:t xml:space="preserve">(1 يوليو/تموز </w:t>
          </w:r>
          <w:r w:rsidR="00526003" w:rsidRPr="00C95791">
            <w:rPr>
              <w:rStyle w:val="Hyperlink"/>
              <w:rFonts w:ascii="Times New Roman" w:eastAsia="Times New Roman" w:hAnsi="Times New Roman" w:cs="Simplified Arabic" w:hint="cs"/>
              <w:noProof/>
              <w:sz w:val="18"/>
              <w:rtl/>
              <w:lang w:val="en-GB" w:eastAsia="en-US"/>
            </w:rPr>
            <w:t>2022</w:t>
          </w:r>
          <w:r w:rsidR="000B61F7" w:rsidRPr="00C95791">
            <w:rPr>
              <w:rStyle w:val="Hyperlink"/>
              <w:rFonts w:ascii="Times New Roman" w:eastAsia="Times New Roman" w:hAnsi="Times New Roman" w:cs="Simplified Arabic"/>
              <w:noProof/>
              <w:sz w:val="18"/>
              <w:rtl/>
              <w:lang w:val="en-GB" w:eastAsia="en-US"/>
            </w:rPr>
            <w:t xml:space="preserve"> إلى </w:t>
          </w:r>
          <w:r w:rsidR="00526003" w:rsidRPr="00C95791">
            <w:rPr>
              <w:rStyle w:val="Hyperlink"/>
              <w:rFonts w:ascii="Times New Roman" w:eastAsia="Times New Roman" w:hAnsi="Times New Roman" w:cs="Simplified Arabic" w:hint="cs"/>
              <w:noProof/>
              <w:sz w:val="18"/>
              <w:rtl/>
              <w:lang w:val="en-GB" w:eastAsia="en-US"/>
            </w:rPr>
            <w:t>29 فبراير/شباط 2024</w:t>
          </w:r>
          <w:r w:rsidR="000B61F7" w:rsidRPr="00C95791">
            <w:rPr>
              <w:rStyle w:val="Hyperlink"/>
              <w:rFonts w:ascii="Times New Roman" w:eastAsia="Times New Roman" w:hAnsi="Times New Roman" w:cs="Simplified Arabic"/>
              <w:noProof/>
              <w:sz w:val="18"/>
              <w:rtl/>
              <w:lang w:val="en-GB" w:eastAsia="en-US"/>
            </w:rPr>
            <w:t>)</w:t>
          </w:r>
          <w:r w:rsidR="000B61F7" w:rsidRPr="00C95791">
            <w:rPr>
              <w:rStyle w:val="Hyperlink"/>
              <w:rFonts w:ascii="Times New Roman" w:eastAsia="Times New Roman" w:hAnsi="Times New Roman" w:cs="Simplified Arabic" w:hint="cs"/>
              <w:noProof/>
              <w:sz w:val="18"/>
              <w:rtl/>
              <w:lang w:val="en-GB" w:eastAsia="en-US"/>
            </w:rPr>
            <w:t xml:space="preserve"> </w:t>
          </w:r>
          <w:r w:rsidR="000B61F7" w:rsidRPr="00C95791">
            <w:rPr>
              <w:rStyle w:val="Hyperlink"/>
              <w:rFonts w:ascii="Times New Roman" w:eastAsia="Times New Roman" w:hAnsi="Times New Roman" w:cs="Simplified Arabic" w:hint="cs"/>
              <w:noProof/>
              <w:sz w:val="20"/>
              <w:rtl/>
              <w:lang w:val="en-GB" w:eastAsia="en-US"/>
            </w:rPr>
            <w:tab/>
          </w:r>
          <w:r w:rsidR="00C04E6D">
            <w:rPr>
              <w:rStyle w:val="Hyperlink"/>
              <w:rFonts w:ascii="Times New Roman" w:eastAsia="Times New Roman" w:hAnsi="Times New Roman" w:cs="Simplified Arabic" w:hint="cs"/>
              <w:noProof/>
              <w:sz w:val="20"/>
              <w:rtl/>
              <w:lang w:val="en-GB" w:eastAsia="en-US"/>
            </w:rPr>
            <w:t>23</w:t>
          </w:r>
        </w:p>
        <w:p w14:paraId="0AF319BA" w14:textId="25D317E2" w:rsidR="00526003" w:rsidRPr="000B61F7" w:rsidRDefault="00C95791" w:rsidP="00C04E6D">
          <w:pPr>
            <w:tabs>
              <w:tab w:val="right" w:leader="dot" w:pos="9360"/>
            </w:tabs>
            <w:spacing w:after="120"/>
            <w:ind w:left="1134" w:hanging="1134"/>
            <w:jc w:val="both"/>
            <w:outlineLvl w:val="0"/>
            <w:rPr>
              <w:rFonts w:eastAsia="Times New Roman" w:cs="Simplified Arabic"/>
              <w:sz w:val="22"/>
              <w:rtl/>
              <w:lang w:val="en-GB" w:eastAsia="en-US" w:bidi="ar-EG"/>
            </w:rPr>
          </w:pPr>
          <w:r>
            <w:rPr>
              <w:rFonts w:eastAsia="Times New Roman" w:cs="Simplified Arabic"/>
              <w:noProof/>
              <w:color w:val="0000FF"/>
              <w:sz w:val="18"/>
              <w:u w:val="single"/>
              <w:rtl/>
              <w:lang w:val="en-GB" w:eastAsia="en-US"/>
            </w:rPr>
            <w:fldChar w:fldCharType="end"/>
          </w:r>
          <w:hyperlink w:anchor="الجدول8" w:history="1">
            <w:r w:rsidR="00526003" w:rsidRPr="00C95791">
              <w:rPr>
                <w:rStyle w:val="Hyperlink"/>
                <w:rFonts w:ascii="Times New Roman" w:eastAsia="Times New Roman" w:hAnsi="Times New Roman" w:cs="Simplified Arabic" w:hint="cs"/>
                <w:sz w:val="22"/>
                <w:rtl/>
                <w:lang w:val="en-GB" w:eastAsia="en-US" w:bidi="ar-EG"/>
              </w:rPr>
              <w:t>الجدول 8-</w:t>
            </w:r>
            <w:r w:rsidR="00526003" w:rsidRPr="00C95791">
              <w:rPr>
                <w:rStyle w:val="Hyperlink"/>
                <w:rFonts w:ascii="Times New Roman" w:eastAsia="Times New Roman" w:hAnsi="Times New Roman" w:cs="Simplified Arabic"/>
                <w:sz w:val="22"/>
                <w:rtl/>
                <w:lang w:val="en-GB" w:eastAsia="en-US" w:bidi="ar-EG"/>
              </w:rPr>
              <w:tab/>
              <w:t xml:space="preserve">التوزيع التراكمي لموارد مرفق البيئة العالمية </w:t>
            </w:r>
            <w:r w:rsidR="00526003" w:rsidRPr="00C95791">
              <w:rPr>
                <w:rStyle w:val="Hyperlink"/>
                <w:rFonts w:ascii="Times New Roman" w:eastAsia="Times New Roman" w:hAnsi="Times New Roman" w:cs="Simplified Arabic" w:hint="cs"/>
                <w:sz w:val="22"/>
                <w:rtl/>
                <w:lang w:val="en-GB" w:eastAsia="en-US" w:bidi="ar-EG"/>
              </w:rPr>
              <w:t>حسب</w:t>
            </w:r>
            <w:r w:rsidR="00526003" w:rsidRPr="00C95791">
              <w:rPr>
                <w:rStyle w:val="Hyperlink"/>
                <w:rFonts w:ascii="Times New Roman" w:eastAsia="Times New Roman" w:hAnsi="Times New Roman" w:cs="Simplified Arabic"/>
                <w:sz w:val="22"/>
                <w:rtl/>
                <w:lang w:val="en-GB" w:eastAsia="en-US" w:bidi="ar-EG"/>
              </w:rPr>
              <w:t xml:space="preserve"> الصكوك من غير المنح والمساهمات في تحقيق أهداف </w:t>
            </w:r>
            <w:r w:rsidR="00526003" w:rsidRPr="00C95791">
              <w:rPr>
                <w:rStyle w:val="Hyperlink"/>
                <w:rFonts w:ascii="Times New Roman" w:eastAsia="Times New Roman" w:hAnsi="Times New Roman" w:cs="Simplified Arabic" w:hint="cs"/>
                <w:sz w:val="22"/>
                <w:rtl/>
                <w:lang w:val="en-GB" w:eastAsia="en-US" w:bidi="ar-EG"/>
              </w:rPr>
              <w:t>إطار كونمينغ</w:t>
            </w:r>
            <w:r w:rsidR="00526003" w:rsidRPr="00C95791">
              <w:rPr>
                <w:rStyle w:val="Hyperlink"/>
                <w:rFonts w:ascii="Times New Roman" w:eastAsia="Times New Roman" w:hAnsi="Times New Roman" w:cs="Simplified Arabic"/>
                <w:sz w:val="22"/>
                <w:rtl/>
                <w:lang w:val="en-GB" w:eastAsia="en-US" w:bidi="ar-EG"/>
              </w:rPr>
              <w:noBreakHyphen/>
            </w:r>
            <w:r w:rsidR="00526003" w:rsidRPr="00C95791">
              <w:rPr>
                <w:rStyle w:val="Hyperlink"/>
                <w:rFonts w:ascii="Times New Roman" w:eastAsia="Times New Roman" w:hAnsi="Times New Roman" w:cs="Simplified Arabic" w:hint="cs"/>
                <w:sz w:val="22"/>
                <w:rtl/>
                <w:lang w:val="en-GB" w:eastAsia="en-US" w:bidi="ar-EG"/>
              </w:rPr>
              <w:t>مونتريال العالمي للتنوع البيولوجي</w:t>
            </w:r>
            <w:r w:rsidR="00526003" w:rsidRPr="00C95791">
              <w:rPr>
                <w:rStyle w:val="Hyperlink"/>
                <w:rFonts w:ascii="Times New Roman" w:eastAsia="Times New Roman" w:hAnsi="Times New Roman" w:cs="Simplified Arabic"/>
                <w:sz w:val="22"/>
                <w:rtl/>
                <w:lang w:val="en-GB" w:eastAsia="en-US" w:bidi="ar-EG"/>
              </w:rPr>
              <w:t xml:space="preserve"> (1 يوليو/تموز </w:t>
            </w:r>
            <w:r w:rsidR="00526003" w:rsidRPr="00C95791">
              <w:rPr>
                <w:rStyle w:val="Hyperlink"/>
                <w:rFonts w:ascii="Times New Roman" w:eastAsia="Times New Roman" w:hAnsi="Times New Roman" w:cs="Simplified Arabic" w:hint="cs"/>
                <w:sz w:val="22"/>
                <w:rtl/>
                <w:lang w:val="en-GB" w:eastAsia="en-US" w:bidi="ar-EG"/>
              </w:rPr>
              <w:t>2022</w:t>
            </w:r>
            <w:r w:rsidR="00526003" w:rsidRPr="00C95791">
              <w:rPr>
                <w:rStyle w:val="Hyperlink"/>
                <w:rFonts w:ascii="Times New Roman" w:eastAsia="Times New Roman" w:hAnsi="Times New Roman" w:cs="Simplified Arabic"/>
                <w:sz w:val="22"/>
                <w:rtl/>
                <w:lang w:val="en-GB" w:eastAsia="en-US" w:bidi="ar-EG"/>
              </w:rPr>
              <w:t xml:space="preserve"> إلى </w:t>
            </w:r>
            <w:r w:rsidR="00526003" w:rsidRPr="00C95791">
              <w:rPr>
                <w:rStyle w:val="Hyperlink"/>
                <w:rFonts w:ascii="Times New Roman" w:eastAsia="Times New Roman" w:hAnsi="Times New Roman" w:cs="Simplified Arabic" w:hint="cs"/>
                <w:sz w:val="22"/>
                <w:rtl/>
                <w:lang w:val="en-GB" w:eastAsia="en-US" w:bidi="ar-EG"/>
              </w:rPr>
              <w:t>24 فبراير/شباط 2024</w:t>
            </w:r>
            <w:r w:rsidR="00526003" w:rsidRPr="00C95791">
              <w:rPr>
                <w:rStyle w:val="Hyperlink"/>
                <w:rFonts w:ascii="Times New Roman" w:eastAsia="Times New Roman" w:hAnsi="Times New Roman" w:cs="Simplified Arabic"/>
                <w:sz w:val="22"/>
                <w:rtl/>
                <w:lang w:val="en-GB" w:eastAsia="en-US" w:bidi="ar-EG"/>
              </w:rPr>
              <w:t>)</w:t>
            </w:r>
            <w:r w:rsidR="00526003" w:rsidRPr="00C95791">
              <w:rPr>
                <w:rStyle w:val="Hyperlink"/>
                <w:rFonts w:ascii="Times New Roman" w:eastAsia="Times New Roman" w:hAnsi="Times New Roman" w:cs="Simplified Arabic" w:hint="cs"/>
                <w:sz w:val="22"/>
                <w:rtl/>
                <w:lang w:val="en-GB" w:eastAsia="en-US" w:bidi="ar-EG"/>
              </w:rPr>
              <w:t xml:space="preserve"> </w:t>
            </w:r>
            <w:r w:rsidR="00526003" w:rsidRPr="00C95791">
              <w:rPr>
                <w:rStyle w:val="Hyperlink"/>
                <w:rFonts w:ascii="Times New Roman" w:eastAsia="Times New Roman" w:hAnsi="Times New Roman" w:cs="Simplified Arabic" w:hint="cs"/>
                <w:sz w:val="22"/>
                <w:rtl/>
                <w:lang w:val="en-GB" w:eastAsia="en-US" w:bidi="ar-EG"/>
              </w:rPr>
              <w:tab/>
            </w:r>
            <w:r w:rsidR="00C04E6D">
              <w:rPr>
                <w:rStyle w:val="Hyperlink"/>
                <w:rFonts w:ascii="Times New Roman" w:eastAsia="Times New Roman" w:hAnsi="Times New Roman" w:cs="Simplified Arabic" w:hint="cs"/>
                <w:sz w:val="22"/>
                <w:rtl/>
                <w:lang w:val="en-GB" w:eastAsia="en-US" w:bidi="ar-EG"/>
              </w:rPr>
              <w:t>25</w:t>
            </w:r>
          </w:hyperlink>
        </w:p>
        <w:p w14:paraId="2A383365" w14:textId="5326BF87" w:rsidR="000B61F7" w:rsidRDefault="008D53EE" w:rsidP="00C04E6D">
          <w:pPr>
            <w:tabs>
              <w:tab w:val="right" w:leader="dot" w:pos="9360"/>
            </w:tabs>
            <w:spacing w:after="120"/>
            <w:ind w:left="1134" w:hanging="1134"/>
            <w:jc w:val="both"/>
            <w:outlineLvl w:val="0"/>
            <w:rPr>
              <w:rFonts w:eastAsia="Times New Roman" w:cs="Simplified Arabic"/>
              <w:sz w:val="22"/>
              <w:rtl/>
              <w:lang w:val="en-GB" w:eastAsia="en-US" w:bidi="ar-EG"/>
            </w:rPr>
          </w:pPr>
          <w:hyperlink w:anchor="جدول9" w:history="1">
            <w:r w:rsidR="000B61F7" w:rsidRPr="00C95791">
              <w:rPr>
                <w:rStyle w:val="Hyperlink"/>
                <w:rFonts w:ascii="Times New Roman" w:eastAsia="Times New Roman" w:hAnsi="Times New Roman" w:cs="Simplified Arabic" w:hint="cs"/>
                <w:sz w:val="22"/>
                <w:rtl/>
                <w:lang w:val="en-GB" w:eastAsia="en-US" w:bidi="ar-EG"/>
              </w:rPr>
              <w:t xml:space="preserve">الجدول </w:t>
            </w:r>
            <w:r w:rsidR="00526003" w:rsidRPr="00C95791">
              <w:rPr>
                <w:rStyle w:val="Hyperlink"/>
                <w:rFonts w:ascii="Times New Roman" w:eastAsia="Times New Roman" w:hAnsi="Times New Roman" w:cs="Simplified Arabic" w:hint="cs"/>
                <w:sz w:val="22"/>
                <w:rtl/>
                <w:lang w:val="en-GB" w:eastAsia="en-US" w:bidi="ar-EG"/>
              </w:rPr>
              <w:t>9</w:t>
            </w:r>
            <w:r w:rsidR="000B61F7" w:rsidRPr="00C95791">
              <w:rPr>
                <w:rStyle w:val="Hyperlink"/>
                <w:rFonts w:ascii="Times New Roman" w:eastAsia="Times New Roman" w:hAnsi="Times New Roman" w:cs="Simplified Arabic" w:hint="cs"/>
                <w:sz w:val="22"/>
                <w:rtl/>
                <w:lang w:val="en-GB" w:eastAsia="en-US" w:bidi="ar-EG"/>
              </w:rPr>
              <w:t>-</w:t>
            </w:r>
            <w:r w:rsidR="003746E7" w:rsidRPr="00C95791">
              <w:rPr>
                <w:rStyle w:val="Hyperlink"/>
                <w:rFonts w:ascii="Times New Roman" w:eastAsia="Times New Roman" w:hAnsi="Times New Roman" w:cs="Simplified Arabic"/>
                <w:sz w:val="22"/>
                <w:rtl/>
                <w:lang w:val="en-GB" w:eastAsia="en-US" w:bidi="ar-EG"/>
              </w:rPr>
              <w:tab/>
            </w:r>
            <w:r w:rsidR="00526003" w:rsidRPr="00C95791">
              <w:rPr>
                <w:rStyle w:val="Hyperlink"/>
                <w:rFonts w:ascii="Times New Roman" w:eastAsia="Times New Roman" w:hAnsi="Times New Roman" w:cs="Simplified Arabic" w:hint="cs"/>
                <w:sz w:val="22"/>
                <w:rtl/>
                <w:lang w:val="en-GB" w:eastAsia="en-US" w:bidi="ar-EG"/>
              </w:rPr>
              <w:t xml:space="preserve">المساهمة التراكمية الخاصة بالبرمجة في فترة التجديد الثامن لموارد مرفق البيئة العالمية والتي يقدمها التنوع البيولوجي والموارد وخطوط البرمجة الأخرى للمرفق </w:t>
            </w:r>
            <w:r w:rsidR="000B61F7" w:rsidRPr="00C95791">
              <w:rPr>
                <w:rStyle w:val="Hyperlink"/>
                <w:rFonts w:ascii="Times New Roman" w:eastAsia="Times New Roman" w:hAnsi="Times New Roman" w:cs="Simplified Arabic"/>
                <w:sz w:val="22"/>
                <w:rtl/>
                <w:lang w:val="en-GB" w:eastAsia="en-US" w:bidi="ar-EG"/>
              </w:rPr>
              <w:t xml:space="preserve">في </w:t>
            </w:r>
            <w:r w:rsidR="00526003" w:rsidRPr="00C95791">
              <w:rPr>
                <w:rStyle w:val="Hyperlink"/>
                <w:rFonts w:ascii="Times New Roman" w:eastAsia="Times New Roman" w:hAnsi="Times New Roman" w:cs="Simplified Arabic" w:hint="cs"/>
                <w:sz w:val="22"/>
                <w:rtl/>
                <w:lang w:val="en-GB" w:eastAsia="en-US" w:bidi="ar-EG"/>
              </w:rPr>
              <w:t>تنفيذ</w:t>
            </w:r>
            <w:r w:rsidR="000B61F7" w:rsidRPr="00C95791">
              <w:rPr>
                <w:rStyle w:val="Hyperlink"/>
                <w:rFonts w:ascii="Times New Roman" w:eastAsia="Times New Roman" w:hAnsi="Times New Roman" w:cs="Simplified Arabic"/>
                <w:sz w:val="22"/>
                <w:rtl/>
                <w:lang w:val="en-GB" w:eastAsia="en-US" w:bidi="ar-EG"/>
              </w:rPr>
              <w:t xml:space="preserve"> </w:t>
            </w:r>
            <w:r w:rsidR="00526003" w:rsidRPr="00C95791">
              <w:rPr>
                <w:rStyle w:val="Hyperlink"/>
                <w:rFonts w:ascii="Times New Roman" w:eastAsia="Times New Roman" w:hAnsi="Times New Roman" w:cs="Simplified Arabic" w:hint="cs"/>
                <w:sz w:val="22"/>
                <w:rtl/>
                <w:lang w:val="en-GB" w:eastAsia="en-US" w:bidi="ar-EG"/>
              </w:rPr>
              <w:t>إطار كونمينغ</w:t>
            </w:r>
            <w:r w:rsidR="00526003" w:rsidRPr="00C95791">
              <w:rPr>
                <w:rStyle w:val="Hyperlink"/>
                <w:rFonts w:ascii="Times New Roman" w:eastAsia="Times New Roman" w:hAnsi="Times New Roman" w:cs="Simplified Arabic"/>
                <w:sz w:val="22"/>
                <w:rtl/>
                <w:lang w:val="en-GB" w:eastAsia="en-US" w:bidi="ar-EG"/>
              </w:rPr>
              <w:noBreakHyphen/>
            </w:r>
            <w:r w:rsidR="00526003" w:rsidRPr="00C95791">
              <w:rPr>
                <w:rStyle w:val="Hyperlink"/>
                <w:rFonts w:ascii="Times New Roman" w:eastAsia="Times New Roman" w:hAnsi="Times New Roman" w:cs="Simplified Arabic" w:hint="cs"/>
                <w:sz w:val="22"/>
                <w:rtl/>
                <w:lang w:val="en-GB" w:eastAsia="en-US" w:bidi="ar-EG"/>
              </w:rPr>
              <w:t>مونتريال العالمي للتنوع البيولوجي</w:t>
            </w:r>
            <w:r w:rsidR="00526003" w:rsidRPr="00C95791">
              <w:rPr>
                <w:rStyle w:val="Hyperlink"/>
                <w:rFonts w:ascii="Times New Roman" w:eastAsia="Times New Roman" w:hAnsi="Times New Roman" w:cs="Simplified Arabic"/>
                <w:sz w:val="22"/>
                <w:rtl/>
                <w:lang w:val="en-GB" w:eastAsia="en-US" w:bidi="ar-EG"/>
              </w:rPr>
              <w:t xml:space="preserve"> </w:t>
            </w:r>
            <w:r w:rsidR="000B61F7" w:rsidRPr="00C95791">
              <w:rPr>
                <w:rStyle w:val="Hyperlink"/>
                <w:rFonts w:ascii="Times New Roman" w:eastAsia="Times New Roman" w:hAnsi="Times New Roman" w:cs="Simplified Arabic"/>
                <w:sz w:val="22"/>
                <w:rtl/>
                <w:lang w:val="en-GB" w:eastAsia="en-US" w:bidi="ar-EG"/>
              </w:rPr>
              <w:t>(1</w:t>
            </w:r>
            <w:r w:rsidR="00526003" w:rsidRPr="00C95791">
              <w:rPr>
                <w:rStyle w:val="Hyperlink"/>
                <w:rFonts w:ascii="Times New Roman" w:eastAsia="Times New Roman" w:hAnsi="Times New Roman" w:cs="Simplified Arabic" w:hint="cs"/>
                <w:sz w:val="22"/>
                <w:rtl/>
                <w:lang w:val="en-GB" w:eastAsia="en-US" w:bidi="ar-EG"/>
              </w:rPr>
              <w:t> </w:t>
            </w:r>
            <w:r w:rsidR="000B61F7" w:rsidRPr="00C95791">
              <w:rPr>
                <w:rStyle w:val="Hyperlink"/>
                <w:rFonts w:ascii="Times New Roman" w:eastAsia="Times New Roman" w:hAnsi="Times New Roman" w:cs="Simplified Arabic"/>
                <w:sz w:val="22"/>
                <w:rtl/>
                <w:lang w:val="en-GB" w:eastAsia="en-US" w:bidi="ar-EG"/>
              </w:rPr>
              <w:t xml:space="preserve">يوليو/تموز </w:t>
            </w:r>
            <w:r w:rsidR="00526003" w:rsidRPr="00C95791">
              <w:rPr>
                <w:rStyle w:val="Hyperlink"/>
                <w:rFonts w:ascii="Times New Roman" w:eastAsia="Times New Roman" w:hAnsi="Times New Roman" w:cs="Simplified Arabic" w:hint="cs"/>
                <w:sz w:val="22"/>
                <w:rtl/>
                <w:lang w:val="en-GB" w:eastAsia="en-US" w:bidi="ar-EG"/>
              </w:rPr>
              <w:t>2022</w:t>
            </w:r>
            <w:r w:rsidR="000B61F7" w:rsidRPr="00C95791">
              <w:rPr>
                <w:rStyle w:val="Hyperlink"/>
                <w:rFonts w:ascii="Times New Roman" w:eastAsia="Times New Roman" w:hAnsi="Times New Roman" w:cs="Simplified Arabic"/>
                <w:sz w:val="22"/>
                <w:rtl/>
                <w:lang w:val="en-GB" w:eastAsia="en-US" w:bidi="ar-EG"/>
              </w:rPr>
              <w:t xml:space="preserve"> إلى </w:t>
            </w:r>
            <w:r w:rsidR="00526003" w:rsidRPr="00C95791">
              <w:rPr>
                <w:rStyle w:val="Hyperlink"/>
                <w:rFonts w:ascii="Times New Roman" w:eastAsia="Times New Roman" w:hAnsi="Times New Roman" w:cs="Simplified Arabic" w:hint="cs"/>
                <w:sz w:val="22"/>
                <w:rtl/>
                <w:lang w:val="en-GB" w:eastAsia="en-US" w:bidi="ar-EG"/>
              </w:rPr>
              <w:t>29 فبراير/شباط 2024</w:t>
            </w:r>
            <w:r w:rsidR="000B61F7" w:rsidRPr="00C95791">
              <w:rPr>
                <w:rStyle w:val="Hyperlink"/>
                <w:rFonts w:ascii="Times New Roman" w:eastAsia="Times New Roman" w:hAnsi="Times New Roman" w:cs="Simplified Arabic"/>
                <w:sz w:val="22"/>
                <w:rtl/>
                <w:lang w:val="en-GB" w:eastAsia="en-US" w:bidi="ar-EG"/>
              </w:rPr>
              <w:t>)</w:t>
            </w:r>
            <w:r w:rsidR="000B61F7" w:rsidRPr="00C95791">
              <w:rPr>
                <w:rStyle w:val="Hyperlink"/>
                <w:rFonts w:ascii="Times New Roman" w:eastAsia="Times New Roman" w:hAnsi="Times New Roman" w:cs="Simplified Arabic" w:hint="cs"/>
                <w:sz w:val="22"/>
                <w:rtl/>
                <w:lang w:val="en-GB" w:eastAsia="en-US" w:bidi="ar-EG"/>
              </w:rPr>
              <w:tab/>
            </w:r>
            <w:r w:rsidR="00C04E6D">
              <w:rPr>
                <w:rStyle w:val="Hyperlink"/>
                <w:rFonts w:ascii="Times New Roman" w:eastAsia="Times New Roman" w:hAnsi="Times New Roman" w:cs="Simplified Arabic" w:hint="cs"/>
                <w:sz w:val="22"/>
                <w:rtl/>
                <w:lang w:val="en-GB" w:eastAsia="en-US" w:bidi="ar-EG"/>
              </w:rPr>
              <w:t>31</w:t>
            </w:r>
          </w:hyperlink>
        </w:p>
        <w:p w14:paraId="37DDF0C6" w14:textId="1C04AD14" w:rsidR="00C95791" w:rsidRPr="00C95791" w:rsidRDefault="00C95791" w:rsidP="002B5DB8">
          <w:pPr>
            <w:tabs>
              <w:tab w:val="right" w:leader="dot" w:pos="9360"/>
            </w:tabs>
            <w:spacing w:line="216" w:lineRule="auto"/>
            <w:ind w:left="1134" w:hanging="1134"/>
            <w:jc w:val="both"/>
            <w:rPr>
              <w:rStyle w:val="Hyperlink"/>
              <w:rFonts w:ascii="Times New Roman" w:eastAsia="YouYuan" w:hAnsi="Times New Roman" w:cs="Simplified Arabic"/>
              <w:noProof/>
              <w:kern w:val="2"/>
              <w:sz w:val="20"/>
              <w:rtl/>
              <w:lang w:val="en-US" w:eastAsia="en-US"/>
            </w:rPr>
          </w:pPr>
          <w:r>
            <w:rPr>
              <w:rFonts w:eastAsia="Times New Roman" w:cs="Simplified Arabic"/>
              <w:sz w:val="22"/>
              <w:rtl/>
              <w:lang w:val="en-US" w:eastAsia="en-US"/>
            </w:rPr>
            <w:lastRenderedPageBreak/>
            <w:fldChar w:fldCharType="begin"/>
          </w:r>
          <w:r>
            <w:rPr>
              <w:rFonts w:eastAsia="Times New Roman" w:cs="Simplified Arabic"/>
              <w:sz w:val="22"/>
              <w:rtl/>
              <w:lang w:val="en-US" w:eastAsia="en-US"/>
            </w:rPr>
            <w:instrText xml:space="preserve"> </w:instrText>
          </w:r>
          <w:r>
            <w:rPr>
              <w:rFonts w:eastAsia="Times New Roman" w:cs="Simplified Arabic"/>
              <w:sz w:val="22"/>
              <w:lang w:val="en-US" w:eastAsia="en-US"/>
            </w:rPr>
            <w:instrText>HYPERLINK</w:instrText>
          </w:r>
          <w:r>
            <w:rPr>
              <w:rFonts w:eastAsia="Times New Roman" w:cs="Simplified Arabic"/>
              <w:sz w:val="22"/>
              <w:rtl/>
              <w:lang w:val="en-US" w:eastAsia="en-US"/>
            </w:rPr>
            <w:instrText xml:space="preserve">  \</w:instrText>
          </w:r>
          <w:r>
            <w:rPr>
              <w:rFonts w:eastAsia="Times New Roman" w:cs="Simplified Arabic"/>
              <w:sz w:val="22"/>
              <w:lang w:val="en-US" w:eastAsia="en-US"/>
            </w:rPr>
            <w:instrText>l</w:instrText>
          </w:r>
          <w:r>
            <w:rPr>
              <w:rFonts w:eastAsia="Times New Roman" w:cs="Simplified Arabic"/>
              <w:sz w:val="22"/>
              <w:rtl/>
              <w:lang w:val="en-US" w:eastAsia="en-US"/>
            </w:rPr>
            <w:instrText xml:space="preserve"> "</w:instrText>
          </w:r>
          <w:r>
            <w:rPr>
              <w:rFonts w:eastAsia="Times New Roman" w:cs="Simplified Arabic" w:hint="eastAsia"/>
              <w:sz w:val="22"/>
              <w:rtl/>
              <w:lang w:val="en-US" w:eastAsia="en-US"/>
            </w:rPr>
            <w:instrText>جدول</w:instrText>
          </w:r>
          <w:r>
            <w:rPr>
              <w:rFonts w:eastAsia="Times New Roman" w:cs="Simplified Arabic"/>
              <w:sz w:val="22"/>
              <w:rtl/>
              <w:lang w:val="en-US" w:eastAsia="en-US"/>
            </w:rPr>
            <w:instrText xml:space="preserve">10" </w:instrText>
          </w:r>
          <w:r>
            <w:rPr>
              <w:rFonts w:eastAsia="Times New Roman" w:cs="Simplified Arabic"/>
              <w:sz w:val="22"/>
              <w:rtl/>
              <w:lang w:val="en-US" w:eastAsia="en-US"/>
            </w:rPr>
            <w:fldChar w:fldCharType="separate"/>
          </w:r>
          <w:r w:rsidRPr="00C95791">
            <w:rPr>
              <w:rStyle w:val="Hyperlink"/>
              <w:rFonts w:ascii="Times New Roman" w:eastAsia="Times New Roman" w:hAnsi="Times New Roman" w:cs="Simplified Arabic" w:hint="cs"/>
              <w:sz w:val="22"/>
              <w:rtl/>
              <w:lang w:val="en-US" w:eastAsia="en-US"/>
            </w:rPr>
            <w:t>الجدول 10-</w:t>
          </w:r>
          <w:r w:rsidRPr="00C95791">
            <w:rPr>
              <w:rStyle w:val="Hyperlink"/>
              <w:rFonts w:ascii="Times New Roman" w:eastAsia="Times New Roman" w:hAnsi="Times New Roman" w:cs="Simplified Arabic"/>
              <w:sz w:val="22"/>
              <w:rtl/>
              <w:lang w:val="en-US" w:eastAsia="en-US"/>
            </w:rPr>
            <w:tab/>
          </w:r>
          <w:r w:rsidRPr="00C95791">
            <w:rPr>
              <w:rStyle w:val="Hyperlink"/>
              <w:rFonts w:ascii="Times New Roman" w:eastAsia="Times New Roman" w:hAnsi="Times New Roman" w:cs="Simplified Arabic"/>
              <w:sz w:val="22"/>
              <w:rtl/>
              <w:lang w:val="en-GB" w:eastAsia="en-US" w:bidi="ar-EG"/>
            </w:rPr>
            <w:t>ال</w:t>
          </w:r>
          <w:r w:rsidRPr="00C95791">
            <w:rPr>
              <w:rStyle w:val="Hyperlink"/>
              <w:rFonts w:ascii="Times New Roman" w:eastAsia="Times New Roman" w:hAnsi="Times New Roman" w:cs="Simplified Arabic" w:hint="cs"/>
              <w:sz w:val="22"/>
              <w:rtl/>
              <w:lang w:val="en-GB" w:eastAsia="en-US" w:bidi="ar-EG"/>
            </w:rPr>
            <w:t>م</w:t>
          </w:r>
          <w:r w:rsidRPr="00C95791">
            <w:rPr>
              <w:rStyle w:val="Hyperlink"/>
              <w:rFonts w:ascii="Times New Roman" w:eastAsia="Times New Roman" w:hAnsi="Times New Roman" w:cs="Simplified Arabic"/>
              <w:sz w:val="22"/>
              <w:rtl/>
              <w:lang w:val="en-GB" w:eastAsia="en-US" w:bidi="ar-EG"/>
            </w:rPr>
            <w:t xml:space="preserve">قرر الذي اعتمده مؤتمر الأطراف </w:t>
          </w:r>
          <w:r w:rsidRPr="00C95791">
            <w:rPr>
              <w:rStyle w:val="Hyperlink"/>
              <w:rFonts w:ascii="Times New Roman" w:eastAsia="Times New Roman" w:hAnsi="Times New Roman" w:cs="Simplified Arabic" w:hint="cs"/>
              <w:sz w:val="22"/>
              <w:rtl/>
              <w:lang w:val="en-GB" w:eastAsia="en-US" w:bidi="ar-EG"/>
            </w:rPr>
            <w:t>في</w:t>
          </w:r>
          <w:r w:rsidRPr="00C95791">
            <w:rPr>
              <w:rStyle w:val="Hyperlink"/>
              <w:rFonts w:ascii="Times New Roman" w:eastAsia="Times New Roman" w:hAnsi="Times New Roman" w:cs="Simplified Arabic"/>
              <w:sz w:val="22"/>
              <w:rtl/>
              <w:lang w:val="en-GB" w:eastAsia="en-US" w:bidi="ar-EG"/>
            </w:rPr>
            <w:t xml:space="preserve"> اتفاقية التنوع البيولوجي</w:t>
          </w:r>
          <w:r w:rsidRPr="00C95791">
            <w:rPr>
              <w:rStyle w:val="Hyperlink"/>
              <w:rFonts w:ascii="Times New Roman" w:eastAsia="Times New Roman" w:hAnsi="Times New Roman" w:cs="Simplified Arabic" w:hint="cs"/>
              <w:sz w:val="22"/>
              <w:rtl/>
              <w:lang w:val="en-GB" w:eastAsia="en-US" w:bidi="ar-EG"/>
            </w:rPr>
            <w:t xml:space="preserve"> في اجتماعه الخامس عشر</w:t>
          </w:r>
          <w:r w:rsidRPr="00C95791">
            <w:rPr>
              <w:rStyle w:val="Hyperlink"/>
              <w:rFonts w:ascii="Times New Roman" w:eastAsia="Times New Roman" w:hAnsi="Times New Roman" w:cs="Simplified Arabic"/>
              <w:sz w:val="22"/>
              <w:rtl/>
              <w:lang w:val="en-GB" w:eastAsia="en-US" w:bidi="ar-EG"/>
            </w:rPr>
            <w:t xml:space="preserve"> (ال</w:t>
          </w:r>
          <w:r w:rsidRPr="00C95791">
            <w:rPr>
              <w:rStyle w:val="Hyperlink"/>
              <w:rFonts w:ascii="Times New Roman" w:eastAsia="Times New Roman" w:hAnsi="Times New Roman" w:cs="Simplified Arabic" w:hint="cs"/>
              <w:sz w:val="22"/>
              <w:rtl/>
              <w:lang w:val="en-GB" w:eastAsia="en-US" w:bidi="ar-EG"/>
            </w:rPr>
            <w:t>م</w:t>
          </w:r>
          <w:r w:rsidRPr="00C95791">
            <w:rPr>
              <w:rStyle w:val="Hyperlink"/>
              <w:rFonts w:ascii="Times New Roman" w:eastAsia="Times New Roman" w:hAnsi="Times New Roman" w:cs="Simplified Arabic"/>
              <w:sz w:val="22"/>
              <w:rtl/>
              <w:lang w:val="en-GB" w:eastAsia="en-US" w:bidi="ar-EG"/>
            </w:rPr>
            <w:t xml:space="preserve">قرر </w:t>
          </w:r>
          <w:r w:rsidRPr="00C95791">
            <w:rPr>
              <w:rStyle w:val="Hyperlink"/>
              <w:rFonts w:ascii="Times New Roman" w:eastAsia="Times New Roman" w:hAnsi="Times New Roman" w:cs="Simplified Arabic" w:hint="cs"/>
              <w:sz w:val="22"/>
              <w:rtl/>
              <w:lang w:val="en-GB" w:eastAsia="en-US" w:bidi="ar-EG"/>
            </w:rPr>
            <w:t>15/15</w:t>
          </w:r>
          <w:r w:rsidRPr="00C95791">
            <w:rPr>
              <w:rStyle w:val="Hyperlink"/>
              <w:rFonts w:ascii="Times New Roman" w:eastAsia="Times New Roman" w:hAnsi="Times New Roman" w:cs="Simplified Arabic"/>
              <w:sz w:val="22"/>
              <w:rtl/>
              <w:lang w:val="en-GB" w:eastAsia="en-US" w:bidi="ar-EG"/>
            </w:rPr>
            <w:t>) واستجابات مرفق البيئة العالمية</w:t>
          </w:r>
          <w:r w:rsidRPr="00C95791">
            <w:rPr>
              <w:rStyle w:val="Hyperlink"/>
              <w:rFonts w:ascii="Times New Roman" w:eastAsia="YouYuan" w:hAnsi="Times New Roman" w:cs="Simplified Arabic" w:hint="cs"/>
              <w:noProof/>
              <w:kern w:val="2"/>
              <w:sz w:val="20"/>
              <w:rtl/>
              <w:lang w:val="en-US" w:eastAsia="en-US"/>
            </w:rPr>
            <w:tab/>
          </w:r>
          <w:r w:rsidR="002B5DB8">
            <w:rPr>
              <w:rStyle w:val="Hyperlink"/>
              <w:rFonts w:ascii="Times New Roman" w:eastAsia="YouYuan" w:hAnsi="Times New Roman" w:cs="Simplified Arabic" w:hint="cs"/>
              <w:noProof/>
              <w:kern w:val="2"/>
              <w:sz w:val="20"/>
              <w:rtl/>
              <w:lang w:val="en-US" w:eastAsia="en-US"/>
            </w:rPr>
            <w:t>32</w:t>
          </w:r>
        </w:p>
        <w:p w14:paraId="49187119" w14:textId="16B79241" w:rsidR="000B61F7" w:rsidRPr="000B61F7" w:rsidRDefault="00C95791" w:rsidP="00C95791">
          <w:pPr>
            <w:tabs>
              <w:tab w:val="right" w:leader="dot" w:pos="9360"/>
            </w:tabs>
            <w:spacing w:after="120"/>
            <w:jc w:val="both"/>
            <w:outlineLvl w:val="0"/>
            <w:rPr>
              <w:rFonts w:eastAsia="Times New Roman" w:cs="Times New Roman"/>
              <w:sz w:val="22"/>
              <w:lang w:val="en-GB" w:eastAsia="en-US"/>
            </w:rPr>
          </w:pPr>
          <w:r>
            <w:rPr>
              <w:rFonts w:eastAsia="Times New Roman" w:cs="Simplified Arabic"/>
              <w:sz w:val="22"/>
              <w:rtl/>
              <w:lang w:val="en-US" w:eastAsia="en-US"/>
            </w:rPr>
            <w:fldChar w:fldCharType="end"/>
          </w:r>
          <w:r w:rsidR="000B61F7" w:rsidRPr="000B61F7">
            <w:rPr>
              <w:rFonts w:eastAsia="Times New Roman" w:cs="Times New Roman"/>
              <w:b/>
              <w:bCs/>
              <w:noProof/>
              <w:sz w:val="22"/>
              <w:lang w:val="en-GB" w:eastAsia="en-US"/>
            </w:rPr>
            <w:fldChar w:fldCharType="end"/>
          </w:r>
        </w:p>
      </w:sdtContent>
    </w:sdt>
    <w:p w14:paraId="35C35B20" w14:textId="0B2D74A4" w:rsidR="00682E8D" w:rsidRPr="000B61F7" w:rsidRDefault="00682E8D" w:rsidP="000B61F7">
      <w:pPr>
        <w:spacing w:after="120" w:line="216" w:lineRule="auto"/>
        <w:rPr>
          <w:rFonts w:cs="Simplified Arabic"/>
          <w:lang w:val="en-GB" w:eastAsia="en-CA"/>
        </w:rPr>
      </w:pPr>
    </w:p>
    <w:p w14:paraId="12FCF404" w14:textId="77777777" w:rsidR="008624E0" w:rsidRDefault="008624E0" w:rsidP="008624E0">
      <w:pPr>
        <w:pStyle w:val="ListParagraph"/>
        <w:bidi/>
        <w:spacing w:after="120" w:line="216" w:lineRule="auto"/>
        <w:ind w:left="2160"/>
        <w:contextualSpacing w:val="0"/>
        <w:rPr>
          <w:rFonts w:cs="Simplified Arabic"/>
          <w:lang w:eastAsia="en-CA"/>
        </w:rPr>
      </w:pPr>
    </w:p>
    <w:p w14:paraId="4455EC01" w14:textId="77777777" w:rsidR="009862F4" w:rsidRDefault="009862F4" w:rsidP="00AB5C13">
      <w:pPr>
        <w:spacing w:after="120" w:line="216" w:lineRule="auto"/>
        <w:jc w:val="center"/>
        <w:rPr>
          <w:rFonts w:ascii="Simplified Arabic" w:eastAsia="Times New Roman" w:hAnsi="Simplified Arabic" w:cs="Simplified Arabic"/>
          <w:i/>
          <w:iCs/>
          <w:rtl/>
          <w:lang w:val="en-GB" w:eastAsia="en-CA" w:bidi="ar-EG"/>
        </w:rPr>
        <w:sectPr w:rsidR="009862F4" w:rsidSect="000B61F7">
          <w:headerReference w:type="even" r:id="rId34"/>
          <w:headerReference w:type="default" r:id="rId35"/>
          <w:footerReference w:type="even" r:id="rId36"/>
          <w:footerReference w:type="default" r:id="rId37"/>
          <w:headerReference w:type="first" r:id="rId38"/>
          <w:footerReference w:type="first" r:id="rId39"/>
          <w:footnotePr>
            <w:numRestart w:val="eachSect"/>
          </w:footnotePr>
          <w:pgSz w:w="12240" w:h="15840" w:code="1"/>
          <w:pgMar w:top="1296" w:right="1440" w:bottom="1296" w:left="1440" w:header="461" w:footer="720" w:gutter="0"/>
          <w:pgNumType w:fmt="lowerRoman"/>
          <w:cols w:space="708"/>
          <w:titlePg/>
          <w:bidi/>
          <w:rtlGutter/>
          <w:docGrid w:linePitch="360"/>
        </w:sectPr>
      </w:pPr>
    </w:p>
    <w:p w14:paraId="5BA40AFF" w14:textId="0433BC54" w:rsidR="00964EB9" w:rsidRPr="00964EB9" w:rsidRDefault="00964EB9" w:rsidP="00964EB9">
      <w:pPr>
        <w:keepNext/>
        <w:keepLines/>
        <w:spacing w:after="120" w:line="216" w:lineRule="auto"/>
        <w:jc w:val="both"/>
        <w:rPr>
          <w:rFonts w:eastAsia="Times New Roman" w:cs="Simplified Arabic"/>
          <w:b/>
          <w:bCs/>
          <w:szCs w:val="28"/>
          <w:lang w:val="en-GB" w:eastAsia="en-CA" w:bidi="ar-EG"/>
        </w:rPr>
      </w:pPr>
      <w:bookmarkStart w:id="5" w:name="اولا"/>
      <w:bookmarkEnd w:id="5"/>
      <w:r w:rsidRPr="00964EB9">
        <w:rPr>
          <w:rFonts w:eastAsia="Times New Roman" w:cs="Simplified Arabic" w:hint="cs"/>
          <w:b/>
          <w:bCs/>
          <w:szCs w:val="28"/>
          <w:rtl/>
          <w:lang w:val="en-GB" w:eastAsia="en-CA" w:bidi="ar-EG"/>
        </w:rPr>
        <w:lastRenderedPageBreak/>
        <w:t>أولا-</w:t>
      </w:r>
      <w:r w:rsidRPr="00964EB9">
        <w:rPr>
          <w:rFonts w:eastAsia="Times New Roman" w:cs="Simplified Arabic" w:hint="cs"/>
          <w:b/>
          <w:bCs/>
          <w:szCs w:val="28"/>
          <w:rtl/>
          <w:lang w:val="en-GB" w:eastAsia="en-CA" w:bidi="ar-EG"/>
        </w:rPr>
        <w:tab/>
        <w:t>أنشطة المشروع لدعم تنفيذ اتفاقية التنوع البيولوجي</w:t>
      </w:r>
    </w:p>
    <w:p w14:paraId="752768FB" w14:textId="719FDF34" w:rsidR="00D6392E" w:rsidRDefault="002E71F5" w:rsidP="00DC5FCB">
      <w:pPr>
        <w:numPr>
          <w:ilvl w:val="0"/>
          <w:numId w:val="27"/>
        </w:numPr>
        <w:spacing w:after="120" w:line="216" w:lineRule="auto"/>
        <w:ind w:firstLine="0"/>
        <w:jc w:val="both"/>
        <w:rPr>
          <w:rFonts w:eastAsia="Times New Roman" w:cs="Simplified Arabic"/>
          <w:sz w:val="22"/>
          <w:lang w:val="en-GB" w:eastAsia="en-CA" w:bidi="ar-EG"/>
        </w:rPr>
      </w:pPr>
      <w:r w:rsidRPr="002E71F5">
        <w:rPr>
          <w:rFonts w:eastAsia="Times New Roman" w:cs="Simplified Arabic"/>
          <w:sz w:val="22"/>
          <w:rtl/>
          <w:lang w:val="en-GB" w:eastAsia="en-CA"/>
        </w:rPr>
        <w:t xml:space="preserve">يقدم مشروع التقرير هذا المقدم إلى المؤتمر السادس عشر للأطراف في اتفاقية التنوع البيولوجي معلومات عن أنشطة مرفق البيئة العالمية في </w:t>
      </w:r>
      <w:r w:rsidRPr="002E71F5">
        <w:rPr>
          <w:rFonts w:eastAsia="Times New Roman" w:cs="Simplified Arabic" w:hint="cs"/>
          <w:sz w:val="22"/>
          <w:rtl/>
          <w:lang w:val="en-GB" w:eastAsia="en-CA"/>
        </w:rPr>
        <w:t>المجال البؤري ل</w:t>
      </w:r>
      <w:r w:rsidRPr="002E71F5">
        <w:rPr>
          <w:rFonts w:eastAsia="Times New Roman" w:cs="Simplified Arabic"/>
          <w:sz w:val="22"/>
          <w:rtl/>
          <w:lang w:val="en-GB" w:eastAsia="en-CA"/>
        </w:rPr>
        <w:t>لتنوع البيولوجي استجابة لإرشادات الاجتماع الخامس عشر لمؤتمر الأطراف إلى مرفق البيئة العالمية الواردة في ديسمبر/كانون الأول 2022</w:t>
      </w:r>
      <w:r>
        <w:rPr>
          <w:rFonts w:eastAsia="Times New Roman" w:cs="Simplified Arabic" w:hint="cs"/>
          <w:sz w:val="22"/>
          <w:rtl/>
          <w:lang w:val="en-GB" w:eastAsia="en-CA" w:bidi="ar-EG"/>
        </w:rPr>
        <w:t>.</w:t>
      </w:r>
      <w:r w:rsidR="00716FB4">
        <w:rPr>
          <w:rFonts w:eastAsia="Times New Roman" w:cs="Simplified Arabic" w:hint="cs"/>
          <w:sz w:val="22"/>
          <w:rtl/>
          <w:lang w:val="en-GB" w:eastAsia="en-CA" w:bidi="ar-EG"/>
        </w:rPr>
        <w:t xml:space="preserve"> </w:t>
      </w:r>
      <w:r w:rsidR="00716FB4" w:rsidRPr="00716FB4">
        <w:rPr>
          <w:rFonts w:eastAsia="Times New Roman" w:cs="Simplified Arabic"/>
          <w:sz w:val="22"/>
          <w:rtl/>
          <w:lang w:val="en-GB" w:eastAsia="en-CA"/>
        </w:rPr>
        <w:t>ونظرا لتأثير جائحة كوفيد-19 على موعد انعقاد الاجتماع الخامس عشر لمؤتمر الأطراف وبالتالي على فترات تقديم تقارير مرفق البيئة العالمية إلى مؤتمر الأطراف، يغطي مشروع تقرير الاجتماع السادس عشر لمؤتمر الأطراف هذا الأشهر الستة الأخيرة من التجديد السابع لموارد مرفق البيئة العالمية وأول 20 شهرا من التجديد الثامن لموارد المرفق، والذي يغطي الفترة من 1 يناير/كانون الثان</w:t>
      </w:r>
      <w:r w:rsidR="00716FB4" w:rsidRPr="00716FB4">
        <w:rPr>
          <w:rFonts w:eastAsia="Times New Roman" w:cs="Simplified Arabic" w:hint="cs"/>
          <w:sz w:val="22"/>
          <w:rtl/>
          <w:lang w:val="en-GB" w:eastAsia="en-CA"/>
        </w:rPr>
        <w:t>ي</w:t>
      </w:r>
      <w:r w:rsidR="00716FB4" w:rsidRPr="00716FB4">
        <w:rPr>
          <w:rFonts w:eastAsia="Times New Roman" w:cs="Simplified Arabic"/>
          <w:sz w:val="22"/>
          <w:rtl/>
          <w:lang w:val="en-GB" w:eastAsia="en-CA"/>
        </w:rPr>
        <w:t xml:space="preserve"> 2022 إلى 29 فبراير/شباط 2024</w:t>
      </w:r>
      <w:r w:rsidR="00716FB4">
        <w:rPr>
          <w:rFonts w:eastAsia="Times New Roman" w:cs="Simplified Arabic" w:hint="cs"/>
          <w:sz w:val="22"/>
          <w:rtl/>
          <w:lang w:val="en-GB" w:eastAsia="en-CA" w:bidi="ar-EG"/>
        </w:rPr>
        <w:t>.</w:t>
      </w:r>
    </w:p>
    <w:p w14:paraId="116590CC" w14:textId="45B9B788" w:rsidR="00032525" w:rsidRDefault="00395503" w:rsidP="00DC5FCB">
      <w:pPr>
        <w:numPr>
          <w:ilvl w:val="0"/>
          <w:numId w:val="28"/>
        </w:numPr>
        <w:spacing w:after="120" w:line="216" w:lineRule="auto"/>
        <w:ind w:firstLine="0"/>
        <w:jc w:val="both"/>
        <w:rPr>
          <w:rFonts w:eastAsia="Times New Roman" w:cs="Simplified Arabic"/>
          <w:sz w:val="22"/>
          <w:lang w:val="en-GB" w:eastAsia="en-CA" w:bidi="ar-EG"/>
        </w:rPr>
      </w:pPr>
      <w:r w:rsidRPr="00395503">
        <w:rPr>
          <w:rFonts w:eastAsia="Times New Roman" w:cs="Simplified Arabic"/>
          <w:sz w:val="22"/>
          <w:rtl/>
          <w:lang w:val="en-GB" w:eastAsia="en-CA"/>
        </w:rPr>
        <w:t>وسيقدم هذا القسم من التقرير موجزا لما يلي: (أ) الأشهر الستة الأخيرة من البرمجة في فترة التجديد السابع لموارد مرفق البيئة العالمية؛</w:t>
      </w:r>
      <w:r>
        <w:rPr>
          <w:rFonts w:eastAsia="Times New Roman" w:cs="Simplified Arabic" w:hint="cs"/>
          <w:sz w:val="22"/>
          <w:rtl/>
          <w:lang w:val="en-GB" w:eastAsia="en-CA"/>
        </w:rPr>
        <w:t xml:space="preserve"> </w:t>
      </w:r>
      <w:r w:rsidRPr="00395503">
        <w:rPr>
          <w:rFonts w:eastAsia="Times New Roman" w:cs="Simplified Arabic"/>
          <w:sz w:val="22"/>
          <w:rtl/>
          <w:lang w:val="en-GB" w:eastAsia="en-CA"/>
        </w:rPr>
        <w:t>(ب) تجميع شامل وموجز للبرمجة في فترة التجديد السابع لموارد مرفق البيئة العالمية خلال مرحلة التجديد السابع لموارد المرفق بأكملها؛</w:t>
      </w:r>
      <w:r>
        <w:rPr>
          <w:rFonts w:eastAsia="Times New Roman" w:cs="Simplified Arabic" w:hint="cs"/>
          <w:sz w:val="22"/>
          <w:rtl/>
          <w:lang w:val="en-GB" w:eastAsia="en-CA"/>
        </w:rPr>
        <w:t xml:space="preserve"> (ج)</w:t>
      </w:r>
      <w:r>
        <w:rPr>
          <w:rFonts w:eastAsia="Times New Roman" w:cs="Simplified Arabic" w:hint="eastAsia"/>
          <w:sz w:val="22"/>
          <w:rtl/>
          <w:lang w:val="en-GB" w:eastAsia="en-CA"/>
        </w:rPr>
        <w:t> </w:t>
      </w:r>
      <w:r>
        <w:rPr>
          <w:rFonts w:eastAsia="Times New Roman" w:cs="Simplified Arabic" w:hint="cs"/>
          <w:sz w:val="22"/>
          <w:rtl/>
          <w:lang w:val="en-GB" w:eastAsia="en-CA"/>
        </w:rPr>
        <w:t>موجز للأشهر العشرين الأولى من البرمجة في فترة التجديد الثامن لموارد مرفق البيئة العالمية.</w:t>
      </w:r>
    </w:p>
    <w:p w14:paraId="091653C8" w14:textId="1214E28C" w:rsidR="00964EB9" w:rsidRPr="00964EB9" w:rsidRDefault="001640E4" w:rsidP="00DC5FCB">
      <w:pPr>
        <w:keepNext/>
        <w:keepLines/>
        <w:spacing w:after="120" w:line="216" w:lineRule="auto"/>
        <w:ind w:left="720"/>
        <w:jc w:val="both"/>
        <w:rPr>
          <w:rFonts w:ascii="Simplified Arabic" w:eastAsia="Times New Roman" w:hAnsi="Simplified Arabic" w:cs="Simplified Arabic"/>
          <w:b/>
          <w:bCs/>
          <w:rtl/>
          <w:lang w:val="en-CA" w:eastAsia="en-CA" w:bidi="ar-EG"/>
        </w:rPr>
      </w:pPr>
      <w:bookmarkStart w:id="6" w:name="بسمالله"/>
      <w:bookmarkEnd w:id="6"/>
      <w:r w:rsidRPr="001640E4">
        <w:rPr>
          <w:rFonts w:ascii="Simplified Arabic" w:eastAsia="Times New Roman" w:hAnsi="Simplified Arabic" w:cs="Simplified Arabic"/>
          <w:b/>
          <w:bCs/>
          <w:rtl/>
          <w:lang w:val="en-CA" w:eastAsia="en-CA" w:bidi="ar-EG"/>
        </w:rPr>
        <w:t>البرمجة في المجال البؤري للتنوع البيولوجي في الفترة من 1 يناير/كانون الثاني 2022 إلى 30 يونيو/حزيران 2022 (آخر 6 أشهر من فترة التجديد السابع لموارد مرفق البيئة العالمية)</w:t>
      </w:r>
    </w:p>
    <w:p w14:paraId="496FB6A0" w14:textId="018D6D0D" w:rsidR="00032525" w:rsidRDefault="004A0254" w:rsidP="00DC5FCB">
      <w:pPr>
        <w:numPr>
          <w:ilvl w:val="0"/>
          <w:numId w:val="28"/>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rPr>
        <w:t>وحتى</w:t>
      </w:r>
      <w:r w:rsidR="008E57E5" w:rsidRPr="002208DC">
        <w:rPr>
          <w:rFonts w:eastAsia="Times New Roman" w:cs="Simplified Arabic"/>
          <w:sz w:val="22"/>
          <w:rtl/>
          <w:lang w:val="en-GB" w:eastAsia="en-CA"/>
        </w:rPr>
        <w:t xml:space="preserve"> 1 كانون الثاني/يناير 2022، جرت برمجة </w:t>
      </w:r>
      <w:r w:rsidR="008E57E5">
        <w:rPr>
          <w:rFonts w:eastAsia="Times New Roman" w:cs="Simplified Arabic" w:hint="cs"/>
          <w:sz w:val="22"/>
          <w:rtl/>
          <w:lang w:val="en-GB" w:eastAsia="en-CA"/>
        </w:rPr>
        <w:t>الغالبية العظمى</w:t>
      </w:r>
      <w:r w:rsidR="008E57E5" w:rsidRPr="002208DC">
        <w:rPr>
          <w:rFonts w:eastAsia="Times New Roman" w:cs="Simplified Arabic"/>
          <w:sz w:val="22"/>
          <w:rtl/>
          <w:lang w:val="en-GB" w:eastAsia="en-CA"/>
        </w:rPr>
        <w:t xml:space="preserve"> </w:t>
      </w:r>
      <w:r w:rsidR="008E57E5">
        <w:rPr>
          <w:rFonts w:eastAsia="Times New Roman" w:cs="Simplified Arabic" w:hint="cs"/>
          <w:sz w:val="22"/>
          <w:rtl/>
          <w:lang w:val="en-GB" w:eastAsia="en-CA"/>
        </w:rPr>
        <w:t>لل</w:t>
      </w:r>
      <w:r w:rsidR="008E57E5" w:rsidRPr="002208DC">
        <w:rPr>
          <w:rFonts w:eastAsia="Times New Roman" w:cs="Simplified Arabic"/>
          <w:sz w:val="22"/>
          <w:rtl/>
          <w:lang w:val="en-GB" w:eastAsia="en-CA"/>
        </w:rPr>
        <w:t xml:space="preserve">موارد في </w:t>
      </w:r>
      <w:r w:rsidR="008E57E5">
        <w:rPr>
          <w:rFonts w:eastAsia="Times New Roman" w:cs="Simplified Arabic"/>
          <w:sz w:val="22"/>
          <w:rtl/>
          <w:lang w:val="en-GB" w:eastAsia="en-CA"/>
        </w:rPr>
        <w:t>المجال البؤري للتنوع</w:t>
      </w:r>
      <w:r w:rsidR="008E57E5" w:rsidRPr="002208DC">
        <w:rPr>
          <w:rFonts w:eastAsia="Times New Roman" w:cs="Simplified Arabic"/>
          <w:sz w:val="22"/>
          <w:rtl/>
          <w:lang w:val="en-GB" w:eastAsia="en-CA"/>
        </w:rPr>
        <w:t xml:space="preserve"> البيولوجي وأُبلغ عن ذلك بالكامل في تقرير مرفق البيئة العالمية إلى الاجتماع الخامس عشر لمؤتمر الأطراف</w:t>
      </w:r>
      <w:r w:rsidR="008E57E5" w:rsidRPr="002208DC">
        <w:rPr>
          <w:rFonts w:eastAsia="Times New Roman" w:cs="Simplified Arabic" w:hint="cs"/>
          <w:sz w:val="22"/>
          <w:rtl/>
          <w:lang w:eastAsia="en-CA" w:bidi="ar-EG"/>
        </w:rPr>
        <w:t xml:space="preserve">: </w:t>
      </w:r>
      <w:r w:rsidR="008D53EE">
        <w:fldChar w:fldCharType="begin"/>
      </w:r>
      <w:r w:rsidR="008D53EE">
        <w:instrText xml:space="preserve"> HYPERLINK "https://www.cbd.int/doc/c/ff5d/9920/51c9fcc4eac4507191d508f1/cop-15-08-ar.pdf" </w:instrText>
      </w:r>
      <w:r w:rsidR="008D53EE">
        <w:fldChar w:fldCharType="separate"/>
      </w:r>
      <w:r w:rsidR="008E57E5" w:rsidRPr="002208DC">
        <w:rPr>
          <w:rStyle w:val="Hyperlink"/>
          <w:rFonts w:ascii="Times New Roman" w:eastAsia="Times New Roman" w:hAnsi="Times New Roman" w:cs="Simplified Arabic"/>
          <w:color w:val="0563C1"/>
          <w:sz w:val="22"/>
          <w:u w:val="single"/>
          <w:lang w:eastAsia="en-CA" w:bidi="ar-EG"/>
        </w:rPr>
        <w:t>https://www.cbd.int/doc/c/ff5d/9920/51c9fcc4eac4507191d508f1/cop-15-08-ar.pdf</w:t>
      </w:r>
      <w:r w:rsidR="008D53EE">
        <w:rPr>
          <w:rStyle w:val="Hyperlink"/>
          <w:rFonts w:ascii="Times New Roman" w:eastAsia="Times New Roman" w:hAnsi="Times New Roman" w:cs="Simplified Arabic"/>
          <w:color w:val="0563C1"/>
          <w:sz w:val="22"/>
          <w:u w:val="single"/>
          <w:lang w:eastAsia="en-CA" w:bidi="ar-EG"/>
        </w:rPr>
        <w:fldChar w:fldCharType="end"/>
      </w:r>
      <w:r w:rsidR="008E57E5" w:rsidRPr="002208DC">
        <w:rPr>
          <w:rFonts w:eastAsia="Times New Roman" w:cs="Simplified Arabic" w:hint="cs"/>
          <w:sz w:val="22"/>
          <w:rtl/>
          <w:lang w:eastAsia="en-CA" w:bidi="ar-EG"/>
        </w:rPr>
        <w:t>.</w:t>
      </w:r>
      <w:r w:rsidR="008E57E5">
        <w:rPr>
          <w:rFonts w:eastAsia="Times New Roman" w:cs="Simplified Arabic" w:hint="cs"/>
          <w:sz w:val="22"/>
          <w:rtl/>
          <w:lang w:eastAsia="en-CA" w:bidi="ar-EG"/>
        </w:rPr>
        <w:t xml:space="preserve"> </w:t>
      </w:r>
      <w:r w:rsidR="008E57E5" w:rsidRPr="00D72C04">
        <w:rPr>
          <w:rFonts w:eastAsia="Times New Roman" w:cs="Simplified Arabic"/>
          <w:sz w:val="22"/>
          <w:rtl/>
          <w:lang w:eastAsia="en-CA"/>
        </w:rPr>
        <w:t xml:space="preserve">وخلال الأشهر الستة الأخيرة من التجديد السابع لمرفق البيئة العالمية، جرت الموافقة على 63 مشروعا باستخدام موارد التنوع البيولوجي، بما في ذلك 57 مشروعا </w:t>
      </w:r>
      <w:r w:rsidR="008E57E5">
        <w:rPr>
          <w:rFonts w:eastAsia="Times New Roman" w:cs="Simplified Arabic" w:hint="cs"/>
          <w:sz w:val="22"/>
          <w:rtl/>
          <w:lang w:eastAsia="en-CA"/>
        </w:rPr>
        <w:t>للمجالات البؤرية</w:t>
      </w:r>
      <w:r w:rsidR="008E57E5" w:rsidRPr="00D72C04">
        <w:rPr>
          <w:rFonts w:eastAsia="Times New Roman" w:cs="Simplified Arabic"/>
          <w:sz w:val="22"/>
          <w:rtl/>
          <w:lang w:eastAsia="en-CA"/>
        </w:rPr>
        <w:t xml:space="preserve"> </w:t>
      </w:r>
      <w:r w:rsidR="008E57E5">
        <w:rPr>
          <w:rFonts w:eastAsia="Times New Roman" w:cs="Simplified Arabic" w:hint="cs"/>
          <w:sz w:val="22"/>
          <w:rtl/>
          <w:lang w:eastAsia="en-CA"/>
        </w:rPr>
        <w:t>ل</w:t>
      </w:r>
      <w:r w:rsidR="008E57E5" w:rsidRPr="00D72C04">
        <w:rPr>
          <w:rFonts w:eastAsia="Times New Roman" w:cs="Simplified Arabic"/>
          <w:sz w:val="22"/>
          <w:rtl/>
          <w:lang w:eastAsia="en-CA"/>
        </w:rPr>
        <w:t xml:space="preserve">لتنوع البيولوجي و6 مشاريع تشمل مجالات </w:t>
      </w:r>
      <w:r w:rsidR="008E57E5">
        <w:rPr>
          <w:rFonts w:eastAsia="Times New Roman" w:cs="Simplified Arabic" w:hint="cs"/>
          <w:sz w:val="22"/>
          <w:rtl/>
          <w:lang w:eastAsia="en-CA"/>
        </w:rPr>
        <w:t>بؤرية</w:t>
      </w:r>
      <w:r w:rsidR="008E57E5" w:rsidRPr="00D72C04">
        <w:rPr>
          <w:rFonts w:eastAsia="Times New Roman" w:cs="Simplified Arabic"/>
          <w:sz w:val="22"/>
          <w:rtl/>
          <w:lang w:eastAsia="en-CA"/>
        </w:rPr>
        <w:t xml:space="preserve"> متعددة، بقيمة </w:t>
      </w:r>
      <w:r w:rsidR="008E57E5" w:rsidRPr="007F3046">
        <w:rPr>
          <w:rFonts w:eastAsia="Times New Roman" w:cs="Simplified Arabic"/>
          <w:sz w:val="22"/>
          <w:rtl/>
          <w:lang w:val="en-GB" w:eastAsia="en-CA" w:bidi="ar-EG"/>
        </w:rPr>
        <w:t>145</w:t>
      </w:r>
      <w:r w:rsidR="008E57E5" w:rsidRPr="00D72C04">
        <w:rPr>
          <w:rFonts w:eastAsia="Times New Roman" w:cs="Simplified Arabic"/>
          <w:sz w:val="22"/>
          <w:rtl/>
          <w:lang w:eastAsia="en-CA"/>
        </w:rPr>
        <w:t xml:space="preserve">.13 مليون دولار أمريكي في موارد مرفق البيئة العالمية من </w:t>
      </w:r>
      <w:r w:rsidR="008E57E5">
        <w:rPr>
          <w:rFonts w:eastAsia="Times New Roman" w:cs="Simplified Arabic"/>
          <w:sz w:val="22"/>
          <w:rtl/>
          <w:lang w:eastAsia="en-CA"/>
        </w:rPr>
        <w:t>المجال البؤري للتنوع</w:t>
      </w:r>
      <w:r w:rsidR="008E57E5" w:rsidRPr="00D72C04">
        <w:rPr>
          <w:rFonts w:eastAsia="Times New Roman" w:cs="Simplified Arabic"/>
          <w:sz w:val="22"/>
          <w:rtl/>
          <w:lang w:eastAsia="en-CA"/>
        </w:rPr>
        <w:t xml:space="preserve"> البيولوجي</w:t>
      </w:r>
      <w:r w:rsidR="008E57E5">
        <w:rPr>
          <w:rFonts w:eastAsia="Times New Roman" w:cs="Simplified Arabic" w:hint="cs"/>
          <w:sz w:val="22"/>
          <w:rtl/>
          <w:lang w:eastAsia="en-CA" w:bidi="ar-EG"/>
        </w:rPr>
        <w:t xml:space="preserve">. </w:t>
      </w:r>
      <w:r w:rsidR="008E57E5" w:rsidRPr="00D72C04">
        <w:rPr>
          <w:rFonts w:eastAsia="Times New Roman" w:cs="Simplified Arabic"/>
          <w:sz w:val="22"/>
          <w:rtl/>
          <w:lang w:eastAsia="en-CA"/>
        </w:rPr>
        <w:t>ويمكن الاطلاع على قائمة كاملة بهذه المشاريع في المرفق 1</w:t>
      </w:r>
      <w:r w:rsidR="008E57E5">
        <w:rPr>
          <w:rFonts w:eastAsia="Times New Roman" w:cs="Simplified Arabic" w:hint="cs"/>
          <w:sz w:val="22"/>
          <w:rtl/>
          <w:lang w:eastAsia="en-CA" w:bidi="ar-EG"/>
        </w:rPr>
        <w:t>.</w:t>
      </w:r>
    </w:p>
    <w:p w14:paraId="75EA3781" w14:textId="18A3C3AF" w:rsidR="00964EB9" w:rsidRPr="00964EB9" w:rsidRDefault="00964EB9" w:rsidP="00770481">
      <w:pPr>
        <w:keepNext/>
        <w:keepLines/>
        <w:spacing w:after="120" w:line="216" w:lineRule="auto"/>
        <w:ind w:left="720"/>
        <w:jc w:val="both"/>
        <w:rPr>
          <w:rFonts w:ascii="Simplified Arabic" w:eastAsia="Times New Roman" w:hAnsi="Simplified Arabic" w:cs="Simplified Arabic"/>
          <w:b/>
          <w:bCs/>
          <w:lang w:val="en-CA" w:eastAsia="en-CA" w:bidi="ar-EG"/>
        </w:rPr>
      </w:pPr>
      <w:bookmarkStart w:id="7" w:name="اولا2"/>
      <w:bookmarkStart w:id="8" w:name="يامسهل"/>
      <w:bookmarkEnd w:id="7"/>
      <w:bookmarkEnd w:id="8"/>
      <w:r w:rsidRPr="00964EB9">
        <w:rPr>
          <w:rFonts w:ascii="Simplified Arabic" w:eastAsia="Times New Roman" w:hAnsi="Simplified Arabic" w:cs="Simplified Arabic" w:hint="cs"/>
          <w:b/>
          <w:bCs/>
          <w:rtl/>
          <w:lang w:val="en-CA" w:eastAsia="en-CA" w:bidi="ar-EG"/>
        </w:rPr>
        <w:t>تجميع</w:t>
      </w:r>
      <w:r w:rsidR="008E57E5">
        <w:rPr>
          <w:rFonts w:ascii="Simplified Arabic" w:eastAsia="Times New Roman" w:hAnsi="Simplified Arabic" w:cs="Simplified Arabic" w:hint="cs"/>
          <w:b/>
          <w:bCs/>
          <w:rtl/>
          <w:lang w:val="en-CA" w:eastAsia="en-CA" w:bidi="ar-EG"/>
        </w:rPr>
        <w:t xml:space="preserve"> </w:t>
      </w:r>
      <w:r w:rsidR="00770481">
        <w:rPr>
          <w:rFonts w:ascii="Simplified Arabic" w:eastAsia="Times New Roman" w:hAnsi="Simplified Arabic" w:cs="Simplified Arabic" w:hint="cs"/>
          <w:b/>
          <w:bCs/>
          <w:rtl/>
          <w:lang w:val="en-CA" w:eastAsia="en-CA" w:bidi="ar-EG"/>
        </w:rPr>
        <w:t>ا</w:t>
      </w:r>
      <w:r w:rsidR="008E57E5">
        <w:rPr>
          <w:rFonts w:ascii="Simplified Arabic" w:eastAsia="Times New Roman" w:hAnsi="Simplified Arabic" w:cs="Simplified Arabic" w:hint="cs"/>
          <w:b/>
          <w:bCs/>
          <w:rtl/>
          <w:lang w:val="en-CA" w:eastAsia="en-CA" w:bidi="ar-EG"/>
        </w:rPr>
        <w:t>لبرمجة الخاصة بالتنوع البيولوجي خلال فترة التجديد السابع لموارد مرفق البيئة العالمية من أجل دعم تنفيذ اتفاقية التنوع البيولوجي</w:t>
      </w:r>
    </w:p>
    <w:p w14:paraId="00469767" w14:textId="2C8B7E21" w:rsidR="00032525" w:rsidRDefault="00C719E0" w:rsidP="00DC5FCB">
      <w:pPr>
        <w:numPr>
          <w:ilvl w:val="0"/>
          <w:numId w:val="28"/>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rPr>
        <w:t>ت</w:t>
      </w:r>
      <w:r w:rsidR="0008332A">
        <w:rPr>
          <w:rFonts w:eastAsia="Times New Roman" w:cs="Simplified Arabic" w:hint="cs"/>
          <w:sz w:val="22"/>
          <w:rtl/>
          <w:lang w:val="en-GB" w:eastAsia="en-CA"/>
        </w:rPr>
        <w:t>بقى</w:t>
      </w:r>
      <w:r>
        <w:rPr>
          <w:rFonts w:eastAsia="Times New Roman" w:cs="Simplified Arabic" w:hint="cs"/>
          <w:sz w:val="22"/>
          <w:rtl/>
          <w:lang w:val="en-GB" w:eastAsia="en-CA"/>
        </w:rPr>
        <w:t xml:space="preserve"> الغاية</w:t>
      </w:r>
      <w:r w:rsidR="008E57E5">
        <w:rPr>
          <w:rFonts w:eastAsia="Times New Roman" w:cs="Simplified Arabic" w:hint="cs"/>
          <w:sz w:val="22"/>
          <w:rtl/>
          <w:lang w:val="en-GB" w:eastAsia="en-CA"/>
        </w:rPr>
        <w:t xml:space="preserve"> من استراتيجية فترة التجديد السابع لمرفق البيئة العالمية </w:t>
      </w:r>
      <w:r w:rsidR="0008332A">
        <w:rPr>
          <w:rFonts w:eastAsia="Times New Roman" w:cs="Simplified Arabic" w:hint="cs"/>
          <w:sz w:val="22"/>
          <w:rtl/>
          <w:lang w:val="en-GB" w:eastAsia="en-CA"/>
        </w:rPr>
        <w:t>فيما يتعلق بالمجال البؤري للتنوع البيولوجي ه</w:t>
      </w:r>
      <w:r>
        <w:rPr>
          <w:rFonts w:eastAsia="Times New Roman" w:cs="Simplified Arabic" w:hint="cs"/>
          <w:sz w:val="22"/>
          <w:rtl/>
          <w:lang w:val="en-GB" w:eastAsia="en-CA"/>
        </w:rPr>
        <w:t>ي</w:t>
      </w:r>
      <w:r w:rsidR="008E57E5">
        <w:rPr>
          <w:rFonts w:eastAsia="Times New Roman" w:cs="Simplified Arabic" w:hint="cs"/>
          <w:sz w:val="22"/>
          <w:rtl/>
          <w:lang w:val="en-GB" w:eastAsia="en-CA"/>
        </w:rPr>
        <w:t xml:space="preserve"> </w:t>
      </w:r>
      <w:r w:rsidR="0008332A">
        <w:rPr>
          <w:rFonts w:eastAsia="Times New Roman" w:cs="Simplified Arabic" w:hint="cs"/>
          <w:sz w:val="22"/>
          <w:rtl/>
          <w:lang w:val="en-GB" w:eastAsia="en-CA"/>
        </w:rPr>
        <w:t>الحفاظ على</w:t>
      </w:r>
      <w:r w:rsidR="008E57E5">
        <w:rPr>
          <w:rFonts w:eastAsia="Times New Roman" w:cs="Simplified Arabic" w:hint="cs"/>
          <w:sz w:val="22"/>
          <w:rtl/>
          <w:lang w:val="en-GB" w:eastAsia="en-CA"/>
        </w:rPr>
        <w:t xml:space="preserve"> التنوع البيولوجي </w:t>
      </w:r>
      <w:r w:rsidR="0008332A">
        <w:rPr>
          <w:rFonts w:eastAsia="Times New Roman" w:cs="Simplified Arabic" w:hint="cs"/>
          <w:sz w:val="22"/>
          <w:rtl/>
          <w:lang w:val="en-GB" w:eastAsia="en-CA"/>
        </w:rPr>
        <w:t>ذي الأهمية العالمية</w:t>
      </w:r>
      <w:r w:rsidR="008E57E5">
        <w:rPr>
          <w:rFonts w:eastAsia="Times New Roman" w:cs="Simplified Arabic" w:hint="cs"/>
          <w:sz w:val="22"/>
          <w:rtl/>
          <w:lang w:val="en-GB" w:eastAsia="en-CA"/>
        </w:rPr>
        <w:t xml:space="preserve"> في المناظر الطبيعية والمناظر البحرية.</w:t>
      </w:r>
      <w:r w:rsidR="0008332A">
        <w:rPr>
          <w:rFonts w:eastAsia="Times New Roman" w:cs="Simplified Arabic" w:hint="cs"/>
          <w:sz w:val="22"/>
          <w:rtl/>
          <w:lang w:val="en-GB" w:eastAsia="en-CA"/>
        </w:rPr>
        <w:t xml:space="preserve"> </w:t>
      </w:r>
      <w:r w:rsidR="0008332A" w:rsidRPr="0008332A">
        <w:rPr>
          <w:rFonts w:eastAsia="Times New Roman" w:cs="Simplified Arabic"/>
          <w:sz w:val="22"/>
          <w:rtl/>
          <w:lang w:val="en-GB" w:eastAsia="en-CA"/>
        </w:rPr>
        <w:t xml:space="preserve">ولتحقيق </w:t>
      </w:r>
      <w:r w:rsidR="0008332A">
        <w:rPr>
          <w:rFonts w:eastAsia="Times New Roman" w:cs="Simplified Arabic" w:hint="cs"/>
          <w:sz w:val="22"/>
          <w:rtl/>
          <w:lang w:val="en-GB" w:eastAsia="en-CA"/>
        </w:rPr>
        <w:t>هذا الهدف</w:t>
      </w:r>
      <w:r w:rsidR="0008332A" w:rsidRPr="0008332A">
        <w:rPr>
          <w:rFonts w:eastAsia="Times New Roman" w:cs="Simplified Arabic"/>
          <w:sz w:val="22"/>
          <w:rtl/>
          <w:lang w:val="en-GB" w:eastAsia="en-CA"/>
        </w:rPr>
        <w:t xml:space="preserve">، تساعد استثمارات مرفق البيئة العالمية البلدان على تحقيق الأهداف الثلاثة المحددة في إرشادات الاجتماع الثالث عشر لمؤتمر الأطراف المقدمة إلى مرفق البيئة العالمية، اعتبارا من ديسمبر/كانون الأول 2016، على النحو </w:t>
      </w:r>
      <w:r w:rsidR="0008332A">
        <w:rPr>
          <w:rFonts w:eastAsia="Times New Roman" w:cs="Simplified Arabic" w:hint="cs"/>
          <w:sz w:val="22"/>
          <w:rtl/>
          <w:lang w:val="en-GB" w:eastAsia="en-CA"/>
        </w:rPr>
        <w:t>الوارد</w:t>
      </w:r>
      <w:r w:rsidR="0008332A" w:rsidRPr="0008332A">
        <w:rPr>
          <w:rFonts w:eastAsia="Times New Roman" w:cs="Simplified Arabic"/>
          <w:sz w:val="22"/>
          <w:rtl/>
          <w:lang w:val="en-GB" w:eastAsia="en-CA"/>
        </w:rPr>
        <w:t xml:space="preserve"> في إطار السنوات الأربع بشأن أولويات البرامج</w:t>
      </w:r>
      <w:r w:rsidR="0008332A">
        <w:rPr>
          <w:rFonts w:eastAsia="Times New Roman" w:cs="Simplified Arabic" w:hint="cs"/>
          <w:sz w:val="22"/>
          <w:rtl/>
          <w:lang w:eastAsia="en-CA"/>
        </w:rPr>
        <w:t>:</w:t>
      </w:r>
    </w:p>
    <w:p w14:paraId="2DEBE7DF" w14:textId="322D6E12" w:rsidR="00964EB9" w:rsidRDefault="0008332A" w:rsidP="0008332A">
      <w:pPr>
        <w:pStyle w:val="ListParagraph"/>
        <w:numPr>
          <w:ilvl w:val="0"/>
          <w:numId w:val="20"/>
        </w:numPr>
        <w:bidi/>
        <w:spacing w:after="120" w:line="216" w:lineRule="auto"/>
        <w:ind w:left="2160"/>
        <w:contextualSpacing w:val="0"/>
        <w:rPr>
          <w:rFonts w:cs="Simplified Arabic"/>
          <w:lang w:eastAsia="en-CA" w:bidi="ar-EG"/>
        </w:rPr>
      </w:pPr>
      <w:r w:rsidRPr="0008332A">
        <w:rPr>
          <w:rFonts w:cs="Simplified Arabic"/>
          <w:rtl/>
          <w:lang w:eastAsia="en-CA"/>
        </w:rPr>
        <w:t>تعميم التنوع البيولوجي عبر القطاعات وكذلك المناظر الطبيعية والمناظر البحرية؛</w:t>
      </w:r>
    </w:p>
    <w:p w14:paraId="6686EDE7" w14:textId="3D3AB4C8" w:rsidR="00964EB9" w:rsidRDefault="0008332A" w:rsidP="0008332A">
      <w:pPr>
        <w:pStyle w:val="ListParagraph"/>
        <w:numPr>
          <w:ilvl w:val="0"/>
          <w:numId w:val="20"/>
        </w:numPr>
        <w:bidi/>
        <w:spacing w:after="120" w:line="216" w:lineRule="auto"/>
        <w:ind w:left="2160"/>
        <w:contextualSpacing w:val="0"/>
        <w:rPr>
          <w:rFonts w:cs="Simplified Arabic"/>
          <w:lang w:eastAsia="en-CA" w:bidi="ar-EG"/>
        </w:rPr>
      </w:pPr>
      <w:r w:rsidRPr="0008332A">
        <w:rPr>
          <w:rFonts w:cs="Simplified Arabic"/>
          <w:rtl/>
          <w:lang w:eastAsia="en-CA"/>
        </w:rPr>
        <w:t>معالجة الدوافع المباشرة لحماية الموائل والأنواع؛</w:t>
      </w:r>
    </w:p>
    <w:p w14:paraId="6161AE0D" w14:textId="1002FB96" w:rsidR="00964EB9" w:rsidRPr="00964EB9" w:rsidRDefault="0008332A" w:rsidP="0008332A">
      <w:pPr>
        <w:pStyle w:val="ListParagraph"/>
        <w:numPr>
          <w:ilvl w:val="0"/>
          <w:numId w:val="20"/>
        </w:numPr>
        <w:bidi/>
        <w:spacing w:after="120" w:line="216" w:lineRule="auto"/>
        <w:ind w:left="2160"/>
        <w:contextualSpacing w:val="0"/>
        <w:rPr>
          <w:rFonts w:cs="Simplified Arabic"/>
          <w:lang w:eastAsia="en-CA" w:bidi="ar-EG"/>
        </w:rPr>
      </w:pPr>
      <w:r w:rsidRPr="0008332A">
        <w:rPr>
          <w:rFonts w:cs="Simplified Arabic"/>
          <w:rtl/>
          <w:lang w:eastAsia="en-CA"/>
        </w:rPr>
        <w:t xml:space="preserve">مواصلة تطوير سياسات التنوع البيولوجي </w:t>
      </w:r>
      <w:r>
        <w:rPr>
          <w:rFonts w:cs="Simplified Arabic" w:hint="cs"/>
          <w:rtl/>
          <w:lang w:eastAsia="en-CA"/>
        </w:rPr>
        <w:t>وأطره</w:t>
      </w:r>
      <w:r w:rsidRPr="0008332A">
        <w:rPr>
          <w:rFonts w:cs="Simplified Arabic"/>
          <w:rtl/>
          <w:lang w:eastAsia="en-CA"/>
        </w:rPr>
        <w:t xml:space="preserve"> المؤسسية</w:t>
      </w:r>
      <w:r>
        <w:rPr>
          <w:rFonts w:cs="Simplified Arabic" w:hint="cs"/>
          <w:rtl/>
          <w:lang w:eastAsia="en-CA"/>
        </w:rPr>
        <w:t>.</w:t>
      </w:r>
    </w:p>
    <w:p w14:paraId="2F2AF67A" w14:textId="032F6BCE" w:rsidR="00032525" w:rsidRDefault="0008332A" w:rsidP="00DC5FCB">
      <w:pPr>
        <w:numPr>
          <w:ilvl w:val="0"/>
          <w:numId w:val="28"/>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rPr>
        <w:t>و</w:t>
      </w:r>
      <w:r w:rsidR="00573EF6">
        <w:rPr>
          <w:rFonts w:eastAsia="Times New Roman" w:cs="Simplified Arabic" w:hint="cs"/>
          <w:sz w:val="22"/>
          <w:rtl/>
          <w:lang w:val="en-GB" w:eastAsia="en-CA"/>
        </w:rPr>
        <w:t>يعرض الجدول 1 أدناه المساهمة الجماعية لا</w:t>
      </w:r>
      <w:r>
        <w:rPr>
          <w:rFonts w:eastAsia="Times New Roman" w:cs="Simplified Arabic" w:hint="cs"/>
          <w:sz w:val="22"/>
          <w:rtl/>
          <w:lang w:val="en-GB" w:eastAsia="en-CA"/>
        </w:rPr>
        <w:t xml:space="preserve">ستراتيجية المجال البؤري للتنوع البيولوجي وخطوط البرمجة الخاصة بالمجالات البؤرية، وبرنامج النظم الغذائية واستخدام الأراضي وتأثير الاستعادة، وبرنامج تأثير المدن المستدامة، </w:t>
      </w:r>
      <w:r>
        <w:rPr>
          <w:rFonts w:eastAsia="Times New Roman" w:cs="Simplified Arabic" w:hint="cs"/>
          <w:sz w:val="22"/>
          <w:rtl/>
          <w:lang w:val="en-GB" w:eastAsia="en-CA"/>
        </w:rPr>
        <w:lastRenderedPageBreak/>
        <w:t xml:space="preserve">وبرنامج </w:t>
      </w:r>
      <w:r w:rsidR="00573EF6">
        <w:rPr>
          <w:rFonts w:eastAsia="Times New Roman" w:cs="Simplified Arabic" w:hint="cs"/>
          <w:sz w:val="22"/>
          <w:rtl/>
          <w:lang w:val="en-GB" w:eastAsia="en-CA"/>
        </w:rPr>
        <w:t>أثر ا</w:t>
      </w:r>
      <w:r>
        <w:rPr>
          <w:rFonts w:eastAsia="Times New Roman" w:cs="Simplified Arabic" w:hint="cs"/>
          <w:sz w:val="22"/>
          <w:rtl/>
          <w:lang w:val="en-GB" w:eastAsia="en-CA"/>
        </w:rPr>
        <w:t>لإدارة المستدامة للغابات، والاستثمارات المتعلقة بالمجال البؤري للمياه الدولية</w:t>
      </w:r>
      <w:r w:rsidR="00B47C14">
        <w:rPr>
          <w:rFonts w:eastAsia="Times New Roman" w:cs="Simplified Arabic" w:hint="cs"/>
          <w:sz w:val="22"/>
          <w:rtl/>
          <w:lang w:val="en-GB" w:eastAsia="en-CA"/>
        </w:rPr>
        <w:t xml:space="preserve"> </w:t>
      </w:r>
      <w:r>
        <w:rPr>
          <w:rFonts w:eastAsia="Times New Roman" w:cs="Simplified Arabic" w:hint="cs"/>
          <w:sz w:val="22"/>
          <w:rtl/>
          <w:lang w:val="en-GB" w:eastAsia="en-CA"/>
        </w:rPr>
        <w:t>في تحقيق هدف فترة التجديد السابع لموارد مرفق البيئة العالمية هذا، إلى جانب الأ</w:t>
      </w:r>
      <w:r w:rsidR="00B47C14">
        <w:rPr>
          <w:rFonts w:eastAsia="Times New Roman" w:cs="Simplified Arabic" w:hint="cs"/>
          <w:sz w:val="22"/>
          <w:rtl/>
          <w:lang w:val="en-GB" w:eastAsia="en-CA"/>
        </w:rPr>
        <w:t>هداف الثلاثة</w:t>
      </w:r>
      <w:r>
        <w:rPr>
          <w:rFonts w:eastAsia="Times New Roman" w:cs="Simplified Arabic" w:hint="cs"/>
          <w:sz w:val="22"/>
          <w:rtl/>
          <w:lang w:val="en-GB" w:eastAsia="en-CA"/>
        </w:rPr>
        <w:t>.</w:t>
      </w:r>
      <w:r w:rsidR="00066A37">
        <w:rPr>
          <w:rFonts w:eastAsia="Times New Roman" w:cs="Simplified Arabic" w:hint="cs"/>
          <w:sz w:val="22"/>
          <w:rtl/>
          <w:lang w:val="en-GB" w:eastAsia="en-CA" w:bidi="ar-EG"/>
        </w:rPr>
        <w:t xml:space="preserve"> </w:t>
      </w:r>
    </w:p>
    <w:p w14:paraId="61B0588E" w14:textId="3E26E530" w:rsidR="002E71F5" w:rsidRPr="002E71F5" w:rsidRDefault="002E71F5" w:rsidP="004807DD">
      <w:pPr>
        <w:keepNext/>
        <w:keepLines/>
        <w:tabs>
          <w:tab w:val="left" w:pos="1134"/>
        </w:tabs>
        <w:spacing w:after="120" w:line="216" w:lineRule="auto"/>
        <w:jc w:val="center"/>
        <w:rPr>
          <w:rFonts w:eastAsia="Times New Roman" w:cs="Simplified Arabic"/>
          <w:b/>
          <w:bCs/>
          <w:sz w:val="22"/>
          <w:rtl/>
          <w:lang w:val="en-GB" w:eastAsia="en-US"/>
        </w:rPr>
      </w:pPr>
      <w:bookmarkStart w:id="9" w:name="جدول1"/>
      <w:bookmarkEnd w:id="9"/>
      <w:r w:rsidRPr="002E71F5">
        <w:rPr>
          <w:rFonts w:eastAsia="Times New Roman" w:cs="Simplified Arabic"/>
          <w:b/>
          <w:bCs/>
          <w:sz w:val="22"/>
          <w:rtl/>
          <w:lang w:val="en-GB" w:eastAsia="en-US"/>
        </w:rPr>
        <w:t>الجدول 1</w:t>
      </w:r>
      <w:r w:rsidR="00A95155">
        <w:rPr>
          <w:rFonts w:eastAsia="Times New Roman" w:cs="Simplified Arabic" w:hint="cs"/>
          <w:b/>
          <w:bCs/>
          <w:sz w:val="22"/>
          <w:rtl/>
          <w:lang w:val="en-GB" w:eastAsia="en-US"/>
        </w:rPr>
        <w:t>-</w:t>
      </w:r>
      <w:r w:rsidR="00A95155">
        <w:rPr>
          <w:rFonts w:eastAsia="Times New Roman" w:cs="Simplified Arabic"/>
          <w:b/>
          <w:bCs/>
          <w:sz w:val="22"/>
          <w:rtl/>
          <w:lang w:val="en-GB" w:eastAsia="en-US"/>
        </w:rPr>
        <w:tab/>
      </w:r>
      <w:r w:rsidRPr="002E71F5">
        <w:rPr>
          <w:rFonts w:eastAsia="Times New Roman" w:cs="Simplified Arabic" w:hint="cs"/>
          <w:b/>
          <w:bCs/>
          <w:sz w:val="22"/>
          <w:rtl/>
          <w:lang w:val="en-GB" w:eastAsia="en-US"/>
        </w:rPr>
        <w:t>إرشادات</w:t>
      </w:r>
      <w:r w:rsidRPr="002E71F5">
        <w:rPr>
          <w:rFonts w:eastAsia="Times New Roman" w:cs="Simplified Arabic"/>
          <w:b/>
          <w:bCs/>
          <w:sz w:val="22"/>
          <w:rtl/>
          <w:lang w:val="en-GB" w:eastAsia="en-US"/>
        </w:rPr>
        <w:t xml:space="preserve"> اتفاقية التنوع البيولوجي وآلية </w:t>
      </w:r>
      <w:r>
        <w:rPr>
          <w:rFonts w:eastAsia="Times New Roman" w:cs="Simplified Arabic" w:hint="cs"/>
          <w:b/>
          <w:bCs/>
          <w:sz w:val="22"/>
          <w:rtl/>
          <w:lang w:val="en-GB" w:eastAsia="en-US"/>
        </w:rPr>
        <w:t>التنفيذ</w:t>
      </w:r>
      <w:r w:rsidRPr="002E71F5">
        <w:rPr>
          <w:rFonts w:eastAsia="Times New Roman" w:cs="Simplified Arabic"/>
          <w:b/>
          <w:bCs/>
          <w:sz w:val="22"/>
          <w:rtl/>
          <w:lang w:val="en-GB" w:eastAsia="en-US"/>
        </w:rPr>
        <w:t xml:space="preserve"> في فترة </w:t>
      </w:r>
      <w:r w:rsidRPr="002E71F5">
        <w:rPr>
          <w:rFonts w:eastAsia="Times New Roman" w:cs="Simplified Arabic" w:hint="cs"/>
          <w:b/>
          <w:bCs/>
          <w:sz w:val="22"/>
          <w:rtl/>
          <w:lang w:val="en-GB" w:eastAsia="en-US"/>
        </w:rPr>
        <w:t>التجديد السابع لموارد</w:t>
      </w:r>
      <w:r w:rsidRPr="002E71F5">
        <w:rPr>
          <w:rFonts w:eastAsia="Times New Roman" w:cs="Simplified Arabic"/>
          <w:b/>
          <w:bCs/>
          <w:sz w:val="22"/>
          <w:rtl/>
          <w:lang w:val="en-GB" w:eastAsia="en-US"/>
        </w:rPr>
        <w:t xml:space="preserve"> مرفق البيئة العالمية</w:t>
      </w:r>
    </w:p>
    <w:tbl>
      <w:tblPr>
        <w:bidiVisual/>
        <w:tblW w:w="9455" w:type="dxa"/>
        <w:jc w:val="center"/>
        <w:tblLayout w:type="fixed"/>
        <w:tblLook w:val="0000" w:firstRow="0" w:lastRow="0" w:firstColumn="0" w:lastColumn="0" w:noHBand="0" w:noVBand="0"/>
      </w:tblPr>
      <w:tblGrid>
        <w:gridCol w:w="4415"/>
        <w:gridCol w:w="5040"/>
      </w:tblGrid>
      <w:tr w:rsidR="002E71F5" w:rsidRPr="002E71F5" w14:paraId="74B83C5C" w14:textId="77777777" w:rsidTr="00C35D45">
        <w:trPr>
          <w:tblHeade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45423646" w14:textId="2960BD2C" w:rsidR="002E71F5" w:rsidRPr="002E71F5" w:rsidRDefault="002E71F5" w:rsidP="00B47C14">
            <w:pPr>
              <w:spacing w:after="120" w:line="216" w:lineRule="auto"/>
              <w:ind w:left="180" w:right="190"/>
              <w:jc w:val="center"/>
              <w:rPr>
                <w:rFonts w:eastAsia="Calibri" w:cs="Simplified Arabic"/>
                <w:sz w:val="22"/>
                <w:szCs w:val="22"/>
                <w:lang w:val="en-US" w:eastAsia="en-US"/>
              </w:rPr>
            </w:pPr>
            <w:r w:rsidRPr="002E71F5">
              <w:rPr>
                <w:rFonts w:eastAsia="Calibri" w:cs="Simplified Arabic" w:hint="cs"/>
                <w:b/>
                <w:bCs/>
                <w:sz w:val="22"/>
                <w:szCs w:val="22"/>
                <w:rtl/>
                <w:lang w:val="en-US" w:eastAsia="en-US"/>
              </w:rPr>
              <w:t>إرشادات الاجتماع الثالث عشر لمؤتمر الأطراف في</w:t>
            </w:r>
            <w:r w:rsidRPr="002E71F5">
              <w:rPr>
                <w:rFonts w:eastAsia="Calibri" w:cs="Simplified Arabic"/>
                <w:b/>
                <w:bCs/>
                <w:sz w:val="22"/>
                <w:szCs w:val="22"/>
                <w:rtl/>
                <w:lang w:val="en-US" w:eastAsia="en-US"/>
              </w:rPr>
              <w:t xml:space="preserve"> اتفاقية التنوع البيولوجي: إطار </w:t>
            </w:r>
            <w:r w:rsidR="00B47C14">
              <w:rPr>
                <w:rFonts w:eastAsia="Calibri" w:cs="Simplified Arabic" w:hint="cs"/>
                <w:b/>
                <w:bCs/>
                <w:sz w:val="22"/>
                <w:szCs w:val="22"/>
                <w:rtl/>
                <w:lang w:val="en-US" w:eastAsia="en-US"/>
              </w:rPr>
              <w:t>السنوات الأربع</w:t>
            </w:r>
            <w:r w:rsidRPr="002E71F5">
              <w:rPr>
                <w:rFonts w:eastAsia="Calibri" w:cs="Simplified Arabic"/>
                <w:b/>
                <w:bCs/>
                <w:sz w:val="22"/>
                <w:szCs w:val="22"/>
                <w:rtl/>
                <w:lang w:val="en-US" w:eastAsia="en-US"/>
              </w:rPr>
              <w:t xml:space="preserve"> لأولويات البرنامج</w:t>
            </w:r>
          </w:p>
        </w:tc>
        <w:tc>
          <w:tcPr>
            <w:tcW w:w="504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1828EA7B" w14:textId="5CF0241D" w:rsidR="002E71F5" w:rsidRPr="002E71F5" w:rsidRDefault="002E71F5" w:rsidP="002E71F5">
            <w:pPr>
              <w:spacing w:after="120" w:line="216" w:lineRule="auto"/>
              <w:ind w:left="56"/>
              <w:jc w:val="center"/>
              <w:rPr>
                <w:rFonts w:eastAsia="Calibri" w:cs="Simplified Arabic"/>
                <w:sz w:val="22"/>
                <w:szCs w:val="22"/>
                <w:lang w:val="en-US" w:eastAsia="en-US"/>
              </w:rPr>
            </w:pPr>
            <w:r w:rsidRPr="002E71F5">
              <w:rPr>
                <w:rFonts w:eastAsia="Calibri" w:cs="Simplified Arabic"/>
                <w:b/>
                <w:bCs/>
                <w:sz w:val="22"/>
                <w:szCs w:val="22"/>
                <w:rtl/>
                <w:lang w:val="en-US" w:eastAsia="en-US"/>
              </w:rPr>
              <w:t xml:space="preserve">آلية </w:t>
            </w:r>
            <w:r>
              <w:rPr>
                <w:rFonts w:eastAsia="Calibri" w:cs="Simplified Arabic" w:hint="cs"/>
                <w:b/>
                <w:bCs/>
                <w:sz w:val="22"/>
                <w:szCs w:val="22"/>
                <w:rtl/>
                <w:lang w:val="en-US" w:eastAsia="en-US"/>
              </w:rPr>
              <w:t>التنفيذ</w:t>
            </w:r>
          </w:p>
        </w:tc>
      </w:tr>
      <w:tr w:rsidR="002E71F5" w:rsidRPr="002E71F5" w14:paraId="12AE1B97" w14:textId="77777777" w:rsidTr="00C35D45">
        <w:trP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F080CB" w14:textId="1F31082B" w:rsidR="002E71F5" w:rsidRPr="002E71F5" w:rsidRDefault="002E71F5" w:rsidP="00815E88">
            <w:pPr>
              <w:spacing w:after="120" w:line="216" w:lineRule="auto"/>
              <w:ind w:left="180" w:right="190"/>
              <w:jc w:val="both"/>
              <w:rPr>
                <w:rFonts w:eastAsia="Calibri" w:cs="Simplified Arabic"/>
                <w:sz w:val="22"/>
                <w:szCs w:val="22"/>
                <w:lang w:val="en-US" w:eastAsia="en-US"/>
              </w:rPr>
            </w:pPr>
            <w:r w:rsidRPr="002E71F5">
              <w:rPr>
                <w:rFonts w:eastAsia="Calibri" w:cs="Simplified Arabic" w:hint="cs"/>
                <w:b/>
                <w:bCs/>
                <w:sz w:val="22"/>
                <w:szCs w:val="22"/>
                <w:rtl/>
                <w:lang w:val="en-US" w:eastAsia="en-US"/>
              </w:rPr>
              <w:t>أولا-</w:t>
            </w:r>
            <w:r>
              <w:rPr>
                <w:rFonts w:eastAsia="Calibri" w:cs="Simplified Arabic"/>
                <w:b/>
                <w:bCs/>
                <w:sz w:val="22"/>
                <w:szCs w:val="22"/>
                <w:rtl/>
                <w:lang w:val="en-US" w:eastAsia="en-US"/>
              </w:rPr>
              <w:tab/>
            </w:r>
            <w:r w:rsidRPr="002E71F5">
              <w:rPr>
                <w:rFonts w:eastAsia="Calibri" w:cs="Simplified Arabic"/>
                <w:b/>
                <w:bCs/>
                <w:sz w:val="22"/>
                <w:szCs w:val="22"/>
                <w:rtl/>
                <w:lang w:val="en-US" w:eastAsia="en-US"/>
              </w:rPr>
              <w:t>تعميم التنوع البيولوجي عبر القطاعات وكذلك المناظر الطبيعية والمناظر البحرية</w:t>
            </w:r>
          </w:p>
          <w:p w14:paraId="5789D0D3" w14:textId="20BF2380" w:rsidR="002E71F5" w:rsidRPr="002E71F5" w:rsidRDefault="002E71F5" w:rsidP="00815E88">
            <w:pPr>
              <w:spacing w:after="120" w:line="216" w:lineRule="auto"/>
              <w:ind w:left="180" w:right="190"/>
              <w:jc w:val="both"/>
              <w:rPr>
                <w:rFonts w:eastAsia="Calibri" w:cs="Simplified Arabic"/>
                <w:sz w:val="22"/>
                <w:szCs w:val="22"/>
                <w:rtl/>
                <w:lang w:val="en-US" w:eastAsia="en-US"/>
              </w:rPr>
            </w:pPr>
            <w:r w:rsidRPr="002E71F5">
              <w:rPr>
                <w:rFonts w:eastAsia="Calibri" w:cs="Simplified Arabic"/>
                <w:sz w:val="22"/>
                <w:szCs w:val="22"/>
                <w:rtl/>
                <w:lang w:val="en-US" w:eastAsia="en-US"/>
              </w:rPr>
              <w:t>أ</w:t>
            </w:r>
            <w:r w:rsidR="006E0082">
              <w:rPr>
                <w:rFonts w:eastAsia="Calibri" w:cs="Simplified Arabic" w:hint="cs"/>
                <w:sz w:val="22"/>
                <w:szCs w:val="22"/>
                <w:rtl/>
                <w:lang w:val="en-US" w:eastAsia="en-US"/>
              </w:rPr>
              <w:t>لف</w:t>
            </w:r>
            <w:r w:rsidRPr="002E71F5">
              <w:rPr>
                <w:rFonts w:eastAsia="Calibri" w:cs="Simplified Arabic"/>
                <w:sz w:val="22"/>
                <w:szCs w:val="22"/>
                <w:rtl/>
                <w:lang w:val="en-US" w:eastAsia="en-US"/>
              </w:rPr>
              <w:t xml:space="preserve">) تحسين السياسات </w:t>
            </w:r>
            <w:r w:rsidRPr="002E71F5">
              <w:rPr>
                <w:rFonts w:eastAsia="Calibri" w:cs="Simplified Arabic" w:hint="cs"/>
                <w:sz w:val="22"/>
                <w:szCs w:val="22"/>
                <w:rtl/>
                <w:lang w:val="en-US" w:eastAsia="en-US"/>
              </w:rPr>
              <w:t>واتخاذ</w:t>
            </w:r>
            <w:r w:rsidRPr="002E71F5">
              <w:rPr>
                <w:rFonts w:eastAsia="Calibri" w:cs="Simplified Arabic"/>
                <w:sz w:val="22"/>
                <w:szCs w:val="22"/>
                <w:rtl/>
                <w:lang w:val="en-US" w:eastAsia="en-US"/>
              </w:rPr>
              <w:t xml:space="preserve"> القرار، </w:t>
            </w:r>
            <w:r w:rsidRPr="002E71F5">
              <w:rPr>
                <w:rFonts w:eastAsia="Calibri" w:cs="Simplified Arabic" w:hint="cs"/>
                <w:sz w:val="22"/>
                <w:szCs w:val="22"/>
                <w:rtl/>
                <w:lang w:val="en-US" w:eastAsia="en-US"/>
              </w:rPr>
              <w:t>بالاسترشاد</w:t>
            </w:r>
            <w:r w:rsidRPr="002E71F5">
              <w:rPr>
                <w:rFonts w:eastAsia="Calibri" w:cs="Simplified Arabic"/>
                <w:sz w:val="22"/>
                <w:szCs w:val="22"/>
                <w:rtl/>
                <w:lang w:val="en-US" w:eastAsia="en-US"/>
              </w:rPr>
              <w:t xml:space="preserve"> بقيم التنوع البيولوجي والنظام الإيكولوجي</w:t>
            </w:r>
          </w:p>
          <w:p w14:paraId="5D1D09C4" w14:textId="5FC1B4C6" w:rsidR="002E71F5" w:rsidRPr="002E71F5" w:rsidRDefault="002E71F5" w:rsidP="00815E88">
            <w:pPr>
              <w:spacing w:after="120" w:line="216" w:lineRule="auto"/>
              <w:ind w:left="180" w:right="190"/>
              <w:jc w:val="both"/>
              <w:rPr>
                <w:rFonts w:eastAsia="Calibri" w:cs="Simplified Arabic"/>
                <w:sz w:val="22"/>
                <w:szCs w:val="22"/>
                <w:rtl/>
                <w:lang w:val="en-US" w:eastAsia="en-US"/>
              </w:rPr>
            </w:pPr>
            <w:r w:rsidRPr="002E71F5">
              <w:rPr>
                <w:rFonts w:eastAsia="Calibri" w:cs="Simplified Arabic"/>
                <w:sz w:val="22"/>
                <w:szCs w:val="22"/>
                <w:rtl/>
                <w:lang w:val="en-US" w:eastAsia="en-US"/>
              </w:rPr>
              <w:t>ب</w:t>
            </w:r>
            <w:r w:rsidR="006E0082">
              <w:rPr>
                <w:rFonts w:eastAsia="Calibri" w:cs="Simplified Arabic" w:hint="cs"/>
                <w:sz w:val="22"/>
                <w:szCs w:val="22"/>
                <w:rtl/>
                <w:lang w:val="en-US" w:eastAsia="en-US"/>
              </w:rPr>
              <w:t>اء</w:t>
            </w:r>
            <w:r w:rsidRPr="002E71F5">
              <w:rPr>
                <w:rFonts w:eastAsia="Calibri" w:cs="Simplified Arabic"/>
                <w:sz w:val="22"/>
                <w:szCs w:val="22"/>
                <w:rtl/>
                <w:lang w:val="en-US" w:eastAsia="en-US"/>
              </w:rPr>
              <w:t>) إدارة التنوع البيولوجي في المناظر الطبيعية والمناظر البحرية</w:t>
            </w:r>
          </w:p>
          <w:p w14:paraId="3E0C793F" w14:textId="2540FC04" w:rsidR="002E71F5" w:rsidRPr="002E71F5" w:rsidRDefault="002E71F5" w:rsidP="00815E88">
            <w:pPr>
              <w:spacing w:after="120" w:line="216" w:lineRule="auto"/>
              <w:ind w:left="180" w:right="190"/>
              <w:jc w:val="both"/>
              <w:rPr>
                <w:rFonts w:eastAsia="Calibri" w:cs="Simplified Arabic"/>
                <w:sz w:val="22"/>
                <w:szCs w:val="22"/>
                <w:lang w:val="en-US" w:eastAsia="en-US"/>
              </w:rPr>
            </w:pPr>
            <w:r w:rsidRPr="002E71F5">
              <w:rPr>
                <w:rFonts w:eastAsia="Calibri" w:cs="Simplified Arabic"/>
                <w:sz w:val="22"/>
                <w:szCs w:val="22"/>
                <w:rtl/>
                <w:lang w:val="en-US" w:eastAsia="en-US"/>
              </w:rPr>
              <w:t>ج</w:t>
            </w:r>
            <w:r w:rsidR="006E0082">
              <w:rPr>
                <w:rFonts w:eastAsia="Calibri" w:cs="Simplified Arabic" w:hint="cs"/>
                <w:sz w:val="22"/>
                <w:szCs w:val="22"/>
                <w:rtl/>
                <w:lang w:val="en-US" w:eastAsia="en-US"/>
              </w:rPr>
              <w:t>يم</w:t>
            </w:r>
            <w:r w:rsidRPr="002E71F5">
              <w:rPr>
                <w:rFonts w:eastAsia="Calibri" w:cs="Simplified Arabic"/>
                <w:sz w:val="22"/>
                <w:szCs w:val="22"/>
                <w:rtl/>
                <w:lang w:val="en-US" w:eastAsia="en-US"/>
              </w:rPr>
              <w:t>) تسخير التنوع البيولوجي للزراعة المستدامة</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7F9445F1"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b/>
                <w:bCs/>
                <w:sz w:val="22"/>
                <w:szCs w:val="22"/>
                <w:rtl/>
                <w:lang w:val="en-US" w:eastAsia="en-US"/>
              </w:rPr>
              <w:t xml:space="preserve">استثمارات </w:t>
            </w:r>
            <w:r w:rsidRPr="002E71F5">
              <w:rPr>
                <w:rFonts w:eastAsia="Calibri" w:cs="Simplified Arabic" w:hint="cs"/>
                <w:b/>
                <w:bCs/>
                <w:sz w:val="22"/>
                <w:szCs w:val="22"/>
                <w:rtl/>
                <w:lang w:val="en-US" w:eastAsia="en-US"/>
              </w:rPr>
              <w:t>المجال البؤري ل</w:t>
            </w:r>
            <w:r w:rsidRPr="002E71F5">
              <w:rPr>
                <w:rFonts w:eastAsia="Calibri" w:cs="Simplified Arabic"/>
                <w:b/>
                <w:bCs/>
                <w:sz w:val="22"/>
                <w:szCs w:val="22"/>
                <w:rtl/>
                <w:lang w:val="en-US" w:eastAsia="en-US"/>
              </w:rPr>
              <w:t>لتنوع البيولوجي وخطوط البرمجة</w:t>
            </w:r>
          </w:p>
          <w:p w14:paraId="764C2981"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تعميم التنوع البيولوجي في القطاعات ذات الأولوية</w:t>
            </w:r>
          </w:p>
          <w:p w14:paraId="62E13CE9"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البرنامج العالمي للحياة البرية (منع انقراض الأنواع المهددة المعروفة، والحياة البرية من أجل التنمية المستدامة)</w:t>
            </w:r>
          </w:p>
          <w:p w14:paraId="75EAAB01"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تقييم رأس المال الطبيعي والمحاسبة</w:t>
            </w:r>
          </w:p>
          <w:p w14:paraId="46AF48F0"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الاستخدام المستدام للموارد الوراثية النباتية والحيوانية</w:t>
            </w:r>
          </w:p>
          <w:p w14:paraId="4D8DF787"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sz w:val="22"/>
                <w:szCs w:val="22"/>
                <w:rtl/>
                <w:lang w:val="en-US" w:eastAsia="en-US"/>
              </w:rPr>
              <w:t>الحفظ الشامل</w:t>
            </w:r>
          </w:p>
          <w:p w14:paraId="5A5DD5CD"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p>
          <w:p w14:paraId="5CDFF88E"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b/>
                <w:bCs/>
                <w:sz w:val="22"/>
                <w:szCs w:val="22"/>
                <w:rtl/>
                <w:lang w:val="en-US" w:eastAsia="en-US"/>
              </w:rPr>
              <w:t xml:space="preserve">برامج </w:t>
            </w:r>
            <w:r w:rsidRPr="002E71F5">
              <w:rPr>
                <w:rFonts w:eastAsia="Calibri" w:cs="Simplified Arabic" w:hint="cs"/>
                <w:b/>
                <w:bCs/>
                <w:sz w:val="22"/>
                <w:szCs w:val="22"/>
                <w:rtl/>
                <w:lang w:val="en-US" w:eastAsia="en-US"/>
              </w:rPr>
              <w:t>الأثر</w:t>
            </w:r>
          </w:p>
          <w:p w14:paraId="174F4CAF"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 xml:space="preserve">برنامج </w:t>
            </w:r>
            <w:r w:rsidRPr="002E71F5">
              <w:rPr>
                <w:rFonts w:eastAsia="Calibri" w:cs="Simplified Arabic" w:hint="cs"/>
                <w:sz w:val="22"/>
                <w:szCs w:val="22"/>
                <w:rtl/>
                <w:lang w:val="en-US" w:eastAsia="en-US"/>
              </w:rPr>
              <w:t>الأثر</w:t>
            </w:r>
            <w:r w:rsidRPr="002E71F5">
              <w:rPr>
                <w:rFonts w:eastAsia="Calibri" w:cs="Simplified Arabic"/>
                <w:sz w:val="22"/>
                <w:szCs w:val="22"/>
                <w:rtl/>
                <w:lang w:val="en-US" w:eastAsia="en-US"/>
              </w:rPr>
              <w:t xml:space="preserve"> </w:t>
            </w:r>
            <w:r w:rsidRPr="002E71F5">
              <w:rPr>
                <w:rFonts w:eastAsia="Calibri" w:cs="Simplified Arabic" w:hint="cs"/>
                <w:sz w:val="22"/>
                <w:szCs w:val="22"/>
                <w:rtl/>
                <w:lang w:val="en-US" w:eastAsia="en-US"/>
              </w:rPr>
              <w:t>ل</w:t>
            </w:r>
            <w:r w:rsidRPr="002E71F5">
              <w:rPr>
                <w:rFonts w:eastAsia="Calibri" w:cs="Simplified Arabic"/>
                <w:sz w:val="22"/>
                <w:szCs w:val="22"/>
                <w:rtl/>
                <w:lang w:val="en-US" w:eastAsia="en-US"/>
              </w:rPr>
              <w:t xml:space="preserve">لنظم الغذائية واستخدام الأراضي </w:t>
            </w:r>
            <w:r w:rsidRPr="002E71F5">
              <w:rPr>
                <w:rFonts w:eastAsia="Calibri" w:cs="Simplified Arabic" w:hint="cs"/>
                <w:sz w:val="22"/>
                <w:szCs w:val="22"/>
                <w:rtl/>
                <w:lang w:val="en-US" w:eastAsia="en-US"/>
              </w:rPr>
              <w:t>والاستعادة</w:t>
            </w:r>
          </w:p>
          <w:p w14:paraId="583D9B08"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 xml:space="preserve">برنامج </w:t>
            </w:r>
            <w:r w:rsidRPr="002E71F5">
              <w:rPr>
                <w:rFonts w:eastAsia="Calibri" w:cs="Simplified Arabic" w:hint="cs"/>
                <w:sz w:val="22"/>
                <w:szCs w:val="22"/>
                <w:rtl/>
                <w:lang w:val="en-US" w:eastAsia="en-US"/>
              </w:rPr>
              <w:t>الأثر</w:t>
            </w:r>
            <w:r w:rsidRPr="002E71F5">
              <w:rPr>
                <w:rFonts w:eastAsia="Calibri" w:cs="Simplified Arabic"/>
                <w:sz w:val="22"/>
                <w:szCs w:val="22"/>
                <w:rtl/>
                <w:lang w:val="en-US" w:eastAsia="en-US"/>
              </w:rPr>
              <w:t xml:space="preserve"> </w:t>
            </w:r>
            <w:r w:rsidRPr="002E71F5">
              <w:rPr>
                <w:rFonts w:eastAsia="Calibri" w:cs="Simplified Arabic" w:hint="cs"/>
                <w:sz w:val="22"/>
                <w:szCs w:val="22"/>
                <w:rtl/>
                <w:lang w:val="en-US" w:eastAsia="en-US"/>
              </w:rPr>
              <w:t>ل</w:t>
            </w:r>
            <w:r w:rsidRPr="002E71F5">
              <w:rPr>
                <w:rFonts w:eastAsia="Calibri" w:cs="Simplified Arabic"/>
                <w:sz w:val="22"/>
                <w:szCs w:val="22"/>
                <w:rtl/>
                <w:lang w:val="en-US" w:eastAsia="en-US"/>
              </w:rPr>
              <w:t>لمدن المستدامة</w:t>
            </w:r>
          </w:p>
          <w:p w14:paraId="4E716A5B"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sz w:val="22"/>
                <w:szCs w:val="22"/>
                <w:rtl/>
                <w:lang w:val="en-US" w:eastAsia="en-US"/>
              </w:rPr>
              <w:t xml:space="preserve">برنامج </w:t>
            </w:r>
            <w:r w:rsidRPr="002E71F5">
              <w:rPr>
                <w:rFonts w:eastAsia="Calibri" w:cs="Simplified Arabic" w:hint="cs"/>
                <w:sz w:val="22"/>
                <w:szCs w:val="22"/>
                <w:rtl/>
                <w:lang w:val="en-US" w:eastAsia="en-US"/>
              </w:rPr>
              <w:t>الأثر</w:t>
            </w:r>
            <w:r w:rsidRPr="002E71F5">
              <w:rPr>
                <w:rFonts w:eastAsia="Calibri" w:cs="Simplified Arabic"/>
                <w:sz w:val="22"/>
                <w:szCs w:val="22"/>
                <w:rtl/>
                <w:lang w:val="en-US" w:eastAsia="en-US"/>
              </w:rPr>
              <w:t xml:space="preserve"> </w:t>
            </w:r>
            <w:r w:rsidRPr="002E71F5">
              <w:rPr>
                <w:rFonts w:eastAsia="Calibri" w:cs="Simplified Arabic" w:hint="cs"/>
                <w:sz w:val="22"/>
                <w:szCs w:val="22"/>
                <w:rtl/>
                <w:lang w:val="en-US" w:eastAsia="en-US"/>
              </w:rPr>
              <w:t>ل</w:t>
            </w:r>
            <w:r w:rsidRPr="002E71F5">
              <w:rPr>
                <w:rFonts w:eastAsia="Calibri" w:cs="Simplified Arabic"/>
                <w:sz w:val="22"/>
                <w:szCs w:val="22"/>
                <w:rtl/>
                <w:lang w:val="en-US" w:eastAsia="en-US"/>
              </w:rPr>
              <w:t>لإدارة المستدامة للغابات (الأمازون وحوض الكونغو والمناظر الطبيعية المستدامة للأراضي الجافة)</w:t>
            </w:r>
          </w:p>
          <w:p w14:paraId="700A06D6"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p>
          <w:p w14:paraId="4BB54185"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hint="cs"/>
                <w:b/>
                <w:bCs/>
                <w:sz w:val="22"/>
                <w:szCs w:val="22"/>
                <w:rtl/>
                <w:lang w:val="en-US" w:eastAsia="en-US"/>
              </w:rPr>
              <w:t xml:space="preserve">المجالات البؤرية </w:t>
            </w:r>
            <w:r w:rsidRPr="002E71F5">
              <w:rPr>
                <w:rFonts w:eastAsia="Calibri" w:cs="Simplified Arabic"/>
                <w:b/>
                <w:bCs/>
                <w:sz w:val="22"/>
                <w:szCs w:val="22"/>
                <w:rtl/>
                <w:lang w:val="en-US" w:eastAsia="en-US"/>
              </w:rPr>
              <w:t>الأخرى</w:t>
            </w:r>
          </w:p>
          <w:p w14:paraId="039F55E0" w14:textId="77777777" w:rsidR="002E71F5" w:rsidRPr="002E71F5" w:rsidRDefault="002E71F5" w:rsidP="00815E88">
            <w:pPr>
              <w:spacing w:after="120" w:line="216" w:lineRule="auto"/>
              <w:ind w:left="56"/>
              <w:jc w:val="both"/>
              <w:rPr>
                <w:rFonts w:eastAsia="Calibri" w:cs="Simplified Arabic"/>
                <w:sz w:val="22"/>
                <w:szCs w:val="22"/>
                <w:lang w:val="en-US" w:eastAsia="en-US"/>
              </w:rPr>
            </w:pPr>
            <w:r w:rsidRPr="002E71F5">
              <w:rPr>
                <w:rFonts w:eastAsia="Calibri" w:cs="Simplified Arabic"/>
                <w:sz w:val="22"/>
                <w:szCs w:val="22"/>
                <w:rtl/>
                <w:lang w:val="en-US" w:eastAsia="en-US"/>
              </w:rPr>
              <w:t>المياه الدولية/مصايد الأسماك المستدامة</w:t>
            </w:r>
          </w:p>
        </w:tc>
      </w:tr>
      <w:tr w:rsidR="002E71F5" w:rsidRPr="002E71F5" w14:paraId="24EF7A2E" w14:textId="77777777" w:rsidTr="00C35D45">
        <w:trPr>
          <w:jc w:val="center"/>
        </w:trPr>
        <w:tc>
          <w:tcPr>
            <w:tcW w:w="4415"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3C651F96" w14:textId="460148A1" w:rsidR="002E71F5" w:rsidRPr="002E71F5" w:rsidRDefault="002E71F5" w:rsidP="00815E88">
            <w:pPr>
              <w:spacing w:after="120" w:line="216" w:lineRule="auto"/>
              <w:ind w:left="180" w:right="190"/>
              <w:jc w:val="both"/>
              <w:rPr>
                <w:rFonts w:eastAsia="Calibri" w:cs="Simplified Arabic"/>
                <w:b/>
                <w:bCs/>
                <w:sz w:val="22"/>
                <w:szCs w:val="22"/>
                <w:rtl/>
                <w:lang w:val="en-US" w:eastAsia="en-US"/>
              </w:rPr>
            </w:pPr>
            <w:r w:rsidRPr="002E71F5">
              <w:rPr>
                <w:rFonts w:eastAsia="Calibri" w:cs="Simplified Arabic"/>
                <w:b/>
                <w:bCs/>
                <w:sz w:val="22"/>
                <w:szCs w:val="22"/>
                <w:rtl/>
                <w:lang w:val="en-US" w:eastAsia="en-US"/>
              </w:rPr>
              <w:t>ثاني</w:t>
            </w:r>
            <w:r>
              <w:rPr>
                <w:rFonts w:eastAsia="Calibri" w:cs="Simplified Arabic"/>
                <w:b/>
                <w:bCs/>
                <w:sz w:val="22"/>
                <w:szCs w:val="22"/>
                <w:rtl/>
                <w:lang w:val="en-US" w:eastAsia="en-US"/>
              </w:rPr>
              <w:t>ا</w:t>
            </w:r>
            <w:r>
              <w:rPr>
                <w:rFonts w:eastAsia="Calibri" w:cs="Simplified Arabic" w:hint="cs"/>
                <w:b/>
                <w:bCs/>
                <w:sz w:val="22"/>
                <w:szCs w:val="22"/>
                <w:rtl/>
                <w:lang w:val="en-US" w:eastAsia="en-US"/>
              </w:rPr>
              <w:t>-</w:t>
            </w:r>
            <w:r>
              <w:rPr>
                <w:rFonts w:eastAsia="Calibri" w:cs="Simplified Arabic"/>
                <w:b/>
                <w:bCs/>
                <w:sz w:val="22"/>
                <w:szCs w:val="22"/>
                <w:rtl/>
                <w:lang w:val="en-US" w:eastAsia="en-US"/>
              </w:rPr>
              <w:tab/>
            </w:r>
            <w:r w:rsidRPr="002E71F5">
              <w:rPr>
                <w:rFonts w:eastAsia="Calibri" w:cs="Simplified Arabic"/>
                <w:b/>
                <w:bCs/>
                <w:sz w:val="22"/>
                <w:szCs w:val="22"/>
                <w:rtl/>
                <w:lang w:val="en-US" w:eastAsia="en-US"/>
              </w:rPr>
              <w:t>معالجة الدوافع المباشرة لحماية الموائل والأنواع</w:t>
            </w:r>
          </w:p>
          <w:p w14:paraId="0E798C05" w14:textId="77777777" w:rsidR="002E71F5" w:rsidRPr="002E71F5" w:rsidRDefault="002E71F5" w:rsidP="00815E88">
            <w:pPr>
              <w:spacing w:after="120" w:line="216" w:lineRule="auto"/>
              <w:ind w:left="180" w:right="190"/>
              <w:jc w:val="both"/>
              <w:rPr>
                <w:rFonts w:eastAsia="Calibri" w:cs="Simplified Arabic"/>
                <w:sz w:val="22"/>
                <w:szCs w:val="22"/>
                <w:rtl/>
                <w:lang w:val="en-US" w:eastAsia="en-US"/>
              </w:rPr>
            </w:pPr>
            <w:r w:rsidRPr="002E71F5">
              <w:rPr>
                <w:rFonts w:eastAsia="Calibri" w:cs="Simplified Arabic"/>
                <w:sz w:val="22"/>
                <w:szCs w:val="22"/>
                <w:rtl/>
                <w:lang w:val="en-US" w:eastAsia="en-US"/>
              </w:rPr>
              <w:t>د</w:t>
            </w:r>
            <w:r w:rsidRPr="002E71F5">
              <w:rPr>
                <w:rFonts w:eastAsia="Calibri" w:cs="Simplified Arabic" w:hint="cs"/>
                <w:sz w:val="22"/>
                <w:szCs w:val="22"/>
                <w:rtl/>
                <w:lang w:val="en-US" w:eastAsia="en-US"/>
              </w:rPr>
              <w:t>ال</w:t>
            </w:r>
            <w:r w:rsidRPr="002E71F5">
              <w:rPr>
                <w:rFonts w:eastAsia="Calibri" w:cs="Simplified Arabic"/>
                <w:sz w:val="22"/>
                <w:szCs w:val="22"/>
                <w:rtl/>
                <w:lang w:val="en-US" w:eastAsia="en-US"/>
              </w:rPr>
              <w:t>) منع ومراقبة الأنواع الغريبة الغازية</w:t>
            </w:r>
          </w:p>
          <w:p w14:paraId="67FD5D14" w14:textId="77777777" w:rsidR="002E71F5" w:rsidRPr="002E71F5" w:rsidRDefault="002E71F5" w:rsidP="00815E88">
            <w:pPr>
              <w:spacing w:after="120" w:line="216" w:lineRule="auto"/>
              <w:ind w:left="180" w:right="190"/>
              <w:jc w:val="both"/>
              <w:rPr>
                <w:rFonts w:eastAsia="Calibri" w:cs="Simplified Arabic"/>
                <w:sz w:val="22"/>
                <w:szCs w:val="22"/>
                <w:rtl/>
                <w:lang w:val="en-US" w:eastAsia="en-US"/>
              </w:rPr>
            </w:pPr>
            <w:r w:rsidRPr="002E71F5">
              <w:rPr>
                <w:rFonts w:eastAsia="Calibri" w:cs="Simplified Arabic" w:hint="cs"/>
                <w:sz w:val="22"/>
                <w:szCs w:val="22"/>
                <w:rtl/>
                <w:lang w:val="en-US" w:eastAsia="en-US"/>
              </w:rPr>
              <w:t>هاء</w:t>
            </w:r>
            <w:r w:rsidRPr="002E71F5">
              <w:rPr>
                <w:rFonts w:eastAsia="Calibri" w:cs="Simplified Arabic"/>
                <w:sz w:val="22"/>
                <w:szCs w:val="22"/>
                <w:rtl/>
                <w:lang w:val="en-US" w:eastAsia="en-US"/>
              </w:rPr>
              <w:t>) تقليل ال</w:t>
            </w:r>
            <w:r w:rsidRPr="002E71F5">
              <w:rPr>
                <w:rFonts w:eastAsia="Calibri" w:cs="Simplified Arabic" w:hint="cs"/>
                <w:sz w:val="22"/>
                <w:szCs w:val="22"/>
                <w:rtl/>
                <w:lang w:val="en-US" w:eastAsia="en-US"/>
              </w:rPr>
              <w:t>ض</w:t>
            </w:r>
            <w:r w:rsidRPr="002E71F5">
              <w:rPr>
                <w:rFonts w:eastAsia="Calibri" w:cs="Simplified Arabic"/>
                <w:sz w:val="22"/>
                <w:szCs w:val="22"/>
                <w:rtl/>
                <w:lang w:val="en-US" w:eastAsia="en-US"/>
              </w:rPr>
              <w:t>غوط على الشعاب المرجانية والنظم الإيكولوجية الساحلية والبحرية الضعيفة الأخرى</w:t>
            </w:r>
          </w:p>
          <w:p w14:paraId="7DE8AA1E" w14:textId="77777777" w:rsidR="002E71F5" w:rsidRPr="002E71F5" w:rsidRDefault="002E71F5" w:rsidP="00815E88">
            <w:pPr>
              <w:spacing w:after="120" w:line="216" w:lineRule="auto"/>
              <w:ind w:left="180" w:right="190"/>
              <w:jc w:val="both"/>
              <w:rPr>
                <w:rFonts w:eastAsia="Calibri" w:cs="Simplified Arabic"/>
                <w:sz w:val="22"/>
                <w:szCs w:val="22"/>
                <w:rtl/>
                <w:lang w:val="en-US" w:eastAsia="en-US"/>
              </w:rPr>
            </w:pPr>
            <w:r w:rsidRPr="002E71F5">
              <w:rPr>
                <w:rFonts w:eastAsia="Calibri" w:cs="Simplified Arabic"/>
                <w:sz w:val="22"/>
                <w:szCs w:val="22"/>
                <w:rtl/>
                <w:lang w:val="en-US" w:eastAsia="en-US"/>
              </w:rPr>
              <w:t>و</w:t>
            </w:r>
            <w:r w:rsidRPr="002E71F5">
              <w:rPr>
                <w:rFonts w:eastAsia="Calibri" w:cs="Simplified Arabic" w:hint="cs"/>
                <w:sz w:val="22"/>
                <w:szCs w:val="22"/>
                <w:rtl/>
                <w:lang w:val="en-US" w:eastAsia="en-US"/>
              </w:rPr>
              <w:t>او</w:t>
            </w:r>
            <w:r w:rsidRPr="002E71F5">
              <w:rPr>
                <w:rFonts w:eastAsia="Calibri" w:cs="Simplified Arabic"/>
                <w:sz w:val="22"/>
                <w:szCs w:val="22"/>
                <w:rtl/>
                <w:lang w:val="en-US" w:eastAsia="en-US"/>
              </w:rPr>
              <w:t>) تعزيز فعالية أنظمة المناطق المحمية</w:t>
            </w:r>
          </w:p>
          <w:p w14:paraId="61D349A4" w14:textId="77777777" w:rsidR="002E71F5" w:rsidRPr="002E71F5" w:rsidRDefault="002E71F5" w:rsidP="00815E88">
            <w:pPr>
              <w:spacing w:after="120" w:line="216" w:lineRule="auto"/>
              <w:ind w:left="180" w:right="190"/>
              <w:jc w:val="both"/>
              <w:rPr>
                <w:rFonts w:eastAsia="Calibri" w:cs="Simplified Arabic"/>
                <w:sz w:val="22"/>
                <w:szCs w:val="22"/>
                <w:lang w:val="en-US" w:eastAsia="en-US"/>
              </w:rPr>
            </w:pPr>
            <w:r w:rsidRPr="002E71F5">
              <w:rPr>
                <w:rFonts w:eastAsia="Calibri" w:cs="Simplified Arabic"/>
                <w:sz w:val="22"/>
                <w:szCs w:val="22"/>
                <w:rtl/>
                <w:lang w:val="en-US" w:eastAsia="en-US"/>
              </w:rPr>
              <w:t>ز</w:t>
            </w:r>
            <w:r w:rsidRPr="002E71F5">
              <w:rPr>
                <w:rFonts w:eastAsia="Calibri" w:cs="Simplified Arabic" w:hint="cs"/>
                <w:sz w:val="22"/>
                <w:szCs w:val="22"/>
                <w:rtl/>
                <w:lang w:val="en-US" w:eastAsia="en-US"/>
              </w:rPr>
              <w:t>اي</w:t>
            </w:r>
            <w:r w:rsidRPr="002E71F5">
              <w:rPr>
                <w:rFonts w:eastAsia="Calibri" w:cs="Simplified Arabic"/>
                <w:sz w:val="22"/>
                <w:szCs w:val="22"/>
                <w:rtl/>
                <w:lang w:val="en-US" w:eastAsia="en-US"/>
              </w:rPr>
              <w:t>) مكافحة الاستخدام غير القانوني وغير المستدام للأنواع، مع اتخاذ إجراءات ذات أولوية بشأن الأنواع المهددة</w:t>
            </w:r>
          </w:p>
        </w:tc>
        <w:tc>
          <w:tcPr>
            <w:tcW w:w="5040" w:type="dxa"/>
            <w:tcBorders>
              <w:top w:val="single" w:sz="4" w:space="0" w:color="000000"/>
              <w:left w:val="single" w:sz="4" w:space="0" w:color="000000"/>
              <w:bottom w:val="single" w:sz="4" w:space="0" w:color="auto"/>
              <w:right w:val="single" w:sz="4" w:space="0" w:color="000000"/>
            </w:tcBorders>
            <w:shd w:val="clear" w:color="auto" w:fill="FFFFFF"/>
          </w:tcPr>
          <w:p w14:paraId="01BD0574"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b/>
                <w:bCs/>
                <w:sz w:val="22"/>
                <w:szCs w:val="22"/>
                <w:rtl/>
                <w:lang w:val="en-US" w:eastAsia="en-US"/>
              </w:rPr>
              <w:t xml:space="preserve">استثمارات </w:t>
            </w:r>
            <w:r w:rsidRPr="002E71F5">
              <w:rPr>
                <w:rFonts w:eastAsia="Calibri" w:cs="Simplified Arabic" w:hint="cs"/>
                <w:b/>
                <w:bCs/>
                <w:sz w:val="22"/>
                <w:szCs w:val="22"/>
                <w:rtl/>
                <w:lang w:val="en-US" w:eastAsia="en-US"/>
              </w:rPr>
              <w:t>المجال البؤري ل</w:t>
            </w:r>
            <w:r w:rsidRPr="002E71F5">
              <w:rPr>
                <w:rFonts w:eastAsia="Calibri" w:cs="Simplified Arabic"/>
                <w:b/>
                <w:bCs/>
                <w:sz w:val="22"/>
                <w:szCs w:val="22"/>
                <w:rtl/>
                <w:lang w:val="en-US" w:eastAsia="en-US"/>
              </w:rPr>
              <w:t>لتنوع البيولوجي وخطوط البرمجة</w:t>
            </w:r>
          </w:p>
          <w:p w14:paraId="4B86E3B2"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الوقاية من الأنواع الغريبة الغازية ومكافحتها وإدارتها (التركيز على الجزر)</w:t>
            </w:r>
          </w:p>
          <w:p w14:paraId="10D9F21F"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sz w:val="22"/>
                <w:szCs w:val="22"/>
                <w:rtl/>
                <w:lang w:val="en-US" w:eastAsia="en-US"/>
              </w:rPr>
              <w:t>تحسين الاستدامة المالية، والإدارة الفعالة، وتغطية النظام الإيكولوجي ل</w:t>
            </w:r>
            <w:r w:rsidRPr="002E71F5">
              <w:rPr>
                <w:rFonts w:eastAsia="Calibri" w:cs="Simplified Arabic" w:hint="cs"/>
                <w:sz w:val="22"/>
                <w:szCs w:val="22"/>
                <w:rtl/>
                <w:lang w:val="en-US" w:eastAsia="en-US"/>
              </w:rPr>
              <w:t>ملكية</w:t>
            </w:r>
            <w:r w:rsidRPr="002E71F5">
              <w:rPr>
                <w:rFonts w:eastAsia="Calibri" w:cs="Simplified Arabic"/>
                <w:sz w:val="22"/>
                <w:szCs w:val="22"/>
                <w:rtl/>
                <w:lang w:val="en-US" w:eastAsia="en-US"/>
              </w:rPr>
              <w:t xml:space="preserve"> المنطقة المحمية العالمية</w:t>
            </w:r>
            <w:r w:rsidRPr="002E71F5">
              <w:rPr>
                <w:rFonts w:eastAsia="Calibri" w:cs="Simplified Arabic" w:hint="cs"/>
                <w:sz w:val="22"/>
                <w:szCs w:val="22"/>
                <w:rtl/>
                <w:lang w:val="en-US" w:eastAsia="en-US"/>
              </w:rPr>
              <w:t xml:space="preserve"> </w:t>
            </w:r>
          </w:p>
          <w:p w14:paraId="142A3A33"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p>
          <w:p w14:paraId="33076D14"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hint="cs"/>
                <w:b/>
                <w:bCs/>
                <w:sz w:val="22"/>
                <w:szCs w:val="22"/>
                <w:rtl/>
                <w:lang w:val="en-US" w:eastAsia="en-US"/>
              </w:rPr>
              <w:t xml:space="preserve">المجالات البؤرية </w:t>
            </w:r>
            <w:r w:rsidRPr="002E71F5">
              <w:rPr>
                <w:rFonts w:eastAsia="Calibri" w:cs="Simplified Arabic"/>
                <w:b/>
                <w:bCs/>
                <w:sz w:val="22"/>
                <w:szCs w:val="22"/>
                <w:rtl/>
                <w:lang w:val="en-US" w:eastAsia="en-US"/>
              </w:rPr>
              <w:t>الأخرى</w:t>
            </w:r>
          </w:p>
          <w:p w14:paraId="3EF054BC" w14:textId="77777777" w:rsidR="002E71F5" w:rsidRPr="002E71F5" w:rsidRDefault="002E71F5" w:rsidP="00815E88">
            <w:pPr>
              <w:spacing w:after="120" w:line="216" w:lineRule="auto"/>
              <w:ind w:left="56"/>
              <w:jc w:val="both"/>
              <w:rPr>
                <w:rFonts w:eastAsia="Calibri" w:cs="Simplified Arabic"/>
                <w:sz w:val="22"/>
                <w:szCs w:val="22"/>
                <w:lang w:val="en-US" w:eastAsia="en-US"/>
              </w:rPr>
            </w:pPr>
            <w:r w:rsidRPr="002E71F5">
              <w:rPr>
                <w:rFonts w:eastAsia="Calibri" w:cs="Simplified Arabic"/>
                <w:sz w:val="22"/>
                <w:szCs w:val="22"/>
                <w:rtl/>
                <w:lang w:val="en-US" w:eastAsia="en-US"/>
              </w:rPr>
              <w:t>المياه الدولية/المناطق المحمية الساحلية والبحرية</w:t>
            </w:r>
          </w:p>
        </w:tc>
      </w:tr>
      <w:tr w:rsidR="002E71F5" w:rsidRPr="002E71F5" w14:paraId="00AD958B" w14:textId="77777777" w:rsidTr="00C35D45">
        <w:trPr>
          <w:jc w:val="center"/>
        </w:trPr>
        <w:tc>
          <w:tcPr>
            <w:tcW w:w="4415"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2EEDF0" w14:textId="3CA34CDE" w:rsidR="002E71F5" w:rsidRPr="002E71F5" w:rsidRDefault="002E71F5" w:rsidP="00815E88">
            <w:pPr>
              <w:spacing w:after="120" w:line="216" w:lineRule="auto"/>
              <w:ind w:left="180" w:right="190"/>
              <w:jc w:val="both"/>
              <w:rPr>
                <w:rFonts w:eastAsia="Calibri" w:cs="Simplified Arabic"/>
                <w:b/>
                <w:bCs/>
                <w:sz w:val="22"/>
                <w:szCs w:val="22"/>
                <w:rtl/>
                <w:lang w:val="en-US" w:eastAsia="en-US"/>
              </w:rPr>
            </w:pPr>
            <w:r>
              <w:rPr>
                <w:rFonts w:eastAsia="Calibri" w:cs="Simplified Arabic"/>
                <w:b/>
                <w:bCs/>
                <w:sz w:val="22"/>
                <w:szCs w:val="22"/>
                <w:rtl/>
                <w:lang w:val="en-US" w:eastAsia="en-US"/>
              </w:rPr>
              <w:t>ثالثا</w:t>
            </w:r>
            <w:r>
              <w:rPr>
                <w:rFonts w:eastAsia="Calibri" w:cs="Simplified Arabic" w:hint="cs"/>
                <w:b/>
                <w:bCs/>
                <w:sz w:val="22"/>
                <w:szCs w:val="22"/>
                <w:rtl/>
                <w:lang w:val="en-US" w:eastAsia="en-US"/>
              </w:rPr>
              <w:t>-</w:t>
            </w:r>
            <w:r>
              <w:rPr>
                <w:rFonts w:eastAsia="Calibri" w:cs="Simplified Arabic"/>
                <w:b/>
                <w:bCs/>
                <w:sz w:val="22"/>
                <w:szCs w:val="22"/>
                <w:rtl/>
                <w:lang w:val="en-US" w:eastAsia="en-US"/>
              </w:rPr>
              <w:tab/>
            </w:r>
            <w:r w:rsidRPr="002E71F5">
              <w:rPr>
                <w:rFonts w:eastAsia="Calibri" w:cs="Simplified Arabic" w:hint="cs"/>
                <w:b/>
                <w:bCs/>
                <w:sz w:val="22"/>
                <w:szCs w:val="22"/>
                <w:rtl/>
                <w:lang w:val="en-US" w:eastAsia="en-US"/>
              </w:rPr>
              <w:t xml:space="preserve">مواصلة </w:t>
            </w:r>
            <w:r w:rsidRPr="002E71F5">
              <w:rPr>
                <w:rFonts w:eastAsia="Calibri" w:cs="Simplified Arabic"/>
                <w:b/>
                <w:bCs/>
                <w:sz w:val="22"/>
                <w:szCs w:val="22"/>
                <w:rtl/>
                <w:lang w:val="en-US" w:eastAsia="en-US"/>
              </w:rPr>
              <w:t>تطوير سياس</w:t>
            </w:r>
            <w:r w:rsidRPr="002E71F5">
              <w:rPr>
                <w:rFonts w:eastAsia="Calibri" w:cs="Simplified Arabic" w:hint="cs"/>
                <w:b/>
                <w:bCs/>
                <w:sz w:val="22"/>
                <w:szCs w:val="22"/>
                <w:rtl/>
                <w:lang w:val="en-US" w:eastAsia="en-US"/>
              </w:rPr>
              <w:t>ات</w:t>
            </w:r>
            <w:r w:rsidRPr="002E71F5">
              <w:rPr>
                <w:rFonts w:eastAsia="Calibri" w:cs="Simplified Arabic"/>
                <w:b/>
                <w:bCs/>
                <w:sz w:val="22"/>
                <w:szCs w:val="22"/>
                <w:rtl/>
                <w:lang w:val="en-US" w:eastAsia="en-US"/>
              </w:rPr>
              <w:t xml:space="preserve"> التنوع البيولوجي </w:t>
            </w:r>
            <w:r w:rsidR="0008332A">
              <w:rPr>
                <w:rFonts w:eastAsia="Calibri" w:cs="Simplified Arabic" w:hint="cs"/>
                <w:b/>
                <w:bCs/>
                <w:sz w:val="22"/>
                <w:szCs w:val="22"/>
                <w:rtl/>
                <w:lang w:val="en-US" w:eastAsia="en-US"/>
              </w:rPr>
              <w:t>وأطره المؤسسية</w:t>
            </w:r>
          </w:p>
          <w:p w14:paraId="2D6ABEA5" w14:textId="77777777" w:rsidR="002E71F5" w:rsidRPr="002E71F5" w:rsidRDefault="002E71F5" w:rsidP="00815E88">
            <w:pPr>
              <w:spacing w:after="120" w:line="216" w:lineRule="auto"/>
              <w:ind w:left="180" w:right="190"/>
              <w:jc w:val="both"/>
              <w:rPr>
                <w:rFonts w:eastAsia="Calibri" w:cs="Simplified Arabic"/>
                <w:sz w:val="22"/>
                <w:szCs w:val="22"/>
                <w:rtl/>
                <w:lang w:val="en-US" w:eastAsia="en-US"/>
              </w:rPr>
            </w:pPr>
            <w:r w:rsidRPr="002E71F5">
              <w:rPr>
                <w:rFonts w:eastAsia="Calibri" w:cs="Simplified Arabic"/>
                <w:sz w:val="22"/>
                <w:szCs w:val="22"/>
                <w:rtl/>
                <w:lang w:val="en-US" w:eastAsia="en-US"/>
              </w:rPr>
              <w:lastRenderedPageBreak/>
              <w:t>ح</w:t>
            </w:r>
            <w:r w:rsidRPr="002E71F5">
              <w:rPr>
                <w:rFonts w:eastAsia="Calibri" w:cs="Simplified Arabic" w:hint="cs"/>
                <w:sz w:val="22"/>
                <w:szCs w:val="22"/>
                <w:rtl/>
                <w:lang w:val="en-US" w:eastAsia="en-US"/>
              </w:rPr>
              <w:t>اء</w:t>
            </w:r>
            <w:r w:rsidRPr="002E71F5">
              <w:rPr>
                <w:rFonts w:eastAsia="Calibri" w:cs="Simplified Arabic"/>
                <w:sz w:val="22"/>
                <w:szCs w:val="22"/>
                <w:rtl/>
                <w:lang w:val="en-US" w:eastAsia="en-US"/>
              </w:rPr>
              <w:t>) تنفيذ بروتوكول قرطاجنة للسلامة الأحيائية</w:t>
            </w:r>
          </w:p>
          <w:p w14:paraId="73208B17" w14:textId="77777777" w:rsidR="002E71F5" w:rsidRPr="002E71F5" w:rsidRDefault="002E71F5" w:rsidP="00815E88">
            <w:pPr>
              <w:spacing w:after="120" w:line="216" w:lineRule="auto"/>
              <w:ind w:left="180" w:right="190"/>
              <w:jc w:val="both"/>
              <w:rPr>
                <w:rFonts w:eastAsia="Calibri" w:cs="Simplified Arabic"/>
                <w:sz w:val="22"/>
                <w:szCs w:val="22"/>
                <w:rtl/>
                <w:lang w:val="en-US" w:eastAsia="en-US"/>
              </w:rPr>
            </w:pPr>
            <w:r w:rsidRPr="002E71F5">
              <w:rPr>
                <w:rFonts w:eastAsia="Calibri" w:cs="Simplified Arabic"/>
                <w:sz w:val="22"/>
                <w:szCs w:val="22"/>
                <w:rtl/>
                <w:lang w:val="en-US" w:eastAsia="en-US"/>
              </w:rPr>
              <w:t>ط</w:t>
            </w:r>
            <w:r w:rsidRPr="002E71F5">
              <w:rPr>
                <w:rFonts w:eastAsia="Calibri" w:cs="Simplified Arabic" w:hint="cs"/>
                <w:sz w:val="22"/>
                <w:szCs w:val="22"/>
                <w:rtl/>
                <w:lang w:val="en-US" w:eastAsia="en-US"/>
              </w:rPr>
              <w:t>اء</w:t>
            </w:r>
            <w:r w:rsidRPr="002E71F5">
              <w:rPr>
                <w:rFonts w:eastAsia="Calibri" w:cs="Simplified Arabic"/>
                <w:sz w:val="22"/>
                <w:szCs w:val="22"/>
                <w:rtl/>
                <w:lang w:val="en-US" w:eastAsia="en-US"/>
              </w:rPr>
              <w:t>) تنفيذ بروتوكول ناغويا بشأن الحصول على الموارد الجينية وتقاسم المنافع</w:t>
            </w:r>
          </w:p>
          <w:p w14:paraId="4284F8AD" w14:textId="77777777" w:rsidR="002E71F5" w:rsidRPr="002E71F5" w:rsidRDefault="002E71F5" w:rsidP="00815E88">
            <w:pPr>
              <w:spacing w:after="120" w:line="216" w:lineRule="auto"/>
              <w:ind w:left="180" w:right="190"/>
              <w:jc w:val="both"/>
              <w:rPr>
                <w:rFonts w:eastAsia="Calibri" w:cs="Simplified Arabic"/>
                <w:sz w:val="22"/>
                <w:szCs w:val="22"/>
                <w:lang w:val="en-GB" w:eastAsia="en-US"/>
              </w:rPr>
            </w:pPr>
            <w:r w:rsidRPr="002E71F5">
              <w:rPr>
                <w:rFonts w:eastAsia="Calibri" w:cs="Simplified Arabic"/>
                <w:sz w:val="22"/>
                <w:szCs w:val="22"/>
                <w:rtl/>
                <w:lang w:val="en-US" w:eastAsia="en-US"/>
              </w:rPr>
              <w:t>ي</w:t>
            </w:r>
            <w:r w:rsidRPr="002E71F5">
              <w:rPr>
                <w:rFonts w:eastAsia="Calibri" w:cs="Simplified Arabic" w:hint="cs"/>
                <w:sz w:val="22"/>
                <w:szCs w:val="22"/>
                <w:rtl/>
                <w:lang w:val="en-US" w:eastAsia="en-US"/>
              </w:rPr>
              <w:t>اء</w:t>
            </w:r>
            <w:r w:rsidRPr="002E71F5">
              <w:rPr>
                <w:rFonts w:eastAsia="Calibri" w:cs="Simplified Arabic"/>
                <w:sz w:val="22"/>
                <w:szCs w:val="22"/>
                <w:rtl/>
                <w:lang w:val="en-US" w:eastAsia="en-US"/>
              </w:rPr>
              <w:t>) تحسين سياس</w:t>
            </w:r>
            <w:r w:rsidRPr="002E71F5">
              <w:rPr>
                <w:rFonts w:eastAsia="Calibri" w:cs="Simplified Arabic" w:hint="cs"/>
                <w:sz w:val="22"/>
                <w:szCs w:val="22"/>
                <w:rtl/>
                <w:lang w:val="en-US" w:eastAsia="en-US"/>
              </w:rPr>
              <w:t>ات</w:t>
            </w:r>
            <w:r w:rsidRPr="002E71F5">
              <w:rPr>
                <w:rFonts w:eastAsia="Calibri" w:cs="Simplified Arabic"/>
                <w:sz w:val="22"/>
                <w:szCs w:val="22"/>
                <w:rtl/>
                <w:lang w:val="en-US" w:eastAsia="en-US"/>
              </w:rPr>
              <w:t xml:space="preserve"> التنوع البيولوجي وتخطيط</w:t>
            </w:r>
            <w:r w:rsidRPr="002E71F5">
              <w:rPr>
                <w:rFonts w:eastAsia="Calibri" w:cs="Simplified Arabic" w:hint="cs"/>
                <w:sz w:val="22"/>
                <w:szCs w:val="22"/>
                <w:rtl/>
                <w:lang w:val="en-US" w:eastAsia="en-US"/>
              </w:rPr>
              <w:t>ه</w:t>
            </w:r>
            <w:r w:rsidRPr="002E71F5">
              <w:rPr>
                <w:rFonts w:eastAsia="Calibri" w:cs="Simplified Arabic"/>
                <w:sz w:val="22"/>
                <w:szCs w:val="22"/>
                <w:rtl/>
                <w:lang w:val="en-US" w:eastAsia="en-US"/>
              </w:rPr>
              <w:t xml:space="preserve"> و</w:t>
            </w:r>
            <w:r w:rsidRPr="002E71F5">
              <w:rPr>
                <w:rFonts w:eastAsia="Calibri" w:cs="Simplified Arabic" w:hint="cs"/>
                <w:sz w:val="22"/>
                <w:szCs w:val="22"/>
                <w:rtl/>
                <w:lang w:val="en-US" w:eastAsia="en-US"/>
              </w:rPr>
              <w:t>استعراضه</w:t>
            </w:r>
          </w:p>
        </w:tc>
        <w:tc>
          <w:tcPr>
            <w:tcW w:w="5040" w:type="dxa"/>
            <w:tcBorders>
              <w:top w:val="single" w:sz="4" w:space="0" w:color="auto"/>
              <w:left w:val="single" w:sz="4" w:space="0" w:color="000000"/>
              <w:bottom w:val="single" w:sz="4" w:space="0" w:color="000000"/>
              <w:right w:val="single" w:sz="4" w:space="0" w:color="000000"/>
            </w:tcBorders>
            <w:shd w:val="clear" w:color="auto" w:fill="auto"/>
          </w:tcPr>
          <w:p w14:paraId="0244E07D" w14:textId="77777777" w:rsidR="002E71F5" w:rsidRPr="002E71F5" w:rsidRDefault="002E71F5" w:rsidP="00815E88">
            <w:pPr>
              <w:spacing w:after="120" w:line="216" w:lineRule="auto"/>
              <w:ind w:left="56"/>
              <w:jc w:val="both"/>
              <w:rPr>
                <w:rFonts w:eastAsia="Calibri" w:cs="Simplified Arabic"/>
                <w:b/>
                <w:bCs/>
                <w:sz w:val="22"/>
                <w:szCs w:val="22"/>
                <w:rtl/>
                <w:lang w:val="en-US" w:eastAsia="en-US"/>
              </w:rPr>
            </w:pPr>
            <w:r w:rsidRPr="002E71F5">
              <w:rPr>
                <w:rFonts w:eastAsia="Calibri" w:cs="Simplified Arabic"/>
                <w:b/>
                <w:bCs/>
                <w:sz w:val="22"/>
                <w:szCs w:val="22"/>
                <w:rtl/>
                <w:lang w:val="en-US" w:eastAsia="en-US"/>
              </w:rPr>
              <w:lastRenderedPageBreak/>
              <w:t xml:space="preserve">استثمارات </w:t>
            </w:r>
            <w:r w:rsidRPr="002E71F5">
              <w:rPr>
                <w:rFonts w:eastAsia="Calibri" w:cs="Simplified Arabic" w:hint="cs"/>
                <w:b/>
                <w:bCs/>
                <w:sz w:val="22"/>
                <w:szCs w:val="22"/>
                <w:rtl/>
                <w:lang w:val="en-US" w:eastAsia="en-US"/>
              </w:rPr>
              <w:t>المجال البؤري ل</w:t>
            </w:r>
            <w:r w:rsidRPr="002E71F5">
              <w:rPr>
                <w:rFonts w:eastAsia="Calibri" w:cs="Simplified Arabic"/>
                <w:b/>
                <w:bCs/>
                <w:sz w:val="22"/>
                <w:szCs w:val="22"/>
                <w:rtl/>
                <w:lang w:val="en-US" w:eastAsia="en-US"/>
              </w:rPr>
              <w:t>لتنوع البيولوجي وخطوط البرمجة</w:t>
            </w:r>
          </w:p>
          <w:p w14:paraId="2764D482"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lastRenderedPageBreak/>
              <w:t>تنفيذ بروتوكول قرطاجنة للسلامة الأحيائية</w:t>
            </w:r>
          </w:p>
          <w:p w14:paraId="62394270" w14:textId="77777777" w:rsidR="002E71F5" w:rsidRPr="002E71F5" w:rsidRDefault="002E71F5" w:rsidP="00815E88">
            <w:pPr>
              <w:spacing w:after="120" w:line="216" w:lineRule="auto"/>
              <w:ind w:left="56"/>
              <w:jc w:val="both"/>
              <w:rPr>
                <w:rFonts w:eastAsia="Calibri" w:cs="Simplified Arabic"/>
                <w:sz w:val="22"/>
                <w:szCs w:val="22"/>
                <w:rtl/>
                <w:lang w:val="en-US" w:eastAsia="en-US"/>
              </w:rPr>
            </w:pPr>
            <w:r w:rsidRPr="002E71F5">
              <w:rPr>
                <w:rFonts w:eastAsia="Calibri" w:cs="Simplified Arabic"/>
                <w:sz w:val="22"/>
                <w:szCs w:val="22"/>
                <w:rtl/>
                <w:lang w:val="en-US" w:eastAsia="en-US"/>
              </w:rPr>
              <w:t>تنفيذ بروتوكول ناغويا بشأن الحصول وتقاسم المنافع</w:t>
            </w:r>
          </w:p>
          <w:p w14:paraId="49B6B0E8" w14:textId="77777777" w:rsidR="002E71F5" w:rsidRPr="002E71F5" w:rsidRDefault="002E71F5" w:rsidP="00815E88">
            <w:pPr>
              <w:spacing w:after="120" w:line="216" w:lineRule="auto"/>
              <w:ind w:left="56"/>
              <w:jc w:val="both"/>
              <w:rPr>
                <w:rFonts w:eastAsia="Calibri" w:cs="Simplified Arabic"/>
                <w:sz w:val="22"/>
                <w:szCs w:val="22"/>
                <w:lang w:val="en-US" w:eastAsia="en-US"/>
              </w:rPr>
            </w:pPr>
            <w:r w:rsidRPr="002E71F5">
              <w:rPr>
                <w:rFonts w:eastAsia="Calibri" w:cs="Simplified Arabic"/>
                <w:sz w:val="22"/>
                <w:szCs w:val="22"/>
                <w:rtl/>
                <w:lang w:val="en-US" w:eastAsia="en-US"/>
              </w:rPr>
              <w:t>دعم التقارير الوطنية وتطوير الاستراتيجيات وخطط العمل الوطنية للتنوع البيولوجي</w:t>
            </w:r>
          </w:p>
        </w:tc>
      </w:tr>
    </w:tbl>
    <w:p w14:paraId="5222EB71" w14:textId="6F941E94" w:rsidR="00815E88" w:rsidRPr="00964EB9" w:rsidRDefault="00815E88" w:rsidP="00815E88">
      <w:pPr>
        <w:keepNext/>
        <w:keepLines/>
        <w:spacing w:after="120" w:line="216" w:lineRule="auto"/>
        <w:jc w:val="both"/>
        <w:rPr>
          <w:rFonts w:eastAsia="Times New Roman" w:cs="Simplified Arabic"/>
          <w:b/>
          <w:bCs/>
          <w:szCs w:val="28"/>
          <w:lang w:val="en-GB" w:eastAsia="en-CA" w:bidi="ar-EG"/>
        </w:rPr>
      </w:pPr>
      <w:bookmarkStart w:id="10" w:name="ثانيا"/>
      <w:bookmarkEnd w:id="10"/>
      <w:r>
        <w:rPr>
          <w:rFonts w:eastAsia="Times New Roman" w:cs="Simplified Arabic" w:hint="cs"/>
          <w:b/>
          <w:bCs/>
          <w:szCs w:val="28"/>
          <w:rtl/>
          <w:lang w:val="en-GB" w:eastAsia="en-CA" w:bidi="ar-EG"/>
        </w:rPr>
        <w:lastRenderedPageBreak/>
        <w:t>ثانيا</w:t>
      </w:r>
      <w:r w:rsidRPr="00964EB9">
        <w:rPr>
          <w:rFonts w:eastAsia="Times New Roman" w:cs="Simplified Arabic" w:hint="cs"/>
          <w:b/>
          <w:bCs/>
          <w:szCs w:val="28"/>
          <w:rtl/>
          <w:lang w:val="en-GB" w:eastAsia="en-CA" w:bidi="ar-EG"/>
        </w:rPr>
        <w:t>-</w:t>
      </w:r>
      <w:r w:rsidRPr="00964EB9">
        <w:rPr>
          <w:rFonts w:eastAsia="Times New Roman" w:cs="Simplified Arabic" w:hint="cs"/>
          <w:b/>
          <w:bCs/>
          <w:szCs w:val="28"/>
          <w:rtl/>
          <w:lang w:val="en-GB" w:eastAsia="en-CA" w:bidi="ar-EG"/>
        </w:rPr>
        <w:tab/>
      </w:r>
      <w:r w:rsidR="00921986">
        <w:rPr>
          <w:rFonts w:eastAsia="Times New Roman" w:cs="Simplified Arabic"/>
          <w:b/>
          <w:bCs/>
          <w:szCs w:val="28"/>
          <w:rtl/>
          <w:lang w:val="en-GB" w:eastAsia="en-CA" w:bidi="ar-EG"/>
        </w:rPr>
        <w:t>الاستخدام لأغراض البرمجة في</w:t>
      </w:r>
      <w:r w:rsidRPr="00815E88">
        <w:rPr>
          <w:rFonts w:eastAsia="Times New Roman" w:cs="Simplified Arabic"/>
          <w:b/>
          <w:bCs/>
          <w:szCs w:val="28"/>
          <w:rtl/>
          <w:lang w:val="en-GB" w:eastAsia="en-CA" w:bidi="ar-EG"/>
        </w:rPr>
        <w:t xml:space="preserve"> فترة التجديد السابع لموارد مرفق البيئة العالمية</w:t>
      </w:r>
    </w:p>
    <w:p w14:paraId="20AF24F8" w14:textId="44F47908" w:rsidR="00815E88" w:rsidRPr="00C35D45" w:rsidRDefault="00F860B0" w:rsidP="00DC5FCB">
      <w:pPr>
        <w:numPr>
          <w:ilvl w:val="0"/>
          <w:numId w:val="28"/>
        </w:numPr>
        <w:spacing w:after="120" w:line="216" w:lineRule="auto"/>
        <w:ind w:firstLine="0"/>
        <w:jc w:val="both"/>
        <w:rPr>
          <w:rFonts w:eastAsia="Times New Roman" w:cs="Simplified Arabic"/>
          <w:sz w:val="22"/>
          <w:lang w:val="en-GB" w:eastAsia="en-CA" w:bidi="ar-EG"/>
        </w:rPr>
      </w:pPr>
      <w:r w:rsidRPr="00F860B0">
        <w:rPr>
          <w:rFonts w:eastAsia="Times New Roman" w:cs="Simplified Arabic"/>
          <w:sz w:val="22"/>
          <w:rtl/>
          <w:lang w:val="en-GB" w:eastAsia="en-CA"/>
        </w:rPr>
        <w:t>خُصص ما مجموعه 1.29 مليار دولار أمريكي للمجال البؤري الخاص بالتنوع البيولوجي في فترة التجديد السابع لموارد مرفق البيئة العالمية، منها 1.03 مليار دولار أمريكي قُدمت إلى البلدان من خلال نظام التخصيص الشفاف للموارد</w:t>
      </w:r>
      <w:r>
        <w:rPr>
          <w:rFonts w:eastAsia="Times New Roman" w:cs="Simplified Arabic" w:hint="cs"/>
          <w:sz w:val="22"/>
          <w:rtl/>
          <w:lang w:eastAsia="en-CA" w:bidi="ar-EG"/>
        </w:rPr>
        <w:t xml:space="preserve">. </w:t>
      </w:r>
      <w:r w:rsidRPr="00F860B0">
        <w:rPr>
          <w:rFonts w:eastAsia="Times New Roman" w:cs="Simplified Arabic"/>
          <w:sz w:val="22"/>
          <w:rtl/>
          <w:lang w:eastAsia="en-CA"/>
        </w:rPr>
        <w:t>ويقدم الجدول 2 أدناه موجزا لاستخدام الموارد من المجال البؤري للتنوع البيولوجي خلال فترة التجديد السابع لموارد المرفق</w:t>
      </w:r>
      <w:r>
        <w:rPr>
          <w:rFonts w:eastAsia="Times New Roman" w:cs="Simplified Arabic" w:hint="cs"/>
          <w:sz w:val="22"/>
          <w:rtl/>
          <w:lang w:eastAsia="en-CA"/>
        </w:rPr>
        <w:t>.</w:t>
      </w:r>
    </w:p>
    <w:p w14:paraId="62994E8A" w14:textId="366C3194" w:rsidR="00A95155" w:rsidRPr="002E71F5" w:rsidRDefault="00A95155" w:rsidP="00921986">
      <w:pPr>
        <w:keepNext/>
        <w:keepLines/>
        <w:tabs>
          <w:tab w:val="left" w:pos="1134"/>
        </w:tabs>
        <w:spacing w:after="120" w:line="216" w:lineRule="auto"/>
        <w:jc w:val="center"/>
        <w:rPr>
          <w:rFonts w:eastAsia="Times New Roman" w:cs="Simplified Arabic"/>
          <w:b/>
          <w:bCs/>
          <w:sz w:val="22"/>
          <w:rtl/>
          <w:lang w:val="en-GB" w:eastAsia="en-US"/>
        </w:rPr>
      </w:pPr>
      <w:bookmarkStart w:id="11" w:name="جدول2"/>
      <w:bookmarkEnd w:id="11"/>
      <w:r w:rsidRPr="002E71F5">
        <w:rPr>
          <w:rFonts w:eastAsia="Times New Roman" w:cs="Simplified Arabic"/>
          <w:b/>
          <w:bCs/>
          <w:sz w:val="22"/>
          <w:rtl/>
          <w:lang w:val="en-GB" w:eastAsia="en-US"/>
        </w:rPr>
        <w:t xml:space="preserve">الجدول </w:t>
      </w:r>
      <w:r>
        <w:rPr>
          <w:rFonts w:eastAsia="Times New Roman" w:cs="Simplified Arabic" w:hint="cs"/>
          <w:b/>
          <w:bCs/>
          <w:sz w:val="22"/>
          <w:rtl/>
          <w:lang w:val="en-GB" w:eastAsia="en-US"/>
        </w:rPr>
        <w:t>2-</w:t>
      </w:r>
      <w:r>
        <w:rPr>
          <w:rFonts w:eastAsia="Times New Roman" w:cs="Simplified Arabic"/>
          <w:b/>
          <w:bCs/>
          <w:sz w:val="22"/>
          <w:rtl/>
          <w:lang w:val="en-GB" w:eastAsia="en-US"/>
        </w:rPr>
        <w:tab/>
      </w:r>
      <w:r w:rsidRPr="00A95155">
        <w:rPr>
          <w:rFonts w:eastAsia="Times New Roman" w:cs="Simplified Arabic"/>
          <w:b/>
          <w:bCs/>
          <w:sz w:val="22"/>
          <w:rtl/>
          <w:lang w:val="en-GB" w:eastAsia="en-US"/>
        </w:rPr>
        <w:t xml:space="preserve">موجز لاستخدام المجال البؤري للتنوع </w:t>
      </w:r>
      <w:r w:rsidR="006D5FF5">
        <w:rPr>
          <w:rFonts w:eastAsia="Times New Roman" w:cs="Simplified Arabic"/>
          <w:b/>
          <w:bCs/>
          <w:sz w:val="22"/>
          <w:rtl/>
          <w:lang w:val="en-GB" w:eastAsia="en-US"/>
        </w:rPr>
        <w:t>البيولوجي</w:t>
      </w:r>
      <w:r w:rsidR="00921986">
        <w:rPr>
          <w:rFonts w:eastAsia="Times New Roman" w:cs="Simplified Arabic" w:hint="cs"/>
          <w:b/>
          <w:bCs/>
          <w:sz w:val="22"/>
          <w:rtl/>
          <w:lang w:val="en-GB" w:eastAsia="en-US"/>
        </w:rPr>
        <w:t xml:space="preserve"> لأغراض البرمجة</w:t>
      </w:r>
      <w:r w:rsidR="006D5FF5">
        <w:rPr>
          <w:rFonts w:eastAsia="Times New Roman" w:cs="Simplified Arabic"/>
          <w:b/>
          <w:bCs/>
          <w:sz w:val="22"/>
          <w:rtl/>
          <w:lang w:val="en-GB" w:eastAsia="en-US"/>
        </w:rPr>
        <w:t xml:space="preserve"> في فترة </w:t>
      </w:r>
      <w:r w:rsidRPr="00A95155">
        <w:rPr>
          <w:rFonts w:eastAsia="Times New Roman" w:cs="Simplified Arabic"/>
          <w:b/>
          <w:bCs/>
          <w:sz w:val="22"/>
          <w:rtl/>
          <w:lang w:val="en-GB" w:eastAsia="en-US"/>
        </w:rPr>
        <w:t>التجديد السابع لموارد مرفق البيئة العالمية (1 يوليو/تموز 2018 إلى 30 يونيو/حزيران 2022)</w:t>
      </w:r>
      <w:r w:rsidR="006D5FF5" w:rsidRPr="006D5FF5">
        <w:rPr>
          <w:rFonts w:ascii="Simplified Arabic" w:hAnsi="Simplified Arabic" w:cs="Simplified Arabic"/>
          <w:b/>
          <w:bCs/>
          <w:color w:val="333333"/>
          <w:vertAlign w:val="superscript"/>
          <w:rtl/>
          <w:lang w:val="en-CA" w:eastAsia="en-CA"/>
        </w:rPr>
        <w:footnoteReference w:id="4"/>
      </w:r>
    </w:p>
    <w:tbl>
      <w:tblPr>
        <w:bidiVisual/>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C35D45" w:rsidRPr="00C35D45" w14:paraId="53FFD74C" w14:textId="77777777" w:rsidTr="00C35D45">
        <w:trPr>
          <w:trHeight w:val="432"/>
          <w:jc w:val="center"/>
        </w:trPr>
        <w:tc>
          <w:tcPr>
            <w:tcW w:w="3510" w:type="dxa"/>
            <w:tcBorders>
              <w:bottom w:val="single" w:sz="6" w:space="0" w:color="008000"/>
            </w:tcBorders>
            <w:shd w:val="clear" w:color="auto" w:fill="auto"/>
          </w:tcPr>
          <w:p w14:paraId="04850D62" w14:textId="77777777" w:rsidR="00C35D45" w:rsidRPr="00C35D45" w:rsidRDefault="00C35D45" w:rsidP="00C35D45">
            <w:pPr>
              <w:spacing w:line="320" w:lineRule="exact"/>
              <w:rPr>
                <w:rFonts w:ascii="Times New Roman Bold" w:hAnsi="Times New Roman Bold" w:cs="Simplified Arabic"/>
                <w:b/>
                <w:bCs/>
                <w:sz w:val="18"/>
                <w:szCs w:val="22"/>
              </w:rPr>
            </w:pPr>
          </w:p>
          <w:p w14:paraId="7F5F28A9" w14:textId="41E9EC56" w:rsidR="00C35D45" w:rsidRPr="00C35D45" w:rsidRDefault="00C35D45" w:rsidP="00C35D45">
            <w:pPr>
              <w:spacing w:line="320" w:lineRule="exact"/>
              <w:rPr>
                <w:rFonts w:ascii="Times New Roman Bold" w:hAnsi="Times New Roman Bold" w:cs="Simplified Arabic"/>
                <w:b/>
                <w:bCs/>
                <w:sz w:val="18"/>
                <w:szCs w:val="22"/>
              </w:rPr>
            </w:pPr>
            <w:r>
              <w:rPr>
                <w:rFonts w:ascii="Times New Roman Bold" w:hAnsi="Times New Roman Bold" w:cs="Simplified Arabic" w:hint="cs"/>
                <w:b/>
                <w:bCs/>
                <w:sz w:val="18"/>
                <w:szCs w:val="22"/>
                <w:rtl/>
              </w:rPr>
              <w:t>المجال البؤري للتنوع البيولوجي</w:t>
            </w:r>
          </w:p>
        </w:tc>
        <w:tc>
          <w:tcPr>
            <w:tcW w:w="1710" w:type="dxa"/>
            <w:tcBorders>
              <w:bottom w:val="single" w:sz="6" w:space="0" w:color="008000"/>
            </w:tcBorders>
            <w:shd w:val="clear" w:color="auto" w:fill="auto"/>
          </w:tcPr>
          <w:p w14:paraId="5F8EC9CC" w14:textId="2CEDEFB1" w:rsidR="00C35D45" w:rsidRPr="00C35D45" w:rsidRDefault="00C35D45" w:rsidP="00C35D45">
            <w:pPr>
              <w:spacing w:line="320" w:lineRule="exact"/>
              <w:jc w:val="center"/>
              <w:rPr>
                <w:rFonts w:ascii="Times New Roman Bold" w:hAnsi="Times New Roman Bold" w:cs="Simplified Arabic"/>
                <w:b/>
                <w:bCs/>
                <w:sz w:val="18"/>
                <w:szCs w:val="22"/>
              </w:rPr>
            </w:pPr>
            <w:r>
              <w:rPr>
                <w:rFonts w:ascii="Times New Roman Bold" w:hAnsi="Times New Roman Bold" w:cs="Simplified Arabic" w:hint="cs"/>
                <w:b/>
                <w:bCs/>
                <w:sz w:val="18"/>
                <w:szCs w:val="22"/>
                <w:rtl/>
              </w:rPr>
              <w:t>أهداف البرمجة في فترة التجديد السابع لموارد مرفق البيئة العالمية (بملايين الدولارات الأمريكية)</w:t>
            </w:r>
          </w:p>
        </w:tc>
        <w:tc>
          <w:tcPr>
            <w:tcW w:w="2070" w:type="dxa"/>
            <w:tcBorders>
              <w:bottom w:val="single" w:sz="6" w:space="0" w:color="008000"/>
            </w:tcBorders>
            <w:shd w:val="clear" w:color="auto" w:fill="auto"/>
          </w:tcPr>
          <w:p w14:paraId="24461829" w14:textId="7D291A96" w:rsidR="00C35D45" w:rsidRPr="00C35D45" w:rsidRDefault="00C35D45" w:rsidP="00C35D45">
            <w:pPr>
              <w:spacing w:line="320" w:lineRule="exact"/>
              <w:jc w:val="center"/>
              <w:rPr>
                <w:rFonts w:ascii="Times New Roman Bold" w:hAnsi="Times New Roman Bold" w:cs="Simplified Arabic"/>
                <w:b/>
                <w:bCs/>
                <w:sz w:val="18"/>
                <w:szCs w:val="22"/>
              </w:rPr>
            </w:pPr>
            <w:r>
              <w:rPr>
                <w:rFonts w:ascii="Times New Roman Bold" w:hAnsi="Times New Roman Bold" w:cs="Simplified Arabic" w:hint="cs"/>
                <w:b/>
                <w:bCs/>
                <w:sz w:val="18"/>
                <w:szCs w:val="22"/>
                <w:rtl/>
              </w:rPr>
              <w:t>البرمجة في فترة التجديد السابع لموارد مرفق البيئة العالمية (بملايين الدولارات الأمريكية)</w:t>
            </w:r>
          </w:p>
        </w:tc>
        <w:tc>
          <w:tcPr>
            <w:tcW w:w="1980" w:type="dxa"/>
            <w:tcBorders>
              <w:bottom w:val="single" w:sz="6" w:space="0" w:color="008000"/>
            </w:tcBorders>
            <w:shd w:val="clear" w:color="auto" w:fill="auto"/>
          </w:tcPr>
          <w:p w14:paraId="739270D7" w14:textId="5FD48870" w:rsidR="00C35D45" w:rsidRPr="00C35D45" w:rsidRDefault="00C35D45" w:rsidP="00C35D45">
            <w:pPr>
              <w:spacing w:line="320" w:lineRule="exact"/>
              <w:jc w:val="center"/>
              <w:rPr>
                <w:rFonts w:ascii="Times New Roman Bold" w:hAnsi="Times New Roman Bold" w:cs="Simplified Arabic"/>
                <w:b/>
                <w:bCs/>
                <w:sz w:val="18"/>
                <w:szCs w:val="22"/>
              </w:rPr>
            </w:pPr>
            <w:r>
              <w:rPr>
                <w:rFonts w:ascii="Times New Roman Bold" w:hAnsi="Times New Roman Bold" w:cs="Simplified Arabic" w:hint="cs"/>
                <w:b/>
                <w:bCs/>
                <w:sz w:val="18"/>
                <w:szCs w:val="22"/>
                <w:rtl/>
              </w:rPr>
              <w:t>البرمجة في فترة التجديد السابع لموارد مرفق البيئة العالمية (نسبة مئوية)</w:t>
            </w:r>
          </w:p>
        </w:tc>
      </w:tr>
      <w:tr w:rsidR="00C35D45" w:rsidRPr="00C35D45" w14:paraId="51E4B661" w14:textId="77777777" w:rsidTr="00C35D45">
        <w:trPr>
          <w:trHeight w:val="288"/>
          <w:jc w:val="center"/>
        </w:trPr>
        <w:tc>
          <w:tcPr>
            <w:tcW w:w="3510" w:type="dxa"/>
            <w:shd w:val="clear" w:color="auto" w:fill="auto"/>
            <w:vAlign w:val="center"/>
          </w:tcPr>
          <w:p w14:paraId="18F36DBB" w14:textId="28C4A5EC" w:rsidR="00C35D45" w:rsidRPr="00C35D45" w:rsidRDefault="00C35D45" w:rsidP="00C35D45">
            <w:pPr>
              <w:spacing w:line="320" w:lineRule="exact"/>
              <w:rPr>
                <w:rFonts w:cs="Simplified Arabic"/>
                <w:sz w:val="18"/>
                <w:szCs w:val="22"/>
              </w:rPr>
            </w:pPr>
            <w:r>
              <w:rPr>
                <w:rFonts w:cs="Simplified Arabic" w:hint="cs"/>
                <w:sz w:val="18"/>
                <w:szCs w:val="22"/>
                <w:rtl/>
              </w:rPr>
              <w:t xml:space="preserve">مخصصات </w:t>
            </w:r>
            <w:r w:rsidR="009074D2">
              <w:rPr>
                <w:rFonts w:cs="Simplified Arabic"/>
                <w:sz w:val="18"/>
                <w:szCs w:val="22"/>
                <w:rtl/>
              </w:rPr>
              <w:t>البلدان بموجب نظام</w:t>
            </w:r>
            <w:r w:rsidRPr="00C35D45">
              <w:rPr>
                <w:rFonts w:cs="Simplified Arabic"/>
                <w:sz w:val="18"/>
                <w:szCs w:val="22"/>
                <w:rtl/>
              </w:rPr>
              <w:t xml:space="preserve"> التخصيص الشفاف للموارد</w:t>
            </w:r>
          </w:p>
        </w:tc>
        <w:tc>
          <w:tcPr>
            <w:tcW w:w="1710" w:type="dxa"/>
            <w:shd w:val="clear" w:color="auto" w:fill="auto"/>
            <w:vAlign w:val="center"/>
          </w:tcPr>
          <w:p w14:paraId="4DC560B8" w14:textId="741BC452" w:rsidR="00C35D45" w:rsidRPr="00C35D45" w:rsidRDefault="00C35D45" w:rsidP="00C35D45">
            <w:pPr>
              <w:spacing w:line="320" w:lineRule="exact"/>
              <w:jc w:val="right"/>
              <w:rPr>
                <w:rFonts w:cs="Simplified Arabic"/>
                <w:iCs/>
                <w:sz w:val="18"/>
                <w:szCs w:val="22"/>
              </w:rPr>
            </w:pPr>
            <w:r w:rsidRPr="00C35D45">
              <w:rPr>
                <w:rFonts w:cs="Simplified Arabic"/>
                <w:iCs/>
                <w:sz w:val="18"/>
                <w:szCs w:val="22"/>
              </w:rPr>
              <w:t>1</w:t>
            </w:r>
            <w:r>
              <w:rPr>
                <w:rFonts w:cs="Simplified Arabic"/>
                <w:iCs/>
                <w:sz w:val="18"/>
                <w:szCs w:val="22"/>
              </w:rPr>
              <w:t> </w:t>
            </w:r>
            <w:r w:rsidRPr="00C35D45">
              <w:rPr>
                <w:rFonts w:cs="Simplified Arabic"/>
                <w:iCs/>
                <w:sz w:val="18"/>
                <w:szCs w:val="22"/>
              </w:rPr>
              <w:t>031</w:t>
            </w:r>
          </w:p>
        </w:tc>
        <w:tc>
          <w:tcPr>
            <w:tcW w:w="2070" w:type="dxa"/>
            <w:shd w:val="clear" w:color="auto" w:fill="auto"/>
          </w:tcPr>
          <w:p w14:paraId="281C5F1E" w14:textId="77777777" w:rsidR="00C35D45" w:rsidRPr="00C35D45" w:rsidRDefault="00C35D45" w:rsidP="00C35D45">
            <w:pPr>
              <w:spacing w:line="320" w:lineRule="exact"/>
              <w:jc w:val="right"/>
              <w:rPr>
                <w:rFonts w:cs="Simplified Arabic"/>
                <w:bCs/>
                <w:iCs/>
                <w:sz w:val="18"/>
                <w:szCs w:val="22"/>
                <w:highlight w:val="yellow"/>
              </w:rPr>
            </w:pPr>
            <w:r w:rsidRPr="00C35D45">
              <w:rPr>
                <w:rFonts w:cs="Simplified Arabic"/>
                <w:sz w:val="18"/>
                <w:szCs w:val="22"/>
              </w:rPr>
              <w:t xml:space="preserve"> 965.69 </w:t>
            </w:r>
          </w:p>
        </w:tc>
        <w:tc>
          <w:tcPr>
            <w:tcW w:w="1980" w:type="dxa"/>
            <w:shd w:val="clear" w:color="auto" w:fill="auto"/>
          </w:tcPr>
          <w:p w14:paraId="6379C76E" w14:textId="426D5EA1" w:rsidR="00C35D45" w:rsidRPr="00C35D45" w:rsidRDefault="00C35D45" w:rsidP="00C35D45">
            <w:pPr>
              <w:spacing w:line="320" w:lineRule="exact"/>
              <w:jc w:val="center"/>
              <w:rPr>
                <w:rFonts w:cs="Simplified Arabic"/>
                <w:bCs/>
                <w:i/>
                <w:sz w:val="18"/>
                <w:szCs w:val="22"/>
              </w:rPr>
            </w:pPr>
            <w:r w:rsidRPr="00C35D45">
              <w:rPr>
                <w:rFonts w:cs="Simplified Arabic"/>
                <w:sz w:val="18"/>
                <w:szCs w:val="22"/>
              </w:rPr>
              <w:t>94</w:t>
            </w:r>
            <w:r>
              <w:rPr>
                <w:rFonts w:cs="Simplified Arabic" w:hint="cs"/>
                <w:sz w:val="18"/>
                <w:szCs w:val="22"/>
                <w:rtl/>
              </w:rPr>
              <w:t>%</w:t>
            </w:r>
          </w:p>
        </w:tc>
      </w:tr>
      <w:tr w:rsidR="00C35D45" w:rsidRPr="00C35D45" w14:paraId="5F7CA3D8" w14:textId="77777777" w:rsidTr="00C35D45">
        <w:trPr>
          <w:trHeight w:val="288"/>
          <w:jc w:val="center"/>
        </w:trPr>
        <w:tc>
          <w:tcPr>
            <w:tcW w:w="3510" w:type="dxa"/>
            <w:shd w:val="clear" w:color="auto" w:fill="auto"/>
            <w:vAlign w:val="center"/>
          </w:tcPr>
          <w:p w14:paraId="4E3584E6" w14:textId="7B08678F" w:rsidR="00C35D45" w:rsidRPr="00C35D45" w:rsidRDefault="00C35D45" w:rsidP="00C35D45">
            <w:pPr>
              <w:spacing w:line="320" w:lineRule="exact"/>
              <w:rPr>
                <w:rFonts w:cs="Simplified Arabic"/>
                <w:sz w:val="18"/>
                <w:szCs w:val="22"/>
              </w:rPr>
            </w:pPr>
            <w:r w:rsidRPr="00C35D45">
              <w:rPr>
                <w:rFonts w:cs="Simplified Arabic"/>
                <w:sz w:val="18"/>
                <w:szCs w:val="22"/>
                <w:rtl/>
              </w:rPr>
              <w:t>الموارد المجنبة بموجب نظام التخصيص الشفاف للموارد</w:t>
            </w:r>
          </w:p>
        </w:tc>
        <w:tc>
          <w:tcPr>
            <w:tcW w:w="1710" w:type="dxa"/>
            <w:shd w:val="clear" w:color="auto" w:fill="auto"/>
            <w:vAlign w:val="center"/>
          </w:tcPr>
          <w:p w14:paraId="76384757" w14:textId="77777777" w:rsidR="00C35D45" w:rsidRPr="00C35D45" w:rsidRDefault="00C35D45" w:rsidP="00C35D45">
            <w:pPr>
              <w:spacing w:line="320" w:lineRule="exact"/>
              <w:jc w:val="right"/>
              <w:rPr>
                <w:rFonts w:cs="Simplified Arabic"/>
                <w:sz w:val="18"/>
                <w:szCs w:val="22"/>
              </w:rPr>
            </w:pPr>
          </w:p>
        </w:tc>
        <w:tc>
          <w:tcPr>
            <w:tcW w:w="2070" w:type="dxa"/>
            <w:shd w:val="clear" w:color="auto" w:fill="auto"/>
          </w:tcPr>
          <w:p w14:paraId="6815C200" w14:textId="77777777" w:rsidR="00C35D45" w:rsidRPr="00C35D45" w:rsidRDefault="00C35D45" w:rsidP="00C35D45">
            <w:pPr>
              <w:spacing w:line="320" w:lineRule="exact"/>
              <w:jc w:val="right"/>
              <w:rPr>
                <w:rFonts w:cs="Simplified Arabic"/>
                <w:bCs/>
                <w:sz w:val="18"/>
                <w:szCs w:val="22"/>
              </w:rPr>
            </w:pPr>
          </w:p>
        </w:tc>
        <w:tc>
          <w:tcPr>
            <w:tcW w:w="1980" w:type="dxa"/>
            <w:shd w:val="clear" w:color="auto" w:fill="auto"/>
          </w:tcPr>
          <w:p w14:paraId="25C05B55" w14:textId="77777777" w:rsidR="00C35D45" w:rsidRPr="00C35D45" w:rsidRDefault="00C35D45" w:rsidP="00C35D45">
            <w:pPr>
              <w:spacing w:line="320" w:lineRule="exact"/>
              <w:jc w:val="center"/>
              <w:rPr>
                <w:rFonts w:cs="Simplified Arabic"/>
                <w:bCs/>
                <w:sz w:val="18"/>
                <w:szCs w:val="22"/>
              </w:rPr>
            </w:pPr>
          </w:p>
        </w:tc>
      </w:tr>
      <w:tr w:rsidR="00C35D45" w:rsidRPr="00C35D45" w14:paraId="1687F7D7" w14:textId="77777777" w:rsidTr="00C35D45">
        <w:trPr>
          <w:trHeight w:val="288"/>
          <w:jc w:val="center"/>
        </w:trPr>
        <w:tc>
          <w:tcPr>
            <w:tcW w:w="3510" w:type="dxa"/>
            <w:shd w:val="clear" w:color="auto" w:fill="auto"/>
            <w:vAlign w:val="center"/>
          </w:tcPr>
          <w:p w14:paraId="4BA678C0" w14:textId="23E70EA5" w:rsidR="00C35D45" w:rsidRPr="00C35D45" w:rsidRDefault="00C35D45" w:rsidP="00C35D45">
            <w:pPr>
              <w:spacing w:line="320" w:lineRule="exact"/>
              <w:rPr>
                <w:rFonts w:cs="Simplified Arabic"/>
                <w:sz w:val="18"/>
                <w:szCs w:val="22"/>
              </w:rPr>
            </w:pPr>
            <w:r>
              <w:rPr>
                <w:rFonts w:cs="Simplified Arabic" w:hint="cs"/>
                <w:sz w:val="18"/>
                <w:szCs w:val="22"/>
                <w:rtl/>
              </w:rPr>
              <w:t>الأنشطة التمكينية</w:t>
            </w:r>
          </w:p>
        </w:tc>
        <w:tc>
          <w:tcPr>
            <w:tcW w:w="1710" w:type="dxa"/>
            <w:shd w:val="clear" w:color="auto" w:fill="auto"/>
            <w:vAlign w:val="center"/>
          </w:tcPr>
          <w:p w14:paraId="4C732B13" w14:textId="77777777" w:rsidR="00C35D45" w:rsidRPr="00C35D45" w:rsidRDefault="00C35D45" w:rsidP="00C35D45">
            <w:pPr>
              <w:spacing w:line="320" w:lineRule="exact"/>
              <w:jc w:val="right"/>
              <w:rPr>
                <w:rFonts w:cs="Simplified Arabic"/>
                <w:sz w:val="18"/>
                <w:szCs w:val="22"/>
              </w:rPr>
            </w:pPr>
            <w:r w:rsidRPr="00C35D45">
              <w:rPr>
                <w:rFonts w:cs="Simplified Arabic"/>
                <w:sz w:val="18"/>
                <w:szCs w:val="22"/>
              </w:rPr>
              <w:t>46</w:t>
            </w:r>
          </w:p>
        </w:tc>
        <w:tc>
          <w:tcPr>
            <w:tcW w:w="2070" w:type="dxa"/>
            <w:shd w:val="clear" w:color="auto" w:fill="auto"/>
          </w:tcPr>
          <w:p w14:paraId="7948631F" w14:textId="77777777" w:rsidR="00C35D45" w:rsidRPr="00C35D45" w:rsidRDefault="00C35D45" w:rsidP="00C35D45">
            <w:pPr>
              <w:spacing w:line="320" w:lineRule="exact"/>
              <w:jc w:val="right"/>
              <w:rPr>
                <w:rFonts w:cs="Simplified Arabic"/>
                <w:bCs/>
                <w:sz w:val="18"/>
                <w:szCs w:val="22"/>
              </w:rPr>
            </w:pPr>
            <w:r w:rsidRPr="00C35D45">
              <w:rPr>
                <w:rFonts w:cs="Simplified Arabic"/>
                <w:sz w:val="18"/>
                <w:szCs w:val="22"/>
              </w:rPr>
              <w:t xml:space="preserve"> 44.37 </w:t>
            </w:r>
          </w:p>
        </w:tc>
        <w:tc>
          <w:tcPr>
            <w:tcW w:w="1980" w:type="dxa"/>
            <w:shd w:val="clear" w:color="auto" w:fill="auto"/>
          </w:tcPr>
          <w:p w14:paraId="690F99B1" w14:textId="6B27D43E" w:rsidR="00C35D45" w:rsidRPr="00C35D45" w:rsidRDefault="00C35D45" w:rsidP="00C35D45">
            <w:pPr>
              <w:spacing w:line="320" w:lineRule="exact"/>
              <w:jc w:val="center"/>
              <w:rPr>
                <w:rFonts w:cs="Simplified Arabic"/>
                <w:bCs/>
                <w:sz w:val="18"/>
                <w:szCs w:val="22"/>
              </w:rPr>
            </w:pPr>
            <w:r w:rsidRPr="00C35D45">
              <w:rPr>
                <w:rFonts w:cs="Simplified Arabic"/>
                <w:sz w:val="18"/>
                <w:szCs w:val="22"/>
              </w:rPr>
              <w:t>96</w:t>
            </w:r>
            <w:r>
              <w:rPr>
                <w:rFonts w:cs="Simplified Arabic" w:hint="cs"/>
                <w:sz w:val="18"/>
                <w:szCs w:val="22"/>
                <w:rtl/>
              </w:rPr>
              <w:t>%</w:t>
            </w:r>
          </w:p>
        </w:tc>
      </w:tr>
      <w:tr w:rsidR="00C35D45" w:rsidRPr="00C35D45" w14:paraId="706040DB" w14:textId="77777777" w:rsidTr="00C35D45">
        <w:trPr>
          <w:trHeight w:val="288"/>
          <w:jc w:val="center"/>
        </w:trPr>
        <w:tc>
          <w:tcPr>
            <w:tcW w:w="3510" w:type="dxa"/>
            <w:shd w:val="clear" w:color="auto" w:fill="auto"/>
            <w:vAlign w:val="center"/>
          </w:tcPr>
          <w:p w14:paraId="793BB317" w14:textId="0A139E50" w:rsidR="00C35D45" w:rsidRPr="00C35D45" w:rsidRDefault="00C35D45" w:rsidP="00C35D45">
            <w:pPr>
              <w:spacing w:line="320" w:lineRule="exact"/>
              <w:rPr>
                <w:rFonts w:cs="Simplified Arabic"/>
                <w:sz w:val="18"/>
                <w:szCs w:val="22"/>
              </w:rPr>
            </w:pPr>
            <w:r w:rsidRPr="00C35D45">
              <w:rPr>
                <w:rFonts w:cs="Simplified Arabic"/>
                <w:sz w:val="18"/>
                <w:szCs w:val="22"/>
                <w:rtl/>
              </w:rPr>
              <w:t>مشاريع وبرامج التنوع البيولوجي العالمية والإقليمية</w:t>
            </w:r>
          </w:p>
        </w:tc>
        <w:tc>
          <w:tcPr>
            <w:tcW w:w="1710" w:type="dxa"/>
            <w:shd w:val="clear" w:color="auto" w:fill="auto"/>
            <w:vAlign w:val="center"/>
          </w:tcPr>
          <w:p w14:paraId="02527E35" w14:textId="77777777" w:rsidR="00C35D45" w:rsidRPr="00C35D45" w:rsidRDefault="00C35D45" w:rsidP="00C35D45">
            <w:pPr>
              <w:spacing w:line="320" w:lineRule="exact"/>
              <w:jc w:val="right"/>
              <w:rPr>
                <w:rFonts w:cs="Simplified Arabic"/>
                <w:sz w:val="18"/>
                <w:szCs w:val="22"/>
              </w:rPr>
            </w:pPr>
            <w:r w:rsidRPr="00C35D45">
              <w:rPr>
                <w:rFonts w:cs="Simplified Arabic"/>
                <w:sz w:val="18"/>
                <w:szCs w:val="22"/>
              </w:rPr>
              <w:t>55</w:t>
            </w:r>
          </w:p>
        </w:tc>
        <w:tc>
          <w:tcPr>
            <w:tcW w:w="2070" w:type="dxa"/>
            <w:shd w:val="clear" w:color="auto" w:fill="auto"/>
          </w:tcPr>
          <w:p w14:paraId="31C06CAE" w14:textId="77777777" w:rsidR="00C35D45" w:rsidRPr="00C35D45" w:rsidRDefault="00C35D45" w:rsidP="00C35D45">
            <w:pPr>
              <w:spacing w:line="320" w:lineRule="exact"/>
              <w:jc w:val="right"/>
              <w:rPr>
                <w:rFonts w:cs="Simplified Arabic"/>
                <w:bCs/>
                <w:sz w:val="18"/>
                <w:szCs w:val="22"/>
              </w:rPr>
            </w:pPr>
            <w:r w:rsidRPr="00C35D45">
              <w:rPr>
                <w:rFonts w:cs="Simplified Arabic"/>
                <w:sz w:val="18"/>
                <w:szCs w:val="22"/>
              </w:rPr>
              <w:t xml:space="preserve"> 86.95 </w:t>
            </w:r>
          </w:p>
        </w:tc>
        <w:tc>
          <w:tcPr>
            <w:tcW w:w="1980" w:type="dxa"/>
            <w:shd w:val="clear" w:color="auto" w:fill="auto"/>
          </w:tcPr>
          <w:p w14:paraId="3E16163F" w14:textId="77042785" w:rsidR="00C35D45" w:rsidRPr="00C35D45" w:rsidRDefault="00C35D45" w:rsidP="00C35D45">
            <w:pPr>
              <w:spacing w:line="320" w:lineRule="exact"/>
              <w:jc w:val="center"/>
              <w:rPr>
                <w:rFonts w:cs="Simplified Arabic"/>
                <w:bCs/>
                <w:sz w:val="18"/>
                <w:szCs w:val="22"/>
              </w:rPr>
            </w:pPr>
            <w:r w:rsidRPr="00C35D45">
              <w:rPr>
                <w:rFonts w:cs="Simplified Arabic"/>
                <w:sz w:val="18"/>
                <w:szCs w:val="22"/>
              </w:rPr>
              <w:t>158</w:t>
            </w:r>
            <w:r>
              <w:rPr>
                <w:rFonts w:cs="Simplified Arabic" w:hint="cs"/>
                <w:sz w:val="18"/>
                <w:szCs w:val="22"/>
                <w:rtl/>
              </w:rPr>
              <w:t>%</w:t>
            </w:r>
          </w:p>
        </w:tc>
      </w:tr>
      <w:tr w:rsidR="00C35D45" w:rsidRPr="00C35D45" w14:paraId="15AEC03B" w14:textId="77777777" w:rsidTr="00C35D45">
        <w:trPr>
          <w:trHeight w:val="288"/>
          <w:jc w:val="center"/>
        </w:trPr>
        <w:tc>
          <w:tcPr>
            <w:tcW w:w="3510" w:type="dxa"/>
            <w:shd w:val="clear" w:color="auto" w:fill="auto"/>
            <w:vAlign w:val="center"/>
          </w:tcPr>
          <w:p w14:paraId="37A506D2" w14:textId="34C01DC5" w:rsidR="00C35D45" w:rsidRPr="00C35D45" w:rsidRDefault="00C35D45" w:rsidP="00C35D45">
            <w:pPr>
              <w:spacing w:line="320" w:lineRule="exact"/>
              <w:rPr>
                <w:rFonts w:cs="Simplified Arabic"/>
                <w:sz w:val="18"/>
                <w:szCs w:val="22"/>
              </w:rPr>
            </w:pPr>
            <w:r>
              <w:rPr>
                <w:rFonts w:cs="Simplified Arabic" w:hint="cs"/>
                <w:sz w:val="18"/>
                <w:szCs w:val="22"/>
                <w:rtl/>
              </w:rPr>
              <w:t>حوافر البرامج المتكاملة</w:t>
            </w:r>
          </w:p>
        </w:tc>
        <w:tc>
          <w:tcPr>
            <w:tcW w:w="1710" w:type="dxa"/>
            <w:shd w:val="clear" w:color="auto" w:fill="auto"/>
            <w:vAlign w:val="center"/>
          </w:tcPr>
          <w:p w14:paraId="51038A78" w14:textId="77777777" w:rsidR="00C35D45" w:rsidRPr="00C35D45" w:rsidRDefault="00C35D45" w:rsidP="00C35D45">
            <w:pPr>
              <w:spacing w:line="320" w:lineRule="exact"/>
              <w:jc w:val="right"/>
              <w:rPr>
                <w:rFonts w:cs="Simplified Arabic"/>
                <w:sz w:val="18"/>
                <w:szCs w:val="22"/>
              </w:rPr>
            </w:pPr>
            <w:r w:rsidRPr="00C35D45">
              <w:rPr>
                <w:rFonts w:cs="Simplified Arabic"/>
                <w:sz w:val="18"/>
                <w:szCs w:val="22"/>
              </w:rPr>
              <w:t>160</w:t>
            </w:r>
          </w:p>
        </w:tc>
        <w:tc>
          <w:tcPr>
            <w:tcW w:w="2070" w:type="dxa"/>
            <w:shd w:val="clear" w:color="auto" w:fill="auto"/>
          </w:tcPr>
          <w:p w14:paraId="0FE3F1D1" w14:textId="77777777" w:rsidR="00C35D45" w:rsidRPr="00C35D45" w:rsidRDefault="00C35D45" w:rsidP="00C35D45">
            <w:pPr>
              <w:spacing w:line="320" w:lineRule="exact"/>
              <w:jc w:val="right"/>
              <w:rPr>
                <w:rFonts w:cs="Simplified Arabic"/>
                <w:bCs/>
                <w:sz w:val="18"/>
                <w:szCs w:val="22"/>
              </w:rPr>
            </w:pPr>
          </w:p>
        </w:tc>
        <w:tc>
          <w:tcPr>
            <w:tcW w:w="1980" w:type="dxa"/>
            <w:shd w:val="clear" w:color="auto" w:fill="auto"/>
          </w:tcPr>
          <w:p w14:paraId="36C098B2" w14:textId="77777777" w:rsidR="00C35D45" w:rsidRPr="00C35D45" w:rsidRDefault="00C35D45" w:rsidP="00C35D45">
            <w:pPr>
              <w:spacing w:line="320" w:lineRule="exact"/>
              <w:jc w:val="center"/>
              <w:rPr>
                <w:rFonts w:cs="Simplified Arabic"/>
                <w:bCs/>
                <w:sz w:val="18"/>
                <w:szCs w:val="22"/>
              </w:rPr>
            </w:pPr>
          </w:p>
        </w:tc>
      </w:tr>
      <w:tr w:rsidR="00C35D45" w:rsidRPr="00C35D45" w14:paraId="01E9F127" w14:textId="77777777" w:rsidTr="00C35D45">
        <w:trPr>
          <w:trHeight w:val="288"/>
          <w:jc w:val="center"/>
        </w:trPr>
        <w:tc>
          <w:tcPr>
            <w:tcW w:w="3510" w:type="dxa"/>
            <w:shd w:val="clear" w:color="auto" w:fill="auto"/>
            <w:vAlign w:val="center"/>
          </w:tcPr>
          <w:p w14:paraId="6C11498F" w14:textId="087A10F6" w:rsidR="00C35D45" w:rsidRPr="00C35D45" w:rsidRDefault="00C35D45" w:rsidP="00C35D45">
            <w:pPr>
              <w:spacing w:line="320" w:lineRule="exact"/>
              <w:ind w:left="340"/>
              <w:rPr>
                <w:rFonts w:cs="Simplified Arabic"/>
                <w:sz w:val="18"/>
                <w:szCs w:val="22"/>
              </w:rPr>
            </w:pPr>
            <w:r w:rsidRPr="00C35D45">
              <w:rPr>
                <w:rFonts w:cs="Simplified Arabic"/>
                <w:sz w:val="18"/>
                <w:szCs w:val="22"/>
                <w:rtl/>
              </w:rPr>
              <w:t>الغذاء واستخدام الأراضي واستعادتها</w:t>
            </w:r>
          </w:p>
        </w:tc>
        <w:tc>
          <w:tcPr>
            <w:tcW w:w="1710" w:type="dxa"/>
            <w:shd w:val="clear" w:color="auto" w:fill="auto"/>
            <w:vAlign w:val="center"/>
          </w:tcPr>
          <w:p w14:paraId="6E3FE0A4" w14:textId="77777777" w:rsidR="00C35D45" w:rsidRPr="00C35D45" w:rsidRDefault="00C35D45" w:rsidP="00C35D45">
            <w:pPr>
              <w:spacing w:line="320" w:lineRule="exact"/>
              <w:jc w:val="right"/>
              <w:rPr>
                <w:rFonts w:cs="Simplified Arabic"/>
                <w:sz w:val="18"/>
                <w:szCs w:val="22"/>
              </w:rPr>
            </w:pPr>
            <w:r w:rsidRPr="00C35D45">
              <w:rPr>
                <w:rFonts w:cs="Simplified Arabic"/>
                <w:sz w:val="18"/>
                <w:szCs w:val="22"/>
              </w:rPr>
              <w:t>92</w:t>
            </w:r>
          </w:p>
        </w:tc>
        <w:tc>
          <w:tcPr>
            <w:tcW w:w="2070" w:type="dxa"/>
            <w:shd w:val="clear" w:color="auto" w:fill="auto"/>
          </w:tcPr>
          <w:p w14:paraId="2399F0C9" w14:textId="77777777" w:rsidR="00C35D45" w:rsidRPr="00C35D45" w:rsidRDefault="00C35D45" w:rsidP="00C35D45">
            <w:pPr>
              <w:spacing w:line="320" w:lineRule="exact"/>
              <w:jc w:val="right"/>
              <w:rPr>
                <w:rFonts w:cs="Simplified Arabic"/>
                <w:bCs/>
                <w:sz w:val="18"/>
                <w:szCs w:val="22"/>
              </w:rPr>
            </w:pPr>
            <w:r w:rsidRPr="00C35D45">
              <w:rPr>
                <w:rFonts w:cs="Simplified Arabic"/>
                <w:sz w:val="18"/>
                <w:szCs w:val="22"/>
              </w:rPr>
              <w:t xml:space="preserve"> 75.34 </w:t>
            </w:r>
          </w:p>
        </w:tc>
        <w:tc>
          <w:tcPr>
            <w:tcW w:w="1980" w:type="dxa"/>
            <w:shd w:val="clear" w:color="auto" w:fill="auto"/>
          </w:tcPr>
          <w:p w14:paraId="63B71693" w14:textId="725F78C1" w:rsidR="00C35D45" w:rsidRPr="00C35D45" w:rsidRDefault="00C35D45" w:rsidP="00C35D45">
            <w:pPr>
              <w:spacing w:line="320" w:lineRule="exact"/>
              <w:jc w:val="center"/>
              <w:rPr>
                <w:rFonts w:cs="Simplified Arabic"/>
                <w:bCs/>
                <w:sz w:val="18"/>
                <w:szCs w:val="22"/>
              </w:rPr>
            </w:pPr>
            <w:r w:rsidRPr="00C35D45">
              <w:rPr>
                <w:rFonts w:cs="Simplified Arabic"/>
                <w:sz w:val="18"/>
                <w:szCs w:val="22"/>
              </w:rPr>
              <w:t>82</w:t>
            </w:r>
            <w:r>
              <w:rPr>
                <w:rFonts w:cs="Simplified Arabic" w:hint="cs"/>
                <w:sz w:val="18"/>
                <w:szCs w:val="22"/>
                <w:rtl/>
              </w:rPr>
              <w:t>%</w:t>
            </w:r>
          </w:p>
        </w:tc>
      </w:tr>
      <w:tr w:rsidR="00C35D45" w:rsidRPr="00C35D45" w14:paraId="2514BB4A" w14:textId="77777777" w:rsidTr="00C35D45">
        <w:trPr>
          <w:trHeight w:val="288"/>
          <w:jc w:val="center"/>
        </w:trPr>
        <w:tc>
          <w:tcPr>
            <w:tcW w:w="3510" w:type="dxa"/>
            <w:shd w:val="clear" w:color="auto" w:fill="auto"/>
            <w:vAlign w:val="center"/>
          </w:tcPr>
          <w:p w14:paraId="06D5204A" w14:textId="68AD1DBA" w:rsidR="00C35D45" w:rsidRPr="00C35D45" w:rsidRDefault="00C35D45" w:rsidP="00C35D45">
            <w:pPr>
              <w:spacing w:line="320" w:lineRule="exact"/>
              <w:ind w:left="340"/>
              <w:rPr>
                <w:rFonts w:cs="Simplified Arabic"/>
                <w:sz w:val="18"/>
                <w:szCs w:val="22"/>
              </w:rPr>
            </w:pPr>
            <w:r w:rsidRPr="00C35D45">
              <w:rPr>
                <w:rFonts w:cs="Simplified Arabic"/>
                <w:sz w:val="18"/>
                <w:szCs w:val="22"/>
                <w:rtl/>
              </w:rPr>
              <w:t>الإدارة المستدامة للغابات والمناطق الأحيائية الرئيسية</w:t>
            </w:r>
          </w:p>
        </w:tc>
        <w:tc>
          <w:tcPr>
            <w:tcW w:w="1710" w:type="dxa"/>
            <w:shd w:val="clear" w:color="auto" w:fill="auto"/>
            <w:vAlign w:val="center"/>
          </w:tcPr>
          <w:p w14:paraId="3944766D" w14:textId="77777777" w:rsidR="00C35D45" w:rsidRPr="00C35D45" w:rsidRDefault="00C35D45" w:rsidP="00C35D45">
            <w:pPr>
              <w:spacing w:line="320" w:lineRule="exact"/>
              <w:jc w:val="right"/>
              <w:rPr>
                <w:rFonts w:cs="Simplified Arabic"/>
                <w:sz w:val="18"/>
                <w:szCs w:val="22"/>
              </w:rPr>
            </w:pPr>
            <w:r w:rsidRPr="00C35D45">
              <w:rPr>
                <w:rFonts w:cs="Simplified Arabic"/>
                <w:sz w:val="18"/>
                <w:szCs w:val="22"/>
              </w:rPr>
              <w:t>53</w:t>
            </w:r>
          </w:p>
        </w:tc>
        <w:tc>
          <w:tcPr>
            <w:tcW w:w="2070" w:type="dxa"/>
            <w:shd w:val="clear" w:color="auto" w:fill="auto"/>
          </w:tcPr>
          <w:p w14:paraId="127FFF45" w14:textId="77777777" w:rsidR="00C35D45" w:rsidRPr="00C35D45" w:rsidRDefault="00C35D45" w:rsidP="00C35D45">
            <w:pPr>
              <w:spacing w:line="320" w:lineRule="exact"/>
              <w:jc w:val="right"/>
              <w:rPr>
                <w:rFonts w:cs="Simplified Arabic"/>
                <w:bCs/>
                <w:sz w:val="18"/>
                <w:szCs w:val="22"/>
              </w:rPr>
            </w:pPr>
            <w:r w:rsidRPr="00C35D45">
              <w:rPr>
                <w:rFonts w:cs="Simplified Arabic"/>
                <w:sz w:val="18"/>
                <w:szCs w:val="22"/>
              </w:rPr>
              <w:t xml:space="preserve"> 49.84 </w:t>
            </w:r>
          </w:p>
        </w:tc>
        <w:tc>
          <w:tcPr>
            <w:tcW w:w="1980" w:type="dxa"/>
            <w:shd w:val="clear" w:color="auto" w:fill="auto"/>
          </w:tcPr>
          <w:p w14:paraId="5370AFCA" w14:textId="01E07513" w:rsidR="00C35D45" w:rsidRPr="00C35D45" w:rsidRDefault="00C35D45" w:rsidP="00C35D45">
            <w:pPr>
              <w:spacing w:line="320" w:lineRule="exact"/>
              <w:jc w:val="center"/>
              <w:rPr>
                <w:rFonts w:cs="Simplified Arabic"/>
                <w:bCs/>
                <w:sz w:val="18"/>
                <w:szCs w:val="22"/>
              </w:rPr>
            </w:pPr>
            <w:r w:rsidRPr="00C35D45">
              <w:rPr>
                <w:rFonts w:cs="Simplified Arabic"/>
                <w:sz w:val="18"/>
                <w:szCs w:val="22"/>
              </w:rPr>
              <w:t>94</w:t>
            </w:r>
            <w:r>
              <w:rPr>
                <w:rFonts w:cs="Simplified Arabic" w:hint="cs"/>
                <w:sz w:val="18"/>
                <w:szCs w:val="22"/>
                <w:rtl/>
              </w:rPr>
              <w:t>%</w:t>
            </w:r>
          </w:p>
        </w:tc>
      </w:tr>
      <w:tr w:rsidR="00C35D45" w:rsidRPr="00C35D45" w14:paraId="387D4F53" w14:textId="77777777" w:rsidTr="00C35D45">
        <w:trPr>
          <w:trHeight w:val="288"/>
          <w:jc w:val="center"/>
        </w:trPr>
        <w:tc>
          <w:tcPr>
            <w:tcW w:w="3510" w:type="dxa"/>
            <w:shd w:val="clear" w:color="auto" w:fill="auto"/>
            <w:vAlign w:val="center"/>
          </w:tcPr>
          <w:p w14:paraId="2761D6BB" w14:textId="52E4FF9D" w:rsidR="00C35D45" w:rsidRPr="00C35D45" w:rsidRDefault="00C35D45" w:rsidP="00C35D45">
            <w:pPr>
              <w:spacing w:line="320" w:lineRule="exact"/>
              <w:ind w:left="340"/>
              <w:rPr>
                <w:rFonts w:cs="Simplified Arabic"/>
                <w:sz w:val="18"/>
                <w:szCs w:val="22"/>
              </w:rPr>
            </w:pPr>
            <w:r>
              <w:rPr>
                <w:rFonts w:cs="Simplified Arabic" w:hint="cs"/>
                <w:sz w:val="18"/>
                <w:szCs w:val="22"/>
                <w:rtl/>
              </w:rPr>
              <w:t>المدن المستدامة</w:t>
            </w:r>
          </w:p>
        </w:tc>
        <w:tc>
          <w:tcPr>
            <w:tcW w:w="1710" w:type="dxa"/>
            <w:shd w:val="clear" w:color="auto" w:fill="auto"/>
            <w:vAlign w:val="center"/>
          </w:tcPr>
          <w:p w14:paraId="6F779D65" w14:textId="77777777" w:rsidR="00C35D45" w:rsidRPr="00C35D45" w:rsidRDefault="00C35D45" w:rsidP="00C35D45">
            <w:pPr>
              <w:spacing w:line="320" w:lineRule="exact"/>
              <w:jc w:val="right"/>
              <w:rPr>
                <w:rFonts w:cs="Simplified Arabic"/>
                <w:i/>
                <w:sz w:val="18"/>
                <w:szCs w:val="22"/>
              </w:rPr>
            </w:pPr>
            <w:r w:rsidRPr="00C35D45">
              <w:rPr>
                <w:rFonts w:cs="Simplified Arabic"/>
                <w:sz w:val="18"/>
                <w:szCs w:val="22"/>
              </w:rPr>
              <w:t>15</w:t>
            </w:r>
          </w:p>
        </w:tc>
        <w:tc>
          <w:tcPr>
            <w:tcW w:w="2070" w:type="dxa"/>
            <w:shd w:val="clear" w:color="auto" w:fill="auto"/>
          </w:tcPr>
          <w:p w14:paraId="5ADE273F" w14:textId="77777777" w:rsidR="00C35D45" w:rsidRPr="00C35D45" w:rsidRDefault="00C35D45" w:rsidP="00C35D45">
            <w:pPr>
              <w:spacing w:line="320" w:lineRule="exact"/>
              <w:jc w:val="right"/>
              <w:rPr>
                <w:rFonts w:cs="Simplified Arabic"/>
                <w:bCs/>
                <w:sz w:val="18"/>
                <w:szCs w:val="22"/>
              </w:rPr>
            </w:pPr>
            <w:r w:rsidRPr="00C35D45">
              <w:rPr>
                <w:rFonts w:cs="Simplified Arabic"/>
                <w:sz w:val="18"/>
                <w:szCs w:val="22"/>
              </w:rPr>
              <w:t xml:space="preserve"> 15.30 </w:t>
            </w:r>
          </w:p>
        </w:tc>
        <w:tc>
          <w:tcPr>
            <w:tcW w:w="1980" w:type="dxa"/>
            <w:shd w:val="clear" w:color="auto" w:fill="auto"/>
          </w:tcPr>
          <w:p w14:paraId="179489F6" w14:textId="3973B06C" w:rsidR="00C35D45" w:rsidRPr="00C35D45" w:rsidRDefault="00C35D45" w:rsidP="00C35D45">
            <w:pPr>
              <w:spacing w:line="320" w:lineRule="exact"/>
              <w:jc w:val="center"/>
              <w:rPr>
                <w:rFonts w:cs="Simplified Arabic"/>
                <w:bCs/>
                <w:sz w:val="18"/>
                <w:szCs w:val="22"/>
              </w:rPr>
            </w:pPr>
            <w:r w:rsidRPr="00C35D45">
              <w:rPr>
                <w:rFonts w:cs="Simplified Arabic"/>
                <w:sz w:val="18"/>
                <w:szCs w:val="22"/>
              </w:rPr>
              <w:t>102</w:t>
            </w:r>
            <w:r>
              <w:rPr>
                <w:rFonts w:cs="Simplified Arabic" w:hint="cs"/>
                <w:sz w:val="18"/>
                <w:szCs w:val="22"/>
                <w:rtl/>
              </w:rPr>
              <w:t>%</w:t>
            </w:r>
          </w:p>
        </w:tc>
      </w:tr>
      <w:tr w:rsidR="00C35D45" w:rsidRPr="00C35D45" w14:paraId="4A7E681E" w14:textId="77777777" w:rsidTr="00C35D45">
        <w:trPr>
          <w:trHeight w:val="288"/>
          <w:jc w:val="center"/>
        </w:trPr>
        <w:tc>
          <w:tcPr>
            <w:tcW w:w="3510" w:type="dxa"/>
            <w:tcBorders>
              <w:top w:val="single" w:sz="6" w:space="0" w:color="008000"/>
            </w:tcBorders>
            <w:shd w:val="clear" w:color="auto" w:fill="auto"/>
            <w:vAlign w:val="center"/>
          </w:tcPr>
          <w:p w14:paraId="3A58FC65" w14:textId="333BC931" w:rsidR="00C35D45" w:rsidRPr="00C35D45" w:rsidRDefault="00C35D45" w:rsidP="00C35D45">
            <w:pPr>
              <w:spacing w:line="320" w:lineRule="exact"/>
              <w:rPr>
                <w:rFonts w:ascii="Times New Roman Bold" w:hAnsi="Times New Roman Bold" w:cs="Simplified Arabic"/>
                <w:b/>
                <w:bCs/>
                <w:sz w:val="18"/>
                <w:szCs w:val="22"/>
              </w:rPr>
            </w:pPr>
            <w:r>
              <w:rPr>
                <w:rFonts w:ascii="Times New Roman Bold" w:hAnsi="Times New Roman Bold" w:cs="Simplified Arabic" w:hint="cs"/>
                <w:b/>
                <w:bCs/>
                <w:sz w:val="18"/>
                <w:szCs w:val="22"/>
                <w:rtl/>
              </w:rPr>
              <w:t>إجمالي الموارد</w:t>
            </w:r>
          </w:p>
        </w:tc>
        <w:tc>
          <w:tcPr>
            <w:tcW w:w="1710" w:type="dxa"/>
            <w:tcBorders>
              <w:top w:val="single" w:sz="6" w:space="0" w:color="008000"/>
            </w:tcBorders>
            <w:shd w:val="clear" w:color="auto" w:fill="auto"/>
            <w:vAlign w:val="center"/>
          </w:tcPr>
          <w:p w14:paraId="02D76EFC" w14:textId="187FF932" w:rsidR="00C35D45" w:rsidRPr="00C35D45" w:rsidRDefault="00C35D45" w:rsidP="00C35D45">
            <w:pPr>
              <w:spacing w:line="320" w:lineRule="exact"/>
              <w:jc w:val="right"/>
              <w:rPr>
                <w:rFonts w:ascii="Times New Roman Bold" w:hAnsi="Times New Roman Bold" w:cs="Simplified Arabic"/>
                <w:b/>
                <w:bCs/>
                <w:sz w:val="18"/>
                <w:szCs w:val="22"/>
              </w:rPr>
            </w:pPr>
            <w:r w:rsidRPr="00C35D45">
              <w:rPr>
                <w:rFonts w:ascii="Times New Roman Bold" w:hAnsi="Times New Roman Bold" w:cs="Simplified Arabic"/>
                <w:b/>
                <w:bCs/>
                <w:sz w:val="18"/>
                <w:szCs w:val="22"/>
              </w:rPr>
              <w:t>1</w:t>
            </w:r>
            <w:r>
              <w:rPr>
                <w:rFonts w:ascii="Times New Roman Bold" w:hAnsi="Times New Roman Bold" w:cs="Simplified Arabic"/>
                <w:b/>
                <w:bCs/>
                <w:sz w:val="18"/>
                <w:szCs w:val="22"/>
              </w:rPr>
              <w:t> </w:t>
            </w:r>
            <w:r w:rsidRPr="00C35D45">
              <w:rPr>
                <w:rFonts w:ascii="Times New Roman Bold" w:hAnsi="Times New Roman Bold" w:cs="Simplified Arabic"/>
                <w:b/>
                <w:bCs/>
                <w:sz w:val="18"/>
                <w:szCs w:val="22"/>
              </w:rPr>
              <w:t>292</w:t>
            </w:r>
          </w:p>
        </w:tc>
        <w:tc>
          <w:tcPr>
            <w:tcW w:w="2070" w:type="dxa"/>
            <w:tcBorders>
              <w:top w:val="single" w:sz="6" w:space="0" w:color="008000"/>
            </w:tcBorders>
            <w:shd w:val="clear" w:color="auto" w:fill="auto"/>
          </w:tcPr>
          <w:p w14:paraId="1DC9672E" w14:textId="6F69CF3D" w:rsidR="00C35D45" w:rsidRPr="00C35D45" w:rsidRDefault="00C35D45" w:rsidP="00C35D45">
            <w:pPr>
              <w:spacing w:line="320" w:lineRule="exact"/>
              <w:jc w:val="right"/>
              <w:rPr>
                <w:rFonts w:cs="Simplified Arabic"/>
                <w:b/>
                <w:sz w:val="18"/>
                <w:szCs w:val="22"/>
                <w:highlight w:val="cyan"/>
              </w:rPr>
            </w:pPr>
            <w:r w:rsidRPr="00C35D45">
              <w:rPr>
                <w:rFonts w:cs="Simplified Arabic"/>
                <w:sz w:val="18"/>
                <w:szCs w:val="22"/>
              </w:rPr>
              <w:t>1</w:t>
            </w:r>
            <w:r>
              <w:rPr>
                <w:rFonts w:cs="Simplified Arabic"/>
                <w:sz w:val="18"/>
                <w:szCs w:val="22"/>
              </w:rPr>
              <w:t> </w:t>
            </w:r>
            <w:r w:rsidRPr="00C35D45">
              <w:rPr>
                <w:rFonts w:cs="Simplified Arabic"/>
                <w:sz w:val="18"/>
                <w:szCs w:val="22"/>
              </w:rPr>
              <w:t>237.48</w:t>
            </w:r>
          </w:p>
        </w:tc>
        <w:tc>
          <w:tcPr>
            <w:tcW w:w="1980" w:type="dxa"/>
            <w:tcBorders>
              <w:top w:val="single" w:sz="6" w:space="0" w:color="008000"/>
            </w:tcBorders>
            <w:shd w:val="clear" w:color="auto" w:fill="auto"/>
          </w:tcPr>
          <w:p w14:paraId="52881AF1" w14:textId="16EB3445" w:rsidR="00C35D45" w:rsidRPr="00C35D45" w:rsidRDefault="00C35D45" w:rsidP="00C35D45">
            <w:pPr>
              <w:spacing w:line="320" w:lineRule="exact"/>
              <w:jc w:val="center"/>
              <w:rPr>
                <w:rFonts w:cs="Simplified Arabic"/>
                <w:b/>
                <w:sz w:val="18"/>
                <w:szCs w:val="22"/>
              </w:rPr>
            </w:pPr>
            <w:r w:rsidRPr="00C35D45">
              <w:rPr>
                <w:rFonts w:cs="Simplified Arabic"/>
                <w:sz w:val="18"/>
                <w:szCs w:val="22"/>
              </w:rPr>
              <w:t>96</w:t>
            </w:r>
            <w:r>
              <w:rPr>
                <w:rFonts w:cs="Simplified Arabic" w:hint="cs"/>
                <w:sz w:val="18"/>
                <w:szCs w:val="22"/>
                <w:rtl/>
              </w:rPr>
              <w:t>%</w:t>
            </w:r>
          </w:p>
        </w:tc>
      </w:tr>
    </w:tbl>
    <w:p w14:paraId="230DE6CE" w14:textId="77777777" w:rsidR="00C35D45" w:rsidRDefault="00C35D45" w:rsidP="00C35D45">
      <w:pPr>
        <w:spacing w:after="120" w:line="216" w:lineRule="auto"/>
        <w:ind w:left="720"/>
        <w:jc w:val="both"/>
        <w:rPr>
          <w:rFonts w:eastAsia="Times New Roman" w:cs="Simplified Arabic"/>
          <w:sz w:val="22"/>
          <w:lang w:val="en-GB" w:eastAsia="en-CA" w:bidi="ar-EG"/>
        </w:rPr>
      </w:pPr>
    </w:p>
    <w:p w14:paraId="0018DD83" w14:textId="0DBC15A6" w:rsidR="00A95155" w:rsidRPr="004807DD" w:rsidRDefault="00C35D45" w:rsidP="00DC5FCB">
      <w:pPr>
        <w:numPr>
          <w:ilvl w:val="0"/>
          <w:numId w:val="28"/>
        </w:numPr>
        <w:spacing w:after="120" w:line="216" w:lineRule="auto"/>
        <w:ind w:firstLine="0"/>
        <w:jc w:val="both"/>
        <w:rPr>
          <w:rFonts w:eastAsia="Times New Roman" w:cs="Simplified Arabic"/>
          <w:sz w:val="22"/>
          <w:lang w:val="en-GB" w:eastAsia="en-CA" w:bidi="ar-EG"/>
        </w:rPr>
      </w:pPr>
      <w:r w:rsidRPr="00C35D45">
        <w:rPr>
          <w:rFonts w:cs="Simplified Arabic" w:hint="cs"/>
          <w:sz w:val="22"/>
          <w:rtl/>
          <w:lang w:val="en-US"/>
        </w:rPr>
        <w:t>و</w:t>
      </w:r>
      <w:r w:rsidRPr="00C35D45">
        <w:rPr>
          <w:rFonts w:cs="Simplified Arabic"/>
          <w:sz w:val="22"/>
          <w:rtl/>
          <w:lang w:val="en-US"/>
        </w:rPr>
        <w:t xml:space="preserve">يعرض الجدول 4 أدناه مجموع مساهمات البرمجة المباشرة التراكمية من جميع موارد مرفق البيئة العالمية لأهداف </w:t>
      </w:r>
      <w:r w:rsidRPr="00C35D45">
        <w:rPr>
          <w:rFonts w:cs="Simplified Arabic" w:hint="cs"/>
          <w:sz w:val="22"/>
          <w:rtl/>
          <w:lang w:val="en-US"/>
        </w:rPr>
        <w:t>أيشي</w:t>
      </w:r>
      <w:r w:rsidRPr="00C35D45">
        <w:rPr>
          <w:rFonts w:cs="Simplified Arabic"/>
          <w:sz w:val="22"/>
          <w:rtl/>
          <w:lang w:val="en-US"/>
        </w:rPr>
        <w:t xml:space="preserve"> </w:t>
      </w:r>
      <w:r w:rsidRPr="00C35D45">
        <w:rPr>
          <w:rFonts w:cs="Simplified Arabic" w:hint="cs"/>
          <w:sz w:val="22"/>
          <w:rtl/>
          <w:lang w:val="en-US"/>
        </w:rPr>
        <w:t>ل</w:t>
      </w:r>
      <w:r w:rsidRPr="00C35D45">
        <w:rPr>
          <w:rFonts w:cs="Simplified Arabic"/>
          <w:sz w:val="22"/>
          <w:rtl/>
          <w:lang w:val="en-US"/>
        </w:rPr>
        <w:t xml:space="preserve">لتنوع البيولوجي من جميع خطوط البرمجة ذات الصلة في </w:t>
      </w:r>
      <w:r w:rsidRPr="00C35D45">
        <w:rPr>
          <w:rFonts w:cs="Simplified Arabic" w:hint="cs"/>
          <w:sz w:val="22"/>
          <w:rtl/>
          <w:lang w:val="en-US"/>
        </w:rPr>
        <w:t xml:space="preserve">فترة التجديد السابع لموارد مرفق البيئة العالمية </w:t>
      </w:r>
      <w:r w:rsidRPr="00C35D45">
        <w:rPr>
          <w:rFonts w:cs="Simplified Arabic"/>
          <w:sz w:val="22"/>
          <w:rtl/>
          <w:lang w:val="en-US"/>
        </w:rPr>
        <w:lastRenderedPageBreak/>
        <w:t xml:space="preserve">(استراتيجية </w:t>
      </w:r>
      <w:r w:rsidRPr="00C35D45">
        <w:rPr>
          <w:rFonts w:cs="Simplified Arabic" w:hint="cs"/>
          <w:sz w:val="22"/>
          <w:rtl/>
          <w:lang w:val="en-US"/>
        </w:rPr>
        <w:t>ال</w:t>
      </w:r>
      <w:r w:rsidRPr="00C35D45">
        <w:rPr>
          <w:rFonts w:cs="Simplified Arabic"/>
          <w:sz w:val="22"/>
          <w:rtl/>
          <w:lang w:val="en-US"/>
        </w:rPr>
        <w:t xml:space="preserve">مجال </w:t>
      </w:r>
      <w:r w:rsidRPr="00C35D45">
        <w:rPr>
          <w:rFonts w:cs="Simplified Arabic" w:hint="cs"/>
          <w:sz w:val="22"/>
          <w:rtl/>
          <w:lang w:val="en-US"/>
        </w:rPr>
        <w:t>البؤري ل</w:t>
      </w:r>
      <w:r w:rsidRPr="00C35D45">
        <w:rPr>
          <w:rFonts w:cs="Simplified Arabic"/>
          <w:sz w:val="22"/>
          <w:rtl/>
          <w:lang w:val="en-US"/>
        </w:rPr>
        <w:t xml:space="preserve">لتنوع البيولوجي، وبرامج </w:t>
      </w:r>
      <w:r w:rsidRPr="00C35D45">
        <w:rPr>
          <w:rFonts w:cs="Simplified Arabic" w:hint="cs"/>
          <w:sz w:val="22"/>
          <w:rtl/>
          <w:lang w:val="en-US"/>
        </w:rPr>
        <w:t>الأثر</w:t>
      </w:r>
      <w:r w:rsidRPr="00C35D45">
        <w:rPr>
          <w:rFonts w:cs="Simplified Arabic"/>
          <w:sz w:val="22"/>
          <w:rtl/>
          <w:lang w:val="en-US"/>
        </w:rPr>
        <w:t xml:space="preserve"> </w:t>
      </w:r>
      <w:r w:rsidRPr="00C35D45">
        <w:rPr>
          <w:rFonts w:cs="Simplified Arabic" w:hint="cs"/>
          <w:sz w:val="22"/>
          <w:rtl/>
          <w:lang w:val="en-US"/>
        </w:rPr>
        <w:t>في فترة التجديد السابع لموارد مرفق البيئة العالمية</w:t>
      </w:r>
      <w:r w:rsidRPr="00C35D45">
        <w:rPr>
          <w:rFonts w:cs="Simplified Arabic"/>
          <w:sz w:val="22"/>
          <w:rtl/>
          <w:lang w:val="en-US"/>
        </w:rPr>
        <w:t>، و</w:t>
      </w:r>
      <w:r w:rsidRPr="00C35D45">
        <w:rPr>
          <w:rFonts w:cs="Simplified Arabic" w:hint="cs"/>
          <w:sz w:val="22"/>
          <w:rtl/>
          <w:lang w:val="en-US"/>
        </w:rPr>
        <w:t>ال</w:t>
      </w:r>
      <w:r w:rsidRPr="00C35D45">
        <w:rPr>
          <w:rFonts w:cs="Simplified Arabic"/>
          <w:sz w:val="22"/>
          <w:rtl/>
          <w:lang w:val="en-US"/>
        </w:rPr>
        <w:t xml:space="preserve">مجال </w:t>
      </w:r>
      <w:r w:rsidRPr="00C35D45">
        <w:rPr>
          <w:rFonts w:cs="Simplified Arabic" w:hint="cs"/>
          <w:sz w:val="22"/>
          <w:rtl/>
          <w:lang w:val="en-US"/>
        </w:rPr>
        <w:t>البؤري ل</w:t>
      </w:r>
      <w:r w:rsidRPr="00C35D45">
        <w:rPr>
          <w:rFonts w:cs="Simplified Arabic"/>
          <w:sz w:val="22"/>
          <w:rtl/>
          <w:lang w:val="en-US"/>
        </w:rPr>
        <w:t xml:space="preserve">لمياه الدولية، وصندوق أقل البلدان نموا للتكيف مع تغير المناخ، </w:t>
      </w:r>
      <w:r w:rsidRPr="00C35D45">
        <w:rPr>
          <w:rFonts w:cs="Simplified Arabic" w:hint="cs"/>
          <w:sz w:val="22"/>
          <w:rtl/>
          <w:lang w:val="en-US"/>
        </w:rPr>
        <w:t>والصكوك من غير المنح، وبرنامج المنح الصغيرة</w:t>
      </w:r>
      <w:r w:rsidRPr="00C35D45">
        <w:rPr>
          <w:rFonts w:cs="Simplified Arabic"/>
          <w:sz w:val="22"/>
          <w:rtl/>
          <w:lang w:val="en-US"/>
        </w:rPr>
        <w:t>)</w:t>
      </w:r>
      <w:r w:rsidR="003E681E">
        <w:rPr>
          <w:rFonts w:cs="Simplified Arabic" w:hint="cs"/>
          <w:sz w:val="22"/>
          <w:rtl/>
          <w:lang w:val="en-US"/>
        </w:rPr>
        <w:t>.</w:t>
      </w:r>
      <w:r w:rsidRPr="00C35D45">
        <w:rPr>
          <w:rFonts w:cs="Simplified Arabic"/>
          <w:sz w:val="22"/>
          <w:rtl/>
          <w:lang w:val="en-US"/>
        </w:rPr>
        <w:t xml:space="preserve"> وبلغت القيمة الإجمالية لاستثمار مرفق البيئة العالمية في </w:t>
      </w:r>
      <w:r w:rsidRPr="00C35D45">
        <w:rPr>
          <w:rFonts w:cs="Simplified Arabic" w:hint="cs"/>
          <w:sz w:val="22"/>
          <w:rtl/>
          <w:lang w:val="en-US"/>
        </w:rPr>
        <w:t xml:space="preserve">فترة التجديد السابع لموارد </w:t>
      </w:r>
      <w:r w:rsidR="003E681E">
        <w:rPr>
          <w:rFonts w:cs="Simplified Arabic" w:hint="cs"/>
          <w:sz w:val="22"/>
          <w:rtl/>
          <w:lang w:val="en-US"/>
        </w:rPr>
        <w:t>المرفق من جميع مساهمات البرمجة هذه من أجل تحقيق أهداف أيشي للتنوع البيولوجي</w:t>
      </w:r>
      <w:r w:rsidRPr="00C35D45">
        <w:rPr>
          <w:rFonts w:cs="Simplified Arabic" w:hint="cs"/>
          <w:sz w:val="22"/>
          <w:rtl/>
          <w:lang w:val="en-US"/>
        </w:rPr>
        <w:t xml:space="preserve"> </w:t>
      </w:r>
      <w:r w:rsidR="003E681E">
        <w:rPr>
          <w:rFonts w:cs="Simplified Arabic" w:hint="cs"/>
          <w:sz w:val="22"/>
          <w:rtl/>
          <w:lang w:val="en-US"/>
        </w:rPr>
        <w:t>2.04</w:t>
      </w:r>
      <w:r w:rsidRPr="00C35D45">
        <w:rPr>
          <w:rFonts w:cs="Simplified Arabic"/>
          <w:sz w:val="22"/>
          <w:rtl/>
          <w:lang w:val="en-US"/>
        </w:rPr>
        <w:t xml:space="preserve"> </w:t>
      </w:r>
      <w:r w:rsidRPr="00C35D45">
        <w:rPr>
          <w:rFonts w:cs="Simplified Arabic" w:hint="cs"/>
          <w:sz w:val="22"/>
          <w:rtl/>
          <w:lang w:val="en-US"/>
        </w:rPr>
        <w:t>مليار</w:t>
      </w:r>
      <w:r w:rsidRPr="00C35D45">
        <w:rPr>
          <w:rFonts w:cs="Simplified Arabic"/>
          <w:sz w:val="22"/>
          <w:rtl/>
          <w:lang w:val="en-US"/>
        </w:rPr>
        <w:t xml:space="preserve"> دولار</w:t>
      </w:r>
      <w:r w:rsidR="003E681E">
        <w:rPr>
          <w:rFonts w:cs="Simplified Arabic" w:hint="cs"/>
          <w:sz w:val="22"/>
          <w:rtl/>
          <w:lang w:val="en-US"/>
        </w:rPr>
        <w:t xml:space="preserve"> أمريكي</w:t>
      </w:r>
      <w:r w:rsidRPr="00C35D45">
        <w:rPr>
          <w:rFonts w:cs="Simplified Arabic"/>
          <w:sz w:val="22"/>
          <w:rtl/>
          <w:lang w:val="en-US"/>
        </w:rPr>
        <w:t xml:space="preserve">، والتي </w:t>
      </w:r>
      <w:r w:rsidRPr="00C35D45">
        <w:rPr>
          <w:rFonts w:cs="Simplified Arabic" w:hint="cs"/>
          <w:sz w:val="22"/>
          <w:rtl/>
          <w:lang w:val="en-US"/>
        </w:rPr>
        <w:t xml:space="preserve">حشدت مبلغ </w:t>
      </w:r>
      <w:r w:rsidR="003E681E">
        <w:rPr>
          <w:rFonts w:cs="Simplified Arabic" w:hint="cs"/>
          <w:sz w:val="22"/>
          <w:rtl/>
          <w:lang w:val="en-US"/>
        </w:rPr>
        <w:t>16.51</w:t>
      </w:r>
      <w:r w:rsidRPr="00C35D45">
        <w:rPr>
          <w:rFonts w:cs="Simplified Arabic" w:hint="cs"/>
          <w:sz w:val="22"/>
          <w:rtl/>
          <w:lang w:val="en-US"/>
        </w:rPr>
        <w:t xml:space="preserve"> مليار دولار</w:t>
      </w:r>
      <w:r w:rsidRPr="00C35D45">
        <w:rPr>
          <w:rFonts w:cs="Simplified Arabic"/>
          <w:sz w:val="22"/>
          <w:rtl/>
          <w:lang w:val="en-US"/>
        </w:rPr>
        <w:t xml:space="preserve"> من </w:t>
      </w:r>
      <w:r w:rsidRPr="00C35D45">
        <w:rPr>
          <w:rFonts w:cs="Simplified Arabic" w:hint="cs"/>
          <w:sz w:val="22"/>
          <w:rtl/>
          <w:lang w:val="en-US"/>
        </w:rPr>
        <w:t>ال</w:t>
      </w:r>
      <w:r w:rsidRPr="00C35D45">
        <w:rPr>
          <w:rFonts w:cs="Simplified Arabic"/>
          <w:sz w:val="22"/>
          <w:rtl/>
          <w:lang w:val="en-US"/>
        </w:rPr>
        <w:t xml:space="preserve">تمويل </w:t>
      </w:r>
      <w:r w:rsidRPr="00C35D45">
        <w:rPr>
          <w:rFonts w:cs="Simplified Arabic" w:hint="cs"/>
          <w:sz w:val="22"/>
          <w:rtl/>
          <w:lang w:val="en-US"/>
        </w:rPr>
        <w:t>ال</w:t>
      </w:r>
      <w:r w:rsidRPr="00C35D45">
        <w:rPr>
          <w:rFonts w:cs="Simplified Arabic"/>
          <w:sz w:val="22"/>
          <w:rtl/>
          <w:lang w:val="en-US"/>
        </w:rPr>
        <w:t>مشترك ل</w:t>
      </w:r>
      <w:r w:rsidRPr="00C35D45">
        <w:rPr>
          <w:rFonts w:cs="Simplified Arabic" w:hint="cs"/>
          <w:sz w:val="22"/>
          <w:rtl/>
          <w:lang w:val="en-US"/>
        </w:rPr>
        <w:t>تتجاوز ال</w:t>
      </w:r>
      <w:r w:rsidRPr="00C35D45">
        <w:rPr>
          <w:rFonts w:cs="Simplified Arabic"/>
          <w:sz w:val="22"/>
          <w:rtl/>
          <w:lang w:val="en-US"/>
        </w:rPr>
        <w:t xml:space="preserve">استثمارات </w:t>
      </w:r>
      <w:r w:rsidRPr="00C35D45">
        <w:rPr>
          <w:rFonts w:cs="Simplified Arabic" w:hint="cs"/>
          <w:sz w:val="22"/>
          <w:rtl/>
          <w:lang w:val="en-US"/>
        </w:rPr>
        <w:t>ال</w:t>
      </w:r>
      <w:r w:rsidRPr="00C35D45">
        <w:rPr>
          <w:rFonts w:cs="Simplified Arabic"/>
          <w:sz w:val="22"/>
          <w:rtl/>
          <w:lang w:val="en-US"/>
        </w:rPr>
        <w:t xml:space="preserve">إجمالية </w:t>
      </w:r>
      <w:r w:rsidR="003E681E">
        <w:rPr>
          <w:rFonts w:cs="Simplified Arabic" w:hint="cs"/>
          <w:sz w:val="22"/>
          <w:rtl/>
          <w:lang w:val="en-US"/>
        </w:rPr>
        <w:t>18.55</w:t>
      </w:r>
      <w:r w:rsidRPr="00C35D45">
        <w:rPr>
          <w:rFonts w:cs="Simplified Arabic"/>
          <w:sz w:val="22"/>
          <w:rtl/>
          <w:lang w:val="en-US"/>
        </w:rPr>
        <w:t xml:space="preserve"> مليار دولار</w:t>
      </w:r>
      <w:r w:rsidR="003E681E">
        <w:rPr>
          <w:rFonts w:cs="Simplified Arabic" w:hint="cs"/>
          <w:sz w:val="22"/>
          <w:rtl/>
          <w:lang w:val="en-US"/>
        </w:rPr>
        <w:t xml:space="preserve"> أمريكي. ويمثل ذلك نسبة تمويل مشترك تبلغ حشد 8 دولارات أمريكية لكل دولار من دولارات مرفق البيئة العالمية.</w:t>
      </w:r>
    </w:p>
    <w:p w14:paraId="7660EA95" w14:textId="4D45F0C3" w:rsidR="004807DD" w:rsidRPr="004807DD" w:rsidRDefault="004807DD" w:rsidP="004807DD">
      <w:pPr>
        <w:keepNext/>
        <w:keepLines/>
        <w:tabs>
          <w:tab w:val="left" w:pos="1134"/>
        </w:tabs>
        <w:spacing w:after="120" w:line="216" w:lineRule="auto"/>
        <w:jc w:val="center"/>
        <w:rPr>
          <w:rFonts w:eastAsia="Times New Roman" w:cs="Simplified Arabic"/>
          <w:b/>
          <w:bCs/>
          <w:sz w:val="22"/>
          <w:rtl/>
          <w:lang w:val="en-US" w:eastAsia="en-US"/>
        </w:rPr>
      </w:pPr>
      <w:bookmarkStart w:id="12" w:name="جدول3"/>
      <w:bookmarkEnd w:id="12"/>
      <w:r>
        <w:rPr>
          <w:rFonts w:eastAsia="Times New Roman" w:cs="Simplified Arabic"/>
          <w:b/>
          <w:bCs/>
          <w:sz w:val="22"/>
          <w:rtl/>
          <w:lang w:val="en-US" w:eastAsia="en-US"/>
        </w:rPr>
        <w:t xml:space="preserve">الجدول </w:t>
      </w:r>
      <w:r>
        <w:rPr>
          <w:rFonts w:eastAsia="Times New Roman" w:cs="Simplified Arabic" w:hint="cs"/>
          <w:b/>
          <w:bCs/>
          <w:sz w:val="22"/>
          <w:rtl/>
          <w:lang w:val="en-US" w:eastAsia="en-US"/>
        </w:rPr>
        <w:t>3</w:t>
      </w:r>
      <w:r>
        <w:rPr>
          <w:rFonts w:eastAsia="Times New Roman" w:cs="Simplified Arabic"/>
          <w:b/>
          <w:bCs/>
          <w:sz w:val="22"/>
          <w:lang w:val="en-US" w:eastAsia="en-US"/>
        </w:rPr>
        <w:t>-</w:t>
      </w:r>
      <w:r>
        <w:rPr>
          <w:rFonts w:eastAsia="Times New Roman" w:cs="Simplified Arabic"/>
          <w:b/>
          <w:bCs/>
          <w:sz w:val="22"/>
          <w:lang w:val="en-US" w:eastAsia="en-US"/>
        </w:rPr>
        <w:tab/>
      </w:r>
      <w:r w:rsidRPr="004807DD">
        <w:rPr>
          <w:rFonts w:eastAsia="Times New Roman" w:cs="Simplified Arabic"/>
          <w:b/>
          <w:bCs/>
          <w:sz w:val="22"/>
          <w:rtl/>
          <w:lang w:val="en-US" w:eastAsia="en-US"/>
        </w:rPr>
        <w:t xml:space="preserve">المساهمة التراكمية الخاصة بالبرمجة المباشرة في فترة التجديد السابع لموارد مرفق البيئة العالمية </w:t>
      </w:r>
      <w:r>
        <w:rPr>
          <w:rFonts w:eastAsia="Times New Roman" w:cs="Simplified Arabic" w:hint="cs"/>
          <w:b/>
          <w:bCs/>
          <w:sz w:val="22"/>
          <w:rtl/>
          <w:lang w:val="en-US" w:eastAsia="en-US"/>
        </w:rPr>
        <w:t>عبر جميع موارد المرفق</w:t>
      </w:r>
      <w:r w:rsidRPr="004807DD">
        <w:rPr>
          <w:rFonts w:eastAsia="Times New Roman" w:cs="Simplified Arabic"/>
          <w:b/>
          <w:bCs/>
          <w:sz w:val="22"/>
          <w:rtl/>
          <w:lang w:val="en-US" w:eastAsia="en-US"/>
        </w:rPr>
        <w:t xml:space="preserve"> وخطوط البرمجة الأخرى في الخطة الاستراتيجية للتنوع البيولوجي 2011 2020 (1 يوليو/تموز 2018 إلى 30 يونيو/حزيران 2022)</w:t>
      </w:r>
      <w:r w:rsidRPr="004807DD">
        <w:rPr>
          <w:rFonts w:eastAsia="Times New Roman" w:cs="Simplified Arabic"/>
          <w:b/>
          <w:bCs/>
          <w:sz w:val="22"/>
          <w:vertAlign w:val="superscript"/>
          <w:rtl/>
          <w:lang w:val="en-US" w:eastAsia="en-US"/>
        </w:rPr>
        <w:footnoteReference w:id="5"/>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837"/>
        <w:gridCol w:w="1304"/>
        <w:gridCol w:w="1572"/>
        <w:gridCol w:w="1459"/>
      </w:tblGrid>
      <w:tr w:rsidR="004807DD" w:rsidRPr="004807DD" w14:paraId="6A13C41D" w14:textId="77777777" w:rsidTr="00760827">
        <w:trPr>
          <w:tblHeader/>
        </w:trPr>
        <w:tc>
          <w:tcPr>
            <w:tcW w:w="0" w:type="auto"/>
            <w:shd w:val="clear" w:color="auto" w:fill="E2EFD9" w:themeFill="accent6" w:themeFillTint="33"/>
            <w:vAlign w:val="center"/>
          </w:tcPr>
          <w:p w14:paraId="7F145428" w14:textId="77777777" w:rsidR="004807DD" w:rsidRPr="004807DD" w:rsidRDefault="004807DD" w:rsidP="004807DD">
            <w:pPr>
              <w:jc w:val="center"/>
              <w:rPr>
                <w:rFonts w:eastAsia="Calibri" w:cs="Simplified Arabic"/>
                <w:bCs/>
                <w:sz w:val="22"/>
                <w:szCs w:val="22"/>
                <w:lang w:val="en-GB" w:eastAsia="en-US"/>
              </w:rPr>
            </w:pPr>
            <w:r w:rsidRPr="004807DD">
              <w:rPr>
                <w:rFonts w:eastAsia="Calibri" w:cs="Simplified Arabic" w:hint="cs"/>
                <w:bCs/>
                <w:sz w:val="22"/>
                <w:szCs w:val="22"/>
                <w:rtl/>
                <w:lang w:val="en-GB" w:eastAsia="en-US"/>
              </w:rPr>
              <w:t>مصدر التمويل</w:t>
            </w:r>
          </w:p>
        </w:tc>
        <w:tc>
          <w:tcPr>
            <w:tcW w:w="0" w:type="auto"/>
            <w:shd w:val="clear" w:color="auto" w:fill="E2EFD9" w:themeFill="accent6" w:themeFillTint="33"/>
            <w:vAlign w:val="center"/>
          </w:tcPr>
          <w:p w14:paraId="49ED7073" w14:textId="77777777" w:rsidR="004807DD" w:rsidRPr="004807DD" w:rsidRDefault="004807DD" w:rsidP="004807DD">
            <w:pPr>
              <w:jc w:val="center"/>
              <w:rPr>
                <w:rFonts w:eastAsia="Calibri" w:cs="Simplified Arabic"/>
                <w:bCs/>
                <w:sz w:val="22"/>
                <w:szCs w:val="22"/>
                <w:rtl/>
                <w:lang w:val="en-GB" w:eastAsia="en-US"/>
              </w:rPr>
            </w:pPr>
            <w:r w:rsidRPr="004807DD">
              <w:rPr>
                <w:rFonts w:eastAsia="Calibri" w:cs="Simplified Arabic"/>
                <w:bCs/>
                <w:sz w:val="22"/>
                <w:szCs w:val="22"/>
                <w:rtl/>
                <w:lang w:val="en-GB" w:eastAsia="en-US"/>
              </w:rPr>
              <w:t>تمويل مشاريع مرفق البيئة العالمية</w:t>
            </w:r>
          </w:p>
          <w:p w14:paraId="34FFD79A" w14:textId="732152F4" w:rsidR="004807DD" w:rsidRPr="004807DD" w:rsidRDefault="004807DD" w:rsidP="004807DD">
            <w:pPr>
              <w:jc w:val="center"/>
              <w:rPr>
                <w:rFonts w:eastAsia="Calibri" w:cs="Simplified Arabic"/>
                <w:bCs/>
                <w:sz w:val="22"/>
                <w:szCs w:val="22"/>
                <w:lang w:val="en-GB" w:eastAsia="en-US"/>
              </w:rPr>
            </w:pPr>
            <w:r w:rsidRPr="004807DD">
              <w:rPr>
                <w:rFonts w:eastAsia="Calibri" w:cs="Simplified Arabic"/>
                <w:bCs/>
                <w:sz w:val="22"/>
                <w:szCs w:val="22"/>
                <w:rtl/>
                <w:lang w:val="en-GB" w:eastAsia="en-US"/>
              </w:rPr>
              <w:t>(بملايين الدولارات</w:t>
            </w:r>
            <w:r>
              <w:rPr>
                <w:rFonts w:eastAsia="Calibri" w:cs="Simplified Arabic" w:hint="cs"/>
                <w:bCs/>
                <w:sz w:val="22"/>
                <w:szCs w:val="22"/>
                <w:rtl/>
                <w:lang w:val="en-GB" w:eastAsia="en-US"/>
              </w:rPr>
              <w:t xml:space="preserve"> الأمريكية</w:t>
            </w:r>
            <w:r w:rsidRPr="004807DD">
              <w:rPr>
                <w:rFonts w:eastAsia="Calibri" w:cs="Simplified Arabic"/>
                <w:bCs/>
                <w:sz w:val="22"/>
                <w:szCs w:val="22"/>
                <w:rtl/>
                <w:lang w:val="en-GB" w:eastAsia="en-US"/>
              </w:rPr>
              <w:t>)</w:t>
            </w:r>
          </w:p>
        </w:tc>
        <w:tc>
          <w:tcPr>
            <w:tcW w:w="1304" w:type="dxa"/>
            <w:shd w:val="clear" w:color="auto" w:fill="E2EFD9" w:themeFill="accent6" w:themeFillTint="33"/>
            <w:vAlign w:val="center"/>
          </w:tcPr>
          <w:p w14:paraId="55FEF108" w14:textId="77777777" w:rsidR="004807DD" w:rsidRPr="004807DD" w:rsidRDefault="004807DD" w:rsidP="004807DD">
            <w:pPr>
              <w:jc w:val="center"/>
              <w:rPr>
                <w:rFonts w:eastAsia="Calibri" w:cs="Simplified Arabic"/>
                <w:bCs/>
                <w:sz w:val="22"/>
                <w:szCs w:val="22"/>
                <w:rtl/>
                <w:lang w:val="en-GB" w:eastAsia="en-US"/>
              </w:rPr>
            </w:pPr>
            <w:r w:rsidRPr="004807DD">
              <w:rPr>
                <w:rFonts w:eastAsia="Calibri" w:cs="Simplified Arabic"/>
                <w:bCs/>
                <w:sz w:val="22"/>
                <w:szCs w:val="22"/>
                <w:rtl/>
                <w:lang w:val="en-GB" w:eastAsia="en-US"/>
              </w:rPr>
              <w:t>التمويل المشترك</w:t>
            </w:r>
          </w:p>
          <w:p w14:paraId="3071A1B0" w14:textId="34BD3D71" w:rsidR="004807DD" w:rsidRPr="004807DD" w:rsidRDefault="004807DD" w:rsidP="004807DD">
            <w:pPr>
              <w:jc w:val="center"/>
              <w:rPr>
                <w:rFonts w:eastAsia="Calibri" w:cs="Simplified Arabic"/>
                <w:bCs/>
                <w:sz w:val="22"/>
                <w:szCs w:val="22"/>
                <w:lang w:val="en-GB" w:eastAsia="en-US"/>
              </w:rPr>
            </w:pPr>
            <w:r w:rsidRPr="004807DD">
              <w:rPr>
                <w:rFonts w:eastAsia="Calibri" w:cs="Simplified Arabic"/>
                <w:bCs/>
                <w:sz w:val="22"/>
                <w:szCs w:val="22"/>
                <w:rtl/>
                <w:lang w:val="en-GB" w:eastAsia="en-US"/>
              </w:rPr>
              <w:t>(بملايين الدولارات</w:t>
            </w:r>
            <w:r>
              <w:rPr>
                <w:rFonts w:eastAsia="Calibri" w:cs="Simplified Arabic" w:hint="cs"/>
                <w:bCs/>
                <w:sz w:val="22"/>
                <w:szCs w:val="22"/>
                <w:rtl/>
                <w:lang w:val="en-GB" w:eastAsia="en-US"/>
              </w:rPr>
              <w:t xml:space="preserve"> الأمريكية</w:t>
            </w:r>
            <w:r w:rsidRPr="004807DD">
              <w:rPr>
                <w:rFonts w:eastAsia="Calibri" w:cs="Simplified Arabic"/>
                <w:bCs/>
                <w:sz w:val="22"/>
                <w:szCs w:val="22"/>
                <w:rtl/>
                <w:lang w:val="en-GB" w:eastAsia="en-US"/>
              </w:rPr>
              <w:t>)</w:t>
            </w:r>
            <w:r w:rsidRPr="004807DD">
              <w:rPr>
                <w:rFonts w:eastAsia="Calibri" w:cs="Simplified Arabic"/>
                <w:bCs/>
                <w:sz w:val="22"/>
                <w:szCs w:val="22"/>
                <w:vertAlign w:val="superscript"/>
                <w:lang w:val="en-GB" w:eastAsia="en-US"/>
              </w:rPr>
              <w:footnoteReference w:id="6"/>
            </w:r>
          </w:p>
        </w:tc>
        <w:tc>
          <w:tcPr>
            <w:tcW w:w="1572" w:type="dxa"/>
            <w:shd w:val="clear" w:color="auto" w:fill="E2EFD9" w:themeFill="accent6" w:themeFillTint="33"/>
            <w:vAlign w:val="center"/>
          </w:tcPr>
          <w:p w14:paraId="1254B85A" w14:textId="77777777" w:rsidR="004807DD" w:rsidRPr="004807DD" w:rsidRDefault="004807DD" w:rsidP="004807DD">
            <w:pPr>
              <w:jc w:val="center"/>
              <w:rPr>
                <w:rFonts w:eastAsia="Calibri" w:cs="Simplified Arabic"/>
                <w:bCs/>
                <w:sz w:val="22"/>
                <w:szCs w:val="22"/>
                <w:rtl/>
                <w:lang w:val="en-GB" w:eastAsia="en-US"/>
              </w:rPr>
            </w:pPr>
            <w:r w:rsidRPr="004807DD">
              <w:rPr>
                <w:rFonts w:eastAsia="Calibri" w:cs="Simplified Arabic"/>
                <w:bCs/>
                <w:sz w:val="22"/>
                <w:szCs w:val="22"/>
                <w:rtl/>
                <w:lang w:val="en-GB" w:eastAsia="en-US"/>
              </w:rPr>
              <w:t>المجموع</w:t>
            </w:r>
          </w:p>
          <w:p w14:paraId="57311F3F" w14:textId="77777777" w:rsidR="004807DD" w:rsidRPr="004807DD" w:rsidRDefault="004807DD" w:rsidP="004807DD">
            <w:pPr>
              <w:jc w:val="center"/>
              <w:rPr>
                <w:rFonts w:eastAsia="Calibri" w:cs="Simplified Arabic"/>
                <w:bCs/>
                <w:sz w:val="22"/>
                <w:szCs w:val="22"/>
                <w:rtl/>
                <w:lang w:val="en-GB" w:eastAsia="en-US"/>
              </w:rPr>
            </w:pPr>
            <w:r w:rsidRPr="004807DD">
              <w:rPr>
                <w:rFonts w:eastAsia="Calibri" w:cs="Simplified Arabic" w:hint="cs"/>
                <w:bCs/>
                <w:sz w:val="22"/>
                <w:szCs w:val="22"/>
                <w:rtl/>
                <w:lang w:val="en-GB" w:eastAsia="en-US"/>
              </w:rPr>
              <w:t>(</w:t>
            </w:r>
            <w:r w:rsidRPr="004807DD">
              <w:rPr>
                <w:rFonts w:eastAsia="Calibri" w:cs="Simplified Arabic"/>
                <w:bCs/>
                <w:sz w:val="22"/>
                <w:szCs w:val="22"/>
                <w:rtl/>
                <w:lang w:val="en-GB" w:eastAsia="en-US"/>
              </w:rPr>
              <w:t>تمويل مشاريع مرفق البيئة العالمية</w:t>
            </w:r>
          </w:p>
          <w:p w14:paraId="1288A9D4" w14:textId="77777777" w:rsidR="004807DD" w:rsidRPr="004807DD" w:rsidRDefault="004807DD" w:rsidP="004807DD">
            <w:pPr>
              <w:jc w:val="center"/>
              <w:rPr>
                <w:rFonts w:eastAsia="Calibri" w:cs="Simplified Arabic"/>
                <w:bCs/>
                <w:sz w:val="22"/>
                <w:szCs w:val="22"/>
                <w:rtl/>
                <w:lang w:val="en-GB" w:eastAsia="en-US"/>
              </w:rPr>
            </w:pPr>
            <w:r w:rsidRPr="004807DD">
              <w:rPr>
                <w:rFonts w:eastAsia="Calibri" w:cs="Simplified Arabic"/>
                <w:bCs/>
                <w:sz w:val="22"/>
                <w:szCs w:val="22"/>
                <w:rtl/>
                <w:lang w:val="en-GB" w:eastAsia="en-US"/>
              </w:rPr>
              <w:t>التمويل المشترك)</w:t>
            </w:r>
          </w:p>
          <w:p w14:paraId="1FE7D9BF" w14:textId="02BEA476" w:rsidR="004807DD" w:rsidRPr="004807DD" w:rsidRDefault="004807DD" w:rsidP="004807DD">
            <w:pPr>
              <w:jc w:val="center"/>
              <w:rPr>
                <w:rFonts w:eastAsia="Calibri" w:cs="Simplified Arabic"/>
                <w:bCs/>
                <w:sz w:val="22"/>
                <w:szCs w:val="22"/>
                <w:lang w:val="en-GB" w:eastAsia="en-US"/>
              </w:rPr>
            </w:pPr>
            <w:r w:rsidRPr="004807DD">
              <w:rPr>
                <w:rFonts w:eastAsia="Calibri" w:cs="Simplified Arabic"/>
                <w:bCs/>
                <w:sz w:val="22"/>
                <w:szCs w:val="22"/>
                <w:rtl/>
                <w:lang w:val="en-GB" w:eastAsia="en-US"/>
              </w:rPr>
              <w:t>(بملايين الدولارات</w:t>
            </w:r>
            <w:r>
              <w:rPr>
                <w:rFonts w:eastAsia="Calibri" w:cs="Simplified Arabic" w:hint="cs"/>
                <w:bCs/>
                <w:sz w:val="22"/>
                <w:szCs w:val="22"/>
                <w:rtl/>
                <w:lang w:val="en-GB" w:eastAsia="en-US"/>
              </w:rPr>
              <w:t xml:space="preserve"> الأمريكية</w:t>
            </w:r>
            <w:r w:rsidRPr="004807DD">
              <w:rPr>
                <w:rFonts w:eastAsia="Calibri" w:cs="Simplified Arabic"/>
                <w:bCs/>
                <w:sz w:val="22"/>
                <w:szCs w:val="22"/>
                <w:rtl/>
                <w:lang w:val="en-GB" w:eastAsia="en-US"/>
              </w:rPr>
              <w:t>)</w:t>
            </w:r>
          </w:p>
        </w:tc>
        <w:tc>
          <w:tcPr>
            <w:tcW w:w="0" w:type="auto"/>
            <w:shd w:val="clear" w:color="auto" w:fill="E2EFD9" w:themeFill="accent6" w:themeFillTint="33"/>
            <w:vAlign w:val="center"/>
          </w:tcPr>
          <w:p w14:paraId="1C9942EA" w14:textId="77777777" w:rsidR="004807DD" w:rsidRPr="004807DD" w:rsidRDefault="004807DD" w:rsidP="004807DD">
            <w:pPr>
              <w:jc w:val="center"/>
              <w:rPr>
                <w:rFonts w:eastAsia="Calibri" w:cs="Simplified Arabic"/>
                <w:bCs/>
                <w:sz w:val="22"/>
                <w:szCs w:val="22"/>
                <w:rtl/>
                <w:lang w:val="en-GB" w:eastAsia="en-US"/>
              </w:rPr>
            </w:pPr>
            <w:r w:rsidRPr="004807DD">
              <w:rPr>
                <w:rFonts w:eastAsia="Calibri" w:cs="Simplified Arabic"/>
                <w:bCs/>
                <w:sz w:val="22"/>
                <w:szCs w:val="22"/>
                <w:rtl/>
                <w:lang w:val="en-GB" w:eastAsia="en-US"/>
              </w:rPr>
              <w:t>النسبة المئوية من المجموع</w:t>
            </w:r>
          </w:p>
          <w:p w14:paraId="3EA8CC45" w14:textId="77777777" w:rsidR="004807DD" w:rsidRPr="004807DD" w:rsidRDefault="004807DD" w:rsidP="004807DD">
            <w:pPr>
              <w:jc w:val="center"/>
              <w:rPr>
                <w:rFonts w:eastAsia="Calibri" w:cs="Simplified Arabic"/>
                <w:bCs/>
                <w:sz w:val="22"/>
                <w:szCs w:val="22"/>
                <w:rtl/>
                <w:lang w:val="en-GB" w:eastAsia="en-US"/>
              </w:rPr>
            </w:pPr>
            <w:r w:rsidRPr="004807DD">
              <w:rPr>
                <w:rFonts w:eastAsia="Calibri" w:cs="Simplified Arabic" w:hint="cs"/>
                <w:bCs/>
                <w:sz w:val="22"/>
                <w:szCs w:val="22"/>
                <w:rtl/>
                <w:lang w:val="en-GB" w:eastAsia="en-US"/>
              </w:rPr>
              <w:t>(</w:t>
            </w:r>
            <w:r w:rsidRPr="004807DD">
              <w:rPr>
                <w:rFonts w:eastAsia="Calibri" w:cs="Simplified Arabic"/>
                <w:bCs/>
                <w:sz w:val="22"/>
                <w:szCs w:val="22"/>
                <w:rtl/>
                <w:lang w:val="en-GB" w:eastAsia="en-US"/>
              </w:rPr>
              <w:t>تمويل مشاريع مرفق البيئة العالمية</w:t>
            </w:r>
          </w:p>
          <w:p w14:paraId="6CB154EC" w14:textId="77777777" w:rsidR="004807DD" w:rsidRPr="004807DD" w:rsidRDefault="004807DD" w:rsidP="004807DD">
            <w:pPr>
              <w:jc w:val="center"/>
              <w:rPr>
                <w:rFonts w:eastAsia="Calibri" w:cs="Simplified Arabic"/>
                <w:bCs/>
                <w:sz w:val="22"/>
                <w:szCs w:val="22"/>
                <w:lang w:val="en-GB" w:eastAsia="en-US"/>
              </w:rPr>
            </w:pPr>
            <w:r w:rsidRPr="004807DD">
              <w:rPr>
                <w:rFonts w:eastAsia="Calibri" w:cs="Simplified Arabic" w:hint="cs"/>
                <w:bCs/>
                <w:sz w:val="22"/>
                <w:szCs w:val="22"/>
                <w:rtl/>
                <w:lang w:val="en-GB" w:eastAsia="en-US"/>
              </w:rPr>
              <w:t>و</w:t>
            </w:r>
            <w:r w:rsidRPr="004807DD">
              <w:rPr>
                <w:rFonts w:eastAsia="Calibri" w:cs="Simplified Arabic"/>
                <w:bCs/>
                <w:sz w:val="22"/>
                <w:szCs w:val="22"/>
                <w:rtl/>
                <w:lang w:val="en-GB" w:eastAsia="en-US"/>
              </w:rPr>
              <w:t>التمويل المشترك)</w:t>
            </w:r>
          </w:p>
        </w:tc>
      </w:tr>
      <w:tr w:rsidR="004807DD" w:rsidRPr="004807DD" w14:paraId="3F2A9E1E" w14:textId="77777777" w:rsidTr="00760827">
        <w:tc>
          <w:tcPr>
            <w:tcW w:w="0" w:type="auto"/>
            <w:shd w:val="clear" w:color="auto" w:fill="FFFFFF" w:themeFill="background1"/>
          </w:tcPr>
          <w:p w14:paraId="13577969"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hint="cs"/>
                <w:b/>
                <w:bCs/>
                <w:sz w:val="22"/>
                <w:szCs w:val="22"/>
                <w:rtl/>
                <w:lang w:val="en-GB" w:eastAsia="en-US"/>
              </w:rPr>
              <w:t xml:space="preserve">تمويل التنوع البيولوجي بموجب </w:t>
            </w:r>
            <w:r w:rsidRPr="004807DD">
              <w:rPr>
                <w:rFonts w:eastAsia="Calibri" w:cs="Simplified Arabic"/>
                <w:b/>
                <w:bCs/>
                <w:sz w:val="22"/>
                <w:szCs w:val="22"/>
                <w:rtl/>
                <w:lang w:val="en-GB" w:eastAsia="en-US"/>
              </w:rPr>
              <w:t>نظام التخصيص الشفاف للموارد</w:t>
            </w:r>
            <w:r w:rsidRPr="004807DD">
              <w:rPr>
                <w:rFonts w:eastAsia="Calibri" w:cs="Simplified Arabic"/>
                <w:b/>
                <w:bCs/>
                <w:sz w:val="22"/>
                <w:szCs w:val="22"/>
                <w:vertAlign w:val="superscript"/>
                <w:lang w:val="en-GB" w:eastAsia="en-US"/>
              </w:rPr>
              <w:footnoteReference w:id="7"/>
            </w:r>
          </w:p>
        </w:tc>
        <w:tc>
          <w:tcPr>
            <w:tcW w:w="0" w:type="auto"/>
            <w:shd w:val="clear" w:color="auto" w:fill="FFFFFF" w:themeFill="background1"/>
            <w:vAlign w:val="center"/>
          </w:tcPr>
          <w:p w14:paraId="1DD961B3" w14:textId="394A4CF7" w:rsidR="004807DD" w:rsidRPr="004807DD" w:rsidRDefault="004807DD" w:rsidP="004807DD">
            <w:pPr>
              <w:jc w:val="center"/>
              <w:rPr>
                <w:rFonts w:eastAsia="Calibri" w:cs="Simplified Arabic"/>
                <w:sz w:val="22"/>
                <w:szCs w:val="22"/>
                <w:lang w:val="en-GB" w:eastAsia="en-US"/>
              </w:rPr>
            </w:pPr>
            <w:r>
              <w:rPr>
                <w:rFonts w:eastAsia="Calibri" w:cs="Simplified Arabic"/>
                <w:sz w:val="22"/>
                <w:szCs w:val="22"/>
                <w:lang w:val="en-GB" w:eastAsia="en-US"/>
              </w:rPr>
              <w:t>631.92</w:t>
            </w:r>
          </w:p>
        </w:tc>
        <w:tc>
          <w:tcPr>
            <w:tcW w:w="1304" w:type="dxa"/>
            <w:shd w:val="clear" w:color="auto" w:fill="FFFFFF" w:themeFill="background1"/>
            <w:vAlign w:val="center"/>
          </w:tcPr>
          <w:p w14:paraId="3785DE7A" w14:textId="1B9EB9F1"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4 890</w:t>
            </w:r>
          </w:p>
        </w:tc>
        <w:tc>
          <w:tcPr>
            <w:tcW w:w="1572" w:type="dxa"/>
            <w:shd w:val="clear" w:color="auto" w:fill="FFFFFF" w:themeFill="background1"/>
            <w:vAlign w:val="center"/>
          </w:tcPr>
          <w:p w14:paraId="25B4CEFB" w14:textId="58B084C7"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5 521</w:t>
            </w:r>
          </w:p>
        </w:tc>
        <w:tc>
          <w:tcPr>
            <w:tcW w:w="0" w:type="auto"/>
            <w:shd w:val="clear" w:color="auto" w:fill="FFFFFF" w:themeFill="background1"/>
            <w:vAlign w:val="center"/>
          </w:tcPr>
          <w:p w14:paraId="247532CD" w14:textId="1F639140" w:rsidR="004807DD" w:rsidRPr="004807DD" w:rsidRDefault="00485845" w:rsidP="004807DD">
            <w:pPr>
              <w:jc w:val="center"/>
              <w:rPr>
                <w:rFonts w:eastAsia="Calibri" w:cs="Simplified Arabic"/>
                <w:sz w:val="22"/>
                <w:szCs w:val="22"/>
                <w:rtl/>
                <w:lang w:val="en-US" w:eastAsia="en-US" w:bidi="ar-EG"/>
              </w:rPr>
            </w:pPr>
            <w:r>
              <w:rPr>
                <w:rFonts w:eastAsia="Calibri" w:cs="Simplified Arabic"/>
                <w:sz w:val="22"/>
                <w:szCs w:val="22"/>
                <w:lang w:val="en-US" w:eastAsia="en-US"/>
              </w:rPr>
              <w:t>25</w:t>
            </w:r>
            <w:r>
              <w:rPr>
                <w:rFonts w:eastAsia="Calibri" w:cs="Simplified Arabic" w:hint="cs"/>
                <w:sz w:val="22"/>
                <w:szCs w:val="22"/>
                <w:rtl/>
                <w:lang w:val="en-US" w:eastAsia="en-US" w:bidi="ar-EG"/>
              </w:rPr>
              <w:t>%</w:t>
            </w:r>
          </w:p>
        </w:tc>
      </w:tr>
      <w:tr w:rsidR="004807DD" w:rsidRPr="004807DD" w14:paraId="0A2D682A" w14:textId="77777777" w:rsidTr="00760827">
        <w:tc>
          <w:tcPr>
            <w:tcW w:w="0" w:type="auto"/>
            <w:shd w:val="clear" w:color="auto" w:fill="auto"/>
          </w:tcPr>
          <w:p w14:paraId="6100AEDA"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b/>
                <w:bCs/>
                <w:sz w:val="22"/>
                <w:szCs w:val="22"/>
                <w:rtl/>
                <w:lang w:val="en-GB" w:eastAsia="en-US"/>
              </w:rPr>
              <w:t xml:space="preserve">برنامج </w:t>
            </w:r>
            <w:r w:rsidRPr="004807DD">
              <w:rPr>
                <w:rFonts w:eastAsia="Calibri" w:cs="Simplified Arabic" w:hint="cs"/>
                <w:b/>
                <w:bCs/>
                <w:sz w:val="22"/>
                <w:szCs w:val="22"/>
                <w:rtl/>
                <w:lang w:val="en-GB" w:eastAsia="en-US"/>
              </w:rPr>
              <w:t>الأثر</w:t>
            </w:r>
            <w:r w:rsidRPr="004807DD">
              <w:rPr>
                <w:rFonts w:eastAsia="Calibri" w:cs="Simplified Arabic"/>
                <w:b/>
                <w:bCs/>
                <w:sz w:val="22"/>
                <w:szCs w:val="22"/>
                <w:rtl/>
                <w:lang w:val="en-GB" w:eastAsia="en-US"/>
              </w:rPr>
              <w:t xml:space="preserve"> </w:t>
            </w:r>
            <w:r w:rsidRPr="004807DD">
              <w:rPr>
                <w:rFonts w:eastAsia="Calibri" w:cs="Simplified Arabic" w:hint="cs"/>
                <w:b/>
                <w:bCs/>
                <w:sz w:val="22"/>
                <w:szCs w:val="22"/>
                <w:rtl/>
                <w:lang w:val="en-GB" w:eastAsia="en-US"/>
              </w:rPr>
              <w:t>ل</w:t>
            </w:r>
            <w:r w:rsidRPr="004807DD">
              <w:rPr>
                <w:rFonts w:eastAsia="Calibri" w:cs="Simplified Arabic"/>
                <w:b/>
                <w:bCs/>
                <w:sz w:val="22"/>
                <w:szCs w:val="22"/>
                <w:rtl/>
                <w:lang w:val="en-GB" w:eastAsia="en-US"/>
              </w:rPr>
              <w:t>لأغذية واستخدام الأراضي والاستعادة</w:t>
            </w:r>
          </w:p>
        </w:tc>
        <w:tc>
          <w:tcPr>
            <w:tcW w:w="0" w:type="auto"/>
            <w:shd w:val="clear" w:color="auto" w:fill="auto"/>
            <w:vAlign w:val="center"/>
          </w:tcPr>
          <w:p w14:paraId="7240C5BF" w14:textId="4524B91B"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306.44</w:t>
            </w:r>
            <w:r w:rsidR="004807DD" w:rsidRPr="004807DD">
              <w:rPr>
                <w:rFonts w:eastAsia="Calibri" w:cs="Simplified Arabic"/>
                <w:sz w:val="22"/>
                <w:szCs w:val="22"/>
                <w:vertAlign w:val="superscript"/>
                <w:lang w:val="en-GB" w:eastAsia="en-US"/>
              </w:rPr>
              <w:footnoteReference w:id="8"/>
            </w:r>
            <w:r w:rsidR="004807DD" w:rsidRPr="004807DD">
              <w:rPr>
                <w:rFonts w:eastAsia="Calibri" w:cs="Simplified Arabic"/>
                <w:sz w:val="22"/>
                <w:szCs w:val="22"/>
                <w:lang w:val="en-GB" w:eastAsia="en-US"/>
              </w:rPr>
              <w:t xml:space="preserve"> </w:t>
            </w:r>
          </w:p>
          <w:p w14:paraId="39EF2773" w14:textId="5EA01043" w:rsidR="004807DD" w:rsidRPr="004807DD" w:rsidRDefault="004807DD" w:rsidP="00485845">
            <w:pPr>
              <w:jc w:val="center"/>
              <w:rPr>
                <w:rFonts w:eastAsia="Calibri" w:cs="Simplified Arabic"/>
                <w:sz w:val="22"/>
                <w:szCs w:val="22"/>
                <w:lang w:val="en-GB" w:eastAsia="en-US"/>
              </w:rPr>
            </w:pPr>
            <w:r w:rsidRPr="004807DD">
              <w:rPr>
                <w:rFonts w:eastAsia="Calibri" w:cs="Simplified Arabic" w:hint="cs"/>
                <w:sz w:val="22"/>
                <w:szCs w:val="22"/>
                <w:rtl/>
                <w:lang w:val="en-GB" w:eastAsia="en-US"/>
              </w:rPr>
              <w:t xml:space="preserve"> (</w:t>
            </w:r>
            <w:r w:rsidRPr="004807DD">
              <w:rPr>
                <w:rFonts w:eastAsia="Calibri" w:cs="Simplified Arabic"/>
                <w:sz w:val="22"/>
                <w:szCs w:val="22"/>
                <w:lang w:val="en-GB" w:eastAsia="en-US"/>
              </w:rPr>
              <w:t>$</w:t>
            </w:r>
            <w:r w:rsidR="00485845">
              <w:rPr>
                <w:rFonts w:eastAsia="Calibri" w:cs="Simplified Arabic"/>
                <w:sz w:val="22"/>
                <w:szCs w:val="22"/>
                <w:lang w:val="en-GB" w:eastAsia="en-US"/>
              </w:rPr>
              <w:t>105.96</w:t>
            </w:r>
            <w:r w:rsidRPr="004807DD">
              <w:rPr>
                <w:rFonts w:eastAsia="Calibri" w:cs="Simplified Arabic" w:hint="cs"/>
                <w:sz w:val="22"/>
                <w:szCs w:val="22"/>
                <w:rtl/>
                <w:lang w:val="en-GB" w:eastAsia="en-US"/>
              </w:rPr>
              <w:t xml:space="preserve"> من الموارد المخصصة للتنوع البيولوجي بموجب</w:t>
            </w:r>
            <w:r w:rsidRPr="004807DD">
              <w:rPr>
                <w:rFonts w:eastAsia="Calibri" w:cs="Simplified Arabic"/>
                <w:sz w:val="22"/>
                <w:szCs w:val="22"/>
                <w:lang w:val="en-GB" w:eastAsia="en-US"/>
              </w:rPr>
              <w:t xml:space="preserve"> </w:t>
            </w:r>
            <w:r w:rsidRPr="004807DD">
              <w:rPr>
                <w:rFonts w:eastAsia="Calibri" w:cs="Simplified Arabic"/>
                <w:sz w:val="22"/>
                <w:szCs w:val="22"/>
                <w:rtl/>
                <w:lang w:val="en-GB" w:eastAsia="en-US"/>
              </w:rPr>
              <w:t>نظام التخصيص الشفاف للموارد</w:t>
            </w:r>
            <w:r w:rsidRPr="004807DD">
              <w:rPr>
                <w:rFonts w:eastAsia="Calibri" w:cs="Simplified Arabic" w:hint="cs"/>
                <w:sz w:val="22"/>
                <w:szCs w:val="22"/>
                <w:rtl/>
                <w:lang w:val="en-GB" w:eastAsia="en-US"/>
              </w:rPr>
              <w:t>)</w:t>
            </w:r>
          </w:p>
        </w:tc>
        <w:tc>
          <w:tcPr>
            <w:tcW w:w="1304" w:type="dxa"/>
            <w:shd w:val="clear" w:color="auto" w:fill="auto"/>
            <w:vAlign w:val="center"/>
          </w:tcPr>
          <w:p w14:paraId="26C93262" w14:textId="4F0DD152"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2 734</w:t>
            </w:r>
          </w:p>
        </w:tc>
        <w:tc>
          <w:tcPr>
            <w:tcW w:w="1572" w:type="dxa"/>
            <w:shd w:val="clear" w:color="auto" w:fill="auto"/>
            <w:vAlign w:val="center"/>
          </w:tcPr>
          <w:p w14:paraId="0F9E97A5" w14:textId="72EE6B09"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3 042.50</w:t>
            </w:r>
          </w:p>
        </w:tc>
        <w:tc>
          <w:tcPr>
            <w:tcW w:w="0" w:type="auto"/>
            <w:shd w:val="clear" w:color="auto" w:fill="auto"/>
            <w:vAlign w:val="center"/>
          </w:tcPr>
          <w:p w14:paraId="522C57B4" w14:textId="28E45E76"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14</w:t>
            </w:r>
            <w:r>
              <w:rPr>
                <w:rFonts w:eastAsia="Calibri" w:cs="Simplified Arabic" w:hint="cs"/>
                <w:sz w:val="22"/>
                <w:szCs w:val="22"/>
                <w:rtl/>
                <w:lang w:val="en-US" w:eastAsia="en-US" w:bidi="ar-EG"/>
              </w:rPr>
              <w:t>%</w:t>
            </w:r>
          </w:p>
        </w:tc>
      </w:tr>
      <w:tr w:rsidR="004807DD" w:rsidRPr="004807DD" w14:paraId="0538B67A" w14:textId="77777777" w:rsidTr="00760827">
        <w:tc>
          <w:tcPr>
            <w:tcW w:w="0" w:type="auto"/>
            <w:shd w:val="clear" w:color="auto" w:fill="auto"/>
          </w:tcPr>
          <w:p w14:paraId="0B01C996"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b/>
                <w:bCs/>
                <w:sz w:val="22"/>
                <w:szCs w:val="22"/>
                <w:rtl/>
                <w:lang w:val="en-GB" w:eastAsia="en-US"/>
              </w:rPr>
              <w:t xml:space="preserve">برنامج </w:t>
            </w:r>
            <w:r w:rsidRPr="004807DD">
              <w:rPr>
                <w:rFonts w:eastAsia="Calibri" w:cs="Simplified Arabic" w:hint="cs"/>
                <w:b/>
                <w:bCs/>
                <w:sz w:val="22"/>
                <w:szCs w:val="22"/>
                <w:rtl/>
                <w:lang w:val="en-GB" w:eastAsia="en-US"/>
              </w:rPr>
              <w:t>الأثر</w:t>
            </w:r>
            <w:r w:rsidRPr="004807DD">
              <w:rPr>
                <w:rFonts w:eastAsia="Calibri" w:cs="Simplified Arabic"/>
                <w:b/>
                <w:bCs/>
                <w:sz w:val="22"/>
                <w:szCs w:val="22"/>
                <w:rtl/>
                <w:lang w:val="en-GB" w:eastAsia="en-US"/>
              </w:rPr>
              <w:t xml:space="preserve"> </w:t>
            </w:r>
            <w:r w:rsidRPr="004807DD">
              <w:rPr>
                <w:rFonts w:eastAsia="Calibri" w:cs="Simplified Arabic" w:hint="cs"/>
                <w:b/>
                <w:bCs/>
                <w:sz w:val="22"/>
                <w:szCs w:val="22"/>
                <w:rtl/>
                <w:lang w:val="en-GB" w:eastAsia="en-US"/>
              </w:rPr>
              <w:t>للإدارة المستدامة للغابات</w:t>
            </w:r>
          </w:p>
        </w:tc>
        <w:tc>
          <w:tcPr>
            <w:tcW w:w="0" w:type="auto"/>
            <w:shd w:val="clear" w:color="auto" w:fill="auto"/>
            <w:vAlign w:val="center"/>
          </w:tcPr>
          <w:p w14:paraId="5E9F270E" w14:textId="5009F6A1"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241.35</w:t>
            </w:r>
            <w:r w:rsidR="004807DD" w:rsidRPr="004807DD">
              <w:rPr>
                <w:rFonts w:eastAsia="Calibri" w:cs="Simplified Arabic"/>
                <w:sz w:val="22"/>
                <w:szCs w:val="22"/>
                <w:vertAlign w:val="superscript"/>
                <w:lang w:val="en-GB" w:eastAsia="en-US"/>
              </w:rPr>
              <w:footnoteReference w:id="9"/>
            </w:r>
            <w:r w:rsidR="004807DD" w:rsidRPr="004807DD">
              <w:rPr>
                <w:rFonts w:eastAsia="Calibri" w:cs="Simplified Arabic"/>
                <w:sz w:val="22"/>
                <w:szCs w:val="22"/>
                <w:lang w:val="en-GB" w:eastAsia="en-US"/>
              </w:rPr>
              <w:t xml:space="preserve"> </w:t>
            </w:r>
          </w:p>
          <w:p w14:paraId="1AAA1A55" w14:textId="3236B320" w:rsidR="004807DD" w:rsidRPr="004807DD" w:rsidRDefault="004807DD" w:rsidP="00485845">
            <w:pPr>
              <w:jc w:val="center"/>
              <w:rPr>
                <w:rFonts w:eastAsia="Calibri" w:cs="Simplified Arabic"/>
                <w:sz w:val="22"/>
                <w:szCs w:val="22"/>
                <w:lang w:val="en-GB" w:eastAsia="en-US"/>
              </w:rPr>
            </w:pPr>
            <w:r w:rsidRPr="004807DD">
              <w:rPr>
                <w:rFonts w:eastAsia="Calibri" w:cs="Simplified Arabic" w:hint="cs"/>
                <w:sz w:val="22"/>
                <w:szCs w:val="22"/>
                <w:rtl/>
                <w:lang w:val="en-GB" w:eastAsia="en-US"/>
              </w:rPr>
              <w:t xml:space="preserve"> (</w:t>
            </w:r>
            <w:r w:rsidRPr="004807DD">
              <w:rPr>
                <w:rFonts w:eastAsia="Calibri" w:cs="Simplified Arabic"/>
                <w:sz w:val="22"/>
                <w:szCs w:val="22"/>
                <w:lang w:val="en-GB" w:eastAsia="en-US"/>
              </w:rPr>
              <w:t>$92.</w:t>
            </w:r>
            <w:r w:rsidR="00485845">
              <w:rPr>
                <w:rFonts w:eastAsia="Calibri" w:cs="Simplified Arabic"/>
                <w:sz w:val="22"/>
                <w:szCs w:val="22"/>
                <w:lang w:val="en-GB" w:eastAsia="en-US"/>
              </w:rPr>
              <w:t>03</w:t>
            </w:r>
            <w:r w:rsidRPr="004807DD">
              <w:rPr>
                <w:rFonts w:eastAsia="Calibri" w:cs="Simplified Arabic" w:hint="cs"/>
                <w:sz w:val="22"/>
                <w:szCs w:val="22"/>
                <w:rtl/>
                <w:lang w:val="en-GB" w:eastAsia="en-US"/>
              </w:rPr>
              <w:t xml:space="preserve"> </w:t>
            </w:r>
            <w:r w:rsidRPr="004807DD">
              <w:rPr>
                <w:rFonts w:eastAsia="Calibri" w:cs="Simplified Arabic"/>
                <w:sz w:val="22"/>
                <w:szCs w:val="22"/>
                <w:rtl/>
                <w:lang w:val="en-GB" w:eastAsia="en-US"/>
              </w:rPr>
              <w:t>من الموارد المخصصة للتنوع البيولوجي بموجب نظام التخصيص الشفاف للموارد)</w:t>
            </w:r>
          </w:p>
        </w:tc>
        <w:tc>
          <w:tcPr>
            <w:tcW w:w="1304" w:type="dxa"/>
            <w:shd w:val="clear" w:color="auto" w:fill="auto"/>
            <w:vAlign w:val="center"/>
          </w:tcPr>
          <w:p w14:paraId="0AC0E4FB" w14:textId="66B9B044"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1 706</w:t>
            </w:r>
          </w:p>
        </w:tc>
        <w:tc>
          <w:tcPr>
            <w:tcW w:w="1572" w:type="dxa"/>
            <w:shd w:val="clear" w:color="auto" w:fill="auto"/>
            <w:vAlign w:val="center"/>
          </w:tcPr>
          <w:p w14:paraId="251D2A35" w14:textId="65C3FBED"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1 947.40</w:t>
            </w:r>
          </w:p>
        </w:tc>
        <w:tc>
          <w:tcPr>
            <w:tcW w:w="0" w:type="auto"/>
            <w:shd w:val="clear" w:color="auto" w:fill="auto"/>
            <w:vAlign w:val="center"/>
          </w:tcPr>
          <w:p w14:paraId="6AE8EF7E" w14:textId="0A5D0FB6"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9</w:t>
            </w:r>
            <w:r>
              <w:rPr>
                <w:rFonts w:eastAsia="Calibri" w:cs="Simplified Arabic" w:hint="cs"/>
                <w:sz w:val="22"/>
                <w:szCs w:val="22"/>
                <w:rtl/>
                <w:lang w:val="en-US" w:eastAsia="en-US" w:bidi="ar-EG"/>
              </w:rPr>
              <w:t>%</w:t>
            </w:r>
          </w:p>
        </w:tc>
      </w:tr>
      <w:tr w:rsidR="004807DD" w:rsidRPr="004807DD" w14:paraId="34001D45" w14:textId="77777777" w:rsidTr="00760827">
        <w:tc>
          <w:tcPr>
            <w:tcW w:w="0" w:type="auto"/>
            <w:shd w:val="clear" w:color="auto" w:fill="auto"/>
          </w:tcPr>
          <w:p w14:paraId="6BBD29FA"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b/>
                <w:bCs/>
                <w:sz w:val="22"/>
                <w:szCs w:val="22"/>
                <w:rtl/>
                <w:lang w:val="en-GB" w:eastAsia="en-US"/>
              </w:rPr>
              <w:lastRenderedPageBreak/>
              <w:t xml:space="preserve">برنامج </w:t>
            </w:r>
            <w:r w:rsidRPr="004807DD">
              <w:rPr>
                <w:rFonts w:eastAsia="Calibri" w:cs="Simplified Arabic" w:hint="cs"/>
                <w:b/>
                <w:bCs/>
                <w:sz w:val="22"/>
                <w:szCs w:val="22"/>
                <w:rtl/>
                <w:lang w:val="en-GB" w:eastAsia="en-US"/>
              </w:rPr>
              <w:t>الأثر</w:t>
            </w:r>
            <w:r w:rsidRPr="004807DD">
              <w:rPr>
                <w:rFonts w:eastAsia="Calibri" w:cs="Simplified Arabic"/>
                <w:b/>
                <w:bCs/>
                <w:sz w:val="22"/>
                <w:szCs w:val="22"/>
                <w:rtl/>
                <w:lang w:val="en-GB" w:eastAsia="en-US"/>
              </w:rPr>
              <w:t xml:space="preserve"> </w:t>
            </w:r>
            <w:r w:rsidRPr="004807DD">
              <w:rPr>
                <w:rFonts w:eastAsia="Calibri" w:cs="Simplified Arabic" w:hint="cs"/>
                <w:b/>
                <w:bCs/>
                <w:sz w:val="22"/>
                <w:szCs w:val="22"/>
                <w:rtl/>
                <w:lang w:val="en-GB" w:eastAsia="en-US"/>
              </w:rPr>
              <w:t>للمدن المستدامة</w:t>
            </w:r>
          </w:p>
        </w:tc>
        <w:tc>
          <w:tcPr>
            <w:tcW w:w="0" w:type="auto"/>
            <w:shd w:val="clear" w:color="auto" w:fill="auto"/>
            <w:vAlign w:val="center"/>
          </w:tcPr>
          <w:p w14:paraId="53005CD9" w14:textId="5F99B34A"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146.74</w:t>
            </w:r>
            <w:r w:rsidR="004807DD" w:rsidRPr="004807DD">
              <w:rPr>
                <w:rFonts w:eastAsia="Calibri" w:cs="Simplified Arabic"/>
                <w:sz w:val="22"/>
                <w:szCs w:val="22"/>
                <w:vertAlign w:val="superscript"/>
                <w:lang w:val="en-GB" w:eastAsia="en-US"/>
              </w:rPr>
              <w:footnoteReference w:id="10"/>
            </w:r>
            <w:r w:rsidR="004807DD" w:rsidRPr="004807DD">
              <w:rPr>
                <w:rFonts w:eastAsia="Calibri" w:cs="Simplified Arabic"/>
                <w:sz w:val="22"/>
                <w:szCs w:val="22"/>
                <w:lang w:val="en-GB" w:eastAsia="en-US"/>
              </w:rPr>
              <w:t xml:space="preserve"> </w:t>
            </w:r>
          </w:p>
          <w:p w14:paraId="4FF6C294" w14:textId="1B6E0AE9" w:rsidR="004807DD" w:rsidRPr="004807DD" w:rsidRDefault="004807DD" w:rsidP="00485845">
            <w:pPr>
              <w:jc w:val="center"/>
              <w:rPr>
                <w:rFonts w:eastAsia="Calibri" w:cs="Simplified Arabic"/>
                <w:sz w:val="22"/>
                <w:szCs w:val="22"/>
                <w:lang w:val="en-GB" w:eastAsia="en-US"/>
              </w:rPr>
            </w:pPr>
            <w:r w:rsidRPr="004807DD">
              <w:rPr>
                <w:rFonts w:eastAsia="Calibri" w:cs="Simplified Arabic" w:hint="cs"/>
                <w:sz w:val="22"/>
                <w:szCs w:val="22"/>
                <w:rtl/>
                <w:lang w:val="en-GB" w:eastAsia="en-US"/>
              </w:rPr>
              <w:t xml:space="preserve"> (</w:t>
            </w:r>
            <w:r w:rsidRPr="004807DD">
              <w:rPr>
                <w:rFonts w:eastAsia="Calibri" w:cs="Simplified Arabic"/>
                <w:sz w:val="22"/>
                <w:szCs w:val="22"/>
                <w:lang w:val="en-GB" w:eastAsia="en-US"/>
              </w:rPr>
              <w:t>$33.</w:t>
            </w:r>
            <w:r w:rsidR="00485845">
              <w:rPr>
                <w:rFonts w:eastAsia="Calibri" w:cs="Simplified Arabic"/>
                <w:sz w:val="22"/>
                <w:szCs w:val="22"/>
                <w:lang w:val="en-GB" w:eastAsia="en-US"/>
              </w:rPr>
              <w:t>32</w:t>
            </w:r>
            <w:r w:rsidRPr="004807DD">
              <w:rPr>
                <w:rFonts w:eastAsia="Calibri" w:cs="Simplified Arabic" w:hint="cs"/>
                <w:sz w:val="22"/>
                <w:szCs w:val="22"/>
                <w:rtl/>
                <w:lang w:val="en-GB" w:eastAsia="en-US"/>
              </w:rPr>
              <w:t xml:space="preserve"> </w:t>
            </w:r>
            <w:r w:rsidRPr="004807DD">
              <w:rPr>
                <w:rFonts w:eastAsia="Calibri" w:cs="Simplified Arabic"/>
                <w:sz w:val="22"/>
                <w:szCs w:val="22"/>
                <w:rtl/>
                <w:lang w:val="en-GB" w:eastAsia="en-US"/>
              </w:rPr>
              <w:t>من الموارد المخصصة للتنوع البيولوجي بموجب نظام التخصيص الشفاف للموارد)</w:t>
            </w:r>
          </w:p>
        </w:tc>
        <w:tc>
          <w:tcPr>
            <w:tcW w:w="1304" w:type="dxa"/>
            <w:shd w:val="clear" w:color="auto" w:fill="auto"/>
            <w:vAlign w:val="center"/>
          </w:tcPr>
          <w:p w14:paraId="48938820" w14:textId="4AA5549C"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1 690</w:t>
            </w:r>
          </w:p>
        </w:tc>
        <w:tc>
          <w:tcPr>
            <w:tcW w:w="1572" w:type="dxa"/>
            <w:shd w:val="clear" w:color="auto" w:fill="auto"/>
            <w:vAlign w:val="center"/>
          </w:tcPr>
          <w:p w14:paraId="5ED9FDBA" w14:textId="75E75ACB"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1 836.50</w:t>
            </w:r>
          </w:p>
        </w:tc>
        <w:tc>
          <w:tcPr>
            <w:tcW w:w="0" w:type="auto"/>
            <w:shd w:val="clear" w:color="auto" w:fill="auto"/>
            <w:vAlign w:val="center"/>
          </w:tcPr>
          <w:p w14:paraId="6BE7BB0F" w14:textId="6F2DA4D6"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8</w:t>
            </w:r>
            <w:r>
              <w:rPr>
                <w:rFonts w:eastAsia="Calibri" w:cs="Simplified Arabic" w:hint="cs"/>
                <w:sz w:val="22"/>
                <w:szCs w:val="22"/>
                <w:rtl/>
                <w:lang w:val="en-US" w:eastAsia="en-US" w:bidi="ar-EG"/>
              </w:rPr>
              <w:t>%</w:t>
            </w:r>
          </w:p>
        </w:tc>
      </w:tr>
      <w:tr w:rsidR="004807DD" w:rsidRPr="004807DD" w14:paraId="6260CF84" w14:textId="77777777" w:rsidTr="00760827">
        <w:tc>
          <w:tcPr>
            <w:tcW w:w="0" w:type="auto"/>
            <w:shd w:val="clear" w:color="auto" w:fill="auto"/>
          </w:tcPr>
          <w:p w14:paraId="036FAC6C"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hint="cs"/>
                <w:b/>
                <w:bCs/>
                <w:sz w:val="22"/>
                <w:szCs w:val="22"/>
                <w:rtl/>
                <w:lang w:val="en-GB" w:eastAsia="en-US"/>
              </w:rPr>
              <w:t>موارد التنوع البيولوجي المجنبة</w:t>
            </w:r>
          </w:p>
        </w:tc>
        <w:tc>
          <w:tcPr>
            <w:tcW w:w="0" w:type="auto"/>
            <w:shd w:val="clear" w:color="auto" w:fill="auto"/>
            <w:vAlign w:val="center"/>
          </w:tcPr>
          <w:p w14:paraId="6E36623B" w14:textId="01AD015C"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119.16</w:t>
            </w:r>
          </w:p>
        </w:tc>
        <w:tc>
          <w:tcPr>
            <w:tcW w:w="1304" w:type="dxa"/>
            <w:shd w:val="clear" w:color="auto" w:fill="auto"/>
            <w:vAlign w:val="center"/>
          </w:tcPr>
          <w:p w14:paraId="376357B6" w14:textId="2D13AF5C"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922</w:t>
            </w:r>
          </w:p>
        </w:tc>
        <w:tc>
          <w:tcPr>
            <w:tcW w:w="1572" w:type="dxa"/>
            <w:shd w:val="clear" w:color="auto" w:fill="auto"/>
            <w:vAlign w:val="center"/>
          </w:tcPr>
          <w:p w14:paraId="7928B8B5" w14:textId="6D17D36C"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1 041.20</w:t>
            </w:r>
          </w:p>
        </w:tc>
        <w:tc>
          <w:tcPr>
            <w:tcW w:w="0" w:type="auto"/>
            <w:shd w:val="clear" w:color="auto" w:fill="auto"/>
            <w:vAlign w:val="center"/>
          </w:tcPr>
          <w:p w14:paraId="2A42DE8F" w14:textId="72F9F1C8"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5</w:t>
            </w:r>
            <w:r>
              <w:rPr>
                <w:rFonts w:eastAsia="Calibri" w:cs="Simplified Arabic" w:hint="cs"/>
                <w:sz w:val="22"/>
                <w:szCs w:val="22"/>
                <w:rtl/>
                <w:lang w:val="en-US" w:eastAsia="en-US" w:bidi="ar-EG"/>
              </w:rPr>
              <w:t>%</w:t>
            </w:r>
          </w:p>
        </w:tc>
      </w:tr>
      <w:tr w:rsidR="004807DD" w:rsidRPr="004807DD" w14:paraId="4DB12292" w14:textId="77777777" w:rsidTr="00760827">
        <w:trPr>
          <w:trHeight w:val="566"/>
        </w:trPr>
        <w:tc>
          <w:tcPr>
            <w:tcW w:w="0" w:type="auto"/>
            <w:shd w:val="clear" w:color="auto" w:fill="auto"/>
          </w:tcPr>
          <w:p w14:paraId="3705E44E"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b/>
                <w:bCs/>
                <w:sz w:val="22"/>
                <w:szCs w:val="22"/>
                <w:rtl/>
                <w:lang w:val="en-GB" w:eastAsia="en-US"/>
              </w:rPr>
              <w:t>صندوق أقل البلدان نموا</w:t>
            </w:r>
          </w:p>
        </w:tc>
        <w:tc>
          <w:tcPr>
            <w:tcW w:w="0" w:type="auto"/>
            <w:shd w:val="clear" w:color="auto" w:fill="auto"/>
            <w:vAlign w:val="center"/>
          </w:tcPr>
          <w:p w14:paraId="781446A5" w14:textId="79BD681C"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29.8</w:t>
            </w:r>
            <w:r w:rsidR="00485845">
              <w:rPr>
                <w:rFonts w:eastAsia="Calibri" w:cs="Simplified Arabic"/>
                <w:sz w:val="22"/>
                <w:szCs w:val="22"/>
                <w:lang w:val="en-GB" w:eastAsia="en-US"/>
              </w:rPr>
              <w:t>0</w:t>
            </w:r>
            <w:r w:rsidRPr="004807DD">
              <w:rPr>
                <w:rFonts w:eastAsia="Calibri" w:cs="Simplified Arabic"/>
                <w:sz w:val="22"/>
                <w:szCs w:val="22"/>
                <w:lang w:val="en-GB" w:eastAsia="en-US"/>
              </w:rPr>
              <w:t xml:space="preserve"> </w:t>
            </w:r>
          </w:p>
        </w:tc>
        <w:tc>
          <w:tcPr>
            <w:tcW w:w="1304" w:type="dxa"/>
            <w:shd w:val="clear" w:color="auto" w:fill="auto"/>
            <w:vAlign w:val="center"/>
          </w:tcPr>
          <w:p w14:paraId="3CE71EA1" w14:textId="77777777"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 xml:space="preserve">149.6 </w:t>
            </w:r>
          </w:p>
        </w:tc>
        <w:tc>
          <w:tcPr>
            <w:tcW w:w="1572" w:type="dxa"/>
            <w:shd w:val="clear" w:color="auto" w:fill="auto"/>
            <w:vAlign w:val="center"/>
          </w:tcPr>
          <w:p w14:paraId="098ED58B" w14:textId="724FEE15"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179.4</w:t>
            </w:r>
            <w:r w:rsidR="00485845">
              <w:rPr>
                <w:rFonts w:eastAsia="Calibri" w:cs="Simplified Arabic"/>
                <w:sz w:val="22"/>
                <w:szCs w:val="22"/>
                <w:lang w:val="en-GB" w:eastAsia="en-US"/>
              </w:rPr>
              <w:t>0</w:t>
            </w:r>
            <w:r w:rsidRPr="004807DD">
              <w:rPr>
                <w:rFonts w:eastAsia="Calibri" w:cs="Simplified Arabic"/>
                <w:sz w:val="22"/>
                <w:szCs w:val="22"/>
                <w:lang w:val="en-GB" w:eastAsia="en-US"/>
              </w:rPr>
              <w:t xml:space="preserve"> </w:t>
            </w:r>
          </w:p>
        </w:tc>
        <w:tc>
          <w:tcPr>
            <w:tcW w:w="0" w:type="auto"/>
            <w:shd w:val="clear" w:color="auto" w:fill="auto"/>
            <w:vAlign w:val="center"/>
          </w:tcPr>
          <w:p w14:paraId="47A2DACF" w14:textId="37096A6F"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1</w:t>
            </w:r>
            <w:r w:rsidR="00485845">
              <w:rPr>
                <w:rFonts w:eastAsia="Calibri" w:cs="Simplified Arabic" w:hint="cs"/>
                <w:sz w:val="22"/>
                <w:szCs w:val="22"/>
                <w:rtl/>
                <w:lang w:val="en-US" w:eastAsia="en-US" w:bidi="ar-EG"/>
              </w:rPr>
              <w:t>%</w:t>
            </w:r>
          </w:p>
        </w:tc>
      </w:tr>
      <w:tr w:rsidR="004807DD" w:rsidRPr="004807DD" w14:paraId="731F765D" w14:textId="77777777" w:rsidTr="00760827">
        <w:trPr>
          <w:trHeight w:val="602"/>
        </w:trPr>
        <w:tc>
          <w:tcPr>
            <w:tcW w:w="0" w:type="auto"/>
            <w:shd w:val="clear" w:color="auto" w:fill="auto"/>
          </w:tcPr>
          <w:p w14:paraId="1F88200B"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hint="cs"/>
                <w:b/>
                <w:bCs/>
                <w:sz w:val="22"/>
                <w:szCs w:val="22"/>
                <w:rtl/>
                <w:lang w:val="en-GB" w:eastAsia="en-US"/>
              </w:rPr>
              <w:t>ال</w:t>
            </w:r>
            <w:r w:rsidRPr="004807DD">
              <w:rPr>
                <w:rFonts w:eastAsia="Calibri" w:cs="Simplified Arabic"/>
                <w:b/>
                <w:bCs/>
                <w:sz w:val="22"/>
                <w:szCs w:val="22"/>
                <w:rtl/>
                <w:lang w:val="en-GB" w:eastAsia="en-US"/>
              </w:rPr>
              <w:t xml:space="preserve">مجال </w:t>
            </w:r>
            <w:r w:rsidRPr="004807DD">
              <w:rPr>
                <w:rFonts w:eastAsia="Calibri" w:cs="Simplified Arabic" w:hint="cs"/>
                <w:b/>
                <w:bCs/>
                <w:sz w:val="22"/>
                <w:szCs w:val="22"/>
                <w:rtl/>
                <w:lang w:val="en-GB" w:eastAsia="en-US"/>
              </w:rPr>
              <w:t>البؤري ل</w:t>
            </w:r>
            <w:r w:rsidRPr="004807DD">
              <w:rPr>
                <w:rFonts w:eastAsia="Calibri" w:cs="Simplified Arabic"/>
                <w:b/>
                <w:bCs/>
                <w:sz w:val="22"/>
                <w:szCs w:val="22"/>
                <w:rtl/>
                <w:lang w:val="en-GB" w:eastAsia="en-US"/>
              </w:rPr>
              <w:t>لمياه الدولية</w:t>
            </w:r>
          </w:p>
        </w:tc>
        <w:tc>
          <w:tcPr>
            <w:tcW w:w="0" w:type="auto"/>
            <w:shd w:val="clear" w:color="auto" w:fill="auto"/>
            <w:vAlign w:val="center"/>
          </w:tcPr>
          <w:p w14:paraId="44421A24" w14:textId="7F6D9BD4"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374.7</w:t>
            </w:r>
            <w:r w:rsidR="00485845">
              <w:rPr>
                <w:rFonts w:eastAsia="Calibri" w:cs="Simplified Arabic"/>
                <w:sz w:val="22"/>
                <w:szCs w:val="22"/>
                <w:lang w:val="en-GB" w:eastAsia="en-US"/>
              </w:rPr>
              <w:t>0</w:t>
            </w:r>
            <w:r w:rsidRPr="004807DD">
              <w:rPr>
                <w:rFonts w:eastAsia="Calibri" w:cs="Simplified Arabic"/>
                <w:sz w:val="22"/>
                <w:szCs w:val="22"/>
                <w:lang w:val="en-GB" w:eastAsia="en-US"/>
              </w:rPr>
              <w:t xml:space="preserve"> </w:t>
            </w:r>
          </w:p>
        </w:tc>
        <w:tc>
          <w:tcPr>
            <w:tcW w:w="1304" w:type="dxa"/>
            <w:shd w:val="clear" w:color="auto" w:fill="auto"/>
            <w:vAlign w:val="center"/>
          </w:tcPr>
          <w:p w14:paraId="36F1B03E" w14:textId="4FE7F885" w:rsidR="004807DD" w:rsidRPr="004807DD" w:rsidRDefault="004807DD" w:rsidP="00485845">
            <w:pPr>
              <w:jc w:val="center"/>
              <w:rPr>
                <w:rFonts w:eastAsia="Calibri" w:cs="Simplified Arabic"/>
                <w:sz w:val="22"/>
                <w:szCs w:val="22"/>
                <w:lang w:val="en-GB" w:eastAsia="en-US"/>
              </w:rPr>
            </w:pPr>
            <w:r w:rsidRPr="004807DD">
              <w:rPr>
                <w:rFonts w:eastAsia="Calibri" w:cs="Simplified Arabic"/>
                <w:sz w:val="22"/>
                <w:szCs w:val="22"/>
                <w:lang w:val="en-GB" w:eastAsia="en-US"/>
              </w:rPr>
              <w:t>2</w:t>
            </w:r>
            <w:r w:rsidR="00485845">
              <w:rPr>
                <w:rFonts w:eastAsia="Calibri" w:cs="Simplified Arabic"/>
                <w:sz w:val="22"/>
                <w:szCs w:val="22"/>
                <w:lang w:val="en-GB" w:eastAsia="en-US"/>
              </w:rPr>
              <w:t> </w:t>
            </w:r>
            <w:r w:rsidRPr="004807DD">
              <w:rPr>
                <w:rFonts w:eastAsia="Calibri" w:cs="Simplified Arabic"/>
                <w:sz w:val="22"/>
                <w:szCs w:val="22"/>
                <w:lang w:val="en-GB" w:eastAsia="en-US"/>
              </w:rPr>
              <w:t>960.4</w:t>
            </w:r>
            <w:r w:rsidR="00485845">
              <w:rPr>
                <w:rFonts w:eastAsia="Calibri" w:cs="Simplified Arabic"/>
                <w:sz w:val="22"/>
                <w:szCs w:val="22"/>
                <w:lang w:val="en-GB" w:eastAsia="en-US"/>
              </w:rPr>
              <w:t>0</w:t>
            </w:r>
          </w:p>
        </w:tc>
        <w:tc>
          <w:tcPr>
            <w:tcW w:w="1572" w:type="dxa"/>
            <w:shd w:val="clear" w:color="auto" w:fill="auto"/>
            <w:vAlign w:val="center"/>
          </w:tcPr>
          <w:p w14:paraId="71031A34" w14:textId="2CD46A53" w:rsidR="004807DD" w:rsidRPr="004807DD" w:rsidRDefault="004807DD" w:rsidP="00485845">
            <w:pPr>
              <w:jc w:val="center"/>
              <w:rPr>
                <w:rFonts w:eastAsia="Calibri" w:cs="Simplified Arabic"/>
                <w:sz w:val="22"/>
                <w:szCs w:val="22"/>
                <w:lang w:val="en-GB" w:eastAsia="en-US"/>
              </w:rPr>
            </w:pPr>
            <w:r w:rsidRPr="004807DD">
              <w:rPr>
                <w:rFonts w:eastAsia="Calibri" w:cs="Simplified Arabic"/>
                <w:sz w:val="22"/>
                <w:szCs w:val="22"/>
                <w:lang w:val="en-GB" w:eastAsia="en-US"/>
              </w:rPr>
              <w:t>3</w:t>
            </w:r>
            <w:r w:rsidR="00485845">
              <w:rPr>
                <w:rFonts w:eastAsia="Calibri" w:cs="Simplified Arabic"/>
                <w:sz w:val="22"/>
                <w:szCs w:val="22"/>
                <w:lang w:val="en-GB" w:eastAsia="en-US"/>
              </w:rPr>
              <w:t> </w:t>
            </w:r>
            <w:r w:rsidRPr="004807DD">
              <w:rPr>
                <w:rFonts w:eastAsia="Calibri" w:cs="Simplified Arabic"/>
                <w:sz w:val="22"/>
                <w:szCs w:val="22"/>
                <w:lang w:val="en-GB" w:eastAsia="en-US"/>
              </w:rPr>
              <w:t>335.1</w:t>
            </w:r>
            <w:r w:rsidR="00485845">
              <w:rPr>
                <w:rFonts w:eastAsia="Calibri" w:cs="Simplified Arabic"/>
                <w:sz w:val="22"/>
                <w:szCs w:val="22"/>
                <w:lang w:val="en-GB" w:eastAsia="en-US"/>
              </w:rPr>
              <w:t>0</w:t>
            </w:r>
            <w:r w:rsidRPr="004807DD">
              <w:rPr>
                <w:rFonts w:eastAsia="Calibri" w:cs="Simplified Arabic"/>
                <w:sz w:val="22"/>
                <w:szCs w:val="22"/>
                <w:lang w:val="en-GB" w:eastAsia="en-US"/>
              </w:rPr>
              <w:t xml:space="preserve"> </w:t>
            </w:r>
          </w:p>
        </w:tc>
        <w:tc>
          <w:tcPr>
            <w:tcW w:w="0" w:type="auto"/>
            <w:shd w:val="clear" w:color="auto" w:fill="auto"/>
            <w:vAlign w:val="center"/>
          </w:tcPr>
          <w:p w14:paraId="1F113B5F" w14:textId="14D762EF"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19</w:t>
            </w:r>
            <w:r w:rsidR="00485845">
              <w:rPr>
                <w:rFonts w:eastAsia="Calibri" w:cs="Simplified Arabic" w:hint="cs"/>
                <w:sz w:val="22"/>
                <w:szCs w:val="22"/>
                <w:rtl/>
                <w:lang w:val="en-US" w:eastAsia="en-US" w:bidi="ar-EG"/>
              </w:rPr>
              <w:t>%</w:t>
            </w:r>
          </w:p>
        </w:tc>
      </w:tr>
      <w:tr w:rsidR="004807DD" w:rsidRPr="004807DD" w14:paraId="6B0DBDE1" w14:textId="77777777" w:rsidTr="00760827">
        <w:tc>
          <w:tcPr>
            <w:tcW w:w="0" w:type="auto"/>
            <w:shd w:val="clear" w:color="auto" w:fill="auto"/>
          </w:tcPr>
          <w:p w14:paraId="190CB93C"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hint="cs"/>
                <w:b/>
                <w:bCs/>
                <w:sz w:val="22"/>
                <w:szCs w:val="22"/>
                <w:rtl/>
                <w:lang w:val="en-GB" w:eastAsia="en-US"/>
              </w:rPr>
              <w:t>الصكوك من غير المنح</w:t>
            </w:r>
          </w:p>
        </w:tc>
        <w:tc>
          <w:tcPr>
            <w:tcW w:w="0" w:type="auto"/>
            <w:shd w:val="clear" w:color="auto" w:fill="auto"/>
            <w:vAlign w:val="center"/>
          </w:tcPr>
          <w:p w14:paraId="182AF88F" w14:textId="6BFFB3F0"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64.9</w:t>
            </w:r>
            <w:r w:rsidR="00485845">
              <w:rPr>
                <w:rFonts w:eastAsia="Calibri" w:cs="Simplified Arabic"/>
                <w:sz w:val="22"/>
                <w:szCs w:val="22"/>
                <w:lang w:val="en-GB" w:eastAsia="en-US"/>
              </w:rPr>
              <w:t>0</w:t>
            </w:r>
            <w:r w:rsidRPr="004807DD">
              <w:rPr>
                <w:rFonts w:eastAsia="Calibri" w:cs="Simplified Arabic"/>
                <w:sz w:val="22"/>
                <w:szCs w:val="22"/>
                <w:lang w:val="en-GB" w:eastAsia="en-US"/>
              </w:rPr>
              <w:t xml:space="preserve"> </w:t>
            </w:r>
          </w:p>
        </w:tc>
        <w:tc>
          <w:tcPr>
            <w:tcW w:w="1304" w:type="dxa"/>
            <w:shd w:val="clear" w:color="auto" w:fill="auto"/>
            <w:vAlign w:val="center"/>
          </w:tcPr>
          <w:p w14:paraId="438E3D8C" w14:textId="5D7D7679" w:rsidR="004807DD" w:rsidRPr="004807DD" w:rsidRDefault="004807DD" w:rsidP="00485845">
            <w:pPr>
              <w:jc w:val="center"/>
              <w:rPr>
                <w:rFonts w:eastAsia="Calibri" w:cs="Simplified Arabic"/>
                <w:sz w:val="22"/>
                <w:szCs w:val="22"/>
                <w:lang w:val="en-GB" w:eastAsia="en-US"/>
              </w:rPr>
            </w:pPr>
            <w:r w:rsidRPr="004807DD">
              <w:rPr>
                <w:rFonts w:eastAsia="Calibri" w:cs="Simplified Arabic"/>
                <w:sz w:val="22"/>
                <w:szCs w:val="22"/>
                <w:lang w:val="en-GB" w:eastAsia="en-US"/>
              </w:rPr>
              <w:t>1</w:t>
            </w:r>
            <w:r w:rsidR="00485845">
              <w:rPr>
                <w:rFonts w:eastAsia="Calibri" w:cs="Simplified Arabic"/>
                <w:sz w:val="22"/>
                <w:szCs w:val="22"/>
                <w:lang w:val="en-GB" w:eastAsia="en-US"/>
              </w:rPr>
              <w:t> </w:t>
            </w:r>
            <w:r w:rsidRPr="004807DD">
              <w:rPr>
                <w:rFonts w:eastAsia="Calibri" w:cs="Simplified Arabic"/>
                <w:sz w:val="22"/>
                <w:szCs w:val="22"/>
                <w:lang w:val="en-GB" w:eastAsia="en-US"/>
              </w:rPr>
              <w:t>332</w:t>
            </w:r>
          </w:p>
        </w:tc>
        <w:tc>
          <w:tcPr>
            <w:tcW w:w="1572" w:type="dxa"/>
            <w:shd w:val="clear" w:color="auto" w:fill="auto"/>
            <w:vAlign w:val="center"/>
          </w:tcPr>
          <w:p w14:paraId="42DBF528" w14:textId="12B0C264" w:rsidR="004807DD" w:rsidRPr="004807DD" w:rsidRDefault="004807DD" w:rsidP="00485845">
            <w:pPr>
              <w:jc w:val="center"/>
              <w:rPr>
                <w:rFonts w:eastAsia="Calibri" w:cs="Simplified Arabic"/>
                <w:sz w:val="22"/>
                <w:szCs w:val="22"/>
                <w:lang w:val="en-GB" w:eastAsia="en-US"/>
              </w:rPr>
            </w:pPr>
            <w:r w:rsidRPr="004807DD">
              <w:rPr>
                <w:rFonts w:eastAsia="Calibri" w:cs="Simplified Arabic"/>
                <w:sz w:val="22"/>
                <w:szCs w:val="22"/>
                <w:lang w:val="en-GB" w:eastAsia="en-US"/>
              </w:rPr>
              <w:t>1</w:t>
            </w:r>
            <w:r w:rsidR="00485845">
              <w:rPr>
                <w:rFonts w:eastAsia="Calibri" w:cs="Simplified Arabic"/>
                <w:sz w:val="22"/>
                <w:szCs w:val="22"/>
                <w:lang w:val="en-GB" w:eastAsia="en-US"/>
              </w:rPr>
              <w:t> </w:t>
            </w:r>
            <w:r w:rsidRPr="004807DD">
              <w:rPr>
                <w:rFonts w:eastAsia="Calibri" w:cs="Simplified Arabic"/>
                <w:sz w:val="22"/>
                <w:szCs w:val="22"/>
                <w:lang w:val="en-GB" w:eastAsia="en-US"/>
              </w:rPr>
              <w:t>396.9</w:t>
            </w:r>
            <w:r w:rsidR="00485845">
              <w:rPr>
                <w:rFonts w:eastAsia="Calibri" w:cs="Simplified Arabic"/>
                <w:sz w:val="22"/>
                <w:szCs w:val="22"/>
                <w:lang w:val="en-GB" w:eastAsia="en-US"/>
              </w:rPr>
              <w:t>0</w:t>
            </w:r>
          </w:p>
        </w:tc>
        <w:tc>
          <w:tcPr>
            <w:tcW w:w="0" w:type="auto"/>
            <w:shd w:val="clear" w:color="auto" w:fill="auto"/>
            <w:vAlign w:val="center"/>
          </w:tcPr>
          <w:p w14:paraId="0B58DC72" w14:textId="2DBAC22A" w:rsidR="004807DD" w:rsidRPr="004807DD" w:rsidRDefault="004807DD" w:rsidP="004807DD">
            <w:pPr>
              <w:jc w:val="center"/>
              <w:rPr>
                <w:rFonts w:eastAsia="Calibri" w:cs="Simplified Arabic"/>
                <w:sz w:val="22"/>
                <w:szCs w:val="22"/>
                <w:lang w:val="en-GB" w:eastAsia="en-US"/>
              </w:rPr>
            </w:pPr>
            <w:r w:rsidRPr="004807DD">
              <w:rPr>
                <w:rFonts w:eastAsia="Calibri" w:cs="Simplified Arabic"/>
                <w:sz w:val="22"/>
                <w:szCs w:val="22"/>
                <w:lang w:val="en-GB" w:eastAsia="en-US"/>
              </w:rPr>
              <w:t>8</w:t>
            </w:r>
            <w:r w:rsidR="00485845">
              <w:rPr>
                <w:rFonts w:eastAsia="Calibri" w:cs="Simplified Arabic" w:hint="cs"/>
                <w:sz w:val="22"/>
                <w:szCs w:val="22"/>
                <w:rtl/>
                <w:lang w:val="en-US" w:eastAsia="en-US" w:bidi="ar-EG"/>
              </w:rPr>
              <w:t>%</w:t>
            </w:r>
          </w:p>
        </w:tc>
      </w:tr>
      <w:tr w:rsidR="004807DD" w:rsidRPr="004807DD" w14:paraId="2C9593BB" w14:textId="77777777" w:rsidTr="00760827">
        <w:tc>
          <w:tcPr>
            <w:tcW w:w="0" w:type="auto"/>
            <w:shd w:val="clear" w:color="auto" w:fill="auto"/>
          </w:tcPr>
          <w:p w14:paraId="093A50FC" w14:textId="77777777" w:rsidR="004807DD" w:rsidRPr="004807DD" w:rsidRDefault="004807DD" w:rsidP="004807DD">
            <w:pPr>
              <w:rPr>
                <w:rFonts w:eastAsia="Calibri" w:cs="Simplified Arabic"/>
                <w:b/>
                <w:bCs/>
                <w:sz w:val="22"/>
                <w:szCs w:val="22"/>
                <w:lang w:val="en-GB" w:eastAsia="en-US"/>
              </w:rPr>
            </w:pPr>
            <w:r w:rsidRPr="004807DD">
              <w:rPr>
                <w:rFonts w:eastAsia="Calibri" w:cs="Simplified Arabic" w:hint="cs"/>
                <w:b/>
                <w:bCs/>
                <w:sz w:val="22"/>
                <w:szCs w:val="22"/>
                <w:rtl/>
                <w:lang w:val="en-GB" w:eastAsia="en-US"/>
              </w:rPr>
              <w:t>برنامج المنح الصغيرة</w:t>
            </w:r>
          </w:p>
        </w:tc>
        <w:tc>
          <w:tcPr>
            <w:tcW w:w="0" w:type="auto"/>
            <w:tcBorders>
              <w:bottom w:val="single" w:sz="4" w:space="0" w:color="auto"/>
            </w:tcBorders>
            <w:shd w:val="clear" w:color="auto" w:fill="auto"/>
            <w:vAlign w:val="center"/>
          </w:tcPr>
          <w:p w14:paraId="1D418AEC" w14:textId="7C9DB9D4"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123.08</w:t>
            </w:r>
          </w:p>
        </w:tc>
        <w:tc>
          <w:tcPr>
            <w:tcW w:w="1304" w:type="dxa"/>
            <w:tcBorders>
              <w:bottom w:val="single" w:sz="4" w:space="0" w:color="auto"/>
            </w:tcBorders>
            <w:shd w:val="clear" w:color="auto" w:fill="auto"/>
            <w:vAlign w:val="center"/>
          </w:tcPr>
          <w:p w14:paraId="767B3C20" w14:textId="70020817"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128</w:t>
            </w:r>
          </w:p>
        </w:tc>
        <w:tc>
          <w:tcPr>
            <w:tcW w:w="1572" w:type="dxa"/>
            <w:tcBorders>
              <w:bottom w:val="single" w:sz="4" w:space="0" w:color="auto"/>
            </w:tcBorders>
            <w:shd w:val="clear" w:color="auto" w:fill="auto"/>
            <w:vAlign w:val="center"/>
          </w:tcPr>
          <w:p w14:paraId="70BE80E6" w14:textId="45C248BC"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251.08</w:t>
            </w:r>
          </w:p>
        </w:tc>
        <w:tc>
          <w:tcPr>
            <w:tcW w:w="0" w:type="auto"/>
            <w:tcBorders>
              <w:bottom w:val="single" w:sz="4" w:space="0" w:color="auto"/>
            </w:tcBorders>
            <w:shd w:val="clear" w:color="auto" w:fill="auto"/>
            <w:vAlign w:val="center"/>
          </w:tcPr>
          <w:p w14:paraId="5763D956" w14:textId="7C9865FF" w:rsidR="004807DD" w:rsidRPr="004807DD" w:rsidRDefault="00485845" w:rsidP="004807DD">
            <w:pPr>
              <w:jc w:val="center"/>
              <w:rPr>
                <w:rFonts w:eastAsia="Calibri" w:cs="Simplified Arabic"/>
                <w:sz w:val="22"/>
                <w:szCs w:val="22"/>
                <w:lang w:val="en-GB" w:eastAsia="en-US"/>
              </w:rPr>
            </w:pPr>
            <w:r>
              <w:rPr>
                <w:rFonts w:eastAsia="Calibri" w:cs="Simplified Arabic"/>
                <w:sz w:val="22"/>
                <w:szCs w:val="22"/>
                <w:lang w:val="en-GB" w:eastAsia="en-US"/>
              </w:rPr>
              <w:t>1</w:t>
            </w:r>
            <w:r>
              <w:rPr>
                <w:rFonts w:eastAsia="Calibri" w:cs="Simplified Arabic" w:hint="cs"/>
                <w:sz w:val="22"/>
                <w:szCs w:val="22"/>
                <w:rtl/>
                <w:lang w:val="en-US" w:eastAsia="en-US" w:bidi="ar-EG"/>
              </w:rPr>
              <w:t>%</w:t>
            </w:r>
          </w:p>
        </w:tc>
      </w:tr>
      <w:tr w:rsidR="004807DD" w:rsidRPr="004807DD" w14:paraId="610ACDD8" w14:textId="77777777" w:rsidTr="00760827">
        <w:tc>
          <w:tcPr>
            <w:tcW w:w="0" w:type="auto"/>
            <w:shd w:val="clear" w:color="auto" w:fill="auto"/>
          </w:tcPr>
          <w:p w14:paraId="01513E76" w14:textId="77777777" w:rsidR="004807DD" w:rsidRPr="004807DD" w:rsidRDefault="004807DD" w:rsidP="004807DD">
            <w:pPr>
              <w:rPr>
                <w:rFonts w:eastAsia="Calibri" w:cs="Simplified Arabic"/>
                <w:b/>
                <w:bCs/>
                <w:i/>
                <w:iCs/>
                <w:sz w:val="22"/>
                <w:szCs w:val="22"/>
                <w:lang w:val="en-GB" w:eastAsia="en-US"/>
              </w:rPr>
            </w:pPr>
            <w:r w:rsidRPr="004807DD">
              <w:rPr>
                <w:rFonts w:eastAsia="Calibri" w:cs="Simplified Arabic" w:hint="cs"/>
                <w:b/>
                <w:bCs/>
                <w:i/>
                <w:iCs/>
                <w:sz w:val="22"/>
                <w:szCs w:val="22"/>
                <w:rtl/>
                <w:lang w:val="en-GB" w:eastAsia="en-US"/>
              </w:rPr>
              <w:t>المجموع (بمليارات الدولارات، %)</w:t>
            </w:r>
          </w:p>
        </w:tc>
        <w:tc>
          <w:tcPr>
            <w:tcW w:w="0" w:type="auto"/>
            <w:tcBorders>
              <w:top w:val="single" w:sz="4" w:space="0" w:color="auto"/>
              <w:left w:val="nil"/>
              <w:bottom w:val="single" w:sz="4" w:space="0" w:color="auto"/>
              <w:right w:val="single" w:sz="4" w:space="0" w:color="auto"/>
            </w:tcBorders>
            <w:shd w:val="clear" w:color="auto" w:fill="auto"/>
            <w:vAlign w:val="center"/>
          </w:tcPr>
          <w:p w14:paraId="24D5D9F5" w14:textId="46186AE4" w:rsidR="004807DD" w:rsidRPr="004807DD" w:rsidRDefault="00485845" w:rsidP="004807DD">
            <w:pPr>
              <w:jc w:val="center"/>
              <w:rPr>
                <w:rFonts w:eastAsia="Calibri" w:cs="Simplified Arabic"/>
                <w:color w:val="000000"/>
                <w:sz w:val="22"/>
                <w:szCs w:val="22"/>
                <w:lang w:val="en-US" w:eastAsia="en-US"/>
              </w:rPr>
            </w:pPr>
            <w:r>
              <w:rPr>
                <w:rFonts w:eastAsia="Calibri" w:cs="Simplified Arabic"/>
                <w:color w:val="000000"/>
                <w:sz w:val="22"/>
                <w:szCs w:val="22"/>
                <w:lang w:val="en-US" w:eastAsia="en-US"/>
              </w:rPr>
              <w:t>2.04</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3B176279" w14:textId="1D510800" w:rsidR="004807DD" w:rsidRPr="004807DD" w:rsidRDefault="00485845" w:rsidP="004807DD">
            <w:pPr>
              <w:jc w:val="center"/>
              <w:rPr>
                <w:rFonts w:eastAsia="Calibri" w:cs="Simplified Arabic"/>
                <w:color w:val="000000"/>
                <w:sz w:val="22"/>
                <w:szCs w:val="22"/>
                <w:lang w:val="en-US" w:eastAsia="en-US"/>
              </w:rPr>
            </w:pPr>
            <w:r>
              <w:rPr>
                <w:rFonts w:eastAsia="Calibri" w:cs="Simplified Arabic"/>
                <w:color w:val="000000"/>
                <w:sz w:val="22"/>
                <w:szCs w:val="22"/>
                <w:lang w:val="en-US" w:eastAsia="en-US"/>
              </w:rPr>
              <w:t>16.51</w:t>
            </w:r>
          </w:p>
        </w:tc>
        <w:tc>
          <w:tcPr>
            <w:tcW w:w="1572" w:type="dxa"/>
            <w:tcBorders>
              <w:top w:val="single" w:sz="4" w:space="0" w:color="auto"/>
              <w:left w:val="single" w:sz="4" w:space="0" w:color="auto"/>
              <w:bottom w:val="single" w:sz="4" w:space="0" w:color="auto"/>
              <w:right w:val="single" w:sz="4" w:space="0" w:color="auto"/>
            </w:tcBorders>
            <w:shd w:val="clear" w:color="auto" w:fill="auto"/>
            <w:vAlign w:val="center"/>
          </w:tcPr>
          <w:p w14:paraId="0B299277" w14:textId="221D1A40" w:rsidR="004807DD" w:rsidRPr="004807DD" w:rsidRDefault="00485845" w:rsidP="004807DD">
            <w:pPr>
              <w:jc w:val="center"/>
              <w:rPr>
                <w:rFonts w:eastAsia="Calibri" w:cs="Simplified Arabic"/>
                <w:color w:val="000000"/>
                <w:sz w:val="22"/>
                <w:szCs w:val="22"/>
                <w:lang w:val="en-US" w:eastAsia="en-US"/>
              </w:rPr>
            </w:pPr>
            <w:r>
              <w:rPr>
                <w:rFonts w:eastAsia="Calibri" w:cs="Simplified Arabic"/>
                <w:color w:val="000000"/>
                <w:sz w:val="22"/>
                <w:szCs w:val="22"/>
                <w:lang w:val="en-US" w:eastAsia="en-US"/>
              </w:rPr>
              <w:t>18.55</w:t>
            </w:r>
          </w:p>
        </w:tc>
        <w:tc>
          <w:tcPr>
            <w:tcW w:w="0" w:type="auto"/>
            <w:tcBorders>
              <w:top w:val="single" w:sz="4" w:space="0" w:color="auto"/>
              <w:left w:val="single" w:sz="4" w:space="0" w:color="auto"/>
              <w:bottom w:val="single" w:sz="4" w:space="0" w:color="auto"/>
            </w:tcBorders>
            <w:shd w:val="clear" w:color="auto" w:fill="auto"/>
            <w:vAlign w:val="center"/>
          </w:tcPr>
          <w:p w14:paraId="54E49A93" w14:textId="74D482A9" w:rsidR="004807DD" w:rsidRPr="004807DD" w:rsidRDefault="004807DD" w:rsidP="004807DD">
            <w:pPr>
              <w:jc w:val="center"/>
              <w:rPr>
                <w:rFonts w:eastAsia="Calibri" w:cs="Simplified Arabic"/>
                <w:b/>
                <w:bCs/>
                <w:sz w:val="22"/>
                <w:szCs w:val="22"/>
                <w:lang w:val="en-GB" w:eastAsia="en-US"/>
              </w:rPr>
            </w:pPr>
            <w:r w:rsidRPr="004807DD">
              <w:rPr>
                <w:rFonts w:eastAsia="Calibri" w:cs="Simplified Arabic"/>
                <w:b/>
                <w:bCs/>
                <w:sz w:val="22"/>
                <w:szCs w:val="22"/>
                <w:lang w:val="en-GB" w:eastAsia="en-US"/>
              </w:rPr>
              <w:t>100</w:t>
            </w:r>
            <w:r w:rsidR="00485845">
              <w:rPr>
                <w:rFonts w:eastAsia="Calibri" w:cs="Simplified Arabic" w:hint="cs"/>
                <w:sz w:val="22"/>
                <w:szCs w:val="22"/>
                <w:rtl/>
                <w:lang w:val="en-US" w:eastAsia="en-US" w:bidi="ar-EG"/>
              </w:rPr>
              <w:t>%</w:t>
            </w:r>
          </w:p>
        </w:tc>
      </w:tr>
    </w:tbl>
    <w:p w14:paraId="4837B338" w14:textId="77777777" w:rsidR="004807DD" w:rsidRDefault="004807DD" w:rsidP="004807DD">
      <w:pPr>
        <w:spacing w:after="120" w:line="216" w:lineRule="auto"/>
        <w:jc w:val="both"/>
        <w:rPr>
          <w:rFonts w:eastAsia="Times New Roman" w:cs="Simplified Arabic"/>
          <w:sz w:val="22"/>
          <w:rtl/>
          <w:lang w:val="en-US" w:eastAsia="en-CA" w:bidi="ar-EG"/>
        </w:rPr>
      </w:pPr>
    </w:p>
    <w:p w14:paraId="43B1B03F" w14:textId="0455C2A9" w:rsidR="00485845" w:rsidRDefault="00485845" w:rsidP="00485845">
      <w:pPr>
        <w:keepNext/>
        <w:keepLines/>
        <w:spacing w:after="120" w:line="216" w:lineRule="auto"/>
        <w:jc w:val="both"/>
        <w:rPr>
          <w:rFonts w:eastAsia="Times New Roman" w:cs="Simplified Arabic"/>
          <w:b/>
          <w:bCs/>
          <w:szCs w:val="28"/>
          <w:rtl/>
          <w:lang w:val="en-GB" w:eastAsia="en-CA" w:bidi="ar-EG"/>
        </w:rPr>
      </w:pPr>
      <w:bookmarkStart w:id="13" w:name="ثالثا"/>
      <w:bookmarkEnd w:id="13"/>
      <w:r>
        <w:rPr>
          <w:rFonts w:eastAsia="Times New Roman" w:cs="Simplified Arabic" w:hint="cs"/>
          <w:b/>
          <w:bCs/>
          <w:szCs w:val="28"/>
          <w:rtl/>
          <w:lang w:val="en-GB" w:eastAsia="en-CA" w:bidi="ar-EG"/>
        </w:rPr>
        <w:t>ثالثا</w:t>
      </w:r>
      <w:r w:rsidRPr="00964EB9">
        <w:rPr>
          <w:rFonts w:eastAsia="Times New Roman" w:cs="Simplified Arabic" w:hint="cs"/>
          <w:b/>
          <w:bCs/>
          <w:szCs w:val="28"/>
          <w:rtl/>
          <w:lang w:val="en-GB" w:eastAsia="en-CA" w:bidi="ar-EG"/>
        </w:rPr>
        <w:t>-</w:t>
      </w:r>
      <w:r w:rsidRPr="00964EB9">
        <w:rPr>
          <w:rFonts w:eastAsia="Times New Roman" w:cs="Simplified Arabic" w:hint="cs"/>
          <w:b/>
          <w:bCs/>
          <w:szCs w:val="28"/>
          <w:rtl/>
          <w:lang w:val="en-GB" w:eastAsia="en-CA" w:bidi="ar-EG"/>
        </w:rPr>
        <w:tab/>
      </w:r>
      <w:r w:rsidR="00921986">
        <w:rPr>
          <w:rFonts w:eastAsia="Times New Roman" w:cs="Simplified Arabic"/>
          <w:b/>
          <w:bCs/>
          <w:szCs w:val="28"/>
          <w:rtl/>
          <w:lang w:val="en-GB" w:eastAsia="en-CA" w:bidi="ar-EG"/>
        </w:rPr>
        <w:t>الاستخدام لأغراض البرمجة في</w:t>
      </w:r>
      <w:r w:rsidRPr="00815E88">
        <w:rPr>
          <w:rFonts w:eastAsia="Times New Roman" w:cs="Simplified Arabic"/>
          <w:b/>
          <w:bCs/>
          <w:szCs w:val="28"/>
          <w:rtl/>
          <w:lang w:val="en-GB" w:eastAsia="en-CA" w:bidi="ar-EG"/>
        </w:rPr>
        <w:t xml:space="preserve"> فترة التجديد </w:t>
      </w:r>
      <w:r>
        <w:rPr>
          <w:rFonts w:eastAsia="Times New Roman" w:cs="Simplified Arabic" w:hint="cs"/>
          <w:b/>
          <w:bCs/>
          <w:szCs w:val="28"/>
          <w:rtl/>
          <w:lang w:val="en-GB" w:eastAsia="en-CA" w:bidi="ar-EG"/>
        </w:rPr>
        <w:t>الثامن</w:t>
      </w:r>
      <w:r w:rsidRPr="00815E88">
        <w:rPr>
          <w:rFonts w:eastAsia="Times New Roman" w:cs="Simplified Arabic"/>
          <w:b/>
          <w:bCs/>
          <w:szCs w:val="28"/>
          <w:rtl/>
          <w:lang w:val="en-GB" w:eastAsia="en-CA" w:bidi="ar-EG"/>
        </w:rPr>
        <w:t xml:space="preserve"> لموارد مرفق البيئة العالمية</w:t>
      </w:r>
    </w:p>
    <w:p w14:paraId="071D8381" w14:textId="16BCE31E" w:rsidR="00485845" w:rsidRPr="00853679" w:rsidRDefault="00485845" w:rsidP="00485845">
      <w:pPr>
        <w:keepNext/>
        <w:keepLines/>
        <w:spacing w:after="120" w:line="216" w:lineRule="auto"/>
        <w:ind w:left="720"/>
        <w:jc w:val="both"/>
        <w:rPr>
          <w:rFonts w:eastAsia="Times New Roman" w:cs="Simplified Arabic"/>
          <w:b/>
          <w:bCs/>
          <w:sz w:val="22"/>
          <w:lang w:val="en-GB" w:eastAsia="en-CA" w:bidi="ar-EG"/>
        </w:rPr>
      </w:pPr>
      <w:bookmarkStart w:id="14" w:name="ثالثا1"/>
      <w:bookmarkEnd w:id="14"/>
      <w:r w:rsidRPr="00853679">
        <w:rPr>
          <w:rFonts w:eastAsia="Times New Roman" w:cs="Simplified Arabic" w:hint="cs"/>
          <w:b/>
          <w:bCs/>
          <w:sz w:val="22"/>
          <w:rtl/>
          <w:lang w:val="en-GB" w:eastAsia="en-CA" w:bidi="ar-EG"/>
        </w:rPr>
        <w:t>البرمجة في المجال البؤري للتنوع البيولوجي في الفترة من 1 يوليو/تموز 2022 إلى 29 فبراير/شباط 2024 (الأشهر العشرون الأولى من فترة التجديد الثامن لموارد مرفق البيئة العالمية)</w:t>
      </w:r>
    </w:p>
    <w:p w14:paraId="54F6888F" w14:textId="7A4262F7" w:rsidR="00A95155" w:rsidRDefault="00707445" w:rsidP="00DC5FCB">
      <w:pPr>
        <w:numPr>
          <w:ilvl w:val="0"/>
          <w:numId w:val="28"/>
        </w:numPr>
        <w:spacing w:after="120" w:line="216" w:lineRule="auto"/>
        <w:ind w:firstLine="0"/>
        <w:jc w:val="both"/>
        <w:rPr>
          <w:rFonts w:eastAsia="Times New Roman" w:cs="Simplified Arabic"/>
          <w:sz w:val="22"/>
          <w:lang w:val="en-GB" w:eastAsia="en-CA" w:bidi="ar-EG"/>
        </w:rPr>
      </w:pPr>
      <w:r w:rsidRPr="007F1B44">
        <w:rPr>
          <w:rFonts w:eastAsia="Times New Roman" w:cs="Simplified Arabic"/>
          <w:sz w:val="22"/>
          <w:rtl/>
          <w:lang w:val="en-GB" w:eastAsia="en-CA"/>
        </w:rPr>
        <w:t>وتدعم استثمارات المجال البؤري للتنوع البيولوجي في التجديد الثامن لموارد مرفق البيئة العالمية والبرمجة ذات الصلة من خلال البرامج المتكاملة و</w:t>
      </w:r>
      <w:r>
        <w:rPr>
          <w:rFonts w:eastAsia="Times New Roman" w:cs="Simplified Arabic" w:hint="cs"/>
          <w:sz w:val="22"/>
          <w:rtl/>
          <w:lang w:val="en-GB" w:eastAsia="en-CA"/>
        </w:rPr>
        <w:t>ال</w:t>
      </w:r>
      <w:r w:rsidRPr="007F1B44">
        <w:rPr>
          <w:rFonts w:eastAsia="Times New Roman" w:cs="Simplified Arabic"/>
          <w:sz w:val="22"/>
          <w:rtl/>
          <w:lang w:val="en-GB" w:eastAsia="en-CA"/>
        </w:rPr>
        <w:t xml:space="preserve">مجالات </w:t>
      </w:r>
      <w:r>
        <w:rPr>
          <w:rFonts w:eastAsia="Times New Roman" w:cs="Simplified Arabic" w:hint="cs"/>
          <w:sz w:val="22"/>
          <w:rtl/>
          <w:lang w:val="en-GB" w:eastAsia="en-CA"/>
        </w:rPr>
        <w:t>البؤرية</w:t>
      </w:r>
      <w:r w:rsidRPr="007F1B44">
        <w:rPr>
          <w:rFonts w:eastAsia="Times New Roman" w:cs="Simplified Arabic"/>
          <w:sz w:val="22"/>
          <w:rtl/>
          <w:lang w:val="en-GB" w:eastAsia="en-CA"/>
        </w:rPr>
        <w:t xml:space="preserve"> ذات الصلة بمرفق البيئة العالمية تنفيذ إطار كونمينغ-مونتريال العالمي للتنوع البيولوجي</w:t>
      </w:r>
      <w:r>
        <w:rPr>
          <w:rFonts w:eastAsia="Times New Roman" w:cs="Simplified Arabic" w:hint="cs"/>
          <w:sz w:val="22"/>
          <w:rtl/>
          <w:lang w:val="en-GB" w:eastAsia="en-CA"/>
        </w:rPr>
        <w:t>.</w:t>
      </w:r>
    </w:p>
    <w:p w14:paraId="40E78C3D" w14:textId="0BF0610F" w:rsidR="00A95155" w:rsidRDefault="00707445" w:rsidP="00DC5FCB">
      <w:pPr>
        <w:numPr>
          <w:ilvl w:val="0"/>
          <w:numId w:val="28"/>
        </w:numPr>
        <w:spacing w:after="120" w:line="216" w:lineRule="auto"/>
        <w:ind w:firstLine="0"/>
        <w:jc w:val="both"/>
        <w:rPr>
          <w:rFonts w:eastAsia="Times New Roman" w:cs="Simplified Arabic"/>
          <w:sz w:val="22"/>
          <w:lang w:val="en-GB" w:eastAsia="en-CA" w:bidi="ar-EG"/>
        </w:rPr>
      </w:pPr>
      <w:r w:rsidRPr="00707445">
        <w:rPr>
          <w:rFonts w:eastAsia="Times New Roman" w:cs="Simplified Arabic"/>
          <w:sz w:val="22"/>
          <w:rtl/>
          <w:lang w:val="en-GB" w:eastAsia="en-CA"/>
        </w:rPr>
        <w:t>وتستجيب استراتيجية المجال البؤري للتنوع البيولوجي خلال فترة التجديد الثامن لمرفق البيئة العالمية لأهداف اتفاقية التنوع البيولوجي وبروتوكوليها ولأهداف الاتفاقيات المتعلقة بالتنوع البيولوجي ذات الصلة بمرفق البيئة العالمية</w:t>
      </w:r>
      <w:r>
        <w:rPr>
          <w:rFonts w:eastAsia="Times New Roman" w:cs="Simplified Arabic" w:hint="cs"/>
          <w:sz w:val="22"/>
          <w:rtl/>
          <w:lang w:eastAsia="en-CA" w:bidi="ar-EG"/>
        </w:rPr>
        <w:t>.</w:t>
      </w:r>
      <w:r w:rsidR="00C719E0">
        <w:rPr>
          <w:rFonts w:eastAsia="Times New Roman" w:cs="Simplified Arabic" w:hint="cs"/>
          <w:sz w:val="22"/>
          <w:rtl/>
          <w:lang w:eastAsia="en-CA" w:bidi="ar-EG"/>
        </w:rPr>
        <w:t xml:space="preserve"> وتبقى الغاية من استراتيجية المجال البؤري للتنوع البيولوجي خلال فترة التجديد الثامن لموارد مرفق البيئة العالمية هي </w:t>
      </w:r>
      <w:r w:rsidR="00C719E0" w:rsidRPr="00C719E0">
        <w:rPr>
          <w:rFonts w:eastAsia="Times New Roman" w:cs="Simplified Arabic" w:hint="cs"/>
          <w:i/>
          <w:iCs/>
          <w:sz w:val="22"/>
          <w:rtl/>
          <w:lang w:eastAsia="en-CA" w:bidi="ar-EG"/>
        </w:rPr>
        <w:t xml:space="preserve">الحفاظ على التنوع البيولوجي </w:t>
      </w:r>
      <w:r w:rsidR="00C719E0" w:rsidRPr="00C719E0">
        <w:rPr>
          <w:rFonts w:eastAsia="Times New Roman" w:cs="Simplified Arabic" w:hint="cs"/>
          <w:i/>
          <w:iCs/>
          <w:sz w:val="22"/>
          <w:rtl/>
          <w:lang w:val="en-GB" w:eastAsia="en-CA"/>
        </w:rPr>
        <w:t xml:space="preserve">ذي الأهمية العالمية </w:t>
      </w:r>
      <w:r w:rsidR="00C719E0">
        <w:rPr>
          <w:rFonts w:eastAsia="Times New Roman" w:cs="Simplified Arabic" w:hint="cs"/>
          <w:i/>
          <w:iCs/>
          <w:sz w:val="22"/>
          <w:rtl/>
          <w:lang w:val="en-GB" w:eastAsia="en-CA"/>
        </w:rPr>
        <w:t>واستخدامه المستدام واستعادته</w:t>
      </w:r>
      <w:r w:rsidR="00C719E0">
        <w:rPr>
          <w:rFonts w:eastAsia="Times New Roman" w:cs="Simplified Arabic" w:hint="cs"/>
          <w:sz w:val="22"/>
          <w:rtl/>
          <w:lang w:val="en-GB" w:eastAsia="en-CA"/>
        </w:rPr>
        <w:t>.</w:t>
      </w:r>
    </w:p>
    <w:p w14:paraId="1B7494CE" w14:textId="1EC0459E" w:rsidR="00C719E0" w:rsidRDefault="00C719E0" w:rsidP="00DC5FCB">
      <w:pPr>
        <w:numPr>
          <w:ilvl w:val="0"/>
          <w:numId w:val="28"/>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rPr>
        <w:t>ولتحقيق هذه الغاية، تدعم الاستراتيجية الأهداف الثلاثة التالية:</w:t>
      </w:r>
    </w:p>
    <w:p w14:paraId="7E727F2B" w14:textId="3CD73C31" w:rsidR="00C719E0" w:rsidRPr="00C719E0" w:rsidRDefault="00C719E0" w:rsidP="00C719E0">
      <w:pPr>
        <w:pStyle w:val="ListParagraph"/>
        <w:numPr>
          <w:ilvl w:val="0"/>
          <w:numId w:val="21"/>
        </w:numPr>
        <w:bidi/>
        <w:spacing w:after="120" w:line="216" w:lineRule="auto"/>
        <w:ind w:firstLine="720"/>
        <w:contextualSpacing w:val="0"/>
        <w:rPr>
          <w:rFonts w:cs="Simplified Arabic"/>
          <w:lang w:eastAsia="en-CA" w:bidi="ar-EG"/>
        </w:rPr>
      </w:pPr>
      <w:r w:rsidRPr="00C719E0">
        <w:rPr>
          <w:rFonts w:cs="Simplified Arabic"/>
          <w:rtl/>
          <w:lang w:eastAsia="en-CA"/>
        </w:rPr>
        <w:t>تحسين الحفاظ على النظم الإيكولوجية الطبيعية واستخدامها المستدام واستعادتها</w:t>
      </w:r>
      <w:r>
        <w:rPr>
          <w:rFonts w:cs="Simplified Arabic" w:hint="cs"/>
          <w:rtl/>
          <w:lang w:val="fr-CA" w:eastAsia="en-CA" w:bidi="ar-EG"/>
        </w:rPr>
        <w:t>.</w:t>
      </w:r>
    </w:p>
    <w:p w14:paraId="282CF45A" w14:textId="0DAA04B7" w:rsidR="00C719E0" w:rsidRPr="00C719E0" w:rsidRDefault="00C719E0" w:rsidP="00C719E0">
      <w:pPr>
        <w:pStyle w:val="ListParagraph"/>
        <w:numPr>
          <w:ilvl w:val="0"/>
          <w:numId w:val="21"/>
        </w:numPr>
        <w:bidi/>
        <w:spacing w:after="120" w:line="216" w:lineRule="auto"/>
        <w:ind w:firstLine="720"/>
        <w:contextualSpacing w:val="0"/>
        <w:rPr>
          <w:rFonts w:cs="Simplified Arabic"/>
          <w:lang w:eastAsia="en-CA" w:bidi="ar-EG"/>
        </w:rPr>
      </w:pPr>
      <w:r w:rsidRPr="00C719E0">
        <w:rPr>
          <w:rFonts w:cs="Simplified Arabic"/>
          <w:rtl/>
          <w:lang w:eastAsia="en-CA"/>
        </w:rPr>
        <w:lastRenderedPageBreak/>
        <w:t>التنفيذ الفعال لبروتوكولي قرطاجنة وناغويا</w:t>
      </w:r>
      <w:r>
        <w:rPr>
          <w:rFonts w:cs="Simplified Arabic" w:hint="cs"/>
          <w:rtl/>
          <w:lang w:val="fr-CA" w:eastAsia="en-CA" w:bidi="ar-EG"/>
        </w:rPr>
        <w:t>.</w:t>
      </w:r>
    </w:p>
    <w:p w14:paraId="4E83A38A" w14:textId="5CC2B85E" w:rsidR="00C719E0" w:rsidRPr="00C719E0" w:rsidRDefault="00C719E0" w:rsidP="00C719E0">
      <w:pPr>
        <w:pStyle w:val="ListParagraph"/>
        <w:numPr>
          <w:ilvl w:val="0"/>
          <w:numId w:val="21"/>
        </w:numPr>
        <w:bidi/>
        <w:spacing w:after="120" w:line="216" w:lineRule="auto"/>
        <w:ind w:firstLine="720"/>
        <w:contextualSpacing w:val="0"/>
        <w:rPr>
          <w:rFonts w:cs="Simplified Arabic"/>
          <w:lang w:eastAsia="en-CA" w:bidi="ar-EG"/>
        </w:rPr>
      </w:pPr>
      <w:r w:rsidRPr="00C719E0">
        <w:rPr>
          <w:rFonts w:cs="Simplified Arabic"/>
          <w:rtl/>
          <w:lang w:eastAsia="en-CA"/>
        </w:rPr>
        <w:t>زيادة حشد الموارد المحلية ل</w:t>
      </w:r>
      <w:r>
        <w:rPr>
          <w:rFonts w:cs="Simplified Arabic" w:hint="cs"/>
          <w:rtl/>
          <w:lang w:eastAsia="en-CA"/>
        </w:rPr>
        <w:t>أغراض ا</w:t>
      </w:r>
      <w:r w:rsidRPr="00C719E0">
        <w:rPr>
          <w:rFonts w:cs="Simplified Arabic"/>
          <w:rtl/>
          <w:lang w:eastAsia="en-CA"/>
        </w:rPr>
        <w:t>لتنوع البيولوجي</w:t>
      </w:r>
      <w:r>
        <w:rPr>
          <w:rFonts w:cs="Simplified Arabic" w:hint="cs"/>
          <w:rtl/>
          <w:lang w:val="fr-CA" w:eastAsia="en-CA" w:bidi="ar-EG"/>
        </w:rPr>
        <w:t>.</w:t>
      </w:r>
    </w:p>
    <w:p w14:paraId="098583E5" w14:textId="710CE7F9" w:rsidR="00C719E0" w:rsidRDefault="00C719E0" w:rsidP="00DC5FCB">
      <w:pPr>
        <w:numPr>
          <w:ilvl w:val="0"/>
          <w:numId w:val="28"/>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rPr>
        <w:t>و</w:t>
      </w:r>
      <w:r>
        <w:rPr>
          <w:rFonts w:eastAsia="Times New Roman" w:cs="Simplified Arabic" w:hint="cs"/>
          <w:sz w:val="22"/>
          <w:rtl/>
          <w:lang w:val="en-GB" w:eastAsia="en-CA" w:bidi="ar-EG"/>
        </w:rPr>
        <w:t xml:space="preserve">بالنسبة </w:t>
      </w:r>
      <w:r>
        <w:rPr>
          <w:rFonts w:eastAsia="Times New Roman" w:cs="Simplified Arabic" w:hint="cs"/>
          <w:sz w:val="22"/>
          <w:rtl/>
          <w:lang w:val="en-GB" w:eastAsia="en-CA"/>
        </w:rPr>
        <w:t xml:space="preserve">لفترة التجديد الثامن لموارد مرفق البيئة العالمية، يُخصص ما مجموعة </w:t>
      </w:r>
      <w:r>
        <w:rPr>
          <w:rFonts w:eastAsia="Times New Roman" w:cs="Simplified Arabic"/>
          <w:sz w:val="22"/>
          <w:lang w:val="en-GB" w:eastAsia="en-CA"/>
        </w:rPr>
        <w:t>1 918.80</w:t>
      </w:r>
      <w:r>
        <w:rPr>
          <w:rFonts w:eastAsia="Times New Roman" w:cs="Simplified Arabic" w:hint="cs"/>
          <w:sz w:val="22"/>
          <w:rtl/>
          <w:lang w:val="en-GB" w:eastAsia="en-CA" w:bidi="ar-EG"/>
        </w:rPr>
        <w:t xml:space="preserve"> مليون دولار أمريكي للمجال البؤري للتنوع البيولوجي، منها </w:t>
      </w:r>
      <w:r>
        <w:rPr>
          <w:rFonts w:eastAsia="Times New Roman" w:cs="Simplified Arabic"/>
          <w:sz w:val="22"/>
          <w:lang w:val="en-GB" w:eastAsia="en-CA" w:bidi="ar-EG"/>
        </w:rPr>
        <w:t>1 452.9</w:t>
      </w:r>
      <w:r>
        <w:rPr>
          <w:rFonts w:eastAsia="Times New Roman" w:cs="Simplified Arabic" w:hint="cs"/>
          <w:sz w:val="22"/>
          <w:rtl/>
          <w:lang w:val="en-GB" w:eastAsia="en-CA" w:bidi="ar-EG"/>
        </w:rPr>
        <w:t xml:space="preserve"> مليون دولار أمريكي قُدمت إلى البلدان من خلال نظام التخصيص الشفاف للموارد لأغراض التنوع البيولوجي، منها </w:t>
      </w:r>
      <w:r>
        <w:rPr>
          <w:rFonts w:eastAsia="Times New Roman" w:cs="Simplified Arabic"/>
          <w:sz w:val="22"/>
          <w:lang w:val="en-GB" w:eastAsia="en-CA" w:bidi="ar-EG"/>
        </w:rPr>
        <w:t>641</w:t>
      </w:r>
      <w:r>
        <w:rPr>
          <w:rFonts w:eastAsia="Times New Roman" w:cs="Simplified Arabic" w:hint="cs"/>
          <w:sz w:val="22"/>
          <w:rtl/>
          <w:lang w:val="en-GB" w:eastAsia="en-CA" w:bidi="ar-EG"/>
        </w:rPr>
        <w:t xml:space="preserve"> مليون دولار أمريكي تُخصص نظريا لدعم البرامج المتكاملة. ويقدم الجدول 4 أدناه موجزا لنسبة 60 في المائة (أو </w:t>
      </w:r>
      <w:r>
        <w:rPr>
          <w:rFonts w:eastAsia="Times New Roman" w:cs="Simplified Arabic"/>
          <w:sz w:val="22"/>
          <w:lang w:val="en-GB" w:eastAsia="en-CA" w:bidi="ar-EG"/>
        </w:rPr>
        <w:t>1 158.4</w:t>
      </w:r>
      <w:r>
        <w:rPr>
          <w:rFonts w:eastAsia="Times New Roman" w:cs="Simplified Arabic" w:hint="cs"/>
          <w:sz w:val="22"/>
          <w:rtl/>
          <w:lang w:val="en-GB" w:eastAsia="en-CA" w:bidi="ar-EG"/>
        </w:rPr>
        <w:t xml:space="preserve"> مليون دولار أمريكي) من الاستخدام المُحقق للموارد خلال فترة التجديد الثامن لموارد مرفق البيئة العالمية من المجال البؤري للتنوع البيولوجي خلال الفترة المشمولة بالتقرير.</w:t>
      </w:r>
      <w:r w:rsidR="006F56CC">
        <w:rPr>
          <w:rFonts w:eastAsia="Times New Roman" w:cs="Simplified Arabic" w:hint="cs"/>
          <w:sz w:val="22"/>
          <w:rtl/>
          <w:lang w:val="en-GB" w:eastAsia="en-CA" w:bidi="ar-EG"/>
        </w:rPr>
        <w:t xml:space="preserve"> وبعبارة أخرى، جرت برمجة 60 في المائة من موارد التنوع البيولوجي في الأشهر العشرين الأولى من فترة التجديد الثامن لمرفق البيئة العالمية البالغة 48 شهرا (42 في المائة)، وهو ما يدل على حسن توقيت البرمجة، لا سيما من خلال البرامج المتكاملة. ومن بين 11 برنامجا متكاملا، جرت حتى الآن برمجة عشرة برامج متكاملة من جانب مجلس مرفق البيئة العالمية.</w:t>
      </w:r>
    </w:p>
    <w:p w14:paraId="172C215D" w14:textId="3835DF64" w:rsidR="006F56CC" w:rsidRDefault="006F56CC" w:rsidP="00DC5FCB">
      <w:pPr>
        <w:numPr>
          <w:ilvl w:val="0"/>
          <w:numId w:val="28"/>
        </w:numPr>
        <w:spacing w:after="120" w:line="216" w:lineRule="auto"/>
        <w:ind w:firstLine="0"/>
        <w:jc w:val="both"/>
        <w:rPr>
          <w:rFonts w:eastAsia="Times New Roman" w:cs="Simplified Arabic"/>
          <w:sz w:val="22"/>
          <w:lang w:val="en-GB" w:eastAsia="en-CA" w:bidi="ar-EG"/>
        </w:rPr>
      </w:pPr>
      <w:r w:rsidRPr="00491BFC">
        <w:rPr>
          <w:rFonts w:cs="Simplified Arabic" w:hint="cs"/>
          <w:rtl/>
        </w:rPr>
        <w:t>و</w:t>
      </w:r>
      <w:r w:rsidRPr="00491BFC">
        <w:rPr>
          <w:rFonts w:cs="Simplified Arabic"/>
          <w:rtl/>
        </w:rPr>
        <w:t xml:space="preserve">دعمت هذه الموارد </w:t>
      </w:r>
      <w:r>
        <w:rPr>
          <w:rFonts w:cs="Simplified Arabic" w:hint="cs"/>
          <w:rtl/>
        </w:rPr>
        <w:t>15</w:t>
      </w:r>
      <w:r w:rsidRPr="00491BFC">
        <w:rPr>
          <w:rFonts w:cs="Simplified Arabic"/>
          <w:rtl/>
        </w:rPr>
        <w:t xml:space="preserve"> مشروع</w:t>
      </w:r>
      <w:r>
        <w:rPr>
          <w:rFonts w:cs="Simplified Arabic" w:hint="cs"/>
          <w:rtl/>
        </w:rPr>
        <w:t>ا</w:t>
      </w:r>
      <w:r w:rsidRPr="00491BFC">
        <w:rPr>
          <w:rFonts w:cs="Simplified Arabic"/>
          <w:rtl/>
        </w:rPr>
        <w:t xml:space="preserve"> </w:t>
      </w:r>
      <w:r w:rsidRPr="00491BFC">
        <w:rPr>
          <w:rFonts w:cs="Simplified Arabic" w:hint="cs"/>
          <w:rtl/>
        </w:rPr>
        <w:t>من مشاريع المجال البؤري المتعلق بالتنوع البيولوجي</w:t>
      </w:r>
      <w:r w:rsidRPr="00491BFC">
        <w:rPr>
          <w:rFonts w:cs="Simplified Arabic"/>
          <w:rtl/>
        </w:rPr>
        <w:t xml:space="preserve"> و</w:t>
      </w:r>
      <w:r>
        <w:rPr>
          <w:rFonts w:cs="Simplified Arabic" w:hint="cs"/>
          <w:rtl/>
        </w:rPr>
        <w:t>18</w:t>
      </w:r>
      <w:r w:rsidRPr="00491BFC">
        <w:rPr>
          <w:rFonts w:cs="Simplified Arabic"/>
          <w:rtl/>
        </w:rPr>
        <w:t xml:space="preserve"> مشروعا وبرنامجا</w:t>
      </w:r>
      <w:r w:rsidRPr="00491BFC">
        <w:rPr>
          <w:rFonts w:cs="Simplified Arabic" w:hint="cs"/>
          <w:rtl/>
        </w:rPr>
        <w:t xml:space="preserve"> من مشاريع وبرامج متعددة </w:t>
      </w:r>
      <w:r>
        <w:rPr>
          <w:rFonts w:cs="Simplified Arabic" w:hint="cs"/>
          <w:rtl/>
        </w:rPr>
        <w:t>المجالات البؤرية، و18 نهجا برنامجيا تشمل 10 برامج متكاملة</w:t>
      </w:r>
      <w:r w:rsidRPr="00491BFC">
        <w:rPr>
          <w:rFonts w:cs="Simplified Arabic"/>
          <w:rtl/>
        </w:rPr>
        <w:t xml:space="preserve">. </w:t>
      </w:r>
      <w:r w:rsidRPr="00491BFC">
        <w:rPr>
          <w:rFonts w:cs="Simplified Arabic" w:hint="cs"/>
          <w:rtl/>
        </w:rPr>
        <w:t>وشملت</w:t>
      </w:r>
      <w:r w:rsidRPr="00491BFC">
        <w:rPr>
          <w:rFonts w:cs="Simplified Arabic"/>
          <w:rtl/>
        </w:rPr>
        <w:t xml:space="preserve"> </w:t>
      </w:r>
      <w:r>
        <w:rPr>
          <w:rFonts w:cs="Simplified Arabic" w:hint="cs"/>
          <w:rtl/>
        </w:rPr>
        <w:t>البرامج المتكاملة</w:t>
      </w:r>
      <w:r w:rsidRPr="00491BFC">
        <w:rPr>
          <w:rFonts w:cs="Simplified Arabic" w:hint="cs"/>
          <w:rtl/>
        </w:rPr>
        <w:t xml:space="preserve"> </w:t>
      </w:r>
      <w:r>
        <w:rPr>
          <w:rFonts w:cs="Simplified Arabic" w:hint="cs"/>
          <w:rtl/>
        </w:rPr>
        <w:t>149</w:t>
      </w:r>
      <w:r w:rsidRPr="00491BFC">
        <w:rPr>
          <w:rFonts w:cs="Simplified Arabic"/>
          <w:rtl/>
        </w:rPr>
        <w:t xml:space="preserve"> مشروعا </w:t>
      </w:r>
      <w:r w:rsidRPr="00491BFC">
        <w:rPr>
          <w:rFonts w:cs="Simplified Arabic" w:hint="cs"/>
          <w:rtl/>
        </w:rPr>
        <w:t>صغيرا</w:t>
      </w:r>
      <w:r w:rsidRPr="00491BFC">
        <w:rPr>
          <w:rFonts w:cs="Simplified Arabic"/>
          <w:rtl/>
        </w:rPr>
        <w:t xml:space="preserve">. وقد استفاد من هذه الاستثمارات </w:t>
      </w:r>
      <w:r>
        <w:rPr>
          <w:rFonts w:cs="Simplified Arabic" w:hint="cs"/>
          <w:rtl/>
        </w:rPr>
        <w:t>سبعة وتسعون</w:t>
      </w:r>
      <w:r w:rsidRPr="00491BFC">
        <w:rPr>
          <w:rFonts w:cs="Simplified Arabic"/>
          <w:rtl/>
        </w:rPr>
        <w:t xml:space="preserve"> (</w:t>
      </w:r>
      <w:r>
        <w:rPr>
          <w:rFonts w:cs="Simplified Arabic" w:hint="cs"/>
          <w:rtl/>
        </w:rPr>
        <w:t>97</w:t>
      </w:r>
      <w:r w:rsidRPr="00491BFC">
        <w:rPr>
          <w:rFonts w:cs="Simplified Arabic"/>
          <w:rtl/>
        </w:rPr>
        <w:t>) بلدا</w:t>
      </w:r>
      <w:r>
        <w:rPr>
          <w:rFonts w:cs="Simplified Arabic" w:hint="cs"/>
          <w:rtl/>
        </w:rPr>
        <w:t>. وتشمل هذه الأرقام رسوم الوكالة ومنح إعداد المشاريع، وترد قائمة كاملة بهذه المشاريع في المرفق 2 لهذا التقرير.</w:t>
      </w:r>
    </w:p>
    <w:p w14:paraId="731BCD14" w14:textId="44C7DCEB" w:rsidR="00C719E0" w:rsidRPr="004807DD" w:rsidRDefault="00C719E0" w:rsidP="00921986">
      <w:pPr>
        <w:keepNext/>
        <w:keepLines/>
        <w:tabs>
          <w:tab w:val="left" w:pos="1134"/>
        </w:tabs>
        <w:spacing w:after="120" w:line="216" w:lineRule="auto"/>
        <w:jc w:val="center"/>
        <w:rPr>
          <w:rFonts w:eastAsia="Times New Roman" w:cs="Simplified Arabic"/>
          <w:b/>
          <w:bCs/>
          <w:sz w:val="22"/>
          <w:rtl/>
          <w:lang w:val="en-US" w:eastAsia="en-US"/>
        </w:rPr>
      </w:pPr>
      <w:bookmarkStart w:id="15" w:name="جدول4"/>
      <w:bookmarkEnd w:id="15"/>
      <w:r>
        <w:rPr>
          <w:rFonts w:eastAsia="Times New Roman" w:cs="Simplified Arabic"/>
          <w:b/>
          <w:bCs/>
          <w:sz w:val="22"/>
          <w:rtl/>
          <w:lang w:val="en-US" w:eastAsia="en-US"/>
        </w:rPr>
        <w:t xml:space="preserve">الجدول </w:t>
      </w:r>
      <w:r>
        <w:rPr>
          <w:rFonts w:eastAsia="Times New Roman" w:cs="Simplified Arabic" w:hint="cs"/>
          <w:b/>
          <w:bCs/>
          <w:sz w:val="22"/>
          <w:rtl/>
          <w:lang w:val="en-US" w:eastAsia="en-US"/>
        </w:rPr>
        <w:t>4</w:t>
      </w:r>
      <w:r>
        <w:rPr>
          <w:rFonts w:eastAsia="Times New Roman" w:cs="Simplified Arabic"/>
          <w:b/>
          <w:bCs/>
          <w:sz w:val="22"/>
          <w:lang w:val="en-US" w:eastAsia="en-US"/>
        </w:rPr>
        <w:t>-</w:t>
      </w:r>
      <w:r>
        <w:rPr>
          <w:rFonts w:eastAsia="Times New Roman" w:cs="Simplified Arabic"/>
          <w:b/>
          <w:bCs/>
          <w:sz w:val="22"/>
          <w:lang w:val="en-US" w:eastAsia="en-US"/>
        </w:rPr>
        <w:tab/>
      </w:r>
      <w:r w:rsidRPr="00C719E0">
        <w:rPr>
          <w:rFonts w:eastAsia="Times New Roman" w:cs="Simplified Arabic"/>
          <w:b/>
          <w:bCs/>
          <w:sz w:val="22"/>
          <w:rtl/>
          <w:lang w:val="en-US" w:eastAsia="en-US"/>
        </w:rPr>
        <w:t xml:space="preserve">موجز لاستخدام </w:t>
      </w:r>
      <w:r w:rsidR="00921986">
        <w:rPr>
          <w:rFonts w:eastAsia="Times New Roman" w:cs="Simplified Arabic" w:hint="cs"/>
          <w:b/>
          <w:bCs/>
          <w:sz w:val="22"/>
          <w:rtl/>
          <w:lang w:val="en-US" w:eastAsia="en-US"/>
        </w:rPr>
        <w:t xml:space="preserve">موارد </w:t>
      </w:r>
      <w:r w:rsidRPr="00C719E0">
        <w:rPr>
          <w:rFonts w:eastAsia="Times New Roman" w:cs="Simplified Arabic"/>
          <w:b/>
          <w:bCs/>
          <w:sz w:val="22"/>
          <w:rtl/>
          <w:lang w:val="en-US" w:eastAsia="en-US"/>
        </w:rPr>
        <w:t>المجال البؤري للتنوع البيولوجي</w:t>
      </w:r>
      <w:r w:rsidR="00921986">
        <w:rPr>
          <w:rFonts w:eastAsia="Times New Roman" w:cs="Simplified Arabic" w:hint="cs"/>
          <w:b/>
          <w:bCs/>
          <w:sz w:val="22"/>
          <w:rtl/>
          <w:lang w:val="en-US" w:eastAsia="en-US"/>
        </w:rPr>
        <w:t xml:space="preserve"> لأغراض البرمجة</w:t>
      </w:r>
      <w:r w:rsidRPr="00C719E0">
        <w:rPr>
          <w:rFonts w:eastAsia="Times New Roman" w:cs="Simplified Arabic"/>
          <w:b/>
          <w:bCs/>
          <w:sz w:val="22"/>
          <w:rtl/>
          <w:lang w:val="en-US" w:eastAsia="en-US"/>
        </w:rPr>
        <w:t xml:space="preserve"> في </w:t>
      </w:r>
      <w:r w:rsidR="00921986">
        <w:rPr>
          <w:rFonts w:eastAsia="Times New Roman" w:cs="Simplified Arabic" w:hint="cs"/>
          <w:b/>
          <w:bCs/>
          <w:sz w:val="22"/>
          <w:rtl/>
          <w:lang w:val="en-US" w:eastAsia="en-US"/>
        </w:rPr>
        <w:t>الفترة المشمولة بالتقرير</w:t>
      </w:r>
      <w:r w:rsidRPr="00C719E0">
        <w:rPr>
          <w:rFonts w:eastAsia="Times New Roman" w:cs="Simplified Arabic"/>
          <w:b/>
          <w:bCs/>
          <w:sz w:val="22"/>
          <w:rtl/>
          <w:lang w:val="en-US" w:eastAsia="en-US"/>
        </w:rPr>
        <w:t xml:space="preserve"> (1</w:t>
      </w:r>
      <w:r w:rsidR="00921986">
        <w:rPr>
          <w:rFonts w:eastAsia="Times New Roman" w:cs="Simplified Arabic" w:hint="cs"/>
          <w:b/>
          <w:bCs/>
          <w:sz w:val="22"/>
          <w:rtl/>
          <w:lang w:val="en-US" w:eastAsia="en-US"/>
        </w:rPr>
        <w:t> </w:t>
      </w:r>
      <w:r w:rsidRPr="00C719E0">
        <w:rPr>
          <w:rFonts w:eastAsia="Times New Roman" w:cs="Simplified Arabic"/>
          <w:b/>
          <w:bCs/>
          <w:sz w:val="22"/>
          <w:rtl/>
          <w:lang w:val="en-US" w:eastAsia="en-US"/>
        </w:rPr>
        <w:t>يوليو/تموز 2022 إلى 29 فبراير/شباط 2024)</w:t>
      </w:r>
      <w:r w:rsidR="00921986" w:rsidRPr="00921986">
        <w:rPr>
          <w:rFonts w:eastAsia="Times New Roman" w:cs="Simplified Arabic"/>
          <w:b/>
          <w:bCs/>
          <w:sz w:val="22"/>
          <w:vertAlign w:val="superscript"/>
          <w:rtl/>
          <w:lang w:val="en-US" w:eastAsia="en-US"/>
        </w:rPr>
        <w:t xml:space="preserve"> </w:t>
      </w:r>
      <w:r w:rsidR="00921986" w:rsidRPr="004807DD">
        <w:rPr>
          <w:rFonts w:eastAsia="Times New Roman" w:cs="Simplified Arabic"/>
          <w:b/>
          <w:bCs/>
          <w:sz w:val="22"/>
          <w:vertAlign w:val="superscript"/>
          <w:rtl/>
          <w:lang w:val="en-US" w:eastAsia="en-US"/>
        </w:rPr>
        <w:footnoteReference w:id="11"/>
      </w:r>
    </w:p>
    <w:tbl>
      <w:tblPr>
        <w:bidiVisual/>
        <w:tblW w:w="9680" w:type="dxa"/>
        <w:tblLook w:val="04A0" w:firstRow="1" w:lastRow="0" w:firstColumn="1" w:lastColumn="0" w:noHBand="0" w:noVBand="1"/>
      </w:tblPr>
      <w:tblGrid>
        <w:gridCol w:w="3380"/>
        <w:gridCol w:w="2100"/>
        <w:gridCol w:w="2100"/>
        <w:gridCol w:w="2100"/>
      </w:tblGrid>
      <w:tr w:rsidR="00BA6739" w:rsidRPr="00853679" w14:paraId="1C1774C5" w14:textId="77777777" w:rsidTr="00760827">
        <w:trPr>
          <w:trHeight w:val="1310"/>
        </w:trPr>
        <w:tc>
          <w:tcPr>
            <w:tcW w:w="3380" w:type="dxa"/>
            <w:tcBorders>
              <w:top w:val="single" w:sz="12" w:space="0" w:color="008000"/>
              <w:left w:val="nil"/>
              <w:right w:val="nil"/>
            </w:tcBorders>
            <w:shd w:val="clear" w:color="auto" w:fill="auto"/>
            <w:vAlign w:val="center"/>
            <w:hideMark/>
          </w:tcPr>
          <w:p w14:paraId="24F8A2D2" w14:textId="77777777" w:rsidR="00BA6739" w:rsidRPr="00853679" w:rsidRDefault="00BA6739" w:rsidP="00BA6739">
            <w:pPr>
              <w:spacing w:line="320" w:lineRule="exact"/>
              <w:rPr>
                <w:rFonts w:eastAsia="Times New Roman" w:cs="Simplified Arabic"/>
                <w:b/>
                <w:bCs/>
                <w:color w:val="000000"/>
                <w:sz w:val="20"/>
                <w:szCs w:val="22"/>
              </w:rPr>
            </w:pPr>
            <w:bookmarkStart w:id="16" w:name="_Hlk160528112"/>
            <w:r w:rsidRPr="00853679">
              <w:rPr>
                <w:rFonts w:eastAsia="Times New Roman" w:cs="Simplified Arabic"/>
                <w:b/>
                <w:bCs/>
                <w:color w:val="000000"/>
                <w:sz w:val="20"/>
                <w:szCs w:val="22"/>
              </w:rPr>
              <w:t> </w:t>
            </w:r>
          </w:p>
          <w:p w14:paraId="718B1C2A" w14:textId="77777777" w:rsidR="00BA6739" w:rsidRPr="00853679" w:rsidRDefault="00BA6739" w:rsidP="00BA6739">
            <w:pPr>
              <w:spacing w:line="320" w:lineRule="exact"/>
              <w:rPr>
                <w:rFonts w:eastAsia="Times New Roman" w:cs="Simplified Arabic"/>
                <w:b/>
                <w:bCs/>
                <w:color w:val="000000"/>
                <w:sz w:val="20"/>
                <w:szCs w:val="22"/>
              </w:rPr>
            </w:pPr>
            <w:r w:rsidRPr="00853679">
              <w:rPr>
                <w:rFonts w:eastAsia="Times New Roman" w:cs="Simplified Arabic" w:hint="cs"/>
                <w:b/>
                <w:bCs/>
                <w:color w:val="000000"/>
                <w:sz w:val="20"/>
                <w:szCs w:val="22"/>
                <w:rtl/>
              </w:rPr>
              <w:t>المجال البؤري للتنوع البيولوجي</w:t>
            </w:r>
          </w:p>
          <w:p w14:paraId="0055043C" w14:textId="00C47B36" w:rsidR="00BA6739" w:rsidRPr="00853679" w:rsidRDefault="00BA6739" w:rsidP="00BA6739">
            <w:pPr>
              <w:spacing w:line="320" w:lineRule="exact"/>
              <w:rPr>
                <w:rFonts w:eastAsia="Times New Roman" w:cs="Simplified Arabic"/>
                <w:b/>
                <w:bCs/>
                <w:color w:val="000000"/>
                <w:sz w:val="20"/>
                <w:szCs w:val="22"/>
              </w:rPr>
            </w:pPr>
            <w:r w:rsidRPr="00853679">
              <w:rPr>
                <w:rFonts w:eastAsia="Times New Roman" w:cs="Simplified Arabic"/>
                <w:color w:val="000000"/>
                <w:sz w:val="20"/>
                <w:szCs w:val="22"/>
              </w:rPr>
              <w:t> </w:t>
            </w:r>
          </w:p>
        </w:tc>
        <w:tc>
          <w:tcPr>
            <w:tcW w:w="2100" w:type="dxa"/>
            <w:tcBorders>
              <w:top w:val="single" w:sz="12" w:space="0" w:color="008000"/>
              <w:left w:val="nil"/>
              <w:right w:val="nil"/>
            </w:tcBorders>
            <w:shd w:val="clear" w:color="auto" w:fill="auto"/>
            <w:vAlign w:val="center"/>
            <w:hideMark/>
          </w:tcPr>
          <w:p w14:paraId="58901071" w14:textId="374E18F8" w:rsidR="00BA6739" w:rsidRPr="00853679" w:rsidRDefault="00BA6739" w:rsidP="00BA6739">
            <w:pPr>
              <w:spacing w:line="320" w:lineRule="exact"/>
              <w:rPr>
                <w:rFonts w:eastAsia="Times New Roman" w:cs="Simplified Arabic"/>
                <w:b/>
                <w:bCs/>
                <w:color w:val="000000"/>
                <w:sz w:val="20"/>
                <w:szCs w:val="22"/>
              </w:rPr>
            </w:pPr>
            <w:r w:rsidRPr="00853679">
              <w:rPr>
                <w:rFonts w:eastAsia="Times New Roman" w:cs="Simplified Arabic" w:hint="cs"/>
                <w:b/>
                <w:bCs/>
                <w:color w:val="000000"/>
                <w:sz w:val="20"/>
                <w:szCs w:val="22"/>
                <w:rtl/>
              </w:rPr>
              <w:t>أهداف البرمجة خلال فترة التجديد الثامن لموارد مرفق البيئة العالمية (بملايين الدولارات الأمريكية)</w:t>
            </w:r>
          </w:p>
        </w:tc>
        <w:tc>
          <w:tcPr>
            <w:tcW w:w="2100" w:type="dxa"/>
            <w:tcBorders>
              <w:top w:val="single" w:sz="12" w:space="0" w:color="008000"/>
              <w:left w:val="nil"/>
              <w:right w:val="nil"/>
            </w:tcBorders>
            <w:shd w:val="clear" w:color="auto" w:fill="auto"/>
            <w:vAlign w:val="center"/>
            <w:hideMark/>
          </w:tcPr>
          <w:p w14:paraId="29D3A40F" w14:textId="66AB8B25" w:rsidR="00BA6739" w:rsidRPr="00853679" w:rsidRDefault="00BA6739" w:rsidP="00BA6739">
            <w:pPr>
              <w:spacing w:line="320" w:lineRule="exact"/>
              <w:rPr>
                <w:rFonts w:eastAsia="Times New Roman" w:cs="Simplified Arabic"/>
                <w:b/>
                <w:bCs/>
                <w:color w:val="000000"/>
                <w:sz w:val="20"/>
                <w:szCs w:val="22"/>
              </w:rPr>
            </w:pPr>
            <w:r w:rsidRPr="00853679">
              <w:rPr>
                <w:rFonts w:eastAsia="Times New Roman" w:cs="Simplified Arabic" w:hint="cs"/>
                <w:b/>
                <w:bCs/>
                <w:color w:val="000000"/>
                <w:sz w:val="20"/>
                <w:szCs w:val="22"/>
                <w:rtl/>
              </w:rPr>
              <w:t>البرمجة الخاصة بفترة التجديد الثامن لموارد مرفق البيئة العالمية في الفترة المشمولة بالتقرير (بملايين الدولارات الأمريكية)</w:t>
            </w:r>
          </w:p>
        </w:tc>
        <w:tc>
          <w:tcPr>
            <w:tcW w:w="2100" w:type="dxa"/>
            <w:tcBorders>
              <w:top w:val="single" w:sz="12" w:space="0" w:color="008000"/>
              <w:left w:val="nil"/>
              <w:right w:val="nil"/>
            </w:tcBorders>
            <w:shd w:val="clear" w:color="auto" w:fill="auto"/>
            <w:vAlign w:val="center"/>
            <w:hideMark/>
          </w:tcPr>
          <w:p w14:paraId="37498F9E" w14:textId="0960BE78" w:rsidR="00BA6739" w:rsidRPr="00853679" w:rsidRDefault="00BA6739" w:rsidP="00BA6739">
            <w:pPr>
              <w:spacing w:line="320" w:lineRule="exact"/>
              <w:rPr>
                <w:rFonts w:eastAsia="Times New Roman" w:cs="Simplified Arabic"/>
                <w:b/>
                <w:bCs/>
                <w:color w:val="000000"/>
                <w:sz w:val="20"/>
                <w:szCs w:val="22"/>
              </w:rPr>
            </w:pPr>
            <w:r w:rsidRPr="00853679">
              <w:rPr>
                <w:rFonts w:eastAsia="Times New Roman" w:cs="Simplified Arabic" w:hint="cs"/>
                <w:b/>
                <w:bCs/>
                <w:color w:val="000000"/>
                <w:sz w:val="20"/>
                <w:szCs w:val="22"/>
                <w:rtl/>
              </w:rPr>
              <w:t>البرمجة خلال فترة التجديد الثامن لموارد مرفق البيئة العالمية (نسبة مئوية)</w:t>
            </w:r>
          </w:p>
        </w:tc>
      </w:tr>
      <w:tr w:rsidR="00BA6739" w:rsidRPr="00853679" w14:paraId="1D206CC7" w14:textId="77777777" w:rsidTr="00921986">
        <w:trPr>
          <w:trHeight w:val="285"/>
        </w:trPr>
        <w:tc>
          <w:tcPr>
            <w:tcW w:w="3380" w:type="dxa"/>
            <w:tcBorders>
              <w:top w:val="nil"/>
              <w:left w:val="nil"/>
              <w:bottom w:val="nil"/>
              <w:right w:val="nil"/>
            </w:tcBorders>
            <w:shd w:val="clear" w:color="auto" w:fill="auto"/>
            <w:vAlign w:val="center"/>
            <w:hideMark/>
          </w:tcPr>
          <w:p w14:paraId="64FAC170" w14:textId="76BDA5DD" w:rsidR="00BA6739" w:rsidRPr="00853679" w:rsidRDefault="00BA6739" w:rsidP="00BA6739">
            <w:pPr>
              <w:spacing w:line="320" w:lineRule="exact"/>
              <w:rPr>
                <w:rFonts w:eastAsia="Times New Roman" w:cs="Simplified Arabic"/>
                <w:b/>
                <w:bCs/>
                <w:i/>
                <w:iCs/>
                <w:color w:val="000000"/>
                <w:sz w:val="20"/>
                <w:szCs w:val="22"/>
              </w:rPr>
            </w:pPr>
            <w:r w:rsidRPr="00853679">
              <w:rPr>
                <w:rFonts w:eastAsia="Times New Roman" w:cs="Simplified Arabic"/>
                <w:b/>
                <w:bCs/>
                <w:i/>
                <w:iCs/>
                <w:color w:val="000000"/>
                <w:sz w:val="20"/>
                <w:szCs w:val="22"/>
                <w:rtl/>
              </w:rPr>
              <w:t xml:space="preserve">مخصصات </w:t>
            </w:r>
            <w:r w:rsidR="009074D2" w:rsidRPr="00853679">
              <w:rPr>
                <w:rFonts w:eastAsia="Times New Roman" w:cs="Simplified Arabic"/>
                <w:b/>
                <w:bCs/>
                <w:i/>
                <w:iCs/>
                <w:color w:val="000000"/>
                <w:sz w:val="20"/>
                <w:szCs w:val="22"/>
                <w:rtl/>
              </w:rPr>
              <w:t>البلدان بموجب نظام</w:t>
            </w:r>
            <w:r w:rsidRPr="00853679">
              <w:rPr>
                <w:rFonts w:eastAsia="Times New Roman" w:cs="Simplified Arabic"/>
                <w:b/>
                <w:bCs/>
                <w:i/>
                <w:iCs/>
                <w:color w:val="000000"/>
                <w:sz w:val="20"/>
                <w:szCs w:val="22"/>
                <w:rtl/>
              </w:rPr>
              <w:t xml:space="preserve"> التخصيص الشفاف للموارد</w:t>
            </w:r>
            <w:r w:rsidRPr="00853679">
              <w:rPr>
                <w:rStyle w:val="FootnoteReference"/>
                <w:rFonts w:eastAsia="Times New Roman" w:cs="Simplified Arabic"/>
                <w:b/>
                <w:bCs/>
                <w:i/>
                <w:iCs/>
                <w:color w:val="000000"/>
                <w:sz w:val="20"/>
                <w:szCs w:val="22"/>
              </w:rPr>
              <w:footnoteReference w:id="12"/>
            </w:r>
          </w:p>
        </w:tc>
        <w:tc>
          <w:tcPr>
            <w:tcW w:w="2100" w:type="dxa"/>
            <w:tcBorders>
              <w:top w:val="nil"/>
              <w:left w:val="nil"/>
              <w:bottom w:val="nil"/>
              <w:right w:val="nil"/>
            </w:tcBorders>
            <w:shd w:val="clear" w:color="auto" w:fill="auto"/>
            <w:vAlign w:val="center"/>
            <w:hideMark/>
          </w:tcPr>
          <w:p w14:paraId="02DBD8DB" w14:textId="77777777" w:rsidR="00BA6739" w:rsidRPr="00853679" w:rsidRDefault="00BA6739" w:rsidP="00BA6739">
            <w:pPr>
              <w:spacing w:line="320" w:lineRule="exact"/>
              <w:jc w:val="right"/>
              <w:rPr>
                <w:rFonts w:eastAsia="Times New Roman" w:cs="Simplified Arabic"/>
                <w:b/>
                <w:bCs/>
                <w:i/>
                <w:iCs/>
                <w:color w:val="000000"/>
                <w:sz w:val="20"/>
                <w:szCs w:val="22"/>
              </w:rPr>
            </w:pPr>
            <w:r w:rsidRPr="00853679">
              <w:rPr>
                <w:rFonts w:eastAsia="Times New Roman" w:cs="Simplified Arabic"/>
                <w:b/>
                <w:bCs/>
                <w:i/>
                <w:iCs/>
                <w:color w:val="000000"/>
                <w:sz w:val="20"/>
                <w:szCs w:val="22"/>
              </w:rPr>
              <w:t xml:space="preserve">811.89 </w:t>
            </w:r>
          </w:p>
        </w:tc>
        <w:tc>
          <w:tcPr>
            <w:tcW w:w="2100" w:type="dxa"/>
            <w:tcBorders>
              <w:top w:val="nil"/>
              <w:left w:val="nil"/>
              <w:bottom w:val="nil"/>
              <w:right w:val="nil"/>
            </w:tcBorders>
            <w:shd w:val="clear" w:color="auto" w:fill="auto"/>
            <w:vAlign w:val="center"/>
            <w:hideMark/>
          </w:tcPr>
          <w:p w14:paraId="471B0401" w14:textId="77777777" w:rsidR="00BA6739" w:rsidRPr="00853679" w:rsidRDefault="00BA6739" w:rsidP="00BA6739">
            <w:pPr>
              <w:spacing w:line="320" w:lineRule="exact"/>
              <w:jc w:val="right"/>
              <w:rPr>
                <w:rFonts w:eastAsia="Times New Roman" w:cs="Simplified Arabic"/>
                <w:b/>
                <w:bCs/>
                <w:i/>
                <w:iCs/>
                <w:color w:val="000000"/>
                <w:sz w:val="20"/>
                <w:szCs w:val="22"/>
              </w:rPr>
            </w:pPr>
            <w:r w:rsidRPr="00853679">
              <w:rPr>
                <w:rFonts w:eastAsia="Times New Roman" w:cs="Simplified Arabic"/>
                <w:b/>
                <w:bCs/>
                <w:i/>
                <w:iCs/>
                <w:color w:val="000000"/>
                <w:sz w:val="20"/>
                <w:szCs w:val="22"/>
              </w:rPr>
              <w:t xml:space="preserve">201.03 </w:t>
            </w:r>
          </w:p>
        </w:tc>
        <w:tc>
          <w:tcPr>
            <w:tcW w:w="2100" w:type="dxa"/>
            <w:tcBorders>
              <w:top w:val="nil"/>
              <w:left w:val="nil"/>
              <w:bottom w:val="nil"/>
              <w:right w:val="nil"/>
            </w:tcBorders>
            <w:shd w:val="clear" w:color="auto" w:fill="auto"/>
            <w:vAlign w:val="center"/>
            <w:hideMark/>
          </w:tcPr>
          <w:p w14:paraId="727567EA" w14:textId="0EEE7F44" w:rsidR="00BA6739" w:rsidRPr="00853679" w:rsidRDefault="00BA6739" w:rsidP="00BA6739">
            <w:pPr>
              <w:spacing w:line="320" w:lineRule="exact"/>
              <w:jc w:val="center"/>
              <w:rPr>
                <w:rFonts w:eastAsia="Times New Roman" w:cs="Simplified Arabic"/>
                <w:b/>
                <w:bCs/>
                <w:i/>
                <w:iCs/>
                <w:color w:val="000000"/>
                <w:sz w:val="20"/>
                <w:szCs w:val="22"/>
              </w:rPr>
            </w:pPr>
            <w:r w:rsidRPr="00853679">
              <w:rPr>
                <w:rFonts w:eastAsia="Times New Roman" w:cs="Simplified Arabic"/>
                <w:b/>
                <w:bCs/>
                <w:i/>
                <w:iCs/>
                <w:color w:val="000000"/>
                <w:sz w:val="20"/>
                <w:szCs w:val="22"/>
              </w:rPr>
              <w:t>25</w:t>
            </w:r>
            <w:r w:rsidRPr="00853679">
              <w:rPr>
                <w:rFonts w:eastAsia="Times New Roman" w:cs="Simplified Arabic" w:hint="cs"/>
                <w:b/>
                <w:bCs/>
                <w:i/>
                <w:iCs/>
                <w:color w:val="000000"/>
                <w:sz w:val="20"/>
                <w:szCs w:val="22"/>
                <w:rtl/>
              </w:rPr>
              <w:t>%</w:t>
            </w:r>
          </w:p>
        </w:tc>
      </w:tr>
      <w:tr w:rsidR="00BA6739" w:rsidRPr="00853679" w14:paraId="16B19BCB" w14:textId="77777777" w:rsidTr="00921986">
        <w:trPr>
          <w:trHeight w:val="285"/>
        </w:trPr>
        <w:tc>
          <w:tcPr>
            <w:tcW w:w="3380" w:type="dxa"/>
            <w:tcBorders>
              <w:top w:val="nil"/>
              <w:left w:val="nil"/>
              <w:bottom w:val="nil"/>
              <w:right w:val="nil"/>
            </w:tcBorders>
            <w:shd w:val="clear" w:color="auto" w:fill="auto"/>
            <w:vAlign w:val="center"/>
            <w:hideMark/>
          </w:tcPr>
          <w:p w14:paraId="7FF9D000" w14:textId="04D8480E" w:rsidR="00BA6739" w:rsidRPr="00853679" w:rsidRDefault="00BA6739" w:rsidP="00BA6739">
            <w:pPr>
              <w:spacing w:line="320" w:lineRule="exact"/>
              <w:rPr>
                <w:rFonts w:eastAsia="Times New Roman" w:cs="Simplified Arabic"/>
                <w:b/>
                <w:bCs/>
                <w:i/>
                <w:iCs/>
                <w:color w:val="000000"/>
                <w:sz w:val="20"/>
                <w:szCs w:val="22"/>
              </w:rPr>
            </w:pPr>
            <w:r w:rsidRPr="00853679">
              <w:rPr>
                <w:rFonts w:eastAsia="Times New Roman" w:cs="Simplified Arabic"/>
                <w:b/>
                <w:bCs/>
                <w:i/>
                <w:iCs/>
                <w:color w:val="000000"/>
                <w:sz w:val="20"/>
                <w:szCs w:val="22"/>
                <w:rtl/>
              </w:rPr>
              <w:t>الموارد المجنبة بموجب نظام التخصيص الشفاف للموارد</w:t>
            </w:r>
          </w:p>
        </w:tc>
        <w:tc>
          <w:tcPr>
            <w:tcW w:w="2100" w:type="dxa"/>
            <w:tcBorders>
              <w:top w:val="nil"/>
              <w:left w:val="nil"/>
              <w:bottom w:val="nil"/>
              <w:right w:val="nil"/>
            </w:tcBorders>
            <w:shd w:val="clear" w:color="auto" w:fill="auto"/>
            <w:vAlign w:val="center"/>
            <w:hideMark/>
          </w:tcPr>
          <w:p w14:paraId="2DAD9BAB" w14:textId="77777777" w:rsidR="00BA6739" w:rsidRPr="00853679" w:rsidRDefault="00BA6739" w:rsidP="00BA6739">
            <w:pPr>
              <w:spacing w:line="320" w:lineRule="exact"/>
              <w:jc w:val="right"/>
              <w:rPr>
                <w:rFonts w:eastAsia="Times New Roman" w:cs="Simplified Arabic"/>
                <w:b/>
                <w:bCs/>
                <w:i/>
                <w:iCs/>
                <w:color w:val="000000"/>
                <w:sz w:val="20"/>
                <w:szCs w:val="22"/>
              </w:rPr>
            </w:pPr>
            <w:r w:rsidRPr="00853679">
              <w:rPr>
                <w:rFonts w:eastAsia="Times New Roman" w:cs="Simplified Arabic"/>
                <w:b/>
                <w:bCs/>
                <w:i/>
                <w:iCs/>
                <w:color w:val="000000"/>
                <w:sz w:val="20"/>
                <w:szCs w:val="22"/>
              </w:rPr>
              <w:t xml:space="preserve">182.85 </w:t>
            </w:r>
          </w:p>
        </w:tc>
        <w:tc>
          <w:tcPr>
            <w:tcW w:w="2100" w:type="dxa"/>
            <w:tcBorders>
              <w:top w:val="nil"/>
              <w:left w:val="nil"/>
              <w:bottom w:val="nil"/>
              <w:right w:val="nil"/>
            </w:tcBorders>
            <w:shd w:val="clear" w:color="auto" w:fill="auto"/>
            <w:vAlign w:val="center"/>
            <w:hideMark/>
          </w:tcPr>
          <w:p w14:paraId="7839B8C6" w14:textId="77777777" w:rsidR="00BA6739" w:rsidRPr="00853679" w:rsidRDefault="00BA6739" w:rsidP="00BA6739">
            <w:pPr>
              <w:spacing w:line="320" w:lineRule="exact"/>
              <w:jc w:val="right"/>
              <w:rPr>
                <w:rFonts w:eastAsia="Times New Roman" w:cs="Simplified Arabic"/>
                <w:b/>
                <w:bCs/>
                <w:i/>
                <w:iCs/>
                <w:color w:val="000000"/>
                <w:sz w:val="20"/>
                <w:szCs w:val="22"/>
              </w:rPr>
            </w:pPr>
            <w:r w:rsidRPr="00853679">
              <w:rPr>
                <w:rFonts w:eastAsia="Times New Roman" w:cs="Simplified Arabic"/>
                <w:b/>
                <w:bCs/>
                <w:i/>
                <w:iCs/>
                <w:color w:val="000000"/>
                <w:sz w:val="20"/>
                <w:szCs w:val="22"/>
              </w:rPr>
              <w:t xml:space="preserve">120.15 </w:t>
            </w:r>
          </w:p>
        </w:tc>
        <w:tc>
          <w:tcPr>
            <w:tcW w:w="2100" w:type="dxa"/>
            <w:tcBorders>
              <w:top w:val="nil"/>
              <w:left w:val="nil"/>
              <w:bottom w:val="nil"/>
              <w:right w:val="nil"/>
            </w:tcBorders>
            <w:shd w:val="clear" w:color="auto" w:fill="auto"/>
            <w:vAlign w:val="center"/>
            <w:hideMark/>
          </w:tcPr>
          <w:p w14:paraId="597272F9" w14:textId="47101384" w:rsidR="00BA6739" w:rsidRPr="00853679" w:rsidRDefault="00BA6739" w:rsidP="00BA6739">
            <w:pPr>
              <w:spacing w:line="320" w:lineRule="exact"/>
              <w:jc w:val="center"/>
              <w:rPr>
                <w:rFonts w:eastAsia="Times New Roman" w:cs="Simplified Arabic"/>
                <w:b/>
                <w:bCs/>
                <w:i/>
                <w:iCs/>
                <w:color w:val="000000"/>
                <w:sz w:val="20"/>
                <w:szCs w:val="22"/>
              </w:rPr>
            </w:pPr>
            <w:r w:rsidRPr="00853679">
              <w:rPr>
                <w:rFonts w:eastAsia="Times New Roman" w:cs="Simplified Arabic"/>
                <w:b/>
                <w:bCs/>
                <w:i/>
                <w:iCs/>
                <w:color w:val="000000"/>
                <w:sz w:val="20"/>
                <w:szCs w:val="22"/>
              </w:rPr>
              <w:t>66</w:t>
            </w:r>
            <w:r w:rsidRPr="00853679">
              <w:rPr>
                <w:rFonts w:eastAsia="Times New Roman" w:cs="Simplified Arabic" w:hint="cs"/>
                <w:b/>
                <w:bCs/>
                <w:i/>
                <w:iCs/>
                <w:color w:val="000000"/>
                <w:sz w:val="20"/>
                <w:szCs w:val="22"/>
                <w:rtl/>
              </w:rPr>
              <w:t>%</w:t>
            </w:r>
          </w:p>
        </w:tc>
      </w:tr>
      <w:tr w:rsidR="00BA6739" w:rsidRPr="00853679" w14:paraId="28443203" w14:textId="77777777" w:rsidTr="00921986">
        <w:trPr>
          <w:trHeight w:val="285"/>
        </w:trPr>
        <w:tc>
          <w:tcPr>
            <w:tcW w:w="3380" w:type="dxa"/>
            <w:tcBorders>
              <w:top w:val="nil"/>
              <w:left w:val="nil"/>
              <w:bottom w:val="nil"/>
              <w:right w:val="nil"/>
            </w:tcBorders>
            <w:shd w:val="clear" w:color="auto" w:fill="auto"/>
            <w:vAlign w:val="center"/>
            <w:hideMark/>
          </w:tcPr>
          <w:p w14:paraId="36B26C59" w14:textId="60E5C279" w:rsidR="00BA6739" w:rsidRPr="00853679" w:rsidRDefault="00BA6739" w:rsidP="00BA6739">
            <w:pPr>
              <w:spacing w:line="320" w:lineRule="exact"/>
              <w:rPr>
                <w:rFonts w:eastAsia="Times New Roman" w:cs="Simplified Arabic"/>
                <w:color w:val="000000"/>
                <w:sz w:val="20"/>
                <w:szCs w:val="22"/>
              </w:rPr>
            </w:pPr>
            <w:r w:rsidRPr="00853679">
              <w:rPr>
                <w:rFonts w:cs="Simplified Arabic" w:hint="cs"/>
                <w:sz w:val="20"/>
                <w:szCs w:val="22"/>
                <w:rtl/>
              </w:rPr>
              <w:t>الأنشطة التمكينية</w:t>
            </w:r>
          </w:p>
        </w:tc>
        <w:tc>
          <w:tcPr>
            <w:tcW w:w="2100" w:type="dxa"/>
            <w:tcBorders>
              <w:top w:val="nil"/>
              <w:left w:val="nil"/>
              <w:bottom w:val="nil"/>
              <w:right w:val="nil"/>
            </w:tcBorders>
            <w:shd w:val="clear" w:color="auto" w:fill="auto"/>
            <w:vAlign w:val="center"/>
            <w:hideMark/>
          </w:tcPr>
          <w:p w14:paraId="75F3759C"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145.56 </w:t>
            </w:r>
          </w:p>
        </w:tc>
        <w:tc>
          <w:tcPr>
            <w:tcW w:w="2100" w:type="dxa"/>
            <w:tcBorders>
              <w:top w:val="nil"/>
              <w:left w:val="nil"/>
              <w:bottom w:val="nil"/>
              <w:right w:val="nil"/>
            </w:tcBorders>
            <w:shd w:val="clear" w:color="auto" w:fill="auto"/>
            <w:vAlign w:val="center"/>
            <w:hideMark/>
          </w:tcPr>
          <w:p w14:paraId="17F3D55D"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120.15 </w:t>
            </w:r>
          </w:p>
        </w:tc>
        <w:tc>
          <w:tcPr>
            <w:tcW w:w="2100" w:type="dxa"/>
            <w:tcBorders>
              <w:top w:val="nil"/>
              <w:left w:val="nil"/>
              <w:bottom w:val="nil"/>
              <w:right w:val="nil"/>
            </w:tcBorders>
            <w:shd w:val="clear" w:color="auto" w:fill="auto"/>
            <w:vAlign w:val="center"/>
            <w:hideMark/>
          </w:tcPr>
          <w:p w14:paraId="004D15A6" w14:textId="2643B1E4" w:rsidR="00BA6739" w:rsidRPr="00853679" w:rsidRDefault="00BA6739" w:rsidP="00BA6739">
            <w:pPr>
              <w:spacing w:line="320" w:lineRule="exact"/>
              <w:jc w:val="center"/>
              <w:rPr>
                <w:rFonts w:eastAsia="Times New Roman" w:cs="Simplified Arabic"/>
                <w:color w:val="000000"/>
                <w:sz w:val="20"/>
                <w:szCs w:val="22"/>
              </w:rPr>
            </w:pPr>
            <w:r w:rsidRPr="00853679">
              <w:rPr>
                <w:rFonts w:eastAsia="Times New Roman" w:cs="Simplified Arabic"/>
                <w:color w:val="000000"/>
                <w:sz w:val="20"/>
                <w:szCs w:val="22"/>
              </w:rPr>
              <w:t>83</w:t>
            </w:r>
            <w:r w:rsidRPr="00853679">
              <w:rPr>
                <w:rFonts w:eastAsia="Times New Roman" w:cs="Simplified Arabic" w:hint="cs"/>
                <w:b/>
                <w:bCs/>
                <w:i/>
                <w:iCs/>
                <w:color w:val="000000"/>
                <w:sz w:val="20"/>
                <w:szCs w:val="22"/>
                <w:rtl/>
              </w:rPr>
              <w:t>%</w:t>
            </w:r>
          </w:p>
        </w:tc>
      </w:tr>
      <w:tr w:rsidR="00BA6739" w:rsidRPr="00853679" w14:paraId="65A82D8D" w14:textId="77777777" w:rsidTr="00921986">
        <w:trPr>
          <w:trHeight w:val="570"/>
        </w:trPr>
        <w:tc>
          <w:tcPr>
            <w:tcW w:w="3380" w:type="dxa"/>
            <w:tcBorders>
              <w:top w:val="nil"/>
              <w:left w:val="nil"/>
              <w:bottom w:val="nil"/>
              <w:right w:val="nil"/>
            </w:tcBorders>
            <w:shd w:val="clear" w:color="auto" w:fill="auto"/>
            <w:vAlign w:val="center"/>
            <w:hideMark/>
          </w:tcPr>
          <w:p w14:paraId="5B3F531D" w14:textId="044D6241" w:rsidR="00BA6739" w:rsidRPr="00853679" w:rsidRDefault="00BA6739" w:rsidP="00BA6739">
            <w:pPr>
              <w:spacing w:line="320" w:lineRule="exact"/>
              <w:rPr>
                <w:rFonts w:eastAsia="Times New Roman" w:cs="Simplified Arabic"/>
                <w:color w:val="000000"/>
                <w:sz w:val="20"/>
                <w:szCs w:val="22"/>
              </w:rPr>
            </w:pPr>
            <w:r w:rsidRPr="00853679">
              <w:rPr>
                <w:rFonts w:cs="Simplified Arabic"/>
                <w:sz w:val="20"/>
                <w:szCs w:val="22"/>
                <w:rtl/>
              </w:rPr>
              <w:t>مشاريع وبرامج التنوع البيولوجي العالمية والإقليمية</w:t>
            </w:r>
          </w:p>
        </w:tc>
        <w:tc>
          <w:tcPr>
            <w:tcW w:w="2100" w:type="dxa"/>
            <w:tcBorders>
              <w:top w:val="nil"/>
              <w:left w:val="nil"/>
              <w:bottom w:val="nil"/>
              <w:right w:val="nil"/>
            </w:tcBorders>
            <w:shd w:val="clear" w:color="auto" w:fill="auto"/>
            <w:vAlign w:val="center"/>
            <w:hideMark/>
          </w:tcPr>
          <w:p w14:paraId="27646657"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37.29 </w:t>
            </w:r>
          </w:p>
        </w:tc>
        <w:tc>
          <w:tcPr>
            <w:tcW w:w="2100" w:type="dxa"/>
            <w:tcBorders>
              <w:top w:val="nil"/>
              <w:left w:val="nil"/>
              <w:bottom w:val="nil"/>
              <w:right w:val="nil"/>
            </w:tcBorders>
            <w:shd w:val="clear" w:color="auto" w:fill="auto"/>
            <w:vAlign w:val="center"/>
            <w:hideMark/>
          </w:tcPr>
          <w:p w14:paraId="51B6D32C"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   </w:t>
            </w:r>
          </w:p>
        </w:tc>
        <w:tc>
          <w:tcPr>
            <w:tcW w:w="2100" w:type="dxa"/>
            <w:tcBorders>
              <w:top w:val="nil"/>
              <w:left w:val="nil"/>
              <w:bottom w:val="nil"/>
              <w:right w:val="nil"/>
            </w:tcBorders>
            <w:shd w:val="clear" w:color="auto" w:fill="auto"/>
            <w:vAlign w:val="center"/>
            <w:hideMark/>
          </w:tcPr>
          <w:p w14:paraId="6DD02855" w14:textId="084FCE30" w:rsidR="00BA6739" w:rsidRPr="00853679" w:rsidRDefault="00BA6739" w:rsidP="00BA6739">
            <w:pPr>
              <w:spacing w:line="320" w:lineRule="exact"/>
              <w:jc w:val="center"/>
              <w:rPr>
                <w:rFonts w:eastAsia="Times New Roman" w:cs="Simplified Arabic"/>
                <w:color w:val="000000"/>
                <w:sz w:val="20"/>
                <w:szCs w:val="22"/>
              </w:rPr>
            </w:pPr>
            <w:r w:rsidRPr="00853679">
              <w:rPr>
                <w:rFonts w:eastAsia="Times New Roman" w:cs="Simplified Arabic"/>
                <w:color w:val="000000"/>
                <w:sz w:val="20"/>
                <w:szCs w:val="22"/>
              </w:rPr>
              <w:t>0</w:t>
            </w:r>
            <w:r w:rsidRPr="00853679">
              <w:rPr>
                <w:rFonts w:eastAsia="Times New Roman" w:cs="Simplified Arabic" w:hint="cs"/>
                <w:b/>
                <w:bCs/>
                <w:i/>
                <w:iCs/>
                <w:color w:val="000000"/>
                <w:sz w:val="20"/>
                <w:szCs w:val="22"/>
                <w:rtl/>
              </w:rPr>
              <w:t>%</w:t>
            </w:r>
          </w:p>
        </w:tc>
      </w:tr>
      <w:tr w:rsidR="00BA6739" w:rsidRPr="00853679" w14:paraId="0F581C32" w14:textId="77777777" w:rsidTr="00921986">
        <w:trPr>
          <w:trHeight w:val="285"/>
        </w:trPr>
        <w:tc>
          <w:tcPr>
            <w:tcW w:w="3380" w:type="dxa"/>
            <w:tcBorders>
              <w:top w:val="nil"/>
              <w:left w:val="nil"/>
              <w:bottom w:val="nil"/>
              <w:right w:val="nil"/>
            </w:tcBorders>
            <w:shd w:val="clear" w:color="auto" w:fill="auto"/>
            <w:vAlign w:val="center"/>
            <w:hideMark/>
          </w:tcPr>
          <w:p w14:paraId="7FE870FB" w14:textId="356C1074" w:rsidR="00BA6739" w:rsidRPr="00853679" w:rsidRDefault="00BA6739" w:rsidP="00BA6739">
            <w:pPr>
              <w:spacing w:line="320" w:lineRule="exact"/>
              <w:rPr>
                <w:rFonts w:eastAsia="Times New Roman" w:cs="Simplified Arabic"/>
                <w:b/>
                <w:bCs/>
                <w:i/>
                <w:iCs/>
                <w:color w:val="000000"/>
                <w:sz w:val="20"/>
                <w:szCs w:val="22"/>
              </w:rPr>
            </w:pPr>
            <w:r w:rsidRPr="00853679">
              <w:rPr>
                <w:rFonts w:eastAsia="Times New Roman" w:cs="Simplified Arabic" w:hint="cs"/>
                <w:b/>
                <w:bCs/>
                <w:i/>
                <w:iCs/>
                <w:color w:val="000000"/>
                <w:sz w:val="20"/>
                <w:szCs w:val="22"/>
                <w:rtl/>
              </w:rPr>
              <w:t>البرامج المتكاملة</w:t>
            </w:r>
            <w:r w:rsidRPr="00853679">
              <w:rPr>
                <w:rStyle w:val="FootnoteReference"/>
                <w:rFonts w:eastAsia="Times New Roman" w:cs="Simplified Arabic"/>
                <w:b/>
                <w:bCs/>
                <w:i/>
                <w:iCs/>
                <w:color w:val="000000"/>
                <w:sz w:val="20"/>
                <w:szCs w:val="22"/>
              </w:rPr>
              <w:footnoteReference w:id="13"/>
            </w:r>
          </w:p>
        </w:tc>
        <w:tc>
          <w:tcPr>
            <w:tcW w:w="2100" w:type="dxa"/>
            <w:tcBorders>
              <w:top w:val="nil"/>
              <w:left w:val="nil"/>
              <w:bottom w:val="nil"/>
              <w:right w:val="nil"/>
            </w:tcBorders>
            <w:shd w:val="clear" w:color="auto" w:fill="auto"/>
            <w:vAlign w:val="center"/>
            <w:hideMark/>
          </w:tcPr>
          <w:p w14:paraId="13434991" w14:textId="77777777" w:rsidR="00BA6739" w:rsidRPr="00853679" w:rsidRDefault="00BA6739" w:rsidP="00BA6739">
            <w:pPr>
              <w:spacing w:line="320" w:lineRule="exact"/>
              <w:jc w:val="right"/>
              <w:rPr>
                <w:rFonts w:eastAsia="Times New Roman" w:cs="Simplified Arabic"/>
                <w:b/>
                <w:bCs/>
                <w:i/>
                <w:iCs/>
                <w:color w:val="000000"/>
                <w:sz w:val="20"/>
                <w:szCs w:val="22"/>
              </w:rPr>
            </w:pPr>
            <w:r w:rsidRPr="00853679">
              <w:rPr>
                <w:rFonts w:eastAsia="Times New Roman" w:cs="Simplified Arabic"/>
                <w:b/>
                <w:bCs/>
                <w:i/>
                <w:iCs/>
                <w:color w:val="000000"/>
                <w:sz w:val="20"/>
                <w:szCs w:val="22"/>
              </w:rPr>
              <w:t xml:space="preserve">924.06 </w:t>
            </w:r>
          </w:p>
        </w:tc>
        <w:tc>
          <w:tcPr>
            <w:tcW w:w="2100" w:type="dxa"/>
            <w:tcBorders>
              <w:top w:val="nil"/>
              <w:left w:val="nil"/>
              <w:bottom w:val="nil"/>
              <w:right w:val="nil"/>
            </w:tcBorders>
            <w:shd w:val="clear" w:color="auto" w:fill="auto"/>
            <w:vAlign w:val="center"/>
            <w:hideMark/>
          </w:tcPr>
          <w:p w14:paraId="176A073C" w14:textId="77777777" w:rsidR="00BA6739" w:rsidRPr="00853679" w:rsidRDefault="00BA6739" w:rsidP="00BA6739">
            <w:pPr>
              <w:spacing w:line="320" w:lineRule="exact"/>
              <w:jc w:val="right"/>
              <w:rPr>
                <w:rFonts w:eastAsia="Times New Roman" w:cs="Simplified Arabic"/>
                <w:b/>
                <w:bCs/>
                <w:i/>
                <w:iCs/>
                <w:color w:val="000000"/>
                <w:sz w:val="20"/>
                <w:szCs w:val="22"/>
              </w:rPr>
            </w:pPr>
            <w:r w:rsidRPr="00853679">
              <w:rPr>
                <w:rFonts w:eastAsia="Times New Roman" w:cs="Simplified Arabic"/>
                <w:b/>
                <w:bCs/>
                <w:i/>
                <w:iCs/>
                <w:color w:val="000000"/>
                <w:sz w:val="20"/>
                <w:szCs w:val="22"/>
              </w:rPr>
              <w:t xml:space="preserve">837.36 </w:t>
            </w:r>
          </w:p>
        </w:tc>
        <w:tc>
          <w:tcPr>
            <w:tcW w:w="2100" w:type="dxa"/>
            <w:tcBorders>
              <w:top w:val="nil"/>
              <w:left w:val="nil"/>
              <w:bottom w:val="nil"/>
              <w:right w:val="nil"/>
            </w:tcBorders>
            <w:shd w:val="clear" w:color="auto" w:fill="auto"/>
            <w:vAlign w:val="center"/>
            <w:hideMark/>
          </w:tcPr>
          <w:p w14:paraId="59A44E2E" w14:textId="07B023D1" w:rsidR="00BA6739" w:rsidRPr="00853679" w:rsidRDefault="00BA6739" w:rsidP="00BA6739">
            <w:pPr>
              <w:spacing w:line="320" w:lineRule="exact"/>
              <w:jc w:val="center"/>
              <w:rPr>
                <w:rFonts w:eastAsia="Times New Roman" w:cs="Simplified Arabic"/>
                <w:b/>
                <w:bCs/>
                <w:i/>
                <w:iCs/>
                <w:color w:val="000000"/>
                <w:sz w:val="20"/>
                <w:szCs w:val="22"/>
              </w:rPr>
            </w:pPr>
            <w:r w:rsidRPr="00853679">
              <w:rPr>
                <w:rFonts w:eastAsia="Times New Roman" w:cs="Simplified Arabic"/>
                <w:b/>
                <w:bCs/>
                <w:i/>
                <w:iCs/>
                <w:color w:val="000000"/>
                <w:sz w:val="20"/>
                <w:szCs w:val="22"/>
              </w:rPr>
              <w:t>91</w:t>
            </w:r>
            <w:r w:rsidRPr="00853679">
              <w:rPr>
                <w:rFonts w:eastAsia="Times New Roman" w:cs="Simplified Arabic" w:hint="cs"/>
                <w:b/>
                <w:bCs/>
                <w:i/>
                <w:iCs/>
                <w:color w:val="000000"/>
                <w:sz w:val="20"/>
                <w:szCs w:val="22"/>
                <w:rtl/>
              </w:rPr>
              <w:t>%</w:t>
            </w:r>
          </w:p>
        </w:tc>
      </w:tr>
      <w:tr w:rsidR="00BA6739" w:rsidRPr="00853679" w14:paraId="5E98EFBD" w14:textId="77777777" w:rsidTr="00921986">
        <w:trPr>
          <w:trHeight w:val="285"/>
        </w:trPr>
        <w:tc>
          <w:tcPr>
            <w:tcW w:w="3380" w:type="dxa"/>
            <w:tcBorders>
              <w:top w:val="nil"/>
              <w:left w:val="nil"/>
              <w:bottom w:val="nil"/>
              <w:right w:val="nil"/>
            </w:tcBorders>
            <w:shd w:val="clear" w:color="auto" w:fill="auto"/>
            <w:vAlign w:val="center"/>
            <w:hideMark/>
          </w:tcPr>
          <w:p w14:paraId="423E69B4" w14:textId="40570FFD"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lastRenderedPageBreak/>
              <w:t>النظم الغذائية</w:t>
            </w:r>
          </w:p>
        </w:tc>
        <w:tc>
          <w:tcPr>
            <w:tcW w:w="2100" w:type="dxa"/>
            <w:tcBorders>
              <w:top w:val="nil"/>
              <w:left w:val="nil"/>
              <w:bottom w:val="nil"/>
              <w:right w:val="nil"/>
            </w:tcBorders>
            <w:shd w:val="clear" w:color="auto" w:fill="auto"/>
            <w:vAlign w:val="center"/>
            <w:hideMark/>
          </w:tcPr>
          <w:p w14:paraId="6F69F96D"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4F92BF09"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161.50 </w:t>
            </w:r>
          </w:p>
        </w:tc>
        <w:tc>
          <w:tcPr>
            <w:tcW w:w="2100" w:type="dxa"/>
            <w:tcBorders>
              <w:top w:val="nil"/>
              <w:left w:val="nil"/>
              <w:bottom w:val="nil"/>
              <w:right w:val="nil"/>
            </w:tcBorders>
            <w:shd w:val="clear" w:color="auto" w:fill="auto"/>
            <w:vAlign w:val="center"/>
            <w:hideMark/>
          </w:tcPr>
          <w:p w14:paraId="4BB7A099"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569C869A" w14:textId="77777777" w:rsidTr="00921986">
        <w:trPr>
          <w:trHeight w:val="570"/>
        </w:trPr>
        <w:tc>
          <w:tcPr>
            <w:tcW w:w="3380" w:type="dxa"/>
            <w:tcBorders>
              <w:top w:val="nil"/>
              <w:left w:val="nil"/>
              <w:bottom w:val="nil"/>
              <w:right w:val="nil"/>
            </w:tcBorders>
            <w:shd w:val="clear" w:color="auto" w:fill="auto"/>
            <w:vAlign w:val="center"/>
            <w:hideMark/>
          </w:tcPr>
          <w:p w14:paraId="2C31FD8D" w14:textId="242396C3"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استعادة النظم الإيكولوجية</w:t>
            </w:r>
          </w:p>
        </w:tc>
        <w:tc>
          <w:tcPr>
            <w:tcW w:w="2100" w:type="dxa"/>
            <w:tcBorders>
              <w:top w:val="nil"/>
              <w:left w:val="nil"/>
              <w:bottom w:val="nil"/>
              <w:right w:val="nil"/>
            </w:tcBorders>
            <w:shd w:val="clear" w:color="auto" w:fill="auto"/>
            <w:vAlign w:val="center"/>
            <w:hideMark/>
          </w:tcPr>
          <w:p w14:paraId="14D8E68A"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6010E737"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135.08 </w:t>
            </w:r>
          </w:p>
        </w:tc>
        <w:tc>
          <w:tcPr>
            <w:tcW w:w="2100" w:type="dxa"/>
            <w:tcBorders>
              <w:top w:val="nil"/>
              <w:left w:val="nil"/>
              <w:bottom w:val="nil"/>
              <w:right w:val="nil"/>
            </w:tcBorders>
            <w:shd w:val="clear" w:color="auto" w:fill="auto"/>
            <w:vAlign w:val="center"/>
            <w:hideMark/>
          </w:tcPr>
          <w:p w14:paraId="038313D5"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686951D0" w14:textId="77777777" w:rsidTr="00921986">
        <w:trPr>
          <w:trHeight w:val="570"/>
        </w:trPr>
        <w:tc>
          <w:tcPr>
            <w:tcW w:w="3380" w:type="dxa"/>
            <w:tcBorders>
              <w:top w:val="nil"/>
              <w:left w:val="nil"/>
              <w:bottom w:val="nil"/>
              <w:right w:val="nil"/>
            </w:tcBorders>
            <w:shd w:val="clear" w:color="auto" w:fill="auto"/>
            <w:vAlign w:val="center"/>
            <w:hideMark/>
          </w:tcPr>
          <w:p w14:paraId="4DE4B2F0" w14:textId="35FD2E32"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المدن المستدامة</w:t>
            </w:r>
          </w:p>
        </w:tc>
        <w:tc>
          <w:tcPr>
            <w:tcW w:w="2100" w:type="dxa"/>
            <w:tcBorders>
              <w:top w:val="nil"/>
              <w:left w:val="nil"/>
              <w:bottom w:val="nil"/>
              <w:right w:val="nil"/>
            </w:tcBorders>
            <w:shd w:val="clear" w:color="auto" w:fill="auto"/>
            <w:vAlign w:val="center"/>
            <w:hideMark/>
          </w:tcPr>
          <w:p w14:paraId="59B177BA"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084B12E9"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w:t>
            </w:r>
          </w:p>
        </w:tc>
        <w:tc>
          <w:tcPr>
            <w:tcW w:w="2100" w:type="dxa"/>
            <w:tcBorders>
              <w:top w:val="nil"/>
              <w:left w:val="nil"/>
              <w:bottom w:val="nil"/>
              <w:right w:val="nil"/>
            </w:tcBorders>
            <w:shd w:val="clear" w:color="auto" w:fill="auto"/>
            <w:vAlign w:val="center"/>
            <w:hideMark/>
          </w:tcPr>
          <w:p w14:paraId="43211D2E"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04EE8CBA" w14:textId="77777777" w:rsidTr="00921986">
        <w:trPr>
          <w:trHeight w:val="570"/>
        </w:trPr>
        <w:tc>
          <w:tcPr>
            <w:tcW w:w="3380" w:type="dxa"/>
            <w:tcBorders>
              <w:top w:val="nil"/>
              <w:left w:val="nil"/>
              <w:bottom w:val="nil"/>
              <w:right w:val="nil"/>
            </w:tcBorders>
            <w:shd w:val="clear" w:color="auto" w:fill="auto"/>
            <w:vAlign w:val="center"/>
            <w:hideMark/>
          </w:tcPr>
          <w:p w14:paraId="2B748C2E" w14:textId="610910D5" w:rsidR="00BA6739" w:rsidRPr="00853679" w:rsidRDefault="00CF66AE" w:rsidP="00BA6739">
            <w:pPr>
              <w:spacing w:line="320" w:lineRule="exact"/>
              <w:rPr>
                <w:rFonts w:eastAsia="Times New Roman" w:cs="Simplified Arabic"/>
                <w:color w:val="000000"/>
                <w:sz w:val="20"/>
                <w:szCs w:val="22"/>
              </w:rPr>
            </w:pPr>
            <w:r w:rsidRPr="00041875">
              <w:rPr>
                <w:rFonts w:eastAsia="Times New Roman" w:cs="Simplified Arabic" w:hint="cs"/>
                <w:sz w:val="18"/>
                <w:szCs w:val="22"/>
                <w:rtl/>
                <w:lang w:val="en-GB" w:eastAsia="en-US"/>
              </w:rPr>
              <w:t>المناطق الحيوية لحوض الأمازون</w:t>
            </w:r>
            <w:r w:rsidRPr="00041875">
              <w:rPr>
                <w:rFonts w:eastAsia="Times New Roman" w:cs="Simplified Arabic"/>
                <w:sz w:val="18"/>
                <w:szCs w:val="22"/>
                <w:rtl/>
                <w:lang w:val="en-GB" w:eastAsia="en-US"/>
              </w:rPr>
              <w:t xml:space="preserve"> و</w:t>
            </w:r>
            <w:r w:rsidRPr="00041875">
              <w:rPr>
                <w:rFonts w:eastAsia="Times New Roman" w:cs="Simplified Arabic" w:hint="cs"/>
                <w:sz w:val="18"/>
                <w:szCs w:val="22"/>
                <w:rtl/>
                <w:lang w:val="en-GB" w:eastAsia="en-US"/>
              </w:rPr>
              <w:t xml:space="preserve">حوض </w:t>
            </w:r>
            <w:r w:rsidRPr="00041875">
              <w:rPr>
                <w:rFonts w:eastAsia="Times New Roman" w:cs="Simplified Arabic"/>
                <w:sz w:val="18"/>
                <w:szCs w:val="22"/>
                <w:rtl/>
                <w:lang w:val="en-GB" w:eastAsia="en-US"/>
              </w:rPr>
              <w:t xml:space="preserve">الكونغو </w:t>
            </w:r>
            <w:r w:rsidRPr="00041875">
              <w:rPr>
                <w:rFonts w:eastAsia="Times New Roman" w:cs="Simplified Arabic" w:hint="cs"/>
                <w:sz w:val="18"/>
                <w:szCs w:val="22"/>
                <w:rtl/>
                <w:lang w:val="en-GB" w:eastAsia="en-US"/>
              </w:rPr>
              <w:t>والغابات</w:t>
            </w:r>
            <w:r w:rsidRPr="00041875">
              <w:rPr>
                <w:rFonts w:eastAsia="Times New Roman" w:cs="Simplified Arabic"/>
                <w:sz w:val="18"/>
                <w:szCs w:val="22"/>
                <w:rtl/>
                <w:lang w:val="en-GB" w:eastAsia="en-US"/>
              </w:rPr>
              <w:t xml:space="preserve"> الحرجة</w:t>
            </w:r>
          </w:p>
        </w:tc>
        <w:tc>
          <w:tcPr>
            <w:tcW w:w="2100" w:type="dxa"/>
            <w:tcBorders>
              <w:top w:val="nil"/>
              <w:left w:val="nil"/>
              <w:bottom w:val="nil"/>
              <w:right w:val="nil"/>
            </w:tcBorders>
            <w:shd w:val="clear" w:color="auto" w:fill="auto"/>
            <w:vAlign w:val="center"/>
            <w:hideMark/>
          </w:tcPr>
          <w:p w14:paraId="31327E9A"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792FB521"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216.72 </w:t>
            </w:r>
          </w:p>
        </w:tc>
        <w:tc>
          <w:tcPr>
            <w:tcW w:w="2100" w:type="dxa"/>
            <w:tcBorders>
              <w:top w:val="nil"/>
              <w:left w:val="nil"/>
              <w:bottom w:val="nil"/>
              <w:right w:val="nil"/>
            </w:tcBorders>
            <w:shd w:val="clear" w:color="auto" w:fill="auto"/>
            <w:vAlign w:val="center"/>
            <w:hideMark/>
          </w:tcPr>
          <w:p w14:paraId="3644B55D"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73259658" w14:textId="77777777" w:rsidTr="00921986">
        <w:trPr>
          <w:trHeight w:val="570"/>
        </w:trPr>
        <w:tc>
          <w:tcPr>
            <w:tcW w:w="3380" w:type="dxa"/>
            <w:tcBorders>
              <w:top w:val="nil"/>
              <w:left w:val="nil"/>
              <w:bottom w:val="nil"/>
              <w:right w:val="nil"/>
            </w:tcBorders>
            <w:shd w:val="clear" w:color="auto" w:fill="auto"/>
            <w:vAlign w:val="center"/>
            <w:hideMark/>
          </w:tcPr>
          <w:p w14:paraId="6E8B196F" w14:textId="116CEAD6"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حلول دائرية للتلوث بالمواد البلاستيكية</w:t>
            </w:r>
          </w:p>
        </w:tc>
        <w:tc>
          <w:tcPr>
            <w:tcW w:w="2100" w:type="dxa"/>
            <w:tcBorders>
              <w:top w:val="nil"/>
              <w:left w:val="nil"/>
              <w:bottom w:val="nil"/>
              <w:right w:val="nil"/>
            </w:tcBorders>
            <w:shd w:val="clear" w:color="auto" w:fill="auto"/>
            <w:vAlign w:val="center"/>
            <w:hideMark/>
          </w:tcPr>
          <w:p w14:paraId="695BB667"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7E7169A7"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23.87 </w:t>
            </w:r>
          </w:p>
        </w:tc>
        <w:tc>
          <w:tcPr>
            <w:tcW w:w="2100" w:type="dxa"/>
            <w:tcBorders>
              <w:top w:val="nil"/>
              <w:left w:val="nil"/>
              <w:bottom w:val="nil"/>
              <w:right w:val="nil"/>
            </w:tcBorders>
            <w:shd w:val="clear" w:color="auto" w:fill="auto"/>
            <w:vAlign w:val="center"/>
            <w:hideMark/>
          </w:tcPr>
          <w:p w14:paraId="5FEF1C82"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6475C793" w14:textId="77777777" w:rsidTr="00921986">
        <w:trPr>
          <w:trHeight w:val="570"/>
        </w:trPr>
        <w:tc>
          <w:tcPr>
            <w:tcW w:w="3380" w:type="dxa"/>
            <w:tcBorders>
              <w:top w:val="nil"/>
              <w:left w:val="nil"/>
              <w:bottom w:val="nil"/>
              <w:right w:val="nil"/>
            </w:tcBorders>
            <w:shd w:val="clear" w:color="auto" w:fill="auto"/>
            <w:vAlign w:val="center"/>
            <w:hideMark/>
          </w:tcPr>
          <w:p w14:paraId="04059620" w14:textId="7A98EB69"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الجزر الزرقاء والخضراء</w:t>
            </w:r>
          </w:p>
        </w:tc>
        <w:tc>
          <w:tcPr>
            <w:tcW w:w="2100" w:type="dxa"/>
            <w:tcBorders>
              <w:top w:val="nil"/>
              <w:left w:val="nil"/>
              <w:bottom w:val="nil"/>
              <w:right w:val="nil"/>
            </w:tcBorders>
            <w:shd w:val="clear" w:color="auto" w:fill="auto"/>
            <w:vAlign w:val="center"/>
            <w:hideMark/>
          </w:tcPr>
          <w:p w14:paraId="655CE951"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386FC243"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75.27 </w:t>
            </w:r>
          </w:p>
        </w:tc>
        <w:tc>
          <w:tcPr>
            <w:tcW w:w="2100" w:type="dxa"/>
            <w:tcBorders>
              <w:top w:val="nil"/>
              <w:left w:val="nil"/>
              <w:bottom w:val="nil"/>
              <w:right w:val="nil"/>
            </w:tcBorders>
            <w:shd w:val="clear" w:color="auto" w:fill="auto"/>
            <w:vAlign w:val="center"/>
            <w:hideMark/>
          </w:tcPr>
          <w:p w14:paraId="327C4527"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2753C706" w14:textId="77777777" w:rsidTr="00921986">
        <w:trPr>
          <w:trHeight w:val="570"/>
        </w:trPr>
        <w:tc>
          <w:tcPr>
            <w:tcW w:w="3380" w:type="dxa"/>
            <w:tcBorders>
              <w:top w:val="nil"/>
              <w:left w:val="nil"/>
              <w:bottom w:val="nil"/>
              <w:right w:val="nil"/>
            </w:tcBorders>
            <w:shd w:val="clear" w:color="auto" w:fill="auto"/>
            <w:vAlign w:val="center"/>
            <w:hideMark/>
          </w:tcPr>
          <w:p w14:paraId="15764D83" w14:textId="2B1C65C6"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المحيطات النظيفة والصحية</w:t>
            </w:r>
          </w:p>
        </w:tc>
        <w:tc>
          <w:tcPr>
            <w:tcW w:w="2100" w:type="dxa"/>
            <w:tcBorders>
              <w:top w:val="nil"/>
              <w:left w:val="nil"/>
              <w:bottom w:val="nil"/>
              <w:right w:val="nil"/>
            </w:tcBorders>
            <w:shd w:val="clear" w:color="auto" w:fill="auto"/>
            <w:vAlign w:val="center"/>
            <w:hideMark/>
          </w:tcPr>
          <w:p w14:paraId="76885EC6"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68A8B701"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38.88 </w:t>
            </w:r>
          </w:p>
        </w:tc>
        <w:tc>
          <w:tcPr>
            <w:tcW w:w="2100" w:type="dxa"/>
            <w:tcBorders>
              <w:top w:val="nil"/>
              <w:left w:val="nil"/>
              <w:bottom w:val="nil"/>
              <w:right w:val="nil"/>
            </w:tcBorders>
            <w:shd w:val="clear" w:color="auto" w:fill="auto"/>
            <w:vAlign w:val="center"/>
            <w:hideMark/>
          </w:tcPr>
          <w:p w14:paraId="2B81A2EA"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628C222F" w14:textId="77777777" w:rsidTr="00921986">
        <w:trPr>
          <w:trHeight w:val="570"/>
        </w:trPr>
        <w:tc>
          <w:tcPr>
            <w:tcW w:w="3380" w:type="dxa"/>
            <w:tcBorders>
              <w:top w:val="nil"/>
              <w:left w:val="nil"/>
              <w:bottom w:val="nil"/>
              <w:right w:val="nil"/>
            </w:tcBorders>
            <w:shd w:val="clear" w:color="auto" w:fill="auto"/>
            <w:vAlign w:val="center"/>
            <w:hideMark/>
          </w:tcPr>
          <w:p w14:paraId="5406E6C1" w14:textId="74FBAFAB"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معجّل إيجابية الطبيعة الصافية</w:t>
            </w:r>
          </w:p>
        </w:tc>
        <w:tc>
          <w:tcPr>
            <w:tcW w:w="2100" w:type="dxa"/>
            <w:tcBorders>
              <w:top w:val="nil"/>
              <w:left w:val="nil"/>
              <w:bottom w:val="nil"/>
              <w:right w:val="nil"/>
            </w:tcBorders>
            <w:shd w:val="clear" w:color="auto" w:fill="auto"/>
            <w:vAlign w:val="center"/>
            <w:hideMark/>
          </w:tcPr>
          <w:p w14:paraId="27CF4F15"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5719B1B8"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43.78 </w:t>
            </w:r>
          </w:p>
        </w:tc>
        <w:tc>
          <w:tcPr>
            <w:tcW w:w="2100" w:type="dxa"/>
            <w:tcBorders>
              <w:top w:val="nil"/>
              <w:left w:val="nil"/>
              <w:bottom w:val="nil"/>
              <w:right w:val="nil"/>
            </w:tcBorders>
            <w:shd w:val="clear" w:color="auto" w:fill="auto"/>
            <w:vAlign w:val="center"/>
            <w:hideMark/>
          </w:tcPr>
          <w:p w14:paraId="0FC3B890"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72821804" w14:textId="77777777" w:rsidTr="00921986">
        <w:trPr>
          <w:trHeight w:val="570"/>
        </w:trPr>
        <w:tc>
          <w:tcPr>
            <w:tcW w:w="3380" w:type="dxa"/>
            <w:tcBorders>
              <w:top w:val="nil"/>
              <w:left w:val="nil"/>
              <w:bottom w:val="nil"/>
              <w:right w:val="nil"/>
            </w:tcBorders>
            <w:shd w:val="clear" w:color="auto" w:fill="auto"/>
            <w:vAlign w:val="center"/>
            <w:hideMark/>
          </w:tcPr>
          <w:p w14:paraId="350855EB" w14:textId="3AF44025"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حفظ الحياة البرية لأغراض التنمية</w:t>
            </w:r>
          </w:p>
        </w:tc>
        <w:tc>
          <w:tcPr>
            <w:tcW w:w="2100" w:type="dxa"/>
            <w:tcBorders>
              <w:top w:val="nil"/>
              <w:left w:val="nil"/>
              <w:bottom w:val="nil"/>
              <w:right w:val="nil"/>
            </w:tcBorders>
            <w:shd w:val="clear" w:color="auto" w:fill="auto"/>
            <w:vAlign w:val="center"/>
            <w:hideMark/>
          </w:tcPr>
          <w:p w14:paraId="1BD4E0FB"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50C7B109"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124.47 </w:t>
            </w:r>
          </w:p>
        </w:tc>
        <w:tc>
          <w:tcPr>
            <w:tcW w:w="2100" w:type="dxa"/>
            <w:tcBorders>
              <w:top w:val="nil"/>
              <w:left w:val="nil"/>
              <w:bottom w:val="nil"/>
              <w:right w:val="nil"/>
            </w:tcBorders>
            <w:shd w:val="clear" w:color="auto" w:fill="auto"/>
            <w:vAlign w:val="center"/>
            <w:hideMark/>
          </w:tcPr>
          <w:p w14:paraId="17DF746C"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79F08316" w14:textId="77777777" w:rsidTr="00921986">
        <w:trPr>
          <w:trHeight w:val="855"/>
        </w:trPr>
        <w:tc>
          <w:tcPr>
            <w:tcW w:w="3380" w:type="dxa"/>
            <w:tcBorders>
              <w:top w:val="nil"/>
              <w:left w:val="nil"/>
              <w:bottom w:val="nil"/>
              <w:right w:val="nil"/>
            </w:tcBorders>
            <w:shd w:val="clear" w:color="auto" w:fill="auto"/>
            <w:vAlign w:val="center"/>
            <w:hideMark/>
          </w:tcPr>
          <w:p w14:paraId="03E047EB" w14:textId="06AA8AE7" w:rsidR="00BA6739" w:rsidRPr="00853679" w:rsidRDefault="00BA6739"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تخضير تطوير البنى التحتية للنقل</w:t>
            </w:r>
          </w:p>
        </w:tc>
        <w:tc>
          <w:tcPr>
            <w:tcW w:w="2100" w:type="dxa"/>
            <w:tcBorders>
              <w:top w:val="nil"/>
              <w:left w:val="nil"/>
              <w:bottom w:val="nil"/>
              <w:right w:val="nil"/>
            </w:tcBorders>
            <w:shd w:val="clear" w:color="auto" w:fill="auto"/>
            <w:vAlign w:val="center"/>
            <w:hideMark/>
          </w:tcPr>
          <w:p w14:paraId="4E33BC97"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31D6CBDE" w14:textId="77777777" w:rsidR="00BA6739" w:rsidRPr="00853679" w:rsidRDefault="00BA6739" w:rsidP="00BA6739">
            <w:pPr>
              <w:spacing w:line="320" w:lineRule="exact"/>
              <w:jc w:val="right"/>
              <w:rPr>
                <w:rFonts w:eastAsia="Times New Roman" w:cs="Simplified Arabic"/>
                <w:color w:val="000000"/>
                <w:sz w:val="20"/>
                <w:szCs w:val="22"/>
              </w:rPr>
            </w:pPr>
            <w:r w:rsidRPr="00853679">
              <w:rPr>
                <w:rFonts w:eastAsia="Times New Roman" w:cs="Simplified Arabic"/>
                <w:color w:val="000000"/>
                <w:sz w:val="20"/>
                <w:szCs w:val="22"/>
              </w:rPr>
              <w:t xml:space="preserve">                            17.79 </w:t>
            </w:r>
          </w:p>
        </w:tc>
        <w:tc>
          <w:tcPr>
            <w:tcW w:w="2100" w:type="dxa"/>
            <w:tcBorders>
              <w:top w:val="nil"/>
              <w:left w:val="nil"/>
              <w:bottom w:val="nil"/>
              <w:right w:val="nil"/>
            </w:tcBorders>
            <w:shd w:val="clear" w:color="auto" w:fill="auto"/>
            <w:vAlign w:val="center"/>
            <w:hideMark/>
          </w:tcPr>
          <w:p w14:paraId="1857C36A" w14:textId="77777777" w:rsidR="00BA6739" w:rsidRPr="00853679" w:rsidRDefault="00BA6739" w:rsidP="00BA6739">
            <w:pPr>
              <w:spacing w:line="320" w:lineRule="exact"/>
              <w:jc w:val="center"/>
              <w:rPr>
                <w:rFonts w:eastAsia="Times New Roman" w:cs="Simplified Arabic"/>
                <w:color w:val="000000"/>
                <w:sz w:val="20"/>
                <w:szCs w:val="22"/>
              </w:rPr>
            </w:pPr>
          </w:p>
        </w:tc>
      </w:tr>
      <w:tr w:rsidR="00BA6739" w:rsidRPr="00853679" w14:paraId="516553FA" w14:textId="77777777" w:rsidTr="00921986">
        <w:trPr>
          <w:trHeight w:val="578"/>
        </w:trPr>
        <w:tc>
          <w:tcPr>
            <w:tcW w:w="3380" w:type="dxa"/>
            <w:tcBorders>
              <w:top w:val="nil"/>
              <w:left w:val="nil"/>
              <w:bottom w:val="nil"/>
              <w:right w:val="nil"/>
            </w:tcBorders>
            <w:shd w:val="clear" w:color="auto" w:fill="auto"/>
            <w:vAlign w:val="center"/>
            <w:hideMark/>
          </w:tcPr>
          <w:p w14:paraId="1AE1CB12" w14:textId="656F9650" w:rsidR="00BA6739" w:rsidRPr="00853679" w:rsidRDefault="009074D2" w:rsidP="00BA6739">
            <w:pPr>
              <w:spacing w:line="320" w:lineRule="exact"/>
              <w:rPr>
                <w:rFonts w:eastAsia="Times New Roman" w:cs="Simplified Arabic"/>
                <w:color w:val="000000"/>
                <w:sz w:val="20"/>
                <w:szCs w:val="22"/>
              </w:rPr>
            </w:pPr>
            <w:r w:rsidRPr="00853679">
              <w:rPr>
                <w:rFonts w:eastAsia="Times New Roman" w:cs="Simplified Arabic" w:hint="cs"/>
                <w:color w:val="000000"/>
                <w:sz w:val="20"/>
                <w:szCs w:val="22"/>
                <w:rtl/>
              </w:rPr>
              <w:t>ال</w:t>
            </w:r>
            <w:r w:rsidR="00307BFE">
              <w:rPr>
                <w:rFonts w:eastAsia="Times New Roman" w:cs="Simplified Arabic" w:hint="cs"/>
                <w:color w:val="000000"/>
                <w:sz w:val="20"/>
                <w:szCs w:val="22"/>
                <w:rtl/>
              </w:rPr>
              <w:t>تخلص من</w:t>
            </w:r>
            <w:r w:rsidRPr="00853679">
              <w:rPr>
                <w:rFonts w:eastAsia="Times New Roman" w:cs="Simplified Arabic" w:hint="cs"/>
                <w:color w:val="000000"/>
                <w:sz w:val="20"/>
                <w:szCs w:val="22"/>
                <w:rtl/>
              </w:rPr>
              <w:t xml:space="preserve"> المواد الكيميائية الخطرة من سلاسل الإمداد</w:t>
            </w:r>
          </w:p>
        </w:tc>
        <w:tc>
          <w:tcPr>
            <w:tcW w:w="2100" w:type="dxa"/>
            <w:tcBorders>
              <w:top w:val="nil"/>
              <w:left w:val="nil"/>
              <w:bottom w:val="nil"/>
              <w:right w:val="nil"/>
            </w:tcBorders>
            <w:shd w:val="clear" w:color="auto" w:fill="auto"/>
            <w:vAlign w:val="center"/>
            <w:hideMark/>
          </w:tcPr>
          <w:p w14:paraId="6338308D" w14:textId="77777777" w:rsidR="00BA6739" w:rsidRPr="00853679" w:rsidRDefault="00BA6739" w:rsidP="00BA6739">
            <w:pPr>
              <w:spacing w:line="320" w:lineRule="exact"/>
              <w:ind w:firstLineChars="100" w:firstLine="200"/>
              <w:jc w:val="right"/>
              <w:rPr>
                <w:rFonts w:eastAsia="Times New Roman" w:cs="Simplified Arabic"/>
                <w:color w:val="000000"/>
                <w:sz w:val="20"/>
                <w:szCs w:val="22"/>
              </w:rPr>
            </w:pPr>
          </w:p>
        </w:tc>
        <w:tc>
          <w:tcPr>
            <w:tcW w:w="2100" w:type="dxa"/>
            <w:tcBorders>
              <w:top w:val="nil"/>
              <w:left w:val="nil"/>
              <w:bottom w:val="nil"/>
              <w:right w:val="nil"/>
            </w:tcBorders>
            <w:shd w:val="clear" w:color="auto" w:fill="auto"/>
            <w:vAlign w:val="center"/>
            <w:hideMark/>
          </w:tcPr>
          <w:p w14:paraId="7DAB8835" w14:textId="77777777" w:rsidR="00BA6739" w:rsidRPr="00853679" w:rsidRDefault="00BA6739" w:rsidP="00BA6739">
            <w:pPr>
              <w:spacing w:line="320" w:lineRule="exact"/>
              <w:jc w:val="right"/>
              <w:rPr>
                <w:rFonts w:eastAsia="Times New Roman" w:cs="Simplified Arabic"/>
                <w:sz w:val="20"/>
                <w:szCs w:val="22"/>
              </w:rPr>
            </w:pPr>
            <w:r w:rsidRPr="00853679">
              <w:rPr>
                <w:rFonts w:eastAsia="Times New Roman" w:cs="Simplified Arabic"/>
                <w:sz w:val="20"/>
                <w:szCs w:val="22"/>
              </w:rPr>
              <w:t>-</w:t>
            </w:r>
          </w:p>
        </w:tc>
        <w:tc>
          <w:tcPr>
            <w:tcW w:w="2100" w:type="dxa"/>
            <w:tcBorders>
              <w:top w:val="nil"/>
              <w:left w:val="nil"/>
              <w:bottom w:val="nil"/>
              <w:right w:val="nil"/>
            </w:tcBorders>
            <w:shd w:val="clear" w:color="auto" w:fill="auto"/>
            <w:vAlign w:val="center"/>
            <w:hideMark/>
          </w:tcPr>
          <w:p w14:paraId="3895442D" w14:textId="77777777" w:rsidR="00BA6739" w:rsidRPr="00853679" w:rsidRDefault="00BA6739" w:rsidP="00BA6739">
            <w:pPr>
              <w:spacing w:line="320" w:lineRule="exact"/>
              <w:jc w:val="center"/>
              <w:rPr>
                <w:rFonts w:eastAsia="Times New Roman" w:cs="Simplified Arabic"/>
                <w:sz w:val="20"/>
                <w:szCs w:val="22"/>
              </w:rPr>
            </w:pPr>
          </w:p>
        </w:tc>
      </w:tr>
      <w:tr w:rsidR="00BA6739" w:rsidRPr="00853679" w14:paraId="7E41EBC9" w14:textId="77777777" w:rsidTr="00921986">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375391A9" w14:textId="12FC0166" w:rsidR="00BA6739" w:rsidRPr="00853679" w:rsidRDefault="009074D2" w:rsidP="00BA6739">
            <w:pPr>
              <w:spacing w:line="320" w:lineRule="exact"/>
              <w:rPr>
                <w:rFonts w:eastAsia="Times New Roman" w:cs="Simplified Arabic"/>
                <w:b/>
                <w:bCs/>
                <w:color w:val="000000"/>
                <w:sz w:val="20"/>
                <w:szCs w:val="22"/>
              </w:rPr>
            </w:pPr>
            <w:r w:rsidRPr="00853679">
              <w:rPr>
                <w:rFonts w:eastAsia="Times New Roman" w:cs="Simplified Arabic" w:hint="cs"/>
                <w:b/>
                <w:bCs/>
                <w:color w:val="000000"/>
                <w:sz w:val="20"/>
                <w:szCs w:val="22"/>
                <w:rtl/>
              </w:rPr>
              <w:t>إجمالي الموارد</w:t>
            </w:r>
          </w:p>
        </w:tc>
        <w:tc>
          <w:tcPr>
            <w:tcW w:w="2100" w:type="dxa"/>
            <w:tcBorders>
              <w:top w:val="single" w:sz="8" w:space="0" w:color="008000"/>
              <w:left w:val="nil"/>
              <w:bottom w:val="single" w:sz="12" w:space="0" w:color="008000"/>
              <w:right w:val="nil"/>
            </w:tcBorders>
            <w:shd w:val="clear" w:color="auto" w:fill="auto"/>
            <w:vAlign w:val="center"/>
            <w:hideMark/>
          </w:tcPr>
          <w:p w14:paraId="1C07D331" w14:textId="4D78B33F" w:rsidR="00BA6739" w:rsidRPr="00853679" w:rsidRDefault="00BA6739" w:rsidP="00BA6739">
            <w:pPr>
              <w:spacing w:line="320" w:lineRule="exact"/>
              <w:jc w:val="right"/>
              <w:rPr>
                <w:rFonts w:eastAsia="Times New Roman" w:cs="Simplified Arabic"/>
                <w:b/>
                <w:bCs/>
                <w:color w:val="000000"/>
                <w:sz w:val="20"/>
                <w:szCs w:val="22"/>
              </w:rPr>
            </w:pPr>
            <w:r w:rsidRPr="00853679">
              <w:rPr>
                <w:rFonts w:eastAsia="Times New Roman" w:cs="Simplified Arabic"/>
                <w:b/>
                <w:bCs/>
                <w:color w:val="000000"/>
                <w:sz w:val="20"/>
                <w:szCs w:val="22"/>
              </w:rPr>
              <w:t xml:space="preserve">1 918.80 </w:t>
            </w:r>
          </w:p>
        </w:tc>
        <w:tc>
          <w:tcPr>
            <w:tcW w:w="2100" w:type="dxa"/>
            <w:tcBorders>
              <w:top w:val="single" w:sz="8" w:space="0" w:color="008000"/>
              <w:left w:val="nil"/>
              <w:bottom w:val="single" w:sz="12" w:space="0" w:color="008000"/>
              <w:right w:val="nil"/>
            </w:tcBorders>
            <w:shd w:val="clear" w:color="auto" w:fill="auto"/>
            <w:vAlign w:val="center"/>
            <w:hideMark/>
          </w:tcPr>
          <w:p w14:paraId="733DCD9F" w14:textId="25A993CA" w:rsidR="00BA6739" w:rsidRPr="00853679" w:rsidRDefault="00BA6739" w:rsidP="00BA6739">
            <w:pPr>
              <w:spacing w:line="320" w:lineRule="exact"/>
              <w:jc w:val="right"/>
              <w:rPr>
                <w:rFonts w:eastAsia="Times New Roman" w:cs="Simplified Arabic"/>
                <w:b/>
                <w:bCs/>
                <w:color w:val="000000"/>
                <w:sz w:val="20"/>
                <w:szCs w:val="22"/>
              </w:rPr>
            </w:pPr>
            <w:r w:rsidRPr="00853679">
              <w:rPr>
                <w:rFonts w:eastAsia="Times New Roman" w:cs="Simplified Arabic"/>
                <w:b/>
                <w:bCs/>
                <w:color w:val="000000"/>
                <w:sz w:val="20"/>
                <w:szCs w:val="22"/>
              </w:rPr>
              <w:t xml:space="preserve">1 158.54 </w:t>
            </w:r>
          </w:p>
        </w:tc>
        <w:tc>
          <w:tcPr>
            <w:tcW w:w="2100" w:type="dxa"/>
            <w:tcBorders>
              <w:top w:val="single" w:sz="8" w:space="0" w:color="008000"/>
              <w:left w:val="nil"/>
              <w:bottom w:val="single" w:sz="12" w:space="0" w:color="008000"/>
              <w:right w:val="nil"/>
            </w:tcBorders>
            <w:shd w:val="clear" w:color="auto" w:fill="auto"/>
            <w:vAlign w:val="center"/>
            <w:hideMark/>
          </w:tcPr>
          <w:p w14:paraId="25065043" w14:textId="3070EA52" w:rsidR="00BA6739" w:rsidRPr="00853679" w:rsidRDefault="00BA6739" w:rsidP="00BA6739">
            <w:pPr>
              <w:spacing w:line="320" w:lineRule="exact"/>
              <w:jc w:val="center"/>
              <w:rPr>
                <w:rFonts w:eastAsia="Times New Roman" w:cs="Simplified Arabic"/>
                <w:b/>
                <w:bCs/>
                <w:color w:val="000000"/>
                <w:sz w:val="20"/>
                <w:szCs w:val="22"/>
              </w:rPr>
            </w:pPr>
            <w:r w:rsidRPr="00853679">
              <w:rPr>
                <w:rFonts w:eastAsia="Times New Roman" w:cs="Simplified Arabic"/>
                <w:b/>
                <w:bCs/>
                <w:color w:val="000000"/>
                <w:sz w:val="20"/>
                <w:szCs w:val="22"/>
              </w:rPr>
              <w:t>60</w:t>
            </w:r>
            <w:r w:rsidRPr="00853679">
              <w:rPr>
                <w:rFonts w:eastAsia="Times New Roman" w:cs="Simplified Arabic" w:hint="cs"/>
                <w:b/>
                <w:bCs/>
                <w:i/>
                <w:iCs/>
                <w:color w:val="000000"/>
                <w:sz w:val="20"/>
                <w:szCs w:val="22"/>
                <w:rtl/>
              </w:rPr>
              <w:t>%</w:t>
            </w:r>
          </w:p>
        </w:tc>
      </w:tr>
      <w:bookmarkEnd w:id="16"/>
    </w:tbl>
    <w:p w14:paraId="526B229D" w14:textId="77777777" w:rsidR="00C719E0" w:rsidRDefault="00C719E0" w:rsidP="00C719E0">
      <w:pPr>
        <w:spacing w:after="120" w:line="216" w:lineRule="auto"/>
        <w:ind w:left="720"/>
        <w:jc w:val="both"/>
        <w:rPr>
          <w:rFonts w:eastAsia="Times New Roman" w:cs="Simplified Arabic"/>
          <w:sz w:val="22"/>
          <w:lang w:val="en-GB" w:eastAsia="en-CA"/>
        </w:rPr>
      </w:pPr>
    </w:p>
    <w:p w14:paraId="3A662E20" w14:textId="29DC85C7" w:rsidR="00853679" w:rsidRPr="00853679" w:rsidRDefault="00853679" w:rsidP="00853679">
      <w:pPr>
        <w:keepNext/>
        <w:keepLines/>
        <w:spacing w:after="120" w:line="216" w:lineRule="auto"/>
        <w:ind w:left="720"/>
        <w:jc w:val="both"/>
        <w:rPr>
          <w:rFonts w:eastAsia="Times New Roman" w:cs="Simplified Arabic"/>
          <w:b/>
          <w:bCs/>
          <w:sz w:val="22"/>
          <w:lang w:val="en-GB" w:eastAsia="en-CA" w:bidi="ar-EG"/>
        </w:rPr>
      </w:pPr>
      <w:bookmarkStart w:id="17" w:name="ثالثا2"/>
      <w:bookmarkEnd w:id="17"/>
      <w:r>
        <w:rPr>
          <w:rFonts w:eastAsia="Times New Roman" w:cs="Simplified Arabic" w:hint="cs"/>
          <w:b/>
          <w:bCs/>
          <w:sz w:val="22"/>
          <w:rtl/>
          <w:lang w:val="en-GB" w:eastAsia="en-CA" w:bidi="ar-EG"/>
        </w:rPr>
        <w:t>منح إعداد المشاريع</w:t>
      </w:r>
    </w:p>
    <w:p w14:paraId="0C234778" w14:textId="0DF0B994" w:rsidR="00C719E0" w:rsidRDefault="00853679" w:rsidP="00E537E8">
      <w:pPr>
        <w:numPr>
          <w:ilvl w:val="0"/>
          <w:numId w:val="28"/>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 xml:space="preserve">كخطوة </w:t>
      </w:r>
      <w:r w:rsidRPr="00853679">
        <w:rPr>
          <w:rFonts w:eastAsia="Times New Roman" w:cs="Simplified Arabic"/>
          <w:sz w:val="22"/>
          <w:rtl/>
          <w:lang w:val="en-GB" w:eastAsia="en-CA"/>
        </w:rPr>
        <w:t>أولى في تطوير المشروع</w:t>
      </w:r>
      <w:r>
        <w:rPr>
          <w:rFonts w:eastAsia="Times New Roman" w:cs="Simplified Arabic" w:hint="cs"/>
          <w:sz w:val="22"/>
          <w:rtl/>
          <w:lang w:val="en-GB" w:eastAsia="en-CA"/>
        </w:rPr>
        <w:t xml:space="preserve"> من أجل الصندوق الاستئماني لمرفق البيئة العالمية</w:t>
      </w:r>
      <w:r w:rsidRPr="00853679">
        <w:rPr>
          <w:rFonts w:eastAsia="Times New Roman" w:cs="Simplified Arabic"/>
          <w:sz w:val="22"/>
          <w:rtl/>
          <w:lang w:val="en-GB" w:eastAsia="en-CA"/>
        </w:rPr>
        <w:t xml:space="preserve">، يوفر </w:t>
      </w:r>
      <w:r>
        <w:rPr>
          <w:rFonts w:eastAsia="Times New Roman" w:cs="Simplified Arabic" w:hint="cs"/>
          <w:sz w:val="22"/>
          <w:rtl/>
          <w:lang w:val="en-GB" w:eastAsia="en-CA"/>
        </w:rPr>
        <w:t>ال</w:t>
      </w:r>
      <w:r w:rsidRPr="00853679">
        <w:rPr>
          <w:rFonts w:eastAsia="Times New Roman" w:cs="Simplified Arabic"/>
          <w:sz w:val="22"/>
          <w:rtl/>
          <w:lang w:val="en-GB" w:eastAsia="en-CA"/>
        </w:rPr>
        <w:t xml:space="preserve">مرفق التمويل </w:t>
      </w:r>
      <w:r w:rsidRPr="00853679">
        <w:rPr>
          <w:rFonts w:eastAsia="Times New Roman" w:cs="Simplified Arabic" w:hint="cs"/>
          <w:sz w:val="22"/>
          <w:rtl/>
          <w:lang w:val="en-GB" w:eastAsia="en-CA"/>
        </w:rPr>
        <w:t>كمنح لإعداد المشاريع</w:t>
      </w:r>
      <w:r w:rsidRPr="00853679">
        <w:rPr>
          <w:rFonts w:eastAsia="Times New Roman" w:cs="Simplified Arabic"/>
          <w:sz w:val="22"/>
          <w:rtl/>
          <w:lang w:val="en-GB" w:eastAsia="en-CA"/>
        </w:rPr>
        <w:t xml:space="preserve"> لمساعدة البلدان المتلقية على </w:t>
      </w:r>
      <w:r w:rsidRPr="00853679">
        <w:rPr>
          <w:rFonts w:eastAsia="Times New Roman" w:cs="Simplified Arabic" w:hint="cs"/>
          <w:sz w:val="22"/>
          <w:rtl/>
          <w:lang w:val="en-GB" w:eastAsia="en-CA"/>
        </w:rPr>
        <w:t>وضع</w:t>
      </w:r>
      <w:r w:rsidRPr="00853679">
        <w:rPr>
          <w:rFonts w:eastAsia="Times New Roman" w:cs="Simplified Arabic"/>
          <w:sz w:val="22"/>
          <w:rtl/>
          <w:lang w:val="en-GB" w:eastAsia="en-CA"/>
        </w:rPr>
        <w:t xml:space="preserve"> مفهوم </w:t>
      </w:r>
      <w:r w:rsidRPr="00853679">
        <w:rPr>
          <w:rFonts w:eastAsia="Times New Roman" w:cs="Simplified Arabic" w:hint="cs"/>
          <w:sz w:val="22"/>
          <w:rtl/>
          <w:lang w:val="en-GB" w:eastAsia="en-CA"/>
        </w:rPr>
        <w:t>لل</w:t>
      </w:r>
      <w:r w:rsidRPr="00853679">
        <w:rPr>
          <w:rFonts w:eastAsia="Times New Roman" w:cs="Simplified Arabic"/>
          <w:sz w:val="22"/>
          <w:rtl/>
          <w:lang w:val="en-GB" w:eastAsia="en-CA"/>
        </w:rPr>
        <w:t xml:space="preserve">مشروع </w:t>
      </w:r>
      <w:r w:rsidRPr="00853679">
        <w:rPr>
          <w:rFonts w:eastAsia="Times New Roman" w:cs="Simplified Arabic" w:hint="cs"/>
          <w:sz w:val="22"/>
          <w:rtl/>
          <w:lang w:val="en-GB" w:eastAsia="en-CA"/>
        </w:rPr>
        <w:t>ضمن</w:t>
      </w:r>
      <w:r w:rsidRPr="00853679">
        <w:rPr>
          <w:rFonts w:eastAsia="Times New Roman" w:cs="Simplified Arabic"/>
          <w:sz w:val="22"/>
          <w:rtl/>
          <w:lang w:val="en-GB" w:eastAsia="en-CA"/>
        </w:rPr>
        <w:t xml:space="preserve"> مقترح مشروع </w:t>
      </w:r>
      <w:r w:rsidRPr="00853679">
        <w:rPr>
          <w:rFonts w:eastAsia="Times New Roman" w:cs="Simplified Arabic" w:hint="cs"/>
          <w:sz w:val="22"/>
          <w:rtl/>
          <w:lang w:val="en-GB" w:eastAsia="en-CA"/>
        </w:rPr>
        <w:t>ليقره</w:t>
      </w:r>
      <w:r w:rsidRPr="00853679">
        <w:rPr>
          <w:rFonts w:eastAsia="Times New Roman" w:cs="Simplified Arabic"/>
          <w:sz w:val="22"/>
          <w:rtl/>
          <w:lang w:val="en-GB" w:eastAsia="en-CA"/>
        </w:rPr>
        <w:t xml:space="preserve"> الرئيس التنفيذي. </w:t>
      </w:r>
      <w:r w:rsidRPr="00853679">
        <w:rPr>
          <w:rFonts w:eastAsia="Times New Roman" w:cs="Simplified Arabic" w:hint="cs"/>
          <w:sz w:val="22"/>
          <w:rtl/>
          <w:lang w:val="en-GB" w:eastAsia="en-CA"/>
        </w:rPr>
        <w:t>و</w:t>
      </w:r>
      <w:r w:rsidRPr="00853679">
        <w:rPr>
          <w:rFonts w:eastAsia="Times New Roman" w:cs="Simplified Arabic"/>
          <w:sz w:val="22"/>
          <w:rtl/>
          <w:lang w:val="en-GB" w:eastAsia="en-CA"/>
        </w:rPr>
        <w:t xml:space="preserve">تمت الموافقة على مائتين </w:t>
      </w:r>
      <w:r>
        <w:rPr>
          <w:rFonts w:eastAsia="Times New Roman" w:cs="Simplified Arabic" w:hint="cs"/>
          <w:sz w:val="22"/>
          <w:rtl/>
          <w:lang w:val="en-GB" w:eastAsia="en-CA"/>
        </w:rPr>
        <w:t>وثمانية وستين</w:t>
      </w:r>
      <w:r w:rsidRPr="00853679">
        <w:rPr>
          <w:rFonts w:eastAsia="Times New Roman" w:cs="Simplified Arabic"/>
          <w:sz w:val="22"/>
          <w:rtl/>
          <w:lang w:val="en-GB" w:eastAsia="en-CA"/>
        </w:rPr>
        <w:t xml:space="preserve"> (</w:t>
      </w:r>
      <w:r>
        <w:rPr>
          <w:rFonts w:eastAsia="Times New Roman" w:cs="Simplified Arabic" w:hint="cs"/>
          <w:sz w:val="22"/>
          <w:rtl/>
          <w:lang w:val="en-GB" w:eastAsia="en-CA"/>
        </w:rPr>
        <w:t>268</w:t>
      </w:r>
      <w:r w:rsidRPr="00853679">
        <w:rPr>
          <w:rFonts w:eastAsia="Times New Roman" w:cs="Simplified Arabic"/>
          <w:sz w:val="22"/>
          <w:rtl/>
          <w:lang w:val="en-GB" w:eastAsia="en-CA"/>
        </w:rPr>
        <w:t xml:space="preserve">) </w:t>
      </w:r>
      <w:r w:rsidRPr="00853679">
        <w:rPr>
          <w:rFonts w:eastAsia="Times New Roman" w:cs="Simplified Arabic" w:hint="cs"/>
          <w:sz w:val="22"/>
          <w:rtl/>
          <w:lang w:val="en-GB" w:eastAsia="en-CA"/>
        </w:rPr>
        <w:t xml:space="preserve">منحة من </w:t>
      </w:r>
      <w:r w:rsidRPr="00853679">
        <w:rPr>
          <w:rFonts w:eastAsia="Times New Roman" w:cs="Simplified Arabic"/>
          <w:sz w:val="22"/>
          <w:rtl/>
          <w:lang w:val="en-GB" w:eastAsia="en-CA"/>
        </w:rPr>
        <w:t>منح إعداد المشاريع في الفترة المشمولة بالتقرير ب</w:t>
      </w:r>
      <w:r w:rsidRPr="00853679">
        <w:rPr>
          <w:rFonts w:eastAsia="Times New Roman" w:cs="Simplified Arabic" w:hint="cs"/>
          <w:sz w:val="22"/>
          <w:rtl/>
          <w:lang w:val="en-GB" w:eastAsia="en-CA"/>
        </w:rPr>
        <w:t xml:space="preserve">قيمة </w:t>
      </w:r>
      <w:r w:rsidR="006F56CC">
        <w:rPr>
          <w:rFonts w:eastAsia="Times New Roman" w:cs="Simplified Arabic" w:hint="cs"/>
          <w:sz w:val="22"/>
          <w:rtl/>
          <w:lang w:val="en-GB" w:eastAsia="en-CA"/>
        </w:rPr>
        <w:t xml:space="preserve">51.74 </w:t>
      </w:r>
      <w:r w:rsidRPr="00853679">
        <w:rPr>
          <w:rFonts w:eastAsia="Times New Roman" w:cs="Simplified Arabic"/>
          <w:sz w:val="22"/>
          <w:rtl/>
          <w:lang w:val="en-GB" w:eastAsia="en-CA"/>
        </w:rPr>
        <w:t>مليون دولار</w:t>
      </w:r>
      <w:r>
        <w:rPr>
          <w:rFonts w:eastAsia="Times New Roman" w:cs="Simplified Arabic" w:hint="cs"/>
          <w:sz w:val="22"/>
          <w:rtl/>
          <w:lang w:val="en-GB" w:eastAsia="en-CA"/>
        </w:rPr>
        <w:t xml:space="preserve"> أمريكي.</w:t>
      </w:r>
      <w:r w:rsidR="006F56CC" w:rsidRPr="006F56CC">
        <w:rPr>
          <w:rFonts w:ascii="Simplified Arabic" w:hAnsi="Simplified Arabic" w:cs="Simplified Arabic"/>
          <w:color w:val="333333"/>
          <w:vertAlign w:val="superscript"/>
          <w:rtl/>
          <w:lang w:val="en-CA" w:eastAsia="en-CA"/>
        </w:rPr>
        <w:footnoteReference w:id="14"/>
      </w:r>
    </w:p>
    <w:p w14:paraId="0548AE7F" w14:textId="4EA084C0" w:rsidR="005D48D9" w:rsidRPr="00853679" w:rsidRDefault="005D48D9" w:rsidP="008F53DB">
      <w:pPr>
        <w:keepNext/>
        <w:keepLines/>
        <w:spacing w:after="120" w:line="216" w:lineRule="auto"/>
        <w:ind w:left="720"/>
        <w:jc w:val="both"/>
        <w:rPr>
          <w:rFonts w:eastAsia="Times New Roman" w:cs="Simplified Arabic"/>
          <w:b/>
          <w:bCs/>
          <w:sz w:val="22"/>
          <w:lang w:val="en-GB" w:eastAsia="en-CA" w:bidi="ar-EG"/>
        </w:rPr>
      </w:pPr>
      <w:bookmarkStart w:id="18" w:name="ثالثا3"/>
      <w:bookmarkEnd w:id="18"/>
      <w:r>
        <w:rPr>
          <w:rFonts w:eastAsia="Times New Roman" w:cs="Simplified Arabic" w:hint="cs"/>
          <w:b/>
          <w:bCs/>
          <w:sz w:val="22"/>
          <w:rtl/>
          <w:lang w:val="en-GB" w:eastAsia="en-CA" w:bidi="ar-EG"/>
        </w:rPr>
        <w:t xml:space="preserve">دعم تنفيذ بروتوكول قرطاجنة للسلامة الأحيائية </w:t>
      </w:r>
      <w:r w:rsidR="008F53DB">
        <w:rPr>
          <w:rFonts w:eastAsia="Times New Roman" w:cs="Simplified Arabic" w:hint="cs"/>
          <w:b/>
          <w:bCs/>
          <w:sz w:val="22"/>
          <w:rtl/>
          <w:lang w:val="en-GB" w:eastAsia="en-CA" w:bidi="ar-EG"/>
        </w:rPr>
        <w:t>الملحق</w:t>
      </w:r>
      <w:r>
        <w:rPr>
          <w:rFonts w:eastAsia="Times New Roman" w:cs="Simplified Arabic" w:hint="cs"/>
          <w:b/>
          <w:bCs/>
          <w:sz w:val="22"/>
          <w:rtl/>
          <w:lang w:val="en-GB" w:eastAsia="en-CA" w:bidi="ar-EG"/>
        </w:rPr>
        <w:t xml:space="preserve"> </w:t>
      </w:r>
      <w:r w:rsidR="008F53DB">
        <w:rPr>
          <w:rFonts w:eastAsia="Times New Roman" w:cs="Simplified Arabic" w:hint="cs"/>
          <w:b/>
          <w:bCs/>
          <w:sz w:val="22"/>
          <w:rtl/>
          <w:lang w:val="en-GB" w:eastAsia="en-CA" w:bidi="ar-EG"/>
        </w:rPr>
        <w:t>ب</w:t>
      </w:r>
      <w:r>
        <w:rPr>
          <w:rFonts w:eastAsia="Times New Roman" w:cs="Simplified Arabic" w:hint="cs"/>
          <w:b/>
          <w:bCs/>
          <w:sz w:val="22"/>
          <w:rtl/>
          <w:lang w:val="en-GB" w:eastAsia="en-CA" w:bidi="ar-EG"/>
        </w:rPr>
        <w:t>اتفاقية التنوع البيولوجي</w:t>
      </w:r>
    </w:p>
    <w:p w14:paraId="436C6704" w14:textId="5C4D18AD" w:rsidR="005D48D9" w:rsidRPr="008F53DB" w:rsidRDefault="008F53DB" w:rsidP="00E537E8">
      <w:pPr>
        <w:numPr>
          <w:ilvl w:val="0"/>
          <w:numId w:val="28"/>
        </w:numPr>
        <w:spacing w:after="120" w:line="216" w:lineRule="auto"/>
        <w:ind w:firstLine="0"/>
        <w:jc w:val="both"/>
        <w:rPr>
          <w:rFonts w:eastAsia="Times New Roman" w:cs="Simplified Arabic"/>
          <w:sz w:val="22"/>
          <w:lang w:val="en-GB" w:eastAsia="en-CA" w:bidi="ar-EG"/>
        </w:rPr>
      </w:pPr>
      <w:r w:rsidRPr="008F53DB">
        <w:rPr>
          <w:rFonts w:eastAsia="Times New Roman" w:cs="Simplified Arabic"/>
          <w:sz w:val="22"/>
          <w:rtl/>
          <w:lang w:val="en-GB" w:eastAsia="en-CA"/>
        </w:rPr>
        <w:t xml:space="preserve">خلال الفترة المشمولة </w:t>
      </w:r>
      <w:r w:rsidRPr="008F53DB">
        <w:rPr>
          <w:rFonts w:eastAsia="Times New Roman" w:cs="Simplified Arabic"/>
          <w:sz w:val="22"/>
          <w:rtl/>
          <w:lang w:val="en-GB" w:eastAsia="en-CA" w:bidi="ar-EG"/>
        </w:rPr>
        <w:t>بالتقرير</w:t>
      </w:r>
      <w:r w:rsidRPr="008F53DB">
        <w:rPr>
          <w:rFonts w:eastAsia="Times New Roman" w:cs="Simplified Arabic"/>
          <w:sz w:val="22"/>
          <w:rtl/>
          <w:lang w:val="en-GB" w:eastAsia="en-CA"/>
        </w:rPr>
        <w:t>، لم تقدم الأطراف المؤهلة أي مشاريع لدعم تنفيذ بروتوكول قرطاجنة</w:t>
      </w:r>
      <w:r>
        <w:rPr>
          <w:rFonts w:eastAsia="Times New Roman" w:cs="Simplified Arabic" w:hint="cs"/>
          <w:sz w:val="22"/>
          <w:rtl/>
          <w:lang w:eastAsia="en-CA" w:bidi="ar-EG"/>
        </w:rPr>
        <w:t>.</w:t>
      </w:r>
    </w:p>
    <w:p w14:paraId="4184C4AA" w14:textId="12A78DF1" w:rsidR="008F53DB" w:rsidRPr="00853679" w:rsidRDefault="008F53DB" w:rsidP="008F53DB">
      <w:pPr>
        <w:keepNext/>
        <w:keepLines/>
        <w:spacing w:after="120" w:line="216" w:lineRule="auto"/>
        <w:ind w:left="720"/>
        <w:jc w:val="both"/>
        <w:rPr>
          <w:rFonts w:eastAsia="Times New Roman" w:cs="Simplified Arabic"/>
          <w:b/>
          <w:bCs/>
          <w:sz w:val="22"/>
          <w:lang w:val="en-GB" w:eastAsia="en-CA" w:bidi="ar-EG"/>
        </w:rPr>
      </w:pPr>
      <w:bookmarkStart w:id="19" w:name="ثالثا4"/>
      <w:bookmarkEnd w:id="19"/>
      <w:r w:rsidRPr="008F53DB">
        <w:rPr>
          <w:rFonts w:eastAsia="Times New Roman" w:cs="Simplified Arabic"/>
          <w:b/>
          <w:bCs/>
          <w:sz w:val="22"/>
          <w:rtl/>
          <w:lang w:val="en-GB" w:eastAsia="en-CA" w:bidi="ar-EG"/>
        </w:rPr>
        <w:t>دعم التصديق على بروتوكول ناغويا بشأن الحصول على الموارد الجينية والتقاسم العادل والمنصف للمنافع الناشئة عن استخدامها الملحق باتفاقية التنوع البيولوجي وتنفيذه</w:t>
      </w:r>
    </w:p>
    <w:p w14:paraId="405FA778" w14:textId="5DAE0381" w:rsidR="005D48D9" w:rsidRDefault="001B0817" w:rsidP="00E537E8">
      <w:pPr>
        <w:numPr>
          <w:ilvl w:val="0"/>
          <w:numId w:val="28"/>
        </w:numPr>
        <w:spacing w:after="120" w:line="216" w:lineRule="auto"/>
        <w:ind w:firstLine="0"/>
        <w:jc w:val="both"/>
        <w:rPr>
          <w:rFonts w:eastAsia="Times New Roman" w:cs="Simplified Arabic"/>
          <w:sz w:val="22"/>
          <w:lang w:val="en-GB" w:eastAsia="en-CA" w:bidi="ar-EG"/>
        </w:rPr>
      </w:pPr>
      <w:r w:rsidRPr="001B0817">
        <w:rPr>
          <w:rFonts w:eastAsia="Times New Roman" w:cs="Simplified Arabic"/>
          <w:sz w:val="22"/>
          <w:rtl/>
          <w:lang w:val="en-GB" w:eastAsia="en-CA"/>
        </w:rPr>
        <w:t>خلال الفترة المشمولة بالتقرير، قدمت بوركينا فاسو مشروعا واحدا لدعم التنفيذ الوطني وأنشطة بناء القدرات ذات الصلة للحصول على التمويل بعنوان: "تشغيل بروتوكول ناغويا بشأن الحصول وتقاسم المنافع ونظام المعارف التقليدية في بوركينا فاسو"، وهذا المشروع قيد الاستعراض</w:t>
      </w:r>
      <w:r>
        <w:rPr>
          <w:rFonts w:eastAsia="Times New Roman" w:cs="Simplified Arabic" w:hint="cs"/>
          <w:sz w:val="22"/>
          <w:rtl/>
          <w:lang w:eastAsia="en-CA" w:bidi="ar-EG"/>
        </w:rPr>
        <w:t>.</w:t>
      </w:r>
      <w:r w:rsidR="00006C1E">
        <w:rPr>
          <w:rFonts w:eastAsia="Times New Roman" w:cs="Simplified Arabic" w:hint="cs"/>
          <w:sz w:val="22"/>
          <w:rtl/>
          <w:lang w:eastAsia="en-CA" w:bidi="ar-EG"/>
        </w:rPr>
        <w:t xml:space="preserve"> </w:t>
      </w:r>
      <w:r w:rsidR="00006C1E" w:rsidRPr="00006C1E">
        <w:rPr>
          <w:rFonts w:eastAsia="Times New Roman" w:cs="Simplified Arabic"/>
          <w:sz w:val="22"/>
          <w:rtl/>
          <w:lang w:eastAsia="en-CA"/>
        </w:rPr>
        <w:t xml:space="preserve">وبالإضافة إلى ذلك، جرى تقديم مشروع آخر والموافقة عليه </w:t>
      </w:r>
      <w:r w:rsidR="00006C1E" w:rsidRPr="00006C1E">
        <w:rPr>
          <w:rFonts w:eastAsia="Times New Roman" w:cs="Simplified Arabic"/>
          <w:sz w:val="22"/>
          <w:rtl/>
          <w:lang w:eastAsia="en-CA"/>
        </w:rPr>
        <w:lastRenderedPageBreak/>
        <w:t>في البرازيل، بعنوان "</w:t>
      </w:r>
      <w:r w:rsidR="00006C1E" w:rsidRPr="00006C1E">
        <w:rPr>
          <w:rFonts w:eastAsia="Times New Roman" w:cs="Simplified Arabic"/>
          <w:i/>
          <w:iCs/>
          <w:sz w:val="22"/>
          <w:rtl/>
          <w:lang w:eastAsia="en-CA"/>
        </w:rPr>
        <w:t>تمكين الشعوب الأصلية والمجتمعات المحلية من إدارة بيانات ومعلومات التنوع البيولوجي كاستراتيجية لحفظ أراضيها، وحماية المعارف التقليدية، وتعزيز الإدارة المتكاملة للتنوع البيولوجي</w:t>
      </w:r>
      <w:r w:rsidR="00006C1E">
        <w:rPr>
          <w:rFonts w:eastAsia="Times New Roman" w:cs="Simplified Arabic"/>
          <w:sz w:val="22"/>
          <w:lang w:eastAsia="en-CA" w:bidi="ar-EG"/>
        </w:rPr>
        <w:t>"</w:t>
      </w:r>
      <w:r w:rsidR="00006C1E">
        <w:rPr>
          <w:rFonts w:eastAsia="Times New Roman" w:cs="Simplified Arabic" w:hint="cs"/>
          <w:sz w:val="22"/>
          <w:rtl/>
          <w:lang w:eastAsia="en-CA" w:bidi="ar-EG"/>
        </w:rPr>
        <w:t xml:space="preserve">. (تمويل المشروع المقدم من مرفق البيئة العالمية: </w:t>
      </w:r>
      <w:r w:rsidR="00006C1E">
        <w:rPr>
          <w:rFonts w:eastAsia="Times New Roman" w:cs="Simplified Arabic"/>
          <w:sz w:val="22"/>
          <w:lang w:val="en-GB" w:eastAsia="en-CA" w:bidi="ar-EG"/>
        </w:rPr>
        <w:t>6 192 695</w:t>
      </w:r>
      <w:r w:rsidR="00006C1E">
        <w:rPr>
          <w:rFonts w:eastAsia="Times New Roman" w:cs="Simplified Arabic" w:hint="cs"/>
          <w:sz w:val="22"/>
          <w:rtl/>
          <w:lang w:val="en-GB" w:eastAsia="en-CA" w:bidi="ar-EG"/>
        </w:rPr>
        <w:t xml:space="preserve"> دولارا أمريكيا؛ التمويل المشترك: </w:t>
      </w:r>
      <w:r w:rsidR="00006C1E">
        <w:rPr>
          <w:rFonts w:eastAsia="Times New Roman" w:cs="Simplified Arabic"/>
          <w:sz w:val="22"/>
          <w:lang w:val="en-GB" w:eastAsia="en-CA" w:bidi="ar-EG"/>
        </w:rPr>
        <w:t>49 450 000</w:t>
      </w:r>
      <w:r w:rsidR="00006C1E">
        <w:rPr>
          <w:rFonts w:eastAsia="Times New Roman" w:cs="Simplified Arabic" w:hint="cs"/>
          <w:sz w:val="22"/>
          <w:rtl/>
          <w:lang w:val="en-GB" w:eastAsia="en-CA" w:bidi="ar-EG"/>
        </w:rPr>
        <w:t xml:space="preserve"> دولار أمريكي). </w:t>
      </w:r>
      <w:r w:rsidR="00006C1E" w:rsidRPr="00006C1E">
        <w:rPr>
          <w:rFonts w:eastAsia="Times New Roman" w:cs="Simplified Arabic"/>
          <w:sz w:val="22"/>
          <w:rtl/>
          <w:lang w:val="en-GB" w:eastAsia="en-CA"/>
        </w:rPr>
        <w:t>والهدف من هذا المشروع هو تعزيز قدرة الشعوب الأصلية والمجتمعات المحلية في المناطق الأحيائية في الأمازون وسيرادو على إنتاج وإدارة بيانات ومعلومات التنوع البيولوجي كاستراتيجية لحماية أراضيها بشكل فعال، وحماية المعارف التقليدية، وتعزيز الإدارة المتكاملة للتنوع البيولوجي</w:t>
      </w:r>
      <w:r w:rsidR="00006C1E">
        <w:rPr>
          <w:rFonts w:eastAsia="Times New Roman" w:cs="Simplified Arabic" w:hint="cs"/>
          <w:sz w:val="22"/>
          <w:rtl/>
          <w:lang w:eastAsia="en-CA" w:bidi="ar-EG"/>
        </w:rPr>
        <w:t>.</w:t>
      </w:r>
      <w:r w:rsidR="003E0195">
        <w:rPr>
          <w:rFonts w:eastAsia="Times New Roman" w:cs="Simplified Arabic" w:hint="cs"/>
          <w:sz w:val="22"/>
          <w:rtl/>
          <w:lang w:eastAsia="en-CA" w:bidi="ar-EG"/>
        </w:rPr>
        <w:t xml:space="preserve"> </w:t>
      </w:r>
      <w:r w:rsidR="003E0195" w:rsidRPr="003E0195">
        <w:rPr>
          <w:rFonts w:eastAsia="Times New Roman" w:cs="Simplified Arabic"/>
          <w:sz w:val="22"/>
          <w:rtl/>
          <w:lang w:eastAsia="en-CA"/>
        </w:rPr>
        <w:t>ولا يزال التنوع البيولوجي لأقاليم الشعوب الأصلية والمجتمعات المحلية غير معروف نسبيا، لذلك يسعى هذا المشروع إلى تعزيز قدرة الشعوب الأصلية والمجتمعات المحلية على إدارة أراضيها بفعالية وحماية نظم معارفها التقليدية</w:t>
      </w:r>
      <w:r w:rsidR="003E0195">
        <w:rPr>
          <w:rFonts w:eastAsia="Times New Roman" w:cs="Simplified Arabic" w:hint="cs"/>
          <w:sz w:val="22"/>
          <w:rtl/>
          <w:lang w:eastAsia="en-CA" w:bidi="ar-EG"/>
        </w:rPr>
        <w:t>.</w:t>
      </w:r>
      <w:r w:rsidR="00B87F67">
        <w:rPr>
          <w:rFonts w:eastAsia="Times New Roman" w:cs="Simplified Arabic" w:hint="cs"/>
          <w:sz w:val="22"/>
          <w:rtl/>
          <w:lang w:eastAsia="en-CA" w:bidi="ar-EG"/>
        </w:rPr>
        <w:t xml:space="preserve"> </w:t>
      </w:r>
      <w:r w:rsidR="00B87F67" w:rsidRPr="00B87F67">
        <w:rPr>
          <w:rFonts w:eastAsia="Times New Roman" w:cs="Simplified Arabic"/>
          <w:sz w:val="22"/>
          <w:rtl/>
          <w:lang w:eastAsia="en-CA"/>
        </w:rPr>
        <w:t>وستعمل استقصاءات التنوع البيولوجي التي تقودها الشعوب الأصلية والمجتمعات المحلية على تنظيم المعلومات المتعلقة باستخدام الأنواع وتعزيز الاستخدام المستدام والحفظ، وهو ما سييسر إدارة التنوع البيولوجي بشكل أكثر منهجية من قبل الشعوب الأصلية والمجتمعات المحلية من أجل تحقيق نتائج في مجال الحفظ</w:t>
      </w:r>
      <w:r w:rsidR="00B87F67">
        <w:rPr>
          <w:rFonts w:eastAsia="Times New Roman" w:cs="Simplified Arabic" w:hint="cs"/>
          <w:sz w:val="22"/>
          <w:rtl/>
          <w:lang w:eastAsia="en-CA" w:bidi="ar-EG"/>
        </w:rPr>
        <w:t xml:space="preserve">. </w:t>
      </w:r>
      <w:r w:rsidR="00B87F67" w:rsidRPr="00B87F67">
        <w:rPr>
          <w:rFonts w:eastAsia="Times New Roman" w:cs="Simplified Arabic"/>
          <w:sz w:val="22"/>
          <w:rtl/>
          <w:lang w:eastAsia="en-CA"/>
        </w:rPr>
        <w:t>وتشمل الأنشطة المشاركة في تصميم بروتوكولات تبادل البيانات والمعلومات وبناء قدرات الشعوب الأصلية والمجتمعات المحلية على استخدام تكنولوجيات مبتكرة لتبادل البيانات وأدوات التتبع</w:t>
      </w:r>
      <w:r w:rsidR="00B87F67">
        <w:rPr>
          <w:rFonts w:eastAsia="Times New Roman" w:cs="Simplified Arabic" w:hint="cs"/>
          <w:sz w:val="22"/>
          <w:rtl/>
          <w:lang w:eastAsia="en-CA" w:bidi="ar-EG"/>
        </w:rPr>
        <w:t xml:space="preserve">. </w:t>
      </w:r>
      <w:r w:rsidR="00B87F67" w:rsidRPr="00B87F67">
        <w:rPr>
          <w:rFonts w:eastAsia="Times New Roman" w:cs="Simplified Arabic"/>
          <w:sz w:val="22"/>
          <w:rtl/>
          <w:lang w:eastAsia="en-CA"/>
        </w:rPr>
        <w:t>وستكون الأنشطة تحت رعاية نظام معلومات التنوع البيولوجي في البرازيل وستشمل التعاون بين ثلاث وزارات</w:t>
      </w:r>
      <w:r w:rsidR="00B87F67">
        <w:rPr>
          <w:rFonts w:eastAsia="Times New Roman" w:cs="Simplified Arabic" w:hint="cs"/>
          <w:sz w:val="22"/>
          <w:rtl/>
          <w:lang w:eastAsia="en-CA" w:bidi="ar-EG"/>
        </w:rPr>
        <w:t xml:space="preserve">. </w:t>
      </w:r>
      <w:r w:rsidR="00B87F67" w:rsidRPr="00B87F67">
        <w:rPr>
          <w:rFonts w:eastAsia="Times New Roman" w:cs="Simplified Arabic"/>
          <w:sz w:val="22"/>
          <w:rtl/>
          <w:lang w:eastAsia="en-CA"/>
        </w:rPr>
        <w:t xml:space="preserve">ويمثل ذلك جهدا مبتكرا ورائدا لتنظيم المعارف العلمية للشعوب الأصلية والمجتمعات المحلية من أجل الحفظ، بما في ذلك زيادة تمكين الشعوب الأصلية والمجتمعات المحلية من خلال توليد قاعدة معارف لها للمطالبة بالتقاسم العادل والمنصف للمنافع الناشئة عن أشكال استخدام الموارد الجينية التي تحدث في </w:t>
      </w:r>
      <w:r w:rsidR="00B87F67" w:rsidRPr="00E537E8">
        <w:rPr>
          <w:rFonts w:eastAsia="Times New Roman" w:cs="Simplified Arabic"/>
          <w:sz w:val="22"/>
          <w:rtl/>
          <w:lang w:val="en-GB" w:eastAsia="en-CA" w:bidi="ar-EG"/>
        </w:rPr>
        <w:t>أراضيها</w:t>
      </w:r>
      <w:r w:rsidR="00B87F67" w:rsidRPr="00B87F67">
        <w:rPr>
          <w:rFonts w:eastAsia="Times New Roman" w:cs="Simplified Arabic"/>
          <w:sz w:val="22"/>
          <w:rtl/>
          <w:lang w:eastAsia="en-CA"/>
        </w:rPr>
        <w:t>، مع تعزيز فعالية إدارة هذه المناطق المحمية</w:t>
      </w:r>
      <w:r w:rsidR="00B87F67">
        <w:rPr>
          <w:rFonts w:eastAsia="Times New Roman" w:cs="Simplified Arabic" w:hint="cs"/>
          <w:sz w:val="22"/>
          <w:rtl/>
          <w:lang w:eastAsia="en-CA" w:bidi="ar-EG"/>
        </w:rPr>
        <w:t>.</w:t>
      </w:r>
      <w:r w:rsidR="00EC7658">
        <w:rPr>
          <w:rFonts w:eastAsia="Times New Roman" w:cs="Simplified Arabic" w:hint="cs"/>
          <w:sz w:val="22"/>
          <w:rtl/>
          <w:lang w:eastAsia="en-CA" w:bidi="ar-EG"/>
        </w:rPr>
        <w:t xml:space="preserve"> </w:t>
      </w:r>
      <w:r w:rsidR="00EC7658" w:rsidRPr="00EC7658">
        <w:rPr>
          <w:rFonts w:eastAsia="Times New Roman" w:cs="Simplified Arabic"/>
          <w:sz w:val="22"/>
          <w:rtl/>
          <w:lang w:eastAsia="en-CA"/>
        </w:rPr>
        <w:t>وسيدعم هذا المشروع الإدارة المحسنة للتنوع البيولوجي لـ 1.5 مليون هكتار من أراضي الشعوب الأصلية</w:t>
      </w:r>
      <w:r w:rsidR="00EC7658">
        <w:rPr>
          <w:rFonts w:eastAsia="Times New Roman" w:cs="Simplified Arabic" w:hint="cs"/>
          <w:sz w:val="22"/>
          <w:rtl/>
          <w:lang w:eastAsia="en-CA" w:bidi="ar-EG"/>
        </w:rPr>
        <w:t>.</w:t>
      </w:r>
      <w:r w:rsidR="00714958">
        <w:rPr>
          <w:rFonts w:eastAsia="Times New Roman" w:cs="Simplified Arabic" w:hint="cs"/>
          <w:sz w:val="22"/>
          <w:rtl/>
          <w:lang w:eastAsia="en-CA" w:bidi="ar-EG"/>
        </w:rPr>
        <w:t xml:space="preserve"> وسيستفيد من المشروع بشكل مباشر </w:t>
      </w:r>
      <w:r w:rsidR="00714958">
        <w:rPr>
          <w:rFonts w:eastAsia="Times New Roman" w:cs="Simplified Arabic" w:hint="cs"/>
          <w:sz w:val="22"/>
          <w:rtl/>
          <w:lang w:val="en-GB" w:eastAsia="en-CA" w:bidi="ar-EG"/>
        </w:rPr>
        <w:t>3000 امرأة و2000</w:t>
      </w:r>
      <w:r w:rsidR="00714958">
        <w:rPr>
          <w:rFonts w:eastAsia="Times New Roman" w:cs="Simplified Arabic" w:hint="eastAsia"/>
          <w:sz w:val="22"/>
          <w:rtl/>
          <w:lang w:val="en-GB" w:eastAsia="en-CA" w:bidi="ar-EG"/>
        </w:rPr>
        <w:t> </w:t>
      </w:r>
      <w:r w:rsidR="00714958">
        <w:rPr>
          <w:rFonts w:eastAsia="Times New Roman" w:cs="Simplified Arabic" w:hint="cs"/>
          <w:sz w:val="22"/>
          <w:rtl/>
          <w:lang w:val="en-GB" w:eastAsia="en-CA" w:bidi="ar-EG"/>
        </w:rPr>
        <w:t>رجل.</w:t>
      </w:r>
    </w:p>
    <w:p w14:paraId="736A5EBB" w14:textId="0300FCA3" w:rsidR="00714958" w:rsidRPr="00853679" w:rsidRDefault="00714958" w:rsidP="00714958">
      <w:pPr>
        <w:keepNext/>
        <w:keepLines/>
        <w:spacing w:after="120" w:line="216" w:lineRule="auto"/>
        <w:ind w:left="720"/>
        <w:jc w:val="both"/>
        <w:rPr>
          <w:rFonts w:eastAsia="Times New Roman" w:cs="Simplified Arabic"/>
          <w:b/>
          <w:bCs/>
          <w:sz w:val="22"/>
          <w:lang w:val="en-GB" w:eastAsia="en-CA" w:bidi="ar-EG"/>
        </w:rPr>
      </w:pPr>
      <w:bookmarkStart w:id="20" w:name="ثالثا5"/>
      <w:bookmarkEnd w:id="20"/>
      <w:r>
        <w:rPr>
          <w:rFonts w:eastAsia="Times New Roman" w:cs="Simplified Arabic" w:hint="cs"/>
          <w:b/>
          <w:bCs/>
          <w:sz w:val="22"/>
          <w:rtl/>
          <w:lang w:val="en-GB" w:eastAsia="en-CA" w:bidi="ar-EG"/>
        </w:rPr>
        <w:t>الأنشطة التمكينية</w:t>
      </w:r>
    </w:p>
    <w:p w14:paraId="7F671D5A" w14:textId="02A7AA6D" w:rsidR="00714958" w:rsidRPr="007A2725" w:rsidRDefault="00714958" w:rsidP="00E537E8">
      <w:pPr>
        <w:numPr>
          <w:ilvl w:val="0"/>
          <w:numId w:val="28"/>
        </w:numPr>
        <w:spacing w:after="120" w:line="216" w:lineRule="auto"/>
        <w:ind w:firstLine="0"/>
        <w:jc w:val="both"/>
        <w:rPr>
          <w:rFonts w:eastAsia="Times New Roman" w:cs="Simplified Arabic"/>
          <w:sz w:val="22"/>
          <w:lang w:val="en-GB" w:eastAsia="en-CA" w:bidi="ar-EG"/>
        </w:rPr>
      </w:pPr>
      <w:r w:rsidRPr="00714958">
        <w:rPr>
          <w:rFonts w:eastAsia="Times New Roman" w:cs="Simplified Arabic"/>
          <w:sz w:val="22"/>
          <w:rtl/>
          <w:lang w:val="en-GB" w:eastAsia="en-CA"/>
        </w:rPr>
        <w:t>وقد جرت الموافقة على برنامجين عالميين رئيسيين لدعم الأنشطة التمكينية خلال الفترة المشمولة بالتقرير</w:t>
      </w:r>
      <w:r>
        <w:rPr>
          <w:rFonts w:eastAsia="Times New Roman" w:cs="Simplified Arabic" w:hint="cs"/>
          <w:sz w:val="22"/>
          <w:rtl/>
          <w:lang w:eastAsia="en-CA" w:bidi="ar-EG"/>
        </w:rPr>
        <w:t>.</w:t>
      </w:r>
    </w:p>
    <w:p w14:paraId="732F30E7" w14:textId="2E2C25DF" w:rsidR="007A2725" w:rsidRPr="007B600A" w:rsidRDefault="007A2725" w:rsidP="00E537E8">
      <w:pPr>
        <w:numPr>
          <w:ilvl w:val="0"/>
          <w:numId w:val="28"/>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eastAsia="en-CA" w:bidi="ar-EG"/>
        </w:rPr>
        <w:t>و</w:t>
      </w:r>
      <w:r w:rsidRPr="007D0081">
        <w:rPr>
          <w:rFonts w:eastAsia="Times New Roman" w:cs="Simplified Arabic"/>
          <w:sz w:val="22"/>
          <w:rtl/>
          <w:lang w:val="en-GB" w:eastAsia="en-CA"/>
        </w:rPr>
        <w:t>جرت الموافقة على البرنامج الجامع لدعم تنقيح وتحديث الاستراتيجية وخطة العمل الوطنية للتنوع البيولوجي وإصدار التقارير الوطنية السابعة خلال الفترة المشمولة بالتقرير من خلال مشروع واحد مع برنامج الأمم المتحدة للبيئة بوصفه الوكالة الخاصة بمرفق البيئة العالمية (تمويل مشروع مرفق البيئة العالمية:</w:t>
      </w:r>
      <w:r>
        <w:rPr>
          <w:rFonts w:eastAsia="Times New Roman" w:cs="Simplified Arabic" w:hint="cs"/>
          <w:sz w:val="22"/>
          <w:rtl/>
          <w:lang w:val="en-GB" w:eastAsia="en-CA"/>
        </w:rPr>
        <w:t xml:space="preserve"> </w:t>
      </w:r>
      <w:r>
        <w:rPr>
          <w:rFonts w:eastAsia="Times New Roman" w:cs="Simplified Arabic"/>
          <w:sz w:val="22"/>
          <w:lang w:val="en-GB" w:eastAsia="en-CA"/>
        </w:rPr>
        <w:t>36 435 000</w:t>
      </w:r>
      <w:r w:rsidRPr="007D0081">
        <w:rPr>
          <w:rFonts w:eastAsia="Times New Roman" w:cs="Simplified Arabic"/>
          <w:sz w:val="22"/>
          <w:rtl/>
          <w:lang w:val="en-GB" w:eastAsia="en-CA"/>
        </w:rPr>
        <w:t xml:space="preserve"> دولار أمريكي) ومشروع واحد مع برنامج الأمم المتحدة الإنمائي بوصفه الوكالة الخاصة بمرفق البيئة العالمية (تمويل مشروع مرفق البيئة العالمية: </w:t>
      </w:r>
      <w:r>
        <w:rPr>
          <w:rFonts w:eastAsia="Times New Roman" w:cs="Simplified Arabic"/>
          <w:sz w:val="22"/>
          <w:lang w:val="en-GB" w:eastAsia="en-CA"/>
        </w:rPr>
        <w:t>35 600 00</w:t>
      </w:r>
      <w:r>
        <w:rPr>
          <w:rFonts w:eastAsia="Times New Roman" w:cs="Simplified Arabic"/>
          <w:sz w:val="22"/>
          <w:lang w:val="en-GB" w:eastAsia="en-CA" w:bidi="ar-EG"/>
        </w:rPr>
        <w:t>0</w:t>
      </w:r>
      <w:r w:rsidRPr="007D0081">
        <w:rPr>
          <w:rFonts w:eastAsia="Times New Roman" w:cs="Simplified Arabic"/>
          <w:sz w:val="22"/>
          <w:rtl/>
          <w:lang w:val="en-GB" w:eastAsia="en-CA"/>
        </w:rPr>
        <w:t xml:space="preserve"> دولار أمريكي)</w:t>
      </w:r>
      <w:r>
        <w:rPr>
          <w:rFonts w:eastAsia="Times New Roman" w:cs="Simplified Arabic" w:hint="cs"/>
          <w:sz w:val="22"/>
          <w:rtl/>
          <w:lang w:eastAsia="en-CA" w:bidi="ar-EG"/>
        </w:rPr>
        <w:t>.</w:t>
      </w:r>
      <w:r w:rsidR="00164F8B">
        <w:rPr>
          <w:rFonts w:eastAsia="Times New Roman" w:cs="Simplified Arabic" w:hint="cs"/>
          <w:sz w:val="22"/>
          <w:rtl/>
          <w:lang w:eastAsia="en-CA" w:bidi="ar-EG"/>
        </w:rPr>
        <w:t xml:space="preserve"> </w:t>
      </w:r>
      <w:r w:rsidR="00164F8B" w:rsidRPr="00164F8B">
        <w:rPr>
          <w:rFonts w:eastAsia="Times New Roman" w:cs="Simplified Arabic"/>
          <w:sz w:val="22"/>
          <w:rtl/>
          <w:lang w:eastAsia="en-CA"/>
        </w:rPr>
        <w:t xml:space="preserve">ولكل مشروع ثلاثة مكونات: </w:t>
      </w:r>
      <w:r w:rsidR="00164F8B" w:rsidRPr="004441EE">
        <w:rPr>
          <w:rFonts w:eastAsia="Times New Roman" w:cs="Simplified Arabic"/>
          <w:i/>
          <w:iCs/>
          <w:sz w:val="22"/>
          <w:rtl/>
          <w:lang w:eastAsia="en-CA"/>
        </w:rPr>
        <w:t>المكون (1)</w:t>
      </w:r>
      <w:r w:rsidR="00164F8B" w:rsidRPr="00164F8B">
        <w:rPr>
          <w:rFonts w:eastAsia="Times New Roman" w:cs="Simplified Arabic"/>
          <w:sz w:val="22"/>
          <w:rtl/>
          <w:lang w:eastAsia="en-CA"/>
        </w:rPr>
        <w:t xml:space="preserve"> تحديث الاستراتيجيات وخطط العمل الوطنية للتنوع البيولوجي: يشمل هذا المكون تنقيح وتحديث الاستراتيجيات وخطط العمل الوطنية للتنوع البيولوجي الحالية لمواءمتها مع إطار كونمينغ-مونتريال العالمي للتنوع البيولوجي</w:t>
      </w:r>
      <w:r w:rsidR="00164F8B">
        <w:rPr>
          <w:rFonts w:eastAsia="Times New Roman" w:cs="Simplified Arabic" w:hint="cs"/>
          <w:sz w:val="22"/>
          <w:rtl/>
          <w:lang w:eastAsia="en-CA"/>
        </w:rPr>
        <w:t>.</w:t>
      </w:r>
      <w:r w:rsidR="004441EE">
        <w:rPr>
          <w:rFonts w:eastAsia="Times New Roman" w:cs="Simplified Arabic" w:hint="cs"/>
          <w:sz w:val="22"/>
          <w:rtl/>
          <w:lang w:eastAsia="en-CA"/>
        </w:rPr>
        <w:t xml:space="preserve"> </w:t>
      </w:r>
      <w:r w:rsidR="004441EE" w:rsidRPr="004441EE">
        <w:rPr>
          <w:rFonts w:eastAsia="Times New Roman" w:cs="Simplified Arabic"/>
          <w:sz w:val="22"/>
          <w:rtl/>
          <w:lang w:eastAsia="en-CA"/>
        </w:rPr>
        <w:t>وسيستند ذلك إلى العمل الذي بدأ في إطار مشروع دعم العمل المبكر للإطار العالمي للتنوع البيولوجي خلال فترة التجديد السابع لموارد مرفق البيئة العالمية وهو مكمل له؛</w:t>
      </w:r>
      <w:r w:rsidR="004441EE">
        <w:rPr>
          <w:rFonts w:eastAsia="Times New Roman" w:cs="Simplified Arabic" w:hint="cs"/>
          <w:sz w:val="22"/>
          <w:rtl/>
          <w:lang w:eastAsia="en-CA"/>
        </w:rPr>
        <w:t xml:space="preserve"> </w:t>
      </w:r>
      <w:r w:rsidR="004441EE" w:rsidRPr="004441EE">
        <w:rPr>
          <w:rFonts w:eastAsia="Times New Roman" w:cs="Simplified Arabic"/>
          <w:i/>
          <w:iCs/>
          <w:sz w:val="22"/>
          <w:rtl/>
          <w:lang w:eastAsia="en-CA"/>
        </w:rPr>
        <w:t>المكون (</w:t>
      </w:r>
      <w:r w:rsidR="004441EE">
        <w:rPr>
          <w:rFonts w:eastAsia="Times New Roman" w:cs="Simplified Arabic" w:hint="cs"/>
          <w:i/>
          <w:iCs/>
          <w:sz w:val="22"/>
          <w:rtl/>
          <w:lang w:eastAsia="en-CA"/>
        </w:rPr>
        <w:t>2</w:t>
      </w:r>
      <w:r w:rsidR="004441EE" w:rsidRPr="004441EE">
        <w:rPr>
          <w:rFonts w:eastAsia="Times New Roman" w:cs="Simplified Arabic"/>
          <w:i/>
          <w:iCs/>
          <w:sz w:val="22"/>
          <w:rtl/>
          <w:lang w:eastAsia="en-CA"/>
        </w:rPr>
        <w:t>)</w:t>
      </w:r>
      <w:r w:rsidR="004441EE">
        <w:rPr>
          <w:rFonts w:eastAsia="Times New Roman" w:cs="Simplified Arabic" w:hint="cs"/>
          <w:i/>
          <w:iCs/>
          <w:sz w:val="22"/>
          <w:rtl/>
          <w:lang w:eastAsia="en-CA"/>
        </w:rPr>
        <w:t xml:space="preserve"> </w:t>
      </w:r>
      <w:r w:rsidR="004441EE">
        <w:rPr>
          <w:rFonts w:eastAsia="Times New Roman" w:cs="Simplified Arabic" w:hint="cs"/>
          <w:sz w:val="22"/>
          <w:rtl/>
          <w:lang w:eastAsia="en-CA"/>
        </w:rPr>
        <w:t xml:space="preserve">إعداد التقارير الوطنية: </w:t>
      </w:r>
      <w:r w:rsidR="004441EE" w:rsidRPr="004441EE">
        <w:rPr>
          <w:rFonts w:eastAsia="Times New Roman" w:cs="Simplified Arabic"/>
          <w:sz w:val="22"/>
          <w:rtl/>
          <w:lang w:eastAsia="en-CA"/>
        </w:rPr>
        <w:t>يشمل هذا المكون تقييم التقدم المحرز في تنفيذ اتفاقية التنوع البيولوجي من خلال التقارير الوطنية المقدمة إلى اتفاقية التنوع البيولوجي؛</w:t>
      </w:r>
      <w:r w:rsidR="004441EE" w:rsidRPr="004441EE">
        <w:rPr>
          <w:rFonts w:eastAsia="Times New Roman" w:cs="Simplified Arabic"/>
          <w:i/>
          <w:iCs/>
          <w:sz w:val="22"/>
          <w:rtl/>
          <w:lang w:eastAsia="en-CA"/>
        </w:rPr>
        <w:t xml:space="preserve"> المكون (</w:t>
      </w:r>
      <w:r w:rsidR="004441EE">
        <w:rPr>
          <w:rFonts w:eastAsia="Times New Roman" w:cs="Simplified Arabic" w:hint="cs"/>
          <w:i/>
          <w:iCs/>
          <w:sz w:val="22"/>
          <w:rtl/>
          <w:lang w:eastAsia="en-CA"/>
        </w:rPr>
        <w:t>3</w:t>
      </w:r>
      <w:r w:rsidR="004441EE" w:rsidRPr="004441EE">
        <w:rPr>
          <w:rFonts w:eastAsia="Times New Roman" w:cs="Simplified Arabic"/>
          <w:i/>
          <w:iCs/>
          <w:sz w:val="22"/>
          <w:rtl/>
          <w:lang w:eastAsia="en-CA"/>
        </w:rPr>
        <w:t>)</w:t>
      </w:r>
      <w:r w:rsidR="004441EE">
        <w:rPr>
          <w:rFonts w:eastAsia="Times New Roman" w:cs="Simplified Arabic" w:hint="cs"/>
          <w:i/>
          <w:iCs/>
          <w:sz w:val="22"/>
          <w:rtl/>
          <w:lang w:eastAsia="en-CA"/>
        </w:rPr>
        <w:t xml:space="preserve"> </w:t>
      </w:r>
      <w:r w:rsidR="004441EE">
        <w:rPr>
          <w:rFonts w:eastAsia="Times New Roman" w:cs="Simplified Arabic" w:hint="cs"/>
          <w:sz w:val="22"/>
          <w:rtl/>
          <w:lang w:eastAsia="en-CA"/>
        </w:rPr>
        <w:t xml:space="preserve">تبادل </w:t>
      </w:r>
      <w:r w:rsidR="004441EE" w:rsidRPr="004441EE">
        <w:rPr>
          <w:rFonts w:eastAsia="Times New Roman" w:cs="Simplified Arabic"/>
          <w:sz w:val="22"/>
          <w:rtl/>
          <w:lang w:eastAsia="en-CA"/>
        </w:rPr>
        <w:t>المعارف والدعم التقني على الصعيد العالمي: يشمل هذا المكون دعم المعارف العالمية وتبادلها مع جميع الأطراف</w:t>
      </w:r>
      <w:r w:rsidR="004441EE">
        <w:rPr>
          <w:rFonts w:eastAsia="Times New Roman" w:cs="Simplified Arabic" w:hint="cs"/>
          <w:sz w:val="22"/>
          <w:rtl/>
          <w:lang w:eastAsia="en-CA"/>
        </w:rPr>
        <w:t>.</w:t>
      </w:r>
      <w:r w:rsidR="001F0D52">
        <w:rPr>
          <w:rFonts w:eastAsia="Times New Roman" w:cs="Simplified Arabic" w:hint="cs"/>
          <w:sz w:val="22"/>
          <w:rtl/>
          <w:lang w:eastAsia="en-CA"/>
        </w:rPr>
        <w:t xml:space="preserve"> </w:t>
      </w:r>
      <w:r w:rsidR="001F0D52" w:rsidRPr="001F0D52">
        <w:rPr>
          <w:rFonts w:eastAsia="Times New Roman" w:cs="Simplified Arabic"/>
          <w:sz w:val="22"/>
          <w:rtl/>
          <w:lang w:eastAsia="en-CA"/>
        </w:rPr>
        <w:t>وسيكون للبرنامج ناتجان رئيسيان لكل بلد: الاستراتيجية وخطة العمل الوطنية للتنوع البيولوجي (نسخة منقحة) والتقرير الوطني لاتفاقية التنوع البيولوجي</w:t>
      </w:r>
      <w:r w:rsidR="001F0D52">
        <w:rPr>
          <w:rFonts w:eastAsia="Times New Roman" w:cs="Simplified Arabic" w:hint="cs"/>
          <w:sz w:val="22"/>
          <w:rtl/>
          <w:lang w:eastAsia="en-CA"/>
        </w:rPr>
        <w:t>.</w:t>
      </w:r>
      <w:r w:rsidR="00AC12EA">
        <w:rPr>
          <w:rFonts w:eastAsia="Times New Roman" w:cs="Simplified Arabic" w:hint="cs"/>
          <w:sz w:val="22"/>
          <w:rtl/>
          <w:lang w:eastAsia="en-CA"/>
        </w:rPr>
        <w:t xml:space="preserve"> </w:t>
      </w:r>
      <w:r w:rsidR="00AC12EA" w:rsidRPr="00AC12EA">
        <w:rPr>
          <w:rFonts w:eastAsia="Times New Roman" w:cs="Simplified Arabic"/>
          <w:sz w:val="22"/>
          <w:rtl/>
          <w:lang w:eastAsia="en-CA"/>
        </w:rPr>
        <w:t>ويدعم البرنامج الجامع ما مجموعه 139 بلدا</w:t>
      </w:r>
      <w:r w:rsidR="00AC12EA">
        <w:rPr>
          <w:rFonts w:eastAsia="Times New Roman" w:cs="Simplified Arabic" w:hint="cs"/>
          <w:sz w:val="22"/>
          <w:rtl/>
          <w:lang w:eastAsia="en-CA"/>
        </w:rPr>
        <w:t>.</w:t>
      </w:r>
    </w:p>
    <w:p w14:paraId="1BE64EC0" w14:textId="7ED3F18C" w:rsidR="007B600A" w:rsidRPr="000A3036" w:rsidRDefault="007B600A" w:rsidP="00E537E8">
      <w:pPr>
        <w:numPr>
          <w:ilvl w:val="0"/>
          <w:numId w:val="28"/>
        </w:numPr>
        <w:spacing w:after="120" w:line="216" w:lineRule="auto"/>
        <w:ind w:firstLine="0"/>
        <w:jc w:val="both"/>
        <w:rPr>
          <w:rFonts w:eastAsia="Times New Roman" w:cs="Simplified Arabic"/>
          <w:sz w:val="22"/>
          <w:lang w:val="en-GB" w:eastAsia="en-CA" w:bidi="ar-EG"/>
        </w:rPr>
      </w:pPr>
      <w:r w:rsidRPr="007B600A">
        <w:rPr>
          <w:rFonts w:eastAsia="Times New Roman" w:cs="Simplified Arabic"/>
          <w:sz w:val="22"/>
          <w:rtl/>
          <w:lang w:val="en-GB" w:eastAsia="en-CA"/>
        </w:rPr>
        <w:t xml:space="preserve">وبالإضافة إلى ذلك، يدعم "البرنامج الجامع لدعم إعداد خطط تمويل التنوع البيولوجي (تمويل المشروع المقدم من مرفق البيئة العالمية: </w:t>
      </w:r>
      <w:r>
        <w:rPr>
          <w:rFonts w:eastAsia="Times New Roman" w:cs="Simplified Arabic"/>
          <w:sz w:val="22"/>
          <w:lang w:val="en-GB" w:eastAsia="en-CA"/>
        </w:rPr>
        <w:t>38 190 000</w:t>
      </w:r>
      <w:r w:rsidRPr="007B600A">
        <w:rPr>
          <w:rFonts w:eastAsia="Times New Roman" w:cs="Simplified Arabic"/>
          <w:sz w:val="22"/>
          <w:rtl/>
          <w:lang w:val="en-GB" w:eastAsia="en-CA"/>
        </w:rPr>
        <w:t xml:space="preserve"> دولار أمريكي) 91 بلدا لإعداد خطط وطنية لتمويل التنوع البيولوجي لخطط تمويل التنوع البيولوجي التي تهدف إلى تمكين البلدان من حشد الموارد على نطاق واسع لتنفيذ إطار كونمينغ-مونتريال </w:t>
      </w:r>
      <w:r w:rsidRPr="007B600A">
        <w:rPr>
          <w:rFonts w:eastAsia="Times New Roman" w:cs="Simplified Arabic"/>
          <w:sz w:val="22"/>
          <w:rtl/>
          <w:lang w:val="en-GB" w:eastAsia="en-CA"/>
        </w:rPr>
        <w:lastRenderedPageBreak/>
        <w:t>العالمي للتنوع البيولوجي من خلال دعم إعداد خطط وطنية لتمويل التنوع البيولوجي، بما في ذلك التشخيص الأساسي، والقدرات والترتيبات المؤسسية</w:t>
      </w:r>
      <w:r>
        <w:rPr>
          <w:rFonts w:eastAsia="Times New Roman" w:cs="Simplified Arabic" w:hint="cs"/>
          <w:sz w:val="22"/>
          <w:rtl/>
          <w:lang w:eastAsia="en-CA" w:bidi="ar-EG"/>
        </w:rPr>
        <w:t xml:space="preserve">. </w:t>
      </w:r>
      <w:r w:rsidRPr="007B600A">
        <w:rPr>
          <w:rFonts w:eastAsia="Times New Roman" w:cs="Simplified Arabic"/>
          <w:sz w:val="22"/>
          <w:rtl/>
          <w:lang w:eastAsia="en-CA"/>
        </w:rPr>
        <w:t>ويستجيب النشاط للهدف الثالث من استراتيجية مرفق البيئة العالمية المتعلقة بالتنوع البيولوجي لدعم حشد الموارد المحلية</w:t>
      </w:r>
      <w:r>
        <w:rPr>
          <w:rFonts w:eastAsia="Times New Roman" w:cs="Simplified Arabic" w:hint="cs"/>
          <w:sz w:val="22"/>
          <w:rtl/>
          <w:lang w:eastAsia="en-CA" w:bidi="ar-EG"/>
        </w:rPr>
        <w:t>.</w:t>
      </w:r>
      <w:r w:rsidR="009B7E32">
        <w:rPr>
          <w:rFonts w:eastAsia="Times New Roman" w:cs="Simplified Arabic" w:hint="cs"/>
          <w:sz w:val="22"/>
          <w:rtl/>
          <w:lang w:eastAsia="en-CA" w:bidi="ar-EG"/>
        </w:rPr>
        <w:t xml:space="preserve"> </w:t>
      </w:r>
      <w:r w:rsidR="009B7E32" w:rsidRPr="009B7E32">
        <w:rPr>
          <w:rFonts w:eastAsia="Times New Roman" w:cs="Simplified Arabic"/>
          <w:sz w:val="22"/>
          <w:rtl/>
          <w:lang w:eastAsia="en-CA"/>
        </w:rPr>
        <w:t>ويدعم هذا البرنامج العالمي البلدان التي لم تستفد بعد من مبادرة تمويل التنوع البيولوجي التابعة لبرنامج الأمم المتحدة الإنمائي</w:t>
      </w:r>
      <w:r w:rsidR="009B7E32">
        <w:rPr>
          <w:rFonts w:eastAsia="Times New Roman" w:cs="Simplified Arabic" w:hint="cs"/>
          <w:sz w:val="22"/>
          <w:rtl/>
          <w:lang w:eastAsia="en-CA" w:bidi="ar-EG"/>
        </w:rPr>
        <w:t>.</w:t>
      </w:r>
      <w:r w:rsidR="00D16E66">
        <w:rPr>
          <w:rFonts w:eastAsia="Times New Roman" w:cs="Simplified Arabic" w:hint="cs"/>
          <w:sz w:val="22"/>
          <w:rtl/>
          <w:lang w:eastAsia="en-CA" w:bidi="ar-EG"/>
        </w:rPr>
        <w:t xml:space="preserve"> </w:t>
      </w:r>
      <w:r w:rsidR="00D16E66" w:rsidRPr="00D16E66">
        <w:rPr>
          <w:rFonts w:eastAsia="Times New Roman" w:cs="Simplified Arabic"/>
          <w:sz w:val="22"/>
          <w:rtl/>
          <w:lang w:eastAsia="en-CA"/>
        </w:rPr>
        <w:t>وسيكون الناتج الرئيسي للمشروع متمثلا في خطة وطنية لتمويل التنوع البيولوجي يصدرها كل بلد مشارك</w:t>
      </w:r>
      <w:r w:rsidR="00D16E66">
        <w:rPr>
          <w:rFonts w:eastAsia="Times New Roman" w:cs="Simplified Arabic" w:hint="cs"/>
          <w:sz w:val="22"/>
          <w:rtl/>
          <w:lang w:eastAsia="en-CA" w:bidi="ar-EG"/>
        </w:rPr>
        <w:t>.</w:t>
      </w:r>
      <w:r w:rsidR="00356170">
        <w:rPr>
          <w:rFonts w:eastAsia="Times New Roman" w:cs="Simplified Arabic" w:hint="cs"/>
          <w:sz w:val="22"/>
          <w:rtl/>
          <w:lang w:eastAsia="en-CA" w:bidi="ar-EG"/>
        </w:rPr>
        <w:t xml:space="preserve"> </w:t>
      </w:r>
      <w:r w:rsidR="00356170" w:rsidRPr="00356170">
        <w:rPr>
          <w:rFonts w:eastAsia="Times New Roman" w:cs="Simplified Arabic"/>
          <w:sz w:val="22"/>
          <w:rtl/>
          <w:lang w:eastAsia="en-CA"/>
        </w:rPr>
        <w:t>وبالإضافة إلى ذلك، سيجري إنشاء منصة عالمية لتبادل المعرفة والدعم التقني في إطار البرنامج لتبادل المعارف والخبرات عبر البلدان المشاركة وبمشاركة المنظمات الشريكة</w:t>
      </w:r>
      <w:r w:rsidR="00356170">
        <w:rPr>
          <w:rFonts w:eastAsia="Times New Roman" w:cs="Simplified Arabic" w:hint="cs"/>
          <w:sz w:val="22"/>
          <w:rtl/>
          <w:lang w:eastAsia="en-CA" w:bidi="ar-EG"/>
        </w:rPr>
        <w:t>.</w:t>
      </w:r>
      <w:r w:rsidR="005C75A4">
        <w:rPr>
          <w:rFonts w:eastAsia="Times New Roman" w:cs="Simplified Arabic" w:hint="cs"/>
          <w:sz w:val="22"/>
          <w:rtl/>
          <w:lang w:eastAsia="en-CA" w:bidi="ar-EG"/>
        </w:rPr>
        <w:t xml:space="preserve"> </w:t>
      </w:r>
      <w:r w:rsidR="005C75A4" w:rsidRPr="005C75A4">
        <w:rPr>
          <w:rFonts w:eastAsia="Times New Roman" w:cs="Simplified Arabic"/>
          <w:sz w:val="22"/>
          <w:rtl/>
          <w:lang w:eastAsia="en-CA"/>
        </w:rPr>
        <w:t>وستقدم هذه المنصة مشورة تقنية من الخبراء المتخصصين لدعم العمليات الوطنية ومعالجة القضايا المالية التقنية</w:t>
      </w:r>
      <w:r w:rsidR="005C75A4">
        <w:rPr>
          <w:rFonts w:eastAsia="Times New Roman" w:cs="Simplified Arabic" w:hint="cs"/>
          <w:sz w:val="22"/>
          <w:rtl/>
          <w:lang w:eastAsia="en-CA" w:bidi="ar-EG"/>
        </w:rPr>
        <w:t>.</w:t>
      </w:r>
    </w:p>
    <w:p w14:paraId="46CBDA2D" w14:textId="27AB2564" w:rsidR="000A3036" w:rsidRPr="00853679" w:rsidRDefault="000A3036" w:rsidP="00E537E8">
      <w:pPr>
        <w:keepNext/>
        <w:keepLines/>
        <w:spacing w:after="120" w:line="216" w:lineRule="auto"/>
        <w:ind w:left="720"/>
        <w:jc w:val="both"/>
        <w:rPr>
          <w:rFonts w:eastAsia="Times New Roman" w:cs="Simplified Arabic"/>
          <w:b/>
          <w:bCs/>
          <w:sz w:val="22"/>
          <w:lang w:val="en-GB" w:eastAsia="en-CA" w:bidi="ar-EG"/>
        </w:rPr>
      </w:pPr>
      <w:bookmarkStart w:id="21" w:name="ثالثا6"/>
      <w:bookmarkEnd w:id="21"/>
      <w:r w:rsidRPr="000A3036">
        <w:rPr>
          <w:rFonts w:eastAsia="Times New Roman" w:cs="Simplified Arabic"/>
          <w:b/>
          <w:bCs/>
          <w:sz w:val="22"/>
          <w:rtl/>
          <w:lang w:val="en-GB" w:eastAsia="en-CA"/>
        </w:rPr>
        <w:t>مساهمة البرامج المتكاملة لمرفق البيئة العالمية خلال الفترة المشمولة بالتقرير في أهداف سياق إطار كونمينغ</w:t>
      </w:r>
      <w:r w:rsidR="00760827">
        <w:rPr>
          <w:rFonts w:eastAsia="Times New Roman" w:cs="Simplified Arabic"/>
          <w:b/>
          <w:bCs/>
          <w:sz w:val="22"/>
          <w:rtl/>
          <w:lang w:val="en-GB" w:eastAsia="en-CA"/>
        </w:rPr>
        <w:noBreakHyphen/>
      </w:r>
      <w:r w:rsidRPr="000A3036">
        <w:rPr>
          <w:rFonts w:eastAsia="Times New Roman" w:cs="Simplified Arabic"/>
          <w:b/>
          <w:bCs/>
          <w:sz w:val="22"/>
          <w:rtl/>
          <w:lang w:val="en-GB" w:eastAsia="en-CA"/>
        </w:rPr>
        <w:t>مونتريال العالمي للتنوع البيولوجي</w:t>
      </w:r>
    </w:p>
    <w:p w14:paraId="4AD6B7F0" w14:textId="73A3F13C" w:rsidR="000A3036" w:rsidRPr="007053D8" w:rsidRDefault="000A3036" w:rsidP="00E537E8">
      <w:pPr>
        <w:numPr>
          <w:ilvl w:val="0"/>
          <w:numId w:val="28"/>
        </w:numPr>
        <w:spacing w:after="120" w:line="216" w:lineRule="auto"/>
        <w:ind w:firstLine="0"/>
        <w:jc w:val="both"/>
        <w:rPr>
          <w:rFonts w:eastAsia="Times New Roman" w:cs="Simplified Arabic"/>
          <w:sz w:val="22"/>
          <w:lang w:val="en-GB" w:eastAsia="en-CA" w:bidi="ar-EG"/>
        </w:rPr>
      </w:pPr>
      <w:r w:rsidRPr="000A3036">
        <w:rPr>
          <w:rFonts w:eastAsia="Times New Roman" w:cs="Simplified Arabic"/>
          <w:sz w:val="22"/>
          <w:rtl/>
          <w:lang w:val="en-GB" w:eastAsia="en-CA"/>
        </w:rPr>
        <w:t>في توجيهات البرمجة الخاصة بالتجديد الثامن لموارد مرفق البيئة العالمية، أشارت أحد عشر برنامجا متكاملا إلى مساهماتها المحتملة في تنفيذ الإطار العالمي للتنوع البيولوجي لما بعد عام 2020، والذي اعتُمد بوصفه إطار كونمينغ-مونتريال العالمي للتنوع البيولوجي</w:t>
      </w:r>
      <w:r>
        <w:rPr>
          <w:rFonts w:eastAsia="Times New Roman" w:cs="Simplified Arabic" w:hint="cs"/>
          <w:sz w:val="22"/>
          <w:rtl/>
          <w:lang w:eastAsia="en-CA" w:bidi="ar-EG"/>
        </w:rPr>
        <w:t>.</w:t>
      </w:r>
      <w:r w:rsidR="008F544E">
        <w:rPr>
          <w:rFonts w:eastAsia="Times New Roman" w:cs="Simplified Arabic" w:hint="cs"/>
          <w:sz w:val="22"/>
          <w:rtl/>
          <w:lang w:eastAsia="en-CA" w:bidi="ar-EG"/>
        </w:rPr>
        <w:t xml:space="preserve"> </w:t>
      </w:r>
      <w:r w:rsidR="008F544E" w:rsidRPr="008F544E">
        <w:rPr>
          <w:rFonts w:eastAsia="Times New Roman" w:cs="Simplified Arabic"/>
          <w:sz w:val="22"/>
          <w:rtl/>
          <w:lang w:eastAsia="en-CA"/>
        </w:rPr>
        <w:t>ومن المهم ملاحظة أن مؤشرات النتائج الفعلية المقاسة من خلال المؤشرات الأساسية لمرفق البيئة العالمية قد تتغير بمجرد تقديم المشاريع الصغيرة للبرامج المتكاملة لاعتمادها من قبل المدير التنفيذي</w:t>
      </w:r>
      <w:r w:rsidR="008F544E">
        <w:rPr>
          <w:rFonts w:eastAsia="Times New Roman" w:cs="Simplified Arabic" w:hint="cs"/>
          <w:sz w:val="22"/>
          <w:rtl/>
          <w:lang w:eastAsia="en-CA" w:bidi="ar-EG"/>
        </w:rPr>
        <w:t>.</w:t>
      </w:r>
    </w:p>
    <w:p w14:paraId="3C26E0AB" w14:textId="77B21593" w:rsidR="007053D8" w:rsidRPr="00576F8E" w:rsidRDefault="007053D8" w:rsidP="00E537E8">
      <w:pPr>
        <w:numPr>
          <w:ilvl w:val="0"/>
          <w:numId w:val="28"/>
        </w:numPr>
        <w:spacing w:after="120" w:line="216" w:lineRule="auto"/>
        <w:ind w:firstLine="0"/>
        <w:jc w:val="both"/>
        <w:rPr>
          <w:rFonts w:eastAsia="Times New Roman" w:cs="Simplified Arabic"/>
          <w:sz w:val="22"/>
          <w:lang w:val="en-GB" w:eastAsia="en-CA" w:bidi="ar-EG"/>
        </w:rPr>
      </w:pPr>
      <w:r w:rsidRPr="007053D8">
        <w:rPr>
          <w:rFonts w:eastAsia="Times New Roman" w:cs="Simplified Arabic"/>
          <w:sz w:val="22"/>
          <w:rtl/>
          <w:lang w:val="en-GB" w:eastAsia="en-CA"/>
        </w:rPr>
        <w:t>وسيقدم كل برنامج من البرامج المتكاملة العشرة الذين وافق عليهم مجلس مرفق البيئة العالمية خلال الفترة المشمولة بالتقرير مساهمات في تحقيق الهدفين 20 (بناء القدرات) و21 (إدارة البيانات/المعلومات/المعارف)</w:t>
      </w:r>
      <w:r>
        <w:rPr>
          <w:rFonts w:eastAsia="Times New Roman" w:cs="Simplified Arabic" w:hint="cs"/>
          <w:sz w:val="22"/>
          <w:rtl/>
          <w:lang w:eastAsia="en-CA" w:bidi="ar-EG"/>
        </w:rPr>
        <w:t>.</w:t>
      </w:r>
      <w:r w:rsidR="00CB5CCF">
        <w:rPr>
          <w:rFonts w:eastAsia="Times New Roman" w:cs="Simplified Arabic" w:hint="cs"/>
          <w:sz w:val="22"/>
          <w:rtl/>
          <w:lang w:eastAsia="en-CA" w:bidi="ar-EG"/>
        </w:rPr>
        <w:t xml:space="preserve"> </w:t>
      </w:r>
      <w:r w:rsidR="00CB5CCF" w:rsidRPr="00CB5CCF">
        <w:rPr>
          <w:rFonts w:eastAsia="Times New Roman" w:cs="Simplified Arabic"/>
          <w:sz w:val="22"/>
          <w:rtl/>
          <w:lang w:eastAsia="en-CA"/>
        </w:rPr>
        <w:t xml:space="preserve">ومعظم المشاريع الصغيرة وكل مشروع من مشاريع التنسيق العالمية </w:t>
      </w:r>
      <w:r w:rsidR="00C0550C">
        <w:rPr>
          <w:rFonts w:eastAsia="Times New Roman" w:cs="Simplified Arabic" w:hint="cs"/>
          <w:sz w:val="22"/>
          <w:rtl/>
          <w:lang w:eastAsia="en-CA"/>
        </w:rPr>
        <w:t>للبرامج المتكاملة</w:t>
      </w:r>
      <w:r w:rsidR="00CB5CCF" w:rsidRPr="00CB5CCF">
        <w:rPr>
          <w:rFonts w:eastAsia="Times New Roman" w:cs="Simplified Arabic"/>
          <w:sz w:val="22"/>
          <w:rtl/>
          <w:lang w:eastAsia="en-CA"/>
        </w:rPr>
        <w:t>، بالرغم من أنها لا تُقاس تحديدا بالمؤشرات الأساسية لمرفق البيئة العالمية، تتضمن الدعم لهذه الأهداف باعتبارها ذات صلة بتحقيق غايات وأهداف البرامج المتكاملة</w:t>
      </w:r>
      <w:r w:rsidR="00CB5CCF">
        <w:rPr>
          <w:rFonts w:eastAsia="Times New Roman" w:cs="Simplified Arabic" w:hint="cs"/>
          <w:sz w:val="22"/>
          <w:rtl/>
          <w:lang w:eastAsia="en-CA" w:bidi="ar-EG"/>
        </w:rPr>
        <w:t>.</w:t>
      </w:r>
      <w:r w:rsidR="00C0550C">
        <w:rPr>
          <w:rFonts w:eastAsia="Times New Roman" w:cs="Simplified Arabic" w:hint="cs"/>
          <w:sz w:val="22"/>
          <w:rtl/>
          <w:lang w:eastAsia="en-CA" w:bidi="ar-EG"/>
        </w:rPr>
        <w:t xml:space="preserve"> </w:t>
      </w:r>
      <w:r w:rsidR="00C0550C" w:rsidRPr="00C0550C">
        <w:rPr>
          <w:rFonts w:eastAsia="Times New Roman" w:cs="Simplified Arabic"/>
          <w:sz w:val="22"/>
          <w:rtl/>
          <w:lang w:eastAsia="en-CA"/>
        </w:rPr>
        <w:t>وبالمثل، يشير الهدفان 22 و23 إلى الطريقة التي يُنفذ بها إطار كونمينغ-مونتريال العالمي للتنوع البيولوجي على المستوى الوطني، إذ يركز الهدف 22 على المشاركة العادلة والشاملة والمراعية للمنظور الجنساني ويركز الهدف</w:t>
      </w:r>
      <w:r w:rsidR="00576F8E">
        <w:rPr>
          <w:rFonts w:eastAsia="Times New Roman" w:cs="Simplified Arabic" w:hint="cs"/>
          <w:sz w:val="22"/>
          <w:rtl/>
          <w:lang w:eastAsia="en-CA"/>
        </w:rPr>
        <w:t> </w:t>
      </w:r>
      <w:r w:rsidR="00C0550C" w:rsidRPr="00C0550C">
        <w:rPr>
          <w:rFonts w:eastAsia="Times New Roman" w:cs="Simplified Arabic"/>
          <w:sz w:val="22"/>
          <w:rtl/>
          <w:lang w:eastAsia="en-CA"/>
        </w:rPr>
        <w:t>23 على المساواة بين الجنسين</w:t>
      </w:r>
      <w:r w:rsidR="00C0550C">
        <w:rPr>
          <w:rFonts w:eastAsia="Times New Roman" w:cs="Simplified Arabic" w:hint="cs"/>
          <w:sz w:val="22"/>
          <w:rtl/>
          <w:lang w:eastAsia="en-CA" w:bidi="ar-EG"/>
        </w:rPr>
        <w:t>.</w:t>
      </w:r>
      <w:r w:rsidR="00576F8E">
        <w:rPr>
          <w:rFonts w:eastAsia="Times New Roman" w:cs="Simplified Arabic" w:hint="cs"/>
          <w:sz w:val="22"/>
          <w:rtl/>
          <w:lang w:eastAsia="en-CA" w:bidi="ar-EG"/>
        </w:rPr>
        <w:t xml:space="preserve"> </w:t>
      </w:r>
      <w:r w:rsidR="00576F8E" w:rsidRPr="00576F8E">
        <w:rPr>
          <w:rFonts w:eastAsia="Times New Roman" w:cs="Simplified Arabic"/>
          <w:sz w:val="22"/>
          <w:rtl/>
          <w:lang w:eastAsia="en-CA"/>
        </w:rPr>
        <w:t>ويكفل إطار سياسات مرفق البيئة العالمية بشأن الشعوب الأصلية والمجتمعات المحلية والمساواة بين الجنسين أن جميع استثمارات مرفق البيئة العالمية في إطار الصندوق الاستئماني للمرفق ستساهم في تحقيق هذه الأهداف</w:t>
      </w:r>
      <w:r w:rsidR="00576F8E">
        <w:rPr>
          <w:rFonts w:eastAsia="Times New Roman" w:cs="Simplified Arabic" w:hint="cs"/>
          <w:sz w:val="22"/>
          <w:rtl/>
          <w:lang w:eastAsia="en-CA" w:bidi="ar-EG"/>
        </w:rPr>
        <w:t>.</w:t>
      </w:r>
    </w:p>
    <w:p w14:paraId="05F2A22A" w14:textId="65A87F1B" w:rsidR="00576F8E" w:rsidRDefault="00576F8E" w:rsidP="00E537E8">
      <w:pPr>
        <w:numPr>
          <w:ilvl w:val="0"/>
          <w:numId w:val="28"/>
        </w:numPr>
        <w:spacing w:after="120" w:line="216" w:lineRule="auto"/>
        <w:ind w:firstLine="0"/>
        <w:jc w:val="both"/>
        <w:rPr>
          <w:rFonts w:eastAsia="Times New Roman" w:cs="Simplified Arabic"/>
          <w:sz w:val="22"/>
          <w:lang w:val="en-GB" w:eastAsia="en-CA" w:bidi="ar-EG"/>
        </w:rPr>
      </w:pPr>
      <w:r w:rsidRPr="00576F8E">
        <w:rPr>
          <w:rFonts w:eastAsia="Times New Roman" w:cs="Simplified Arabic"/>
          <w:sz w:val="22"/>
          <w:rtl/>
          <w:lang w:val="en-GB" w:eastAsia="en-CA"/>
        </w:rPr>
        <w:t>وبشكل جماعي، فإن العديد من البرامج المتكاملة التي تساهم في الحفظ القائم على المناطق/الاستخدام المستدام/تعميم التنوع البيولوجي ومواءمة السياسات الداعمة لحفظ التنوع البيولوجي واستخدامه المستدام ستحقق نتائج للتنوع البيولوجي على نطاق واسع ستسهم جميعها في تحقيق الهدف 11 (استعادة وصيانة وتعزيز مساهمات الطبيعة للناس</w:t>
      </w:r>
      <w:r>
        <w:rPr>
          <w:rFonts w:eastAsia="Times New Roman" w:cs="Simplified Arabic" w:hint="cs"/>
          <w:sz w:val="22"/>
          <w:rtl/>
          <w:lang w:val="en-GB" w:eastAsia="en-CA"/>
        </w:rPr>
        <w:t>).</w:t>
      </w:r>
      <w:r w:rsidRPr="006F56CC">
        <w:rPr>
          <w:rFonts w:ascii="Simplified Arabic" w:hAnsi="Simplified Arabic" w:cs="Simplified Arabic"/>
          <w:color w:val="333333"/>
          <w:vertAlign w:val="superscript"/>
          <w:rtl/>
          <w:lang w:val="en-CA" w:eastAsia="en-CA"/>
        </w:rPr>
        <w:footnoteReference w:id="15"/>
      </w:r>
    </w:p>
    <w:p w14:paraId="5D3A87E4" w14:textId="13ACCA6B" w:rsidR="00815E88" w:rsidRPr="00D920D2" w:rsidRDefault="00576F8E" w:rsidP="00E537E8">
      <w:pPr>
        <w:numPr>
          <w:ilvl w:val="0"/>
          <w:numId w:val="28"/>
        </w:numPr>
        <w:spacing w:after="120" w:line="216" w:lineRule="auto"/>
        <w:ind w:firstLine="0"/>
        <w:jc w:val="both"/>
        <w:rPr>
          <w:rFonts w:eastAsia="Times New Roman" w:cs="Simplified Arabic"/>
          <w:sz w:val="22"/>
          <w:lang w:val="en-GB" w:eastAsia="en-CA" w:bidi="ar-EG"/>
        </w:rPr>
      </w:pPr>
      <w:r w:rsidRPr="00D920D2">
        <w:rPr>
          <w:rFonts w:eastAsia="Times New Roman" w:cs="Simplified Arabic"/>
          <w:sz w:val="22"/>
          <w:rtl/>
          <w:lang w:val="en-GB" w:eastAsia="en-CA"/>
        </w:rPr>
        <w:t>ويقدم الجدول 5 موجزا لمساهمات كل برنامج من البرامج المتكاملة في أهداف إطار كونمينغ-مونتريال العالمي للتنوع البيولوجي البالغ عددها 23 هدفا، وهو ما يشير إلى إحراز تقدم واسع النطاق في الأهداف مع البرامج المتكاملة خلال فترة التجديد الثامن لمرفق البيئة العالمية</w:t>
      </w:r>
      <w:r w:rsidRPr="00D920D2">
        <w:rPr>
          <w:rFonts w:eastAsia="Times New Roman" w:cs="Simplified Arabic" w:hint="cs"/>
          <w:sz w:val="22"/>
          <w:rtl/>
          <w:lang w:eastAsia="en-CA" w:bidi="ar-EG"/>
        </w:rPr>
        <w:t>.</w:t>
      </w:r>
    </w:p>
    <w:p w14:paraId="1E4EA022" w14:textId="77777777" w:rsidR="002E71F5" w:rsidRPr="007A2725" w:rsidRDefault="002E71F5" w:rsidP="002E71F5">
      <w:pPr>
        <w:spacing w:after="120"/>
        <w:ind w:left="720"/>
        <w:contextualSpacing/>
        <w:jc w:val="both"/>
        <w:outlineLvl w:val="0"/>
        <w:rPr>
          <w:rFonts w:eastAsia="Times New Roman" w:cs="Simplified Arabic"/>
          <w:sz w:val="22"/>
          <w:lang w:val="en-GB" w:eastAsia="en-US"/>
        </w:rPr>
        <w:sectPr w:rsidR="002E71F5" w:rsidRPr="007A2725" w:rsidSect="00C35D45">
          <w:footerReference w:type="even" r:id="rId40"/>
          <w:footerReference w:type="default" r:id="rId41"/>
          <w:footerReference w:type="first" r:id="rId42"/>
          <w:pgSz w:w="12240" w:h="15840" w:code="1"/>
          <w:pgMar w:top="1008" w:right="1440" w:bottom="1008" w:left="1440" w:header="461" w:footer="720" w:gutter="0"/>
          <w:pgNumType w:start="1"/>
          <w:cols w:space="720"/>
          <w:titlePg/>
          <w:docGrid w:linePitch="360"/>
        </w:sectPr>
      </w:pPr>
    </w:p>
    <w:p w14:paraId="2494370D" w14:textId="11835EA2" w:rsidR="00A95155" w:rsidRDefault="00A95155" w:rsidP="006D5FF5">
      <w:pPr>
        <w:tabs>
          <w:tab w:val="right" w:pos="1847"/>
          <w:tab w:val="right" w:pos="2981"/>
        </w:tabs>
        <w:spacing w:after="120" w:line="216" w:lineRule="auto"/>
        <w:ind w:left="1134" w:hanging="1134"/>
        <w:jc w:val="center"/>
        <w:rPr>
          <w:rFonts w:eastAsia="Times New Roman" w:cs="Simplified Arabic"/>
          <w:b/>
          <w:bCs/>
          <w:sz w:val="22"/>
          <w:rtl/>
          <w:lang w:val="en-GB" w:eastAsia="en-US"/>
        </w:rPr>
      </w:pPr>
      <w:bookmarkStart w:id="22" w:name="جدول5"/>
      <w:bookmarkEnd w:id="22"/>
      <w:r w:rsidRPr="002E71F5">
        <w:rPr>
          <w:rFonts w:eastAsia="Times New Roman" w:cs="Simplified Arabic"/>
          <w:b/>
          <w:bCs/>
          <w:sz w:val="22"/>
          <w:rtl/>
          <w:lang w:val="en-GB" w:eastAsia="en-US"/>
        </w:rPr>
        <w:lastRenderedPageBreak/>
        <w:t xml:space="preserve">الجدول </w:t>
      </w:r>
      <w:r>
        <w:rPr>
          <w:rFonts w:eastAsia="Times New Roman" w:cs="Simplified Arabic" w:hint="cs"/>
          <w:b/>
          <w:bCs/>
          <w:sz w:val="22"/>
          <w:rtl/>
          <w:lang w:val="en-GB" w:eastAsia="en-US"/>
        </w:rPr>
        <w:t>5</w:t>
      </w:r>
      <w:r w:rsidR="006D5FF5">
        <w:rPr>
          <w:rFonts w:eastAsia="Times New Roman" w:cs="Simplified Arabic" w:hint="cs"/>
          <w:b/>
          <w:bCs/>
          <w:sz w:val="22"/>
          <w:rtl/>
          <w:lang w:val="en-GB" w:eastAsia="en-US"/>
        </w:rPr>
        <w:t>-</w:t>
      </w:r>
      <w:r w:rsidR="006D5FF5">
        <w:rPr>
          <w:rFonts w:eastAsia="Times New Roman" w:cs="Simplified Arabic"/>
          <w:b/>
          <w:bCs/>
          <w:sz w:val="22"/>
          <w:rtl/>
          <w:lang w:val="en-GB" w:eastAsia="en-US"/>
        </w:rPr>
        <w:tab/>
      </w:r>
      <w:r w:rsidRPr="00A95155">
        <w:rPr>
          <w:rFonts w:eastAsia="Times New Roman" w:cs="Simplified Arabic"/>
          <w:b/>
          <w:bCs/>
          <w:sz w:val="22"/>
          <w:rtl/>
          <w:lang w:val="en-GB" w:eastAsia="en-US"/>
        </w:rPr>
        <w:t>رسم خرائط أهداف العمل الخاصة بإطار كونمينغ مونتريال العالمي للتنوع البيولوجي للبرامج المتكاملة</w:t>
      </w:r>
    </w:p>
    <w:tbl>
      <w:tblPr>
        <w:tblStyle w:val="PlainTable21"/>
        <w:bidiVisual/>
        <w:tblW w:w="13087" w:type="dxa"/>
        <w:tblInd w:w="-5" w:type="dxa"/>
        <w:tblLayout w:type="fixed"/>
        <w:tblLook w:val="04A0" w:firstRow="1" w:lastRow="0" w:firstColumn="1" w:lastColumn="0" w:noHBand="0" w:noVBand="1"/>
      </w:tblPr>
      <w:tblGrid>
        <w:gridCol w:w="2890"/>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95"/>
      </w:tblGrid>
      <w:tr w:rsidR="00A95155" w:rsidRPr="00A95155" w14:paraId="40719698" w14:textId="77777777" w:rsidTr="003F78C1">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7FEDA33E" w14:textId="77777777" w:rsidR="00A95155" w:rsidRPr="00A95155" w:rsidRDefault="00A95155" w:rsidP="00A95155">
            <w:pPr>
              <w:rPr>
                <w:rFonts w:ascii="Times New Roman" w:eastAsia="Calibri" w:hAnsi="Times New Roman" w:cs="Simplified Arabic"/>
                <w:sz w:val="18"/>
                <w:szCs w:val="22"/>
                <w:lang w:val="en-US" w:eastAsia="en-US"/>
              </w:rPr>
            </w:pPr>
          </w:p>
        </w:tc>
        <w:tc>
          <w:tcPr>
            <w:tcW w:w="10197" w:type="dxa"/>
            <w:gridSpan w:val="23"/>
            <w:tcBorders>
              <w:top w:val="single" w:sz="4" w:space="0" w:color="7F7F7F"/>
              <w:left w:val="single" w:sz="4" w:space="0" w:color="auto"/>
            </w:tcBorders>
            <w:vAlign w:val="center"/>
          </w:tcPr>
          <w:p w14:paraId="5A9C7CEE" w14:textId="017FFFCB" w:rsidR="00A95155" w:rsidRPr="00A95155" w:rsidRDefault="006C3940" w:rsidP="00A95155">
            <w:pPr>
              <w:jc w:val="center"/>
              <w:cnfStyle w:val="100000000000" w:firstRow="1" w:lastRow="0" w:firstColumn="0" w:lastColumn="0" w:oddVBand="0" w:evenVBand="0" w:oddHBand="0" w:evenHBand="0" w:firstRowFirstColumn="0" w:firstRowLastColumn="0" w:lastRowFirstColumn="0" w:lastRowLastColumn="0"/>
              <w:rPr>
                <w:rFonts w:ascii="Times New Roman Bold" w:eastAsia="Calibri" w:hAnsi="Times New Roman Bold" w:cs="Simplified Arabic"/>
                <w:sz w:val="18"/>
                <w:szCs w:val="22"/>
                <w:lang w:val="en-US" w:eastAsia="en-US"/>
              </w:rPr>
            </w:pPr>
            <w:r>
              <w:rPr>
                <w:rFonts w:ascii="Times New Roman Bold" w:eastAsia="Calibri" w:hAnsi="Times New Roman Bold" w:cs="Simplified Arabic" w:hint="cs"/>
                <w:sz w:val="18"/>
                <w:szCs w:val="22"/>
                <w:rtl/>
                <w:lang w:val="en-US" w:eastAsia="en-US"/>
              </w:rPr>
              <w:t>الأهداف الـ23 لإطار كونمينغ</w:t>
            </w:r>
            <w:r>
              <w:rPr>
                <w:rFonts w:ascii="Times New Roman Bold" w:eastAsia="Calibri" w:hAnsi="Times New Roman Bold" w:cs="Simplified Arabic"/>
                <w:sz w:val="18"/>
                <w:szCs w:val="22"/>
                <w:rtl/>
                <w:lang w:val="en-US" w:eastAsia="en-US"/>
              </w:rPr>
              <w:noBreakHyphen/>
            </w:r>
            <w:r>
              <w:rPr>
                <w:rFonts w:ascii="Times New Roman Bold" w:eastAsia="Calibri" w:hAnsi="Times New Roman Bold" w:cs="Simplified Arabic" w:hint="cs"/>
                <w:sz w:val="18"/>
                <w:szCs w:val="22"/>
                <w:rtl/>
                <w:lang w:val="en-US" w:eastAsia="en-US"/>
              </w:rPr>
              <w:t>مونتريال العالمي للتنوع البيولوجي</w:t>
            </w:r>
            <w:r w:rsidRPr="006D5FF5">
              <w:rPr>
                <w:rFonts w:ascii="Simplified Arabic" w:hAnsi="Simplified Arabic" w:cs="Simplified Arabic"/>
                <w:b w:val="0"/>
                <w:bCs w:val="0"/>
                <w:color w:val="333333"/>
                <w:vertAlign w:val="superscript"/>
                <w:rtl/>
                <w:lang w:val="en-CA" w:eastAsia="en-CA"/>
              </w:rPr>
              <w:footnoteReference w:id="16"/>
            </w:r>
          </w:p>
        </w:tc>
      </w:tr>
      <w:tr w:rsidR="00A95155" w:rsidRPr="00A95155" w14:paraId="5FECE4B3" w14:textId="77777777" w:rsidTr="003F78C1">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60AB20C8" w14:textId="7D8441F3" w:rsidR="00A95155" w:rsidRPr="00A95155" w:rsidRDefault="006C3940" w:rsidP="00A95155">
            <w:pPr>
              <w:jc w:val="center"/>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البرامج المتكاملة</w:t>
            </w:r>
          </w:p>
        </w:tc>
        <w:tc>
          <w:tcPr>
            <w:tcW w:w="441" w:type="dxa"/>
            <w:tcBorders>
              <w:left w:val="single" w:sz="4" w:space="0" w:color="auto"/>
            </w:tcBorders>
            <w:vAlign w:val="center"/>
          </w:tcPr>
          <w:p w14:paraId="2015712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w:t>
            </w:r>
          </w:p>
        </w:tc>
        <w:tc>
          <w:tcPr>
            <w:tcW w:w="441" w:type="dxa"/>
            <w:vAlign w:val="center"/>
          </w:tcPr>
          <w:p w14:paraId="71A2862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2</w:t>
            </w:r>
          </w:p>
        </w:tc>
        <w:tc>
          <w:tcPr>
            <w:tcW w:w="441" w:type="dxa"/>
            <w:vAlign w:val="center"/>
          </w:tcPr>
          <w:p w14:paraId="0300C39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3</w:t>
            </w:r>
          </w:p>
        </w:tc>
        <w:tc>
          <w:tcPr>
            <w:tcW w:w="441" w:type="dxa"/>
            <w:vAlign w:val="center"/>
          </w:tcPr>
          <w:p w14:paraId="4F5B0C8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4</w:t>
            </w:r>
          </w:p>
        </w:tc>
        <w:tc>
          <w:tcPr>
            <w:tcW w:w="441" w:type="dxa"/>
            <w:vAlign w:val="center"/>
          </w:tcPr>
          <w:p w14:paraId="72FB9C9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5</w:t>
            </w:r>
          </w:p>
        </w:tc>
        <w:tc>
          <w:tcPr>
            <w:tcW w:w="441" w:type="dxa"/>
            <w:vAlign w:val="center"/>
          </w:tcPr>
          <w:p w14:paraId="39B4052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6</w:t>
            </w:r>
          </w:p>
        </w:tc>
        <w:tc>
          <w:tcPr>
            <w:tcW w:w="441" w:type="dxa"/>
            <w:vAlign w:val="center"/>
          </w:tcPr>
          <w:p w14:paraId="4A36AC5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7</w:t>
            </w:r>
          </w:p>
        </w:tc>
        <w:tc>
          <w:tcPr>
            <w:tcW w:w="441" w:type="dxa"/>
            <w:vAlign w:val="center"/>
          </w:tcPr>
          <w:p w14:paraId="2E7F6E03"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8</w:t>
            </w:r>
          </w:p>
        </w:tc>
        <w:tc>
          <w:tcPr>
            <w:tcW w:w="441" w:type="dxa"/>
            <w:vAlign w:val="center"/>
          </w:tcPr>
          <w:p w14:paraId="69AC3717"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9</w:t>
            </w:r>
          </w:p>
        </w:tc>
        <w:tc>
          <w:tcPr>
            <w:tcW w:w="441" w:type="dxa"/>
            <w:vAlign w:val="center"/>
          </w:tcPr>
          <w:p w14:paraId="0ECA4A9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10</w:t>
            </w:r>
          </w:p>
        </w:tc>
        <w:tc>
          <w:tcPr>
            <w:tcW w:w="441" w:type="dxa"/>
            <w:vAlign w:val="center"/>
          </w:tcPr>
          <w:p w14:paraId="019B750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11</w:t>
            </w:r>
          </w:p>
        </w:tc>
        <w:tc>
          <w:tcPr>
            <w:tcW w:w="441" w:type="dxa"/>
            <w:vAlign w:val="center"/>
          </w:tcPr>
          <w:p w14:paraId="43E4FA3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12</w:t>
            </w:r>
          </w:p>
        </w:tc>
        <w:tc>
          <w:tcPr>
            <w:tcW w:w="441" w:type="dxa"/>
            <w:vAlign w:val="center"/>
          </w:tcPr>
          <w:p w14:paraId="425FC8B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13</w:t>
            </w:r>
          </w:p>
        </w:tc>
        <w:tc>
          <w:tcPr>
            <w:tcW w:w="441" w:type="dxa"/>
            <w:vAlign w:val="center"/>
          </w:tcPr>
          <w:p w14:paraId="6FA3739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14</w:t>
            </w:r>
          </w:p>
        </w:tc>
        <w:tc>
          <w:tcPr>
            <w:tcW w:w="441" w:type="dxa"/>
            <w:vAlign w:val="center"/>
          </w:tcPr>
          <w:p w14:paraId="6C96254B"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15</w:t>
            </w:r>
          </w:p>
        </w:tc>
        <w:tc>
          <w:tcPr>
            <w:tcW w:w="441" w:type="dxa"/>
            <w:vAlign w:val="center"/>
          </w:tcPr>
          <w:p w14:paraId="5721AC5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16</w:t>
            </w:r>
          </w:p>
        </w:tc>
        <w:tc>
          <w:tcPr>
            <w:tcW w:w="441" w:type="dxa"/>
            <w:vAlign w:val="center"/>
          </w:tcPr>
          <w:p w14:paraId="41DDC72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17</w:t>
            </w:r>
          </w:p>
        </w:tc>
        <w:tc>
          <w:tcPr>
            <w:tcW w:w="441" w:type="dxa"/>
            <w:vAlign w:val="center"/>
          </w:tcPr>
          <w:p w14:paraId="742DB71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18</w:t>
            </w:r>
          </w:p>
        </w:tc>
        <w:tc>
          <w:tcPr>
            <w:tcW w:w="441" w:type="dxa"/>
            <w:vAlign w:val="center"/>
          </w:tcPr>
          <w:p w14:paraId="18D6201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19</w:t>
            </w:r>
          </w:p>
        </w:tc>
        <w:tc>
          <w:tcPr>
            <w:tcW w:w="441" w:type="dxa"/>
            <w:vAlign w:val="center"/>
          </w:tcPr>
          <w:p w14:paraId="6998C187"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20</w:t>
            </w:r>
          </w:p>
        </w:tc>
        <w:tc>
          <w:tcPr>
            <w:tcW w:w="441" w:type="dxa"/>
            <w:vAlign w:val="center"/>
          </w:tcPr>
          <w:p w14:paraId="24454F5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21</w:t>
            </w:r>
          </w:p>
        </w:tc>
        <w:tc>
          <w:tcPr>
            <w:tcW w:w="441" w:type="dxa"/>
            <w:vAlign w:val="center"/>
          </w:tcPr>
          <w:p w14:paraId="120129F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22</w:t>
            </w:r>
          </w:p>
        </w:tc>
        <w:tc>
          <w:tcPr>
            <w:tcW w:w="495" w:type="dxa"/>
            <w:vAlign w:val="center"/>
          </w:tcPr>
          <w:p w14:paraId="51B3205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b/>
                <w:bCs/>
                <w:sz w:val="18"/>
                <w:szCs w:val="22"/>
                <w:lang w:val="en-US" w:eastAsia="en-US"/>
              </w:rPr>
            </w:pPr>
            <w:r w:rsidRPr="00A95155">
              <w:rPr>
                <w:rFonts w:ascii="Times New Roman" w:eastAsia="Calibri" w:hAnsi="Times New Roman" w:cs="Simplified Arabic"/>
                <w:b/>
                <w:bCs/>
                <w:sz w:val="18"/>
                <w:szCs w:val="22"/>
                <w:lang w:val="en-US" w:eastAsia="en-US"/>
              </w:rPr>
              <w:t>23</w:t>
            </w:r>
          </w:p>
        </w:tc>
      </w:tr>
      <w:tr w:rsidR="00A95155" w:rsidRPr="00A95155" w14:paraId="2B587E56" w14:textId="77777777" w:rsidTr="003F78C1">
        <w:trPr>
          <w:trHeight w:val="509"/>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30A5D177" w14:textId="11545E2F" w:rsidR="00A95155" w:rsidRPr="00A95155" w:rsidRDefault="003F78C1" w:rsidP="003F78C1">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استعادة النظم الإيكولوجية</w:t>
            </w:r>
          </w:p>
        </w:tc>
        <w:tc>
          <w:tcPr>
            <w:tcW w:w="441" w:type="dxa"/>
            <w:tcBorders>
              <w:top w:val="single" w:sz="4" w:space="0" w:color="7F7F7F"/>
              <w:left w:val="single" w:sz="4" w:space="0" w:color="auto"/>
              <w:bottom w:val="single" w:sz="4" w:space="0" w:color="7F7F7F"/>
            </w:tcBorders>
            <w:vAlign w:val="center"/>
          </w:tcPr>
          <w:p w14:paraId="6461840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tcBorders>
              <w:top w:val="single" w:sz="4" w:space="0" w:color="7F7F7F"/>
              <w:bottom w:val="single" w:sz="4" w:space="0" w:color="7F7F7F"/>
            </w:tcBorders>
            <w:vAlign w:val="center"/>
          </w:tcPr>
          <w:p w14:paraId="0C1279B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BD49A1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628C6DD"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561E9F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858C4B3"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07EF46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173B49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EE2F6A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41CD4D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11ED4B7"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6D32D65"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E816F61"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69AC776"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AE2D0F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A763D36"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5171908"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2282EA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A91D7D1"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8113408"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705FF3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C1C6819"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28D26AD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1EF26DEB" w14:textId="77777777" w:rsidTr="003F78C1">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7CF37BBC" w14:textId="3C4845FE" w:rsidR="00A95155" w:rsidRPr="00A95155" w:rsidRDefault="003F78C1" w:rsidP="003F78C1">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الجزر الزرقاء والخضراء</w:t>
            </w:r>
          </w:p>
        </w:tc>
        <w:tc>
          <w:tcPr>
            <w:tcW w:w="441" w:type="dxa"/>
            <w:tcBorders>
              <w:left w:val="single" w:sz="4" w:space="0" w:color="auto"/>
            </w:tcBorders>
            <w:vAlign w:val="center"/>
          </w:tcPr>
          <w:p w14:paraId="23DEDAF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783701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86F7F2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86D53AD"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5301E9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213562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ADD36A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386F49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B62472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4509E7F"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3DD6D97"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0C212A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052272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AB4A32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EE44B3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72739D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6E3401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71F127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E14441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A84C63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2B473EF"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FD076C3"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1B68CFA3"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580488B3" w14:textId="77777777" w:rsidTr="003F78C1">
        <w:trPr>
          <w:trHeight w:val="509"/>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556F91B5" w14:textId="07E85B94" w:rsidR="00A95155" w:rsidRPr="00A95155" w:rsidRDefault="003F78C1" w:rsidP="003F78C1">
            <w:pPr>
              <w:jc w:val="both"/>
              <w:rPr>
                <w:rFonts w:ascii="Times New Roman" w:eastAsia="Calibri" w:hAnsi="Times New Roman" w:cs="Simplified Arabic"/>
                <w:sz w:val="18"/>
                <w:szCs w:val="22"/>
                <w:lang w:val="pt-BR" w:eastAsia="en-US"/>
              </w:rPr>
            </w:pPr>
            <w:r>
              <w:rPr>
                <w:rFonts w:ascii="Times New Roman" w:eastAsia="Calibri" w:hAnsi="Times New Roman" w:cs="Simplified Arabic" w:hint="cs"/>
                <w:sz w:val="18"/>
                <w:szCs w:val="22"/>
                <w:rtl/>
                <w:lang w:val="pt-BR" w:eastAsia="en-US"/>
              </w:rPr>
              <w:t>معجّل إيجابية الطبيعة الصافية</w:t>
            </w:r>
          </w:p>
        </w:tc>
        <w:tc>
          <w:tcPr>
            <w:tcW w:w="441" w:type="dxa"/>
            <w:tcBorders>
              <w:top w:val="single" w:sz="4" w:space="0" w:color="7F7F7F"/>
              <w:left w:val="single" w:sz="4" w:space="0" w:color="auto"/>
              <w:bottom w:val="single" w:sz="4" w:space="0" w:color="7F7F7F"/>
            </w:tcBorders>
            <w:vAlign w:val="center"/>
          </w:tcPr>
          <w:p w14:paraId="3435B59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pt-BR" w:eastAsia="en-US"/>
              </w:rPr>
            </w:pPr>
          </w:p>
        </w:tc>
        <w:tc>
          <w:tcPr>
            <w:tcW w:w="441" w:type="dxa"/>
            <w:tcBorders>
              <w:top w:val="single" w:sz="4" w:space="0" w:color="7F7F7F"/>
              <w:bottom w:val="single" w:sz="4" w:space="0" w:color="7F7F7F"/>
            </w:tcBorders>
            <w:vAlign w:val="center"/>
          </w:tcPr>
          <w:p w14:paraId="0B83CD07"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A5D4C59"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846E51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2D0BA97"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C93150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199EBF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8FED891"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3C7317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BC115DD"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970C09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59A0E4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223231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90727DD"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2912DB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692A20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260139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ADC17F6"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8903AA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0278729"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7793651"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025962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7CFEDA2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6B4973A0" w14:textId="77777777" w:rsidTr="003F78C1">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40FD1637" w14:textId="10DCF284" w:rsidR="00A95155" w:rsidRPr="00A95155" w:rsidRDefault="003F78C1" w:rsidP="003F78C1">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حلول دائرية للتلوث بالمواد البلاستيكية</w:t>
            </w:r>
          </w:p>
        </w:tc>
        <w:tc>
          <w:tcPr>
            <w:tcW w:w="441" w:type="dxa"/>
            <w:tcBorders>
              <w:left w:val="single" w:sz="4" w:space="0" w:color="auto"/>
            </w:tcBorders>
            <w:vAlign w:val="center"/>
          </w:tcPr>
          <w:p w14:paraId="484A17F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D87473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9C3B79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466CE9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71002D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C49F4B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C3D8E3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0865C67"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D93B5A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6ABD60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93DA92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D8EE6E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E3D0C6D"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71289A3"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D371C7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64BCA6F"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4A1EFE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37E044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47705F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52BA27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604F77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7956AB7"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2A2BBEF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141594B4" w14:textId="77777777" w:rsidTr="003F78C1">
        <w:trPr>
          <w:trHeight w:val="509"/>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7BE5AAEC" w14:textId="63D8A295" w:rsidR="00A95155" w:rsidRPr="00A95155" w:rsidRDefault="003F78C1" w:rsidP="003F78C1">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إزالة المواد الكيميائية الخطرة من سلاسل الإمداد</w:t>
            </w:r>
          </w:p>
        </w:tc>
        <w:tc>
          <w:tcPr>
            <w:tcW w:w="441" w:type="dxa"/>
            <w:tcBorders>
              <w:top w:val="single" w:sz="4" w:space="0" w:color="7F7F7F"/>
              <w:left w:val="single" w:sz="4" w:space="0" w:color="auto"/>
              <w:bottom w:val="single" w:sz="4" w:space="0" w:color="7F7F7F"/>
            </w:tcBorders>
            <w:vAlign w:val="center"/>
          </w:tcPr>
          <w:p w14:paraId="34DB0BD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tcBorders>
              <w:top w:val="single" w:sz="4" w:space="0" w:color="7F7F7F"/>
              <w:bottom w:val="single" w:sz="4" w:space="0" w:color="7F7F7F"/>
            </w:tcBorders>
            <w:vAlign w:val="center"/>
          </w:tcPr>
          <w:p w14:paraId="5262AE98"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ED0D57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C9ACED7"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9FDCAF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85F92A3"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5894046"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D7374B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151DF5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CF2937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10FAA79"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10BBBF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A380FE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3C640A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7ABCBC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4B60543"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5F49F01"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4849DA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EA1545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E2DF97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4C8B607"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2FC1C5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2CD8CBF7"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06D5D160" w14:textId="77777777" w:rsidTr="003F78C1">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1AF68C4B" w14:textId="508D3C38" w:rsidR="00A95155" w:rsidRPr="00A95155" w:rsidRDefault="00CF66AE" w:rsidP="003F78C1">
            <w:pPr>
              <w:jc w:val="both"/>
              <w:rPr>
                <w:rFonts w:ascii="Times New Roman" w:eastAsia="Calibri" w:hAnsi="Times New Roman" w:cs="Simplified Arabic"/>
                <w:sz w:val="18"/>
                <w:szCs w:val="22"/>
                <w:lang w:val="en-US" w:eastAsia="en-US"/>
              </w:rPr>
            </w:pPr>
            <w:r w:rsidRPr="00CF66AE">
              <w:rPr>
                <w:rFonts w:ascii="Times New Roman" w:eastAsia="Calibri" w:hAnsi="Times New Roman" w:cs="Simplified Arabic"/>
                <w:sz w:val="18"/>
                <w:szCs w:val="22"/>
                <w:rtl/>
                <w:lang w:val="en-US" w:eastAsia="en-US"/>
              </w:rPr>
              <w:t>المناطق الحيوية لحوض الأمازون وحوض الكونغو والغابات الحرجة</w:t>
            </w:r>
          </w:p>
        </w:tc>
        <w:tc>
          <w:tcPr>
            <w:tcW w:w="441" w:type="dxa"/>
            <w:tcBorders>
              <w:left w:val="single" w:sz="4" w:space="0" w:color="auto"/>
            </w:tcBorders>
            <w:vAlign w:val="center"/>
          </w:tcPr>
          <w:p w14:paraId="7F70D6F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6F4752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B3F8A3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FA68ED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3C38C2D"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FE576A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10602D7"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EA7DCF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8D4576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528FCCD"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077392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8D7C67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8E47E8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0D77BC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5B36C43"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F4D156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B3A690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ADB36B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6CFAF6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887D0F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D694EF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C06C6B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7B01959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554BB52E" w14:textId="77777777" w:rsidTr="003F78C1">
        <w:trPr>
          <w:trHeight w:val="497"/>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53CE16D5" w14:textId="1F91EDAE" w:rsidR="00A95155" w:rsidRPr="00A95155" w:rsidRDefault="003F78C1" w:rsidP="003F78C1">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الحفاظ على الحياة البرية من أجل التنمية</w:t>
            </w:r>
          </w:p>
        </w:tc>
        <w:tc>
          <w:tcPr>
            <w:tcW w:w="441" w:type="dxa"/>
            <w:tcBorders>
              <w:left w:val="single" w:sz="4" w:space="0" w:color="auto"/>
            </w:tcBorders>
            <w:vAlign w:val="center"/>
          </w:tcPr>
          <w:p w14:paraId="244EC3B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CB82C1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081111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278FD1D"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6931AF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47FA43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FCAD9C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4123376"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94D133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6CE77E58"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7E6F3D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225ABA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A377ED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E08B42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EF4E82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47C11A5"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6BD8DC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0F40266"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C0CE25D"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554E56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4F23FB2"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C8252E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3EB23298"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1D6D1849" w14:textId="77777777" w:rsidTr="003F78C1">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547275E2" w14:textId="2C5AAD34" w:rsidR="00A95155" w:rsidRPr="00A95155" w:rsidRDefault="003F78C1" w:rsidP="003F78C1">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النظم الغذائية</w:t>
            </w:r>
          </w:p>
        </w:tc>
        <w:tc>
          <w:tcPr>
            <w:tcW w:w="441" w:type="dxa"/>
            <w:tcBorders>
              <w:left w:val="single" w:sz="4" w:space="0" w:color="auto"/>
            </w:tcBorders>
            <w:vAlign w:val="center"/>
          </w:tcPr>
          <w:p w14:paraId="4621469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59D6FB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3D2773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C33A53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455DF9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D70391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54B03E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9E1282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DCF4B3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48498E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DE9AFCE"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90A310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706AB9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5F06FA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3F755C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2A33294"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9D8057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F56C52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ED64CF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E53C433"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E9AA6E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E01C59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7506B57B"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78938DD2" w14:textId="77777777" w:rsidTr="003F78C1">
        <w:trPr>
          <w:trHeight w:val="497"/>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7D4971DF" w14:textId="31D50257" w:rsidR="00A95155" w:rsidRPr="00A95155" w:rsidRDefault="003F78C1" w:rsidP="003F78C1">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محيطات نظيفة وصحية</w:t>
            </w:r>
          </w:p>
        </w:tc>
        <w:tc>
          <w:tcPr>
            <w:tcW w:w="441" w:type="dxa"/>
            <w:tcBorders>
              <w:left w:val="single" w:sz="4" w:space="0" w:color="auto"/>
            </w:tcBorders>
            <w:vAlign w:val="center"/>
          </w:tcPr>
          <w:p w14:paraId="05A2718D"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3EAD35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2B97A88"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09E7E69"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B64552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73240FF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9862DA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B936539"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09EFC99"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E4D389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381163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A3DB3D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C28141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898AFC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49BEF7C"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D3F3680"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D1A86CB"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DB1FFB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0AC3E4A"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ADE6DCF"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2275846"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A722024"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5747CD15" w14:textId="77777777" w:rsidR="00A95155" w:rsidRPr="00A95155" w:rsidRDefault="00A95155" w:rsidP="00A95155">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r w:rsidR="00A95155" w:rsidRPr="00A95155" w14:paraId="606BD953" w14:textId="77777777" w:rsidTr="003F78C1">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890" w:type="dxa"/>
            <w:tcBorders>
              <w:right w:val="single" w:sz="4" w:space="0" w:color="auto"/>
            </w:tcBorders>
            <w:vAlign w:val="center"/>
          </w:tcPr>
          <w:p w14:paraId="4FB4A068" w14:textId="3605CD4D" w:rsidR="00A95155" w:rsidRPr="00A95155" w:rsidRDefault="003F78C1" w:rsidP="00BA6739">
            <w:pPr>
              <w:jc w:val="both"/>
              <w:rPr>
                <w:rFonts w:ascii="Times New Roman" w:eastAsia="Calibri" w:hAnsi="Times New Roman" w:cs="Simplified Arabic"/>
                <w:sz w:val="18"/>
                <w:szCs w:val="22"/>
                <w:lang w:val="en-US" w:eastAsia="en-US"/>
              </w:rPr>
            </w:pPr>
            <w:r>
              <w:rPr>
                <w:rFonts w:ascii="Times New Roman" w:eastAsia="Calibri" w:hAnsi="Times New Roman" w:cs="Simplified Arabic" w:hint="cs"/>
                <w:sz w:val="18"/>
                <w:szCs w:val="22"/>
                <w:rtl/>
                <w:lang w:val="en-US" w:eastAsia="en-US"/>
              </w:rPr>
              <w:t xml:space="preserve">تخضير تطوير البنى التحتية </w:t>
            </w:r>
            <w:r w:rsidR="00BA6739">
              <w:rPr>
                <w:rFonts w:ascii="Times New Roman" w:eastAsia="Calibri" w:hAnsi="Times New Roman" w:cs="Simplified Arabic" w:hint="cs"/>
                <w:sz w:val="18"/>
                <w:szCs w:val="22"/>
                <w:rtl/>
                <w:lang w:val="en-US" w:eastAsia="en-US"/>
              </w:rPr>
              <w:t>ل</w:t>
            </w:r>
            <w:r>
              <w:rPr>
                <w:rFonts w:ascii="Times New Roman" w:eastAsia="Calibri" w:hAnsi="Times New Roman" w:cs="Simplified Arabic" w:hint="cs"/>
                <w:sz w:val="18"/>
                <w:szCs w:val="22"/>
                <w:rtl/>
                <w:lang w:val="en-US" w:eastAsia="en-US"/>
              </w:rPr>
              <w:t>لنقل</w:t>
            </w:r>
          </w:p>
        </w:tc>
        <w:tc>
          <w:tcPr>
            <w:tcW w:w="441" w:type="dxa"/>
            <w:tcBorders>
              <w:left w:val="single" w:sz="4" w:space="0" w:color="auto"/>
            </w:tcBorders>
            <w:vAlign w:val="center"/>
          </w:tcPr>
          <w:p w14:paraId="5F7A9E0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E0C7F9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0881EB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10F68B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730EF3A"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B56472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37F3ACA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1A328F3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20AC9B4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18CCCC8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3CF2E90"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3E3A03C8"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52AFF5B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437209BB"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08EC10C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634C1421"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78AD2986"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261EFD55"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p>
        </w:tc>
        <w:tc>
          <w:tcPr>
            <w:tcW w:w="441" w:type="dxa"/>
            <w:vAlign w:val="center"/>
          </w:tcPr>
          <w:p w14:paraId="0DE95EE7"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CEA8029"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5B43803B"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41" w:type="dxa"/>
            <w:vAlign w:val="center"/>
          </w:tcPr>
          <w:p w14:paraId="479B4162"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c>
          <w:tcPr>
            <w:tcW w:w="495" w:type="dxa"/>
            <w:vAlign w:val="center"/>
          </w:tcPr>
          <w:p w14:paraId="2A28204C" w14:textId="77777777" w:rsidR="00A95155" w:rsidRPr="00A95155" w:rsidRDefault="00A95155" w:rsidP="00A95155">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Simplified Arabic"/>
                <w:sz w:val="18"/>
                <w:szCs w:val="22"/>
                <w:lang w:val="en-US" w:eastAsia="en-US"/>
              </w:rPr>
            </w:pPr>
            <w:r w:rsidRPr="00A95155">
              <w:rPr>
                <w:rFonts w:ascii="Times New Roman" w:eastAsia="Calibri" w:hAnsi="Times New Roman" w:cs="Simplified Arabic"/>
                <w:sz w:val="18"/>
                <w:szCs w:val="22"/>
                <w:lang w:val="en-US" w:eastAsia="en-US"/>
              </w:rPr>
              <w:t>X</w:t>
            </w:r>
          </w:p>
        </w:tc>
      </w:tr>
    </w:tbl>
    <w:p w14:paraId="61243853" w14:textId="77777777" w:rsidR="00A95155" w:rsidRDefault="00A95155" w:rsidP="003F78C1">
      <w:pPr>
        <w:spacing w:after="120"/>
        <w:contextualSpacing/>
        <w:rPr>
          <w:rFonts w:eastAsia="Times New Roman" w:cs="Simplified Arabic"/>
          <w:b/>
          <w:bCs/>
          <w:sz w:val="22"/>
          <w:rtl/>
          <w:lang w:val="en-US" w:eastAsia="en-US"/>
        </w:rPr>
      </w:pPr>
    </w:p>
    <w:p w14:paraId="0214ED27" w14:textId="77777777" w:rsidR="00A95155" w:rsidRDefault="00A95155" w:rsidP="00A95155">
      <w:pPr>
        <w:spacing w:after="120"/>
        <w:ind w:left="720"/>
        <w:contextualSpacing/>
        <w:jc w:val="center"/>
        <w:rPr>
          <w:rFonts w:eastAsia="Times New Roman" w:cs="Simplified Arabic"/>
          <w:b/>
          <w:bCs/>
          <w:sz w:val="22"/>
          <w:rtl/>
          <w:lang w:val="en-US" w:eastAsia="en-US"/>
        </w:rPr>
        <w:sectPr w:rsidR="00A95155" w:rsidSect="006C3940">
          <w:headerReference w:type="even" r:id="rId43"/>
          <w:headerReference w:type="default" r:id="rId44"/>
          <w:footerReference w:type="even" r:id="rId45"/>
          <w:footerReference w:type="default" r:id="rId46"/>
          <w:headerReference w:type="first" r:id="rId47"/>
          <w:footerReference w:type="first" r:id="rId48"/>
          <w:pgSz w:w="15840" w:h="12240" w:orient="landscape" w:code="1"/>
          <w:pgMar w:top="1440" w:right="1296" w:bottom="1440" w:left="1296" w:header="461" w:footer="720" w:gutter="0"/>
          <w:cols w:space="708"/>
          <w:titlePg/>
          <w:bidi/>
          <w:rtlGutter/>
          <w:docGrid w:linePitch="360"/>
        </w:sectPr>
      </w:pPr>
    </w:p>
    <w:p w14:paraId="79F04040" w14:textId="41CE063A" w:rsidR="00760827" w:rsidRPr="00853679" w:rsidRDefault="00760827" w:rsidP="00760827">
      <w:pPr>
        <w:keepNext/>
        <w:keepLines/>
        <w:spacing w:after="120" w:line="216" w:lineRule="auto"/>
        <w:ind w:left="720"/>
        <w:jc w:val="both"/>
        <w:rPr>
          <w:rFonts w:eastAsia="Times New Roman" w:cs="Simplified Arabic"/>
          <w:b/>
          <w:bCs/>
          <w:sz w:val="22"/>
          <w:lang w:val="en-GB" w:eastAsia="en-CA" w:bidi="ar-EG"/>
        </w:rPr>
      </w:pPr>
      <w:bookmarkStart w:id="23" w:name="ثالثا7"/>
      <w:bookmarkEnd w:id="23"/>
      <w:r w:rsidRPr="00760827">
        <w:rPr>
          <w:rFonts w:eastAsia="Times New Roman" w:cs="Simplified Arabic"/>
          <w:b/>
          <w:bCs/>
          <w:sz w:val="22"/>
          <w:rtl/>
          <w:lang w:val="en-GB" w:eastAsia="en-CA" w:bidi="ar-EG"/>
        </w:rPr>
        <w:lastRenderedPageBreak/>
        <w:t>البرنامج المتكامل لاستعادة النظم الإيكولوجية (البلدان المشاركة: أنغولا، وأوزبكستان، والبرازيل، وبيرو، وتشاد، وجمهورية الكونغو الديمقراطية، وجنوب أفريقيا، ورواندا، وسان تومي وبرينسيبي، وسيراليون، وفييت نام، وكمبوديا، وكوت ديفوار، ومالي، ومدغشقر، والمكسيك، وموريتانيا، وموزامبيق، ونيبال، وهايتي)</w:t>
      </w:r>
    </w:p>
    <w:p w14:paraId="3A50DB22" w14:textId="74BB884F" w:rsidR="00032525" w:rsidRPr="005F42C1" w:rsidRDefault="00D16555" w:rsidP="00E537E8">
      <w:pPr>
        <w:numPr>
          <w:ilvl w:val="0"/>
          <w:numId w:val="28"/>
        </w:numPr>
        <w:spacing w:after="120" w:line="216" w:lineRule="auto"/>
        <w:ind w:firstLine="0"/>
        <w:jc w:val="both"/>
        <w:rPr>
          <w:rFonts w:eastAsia="Times New Roman" w:cs="Simplified Arabic"/>
          <w:sz w:val="22"/>
          <w:lang w:val="en-GB" w:eastAsia="en-CA" w:bidi="ar-EG"/>
        </w:rPr>
      </w:pPr>
      <w:r w:rsidRPr="00D16555">
        <w:rPr>
          <w:rFonts w:eastAsia="Times New Roman" w:cs="Simplified Arabic"/>
          <w:sz w:val="22"/>
          <w:rtl/>
          <w:lang w:val="en-GB" w:eastAsia="en-CA"/>
        </w:rPr>
        <w:t>إن الهدف من البرنامج المتكامل لاستعادة النظم الإيكولوجية هو توليد منافع بيئية واجتماعية اقتصادية عالمية متعددة دائمة من خلال تطبيق نُهج متكاملة ومبتكرة لاستعادة النظم الإيكولوجية المتدهورة</w:t>
      </w:r>
      <w:r>
        <w:rPr>
          <w:rFonts w:eastAsia="Times New Roman" w:cs="Simplified Arabic" w:hint="cs"/>
          <w:sz w:val="22"/>
          <w:rtl/>
          <w:lang w:eastAsia="en-CA" w:bidi="ar-EG"/>
        </w:rPr>
        <w:t>.</w:t>
      </w:r>
      <w:r w:rsidR="00FC69C5">
        <w:rPr>
          <w:rFonts w:eastAsia="Times New Roman" w:cs="Simplified Arabic" w:hint="cs"/>
          <w:sz w:val="22"/>
          <w:rtl/>
          <w:lang w:eastAsia="en-CA" w:bidi="ar-EG"/>
        </w:rPr>
        <w:t xml:space="preserve"> </w:t>
      </w:r>
      <w:r w:rsidR="00FC69C5" w:rsidRPr="00FC69C5">
        <w:rPr>
          <w:rFonts w:eastAsia="Times New Roman" w:cs="Simplified Arabic"/>
          <w:sz w:val="22"/>
          <w:rtl/>
          <w:lang w:eastAsia="en-CA"/>
        </w:rPr>
        <w:t>ويستهدف هذا البرنامج المتكامل النتائج التالية التي تساهم في إطار كونمينغ مونتريال العالمي للتنوع البيولوجي</w:t>
      </w:r>
      <w:r w:rsidR="00FC69C5">
        <w:rPr>
          <w:rFonts w:eastAsia="Times New Roman" w:cs="Simplified Arabic" w:hint="cs"/>
          <w:sz w:val="22"/>
          <w:rtl/>
          <w:lang w:eastAsia="en-CA" w:bidi="ar-EG"/>
        </w:rPr>
        <w:t>:</w:t>
      </w:r>
    </w:p>
    <w:p w14:paraId="215A2BC0" w14:textId="646D6DA7" w:rsidR="005F42C1" w:rsidRDefault="0082140F" w:rsidP="007664CA">
      <w:pPr>
        <w:pStyle w:val="ListParagraph"/>
        <w:numPr>
          <w:ilvl w:val="0"/>
          <w:numId w:val="29"/>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sidR="005F42C1">
        <w:rPr>
          <w:rFonts w:cs="Simplified Arabic"/>
          <w:lang w:eastAsia="en-CA" w:bidi="ar-EG"/>
        </w:rPr>
        <w:t>2 228 334</w:t>
      </w:r>
      <w:r w:rsidR="005F42C1">
        <w:rPr>
          <w:rFonts w:cs="Simplified Arabic" w:hint="cs"/>
          <w:rtl/>
          <w:lang w:eastAsia="en-CA" w:bidi="ar-EG"/>
        </w:rPr>
        <w:t xml:space="preserve"> هكتارا من الأراضي والنظم الإيكولوجية </w:t>
      </w:r>
      <w:r>
        <w:rPr>
          <w:rFonts w:cs="Simplified Arabic" w:hint="cs"/>
          <w:rtl/>
          <w:lang w:eastAsia="en-CA" w:bidi="ar-EG"/>
        </w:rPr>
        <w:t>ل</w:t>
      </w:r>
      <w:r w:rsidR="005F42C1">
        <w:rPr>
          <w:rFonts w:cs="Simplified Arabic" w:hint="cs"/>
          <w:rtl/>
          <w:lang w:eastAsia="en-CA" w:bidi="ar-EG"/>
        </w:rPr>
        <w:t>لاستعادة: الهدف 2</w:t>
      </w:r>
    </w:p>
    <w:p w14:paraId="22280974" w14:textId="0FF605D7" w:rsidR="005F42C1" w:rsidRDefault="0082140F" w:rsidP="007664CA">
      <w:pPr>
        <w:pStyle w:val="ListParagraph"/>
        <w:numPr>
          <w:ilvl w:val="0"/>
          <w:numId w:val="29"/>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7 698 005</w:t>
      </w:r>
      <w:r>
        <w:rPr>
          <w:rFonts w:cs="Simplified Arabic" w:hint="cs"/>
          <w:rtl/>
          <w:lang w:eastAsia="en-CA" w:bidi="ar-EG"/>
        </w:rPr>
        <w:t xml:space="preserve"> هكتارات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10</w:t>
      </w:r>
    </w:p>
    <w:p w14:paraId="6372D7C2" w14:textId="74E9F1EC" w:rsidR="0082140F" w:rsidRDefault="0082140F" w:rsidP="007664CA">
      <w:pPr>
        <w:pStyle w:val="ListParagraph"/>
        <w:numPr>
          <w:ilvl w:val="0"/>
          <w:numId w:val="29"/>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132 083 839</w:t>
      </w:r>
      <w:r>
        <w:rPr>
          <w:rFonts w:cs="Simplified Arabic" w:hint="cs"/>
          <w:rtl/>
          <w:lang w:eastAsia="en-CA" w:bidi="ar-EG"/>
        </w:rPr>
        <w:t xml:space="preserve"> طنا متريا (بشكل مباشر) و</w:t>
      </w:r>
      <w:r>
        <w:rPr>
          <w:rFonts w:cs="Simplified Arabic"/>
          <w:lang w:eastAsia="en-CA" w:bidi="ar-EG"/>
        </w:rPr>
        <w:t>924 631</w:t>
      </w:r>
      <w:r>
        <w:rPr>
          <w:rFonts w:cs="Simplified Arabic" w:hint="cs"/>
          <w:rtl/>
          <w:lang w:eastAsia="en-CA" w:bidi="ar-EG"/>
        </w:rPr>
        <w:t xml:space="preserve"> طنا متريا (بشكل غير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2E41BB74" w14:textId="5B0F6F39" w:rsidR="0082140F" w:rsidRDefault="0082140F" w:rsidP="007664CA">
      <w:pPr>
        <w:pStyle w:val="ListParagraph"/>
        <w:numPr>
          <w:ilvl w:val="0"/>
          <w:numId w:val="29"/>
        </w:numPr>
        <w:bidi/>
        <w:spacing w:after="120" w:line="216" w:lineRule="auto"/>
        <w:ind w:left="2160"/>
        <w:contextualSpacing w:val="0"/>
        <w:rPr>
          <w:rFonts w:cs="Simplified Arabic"/>
          <w:lang w:eastAsia="en-CA" w:bidi="ar-EG"/>
        </w:rPr>
      </w:pPr>
      <w:r>
        <w:rPr>
          <w:rFonts w:cs="Simplified Arabic" w:hint="cs"/>
          <w:rtl/>
          <w:lang w:eastAsia="en-CA" w:bidi="ar-EG"/>
        </w:rPr>
        <w:t>خضوع نظام إيكولوجي مشترك للمياه العذبة للإدارة المحسنة: الهدف 1 والهدف 10</w:t>
      </w:r>
    </w:p>
    <w:p w14:paraId="7A2AB9A4" w14:textId="1F1CB44C" w:rsidR="0082140F" w:rsidRPr="005F42C1" w:rsidRDefault="0082140F" w:rsidP="007664CA">
      <w:pPr>
        <w:pStyle w:val="ListParagraph"/>
        <w:numPr>
          <w:ilvl w:val="0"/>
          <w:numId w:val="29"/>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1 824 397</w:t>
      </w:r>
      <w:r>
        <w:rPr>
          <w:rFonts w:cs="Simplified Arabic" w:hint="cs"/>
          <w:rtl/>
          <w:lang w:eastAsia="en-CA" w:bidi="ar-EG"/>
        </w:rPr>
        <w:t xml:space="preserve"> </w:t>
      </w:r>
      <w:r w:rsidR="009A1E21">
        <w:rPr>
          <w:rFonts w:cs="Simplified Arabic" w:hint="cs"/>
          <w:rtl/>
          <w:lang w:eastAsia="en-CA" w:bidi="ar-EG"/>
        </w:rPr>
        <w:t>شخص</w:t>
      </w:r>
      <w:r>
        <w:rPr>
          <w:rFonts w:cs="Simplified Arabic" w:hint="cs"/>
          <w:rtl/>
          <w:lang w:eastAsia="en-CA" w:bidi="ar-EG"/>
        </w:rPr>
        <w:t>ا من الاستثمارات المالية لمرفق البيئة العالمية (</w:t>
      </w:r>
      <w:r>
        <w:rPr>
          <w:rFonts w:cs="Simplified Arabic"/>
          <w:lang w:eastAsia="en-CA" w:bidi="ar-EG"/>
        </w:rPr>
        <w:t>896 788</w:t>
      </w:r>
      <w:r>
        <w:rPr>
          <w:rFonts w:cs="Simplified Arabic" w:hint="cs"/>
          <w:rtl/>
          <w:lang w:eastAsia="en-CA" w:bidi="ar-EG"/>
        </w:rPr>
        <w:t xml:space="preserve"> امرأة، و</w:t>
      </w:r>
      <w:r>
        <w:rPr>
          <w:rFonts w:cs="Simplified Arabic"/>
          <w:lang w:eastAsia="en-CA" w:bidi="ar-EG"/>
        </w:rPr>
        <w:t>927 609</w:t>
      </w:r>
      <w:r>
        <w:rPr>
          <w:rFonts w:cs="Simplified Arabic" w:hint="eastAsia"/>
          <w:rtl/>
          <w:lang w:eastAsia="en-CA" w:bidi="ar-EG"/>
        </w:rPr>
        <w:t> </w:t>
      </w:r>
      <w:r>
        <w:rPr>
          <w:rFonts w:cs="Simplified Arabic" w:hint="cs"/>
          <w:rtl/>
          <w:lang w:eastAsia="en-CA" w:bidi="ar-EG"/>
        </w:rPr>
        <w:t>رجال): الهدف 22 والهدف 23</w:t>
      </w:r>
    </w:p>
    <w:p w14:paraId="1B4D1DD9" w14:textId="6A75E007" w:rsidR="005F42C1" w:rsidRPr="008659DA" w:rsidRDefault="00C572AB" w:rsidP="00E537E8">
      <w:pPr>
        <w:numPr>
          <w:ilvl w:val="0"/>
          <w:numId w:val="28"/>
        </w:numPr>
        <w:spacing w:after="120" w:line="216" w:lineRule="auto"/>
        <w:ind w:firstLine="0"/>
        <w:jc w:val="both"/>
        <w:rPr>
          <w:rFonts w:eastAsia="Times New Roman" w:cs="Simplified Arabic"/>
          <w:sz w:val="22"/>
          <w:lang w:val="en-GB" w:eastAsia="en-CA" w:bidi="ar-EG"/>
        </w:rPr>
      </w:pPr>
      <w:r w:rsidRPr="00C572AB">
        <w:rPr>
          <w:rFonts w:eastAsia="Times New Roman" w:cs="Simplified Arabic"/>
          <w:sz w:val="22"/>
          <w:rtl/>
          <w:lang w:val="en-GB" w:eastAsia="en-CA"/>
        </w:rPr>
        <w:t>وبالإضافة إلى ذلك، سيقدم هذا البرنامج المتكامل مساهمات لتعزيز اتساق السياسات فيما يتعلق باستعادة النظم الإيكولوجية على المستوى الوطني من خلال تغييرات في السياسات للتغلب على حواجز الاستعادة و/أو المثبطات التمكين من زيادة مشاركة القطاع الخاص (الهدفان 14 و15)</w:t>
      </w:r>
      <w:r>
        <w:rPr>
          <w:rFonts w:eastAsia="Times New Roman" w:cs="Simplified Arabic" w:hint="cs"/>
          <w:sz w:val="22"/>
          <w:rtl/>
          <w:lang w:eastAsia="en-CA" w:bidi="ar-EG"/>
        </w:rPr>
        <w:t>.</w:t>
      </w:r>
      <w:r w:rsidR="008659DA">
        <w:rPr>
          <w:rFonts w:eastAsia="Times New Roman" w:cs="Simplified Arabic" w:hint="cs"/>
          <w:sz w:val="22"/>
          <w:rtl/>
          <w:lang w:eastAsia="en-CA" w:bidi="ar-EG"/>
        </w:rPr>
        <w:t xml:space="preserve"> </w:t>
      </w:r>
      <w:r w:rsidR="008659DA" w:rsidRPr="008659DA">
        <w:rPr>
          <w:rFonts w:eastAsia="Times New Roman" w:cs="Simplified Arabic"/>
          <w:sz w:val="22"/>
          <w:rtl/>
          <w:lang w:eastAsia="en-CA"/>
        </w:rPr>
        <w:t>وسيدعم هذا البرنامج المتكامل أيضا الخطط المتكاملة التي تم تحليلها مكانيا لدعم استعادة النظم الإيكولوجية المستهدفة (الهدف 1)</w:t>
      </w:r>
      <w:r w:rsidR="008659DA">
        <w:rPr>
          <w:rFonts w:eastAsia="Times New Roman" w:cs="Simplified Arabic" w:hint="cs"/>
          <w:sz w:val="22"/>
          <w:rtl/>
          <w:lang w:eastAsia="en-CA" w:bidi="ar-EG"/>
        </w:rPr>
        <w:t>.</w:t>
      </w:r>
    </w:p>
    <w:p w14:paraId="10C0C8C9" w14:textId="3EFBEBB4" w:rsidR="008659DA" w:rsidRPr="00853679" w:rsidRDefault="008659DA" w:rsidP="008659DA">
      <w:pPr>
        <w:keepNext/>
        <w:keepLines/>
        <w:spacing w:after="120" w:line="216" w:lineRule="auto"/>
        <w:ind w:left="720"/>
        <w:jc w:val="both"/>
        <w:rPr>
          <w:rFonts w:eastAsia="Times New Roman" w:cs="Simplified Arabic"/>
          <w:b/>
          <w:bCs/>
          <w:sz w:val="22"/>
          <w:lang w:val="en-GB" w:eastAsia="en-CA" w:bidi="ar-EG"/>
        </w:rPr>
      </w:pPr>
      <w:bookmarkStart w:id="24" w:name="ثالثا8"/>
      <w:bookmarkEnd w:id="24"/>
      <w:r w:rsidRPr="008659DA">
        <w:rPr>
          <w:rFonts w:eastAsia="Times New Roman" w:cs="Simplified Arabic"/>
          <w:b/>
          <w:bCs/>
          <w:sz w:val="22"/>
          <w:rtl/>
          <w:lang w:val="en-GB" w:eastAsia="en-CA" w:bidi="ar-EG"/>
        </w:rPr>
        <w:t>البرنامج المتكامل للجزر الزرقاء والخضراء (البلدان المشاركة: بابوا غينيا الجديدة، وبالاو، وبليز، وترينيداد وتوباغو، وتيمور - ليشتي، وجزر القمر، وساموا، وسانت لوسيا، وسيشيل، وفانواتو، وكابو فيردي، وكوبا، وملديف، وموريشيوس، وميكرونيزيا (ولايات - الموحدة)</w:t>
      </w:r>
    </w:p>
    <w:p w14:paraId="3CD1486B" w14:textId="7E421868" w:rsidR="008659DA" w:rsidRPr="008A273B" w:rsidRDefault="008659DA" w:rsidP="00E537E8">
      <w:pPr>
        <w:numPr>
          <w:ilvl w:val="0"/>
          <w:numId w:val="28"/>
        </w:numPr>
        <w:spacing w:after="120" w:line="216" w:lineRule="auto"/>
        <w:ind w:firstLine="0"/>
        <w:jc w:val="both"/>
        <w:rPr>
          <w:rFonts w:eastAsia="Times New Roman" w:cs="Simplified Arabic"/>
          <w:sz w:val="22"/>
          <w:lang w:val="en-GB" w:eastAsia="en-CA" w:bidi="ar-EG"/>
        </w:rPr>
      </w:pPr>
      <w:r w:rsidRPr="008659DA">
        <w:rPr>
          <w:rFonts w:eastAsia="Times New Roman" w:cs="Simplified Arabic"/>
          <w:sz w:val="22"/>
          <w:rtl/>
          <w:lang w:val="en-GB" w:eastAsia="en-CA"/>
        </w:rPr>
        <w:t>إن الهدف من البرنامج المتكامل للجزر الزرقاء والخضراء هو تيسير التنمية ذات التأثير الإيجابي على الطبيعة والحد من تدهور النظم الإيكولوجية في الدول الجزرية الصغيرة النامية من خلال تقييم الطبيعة وتطبيق الحلول القائمة على الطبيعة مع تطبيق محدد على قطاعات الأغذية والسياحة والمناطق الحضرية</w:t>
      </w:r>
      <w:r>
        <w:rPr>
          <w:rFonts w:eastAsia="Times New Roman" w:cs="Simplified Arabic" w:hint="cs"/>
          <w:sz w:val="22"/>
          <w:rtl/>
          <w:lang w:eastAsia="en-CA" w:bidi="ar-EG"/>
        </w:rPr>
        <w:t>.</w:t>
      </w:r>
      <w:r w:rsidR="008A273B">
        <w:rPr>
          <w:rFonts w:eastAsia="Times New Roman" w:cs="Simplified Arabic" w:hint="cs"/>
          <w:sz w:val="22"/>
          <w:rtl/>
          <w:lang w:eastAsia="en-CA" w:bidi="ar-EG"/>
        </w:rPr>
        <w:t xml:space="preserve"> </w:t>
      </w:r>
      <w:r w:rsidR="008A273B" w:rsidRPr="008A273B">
        <w:rPr>
          <w:rFonts w:eastAsia="Times New Roman" w:cs="Simplified Arabic"/>
          <w:sz w:val="22"/>
          <w:rtl/>
          <w:lang w:eastAsia="en-CA"/>
        </w:rPr>
        <w:t>ويستهدف هذا البرنامج المتكامل النتائج التالية التي تساهم في إطار كونمينغ</w:t>
      </w:r>
      <w:r w:rsidR="00533F59">
        <w:rPr>
          <w:rFonts w:eastAsia="Times New Roman" w:cs="Simplified Arabic" w:hint="cs"/>
          <w:sz w:val="22"/>
          <w:rtl/>
          <w:lang w:eastAsia="en-CA"/>
        </w:rPr>
        <w:t>-</w:t>
      </w:r>
      <w:r w:rsidR="008A273B" w:rsidRPr="008A273B">
        <w:rPr>
          <w:rFonts w:eastAsia="Times New Roman" w:cs="Simplified Arabic"/>
          <w:sz w:val="22"/>
          <w:rtl/>
          <w:lang w:eastAsia="en-CA"/>
        </w:rPr>
        <w:t>مونتريال العالمي للتنوع البيولوجي</w:t>
      </w:r>
      <w:r w:rsidR="008A273B">
        <w:rPr>
          <w:rFonts w:eastAsia="Times New Roman" w:cs="Simplified Arabic" w:hint="cs"/>
          <w:sz w:val="22"/>
          <w:rtl/>
          <w:lang w:eastAsia="en-CA" w:bidi="ar-EG"/>
        </w:rPr>
        <w:t>:</w:t>
      </w:r>
    </w:p>
    <w:p w14:paraId="5407B6A0" w14:textId="094ACED9" w:rsidR="008A273B" w:rsidRDefault="008A273B" w:rsidP="007664CA">
      <w:pPr>
        <w:pStyle w:val="ListParagraph"/>
        <w:numPr>
          <w:ilvl w:val="0"/>
          <w:numId w:val="30"/>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20 057</w:t>
      </w:r>
      <w:r>
        <w:rPr>
          <w:rFonts w:cs="Simplified Arabic" w:hint="cs"/>
          <w:rtl/>
          <w:lang w:eastAsia="en-CA" w:bidi="ar-EG"/>
        </w:rPr>
        <w:t xml:space="preserve"> هكتارا من المناطق المحمية الأرضية الجديدة: الهدف 3</w:t>
      </w:r>
    </w:p>
    <w:p w14:paraId="7F44B117" w14:textId="167924AC" w:rsidR="008A273B" w:rsidRDefault="008A273B" w:rsidP="007664CA">
      <w:pPr>
        <w:pStyle w:val="ListParagraph"/>
        <w:numPr>
          <w:ilvl w:val="0"/>
          <w:numId w:val="30"/>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1 453 483</w:t>
      </w:r>
      <w:r>
        <w:rPr>
          <w:rFonts w:cs="Simplified Arabic" w:hint="cs"/>
          <w:rtl/>
          <w:lang w:eastAsia="en-CA" w:bidi="ar-EG"/>
        </w:rPr>
        <w:t xml:space="preserve"> هكتارا ن المناطق المحمية البحرية الجديدة: الهدف 3</w:t>
      </w:r>
    </w:p>
    <w:p w14:paraId="4B04E95B" w14:textId="5132894E" w:rsidR="008A273B" w:rsidRDefault="008A273B" w:rsidP="007664CA">
      <w:pPr>
        <w:pStyle w:val="ListParagraph"/>
        <w:numPr>
          <w:ilvl w:val="0"/>
          <w:numId w:val="3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243 712</w:t>
      </w:r>
      <w:r>
        <w:rPr>
          <w:rFonts w:cs="Simplified Arabic" w:hint="cs"/>
          <w:rtl/>
          <w:lang w:eastAsia="en-CA" w:bidi="ar-EG"/>
        </w:rPr>
        <w:t xml:space="preserve"> هكتارا من المناطق المحمية الأرضية للإدارة المحسنة: الهدف 3</w:t>
      </w:r>
    </w:p>
    <w:p w14:paraId="63E0B288" w14:textId="18E0F959" w:rsidR="008A273B" w:rsidRDefault="008A273B" w:rsidP="007664CA">
      <w:pPr>
        <w:pStyle w:val="ListParagraph"/>
        <w:numPr>
          <w:ilvl w:val="0"/>
          <w:numId w:val="3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sidR="00C94539">
        <w:rPr>
          <w:rFonts w:cs="Simplified Arabic"/>
          <w:lang w:eastAsia="en-CA" w:bidi="ar-EG"/>
        </w:rPr>
        <w:t>2 284 348</w:t>
      </w:r>
      <w:r>
        <w:rPr>
          <w:rFonts w:cs="Simplified Arabic" w:hint="cs"/>
          <w:rtl/>
          <w:lang w:eastAsia="en-CA" w:bidi="ar-EG"/>
        </w:rPr>
        <w:t xml:space="preserve"> هكتارا من المناطق المحمية </w:t>
      </w:r>
      <w:r w:rsidR="00C94539">
        <w:rPr>
          <w:rFonts w:cs="Simplified Arabic" w:hint="cs"/>
          <w:rtl/>
          <w:lang w:eastAsia="en-CA" w:bidi="ar-EG"/>
        </w:rPr>
        <w:t>البحرية</w:t>
      </w:r>
      <w:r>
        <w:rPr>
          <w:rFonts w:cs="Simplified Arabic" w:hint="cs"/>
          <w:rtl/>
          <w:lang w:eastAsia="en-CA" w:bidi="ar-EG"/>
        </w:rPr>
        <w:t xml:space="preserve"> للإدارة المحسنة: الهدف 3</w:t>
      </w:r>
    </w:p>
    <w:p w14:paraId="367F6AD7" w14:textId="01390880" w:rsidR="008A273B" w:rsidRDefault="00C94539" w:rsidP="007664CA">
      <w:pPr>
        <w:pStyle w:val="ListParagraph"/>
        <w:numPr>
          <w:ilvl w:val="0"/>
          <w:numId w:val="3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77 356</w:t>
      </w:r>
      <w:r>
        <w:rPr>
          <w:rFonts w:cs="Simplified Arabic" w:hint="cs"/>
          <w:rtl/>
          <w:lang w:eastAsia="en-CA" w:bidi="ar-EG"/>
        </w:rPr>
        <w:t xml:space="preserve"> هكتارا من الأراضي والنظم الإيكولوجية للاستعادة: الهدف 2</w:t>
      </w:r>
    </w:p>
    <w:p w14:paraId="712706B4" w14:textId="063D77AA" w:rsidR="00C94539" w:rsidRDefault="00C94539" w:rsidP="007664CA">
      <w:pPr>
        <w:pStyle w:val="ListParagraph"/>
        <w:numPr>
          <w:ilvl w:val="0"/>
          <w:numId w:val="30"/>
        </w:numPr>
        <w:bidi/>
        <w:spacing w:after="120" w:line="216" w:lineRule="auto"/>
        <w:ind w:left="2160"/>
        <w:contextualSpacing w:val="0"/>
        <w:rPr>
          <w:rFonts w:cs="Simplified Arabic"/>
          <w:lang w:eastAsia="en-CA" w:bidi="ar-EG"/>
        </w:rPr>
      </w:pPr>
      <w:r>
        <w:rPr>
          <w:rFonts w:cs="Simplified Arabic" w:hint="cs"/>
          <w:rtl/>
          <w:lang w:eastAsia="en-CA" w:bidi="ar-EG"/>
        </w:rPr>
        <w:lastRenderedPageBreak/>
        <w:t xml:space="preserve">خضوع </w:t>
      </w:r>
      <w:r>
        <w:rPr>
          <w:rFonts w:cs="Simplified Arabic"/>
          <w:lang w:eastAsia="en-CA" w:bidi="ar-EG"/>
        </w:rPr>
        <w:t>178 540</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10</w:t>
      </w:r>
    </w:p>
    <w:p w14:paraId="7F2460E3" w14:textId="736AE447" w:rsidR="00C94539" w:rsidRDefault="00C94539" w:rsidP="007664CA">
      <w:pPr>
        <w:pStyle w:val="ListParagraph"/>
        <w:numPr>
          <w:ilvl w:val="0"/>
          <w:numId w:val="30"/>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398 005</w:t>
      </w:r>
      <w:r>
        <w:rPr>
          <w:rFonts w:cs="Simplified Arabic" w:hint="cs"/>
          <w:rtl/>
          <w:lang w:eastAsia="en-CA" w:bidi="ar-EG"/>
        </w:rPr>
        <w:t xml:space="preserve"> هكتارات من الموائل البحرية لممارسات محسنة: الهدف 10</w:t>
      </w:r>
    </w:p>
    <w:p w14:paraId="02170BDE" w14:textId="200B238A" w:rsidR="00C94539" w:rsidRDefault="00C94539" w:rsidP="007664CA">
      <w:pPr>
        <w:pStyle w:val="ListParagraph"/>
        <w:numPr>
          <w:ilvl w:val="0"/>
          <w:numId w:val="30"/>
        </w:numPr>
        <w:bidi/>
        <w:spacing w:after="120" w:line="216" w:lineRule="auto"/>
        <w:ind w:left="2160"/>
        <w:contextualSpacing w:val="0"/>
        <w:rPr>
          <w:rFonts w:cs="Simplified Arabic"/>
          <w:lang w:eastAsia="en-CA" w:bidi="ar-EG"/>
        </w:rPr>
      </w:pPr>
      <w:r>
        <w:rPr>
          <w:rFonts w:cs="Simplified Arabic" w:hint="cs"/>
          <w:rtl/>
          <w:lang w:eastAsia="en-CA" w:bidi="ar-EG"/>
        </w:rPr>
        <w:t>خضوع مصيدين من مصائد الأسماك لاعتماد من الطرف الثالث يشمل اعتبارات خاصة بالتنوع البيولوجي: الهدف 10</w:t>
      </w:r>
    </w:p>
    <w:p w14:paraId="7E78F2FE" w14:textId="7AA790E1" w:rsidR="00C94539" w:rsidRDefault="00C94539" w:rsidP="007664CA">
      <w:pPr>
        <w:pStyle w:val="ListParagraph"/>
        <w:numPr>
          <w:ilvl w:val="0"/>
          <w:numId w:val="30"/>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51 324 458</w:t>
      </w:r>
      <w:r>
        <w:rPr>
          <w:rFonts w:cs="Simplified Arabic" w:hint="cs"/>
          <w:rtl/>
          <w:lang w:eastAsia="en-CA" w:bidi="ar-EG"/>
        </w:rPr>
        <w:t xml:space="preserve"> طنا متريا (بشكل مباشر) و</w:t>
      </w:r>
      <w:r>
        <w:rPr>
          <w:rFonts w:cs="Simplified Arabic"/>
          <w:lang w:eastAsia="en-CA" w:bidi="ar-EG"/>
        </w:rPr>
        <w:t>892 793</w:t>
      </w:r>
      <w:r>
        <w:rPr>
          <w:rFonts w:cs="Simplified Arabic" w:hint="cs"/>
          <w:rtl/>
          <w:lang w:eastAsia="en-CA" w:bidi="ar-EG"/>
        </w:rPr>
        <w:t xml:space="preserve"> طنا متريا (بشكل غير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665F1742" w14:textId="6F332F3F" w:rsidR="00C94539" w:rsidRDefault="00C94539" w:rsidP="007664CA">
      <w:pPr>
        <w:pStyle w:val="ListParagraph"/>
        <w:numPr>
          <w:ilvl w:val="0"/>
          <w:numId w:val="30"/>
        </w:numPr>
        <w:bidi/>
        <w:spacing w:after="120" w:line="216" w:lineRule="auto"/>
        <w:ind w:left="2160"/>
        <w:contextualSpacing w:val="0"/>
        <w:rPr>
          <w:rFonts w:cs="Simplified Arabic"/>
          <w:lang w:eastAsia="en-CA" w:bidi="ar-EG"/>
        </w:rPr>
      </w:pPr>
      <w:r>
        <w:rPr>
          <w:rFonts w:cs="Simplified Arabic" w:hint="cs"/>
          <w:rtl/>
          <w:lang w:eastAsia="en-CA" w:bidi="ar-EG"/>
        </w:rPr>
        <w:t>خضوع نظامين من نظم المياه المشتركة للإدارة المحسنة: الهدف 10</w:t>
      </w:r>
    </w:p>
    <w:p w14:paraId="19A87B2D" w14:textId="235A8FC4" w:rsidR="00C94539" w:rsidRDefault="00C94539" w:rsidP="007664CA">
      <w:pPr>
        <w:pStyle w:val="ListParagraph"/>
        <w:numPr>
          <w:ilvl w:val="0"/>
          <w:numId w:val="30"/>
        </w:numPr>
        <w:bidi/>
        <w:spacing w:after="120" w:line="216" w:lineRule="auto"/>
        <w:ind w:left="2160"/>
        <w:contextualSpacing w:val="0"/>
        <w:rPr>
          <w:rFonts w:cs="Simplified Arabic"/>
          <w:lang w:eastAsia="en-CA" w:bidi="ar-EG"/>
        </w:rPr>
      </w:pPr>
      <w:r>
        <w:rPr>
          <w:rFonts w:cs="Simplified Arabic" w:hint="cs"/>
          <w:rtl/>
          <w:lang w:eastAsia="en-CA" w:bidi="ar-EG"/>
        </w:rPr>
        <w:t xml:space="preserve">نقل </w:t>
      </w:r>
      <w:r>
        <w:rPr>
          <w:rFonts w:cs="Simplified Arabic"/>
          <w:lang w:eastAsia="en-CA" w:bidi="ar-EG"/>
        </w:rPr>
        <w:t>237 019</w:t>
      </w:r>
      <w:r>
        <w:rPr>
          <w:rFonts w:cs="Simplified Arabic" w:hint="cs"/>
          <w:rtl/>
          <w:lang w:eastAsia="en-CA" w:bidi="ar-EG"/>
        </w:rPr>
        <w:t xml:space="preserve"> طنا متريا من مصائد الأسماك المستغلة استغلالا مفرطا على الصعيد العالمي إلى مستويات أكثر استدامة: الهدف 10</w:t>
      </w:r>
    </w:p>
    <w:p w14:paraId="358AA7F7" w14:textId="355AD89E" w:rsidR="00C94539" w:rsidRDefault="00C94539" w:rsidP="007664CA">
      <w:pPr>
        <w:pStyle w:val="ListParagraph"/>
        <w:numPr>
          <w:ilvl w:val="0"/>
          <w:numId w:val="30"/>
        </w:numPr>
        <w:bidi/>
        <w:spacing w:after="120" w:line="216" w:lineRule="auto"/>
        <w:ind w:left="2160"/>
        <w:contextualSpacing w:val="0"/>
        <w:rPr>
          <w:rFonts w:cs="Simplified Arabic"/>
          <w:lang w:eastAsia="en-CA" w:bidi="ar-EG"/>
        </w:rPr>
      </w:pPr>
      <w:r>
        <w:rPr>
          <w:rFonts w:cs="Simplified Arabic" w:hint="cs"/>
          <w:rtl/>
          <w:lang w:eastAsia="en-CA" w:bidi="ar-EG"/>
        </w:rPr>
        <w:t xml:space="preserve">الحد من </w:t>
      </w:r>
      <w:r>
        <w:rPr>
          <w:rFonts w:cs="Simplified Arabic"/>
          <w:lang w:eastAsia="en-CA" w:bidi="ar-EG"/>
        </w:rPr>
        <w:t>2 701</w:t>
      </w:r>
      <w:r>
        <w:rPr>
          <w:rFonts w:cs="Simplified Arabic" w:hint="cs"/>
          <w:rtl/>
          <w:lang w:eastAsia="en-CA" w:bidi="ar-EG"/>
        </w:rPr>
        <w:t xml:space="preserve"> طن متري من المواد الكيميائية التي تثير قلقا عالميا ونفاياتها: الهدف 7</w:t>
      </w:r>
    </w:p>
    <w:p w14:paraId="324A86FC" w14:textId="749BAAA4" w:rsidR="00C94539" w:rsidRPr="005F42C1" w:rsidRDefault="00C94539" w:rsidP="007664CA">
      <w:pPr>
        <w:pStyle w:val="ListParagraph"/>
        <w:numPr>
          <w:ilvl w:val="0"/>
          <w:numId w:val="30"/>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732 422</w:t>
      </w:r>
      <w:r>
        <w:rPr>
          <w:rFonts w:cs="Simplified Arabic" w:hint="cs"/>
          <w:rtl/>
          <w:lang w:eastAsia="en-CA" w:bidi="ar-EG"/>
        </w:rPr>
        <w:t xml:space="preserve"> </w:t>
      </w:r>
      <w:r w:rsidR="009A1E21">
        <w:rPr>
          <w:rFonts w:cs="Simplified Arabic" w:hint="cs"/>
          <w:rtl/>
          <w:lang w:eastAsia="en-CA" w:bidi="ar-EG"/>
        </w:rPr>
        <w:t>شخص</w:t>
      </w:r>
      <w:r>
        <w:rPr>
          <w:rFonts w:cs="Simplified Arabic" w:hint="cs"/>
          <w:rtl/>
          <w:lang w:eastAsia="en-CA" w:bidi="ar-EG"/>
        </w:rPr>
        <w:t>ا من الاستثمارات المالية لمرفق البيئة العالمية (</w:t>
      </w:r>
      <w:r>
        <w:rPr>
          <w:rFonts w:cs="Simplified Arabic"/>
          <w:lang w:eastAsia="en-CA" w:bidi="ar-EG"/>
        </w:rPr>
        <w:t>351 024</w:t>
      </w:r>
      <w:r>
        <w:rPr>
          <w:rFonts w:cs="Simplified Arabic" w:hint="cs"/>
          <w:rtl/>
          <w:lang w:eastAsia="en-CA" w:bidi="ar-EG"/>
        </w:rPr>
        <w:t xml:space="preserve"> امرأة، و</w:t>
      </w:r>
      <w:r>
        <w:rPr>
          <w:rFonts w:cs="Simplified Arabic"/>
          <w:lang w:eastAsia="en-CA" w:bidi="ar-EG"/>
        </w:rPr>
        <w:t>383 398</w:t>
      </w:r>
      <w:r>
        <w:rPr>
          <w:rFonts w:cs="Simplified Arabic" w:hint="eastAsia"/>
          <w:rtl/>
          <w:lang w:eastAsia="en-CA" w:bidi="ar-EG"/>
        </w:rPr>
        <w:t> </w:t>
      </w:r>
      <w:r>
        <w:rPr>
          <w:rFonts w:cs="Simplified Arabic" w:hint="cs"/>
          <w:rtl/>
          <w:lang w:eastAsia="en-CA" w:bidi="ar-EG"/>
        </w:rPr>
        <w:t>رجلا): الهدف 22 والهدف 23</w:t>
      </w:r>
    </w:p>
    <w:p w14:paraId="46F5EDC5" w14:textId="35D561DE" w:rsidR="008A273B" w:rsidRPr="00DD0BC6" w:rsidRDefault="00FC5E1C" w:rsidP="00E537E8">
      <w:pPr>
        <w:numPr>
          <w:ilvl w:val="0"/>
          <w:numId w:val="28"/>
        </w:numPr>
        <w:spacing w:after="120" w:line="216" w:lineRule="auto"/>
        <w:ind w:firstLine="0"/>
        <w:jc w:val="both"/>
        <w:rPr>
          <w:rFonts w:eastAsia="Times New Roman" w:cs="Simplified Arabic"/>
          <w:sz w:val="22"/>
          <w:lang w:val="en-GB" w:eastAsia="en-CA" w:bidi="ar-EG"/>
        </w:rPr>
      </w:pPr>
      <w:r w:rsidRPr="00FC5E1C">
        <w:rPr>
          <w:rFonts w:eastAsia="Times New Roman" w:cs="Simplified Arabic"/>
          <w:sz w:val="22"/>
          <w:rtl/>
          <w:lang w:val="en-GB" w:eastAsia="en-CA"/>
        </w:rPr>
        <w:t>وبالإضافة إلى ذلك، يهدف هذا البرنامج المتكامل إلى تعزيز اتساق السياسات من خلال تعزيز القدرة على إدماج قيمة الطبيعة ضمن القطاعات الاقتصادية الرئيسية على المستوى الوطني، بما في ذلك التخطيط القطاعي (الهدف 14)؛</w:t>
      </w:r>
      <w:r>
        <w:rPr>
          <w:rFonts w:eastAsia="Times New Roman" w:cs="Simplified Arabic" w:hint="cs"/>
          <w:sz w:val="22"/>
          <w:rtl/>
          <w:lang w:val="en-GB" w:eastAsia="en-CA"/>
        </w:rPr>
        <w:t xml:space="preserve"> </w:t>
      </w:r>
      <w:r w:rsidRPr="00FC5E1C">
        <w:rPr>
          <w:rFonts w:eastAsia="Times New Roman" w:cs="Simplified Arabic"/>
          <w:sz w:val="22"/>
          <w:rtl/>
          <w:lang w:val="en-GB" w:eastAsia="en-CA"/>
        </w:rPr>
        <w:t>فضلا عن التخطيط المالي الوطني وتعبئة الموارد المحلية (الهدف 19)</w:t>
      </w:r>
      <w:r>
        <w:rPr>
          <w:rFonts w:eastAsia="Times New Roman" w:cs="Simplified Arabic" w:hint="cs"/>
          <w:sz w:val="22"/>
          <w:rtl/>
          <w:lang w:eastAsia="en-CA"/>
        </w:rPr>
        <w:t>.</w:t>
      </w:r>
    </w:p>
    <w:p w14:paraId="35B8537E" w14:textId="7B28B297" w:rsidR="00DD0BC6" w:rsidRPr="00853679" w:rsidRDefault="00DD0BC6" w:rsidP="00E537E8">
      <w:pPr>
        <w:keepNext/>
        <w:keepLines/>
        <w:spacing w:after="120" w:line="216" w:lineRule="auto"/>
        <w:ind w:left="720"/>
        <w:jc w:val="both"/>
        <w:rPr>
          <w:rFonts w:eastAsia="Times New Roman" w:cs="Simplified Arabic"/>
          <w:b/>
          <w:bCs/>
          <w:sz w:val="22"/>
          <w:lang w:val="en-GB" w:eastAsia="en-CA" w:bidi="ar-EG"/>
        </w:rPr>
      </w:pPr>
      <w:bookmarkStart w:id="25" w:name="ثالثا9"/>
      <w:bookmarkEnd w:id="25"/>
      <w:r w:rsidRPr="00DD0BC6">
        <w:rPr>
          <w:rFonts w:eastAsia="Times New Roman" w:cs="Simplified Arabic"/>
          <w:b/>
          <w:bCs/>
          <w:sz w:val="22"/>
          <w:rtl/>
          <w:lang w:val="en-GB" w:eastAsia="en-CA" w:bidi="ar-EG"/>
        </w:rPr>
        <w:t>البرنامج المتكامل لمعجّل إيجابية الطبيعة الصافية (البلدان المشاركة: إندونيسيا، وتايلند، وترينيداد وتوباغو، وتنزانيا، وشيلي، وفييت نام، وكوت ديفوار، وكوستاريكا، والمغرب، والمكسيك، وموريشيوس، ونيجيريا)</w:t>
      </w:r>
    </w:p>
    <w:p w14:paraId="19DF85B4" w14:textId="2AEFB24B" w:rsidR="00DD0BC6" w:rsidRPr="00533F59" w:rsidRDefault="00DD0BC6" w:rsidP="00E537E8">
      <w:pPr>
        <w:numPr>
          <w:ilvl w:val="0"/>
          <w:numId w:val="28"/>
        </w:numPr>
        <w:spacing w:after="120" w:line="216" w:lineRule="auto"/>
        <w:ind w:firstLine="0"/>
        <w:jc w:val="both"/>
        <w:rPr>
          <w:rFonts w:eastAsia="Times New Roman" w:cs="Simplified Arabic"/>
          <w:sz w:val="22"/>
          <w:lang w:val="en-GB" w:eastAsia="en-CA" w:bidi="ar-EG"/>
        </w:rPr>
      </w:pPr>
      <w:r w:rsidRPr="00DD0BC6">
        <w:rPr>
          <w:rFonts w:eastAsia="Times New Roman" w:cs="Simplified Arabic"/>
          <w:sz w:val="22"/>
          <w:rtl/>
          <w:lang w:val="en-GB" w:eastAsia="en-CA"/>
        </w:rPr>
        <w:t>إن الهدف من البرنامج المتكامل لمعجّل إيجابية الطبيعة الصافية هو تعزيز المؤسسات وتحفيز الاستثمارات من أجل تسريع المسارات ذات التأثير الإيجابي على للطبيعة وذات الصفر الصافي من الانبعاثات</w:t>
      </w:r>
      <w:r>
        <w:rPr>
          <w:rFonts w:eastAsia="Times New Roman" w:cs="Simplified Arabic" w:hint="cs"/>
          <w:sz w:val="22"/>
          <w:rtl/>
          <w:lang w:eastAsia="en-CA" w:bidi="ar-EG"/>
        </w:rPr>
        <w:t>.</w:t>
      </w:r>
      <w:r w:rsidR="00533F59">
        <w:rPr>
          <w:rFonts w:eastAsia="Times New Roman" w:cs="Simplified Arabic" w:hint="cs"/>
          <w:sz w:val="22"/>
          <w:rtl/>
          <w:lang w:eastAsia="en-CA" w:bidi="ar-EG"/>
        </w:rPr>
        <w:t xml:space="preserve"> </w:t>
      </w:r>
      <w:r w:rsidR="00533F59" w:rsidRPr="00533F59">
        <w:rPr>
          <w:rFonts w:eastAsia="Times New Roman" w:cs="Simplified Arabic"/>
          <w:sz w:val="22"/>
          <w:rtl/>
          <w:lang w:eastAsia="en-CA"/>
        </w:rPr>
        <w:t>ويستهدف هذا البرنامج المتكامل النتائج التالية التي تساهم في إطار كونمينغ-مونتريال العالمي للتنوع البيولوجي</w:t>
      </w:r>
      <w:r w:rsidR="00533F59">
        <w:rPr>
          <w:rFonts w:eastAsia="Times New Roman" w:cs="Simplified Arabic" w:hint="cs"/>
          <w:sz w:val="22"/>
          <w:rtl/>
          <w:lang w:eastAsia="en-CA"/>
        </w:rPr>
        <w:t>:</w:t>
      </w:r>
    </w:p>
    <w:p w14:paraId="6139150D" w14:textId="208A9D05" w:rsidR="00533F59" w:rsidRDefault="00533F59" w:rsidP="007664CA">
      <w:pPr>
        <w:pStyle w:val="ListParagraph"/>
        <w:numPr>
          <w:ilvl w:val="0"/>
          <w:numId w:val="31"/>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346 956</w:t>
      </w:r>
      <w:r>
        <w:rPr>
          <w:rFonts w:cs="Simplified Arabic" w:hint="cs"/>
          <w:rtl/>
          <w:lang w:eastAsia="en-CA" w:bidi="ar-EG"/>
        </w:rPr>
        <w:t xml:space="preserve"> هكتارا من الأراضي والنظم الإيكولوجية للاستعادة: الهدف 2</w:t>
      </w:r>
    </w:p>
    <w:p w14:paraId="751E4BA8" w14:textId="145E3D3A" w:rsidR="00533F59" w:rsidRDefault="00533F59" w:rsidP="007664CA">
      <w:pPr>
        <w:pStyle w:val="ListParagraph"/>
        <w:numPr>
          <w:ilvl w:val="0"/>
          <w:numId w:val="31"/>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645 600</w:t>
      </w:r>
      <w:r>
        <w:rPr>
          <w:rFonts w:cs="Simplified Arabic" w:hint="cs"/>
          <w:rtl/>
          <w:lang w:eastAsia="en-CA" w:bidi="ar-EG"/>
        </w:rPr>
        <w:t xml:space="preserve"> هكتار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10</w:t>
      </w:r>
    </w:p>
    <w:p w14:paraId="357DA63C" w14:textId="5DD752D9" w:rsidR="00533F59" w:rsidRDefault="00533F59" w:rsidP="007664CA">
      <w:pPr>
        <w:pStyle w:val="ListParagraph"/>
        <w:numPr>
          <w:ilvl w:val="0"/>
          <w:numId w:val="31"/>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sidR="00063120">
        <w:rPr>
          <w:rFonts w:cs="Simplified Arabic"/>
          <w:lang w:eastAsia="en-CA" w:bidi="ar-EG"/>
        </w:rPr>
        <w:t>29 029 617</w:t>
      </w:r>
      <w:r>
        <w:rPr>
          <w:rFonts w:cs="Simplified Arabic" w:hint="cs"/>
          <w:rtl/>
          <w:lang w:eastAsia="en-CA" w:bidi="ar-EG"/>
        </w:rPr>
        <w:t xml:space="preserve"> طنا متريا (بشكل مباشر) و</w:t>
      </w:r>
      <w:r w:rsidR="00063120">
        <w:rPr>
          <w:rFonts w:cs="Simplified Arabic"/>
          <w:lang w:eastAsia="en-CA" w:bidi="ar-EG"/>
        </w:rPr>
        <w:t>45 704 117</w:t>
      </w:r>
      <w:r>
        <w:rPr>
          <w:rFonts w:cs="Simplified Arabic" w:hint="cs"/>
          <w:rtl/>
          <w:lang w:eastAsia="en-CA" w:bidi="ar-EG"/>
        </w:rPr>
        <w:t xml:space="preserve"> طنا متريا (بشكل غير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505328FC" w14:textId="59D298BB" w:rsidR="00063120" w:rsidRPr="005F42C1" w:rsidRDefault="00063120" w:rsidP="007664CA">
      <w:pPr>
        <w:pStyle w:val="ListParagraph"/>
        <w:numPr>
          <w:ilvl w:val="0"/>
          <w:numId w:val="31"/>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1 917 354</w:t>
      </w:r>
      <w:r>
        <w:rPr>
          <w:rFonts w:cs="Simplified Arabic" w:hint="cs"/>
          <w:rtl/>
          <w:lang w:eastAsia="en-CA" w:bidi="ar-EG"/>
        </w:rPr>
        <w:t xml:space="preserve"> </w:t>
      </w:r>
      <w:r w:rsidR="009A1E21">
        <w:rPr>
          <w:rFonts w:cs="Simplified Arabic" w:hint="cs"/>
          <w:rtl/>
          <w:lang w:eastAsia="en-CA" w:bidi="ar-EG"/>
        </w:rPr>
        <w:t>شخص</w:t>
      </w:r>
      <w:r>
        <w:rPr>
          <w:rFonts w:cs="Simplified Arabic" w:hint="cs"/>
          <w:rtl/>
          <w:lang w:eastAsia="en-CA" w:bidi="ar-EG"/>
        </w:rPr>
        <w:t>ا من الاستثمارات المالية لمرفق البيئة العالمية (</w:t>
      </w:r>
      <w:r>
        <w:rPr>
          <w:rFonts w:cs="Simplified Arabic"/>
          <w:lang w:eastAsia="en-CA" w:bidi="ar-EG"/>
        </w:rPr>
        <w:t>952 154</w:t>
      </w:r>
      <w:r>
        <w:rPr>
          <w:rFonts w:cs="Simplified Arabic" w:hint="cs"/>
          <w:rtl/>
          <w:lang w:eastAsia="en-CA" w:bidi="ar-EG"/>
        </w:rPr>
        <w:t xml:space="preserve"> امرأة، و</w:t>
      </w:r>
      <w:r>
        <w:rPr>
          <w:rFonts w:cs="Simplified Arabic"/>
          <w:lang w:eastAsia="en-CA" w:bidi="ar-EG"/>
        </w:rPr>
        <w:t>965 200</w:t>
      </w:r>
      <w:r>
        <w:rPr>
          <w:rFonts w:cs="Simplified Arabic" w:hint="eastAsia"/>
          <w:rtl/>
          <w:lang w:eastAsia="en-CA" w:bidi="ar-EG"/>
        </w:rPr>
        <w:t> </w:t>
      </w:r>
      <w:r>
        <w:rPr>
          <w:rFonts w:cs="Simplified Arabic" w:hint="cs"/>
          <w:rtl/>
          <w:lang w:eastAsia="en-CA" w:bidi="ar-EG"/>
        </w:rPr>
        <w:t>رجل): الهدف 22 والهدف 23</w:t>
      </w:r>
    </w:p>
    <w:p w14:paraId="068F2279" w14:textId="398B7F5A" w:rsidR="00533F59" w:rsidRPr="002509E0" w:rsidRDefault="00404D41" w:rsidP="00E537E8">
      <w:pPr>
        <w:numPr>
          <w:ilvl w:val="0"/>
          <w:numId w:val="28"/>
        </w:numPr>
        <w:spacing w:after="120" w:line="216" w:lineRule="auto"/>
        <w:ind w:firstLine="0"/>
        <w:jc w:val="both"/>
        <w:rPr>
          <w:rFonts w:eastAsia="Times New Roman" w:cs="Simplified Arabic"/>
          <w:sz w:val="22"/>
          <w:lang w:val="en-GB" w:eastAsia="en-CA" w:bidi="ar-EG"/>
        </w:rPr>
      </w:pPr>
      <w:r w:rsidRPr="00404D41">
        <w:rPr>
          <w:rFonts w:eastAsia="Times New Roman" w:cs="Simplified Arabic"/>
          <w:sz w:val="22"/>
          <w:rtl/>
          <w:lang w:val="en-GB" w:eastAsia="en-CA"/>
        </w:rPr>
        <w:lastRenderedPageBreak/>
        <w:t>وفي حين أن هذه الأرقام المستهدفة قد تبدو متواضعة، فإن لهذا البرنامج المتكامل أكبر إمكاناته للمساهمة في تنفيذ إطار كونمينغ-مونتريال العالمي للتنوع البيولوجي من خلال تركيزه على تعزيز البيئة المؤسسية والتنظيمية والنقدية والمالية للتمكين من تنفيذ استراتيجيات ذات الأثر الإ</w:t>
      </w:r>
      <w:r w:rsidR="002509E0">
        <w:rPr>
          <w:rFonts w:eastAsia="Times New Roman" w:cs="Simplified Arabic" w:hint="cs"/>
          <w:sz w:val="22"/>
          <w:rtl/>
          <w:lang w:val="en-GB" w:eastAsia="en-CA"/>
        </w:rPr>
        <w:t>ي</w:t>
      </w:r>
      <w:r w:rsidRPr="00404D41">
        <w:rPr>
          <w:rFonts w:eastAsia="Times New Roman" w:cs="Simplified Arabic"/>
          <w:sz w:val="22"/>
          <w:rtl/>
          <w:lang w:val="en-GB" w:eastAsia="en-CA"/>
        </w:rPr>
        <w:t>جابي على الطبيعة والتحقق الصفر الصافي من الانبعاثات، مع مواءمة الميزانيات الوطنية مع أهداف التنمية الوطنية والاستدامة البيئية</w:t>
      </w:r>
      <w:r>
        <w:rPr>
          <w:rFonts w:eastAsia="Times New Roman" w:cs="Simplified Arabic" w:hint="cs"/>
          <w:sz w:val="22"/>
          <w:rtl/>
          <w:lang w:eastAsia="en-CA" w:bidi="ar-EG"/>
        </w:rPr>
        <w:t>.</w:t>
      </w:r>
      <w:r w:rsidR="002509E0">
        <w:rPr>
          <w:rFonts w:eastAsia="Times New Roman" w:cs="Simplified Arabic" w:hint="cs"/>
          <w:sz w:val="22"/>
          <w:rtl/>
          <w:lang w:eastAsia="en-CA" w:bidi="ar-EG"/>
        </w:rPr>
        <w:t xml:space="preserve"> </w:t>
      </w:r>
      <w:r w:rsidR="002509E0" w:rsidRPr="002509E0">
        <w:rPr>
          <w:rFonts w:eastAsia="Times New Roman" w:cs="Simplified Arabic"/>
          <w:sz w:val="22"/>
          <w:rtl/>
          <w:lang w:eastAsia="en-CA"/>
        </w:rPr>
        <w:t>ويمكن أن يكون لذلك تأثيرات غير مباشرة كبيرة نحو تنفيذ أقوى للأهداف المذكورة أعلاه وزيادة المساهمات الطويلة الأجل في تحقيقها فضلا عن المساهمات المحتملة في الأهداف 3 و8 و14 و18 و19</w:t>
      </w:r>
      <w:r w:rsidR="002509E0">
        <w:rPr>
          <w:rFonts w:eastAsia="Times New Roman" w:cs="Simplified Arabic" w:hint="cs"/>
          <w:sz w:val="22"/>
          <w:rtl/>
          <w:lang w:eastAsia="en-CA" w:bidi="ar-EG"/>
        </w:rPr>
        <w:t>.</w:t>
      </w:r>
    </w:p>
    <w:p w14:paraId="5F3A15A0" w14:textId="2CEC074C" w:rsidR="002509E0" w:rsidRPr="00853679" w:rsidRDefault="002509E0" w:rsidP="00E537E8">
      <w:pPr>
        <w:keepNext/>
        <w:keepLines/>
        <w:spacing w:after="120" w:line="216" w:lineRule="auto"/>
        <w:ind w:left="720"/>
        <w:jc w:val="both"/>
        <w:rPr>
          <w:rFonts w:eastAsia="Times New Roman" w:cs="Simplified Arabic"/>
          <w:b/>
          <w:bCs/>
          <w:sz w:val="22"/>
          <w:lang w:val="en-GB" w:eastAsia="en-CA" w:bidi="ar-EG"/>
        </w:rPr>
      </w:pPr>
      <w:bookmarkStart w:id="26" w:name="ثالثا10"/>
      <w:bookmarkEnd w:id="26"/>
      <w:r w:rsidRPr="002509E0">
        <w:rPr>
          <w:rFonts w:eastAsia="Times New Roman" w:cs="Simplified Arabic"/>
          <w:b/>
          <w:bCs/>
          <w:sz w:val="22"/>
          <w:rtl/>
          <w:lang w:val="en-GB" w:eastAsia="en-CA" w:bidi="ar-EG"/>
        </w:rPr>
        <w:t>البرنامج المتكامل للحلول الدائرية للتلوث بالمواد البلاستيكية (البلدان المشاركة: الأردن، والبرازيل، وبوركينا فاسو، وبيرو، وجزر كوك، والجمهورية الدومينيكية، وجمهورية لاو الديمقراطية الشعبية، وجنوب أفريقيا، والسنغال، والفلبين، وكمبوديا، وكوستاريكا، والمغرب، ونيجيريا، والهند</w:t>
      </w:r>
      <w:r w:rsidRPr="00DD0BC6">
        <w:rPr>
          <w:rFonts w:eastAsia="Times New Roman" w:cs="Simplified Arabic"/>
          <w:b/>
          <w:bCs/>
          <w:sz w:val="22"/>
          <w:rtl/>
          <w:lang w:val="en-GB" w:eastAsia="en-CA" w:bidi="ar-EG"/>
        </w:rPr>
        <w:t>)</w:t>
      </w:r>
    </w:p>
    <w:p w14:paraId="4708823A" w14:textId="293C7BDF" w:rsidR="002509E0" w:rsidRPr="00FF769E" w:rsidRDefault="002509E0" w:rsidP="00E537E8">
      <w:pPr>
        <w:numPr>
          <w:ilvl w:val="0"/>
          <w:numId w:val="28"/>
        </w:numPr>
        <w:spacing w:after="120" w:line="216" w:lineRule="auto"/>
        <w:ind w:firstLine="0"/>
        <w:jc w:val="both"/>
        <w:rPr>
          <w:rFonts w:eastAsia="Times New Roman" w:cs="Simplified Arabic"/>
          <w:sz w:val="22"/>
          <w:lang w:val="en-GB" w:eastAsia="en-CA" w:bidi="ar-EG"/>
        </w:rPr>
      </w:pPr>
      <w:r w:rsidRPr="002509E0">
        <w:rPr>
          <w:rFonts w:eastAsia="Times New Roman" w:cs="Simplified Arabic"/>
          <w:sz w:val="22"/>
          <w:rtl/>
          <w:lang w:val="en-GB" w:eastAsia="en-CA"/>
        </w:rPr>
        <w:t>إن الهدف من البرنامج المتكامل للحلول الدائرية للتلوث بالمواد البلاستيكية هو الانتقال نحو اقتصاد دائري للمواد البلاستيكية في قطاع الأغذية والمشروبات لمنع التلوث بالمواد البلاستيكية</w:t>
      </w:r>
      <w:r>
        <w:rPr>
          <w:rFonts w:eastAsia="Times New Roman" w:cs="Simplified Arabic" w:hint="cs"/>
          <w:sz w:val="22"/>
          <w:rtl/>
          <w:lang w:eastAsia="en-CA" w:bidi="ar-EG"/>
        </w:rPr>
        <w:t>.</w:t>
      </w:r>
      <w:r w:rsidR="00FF769E">
        <w:rPr>
          <w:rFonts w:eastAsia="Times New Roman" w:cs="Simplified Arabic" w:hint="cs"/>
          <w:sz w:val="22"/>
          <w:rtl/>
          <w:lang w:eastAsia="en-CA" w:bidi="ar-EG"/>
        </w:rPr>
        <w:t xml:space="preserve"> </w:t>
      </w:r>
      <w:r w:rsidR="00FF769E" w:rsidRPr="00FF769E">
        <w:rPr>
          <w:rFonts w:eastAsia="Times New Roman" w:cs="Simplified Arabic"/>
          <w:sz w:val="22"/>
          <w:rtl/>
          <w:lang w:eastAsia="en-CA"/>
        </w:rPr>
        <w:t>ويستهدف هذا البرنامج المتكامل النتائج التالية التي تساهم في إطار كونمينغ-مونتريال العالمي للتنوع البيولوجي</w:t>
      </w:r>
      <w:r w:rsidR="00FF769E">
        <w:rPr>
          <w:rFonts w:eastAsia="Times New Roman" w:cs="Simplified Arabic" w:hint="cs"/>
          <w:sz w:val="22"/>
          <w:rtl/>
          <w:lang w:eastAsia="en-CA"/>
        </w:rPr>
        <w:t>:</w:t>
      </w:r>
      <w:r w:rsidR="00FF769E" w:rsidRPr="006F56CC">
        <w:rPr>
          <w:rFonts w:ascii="Simplified Arabic" w:hAnsi="Simplified Arabic" w:cs="Simplified Arabic"/>
          <w:color w:val="333333"/>
          <w:vertAlign w:val="superscript"/>
          <w:rtl/>
          <w:lang w:val="en-CA" w:eastAsia="en-CA"/>
        </w:rPr>
        <w:footnoteReference w:id="17"/>
      </w:r>
    </w:p>
    <w:p w14:paraId="5022934F" w14:textId="0F2886DE" w:rsidR="003652B9" w:rsidRDefault="003652B9" w:rsidP="007664CA">
      <w:pPr>
        <w:pStyle w:val="ListParagraph"/>
        <w:numPr>
          <w:ilvl w:val="0"/>
          <w:numId w:val="32"/>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6 033 020</w:t>
      </w:r>
      <w:r>
        <w:rPr>
          <w:rFonts w:cs="Simplified Arabic" w:hint="cs"/>
          <w:rtl/>
          <w:lang w:eastAsia="en-CA" w:bidi="ar-EG"/>
        </w:rPr>
        <w:t xml:space="preserve"> طنا متريا (بشكل غير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707C86D5" w14:textId="2B3B970A" w:rsidR="00FF769E" w:rsidRDefault="003652B9" w:rsidP="007664CA">
      <w:pPr>
        <w:pStyle w:val="ListParagraph"/>
        <w:numPr>
          <w:ilvl w:val="0"/>
          <w:numId w:val="32"/>
        </w:numPr>
        <w:bidi/>
        <w:spacing w:after="120" w:line="216" w:lineRule="auto"/>
        <w:ind w:left="2160"/>
        <w:contextualSpacing w:val="0"/>
        <w:rPr>
          <w:rFonts w:cs="Simplified Arabic"/>
          <w:lang w:eastAsia="en-CA" w:bidi="ar-EG"/>
        </w:rPr>
      </w:pPr>
      <w:r>
        <w:rPr>
          <w:rFonts w:cs="Simplified Arabic" w:hint="cs"/>
          <w:rtl/>
          <w:lang w:eastAsia="en-CA" w:bidi="ar-EG"/>
        </w:rPr>
        <w:t>خضوع نظام واحد للمياه المشتركة للإدارة المحسنة: الهدف 10</w:t>
      </w:r>
    </w:p>
    <w:p w14:paraId="39B3366C" w14:textId="3B0D7351" w:rsidR="003652B9" w:rsidRDefault="003652B9" w:rsidP="007664CA">
      <w:pPr>
        <w:pStyle w:val="ListParagraph"/>
        <w:numPr>
          <w:ilvl w:val="0"/>
          <w:numId w:val="32"/>
        </w:numPr>
        <w:bidi/>
        <w:spacing w:after="120" w:line="216" w:lineRule="auto"/>
        <w:ind w:left="2160"/>
        <w:contextualSpacing w:val="0"/>
        <w:rPr>
          <w:rFonts w:cs="Simplified Arabic"/>
          <w:lang w:eastAsia="en-CA" w:bidi="ar-EG"/>
        </w:rPr>
      </w:pPr>
      <w:r>
        <w:rPr>
          <w:rFonts w:cs="Simplified Arabic" w:hint="cs"/>
          <w:rtl/>
          <w:lang w:eastAsia="en-CA" w:bidi="ar-EG"/>
        </w:rPr>
        <w:t xml:space="preserve">تجنب </w:t>
      </w:r>
      <w:r>
        <w:rPr>
          <w:rFonts w:cs="Simplified Arabic"/>
          <w:lang w:eastAsia="en-CA" w:bidi="ar-EG"/>
        </w:rPr>
        <w:t>1 538 486</w:t>
      </w:r>
      <w:r>
        <w:rPr>
          <w:rFonts w:cs="Simplified Arabic" w:hint="cs"/>
          <w:rtl/>
          <w:lang w:eastAsia="en-CA" w:bidi="ar-EG"/>
        </w:rPr>
        <w:t xml:space="preserve"> طنا متريا من النفايات البلاستيكية المتبقية: الهدف 7 والهدف 16</w:t>
      </w:r>
    </w:p>
    <w:p w14:paraId="3F634B11" w14:textId="7615D16A" w:rsidR="003652B9" w:rsidRPr="005F42C1" w:rsidRDefault="003652B9" w:rsidP="007664CA">
      <w:pPr>
        <w:pStyle w:val="ListParagraph"/>
        <w:numPr>
          <w:ilvl w:val="0"/>
          <w:numId w:val="32"/>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41 960</w:t>
      </w:r>
      <w:r>
        <w:rPr>
          <w:rFonts w:cs="Simplified Arabic" w:hint="cs"/>
          <w:rtl/>
          <w:lang w:eastAsia="en-CA" w:bidi="ar-EG"/>
        </w:rPr>
        <w:t xml:space="preserve"> </w:t>
      </w:r>
      <w:r w:rsidR="009A1E21">
        <w:rPr>
          <w:rFonts w:cs="Simplified Arabic" w:hint="cs"/>
          <w:rtl/>
          <w:lang w:eastAsia="en-CA" w:bidi="ar-EG"/>
        </w:rPr>
        <w:t>شخص</w:t>
      </w:r>
      <w:r>
        <w:rPr>
          <w:rFonts w:cs="Simplified Arabic" w:hint="cs"/>
          <w:rtl/>
          <w:lang w:eastAsia="en-CA" w:bidi="ar-EG"/>
        </w:rPr>
        <w:t>ا من الاستثمارات المالية لمرفق البيئة العالمية (</w:t>
      </w:r>
      <w:r>
        <w:rPr>
          <w:rFonts w:cs="Simplified Arabic"/>
          <w:lang w:eastAsia="en-CA" w:bidi="ar-EG"/>
        </w:rPr>
        <w:t>21 400</w:t>
      </w:r>
      <w:r>
        <w:rPr>
          <w:rFonts w:cs="Simplified Arabic" w:hint="cs"/>
          <w:rtl/>
          <w:lang w:eastAsia="en-CA" w:bidi="ar-EG"/>
        </w:rPr>
        <w:t xml:space="preserve"> امرأة، و</w:t>
      </w:r>
      <w:r>
        <w:rPr>
          <w:rFonts w:cs="Simplified Arabic"/>
          <w:lang w:eastAsia="en-CA" w:bidi="ar-EG"/>
        </w:rPr>
        <w:t>20 560</w:t>
      </w:r>
      <w:r>
        <w:rPr>
          <w:rFonts w:cs="Simplified Arabic" w:hint="eastAsia"/>
          <w:rtl/>
          <w:lang w:eastAsia="en-CA" w:bidi="ar-EG"/>
        </w:rPr>
        <w:t> </w:t>
      </w:r>
      <w:r>
        <w:rPr>
          <w:rFonts w:cs="Simplified Arabic" w:hint="cs"/>
          <w:rtl/>
          <w:lang w:eastAsia="en-CA" w:bidi="ar-EG"/>
        </w:rPr>
        <w:t>رجل): الهدف 22 والهدف 23</w:t>
      </w:r>
    </w:p>
    <w:p w14:paraId="1068F128" w14:textId="64EAFC53" w:rsidR="00FF769E" w:rsidRPr="001E6BDE" w:rsidRDefault="003652B9" w:rsidP="00E537E8">
      <w:pPr>
        <w:numPr>
          <w:ilvl w:val="0"/>
          <w:numId w:val="28"/>
        </w:numPr>
        <w:spacing w:after="120" w:line="216" w:lineRule="auto"/>
        <w:ind w:firstLine="0"/>
        <w:jc w:val="both"/>
        <w:rPr>
          <w:rFonts w:eastAsia="Times New Roman" w:cs="Simplified Arabic"/>
          <w:sz w:val="22"/>
          <w:lang w:val="en-GB" w:eastAsia="en-CA" w:bidi="ar-EG"/>
        </w:rPr>
      </w:pPr>
      <w:r w:rsidRPr="003652B9">
        <w:rPr>
          <w:rFonts w:eastAsia="Times New Roman" w:cs="Simplified Arabic"/>
          <w:sz w:val="22"/>
          <w:rtl/>
          <w:lang w:val="en-GB" w:eastAsia="en-CA"/>
        </w:rPr>
        <w:t>وبالإضافة إلى ذلك، يهدف هذا البرنامج المتكامل إلى تعزيز اتساق السياسات من خلال وضع أطر تنظيمية وسياساتية وطنية للاقتصاد الدائري للمواد البلاستيكية (الهدف 14)</w:t>
      </w:r>
      <w:r>
        <w:rPr>
          <w:rFonts w:eastAsia="Times New Roman" w:cs="Simplified Arabic" w:hint="cs"/>
          <w:sz w:val="22"/>
          <w:rtl/>
          <w:lang w:eastAsia="en-CA" w:bidi="ar-EG"/>
        </w:rPr>
        <w:t xml:space="preserve">. </w:t>
      </w:r>
      <w:r w:rsidRPr="003652B9">
        <w:rPr>
          <w:rFonts w:eastAsia="Times New Roman" w:cs="Simplified Arabic"/>
          <w:sz w:val="22"/>
          <w:rtl/>
          <w:lang w:eastAsia="en-CA"/>
        </w:rPr>
        <w:t>وبالإضافة إلى ذلك، ومن خلال الانخراط مع قطاع الأغذية والمشروبات، يهدف هذا البرنامج المتكامل إلى مساعدة الشركات على أن تكون أكثر شفافية بشأن آثار التنوع البيولوجي وتعزيز أنماط الاستهلاك المستدامة (الهدف 15)</w:t>
      </w:r>
      <w:r>
        <w:rPr>
          <w:rFonts w:eastAsia="Times New Roman" w:cs="Simplified Arabic" w:hint="cs"/>
          <w:sz w:val="22"/>
          <w:rtl/>
          <w:lang w:eastAsia="en-CA" w:bidi="ar-EG"/>
        </w:rPr>
        <w:t>.</w:t>
      </w:r>
      <w:r w:rsidR="00887E37">
        <w:rPr>
          <w:rFonts w:eastAsia="Times New Roman" w:cs="Simplified Arabic" w:hint="cs"/>
          <w:sz w:val="22"/>
          <w:rtl/>
          <w:lang w:eastAsia="en-CA" w:bidi="ar-EG"/>
        </w:rPr>
        <w:t xml:space="preserve"> </w:t>
      </w:r>
      <w:r w:rsidR="00887E37" w:rsidRPr="00887E37">
        <w:rPr>
          <w:rFonts w:eastAsia="Times New Roman" w:cs="Simplified Arabic"/>
          <w:sz w:val="22"/>
          <w:rtl/>
          <w:lang w:eastAsia="en-CA"/>
        </w:rPr>
        <w:t>ويركز هذا البرنامج المتكامل بشدة على دعم الأنشطة الأولية المتعلقة بالاستهلاك والحد من النفايات (الهدف 16)</w:t>
      </w:r>
      <w:r w:rsidR="00887E37">
        <w:rPr>
          <w:rFonts w:eastAsia="Times New Roman" w:cs="Simplified Arabic" w:hint="cs"/>
          <w:sz w:val="22"/>
          <w:rtl/>
          <w:lang w:eastAsia="en-CA" w:bidi="ar-EG"/>
        </w:rPr>
        <w:t>.</w:t>
      </w:r>
      <w:r w:rsidR="001E6BDE">
        <w:rPr>
          <w:rFonts w:eastAsia="Times New Roman" w:cs="Simplified Arabic" w:hint="cs"/>
          <w:sz w:val="22"/>
          <w:rtl/>
          <w:lang w:eastAsia="en-CA" w:bidi="ar-EG"/>
        </w:rPr>
        <w:t xml:space="preserve"> </w:t>
      </w:r>
      <w:r w:rsidR="001E6BDE" w:rsidRPr="001E6BDE">
        <w:rPr>
          <w:rFonts w:eastAsia="Times New Roman" w:cs="Simplified Arabic"/>
          <w:sz w:val="22"/>
          <w:rtl/>
          <w:lang w:eastAsia="en-CA"/>
        </w:rPr>
        <w:t xml:space="preserve">وأخيرا، سيساعد البرنامج المتكامل على تهيئة بيئة سياسية تمكينية للحلول الدائرية من خلال وضع لوائح وحوافز تعزز أفضل ممارسات الاقتصاد الدائري لصناعة المواد البلاستيكية، مع تعزيز الاتساق عبر الوكالات الحكومية لضمان عدم إبطال تدابير الحد من التلوث بالمواد البلاستيكية </w:t>
      </w:r>
      <w:r w:rsidR="001E6BDE">
        <w:rPr>
          <w:rFonts w:eastAsia="Times New Roman" w:cs="Simplified Arabic" w:hint="cs"/>
          <w:sz w:val="22"/>
          <w:rtl/>
          <w:lang w:eastAsia="en-CA"/>
        </w:rPr>
        <w:t>بفِعل</w:t>
      </w:r>
      <w:r w:rsidR="001E6BDE" w:rsidRPr="001E6BDE">
        <w:rPr>
          <w:rFonts w:eastAsia="Times New Roman" w:cs="Simplified Arabic"/>
          <w:sz w:val="22"/>
          <w:rtl/>
          <w:lang w:eastAsia="en-CA"/>
        </w:rPr>
        <w:t xml:space="preserve"> السياسات المتناقضة (الهدف 18)</w:t>
      </w:r>
      <w:r w:rsidR="001E6BDE">
        <w:rPr>
          <w:rFonts w:eastAsia="Times New Roman" w:cs="Simplified Arabic" w:hint="cs"/>
          <w:sz w:val="22"/>
          <w:rtl/>
          <w:lang w:eastAsia="en-CA" w:bidi="ar-EG"/>
        </w:rPr>
        <w:t>.</w:t>
      </w:r>
    </w:p>
    <w:p w14:paraId="1BF03C80" w14:textId="25CBC4B3" w:rsidR="001E6BDE" w:rsidRPr="00853679" w:rsidRDefault="001E6BDE" w:rsidP="00E537E8">
      <w:pPr>
        <w:keepNext/>
        <w:keepLines/>
        <w:spacing w:after="120" w:line="216" w:lineRule="auto"/>
        <w:ind w:left="720"/>
        <w:jc w:val="both"/>
        <w:rPr>
          <w:rFonts w:eastAsia="Times New Roman" w:cs="Simplified Arabic"/>
          <w:b/>
          <w:bCs/>
          <w:sz w:val="22"/>
          <w:lang w:val="en-GB" w:eastAsia="en-CA" w:bidi="ar-EG"/>
        </w:rPr>
      </w:pPr>
      <w:bookmarkStart w:id="27" w:name="ثالثا11"/>
      <w:bookmarkEnd w:id="27"/>
      <w:r>
        <w:rPr>
          <w:rFonts w:eastAsia="Times New Roman" w:cs="Simplified Arabic" w:hint="cs"/>
          <w:b/>
          <w:bCs/>
          <w:sz w:val="22"/>
          <w:rtl/>
          <w:lang w:val="en-GB" w:eastAsia="en-CA" w:bidi="ar-EG"/>
        </w:rPr>
        <w:lastRenderedPageBreak/>
        <w:t>البر</w:t>
      </w:r>
      <w:r w:rsidRPr="001E6BDE">
        <w:rPr>
          <w:rFonts w:eastAsia="Times New Roman" w:cs="Simplified Arabic"/>
          <w:b/>
          <w:bCs/>
          <w:sz w:val="22"/>
          <w:rtl/>
          <w:lang w:val="en-GB" w:eastAsia="en-CA" w:bidi="ar-EG"/>
        </w:rPr>
        <w:t>نامج المتكامل لل</w:t>
      </w:r>
      <w:r w:rsidR="00307BFE">
        <w:rPr>
          <w:rFonts w:eastAsia="Times New Roman" w:cs="Simplified Arabic"/>
          <w:b/>
          <w:bCs/>
          <w:sz w:val="22"/>
          <w:rtl/>
          <w:lang w:val="en-GB" w:eastAsia="en-CA" w:bidi="ar-EG"/>
        </w:rPr>
        <w:t>تخلص من</w:t>
      </w:r>
      <w:r w:rsidRPr="001E6BDE">
        <w:rPr>
          <w:rFonts w:eastAsia="Times New Roman" w:cs="Simplified Arabic"/>
          <w:b/>
          <w:bCs/>
          <w:sz w:val="22"/>
          <w:rtl/>
          <w:lang w:val="en-GB" w:eastAsia="en-CA" w:bidi="ar-EG"/>
        </w:rPr>
        <w:t xml:space="preserve"> المواد الكيميائية الخطرة من سلاسل الإمداد (البلدان المشاركة: إكوادور، وباكستان، وبيرو، وترينيداد وتوباغو، وكمبوديا، وكوستاريكا، ومنغوليا، والهند</w:t>
      </w:r>
      <w:r w:rsidRPr="00DD0BC6">
        <w:rPr>
          <w:rFonts w:eastAsia="Times New Roman" w:cs="Simplified Arabic"/>
          <w:b/>
          <w:bCs/>
          <w:sz w:val="22"/>
          <w:rtl/>
          <w:lang w:val="en-GB" w:eastAsia="en-CA" w:bidi="ar-EG"/>
        </w:rPr>
        <w:t>)</w:t>
      </w:r>
    </w:p>
    <w:p w14:paraId="726DAFCD" w14:textId="0C4BC18A" w:rsidR="001E6BDE" w:rsidRPr="0044368C" w:rsidRDefault="00307BFE" w:rsidP="00E537E8">
      <w:pPr>
        <w:numPr>
          <w:ilvl w:val="0"/>
          <w:numId w:val="28"/>
        </w:numPr>
        <w:spacing w:after="120" w:line="216" w:lineRule="auto"/>
        <w:ind w:firstLine="0"/>
        <w:jc w:val="both"/>
        <w:rPr>
          <w:rFonts w:eastAsia="Times New Roman" w:cs="Simplified Arabic"/>
          <w:sz w:val="22"/>
          <w:lang w:val="en-GB" w:eastAsia="en-CA" w:bidi="ar-EG"/>
        </w:rPr>
      </w:pPr>
      <w:r w:rsidRPr="00307BFE">
        <w:rPr>
          <w:rFonts w:eastAsia="Times New Roman" w:cs="Simplified Arabic"/>
          <w:sz w:val="22"/>
          <w:rtl/>
          <w:lang w:val="en-GB" w:eastAsia="en-CA"/>
        </w:rPr>
        <w:t>إن الهدف من البرنامج المتكامل للتخلص من المواد الكيميائية الخطرة من سلاسل الإمداد هو تحويل سلاسل الإمداد المميزة والمنظمة نحو نهج "خضراء بالتصميم" وتعزيز البيئة التمكينية اللازمة لدعم هذا التحول</w:t>
      </w:r>
      <w:r>
        <w:rPr>
          <w:rFonts w:eastAsia="Times New Roman" w:cs="Simplified Arabic" w:hint="cs"/>
          <w:sz w:val="22"/>
          <w:rtl/>
          <w:lang w:eastAsia="en-CA" w:bidi="ar-EG"/>
        </w:rPr>
        <w:t>.</w:t>
      </w:r>
      <w:r w:rsidR="0044368C">
        <w:rPr>
          <w:rFonts w:eastAsia="Times New Roman" w:cs="Simplified Arabic" w:hint="cs"/>
          <w:sz w:val="22"/>
          <w:rtl/>
          <w:lang w:eastAsia="en-CA" w:bidi="ar-EG"/>
        </w:rPr>
        <w:t xml:space="preserve"> </w:t>
      </w:r>
      <w:r w:rsidR="0044368C" w:rsidRPr="0044368C">
        <w:rPr>
          <w:rFonts w:eastAsia="Times New Roman" w:cs="Simplified Arabic"/>
          <w:sz w:val="22"/>
          <w:rtl/>
          <w:lang w:eastAsia="en-CA"/>
        </w:rPr>
        <w:t>ويستهدف هذا البرنامج المتكامل النتائج التالية التي تساهم في إطار كونمينغ-مونتريال العالمي للتنوع البيولوجي</w:t>
      </w:r>
      <w:r w:rsidR="0044368C">
        <w:rPr>
          <w:rFonts w:eastAsia="Times New Roman" w:cs="Simplified Arabic" w:hint="cs"/>
          <w:sz w:val="22"/>
          <w:rtl/>
          <w:lang w:eastAsia="en-CA" w:bidi="ar-EG"/>
        </w:rPr>
        <w:t>:</w:t>
      </w:r>
    </w:p>
    <w:p w14:paraId="09D772F7" w14:textId="4985FBDA" w:rsidR="0044368C" w:rsidRDefault="0044368C" w:rsidP="00B94751">
      <w:pPr>
        <w:pStyle w:val="ListParagraph"/>
        <w:numPr>
          <w:ilvl w:val="0"/>
          <w:numId w:val="33"/>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62 520</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10</w:t>
      </w:r>
    </w:p>
    <w:p w14:paraId="46B7EA02" w14:textId="1BA130CA" w:rsidR="0044368C" w:rsidRDefault="0044368C" w:rsidP="00B94751">
      <w:pPr>
        <w:pStyle w:val="ListParagraph"/>
        <w:numPr>
          <w:ilvl w:val="0"/>
          <w:numId w:val="33"/>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2 620 627</w:t>
      </w:r>
      <w:r>
        <w:rPr>
          <w:rFonts w:cs="Simplified Arabic" w:hint="cs"/>
          <w:rtl/>
          <w:lang w:eastAsia="en-CA" w:bidi="ar-EG"/>
        </w:rPr>
        <w:t xml:space="preserve"> طنا متريا (بشكل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2D8F5CC3" w14:textId="5506FC6F" w:rsidR="002D69FD" w:rsidRDefault="002D69FD" w:rsidP="00B94751">
      <w:pPr>
        <w:pStyle w:val="ListParagraph"/>
        <w:numPr>
          <w:ilvl w:val="0"/>
          <w:numId w:val="33"/>
        </w:numPr>
        <w:bidi/>
        <w:spacing w:after="120" w:line="216" w:lineRule="auto"/>
        <w:ind w:left="2160"/>
        <w:contextualSpacing w:val="0"/>
        <w:rPr>
          <w:rFonts w:cs="Simplified Arabic"/>
          <w:lang w:eastAsia="en-CA" w:bidi="ar-EG"/>
        </w:rPr>
      </w:pPr>
      <w:r>
        <w:rPr>
          <w:rFonts w:cs="Simplified Arabic" w:hint="cs"/>
          <w:rtl/>
          <w:lang w:eastAsia="en-CA" w:bidi="ar-EG"/>
        </w:rPr>
        <w:t xml:space="preserve">الحد من </w:t>
      </w:r>
      <w:r>
        <w:rPr>
          <w:rFonts w:cs="Simplified Arabic"/>
          <w:lang w:eastAsia="en-CA" w:bidi="ar-EG"/>
        </w:rPr>
        <w:t>34 589</w:t>
      </w:r>
      <w:r>
        <w:rPr>
          <w:rFonts w:cs="Simplified Arabic" w:hint="cs"/>
          <w:rtl/>
          <w:lang w:eastAsia="en-CA" w:bidi="ar-EG"/>
        </w:rPr>
        <w:t xml:space="preserve"> طنا متريا من المواد الكيميائية التي تثير قلقا عالميا ونفاياتها: الهدف 7</w:t>
      </w:r>
    </w:p>
    <w:p w14:paraId="4306CF2D" w14:textId="701C6A6A" w:rsidR="0044368C" w:rsidRDefault="002D69FD" w:rsidP="00B94751">
      <w:pPr>
        <w:pStyle w:val="ListParagraph"/>
        <w:numPr>
          <w:ilvl w:val="0"/>
          <w:numId w:val="33"/>
        </w:numPr>
        <w:bidi/>
        <w:spacing w:after="120" w:line="216" w:lineRule="auto"/>
        <w:ind w:left="2160"/>
        <w:contextualSpacing w:val="0"/>
        <w:rPr>
          <w:rFonts w:cs="Simplified Arabic"/>
          <w:lang w:eastAsia="en-CA" w:bidi="ar-EG"/>
        </w:rPr>
      </w:pPr>
      <w:r>
        <w:rPr>
          <w:rFonts w:cs="Simplified Arabic" w:hint="cs"/>
          <w:rtl/>
          <w:lang w:eastAsia="en-CA" w:bidi="ar-EG"/>
        </w:rPr>
        <w:t xml:space="preserve">الحد من </w:t>
      </w:r>
      <w:r>
        <w:rPr>
          <w:rFonts w:cs="Simplified Arabic"/>
          <w:lang w:eastAsia="en-CA" w:bidi="ar-EG"/>
        </w:rPr>
        <w:t>107.16</w:t>
      </w:r>
      <w:r>
        <w:rPr>
          <w:rFonts w:cs="Simplified Arabic" w:hint="cs"/>
          <w:rtl/>
          <w:lang w:eastAsia="en-CA" w:bidi="ar-EG"/>
        </w:rPr>
        <w:t xml:space="preserve"> غرام من المكافئ السمي للملوثات العضوية الثابتة في الهواء: الهدف 7</w:t>
      </w:r>
    </w:p>
    <w:p w14:paraId="5B59DB9B" w14:textId="7C6A2FD9" w:rsidR="002D69FD" w:rsidRPr="005F42C1" w:rsidRDefault="002D69FD" w:rsidP="00B94751">
      <w:pPr>
        <w:pStyle w:val="ListParagraph"/>
        <w:numPr>
          <w:ilvl w:val="0"/>
          <w:numId w:val="33"/>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1 528 866</w:t>
      </w:r>
      <w:r>
        <w:rPr>
          <w:rFonts w:cs="Simplified Arabic" w:hint="cs"/>
          <w:rtl/>
          <w:lang w:eastAsia="en-CA" w:bidi="ar-EG"/>
        </w:rPr>
        <w:t xml:space="preserve"> </w:t>
      </w:r>
      <w:r w:rsidR="009A1E21">
        <w:rPr>
          <w:rFonts w:cs="Simplified Arabic" w:hint="cs"/>
          <w:rtl/>
          <w:lang w:eastAsia="en-CA" w:bidi="ar-EG"/>
        </w:rPr>
        <w:t>شخص</w:t>
      </w:r>
      <w:r>
        <w:rPr>
          <w:rFonts w:cs="Simplified Arabic" w:hint="cs"/>
          <w:rtl/>
          <w:lang w:eastAsia="en-CA" w:bidi="ar-EG"/>
        </w:rPr>
        <w:t>ا من الاستثمارات المالية لمرفق البيئة العالمية (</w:t>
      </w:r>
      <w:r>
        <w:rPr>
          <w:rFonts w:cs="Simplified Arabic"/>
          <w:lang w:eastAsia="en-CA" w:bidi="ar-EG"/>
        </w:rPr>
        <w:t>859 380</w:t>
      </w:r>
      <w:r>
        <w:rPr>
          <w:rFonts w:cs="Simplified Arabic" w:hint="cs"/>
          <w:rtl/>
          <w:lang w:eastAsia="en-CA" w:bidi="ar-EG"/>
        </w:rPr>
        <w:t xml:space="preserve"> امرأة، و</w:t>
      </w:r>
      <w:r>
        <w:rPr>
          <w:rFonts w:cs="Simplified Arabic"/>
          <w:lang w:eastAsia="en-CA" w:bidi="ar-EG"/>
        </w:rPr>
        <w:t>699 486</w:t>
      </w:r>
      <w:r>
        <w:rPr>
          <w:rFonts w:cs="Simplified Arabic" w:hint="eastAsia"/>
          <w:rtl/>
          <w:lang w:eastAsia="en-CA" w:bidi="ar-EG"/>
        </w:rPr>
        <w:t> </w:t>
      </w:r>
      <w:r>
        <w:rPr>
          <w:rFonts w:cs="Simplified Arabic" w:hint="cs"/>
          <w:rtl/>
          <w:lang w:eastAsia="en-CA" w:bidi="ar-EG"/>
        </w:rPr>
        <w:t>رجلا): الهدف 22 والهدف 23</w:t>
      </w:r>
    </w:p>
    <w:p w14:paraId="7746C976" w14:textId="1B1DCD55" w:rsidR="0044368C" w:rsidRPr="00DA173C" w:rsidRDefault="002D69FD" w:rsidP="00E537E8">
      <w:pPr>
        <w:numPr>
          <w:ilvl w:val="0"/>
          <w:numId w:val="28"/>
        </w:numPr>
        <w:spacing w:after="120" w:line="216" w:lineRule="auto"/>
        <w:ind w:firstLine="0"/>
        <w:jc w:val="both"/>
        <w:rPr>
          <w:rFonts w:eastAsia="Times New Roman" w:cs="Simplified Arabic"/>
          <w:sz w:val="22"/>
          <w:lang w:val="en-GB" w:eastAsia="en-CA" w:bidi="ar-EG"/>
        </w:rPr>
      </w:pPr>
      <w:r w:rsidRPr="002D69FD">
        <w:rPr>
          <w:rFonts w:eastAsia="Times New Roman" w:cs="Simplified Arabic"/>
          <w:sz w:val="22"/>
          <w:rtl/>
          <w:lang w:val="en-GB" w:eastAsia="en-CA"/>
        </w:rPr>
        <w:t>وبالإضافة إلى ذلك، يهدف البرنامج في إطار كل مشروع صغير إلى حشد التمويل لدعم سلاسل الإمداد المستدامة أو التأثير على التدفقات المالية والمشتريات والإعانات والحوافز (الهدف 19)</w:t>
      </w:r>
      <w:r>
        <w:rPr>
          <w:rFonts w:eastAsia="Times New Roman" w:cs="Simplified Arabic" w:hint="cs"/>
          <w:sz w:val="22"/>
          <w:rtl/>
          <w:lang w:eastAsia="en-CA" w:bidi="ar-EG"/>
        </w:rPr>
        <w:t>.</w:t>
      </w:r>
      <w:r w:rsidR="00CF75C4">
        <w:rPr>
          <w:rFonts w:eastAsia="Times New Roman" w:cs="Simplified Arabic" w:hint="cs"/>
          <w:sz w:val="22"/>
          <w:rtl/>
          <w:lang w:eastAsia="en-CA" w:bidi="ar-EG"/>
        </w:rPr>
        <w:t xml:space="preserve"> </w:t>
      </w:r>
      <w:r w:rsidR="00CF75C4" w:rsidRPr="00CF75C4">
        <w:rPr>
          <w:rFonts w:eastAsia="Times New Roman" w:cs="Simplified Arabic"/>
          <w:sz w:val="22"/>
          <w:rtl/>
          <w:lang w:eastAsia="en-CA"/>
        </w:rPr>
        <w:t>ويهدف هذا البرنامج المتكامل إلى تعزيز البيئة التنظيمية لإنشاء أسواق للمنتجات المبتكرة وتوسيع نطاقها، فضلا عن السياسة الاقتصادية والمالية المصاحبة وإصلاحات الدعم ولوائح الاستيراد (الهدف 14)</w:t>
      </w:r>
      <w:r w:rsidR="00CF75C4">
        <w:rPr>
          <w:rFonts w:eastAsia="Times New Roman" w:cs="Simplified Arabic" w:hint="cs"/>
          <w:sz w:val="22"/>
          <w:rtl/>
          <w:lang w:eastAsia="en-CA" w:bidi="ar-EG"/>
        </w:rPr>
        <w:t>.</w:t>
      </w:r>
      <w:r w:rsidR="005C188E">
        <w:rPr>
          <w:rFonts w:eastAsia="Times New Roman" w:cs="Simplified Arabic" w:hint="cs"/>
          <w:sz w:val="22"/>
          <w:rtl/>
          <w:lang w:eastAsia="en-CA" w:bidi="ar-EG"/>
        </w:rPr>
        <w:t xml:space="preserve"> </w:t>
      </w:r>
      <w:r w:rsidR="005C188E" w:rsidRPr="005C188E">
        <w:rPr>
          <w:rFonts w:eastAsia="Times New Roman" w:cs="Simplified Arabic"/>
          <w:sz w:val="22"/>
          <w:rtl/>
          <w:lang w:eastAsia="en-CA"/>
        </w:rPr>
        <w:t>وأخيرا، سيرصد البرنامج المتكامل من خلال مؤشراته على مستوى البرامج التدابير القانونية أو الإدارية أو السياساتية القائمة التي تشجع وتمكن شركات الأعمال وتكفل قيام الشركات الكبيرة وعبر الوطنية والمؤسسات المالية، ورصد المخاطر والتبعيات على التنوع البيولوجي وتقي</w:t>
      </w:r>
      <w:r w:rsidR="005C188E">
        <w:rPr>
          <w:rFonts w:eastAsia="Times New Roman" w:cs="Simplified Arabic"/>
          <w:sz w:val="22"/>
          <w:rtl/>
          <w:lang w:eastAsia="en-CA"/>
        </w:rPr>
        <w:t>يمها والكشف عنها</w:t>
      </w:r>
      <w:r w:rsidR="00C40A16">
        <w:rPr>
          <w:rFonts w:eastAsia="Times New Roman" w:cs="Simplified Arabic" w:hint="cs"/>
          <w:sz w:val="22"/>
          <w:rtl/>
          <w:lang w:eastAsia="en-CA"/>
        </w:rPr>
        <w:t xml:space="preserve">؛ </w:t>
      </w:r>
      <w:r w:rsidR="00C40A16" w:rsidRPr="00C40A16">
        <w:rPr>
          <w:rFonts w:eastAsia="Times New Roman" w:cs="Simplified Arabic"/>
          <w:sz w:val="22"/>
          <w:rtl/>
          <w:lang w:eastAsia="en-CA"/>
        </w:rPr>
        <w:t>وتوفير معلومات لتعزيز الاستهلاك المستدام وضمان أنماط الاستهلاك المستدامة (الهدف 15)</w:t>
      </w:r>
      <w:r w:rsidR="00C40A16">
        <w:rPr>
          <w:rFonts w:eastAsia="Times New Roman" w:cs="Simplified Arabic" w:hint="cs"/>
          <w:sz w:val="22"/>
          <w:rtl/>
          <w:lang w:eastAsia="en-CA"/>
        </w:rPr>
        <w:t>.</w:t>
      </w:r>
    </w:p>
    <w:p w14:paraId="05FA402B" w14:textId="203F6729" w:rsidR="00884119" w:rsidRDefault="00884119" w:rsidP="00E537E8">
      <w:pPr>
        <w:keepNext/>
        <w:keepLines/>
        <w:spacing w:after="120" w:line="216" w:lineRule="auto"/>
        <w:ind w:left="720"/>
        <w:jc w:val="both"/>
        <w:rPr>
          <w:rFonts w:eastAsia="Times New Roman" w:cs="Simplified Arabic"/>
          <w:b/>
          <w:bCs/>
          <w:sz w:val="22"/>
          <w:rtl/>
          <w:lang w:val="en-GB" w:eastAsia="en-CA" w:bidi="ar-EG"/>
        </w:rPr>
      </w:pPr>
      <w:r>
        <w:rPr>
          <w:rFonts w:eastAsia="Times New Roman" w:cs="Simplified Arabic" w:hint="cs"/>
          <w:b/>
          <w:bCs/>
          <w:sz w:val="22"/>
          <w:rtl/>
          <w:lang w:val="en-GB" w:eastAsia="en-CA" w:bidi="ar-EG"/>
        </w:rPr>
        <w:t xml:space="preserve">البرنامج المتكامل </w:t>
      </w:r>
      <w:r w:rsidR="00CF66AE">
        <w:rPr>
          <w:rFonts w:eastAsia="Times New Roman" w:cs="Simplified Arabic" w:hint="cs"/>
          <w:b/>
          <w:bCs/>
          <w:sz w:val="22"/>
          <w:rtl/>
          <w:lang w:val="en-GB" w:eastAsia="en-CA" w:bidi="ar-EG"/>
        </w:rPr>
        <w:t>ل</w:t>
      </w:r>
      <w:r w:rsidR="00CF66AE" w:rsidRPr="00CF66AE">
        <w:rPr>
          <w:rFonts w:eastAsia="Times New Roman" w:cs="Simplified Arabic"/>
          <w:b/>
          <w:bCs/>
          <w:sz w:val="22"/>
          <w:rtl/>
          <w:lang w:val="en-GB" w:eastAsia="en-CA" w:bidi="ar-EG"/>
        </w:rPr>
        <w:t>لمناطق الحيوية لحوض الأمازون وحوض الكونغو والغابات الحرجة</w:t>
      </w:r>
    </w:p>
    <w:p w14:paraId="1A220706" w14:textId="35B7CE68" w:rsidR="00DA173C" w:rsidRPr="00853679" w:rsidRDefault="00884119" w:rsidP="00E537E8">
      <w:pPr>
        <w:keepNext/>
        <w:keepLines/>
        <w:spacing w:after="120" w:line="216" w:lineRule="auto"/>
        <w:ind w:left="720"/>
        <w:jc w:val="both"/>
        <w:rPr>
          <w:rFonts w:eastAsia="Times New Roman" w:cs="Simplified Arabic"/>
          <w:b/>
          <w:bCs/>
          <w:sz w:val="22"/>
          <w:lang w:val="en-GB" w:eastAsia="en-CA" w:bidi="ar-EG"/>
        </w:rPr>
      </w:pPr>
      <w:bookmarkStart w:id="28" w:name="ثالثا12"/>
      <w:bookmarkEnd w:id="28"/>
      <w:r w:rsidRPr="00884119">
        <w:rPr>
          <w:rFonts w:eastAsia="Times New Roman" w:cs="Simplified Arabic"/>
          <w:b/>
          <w:bCs/>
          <w:sz w:val="22"/>
          <w:rtl/>
          <w:lang w:val="en-GB" w:eastAsia="en-CA" w:bidi="ar-EG"/>
        </w:rPr>
        <w:t>البرنامج المتكامل للمناظر الطبيعية المستدامة في منطقة الأمازون (البلدان المشارك</w:t>
      </w:r>
      <w:r>
        <w:rPr>
          <w:rFonts w:eastAsia="Times New Roman" w:cs="Simplified Arabic"/>
          <w:b/>
          <w:bCs/>
          <w:sz w:val="22"/>
          <w:rtl/>
          <w:lang w:val="en-GB" w:eastAsia="en-CA" w:bidi="ar-EG"/>
        </w:rPr>
        <w:t>ة: إكوادور، والبرازيل، وبوليفيا</w:t>
      </w:r>
      <w:r w:rsidRPr="00884119">
        <w:rPr>
          <w:rFonts w:eastAsia="Times New Roman" w:cs="Simplified Arabic"/>
          <w:b/>
          <w:bCs/>
          <w:sz w:val="22"/>
          <w:rtl/>
          <w:lang w:val="en-GB" w:eastAsia="en-CA" w:bidi="ar-EG"/>
        </w:rPr>
        <w:t>، وبيرو، وسورينام، وغيانا، وفنزويلا، وكولومبيا</w:t>
      </w:r>
      <w:r w:rsidR="00DA173C" w:rsidRPr="00DD0BC6">
        <w:rPr>
          <w:rFonts w:eastAsia="Times New Roman" w:cs="Simplified Arabic"/>
          <w:b/>
          <w:bCs/>
          <w:sz w:val="22"/>
          <w:rtl/>
          <w:lang w:val="en-GB" w:eastAsia="en-CA" w:bidi="ar-EG"/>
        </w:rPr>
        <w:t>)</w:t>
      </w:r>
    </w:p>
    <w:p w14:paraId="60E90226" w14:textId="01D019EA" w:rsidR="0044368C" w:rsidRPr="0096612C" w:rsidRDefault="00884119" w:rsidP="00E537E8">
      <w:pPr>
        <w:numPr>
          <w:ilvl w:val="0"/>
          <w:numId w:val="28"/>
        </w:numPr>
        <w:spacing w:after="120" w:line="216" w:lineRule="auto"/>
        <w:ind w:firstLine="0"/>
        <w:jc w:val="both"/>
        <w:rPr>
          <w:rFonts w:eastAsia="Times New Roman" w:cs="Simplified Arabic"/>
          <w:sz w:val="22"/>
          <w:lang w:val="en-GB" w:eastAsia="en-CA" w:bidi="ar-EG"/>
        </w:rPr>
      </w:pPr>
      <w:r w:rsidRPr="00884119">
        <w:rPr>
          <w:rFonts w:eastAsia="Times New Roman" w:cs="Simplified Arabic"/>
          <w:sz w:val="22"/>
          <w:rtl/>
          <w:lang w:val="en-GB" w:eastAsia="en-CA"/>
        </w:rPr>
        <w:t>إن الهدف من المرحلة الثالثة من برنامج المناظر الطبيعية المستدامة في الأمازون هو تحسين التعاون الإقليمي والاستثمارات الوطنية نحو الحفاظ المتكامل على المناظر الطبيعية والإدارة المستدامة في المناطق المستهدفة، بما في ذلك الغابات الأولية، في منطقة الأمازون</w:t>
      </w:r>
      <w:r>
        <w:rPr>
          <w:rFonts w:eastAsia="Times New Roman" w:cs="Simplified Arabic" w:hint="cs"/>
          <w:sz w:val="22"/>
          <w:rtl/>
          <w:lang w:eastAsia="en-CA" w:bidi="ar-EG"/>
        </w:rPr>
        <w:t>.</w:t>
      </w:r>
      <w:r w:rsidR="0096612C">
        <w:rPr>
          <w:rFonts w:eastAsia="Times New Roman" w:cs="Simplified Arabic" w:hint="cs"/>
          <w:sz w:val="22"/>
          <w:rtl/>
          <w:lang w:eastAsia="en-CA" w:bidi="ar-EG"/>
        </w:rPr>
        <w:t xml:space="preserve"> </w:t>
      </w:r>
      <w:r w:rsidR="0096612C" w:rsidRPr="0096612C">
        <w:rPr>
          <w:rFonts w:eastAsia="Times New Roman" w:cs="Simplified Arabic"/>
          <w:sz w:val="22"/>
          <w:rtl/>
          <w:lang w:eastAsia="en-CA"/>
        </w:rPr>
        <w:t>ويستهدف هذا البرنامج المتكامل النتائج التالية التي تساهم في إطار كونمينغ-مونتريال العالمي للتنوع البيولوجي</w:t>
      </w:r>
      <w:r w:rsidR="0096612C">
        <w:rPr>
          <w:rFonts w:eastAsia="Times New Roman" w:cs="Simplified Arabic" w:hint="cs"/>
          <w:sz w:val="22"/>
          <w:rtl/>
          <w:lang w:eastAsia="en-CA" w:bidi="ar-EG"/>
        </w:rPr>
        <w:t>:</w:t>
      </w:r>
    </w:p>
    <w:p w14:paraId="277ED896" w14:textId="5CD6A7A4" w:rsidR="0096612C" w:rsidRDefault="0096612C" w:rsidP="00B94751">
      <w:pPr>
        <w:pStyle w:val="ListParagraph"/>
        <w:numPr>
          <w:ilvl w:val="0"/>
          <w:numId w:val="34"/>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78 000</w:t>
      </w:r>
      <w:r>
        <w:rPr>
          <w:rFonts w:cs="Simplified Arabic" w:hint="cs"/>
          <w:rtl/>
          <w:lang w:eastAsia="en-CA" w:bidi="ar-EG"/>
        </w:rPr>
        <w:t xml:space="preserve"> هكتار </w:t>
      </w:r>
      <w:r w:rsidR="00B3757B">
        <w:rPr>
          <w:rFonts w:cs="Simplified Arabic" w:hint="cs"/>
          <w:rtl/>
          <w:lang w:eastAsia="en-CA" w:bidi="ar-EG"/>
        </w:rPr>
        <w:t>من المناطق المحمية الأرضية الجديدة</w:t>
      </w:r>
      <w:r>
        <w:rPr>
          <w:rFonts w:cs="Simplified Arabic" w:hint="cs"/>
          <w:rtl/>
          <w:lang w:eastAsia="en-CA" w:bidi="ar-EG"/>
        </w:rPr>
        <w:t>: الهدف 3</w:t>
      </w:r>
    </w:p>
    <w:p w14:paraId="6CC78829" w14:textId="2B591D17" w:rsidR="0096612C" w:rsidRDefault="0096612C" w:rsidP="00B94751">
      <w:pPr>
        <w:pStyle w:val="ListParagraph"/>
        <w:numPr>
          <w:ilvl w:val="0"/>
          <w:numId w:val="34"/>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36 033 577</w:t>
      </w:r>
      <w:r>
        <w:rPr>
          <w:rFonts w:cs="Simplified Arabic" w:hint="cs"/>
          <w:rtl/>
          <w:lang w:eastAsia="en-CA" w:bidi="ar-EG"/>
        </w:rPr>
        <w:t xml:space="preserve"> هكتارا من المناطق المحمية الأرضية للإدارة المحسنة: الهدف 3</w:t>
      </w:r>
    </w:p>
    <w:p w14:paraId="44F5F8DD" w14:textId="5384E566" w:rsidR="0096612C" w:rsidRDefault="0096612C" w:rsidP="00B94751">
      <w:pPr>
        <w:pStyle w:val="ListParagraph"/>
        <w:numPr>
          <w:ilvl w:val="0"/>
          <w:numId w:val="34"/>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104 500</w:t>
      </w:r>
      <w:r>
        <w:rPr>
          <w:rFonts w:cs="Simplified Arabic" w:hint="cs"/>
          <w:rtl/>
          <w:lang w:eastAsia="en-CA" w:bidi="ar-EG"/>
        </w:rPr>
        <w:t xml:space="preserve"> هكتار من الأراضي والنظم الإيكولوجية للاستعادة: الهدف 2</w:t>
      </w:r>
    </w:p>
    <w:p w14:paraId="7FDB8A8F" w14:textId="5F97433F" w:rsidR="0096612C" w:rsidRDefault="0096612C" w:rsidP="00B94751">
      <w:pPr>
        <w:pStyle w:val="ListParagraph"/>
        <w:numPr>
          <w:ilvl w:val="0"/>
          <w:numId w:val="34"/>
        </w:numPr>
        <w:bidi/>
        <w:spacing w:after="120" w:line="216" w:lineRule="auto"/>
        <w:ind w:left="2160"/>
        <w:contextualSpacing w:val="0"/>
        <w:rPr>
          <w:rFonts w:cs="Simplified Arabic"/>
          <w:lang w:eastAsia="en-CA" w:bidi="ar-EG"/>
        </w:rPr>
      </w:pPr>
      <w:r>
        <w:rPr>
          <w:rFonts w:cs="Simplified Arabic" w:hint="cs"/>
          <w:rtl/>
          <w:lang w:eastAsia="en-CA" w:bidi="ar-EG"/>
        </w:rPr>
        <w:lastRenderedPageBreak/>
        <w:t xml:space="preserve">خضوع </w:t>
      </w:r>
      <w:r>
        <w:rPr>
          <w:rFonts w:cs="Simplified Arabic"/>
          <w:lang w:eastAsia="en-CA" w:bidi="ar-EG"/>
        </w:rPr>
        <w:t>11 463 923</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2F3BE025" w14:textId="6923C002" w:rsidR="0096612C" w:rsidRDefault="0096612C" w:rsidP="00B94751">
      <w:pPr>
        <w:pStyle w:val="ListParagraph"/>
        <w:numPr>
          <w:ilvl w:val="0"/>
          <w:numId w:val="34"/>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76 779 193</w:t>
      </w:r>
      <w:r>
        <w:rPr>
          <w:rFonts w:cs="Simplified Arabic" w:hint="cs"/>
          <w:rtl/>
          <w:lang w:eastAsia="en-CA" w:bidi="ar-EG"/>
        </w:rPr>
        <w:t xml:space="preserve"> طنا متريا (بشكل مباشر) من انبعاثات غازات الاحتباس الحراري (</w:t>
      </w:r>
      <w:r w:rsidR="00934048">
        <w:rPr>
          <w:rFonts w:cs="Simplified Arabic" w:hint="cs"/>
          <w:rtl/>
          <w:lang w:eastAsia="en-CA" w:bidi="ar-EG"/>
        </w:rPr>
        <w:t xml:space="preserve">طن متري من </w:t>
      </w:r>
      <w:r w:rsidR="00F466C1">
        <w:rPr>
          <w:rFonts w:cs="Simplified Arabic" w:hint="cs"/>
          <w:rtl/>
          <w:lang w:eastAsia="en-CA" w:bidi="ar-EG"/>
        </w:rPr>
        <w:t xml:space="preserve">مكافئ ثاني أكسيد </w:t>
      </w:r>
      <w:r>
        <w:rPr>
          <w:rFonts w:cs="Simplified Arabic" w:hint="cs"/>
          <w:rtl/>
          <w:lang w:eastAsia="en-CA" w:bidi="ar-EG"/>
        </w:rPr>
        <w:t>الكربون): الهدف 8 والهدف</w:t>
      </w:r>
      <w:r>
        <w:rPr>
          <w:rFonts w:cs="Simplified Arabic" w:hint="eastAsia"/>
          <w:rtl/>
          <w:lang w:eastAsia="en-CA" w:bidi="ar-EG"/>
        </w:rPr>
        <w:t> </w:t>
      </w:r>
      <w:r>
        <w:rPr>
          <w:rFonts w:cs="Simplified Arabic" w:hint="cs"/>
          <w:rtl/>
          <w:lang w:eastAsia="en-CA" w:bidi="ar-EG"/>
        </w:rPr>
        <w:t>11</w:t>
      </w:r>
    </w:p>
    <w:p w14:paraId="40FCBED9" w14:textId="60C94A0D" w:rsidR="0096612C" w:rsidRPr="005F42C1" w:rsidRDefault="0096612C" w:rsidP="00B94751">
      <w:pPr>
        <w:pStyle w:val="ListParagraph"/>
        <w:numPr>
          <w:ilvl w:val="0"/>
          <w:numId w:val="34"/>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403 517</w:t>
      </w:r>
      <w:r>
        <w:rPr>
          <w:rFonts w:cs="Simplified Arabic" w:hint="cs"/>
          <w:rtl/>
          <w:lang w:eastAsia="en-CA" w:bidi="ar-EG"/>
        </w:rPr>
        <w:t xml:space="preserve"> </w:t>
      </w:r>
      <w:r w:rsidR="009A1E21">
        <w:rPr>
          <w:rFonts w:cs="Simplified Arabic" w:hint="cs"/>
          <w:rtl/>
          <w:lang w:eastAsia="en-CA" w:bidi="ar-EG"/>
        </w:rPr>
        <w:t>شخص</w:t>
      </w:r>
      <w:r>
        <w:rPr>
          <w:rFonts w:cs="Simplified Arabic" w:hint="cs"/>
          <w:rtl/>
          <w:lang w:eastAsia="en-CA" w:bidi="ar-EG"/>
        </w:rPr>
        <w:t>ا من الاستثمارات المالية لمرفق البيئة العالمية (</w:t>
      </w:r>
      <w:r>
        <w:rPr>
          <w:rFonts w:cs="Simplified Arabic"/>
          <w:lang w:eastAsia="en-CA" w:bidi="ar-EG"/>
        </w:rPr>
        <w:t>201 963</w:t>
      </w:r>
      <w:r>
        <w:rPr>
          <w:rFonts w:cs="Simplified Arabic" w:hint="cs"/>
          <w:rtl/>
          <w:lang w:eastAsia="en-CA" w:bidi="ar-EG"/>
        </w:rPr>
        <w:t xml:space="preserve"> امرأة، و</w:t>
      </w:r>
      <w:r>
        <w:rPr>
          <w:rFonts w:cs="Simplified Arabic"/>
          <w:lang w:eastAsia="en-CA" w:bidi="ar-EG"/>
        </w:rPr>
        <w:t>201 554</w:t>
      </w:r>
      <w:r>
        <w:rPr>
          <w:rFonts w:cs="Simplified Arabic" w:hint="eastAsia"/>
          <w:rtl/>
          <w:lang w:eastAsia="en-CA" w:bidi="ar-EG"/>
        </w:rPr>
        <w:t> </w:t>
      </w:r>
      <w:r>
        <w:rPr>
          <w:rFonts w:cs="Simplified Arabic" w:hint="cs"/>
          <w:rtl/>
          <w:lang w:eastAsia="en-CA" w:bidi="ar-EG"/>
        </w:rPr>
        <w:t>رجلا): الهدف 22 والهدف 23</w:t>
      </w:r>
    </w:p>
    <w:p w14:paraId="71C13C25" w14:textId="7A970938" w:rsidR="0096612C" w:rsidRPr="00853679" w:rsidRDefault="0096612C" w:rsidP="00E537E8">
      <w:pPr>
        <w:keepNext/>
        <w:keepLines/>
        <w:spacing w:after="120" w:line="216" w:lineRule="auto"/>
        <w:ind w:left="720"/>
        <w:jc w:val="both"/>
        <w:rPr>
          <w:rFonts w:eastAsia="Times New Roman" w:cs="Simplified Arabic"/>
          <w:b/>
          <w:bCs/>
          <w:sz w:val="22"/>
          <w:lang w:val="en-GB" w:eastAsia="en-CA" w:bidi="ar-EG"/>
        </w:rPr>
      </w:pPr>
      <w:bookmarkStart w:id="29" w:name="ثالثا13"/>
      <w:bookmarkEnd w:id="29"/>
      <w:r w:rsidRPr="0096612C">
        <w:rPr>
          <w:rFonts w:eastAsia="Times New Roman" w:cs="Simplified Arabic"/>
          <w:b/>
          <w:bCs/>
          <w:sz w:val="22"/>
          <w:rtl/>
          <w:lang w:val="en-GB" w:eastAsia="en-CA" w:bidi="ar-EG"/>
        </w:rPr>
        <w:t>البرنامج المتكامل للغابات الحرجة في الكونغو (البلدان المشاركة: أنغولا، وجمهورية أفريقيا الوسطى، وجمهورية الكونغو الديمقراطية، وسان تومي وبرينسيبي، وغينيا الاستوائية، والكاميرون</w:t>
      </w:r>
      <w:r w:rsidRPr="00DD0BC6">
        <w:rPr>
          <w:rFonts w:eastAsia="Times New Roman" w:cs="Simplified Arabic"/>
          <w:b/>
          <w:bCs/>
          <w:sz w:val="22"/>
          <w:rtl/>
          <w:lang w:val="en-GB" w:eastAsia="en-CA" w:bidi="ar-EG"/>
        </w:rPr>
        <w:t>)</w:t>
      </w:r>
    </w:p>
    <w:p w14:paraId="3DF962E3" w14:textId="45D28964" w:rsidR="0096612C" w:rsidRPr="00894419" w:rsidRDefault="0096612C" w:rsidP="00E537E8">
      <w:pPr>
        <w:numPr>
          <w:ilvl w:val="0"/>
          <w:numId w:val="28"/>
        </w:numPr>
        <w:spacing w:after="120" w:line="216" w:lineRule="auto"/>
        <w:ind w:firstLine="0"/>
        <w:jc w:val="both"/>
        <w:rPr>
          <w:rFonts w:eastAsia="Times New Roman" w:cs="Simplified Arabic"/>
          <w:sz w:val="22"/>
          <w:lang w:val="en-GB" w:eastAsia="en-CA" w:bidi="ar-EG"/>
        </w:rPr>
      </w:pPr>
      <w:r w:rsidRPr="0096612C">
        <w:rPr>
          <w:rFonts w:eastAsia="Times New Roman" w:cs="Simplified Arabic"/>
          <w:sz w:val="22"/>
          <w:rtl/>
          <w:lang w:val="en-GB" w:eastAsia="en-CA"/>
        </w:rPr>
        <w:t>إن الهدف من البرنامج المتكامل للكونغو هو تحسين حفظ المناظر الطبيعية الحرجة في المنطقة الأحيائية لغابات حوض الكونغو وإدارتها بشكل فعال</w:t>
      </w:r>
      <w:r>
        <w:rPr>
          <w:rFonts w:eastAsia="Times New Roman" w:cs="Simplified Arabic" w:hint="cs"/>
          <w:sz w:val="22"/>
          <w:rtl/>
          <w:lang w:eastAsia="en-CA" w:bidi="ar-EG"/>
        </w:rPr>
        <w:t>.</w:t>
      </w:r>
      <w:r w:rsidR="00AF28D0">
        <w:rPr>
          <w:rFonts w:eastAsia="Times New Roman" w:cs="Simplified Arabic" w:hint="cs"/>
          <w:sz w:val="22"/>
          <w:rtl/>
          <w:lang w:eastAsia="en-CA" w:bidi="ar-EG"/>
        </w:rPr>
        <w:t xml:space="preserve"> </w:t>
      </w:r>
      <w:r w:rsidR="00AF28D0" w:rsidRPr="00AF28D0">
        <w:rPr>
          <w:rFonts w:eastAsia="Times New Roman" w:cs="Simplified Arabic"/>
          <w:sz w:val="22"/>
          <w:rtl/>
          <w:lang w:eastAsia="en-CA"/>
        </w:rPr>
        <w:t>ويستهدف هذا البرنامج المتكامل النتائج التالية التي تساهم في إطار كونمينغ-مونتريال العالمي للتنوع البيولوجي</w:t>
      </w:r>
      <w:r w:rsidR="00AF28D0">
        <w:rPr>
          <w:rFonts w:eastAsia="Times New Roman" w:cs="Simplified Arabic" w:hint="cs"/>
          <w:sz w:val="22"/>
          <w:rtl/>
          <w:lang w:eastAsia="en-CA" w:bidi="ar-EG"/>
        </w:rPr>
        <w:t>:</w:t>
      </w:r>
    </w:p>
    <w:p w14:paraId="44DFA503" w14:textId="7FD0EED8" w:rsidR="00894419" w:rsidRDefault="00894419" w:rsidP="00B94751">
      <w:pPr>
        <w:pStyle w:val="ListParagraph"/>
        <w:numPr>
          <w:ilvl w:val="0"/>
          <w:numId w:val="35"/>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12 384</w:t>
      </w:r>
      <w:r>
        <w:rPr>
          <w:rFonts w:cs="Simplified Arabic" w:hint="cs"/>
          <w:rtl/>
          <w:lang w:eastAsia="en-CA" w:bidi="ar-EG"/>
        </w:rPr>
        <w:t xml:space="preserve"> هكتارا </w:t>
      </w:r>
      <w:r w:rsidR="00B3757B">
        <w:rPr>
          <w:rFonts w:cs="Simplified Arabic" w:hint="cs"/>
          <w:rtl/>
          <w:lang w:eastAsia="en-CA" w:bidi="ar-EG"/>
        </w:rPr>
        <w:t>من المناطق المحمية الأرضية الجديدة</w:t>
      </w:r>
      <w:r>
        <w:rPr>
          <w:rFonts w:cs="Simplified Arabic" w:hint="cs"/>
          <w:rtl/>
          <w:lang w:eastAsia="en-CA" w:bidi="ar-EG"/>
        </w:rPr>
        <w:t>: الهدف 3</w:t>
      </w:r>
    </w:p>
    <w:p w14:paraId="3D5C8AB0" w14:textId="5B7DD2B9" w:rsidR="00894419" w:rsidRDefault="00894419" w:rsidP="00B94751">
      <w:pPr>
        <w:pStyle w:val="ListParagraph"/>
        <w:numPr>
          <w:ilvl w:val="0"/>
          <w:numId w:val="35"/>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1 044 410</w:t>
      </w:r>
      <w:r>
        <w:rPr>
          <w:rFonts w:cs="Simplified Arabic" w:hint="cs"/>
          <w:rtl/>
          <w:lang w:eastAsia="en-CA" w:bidi="ar-EG"/>
        </w:rPr>
        <w:t xml:space="preserve"> هكتارات من المناطق المحمية الأرضية للإدارة المحسنة: الهدف 3</w:t>
      </w:r>
    </w:p>
    <w:p w14:paraId="3A525FE1" w14:textId="56F14782" w:rsidR="00894419" w:rsidRDefault="009A1E21" w:rsidP="00B94751">
      <w:pPr>
        <w:pStyle w:val="ListParagraph"/>
        <w:numPr>
          <w:ilvl w:val="0"/>
          <w:numId w:val="35"/>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917</w:t>
      </w:r>
      <w:r>
        <w:rPr>
          <w:rFonts w:cs="Simplified Arabic" w:hint="cs"/>
          <w:rtl/>
          <w:lang w:eastAsia="en-CA" w:bidi="ar-EG"/>
        </w:rPr>
        <w:t xml:space="preserve"> هكتارا من المناطق المحمية البحرية: الهدف 3</w:t>
      </w:r>
    </w:p>
    <w:p w14:paraId="694D5636" w14:textId="1672908E" w:rsidR="009A1E21" w:rsidRDefault="009A1E21" w:rsidP="00B94751">
      <w:pPr>
        <w:pStyle w:val="ListParagraph"/>
        <w:numPr>
          <w:ilvl w:val="0"/>
          <w:numId w:val="35"/>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99 423</w:t>
      </w:r>
      <w:r>
        <w:rPr>
          <w:rFonts w:cs="Simplified Arabic" w:hint="cs"/>
          <w:rtl/>
          <w:lang w:eastAsia="en-CA" w:bidi="ar-EG"/>
        </w:rPr>
        <w:t xml:space="preserve"> هكتارا من الأراضي والنظم الإيكولوجية للاستعادة: الهدف 2</w:t>
      </w:r>
    </w:p>
    <w:p w14:paraId="24E12283" w14:textId="3B23B587" w:rsidR="009A1E21" w:rsidRDefault="009A1E21" w:rsidP="00B94751">
      <w:pPr>
        <w:pStyle w:val="ListParagraph"/>
        <w:numPr>
          <w:ilvl w:val="0"/>
          <w:numId w:val="35"/>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2 102 608</w:t>
      </w:r>
      <w:r>
        <w:rPr>
          <w:rFonts w:cs="Simplified Arabic" w:hint="cs"/>
          <w:rtl/>
          <w:lang w:eastAsia="en-CA" w:bidi="ar-EG"/>
        </w:rPr>
        <w:t xml:space="preserve"> هكتارات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0B99547E" w14:textId="77777777" w:rsidR="009A1E21" w:rsidRDefault="009A1E21" w:rsidP="00B94751">
      <w:pPr>
        <w:pStyle w:val="ListParagraph"/>
        <w:numPr>
          <w:ilvl w:val="0"/>
          <w:numId w:val="35"/>
        </w:numPr>
        <w:bidi/>
        <w:spacing w:after="120" w:line="216" w:lineRule="auto"/>
        <w:ind w:left="2160"/>
        <w:contextualSpacing w:val="0"/>
        <w:rPr>
          <w:rFonts w:cs="Simplified Arabic"/>
          <w:lang w:eastAsia="en-CA" w:bidi="ar-EG"/>
        </w:rPr>
      </w:pPr>
      <w:r>
        <w:rPr>
          <w:rFonts w:cs="Simplified Arabic" w:hint="cs"/>
          <w:rtl/>
          <w:lang w:eastAsia="en-CA" w:bidi="ar-EG"/>
        </w:rPr>
        <w:t>خضوع نظام واحد للمياه المشتركة للإدارة المحسنة: الهدف 10</w:t>
      </w:r>
    </w:p>
    <w:p w14:paraId="1E1A94B0" w14:textId="5C67B3CA" w:rsidR="009A1E21" w:rsidRDefault="009A1E21" w:rsidP="00B94751">
      <w:pPr>
        <w:pStyle w:val="ListParagraph"/>
        <w:numPr>
          <w:ilvl w:val="0"/>
          <w:numId w:val="35"/>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111 719 431</w:t>
      </w:r>
      <w:r>
        <w:rPr>
          <w:rFonts w:cs="Simplified Arabic" w:hint="cs"/>
          <w:rtl/>
          <w:lang w:eastAsia="en-CA" w:bidi="ar-EG"/>
        </w:rPr>
        <w:t xml:space="preserve"> طنا متريا (بشكل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2F98C068" w14:textId="5BF6CEB4" w:rsidR="009A1E21" w:rsidRPr="005F42C1" w:rsidRDefault="009A1E21" w:rsidP="00B94751">
      <w:pPr>
        <w:pStyle w:val="ListParagraph"/>
        <w:numPr>
          <w:ilvl w:val="0"/>
          <w:numId w:val="35"/>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207 000</w:t>
      </w:r>
      <w:r>
        <w:rPr>
          <w:rFonts w:cs="Simplified Arabic" w:hint="cs"/>
          <w:rtl/>
          <w:lang w:eastAsia="en-CA" w:bidi="ar-EG"/>
        </w:rPr>
        <w:t xml:space="preserve"> شخص من الاستثمارات المالية لمرفق البيئة العالمية (</w:t>
      </w:r>
      <w:r>
        <w:rPr>
          <w:rFonts w:cs="Simplified Arabic"/>
          <w:lang w:eastAsia="en-CA" w:bidi="ar-EG"/>
        </w:rPr>
        <w:t>106 000</w:t>
      </w:r>
      <w:r>
        <w:rPr>
          <w:rFonts w:cs="Simplified Arabic" w:hint="cs"/>
          <w:rtl/>
          <w:lang w:eastAsia="en-CA" w:bidi="ar-EG"/>
        </w:rPr>
        <w:t xml:space="preserve"> امرأة، و</w:t>
      </w:r>
      <w:r>
        <w:rPr>
          <w:rFonts w:cs="Simplified Arabic"/>
          <w:lang w:eastAsia="en-CA" w:bidi="ar-EG"/>
        </w:rPr>
        <w:t>101 000</w:t>
      </w:r>
      <w:r>
        <w:rPr>
          <w:rFonts w:cs="Simplified Arabic" w:hint="eastAsia"/>
          <w:rtl/>
          <w:lang w:eastAsia="en-CA" w:bidi="ar-EG"/>
        </w:rPr>
        <w:t> </w:t>
      </w:r>
      <w:r>
        <w:rPr>
          <w:rFonts w:cs="Simplified Arabic" w:hint="cs"/>
          <w:rtl/>
          <w:lang w:eastAsia="en-CA" w:bidi="ar-EG"/>
        </w:rPr>
        <w:t>رجلا): الهدف 22 والهدف 23</w:t>
      </w:r>
    </w:p>
    <w:p w14:paraId="23537CA7" w14:textId="45A246DB" w:rsidR="0096612C" w:rsidRPr="003A2F6D" w:rsidRDefault="009A1E21" w:rsidP="000E6A16">
      <w:pPr>
        <w:numPr>
          <w:ilvl w:val="0"/>
          <w:numId w:val="38"/>
        </w:numPr>
        <w:spacing w:after="120" w:line="216" w:lineRule="auto"/>
        <w:ind w:firstLine="0"/>
        <w:jc w:val="both"/>
        <w:rPr>
          <w:rFonts w:eastAsia="Times New Roman" w:cs="Simplified Arabic"/>
          <w:sz w:val="22"/>
          <w:lang w:val="en-GB" w:eastAsia="en-CA" w:bidi="ar-EG"/>
        </w:rPr>
      </w:pPr>
      <w:r w:rsidRPr="009A1E21">
        <w:rPr>
          <w:rFonts w:eastAsia="Times New Roman" w:cs="Simplified Arabic"/>
          <w:sz w:val="22"/>
          <w:rtl/>
          <w:lang w:val="en-GB" w:eastAsia="en-CA"/>
        </w:rPr>
        <w:t>وسيعزز هذا البرنامج المتكامل أيضا السياسات والأطر التنظيمية التي تعزز الحفظ وعزل الكربون في الغابات والإدارة الفعالة للغابات في المناظر الطبيعية الحرجة، بما في ذلك معالجة الإعانات المقدمة للقطاعات المؤثرة على الغابات والضارة بالتنوع البيولوجي (الهدف 14 والهدف 18)</w:t>
      </w:r>
      <w:r>
        <w:rPr>
          <w:rFonts w:eastAsia="Times New Roman" w:cs="Simplified Arabic" w:hint="cs"/>
          <w:sz w:val="22"/>
          <w:rtl/>
          <w:lang w:eastAsia="en-CA" w:bidi="ar-EG"/>
        </w:rPr>
        <w:t>.</w:t>
      </w:r>
      <w:r w:rsidR="003A2F6D">
        <w:rPr>
          <w:rFonts w:eastAsia="Times New Roman" w:cs="Simplified Arabic" w:hint="cs"/>
          <w:sz w:val="22"/>
          <w:rtl/>
          <w:lang w:eastAsia="en-CA" w:bidi="ar-EG"/>
        </w:rPr>
        <w:t xml:space="preserve"> </w:t>
      </w:r>
      <w:r w:rsidR="003A2F6D" w:rsidRPr="003A2F6D">
        <w:rPr>
          <w:rFonts w:eastAsia="Times New Roman" w:cs="Simplified Arabic"/>
          <w:sz w:val="22"/>
          <w:rtl/>
          <w:lang w:eastAsia="en-CA"/>
        </w:rPr>
        <w:t>وأخيرا، سيحشد هذا البرنامج المتكامل موارد إضافية لدعم جهود الحفظ وعزل الكربون في الغابات في حوض الكونغو، بما في ذلك من خلال الشراكات مع القطاع الخاص (الهدف 19)</w:t>
      </w:r>
      <w:r w:rsidR="003A2F6D">
        <w:rPr>
          <w:rFonts w:eastAsia="Times New Roman" w:cs="Simplified Arabic" w:hint="cs"/>
          <w:sz w:val="22"/>
          <w:rtl/>
          <w:lang w:eastAsia="en-CA" w:bidi="ar-EG"/>
        </w:rPr>
        <w:t>.</w:t>
      </w:r>
    </w:p>
    <w:p w14:paraId="139ADFB3" w14:textId="60D46E71" w:rsidR="003A2F6D" w:rsidRPr="00853679" w:rsidRDefault="003A2F6D" w:rsidP="003A2F6D">
      <w:pPr>
        <w:keepNext/>
        <w:keepLines/>
        <w:spacing w:after="120" w:line="216" w:lineRule="auto"/>
        <w:ind w:left="720"/>
        <w:jc w:val="both"/>
        <w:rPr>
          <w:rFonts w:eastAsia="Times New Roman" w:cs="Simplified Arabic"/>
          <w:b/>
          <w:bCs/>
          <w:sz w:val="22"/>
          <w:lang w:val="en-GB" w:eastAsia="en-CA" w:bidi="ar-EG"/>
        </w:rPr>
      </w:pPr>
      <w:bookmarkStart w:id="30" w:name="ثالثا14"/>
      <w:bookmarkEnd w:id="30"/>
      <w:r w:rsidRPr="003A2F6D">
        <w:rPr>
          <w:rFonts w:eastAsia="Times New Roman" w:cs="Simplified Arabic"/>
          <w:b/>
          <w:bCs/>
          <w:sz w:val="22"/>
          <w:rtl/>
          <w:lang w:val="en-GB" w:eastAsia="en-CA" w:bidi="ar-EG"/>
        </w:rPr>
        <w:lastRenderedPageBreak/>
        <w:t>البرنامج المتكامل للغابات الحرجة في غينيا (البلدان المشاركة: سيراليون، وغينيا، وغينيا بيساو، وليبريا</w:t>
      </w:r>
      <w:r w:rsidRPr="00DD0BC6">
        <w:rPr>
          <w:rFonts w:eastAsia="Times New Roman" w:cs="Simplified Arabic"/>
          <w:b/>
          <w:bCs/>
          <w:sz w:val="22"/>
          <w:rtl/>
          <w:lang w:val="en-GB" w:eastAsia="en-CA" w:bidi="ar-EG"/>
        </w:rPr>
        <w:t>)</w:t>
      </w:r>
    </w:p>
    <w:p w14:paraId="7D850FCE" w14:textId="2C851406" w:rsidR="003A2F6D" w:rsidRPr="00B3295A" w:rsidRDefault="003A2F6D" w:rsidP="000E6A16">
      <w:pPr>
        <w:numPr>
          <w:ilvl w:val="0"/>
          <w:numId w:val="28"/>
        </w:numPr>
        <w:spacing w:after="120" w:line="216" w:lineRule="auto"/>
        <w:ind w:firstLine="0"/>
        <w:jc w:val="both"/>
        <w:rPr>
          <w:rFonts w:eastAsia="Times New Roman" w:cs="Simplified Arabic"/>
          <w:sz w:val="22"/>
          <w:lang w:val="en-GB" w:eastAsia="en-CA" w:bidi="ar-EG"/>
        </w:rPr>
      </w:pPr>
      <w:r w:rsidRPr="003A2F6D">
        <w:rPr>
          <w:rFonts w:eastAsia="Times New Roman" w:cs="Simplified Arabic"/>
          <w:sz w:val="22"/>
          <w:rtl/>
          <w:lang w:val="en-GB" w:eastAsia="en-CA"/>
        </w:rPr>
        <w:t>إن الهدف من البرنامج المتكامل للغابات الحرجة في غينيا هو حماية وتحسين الإدارة الفعالة للغابات الغينية لتحقيق أقصى قدر من الفوائد البيئية العالمية، والمساهمة في صحة الكوكب وتدفق خدمات النظم الإيكولوجية الحيوية التي تدعم رفاه الإنسان</w:t>
      </w:r>
      <w:r>
        <w:rPr>
          <w:rFonts w:eastAsia="Times New Roman" w:cs="Simplified Arabic" w:hint="cs"/>
          <w:sz w:val="22"/>
          <w:rtl/>
          <w:lang w:eastAsia="en-CA" w:bidi="ar-EG"/>
        </w:rPr>
        <w:t>.</w:t>
      </w:r>
      <w:r w:rsidR="00B3295A">
        <w:rPr>
          <w:rFonts w:eastAsia="Times New Roman" w:cs="Simplified Arabic" w:hint="cs"/>
          <w:sz w:val="22"/>
          <w:rtl/>
          <w:lang w:eastAsia="en-CA" w:bidi="ar-EG"/>
        </w:rPr>
        <w:t xml:space="preserve"> </w:t>
      </w:r>
      <w:r w:rsidR="00B3295A" w:rsidRPr="00B3295A">
        <w:rPr>
          <w:rFonts w:eastAsia="Times New Roman" w:cs="Simplified Arabic"/>
          <w:sz w:val="22"/>
          <w:rtl/>
          <w:lang w:eastAsia="en-CA"/>
        </w:rPr>
        <w:t>ويستهدف هذا البرنامج المتكامل النتائج التالية التي تساهم في إطار كونمينغ-مونتريال العالمي للتنوع البيولوجي</w:t>
      </w:r>
      <w:r w:rsidR="00B3295A">
        <w:rPr>
          <w:rFonts w:eastAsia="Times New Roman" w:cs="Simplified Arabic" w:hint="cs"/>
          <w:sz w:val="22"/>
          <w:rtl/>
          <w:lang w:eastAsia="en-CA" w:bidi="ar-EG"/>
        </w:rPr>
        <w:t>:</w:t>
      </w:r>
    </w:p>
    <w:p w14:paraId="356A6762" w14:textId="631A682A" w:rsidR="00B3295A" w:rsidRDefault="00B3295A" w:rsidP="00B94751">
      <w:pPr>
        <w:pStyle w:val="ListParagraph"/>
        <w:numPr>
          <w:ilvl w:val="0"/>
          <w:numId w:val="36"/>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347 875</w:t>
      </w:r>
      <w:r>
        <w:rPr>
          <w:rFonts w:cs="Simplified Arabic" w:hint="cs"/>
          <w:rtl/>
          <w:lang w:eastAsia="en-CA" w:bidi="ar-EG"/>
        </w:rPr>
        <w:t xml:space="preserve"> هكتارا من المناطق المحمية الأرضية</w:t>
      </w:r>
      <w:r w:rsidR="00B3757B">
        <w:rPr>
          <w:rFonts w:cs="Simplified Arabic" w:hint="cs"/>
          <w:rtl/>
          <w:lang w:eastAsia="en-CA" w:bidi="ar-EG"/>
        </w:rPr>
        <w:t xml:space="preserve"> الجديدة</w:t>
      </w:r>
      <w:r>
        <w:rPr>
          <w:rFonts w:cs="Simplified Arabic" w:hint="cs"/>
          <w:rtl/>
          <w:lang w:eastAsia="en-CA" w:bidi="ar-EG"/>
        </w:rPr>
        <w:t>: الهدف 3</w:t>
      </w:r>
    </w:p>
    <w:p w14:paraId="7BF383D6" w14:textId="602401B0" w:rsidR="00B3295A" w:rsidRDefault="00B3295A" w:rsidP="00B94751">
      <w:pPr>
        <w:pStyle w:val="ListParagraph"/>
        <w:numPr>
          <w:ilvl w:val="0"/>
          <w:numId w:val="36"/>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814 281</w:t>
      </w:r>
      <w:r>
        <w:rPr>
          <w:rFonts w:cs="Simplified Arabic" w:hint="cs"/>
          <w:rtl/>
          <w:lang w:eastAsia="en-CA" w:bidi="ar-EG"/>
        </w:rPr>
        <w:t xml:space="preserve"> هكتارا من المناطق المحمية الأرضية للإدارة المحسنة: الهدف 3</w:t>
      </w:r>
    </w:p>
    <w:p w14:paraId="1F615E22" w14:textId="0561AF53" w:rsidR="00B3295A" w:rsidRDefault="00B3295A" w:rsidP="00B94751">
      <w:pPr>
        <w:pStyle w:val="ListParagraph"/>
        <w:numPr>
          <w:ilvl w:val="0"/>
          <w:numId w:val="36"/>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44 433</w:t>
      </w:r>
      <w:r>
        <w:rPr>
          <w:rFonts w:cs="Simplified Arabic" w:hint="cs"/>
          <w:rtl/>
          <w:lang w:eastAsia="en-CA" w:bidi="ar-EG"/>
        </w:rPr>
        <w:t xml:space="preserve"> هكتارا من الأراضي والنظم الإيكولوجية للاستعادة: الهدف 2</w:t>
      </w:r>
    </w:p>
    <w:p w14:paraId="190D3CC4" w14:textId="410F2502" w:rsidR="00B3295A" w:rsidRDefault="00B3295A" w:rsidP="00B94751">
      <w:pPr>
        <w:pStyle w:val="ListParagraph"/>
        <w:numPr>
          <w:ilvl w:val="0"/>
          <w:numId w:val="36"/>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378 075</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40386D8E" w14:textId="3E737040" w:rsidR="00B3295A" w:rsidRDefault="00B3295A" w:rsidP="00B94751">
      <w:pPr>
        <w:pStyle w:val="ListParagraph"/>
        <w:numPr>
          <w:ilvl w:val="0"/>
          <w:numId w:val="36"/>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30 851 413</w:t>
      </w:r>
      <w:r>
        <w:rPr>
          <w:rFonts w:cs="Simplified Arabic" w:hint="cs"/>
          <w:rtl/>
          <w:lang w:eastAsia="en-CA" w:bidi="ar-EG"/>
        </w:rPr>
        <w:t xml:space="preserve"> طنا متريا (بشكل مباشر) و</w:t>
      </w:r>
      <w:r>
        <w:rPr>
          <w:rFonts w:cs="Simplified Arabic"/>
          <w:lang w:eastAsia="en-CA" w:bidi="ar-EG"/>
        </w:rPr>
        <w:t>3 500 000</w:t>
      </w:r>
      <w:r>
        <w:rPr>
          <w:rFonts w:cs="Simplified Arabic" w:hint="cs"/>
          <w:rtl/>
          <w:lang w:eastAsia="en-CA" w:bidi="ar-EG"/>
        </w:rPr>
        <w:t xml:space="preserve"> طنا متري (بشكل غير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50D11085" w14:textId="3BA91845" w:rsidR="00B3295A" w:rsidRPr="005F42C1" w:rsidRDefault="00B3295A" w:rsidP="00B94751">
      <w:pPr>
        <w:pStyle w:val="ListParagraph"/>
        <w:numPr>
          <w:ilvl w:val="0"/>
          <w:numId w:val="36"/>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185 667</w:t>
      </w:r>
      <w:r>
        <w:rPr>
          <w:rFonts w:cs="Simplified Arabic" w:hint="cs"/>
          <w:rtl/>
          <w:lang w:eastAsia="en-CA" w:bidi="ar-EG"/>
        </w:rPr>
        <w:t xml:space="preserve"> شخص</w:t>
      </w:r>
      <w:r w:rsidR="00B3757B">
        <w:rPr>
          <w:rFonts w:cs="Simplified Arabic" w:hint="cs"/>
          <w:rtl/>
          <w:lang w:eastAsia="en-CA" w:bidi="ar-EG"/>
        </w:rPr>
        <w:t>ا</w:t>
      </w:r>
      <w:r>
        <w:rPr>
          <w:rFonts w:cs="Simplified Arabic" w:hint="cs"/>
          <w:rtl/>
          <w:lang w:eastAsia="en-CA" w:bidi="ar-EG"/>
        </w:rPr>
        <w:t xml:space="preserve"> من الاستثمارات المالية لمرفق البيئة العالمية (</w:t>
      </w:r>
      <w:r>
        <w:rPr>
          <w:rFonts w:cs="Simplified Arabic"/>
          <w:lang w:eastAsia="en-CA" w:bidi="ar-EG"/>
        </w:rPr>
        <w:t>88 290</w:t>
      </w:r>
      <w:r>
        <w:rPr>
          <w:rFonts w:cs="Simplified Arabic" w:hint="cs"/>
          <w:rtl/>
          <w:lang w:eastAsia="en-CA" w:bidi="ar-EG"/>
        </w:rPr>
        <w:t xml:space="preserve"> امرأة، و</w:t>
      </w:r>
      <w:r>
        <w:rPr>
          <w:rFonts w:cs="Simplified Arabic"/>
          <w:lang w:eastAsia="en-CA" w:bidi="ar-EG"/>
        </w:rPr>
        <w:t>97 377</w:t>
      </w:r>
      <w:r>
        <w:rPr>
          <w:rFonts w:cs="Simplified Arabic" w:hint="eastAsia"/>
          <w:rtl/>
          <w:lang w:eastAsia="en-CA" w:bidi="ar-EG"/>
        </w:rPr>
        <w:t> </w:t>
      </w:r>
      <w:r>
        <w:rPr>
          <w:rFonts w:cs="Simplified Arabic" w:hint="cs"/>
          <w:rtl/>
          <w:lang w:eastAsia="en-CA" w:bidi="ar-EG"/>
        </w:rPr>
        <w:t>رجلا): الهدف 22 والهدف 23</w:t>
      </w:r>
    </w:p>
    <w:p w14:paraId="1DDE40C2" w14:textId="0D67E1B6" w:rsidR="00B3295A" w:rsidRPr="00925A0F" w:rsidRDefault="00B3295A" w:rsidP="000E6A16">
      <w:pPr>
        <w:numPr>
          <w:ilvl w:val="0"/>
          <w:numId w:val="28"/>
        </w:numPr>
        <w:spacing w:after="120" w:line="216" w:lineRule="auto"/>
        <w:ind w:firstLine="0"/>
        <w:jc w:val="both"/>
        <w:rPr>
          <w:rFonts w:eastAsia="Times New Roman" w:cs="Simplified Arabic"/>
          <w:sz w:val="22"/>
          <w:lang w:val="en-GB" w:eastAsia="en-CA" w:bidi="ar-EG"/>
        </w:rPr>
      </w:pPr>
      <w:r w:rsidRPr="00B3295A">
        <w:rPr>
          <w:rFonts w:eastAsia="Times New Roman" w:cs="Simplified Arabic"/>
          <w:sz w:val="22"/>
          <w:rtl/>
          <w:lang w:val="en-GB" w:eastAsia="en-CA"/>
        </w:rPr>
        <w:t>وسيدعم هذا البرنامج المتكامل أيضا وضع خطط متكاملة وتشاركية لاستخدام الأراضي وخطط مكانية وتحديث البيانات والمعلومات اللازمة للقيام بذلك بفعالية (الهدف 1)</w:t>
      </w:r>
      <w:r>
        <w:rPr>
          <w:rFonts w:eastAsia="Times New Roman" w:cs="Simplified Arabic" w:hint="cs"/>
          <w:sz w:val="22"/>
          <w:rtl/>
          <w:lang w:eastAsia="en-CA" w:bidi="ar-EG"/>
        </w:rPr>
        <w:t>.</w:t>
      </w:r>
      <w:r w:rsidR="00AE26B8">
        <w:rPr>
          <w:rFonts w:eastAsia="Times New Roman" w:cs="Simplified Arabic" w:hint="cs"/>
          <w:sz w:val="22"/>
          <w:rtl/>
          <w:lang w:eastAsia="en-CA" w:bidi="ar-EG"/>
        </w:rPr>
        <w:t xml:space="preserve"> </w:t>
      </w:r>
      <w:r w:rsidR="00AE26B8" w:rsidRPr="00AE26B8">
        <w:rPr>
          <w:rFonts w:eastAsia="Times New Roman" w:cs="Simplified Arabic"/>
          <w:sz w:val="22"/>
          <w:rtl/>
          <w:lang w:eastAsia="en-CA"/>
        </w:rPr>
        <w:t>وبالإضافة إلى ذلك، يهدف البرنامج المتكامل إلى تحسين إطار السياسات والظروف التمكينية لحفظ الغابات وإدارتها، بما في ذلك معالجة الحوافز والإعانات الضارة بالتنوع البيولوجي (الهدفان 14 و18)</w:t>
      </w:r>
      <w:r w:rsidR="00AE26B8">
        <w:rPr>
          <w:rFonts w:eastAsia="Times New Roman" w:cs="Simplified Arabic" w:hint="cs"/>
          <w:sz w:val="22"/>
          <w:rtl/>
          <w:lang w:eastAsia="en-CA" w:bidi="ar-EG"/>
        </w:rPr>
        <w:t>.</w:t>
      </w:r>
      <w:r w:rsidR="001D155F">
        <w:rPr>
          <w:rFonts w:eastAsia="Times New Roman" w:cs="Simplified Arabic" w:hint="cs"/>
          <w:sz w:val="22"/>
          <w:rtl/>
          <w:lang w:eastAsia="en-CA" w:bidi="ar-EG"/>
        </w:rPr>
        <w:t xml:space="preserve"> </w:t>
      </w:r>
      <w:r w:rsidR="001D155F" w:rsidRPr="001D155F">
        <w:rPr>
          <w:rFonts w:eastAsia="Times New Roman" w:cs="Simplified Arabic"/>
          <w:sz w:val="22"/>
          <w:rtl/>
          <w:lang w:eastAsia="en-CA"/>
        </w:rPr>
        <w:t>وأخيرا، ستتم</w:t>
      </w:r>
      <w:r w:rsidR="00B3757B">
        <w:rPr>
          <w:rFonts w:eastAsia="Times New Roman" w:cs="Simplified Arabic" w:hint="cs"/>
          <w:sz w:val="22"/>
          <w:rtl/>
          <w:lang w:eastAsia="en-CA"/>
        </w:rPr>
        <w:t>ث</w:t>
      </w:r>
      <w:r w:rsidR="001D155F" w:rsidRPr="001D155F">
        <w:rPr>
          <w:rFonts w:eastAsia="Times New Roman" w:cs="Simplified Arabic"/>
          <w:sz w:val="22"/>
          <w:rtl/>
          <w:lang w:eastAsia="en-CA"/>
        </w:rPr>
        <w:t>ل إحدى النتائج الرئيسية للبرنامج في وضع استراتيجيات تمويل مستدامة لإدارة المناطق المحمية وحفظ الغابات (الهدف 19)</w:t>
      </w:r>
      <w:r w:rsidR="001D155F">
        <w:rPr>
          <w:rFonts w:eastAsia="Times New Roman" w:cs="Simplified Arabic" w:hint="cs"/>
          <w:sz w:val="22"/>
          <w:rtl/>
          <w:lang w:eastAsia="en-CA" w:bidi="ar-EG"/>
        </w:rPr>
        <w:t>.</w:t>
      </w:r>
    </w:p>
    <w:p w14:paraId="444BF864" w14:textId="6A2059A1" w:rsidR="00925A0F" w:rsidRPr="00853679" w:rsidRDefault="00845593" w:rsidP="000E6A16">
      <w:pPr>
        <w:keepNext/>
        <w:keepLines/>
        <w:spacing w:after="120" w:line="216" w:lineRule="auto"/>
        <w:ind w:left="720"/>
        <w:jc w:val="both"/>
        <w:rPr>
          <w:rFonts w:eastAsia="Times New Roman" w:cs="Simplified Arabic"/>
          <w:b/>
          <w:bCs/>
          <w:sz w:val="22"/>
          <w:lang w:val="en-GB" w:eastAsia="en-CA" w:bidi="ar-EG"/>
        </w:rPr>
      </w:pPr>
      <w:bookmarkStart w:id="31" w:name="ثالثا15"/>
      <w:bookmarkEnd w:id="31"/>
      <w:r w:rsidRPr="00845593">
        <w:rPr>
          <w:rFonts w:eastAsia="Times New Roman" w:cs="Simplified Arabic"/>
          <w:b/>
          <w:bCs/>
          <w:sz w:val="22"/>
          <w:rtl/>
          <w:lang w:val="en-GB" w:eastAsia="en-CA" w:bidi="ar-EG"/>
        </w:rPr>
        <w:t>البرنامج المتكامل للغابات الحيوية الهندية الماليزية (البلدان المشاركة: بابوا غينيا الجديدة، وتايلند، وجمهورية لاو الديمقراطية الشعبية</w:t>
      </w:r>
      <w:r w:rsidR="00925A0F" w:rsidRPr="00DD0BC6">
        <w:rPr>
          <w:rFonts w:eastAsia="Times New Roman" w:cs="Simplified Arabic"/>
          <w:b/>
          <w:bCs/>
          <w:sz w:val="22"/>
          <w:rtl/>
          <w:lang w:val="en-GB" w:eastAsia="en-CA" w:bidi="ar-EG"/>
        </w:rPr>
        <w:t>)</w:t>
      </w:r>
    </w:p>
    <w:p w14:paraId="37DB2536" w14:textId="285F6E59" w:rsidR="00925A0F" w:rsidRPr="00B3757B" w:rsidRDefault="00845593" w:rsidP="000E6A16">
      <w:pPr>
        <w:numPr>
          <w:ilvl w:val="0"/>
          <w:numId w:val="28"/>
        </w:numPr>
        <w:spacing w:after="120" w:line="216" w:lineRule="auto"/>
        <w:ind w:firstLine="0"/>
        <w:jc w:val="both"/>
        <w:rPr>
          <w:rFonts w:eastAsia="Times New Roman" w:cs="Simplified Arabic"/>
          <w:sz w:val="22"/>
          <w:lang w:val="en-GB" w:eastAsia="en-CA" w:bidi="ar-EG"/>
        </w:rPr>
      </w:pPr>
      <w:r w:rsidRPr="00845593">
        <w:rPr>
          <w:rFonts w:eastAsia="Times New Roman" w:cs="Simplified Arabic"/>
          <w:sz w:val="22"/>
          <w:rtl/>
          <w:lang w:val="en-GB" w:eastAsia="en-CA"/>
        </w:rPr>
        <w:t>إن الهدف من البرنامج المتكامل للغابات الحيوية الهندية الماليزية هو الحفاظ على سلامة الغابات الأولية المهمة عالميا في الهند وماليزيا لتعظيم الفوائد البيئية العالمية المتعددة المتعلقة بالكربون والتنوع البيولوجي، فضلا عن رفاهية الإنسان</w:t>
      </w:r>
      <w:r>
        <w:rPr>
          <w:rFonts w:eastAsia="Times New Roman" w:cs="Simplified Arabic" w:hint="cs"/>
          <w:sz w:val="22"/>
          <w:rtl/>
          <w:lang w:eastAsia="en-CA" w:bidi="ar-EG"/>
        </w:rPr>
        <w:t>.</w:t>
      </w:r>
      <w:r w:rsidR="00930107">
        <w:rPr>
          <w:rFonts w:eastAsia="Times New Roman" w:cs="Simplified Arabic" w:hint="cs"/>
          <w:sz w:val="22"/>
          <w:rtl/>
          <w:lang w:eastAsia="en-CA" w:bidi="ar-EG"/>
        </w:rPr>
        <w:t xml:space="preserve"> </w:t>
      </w:r>
      <w:r w:rsidR="00930107" w:rsidRPr="00930107">
        <w:rPr>
          <w:rFonts w:eastAsia="Times New Roman" w:cs="Simplified Arabic"/>
          <w:sz w:val="22"/>
          <w:rtl/>
          <w:lang w:eastAsia="en-CA"/>
        </w:rPr>
        <w:t>ويستهدف هذا البرنامج المتكامل النتائج التالية التي تساهم في إطار كونمينغ-مونتريال العالمي للتنوع البيولوجي</w:t>
      </w:r>
      <w:r w:rsidR="00930107">
        <w:rPr>
          <w:rFonts w:eastAsia="Times New Roman" w:cs="Simplified Arabic" w:hint="cs"/>
          <w:sz w:val="22"/>
          <w:rtl/>
          <w:lang w:eastAsia="en-CA" w:bidi="ar-EG"/>
        </w:rPr>
        <w:t>:</w:t>
      </w:r>
    </w:p>
    <w:p w14:paraId="0E67513D" w14:textId="74B4458C" w:rsidR="00B3757B" w:rsidRDefault="00B3757B" w:rsidP="00DC5FCB">
      <w:pPr>
        <w:pStyle w:val="ListParagraph"/>
        <w:numPr>
          <w:ilvl w:val="0"/>
          <w:numId w:val="37"/>
        </w:numPr>
        <w:bidi/>
        <w:spacing w:after="120" w:line="216" w:lineRule="auto"/>
        <w:ind w:left="2160"/>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865 335</w:t>
      </w:r>
      <w:r>
        <w:rPr>
          <w:rFonts w:cs="Simplified Arabic" w:hint="cs"/>
          <w:rtl/>
          <w:lang w:eastAsia="en-CA" w:bidi="ar-EG"/>
        </w:rPr>
        <w:t xml:space="preserve"> هكتارا من المناطق المحمية الأرضية الجديدة: الهدف 3</w:t>
      </w:r>
    </w:p>
    <w:p w14:paraId="325BB3A2" w14:textId="27215261" w:rsidR="00B3757B" w:rsidRDefault="00B3757B" w:rsidP="00DC5FCB">
      <w:pPr>
        <w:pStyle w:val="ListParagraph"/>
        <w:numPr>
          <w:ilvl w:val="0"/>
          <w:numId w:val="37"/>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2 316 723</w:t>
      </w:r>
      <w:r>
        <w:rPr>
          <w:rFonts w:cs="Simplified Arabic" w:hint="cs"/>
          <w:rtl/>
          <w:lang w:eastAsia="en-CA" w:bidi="ar-EG"/>
        </w:rPr>
        <w:t xml:space="preserve"> هكتارا من المناطق المحمية الأرضية للإدارة المحسنة: الهدف 3</w:t>
      </w:r>
    </w:p>
    <w:p w14:paraId="0237CEAC" w14:textId="2F076423" w:rsidR="00B3757B" w:rsidRDefault="00B3757B" w:rsidP="00DC5FCB">
      <w:pPr>
        <w:pStyle w:val="ListParagraph"/>
        <w:numPr>
          <w:ilvl w:val="0"/>
          <w:numId w:val="37"/>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8 500</w:t>
      </w:r>
      <w:r>
        <w:rPr>
          <w:rFonts w:cs="Simplified Arabic" w:hint="cs"/>
          <w:rtl/>
          <w:lang w:eastAsia="en-CA" w:bidi="ar-EG"/>
        </w:rPr>
        <w:t xml:space="preserve"> هكتار من الأراضي والنظم الإيكولوجية للاستعادة: الهدف 2</w:t>
      </w:r>
    </w:p>
    <w:p w14:paraId="1A799CB4" w14:textId="303AE8E2" w:rsidR="00B3757B" w:rsidRDefault="00B3757B" w:rsidP="00DC5FCB">
      <w:pPr>
        <w:pStyle w:val="ListParagraph"/>
        <w:numPr>
          <w:ilvl w:val="0"/>
          <w:numId w:val="37"/>
        </w:numPr>
        <w:bidi/>
        <w:spacing w:after="120" w:line="216" w:lineRule="auto"/>
        <w:ind w:left="2160"/>
        <w:contextualSpacing w:val="0"/>
        <w:rPr>
          <w:rFonts w:cs="Simplified Arabic"/>
          <w:lang w:eastAsia="en-CA" w:bidi="ar-EG"/>
        </w:rPr>
      </w:pPr>
      <w:r>
        <w:rPr>
          <w:rFonts w:cs="Simplified Arabic" w:hint="cs"/>
          <w:rtl/>
          <w:lang w:eastAsia="en-CA" w:bidi="ar-EG"/>
        </w:rPr>
        <w:lastRenderedPageBreak/>
        <w:t xml:space="preserve">خضوع </w:t>
      </w:r>
      <w:r>
        <w:rPr>
          <w:rFonts w:cs="Simplified Arabic"/>
          <w:lang w:eastAsia="en-CA" w:bidi="ar-EG"/>
        </w:rPr>
        <w:t>7 120 000</w:t>
      </w:r>
      <w:r>
        <w:rPr>
          <w:rFonts w:cs="Simplified Arabic" w:hint="cs"/>
          <w:rtl/>
          <w:lang w:eastAsia="en-CA" w:bidi="ar-EG"/>
        </w:rPr>
        <w:t xml:space="preserve"> هكتار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5CFB5C4F" w14:textId="16BDFEA5" w:rsidR="00B3757B" w:rsidRDefault="00B3757B" w:rsidP="00DC5FCB">
      <w:pPr>
        <w:pStyle w:val="ListParagraph"/>
        <w:numPr>
          <w:ilvl w:val="0"/>
          <w:numId w:val="37"/>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217 224 041</w:t>
      </w:r>
      <w:r>
        <w:rPr>
          <w:rFonts w:cs="Simplified Arabic" w:hint="cs"/>
          <w:rtl/>
          <w:lang w:eastAsia="en-CA" w:bidi="ar-EG"/>
        </w:rPr>
        <w:t xml:space="preserve"> طنا متريا (بشكل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6114E934" w14:textId="59CDE23F" w:rsidR="00B3757B" w:rsidRPr="005F42C1" w:rsidRDefault="00B3757B" w:rsidP="00DC5FCB">
      <w:pPr>
        <w:pStyle w:val="ListParagraph"/>
        <w:numPr>
          <w:ilvl w:val="0"/>
          <w:numId w:val="37"/>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13 400</w:t>
      </w:r>
      <w:r>
        <w:rPr>
          <w:rFonts w:cs="Simplified Arabic" w:hint="cs"/>
          <w:rtl/>
          <w:lang w:eastAsia="en-CA" w:bidi="ar-EG"/>
        </w:rPr>
        <w:t xml:space="preserve"> شخص من الاستثمارات المالية لمرفق البيئة العالمية (</w:t>
      </w:r>
      <w:r>
        <w:rPr>
          <w:rFonts w:cs="Simplified Arabic"/>
          <w:lang w:eastAsia="en-CA" w:bidi="ar-EG"/>
        </w:rPr>
        <w:t>7 200</w:t>
      </w:r>
      <w:r>
        <w:rPr>
          <w:rFonts w:cs="Simplified Arabic" w:hint="cs"/>
          <w:rtl/>
          <w:lang w:eastAsia="en-CA" w:bidi="ar-EG"/>
        </w:rPr>
        <w:t xml:space="preserve"> امرأة، و</w:t>
      </w:r>
      <w:r>
        <w:rPr>
          <w:rFonts w:cs="Simplified Arabic"/>
          <w:lang w:eastAsia="en-CA" w:bidi="ar-EG"/>
        </w:rPr>
        <w:t>6 200</w:t>
      </w:r>
      <w:r>
        <w:rPr>
          <w:rFonts w:cs="Simplified Arabic" w:hint="cs"/>
          <w:rtl/>
          <w:lang w:eastAsia="en-CA" w:bidi="ar-EG"/>
        </w:rPr>
        <w:t xml:space="preserve"> رجل): الهدف 22 والهدف 23</w:t>
      </w:r>
    </w:p>
    <w:p w14:paraId="029A725A" w14:textId="140A68B5" w:rsidR="00B3757B" w:rsidRPr="000E2E4F" w:rsidRDefault="00B3757B" w:rsidP="000E6A16">
      <w:pPr>
        <w:numPr>
          <w:ilvl w:val="0"/>
          <w:numId w:val="28"/>
        </w:numPr>
        <w:spacing w:after="120" w:line="216" w:lineRule="auto"/>
        <w:ind w:firstLine="0"/>
        <w:jc w:val="both"/>
        <w:rPr>
          <w:rFonts w:eastAsia="Times New Roman" w:cs="Simplified Arabic"/>
          <w:sz w:val="22"/>
          <w:lang w:val="en-GB" w:eastAsia="en-CA" w:bidi="ar-EG"/>
        </w:rPr>
      </w:pPr>
      <w:r w:rsidRPr="00B3757B">
        <w:rPr>
          <w:rFonts w:eastAsia="Times New Roman" w:cs="Simplified Arabic"/>
          <w:sz w:val="22"/>
          <w:rtl/>
          <w:lang w:val="en-GB" w:eastAsia="en-CA"/>
        </w:rPr>
        <w:t>وسيدعم هذا البرنامج المتكامل أيضا تطوير وتعزيز البيئة التمكينية لحفظ الغابات على مستويات متعددة (الهدف 14 والهدف 18)</w:t>
      </w:r>
      <w:r>
        <w:rPr>
          <w:rFonts w:eastAsia="Times New Roman" w:cs="Simplified Arabic" w:hint="cs"/>
          <w:sz w:val="22"/>
          <w:rtl/>
          <w:lang w:eastAsia="en-CA" w:bidi="ar-EG"/>
        </w:rPr>
        <w:t>.</w:t>
      </w:r>
      <w:r w:rsidR="00F11354">
        <w:rPr>
          <w:rFonts w:eastAsia="Times New Roman" w:cs="Simplified Arabic" w:hint="cs"/>
          <w:sz w:val="22"/>
          <w:rtl/>
          <w:lang w:eastAsia="en-CA" w:bidi="ar-EG"/>
        </w:rPr>
        <w:t xml:space="preserve"> </w:t>
      </w:r>
      <w:r w:rsidR="00F11354" w:rsidRPr="00F11354">
        <w:rPr>
          <w:rFonts w:eastAsia="Times New Roman" w:cs="Simplified Arabic"/>
          <w:sz w:val="22"/>
          <w:rtl/>
          <w:lang w:eastAsia="en-CA"/>
        </w:rPr>
        <w:t>وبالإضافة إلى ذلك، ستوضع استراتيجيات تمويل مستدامة لإدارة المناطق المحمية وحفظ الغابات (الهدف 19)</w:t>
      </w:r>
      <w:r w:rsidR="00F11354">
        <w:rPr>
          <w:rFonts w:eastAsia="Times New Roman" w:cs="Simplified Arabic" w:hint="cs"/>
          <w:sz w:val="22"/>
          <w:rtl/>
          <w:lang w:eastAsia="en-CA" w:bidi="ar-EG"/>
        </w:rPr>
        <w:t>.</w:t>
      </w:r>
    </w:p>
    <w:p w14:paraId="3674D3AE" w14:textId="3137D011" w:rsidR="000E2E4F" w:rsidRPr="00853679" w:rsidRDefault="000E2E4F" w:rsidP="000E6A16">
      <w:pPr>
        <w:keepNext/>
        <w:keepLines/>
        <w:spacing w:after="120" w:line="216" w:lineRule="auto"/>
        <w:ind w:left="720"/>
        <w:jc w:val="both"/>
        <w:rPr>
          <w:rFonts w:eastAsia="Times New Roman" w:cs="Simplified Arabic"/>
          <w:b/>
          <w:bCs/>
          <w:sz w:val="22"/>
          <w:lang w:val="en-GB" w:eastAsia="en-CA" w:bidi="ar-EG"/>
        </w:rPr>
      </w:pPr>
      <w:bookmarkStart w:id="32" w:name="ثالثا16"/>
      <w:bookmarkEnd w:id="32"/>
      <w:r w:rsidRPr="000E2E4F">
        <w:rPr>
          <w:rFonts w:eastAsia="Times New Roman" w:cs="Simplified Arabic"/>
          <w:b/>
          <w:bCs/>
          <w:sz w:val="22"/>
          <w:rtl/>
          <w:lang w:val="en-GB" w:eastAsia="en-CA" w:bidi="ar-EG"/>
        </w:rPr>
        <w:t>البرنامج المتكامل للغابات الحيوية في أمريكا الوسطى (البلدان المشاركة: بنما، والسلفادور، وغواتيمالا، والمكسيك، ونيكاراغوا، وهندوراس</w:t>
      </w:r>
      <w:r w:rsidRPr="00DD0BC6">
        <w:rPr>
          <w:rFonts w:eastAsia="Times New Roman" w:cs="Simplified Arabic"/>
          <w:b/>
          <w:bCs/>
          <w:sz w:val="22"/>
          <w:rtl/>
          <w:lang w:val="en-GB" w:eastAsia="en-CA" w:bidi="ar-EG"/>
        </w:rPr>
        <w:t>)</w:t>
      </w:r>
    </w:p>
    <w:p w14:paraId="6EB86955" w14:textId="2F562737" w:rsidR="000E2E4F" w:rsidRPr="00C820F6" w:rsidRDefault="000E2E4F" w:rsidP="000E6A16">
      <w:pPr>
        <w:numPr>
          <w:ilvl w:val="0"/>
          <w:numId w:val="28"/>
        </w:numPr>
        <w:spacing w:after="120" w:line="216" w:lineRule="auto"/>
        <w:ind w:firstLine="0"/>
        <w:jc w:val="both"/>
        <w:rPr>
          <w:rFonts w:eastAsia="Times New Roman" w:cs="Simplified Arabic"/>
          <w:sz w:val="22"/>
          <w:lang w:val="en-GB" w:eastAsia="en-CA" w:bidi="ar-EG"/>
        </w:rPr>
      </w:pPr>
      <w:r w:rsidRPr="000E2E4F">
        <w:rPr>
          <w:rFonts w:eastAsia="Times New Roman" w:cs="Simplified Arabic"/>
          <w:sz w:val="22"/>
          <w:rtl/>
          <w:lang w:val="en-GB" w:eastAsia="en-CA"/>
        </w:rPr>
        <w:t>إن الهدف من البرنامج المتكامل للغابات الحيوية في أمريكا الوسطى هو الحفاظ على الغابات الأولية في أمريكا الوسطى من خلال تعزيز الحوكمة والحماية والاستعادة والتعاون الإقليمي وحشد التمويل المستقر على الأجل الطويل، وضمان التدفق المستدام لخدمات النظم الإيكولوجية للناس والكوكب</w:t>
      </w:r>
      <w:r>
        <w:rPr>
          <w:rFonts w:eastAsia="Times New Roman" w:cs="Simplified Arabic" w:hint="cs"/>
          <w:sz w:val="22"/>
          <w:rtl/>
          <w:lang w:eastAsia="en-CA" w:bidi="ar-EG"/>
        </w:rPr>
        <w:t>.</w:t>
      </w:r>
      <w:r w:rsidR="00160580">
        <w:rPr>
          <w:rFonts w:eastAsia="Times New Roman" w:cs="Simplified Arabic" w:hint="cs"/>
          <w:sz w:val="22"/>
          <w:rtl/>
          <w:lang w:eastAsia="en-CA" w:bidi="ar-EG"/>
        </w:rPr>
        <w:t xml:space="preserve"> </w:t>
      </w:r>
      <w:r w:rsidR="00160580" w:rsidRPr="00160580">
        <w:rPr>
          <w:rFonts w:eastAsia="Times New Roman" w:cs="Simplified Arabic"/>
          <w:sz w:val="22"/>
          <w:rtl/>
          <w:lang w:eastAsia="en-CA"/>
        </w:rPr>
        <w:t>ويستهدف هذا البرنامج المتكامل النتائج التالية التي تساهم في إطار كونمينغ-مونتريال العالمي للتنوع البيولوجي</w:t>
      </w:r>
      <w:r w:rsidR="00160580">
        <w:rPr>
          <w:rFonts w:eastAsia="Times New Roman" w:cs="Simplified Arabic" w:hint="cs"/>
          <w:sz w:val="22"/>
          <w:rtl/>
          <w:lang w:eastAsia="en-CA" w:bidi="ar-EG"/>
        </w:rPr>
        <w:t>:</w:t>
      </w:r>
    </w:p>
    <w:p w14:paraId="5E4891ED" w14:textId="1597BBA6" w:rsidR="00C820F6" w:rsidRDefault="00C820F6" w:rsidP="00DC5FCB">
      <w:pPr>
        <w:pStyle w:val="ListParagraph"/>
        <w:numPr>
          <w:ilvl w:val="0"/>
          <w:numId w:val="22"/>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5 329 143</w:t>
      </w:r>
      <w:r>
        <w:rPr>
          <w:rFonts w:cs="Simplified Arabic" w:hint="cs"/>
          <w:rtl/>
          <w:lang w:eastAsia="en-CA" w:bidi="ar-EG"/>
        </w:rPr>
        <w:t xml:space="preserve"> هكتارا من المناطق المحمية الأرضية للإدارة المحسنة: الهدف 3</w:t>
      </w:r>
    </w:p>
    <w:p w14:paraId="21132803" w14:textId="30278C46" w:rsidR="00C820F6" w:rsidRDefault="00C820F6" w:rsidP="00DC5FCB">
      <w:pPr>
        <w:pStyle w:val="ListParagraph"/>
        <w:numPr>
          <w:ilvl w:val="0"/>
          <w:numId w:val="22"/>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63 000</w:t>
      </w:r>
      <w:r>
        <w:rPr>
          <w:rFonts w:cs="Simplified Arabic" w:hint="cs"/>
          <w:rtl/>
          <w:lang w:eastAsia="en-CA" w:bidi="ar-EG"/>
        </w:rPr>
        <w:t xml:space="preserve"> هكتار من الأراضي والنظم الإيكولوجية للاستعادة: الهدف 2</w:t>
      </w:r>
    </w:p>
    <w:p w14:paraId="76F2B8AE" w14:textId="3423C081" w:rsidR="00C820F6" w:rsidRDefault="00C820F6" w:rsidP="00DC5FCB">
      <w:pPr>
        <w:pStyle w:val="ListParagraph"/>
        <w:numPr>
          <w:ilvl w:val="0"/>
          <w:numId w:val="22"/>
        </w:numPr>
        <w:bidi/>
        <w:spacing w:after="120" w:line="216" w:lineRule="auto"/>
        <w:ind w:left="2160"/>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178 382</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63F295DE" w14:textId="77777777" w:rsidR="00C820F6" w:rsidRDefault="00C820F6" w:rsidP="00DC5FCB">
      <w:pPr>
        <w:pStyle w:val="ListParagraph"/>
        <w:numPr>
          <w:ilvl w:val="0"/>
          <w:numId w:val="22"/>
        </w:numPr>
        <w:bidi/>
        <w:spacing w:after="120" w:line="216" w:lineRule="auto"/>
        <w:ind w:left="2160"/>
        <w:contextualSpacing w:val="0"/>
        <w:rPr>
          <w:rFonts w:cs="Simplified Arabic"/>
          <w:lang w:eastAsia="en-CA" w:bidi="ar-EG"/>
        </w:rPr>
      </w:pPr>
      <w:r>
        <w:rPr>
          <w:rFonts w:cs="Simplified Arabic" w:hint="cs"/>
          <w:rtl/>
          <w:lang w:eastAsia="en-CA" w:bidi="ar-EG"/>
        </w:rPr>
        <w:t>خضوع نظام واحد للمياه المشتركة للإدارة المحسنة: الهدف 10</w:t>
      </w:r>
    </w:p>
    <w:p w14:paraId="58A3D0E3" w14:textId="2AF9FA7D" w:rsidR="00C820F6" w:rsidRDefault="00C820F6" w:rsidP="00DC5FCB">
      <w:pPr>
        <w:pStyle w:val="ListParagraph"/>
        <w:numPr>
          <w:ilvl w:val="0"/>
          <w:numId w:val="22"/>
        </w:numPr>
        <w:bidi/>
        <w:spacing w:after="120" w:line="216" w:lineRule="auto"/>
        <w:ind w:left="2160"/>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81 294 163</w:t>
      </w:r>
      <w:r>
        <w:rPr>
          <w:rFonts w:cs="Simplified Arabic" w:hint="cs"/>
          <w:rtl/>
          <w:lang w:eastAsia="en-CA" w:bidi="ar-EG"/>
        </w:rPr>
        <w:t xml:space="preserve"> طنا متريا (بشكل مباشر) و</w:t>
      </w:r>
      <w:r w:rsidR="00EB606C">
        <w:rPr>
          <w:rFonts w:cs="Simplified Arabic"/>
          <w:lang w:eastAsia="en-CA" w:bidi="ar-EG"/>
        </w:rPr>
        <w:t>2 678 551</w:t>
      </w:r>
      <w:r w:rsidRPr="00C820F6">
        <w:rPr>
          <w:rFonts w:cs="Simplified Arabic" w:hint="cs"/>
          <w:rtl/>
          <w:lang w:eastAsia="en-CA" w:bidi="ar-EG"/>
        </w:rPr>
        <w:t xml:space="preserve"> </w:t>
      </w:r>
      <w:r>
        <w:rPr>
          <w:rFonts w:cs="Simplified Arabic" w:hint="cs"/>
          <w:rtl/>
          <w:lang w:eastAsia="en-CA" w:bidi="ar-EG"/>
        </w:rPr>
        <w:t>طنا متريا (بشكل</w:t>
      </w:r>
      <w:r w:rsidR="00B4138D">
        <w:rPr>
          <w:rFonts w:cs="Simplified Arabic" w:hint="cs"/>
          <w:rtl/>
          <w:lang w:eastAsia="en-CA" w:bidi="ar-EG"/>
        </w:rPr>
        <w:t xml:space="preserve"> غير</w:t>
      </w:r>
      <w:r>
        <w:rPr>
          <w:rFonts w:cs="Simplified Arabic" w:hint="cs"/>
          <w:rtl/>
          <w:lang w:eastAsia="en-CA" w:bidi="ar-EG"/>
        </w:rPr>
        <w:t xml:space="preserve"> مباشر) من انبعاثات غازات الاحتباس الحراري (</w:t>
      </w:r>
      <w:r w:rsidR="00934048">
        <w:rPr>
          <w:rFonts w:cs="Simplified Arabic" w:hint="cs"/>
          <w:rtl/>
          <w:lang w:eastAsia="en-CA" w:bidi="ar-EG"/>
        </w:rPr>
        <w:t>طن متري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1F91810A" w14:textId="40CA7F30" w:rsidR="00C820F6" w:rsidRPr="005F42C1" w:rsidRDefault="00C820F6" w:rsidP="00DC5FCB">
      <w:pPr>
        <w:pStyle w:val="ListParagraph"/>
        <w:numPr>
          <w:ilvl w:val="0"/>
          <w:numId w:val="22"/>
        </w:numPr>
        <w:bidi/>
        <w:spacing w:after="120" w:line="216" w:lineRule="auto"/>
        <w:ind w:left="2160"/>
        <w:contextualSpacing w:val="0"/>
        <w:rPr>
          <w:rFonts w:cs="Simplified Arabic"/>
          <w:lang w:eastAsia="en-CA" w:bidi="ar-EG"/>
        </w:rPr>
      </w:pPr>
      <w:r>
        <w:rPr>
          <w:rFonts w:cs="Simplified Arabic" w:hint="cs"/>
          <w:rtl/>
          <w:lang w:eastAsia="en-CA" w:bidi="ar-EG"/>
        </w:rPr>
        <w:t xml:space="preserve">استفادة </w:t>
      </w:r>
      <w:r w:rsidR="00EB606C">
        <w:rPr>
          <w:rFonts w:cs="Simplified Arabic"/>
          <w:lang w:eastAsia="en-CA" w:bidi="ar-EG"/>
        </w:rPr>
        <w:t>182 350</w:t>
      </w:r>
      <w:r>
        <w:rPr>
          <w:rFonts w:cs="Simplified Arabic" w:hint="cs"/>
          <w:rtl/>
          <w:lang w:eastAsia="en-CA" w:bidi="ar-EG"/>
        </w:rPr>
        <w:t xml:space="preserve"> شخص</w:t>
      </w:r>
      <w:r w:rsidR="00EB606C">
        <w:rPr>
          <w:rFonts w:cs="Simplified Arabic" w:hint="cs"/>
          <w:rtl/>
          <w:lang w:eastAsia="en-CA" w:bidi="ar-EG"/>
        </w:rPr>
        <w:t>ا</w:t>
      </w:r>
      <w:r>
        <w:rPr>
          <w:rFonts w:cs="Simplified Arabic" w:hint="cs"/>
          <w:rtl/>
          <w:lang w:eastAsia="en-CA" w:bidi="ar-EG"/>
        </w:rPr>
        <w:t xml:space="preserve"> من الاستثمارات المالية لمرفق البيئة العالمية (</w:t>
      </w:r>
      <w:r w:rsidR="00EB606C">
        <w:rPr>
          <w:rFonts w:cs="Simplified Arabic"/>
          <w:lang w:eastAsia="en-CA" w:bidi="ar-EG"/>
        </w:rPr>
        <w:t>82 210</w:t>
      </w:r>
      <w:r>
        <w:rPr>
          <w:rFonts w:cs="Simplified Arabic" w:hint="cs"/>
          <w:rtl/>
          <w:lang w:eastAsia="en-CA" w:bidi="ar-EG"/>
        </w:rPr>
        <w:t xml:space="preserve"> </w:t>
      </w:r>
      <w:r w:rsidR="00EB606C">
        <w:rPr>
          <w:rFonts w:cs="Simplified Arabic" w:hint="cs"/>
          <w:rtl/>
          <w:lang w:eastAsia="en-CA" w:bidi="ar-EG"/>
        </w:rPr>
        <w:t>نساء</w:t>
      </w:r>
      <w:r>
        <w:rPr>
          <w:rFonts w:cs="Simplified Arabic" w:hint="cs"/>
          <w:rtl/>
          <w:lang w:eastAsia="en-CA" w:bidi="ar-EG"/>
        </w:rPr>
        <w:t>، و</w:t>
      </w:r>
      <w:r w:rsidR="00EB606C">
        <w:rPr>
          <w:rFonts w:cs="Simplified Arabic"/>
          <w:lang w:eastAsia="en-CA" w:bidi="ar-EG"/>
        </w:rPr>
        <w:t>100 230</w:t>
      </w:r>
      <w:r w:rsidR="00EB606C">
        <w:rPr>
          <w:rFonts w:cs="Simplified Arabic" w:hint="eastAsia"/>
          <w:rtl/>
          <w:lang w:eastAsia="en-CA" w:bidi="ar-EG"/>
        </w:rPr>
        <w:t> </w:t>
      </w:r>
      <w:r>
        <w:rPr>
          <w:rFonts w:cs="Simplified Arabic" w:hint="cs"/>
          <w:rtl/>
          <w:lang w:eastAsia="en-CA" w:bidi="ar-EG"/>
        </w:rPr>
        <w:t>رجل</w:t>
      </w:r>
      <w:r w:rsidR="00EB606C">
        <w:rPr>
          <w:rFonts w:cs="Simplified Arabic" w:hint="cs"/>
          <w:rtl/>
          <w:lang w:eastAsia="en-CA" w:bidi="ar-EG"/>
        </w:rPr>
        <w:t>ا</w:t>
      </w:r>
      <w:r>
        <w:rPr>
          <w:rFonts w:cs="Simplified Arabic" w:hint="cs"/>
          <w:rtl/>
          <w:lang w:eastAsia="en-CA" w:bidi="ar-EG"/>
        </w:rPr>
        <w:t>): الهدف 22 والهدف 23</w:t>
      </w:r>
    </w:p>
    <w:p w14:paraId="4A2CDCED" w14:textId="6AC1E361" w:rsidR="00C820F6" w:rsidRPr="001A4D35" w:rsidRDefault="00EB606C" w:rsidP="000E6A16">
      <w:pPr>
        <w:numPr>
          <w:ilvl w:val="0"/>
          <w:numId w:val="28"/>
        </w:numPr>
        <w:spacing w:after="120" w:line="216" w:lineRule="auto"/>
        <w:ind w:firstLine="0"/>
        <w:jc w:val="both"/>
        <w:rPr>
          <w:rFonts w:eastAsia="Times New Roman" w:cs="Simplified Arabic"/>
          <w:sz w:val="22"/>
          <w:lang w:val="en-GB" w:eastAsia="en-CA" w:bidi="ar-EG"/>
        </w:rPr>
      </w:pPr>
      <w:r w:rsidRPr="00EB606C">
        <w:rPr>
          <w:rFonts w:eastAsia="Times New Roman" w:cs="Simplified Arabic"/>
          <w:sz w:val="22"/>
          <w:rtl/>
          <w:lang w:val="en-GB" w:eastAsia="en-CA"/>
        </w:rPr>
        <w:t>وسيقدم البرنامج المتكامل المساعدة التقنية وسيدعم العمليات التشاركية لاستعراض أو تحديث أو تطوير الصكوك التي تعزز حماية الغابات الأولية وصونها باستخدام العمليات المشتركة بين القطاعات لتشجيع اتساق السياسات</w:t>
      </w:r>
      <w:r>
        <w:rPr>
          <w:rFonts w:eastAsia="Times New Roman" w:cs="Simplified Arabic" w:hint="cs"/>
          <w:sz w:val="22"/>
          <w:rtl/>
          <w:lang w:eastAsia="en-CA" w:bidi="ar-EG"/>
        </w:rPr>
        <w:t>.</w:t>
      </w:r>
      <w:r w:rsidR="00244218">
        <w:rPr>
          <w:rFonts w:eastAsia="Times New Roman" w:cs="Simplified Arabic" w:hint="cs"/>
          <w:sz w:val="22"/>
          <w:rtl/>
          <w:lang w:eastAsia="en-CA" w:bidi="ar-EG"/>
        </w:rPr>
        <w:t xml:space="preserve"> </w:t>
      </w:r>
      <w:r w:rsidR="00244218" w:rsidRPr="00244218">
        <w:rPr>
          <w:rFonts w:eastAsia="Times New Roman" w:cs="Simplified Arabic"/>
          <w:sz w:val="22"/>
          <w:rtl/>
          <w:lang w:eastAsia="en-CA"/>
        </w:rPr>
        <w:t>وستشمل هذه الصكوك، في جملة أمور، خطط استخدام الأراضي، وأنظمة حصاد الغابات، والسياسات والأنظمة المتعلقة بمنح امتيازات التعدين، وخطط حياة الشعوب الأصلية، وإجراءات التشاور مع الشعوب الأصلية</w:t>
      </w:r>
      <w:r w:rsidR="0092091C">
        <w:rPr>
          <w:rFonts w:eastAsia="Times New Roman" w:cs="Simplified Arabic" w:hint="cs"/>
          <w:sz w:val="22"/>
          <w:rtl/>
          <w:lang w:eastAsia="en-CA" w:bidi="ar-EG"/>
        </w:rPr>
        <w:t xml:space="preserve"> </w:t>
      </w:r>
      <w:r w:rsidR="0092091C">
        <w:rPr>
          <w:rFonts w:eastAsia="Times New Roman" w:cs="Simplified Arabic" w:hint="cs"/>
          <w:sz w:val="22"/>
          <w:rtl/>
          <w:lang w:eastAsia="en-CA" w:bidi="ar-EG"/>
        </w:rPr>
        <w:lastRenderedPageBreak/>
        <w:t>(الهدف</w:t>
      </w:r>
      <w:r w:rsidR="0092091C">
        <w:rPr>
          <w:rFonts w:eastAsia="Times New Roman" w:cs="Simplified Arabic" w:hint="eastAsia"/>
          <w:sz w:val="22"/>
          <w:rtl/>
          <w:lang w:eastAsia="en-CA" w:bidi="ar-EG"/>
        </w:rPr>
        <w:t> </w:t>
      </w:r>
      <w:r w:rsidR="0092091C">
        <w:rPr>
          <w:rFonts w:eastAsia="Times New Roman" w:cs="Simplified Arabic" w:hint="cs"/>
          <w:sz w:val="22"/>
          <w:rtl/>
          <w:lang w:eastAsia="en-CA" w:bidi="ar-EG"/>
        </w:rPr>
        <w:t>1 والهدف 14 والهدف 18</w:t>
      </w:r>
      <w:r w:rsidR="0092091C">
        <w:rPr>
          <w:rFonts w:eastAsia="Times New Roman" w:cs="Simplified Arabic" w:hint="cs"/>
          <w:sz w:val="22"/>
          <w:rtl/>
          <w:lang w:val="en-GB" w:eastAsia="en-CA" w:bidi="ar-EG"/>
        </w:rPr>
        <w:t xml:space="preserve">). </w:t>
      </w:r>
      <w:r w:rsidR="003024DF" w:rsidRPr="003024DF">
        <w:rPr>
          <w:rFonts w:eastAsia="Times New Roman" w:cs="Simplified Arabic"/>
          <w:sz w:val="22"/>
          <w:rtl/>
          <w:lang w:val="en-GB" w:eastAsia="en-CA"/>
        </w:rPr>
        <w:t>وبالإضافة إلى ذلك، يهدف البرنامج المتكامل إلى حشد استثمارات من مجموعة من المصادر لدعم الحفظ الأولي للغابات واستخدامها المستدام على المدى الطويل</w:t>
      </w:r>
      <w:r w:rsidR="001A4D35">
        <w:rPr>
          <w:rFonts w:eastAsia="Times New Roman" w:cs="Simplified Arabic" w:hint="cs"/>
          <w:sz w:val="22"/>
          <w:rtl/>
          <w:lang w:val="en-GB" w:eastAsia="en-CA"/>
        </w:rPr>
        <w:t xml:space="preserve"> (الهدف 19)</w:t>
      </w:r>
      <w:r w:rsidR="003024DF">
        <w:rPr>
          <w:rFonts w:eastAsia="Times New Roman" w:cs="Simplified Arabic" w:hint="cs"/>
          <w:sz w:val="22"/>
          <w:rtl/>
          <w:lang w:eastAsia="en-CA" w:bidi="ar-EG"/>
        </w:rPr>
        <w:t>.</w:t>
      </w:r>
    </w:p>
    <w:p w14:paraId="767D4003" w14:textId="0D235ED7" w:rsidR="001A4D35" w:rsidRPr="00853679" w:rsidRDefault="001A4D35" w:rsidP="001A4D35">
      <w:pPr>
        <w:keepNext/>
        <w:keepLines/>
        <w:spacing w:after="120" w:line="216" w:lineRule="auto"/>
        <w:ind w:left="720"/>
        <w:jc w:val="both"/>
        <w:rPr>
          <w:rFonts w:eastAsia="Times New Roman" w:cs="Simplified Arabic"/>
          <w:b/>
          <w:bCs/>
          <w:sz w:val="22"/>
          <w:lang w:val="en-GB" w:eastAsia="en-CA" w:bidi="ar-EG"/>
        </w:rPr>
      </w:pPr>
      <w:bookmarkStart w:id="33" w:name="ثالثا17"/>
      <w:bookmarkEnd w:id="33"/>
      <w:r w:rsidRPr="001A4D35">
        <w:rPr>
          <w:rFonts w:eastAsia="Times New Roman" w:cs="Simplified Arabic"/>
          <w:b/>
          <w:bCs/>
          <w:sz w:val="22"/>
          <w:rtl/>
          <w:lang w:val="en-GB" w:eastAsia="en-CA" w:bidi="ar-EG"/>
        </w:rPr>
        <w:t>البرنامج المتكامل للحفاظ على الحياة البرية من أجل التنمية (البلدان المشاركة: إثيوبيا، وإسواتيني، وإندونيسيا، وأوغندا، وباراغواي، وتايلند، وزامبيا، وغينيا، والفلبين، وكولومبيا، وكينيا، والمكسيك، وملاوي، وموزامبيق، ونيبال</w:t>
      </w:r>
      <w:r w:rsidRPr="00DD0BC6">
        <w:rPr>
          <w:rFonts w:eastAsia="Times New Roman" w:cs="Simplified Arabic"/>
          <w:b/>
          <w:bCs/>
          <w:sz w:val="22"/>
          <w:rtl/>
          <w:lang w:val="en-GB" w:eastAsia="en-CA" w:bidi="ar-EG"/>
        </w:rPr>
        <w:t>)</w:t>
      </w:r>
    </w:p>
    <w:p w14:paraId="5D668ACF" w14:textId="19C92884" w:rsidR="001A4D35" w:rsidRPr="00B4138D" w:rsidRDefault="001A4D35" w:rsidP="000E6A16">
      <w:pPr>
        <w:numPr>
          <w:ilvl w:val="0"/>
          <w:numId w:val="28"/>
        </w:numPr>
        <w:spacing w:after="120" w:line="216" w:lineRule="auto"/>
        <w:ind w:firstLine="0"/>
        <w:jc w:val="both"/>
        <w:rPr>
          <w:rFonts w:eastAsia="Times New Roman" w:cs="Simplified Arabic"/>
          <w:sz w:val="22"/>
          <w:lang w:val="en-GB" w:eastAsia="en-CA" w:bidi="ar-EG"/>
        </w:rPr>
      </w:pPr>
      <w:r w:rsidRPr="001A4D35">
        <w:rPr>
          <w:rFonts w:eastAsia="Times New Roman" w:cs="Simplified Arabic"/>
          <w:sz w:val="22"/>
          <w:rtl/>
          <w:lang w:val="en-GB" w:eastAsia="en-CA"/>
        </w:rPr>
        <w:t>إن الهدف من البرنامج المتكامل للحفاظ على الحياة البرية من أجل التنمية هو الحفاظ على الحياة البرية والمناظر الطبيعية لتحقيق أقصى قدر من الفوائد البيئية العالمية وضمان استفادة البلدان والمجتمعات من هذه الأصول الطبيعية</w:t>
      </w:r>
      <w:r>
        <w:rPr>
          <w:rFonts w:eastAsia="Times New Roman" w:cs="Simplified Arabic" w:hint="cs"/>
          <w:sz w:val="22"/>
          <w:rtl/>
          <w:lang w:eastAsia="en-CA" w:bidi="ar-EG"/>
        </w:rPr>
        <w:t>.</w:t>
      </w:r>
      <w:r w:rsidR="001E4E67">
        <w:rPr>
          <w:rFonts w:eastAsia="Times New Roman" w:cs="Simplified Arabic" w:hint="cs"/>
          <w:sz w:val="22"/>
          <w:rtl/>
          <w:lang w:eastAsia="en-CA" w:bidi="ar-EG"/>
        </w:rPr>
        <w:t xml:space="preserve"> </w:t>
      </w:r>
      <w:r w:rsidR="001E4E67" w:rsidRPr="001E4E67">
        <w:rPr>
          <w:rFonts w:eastAsia="Times New Roman" w:cs="Simplified Arabic"/>
          <w:sz w:val="22"/>
          <w:rtl/>
          <w:lang w:eastAsia="en-CA"/>
        </w:rPr>
        <w:t>ويستهدف هذا البرنامج المتكامل النتائج التالية التي تساهم في إطار كونمينغ-مونتريال العالمي للتنوع البيولوجي</w:t>
      </w:r>
      <w:r w:rsidR="001E4E67">
        <w:rPr>
          <w:rFonts w:eastAsia="Times New Roman" w:cs="Simplified Arabic" w:hint="cs"/>
          <w:sz w:val="22"/>
          <w:rtl/>
          <w:lang w:eastAsia="en-CA" w:bidi="ar-EG"/>
        </w:rPr>
        <w:t>:</w:t>
      </w:r>
    </w:p>
    <w:p w14:paraId="5307252A" w14:textId="18813683" w:rsidR="00B4138D" w:rsidRDefault="00B4138D" w:rsidP="00B4138D">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206 300</w:t>
      </w:r>
      <w:r>
        <w:rPr>
          <w:rFonts w:cs="Simplified Arabic" w:hint="cs"/>
          <w:rtl/>
          <w:lang w:eastAsia="en-CA" w:bidi="ar-EG"/>
        </w:rPr>
        <w:t xml:space="preserve"> هكتار من المناطق المحمية الأرضية الجديدة: الهدف 3</w:t>
      </w:r>
    </w:p>
    <w:p w14:paraId="5429A0BC" w14:textId="768CBD43" w:rsidR="00B4138D" w:rsidRDefault="00B4138D" w:rsidP="00B4138D">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19 336 738</w:t>
      </w:r>
      <w:r>
        <w:rPr>
          <w:rFonts w:cs="Simplified Arabic" w:hint="cs"/>
          <w:rtl/>
          <w:lang w:eastAsia="en-CA" w:bidi="ar-EG"/>
        </w:rPr>
        <w:t xml:space="preserve"> هكتارا من المناطق المحمية الأرضية للإدارة المحسنة: الهدف 3</w:t>
      </w:r>
    </w:p>
    <w:p w14:paraId="5C083C63" w14:textId="3E95FB1D" w:rsidR="00B4138D" w:rsidRDefault="00B4138D" w:rsidP="00B4138D">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307 400</w:t>
      </w:r>
      <w:r>
        <w:rPr>
          <w:rFonts w:cs="Simplified Arabic" w:hint="cs"/>
          <w:rtl/>
          <w:lang w:eastAsia="en-CA" w:bidi="ar-EG"/>
        </w:rPr>
        <w:t xml:space="preserve"> هكتار من الأراضي والنظم الإيكولوجية للاستعادة: الهدف 2</w:t>
      </w:r>
    </w:p>
    <w:p w14:paraId="430197FA" w14:textId="0C56C93C" w:rsidR="00B4138D" w:rsidRDefault="00B4138D" w:rsidP="00B4138D">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5 681 030</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63BBED9E" w14:textId="179FE88E" w:rsidR="00B4138D" w:rsidRDefault="00B4138D" w:rsidP="00F466C1">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61 694 190</w:t>
      </w:r>
      <w:r>
        <w:rPr>
          <w:rFonts w:cs="Simplified Arabic" w:hint="cs"/>
          <w:rtl/>
          <w:lang w:eastAsia="en-CA" w:bidi="ar-EG"/>
        </w:rPr>
        <w:t xml:space="preserve"> طنا متريا (بشكل مباشر) وطن متري (بشكل غير مباشر) من انبعاثات غازات الاحتباس الحراري (</w:t>
      </w:r>
      <w:r w:rsidR="00690527">
        <w:rPr>
          <w:rFonts w:cs="Simplified Arabic" w:hint="cs"/>
          <w:rtl/>
          <w:lang w:eastAsia="en-CA" w:bidi="ar-EG"/>
        </w:rPr>
        <w:t>طن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66835E81" w14:textId="7E67033A" w:rsidR="00B4138D" w:rsidRPr="005F42C1" w:rsidRDefault="00B4138D" w:rsidP="00B267C3">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1 068 489</w:t>
      </w:r>
      <w:r>
        <w:rPr>
          <w:rFonts w:cs="Simplified Arabic" w:hint="cs"/>
          <w:rtl/>
          <w:lang w:eastAsia="en-CA" w:bidi="ar-EG"/>
        </w:rPr>
        <w:t xml:space="preserve"> شخصا من الاستثمارات المالية لمرفق البيئة العالمية (</w:t>
      </w:r>
      <w:r w:rsidR="00B267C3">
        <w:rPr>
          <w:rFonts w:cs="Simplified Arabic"/>
          <w:lang w:eastAsia="en-CA" w:bidi="ar-EG"/>
        </w:rPr>
        <w:t>544 942</w:t>
      </w:r>
      <w:r>
        <w:rPr>
          <w:rFonts w:cs="Simplified Arabic" w:hint="cs"/>
          <w:rtl/>
          <w:lang w:eastAsia="en-CA" w:bidi="ar-EG"/>
        </w:rPr>
        <w:t xml:space="preserve"> امرأة، و</w:t>
      </w:r>
      <w:r w:rsidR="00B267C3">
        <w:rPr>
          <w:rFonts w:cs="Simplified Arabic"/>
          <w:lang w:eastAsia="en-CA" w:bidi="ar-EG"/>
        </w:rPr>
        <w:t>523 547</w:t>
      </w:r>
      <w:r>
        <w:rPr>
          <w:rFonts w:cs="Simplified Arabic" w:hint="cs"/>
          <w:rtl/>
          <w:lang w:eastAsia="en-CA" w:bidi="ar-EG"/>
        </w:rPr>
        <w:t xml:space="preserve"> رجل</w:t>
      </w:r>
      <w:r w:rsidR="00B267C3">
        <w:rPr>
          <w:rFonts w:cs="Simplified Arabic" w:hint="cs"/>
          <w:rtl/>
          <w:lang w:eastAsia="en-CA" w:bidi="ar-EG"/>
        </w:rPr>
        <w:t>ا</w:t>
      </w:r>
      <w:r>
        <w:rPr>
          <w:rFonts w:cs="Simplified Arabic" w:hint="cs"/>
          <w:rtl/>
          <w:lang w:eastAsia="en-CA" w:bidi="ar-EG"/>
        </w:rPr>
        <w:t>): الهدف 22 والهدف 23</w:t>
      </w:r>
    </w:p>
    <w:p w14:paraId="52C62BFB" w14:textId="0EE61082" w:rsidR="00B4138D" w:rsidRPr="00CB7E14" w:rsidRDefault="00B267C3" w:rsidP="008569CE">
      <w:pPr>
        <w:numPr>
          <w:ilvl w:val="0"/>
          <w:numId w:val="28"/>
        </w:numPr>
        <w:spacing w:after="120" w:line="216" w:lineRule="auto"/>
        <w:ind w:firstLine="0"/>
        <w:jc w:val="both"/>
        <w:rPr>
          <w:rFonts w:eastAsia="Times New Roman" w:cs="Simplified Arabic"/>
          <w:sz w:val="22"/>
          <w:lang w:val="en-GB" w:eastAsia="en-CA" w:bidi="ar-EG"/>
        </w:rPr>
      </w:pPr>
      <w:r w:rsidRPr="00B267C3">
        <w:rPr>
          <w:rFonts w:eastAsia="Times New Roman" w:cs="Simplified Arabic"/>
          <w:sz w:val="22"/>
          <w:rtl/>
          <w:lang w:val="en-GB" w:eastAsia="en-CA"/>
        </w:rPr>
        <w:t>ويُنظم البرنامج المتكامل للحفاظ على الحياة البرية من أجل التنمية للمساهمة بشكل مباشر في تنفيذ الإطار العالمي للتنوع البيولوجي، مع إيلاء أهمية مركزية للأهداف 3 و4 و5</w:t>
      </w:r>
      <w:r>
        <w:rPr>
          <w:rFonts w:eastAsia="Times New Roman" w:cs="Simplified Arabic" w:hint="cs"/>
          <w:sz w:val="22"/>
          <w:rtl/>
          <w:lang w:eastAsia="en-CA" w:bidi="ar-EG"/>
        </w:rPr>
        <w:t>.</w:t>
      </w:r>
      <w:r w:rsidR="00D062EB">
        <w:rPr>
          <w:rFonts w:eastAsia="Times New Roman" w:cs="Simplified Arabic" w:hint="cs"/>
          <w:sz w:val="22"/>
          <w:rtl/>
          <w:lang w:eastAsia="en-CA" w:bidi="ar-EG"/>
        </w:rPr>
        <w:t xml:space="preserve"> </w:t>
      </w:r>
      <w:r w:rsidR="00D062EB" w:rsidRPr="00D062EB">
        <w:rPr>
          <w:rFonts w:eastAsia="Times New Roman" w:cs="Simplified Arabic"/>
          <w:sz w:val="22"/>
          <w:rtl/>
          <w:lang w:eastAsia="en-CA"/>
        </w:rPr>
        <w:t xml:space="preserve">وسوف يتدفق الدعم المقدم إلى شبكات المناطق المحمية التمثيلية والمدارة إدارة جيدة (الهدف 3) أساسا من الحفظ </w:t>
      </w:r>
      <w:r w:rsidR="00A84869">
        <w:rPr>
          <w:rFonts w:eastAsia="Times New Roman" w:cs="Simplified Arabic" w:hint="cs"/>
          <w:sz w:val="22"/>
          <w:rtl/>
          <w:lang w:eastAsia="en-CA"/>
        </w:rPr>
        <w:t>في</w:t>
      </w:r>
      <w:r w:rsidR="00D062EB" w:rsidRPr="00D062EB">
        <w:rPr>
          <w:rFonts w:eastAsia="Times New Roman" w:cs="Simplified Arabic"/>
          <w:sz w:val="22"/>
          <w:rtl/>
          <w:lang w:eastAsia="en-CA"/>
        </w:rPr>
        <w:t xml:space="preserve"> المواقع، والحد من التهديدات وإشراك المجتمعات المحلية، مع مساهمات أيضا من توسيع تمويل الحفظ، وتحسين الحوكمة، وتعزيز سبل عيش المجتمعات المحلية</w:t>
      </w:r>
      <w:r w:rsidR="00D062EB">
        <w:rPr>
          <w:rFonts w:eastAsia="Times New Roman" w:cs="Simplified Arabic" w:hint="cs"/>
          <w:sz w:val="22"/>
          <w:rtl/>
          <w:lang w:eastAsia="en-CA" w:bidi="ar-EG"/>
        </w:rPr>
        <w:t>.</w:t>
      </w:r>
      <w:r w:rsidR="00A84869">
        <w:rPr>
          <w:rFonts w:eastAsia="Times New Roman" w:cs="Simplified Arabic" w:hint="cs"/>
          <w:sz w:val="22"/>
          <w:rtl/>
          <w:lang w:eastAsia="en-CA" w:bidi="ar-EG"/>
        </w:rPr>
        <w:t xml:space="preserve"> </w:t>
      </w:r>
      <w:r w:rsidR="00A84869" w:rsidRPr="00A84869">
        <w:rPr>
          <w:rFonts w:eastAsia="Times New Roman" w:cs="Simplified Arabic"/>
          <w:sz w:val="22"/>
          <w:rtl/>
          <w:lang w:eastAsia="en-CA"/>
        </w:rPr>
        <w:t>وسيُمنع انقراض الأنواع المهددة (الهدف 4) من خلال مجموعة من إجراءات الإدارة، بما في ذلك الحفظ في المواقع وتحسين التمويل وتقاسم المنافع</w:t>
      </w:r>
      <w:r w:rsidR="00A84869">
        <w:rPr>
          <w:rFonts w:eastAsia="Times New Roman" w:cs="Simplified Arabic" w:hint="cs"/>
          <w:sz w:val="22"/>
          <w:rtl/>
          <w:lang w:eastAsia="en-CA" w:bidi="ar-EG"/>
        </w:rPr>
        <w:t>.</w:t>
      </w:r>
      <w:r w:rsidR="0062689E">
        <w:rPr>
          <w:rFonts w:eastAsia="Times New Roman" w:cs="Simplified Arabic" w:hint="cs"/>
          <w:sz w:val="22"/>
          <w:rtl/>
          <w:lang w:eastAsia="en-CA" w:bidi="ar-EG"/>
        </w:rPr>
        <w:t xml:space="preserve"> </w:t>
      </w:r>
      <w:r w:rsidR="0062689E" w:rsidRPr="0062689E">
        <w:rPr>
          <w:rFonts w:eastAsia="Times New Roman" w:cs="Simplified Arabic"/>
          <w:sz w:val="22"/>
          <w:rtl/>
          <w:lang w:eastAsia="en-CA"/>
        </w:rPr>
        <w:t>ويُدرج الحد من النزاعات بين الإنسان والحياة البرية (الهدف 4) كنتيجة محددة في هذا البرنامج المتكامل</w:t>
      </w:r>
      <w:r w:rsidR="0062689E">
        <w:rPr>
          <w:rFonts w:eastAsia="Times New Roman" w:cs="Simplified Arabic" w:hint="cs"/>
          <w:sz w:val="22"/>
          <w:rtl/>
          <w:lang w:eastAsia="en-CA" w:bidi="ar-EG"/>
        </w:rPr>
        <w:t>.</w:t>
      </w:r>
      <w:r w:rsidR="00CE2E62">
        <w:rPr>
          <w:rFonts w:eastAsia="Times New Roman" w:cs="Simplified Arabic" w:hint="cs"/>
          <w:sz w:val="22"/>
          <w:rtl/>
          <w:lang w:eastAsia="en-CA" w:bidi="ar-EG"/>
        </w:rPr>
        <w:t xml:space="preserve"> </w:t>
      </w:r>
      <w:r w:rsidR="00CE2E62" w:rsidRPr="00CE2E62">
        <w:rPr>
          <w:rFonts w:eastAsia="Times New Roman" w:cs="Simplified Arabic"/>
          <w:sz w:val="22"/>
          <w:rtl/>
          <w:lang w:eastAsia="en-CA"/>
        </w:rPr>
        <w:t>وستُدعم التجارة المستدامة والآمنة والقانونية للأنواع البرية (الهدف 5) بشكل خاص من خلال الجهود المبذولة عبر سلاسل إمداد تجارة الأحياء البرية، وكذلك من خلال تدخلات مكافحة الصيد غير المشروع في المناظر الطبيعية الرئيسية وسلاسل قيمة الاستخدام المستدام</w:t>
      </w:r>
      <w:r w:rsidR="00CE2E62">
        <w:rPr>
          <w:rFonts w:eastAsia="Times New Roman" w:cs="Simplified Arabic" w:hint="cs"/>
          <w:sz w:val="22"/>
          <w:rtl/>
          <w:lang w:eastAsia="en-CA" w:bidi="ar-EG"/>
        </w:rPr>
        <w:t>.</w:t>
      </w:r>
      <w:r w:rsidR="00077054">
        <w:rPr>
          <w:rFonts w:eastAsia="Times New Roman" w:cs="Simplified Arabic" w:hint="cs"/>
          <w:sz w:val="22"/>
          <w:rtl/>
          <w:lang w:eastAsia="en-CA" w:bidi="ar-EG"/>
        </w:rPr>
        <w:t xml:space="preserve"> </w:t>
      </w:r>
      <w:r w:rsidR="00077054" w:rsidRPr="00077054">
        <w:rPr>
          <w:rFonts w:eastAsia="Times New Roman" w:cs="Simplified Arabic"/>
          <w:sz w:val="22"/>
          <w:rtl/>
          <w:lang w:eastAsia="en-CA"/>
        </w:rPr>
        <w:t>وتُسجل مخاطر الآثار غير المباشرة الح</w:t>
      </w:r>
      <w:r w:rsidR="00CB7E14">
        <w:rPr>
          <w:rFonts w:eastAsia="Times New Roman" w:cs="Simplified Arabic"/>
          <w:sz w:val="22"/>
          <w:rtl/>
          <w:lang w:eastAsia="en-CA"/>
        </w:rPr>
        <w:t>يوانية المصدر الناشئة عن بعض أش</w:t>
      </w:r>
      <w:r w:rsidR="00CB7E14">
        <w:rPr>
          <w:rFonts w:eastAsia="Times New Roman" w:cs="Simplified Arabic" w:hint="cs"/>
          <w:sz w:val="22"/>
          <w:rtl/>
          <w:lang w:eastAsia="en-CA"/>
        </w:rPr>
        <w:t>ك</w:t>
      </w:r>
      <w:r w:rsidR="00077054" w:rsidRPr="00077054">
        <w:rPr>
          <w:rFonts w:eastAsia="Times New Roman" w:cs="Simplified Arabic"/>
          <w:sz w:val="22"/>
          <w:rtl/>
          <w:lang w:eastAsia="en-CA"/>
        </w:rPr>
        <w:t>ال تجارة الحياة البرية واستخدامها (الهدف 5) في إطار الأنشطة الموجهة والنتائج المرتبطة بها في هذا البرنامج المتكامل</w:t>
      </w:r>
      <w:r w:rsidR="00077054">
        <w:rPr>
          <w:rFonts w:eastAsia="Times New Roman" w:cs="Simplified Arabic" w:hint="cs"/>
          <w:sz w:val="22"/>
          <w:rtl/>
          <w:lang w:eastAsia="en-CA" w:bidi="ar-EG"/>
        </w:rPr>
        <w:t>.</w:t>
      </w:r>
    </w:p>
    <w:p w14:paraId="6FE1BB9B" w14:textId="34F37BAD" w:rsidR="00CB7E14" w:rsidRPr="00853679" w:rsidRDefault="00CB7E14" w:rsidP="00CB7E14">
      <w:pPr>
        <w:keepNext/>
        <w:keepLines/>
        <w:spacing w:after="120" w:line="216" w:lineRule="auto"/>
        <w:ind w:left="720"/>
        <w:jc w:val="both"/>
        <w:rPr>
          <w:rFonts w:eastAsia="Times New Roman" w:cs="Simplified Arabic"/>
          <w:b/>
          <w:bCs/>
          <w:sz w:val="22"/>
          <w:lang w:val="en-GB" w:eastAsia="en-CA" w:bidi="ar-EG"/>
        </w:rPr>
      </w:pPr>
      <w:bookmarkStart w:id="34" w:name="ثالثا18"/>
      <w:bookmarkEnd w:id="34"/>
      <w:r w:rsidRPr="00CB7E14">
        <w:rPr>
          <w:rFonts w:eastAsia="Times New Roman" w:cs="Simplified Arabic"/>
          <w:b/>
          <w:bCs/>
          <w:sz w:val="22"/>
          <w:rtl/>
          <w:lang w:val="en-GB" w:eastAsia="en-CA" w:bidi="ar-EG"/>
        </w:rPr>
        <w:lastRenderedPageBreak/>
        <w:t>البرنامج المتكامل للنظم الغذائية (البلدان المشاركة: إثيوبيا، والأرجنتين، وإسواتيني، وإكوادور، وإندونيسيا، وأنغولا، وأوغندا، وباكستان، وبنن، وبوتان، وبوركينا فاسو، وبيرو، وتركيا، وتشاد، وتنزانيا، وجزر سليمان، وجنوب أفريقيا، وسري لانكا، وشيلي، والصين، وغانا، وغرينادا، والفلبين، وكازاخستان، وكوستاريكا، وكينيا، وماليزيا، والمكسيك، وناميبيا، وناورو، ونيجيريا، والهند</w:t>
      </w:r>
      <w:r w:rsidRPr="00DD0BC6">
        <w:rPr>
          <w:rFonts w:eastAsia="Times New Roman" w:cs="Simplified Arabic"/>
          <w:b/>
          <w:bCs/>
          <w:sz w:val="22"/>
          <w:rtl/>
          <w:lang w:val="en-GB" w:eastAsia="en-CA" w:bidi="ar-EG"/>
        </w:rPr>
        <w:t>)</w:t>
      </w:r>
    </w:p>
    <w:p w14:paraId="23EAD8AC" w14:textId="657A549E" w:rsidR="00CB7E14" w:rsidRPr="00F466C1" w:rsidRDefault="00CB7E14" w:rsidP="008569CE">
      <w:pPr>
        <w:numPr>
          <w:ilvl w:val="0"/>
          <w:numId w:val="28"/>
        </w:numPr>
        <w:spacing w:after="120" w:line="216" w:lineRule="auto"/>
        <w:ind w:firstLine="0"/>
        <w:jc w:val="both"/>
        <w:rPr>
          <w:rFonts w:eastAsia="Times New Roman" w:cs="Simplified Arabic"/>
          <w:sz w:val="22"/>
          <w:lang w:val="en-GB" w:eastAsia="en-CA" w:bidi="ar-EG"/>
        </w:rPr>
      </w:pPr>
      <w:r w:rsidRPr="00CB7E14">
        <w:rPr>
          <w:rFonts w:eastAsia="Times New Roman" w:cs="Simplified Arabic"/>
          <w:sz w:val="22"/>
          <w:rtl/>
          <w:lang w:val="en-GB" w:eastAsia="en-CA"/>
        </w:rPr>
        <w:t xml:space="preserve">إن الهدف من </w:t>
      </w:r>
      <w:r w:rsidRPr="008569CE">
        <w:rPr>
          <w:rFonts w:eastAsia="Times New Roman" w:cs="Simplified Arabic"/>
          <w:sz w:val="22"/>
          <w:rtl/>
          <w:lang w:eastAsia="en-CA" w:bidi="ar-EG"/>
        </w:rPr>
        <w:t>البرنامج</w:t>
      </w:r>
      <w:r w:rsidRPr="00CB7E14">
        <w:rPr>
          <w:rFonts w:eastAsia="Times New Roman" w:cs="Simplified Arabic"/>
          <w:sz w:val="22"/>
          <w:rtl/>
          <w:lang w:val="en-GB" w:eastAsia="en-CA"/>
        </w:rPr>
        <w:t xml:space="preserve"> المتكامل للنظم الغذائية هو تحفيز التحول إلى نظم غذائية مستدامة ومتجددة تكون ذات تأثير إيجابي على الطبيعة وقادرة على الصمود في وجه المناخ وخالية من التلوث</w:t>
      </w:r>
      <w:r>
        <w:rPr>
          <w:rFonts w:eastAsia="Times New Roman" w:cs="Simplified Arabic" w:hint="cs"/>
          <w:sz w:val="22"/>
          <w:rtl/>
          <w:lang w:eastAsia="en-CA" w:bidi="ar-EG"/>
        </w:rPr>
        <w:t>.</w:t>
      </w:r>
      <w:r w:rsidR="00F466C1">
        <w:rPr>
          <w:rFonts w:eastAsia="Times New Roman" w:cs="Simplified Arabic" w:hint="cs"/>
          <w:sz w:val="22"/>
          <w:rtl/>
          <w:lang w:eastAsia="en-CA" w:bidi="ar-EG"/>
        </w:rPr>
        <w:t xml:space="preserve"> </w:t>
      </w:r>
      <w:r w:rsidR="00F466C1" w:rsidRPr="00F466C1">
        <w:rPr>
          <w:rFonts w:eastAsia="Times New Roman" w:cs="Simplified Arabic"/>
          <w:sz w:val="22"/>
          <w:rtl/>
          <w:lang w:eastAsia="en-CA"/>
        </w:rPr>
        <w:t>ويستهدف هذا البرنامج المتكامل النتائج التالية التي تساهم في إطار كونمينغ-مونتريال العالمي للتنوع البيولوجي</w:t>
      </w:r>
      <w:r w:rsidR="00F466C1">
        <w:rPr>
          <w:rFonts w:eastAsia="Times New Roman" w:cs="Simplified Arabic" w:hint="cs"/>
          <w:sz w:val="22"/>
          <w:rtl/>
          <w:lang w:eastAsia="en-CA" w:bidi="ar-EG"/>
        </w:rPr>
        <w:t>:</w:t>
      </w:r>
    </w:p>
    <w:p w14:paraId="210D270A" w14:textId="6494DAD1" w:rsidR="00F466C1" w:rsidRDefault="00F466C1" w:rsidP="00F466C1">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16 500</w:t>
      </w:r>
      <w:r>
        <w:rPr>
          <w:rFonts w:cs="Simplified Arabic" w:hint="cs"/>
          <w:rtl/>
          <w:lang w:eastAsia="en-CA" w:bidi="ar-EG"/>
        </w:rPr>
        <w:t xml:space="preserve"> هكتار من </w:t>
      </w:r>
      <w:r w:rsidRPr="00F466C1">
        <w:rPr>
          <w:rFonts w:cs="Simplified Arabic"/>
          <w:rtl/>
          <w:lang w:eastAsia="en-CA"/>
        </w:rPr>
        <w:t>الغابات والأراضي الحرجية والمراعي الطبيعية</w:t>
      </w:r>
      <w:r>
        <w:rPr>
          <w:rFonts w:cs="Simplified Arabic" w:hint="cs"/>
          <w:rtl/>
          <w:lang w:eastAsia="en-CA"/>
        </w:rPr>
        <w:t>: الهدف 2</w:t>
      </w:r>
    </w:p>
    <w:p w14:paraId="5B307DF6" w14:textId="11F2452F" w:rsidR="00F466C1" w:rsidRDefault="00F466C1" w:rsidP="00F466C1">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8 142 528</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15407352" w14:textId="0063E6C2" w:rsidR="00F466C1" w:rsidRDefault="00F466C1" w:rsidP="00F466C1">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4 220</w:t>
      </w:r>
      <w:r>
        <w:rPr>
          <w:rFonts w:cs="Simplified Arabic" w:hint="cs"/>
          <w:rtl/>
          <w:lang w:eastAsia="en-CA" w:bidi="ar-EG"/>
        </w:rPr>
        <w:t xml:space="preserve"> هكتارا من الموائل البحرية لممارسات محسنة: الهدف 10</w:t>
      </w:r>
    </w:p>
    <w:p w14:paraId="4100DAB9" w14:textId="3655F947" w:rsidR="00F466C1" w:rsidRDefault="00F466C1" w:rsidP="00F466C1">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174 017 500</w:t>
      </w:r>
      <w:r>
        <w:rPr>
          <w:rFonts w:cs="Simplified Arabic" w:hint="cs"/>
          <w:rtl/>
          <w:lang w:eastAsia="en-CA" w:bidi="ar-EG"/>
        </w:rPr>
        <w:t xml:space="preserve"> طن متري (بشكل مباشر) وطن متري (بشكل غير مباشر) من انبعاثات غازات الاحتباس الحراري (</w:t>
      </w:r>
      <w:r w:rsidR="00690527">
        <w:rPr>
          <w:rFonts w:cs="Simplified Arabic" w:hint="cs"/>
          <w:rtl/>
          <w:lang w:eastAsia="en-CA" w:bidi="ar-EG"/>
        </w:rPr>
        <w:t>طن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35745FB0" w14:textId="72A0A9FA" w:rsidR="00153AEE" w:rsidRPr="005F42C1" w:rsidRDefault="00153AEE" w:rsidP="00153AEE">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3 356 681</w:t>
      </w:r>
      <w:r>
        <w:rPr>
          <w:rFonts w:cs="Simplified Arabic" w:hint="cs"/>
          <w:rtl/>
          <w:lang w:eastAsia="en-CA" w:bidi="ar-EG"/>
        </w:rPr>
        <w:t xml:space="preserve"> شخصا من الاستثمارات المالية لمرفق البيئة العالمية (</w:t>
      </w:r>
      <w:r>
        <w:rPr>
          <w:rFonts w:cs="Simplified Arabic"/>
          <w:lang w:eastAsia="en-CA" w:bidi="ar-EG"/>
        </w:rPr>
        <w:t>1 649 341</w:t>
      </w:r>
      <w:r>
        <w:rPr>
          <w:rFonts w:cs="Simplified Arabic" w:hint="cs"/>
          <w:rtl/>
          <w:lang w:eastAsia="en-CA" w:bidi="ar-EG"/>
        </w:rPr>
        <w:t xml:space="preserve"> امرأة، و</w:t>
      </w:r>
      <w:r>
        <w:rPr>
          <w:rFonts w:cs="Simplified Arabic"/>
          <w:lang w:eastAsia="en-CA" w:bidi="ar-EG"/>
        </w:rPr>
        <w:t>1 707 340</w:t>
      </w:r>
      <w:r>
        <w:rPr>
          <w:rFonts w:cs="Simplified Arabic" w:hint="cs"/>
          <w:rtl/>
          <w:lang w:eastAsia="en-CA" w:bidi="ar-EG"/>
        </w:rPr>
        <w:t xml:space="preserve"> رجلا): الهدف 22 والهدف 23</w:t>
      </w:r>
    </w:p>
    <w:p w14:paraId="109F64DB" w14:textId="1E80C48B" w:rsidR="00F466C1" w:rsidRPr="002F7DBD" w:rsidRDefault="00153AEE" w:rsidP="008569CE">
      <w:pPr>
        <w:numPr>
          <w:ilvl w:val="0"/>
          <w:numId w:val="28"/>
        </w:numPr>
        <w:spacing w:after="120" w:line="216" w:lineRule="auto"/>
        <w:ind w:firstLine="0"/>
        <w:jc w:val="both"/>
        <w:rPr>
          <w:rFonts w:eastAsia="Times New Roman" w:cs="Simplified Arabic"/>
          <w:sz w:val="22"/>
          <w:lang w:val="en-GB" w:eastAsia="en-CA" w:bidi="ar-EG"/>
        </w:rPr>
      </w:pPr>
      <w:r w:rsidRPr="00153AEE">
        <w:rPr>
          <w:rFonts w:eastAsia="Times New Roman" w:cs="Simplified Arabic"/>
          <w:sz w:val="22"/>
          <w:rtl/>
          <w:lang w:val="en-GB" w:eastAsia="en-CA"/>
        </w:rPr>
        <w:t>وسيدعم هذا البرنامج المتكامل أيضا الت</w:t>
      </w:r>
      <w:r>
        <w:rPr>
          <w:rFonts w:eastAsia="Times New Roman" w:cs="Simplified Arabic"/>
          <w:sz w:val="22"/>
          <w:rtl/>
          <w:lang w:val="en-GB" w:eastAsia="en-CA"/>
        </w:rPr>
        <w:t>خطيط المكاني المتكامل (الهدف 1)</w:t>
      </w:r>
      <w:r w:rsidR="00934048">
        <w:rPr>
          <w:rFonts w:eastAsia="Times New Roman" w:cs="Simplified Arabic" w:hint="cs"/>
          <w:sz w:val="22"/>
          <w:rtl/>
          <w:lang w:val="en-GB" w:eastAsia="en-CA"/>
        </w:rPr>
        <w:t xml:space="preserve">؛ </w:t>
      </w:r>
      <w:r w:rsidR="00934048" w:rsidRPr="00934048">
        <w:rPr>
          <w:rFonts w:eastAsia="Times New Roman" w:cs="Simplified Arabic"/>
          <w:sz w:val="22"/>
          <w:rtl/>
          <w:lang w:val="en-GB" w:eastAsia="en-CA"/>
        </w:rPr>
        <w:t xml:space="preserve">وتشجيع ممارسات الإدارة المحسنة على طول </w:t>
      </w:r>
      <w:r w:rsidR="00934048" w:rsidRPr="008569CE">
        <w:rPr>
          <w:rFonts w:eastAsia="Times New Roman" w:cs="Simplified Arabic"/>
          <w:sz w:val="22"/>
          <w:rtl/>
          <w:lang w:eastAsia="en-CA" w:bidi="ar-EG"/>
        </w:rPr>
        <w:t>سلسلة</w:t>
      </w:r>
      <w:r w:rsidR="00934048" w:rsidRPr="00934048">
        <w:rPr>
          <w:rFonts w:eastAsia="Times New Roman" w:cs="Simplified Arabic"/>
          <w:sz w:val="22"/>
          <w:rtl/>
          <w:lang w:val="en-GB" w:eastAsia="en-CA"/>
        </w:rPr>
        <w:t xml:space="preserve"> القيمة للحد من مخاطر التلوث والأثر السلبي للتلوث (الهدف 7)؛</w:t>
      </w:r>
      <w:r w:rsidR="00934048">
        <w:rPr>
          <w:rFonts w:eastAsia="Times New Roman" w:cs="Simplified Arabic" w:hint="cs"/>
          <w:sz w:val="22"/>
          <w:rtl/>
          <w:lang w:val="en-GB" w:eastAsia="en-CA"/>
        </w:rPr>
        <w:t xml:space="preserve"> </w:t>
      </w:r>
      <w:r w:rsidR="00934048" w:rsidRPr="00934048">
        <w:rPr>
          <w:rFonts w:eastAsia="Times New Roman" w:cs="Simplified Arabic"/>
          <w:sz w:val="22"/>
          <w:rtl/>
          <w:lang w:val="en-GB" w:eastAsia="en-CA"/>
        </w:rPr>
        <w:t>وتمكين قطاع الأعمال من الكشف عن مخاطرها وتبعياتها وآثارها على التنوع البيولوجي وتوفير المعلومات اللازمة للمستهلكين لتعزيز أنماط الاستهلاك المستدامة (الهدف 15)؛</w:t>
      </w:r>
      <w:r w:rsidR="00934048">
        <w:rPr>
          <w:rFonts w:eastAsia="Times New Roman" w:cs="Simplified Arabic" w:hint="cs"/>
          <w:sz w:val="22"/>
          <w:rtl/>
          <w:lang w:val="en-GB" w:eastAsia="en-CA"/>
        </w:rPr>
        <w:t xml:space="preserve"> </w:t>
      </w:r>
      <w:r w:rsidR="00934048" w:rsidRPr="00934048">
        <w:rPr>
          <w:rFonts w:eastAsia="Times New Roman" w:cs="Simplified Arabic"/>
          <w:sz w:val="22"/>
          <w:rtl/>
          <w:lang w:val="en-GB" w:eastAsia="en-CA"/>
        </w:rPr>
        <w:t>ومعالجة قضايا استهلاك الأغذية وهدرها فيما يتعلق بالغذاء (الهدف 18)؛</w:t>
      </w:r>
      <w:r w:rsidR="00934048">
        <w:rPr>
          <w:rFonts w:eastAsia="Times New Roman" w:cs="Simplified Arabic" w:hint="cs"/>
          <w:sz w:val="22"/>
          <w:rtl/>
          <w:lang w:val="en-GB" w:eastAsia="en-CA"/>
        </w:rPr>
        <w:t xml:space="preserve"> </w:t>
      </w:r>
      <w:r w:rsidR="00934048" w:rsidRPr="00934048">
        <w:rPr>
          <w:rFonts w:eastAsia="Times New Roman" w:cs="Simplified Arabic"/>
          <w:sz w:val="22"/>
          <w:rtl/>
          <w:lang w:val="en-GB" w:eastAsia="en-CA"/>
        </w:rPr>
        <w:t>وإشراك مجموعة من الممولين لتحويل ممارسات فحص الاستثمار نحو الاستدامة البيئية وتعبئة تمويل إضافي وأوسع نطاقا، بما في ذلك من خلال آليات التمويل المختلط (الهدف 19)</w:t>
      </w:r>
      <w:r w:rsidR="00934048">
        <w:rPr>
          <w:rFonts w:eastAsia="Times New Roman" w:cs="Simplified Arabic" w:hint="cs"/>
          <w:sz w:val="22"/>
          <w:rtl/>
          <w:lang w:eastAsia="en-CA"/>
        </w:rPr>
        <w:t>.</w:t>
      </w:r>
    </w:p>
    <w:p w14:paraId="02387E86" w14:textId="3150245B" w:rsidR="002F7DBD" w:rsidRPr="00853679" w:rsidRDefault="002F7DBD" w:rsidP="002F7DBD">
      <w:pPr>
        <w:keepNext/>
        <w:keepLines/>
        <w:spacing w:after="120" w:line="216" w:lineRule="auto"/>
        <w:ind w:left="720"/>
        <w:jc w:val="both"/>
        <w:rPr>
          <w:rFonts w:eastAsia="Times New Roman" w:cs="Simplified Arabic"/>
          <w:b/>
          <w:bCs/>
          <w:sz w:val="22"/>
          <w:lang w:val="en-GB" w:eastAsia="en-CA" w:bidi="ar-EG"/>
        </w:rPr>
      </w:pPr>
      <w:bookmarkStart w:id="35" w:name="ثالثا19"/>
      <w:bookmarkEnd w:id="35"/>
      <w:r w:rsidRPr="002F7DBD">
        <w:rPr>
          <w:rFonts w:eastAsia="Times New Roman" w:cs="Simplified Arabic"/>
          <w:b/>
          <w:bCs/>
          <w:sz w:val="22"/>
          <w:rtl/>
          <w:lang w:val="en-GB" w:eastAsia="en-CA" w:bidi="ar-EG"/>
        </w:rPr>
        <w:t>البرنامج المتكامل لمحيطات نظيفة وصحية (البلدان المشاركة: الأردن، وبنما، وبيرو، وتايلند، وترينيداد وتوباغو، وجمهورية مولدوفا، وسانت كيتس ونيفس، وسري لانكا، وغرينادا، وفنزويلا (جمهورية – البوليفارية)، وفييت نام، ومدغشقر، والمكسيك، وملديف</w:t>
      </w:r>
      <w:r w:rsidRPr="00DD0BC6">
        <w:rPr>
          <w:rFonts w:eastAsia="Times New Roman" w:cs="Simplified Arabic"/>
          <w:b/>
          <w:bCs/>
          <w:sz w:val="22"/>
          <w:rtl/>
          <w:lang w:val="en-GB" w:eastAsia="en-CA" w:bidi="ar-EG"/>
        </w:rPr>
        <w:t>)</w:t>
      </w:r>
    </w:p>
    <w:p w14:paraId="13AC6646" w14:textId="49A11F7D" w:rsidR="002F7DBD" w:rsidRPr="00D21395" w:rsidRDefault="002F7DBD" w:rsidP="008569CE">
      <w:pPr>
        <w:numPr>
          <w:ilvl w:val="0"/>
          <w:numId w:val="28"/>
        </w:numPr>
        <w:spacing w:after="120" w:line="216" w:lineRule="auto"/>
        <w:ind w:firstLine="0"/>
        <w:jc w:val="both"/>
        <w:rPr>
          <w:rFonts w:eastAsia="Times New Roman" w:cs="Simplified Arabic"/>
          <w:sz w:val="22"/>
          <w:lang w:val="en-GB" w:eastAsia="en-CA" w:bidi="ar-EG"/>
        </w:rPr>
      </w:pPr>
      <w:r w:rsidRPr="002F7DBD">
        <w:rPr>
          <w:rFonts w:eastAsia="Times New Roman" w:cs="Simplified Arabic"/>
          <w:sz w:val="22"/>
          <w:rtl/>
          <w:lang w:val="en-GB" w:eastAsia="en-CA"/>
        </w:rPr>
        <w:t xml:space="preserve">إن الهدف من البرنامج المتكامل لمحيطات نظيفة وصحية هو الحد من التلوث الساحلي من المصادر الزراعية والصناعية والبلدية من </w:t>
      </w:r>
      <w:r w:rsidRPr="008569CE">
        <w:rPr>
          <w:rFonts w:eastAsia="Times New Roman" w:cs="Simplified Arabic"/>
          <w:sz w:val="22"/>
          <w:rtl/>
          <w:lang w:eastAsia="en-CA" w:bidi="ar-EG"/>
        </w:rPr>
        <w:t>خلال</w:t>
      </w:r>
      <w:r w:rsidRPr="002F7DBD">
        <w:rPr>
          <w:rFonts w:eastAsia="Times New Roman" w:cs="Simplified Arabic"/>
          <w:sz w:val="22"/>
          <w:rtl/>
          <w:lang w:val="en-GB" w:eastAsia="en-CA"/>
        </w:rPr>
        <w:t xml:space="preserve"> تدابير سياسية وتنظيمية والاستثمارات في البنية التحتية جنبا إلى جنب مع الحلول القائمة على الطبيعة</w:t>
      </w:r>
      <w:r>
        <w:rPr>
          <w:rFonts w:eastAsia="Times New Roman" w:cs="Simplified Arabic" w:hint="cs"/>
          <w:sz w:val="22"/>
          <w:rtl/>
          <w:lang w:eastAsia="en-CA" w:bidi="ar-EG"/>
        </w:rPr>
        <w:t>.</w:t>
      </w:r>
      <w:r w:rsidR="00D21395">
        <w:rPr>
          <w:rFonts w:eastAsia="Times New Roman" w:cs="Simplified Arabic" w:hint="cs"/>
          <w:sz w:val="22"/>
          <w:rtl/>
          <w:lang w:eastAsia="en-CA" w:bidi="ar-EG"/>
        </w:rPr>
        <w:t xml:space="preserve"> </w:t>
      </w:r>
      <w:r w:rsidR="00D21395" w:rsidRPr="00D21395">
        <w:rPr>
          <w:rFonts w:eastAsia="Times New Roman" w:cs="Simplified Arabic"/>
          <w:sz w:val="22"/>
          <w:rtl/>
          <w:lang w:eastAsia="en-CA"/>
        </w:rPr>
        <w:t>ويستهدف هذا البرنامج المتكامل النتائج التالية التي تساهم في إطار كونمينغ-مونتريال العالمي للتنوع البيولوجي</w:t>
      </w:r>
      <w:r w:rsidR="00D21395">
        <w:rPr>
          <w:rFonts w:eastAsia="Times New Roman" w:cs="Simplified Arabic" w:hint="cs"/>
          <w:sz w:val="22"/>
          <w:rtl/>
          <w:lang w:eastAsia="en-CA" w:bidi="ar-EG"/>
        </w:rPr>
        <w:t>:</w:t>
      </w:r>
    </w:p>
    <w:p w14:paraId="434F5F99" w14:textId="56A3F6BD" w:rsidR="00D21395" w:rsidRDefault="00D21395" w:rsidP="00D21395">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3 320</w:t>
      </w:r>
      <w:r>
        <w:rPr>
          <w:rFonts w:cs="Simplified Arabic" w:hint="cs"/>
          <w:rtl/>
          <w:lang w:eastAsia="en-CA" w:bidi="ar-EG"/>
        </w:rPr>
        <w:t xml:space="preserve"> هكتارا من المناطق المحمية الأرضية الجديدة: الهدف 3</w:t>
      </w:r>
    </w:p>
    <w:p w14:paraId="355E467F" w14:textId="17B3A1E6" w:rsidR="00D21395" w:rsidRDefault="00D21395" w:rsidP="00D21395">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إنشاء </w:t>
      </w:r>
      <w:r>
        <w:rPr>
          <w:rFonts w:cs="Simplified Arabic"/>
          <w:lang w:eastAsia="en-CA" w:bidi="ar-EG"/>
        </w:rPr>
        <w:t>58 000</w:t>
      </w:r>
      <w:r>
        <w:rPr>
          <w:rFonts w:cs="Simplified Arabic" w:hint="cs"/>
          <w:rtl/>
          <w:lang w:eastAsia="en-CA" w:bidi="ar-EG"/>
        </w:rPr>
        <w:t xml:space="preserve"> هكتارا من المناطق المحمية البحرية الجديدة: الهدف 3</w:t>
      </w:r>
    </w:p>
    <w:p w14:paraId="571350A4" w14:textId="44AC9A7C" w:rsidR="00D21395" w:rsidRDefault="00D21395" w:rsidP="00D21395">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lastRenderedPageBreak/>
        <w:t xml:space="preserve">خضوع </w:t>
      </w:r>
      <w:r>
        <w:rPr>
          <w:rFonts w:cs="Simplified Arabic"/>
          <w:lang w:eastAsia="en-CA" w:bidi="ar-EG"/>
        </w:rPr>
        <w:t>516 873</w:t>
      </w:r>
      <w:r>
        <w:rPr>
          <w:rFonts w:cs="Simplified Arabic" w:hint="cs"/>
          <w:rtl/>
          <w:lang w:eastAsia="en-CA" w:bidi="ar-EG"/>
        </w:rPr>
        <w:t xml:space="preserve"> هكتارا من المناطق المحمية الأرضية للإدارة المحسنة: الهدف 3</w:t>
      </w:r>
    </w:p>
    <w:p w14:paraId="1B09782D" w14:textId="7CDA6C25" w:rsidR="00D21395" w:rsidRDefault="00D21395" w:rsidP="00D21395">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423 250</w:t>
      </w:r>
      <w:r>
        <w:rPr>
          <w:rFonts w:cs="Simplified Arabic" w:hint="cs"/>
          <w:rtl/>
          <w:lang w:eastAsia="en-CA" w:bidi="ar-EG"/>
        </w:rPr>
        <w:t xml:space="preserve"> هكتارا من المناطق المحمية البحرية للإدارة المحسنة: الهدف 3</w:t>
      </w:r>
    </w:p>
    <w:p w14:paraId="7154C852" w14:textId="12F0B370" w:rsidR="00690527" w:rsidRDefault="00690527" w:rsidP="00690527">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96 011</w:t>
      </w:r>
      <w:r>
        <w:rPr>
          <w:rFonts w:cs="Simplified Arabic" w:hint="cs"/>
          <w:rtl/>
          <w:lang w:eastAsia="en-CA" w:bidi="ar-EG"/>
        </w:rPr>
        <w:t xml:space="preserve"> هكتارا من </w:t>
      </w:r>
      <w:r w:rsidRPr="00F466C1">
        <w:rPr>
          <w:rFonts w:cs="Simplified Arabic"/>
          <w:rtl/>
          <w:lang w:eastAsia="en-CA"/>
        </w:rPr>
        <w:t xml:space="preserve">الغابات والأراضي الحرجية والمراعي </w:t>
      </w:r>
      <w:r>
        <w:rPr>
          <w:rFonts w:cs="Simplified Arabic" w:hint="cs"/>
          <w:rtl/>
          <w:lang w:eastAsia="en-CA"/>
        </w:rPr>
        <w:t>والأراضي الرطبة: الهدف 2</w:t>
      </w:r>
    </w:p>
    <w:p w14:paraId="55540C98" w14:textId="31D9152C" w:rsidR="00D21395" w:rsidRDefault="00D21395" w:rsidP="00690527">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خضوع </w:t>
      </w:r>
      <w:r w:rsidR="00690527">
        <w:rPr>
          <w:rFonts w:cs="Simplified Arabic"/>
          <w:lang w:eastAsia="en-CA" w:bidi="ar-EG"/>
        </w:rPr>
        <w:t>274 397</w:t>
      </w:r>
      <w:r>
        <w:rPr>
          <w:rFonts w:cs="Simplified Arabic" w:hint="cs"/>
          <w:rtl/>
          <w:lang w:eastAsia="en-CA" w:bidi="ar-EG"/>
        </w:rPr>
        <w:t xml:space="preserve"> هكتارا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700E1392" w14:textId="0F11CA76" w:rsidR="00690527" w:rsidRDefault="00690527" w:rsidP="00D21395">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6 629 347</w:t>
      </w:r>
      <w:r>
        <w:rPr>
          <w:rFonts w:cs="Simplified Arabic" w:hint="cs"/>
          <w:rtl/>
          <w:lang w:eastAsia="en-CA" w:bidi="ar-EG"/>
        </w:rPr>
        <w:t xml:space="preserve"> هكتارا من الموائل البحرية لممارسات محسنة: الهدف 10</w:t>
      </w:r>
    </w:p>
    <w:p w14:paraId="1474108B" w14:textId="54F92BE8" w:rsidR="00D21395" w:rsidRDefault="00D21395" w:rsidP="00690527">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تخفيف </w:t>
      </w:r>
      <w:r w:rsidR="00690527">
        <w:rPr>
          <w:rFonts w:cs="Simplified Arabic"/>
          <w:lang w:eastAsia="en-CA" w:bidi="ar-EG"/>
        </w:rPr>
        <w:t>9 170 093</w:t>
      </w:r>
      <w:r>
        <w:rPr>
          <w:rFonts w:cs="Simplified Arabic" w:hint="cs"/>
          <w:rtl/>
          <w:lang w:eastAsia="en-CA" w:bidi="ar-EG"/>
        </w:rPr>
        <w:t xml:space="preserve"> طنا متريا (بشكل مباشر) و</w:t>
      </w:r>
      <w:r w:rsidR="00690527">
        <w:rPr>
          <w:rFonts w:cs="Simplified Arabic"/>
          <w:lang w:eastAsia="en-CA" w:bidi="ar-EG"/>
        </w:rPr>
        <w:t>18 000</w:t>
      </w:r>
      <w:r w:rsidR="00690527">
        <w:rPr>
          <w:rFonts w:cs="Simplified Arabic" w:hint="cs"/>
          <w:rtl/>
          <w:lang w:eastAsia="en-CA" w:bidi="ar-EG"/>
        </w:rPr>
        <w:t xml:space="preserve"> </w:t>
      </w:r>
      <w:r>
        <w:rPr>
          <w:rFonts w:cs="Simplified Arabic" w:hint="cs"/>
          <w:rtl/>
          <w:lang w:eastAsia="en-CA" w:bidi="ar-EG"/>
        </w:rPr>
        <w:t>طن متري (بشكل غير مباشر) من انبعاثات غازات الاحتباس الحراري (</w:t>
      </w:r>
      <w:r w:rsidR="00690527">
        <w:rPr>
          <w:rFonts w:cs="Simplified Arabic" w:hint="cs"/>
          <w:rtl/>
          <w:lang w:eastAsia="en-CA" w:bidi="ar-EG"/>
        </w:rPr>
        <w:t>طن من مكافئ ثاني أكسيد الكربون</w:t>
      </w:r>
      <w:r>
        <w:rPr>
          <w:rFonts w:cs="Simplified Arabic" w:hint="cs"/>
          <w:rtl/>
          <w:lang w:eastAsia="en-CA" w:bidi="ar-EG"/>
        </w:rPr>
        <w:t>): الهدف 8 والهدف</w:t>
      </w:r>
      <w:r>
        <w:rPr>
          <w:rFonts w:cs="Simplified Arabic" w:hint="eastAsia"/>
          <w:rtl/>
          <w:lang w:eastAsia="en-CA" w:bidi="ar-EG"/>
        </w:rPr>
        <w:t> </w:t>
      </w:r>
      <w:r>
        <w:rPr>
          <w:rFonts w:cs="Simplified Arabic" w:hint="cs"/>
          <w:rtl/>
          <w:lang w:eastAsia="en-CA" w:bidi="ar-EG"/>
        </w:rPr>
        <w:t>11</w:t>
      </w:r>
    </w:p>
    <w:p w14:paraId="76164B0E" w14:textId="56805490" w:rsidR="00690527" w:rsidRDefault="00690527" w:rsidP="00D21395">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خضوع ثلاثة (3) نظم للمياه المشتركة للإدارة المحسنة: الهدف 10</w:t>
      </w:r>
    </w:p>
    <w:p w14:paraId="03A10D62" w14:textId="11466899" w:rsidR="00690527" w:rsidRDefault="00690527" w:rsidP="00690527">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الحد من </w:t>
      </w:r>
      <w:r>
        <w:rPr>
          <w:rFonts w:cs="Simplified Arabic"/>
          <w:lang w:eastAsia="en-CA" w:bidi="ar-EG"/>
        </w:rPr>
        <w:t>120</w:t>
      </w:r>
      <w:r>
        <w:rPr>
          <w:rFonts w:cs="Simplified Arabic" w:hint="cs"/>
          <w:rtl/>
          <w:lang w:eastAsia="en-CA" w:bidi="ar-EG"/>
        </w:rPr>
        <w:t xml:space="preserve"> طنا متريا من المواد الكيميائية التي تثير قلقا عالميا ونفاياتها: الهدف 7</w:t>
      </w:r>
    </w:p>
    <w:p w14:paraId="43AB587F" w14:textId="40CF5DA3" w:rsidR="00D21395" w:rsidRPr="005F42C1" w:rsidRDefault="00D21395" w:rsidP="00690527">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استفادة </w:t>
      </w:r>
      <w:r w:rsidR="00690527">
        <w:rPr>
          <w:rFonts w:cs="Simplified Arabic"/>
          <w:lang w:eastAsia="en-CA" w:bidi="ar-EG"/>
        </w:rPr>
        <w:t>616 752</w:t>
      </w:r>
      <w:r>
        <w:rPr>
          <w:rFonts w:cs="Simplified Arabic" w:hint="cs"/>
          <w:rtl/>
          <w:lang w:eastAsia="en-CA" w:bidi="ar-EG"/>
        </w:rPr>
        <w:t xml:space="preserve"> شخصا من الاستثمارات المالية لمرفق البيئة العالمية (</w:t>
      </w:r>
      <w:r w:rsidR="00690527">
        <w:rPr>
          <w:rFonts w:cs="Simplified Arabic"/>
          <w:lang w:eastAsia="en-CA" w:bidi="ar-EG"/>
        </w:rPr>
        <w:t>318 880</w:t>
      </w:r>
      <w:r>
        <w:rPr>
          <w:rFonts w:cs="Simplified Arabic" w:hint="cs"/>
          <w:rtl/>
          <w:lang w:eastAsia="en-CA" w:bidi="ar-EG"/>
        </w:rPr>
        <w:t xml:space="preserve"> امرأة، و</w:t>
      </w:r>
      <w:r w:rsidR="00690527">
        <w:rPr>
          <w:rFonts w:cs="Simplified Arabic"/>
          <w:lang w:eastAsia="en-CA" w:bidi="ar-EG"/>
        </w:rPr>
        <w:t>297 872</w:t>
      </w:r>
      <w:r w:rsidR="00690527">
        <w:rPr>
          <w:rFonts w:cs="Simplified Arabic" w:hint="eastAsia"/>
          <w:rtl/>
          <w:lang w:eastAsia="en-CA" w:bidi="ar-EG"/>
        </w:rPr>
        <w:t> </w:t>
      </w:r>
      <w:r>
        <w:rPr>
          <w:rFonts w:cs="Simplified Arabic" w:hint="cs"/>
          <w:rtl/>
          <w:lang w:eastAsia="en-CA" w:bidi="ar-EG"/>
        </w:rPr>
        <w:t>رجلا): الهدف 22 والهدف 23</w:t>
      </w:r>
    </w:p>
    <w:p w14:paraId="07D5DAA9" w14:textId="4424C391" w:rsidR="00D21395" w:rsidRPr="00CF79C1" w:rsidRDefault="00690527" w:rsidP="008569CE">
      <w:pPr>
        <w:numPr>
          <w:ilvl w:val="0"/>
          <w:numId w:val="28"/>
        </w:numPr>
        <w:spacing w:after="120" w:line="216" w:lineRule="auto"/>
        <w:ind w:firstLine="0"/>
        <w:jc w:val="both"/>
        <w:rPr>
          <w:rFonts w:eastAsia="Times New Roman" w:cs="Simplified Arabic"/>
          <w:sz w:val="22"/>
          <w:lang w:val="en-GB" w:eastAsia="en-CA" w:bidi="ar-EG"/>
        </w:rPr>
      </w:pPr>
      <w:r w:rsidRPr="008569CE">
        <w:rPr>
          <w:rFonts w:eastAsia="Times New Roman" w:cs="Simplified Arabic"/>
          <w:sz w:val="22"/>
          <w:rtl/>
          <w:lang w:eastAsia="en-CA" w:bidi="ar-EG"/>
        </w:rPr>
        <w:t>وسيدعم</w:t>
      </w:r>
      <w:r w:rsidRPr="00690527">
        <w:rPr>
          <w:rFonts w:eastAsia="Times New Roman" w:cs="Simplified Arabic"/>
          <w:sz w:val="22"/>
          <w:rtl/>
          <w:lang w:val="en-GB" w:eastAsia="en-CA"/>
        </w:rPr>
        <w:t xml:space="preserve"> البرنامج المتكامل أيضا الأنشطة التي ستسهم في تحقيق الهدف 12 (المناطق الحضرية المستدامة والمناطق المكتظة بالسكان)</w:t>
      </w:r>
      <w:r>
        <w:rPr>
          <w:rFonts w:eastAsia="Times New Roman" w:cs="Simplified Arabic" w:hint="cs"/>
          <w:sz w:val="22"/>
          <w:rtl/>
          <w:lang w:eastAsia="en-CA" w:bidi="ar-EG"/>
        </w:rPr>
        <w:t>.</w:t>
      </w:r>
    </w:p>
    <w:p w14:paraId="03658565" w14:textId="1CB96B5E" w:rsidR="00CF79C1" w:rsidRPr="00853679" w:rsidRDefault="00CF79C1" w:rsidP="00CF79C1">
      <w:pPr>
        <w:keepNext/>
        <w:keepLines/>
        <w:spacing w:after="120" w:line="216" w:lineRule="auto"/>
        <w:ind w:left="720"/>
        <w:jc w:val="both"/>
        <w:rPr>
          <w:rFonts w:eastAsia="Times New Roman" w:cs="Simplified Arabic"/>
          <w:b/>
          <w:bCs/>
          <w:sz w:val="22"/>
          <w:lang w:val="en-GB" w:eastAsia="en-CA" w:bidi="ar-EG"/>
        </w:rPr>
      </w:pPr>
      <w:bookmarkStart w:id="36" w:name="ثالثا20"/>
      <w:bookmarkEnd w:id="36"/>
      <w:r w:rsidRPr="00CF79C1">
        <w:rPr>
          <w:rFonts w:eastAsia="Times New Roman" w:cs="Simplified Arabic"/>
          <w:b/>
          <w:bCs/>
          <w:sz w:val="22"/>
          <w:rtl/>
          <w:lang w:val="en-GB" w:eastAsia="en-CA" w:bidi="ar-EG"/>
        </w:rPr>
        <w:t>البرنامج المتكامل لتخضير تطوير البنية التحتية للنقل (البلدان المشاركة: أوكرانيا، وسورينام، والفلبين، وماليزيا، ونيبال</w:t>
      </w:r>
      <w:r w:rsidRPr="00DD0BC6">
        <w:rPr>
          <w:rFonts w:eastAsia="Times New Roman" w:cs="Simplified Arabic"/>
          <w:b/>
          <w:bCs/>
          <w:sz w:val="22"/>
          <w:rtl/>
          <w:lang w:val="en-GB" w:eastAsia="en-CA" w:bidi="ar-EG"/>
        </w:rPr>
        <w:t>)</w:t>
      </w:r>
    </w:p>
    <w:p w14:paraId="01FA5FA3" w14:textId="1E930D95" w:rsidR="00CF79C1" w:rsidRPr="002C03CD" w:rsidRDefault="00A429EA" w:rsidP="008569CE">
      <w:pPr>
        <w:numPr>
          <w:ilvl w:val="0"/>
          <w:numId w:val="28"/>
        </w:numPr>
        <w:spacing w:after="120" w:line="216" w:lineRule="auto"/>
        <w:ind w:firstLine="0"/>
        <w:jc w:val="both"/>
        <w:rPr>
          <w:rFonts w:eastAsia="Times New Roman" w:cs="Simplified Arabic"/>
          <w:sz w:val="22"/>
          <w:lang w:val="en-GB" w:eastAsia="en-CA" w:bidi="ar-EG"/>
        </w:rPr>
      </w:pPr>
      <w:r w:rsidRPr="00A429EA">
        <w:rPr>
          <w:rFonts w:eastAsia="Times New Roman" w:cs="Simplified Arabic"/>
          <w:sz w:val="22"/>
          <w:rtl/>
          <w:lang w:val="en-GB" w:eastAsia="en-CA"/>
        </w:rPr>
        <w:t xml:space="preserve">إن </w:t>
      </w:r>
      <w:r w:rsidRPr="008569CE">
        <w:rPr>
          <w:rFonts w:eastAsia="Times New Roman" w:cs="Simplified Arabic"/>
          <w:sz w:val="22"/>
          <w:rtl/>
          <w:lang w:eastAsia="en-CA" w:bidi="ar-EG"/>
        </w:rPr>
        <w:t>الهدف</w:t>
      </w:r>
      <w:r w:rsidRPr="00A429EA">
        <w:rPr>
          <w:rFonts w:eastAsia="Times New Roman" w:cs="Simplified Arabic"/>
          <w:sz w:val="22"/>
          <w:rtl/>
          <w:lang w:val="en-GB" w:eastAsia="en-CA"/>
        </w:rPr>
        <w:t xml:space="preserve"> من البرنامج المتكامل لتخضير تطوير البنية التحتية للنقل هو تعزيز الانتقال نحو بنية تحتية مستدامة للنقل تحمي وتعزز النظم الإيكولوجية الساحلية والبحرية والبرية الرئيسية</w:t>
      </w:r>
      <w:r>
        <w:rPr>
          <w:rFonts w:eastAsia="Times New Roman" w:cs="Simplified Arabic" w:hint="cs"/>
          <w:sz w:val="22"/>
          <w:rtl/>
          <w:lang w:eastAsia="en-CA" w:bidi="ar-EG"/>
        </w:rPr>
        <w:t>.</w:t>
      </w:r>
      <w:r w:rsidR="002C03CD">
        <w:rPr>
          <w:rFonts w:eastAsia="Times New Roman" w:cs="Simplified Arabic" w:hint="cs"/>
          <w:sz w:val="22"/>
          <w:rtl/>
          <w:lang w:eastAsia="en-CA" w:bidi="ar-EG"/>
        </w:rPr>
        <w:t xml:space="preserve"> </w:t>
      </w:r>
      <w:r w:rsidR="002C03CD" w:rsidRPr="002C03CD">
        <w:rPr>
          <w:rFonts w:eastAsia="Times New Roman" w:cs="Simplified Arabic"/>
          <w:sz w:val="22"/>
          <w:rtl/>
          <w:lang w:eastAsia="en-CA"/>
        </w:rPr>
        <w:t>ويستهدف هذا البرنامج المتكامل النتائج التالية التي تساهم في إطار كونمينغ-مونتريال العالمي للتنوع البيولوجي</w:t>
      </w:r>
      <w:r w:rsidR="002C03CD">
        <w:rPr>
          <w:rFonts w:eastAsia="Times New Roman" w:cs="Simplified Arabic" w:hint="cs"/>
          <w:sz w:val="22"/>
          <w:rtl/>
          <w:lang w:eastAsia="en-CA" w:bidi="ar-EG"/>
        </w:rPr>
        <w:t>:</w:t>
      </w:r>
    </w:p>
    <w:p w14:paraId="16C59806" w14:textId="44AD6E9C" w:rsidR="006A4459" w:rsidRDefault="006A4459" w:rsidP="006A4459">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259 469</w:t>
      </w:r>
      <w:r>
        <w:rPr>
          <w:rFonts w:cs="Simplified Arabic" w:hint="cs"/>
          <w:rtl/>
          <w:lang w:eastAsia="en-CA" w:bidi="ar-EG"/>
        </w:rPr>
        <w:t xml:space="preserve"> هكتارا من المناطق المحمية الأرضية للإدارة المحسنة: الهدف 3</w:t>
      </w:r>
    </w:p>
    <w:p w14:paraId="606961B5" w14:textId="781B36E4" w:rsidR="006A4459" w:rsidRDefault="006A4459" w:rsidP="006A4459">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30 740</w:t>
      </w:r>
      <w:r>
        <w:rPr>
          <w:rFonts w:cs="Simplified Arabic" w:hint="cs"/>
          <w:rtl/>
          <w:lang w:eastAsia="en-CA" w:bidi="ar-EG"/>
        </w:rPr>
        <w:t xml:space="preserve"> هكتارا من الأراضي والنظم الإيكولوجية للاستعادة: الهدف 2</w:t>
      </w:r>
    </w:p>
    <w:p w14:paraId="4B476258" w14:textId="6007D373" w:rsidR="006A4459" w:rsidRDefault="006A4459" w:rsidP="006A4459">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582 200</w:t>
      </w:r>
      <w:r>
        <w:rPr>
          <w:rFonts w:cs="Simplified Arabic" w:hint="cs"/>
          <w:rtl/>
          <w:lang w:eastAsia="en-CA" w:bidi="ar-EG"/>
        </w:rPr>
        <w:t xml:space="preserve"> هكتار من المناظر الطبيعية لممارسات محسنة لتحقيق منافع للتنوع البيولوجي: الهدف</w:t>
      </w:r>
      <w:r>
        <w:rPr>
          <w:rFonts w:cs="Simplified Arabic" w:hint="eastAsia"/>
          <w:rtl/>
          <w:lang w:eastAsia="en-CA" w:bidi="ar-EG"/>
        </w:rPr>
        <w:t> </w:t>
      </w:r>
      <w:r>
        <w:rPr>
          <w:rFonts w:cs="Simplified Arabic" w:hint="cs"/>
          <w:rtl/>
          <w:lang w:eastAsia="en-CA" w:bidi="ar-EG"/>
        </w:rPr>
        <w:t>5 والهدف 9 والهدف 10</w:t>
      </w:r>
    </w:p>
    <w:p w14:paraId="0607ABFB" w14:textId="3FE4A6E1" w:rsidR="006A4459" w:rsidRDefault="006A4459" w:rsidP="006A4459">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خضوع </w:t>
      </w:r>
      <w:r>
        <w:rPr>
          <w:rFonts w:cs="Simplified Arabic"/>
          <w:lang w:eastAsia="en-CA" w:bidi="ar-EG"/>
        </w:rPr>
        <w:t>71 976</w:t>
      </w:r>
      <w:r>
        <w:rPr>
          <w:rFonts w:cs="Simplified Arabic" w:hint="cs"/>
          <w:rtl/>
          <w:lang w:eastAsia="en-CA" w:bidi="ar-EG"/>
        </w:rPr>
        <w:t xml:space="preserve"> هكتارا من الموائل البحرية لممارسات محسنة: الهدف 10</w:t>
      </w:r>
    </w:p>
    <w:p w14:paraId="372C6800" w14:textId="3583F8D3" w:rsidR="006A4459" w:rsidRDefault="006A4459" w:rsidP="006A4459">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تخفيف </w:t>
      </w:r>
      <w:r>
        <w:rPr>
          <w:rFonts w:cs="Simplified Arabic"/>
          <w:lang w:eastAsia="en-CA" w:bidi="ar-EG"/>
        </w:rPr>
        <w:t>8 115 017</w:t>
      </w:r>
      <w:r>
        <w:rPr>
          <w:rFonts w:cs="Simplified Arabic" w:hint="cs"/>
          <w:rtl/>
          <w:lang w:eastAsia="en-CA" w:bidi="ar-EG"/>
        </w:rPr>
        <w:t xml:space="preserve"> طنا متريا (بشكل مباشر) من انبعاثات غازات الاحتباس الحراري (طن من مكافئ ثاني أكسيد الكربون): الهدف 8 والهدف</w:t>
      </w:r>
      <w:r>
        <w:rPr>
          <w:rFonts w:cs="Simplified Arabic" w:hint="eastAsia"/>
          <w:rtl/>
          <w:lang w:eastAsia="en-CA" w:bidi="ar-EG"/>
        </w:rPr>
        <w:t> </w:t>
      </w:r>
      <w:r>
        <w:rPr>
          <w:rFonts w:cs="Simplified Arabic" w:hint="cs"/>
          <w:rtl/>
          <w:lang w:eastAsia="en-CA" w:bidi="ar-EG"/>
        </w:rPr>
        <w:t>11</w:t>
      </w:r>
    </w:p>
    <w:p w14:paraId="6E160824" w14:textId="3CA03DF3" w:rsidR="006A4459" w:rsidRPr="005F42C1" w:rsidRDefault="006A4459" w:rsidP="006A4459">
      <w:pPr>
        <w:pStyle w:val="ListParagraph"/>
        <w:numPr>
          <w:ilvl w:val="0"/>
          <w:numId w:val="22"/>
        </w:numPr>
        <w:bidi/>
        <w:spacing w:after="120" w:line="216" w:lineRule="auto"/>
        <w:ind w:left="2007" w:hanging="567"/>
        <w:contextualSpacing w:val="0"/>
        <w:rPr>
          <w:rFonts w:cs="Simplified Arabic"/>
          <w:lang w:eastAsia="en-CA" w:bidi="ar-EG"/>
        </w:rPr>
      </w:pPr>
      <w:r>
        <w:rPr>
          <w:rFonts w:cs="Simplified Arabic" w:hint="cs"/>
          <w:rtl/>
          <w:lang w:eastAsia="en-CA" w:bidi="ar-EG"/>
        </w:rPr>
        <w:t xml:space="preserve">استفادة </w:t>
      </w:r>
      <w:r>
        <w:rPr>
          <w:rFonts w:cs="Simplified Arabic"/>
          <w:lang w:eastAsia="en-CA" w:bidi="ar-EG"/>
        </w:rPr>
        <w:t>267 858</w:t>
      </w:r>
      <w:r>
        <w:rPr>
          <w:rFonts w:cs="Simplified Arabic" w:hint="cs"/>
          <w:rtl/>
          <w:lang w:eastAsia="en-CA" w:bidi="ar-EG"/>
        </w:rPr>
        <w:t xml:space="preserve"> شخصا من الاستثمارات المالية لمرفق البيئة العالمية (</w:t>
      </w:r>
      <w:r>
        <w:rPr>
          <w:rFonts w:cs="Simplified Arabic"/>
          <w:lang w:eastAsia="en-CA" w:bidi="ar-EG"/>
        </w:rPr>
        <w:t>143 101</w:t>
      </w:r>
      <w:r>
        <w:rPr>
          <w:rFonts w:cs="Simplified Arabic" w:hint="cs"/>
          <w:rtl/>
          <w:lang w:eastAsia="en-CA" w:bidi="ar-EG"/>
        </w:rPr>
        <w:t xml:space="preserve"> امرأة، و</w:t>
      </w:r>
      <w:r>
        <w:rPr>
          <w:rFonts w:cs="Simplified Arabic"/>
          <w:lang w:eastAsia="en-CA" w:bidi="ar-EG"/>
        </w:rPr>
        <w:t>124 757</w:t>
      </w:r>
      <w:r>
        <w:rPr>
          <w:rFonts w:cs="Simplified Arabic" w:hint="eastAsia"/>
          <w:rtl/>
          <w:lang w:eastAsia="en-CA" w:bidi="ar-EG"/>
        </w:rPr>
        <w:t> </w:t>
      </w:r>
      <w:r>
        <w:rPr>
          <w:rFonts w:cs="Simplified Arabic" w:hint="cs"/>
          <w:rtl/>
          <w:lang w:eastAsia="en-CA" w:bidi="ar-EG"/>
        </w:rPr>
        <w:t>رجلا): الهدف 22 والهدف 23</w:t>
      </w:r>
    </w:p>
    <w:p w14:paraId="6FF88057" w14:textId="02FDA8C3" w:rsidR="002C03CD" w:rsidRPr="00A65BFE" w:rsidRDefault="006A4459" w:rsidP="008569CE">
      <w:pPr>
        <w:numPr>
          <w:ilvl w:val="0"/>
          <w:numId w:val="28"/>
        </w:numPr>
        <w:spacing w:after="120" w:line="216" w:lineRule="auto"/>
        <w:ind w:firstLine="0"/>
        <w:jc w:val="both"/>
        <w:rPr>
          <w:rFonts w:eastAsia="Times New Roman" w:cs="Simplified Arabic"/>
          <w:sz w:val="22"/>
          <w:lang w:val="en-GB" w:eastAsia="en-CA" w:bidi="ar-EG"/>
        </w:rPr>
      </w:pPr>
      <w:r w:rsidRPr="006A4459">
        <w:rPr>
          <w:rFonts w:eastAsia="Times New Roman" w:cs="Simplified Arabic"/>
          <w:sz w:val="22"/>
          <w:rtl/>
          <w:lang w:val="en-GB" w:eastAsia="en-CA"/>
        </w:rPr>
        <w:lastRenderedPageBreak/>
        <w:t xml:space="preserve">وسيعزز هذا البرنامج المتكامل الأطر السياساتية والتنظيمية والقانونية لإدراج معايير الاستدامة الاجتماعية والبيئية من المراحل </w:t>
      </w:r>
      <w:r w:rsidRPr="008569CE">
        <w:rPr>
          <w:rFonts w:eastAsia="Times New Roman" w:cs="Simplified Arabic"/>
          <w:sz w:val="22"/>
          <w:rtl/>
          <w:lang w:eastAsia="en-CA" w:bidi="ar-EG"/>
        </w:rPr>
        <w:t>المبكرة</w:t>
      </w:r>
      <w:r w:rsidRPr="006A4459">
        <w:rPr>
          <w:rFonts w:eastAsia="Times New Roman" w:cs="Simplified Arabic"/>
          <w:sz w:val="22"/>
          <w:rtl/>
          <w:lang w:val="en-GB" w:eastAsia="en-CA"/>
        </w:rPr>
        <w:t xml:space="preserve"> من دورة حياة مشروع البنية التحتية (الهدف 14)، ودعم ممارسات التخطيط والتصميم المتكاملة والشاملة لتعميم التنوع البيولوجي، وخدمات النظم الإيكولوجية، والقدرة على الصمود في وجه المناخ ضمن مشاريع البنية التحتية للنقل، بما في ذلك وضع منهجيات للتخطيط المكاني، ورسم خرائط خدمات النظم الإيكولوجية، والتدخلات الأخرى ذات الصلة بمرحلة تخطيط وتصميم المشاريع (الأهداف 1 و11 و14) وتعبئة التمويل الأخضر والشامل وآليات إزالة المخاطر (الهدف 19)</w:t>
      </w:r>
      <w:r>
        <w:rPr>
          <w:rFonts w:eastAsia="Times New Roman" w:cs="Simplified Arabic" w:hint="cs"/>
          <w:sz w:val="22"/>
          <w:rtl/>
          <w:lang w:eastAsia="en-CA" w:bidi="ar-EG"/>
        </w:rPr>
        <w:t>.</w:t>
      </w:r>
    </w:p>
    <w:p w14:paraId="51D99BCA" w14:textId="11B8768C" w:rsidR="00A65BFE" w:rsidRDefault="00A65BFE" w:rsidP="00A65BFE">
      <w:pPr>
        <w:keepNext/>
        <w:keepLines/>
        <w:spacing w:after="120" w:line="216" w:lineRule="auto"/>
        <w:ind w:left="720"/>
        <w:jc w:val="both"/>
        <w:rPr>
          <w:rFonts w:eastAsia="Times New Roman" w:cs="Simplified Arabic"/>
          <w:b/>
          <w:bCs/>
          <w:sz w:val="22"/>
          <w:rtl/>
          <w:lang w:val="en-GB" w:eastAsia="en-CA" w:bidi="ar-EG"/>
        </w:rPr>
      </w:pPr>
      <w:bookmarkStart w:id="37" w:name="مساهمات"/>
      <w:bookmarkEnd w:id="37"/>
      <w:r>
        <w:rPr>
          <w:rFonts w:eastAsia="Times New Roman" w:cs="Simplified Arabic" w:hint="cs"/>
          <w:b/>
          <w:bCs/>
          <w:sz w:val="22"/>
          <w:rtl/>
          <w:lang w:val="en-GB" w:eastAsia="en-CA" w:bidi="ar-EG"/>
        </w:rPr>
        <w:t>مساهمات مرفق البيئة العالمية الأخرى في إطار كونمينغ-مونتريال العالمي للتنوع البيولوجي</w:t>
      </w:r>
    </w:p>
    <w:p w14:paraId="6CA8A309" w14:textId="7D478F57" w:rsidR="00A65BFE" w:rsidRPr="00A65BFE" w:rsidRDefault="00A65BFE" w:rsidP="00A65BFE">
      <w:pPr>
        <w:keepNext/>
        <w:keepLines/>
        <w:spacing w:after="120" w:line="216" w:lineRule="auto"/>
        <w:ind w:left="720"/>
        <w:jc w:val="both"/>
        <w:rPr>
          <w:rFonts w:eastAsia="Times New Roman" w:cs="Simplified Arabic"/>
          <w:b/>
          <w:bCs/>
          <w:i/>
          <w:iCs/>
          <w:sz w:val="22"/>
          <w:lang w:val="en-GB" w:eastAsia="en-CA" w:bidi="ar-EG"/>
        </w:rPr>
      </w:pPr>
      <w:bookmarkStart w:id="38" w:name="التكيف"/>
      <w:bookmarkEnd w:id="38"/>
      <w:r>
        <w:rPr>
          <w:rFonts w:eastAsia="Times New Roman" w:cs="Simplified Arabic" w:hint="cs"/>
          <w:b/>
          <w:bCs/>
          <w:i/>
          <w:iCs/>
          <w:sz w:val="22"/>
          <w:rtl/>
          <w:lang w:val="en-GB" w:eastAsia="en-CA" w:bidi="ar-EG"/>
        </w:rPr>
        <w:t>التكيف مع تغير المناخ</w:t>
      </w:r>
    </w:p>
    <w:p w14:paraId="46635FFB" w14:textId="217B62D3" w:rsidR="00A65BFE" w:rsidRPr="004873DA" w:rsidRDefault="00A65BFE" w:rsidP="008569CE">
      <w:pPr>
        <w:numPr>
          <w:ilvl w:val="0"/>
          <w:numId w:val="28"/>
        </w:numPr>
        <w:spacing w:after="120" w:line="216" w:lineRule="auto"/>
        <w:ind w:firstLine="0"/>
        <w:jc w:val="both"/>
        <w:rPr>
          <w:rFonts w:eastAsia="Times New Roman" w:cs="Simplified Arabic"/>
          <w:sz w:val="22"/>
          <w:lang w:val="en-GB" w:eastAsia="en-CA" w:bidi="ar-EG"/>
        </w:rPr>
      </w:pPr>
      <w:r w:rsidRPr="00A65BFE">
        <w:rPr>
          <w:rFonts w:eastAsia="Times New Roman" w:cs="Simplified Arabic"/>
          <w:sz w:val="22"/>
          <w:rtl/>
          <w:lang w:val="en-GB" w:eastAsia="en-CA"/>
        </w:rPr>
        <w:t>يدير مرفق البيئة العالمية صندوقين استئمانيين منفصلين يركزان على التكيف مع تغير المناخ، وهما الصندوق الخاص بتغير المناخ وصندوق أقل البلدان نموا</w:t>
      </w:r>
      <w:r>
        <w:rPr>
          <w:rFonts w:eastAsia="Times New Roman" w:cs="Simplified Arabic" w:hint="cs"/>
          <w:sz w:val="22"/>
          <w:rtl/>
          <w:lang w:eastAsia="en-CA" w:bidi="ar-EG"/>
        </w:rPr>
        <w:t xml:space="preserve">. </w:t>
      </w:r>
      <w:r w:rsidRPr="00A65BFE">
        <w:rPr>
          <w:rFonts w:eastAsia="Times New Roman" w:cs="Simplified Arabic"/>
          <w:sz w:val="22"/>
          <w:rtl/>
          <w:lang w:eastAsia="en-CA"/>
        </w:rPr>
        <w:t>وقد أنشئ هذان الصندوقان لتلبية الاحتياجات الخاصة للبلدان النامية بموجب اتفاقية الأمم المتحدة الإطارية المتعلقة بتغير المناخ</w:t>
      </w:r>
      <w:r>
        <w:rPr>
          <w:rFonts w:eastAsia="Times New Roman" w:cs="Simplified Arabic" w:hint="cs"/>
          <w:sz w:val="22"/>
          <w:rtl/>
          <w:lang w:eastAsia="en-CA" w:bidi="ar-EG"/>
        </w:rPr>
        <w:t>.</w:t>
      </w:r>
      <w:r w:rsidR="002711F5">
        <w:rPr>
          <w:rFonts w:eastAsia="Times New Roman" w:cs="Simplified Arabic" w:hint="cs"/>
          <w:sz w:val="22"/>
          <w:rtl/>
          <w:lang w:eastAsia="en-CA" w:bidi="ar-EG"/>
        </w:rPr>
        <w:t xml:space="preserve"> </w:t>
      </w:r>
      <w:r w:rsidR="002711F5" w:rsidRPr="002711F5">
        <w:rPr>
          <w:rFonts w:eastAsia="Times New Roman" w:cs="Simplified Arabic"/>
          <w:sz w:val="22"/>
          <w:rtl/>
          <w:lang w:eastAsia="en-CA"/>
        </w:rPr>
        <w:t>وتسهم بعض المشاريع التي جرت الموافقة عليها خلال الفترة المشمولة بالتقرير في إطار كونمينغ-مونتريال العالمي للتنوع البيولوجي</w:t>
      </w:r>
      <w:r w:rsidR="002711F5">
        <w:rPr>
          <w:rFonts w:eastAsia="Times New Roman" w:cs="Simplified Arabic" w:hint="cs"/>
          <w:sz w:val="22"/>
          <w:rtl/>
          <w:lang w:eastAsia="en-CA" w:bidi="ar-EG"/>
        </w:rPr>
        <w:t>.</w:t>
      </w:r>
      <w:r w:rsidR="007E4C87">
        <w:rPr>
          <w:rFonts w:eastAsia="Times New Roman" w:cs="Simplified Arabic" w:hint="cs"/>
          <w:sz w:val="22"/>
          <w:rtl/>
          <w:lang w:eastAsia="en-CA" w:bidi="ar-EG"/>
        </w:rPr>
        <w:t xml:space="preserve"> </w:t>
      </w:r>
      <w:r w:rsidR="007E4C87" w:rsidRPr="007E4C87">
        <w:rPr>
          <w:rFonts w:eastAsia="Times New Roman" w:cs="Simplified Arabic"/>
          <w:sz w:val="22"/>
          <w:rtl/>
          <w:lang w:eastAsia="en-CA"/>
        </w:rPr>
        <w:t>ويبين الجدول 6 أدناه مساهمة موارد صندوق أقل البلدان نموا/الصندوق الخاص بتغير المناخ</w:t>
      </w:r>
      <w:r w:rsidR="003573C9">
        <w:rPr>
          <w:rFonts w:eastAsia="Times New Roman" w:cs="Simplified Arabic" w:hint="cs"/>
          <w:sz w:val="22"/>
          <w:rtl/>
          <w:lang w:eastAsia="en-CA" w:bidi="ar-EG"/>
        </w:rPr>
        <w:t>-ألف</w:t>
      </w:r>
      <w:r w:rsidR="007E4C87" w:rsidRPr="007E4C87">
        <w:rPr>
          <w:rFonts w:eastAsia="Times New Roman" w:cs="Simplified Arabic"/>
          <w:sz w:val="22"/>
          <w:rtl/>
          <w:lang w:eastAsia="en-CA"/>
        </w:rPr>
        <w:t xml:space="preserve"> في صندوق إطار كونمينغ-مونتريال العالمي للتنوع البيولوجي خلال الفترة المشمولة بالتقرير</w:t>
      </w:r>
      <w:r w:rsidR="007E4C87">
        <w:rPr>
          <w:rFonts w:eastAsia="Times New Roman" w:cs="Simplified Arabic" w:hint="cs"/>
          <w:sz w:val="22"/>
          <w:rtl/>
          <w:lang w:eastAsia="en-CA" w:bidi="ar-EG"/>
        </w:rPr>
        <w:t>.</w:t>
      </w:r>
    </w:p>
    <w:p w14:paraId="62AE929B" w14:textId="5099C144" w:rsidR="004873DA" w:rsidRPr="004807DD" w:rsidRDefault="004873DA" w:rsidP="004873DA">
      <w:pPr>
        <w:keepNext/>
        <w:keepLines/>
        <w:tabs>
          <w:tab w:val="left" w:pos="1134"/>
        </w:tabs>
        <w:spacing w:after="120" w:line="216" w:lineRule="auto"/>
        <w:jc w:val="center"/>
        <w:rPr>
          <w:rFonts w:eastAsia="Times New Roman" w:cs="Simplified Arabic"/>
          <w:b/>
          <w:bCs/>
          <w:sz w:val="22"/>
          <w:rtl/>
          <w:lang w:val="en-US" w:eastAsia="en-US"/>
        </w:rPr>
      </w:pPr>
      <w:bookmarkStart w:id="39" w:name="جدول6"/>
      <w:bookmarkEnd w:id="39"/>
      <w:r>
        <w:rPr>
          <w:rFonts w:eastAsia="Times New Roman" w:cs="Simplified Arabic"/>
          <w:b/>
          <w:bCs/>
          <w:sz w:val="22"/>
          <w:rtl/>
          <w:lang w:val="en-US" w:eastAsia="en-US"/>
        </w:rPr>
        <w:t xml:space="preserve">الجدول </w:t>
      </w:r>
      <w:r>
        <w:rPr>
          <w:rFonts w:eastAsia="Times New Roman" w:cs="Simplified Arabic" w:hint="cs"/>
          <w:b/>
          <w:bCs/>
          <w:sz w:val="22"/>
          <w:rtl/>
          <w:lang w:val="en-US" w:eastAsia="en-US"/>
        </w:rPr>
        <w:t>6</w:t>
      </w:r>
      <w:r>
        <w:rPr>
          <w:rFonts w:eastAsia="Times New Roman" w:cs="Simplified Arabic"/>
          <w:b/>
          <w:bCs/>
          <w:sz w:val="22"/>
          <w:lang w:val="en-US" w:eastAsia="en-US"/>
        </w:rPr>
        <w:t>-</w:t>
      </w:r>
      <w:r>
        <w:rPr>
          <w:rFonts w:eastAsia="Times New Roman" w:cs="Simplified Arabic"/>
          <w:b/>
          <w:bCs/>
          <w:sz w:val="22"/>
          <w:lang w:val="en-US" w:eastAsia="en-US"/>
        </w:rPr>
        <w:tab/>
      </w:r>
      <w:r w:rsidRPr="004873DA">
        <w:rPr>
          <w:rFonts w:eastAsia="Times New Roman" w:cs="Simplified Arabic"/>
          <w:b/>
          <w:bCs/>
          <w:sz w:val="22"/>
          <w:rtl/>
          <w:lang w:val="en-US" w:eastAsia="en-US"/>
        </w:rPr>
        <w:t>التوزيع التراكمي لموارد مرفق البيئة العالمية من قبل صندوق أقل البلدان نموا والمساهمات في تحقيق أهداف إطار كونمينغ مونتريال العالمي للتنوع البيولوجي (1 يوليو/تموز 2022 إلى 31 ديسمبر/كانون الأول 2023</w:t>
      </w:r>
      <w:r w:rsidRPr="004807DD">
        <w:rPr>
          <w:rFonts w:eastAsia="Times New Roman" w:cs="Simplified Arabic"/>
          <w:b/>
          <w:bCs/>
          <w:sz w:val="22"/>
          <w:rtl/>
          <w:lang w:val="en-US" w:eastAsia="en-US"/>
        </w:rPr>
        <w:t>)</w:t>
      </w:r>
      <w:r w:rsidRPr="004807DD">
        <w:rPr>
          <w:rFonts w:eastAsia="Times New Roman" w:cs="Simplified Arabic"/>
          <w:b/>
          <w:bCs/>
          <w:sz w:val="22"/>
          <w:vertAlign w:val="superscript"/>
          <w:rtl/>
          <w:lang w:val="en-US" w:eastAsia="en-US"/>
        </w:rPr>
        <w:footnoteReference w:id="18"/>
      </w:r>
    </w:p>
    <w:tbl>
      <w:tblPr>
        <w:bidiVisual/>
        <w:tblW w:w="4942" w:type="pct"/>
        <w:tblBorders>
          <w:top w:val="single" w:sz="12" w:space="0" w:color="008000"/>
          <w:bottom w:val="single" w:sz="12" w:space="0" w:color="008000"/>
        </w:tblBorders>
        <w:tblLook w:val="04A0" w:firstRow="1" w:lastRow="0" w:firstColumn="1" w:lastColumn="0" w:noHBand="0" w:noVBand="1"/>
      </w:tblPr>
      <w:tblGrid>
        <w:gridCol w:w="2310"/>
        <w:gridCol w:w="2313"/>
        <w:gridCol w:w="2315"/>
        <w:gridCol w:w="2313"/>
      </w:tblGrid>
      <w:tr w:rsidR="004873DA" w:rsidRPr="003573C9" w14:paraId="66BCBBD1" w14:textId="77777777" w:rsidTr="004873DA">
        <w:trPr>
          <w:trHeight w:val="432"/>
        </w:trPr>
        <w:tc>
          <w:tcPr>
            <w:tcW w:w="1249" w:type="pct"/>
            <w:tcBorders>
              <w:top w:val="single" w:sz="12" w:space="0" w:color="008000"/>
              <w:bottom w:val="single" w:sz="4" w:space="0" w:color="auto"/>
            </w:tcBorders>
            <w:shd w:val="clear" w:color="auto" w:fill="auto"/>
            <w:vAlign w:val="center"/>
            <w:hideMark/>
          </w:tcPr>
          <w:p w14:paraId="2F946C6B" w14:textId="5039AD5E" w:rsidR="004873DA" w:rsidRPr="003573C9" w:rsidRDefault="003573C9" w:rsidP="007279F4">
            <w:pPr>
              <w:jc w:val="center"/>
              <w:rPr>
                <w:rFonts w:eastAsia="Times New Roman" w:cs="Simplified Arabic"/>
                <w:b/>
                <w:bCs/>
                <w:color w:val="000000"/>
                <w:sz w:val="18"/>
                <w:szCs w:val="20"/>
                <w:lang w:val="en-GB"/>
              </w:rPr>
            </w:pPr>
            <w:r w:rsidRPr="003573C9">
              <w:rPr>
                <w:rFonts w:eastAsia="Times New Roman" w:cs="Simplified Arabic"/>
                <w:b/>
                <w:bCs/>
                <w:color w:val="000000"/>
                <w:sz w:val="18"/>
                <w:szCs w:val="20"/>
                <w:rtl/>
                <w:lang w:val="en-GB"/>
              </w:rPr>
              <w:t>أهداف إطار كونمينغ مونتريال العالمي للتنوع البيولوجي</w:t>
            </w:r>
          </w:p>
        </w:tc>
        <w:tc>
          <w:tcPr>
            <w:tcW w:w="1250" w:type="pct"/>
            <w:tcBorders>
              <w:top w:val="single" w:sz="12" w:space="0" w:color="008000"/>
              <w:bottom w:val="single" w:sz="4" w:space="0" w:color="auto"/>
            </w:tcBorders>
            <w:shd w:val="clear" w:color="auto" w:fill="auto"/>
            <w:vAlign w:val="center"/>
          </w:tcPr>
          <w:p w14:paraId="6C1013FE" w14:textId="155567BE" w:rsidR="004873DA" w:rsidRPr="003573C9" w:rsidRDefault="003573C9" w:rsidP="007279F4">
            <w:pPr>
              <w:jc w:val="center"/>
              <w:rPr>
                <w:rFonts w:eastAsia="Times New Roman" w:cs="Simplified Arabic"/>
                <w:b/>
                <w:bCs/>
                <w:color w:val="000000"/>
                <w:sz w:val="18"/>
                <w:szCs w:val="20"/>
                <w:lang w:val="en-GB"/>
              </w:rPr>
            </w:pPr>
            <w:r w:rsidRPr="003573C9">
              <w:rPr>
                <w:rFonts w:eastAsia="Times New Roman" w:cs="Simplified Arabic" w:hint="cs"/>
                <w:b/>
                <w:bCs/>
                <w:color w:val="000000"/>
                <w:sz w:val="18"/>
                <w:szCs w:val="20"/>
                <w:rtl/>
                <w:lang w:val="en-GB"/>
              </w:rPr>
              <w:t xml:space="preserve">تمويل </w:t>
            </w:r>
            <w:r w:rsidR="000F33AC">
              <w:rPr>
                <w:rFonts w:eastAsia="Times New Roman" w:cs="Simplified Arabic" w:hint="cs"/>
                <w:b/>
                <w:bCs/>
                <w:color w:val="000000"/>
                <w:sz w:val="18"/>
                <w:szCs w:val="20"/>
                <w:rtl/>
                <w:lang w:val="en-GB"/>
              </w:rPr>
              <w:t>المقدم من</w:t>
            </w:r>
            <w:r w:rsidRPr="003573C9">
              <w:rPr>
                <w:rFonts w:eastAsia="Times New Roman" w:cs="Simplified Arabic" w:hint="cs"/>
                <w:b/>
                <w:bCs/>
                <w:color w:val="000000"/>
                <w:sz w:val="18"/>
                <w:szCs w:val="20"/>
                <w:rtl/>
                <w:lang w:val="en-GB"/>
              </w:rPr>
              <w:t xml:space="preserve"> صندوق أقل البلدان نموا/الصندوق الخاص بتغير المناخ (بملايين الدولارات الأمريكية)</w:t>
            </w:r>
          </w:p>
        </w:tc>
        <w:tc>
          <w:tcPr>
            <w:tcW w:w="1251" w:type="pct"/>
            <w:tcBorders>
              <w:top w:val="single" w:sz="12" w:space="0" w:color="008000"/>
              <w:bottom w:val="single" w:sz="4" w:space="0" w:color="auto"/>
            </w:tcBorders>
            <w:shd w:val="clear" w:color="auto" w:fill="auto"/>
            <w:vAlign w:val="center"/>
            <w:hideMark/>
          </w:tcPr>
          <w:p w14:paraId="739DE17B" w14:textId="245956A7" w:rsidR="004873DA" w:rsidRPr="003573C9" w:rsidRDefault="003573C9" w:rsidP="007279F4">
            <w:pPr>
              <w:jc w:val="center"/>
              <w:rPr>
                <w:rFonts w:eastAsia="Times New Roman" w:cs="Simplified Arabic"/>
                <w:b/>
                <w:bCs/>
                <w:color w:val="000000"/>
                <w:sz w:val="18"/>
                <w:szCs w:val="20"/>
                <w:lang w:val="en-GB"/>
              </w:rPr>
            </w:pPr>
            <w:r w:rsidRPr="003573C9">
              <w:rPr>
                <w:rFonts w:eastAsia="Times New Roman" w:cs="Simplified Arabic" w:hint="cs"/>
                <w:b/>
                <w:bCs/>
                <w:color w:val="000000"/>
                <w:sz w:val="18"/>
                <w:szCs w:val="20"/>
                <w:rtl/>
                <w:lang w:val="en-GB"/>
              </w:rPr>
              <w:t>التمويل المشترك (بملايين الدولارات الأمريكية)</w:t>
            </w:r>
          </w:p>
        </w:tc>
        <w:tc>
          <w:tcPr>
            <w:tcW w:w="1250" w:type="pct"/>
            <w:tcBorders>
              <w:top w:val="single" w:sz="12" w:space="0" w:color="008000"/>
              <w:bottom w:val="single" w:sz="4" w:space="0" w:color="auto"/>
            </w:tcBorders>
            <w:shd w:val="clear" w:color="auto" w:fill="auto"/>
            <w:vAlign w:val="center"/>
          </w:tcPr>
          <w:p w14:paraId="5206B78F" w14:textId="56DEEB06" w:rsidR="004873DA" w:rsidRPr="003573C9" w:rsidRDefault="003573C9" w:rsidP="007279F4">
            <w:pPr>
              <w:jc w:val="center"/>
              <w:rPr>
                <w:rFonts w:eastAsia="Times New Roman" w:cs="Simplified Arabic"/>
                <w:b/>
                <w:bCs/>
                <w:color w:val="000000"/>
                <w:sz w:val="18"/>
                <w:szCs w:val="20"/>
                <w:lang w:val="en-GB"/>
              </w:rPr>
            </w:pPr>
            <w:r w:rsidRPr="003573C9">
              <w:rPr>
                <w:rFonts w:eastAsia="Times New Roman" w:cs="Simplified Arabic" w:hint="cs"/>
                <w:b/>
                <w:bCs/>
                <w:color w:val="000000"/>
                <w:sz w:val="18"/>
                <w:szCs w:val="20"/>
                <w:rtl/>
                <w:lang w:val="en-GB"/>
              </w:rPr>
              <w:t>إجمالي الموارد (بملايين الدولارات الأمريكية)</w:t>
            </w:r>
          </w:p>
        </w:tc>
      </w:tr>
      <w:tr w:rsidR="004873DA" w:rsidRPr="003573C9" w14:paraId="7B4E53B6" w14:textId="77777777" w:rsidTr="004873DA">
        <w:trPr>
          <w:trHeight w:val="422"/>
        </w:trPr>
        <w:tc>
          <w:tcPr>
            <w:tcW w:w="1249" w:type="pct"/>
            <w:tcBorders>
              <w:top w:val="single" w:sz="4" w:space="0" w:color="auto"/>
            </w:tcBorders>
            <w:shd w:val="clear" w:color="auto" w:fill="auto"/>
            <w:vAlign w:val="center"/>
          </w:tcPr>
          <w:p w14:paraId="717E3D14" w14:textId="1995B786" w:rsidR="004873DA" w:rsidRPr="003573C9" w:rsidRDefault="003573C9" w:rsidP="007279F4">
            <w:pPr>
              <w:rPr>
                <w:rFonts w:eastAsia="Times New Roman" w:cs="Simplified Arabic"/>
                <w:color w:val="000000"/>
                <w:sz w:val="18"/>
                <w:szCs w:val="20"/>
                <w:lang w:val="en-GB"/>
              </w:rPr>
            </w:pPr>
            <w:r w:rsidRPr="003573C9">
              <w:rPr>
                <w:rFonts w:eastAsia="Times New Roman" w:cs="Simplified Arabic" w:hint="cs"/>
                <w:color w:val="000000"/>
                <w:sz w:val="18"/>
                <w:szCs w:val="20"/>
                <w:rtl/>
                <w:lang w:val="en-GB"/>
              </w:rPr>
              <w:t>2 و10 و11</w:t>
            </w:r>
          </w:p>
        </w:tc>
        <w:tc>
          <w:tcPr>
            <w:tcW w:w="1250" w:type="pct"/>
            <w:tcBorders>
              <w:top w:val="single" w:sz="4" w:space="0" w:color="auto"/>
            </w:tcBorders>
            <w:shd w:val="clear" w:color="auto" w:fill="auto"/>
            <w:vAlign w:val="center"/>
          </w:tcPr>
          <w:p w14:paraId="12FA27A6" w14:textId="77777777" w:rsidR="004873DA" w:rsidRPr="003573C9" w:rsidRDefault="004873DA" w:rsidP="007279F4">
            <w:pPr>
              <w:jc w:val="center"/>
              <w:rPr>
                <w:rFonts w:eastAsia="MS Mincho" w:cs="Simplified Arabic"/>
                <w:color w:val="000000"/>
                <w:sz w:val="18"/>
                <w:szCs w:val="20"/>
              </w:rPr>
            </w:pPr>
            <w:r w:rsidRPr="003573C9">
              <w:rPr>
                <w:rFonts w:eastAsia="MS Mincho" w:cs="Simplified Arabic"/>
                <w:color w:val="000000"/>
                <w:sz w:val="18"/>
                <w:szCs w:val="20"/>
              </w:rPr>
              <w:t>10.80</w:t>
            </w:r>
          </w:p>
        </w:tc>
        <w:tc>
          <w:tcPr>
            <w:tcW w:w="1251" w:type="pct"/>
            <w:tcBorders>
              <w:top w:val="single" w:sz="4" w:space="0" w:color="auto"/>
            </w:tcBorders>
            <w:shd w:val="clear" w:color="auto" w:fill="auto"/>
            <w:vAlign w:val="center"/>
          </w:tcPr>
          <w:p w14:paraId="21CFB6B1" w14:textId="77777777" w:rsidR="004873DA" w:rsidRPr="003573C9" w:rsidRDefault="004873DA" w:rsidP="007279F4">
            <w:pPr>
              <w:jc w:val="center"/>
              <w:rPr>
                <w:rFonts w:eastAsia="MS Mincho" w:cs="Simplified Arabic"/>
                <w:color w:val="000000"/>
                <w:sz w:val="18"/>
                <w:szCs w:val="20"/>
                <w:lang w:val="en-GB"/>
              </w:rPr>
            </w:pPr>
            <w:r w:rsidRPr="003573C9">
              <w:rPr>
                <w:rFonts w:eastAsia="MS Mincho" w:cs="Simplified Arabic"/>
                <w:color w:val="000000"/>
                <w:sz w:val="18"/>
                <w:szCs w:val="20"/>
                <w:lang w:val="en-GB"/>
              </w:rPr>
              <w:t>78.80</w:t>
            </w:r>
          </w:p>
        </w:tc>
        <w:tc>
          <w:tcPr>
            <w:tcW w:w="1250" w:type="pct"/>
            <w:tcBorders>
              <w:top w:val="single" w:sz="4" w:space="0" w:color="auto"/>
            </w:tcBorders>
            <w:shd w:val="clear" w:color="auto" w:fill="auto"/>
            <w:vAlign w:val="center"/>
          </w:tcPr>
          <w:p w14:paraId="38A05E4C" w14:textId="77777777" w:rsidR="004873DA" w:rsidRPr="003573C9" w:rsidRDefault="004873DA" w:rsidP="007279F4">
            <w:pPr>
              <w:jc w:val="center"/>
              <w:rPr>
                <w:rFonts w:eastAsia="Times New Roman" w:cs="Simplified Arabic"/>
                <w:color w:val="000000"/>
                <w:sz w:val="18"/>
                <w:szCs w:val="20"/>
                <w:lang w:val="en-GB"/>
              </w:rPr>
            </w:pPr>
            <w:r w:rsidRPr="003573C9">
              <w:rPr>
                <w:rFonts w:eastAsia="Times New Roman" w:cs="Simplified Arabic"/>
                <w:color w:val="000000"/>
                <w:sz w:val="18"/>
                <w:szCs w:val="20"/>
                <w:lang w:val="en-GB"/>
              </w:rPr>
              <w:t>89.60</w:t>
            </w:r>
          </w:p>
        </w:tc>
      </w:tr>
    </w:tbl>
    <w:p w14:paraId="5AF2F6AD" w14:textId="77777777" w:rsidR="004873DA" w:rsidRPr="004873DA" w:rsidRDefault="004873DA" w:rsidP="004873DA">
      <w:pPr>
        <w:spacing w:after="120" w:line="216" w:lineRule="auto"/>
        <w:jc w:val="both"/>
        <w:rPr>
          <w:rFonts w:eastAsia="Times New Roman" w:cs="Simplified Arabic"/>
          <w:sz w:val="22"/>
          <w:lang w:val="en-GB" w:eastAsia="en-CA"/>
        </w:rPr>
      </w:pPr>
    </w:p>
    <w:p w14:paraId="57C12234" w14:textId="184233FB" w:rsidR="003573C9" w:rsidRPr="00A65BFE" w:rsidRDefault="003573C9" w:rsidP="003573C9">
      <w:pPr>
        <w:keepNext/>
        <w:keepLines/>
        <w:spacing w:after="120" w:line="216" w:lineRule="auto"/>
        <w:ind w:left="720"/>
        <w:jc w:val="both"/>
        <w:rPr>
          <w:rFonts w:eastAsia="Times New Roman" w:cs="Simplified Arabic"/>
          <w:b/>
          <w:bCs/>
          <w:i/>
          <w:iCs/>
          <w:sz w:val="22"/>
          <w:lang w:val="en-GB" w:eastAsia="en-CA" w:bidi="ar-EG"/>
        </w:rPr>
      </w:pPr>
      <w:bookmarkStart w:id="40" w:name="المجال"/>
      <w:bookmarkEnd w:id="40"/>
      <w:r>
        <w:rPr>
          <w:rFonts w:eastAsia="Times New Roman" w:cs="Simplified Arabic" w:hint="cs"/>
          <w:b/>
          <w:bCs/>
          <w:i/>
          <w:iCs/>
          <w:sz w:val="22"/>
          <w:rtl/>
          <w:lang w:val="en-GB" w:eastAsia="en-CA" w:bidi="ar-EG"/>
        </w:rPr>
        <w:t>المجال البؤري للمياه الدولية</w:t>
      </w:r>
    </w:p>
    <w:p w14:paraId="35F0BB3D" w14:textId="4D2FE99B" w:rsidR="004873DA" w:rsidRPr="009A563E" w:rsidRDefault="003573C9" w:rsidP="008569CE">
      <w:pPr>
        <w:numPr>
          <w:ilvl w:val="0"/>
          <w:numId w:val="28"/>
        </w:numPr>
        <w:spacing w:after="120" w:line="216" w:lineRule="auto"/>
        <w:ind w:firstLine="0"/>
        <w:jc w:val="both"/>
        <w:rPr>
          <w:rFonts w:eastAsia="Times New Roman" w:cs="Simplified Arabic"/>
          <w:sz w:val="22"/>
          <w:lang w:val="en-GB" w:eastAsia="en-CA" w:bidi="ar-EG"/>
        </w:rPr>
      </w:pPr>
      <w:r w:rsidRPr="003573C9">
        <w:rPr>
          <w:rFonts w:eastAsia="Times New Roman" w:cs="Simplified Arabic"/>
          <w:sz w:val="22"/>
          <w:rtl/>
          <w:lang w:val="en-GB" w:eastAsia="en-CA"/>
        </w:rPr>
        <w:t>لا يمكن تحقيق سلامة النظم الإيكولوجية للمياه العابرة للحدود إلا من خلال التعاون عبر الحدود السياسية وفيما بين القطاعات</w:t>
      </w:r>
      <w:r>
        <w:rPr>
          <w:rFonts w:eastAsia="Times New Roman" w:cs="Simplified Arabic" w:hint="cs"/>
          <w:sz w:val="22"/>
          <w:rtl/>
          <w:lang w:eastAsia="en-CA" w:bidi="ar-EG"/>
        </w:rPr>
        <w:t>.</w:t>
      </w:r>
      <w:r w:rsidR="00BB2466">
        <w:rPr>
          <w:rFonts w:eastAsia="Times New Roman" w:cs="Simplified Arabic" w:hint="cs"/>
          <w:sz w:val="22"/>
          <w:rtl/>
          <w:lang w:eastAsia="en-CA" w:bidi="ar-EG"/>
        </w:rPr>
        <w:t xml:space="preserve"> </w:t>
      </w:r>
      <w:r w:rsidR="00BB2466" w:rsidRPr="00BB2466">
        <w:rPr>
          <w:rFonts w:eastAsia="Times New Roman" w:cs="Simplified Arabic"/>
          <w:sz w:val="22"/>
          <w:rtl/>
          <w:lang w:eastAsia="en-CA"/>
        </w:rPr>
        <w:t>ويدعم مرفق البيئة العالمية، من خلال مجاله البؤري المتعلق بالمياه الدولية، التعاون في النظم الإيكولوجية البحرية والنظم الإيكولوجية المشتركة للمياه العذبة، لتحقيق فوائد طويلة الأجل</w:t>
      </w:r>
      <w:r w:rsidR="00BB2466">
        <w:rPr>
          <w:rFonts w:eastAsia="Times New Roman" w:cs="Simplified Arabic" w:hint="cs"/>
          <w:sz w:val="22"/>
          <w:rtl/>
          <w:lang w:eastAsia="en-CA" w:bidi="ar-EG"/>
        </w:rPr>
        <w:t>.</w:t>
      </w:r>
      <w:r w:rsidR="009A563E">
        <w:rPr>
          <w:rFonts w:eastAsia="Times New Roman" w:cs="Simplified Arabic" w:hint="cs"/>
          <w:sz w:val="22"/>
          <w:rtl/>
          <w:lang w:eastAsia="en-CA" w:bidi="ar-EG"/>
        </w:rPr>
        <w:t xml:space="preserve"> </w:t>
      </w:r>
      <w:r w:rsidR="009A563E" w:rsidRPr="009A563E">
        <w:rPr>
          <w:rFonts w:eastAsia="Times New Roman" w:cs="Simplified Arabic"/>
          <w:sz w:val="22"/>
          <w:rtl/>
          <w:lang w:eastAsia="en-CA"/>
        </w:rPr>
        <w:t>وسيتحقق ذلك من خلال الأهداف الرئيسية الثلاثة التالية في استراتيجية المياه خلال فترة التجديد الثامن لموارد مرفق البيئة العالمية: (1) تسريع العمل المشترك لدعم التنمية الاقتصادية الزرقاء؛</w:t>
      </w:r>
      <w:r w:rsidR="000B2B13">
        <w:rPr>
          <w:rFonts w:eastAsia="Times New Roman" w:cs="Simplified Arabic" w:hint="cs"/>
          <w:sz w:val="22"/>
          <w:rtl/>
          <w:lang w:eastAsia="en-CA"/>
        </w:rPr>
        <w:t xml:space="preserve"> (2) </w:t>
      </w:r>
      <w:r w:rsidR="009A563E" w:rsidRPr="009A563E">
        <w:rPr>
          <w:rFonts w:eastAsia="Times New Roman" w:cs="Simplified Arabic"/>
          <w:sz w:val="22"/>
          <w:rtl/>
          <w:lang w:eastAsia="en-CA"/>
        </w:rPr>
        <w:t xml:space="preserve">النهوض بالإدارة في المناطق الواقعة </w:t>
      </w:r>
      <w:r w:rsidR="000B2B13">
        <w:rPr>
          <w:rFonts w:eastAsia="Times New Roman" w:cs="Simplified Arabic"/>
          <w:sz w:val="22"/>
          <w:rtl/>
          <w:lang w:eastAsia="en-CA"/>
        </w:rPr>
        <w:t>خارج نطاق الولاية</w:t>
      </w:r>
      <w:r w:rsidR="009A563E" w:rsidRPr="009A563E">
        <w:rPr>
          <w:rFonts w:eastAsia="Times New Roman" w:cs="Simplified Arabic"/>
          <w:sz w:val="22"/>
          <w:rtl/>
          <w:lang w:eastAsia="en-CA"/>
        </w:rPr>
        <w:t xml:space="preserve"> الوطنية</w:t>
      </w:r>
      <w:r w:rsidR="009A563E">
        <w:rPr>
          <w:rFonts w:eastAsia="Times New Roman" w:cs="Simplified Arabic" w:hint="cs"/>
          <w:sz w:val="22"/>
          <w:rtl/>
          <w:lang w:eastAsia="en-CA"/>
        </w:rPr>
        <w:t>؛ (3)</w:t>
      </w:r>
      <w:r w:rsidR="009A563E">
        <w:rPr>
          <w:rFonts w:eastAsia="Times New Roman" w:cs="Simplified Arabic" w:hint="eastAsia"/>
          <w:sz w:val="22"/>
          <w:rtl/>
          <w:lang w:eastAsia="en-CA"/>
        </w:rPr>
        <w:t> </w:t>
      </w:r>
      <w:r w:rsidR="009A563E">
        <w:rPr>
          <w:rFonts w:eastAsia="Times New Roman" w:cs="Simplified Arabic" w:hint="cs"/>
          <w:sz w:val="22"/>
          <w:rtl/>
          <w:lang w:eastAsia="en-CA"/>
        </w:rPr>
        <w:t>تعزيز الأمن المائي في النظم الإيكولوجية للمياه العذبة.</w:t>
      </w:r>
    </w:p>
    <w:p w14:paraId="39BB2AE3" w14:textId="487DDCCA" w:rsidR="009A563E" w:rsidRPr="000F33AC" w:rsidRDefault="009A563E" w:rsidP="008569CE">
      <w:pPr>
        <w:numPr>
          <w:ilvl w:val="0"/>
          <w:numId w:val="28"/>
        </w:numPr>
        <w:spacing w:after="120" w:line="216" w:lineRule="auto"/>
        <w:ind w:firstLine="0"/>
        <w:jc w:val="both"/>
        <w:rPr>
          <w:rFonts w:eastAsia="Times New Roman" w:cs="Simplified Arabic"/>
          <w:sz w:val="22"/>
          <w:lang w:val="en-GB" w:eastAsia="en-CA" w:bidi="ar-EG"/>
        </w:rPr>
      </w:pPr>
      <w:r w:rsidRPr="009A563E">
        <w:rPr>
          <w:rFonts w:eastAsia="Times New Roman" w:cs="Simplified Arabic"/>
          <w:sz w:val="22"/>
          <w:rtl/>
          <w:lang w:val="en-GB" w:eastAsia="en-CA"/>
        </w:rPr>
        <w:lastRenderedPageBreak/>
        <w:t>ويبين الجدول 7 أدناه مساهمة موارد المياه الدولية في تحقيق أهداف إطار كونمينغ مونتريال العالمي للتنوع البيولوجي بالترتيب الذي وضعته البلدان بحسب الأولوية خلال الفترة المشمولة بالتقرير</w:t>
      </w:r>
      <w:r>
        <w:rPr>
          <w:rFonts w:eastAsia="Times New Roman" w:cs="Simplified Arabic" w:hint="cs"/>
          <w:sz w:val="22"/>
          <w:rtl/>
          <w:lang w:eastAsia="en-CA" w:bidi="ar-EG"/>
        </w:rPr>
        <w:t>.</w:t>
      </w:r>
    </w:p>
    <w:p w14:paraId="0B09C72E" w14:textId="58C46789" w:rsidR="000F33AC" w:rsidRDefault="000F33AC" w:rsidP="000F33AC">
      <w:pPr>
        <w:keepNext/>
        <w:keepLines/>
        <w:tabs>
          <w:tab w:val="left" w:pos="1134"/>
        </w:tabs>
        <w:spacing w:after="120" w:line="216" w:lineRule="auto"/>
        <w:jc w:val="center"/>
        <w:rPr>
          <w:rFonts w:eastAsia="Times New Roman" w:cs="Simplified Arabic"/>
          <w:b/>
          <w:bCs/>
          <w:sz w:val="22"/>
          <w:rtl/>
          <w:lang w:val="en-US" w:eastAsia="en-US"/>
        </w:rPr>
      </w:pPr>
      <w:bookmarkStart w:id="41" w:name="جدول7"/>
      <w:bookmarkEnd w:id="41"/>
      <w:r w:rsidRPr="003A0B8A">
        <w:rPr>
          <w:rFonts w:eastAsia="Times New Roman" w:cs="Simplified Arabic" w:hint="cs"/>
          <w:b/>
          <w:bCs/>
          <w:sz w:val="22"/>
          <w:rtl/>
          <w:lang w:val="en-US" w:eastAsia="en-US"/>
        </w:rPr>
        <w:t>الجدول 7-</w:t>
      </w:r>
      <w:r w:rsidRPr="003A0B8A">
        <w:rPr>
          <w:rFonts w:eastAsia="Times New Roman" w:cs="Simplified Arabic" w:hint="cs"/>
          <w:b/>
          <w:bCs/>
          <w:sz w:val="22"/>
          <w:rtl/>
          <w:lang w:val="en-US" w:eastAsia="en-US"/>
        </w:rPr>
        <w:tab/>
      </w:r>
      <w:r w:rsidRPr="003A0B8A">
        <w:rPr>
          <w:rFonts w:eastAsia="Times New Roman" w:cs="Simplified Arabic"/>
          <w:b/>
          <w:bCs/>
          <w:sz w:val="22"/>
          <w:rtl/>
          <w:lang w:val="en-US" w:eastAsia="en-US"/>
        </w:rPr>
        <w:t>التوزيع التراكمي لموارد مرفق البيئة العالمية حسب أهداف المجال البؤري للمياه الدولية والمساهمات في تحقيق أهداف إطار كونمينغ مونتريال العالمي للتنوع البيولوجي (1 يوليو/تموز 2022 إلى 29 فبراير/شباط 2024)</w:t>
      </w:r>
      <w:r w:rsidR="000B2B13" w:rsidRPr="003A0B8A">
        <w:rPr>
          <w:rFonts w:eastAsia="Times New Roman" w:cs="Simplified Arabic"/>
          <w:b/>
          <w:bCs/>
          <w:sz w:val="22"/>
          <w:vertAlign w:val="superscript"/>
          <w:rtl/>
          <w:lang w:val="en-US" w:eastAsia="en-US"/>
        </w:rPr>
        <w:footnoteReference w:id="19"/>
      </w:r>
    </w:p>
    <w:tbl>
      <w:tblPr>
        <w:bidiVisual/>
        <w:tblW w:w="4997" w:type="pct"/>
        <w:tblBorders>
          <w:top w:val="single" w:sz="12" w:space="0" w:color="008000"/>
          <w:bottom w:val="single" w:sz="4" w:space="0" w:color="auto"/>
          <w:insideH w:val="single" w:sz="4" w:space="0" w:color="auto"/>
        </w:tblBorders>
        <w:tblLook w:val="04A0" w:firstRow="1" w:lastRow="0" w:firstColumn="1" w:lastColumn="0" w:noHBand="0" w:noVBand="1"/>
      </w:tblPr>
      <w:tblGrid>
        <w:gridCol w:w="2393"/>
        <w:gridCol w:w="1751"/>
        <w:gridCol w:w="1775"/>
        <w:gridCol w:w="1719"/>
        <w:gridCol w:w="1716"/>
      </w:tblGrid>
      <w:tr w:rsidR="000F33AC" w:rsidRPr="000F33AC" w14:paraId="187C25B6" w14:textId="77777777" w:rsidTr="000F33AC">
        <w:trPr>
          <w:trHeight w:val="570"/>
          <w:tblHeader/>
        </w:trPr>
        <w:tc>
          <w:tcPr>
            <w:tcW w:w="1279" w:type="pct"/>
            <w:tcBorders>
              <w:top w:val="single" w:sz="12" w:space="0" w:color="008000"/>
            </w:tcBorders>
            <w:shd w:val="clear" w:color="auto" w:fill="auto"/>
            <w:vAlign w:val="center"/>
            <w:hideMark/>
          </w:tcPr>
          <w:p w14:paraId="2CB5C51E" w14:textId="5B5CAA5F" w:rsidR="000F33AC" w:rsidRPr="000F33AC" w:rsidRDefault="000F33AC" w:rsidP="000F33AC">
            <w:pPr>
              <w:rPr>
                <w:rFonts w:cs="Simplified Arabic"/>
                <w:b/>
                <w:bCs/>
                <w:snapToGrid w:val="0"/>
                <w:sz w:val="18"/>
                <w:szCs w:val="20"/>
                <w:rtl/>
                <w:lang w:val="en-GB" w:bidi="ar-EG"/>
              </w:rPr>
            </w:pPr>
            <w:r>
              <w:rPr>
                <w:rFonts w:cs="Simplified Arabic" w:hint="cs"/>
                <w:b/>
                <w:bCs/>
                <w:snapToGrid w:val="0"/>
                <w:sz w:val="18"/>
                <w:szCs w:val="20"/>
                <w:rtl/>
                <w:lang w:val="en-GB" w:bidi="ar-EG"/>
              </w:rPr>
              <w:t>الأهداف المتعلقة بالمياه الدولية</w:t>
            </w:r>
          </w:p>
        </w:tc>
        <w:tc>
          <w:tcPr>
            <w:tcW w:w="936" w:type="pct"/>
            <w:tcBorders>
              <w:top w:val="single" w:sz="12" w:space="0" w:color="008000"/>
            </w:tcBorders>
            <w:shd w:val="clear" w:color="auto" w:fill="auto"/>
            <w:vAlign w:val="center"/>
          </w:tcPr>
          <w:p w14:paraId="5457CDB7" w14:textId="0F8D1A92" w:rsidR="000F33AC" w:rsidRPr="000F33AC" w:rsidRDefault="000F33AC" w:rsidP="000F33AC">
            <w:pPr>
              <w:rPr>
                <w:rFonts w:cs="Simplified Arabic"/>
                <w:b/>
                <w:bCs/>
                <w:snapToGrid w:val="0"/>
                <w:sz w:val="18"/>
                <w:szCs w:val="20"/>
                <w:lang w:val="en-GB"/>
              </w:rPr>
            </w:pPr>
            <w:r w:rsidRPr="000F33AC">
              <w:rPr>
                <w:rFonts w:cs="Simplified Arabic"/>
                <w:b/>
                <w:bCs/>
                <w:snapToGrid w:val="0"/>
                <w:sz w:val="18"/>
                <w:szCs w:val="20"/>
                <w:rtl/>
                <w:lang w:val="en-GB"/>
              </w:rPr>
              <w:t>أهداف إطار كونمينغ مونتريال العالمي للتنوع البيولوجي</w:t>
            </w:r>
          </w:p>
        </w:tc>
        <w:tc>
          <w:tcPr>
            <w:tcW w:w="949" w:type="pct"/>
            <w:tcBorders>
              <w:top w:val="single" w:sz="12" w:space="0" w:color="008000"/>
            </w:tcBorders>
            <w:shd w:val="clear" w:color="auto" w:fill="auto"/>
            <w:vAlign w:val="center"/>
          </w:tcPr>
          <w:p w14:paraId="477BB9B3" w14:textId="0D9EE126" w:rsidR="000F33AC" w:rsidRPr="000F33AC" w:rsidRDefault="000F33AC" w:rsidP="000F33AC">
            <w:pPr>
              <w:rPr>
                <w:rFonts w:cs="Simplified Arabic"/>
                <w:b/>
                <w:bCs/>
                <w:snapToGrid w:val="0"/>
                <w:sz w:val="18"/>
                <w:szCs w:val="20"/>
                <w:lang w:val="en-GB"/>
              </w:rPr>
            </w:pPr>
            <w:r>
              <w:rPr>
                <w:rFonts w:cs="Simplified Arabic" w:hint="cs"/>
                <w:b/>
                <w:bCs/>
                <w:snapToGrid w:val="0"/>
                <w:sz w:val="18"/>
                <w:szCs w:val="20"/>
                <w:rtl/>
                <w:lang w:val="en-GB"/>
              </w:rPr>
              <w:t xml:space="preserve">تمويل المشاريع المقدم من مرفق البيئة العالمية </w:t>
            </w:r>
            <w:r w:rsidRPr="003573C9">
              <w:rPr>
                <w:rFonts w:eastAsia="Times New Roman" w:cs="Simplified Arabic" w:hint="cs"/>
                <w:b/>
                <w:bCs/>
                <w:color w:val="000000"/>
                <w:sz w:val="18"/>
                <w:szCs w:val="20"/>
                <w:rtl/>
                <w:lang w:val="en-GB"/>
              </w:rPr>
              <w:t>(بملايين الدولارات الأمريكية)</w:t>
            </w:r>
            <w:r>
              <w:rPr>
                <w:rFonts w:cs="Simplified Arabic" w:hint="cs"/>
                <w:b/>
                <w:bCs/>
                <w:snapToGrid w:val="0"/>
                <w:sz w:val="18"/>
                <w:szCs w:val="20"/>
                <w:rtl/>
                <w:lang w:val="en-GB"/>
              </w:rPr>
              <w:t xml:space="preserve"> </w:t>
            </w:r>
          </w:p>
        </w:tc>
        <w:tc>
          <w:tcPr>
            <w:tcW w:w="919" w:type="pct"/>
            <w:tcBorders>
              <w:top w:val="single" w:sz="12" w:space="0" w:color="008000"/>
            </w:tcBorders>
            <w:shd w:val="clear" w:color="auto" w:fill="auto"/>
            <w:vAlign w:val="center"/>
            <w:hideMark/>
          </w:tcPr>
          <w:p w14:paraId="5BCA4875" w14:textId="46957732" w:rsidR="000F33AC" w:rsidRPr="000F33AC" w:rsidRDefault="000F33AC" w:rsidP="000F33AC">
            <w:pPr>
              <w:rPr>
                <w:rFonts w:cs="Simplified Arabic"/>
                <w:b/>
                <w:bCs/>
                <w:snapToGrid w:val="0"/>
                <w:sz w:val="18"/>
                <w:szCs w:val="20"/>
                <w:lang w:val="en-GB"/>
              </w:rPr>
            </w:pPr>
            <w:r w:rsidRPr="003573C9">
              <w:rPr>
                <w:rFonts w:eastAsia="Times New Roman" w:cs="Simplified Arabic" w:hint="cs"/>
                <w:b/>
                <w:bCs/>
                <w:color w:val="000000"/>
                <w:sz w:val="18"/>
                <w:szCs w:val="20"/>
                <w:rtl/>
                <w:lang w:val="en-GB"/>
              </w:rPr>
              <w:t>التمويل المشترك (بملايين الدولارات الأمريكية)</w:t>
            </w:r>
          </w:p>
        </w:tc>
        <w:tc>
          <w:tcPr>
            <w:tcW w:w="917" w:type="pct"/>
            <w:tcBorders>
              <w:top w:val="single" w:sz="12" w:space="0" w:color="008000"/>
            </w:tcBorders>
            <w:shd w:val="clear" w:color="auto" w:fill="auto"/>
            <w:vAlign w:val="center"/>
          </w:tcPr>
          <w:p w14:paraId="7A4A8924" w14:textId="0251EF13" w:rsidR="000F33AC" w:rsidRPr="000F33AC" w:rsidRDefault="000F33AC" w:rsidP="000F33AC">
            <w:pPr>
              <w:rPr>
                <w:rFonts w:cs="Simplified Arabic"/>
                <w:b/>
                <w:bCs/>
                <w:snapToGrid w:val="0"/>
                <w:sz w:val="18"/>
                <w:szCs w:val="20"/>
                <w:lang w:val="en-GB"/>
              </w:rPr>
            </w:pPr>
            <w:r w:rsidRPr="003573C9">
              <w:rPr>
                <w:rFonts w:eastAsia="Times New Roman" w:cs="Simplified Arabic" w:hint="cs"/>
                <w:b/>
                <w:bCs/>
                <w:color w:val="000000"/>
                <w:sz w:val="18"/>
                <w:szCs w:val="20"/>
                <w:rtl/>
                <w:lang w:val="en-GB"/>
              </w:rPr>
              <w:t>إجمالي الموارد (بملايين الدولارات الأمريكية)</w:t>
            </w:r>
          </w:p>
        </w:tc>
      </w:tr>
      <w:tr w:rsidR="000F33AC" w:rsidRPr="000F33AC" w14:paraId="06754CE4" w14:textId="77777777" w:rsidTr="000F33AC">
        <w:trPr>
          <w:trHeight w:val="1304"/>
        </w:trPr>
        <w:tc>
          <w:tcPr>
            <w:tcW w:w="1279" w:type="pct"/>
            <w:shd w:val="clear" w:color="auto" w:fill="auto"/>
            <w:vAlign w:val="center"/>
          </w:tcPr>
          <w:p w14:paraId="677F6BD0" w14:textId="667078F5" w:rsidR="000F33AC" w:rsidRDefault="000F33AC" w:rsidP="007279F4">
            <w:pPr>
              <w:rPr>
                <w:rFonts w:cs="Simplified Arabic"/>
                <w:b/>
                <w:bCs/>
                <w:snapToGrid w:val="0"/>
                <w:sz w:val="18"/>
                <w:szCs w:val="20"/>
                <w:lang w:val="en-GB"/>
              </w:rPr>
            </w:pPr>
            <w:r>
              <w:rPr>
                <w:rFonts w:cs="Simplified Arabic" w:hint="cs"/>
                <w:b/>
                <w:bCs/>
                <w:snapToGrid w:val="0"/>
                <w:sz w:val="18"/>
                <w:szCs w:val="20"/>
                <w:rtl/>
                <w:lang w:val="en-GB"/>
              </w:rPr>
              <w:t>الهدف 1: الاقتصاد الأزرق</w:t>
            </w:r>
          </w:p>
          <w:p w14:paraId="0C647D17" w14:textId="77777777" w:rsidR="000F33AC" w:rsidRPr="000F33AC" w:rsidRDefault="000F33AC" w:rsidP="000F33AC">
            <w:pPr>
              <w:rPr>
                <w:rFonts w:cs="Simplified Arabic"/>
                <w:sz w:val="18"/>
                <w:szCs w:val="20"/>
                <w:lang w:val="en-GB"/>
              </w:rPr>
            </w:pPr>
          </w:p>
        </w:tc>
        <w:tc>
          <w:tcPr>
            <w:tcW w:w="936" w:type="pct"/>
            <w:shd w:val="clear" w:color="auto" w:fill="auto"/>
            <w:vAlign w:val="center"/>
          </w:tcPr>
          <w:p w14:paraId="65BC8AE3" w14:textId="4800A0A8" w:rsidR="000F33AC" w:rsidRPr="000F33AC" w:rsidRDefault="000B2B13" w:rsidP="007279F4">
            <w:pPr>
              <w:rPr>
                <w:rFonts w:cs="Simplified Arabic"/>
                <w:snapToGrid w:val="0"/>
                <w:sz w:val="18"/>
                <w:szCs w:val="20"/>
                <w:lang w:val="en-GB"/>
              </w:rPr>
            </w:pPr>
            <w:r>
              <w:rPr>
                <w:rFonts w:cs="Simplified Arabic" w:hint="cs"/>
                <w:snapToGrid w:val="0"/>
                <w:sz w:val="18"/>
                <w:szCs w:val="20"/>
                <w:rtl/>
                <w:lang w:val="en-GB"/>
              </w:rPr>
              <w:t>1 و2 و3 و10 و14 و18 و19 و20 و21 و22 و23</w:t>
            </w:r>
          </w:p>
        </w:tc>
        <w:tc>
          <w:tcPr>
            <w:tcW w:w="949" w:type="pct"/>
            <w:shd w:val="clear" w:color="auto" w:fill="auto"/>
            <w:vAlign w:val="center"/>
          </w:tcPr>
          <w:p w14:paraId="0D290614" w14:textId="4E931974" w:rsidR="000F33AC" w:rsidRPr="000F33AC" w:rsidRDefault="000F33AC" w:rsidP="007279F4">
            <w:pPr>
              <w:jc w:val="right"/>
              <w:rPr>
                <w:rFonts w:cs="Simplified Arabic"/>
                <w:snapToGrid w:val="0"/>
                <w:sz w:val="18"/>
                <w:szCs w:val="20"/>
                <w:lang w:val="en-GB"/>
              </w:rPr>
            </w:pPr>
            <w:r>
              <w:rPr>
                <w:rFonts w:cs="Simplified Arabic" w:hint="cs"/>
                <w:snapToGrid w:val="0"/>
                <w:sz w:val="18"/>
                <w:szCs w:val="20"/>
                <w:rtl/>
                <w:lang w:val="en-GB"/>
              </w:rPr>
              <w:t>46.8</w:t>
            </w:r>
          </w:p>
        </w:tc>
        <w:tc>
          <w:tcPr>
            <w:tcW w:w="919" w:type="pct"/>
            <w:shd w:val="clear" w:color="auto" w:fill="auto"/>
            <w:vAlign w:val="center"/>
          </w:tcPr>
          <w:p w14:paraId="79DAD80C" w14:textId="632E6700" w:rsidR="000F33AC" w:rsidRPr="000F33AC" w:rsidRDefault="000F33AC" w:rsidP="007279F4">
            <w:pPr>
              <w:jc w:val="right"/>
              <w:rPr>
                <w:rFonts w:cs="Simplified Arabic"/>
                <w:snapToGrid w:val="0"/>
                <w:sz w:val="18"/>
                <w:szCs w:val="20"/>
                <w:lang w:val="en-GB"/>
              </w:rPr>
            </w:pPr>
            <w:r>
              <w:rPr>
                <w:rFonts w:cs="Simplified Arabic" w:hint="cs"/>
                <w:snapToGrid w:val="0"/>
                <w:sz w:val="18"/>
                <w:szCs w:val="20"/>
                <w:rtl/>
                <w:lang w:val="en-GB"/>
              </w:rPr>
              <w:t>214.5</w:t>
            </w:r>
          </w:p>
        </w:tc>
        <w:tc>
          <w:tcPr>
            <w:tcW w:w="917" w:type="pct"/>
            <w:shd w:val="clear" w:color="auto" w:fill="auto"/>
            <w:vAlign w:val="center"/>
          </w:tcPr>
          <w:p w14:paraId="5B9F39B2" w14:textId="55E30B99" w:rsidR="000F33AC" w:rsidRPr="000F33AC" w:rsidRDefault="000F33AC" w:rsidP="007279F4">
            <w:pPr>
              <w:jc w:val="right"/>
              <w:rPr>
                <w:rFonts w:cs="Simplified Arabic"/>
                <w:snapToGrid w:val="0"/>
                <w:sz w:val="18"/>
                <w:szCs w:val="20"/>
                <w:lang w:val="en-GB"/>
              </w:rPr>
            </w:pPr>
            <w:r>
              <w:rPr>
                <w:rFonts w:cs="Simplified Arabic" w:hint="cs"/>
                <w:snapToGrid w:val="0"/>
                <w:sz w:val="18"/>
                <w:szCs w:val="20"/>
                <w:rtl/>
                <w:lang w:val="en-GB"/>
              </w:rPr>
              <w:t>261.3</w:t>
            </w:r>
          </w:p>
        </w:tc>
      </w:tr>
      <w:tr w:rsidR="000F33AC" w:rsidRPr="000F33AC" w14:paraId="7E9F9425" w14:textId="77777777" w:rsidTr="000F33AC">
        <w:trPr>
          <w:trHeight w:val="539"/>
        </w:trPr>
        <w:tc>
          <w:tcPr>
            <w:tcW w:w="1279" w:type="pct"/>
            <w:shd w:val="clear" w:color="auto" w:fill="auto"/>
            <w:vAlign w:val="center"/>
          </w:tcPr>
          <w:p w14:paraId="4EDD78CB" w14:textId="78A28B32" w:rsidR="000F33AC" w:rsidRPr="000F33AC" w:rsidRDefault="000F33AC" w:rsidP="007279F4">
            <w:pPr>
              <w:rPr>
                <w:rFonts w:cs="Simplified Arabic"/>
                <w:b/>
                <w:bCs/>
                <w:snapToGrid w:val="0"/>
                <w:sz w:val="18"/>
                <w:szCs w:val="20"/>
                <w:lang w:val="en-GB"/>
              </w:rPr>
            </w:pPr>
            <w:r>
              <w:rPr>
                <w:rFonts w:cs="Simplified Arabic" w:hint="cs"/>
                <w:b/>
                <w:bCs/>
                <w:snapToGrid w:val="0"/>
                <w:sz w:val="18"/>
                <w:szCs w:val="20"/>
                <w:rtl/>
                <w:lang w:val="en-GB"/>
              </w:rPr>
              <w:t>الهدف 2:</w:t>
            </w:r>
            <w:r w:rsidR="000B2B13" w:rsidRPr="004807DD">
              <w:rPr>
                <w:rFonts w:eastAsia="Times New Roman" w:cs="Simplified Arabic"/>
                <w:b/>
                <w:bCs/>
                <w:sz w:val="22"/>
                <w:vertAlign w:val="superscript"/>
                <w:rtl/>
                <w:lang w:val="en-US" w:eastAsia="en-US"/>
              </w:rPr>
              <w:footnoteReference w:id="20"/>
            </w:r>
            <w:r>
              <w:rPr>
                <w:rFonts w:cs="Simplified Arabic" w:hint="cs"/>
                <w:b/>
                <w:bCs/>
                <w:snapToGrid w:val="0"/>
                <w:sz w:val="18"/>
                <w:szCs w:val="20"/>
                <w:rtl/>
                <w:lang w:val="en-GB"/>
              </w:rPr>
              <w:t xml:space="preserve"> </w:t>
            </w:r>
            <w:r w:rsidRPr="000F33AC">
              <w:rPr>
                <w:rFonts w:cs="Simplified Arabic"/>
                <w:b/>
                <w:bCs/>
                <w:snapToGrid w:val="0"/>
                <w:sz w:val="18"/>
                <w:szCs w:val="20"/>
                <w:rtl/>
                <w:lang w:val="en-GB"/>
              </w:rPr>
              <w:t xml:space="preserve">المناطق الواقعة </w:t>
            </w:r>
            <w:r w:rsidR="000B2B13">
              <w:rPr>
                <w:rFonts w:cs="Simplified Arabic"/>
                <w:b/>
                <w:bCs/>
                <w:snapToGrid w:val="0"/>
                <w:sz w:val="18"/>
                <w:szCs w:val="20"/>
                <w:rtl/>
                <w:lang w:val="en-GB"/>
              </w:rPr>
              <w:t>خارج نطاق الولاية</w:t>
            </w:r>
            <w:r w:rsidRPr="000F33AC">
              <w:rPr>
                <w:rFonts w:cs="Simplified Arabic"/>
                <w:b/>
                <w:bCs/>
                <w:snapToGrid w:val="0"/>
                <w:sz w:val="18"/>
                <w:szCs w:val="20"/>
                <w:rtl/>
                <w:lang w:val="en-GB"/>
              </w:rPr>
              <w:t xml:space="preserve"> الوطنية</w:t>
            </w:r>
          </w:p>
        </w:tc>
        <w:tc>
          <w:tcPr>
            <w:tcW w:w="936" w:type="pct"/>
            <w:shd w:val="clear" w:color="auto" w:fill="auto"/>
            <w:vAlign w:val="center"/>
          </w:tcPr>
          <w:p w14:paraId="216FDC2A" w14:textId="2DF9C377" w:rsidR="000F33AC" w:rsidRPr="000F33AC" w:rsidRDefault="000B2B13" w:rsidP="007279F4">
            <w:pPr>
              <w:rPr>
                <w:rFonts w:cs="Simplified Arabic"/>
                <w:sz w:val="18"/>
                <w:szCs w:val="20"/>
                <w:lang w:val="en-GB"/>
              </w:rPr>
            </w:pPr>
            <w:r>
              <w:rPr>
                <w:rFonts w:cs="Simplified Arabic" w:hint="cs"/>
                <w:sz w:val="18"/>
                <w:szCs w:val="20"/>
                <w:rtl/>
                <w:lang w:val="en-GB"/>
              </w:rPr>
              <w:t>3 و13 و14 و20 و21</w:t>
            </w:r>
            <w:r w:rsidRPr="000B2B13">
              <w:rPr>
                <w:rFonts w:eastAsia="Times New Roman" w:cs="Simplified Arabic"/>
                <w:sz w:val="22"/>
                <w:vertAlign w:val="superscript"/>
                <w:rtl/>
                <w:lang w:val="en-US" w:eastAsia="en-US"/>
              </w:rPr>
              <w:footnoteReference w:id="21"/>
            </w:r>
          </w:p>
        </w:tc>
        <w:tc>
          <w:tcPr>
            <w:tcW w:w="949" w:type="pct"/>
            <w:shd w:val="clear" w:color="auto" w:fill="auto"/>
            <w:vAlign w:val="center"/>
          </w:tcPr>
          <w:p w14:paraId="5B5DF79F" w14:textId="7A15DAFA" w:rsidR="000F33AC" w:rsidRPr="000F33AC" w:rsidRDefault="000B2B13" w:rsidP="007279F4">
            <w:pPr>
              <w:jc w:val="right"/>
              <w:rPr>
                <w:rFonts w:cs="Simplified Arabic"/>
                <w:snapToGrid w:val="0"/>
                <w:sz w:val="18"/>
                <w:szCs w:val="20"/>
                <w:lang w:val="en-GB"/>
              </w:rPr>
            </w:pPr>
            <w:r>
              <w:rPr>
                <w:rFonts w:cs="Simplified Arabic" w:hint="cs"/>
                <w:snapToGrid w:val="0"/>
                <w:sz w:val="18"/>
                <w:szCs w:val="20"/>
                <w:rtl/>
                <w:lang w:val="en-GB"/>
              </w:rPr>
              <w:t>0</w:t>
            </w:r>
          </w:p>
        </w:tc>
        <w:tc>
          <w:tcPr>
            <w:tcW w:w="919" w:type="pct"/>
            <w:shd w:val="clear" w:color="auto" w:fill="auto"/>
            <w:vAlign w:val="center"/>
          </w:tcPr>
          <w:p w14:paraId="3EF169BA" w14:textId="1A69BC7C" w:rsidR="000F33AC" w:rsidRPr="000F33AC" w:rsidRDefault="000B2B13" w:rsidP="007279F4">
            <w:pPr>
              <w:jc w:val="right"/>
              <w:rPr>
                <w:rFonts w:cs="Simplified Arabic"/>
                <w:snapToGrid w:val="0"/>
                <w:sz w:val="18"/>
                <w:szCs w:val="20"/>
                <w:lang w:val="en-GB"/>
              </w:rPr>
            </w:pPr>
            <w:r>
              <w:rPr>
                <w:rFonts w:cs="Simplified Arabic" w:hint="cs"/>
                <w:snapToGrid w:val="0"/>
                <w:sz w:val="18"/>
                <w:szCs w:val="20"/>
                <w:rtl/>
                <w:lang w:val="en-GB"/>
              </w:rPr>
              <w:t>0</w:t>
            </w:r>
          </w:p>
        </w:tc>
        <w:tc>
          <w:tcPr>
            <w:tcW w:w="917" w:type="pct"/>
            <w:shd w:val="clear" w:color="auto" w:fill="auto"/>
            <w:vAlign w:val="center"/>
          </w:tcPr>
          <w:p w14:paraId="4E71CBAD" w14:textId="2D2F3122" w:rsidR="000F33AC" w:rsidRPr="000F33AC" w:rsidRDefault="000B2B13" w:rsidP="007279F4">
            <w:pPr>
              <w:jc w:val="right"/>
              <w:rPr>
                <w:rFonts w:cs="Simplified Arabic"/>
                <w:snapToGrid w:val="0"/>
                <w:sz w:val="18"/>
                <w:szCs w:val="20"/>
                <w:lang w:val="en-GB"/>
              </w:rPr>
            </w:pPr>
            <w:r>
              <w:rPr>
                <w:rFonts w:cs="Simplified Arabic" w:hint="cs"/>
                <w:snapToGrid w:val="0"/>
                <w:sz w:val="18"/>
                <w:szCs w:val="20"/>
                <w:rtl/>
                <w:lang w:val="en-GB"/>
              </w:rPr>
              <w:t>0</w:t>
            </w:r>
          </w:p>
        </w:tc>
      </w:tr>
      <w:tr w:rsidR="000F33AC" w:rsidRPr="000F33AC" w14:paraId="0E8A3003" w14:textId="77777777" w:rsidTr="000F33AC">
        <w:trPr>
          <w:trHeight w:val="900"/>
        </w:trPr>
        <w:tc>
          <w:tcPr>
            <w:tcW w:w="1279" w:type="pct"/>
            <w:tcBorders>
              <w:bottom w:val="single" w:sz="4" w:space="0" w:color="auto"/>
            </w:tcBorders>
            <w:shd w:val="clear" w:color="auto" w:fill="auto"/>
            <w:vAlign w:val="center"/>
          </w:tcPr>
          <w:p w14:paraId="5C57AF0A" w14:textId="409A0BAB" w:rsidR="000F33AC" w:rsidRPr="000F33AC" w:rsidRDefault="000B2B13" w:rsidP="007279F4">
            <w:pPr>
              <w:rPr>
                <w:rFonts w:cs="Simplified Arabic"/>
                <w:b/>
                <w:bCs/>
                <w:snapToGrid w:val="0"/>
                <w:sz w:val="18"/>
                <w:szCs w:val="20"/>
                <w:lang w:val="en-GB"/>
              </w:rPr>
            </w:pPr>
            <w:r>
              <w:rPr>
                <w:rFonts w:cs="Simplified Arabic" w:hint="cs"/>
                <w:b/>
                <w:bCs/>
                <w:snapToGrid w:val="0"/>
                <w:sz w:val="18"/>
                <w:szCs w:val="20"/>
                <w:rtl/>
                <w:lang w:val="en-GB"/>
              </w:rPr>
              <w:t>الهدف 3: النظم الإيكولوجية للمياه العذبة</w:t>
            </w:r>
          </w:p>
        </w:tc>
        <w:tc>
          <w:tcPr>
            <w:tcW w:w="936" w:type="pct"/>
            <w:tcBorders>
              <w:bottom w:val="single" w:sz="4" w:space="0" w:color="auto"/>
            </w:tcBorders>
            <w:shd w:val="clear" w:color="auto" w:fill="auto"/>
            <w:vAlign w:val="center"/>
          </w:tcPr>
          <w:p w14:paraId="2BBBCB9D" w14:textId="3E453277" w:rsidR="000F33AC" w:rsidRPr="000F33AC" w:rsidRDefault="000B2B13" w:rsidP="000B2B13">
            <w:pPr>
              <w:rPr>
                <w:rFonts w:cs="Simplified Arabic"/>
                <w:snapToGrid w:val="0"/>
                <w:sz w:val="18"/>
                <w:szCs w:val="20"/>
                <w:lang w:val="en-GB"/>
              </w:rPr>
            </w:pPr>
            <w:r>
              <w:rPr>
                <w:rFonts w:cs="Simplified Arabic" w:hint="cs"/>
                <w:snapToGrid w:val="0"/>
                <w:sz w:val="18"/>
                <w:szCs w:val="20"/>
                <w:rtl/>
                <w:lang w:val="en-GB"/>
              </w:rPr>
              <w:t>2 و8 و10 و14 و18 و19 و20 و21 و22 و23</w:t>
            </w:r>
          </w:p>
        </w:tc>
        <w:tc>
          <w:tcPr>
            <w:tcW w:w="949" w:type="pct"/>
            <w:tcBorders>
              <w:bottom w:val="single" w:sz="4" w:space="0" w:color="auto"/>
            </w:tcBorders>
            <w:shd w:val="clear" w:color="auto" w:fill="auto"/>
            <w:vAlign w:val="center"/>
          </w:tcPr>
          <w:p w14:paraId="5E7F15E8" w14:textId="7AFBE9C1" w:rsidR="000F33AC" w:rsidRPr="000F33AC" w:rsidRDefault="000B2B13" w:rsidP="007279F4">
            <w:pPr>
              <w:jc w:val="right"/>
              <w:rPr>
                <w:rFonts w:cs="Simplified Arabic"/>
                <w:snapToGrid w:val="0"/>
                <w:sz w:val="18"/>
                <w:szCs w:val="20"/>
                <w:lang w:val="en-GB"/>
              </w:rPr>
            </w:pPr>
            <w:r>
              <w:rPr>
                <w:rFonts w:cs="Simplified Arabic" w:hint="cs"/>
                <w:snapToGrid w:val="0"/>
                <w:sz w:val="18"/>
                <w:szCs w:val="20"/>
                <w:rtl/>
                <w:lang w:val="en-GB"/>
              </w:rPr>
              <w:t>68</w:t>
            </w:r>
          </w:p>
        </w:tc>
        <w:tc>
          <w:tcPr>
            <w:tcW w:w="919" w:type="pct"/>
            <w:tcBorders>
              <w:bottom w:val="single" w:sz="4" w:space="0" w:color="auto"/>
            </w:tcBorders>
            <w:shd w:val="clear" w:color="auto" w:fill="auto"/>
            <w:vAlign w:val="center"/>
          </w:tcPr>
          <w:p w14:paraId="4C78573F" w14:textId="12A0D3F8" w:rsidR="000F33AC" w:rsidRPr="000F33AC" w:rsidRDefault="000B2B13" w:rsidP="007279F4">
            <w:pPr>
              <w:jc w:val="right"/>
              <w:rPr>
                <w:rFonts w:cs="Simplified Arabic"/>
                <w:snapToGrid w:val="0"/>
                <w:sz w:val="18"/>
                <w:szCs w:val="20"/>
                <w:lang w:val="en-GB"/>
              </w:rPr>
            </w:pPr>
            <w:r>
              <w:rPr>
                <w:rFonts w:cs="Simplified Arabic" w:hint="cs"/>
                <w:snapToGrid w:val="0"/>
                <w:sz w:val="18"/>
                <w:szCs w:val="20"/>
                <w:rtl/>
                <w:lang w:val="en-GB"/>
              </w:rPr>
              <w:t>714.2</w:t>
            </w:r>
          </w:p>
        </w:tc>
        <w:tc>
          <w:tcPr>
            <w:tcW w:w="917" w:type="pct"/>
            <w:tcBorders>
              <w:bottom w:val="single" w:sz="4" w:space="0" w:color="auto"/>
            </w:tcBorders>
            <w:shd w:val="clear" w:color="auto" w:fill="auto"/>
            <w:vAlign w:val="center"/>
          </w:tcPr>
          <w:p w14:paraId="3FB7F04A" w14:textId="2C7F4230" w:rsidR="000F33AC" w:rsidRPr="000F33AC" w:rsidRDefault="000B2B13" w:rsidP="007279F4">
            <w:pPr>
              <w:jc w:val="right"/>
              <w:rPr>
                <w:rFonts w:cs="Simplified Arabic"/>
                <w:snapToGrid w:val="0"/>
                <w:sz w:val="18"/>
                <w:szCs w:val="20"/>
                <w:lang w:val="en-GB"/>
              </w:rPr>
            </w:pPr>
            <w:r>
              <w:rPr>
                <w:rFonts w:cs="Simplified Arabic" w:hint="cs"/>
                <w:snapToGrid w:val="0"/>
                <w:sz w:val="18"/>
                <w:szCs w:val="20"/>
                <w:rtl/>
                <w:lang w:val="en-GB"/>
              </w:rPr>
              <w:t>782.2</w:t>
            </w:r>
          </w:p>
        </w:tc>
      </w:tr>
      <w:tr w:rsidR="000F33AC" w:rsidRPr="000F33AC" w14:paraId="528CA9D2" w14:textId="77777777" w:rsidTr="000F33AC">
        <w:trPr>
          <w:trHeight w:val="431"/>
        </w:trPr>
        <w:tc>
          <w:tcPr>
            <w:tcW w:w="1279" w:type="pct"/>
            <w:tcBorders>
              <w:top w:val="single" w:sz="4" w:space="0" w:color="auto"/>
              <w:bottom w:val="single" w:sz="12" w:space="0" w:color="008000"/>
            </w:tcBorders>
            <w:shd w:val="clear" w:color="auto" w:fill="auto"/>
            <w:vAlign w:val="center"/>
          </w:tcPr>
          <w:p w14:paraId="6660907F" w14:textId="20DD2E98" w:rsidR="000F33AC" w:rsidRPr="000B2B13" w:rsidRDefault="000B2B13" w:rsidP="007279F4">
            <w:pPr>
              <w:rPr>
                <w:rFonts w:cs="Simplified Arabic"/>
                <w:bCs/>
                <w:snapToGrid w:val="0"/>
                <w:sz w:val="18"/>
                <w:szCs w:val="20"/>
                <w:lang w:val="en-GB"/>
              </w:rPr>
            </w:pPr>
            <w:r>
              <w:rPr>
                <w:rFonts w:cs="Simplified Arabic" w:hint="cs"/>
                <w:bCs/>
                <w:snapToGrid w:val="0"/>
                <w:sz w:val="18"/>
                <w:szCs w:val="20"/>
                <w:rtl/>
                <w:lang w:val="en-GB"/>
              </w:rPr>
              <w:t>المجموع</w:t>
            </w:r>
          </w:p>
        </w:tc>
        <w:tc>
          <w:tcPr>
            <w:tcW w:w="936" w:type="pct"/>
            <w:tcBorders>
              <w:top w:val="single" w:sz="4" w:space="0" w:color="auto"/>
              <w:bottom w:val="single" w:sz="12" w:space="0" w:color="008000"/>
            </w:tcBorders>
            <w:shd w:val="clear" w:color="auto" w:fill="auto"/>
            <w:vAlign w:val="center"/>
          </w:tcPr>
          <w:p w14:paraId="219434D3" w14:textId="77777777" w:rsidR="000F33AC" w:rsidRPr="000F33AC" w:rsidRDefault="000F33AC" w:rsidP="007279F4">
            <w:pPr>
              <w:rPr>
                <w:rFonts w:cs="Simplified Arabic"/>
                <w:snapToGrid w:val="0"/>
                <w:sz w:val="18"/>
                <w:szCs w:val="20"/>
                <w:lang w:val="en-GB"/>
              </w:rPr>
            </w:pPr>
          </w:p>
        </w:tc>
        <w:tc>
          <w:tcPr>
            <w:tcW w:w="949" w:type="pct"/>
            <w:tcBorders>
              <w:top w:val="single" w:sz="4" w:space="0" w:color="auto"/>
              <w:bottom w:val="single" w:sz="12" w:space="0" w:color="008000"/>
            </w:tcBorders>
            <w:shd w:val="clear" w:color="auto" w:fill="auto"/>
            <w:vAlign w:val="center"/>
          </w:tcPr>
          <w:p w14:paraId="4DBB5094" w14:textId="77777777" w:rsidR="000F33AC" w:rsidRPr="000F33AC" w:rsidRDefault="000F33AC" w:rsidP="007279F4">
            <w:pPr>
              <w:jc w:val="right"/>
              <w:rPr>
                <w:rFonts w:cs="Simplified Arabic"/>
                <w:b/>
                <w:bCs/>
                <w:snapToGrid w:val="0"/>
                <w:sz w:val="18"/>
                <w:szCs w:val="20"/>
                <w:lang w:val="en-GB"/>
              </w:rPr>
            </w:pPr>
            <w:r w:rsidRPr="000F33AC">
              <w:rPr>
                <w:rFonts w:cs="Simplified Arabic"/>
                <w:b/>
                <w:bCs/>
                <w:snapToGrid w:val="0"/>
                <w:sz w:val="18"/>
                <w:szCs w:val="20"/>
                <w:lang w:val="en-GB"/>
              </w:rPr>
              <w:t>114.80</w:t>
            </w:r>
          </w:p>
        </w:tc>
        <w:tc>
          <w:tcPr>
            <w:tcW w:w="919" w:type="pct"/>
            <w:tcBorders>
              <w:top w:val="single" w:sz="4" w:space="0" w:color="auto"/>
              <w:bottom w:val="single" w:sz="12" w:space="0" w:color="008000"/>
            </w:tcBorders>
            <w:shd w:val="clear" w:color="auto" w:fill="auto"/>
            <w:vAlign w:val="center"/>
          </w:tcPr>
          <w:p w14:paraId="260F1403" w14:textId="77777777" w:rsidR="000F33AC" w:rsidRPr="000F33AC" w:rsidRDefault="000F33AC" w:rsidP="007279F4">
            <w:pPr>
              <w:jc w:val="right"/>
              <w:rPr>
                <w:rFonts w:cs="Simplified Arabic"/>
                <w:b/>
                <w:bCs/>
                <w:snapToGrid w:val="0"/>
                <w:sz w:val="18"/>
                <w:szCs w:val="20"/>
                <w:lang w:val="en-GB"/>
              </w:rPr>
            </w:pPr>
            <w:r w:rsidRPr="000F33AC">
              <w:rPr>
                <w:rFonts w:cs="Simplified Arabic"/>
                <w:b/>
                <w:bCs/>
                <w:snapToGrid w:val="0"/>
                <w:sz w:val="18"/>
                <w:szCs w:val="20"/>
              </w:rPr>
              <w:t>928.70</w:t>
            </w:r>
          </w:p>
        </w:tc>
        <w:tc>
          <w:tcPr>
            <w:tcW w:w="917" w:type="pct"/>
            <w:tcBorders>
              <w:top w:val="single" w:sz="4" w:space="0" w:color="auto"/>
              <w:bottom w:val="single" w:sz="12" w:space="0" w:color="008000"/>
            </w:tcBorders>
            <w:shd w:val="clear" w:color="auto" w:fill="auto"/>
            <w:vAlign w:val="center"/>
          </w:tcPr>
          <w:p w14:paraId="2B7F6D31" w14:textId="0836D98D" w:rsidR="000F33AC" w:rsidRPr="000F33AC" w:rsidRDefault="000F33AC" w:rsidP="000B2B13">
            <w:pPr>
              <w:jc w:val="right"/>
              <w:rPr>
                <w:rFonts w:cs="Simplified Arabic"/>
                <w:b/>
                <w:bCs/>
                <w:snapToGrid w:val="0"/>
                <w:sz w:val="18"/>
                <w:szCs w:val="20"/>
                <w:lang w:val="en-GB"/>
              </w:rPr>
            </w:pPr>
            <w:r w:rsidRPr="000F33AC">
              <w:rPr>
                <w:rFonts w:cs="Simplified Arabic"/>
                <w:b/>
                <w:bCs/>
                <w:snapToGrid w:val="0"/>
                <w:sz w:val="18"/>
                <w:szCs w:val="20"/>
              </w:rPr>
              <w:t>1</w:t>
            </w:r>
            <w:r w:rsidR="000B2B13">
              <w:rPr>
                <w:rFonts w:cs="Simplified Arabic"/>
                <w:b/>
                <w:bCs/>
                <w:snapToGrid w:val="0"/>
                <w:sz w:val="18"/>
                <w:szCs w:val="20"/>
              </w:rPr>
              <w:t> </w:t>
            </w:r>
            <w:r w:rsidRPr="000F33AC">
              <w:rPr>
                <w:rFonts w:cs="Simplified Arabic"/>
                <w:b/>
                <w:bCs/>
                <w:snapToGrid w:val="0"/>
                <w:sz w:val="18"/>
                <w:szCs w:val="20"/>
              </w:rPr>
              <w:t>043.50</w:t>
            </w:r>
          </w:p>
        </w:tc>
      </w:tr>
    </w:tbl>
    <w:p w14:paraId="1D4BEFB5" w14:textId="5BFDCE12" w:rsidR="000F33AC" w:rsidRDefault="000B2B13" w:rsidP="000F33AC">
      <w:pPr>
        <w:spacing w:after="120" w:line="216" w:lineRule="auto"/>
        <w:ind w:left="720"/>
        <w:jc w:val="both"/>
        <w:rPr>
          <w:rFonts w:eastAsia="Times New Roman" w:cs="Simplified Arabic"/>
          <w:sz w:val="22"/>
          <w:rtl/>
          <w:lang w:val="en-GB" w:eastAsia="en-CA" w:bidi="ar-EG"/>
        </w:rPr>
      </w:pPr>
      <w:r w:rsidRPr="000B2B13">
        <w:rPr>
          <w:rFonts w:eastAsia="Times New Roman" w:cs="Simplified Arabic"/>
          <w:sz w:val="22"/>
          <w:rtl/>
          <w:lang w:val="en-GB" w:eastAsia="en-CA" w:bidi="ar-EG"/>
        </w:rPr>
        <w:t>وترد أدناه المشاريع البارزة في المجال البؤري الخاص بالمياه الدولية التي تدعم تنفيذ إطار كونمينغ مونتريال العالمي للتنوع البيولوجي:</w:t>
      </w:r>
    </w:p>
    <w:p w14:paraId="32D7605B" w14:textId="076647D0" w:rsidR="000B2B13" w:rsidRPr="009712DE" w:rsidRDefault="009712DE" w:rsidP="007279F4">
      <w:pPr>
        <w:pStyle w:val="ListParagraph"/>
        <w:numPr>
          <w:ilvl w:val="0"/>
          <w:numId w:val="24"/>
        </w:numPr>
        <w:bidi/>
        <w:spacing w:after="120" w:line="216" w:lineRule="auto"/>
        <w:contextualSpacing w:val="0"/>
        <w:rPr>
          <w:rFonts w:cs="Simplified Arabic"/>
          <w:lang w:eastAsia="en-CA" w:bidi="ar-EG"/>
        </w:rPr>
      </w:pPr>
      <w:r w:rsidRPr="009712DE">
        <w:rPr>
          <w:rFonts w:cs="Simplified Arabic"/>
          <w:b/>
          <w:bCs/>
          <w:rtl/>
          <w:lang w:eastAsia="en-CA"/>
        </w:rPr>
        <w:t>ما بعد 30×30: تأمين القدرة على الصمود في شرق المحيط الهادئ الاستوائي من خلال تعزيز التعاون عبر الحدود</w:t>
      </w:r>
      <w:r w:rsidRPr="009712DE">
        <w:rPr>
          <w:rFonts w:cs="Simplified Arabic"/>
          <w:rtl/>
          <w:lang w:eastAsia="en-CA"/>
        </w:rPr>
        <w:t xml:space="preserve"> (إكوادور وكوستاريكا وكولومبيا وبنما) (التمويل المقدم من مرفق البيئة العالمية: </w:t>
      </w:r>
      <w:r>
        <w:rPr>
          <w:rFonts w:cs="Simplified Arabic"/>
          <w:lang w:eastAsia="en-CA"/>
        </w:rPr>
        <w:t>15 673 000</w:t>
      </w:r>
      <w:r w:rsidRPr="009712DE">
        <w:rPr>
          <w:rFonts w:cs="Simplified Arabic"/>
          <w:rtl/>
          <w:lang w:eastAsia="en-CA"/>
        </w:rPr>
        <w:t xml:space="preserve"> دولار أمريكي، التمويل المشترك: </w:t>
      </w:r>
      <w:r>
        <w:rPr>
          <w:rFonts w:cs="Simplified Arabic"/>
          <w:lang w:eastAsia="en-CA"/>
        </w:rPr>
        <w:t>53 383 037</w:t>
      </w:r>
      <w:r w:rsidRPr="009712DE">
        <w:rPr>
          <w:rFonts w:cs="Simplified Arabic"/>
          <w:rtl/>
          <w:lang w:eastAsia="en-CA"/>
        </w:rPr>
        <w:t xml:space="preserve"> دولارا أمريكيا)</w:t>
      </w:r>
      <w:r w:rsidRPr="009712DE">
        <w:rPr>
          <w:rFonts w:cs="Simplified Arabic"/>
          <w:lang w:val="fr-CA" w:eastAsia="en-CA" w:bidi="ar-EG"/>
        </w:rPr>
        <w:t>.</w:t>
      </w:r>
      <w:r>
        <w:rPr>
          <w:rFonts w:cs="Simplified Arabic" w:hint="cs"/>
          <w:rtl/>
          <w:lang w:val="fr-CA" w:eastAsia="en-CA" w:bidi="ar-EG"/>
        </w:rPr>
        <w:t xml:space="preserve"> </w:t>
      </w:r>
      <w:r w:rsidRPr="009712DE">
        <w:rPr>
          <w:rFonts w:cs="Simplified Arabic"/>
          <w:rtl/>
          <w:lang w:val="fr-CA" w:eastAsia="en-CA"/>
        </w:rPr>
        <w:t xml:space="preserve">ومن المتوقع أن يعزز </w:t>
      </w:r>
      <w:r w:rsidR="007279F4">
        <w:rPr>
          <w:rFonts w:cs="Simplified Arabic" w:hint="cs"/>
          <w:rtl/>
          <w:lang w:val="fr-CA" w:eastAsia="en-CA"/>
        </w:rPr>
        <w:t xml:space="preserve">هذا </w:t>
      </w:r>
      <w:r w:rsidRPr="009712DE">
        <w:rPr>
          <w:rFonts w:cs="Simplified Arabic"/>
          <w:rtl/>
          <w:lang w:val="fr-CA" w:eastAsia="en-CA"/>
        </w:rPr>
        <w:t xml:space="preserve">المشروع ربط وحماية وإدارة ما لا يقل عن </w:t>
      </w:r>
      <w:r>
        <w:rPr>
          <w:rFonts w:cs="Simplified Arabic"/>
          <w:lang w:val="fr-CA" w:eastAsia="en-CA"/>
        </w:rPr>
        <w:t>31 250 000</w:t>
      </w:r>
      <w:r w:rsidRPr="009712DE">
        <w:rPr>
          <w:rFonts w:cs="Simplified Arabic"/>
          <w:rtl/>
          <w:lang w:val="fr-CA" w:eastAsia="en-CA"/>
        </w:rPr>
        <w:t xml:space="preserve"> هكتار في شرق المحيط الهادئ الاستوائي، وتحسين الإدارة التعاونية في نظام إيكولوجي واحد للمياه المشتركة، وتحسين إدارة مصايد الأسماك البحرية المستغلة بشكل مفرط (تُحدد لاحقا بموجب منح إعداد المشا</w:t>
      </w:r>
      <w:r>
        <w:rPr>
          <w:rFonts w:cs="Simplified Arabic"/>
          <w:rtl/>
          <w:lang w:val="fr-CA" w:eastAsia="en-CA"/>
        </w:rPr>
        <w:t>ريع)</w:t>
      </w:r>
      <w:r w:rsidRPr="009712DE">
        <w:rPr>
          <w:rFonts w:cs="Simplified Arabic"/>
          <w:rtl/>
          <w:lang w:val="fr-CA" w:eastAsia="en-CA"/>
        </w:rPr>
        <w:t xml:space="preserve">، </w:t>
      </w:r>
      <w:r w:rsidRPr="009712DE">
        <w:rPr>
          <w:rFonts w:cs="Simplified Arabic"/>
          <w:rtl/>
          <w:lang w:val="fr-CA" w:eastAsia="en-CA"/>
        </w:rPr>
        <w:lastRenderedPageBreak/>
        <w:t xml:space="preserve">وإفادة ما لا يقل عن </w:t>
      </w:r>
      <w:r>
        <w:rPr>
          <w:rFonts w:cs="Simplified Arabic"/>
          <w:lang w:val="fr-CA" w:eastAsia="en-CA"/>
        </w:rPr>
        <w:t>150 000</w:t>
      </w:r>
      <w:r>
        <w:rPr>
          <w:rFonts w:cs="Simplified Arabic"/>
          <w:rtl/>
          <w:lang w:val="fr-CA" w:eastAsia="en-CA"/>
        </w:rPr>
        <w:t xml:space="preserve"> شخص</w:t>
      </w:r>
      <w:r w:rsidRPr="009712DE">
        <w:rPr>
          <w:rFonts w:cs="Simplified Arabic"/>
          <w:rtl/>
          <w:lang w:val="fr-CA" w:eastAsia="en-CA"/>
        </w:rPr>
        <w:t xml:space="preserve"> (30 في المائة على الأقل من النساء) من الاستثمار الممول من مرفق البيئة العالمية</w:t>
      </w:r>
      <w:r>
        <w:rPr>
          <w:rFonts w:cs="Simplified Arabic" w:hint="cs"/>
          <w:rtl/>
          <w:lang w:val="fr-CA" w:eastAsia="en-CA" w:bidi="ar-EG"/>
        </w:rPr>
        <w:t>.</w:t>
      </w:r>
    </w:p>
    <w:p w14:paraId="1749DB14" w14:textId="77777777" w:rsidR="007279F4" w:rsidRPr="000B2B13" w:rsidRDefault="009712DE" w:rsidP="007279F4">
      <w:pPr>
        <w:pStyle w:val="ListParagraph"/>
        <w:numPr>
          <w:ilvl w:val="0"/>
          <w:numId w:val="24"/>
        </w:numPr>
        <w:bidi/>
        <w:spacing w:after="120" w:line="216" w:lineRule="auto"/>
        <w:contextualSpacing w:val="0"/>
        <w:rPr>
          <w:rFonts w:cs="Simplified Arabic"/>
          <w:lang w:eastAsia="en-CA" w:bidi="ar-EG"/>
        </w:rPr>
      </w:pPr>
      <w:r>
        <w:rPr>
          <w:rFonts w:cs="Simplified Arabic" w:hint="cs"/>
          <w:b/>
          <w:bCs/>
          <w:rtl/>
          <w:lang w:eastAsia="en-CA"/>
        </w:rPr>
        <w:t xml:space="preserve">تعميم الاقتصاد الأزرق القادر على الصمود في وجه المناخ في </w:t>
      </w:r>
      <w:r w:rsidR="007279F4" w:rsidRPr="007279F4">
        <w:rPr>
          <w:rFonts w:cs="Simplified Arabic"/>
          <w:b/>
          <w:bCs/>
          <w:rtl/>
          <w:lang w:eastAsia="en-CA"/>
        </w:rPr>
        <w:t>منطقة</w:t>
      </w:r>
      <w:r w:rsidR="007279F4">
        <w:rPr>
          <w:rFonts w:cs="Simplified Arabic" w:hint="cs"/>
          <w:b/>
          <w:bCs/>
          <w:rtl/>
          <w:lang w:eastAsia="en-CA"/>
        </w:rPr>
        <w:t xml:space="preserve"> </w:t>
      </w:r>
      <w:r w:rsidR="007279F4" w:rsidRPr="007279F4">
        <w:rPr>
          <w:rFonts w:cs="Simplified Arabic"/>
          <w:b/>
          <w:bCs/>
          <w:rtl/>
          <w:lang w:val="fr-CA" w:eastAsia="ar-SA"/>
        </w:rPr>
        <w:t>النظام الإيكولوجي البحري الكبير لتيار بنغويلا</w:t>
      </w:r>
      <w:r w:rsidR="007279F4">
        <w:rPr>
          <w:rFonts w:cs="Simplified Arabic" w:hint="cs"/>
          <w:b/>
          <w:bCs/>
          <w:rtl/>
          <w:lang w:val="fr-CA" w:eastAsia="en-CA"/>
        </w:rPr>
        <w:t xml:space="preserve"> (</w:t>
      </w:r>
      <w:r w:rsidR="007279F4">
        <w:rPr>
          <w:rFonts w:cs="Simplified Arabic"/>
          <w:b/>
          <w:bCs/>
          <w:rtl/>
          <w:lang w:eastAsia="en-CA"/>
        </w:rPr>
        <w:t>المرحلة الرابعة من مشرو</w:t>
      </w:r>
      <w:r w:rsidR="007279F4">
        <w:rPr>
          <w:rFonts w:cs="Simplified Arabic" w:hint="cs"/>
          <w:b/>
          <w:bCs/>
          <w:rtl/>
          <w:lang w:eastAsia="en-CA"/>
        </w:rPr>
        <w:t xml:space="preserve">ع </w:t>
      </w:r>
      <w:r w:rsidR="007279F4" w:rsidRPr="007279F4">
        <w:rPr>
          <w:rFonts w:cs="Simplified Arabic"/>
          <w:b/>
          <w:bCs/>
          <w:rtl/>
          <w:lang w:eastAsia="en-CA"/>
        </w:rPr>
        <w:t>منطقة</w:t>
      </w:r>
      <w:r w:rsidR="007279F4">
        <w:rPr>
          <w:rFonts w:cs="Simplified Arabic" w:hint="cs"/>
          <w:b/>
          <w:bCs/>
          <w:rtl/>
          <w:lang w:eastAsia="en-CA"/>
        </w:rPr>
        <w:t xml:space="preserve"> </w:t>
      </w:r>
      <w:r w:rsidR="007279F4" w:rsidRPr="007279F4">
        <w:rPr>
          <w:rFonts w:cs="Simplified Arabic"/>
          <w:b/>
          <w:bCs/>
          <w:rtl/>
          <w:lang w:val="fr-CA" w:eastAsia="ar-SA"/>
        </w:rPr>
        <w:t>النظام الإيكولوجي البحري الكبير لتيار بنغويلا</w:t>
      </w:r>
      <w:r w:rsidR="007279F4">
        <w:rPr>
          <w:rFonts w:cs="Simplified Arabic" w:hint="cs"/>
          <w:b/>
          <w:bCs/>
          <w:rtl/>
          <w:lang w:eastAsia="en-CA" w:bidi="ar-EG"/>
        </w:rPr>
        <w:t xml:space="preserve">) </w:t>
      </w:r>
      <w:r w:rsidR="007279F4">
        <w:rPr>
          <w:rFonts w:cs="Simplified Arabic" w:hint="cs"/>
          <w:rtl/>
          <w:lang w:eastAsia="en-CA" w:bidi="ar-EG"/>
        </w:rPr>
        <w:t xml:space="preserve">(أنغولا وناميبيا وجنوب أفريقيا) (التمويل المقدم من مرفق البيئة العالمية: </w:t>
      </w:r>
      <w:r w:rsidR="007279F4">
        <w:rPr>
          <w:rFonts w:cs="Simplified Arabic"/>
          <w:lang w:eastAsia="en-CA" w:bidi="ar-EG"/>
        </w:rPr>
        <w:t>11 428 376</w:t>
      </w:r>
      <w:r w:rsidR="007279F4">
        <w:rPr>
          <w:rFonts w:cs="Simplified Arabic" w:hint="cs"/>
          <w:rtl/>
          <w:lang w:eastAsia="en-CA" w:bidi="ar-EG"/>
        </w:rPr>
        <w:t xml:space="preserve"> دولارا أمريكيا)، التمويل المشترك: </w:t>
      </w:r>
      <w:r w:rsidR="007279F4">
        <w:rPr>
          <w:rFonts w:cs="Simplified Arabic"/>
          <w:lang w:eastAsia="en-CA" w:bidi="ar-EG"/>
        </w:rPr>
        <w:t>25 000 000</w:t>
      </w:r>
      <w:r w:rsidR="007279F4">
        <w:rPr>
          <w:rFonts w:cs="Simplified Arabic" w:hint="cs"/>
          <w:rtl/>
          <w:lang w:eastAsia="en-CA" w:bidi="ar-EG"/>
        </w:rPr>
        <w:t xml:space="preserve"> دولار أمريكي). يهدف هذا المشروع</w:t>
      </w:r>
    </w:p>
    <w:p w14:paraId="35F95797" w14:textId="334FCBCA" w:rsidR="009712DE" w:rsidRDefault="007279F4" w:rsidP="007279F4">
      <w:pPr>
        <w:pStyle w:val="ListParagraph"/>
        <w:numPr>
          <w:ilvl w:val="0"/>
          <w:numId w:val="24"/>
        </w:numPr>
        <w:bidi/>
        <w:spacing w:after="120" w:line="216" w:lineRule="auto"/>
        <w:contextualSpacing w:val="0"/>
        <w:rPr>
          <w:rFonts w:cs="Simplified Arabic"/>
          <w:lang w:eastAsia="en-CA" w:bidi="ar-EG"/>
        </w:rPr>
      </w:pPr>
      <w:r w:rsidRPr="007279F4">
        <w:rPr>
          <w:rFonts w:cs="Simplified Arabic"/>
          <w:rtl/>
          <w:lang w:eastAsia="en-CA"/>
        </w:rPr>
        <w:t>إلى خضوع ما يقرب من مليوني هكتار من المناطق البحرية المحمية للإدارة المحسنة والفعالة، وسيُدعم أكثر من مليوني هكتار من تدابير الحفظ الفعالة الأخرى القائمة على المناطق، وسيجري تحسين نظام إيكولوجي واحد للمياه المشتركة</w:t>
      </w:r>
      <w:r>
        <w:rPr>
          <w:rFonts w:cs="Simplified Arabic" w:hint="cs"/>
          <w:rtl/>
          <w:lang w:eastAsia="en-CA"/>
        </w:rPr>
        <w:t xml:space="preserve"> (</w:t>
      </w:r>
      <w:r w:rsidRPr="007279F4">
        <w:rPr>
          <w:rFonts w:cs="Simplified Arabic"/>
          <w:rtl/>
          <w:lang w:eastAsia="en-CA"/>
        </w:rPr>
        <w:t>منطقة</w:t>
      </w:r>
      <w:r w:rsidRPr="007279F4">
        <w:rPr>
          <w:rFonts w:cs="Simplified Arabic" w:hint="cs"/>
          <w:rtl/>
          <w:lang w:eastAsia="en-CA"/>
        </w:rPr>
        <w:t xml:space="preserve"> </w:t>
      </w:r>
      <w:r w:rsidRPr="007279F4">
        <w:rPr>
          <w:rFonts w:cs="Simplified Arabic"/>
          <w:rtl/>
          <w:lang w:val="fr-CA" w:eastAsia="ar-SA"/>
        </w:rPr>
        <w:t>النظام الإيكولوجي البحري الكبير لتيار بنغويلا</w:t>
      </w:r>
      <w:r>
        <w:rPr>
          <w:rFonts w:cs="Simplified Arabic" w:hint="cs"/>
          <w:rtl/>
          <w:lang w:eastAsia="en-CA" w:bidi="ar-EG"/>
        </w:rPr>
        <w:t xml:space="preserve">)، وسيُنقل </w:t>
      </w:r>
      <w:r>
        <w:rPr>
          <w:rFonts w:cs="Simplified Arabic"/>
          <w:lang w:eastAsia="en-CA" w:bidi="ar-EG"/>
        </w:rPr>
        <w:t>50 000</w:t>
      </w:r>
      <w:r>
        <w:rPr>
          <w:rFonts w:cs="Simplified Arabic" w:hint="eastAsia"/>
          <w:rtl/>
          <w:lang w:eastAsia="en-CA" w:bidi="ar-EG"/>
        </w:rPr>
        <w:t> </w:t>
      </w:r>
      <w:r>
        <w:rPr>
          <w:rFonts w:cs="Simplified Arabic" w:hint="cs"/>
          <w:rtl/>
          <w:lang w:eastAsia="en-CA" w:bidi="ar-EG"/>
        </w:rPr>
        <w:t xml:space="preserve">طن متري من مصايد الأسماك المستغلة بشكل مفرط عالميا إلى مستوى أكثر استدامة، وسيستفيد أكثر من </w:t>
      </w:r>
      <w:r>
        <w:rPr>
          <w:rFonts w:cs="Simplified Arabic"/>
          <w:lang w:eastAsia="en-CA" w:bidi="ar-EG"/>
        </w:rPr>
        <w:t>1500</w:t>
      </w:r>
      <w:r>
        <w:rPr>
          <w:rFonts w:cs="Simplified Arabic" w:hint="cs"/>
          <w:rtl/>
          <w:lang w:eastAsia="en-CA" w:bidi="ar-EG"/>
        </w:rPr>
        <w:t xml:space="preserve"> شخص (50 في المائة منهم من النساء).</w:t>
      </w:r>
    </w:p>
    <w:p w14:paraId="267D631B" w14:textId="77777777" w:rsidR="007279F4" w:rsidRPr="000B2B13" w:rsidRDefault="007279F4" w:rsidP="007279F4">
      <w:pPr>
        <w:pStyle w:val="ListParagraph"/>
        <w:numPr>
          <w:ilvl w:val="0"/>
          <w:numId w:val="24"/>
        </w:numPr>
        <w:bidi/>
        <w:spacing w:after="120" w:line="216" w:lineRule="auto"/>
        <w:contextualSpacing w:val="0"/>
        <w:rPr>
          <w:rFonts w:cs="Simplified Arabic"/>
          <w:lang w:eastAsia="en-CA" w:bidi="ar-EG"/>
        </w:rPr>
      </w:pPr>
      <w:r w:rsidRPr="007279F4">
        <w:rPr>
          <w:rFonts w:cs="Simplified Arabic"/>
          <w:b/>
          <w:bCs/>
          <w:rtl/>
          <w:lang w:eastAsia="en-CA"/>
        </w:rPr>
        <w:t>تعزيز إدارة مصايد الأسماك العابرة للحدود في حوض نهر الميكونغ السفلي</w:t>
      </w:r>
      <w:r w:rsidRPr="007279F4">
        <w:rPr>
          <w:rFonts w:cs="Simplified Arabic"/>
          <w:rtl/>
          <w:lang w:eastAsia="en-CA"/>
        </w:rPr>
        <w:t xml:space="preserve"> (كمبوديا وجمهورية لاو الديمقراطية الشعبية وفييت نام)</w:t>
      </w:r>
      <w:r>
        <w:rPr>
          <w:rFonts w:cs="Simplified Arabic" w:hint="cs"/>
          <w:rtl/>
          <w:lang w:eastAsia="en-CA"/>
        </w:rPr>
        <w:t xml:space="preserve"> (</w:t>
      </w:r>
      <w:r>
        <w:rPr>
          <w:rFonts w:cs="Simplified Arabic" w:hint="cs"/>
          <w:rtl/>
          <w:lang w:eastAsia="en-CA" w:bidi="ar-EG"/>
        </w:rPr>
        <w:t xml:space="preserve">التمويل المقدم من مرفق البيئة العالمية: </w:t>
      </w:r>
      <w:r>
        <w:rPr>
          <w:rFonts w:cs="Simplified Arabic"/>
          <w:lang w:eastAsia="en-CA" w:bidi="ar-EG"/>
        </w:rPr>
        <w:t>11 376 000</w:t>
      </w:r>
      <w:r>
        <w:rPr>
          <w:rFonts w:cs="Simplified Arabic" w:hint="cs"/>
          <w:rtl/>
          <w:lang w:eastAsia="en-CA" w:bidi="ar-EG"/>
        </w:rPr>
        <w:t xml:space="preserve"> دولار أمريكي)، التمويل المشترك: </w:t>
      </w:r>
      <w:r>
        <w:rPr>
          <w:rFonts w:cs="Simplified Arabic"/>
          <w:lang w:eastAsia="en-CA" w:bidi="ar-EG"/>
        </w:rPr>
        <w:t>77 600 000</w:t>
      </w:r>
      <w:r>
        <w:rPr>
          <w:rFonts w:cs="Simplified Arabic" w:hint="cs"/>
          <w:rtl/>
          <w:lang w:eastAsia="en-CA" w:bidi="ar-EG"/>
        </w:rPr>
        <w:t xml:space="preserve"> دولار أمريكي). يهدف هذا المشروع</w:t>
      </w:r>
    </w:p>
    <w:p w14:paraId="54C2277F" w14:textId="5AF5E5CA" w:rsidR="007279F4" w:rsidRDefault="007279F4" w:rsidP="007279F4">
      <w:pPr>
        <w:pStyle w:val="ListParagraph"/>
        <w:numPr>
          <w:ilvl w:val="0"/>
          <w:numId w:val="24"/>
        </w:numPr>
        <w:bidi/>
        <w:spacing w:after="120" w:line="216" w:lineRule="auto"/>
        <w:contextualSpacing w:val="0"/>
        <w:rPr>
          <w:rFonts w:cs="Simplified Arabic"/>
          <w:lang w:eastAsia="en-CA" w:bidi="ar-EG"/>
        </w:rPr>
      </w:pPr>
      <w:r>
        <w:rPr>
          <w:rFonts w:cs="Simplified Arabic" w:hint="cs"/>
          <w:rtl/>
          <w:lang w:eastAsia="en-CA" w:bidi="ar-EG"/>
        </w:rPr>
        <w:t xml:space="preserve">إلى تثبيت الأرصدة السمكية عن مستويات عام 2020، وخضوع </w:t>
      </w:r>
      <w:r>
        <w:rPr>
          <w:rFonts w:cs="Simplified Arabic"/>
          <w:lang w:eastAsia="en-CA" w:bidi="ar-EG"/>
        </w:rPr>
        <w:t>10 000</w:t>
      </w:r>
      <w:r>
        <w:rPr>
          <w:rFonts w:cs="Simplified Arabic" w:hint="cs"/>
          <w:rtl/>
          <w:lang w:eastAsia="en-CA" w:bidi="ar-EG"/>
        </w:rPr>
        <w:t xml:space="preserve"> هكتار من الأراضي الرطبة المحمية/مواقع رامسار للإدارة المحسنة، وخضوع ما يُقدر بنحو </w:t>
      </w:r>
      <w:r>
        <w:rPr>
          <w:rFonts w:cs="Simplified Arabic"/>
          <w:lang w:eastAsia="en-CA" w:bidi="ar-EG"/>
        </w:rPr>
        <w:t>350 000</w:t>
      </w:r>
      <w:r>
        <w:rPr>
          <w:rFonts w:cs="Simplified Arabic" w:hint="cs"/>
          <w:rtl/>
          <w:lang w:eastAsia="en-CA" w:bidi="ar-EG"/>
        </w:rPr>
        <w:t xml:space="preserve"> هكتار من المناظر الطبيعية للإدارة المحسنة، وخضوع نظام إيكولوجي مشترك للمياه العذبة للإدارة المحسنة، وإفادة </w:t>
      </w:r>
      <w:r>
        <w:rPr>
          <w:rFonts w:cs="Simplified Arabic"/>
          <w:lang w:eastAsia="en-CA" w:bidi="ar-EG"/>
        </w:rPr>
        <w:t>20 000</w:t>
      </w:r>
      <w:r>
        <w:rPr>
          <w:rFonts w:cs="Simplified Arabic" w:hint="cs"/>
          <w:rtl/>
          <w:lang w:eastAsia="en-CA" w:bidi="ar-EG"/>
        </w:rPr>
        <w:t xml:space="preserve"> شخص بشكل مباشر.</w:t>
      </w:r>
    </w:p>
    <w:p w14:paraId="3402E3ED" w14:textId="4C3213BB" w:rsidR="007279F4" w:rsidRDefault="007279F4" w:rsidP="007279F4">
      <w:pPr>
        <w:pStyle w:val="ListParagraph"/>
        <w:numPr>
          <w:ilvl w:val="0"/>
          <w:numId w:val="24"/>
        </w:numPr>
        <w:bidi/>
        <w:spacing w:after="120" w:line="216" w:lineRule="auto"/>
        <w:contextualSpacing w:val="0"/>
        <w:rPr>
          <w:rFonts w:cs="Simplified Arabic"/>
          <w:lang w:eastAsia="en-CA" w:bidi="ar-EG"/>
        </w:rPr>
      </w:pPr>
      <w:r>
        <w:rPr>
          <w:rFonts w:cs="Simplified Arabic" w:hint="cs"/>
          <w:b/>
          <w:bCs/>
          <w:rtl/>
          <w:lang w:eastAsia="en-CA"/>
        </w:rPr>
        <w:t xml:space="preserve">تعزيز الإدارة المتكاملة العابرة للحدود من المصدر إلى البحر لحوض نهر روفوما ومناطقه الساحلية لضمان صحة النظام الإيكولوجي وأمن سبل العيش </w:t>
      </w:r>
      <w:r>
        <w:rPr>
          <w:rFonts w:cs="Simplified Arabic" w:hint="cs"/>
          <w:rtl/>
          <w:lang w:eastAsia="en-CA"/>
        </w:rPr>
        <w:t xml:space="preserve">(ملاوي وموزامبيق وتنزانيا) (التمويل المقدم من مرفق البيئة العالمية: </w:t>
      </w:r>
      <w:r>
        <w:rPr>
          <w:rFonts w:cs="Simplified Arabic"/>
          <w:lang w:eastAsia="en-CA"/>
        </w:rPr>
        <w:t>7 763 000</w:t>
      </w:r>
      <w:r>
        <w:rPr>
          <w:rFonts w:cs="Simplified Arabic" w:hint="cs"/>
          <w:rtl/>
          <w:lang w:eastAsia="en-CA"/>
        </w:rPr>
        <w:t xml:space="preserve"> دولار أمريكي</w:t>
      </w:r>
      <w:r>
        <w:rPr>
          <w:rFonts w:cs="Simplified Arabic" w:hint="cs"/>
          <w:rtl/>
          <w:lang w:eastAsia="en-CA" w:bidi="ar-EG"/>
        </w:rPr>
        <w:t xml:space="preserve">، التمويل المشترك: </w:t>
      </w:r>
      <w:r>
        <w:rPr>
          <w:rFonts w:cs="Simplified Arabic"/>
          <w:lang w:eastAsia="en-CA" w:bidi="ar-EG"/>
        </w:rPr>
        <w:t>48 365 000</w:t>
      </w:r>
      <w:r>
        <w:rPr>
          <w:rFonts w:cs="Simplified Arabic" w:hint="cs"/>
          <w:rtl/>
          <w:lang w:eastAsia="en-CA" w:bidi="ar-EG"/>
        </w:rPr>
        <w:t xml:space="preserve"> دولار أمريكي). يهدف هذا المشروع إلى خضوع </w:t>
      </w:r>
      <w:r>
        <w:rPr>
          <w:rFonts w:cs="Simplified Arabic"/>
          <w:lang w:eastAsia="en-CA" w:bidi="ar-EG"/>
        </w:rPr>
        <w:t>200 000</w:t>
      </w:r>
      <w:r>
        <w:rPr>
          <w:rFonts w:cs="Simplified Arabic" w:hint="cs"/>
          <w:rtl/>
          <w:lang w:eastAsia="en-CA" w:bidi="ar-EG"/>
        </w:rPr>
        <w:t xml:space="preserve"> هكتار من المناطق المحمية البرية و</w:t>
      </w:r>
      <w:r>
        <w:rPr>
          <w:rFonts w:cs="Simplified Arabic"/>
          <w:lang w:eastAsia="en-CA" w:bidi="ar-EG"/>
        </w:rPr>
        <w:t>700 000</w:t>
      </w:r>
      <w:r>
        <w:rPr>
          <w:rFonts w:cs="Simplified Arabic" w:hint="eastAsia"/>
          <w:rtl/>
          <w:lang w:eastAsia="en-CA" w:bidi="ar-EG"/>
        </w:rPr>
        <w:t> </w:t>
      </w:r>
      <w:r>
        <w:rPr>
          <w:rFonts w:cs="Simplified Arabic" w:hint="cs"/>
          <w:rtl/>
          <w:lang w:eastAsia="en-CA" w:bidi="ar-EG"/>
        </w:rPr>
        <w:t xml:space="preserve">هكتار من المناطق المحمية البحرية للإدارة المحسنة الفعالة، وتحسين إدارة </w:t>
      </w:r>
      <w:r>
        <w:rPr>
          <w:rFonts w:cs="Simplified Arabic"/>
          <w:lang w:eastAsia="en-CA" w:bidi="ar-EG"/>
        </w:rPr>
        <w:t>2000</w:t>
      </w:r>
      <w:r>
        <w:rPr>
          <w:rFonts w:cs="Simplified Arabic" w:hint="cs"/>
          <w:rtl/>
          <w:lang w:eastAsia="en-CA" w:bidi="ar-EG"/>
        </w:rPr>
        <w:t xml:space="preserve"> هكتار من المناطق الأرضية لحماية التنوع البيولوجي، وخضوع نظام إيكولوجي مشترك للإدارة التعاونية المحسنة وإفادة </w:t>
      </w:r>
      <w:r>
        <w:rPr>
          <w:rFonts w:cs="Simplified Arabic"/>
          <w:lang w:eastAsia="en-CA" w:bidi="ar-EG"/>
        </w:rPr>
        <w:t>2000</w:t>
      </w:r>
      <w:r w:rsidR="005B2961">
        <w:rPr>
          <w:rFonts w:cs="Simplified Arabic" w:hint="cs"/>
          <w:rtl/>
          <w:lang w:eastAsia="en-CA" w:bidi="ar-EG"/>
        </w:rPr>
        <w:t xml:space="preserve"> شخص بشكل مباشر.</w:t>
      </w:r>
    </w:p>
    <w:p w14:paraId="62291DF4" w14:textId="4B4864C8" w:rsidR="00684035" w:rsidRDefault="00684035" w:rsidP="00684035">
      <w:pPr>
        <w:pStyle w:val="ListParagraph"/>
        <w:numPr>
          <w:ilvl w:val="0"/>
          <w:numId w:val="24"/>
        </w:numPr>
        <w:bidi/>
        <w:spacing w:after="120" w:line="216" w:lineRule="auto"/>
        <w:contextualSpacing w:val="0"/>
        <w:rPr>
          <w:rFonts w:cs="Simplified Arabic"/>
          <w:lang w:eastAsia="en-CA" w:bidi="ar-EG"/>
        </w:rPr>
      </w:pPr>
      <w:r>
        <w:rPr>
          <w:rFonts w:cs="Simplified Arabic" w:hint="cs"/>
          <w:b/>
          <w:bCs/>
          <w:rtl/>
          <w:lang w:eastAsia="en-CA"/>
        </w:rPr>
        <w:t xml:space="preserve">برنامج تحسين فرص مصايد الأسماك البحرية المستدامة في </w:t>
      </w:r>
      <w:r w:rsidRPr="00684035">
        <w:rPr>
          <w:rFonts w:cs="Simplified Arabic"/>
          <w:b/>
          <w:bCs/>
          <w:rtl/>
          <w:lang w:eastAsia="en-CA"/>
        </w:rPr>
        <w:t>الجماعة الإنمائية للجنوب الأفريقي</w:t>
      </w:r>
      <w:r>
        <w:rPr>
          <w:rFonts w:cs="Simplified Arabic" w:hint="cs"/>
          <w:b/>
          <w:bCs/>
          <w:rtl/>
          <w:lang w:eastAsia="en-CA"/>
        </w:rPr>
        <w:t xml:space="preserve"> </w:t>
      </w:r>
      <w:r>
        <w:rPr>
          <w:rFonts w:cs="Simplified Arabic"/>
          <w:b/>
          <w:bCs/>
          <w:rtl/>
          <w:lang w:eastAsia="en-CA"/>
        </w:rPr>
        <w:t>–</w:t>
      </w:r>
      <w:r>
        <w:rPr>
          <w:rFonts w:cs="Simplified Arabic" w:hint="cs"/>
          <w:b/>
          <w:bCs/>
          <w:rtl/>
          <w:lang w:eastAsia="en-CA"/>
        </w:rPr>
        <w:t xml:space="preserve"> حالة قناة موزامبيق </w:t>
      </w:r>
      <w:r>
        <w:rPr>
          <w:rFonts w:cs="Simplified Arabic" w:hint="cs"/>
          <w:rtl/>
          <w:lang w:eastAsia="en-CA"/>
        </w:rPr>
        <w:t xml:space="preserve">(جزر القمر، ومدغشقر، وموزامبيق) (التمويل المقدم من مرفق البيئة العالمية: </w:t>
      </w:r>
      <w:r>
        <w:rPr>
          <w:rFonts w:cs="Simplified Arabic"/>
          <w:lang w:eastAsia="en-CA"/>
        </w:rPr>
        <w:t>5 748 750</w:t>
      </w:r>
      <w:r>
        <w:rPr>
          <w:rFonts w:cs="Simplified Arabic" w:hint="cs"/>
          <w:rtl/>
          <w:lang w:eastAsia="en-CA" w:bidi="ar-EG"/>
        </w:rPr>
        <w:t xml:space="preserve"> دولارا أمريكيا، التمويل المشترك: </w:t>
      </w:r>
      <w:r>
        <w:rPr>
          <w:rFonts w:cs="Simplified Arabic"/>
          <w:lang w:eastAsia="en-CA" w:bidi="ar-EG"/>
        </w:rPr>
        <w:t>14 200 000</w:t>
      </w:r>
      <w:r>
        <w:rPr>
          <w:rFonts w:cs="Simplified Arabic" w:hint="cs"/>
          <w:rtl/>
          <w:lang w:eastAsia="en-CA" w:bidi="ar-EG"/>
        </w:rPr>
        <w:t xml:space="preserve"> دولار أمريكي). من المتوقع أن يساهم هذا المشروع في تحسين إدارة </w:t>
      </w:r>
      <w:r>
        <w:rPr>
          <w:rFonts w:cs="Simplified Arabic"/>
          <w:lang w:eastAsia="en-CA" w:bidi="ar-EG"/>
        </w:rPr>
        <w:t>8000</w:t>
      </w:r>
      <w:r>
        <w:rPr>
          <w:rFonts w:cs="Simplified Arabic" w:hint="cs"/>
          <w:rtl/>
          <w:lang w:eastAsia="en-CA" w:bidi="ar-EG"/>
        </w:rPr>
        <w:t xml:space="preserve"> هكتار من المناطق المحمية البحرية الجديدة أو ألقائمة، وخضوع </w:t>
      </w:r>
      <w:r>
        <w:rPr>
          <w:rFonts w:cs="Simplified Arabic"/>
          <w:lang w:eastAsia="en-CA" w:bidi="ar-EG"/>
        </w:rPr>
        <w:t>4000</w:t>
      </w:r>
      <w:r>
        <w:rPr>
          <w:rFonts w:cs="Simplified Arabic" w:hint="eastAsia"/>
          <w:rtl/>
          <w:lang w:eastAsia="en-CA" w:bidi="ar-EG"/>
        </w:rPr>
        <w:t> </w:t>
      </w:r>
      <w:r>
        <w:rPr>
          <w:rFonts w:cs="Simplified Arabic" w:hint="cs"/>
          <w:rtl/>
          <w:lang w:eastAsia="en-CA" w:bidi="ar-EG"/>
        </w:rPr>
        <w:t xml:space="preserve">هكتار من الموائل البحرية لممارسات محسنة، وخضوع نظام إيكولوجي بحري مشترك للإدارة المحسنة، وحصاد 1.2 مليون طن متري من مصايد الأسماك المستغلة بشكل مفرط عالميا حصادا أكثر استدامة، وإفادة نحو </w:t>
      </w:r>
      <w:r>
        <w:rPr>
          <w:rFonts w:cs="Simplified Arabic"/>
          <w:lang w:eastAsia="en-CA" w:bidi="ar-EG"/>
        </w:rPr>
        <w:t>3000</w:t>
      </w:r>
      <w:r>
        <w:rPr>
          <w:rFonts w:cs="Simplified Arabic" w:hint="cs"/>
          <w:rtl/>
          <w:lang w:eastAsia="en-CA" w:bidi="ar-EG"/>
        </w:rPr>
        <w:t xml:space="preserve"> شخص بشكل مباشر.</w:t>
      </w:r>
    </w:p>
    <w:p w14:paraId="055BD3FE" w14:textId="272DDA0F" w:rsidR="00684035" w:rsidRPr="00A65BFE" w:rsidRDefault="00684035" w:rsidP="00684035">
      <w:pPr>
        <w:keepNext/>
        <w:keepLines/>
        <w:spacing w:after="120" w:line="216" w:lineRule="auto"/>
        <w:ind w:left="720"/>
        <w:jc w:val="both"/>
        <w:rPr>
          <w:rFonts w:eastAsia="Times New Roman" w:cs="Simplified Arabic"/>
          <w:b/>
          <w:bCs/>
          <w:i/>
          <w:iCs/>
          <w:sz w:val="22"/>
          <w:lang w:val="en-GB" w:eastAsia="en-CA" w:bidi="ar-EG"/>
        </w:rPr>
      </w:pPr>
      <w:bookmarkStart w:id="42" w:name="الصكوك"/>
      <w:bookmarkEnd w:id="42"/>
      <w:r>
        <w:rPr>
          <w:rFonts w:eastAsia="Times New Roman" w:cs="Simplified Arabic" w:hint="cs"/>
          <w:b/>
          <w:bCs/>
          <w:i/>
          <w:iCs/>
          <w:sz w:val="22"/>
          <w:rtl/>
          <w:lang w:val="en-GB" w:eastAsia="en-CA" w:bidi="ar-EG"/>
        </w:rPr>
        <w:t>الصكوك من غير المنح</w:t>
      </w:r>
    </w:p>
    <w:p w14:paraId="60D26A7D" w14:textId="4AC54543" w:rsidR="000F33AC" w:rsidRPr="00E34C53" w:rsidRDefault="00684035" w:rsidP="003B2BE8">
      <w:pPr>
        <w:numPr>
          <w:ilvl w:val="0"/>
          <w:numId w:val="28"/>
        </w:numPr>
        <w:spacing w:after="120" w:line="216" w:lineRule="auto"/>
        <w:ind w:firstLine="0"/>
        <w:jc w:val="both"/>
        <w:rPr>
          <w:rFonts w:eastAsia="Times New Roman" w:cs="Simplified Arabic"/>
          <w:sz w:val="22"/>
          <w:lang w:val="en-GB" w:eastAsia="en-CA" w:bidi="ar-EG"/>
        </w:rPr>
      </w:pPr>
      <w:r w:rsidRPr="00684035">
        <w:rPr>
          <w:rFonts w:eastAsia="Times New Roman" w:cs="Simplified Arabic"/>
          <w:sz w:val="22"/>
          <w:rtl/>
          <w:lang w:val="en-GB" w:eastAsia="en-CA"/>
        </w:rPr>
        <w:t>أقرت توجيهات البرمجة بموجب التجديد الثامن لموارد مرفق البيئة العالمية بأهمية التمويل المختلط وزادت من الالتزام بحلول التمويل المختلط المبتكرة</w:t>
      </w:r>
      <w:r w:rsidRPr="00684035">
        <w:rPr>
          <w:rFonts w:eastAsia="Times New Roman" w:cs="Simplified Arabic"/>
          <w:sz w:val="22"/>
          <w:lang w:eastAsia="en-CA" w:bidi="ar-EG"/>
        </w:rPr>
        <w:t>.</w:t>
      </w:r>
      <w:r>
        <w:rPr>
          <w:rFonts w:eastAsia="Times New Roman" w:cs="Simplified Arabic" w:hint="cs"/>
          <w:sz w:val="22"/>
          <w:rtl/>
          <w:lang w:eastAsia="en-CA" w:bidi="ar-EG"/>
        </w:rPr>
        <w:t xml:space="preserve"> ومع مستوى تمويل مدته أربع سنوات بقيمة </w:t>
      </w:r>
      <w:r>
        <w:rPr>
          <w:rFonts w:eastAsia="Times New Roman" w:cs="Simplified Arabic"/>
          <w:sz w:val="22"/>
          <w:lang w:val="en-GB" w:eastAsia="en-CA" w:bidi="ar-EG"/>
        </w:rPr>
        <w:t>196</w:t>
      </w:r>
      <w:r>
        <w:rPr>
          <w:rFonts w:eastAsia="Times New Roman" w:cs="Simplified Arabic" w:hint="cs"/>
          <w:sz w:val="22"/>
          <w:rtl/>
          <w:lang w:val="en-GB" w:eastAsia="en-CA" w:bidi="ar-EG"/>
        </w:rPr>
        <w:t xml:space="preserve"> مليون دولار أمريكي، </w:t>
      </w:r>
      <w:r w:rsidRPr="00684035">
        <w:rPr>
          <w:rFonts w:eastAsia="Times New Roman" w:cs="Simplified Arabic"/>
          <w:sz w:val="22"/>
          <w:rtl/>
          <w:lang w:val="en-GB" w:eastAsia="en-CA"/>
        </w:rPr>
        <w:t xml:space="preserve">حدد مرفق البيئة العالمية أولويات التمويل المختلط التي تغطي متطلبات الاتفاقية وتهدف إلى فوائد متعددة المجالات البؤرية </w:t>
      </w:r>
      <w:r w:rsidRPr="00684035">
        <w:rPr>
          <w:rFonts w:eastAsia="Times New Roman" w:cs="Simplified Arabic"/>
          <w:sz w:val="22"/>
          <w:rtl/>
          <w:lang w:val="en-GB" w:eastAsia="en-CA"/>
        </w:rPr>
        <w:lastRenderedPageBreak/>
        <w:t>بما في ذلك الحلول القائمة على الطبيعة</w:t>
      </w:r>
      <w:r>
        <w:rPr>
          <w:rFonts w:eastAsia="Times New Roman" w:cs="Simplified Arabic" w:hint="cs"/>
          <w:sz w:val="22"/>
          <w:rtl/>
          <w:lang w:eastAsia="en-CA" w:bidi="ar-EG"/>
        </w:rPr>
        <w:t>.</w:t>
      </w:r>
      <w:r w:rsidR="0089552B">
        <w:rPr>
          <w:rFonts w:eastAsia="Times New Roman" w:cs="Simplified Arabic" w:hint="cs"/>
          <w:sz w:val="22"/>
          <w:rtl/>
          <w:lang w:eastAsia="en-CA" w:bidi="ar-EG"/>
        </w:rPr>
        <w:t xml:space="preserve"> </w:t>
      </w:r>
      <w:r w:rsidR="0089552B" w:rsidRPr="0089552B">
        <w:rPr>
          <w:rFonts w:eastAsia="Times New Roman" w:cs="Simplified Arabic"/>
          <w:sz w:val="22"/>
          <w:rtl/>
          <w:lang w:eastAsia="en-CA"/>
        </w:rPr>
        <w:t>ويعمل مرفق البيئة العالمية على التعجيل باستخدام الصكوك من غير المنح للتمويل المختلط دعما لتحقيق فوائد بيئية عالمية تتماشى مع أهداف المجالات البؤرية، مع التركيز على المشاريع التي يمكن أن تصل إلى نطاق واسع وتحشد التمويل من خلال أسواق رأس المال على الصعيدين العالمي والوطني</w:t>
      </w:r>
      <w:r w:rsidR="0089552B">
        <w:rPr>
          <w:rFonts w:eastAsia="Times New Roman" w:cs="Simplified Arabic" w:hint="cs"/>
          <w:sz w:val="22"/>
          <w:rtl/>
          <w:lang w:eastAsia="en-CA" w:bidi="ar-EG"/>
        </w:rPr>
        <w:t>.</w:t>
      </w:r>
    </w:p>
    <w:p w14:paraId="5FC1967E" w14:textId="3320760A" w:rsidR="00E34C53" w:rsidRPr="00E61C78" w:rsidRDefault="00E34C53" w:rsidP="003B2BE8">
      <w:pPr>
        <w:numPr>
          <w:ilvl w:val="0"/>
          <w:numId w:val="28"/>
        </w:numPr>
        <w:spacing w:after="120" w:line="216" w:lineRule="auto"/>
        <w:ind w:firstLine="0"/>
        <w:jc w:val="both"/>
        <w:rPr>
          <w:rFonts w:eastAsia="Times New Roman" w:cs="Simplified Arabic"/>
          <w:sz w:val="22"/>
          <w:lang w:val="en-GB" w:eastAsia="en-CA" w:bidi="ar-EG"/>
        </w:rPr>
      </w:pPr>
      <w:r w:rsidRPr="00E34C53">
        <w:rPr>
          <w:rFonts w:eastAsia="Times New Roman" w:cs="Simplified Arabic"/>
          <w:sz w:val="22"/>
          <w:rtl/>
          <w:lang w:val="en-GB" w:eastAsia="en-CA"/>
        </w:rPr>
        <w:t>وقد أضاف برنامج التمويل المختلط الجديد لمرفق البيئة العالمية وسياسة الصكوك من غير المنح التي جرت الموافقة عليها في ديسمبر/كانون الأول 2022 صكوكا مالية جديدة ومتطلبات سياساتية تشجع وكالات مرفق البيئة العالمية على تقديم مقترحات عالية الجودة ومبتكرة في دعوة تنافسية إلى تقديم مقترحات على أساس نصف سنوي</w:t>
      </w:r>
      <w:r>
        <w:rPr>
          <w:rFonts w:eastAsia="Times New Roman" w:cs="Simplified Arabic" w:hint="cs"/>
          <w:sz w:val="22"/>
          <w:rtl/>
          <w:lang w:eastAsia="en-CA" w:bidi="ar-EG"/>
        </w:rPr>
        <w:t>.</w:t>
      </w:r>
      <w:r w:rsidR="000C5823">
        <w:rPr>
          <w:rFonts w:eastAsia="Times New Roman" w:cs="Simplified Arabic" w:hint="cs"/>
          <w:sz w:val="22"/>
          <w:rtl/>
          <w:lang w:eastAsia="en-CA" w:bidi="ar-EG"/>
        </w:rPr>
        <w:t xml:space="preserve"> </w:t>
      </w:r>
      <w:r w:rsidR="000C5823" w:rsidRPr="000C5823">
        <w:rPr>
          <w:rFonts w:eastAsia="Times New Roman" w:cs="Simplified Arabic"/>
          <w:sz w:val="22"/>
          <w:rtl/>
          <w:lang w:eastAsia="en-CA"/>
        </w:rPr>
        <w:t>ومنذ عام 2023، أسفرت هذه الدعوة إلى تقديم المقترحات عن العديد من المقترحات المبتكرة التي تعالج تحديات بيئية متعددة، ونصف المشاريع الثمانية المختارة لها فوائد التنوع البيولوجي</w:t>
      </w:r>
      <w:r w:rsidR="000C5823">
        <w:rPr>
          <w:rFonts w:eastAsia="Times New Roman" w:cs="Simplified Arabic" w:hint="cs"/>
          <w:sz w:val="22"/>
          <w:rtl/>
          <w:lang w:eastAsia="en-CA" w:bidi="ar-EG"/>
        </w:rPr>
        <w:t>.</w:t>
      </w:r>
    </w:p>
    <w:p w14:paraId="5AA6EA31" w14:textId="4D07BC46" w:rsidR="00E61C78" w:rsidRPr="0040360E" w:rsidRDefault="00E61C78" w:rsidP="003B2BE8">
      <w:pPr>
        <w:numPr>
          <w:ilvl w:val="0"/>
          <w:numId w:val="28"/>
        </w:numPr>
        <w:spacing w:after="120" w:line="216" w:lineRule="auto"/>
        <w:ind w:firstLine="0"/>
        <w:jc w:val="both"/>
        <w:rPr>
          <w:rFonts w:eastAsia="Times New Roman" w:cs="Simplified Arabic"/>
          <w:sz w:val="22"/>
          <w:lang w:val="en-GB" w:eastAsia="en-CA" w:bidi="ar-EG"/>
        </w:rPr>
      </w:pPr>
      <w:r w:rsidRPr="00E61C78">
        <w:rPr>
          <w:rFonts w:eastAsia="Times New Roman" w:cs="Simplified Arabic"/>
          <w:sz w:val="22"/>
          <w:rtl/>
          <w:lang w:val="en-GB" w:eastAsia="en-CA"/>
        </w:rPr>
        <w:t>وترد في الجدول 8 مشاريع التمويل المختلط الأربعة التي جرت الموافقة عليها خلال الفترة المشمولة بالتقرير والتي تقدم مساهمات مباشرة إلى إطار كونمينغ-مونتريال العالمي للتنوع البيولوجي</w:t>
      </w:r>
      <w:r>
        <w:rPr>
          <w:rFonts w:eastAsia="Times New Roman" w:cs="Simplified Arabic" w:hint="cs"/>
          <w:sz w:val="22"/>
          <w:rtl/>
          <w:lang w:eastAsia="en-CA" w:bidi="ar-EG"/>
        </w:rPr>
        <w:t>.</w:t>
      </w:r>
      <w:r w:rsidR="00A618F0">
        <w:rPr>
          <w:rFonts w:eastAsia="Times New Roman" w:cs="Simplified Arabic" w:hint="cs"/>
          <w:sz w:val="22"/>
          <w:rtl/>
          <w:lang w:eastAsia="en-CA" w:bidi="ar-EG"/>
        </w:rPr>
        <w:t xml:space="preserve"> </w:t>
      </w:r>
      <w:r w:rsidR="00A618F0" w:rsidRPr="00A618F0">
        <w:rPr>
          <w:rFonts w:eastAsia="Times New Roman" w:cs="Simplified Arabic"/>
          <w:sz w:val="22"/>
          <w:rtl/>
          <w:lang w:eastAsia="en-CA"/>
        </w:rPr>
        <w:t>وبالنسبة للمشاريع الأربعة، فإن 66 مليون دولار أمريكي من التمويل المقدم من مرفق البيئة العالمية يحشد 1.378 مليار دولار أمريكي</w:t>
      </w:r>
      <w:r w:rsidR="00A618F0">
        <w:rPr>
          <w:rFonts w:eastAsia="Times New Roman" w:cs="Simplified Arabic" w:hint="cs"/>
          <w:sz w:val="22"/>
          <w:rtl/>
          <w:lang w:eastAsia="en-CA" w:bidi="ar-EG"/>
        </w:rPr>
        <w:t>.</w:t>
      </w:r>
    </w:p>
    <w:p w14:paraId="05429988" w14:textId="5681C196" w:rsidR="0040360E" w:rsidRPr="0040360E" w:rsidRDefault="0040360E" w:rsidP="0040360E">
      <w:pPr>
        <w:keepNext/>
        <w:keepLines/>
        <w:tabs>
          <w:tab w:val="left" w:pos="1134"/>
        </w:tabs>
        <w:spacing w:after="120" w:line="216" w:lineRule="auto"/>
        <w:jc w:val="center"/>
        <w:rPr>
          <w:rFonts w:eastAsia="Times New Roman" w:cs="Simplified Arabic"/>
          <w:b/>
          <w:bCs/>
          <w:sz w:val="22"/>
          <w:lang w:val="en-US" w:eastAsia="en-US"/>
        </w:rPr>
      </w:pPr>
      <w:bookmarkStart w:id="43" w:name="الجدول8"/>
      <w:bookmarkStart w:id="44" w:name="جدول8"/>
      <w:bookmarkEnd w:id="43"/>
      <w:bookmarkEnd w:id="44"/>
      <w:r w:rsidRPr="0040360E">
        <w:rPr>
          <w:rFonts w:eastAsia="Times New Roman" w:cs="Simplified Arabic" w:hint="cs"/>
          <w:b/>
          <w:bCs/>
          <w:sz w:val="22"/>
          <w:rtl/>
          <w:lang w:val="en-US" w:eastAsia="en-US"/>
        </w:rPr>
        <w:t>الجدول 8-</w:t>
      </w:r>
      <w:r w:rsidRPr="0040360E">
        <w:rPr>
          <w:rFonts w:eastAsia="Times New Roman" w:cs="Simplified Arabic" w:hint="cs"/>
          <w:b/>
          <w:bCs/>
          <w:sz w:val="22"/>
          <w:rtl/>
          <w:lang w:val="en-US" w:eastAsia="en-US"/>
        </w:rPr>
        <w:tab/>
      </w:r>
      <w:r w:rsidRPr="0040360E">
        <w:rPr>
          <w:rFonts w:eastAsia="Times New Roman" w:cs="Simplified Arabic"/>
          <w:b/>
          <w:bCs/>
          <w:sz w:val="22"/>
          <w:rtl/>
          <w:lang w:val="en-US" w:eastAsia="en-US"/>
        </w:rPr>
        <w:t>التوزيع التراكمي لموارد مرفق البيئة العالمية حسب الصكوك من غير المنح والمساهمات في تحقيق أهداف إطار كونمينغ مونتريال العالمي للتنوع البيولوجي (1 يوليو/تموز 2022 إلى 24 فبراير/شباط 2024)</w:t>
      </w:r>
      <w:r w:rsidRPr="004807DD">
        <w:rPr>
          <w:rFonts w:eastAsia="Times New Roman" w:cs="Simplified Arabic"/>
          <w:b/>
          <w:bCs/>
          <w:sz w:val="22"/>
          <w:vertAlign w:val="superscript"/>
          <w:rtl/>
          <w:lang w:val="en-US" w:eastAsia="en-US"/>
        </w:rPr>
        <w:footnoteReference w:id="22"/>
      </w:r>
    </w:p>
    <w:tbl>
      <w:tblPr>
        <w:bidiVisual/>
        <w:tblW w:w="9573" w:type="dxa"/>
        <w:tblBorders>
          <w:top w:val="single" w:sz="12" w:space="0" w:color="008000"/>
          <w:insideH w:val="single" w:sz="4" w:space="0" w:color="auto"/>
        </w:tblBorders>
        <w:tblLook w:val="04A0" w:firstRow="1" w:lastRow="0" w:firstColumn="1" w:lastColumn="0" w:noHBand="0" w:noVBand="1"/>
      </w:tblPr>
      <w:tblGrid>
        <w:gridCol w:w="4140"/>
        <w:gridCol w:w="1365"/>
        <w:gridCol w:w="1602"/>
        <w:gridCol w:w="1222"/>
        <w:gridCol w:w="1244"/>
      </w:tblGrid>
      <w:tr w:rsidR="00A74CD6" w:rsidRPr="00A74CD6" w14:paraId="22E6E5AB" w14:textId="77777777" w:rsidTr="00A74CD6">
        <w:trPr>
          <w:trHeight w:val="570"/>
          <w:tblHeader/>
        </w:trPr>
        <w:tc>
          <w:tcPr>
            <w:tcW w:w="4140" w:type="dxa"/>
            <w:shd w:val="clear" w:color="auto" w:fill="auto"/>
            <w:vAlign w:val="center"/>
            <w:hideMark/>
          </w:tcPr>
          <w:p w14:paraId="1001F7A6" w14:textId="379DDEE5" w:rsidR="00A74CD6" w:rsidRPr="00A74CD6" w:rsidRDefault="00A74CD6" w:rsidP="00A74CD6">
            <w:pPr>
              <w:rPr>
                <w:rFonts w:cs="Simplified Arabic"/>
                <w:b/>
                <w:bCs/>
                <w:sz w:val="18"/>
                <w:szCs w:val="20"/>
                <w:lang w:val="en-GB"/>
              </w:rPr>
            </w:pPr>
            <w:r>
              <w:rPr>
                <w:rFonts w:cs="Simplified Arabic" w:hint="cs"/>
                <w:b/>
                <w:bCs/>
                <w:sz w:val="18"/>
                <w:szCs w:val="20"/>
                <w:rtl/>
                <w:lang w:val="en-GB"/>
              </w:rPr>
              <w:t>مشروعات الصكوك من غير المنح</w:t>
            </w:r>
          </w:p>
        </w:tc>
        <w:tc>
          <w:tcPr>
            <w:tcW w:w="0" w:type="auto"/>
            <w:shd w:val="clear" w:color="auto" w:fill="auto"/>
            <w:vAlign w:val="center"/>
            <w:hideMark/>
          </w:tcPr>
          <w:p w14:paraId="3686645C" w14:textId="277A1105" w:rsidR="00A74CD6" w:rsidRPr="00A74CD6" w:rsidRDefault="00A74CD6" w:rsidP="00A74CD6">
            <w:pPr>
              <w:rPr>
                <w:rFonts w:cs="Simplified Arabic"/>
                <w:b/>
                <w:bCs/>
                <w:sz w:val="18"/>
                <w:szCs w:val="20"/>
                <w:lang w:val="en-GB"/>
              </w:rPr>
            </w:pPr>
            <w:r w:rsidRPr="000F33AC">
              <w:rPr>
                <w:rFonts w:cs="Simplified Arabic"/>
                <w:b/>
                <w:bCs/>
                <w:snapToGrid w:val="0"/>
                <w:sz w:val="18"/>
                <w:szCs w:val="20"/>
                <w:rtl/>
                <w:lang w:val="en-GB"/>
              </w:rPr>
              <w:t>أهداف إطار كونمينغ مونتريال العالمي للتنوع البيولوجي</w:t>
            </w:r>
          </w:p>
        </w:tc>
        <w:tc>
          <w:tcPr>
            <w:tcW w:w="0" w:type="auto"/>
            <w:shd w:val="clear" w:color="auto" w:fill="auto"/>
            <w:vAlign w:val="center"/>
          </w:tcPr>
          <w:p w14:paraId="0BE1306B" w14:textId="31568444" w:rsidR="00A74CD6" w:rsidRPr="00A74CD6" w:rsidRDefault="00A74CD6" w:rsidP="00A74CD6">
            <w:pPr>
              <w:rPr>
                <w:rFonts w:cs="Simplified Arabic"/>
                <w:b/>
                <w:bCs/>
                <w:sz w:val="18"/>
                <w:szCs w:val="20"/>
                <w:lang w:val="en-GB"/>
              </w:rPr>
            </w:pPr>
            <w:r>
              <w:rPr>
                <w:rFonts w:cs="Simplified Arabic" w:hint="cs"/>
                <w:b/>
                <w:bCs/>
                <w:snapToGrid w:val="0"/>
                <w:sz w:val="18"/>
                <w:szCs w:val="20"/>
                <w:rtl/>
                <w:lang w:val="en-GB"/>
              </w:rPr>
              <w:t xml:space="preserve">دعم المشاريع المقدم من مرفق البيئة العالمية </w:t>
            </w:r>
            <w:r w:rsidRPr="003573C9">
              <w:rPr>
                <w:rFonts w:eastAsia="Times New Roman" w:cs="Simplified Arabic" w:hint="cs"/>
                <w:b/>
                <w:bCs/>
                <w:color w:val="000000"/>
                <w:sz w:val="18"/>
                <w:szCs w:val="20"/>
                <w:rtl/>
                <w:lang w:val="en-GB"/>
              </w:rPr>
              <w:t>(بملايين الدولارات الأمريكية)</w:t>
            </w:r>
            <w:r>
              <w:rPr>
                <w:rFonts w:cs="Simplified Arabic" w:hint="cs"/>
                <w:b/>
                <w:bCs/>
                <w:snapToGrid w:val="0"/>
                <w:sz w:val="18"/>
                <w:szCs w:val="20"/>
                <w:rtl/>
                <w:lang w:val="en-GB"/>
              </w:rPr>
              <w:t xml:space="preserve"> </w:t>
            </w:r>
          </w:p>
        </w:tc>
        <w:tc>
          <w:tcPr>
            <w:tcW w:w="1222" w:type="dxa"/>
            <w:shd w:val="clear" w:color="auto" w:fill="auto"/>
            <w:vAlign w:val="center"/>
            <w:hideMark/>
          </w:tcPr>
          <w:p w14:paraId="1F9F6241" w14:textId="4BA6C222" w:rsidR="00A74CD6" w:rsidRPr="00A74CD6" w:rsidRDefault="00A74CD6" w:rsidP="00A74CD6">
            <w:pPr>
              <w:rPr>
                <w:rFonts w:cs="Simplified Arabic"/>
                <w:b/>
                <w:bCs/>
                <w:sz w:val="18"/>
                <w:szCs w:val="20"/>
                <w:lang w:val="en-GB"/>
              </w:rPr>
            </w:pPr>
            <w:r w:rsidRPr="003573C9">
              <w:rPr>
                <w:rFonts w:eastAsia="Times New Roman" w:cs="Simplified Arabic" w:hint="cs"/>
                <w:b/>
                <w:bCs/>
                <w:color w:val="000000"/>
                <w:sz w:val="18"/>
                <w:szCs w:val="20"/>
                <w:rtl/>
                <w:lang w:val="en-GB"/>
              </w:rPr>
              <w:t>التمويل المشترك (بملايين الدولارات الأمريكية)</w:t>
            </w:r>
          </w:p>
        </w:tc>
        <w:tc>
          <w:tcPr>
            <w:tcW w:w="0" w:type="auto"/>
            <w:shd w:val="clear" w:color="auto" w:fill="auto"/>
            <w:vAlign w:val="center"/>
          </w:tcPr>
          <w:p w14:paraId="64336642" w14:textId="5E8A647E" w:rsidR="00A74CD6" w:rsidRPr="00A74CD6" w:rsidRDefault="00A74CD6" w:rsidP="00A74CD6">
            <w:pPr>
              <w:rPr>
                <w:rFonts w:cs="Simplified Arabic"/>
                <w:b/>
                <w:bCs/>
                <w:sz w:val="18"/>
                <w:szCs w:val="20"/>
                <w:lang w:val="en-GB"/>
              </w:rPr>
            </w:pPr>
            <w:r w:rsidRPr="003573C9">
              <w:rPr>
                <w:rFonts w:eastAsia="Times New Roman" w:cs="Simplified Arabic" w:hint="cs"/>
                <w:b/>
                <w:bCs/>
                <w:color w:val="000000"/>
                <w:sz w:val="18"/>
                <w:szCs w:val="20"/>
                <w:rtl/>
                <w:lang w:val="en-GB"/>
              </w:rPr>
              <w:t>إجمالي الموارد (بملايين الدولارات الأمريكية)</w:t>
            </w:r>
          </w:p>
        </w:tc>
      </w:tr>
      <w:tr w:rsidR="00A74CD6" w:rsidRPr="00A74CD6" w14:paraId="6882B4F1" w14:textId="77777777" w:rsidTr="00A74CD6">
        <w:trPr>
          <w:trHeight w:val="746"/>
        </w:trPr>
        <w:tc>
          <w:tcPr>
            <w:tcW w:w="4140" w:type="dxa"/>
            <w:shd w:val="clear" w:color="auto" w:fill="auto"/>
            <w:vAlign w:val="center"/>
          </w:tcPr>
          <w:p w14:paraId="0F0595FC" w14:textId="0AB0B1B3" w:rsidR="00A74CD6" w:rsidRPr="00A74CD6" w:rsidRDefault="00A74CD6" w:rsidP="00177D72">
            <w:pPr>
              <w:rPr>
                <w:rFonts w:cs="Simplified Arabic"/>
                <w:sz w:val="18"/>
                <w:szCs w:val="20"/>
                <w:lang w:val="en-GB"/>
              </w:rPr>
            </w:pPr>
            <w:r w:rsidRPr="00A74CD6">
              <w:rPr>
                <w:rFonts w:cs="Simplified Arabic"/>
                <w:sz w:val="18"/>
                <w:szCs w:val="20"/>
                <w:rtl/>
              </w:rPr>
              <w:t>صندوق رأس المال الطبيعي: الاستثمار في مشاريع الأغذية الزراعية ذات التأثير الإيجابي على للطبيعة في آسيا والمحيط الهادئ</w:t>
            </w:r>
          </w:p>
        </w:tc>
        <w:tc>
          <w:tcPr>
            <w:tcW w:w="0" w:type="auto"/>
            <w:shd w:val="clear" w:color="auto" w:fill="auto"/>
            <w:vAlign w:val="center"/>
          </w:tcPr>
          <w:p w14:paraId="64579540" w14:textId="0E21C3F2" w:rsidR="00A74CD6" w:rsidRPr="00A74CD6" w:rsidRDefault="00A74CD6" w:rsidP="00A74CD6">
            <w:pPr>
              <w:rPr>
                <w:rFonts w:cs="Simplified Arabic"/>
                <w:sz w:val="18"/>
                <w:szCs w:val="18"/>
                <w:lang w:val="en-GB"/>
              </w:rPr>
            </w:pPr>
            <w:r w:rsidRPr="00A74CD6">
              <w:rPr>
                <w:rFonts w:cs="Simplified Arabic" w:hint="cs"/>
                <w:sz w:val="18"/>
                <w:szCs w:val="18"/>
                <w:rtl/>
                <w:lang w:val="en-GB"/>
              </w:rPr>
              <w:t>2 و7 و10 و19</w:t>
            </w:r>
          </w:p>
        </w:tc>
        <w:tc>
          <w:tcPr>
            <w:tcW w:w="0" w:type="auto"/>
            <w:shd w:val="clear" w:color="auto" w:fill="auto"/>
            <w:vAlign w:val="center"/>
          </w:tcPr>
          <w:p w14:paraId="0F0594A4" w14:textId="77777777" w:rsidR="00A74CD6" w:rsidRPr="00A74CD6" w:rsidRDefault="00A74CD6" w:rsidP="00177D72">
            <w:pPr>
              <w:jc w:val="right"/>
              <w:rPr>
                <w:rFonts w:cs="Simplified Arabic"/>
                <w:sz w:val="18"/>
                <w:szCs w:val="20"/>
                <w:lang w:val="en-GB"/>
              </w:rPr>
            </w:pPr>
            <w:r w:rsidRPr="00A74CD6">
              <w:rPr>
                <w:rFonts w:cs="Simplified Arabic"/>
                <w:sz w:val="18"/>
                <w:szCs w:val="20"/>
                <w:lang w:val="en-GB"/>
              </w:rPr>
              <w:t>13.80</w:t>
            </w:r>
          </w:p>
        </w:tc>
        <w:tc>
          <w:tcPr>
            <w:tcW w:w="1222" w:type="dxa"/>
            <w:shd w:val="clear" w:color="auto" w:fill="auto"/>
            <w:vAlign w:val="center"/>
          </w:tcPr>
          <w:p w14:paraId="642409A1" w14:textId="77777777" w:rsidR="00A74CD6" w:rsidRPr="00A74CD6" w:rsidRDefault="00A74CD6" w:rsidP="00177D72">
            <w:pPr>
              <w:jc w:val="right"/>
              <w:rPr>
                <w:rFonts w:cs="Simplified Arabic"/>
                <w:sz w:val="18"/>
                <w:szCs w:val="20"/>
                <w:lang w:val="en-GB"/>
              </w:rPr>
            </w:pPr>
            <w:r w:rsidRPr="00A74CD6">
              <w:rPr>
                <w:rFonts w:cs="Simplified Arabic"/>
                <w:sz w:val="18"/>
                <w:szCs w:val="20"/>
              </w:rPr>
              <w:t>646.40</w:t>
            </w:r>
          </w:p>
        </w:tc>
        <w:tc>
          <w:tcPr>
            <w:tcW w:w="0" w:type="auto"/>
            <w:shd w:val="clear" w:color="auto" w:fill="auto"/>
            <w:vAlign w:val="center"/>
          </w:tcPr>
          <w:p w14:paraId="55924C37" w14:textId="77777777" w:rsidR="00A74CD6" w:rsidRPr="00A74CD6" w:rsidRDefault="00A74CD6" w:rsidP="00177D72">
            <w:pPr>
              <w:jc w:val="right"/>
              <w:rPr>
                <w:rFonts w:cs="Simplified Arabic"/>
                <w:sz w:val="18"/>
                <w:szCs w:val="20"/>
                <w:lang w:val="en-GB"/>
              </w:rPr>
            </w:pPr>
            <w:r w:rsidRPr="00A74CD6">
              <w:rPr>
                <w:rFonts w:cs="Simplified Arabic"/>
                <w:sz w:val="18"/>
                <w:szCs w:val="20"/>
                <w:lang w:val="en-GB"/>
              </w:rPr>
              <w:t>666.10</w:t>
            </w:r>
          </w:p>
        </w:tc>
      </w:tr>
      <w:tr w:rsidR="00A74CD6" w:rsidRPr="00A74CD6" w14:paraId="0D027A13" w14:textId="77777777" w:rsidTr="00A74CD6">
        <w:trPr>
          <w:trHeight w:val="530"/>
        </w:trPr>
        <w:tc>
          <w:tcPr>
            <w:tcW w:w="4140" w:type="dxa"/>
            <w:shd w:val="clear" w:color="auto" w:fill="auto"/>
            <w:vAlign w:val="center"/>
          </w:tcPr>
          <w:p w14:paraId="79646F05" w14:textId="22AFA33F" w:rsidR="00A74CD6" w:rsidRPr="00A74CD6" w:rsidRDefault="00A74CD6" w:rsidP="00177D72">
            <w:pPr>
              <w:rPr>
                <w:rFonts w:cs="Simplified Arabic"/>
                <w:sz w:val="18"/>
                <w:szCs w:val="20"/>
                <w:lang w:val="en-GB"/>
              </w:rPr>
            </w:pPr>
            <w:r w:rsidRPr="00A74CD6">
              <w:rPr>
                <w:rFonts w:cs="Simplified Arabic"/>
                <w:sz w:val="18"/>
                <w:szCs w:val="20"/>
                <w:rtl/>
              </w:rPr>
              <w:t xml:space="preserve">صندوق </w:t>
            </w:r>
            <w:proofErr w:type="spellStart"/>
            <w:r w:rsidR="005E742A" w:rsidRPr="005E742A">
              <w:rPr>
                <w:rFonts w:cs="Simplified Arabic"/>
                <w:sz w:val="18"/>
                <w:szCs w:val="20"/>
              </w:rPr>
              <w:t>Yield</w:t>
            </w:r>
            <w:proofErr w:type="spellEnd"/>
            <w:r w:rsidR="005E742A" w:rsidRPr="005E742A">
              <w:rPr>
                <w:rFonts w:cs="Simplified Arabic"/>
                <w:sz w:val="18"/>
                <w:szCs w:val="20"/>
              </w:rPr>
              <w:t xml:space="preserve"> </w:t>
            </w:r>
            <w:proofErr w:type="spellStart"/>
            <w:r w:rsidR="005E742A" w:rsidRPr="005E742A">
              <w:rPr>
                <w:rFonts w:cs="Simplified Arabic"/>
                <w:sz w:val="18"/>
                <w:szCs w:val="20"/>
              </w:rPr>
              <w:t>Lab</w:t>
            </w:r>
            <w:proofErr w:type="spellEnd"/>
            <w:r w:rsidR="005E742A" w:rsidRPr="005E742A">
              <w:rPr>
                <w:rFonts w:cs="Simplified Arabic"/>
                <w:sz w:val="18"/>
                <w:szCs w:val="20"/>
              </w:rPr>
              <w:t xml:space="preserve"> Opportunity </w:t>
            </w:r>
            <w:proofErr w:type="spellStart"/>
            <w:r w:rsidR="005E742A" w:rsidRPr="005E742A">
              <w:rPr>
                <w:rFonts w:cs="Simplified Arabic"/>
                <w:sz w:val="18"/>
                <w:szCs w:val="20"/>
              </w:rPr>
              <w:t>Fund</w:t>
            </w:r>
            <w:proofErr w:type="spellEnd"/>
            <w:r w:rsidR="005E742A" w:rsidRPr="005E742A">
              <w:rPr>
                <w:rFonts w:cs="Simplified Arabic"/>
                <w:sz w:val="18"/>
                <w:szCs w:val="20"/>
              </w:rPr>
              <w:t xml:space="preserve"> I</w:t>
            </w:r>
            <w:r w:rsidRPr="00A74CD6">
              <w:rPr>
                <w:rFonts w:cs="Simplified Arabic"/>
                <w:sz w:val="18"/>
                <w:szCs w:val="20"/>
                <w:rtl/>
              </w:rPr>
              <w:t>: تسريع التكنولوجيا والابتكار المحلي للنظم الغذائية المستدامة والخالية من الكربون في أمريكا اللاتينية ومنطقة البحر الكاريبي</w:t>
            </w:r>
          </w:p>
        </w:tc>
        <w:tc>
          <w:tcPr>
            <w:tcW w:w="0" w:type="auto"/>
            <w:shd w:val="clear" w:color="auto" w:fill="auto"/>
            <w:vAlign w:val="center"/>
          </w:tcPr>
          <w:p w14:paraId="1D03FB1E" w14:textId="41313936" w:rsidR="00A74CD6" w:rsidRPr="00A74CD6" w:rsidRDefault="00A74CD6" w:rsidP="00177D72">
            <w:pPr>
              <w:rPr>
                <w:rFonts w:cs="Simplified Arabic"/>
                <w:sz w:val="18"/>
                <w:szCs w:val="18"/>
                <w:lang w:val="en-GB"/>
              </w:rPr>
            </w:pPr>
            <w:r w:rsidRPr="00A74CD6">
              <w:rPr>
                <w:rFonts w:cs="Simplified Arabic" w:hint="cs"/>
                <w:sz w:val="18"/>
                <w:szCs w:val="18"/>
                <w:rtl/>
                <w:lang w:val="en-GB"/>
              </w:rPr>
              <w:t>7 و10 و19</w:t>
            </w:r>
          </w:p>
        </w:tc>
        <w:tc>
          <w:tcPr>
            <w:tcW w:w="0" w:type="auto"/>
            <w:shd w:val="clear" w:color="auto" w:fill="auto"/>
            <w:vAlign w:val="center"/>
          </w:tcPr>
          <w:p w14:paraId="3CC581BE" w14:textId="77777777" w:rsidR="00A74CD6" w:rsidRPr="00A74CD6" w:rsidRDefault="00A74CD6" w:rsidP="00177D72">
            <w:pPr>
              <w:jc w:val="right"/>
              <w:rPr>
                <w:rFonts w:cs="Simplified Arabic"/>
                <w:sz w:val="18"/>
                <w:szCs w:val="20"/>
                <w:lang w:val="en-GB"/>
              </w:rPr>
            </w:pPr>
            <w:r w:rsidRPr="00A74CD6">
              <w:rPr>
                <w:rFonts w:cs="Simplified Arabic"/>
                <w:sz w:val="18"/>
                <w:szCs w:val="20"/>
                <w:lang w:val="en-GB"/>
              </w:rPr>
              <w:t>6.00</w:t>
            </w:r>
          </w:p>
        </w:tc>
        <w:tc>
          <w:tcPr>
            <w:tcW w:w="1222" w:type="dxa"/>
            <w:shd w:val="clear" w:color="auto" w:fill="auto"/>
            <w:vAlign w:val="center"/>
          </w:tcPr>
          <w:p w14:paraId="000F39AF" w14:textId="77777777" w:rsidR="00A74CD6" w:rsidRPr="00A74CD6" w:rsidRDefault="00A74CD6" w:rsidP="00177D72">
            <w:pPr>
              <w:jc w:val="right"/>
              <w:rPr>
                <w:rFonts w:cs="Simplified Arabic"/>
                <w:sz w:val="18"/>
                <w:szCs w:val="20"/>
                <w:lang w:val="en-GB"/>
              </w:rPr>
            </w:pPr>
            <w:r w:rsidRPr="00A74CD6">
              <w:rPr>
                <w:rFonts w:cs="Simplified Arabic"/>
                <w:sz w:val="18"/>
                <w:szCs w:val="20"/>
                <w:lang w:val="en-GB"/>
              </w:rPr>
              <w:t>44.00</w:t>
            </w:r>
          </w:p>
        </w:tc>
        <w:tc>
          <w:tcPr>
            <w:tcW w:w="0" w:type="auto"/>
            <w:shd w:val="clear" w:color="auto" w:fill="auto"/>
            <w:vAlign w:val="center"/>
          </w:tcPr>
          <w:p w14:paraId="63249203" w14:textId="77777777" w:rsidR="00A74CD6" w:rsidRPr="00A74CD6" w:rsidRDefault="00A74CD6" w:rsidP="00177D72">
            <w:pPr>
              <w:jc w:val="right"/>
              <w:rPr>
                <w:rFonts w:cs="Simplified Arabic"/>
                <w:sz w:val="18"/>
                <w:szCs w:val="20"/>
                <w:lang w:val="en-GB"/>
              </w:rPr>
            </w:pPr>
            <w:r w:rsidRPr="00A74CD6">
              <w:rPr>
                <w:rFonts w:cs="Simplified Arabic"/>
                <w:sz w:val="18"/>
                <w:szCs w:val="20"/>
                <w:lang w:val="en-GB"/>
              </w:rPr>
              <w:t>50.00</w:t>
            </w:r>
          </w:p>
        </w:tc>
      </w:tr>
      <w:tr w:rsidR="00A74CD6" w:rsidRPr="00A74CD6" w14:paraId="1F0C7EE7" w14:textId="77777777" w:rsidTr="00A74CD6">
        <w:trPr>
          <w:trHeight w:val="800"/>
        </w:trPr>
        <w:tc>
          <w:tcPr>
            <w:tcW w:w="4140" w:type="dxa"/>
            <w:shd w:val="clear" w:color="auto" w:fill="auto"/>
            <w:vAlign w:val="center"/>
          </w:tcPr>
          <w:p w14:paraId="3311EB1E" w14:textId="3496936C" w:rsidR="00A74CD6" w:rsidRPr="00A74CD6" w:rsidRDefault="00A74CD6" w:rsidP="00177D72">
            <w:pPr>
              <w:rPr>
                <w:rFonts w:cs="Simplified Arabic"/>
                <w:sz w:val="18"/>
                <w:szCs w:val="20"/>
                <w:lang w:val="en-GB"/>
              </w:rPr>
            </w:pPr>
            <w:r w:rsidRPr="00A74CD6">
              <w:rPr>
                <w:rFonts w:cs="Simplified Arabic"/>
                <w:sz w:val="18"/>
                <w:szCs w:val="20"/>
                <w:rtl/>
              </w:rPr>
              <w:t>الاستخدام المبتكر للصكوك المالية من أجل حفظ التنوع البيولوجي واستعادته في أمريكا اللاتينية ومنطقة البحر الكاريبي</w:t>
            </w:r>
          </w:p>
        </w:tc>
        <w:tc>
          <w:tcPr>
            <w:tcW w:w="0" w:type="auto"/>
            <w:shd w:val="clear" w:color="auto" w:fill="auto"/>
            <w:vAlign w:val="center"/>
          </w:tcPr>
          <w:p w14:paraId="5175AAED" w14:textId="18F6024D" w:rsidR="00A74CD6" w:rsidRPr="00A74CD6" w:rsidRDefault="00A74CD6" w:rsidP="00177D72">
            <w:pPr>
              <w:rPr>
                <w:rFonts w:cs="Simplified Arabic"/>
                <w:sz w:val="18"/>
                <w:szCs w:val="18"/>
                <w:lang w:val="en-GB"/>
              </w:rPr>
            </w:pPr>
            <w:r w:rsidRPr="00A74CD6">
              <w:rPr>
                <w:rFonts w:cs="Simplified Arabic" w:hint="cs"/>
                <w:sz w:val="18"/>
                <w:szCs w:val="18"/>
                <w:rtl/>
                <w:lang w:val="en-GB"/>
              </w:rPr>
              <w:t>2 و3 و19</w:t>
            </w:r>
          </w:p>
        </w:tc>
        <w:tc>
          <w:tcPr>
            <w:tcW w:w="0" w:type="auto"/>
            <w:shd w:val="clear" w:color="auto" w:fill="auto"/>
            <w:vAlign w:val="center"/>
          </w:tcPr>
          <w:p w14:paraId="2A2B1573" w14:textId="77777777" w:rsidR="00A74CD6" w:rsidRPr="00A74CD6" w:rsidRDefault="00A74CD6" w:rsidP="00177D72">
            <w:pPr>
              <w:jc w:val="right"/>
              <w:rPr>
                <w:rFonts w:cs="Simplified Arabic"/>
                <w:sz w:val="18"/>
                <w:szCs w:val="20"/>
                <w:lang w:val="en-GB"/>
              </w:rPr>
            </w:pPr>
            <w:r w:rsidRPr="00A74CD6">
              <w:rPr>
                <w:rFonts w:cs="Simplified Arabic"/>
                <w:sz w:val="18"/>
                <w:szCs w:val="20"/>
                <w:lang w:val="en-GB"/>
              </w:rPr>
              <w:t>40.20</w:t>
            </w:r>
          </w:p>
        </w:tc>
        <w:tc>
          <w:tcPr>
            <w:tcW w:w="1222" w:type="dxa"/>
            <w:shd w:val="clear" w:color="auto" w:fill="auto"/>
            <w:vAlign w:val="center"/>
          </w:tcPr>
          <w:p w14:paraId="51E29DF7" w14:textId="77777777" w:rsidR="00A74CD6" w:rsidRPr="00A74CD6" w:rsidRDefault="00A74CD6" w:rsidP="00177D72">
            <w:pPr>
              <w:jc w:val="right"/>
              <w:rPr>
                <w:rFonts w:cs="Simplified Arabic"/>
                <w:sz w:val="18"/>
                <w:szCs w:val="20"/>
                <w:lang w:val="en-GB"/>
              </w:rPr>
            </w:pPr>
            <w:r w:rsidRPr="00A74CD6">
              <w:rPr>
                <w:rFonts w:cs="Simplified Arabic"/>
                <w:sz w:val="18"/>
                <w:szCs w:val="20"/>
                <w:lang w:val="en-GB"/>
              </w:rPr>
              <w:t>641.10</w:t>
            </w:r>
          </w:p>
        </w:tc>
        <w:tc>
          <w:tcPr>
            <w:tcW w:w="0" w:type="auto"/>
            <w:shd w:val="clear" w:color="auto" w:fill="auto"/>
            <w:vAlign w:val="center"/>
          </w:tcPr>
          <w:p w14:paraId="7DD2E79D" w14:textId="77777777" w:rsidR="00A74CD6" w:rsidRPr="00A74CD6" w:rsidRDefault="00A74CD6" w:rsidP="00177D72">
            <w:pPr>
              <w:jc w:val="right"/>
              <w:rPr>
                <w:rFonts w:cs="Simplified Arabic"/>
                <w:sz w:val="18"/>
                <w:szCs w:val="20"/>
                <w:lang w:val="en-GB"/>
              </w:rPr>
            </w:pPr>
            <w:r w:rsidRPr="00A74CD6">
              <w:rPr>
                <w:rFonts w:cs="Simplified Arabic"/>
                <w:sz w:val="18"/>
                <w:szCs w:val="20"/>
                <w:lang w:val="en-GB"/>
              </w:rPr>
              <w:t>681.20</w:t>
            </w:r>
          </w:p>
        </w:tc>
      </w:tr>
      <w:tr w:rsidR="00A74CD6" w:rsidRPr="00A74CD6" w14:paraId="073F9A62" w14:textId="77777777" w:rsidTr="00A74CD6">
        <w:trPr>
          <w:trHeight w:val="701"/>
        </w:trPr>
        <w:tc>
          <w:tcPr>
            <w:tcW w:w="4140" w:type="dxa"/>
            <w:shd w:val="clear" w:color="auto" w:fill="auto"/>
            <w:vAlign w:val="center"/>
          </w:tcPr>
          <w:p w14:paraId="3D6D29FA" w14:textId="1B7A5A9F" w:rsidR="00A74CD6" w:rsidRPr="00A74CD6" w:rsidRDefault="00A74CD6" w:rsidP="00177D72">
            <w:pPr>
              <w:rPr>
                <w:rFonts w:cs="Simplified Arabic"/>
                <w:sz w:val="18"/>
                <w:szCs w:val="20"/>
                <w:lang w:val="en-GB"/>
              </w:rPr>
            </w:pPr>
            <w:r w:rsidRPr="00A74CD6">
              <w:rPr>
                <w:rFonts w:cs="Simplified Arabic"/>
                <w:sz w:val="18"/>
                <w:szCs w:val="20"/>
                <w:rtl/>
              </w:rPr>
              <w:t xml:space="preserve">آلية </w:t>
            </w:r>
            <w:r w:rsidR="00285D49" w:rsidRPr="00285D49">
              <w:rPr>
                <w:rFonts w:cs="Simplified Arabic"/>
                <w:sz w:val="18"/>
                <w:szCs w:val="20"/>
              </w:rPr>
              <w:t>Brazil Living Amazon</w:t>
            </w:r>
          </w:p>
        </w:tc>
        <w:tc>
          <w:tcPr>
            <w:tcW w:w="0" w:type="auto"/>
            <w:shd w:val="clear" w:color="auto" w:fill="auto"/>
            <w:vAlign w:val="center"/>
          </w:tcPr>
          <w:p w14:paraId="1FF02F4B" w14:textId="468F9AED" w:rsidR="00A74CD6" w:rsidRPr="00A74CD6" w:rsidRDefault="00A74CD6" w:rsidP="00177D72">
            <w:pPr>
              <w:rPr>
                <w:rFonts w:cs="Simplified Arabic"/>
                <w:sz w:val="18"/>
                <w:szCs w:val="18"/>
                <w:lang w:val="en-GB"/>
              </w:rPr>
            </w:pPr>
            <w:r w:rsidRPr="00A74CD6">
              <w:rPr>
                <w:rFonts w:cs="Simplified Arabic" w:hint="cs"/>
                <w:sz w:val="18"/>
                <w:szCs w:val="18"/>
                <w:rtl/>
                <w:lang w:val="en-GB"/>
              </w:rPr>
              <w:t>3 و10 و19</w:t>
            </w:r>
          </w:p>
        </w:tc>
        <w:tc>
          <w:tcPr>
            <w:tcW w:w="0" w:type="auto"/>
            <w:shd w:val="clear" w:color="auto" w:fill="auto"/>
            <w:vAlign w:val="center"/>
          </w:tcPr>
          <w:p w14:paraId="5C53110F" w14:textId="77777777" w:rsidR="00A74CD6" w:rsidRPr="00A74CD6" w:rsidRDefault="00A74CD6" w:rsidP="00177D72">
            <w:pPr>
              <w:jc w:val="right"/>
              <w:rPr>
                <w:rFonts w:cs="Simplified Arabic"/>
                <w:sz w:val="18"/>
                <w:szCs w:val="20"/>
                <w:lang w:val="en-GB"/>
              </w:rPr>
            </w:pPr>
            <w:r w:rsidRPr="00A74CD6">
              <w:rPr>
                <w:rFonts w:cs="Simplified Arabic"/>
                <w:sz w:val="18"/>
                <w:szCs w:val="20"/>
                <w:lang w:val="en-GB"/>
              </w:rPr>
              <w:t>6.20</w:t>
            </w:r>
          </w:p>
        </w:tc>
        <w:tc>
          <w:tcPr>
            <w:tcW w:w="1222" w:type="dxa"/>
            <w:shd w:val="clear" w:color="auto" w:fill="auto"/>
            <w:vAlign w:val="center"/>
          </w:tcPr>
          <w:p w14:paraId="79C24ADB" w14:textId="77777777" w:rsidR="00A74CD6" w:rsidRPr="00A74CD6" w:rsidRDefault="00A74CD6" w:rsidP="00177D72">
            <w:pPr>
              <w:jc w:val="right"/>
              <w:rPr>
                <w:rFonts w:cs="Simplified Arabic"/>
                <w:sz w:val="18"/>
                <w:szCs w:val="20"/>
                <w:lang w:val="en-GB"/>
              </w:rPr>
            </w:pPr>
            <w:r w:rsidRPr="00A74CD6">
              <w:rPr>
                <w:rFonts w:cs="Simplified Arabic"/>
                <w:sz w:val="18"/>
                <w:szCs w:val="20"/>
                <w:lang w:val="en-GB"/>
              </w:rPr>
              <w:t>46.60</w:t>
            </w:r>
          </w:p>
        </w:tc>
        <w:tc>
          <w:tcPr>
            <w:tcW w:w="0" w:type="auto"/>
            <w:shd w:val="clear" w:color="auto" w:fill="auto"/>
            <w:vAlign w:val="center"/>
          </w:tcPr>
          <w:p w14:paraId="2DBEAEAB" w14:textId="77777777" w:rsidR="00A74CD6" w:rsidRPr="00A74CD6" w:rsidRDefault="00A74CD6" w:rsidP="00177D72">
            <w:pPr>
              <w:jc w:val="right"/>
              <w:rPr>
                <w:rFonts w:cs="Simplified Arabic"/>
                <w:sz w:val="18"/>
                <w:szCs w:val="20"/>
                <w:lang w:val="en-GB"/>
              </w:rPr>
            </w:pPr>
            <w:r w:rsidRPr="00A74CD6">
              <w:rPr>
                <w:rFonts w:cs="Simplified Arabic"/>
                <w:sz w:val="18"/>
                <w:szCs w:val="20"/>
                <w:lang w:val="en-GB"/>
              </w:rPr>
              <w:t>52.80</w:t>
            </w:r>
          </w:p>
        </w:tc>
      </w:tr>
      <w:tr w:rsidR="00A74CD6" w:rsidRPr="00A74CD6" w14:paraId="1B78EACA" w14:textId="77777777" w:rsidTr="00A74CD6">
        <w:trPr>
          <w:trHeight w:val="323"/>
        </w:trPr>
        <w:tc>
          <w:tcPr>
            <w:tcW w:w="4140" w:type="dxa"/>
            <w:tcBorders>
              <w:top w:val="single" w:sz="4" w:space="0" w:color="auto"/>
              <w:bottom w:val="single" w:sz="12" w:space="0" w:color="008000"/>
            </w:tcBorders>
            <w:shd w:val="clear" w:color="auto" w:fill="auto"/>
            <w:vAlign w:val="center"/>
          </w:tcPr>
          <w:p w14:paraId="2E126749" w14:textId="1F597D9D" w:rsidR="00A74CD6" w:rsidRPr="00A74CD6" w:rsidRDefault="00A74CD6" w:rsidP="00177D72">
            <w:pPr>
              <w:rPr>
                <w:rFonts w:cs="Simplified Arabic"/>
                <w:b/>
                <w:bCs/>
                <w:sz w:val="18"/>
                <w:szCs w:val="20"/>
                <w:lang w:val="en-GB"/>
              </w:rPr>
            </w:pPr>
            <w:r>
              <w:rPr>
                <w:rFonts w:cs="Simplified Arabic" w:hint="cs"/>
                <w:b/>
                <w:bCs/>
                <w:sz w:val="18"/>
                <w:szCs w:val="20"/>
                <w:rtl/>
                <w:lang w:val="en-GB"/>
              </w:rPr>
              <w:t>المجموع</w:t>
            </w:r>
          </w:p>
        </w:tc>
        <w:tc>
          <w:tcPr>
            <w:tcW w:w="0" w:type="auto"/>
            <w:tcBorders>
              <w:top w:val="single" w:sz="4" w:space="0" w:color="auto"/>
              <w:bottom w:val="single" w:sz="12" w:space="0" w:color="008000"/>
            </w:tcBorders>
            <w:shd w:val="clear" w:color="auto" w:fill="auto"/>
            <w:vAlign w:val="center"/>
          </w:tcPr>
          <w:p w14:paraId="13113284" w14:textId="77777777" w:rsidR="00A74CD6" w:rsidRPr="00A74CD6" w:rsidRDefault="00A74CD6" w:rsidP="00177D72">
            <w:pPr>
              <w:rPr>
                <w:rFonts w:cs="Simplified Arabic"/>
                <w:sz w:val="18"/>
                <w:szCs w:val="20"/>
                <w:lang w:val="en-GB"/>
              </w:rPr>
            </w:pPr>
          </w:p>
        </w:tc>
        <w:tc>
          <w:tcPr>
            <w:tcW w:w="0" w:type="auto"/>
            <w:tcBorders>
              <w:top w:val="single" w:sz="4" w:space="0" w:color="auto"/>
              <w:left w:val="nil"/>
              <w:bottom w:val="single" w:sz="12" w:space="0" w:color="008000"/>
              <w:right w:val="nil"/>
            </w:tcBorders>
            <w:shd w:val="clear" w:color="auto" w:fill="auto"/>
            <w:vAlign w:val="center"/>
          </w:tcPr>
          <w:p w14:paraId="15CBA103" w14:textId="77777777" w:rsidR="00A74CD6" w:rsidRPr="00A74CD6" w:rsidRDefault="00A74CD6" w:rsidP="00177D72">
            <w:pPr>
              <w:jc w:val="right"/>
              <w:rPr>
                <w:rFonts w:cs="Simplified Arabic"/>
                <w:b/>
                <w:bCs/>
                <w:sz w:val="18"/>
                <w:szCs w:val="20"/>
                <w:lang w:val="en-GB"/>
              </w:rPr>
            </w:pPr>
            <w:r w:rsidRPr="00A74CD6">
              <w:rPr>
                <w:rFonts w:cs="Simplified Arabic"/>
                <w:b/>
                <w:bCs/>
                <w:sz w:val="18"/>
                <w:szCs w:val="20"/>
                <w:lang w:val="en-GB"/>
              </w:rPr>
              <w:t>66.10</w:t>
            </w:r>
          </w:p>
        </w:tc>
        <w:tc>
          <w:tcPr>
            <w:tcW w:w="1222" w:type="dxa"/>
            <w:tcBorders>
              <w:top w:val="single" w:sz="4" w:space="0" w:color="auto"/>
              <w:left w:val="nil"/>
              <w:bottom w:val="single" w:sz="12" w:space="0" w:color="008000"/>
              <w:right w:val="nil"/>
            </w:tcBorders>
            <w:shd w:val="clear" w:color="auto" w:fill="auto"/>
            <w:vAlign w:val="center"/>
          </w:tcPr>
          <w:p w14:paraId="3FECA643" w14:textId="77777777" w:rsidR="00A74CD6" w:rsidRPr="00A74CD6" w:rsidRDefault="00A74CD6" w:rsidP="00177D72">
            <w:pPr>
              <w:jc w:val="right"/>
              <w:rPr>
                <w:rFonts w:cs="Simplified Arabic"/>
                <w:b/>
                <w:bCs/>
                <w:sz w:val="18"/>
                <w:szCs w:val="20"/>
                <w:lang w:val="en-GB"/>
              </w:rPr>
            </w:pPr>
            <w:r w:rsidRPr="00A74CD6">
              <w:rPr>
                <w:rFonts w:cs="Simplified Arabic"/>
                <w:b/>
                <w:bCs/>
                <w:sz w:val="18"/>
                <w:szCs w:val="20"/>
                <w:lang w:val="en-GB"/>
              </w:rPr>
              <w:t>1378.20</w:t>
            </w:r>
          </w:p>
        </w:tc>
        <w:tc>
          <w:tcPr>
            <w:tcW w:w="0" w:type="auto"/>
            <w:tcBorders>
              <w:top w:val="single" w:sz="4" w:space="0" w:color="auto"/>
              <w:left w:val="nil"/>
              <w:bottom w:val="single" w:sz="12" w:space="0" w:color="008000"/>
              <w:right w:val="nil"/>
            </w:tcBorders>
            <w:shd w:val="clear" w:color="auto" w:fill="auto"/>
            <w:vAlign w:val="center"/>
          </w:tcPr>
          <w:p w14:paraId="74B33EB0" w14:textId="7C053037" w:rsidR="00A74CD6" w:rsidRPr="00A74CD6" w:rsidRDefault="00A74CD6" w:rsidP="00A74CD6">
            <w:pPr>
              <w:jc w:val="right"/>
              <w:rPr>
                <w:rFonts w:cs="Simplified Arabic"/>
                <w:b/>
                <w:bCs/>
                <w:sz w:val="18"/>
                <w:szCs w:val="20"/>
                <w:lang w:val="en-GB"/>
              </w:rPr>
            </w:pPr>
            <w:r w:rsidRPr="00A74CD6">
              <w:rPr>
                <w:rFonts w:cs="Simplified Arabic"/>
                <w:b/>
                <w:bCs/>
                <w:sz w:val="18"/>
                <w:szCs w:val="20"/>
                <w:lang w:val="en-GB"/>
              </w:rPr>
              <w:t>1</w:t>
            </w:r>
            <w:r>
              <w:rPr>
                <w:rFonts w:cs="Simplified Arabic"/>
                <w:b/>
                <w:bCs/>
                <w:sz w:val="18"/>
                <w:szCs w:val="20"/>
                <w:lang w:val="en-GB"/>
              </w:rPr>
              <w:t> </w:t>
            </w:r>
            <w:r w:rsidRPr="00A74CD6">
              <w:rPr>
                <w:rFonts w:cs="Simplified Arabic"/>
                <w:b/>
                <w:bCs/>
                <w:sz w:val="18"/>
                <w:szCs w:val="20"/>
                <w:lang w:val="en-GB"/>
              </w:rPr>
              <w:t>444.40</w:t>
            </w:r>
          </w:p>
        </w:tc>
      </w:tr>
    </w:tbl>
    <w:p w14:paraId="6CB8F08E" w14:textId="77777777" w:rsidR="0040360E" w:rsidRPr="0040360E" w:rsidRDefault="0040360E" w:rsidP="0040360E">
      <w:pPr>
        <w:spacing w:after="120" w:line="216" w:lineRule="auto"/>
        <w:ind w:left="720"/>
        <w:jc w:val="both"/>
        <w:rPr>
          <w:rFonts w:eastAsia="Times New Roman" w:cs="Simplified Arabic"/>
          <w:sz w:val="22"/>
          <w:lang w:val="en-GB" w:eastAsia="en-CA" w:bidi="ar-EG"/>
        </w:rPr>
      </w:pPr>
    </w:p>
    <w:p w14:paraId="67089A25" w14:textId="16A6DEAD" w:rsidR="0040360E" w:rsidRPr="00EB24CE" w:rsidRDefault="00A74CD6" w:rsidP="003B2BE8">
      <w:pPr>
        <w:numPr>
          <w:ilvl w:val="0"/>
          <w:numId w:val="28"/>
        </w:numPr>
        <w:spacing w:after="120" w:line="216" w:lineRule="auto"/>
        <w:ind w:firstLine="0"/>
        <w:jc w:val="both"/>
        <w:rPr>
          <w:rFonts w:eastAsia="Times New Roman" w:cs="Simplified Arabic"/>
          <w:sz w:val="22"/>
          <w:lang w:val="en-GB" w:eastAsia="en-CA" w:bidi="ar-EG"/>
        </w:rPr>
      </w:pPr>
      <w:r w:rsidRPr="00A74CD6">
        <w:rPr>
          <w:rFonts w:eastAsia="Times New Roman" w:cs="Simplified Arabic"/>
          <w:sz w:val="22"/>
          <w:rtl/>
          <w:lang w:val="en-GB" w:eastAsia="en-CA"/>
        </w:rPr>
        <w:t>ويرد أدناه موجز لهذه المشاريع، التي تنفذ مصارف التنمية ثلاثة منها، إلى جانب نتائجها المتوقعة</w:t>
      </w:r>
      <w:r>
        <w:rPr>
          <w:rFonts w:eastAsia="Times New Roman" w:cs="Simplified Arabic" w:hint="cs"/>
          <w:sz w:val="22"/>
          <w:rtl/>
          <w:lang w:eastAsia="en-CA" w:bidi="ar-EG"/>
        </w:rPr>
        <w:t>.</w:t>
      </w:r>
    </w:p>
    <w:p w14:paraId="2BDA86AE" w14:textId="47F08ECE" w:rsidR="00EB24CE" w:rsidRDefault="00EB24CE" w:rsidP="003B2BE8">
      <w:pPr>
        <w:numPr>
          <w:ilvl w:val="0"/>
          <w:numId w:val="28"/>
        </w:numPr>
        <w:spacing w:after="120" w:line="216" w:lineRule="auto"/>
        <w:ind w:firstLine="0"/>
        <w:jc w:val="both"/>
        <w:rPr>
          <w:rFonts w:eastAsia="Times New Roman" w:cs="Simplified Arabic"/>
          <w:sz w:val="22"/>
          <w:lang w:val="en-GB" w:eastAsia="en-CA" w:bidi="ar-EG"/>
        </w:rPr>
      </w:pPr>
      <w:r w:rsidRPr="00EB24CE">
        <w:rPr>
          <w:rFonts w:eastAsia="Times New Roman" w:cs="Simplified Arabic"/>
          <w:b/>
          <w:bCs/>
          <w:sz w:val="22"/>
          <w:rtl/>
          <w:lang w:val="en-GB" w:eastAsia="en-CA"/>
        </w:rPr>
        <w:lastRenderedPageBreak/>
        <w:t>منطقة آسيا والمحيط الهادئ: صندوق رأس المال الطبيعي: الاستثمار في مشاريع الأغذية الزراعية ذات التأثير الإيجابي على الطبيعة في آسيا والمحيط الهادئ</w:t>
      </w:r>
      <w:r>
        <w:rPr>
          <w:rFonts w:eastAsia="Times New Roman" w:cs="Simplified Arabic" w:hint="cs"/>
          <w:b/>
          <w:bCs/>
          <w:sz w:val="22"/>
          <w:rtl/>
          <w:lang w:val="en-GB" w:eastAsia="en-CA"/>
        </w:rPr>
        <w:t>.</w:t>
      </w:r>
      <w:r w:rsidRPr="00EB24CE">
        <w:rPr>
          <w:rFonts w:eastAsia="Times New Roman" w:cs="Simplified Arabic"/>
          <w:sz w:val="22"/>
          <w:rtl/>
          <w:lang w:val="en-GB" w:eastAsia="en-CA"/>
        </w:rPr>
        <w:t xml:space="preserve"> الوكالة</w:t>
      </w:r>
      <w:r>
        <w:rPr>
          <w:rFonts w:eastAsia="Times New Roman" w:cs="Simplified Arabic" w:hint="cs"/>
          <w:sz w:val="22"/>
          <w:rtl/>
          <w:lang w:val="en-GB" w:eastAsia="en-CA"/>
        </w:rPr>
        <w:t xml:space="preserve"> المنفذة</w:t>
      </w:r>
      <w:r w:rsidRPr="00EB24CE">
        <w:rPr>
          <w:rFonts w:eastAsia="Times New Roman" w:cs="Simplified Arabic"/>
          <w:sz w:val="22"/>
          <w:rtl/>
          <w:lang w:val="en-GB" w:eastAsia="en-CA"/>
        </w:rPr>
        <w:t>: مصرف التنمية الآسيوي</w:t>
      </w:r>
      <w:r>
        <w:rPr>
          <w:rFonts w:eastAsia="Times New Roman" w:cs="Simplified Arabic" w:hint="cs"/>
          <w:sz w:val="22"/>
          <w:rtl/>
          <w:lang w:eastAsia="en-CA" w:bidi="ar-EG"/>
        </w:rPr>
        <w:t xml:space="preserve">. </w:t>
      </w:r>
      <w:r w:rsidRPr="00EB24CE">
        <w:rPr>
          <w:rFonts w:eastAsia="Times New Roman" w:cs="Simplified Arabic"/>
          <w:sz w:val="22"/>
          <w:rtl/>
          <w:lang w:eastAsia="en-CA"/>
        </w:rPr>
        <w:t>سيقوم هذا المشروع بوضع مرفق البيئة العالمية كمستثمر رئيسي لصندوق شامل يركز على الزراعة الذكية مناخيا، وشركات الأغذية، وأصحاب الحيازات الصغيرة</w:t>
      </w:r>
      <w:r>
        <w:rPr>
          <w:rFonts w:eastAsia="Times New Roman" w:cs="Simplified Arabic" w:hint="cs"/>
          <w:sz w:val="22"/>
          <w:rtl/>
          <w:lang w:eastAsia="en-CA"/>
        </w:rPr>
        <w:t>.</w:t>
      </w:r>
      <w:r w:rsidR="00FB783D">
        <w:rPr>
          <w:rFonts w:eastAsia="Times New Roman" w:cs="Simplified Arabic" w:hint="cs"/>
          <w:sz w:val="22"/>
          <w:rtl/>
          <w:lang w:eastAsia="en-CA"/>
        </w:rPr>
        <w:t xml:space="preserve"> </w:t>
      </w:r>
      <w:r w:rsidR="00FB783D" w:rsidRPr="00FB783D">
        <w:rPr>
          <w:rFonts w:eastAsia="Times New Roman" w:cs="Simplified Arabic"/>
          <w:sz w:val="22"/>
          <w:rtl/>
          <w:lang w:eastAsia="en-CA"/>
        </w:rPr>
        <w:t xml:space="preserve">وصندوق رأس المال الطبيعي هو صندوق تمويل مختلط لرأس المال الطبيعي تتجاوز استثماراته 650 مليون دولار أمريكي وهو مُصمم لدعم تحويل النظم الزراعية والغذائية (زيادة الإنتاجية وتعزيز القدرة على الصمود وتقليل انبعاثات غازات الاحتباس </w:t>
      </w:r>
      <w:r w:rsidR="00FB783D" w:rsidRPr="003B2BE8">
        <w:rPr>
          <w:rFonts w:eastAsia="Times New Roman" w:cs="Simplified Arabic"/>
          <w:sz w:val="22"/>
          <w:rtl/>
          <w:lang w:val="en-GB" w:eastAsia="en-CA"/>
        </w:rPr>
        <w:t>الحراري</w:t>
      </w:r>
      <w:r w:rsidR="00FB783D" w:rsidRPr="00FB783D">
        <w:rPr>
          <w:rFonts w:eastAsia="Times New Roman" w:cs="Simplified Arabic"/>
          <w:sz w:val="22"/>
          <w:rtl/>
          <w:lang w:eastAsia="en-CA"/>
        </w:rPr>
        <w:t>)</w:t>
      </w:r>
      <w:r w:rsidR="00FB783D">
        <w:rPr>
          <w:rFonts w:eastAsia="Times New Roman" w:cs="Simplified Arabic" w:hint="cs"/>
          <w:sz w:val="22"/>
          <w:rtl/>
          <w:lang w:eastAsia="en-CA"/>
        </w:rPr>
        <w:t>.</w:t>
      </w:r>
      <w:r w:rsidR="00D95D9E">
        <w:rPr>
          <w:rFonts w:eastAsia="Times New Roman" w:cs="Simplified Arabic" w:hint="cs"/>
          <w:sz w:val="22"/>
          <w:rtl/>
          <w:lang w:eastAsia="en-CA"/>
        </w:rPr>
        <w:t xml:space="preserve"> وسيساعد هذا المشروع على استعادة 1.6 مليون هكتار من الأراضي، وتحسين الممارسات في مليون هكتار من الأراضي، مع تجنب أكثر من </w:t>
      </w:r>
      <w:r w:rsidR="00D95D9E">
        <w:rPr>
          <w:rFonts w:eastAsia="Times New Roman" w:cs="Simplified Arabic"/>
          <w:sz w:val="22"/>
          <w:lang w:val="en-GB" w:eastAsia="en-CA"/>
        </w:rPr>
        <w:t>1000</w:t>
      </w:r>
      <w:r w:rsidR="00D95D9E">
        <w:rPr>
          <w:rFonts w:eastAsia="Times New Roman" w:cs="Simplified Arabic" w:hint="cs"/>
          <w:sz w:val="22"/>
          <w:rtl/>
          <w:lang w:val="en-GB" w:eastAsia="en-CA" w:bidi="ar-EG"/>
        </w:rPr>
        <w:t xml:space="preserve"> طن متري من المواد البلاستيكية الكيميائية والزراعية.</w:t>
      </w:r>
      <w:r w:rsidR="00B65AE0">
        <w:rPr>
          <w:rFonts w:eastAsia="Times New Roman" w:cs="Simplified Arabic" w:hint="cs"/>
          <w:sz w:val="22"/>
          <w:rtl/>
          <w:lang w:val="en-GB" w:eastAsia="en-CA" w:bidi="ar-EG"/>
        </w:rPr>
        <w:t xml:space="preserve"> وسيستفيد من المشروع </w:t>
      </w:r>
      <w:r w:rsidR="00B65AE0">
        <w:rPr>
          <w:rFonts w:eastAsia="Times New Roman" w:cs="Simplified Arabic"/>
          <w:sz w:val="22"/>
          <w:lang w:val="en-GB" w:eastAsia="en-CA" w:bidi="ar-EG"/>
        </w:rPr>
        <w:t>300 000</w:t>
      </w:r>
      <w:r w:rsidR="00B65AE0">
        <w:rPr>
          <w:rFonts w:eastAsia="Times New Roman" w:cs="Simplified Arabic" w:hint="cs"/>
          <w:sz w:val="22"/>
          <w:rtl/>
          <w:lang w:val="en-GB" w:eastAsia="en-CA" w:bidi="ar-EG"/>
        </w:rPr>
        <w:t xml:space="preserve"> شخص (51 في المائة منهم من </w:t>
      </w:r>
      <w:r w:rsidR="008542B3">
        <w:rPr>
          <w:rFonts w:eastAsia="Times New Roman" w:cs="Simplified Arabic" w:hint="cs"/>
          <w:sz w:val="22"/>
          <w:rtl/>
          <w:lang w:val="en-GB" w:eastAsia="en-CA" w:bidi="ar-EG"/>
        </w:rPr>
        <w:t>الإناث</w:t>
      </w:r>
      <w:r w:rsidR="00B65AE0">
        <w:rPr>
          <w:rFonts w:eastAsia="Times New Roman" w:cs="Simplified Arabic" w:hint="cs"/>
          <w:sz w:val="22"/>
          <w:rtl/>
          <w:lang w:val="en-GB" w:eastAsia="en-CA" w:bidi="ar-EG"/>
        </w:rPr>
        <w:t>).</w:t>
      </w:r>
    </w:p>
    <w:p w14:paraId="38A8C0A6" w14:textId="17A19D18" w:rsidR="00933295" w:rsidRDefault="00933295" w:rsidP="003B2BE8">
      <w:pPr>
        <w:numPr>
          <w:ilvl w:val="0"/>
          <w:numId w:val="28"/>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rPr>
        <w:t xml:space="preserve">مشروع إقليمي: أمريكا اللاتينية والبحر الكاريبي: </w:t>
      </w:r>
      <w:r w:rsidR="005E742A" w:rsidRPr="005E742A">
        <w:rPr>
          <w:rFonts w:eastAsia="Times New Roman" w:cs="Simplified Arabic"/>
          <w:sz w:val="22"/>
          <w:rtl/>
          <w:lang w:val="en-GB" w:eastAsia="en-CA"/>
        </w:rPr>
        <w:t xml:space="preserve">صندوق </w:t>
      </w:r>
      <w:r w:rsidR="005E742A" w:rsidRPr="005E742A">
        <w:rPr>
          <w:rFonts w:eastAsia="Times New Roman" w:cs="Simplified Arabic"/>
          <w:sz w:val="22"/>
          <w:lang w:val="en-GB" w:eastAsia="en-CA"/>
        </w:rPr>
        <w:t>Yield Lab Opportunity Fund I</w:t>
      </w:r>
      <w:r w:rsidR="005E742A" w:rsidRPr="005E742A">
        <w:rPr>
          <w:rFonts w:eastAsia="Times New Roman" w:cs="Simplified Arabic"/>
          <w:sz w:val="22"/>
          <w:rtl/>
          <w:lang w:val="en-GB" w:eastAsia="en-CA"/>
        </w:rPr>
        <w:t>: تسريع التكنولوجيا والابتكار المحلي للنظم الغذائية المستدامة والخالية من الكربون في أمريكا اللاتينية ومنطقة البحر الكاريبي</w:t>
      </w:r>
      <w:r w:rsidR="005E742A">
        <w:rPr>
          <w:rFonts w:eastAsia="Times New Roman" w:cs="Simplified Arabic" w:hint="cs"/>
          <w:sz w:val="22"/>
          <w:rtl/>
          <w:lang w:val="en-GB" w:eastAsia="en-CA"/>
        </w:rPr>
        <w:t xml:space="preserve">. الوكالة المنفذة: </w:t>
      </w:r>
      <w:r w:rsidR="005E742A" w:rsidRPr="005E742A">
        <w:rPr>
          <w:rFonts w:eastAsia="Times New Roman" w:cs="Simplified Arabic"/>
          <w:sz w:val="22"/>
          <w:rtl/>
          <w:lang w:val="en-GB" w:eastAsia="en-CA"/>
        </w:rPr>
        <w:t xml:space="preserve">مصرف التنمية للبلدان </w:t>
      </w:r>
      <w:r w:rsidR="005E742A" w:rsidRPr="005E742A">
        <w:rPr>
          <w:rFonts w:eastAsia="Times New Roman" w:cs="Simplified Arabic"/>
          <w:sz w:val="22"/>
          <w:rtl/>
          <w:lang w:eastAsia="en-CA"/>
        </w:rPr>
        <w:t>الأمريكية</w:t>
      </w:r>
      <w:r w:rsidR="005E742A">
        <w:rPr>
          <w:rFonts w:eastAsia="Times New Roman" w:cs="Simplified Arabic" w:hint="cs"/>
          <w:sz w:val="22"/>
          <w:rtl/>
          <w:lang w:val="en-GB" w:eastAsia="en-CA"/>
        </w:rPr>
        <w:t xml:space="preserve">. </w:t>
      </w:r>
      <w:r w:rsidR="005E742A" w:rsidRPr="005E742A">
        <w:rPr>
          <w:rFonts w:eastAsia="Times New Roman" w:cs="Simplified Arabic"/>
          <w:sz w:val="22"/>
          <w:rtl/>
          <w:lang w:val="en-GB" w:eastAsia="en-CA"/>
        </w:rPr>
        <w:t xml:space="preserve">سيقوم هذا المشروع بتمويل وتوجيه </w:t>
      </w:r>
      <w:r w:rsidR="005E742A">
        <w:rPr>
          <w:rFonts w:eastAsia="Times New Roman" w:cs="Simplified Arabic" w:hint="cs"/>
          <w:sz w:val="22"/>
          <w:rtl/>
          <w:lang w:val="en-GB" w:eastAsia="en-CA"/>
        </w:rPr>
        <w:t>حافظة</w:t>
      </w:r>
      <w:r w:rsidR="005E742A" w:rsidRPr="005E742A">
        <w:rPr>
          <w:rFonts w:eastAsia="Times New Roman" w:cs="Simplified Arabic"/>
          <w:sz w:val="22"/>
          <w:rtl/>
          <w:lang w:val="en-GB" w:eastAsia="en-CA"/>
        </w:rPr>
        <w:t xml:space="preserve"> تضم ما يصل إلى 30 شركة</w:t>
      </w:r>
      <w:r w:rsidR="005E742A">
        <w:rPr>
          <w:rFonts w:eastAsia="Times New Roman" w:cs="Simplified Arabic" w:hint="cs"/>
          <w:sz w:val="22"/>
          <w:rtl/>
          <w:lang w:val="en-GB" w:eastAsia="en-CA"/>
        </w:rPr>
        <w:t xml:space="preserve"> "تكنولوجيا زراعية"</w:t>
      </w:r>
      <w:r w:rsidR="005E742A">
        <w:rPr>
          <w:rFonts w:eastAsia="Times New Roman" w:cs="Simplified Arabic"/>
          <w:sz w:val="22"/>
          <w:rtl/>
          <w:lang w:val="en-GB" w:eastAsia="en-CA"/>
        </w:rPr>
        <w:t xml:space="preserve"> في مرحلة مبكرة </w:t>
      </w:r>
      <w:r w:rsidR="005E742A">
        <w:rPr>
          <w:rFonts w:eastAsia="Times New Roman" w:cs="Simplified Arabic" w:hint="cs"/>
          <w:sz w:val="22"/>
          <w:rtl/>
          <w:lang w:val="en-GB" w:eastAsia="en-CA"/>
        </w:rPr>
        <w:t xml:space="preserve">ستتلقى على حقوق الملكية والدعم المخصص. الشريك المنفذ، </w:t>
      </w:r>
      <w:r w:rsidR="005E742A">
        <w:rPr>
          <w:rFonts w:eastAsia="Times New Roman" w:cs="Simplified Arabic"/>
          <w:sz w:val="22"/>
          <w:lang w:val="en-GB" w:eastAsia="en-CA"/>
        </w:rPr>
        <w:t>Yield lab </w:t>
      </w:r>
      <w:proofErr w:type="spellStart"/>
      <w:r w:rsidR="005E742A">
        <w:rPr>
          <w:rFonts w:eastAsia="Times New Roman" w:cs="Simplified Arabic"/>
          <w:sz w:val="22"/>
          <w:lang w:val="en-GB" w:eastAsia="en-CA"/>
        </w:rPr>
        <w:t>latam</w:t>
      </w:r>
      <w:proofErr w:type="spellEnd"/>
      <w:r w:rsidR="005E742A">
        <w:rPr>
          <w:rFonts w:eastAsia="Times New Roman" w:cs="Simplified Arabic" w:hint="cs"/>
          <w:sz w:val="22"/>
          <w:rtl/>
          <w:lang w:val="en-GB" w:eastAsia="en-CA" w:bidi="ar-EG"/>
        </w:rPr>
        <w:t xml:space="preserve">، هو صندوق استثماري يدعم الشركات الناشئة في المراحل المبكرة التي تعمل على المحاصيل المكثفة في أمريكا الوسطى والمكسيك ومنطقة البحر الكاريبي، </w:t>
      </w:r>
      <w:r w:rsidR="005E742A" w:rsidRPr="005E742A">
        <w:rPr>
          <w:rFonts w:eastAsia="Times New Roman" w:cs="Simplified Arabic"/>
          <w:sz w:val="22"/>
          <w:rtl/>
          <w:lang w:val="en-GB" w:eastAsia="en-CA"/>
        </w:rPr>
        <w:t>بالإضافة إلى الثروة الحيوانية والزراعة وتربية الأحياء المائية في أمريكا الجنوبية ومنطقة الأنديز</w:t>
      </w:r>
      <w:r w:rsidR="005E742A">
        <w:rPr>
          <w:rFonts w:eastAsia="Times New Roman" w:cs="Simplified Arabic" w:hint="cs"/>
          <w:sz w:val="22"/>
          <w:rtl/>
          <w:lang w:eastAsia="en-CA" w:bidi="ar-EG"/>
        </w:rPr>
        <w:t>.</w:t>
      </w:r>
      <w:r w:rsidR="00B726B3">
        <w:rPr>
          <w:rFonts w:eastAsia="Times New Roman" w:cs="Simplified Arabic" w:hint="cs"/>
          <w:sz w:val="22"/>
          <w:rtl/>
          <w:lang w:eastAsia="en-CA" w:bidi="ar-EG"/>
        </w:rPr>
        <w:t xml:space="preserve"> </w:t>
      </w:r>
      <w:r w:rsidR="00B726B3" w:rsidRPr="00B726B3">
        <w:rPr>
          <w:rFonts w:eastAsia="Times New Roman" w:cs="Simplified Arabic"/>
          <w:sz w:val="22"/>
          <w:rtl/>
          <w:lang w:eastAsia="en-CA"/>
        </w:rPr>
        <w:t>وستُستثمر أموال مرفق البيئة العالمية بوصفه شريك في حقوق الملكية</w:t>
      </w:r>
      <w:r w:rsidR="00B726B3">
        <w:rPr>
          <w:rFonts w:eastAsia="Times New Roman" w:cs="Simplified Arabic" w:hint="cs"/>
          <w:sz w:val="22"/>
          <w:rtl/>
          <w:lang w:eastAsia="en-CA" w:bidi="ar-EG"/>
        </w:rPr>
        <w:t>.</w:t>
      </w:r>
      <w:r w:rsidR="00923E27">
        <w:rPr>
          <w:rFonts w:eastAsia="Times New Roman" w:cs="Simplified Arabic" w:hint="cs"/>
          <w:sz w:val="22"/>
          <w:rtl/>
          <w:lang w:eastAsia="en-CA" w:bidi="ar-EG"/>
        </w:rPr>
        <w:t xml:space="preserve"> </w:t>
      </w:r>
      <w:r w:rsidR="00923E27" w:rsidRPr="00923E27">
        <w:rPr>
          <w:rFonts w:eastAsia="Times New Roman" w:cs="Simplified Arabic"/>
          <w:sz w:val="22"/>
          <w:rtl/>
          <w:lang w:eastAsia="en-CA"/>
        </w:rPr>
        <w:t xml:space="preserve">ويهدف المشروع إلى تحسين ممارسات 13.6 مليون هكتار من الأراضي، والتخفيف من 12.6 مليون طن من مكافئ ثاني أكسيد الكربون على مدى 20 عاما، والحد من أكثر من </w:t>
      </w:r>
      <w:r w:rsidR="00764EC1">
        <w:rPr>
          <w:rFonts w:eastAsia="Times New Roman" w:cs="Simplified Arabic"/>
          <w:sz w:val="22"/>
          <w:lang w:eastAsia="en-CA"/>
        </w:rPr>
        <w:t>5000</w:t>
      </w:r>
      <w:r w:rsidR="00923E27" w:rsidRPr="00923E27">
        <w:rPr>
          <w:rFonts w:eastAsia="Times New Roman" w:cs="Simplified Arabic"/>
          <w:sz w:val="22"/>
          <w:rtl/>
          <w:lang w:eastAsia="en-CA"/>
        </w:rPr>
        <w:t xml:space="preserve"> طن متري من المواد الكيميائية التي تثير قلقا على مستوى العالم</w:t>
      </w:r>
      <w:r w:rsidR="00923E27">
        <w:rPr>
          <w:rFonts w:eastAsia="Times New Roman" w:cs="Simplified Arabic" w:hint="cs"/>
          <w:sz w:val="22"/>
          <w:rtl/>
          <w:lang w:eastAsia="en-CA" w:bidi="ar-EG"/>
        </w:rPr>
        <w:t>.</w:t>
      </w:r>
      <w:r w:rsidR="00764EC1">
        <w:rPr>
          <w:rFonts w:eastAsia="Times New Roman" w:cs="Simplified Arabic" w:hint="cs"/>
          <w:sz w:val="22"/>
          <w:rtl/>
          <w:lang w:eastAsia="en-CA" w:bidi="ar-EG"/>
        </w:rPr>
        <w:t xml:space="preserve"> وسيستفيد من المشروع </w:t>
      </w:r>
      <w:r w:rsidR="00764EC1">
        <w:rPr>
          <w:rFonts w:eastAsia="Times New Roman" w:cs="Simplified Arabic"/>
          <w:sz w:val="22"/>
          <w:lang w:val="en-GB" w:eastAsia="en-CA" w:bidi="ar-EG"/>
        </w:rPr>
        <w:t>270 000</w:t>
      </w:r>
      <w:r w:rsidR="00764EC1">
        <w:rPr>
          <w:rFonts w:eastAsia="Times New Roman" w:cs="Simplified Arabic" w:hint="cs"/>
          <w:sz w:val="22"/>
          <w:rtl/>
          <w:lang w:val="en-GB" w:eastAsia="en-CA" w:bidi="ar-EG"/>
        </w:rPr>
        <w:t xml:space="preserve"> شخص (30 في المائة منهم من </w:t>
      </w:r>
      <w:r w:rsidR="008542B3">
        <w:rPr>
          <w:rFonts w:eastAsia="Times New Roman" w:cs="Simplified Arabic" w:hint="cs"/>
          <w:sz w:val="22"/>
          <w:rtl/>
          <w:lang w:val="en-GB" w:eastAsia="en-CA" w:bidi="ar-EG"/>
        </w:rPr>
        <w:t>الإناث</w:t>
      </w:r>
      <w:r w:rsidR="00764EC1">
        <w:rPr>
          <w:rFonts w:eastAsia="Times New Roman" w:cs="Simplified Arabic" w:hint="cs"/>
          <w:sz w:val="22"/>
          <w:rtl/>
          <w:lang w:val="en-GB" w:eastAsia="en-CA" w:bidi="ar-EG"/>
        </w:rPr>
        <w:t>).</w:t>
      </w:r>
    </w:p>
    <w:p w14:paraId="2E1459C4" w14:textId="42DE2971" w:rsidR="008542B3" w:rsidRDefault="008542B3" w:rsidP="003B2BE8">
      <w:pPr>
        <w:numPr>
          <w:ilvl w:val="0"/>
          <w:numId w:val="28"/>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 xml:space="preserve">مشروع إقليمي في أمريكيا اللاتينية والبحر الكاريبي. </w:t>
      </w:r>
      <w:r w:rsidRPr="008542B3">
        <w:rPr>
          <w:rFonts w:eastAsia="Times New Roman" w:cs="Simplified Arabic"/>
          <w:sz w:val="22"/>
          <w:rtl/>
          <w:lang w:val="en-GB" w:eastAsia="en-CA"/>
        </w:rPr>
        <w:t>الاستخدام المبتكر للصكوك المالية من أجل حفظ التنوع البيولوجي واستعادته في أمريكا اللاتينية ومنطقة البحر الكاريبي. وكالة مرفق البيئة العالمية: مصرف التنمية للبلدان الأمريكية</w:t>
      </w:r>
      <w:r>
        <w:rPr>
          <w:rFonts w:eastAsia="Times New Roman" w:cs="Simplified Arabic" w:hint="cs"/>
          <w:sz w:val="22"/>
          <w:rtl/>
          <w:lang w:eastAsia="en-CA" w:bidi="ar-EG"/>
        </w:rPr>
        <w:t>.</w:t>
      </w:r>
      <w:r w:rsidR="006F65A4">
        <w:rPr>
          <w:rFonts w:eastAsia="Times New Roman" w:cs="Simplified Arabic" w:hint="cs"/>
          <w:sz w:val="22"/>
          <w:rtl/>
          <w:lang w:eastAsia="en-CA" w:bidi="ar-EG"/>
        </w:rPr>
        <w:t xml:space="preserve"> </w:t>
      </w:r>
      <w:r w:rsidR="006F65A4" w:rsidRPr="006F65A4">
        <w:rPr>
          <w:rFonts w:eastAsia="Times New Roman" w:cs="Simplified Arabic"/>
          <w:sz w:val="22"/>
          <w:rtl/>
          <w:lang w:eastAsia="en-CA"/>
        </w:rPr>
        <w:t>إن الهدف من هذا المشروع هو إنشاء مرفق إقليمي لدعم حفظ التنوع البيولوجي واستعادته بما يتماشى مع إطار كونمينغ-مونتريال العالمي للتنوع البيولوجي في 3 بلدان على الأقل من بلدان أمريكا اللاتينية والبحر الكاريبي</w:t>
      </w:r>
      <w:r w:rsidR="006F65A4">
        <w:rPr>
          <w:rFonts w:eastAsia="Times New Roman" w:cs="Simplified Arabic" w:hint="cs"/>
          <w:sz w:val="22"/>
          <w:rtl/>
          <w:lang w:eastAsia="en-CA" w:bidi="ar-EG"/>
        </w:rPr>
        <w:t>.</w:t>
      </w:r>
      <w:r w:rsidR="005366D5">
        <w:rPr>
          <w:rFonts w:eastAsia="Times New Roman" w:cs="Simplified Arabic" w:hint="cs"/>
          <w:sz w:val="22"/>
          <w:rtl/>
          <w:lang w:eastAsia="en-CA" w:bidi="ar-EG"/>
        </w:rPr>
        <w:t xml:space="preserve"> </w:t>
      </w:r>
      <w:r w:rsidR="005366D5" w:rsidRPr="005366D5">
        <w:rPr>
          <w:rFonts w:eastAsia="Times New Roman" w:cs="Simplified Arabic"/>
          <w:sz w:val="22"/>
          <w:rtl/>
          <w:lang w:eastAsia="en-CA"/>
        </w:rPr>
        <w:t xml:space="preserve">ويقدم هيكل التمويل المختلط هذا حلا مبتكرا لتحديات الحفظ الحادة من خلال الجمع بين تعزيز الائتمان من ضمانات مصرف التنمية للبلدان </w:t>
      </w:r>
      <w:r w:rsidR="005366D5" w:rsidRPr="003B2BE8">
        <w:rPr>
          <w:rFonts w:eastAsia="Times New Roman" w:cs="Simplified Arabic"/>
          <w:sz w:val="22"/>
          <w:rtl/>
          <w:lang w:val="en-GB" w:eastAsia="en-CA" w:bidi="ar-EG"/>
        </w:rPr>
        <w:t>الأمريكية</w:t>
      </w:r>
      <w:r w:rsidR="005366D5" w:rsidRPr="005366D5">
        <w:rPr>
          <w:rFonts w:eastAsia="Times New Roman" w:cs="Simplified Arabic"/>
          <w:sz w:val="22"/>
          <w:rtl/>
          <w:lang w:eastAsia="en-CA"/>
        </w:rPr>
        <w:t xml:space="preserve"> ومرفق البيئة العالمية مع حافز قوي لجهود الحفظ: يمكن تحويل ضمانات مرفق البيئة العالمية إلى منحة تستهدف جهود الحفظ في حالة استيفاء بعض المعالم البارزة للحفظ</w:t>
      </w:r>
      <w:r w:rsidR="005366D5">
        <w:rPr>
          <w:rFonts w:eastAsia="Times New Roman" w:cs="Simplified Arabic" w:hint="cs"/>
          <w:sz w:val="22"/>
          <w:rtl/>
          <w:lang w:eastAsia="en-CA" w:bidi="ar-EG"/>
        </w:rPr>
        <w:t>.</w:t>
      </w:r>
      <w:r w:rsidR="00F715C0">
        <w:rPr>
          <w:rFonts w:eastAsia="Times New Roman" w:cs="Simplified Arabic" w:hint="cs"/>
          <w:sz w:val="22"/>
          <w:rtl/>
          <w:lang w:eastAsia="en-CA" w:bidi="ar-EG"/>
        </w:rPr>
        <w:t xml:space="preserve"> </w:t>
      </w:r>
      <w:r w:rsidR="00F715C0" w:rsidRPr="00F715C0">
        <w:rPr>
          <w:rFonts w:eastAsia="Times New Roman" w:cs="Simplified Arabic"/>
          <w:sz w:val="22"/>
          <w:rtl/>
          <w:lang w:eastAsia="en-CA"/>
        </w:rPr>
        <w:t>وتأتي عمليات إعادة التدفق من الاستثمار من غير المنح المقدم من مرفق البيئة العالمية من علاوة الضمان على أساس سنوي والضمانات غير المسماة التي ليس لها حدث لقابلية للتحويل</w:t>
      </w:r>
      <w:r w:rsidR="00F715C0">
        <w:rPr>
          <w:rFonts w:eastAsia="Times New Roman" w:cs="Simplified Arabic" w:hint="cs"/>
          <w:sz w:val="22"/>
          <w:rtl/>
          <w:lang w:eastAsia="en-CA" w:bidi="ar-EG"/>
        </w:rPr>
        <w:t>.</w:t>
      </w:r>
      <w:r w:rsidR="00C61BC4">
        <w:rPr>
          <w:rFonts w:eastAsia="Times New Roman" w:cs="Simplified Arabic" w:hint="cs"/>
          <w:sz w:val="22"/>
          <w:rtl/>
          <w:lang w:eastAsia="en-CA" w:bidi="ar-EG"/>
        </w:rPr>
        <w:t xml:space="preserve"> </w:t>
      </w:r>
      <w:r w:rsidR="00C61BC4" w:rsidRPr="00C61BC4">
        <w:rPr>
          <w:rFonts w:eastAsia="Times New Roman" w:cs="Simplified Arabic"/>
          <w:sz w:val="22"/>
          <w:rtl/>
          <w:lang w:eastAsia="en-CA"/>
        </w:rPr>
        <w:t>ومن المتوقع أن يحسن المشروع إدارة 2.1 مليون هكتار من المناطق المحمية البرية و40.6 مليون هكتار من المناطق المحمية البحرية، فضلا عن استعادة</w:t>
      </w:r>
      <w:r w:rsidR="00C61BC4">
        <w:rPr>
          <w:rFonts w:eastAsia="Times New Roman" w:cs="Simplified Arabic" w:hint="cs"/>
          <w:sz w:val="22"/>
          <w:rtl/>
          <w:lang w:eastAsia="en-CA"/>
        </w:rPr>
        <w:t xml:space="preserve"> </w:t>
      </w:r>
      <w:r w:rsidR="00C61BC4">
        <w:rPr>
          <w:rFonts w:eastAsia="Times New Roman" w:cs="Simplified Arabic"/>
          <w:sz w:val="22"/>
          <w:lang w:val="en-GB" w:eastAsia="en-CA"/>
        </w:rPr>
        <w:t>200 000</w:t>
      </w:r>
      <w:r w:rsidR="00C61BC4">
        <w:rPr>
          <w:rFonts w:eastAsia="Times New Roman" w:cs="Simplified Arabic" w:hint="cs"/>
          <w:sz w:val="22"/>
          <w:rtl/>
          <w:lang w:val="en-GB" w:eastAsia="en-CA" w:bidi="ar-EG"/>
        </w:rPr>
        <w:t xml:space="preserve"> هكتار من الأراضي، وإفادة </w:t>
      </w:r>
      <w:r w:rsidR="00C61BC4">
        <w:rPr>
          <w:rFonts w:eastAsia="Times New Roman" w:cs="Simplified Arabic"/>
          <w:sz w:val="22"/>
          <w:lang w:val="en-GB" w:eastAsia="en-CA" w:bidi="ar-EG"/>
        </w:rPr>
        <w:t>310 000</w:t>
      </w:r>
      <w:r w:rsidR="00C61BC4">
        <w:rPr>
          <w:rFonts w:eastAsia="Times New Roman" w:cs="Simplified Arabic" w:hint="cs"/>
          <w:sz w:val="22"/>
          <w:rtl/>
          <w:lang w:val="en-GB" w:eastAsia="en-CA" w:bidi="ar-EG"/>
        </w:rPr>
        <w:t xml:space="preserve"> شخص (50 في المائة منهم من الإناث).</w:t>
      </w:r>
    </w:p>
    <w:p w14:paraId="7D55AB4A" w14:textId="61A6463A" w:rsidR="00285D49" w:rsidRDefault="00285D49" w:rsidP="003B2BE8">
      <w:pPr>
        <w:numPr>
          <w:ilvl w:val="0"/>
          <w:numId w:val="28"/>
        </w:numPr>
        <w:spacing w:after="120" w:line="216" w:lineRule="auto"/>
        <w:ind w:firstLine="0"/>
        <w:jc w:val="both"/>
        <w:rPr>
          <w:rFonts w:eastAsia="Times New Roman" w:cs="Simplified Arabic"/>
          <w:sz w:val="22"/>
          <w:lang w:val="en-GB" w:eastAsia="en-CA" w:bidi="ar-EG"/>
        </w:rPr>
      </w:pPr>
      <w:r w:rsidRPr="00285D49">
        <w:rPr>
          <w:rFonts w:eastAsia="Times New Roman" w:cs="Simplified Arabic"/>
          <w:sz w:val="22"/>
          <w:rtl/>
          <w:lang w:val="en-GB" w:eastAsia="en-CA"/>
        </w:rPr>
        <w:t>آلية</w:t>
      </w:r>
      <w:r w:rsidR="002B0C3A">
        <w:rPr>
          <w:rFonts w:eastAsia="Times New Roman" w:cs="Simplified Arabic" w:hint="cs"/>
          <w:sz w:val="22"/>
          <w:rtl/>
          <w:lang w:val="en-GB" w:eastAsia="en-CA"/>
        </w:rPr>
        <w:t xml:space="preserve"> </w:t>
      </w:r>
      <w:r w:rsidRPr="00285D49">
        <w:rPr>
          <w:rFonts w:eastAsia="Times New Roman" w:cs="Simplified Arabic"/>
          <w:sz w:val="22"/>
          <w:lang w:eastAsia="en-CA" w:bidi="ar-EG"/>
        </w:rPr>
        <w:t>Braz</w:t>
      </w:r>
      <w:r>
        <w:rPr>
          <w:rFonts w:eastAsia="Times New Roman" w:cs="Simplified Arabic"/>
          <w:sz w:val="22"/>
          <w:lang w:eastAsia="en-CA" w:bidi="ar-EG"/>
        </w:rPr>
        <w:t>il Living Amazon</w:t>
      </w:r>
      <w:r w:rsidR="002B0C3A">
        <w:rPr>
          <w:rFonts w:eastAsia="Times New Roman" w:cs="Simplified Arabic" w:hint="cs"/>
          <w:sz w:val="22"/>
          <w:rtl/>
          <w:lang w:eastAsia="en-CA" w:bidi="ar-EG"/>
        </w:rPr>
        <w:t xml:space="preserve">. الوكالة المنفذة: الصندوق البرازيلي للتنوع البيولوجي؛ تمويل المشروع المقدم من مرفق البيئة العالمية: </w:t>
      </w:r>
      <w:r w:rsidR="002B0C3A">
        <w:rPr>
          <w:rFonts w:eastAsia="Times New Roman" w:cs="Simplified Arabic"/>
          <w:sz w:val="22"/>
          <w:lang w:val="en-GB" w:eastAsia="en-CA" w:bidi="ar-EG"/>
        </w:rPr>
        <w:t>6 200 000</w:t>
      </w:r>
      <w:r w:rsidR="002B0C3A">
        <w:rPr>
          <w:rFonts w:eastAsia="Times New Roman" w:cs="Simplified Arabic" w:hint="cs"/>
          <w:sz w:val="22"/>
          <w:rtl/>
          <w:lang w:val="en-GB" w:eastAsia="en-CA" w:bidi="ar-EG"/>
        </w:rPr>
        <w:t xml:space="preserve"> دولار أمريكي؛ التمويل المشترك: </w:t>
      </w:r>
      <w:r w:rsidR="002B0C3A">
        <w:rPr>
          <w:rFonts w:eastAsia="Times New Roman" w:cs="Simplified Arabic"/>
          <w:sz w:val="22"/>
          <w:lang w:val="en-GB" w:eastAsia="en-CA" w:bidi="ar-EG"/>
        </w:rPr>
        <w:t>46 600 000</w:t>
      </w:r>
      <w:r w:rsidR="002B0C3A">
        <w:rPr>
          <w:rFonts w:eastAsia="Times New Roman" w:cs="Simplified Arabic" w:hint="cs"/>
          <w:sz w:val="22"/>
          <w:rtl/>
          <w:lang w:val="en-GB" w:eastAsia="en-CA" w:bidi="ar-EG"/>
        </w:rPr>
        <w:t xml:space="preserve"> دولار أمريكي. وكالة مرفق البيئة العالمية: صندوق التنوع البيولوجي. </w:t>
      </w:r>
      <w:r w:rsidR="002B0C3A" w:rsidRPr="002B0C3A">
        <w:rPr>
          <w:rFonts w:eastAsia="Times New Roman" w:cs="Simplified Arabic"/>
          <w:sz w:val="22"/>
          <w:rtl/>
          <w:lang w:val="en-GB" w:eastAsia="en-CA"/>
        </w:rPr>
        <w:t>إن الهدف من هذا المشروع هو حماية غابات الأمازون المطيرة من خلال تعزيز منظمات التنوع البيولوجي الاجتماعي والشركات وسلاسل الإمداد في نظام المناطق المحمية البرازيلية</w:t>
      </w:r>
      <w:r w:rsidR="002B0C3A">
        <w:rPr>
          <w:rFonts w:eastAsia="Times New Roman" w:cs="Simplified Arabic" w:hint="cs"/>
          <w:sz w:val="22"/>
          <w:rtl/>
          <w:lang w:eastAsia="en-CA" w:bidi="ar-EG"/>
        </w:rPr>
        <w:t>.</w:t>
      </w:r>
      <w:r w:rsidR="00096364">
        <w:rPr>
          <w:rFonts w:eastAsia="Times New Roman" w:cs="Simplified Arabic" w:hint="cs"/>
          <w:sz w:val="22"/>
          <w:rtl/>
          <w:lang w:eastAsia="en-CA" w:bidi="ar-EG"/>
        </w:rPr>
        <w:t xml:space="preserve"> وتمثل آلية </w:t>
      </w:r>
      <w:r w:rsidR="00096364">
        <w:rPr>
          <w:rFonts w:eastAsia="Times New Roman" w:cs="Simplified Arabic"/>
          <w:sz w:val="22"/>
          <w:lang w:val="en-GB" w:eastAsia="en-CA" w:bidi="ar-EG"/>
        </w:rPr>
        <w:lastRenderedPageBreak/>
        <w:t>Living Amazon</w:t>
      </w:r>
      <w:r w:rsidR="00096364">
        <w:rPr>
          <w:rFonts w:eastAsia="Times New Roman" w:cs="Simplified Arabic" w:hint="cs"/>
          <w:sz w:val="22"/>
          <w:rtl/>
          <w:lang w:val="en-GB" w:eastAsia="en-CA" w:bidi="ar-EG"/>
        </w:rPr>
        <w:t xml:space="preserve"> نموذج أعمال جديدا يستفيد من منتج من منتجات أسواق رأس المال يسمى شهادة مستحقات الأعمال الزراعية لتمويل أنشطة الحفظ لمشرفي منطقة الأمازون (الشعوب الأصلية والمجتمعات المحلية) والشركات الصغيرة والمتوسطة في سلسلة القيمة في </w:t>
      </w:r>
      <w:r w:rsidR="00096364">
        <w:rPr>
          <w:rFonts w:eastAsia="Times New Roman" w:cs="Simplified Arabic"/>
          <w:sz w:val="22"/>
          <w:lang w:val="en-GB" w:eastAsia="en-CA" w:bidi="ar-EG"/>
        </w:rPr>
        <w:t>Natura</w:t>
      </w:r>
      <w:r w:rsidR="00096364">
        <w:rPr>
          <w:rFonts w:eastAsia="Times New Roman" w:cs="Simplified Arabic" w:hint="cs"/>
          <w:sz w:val="22"/>
          <w:rtl/>
          <w:lang w:val="en-GB" w:eastAsia="en-CA" w:bidi="ar-EG"/>
        </w:rPr>
        <w:t>، وهي جهة فاعلة رئيسية في الاقتصادي الحيوي وإحدى شركات مستحضرات التجميل.</w:t>
      </w:r>
      <w:r w:rsidR="00082202">
        <w:rPr>
          <w:rFonts w:eastAsia="Times New Roman" w:cs="Simplified Arabic" w:hint="cs"/>
          <w:sz w:val="22"/>
          <w:rtl/>
          <w:lang w:val="en-GB" w:eastAsia="en-CA" w:bidi="ar-EG"/>
        </w:rPr>
        <w:t xml:space="preserve"> ومن المتوقع أن يحسن المشروع فعالية إدارة 1.8 مليون هكتار من المناطق المحمية في منطقة الأمازون، وإفادة </w:t>
      </w:r>
      <w:r w:rsidR="00082202">
        <w:rPr>
          <w:rFonts w:eastAsia="Times New Roman" w:cs="Simplified Arabic"/>
          <w:sz w:val="22"/>
          <w:lang w:val="en-GB" w:eastAsia="en-CA" w:bidi="ar-EG"/>
        </w:rPr>
        <w:t>20 000</w:t>
      </w:r>
      <w:r w:rsidR="00082202">
        <w:rPr>
          <w:rFonts w:eastAsia="Times New Roman" w:cs="Simplified Arabic" w:hint="cs"/>
          <w:sz w:val="22"/>
          <w:rtl/>
          <w:lang w:val="en-GB" w:eastAsia="en-CA" w:bidi="ar-EG"/>
        </w:rPr>
        <w:t xml:space="preserve"> من سكانها، 50 في المائة منهم من النساء.</w:t>
      </w:r>
    </w:p>
    <w:p w14:paraId="79B2C609" w14:textId="3A4AB75A" w:rsidR="00146AEE" w:rsidRPr="006C7CF2" w:rsidRDefault="00146AEE" w:rsidP="00146AEE">
      <w:pPr>
        <w:keepNext/>
        <w:keepLines/>
        <w:spacing w:after="120" w:line="216" w:lineRule="auto"/>
        <w:ind w:left="720"/>
        <w:jc w:val="both"/>
        <w:rPr>
          <w:rFonts w:eastAsia="Times New Roman" w:cs="Simplified Arabic"/>
          <w:b/>
          <w:bCs/>
          <w:sz w:val="22"/>
          <w:rtl/>
          <w:lang w:val="en-GB" w:eastAsia="en-CA" w:bidi="ar-EG"/>
        </w:rPr>
      </w:pPr>
      <w:bookmarkStart w:id="45" w:name="دعم"/>
      <w:bookmarkStart w:id="46" w:name="دعمالشع"/>
      <w:bookmarkEnd w:id="45"/>
      <w:bookmarkEnd w:id="46"/>
      <w:r>
        <w:rPr>
          <w:rFonts w:eastAsia="Times New Roman" w:cs="Simplified Arabic" w:hint="cs"/>
          <w:b/>
          <w:bCs/>
          <w:sz w:val="22"/>
          <w:rtl/>
          <w:lang w:val="en-GB" w:eastAsia="en-CA" w:bidi="ar-EG"/>
        </w:rPr>
        <w:t>دعم الشعوب الأصلية والمجتمعات المحلية لتنفيذ إطار كونمينغ-مونتريال العالمي للتنوع البيولوجي</w:t>
      </w:r>
    </w:p>
    <w:p w14:paraId="3C018155" w14:textId="5D8470D6" w:rsidR="00146AEE" w:rsidRPr="00BC606B" w:rsidRDefault="00146AEE" w:rsidP="003B2BE8">
      <w:pPr>
        <w:numPr>
          <w:ilvl w:val="0"/>
          <w:numId w:val="28"/>
        </w:numPr>
        <w:spacing w:after="120" w:line="216" w:lineRule="auto"/>
        <w:ind w:firstLine="0"/>
        <w:jc w:val="both"/>
        <w:rPr>
          <w:rFonts w:eastAsia="Times New Roman" w:cs="Simplified Arabic"/>
          <w:sz w:val="22"/>
          <w:lang w:val="en-GB" w:eastAsia="en-CA" w:bidi="ar-EG"/>
        </w:rPr>
      </w:pPr>
      <w:r w:rsidRPr="00146AEE">
        <w:rPr>
          <w:rFonts w:eastAsia="Times New Roman" w:cs="Simplified Arabic"/>
          <w:sz w:val="22"/>
          <w:rtl/>
          <w:lang w:val="en-GB" w:eastAsia="en-CA"/>
        </w:rPr>
        <w:t>خلال الفترة المشمولة بالتقرير، وافق مجلس مرفق البيئة العالمية على عدة مشاريع وبرامج تركز على دعم الإجراءات التي تتخذها الشعوب الأصلية والمجتمعات المحلية لحماية التنوع البيولوجي، فضلا عن غايات الاتفاقيات الأخرى</w:t>
      </w:r>
      <w:r>
        <w:rPr>
          <w:rFonts w:eastAsia="Times New Roman" w:cs="Simplified Arabic" w:hint="cs"/>
          <w:sz w:val="22"/>
          <w:rtl/>
          <w:lang w:eastAsia="en-CA" w:bidi="ar-EG"/>
        </w:rPr>
        <w:t>.</w:t>
      </w:r>
      <w:r w:rsidR="00895857">
        <w:rPr>
          <w:rFonts w:eastAsia="Times New Roman" w:cs="Simplified Arabic" w:hint="cs"/>
          <w:sz w:val="22"/>
          <w:rtl/>
          <w:lang w:eastAsia="en-CA" w:bidi="ar-EG"/>
        </w:rPr>
        <w:t xml:space="preserve"> </w:t>
      </w:r>
      <w:r w:rsidR="00895857" w:rsidRPr="00895857">
        <w:rPr>
          <w:rFonts w:eastAsia="Times New Roman" w:cs="Simplified Arabic"/>
          <w:sz w:val="22"/>
          <w:rtl/>
          <w:lang w:eastAsia="en-CA"/>
        </w:rPr>
        <w:t>فعلى سبيل المثال، سيدعم مشروع التجديد الثامن لموارد مرفق البيئة العالمية في كولومبيا</w:t>
      </w:r>
      <w:r w:rsidR="00895857">
        <w:rPr>
          <w:rFonts w:eastAsia="Times New Roman" w:cs="Simplified Arabic" w:hint="cs"/>
          <w:sz w:val="22"/>
          <w:rtl/>
          <w:lang w:eastAsia="en-CA"/>
        </w:rPr>
        <w:t>: "</w:t>
      </w:r>
      <w:proofErr w:type="spellStart"/>
      <w:r w:rsidR="00895857" w:rsidRPr="00895857">
        <w:rPr>
          <w:rFonts w:eastAsia="Times New Roman" w:cs="Simplified Arabic"/>
          <w:sz w:val="22"/>
          <w:lang w:eastAsia="en-CA" w:bidi="ar-EG"/>
        </w:rPr>
        <w:t>BioSouth</w:t>
      </w:r>
      <w:proofErr w:type="spellEnd"/>
      <w:r w:rsidR="00895857">
        <w:rPr>
          <w:rFonts w:eastAsia="Times New Roman" w:cs="Simplified Arabic" w:hint="cs"/>
          <w:sz w:val="22"/>
          <w:rtl/>
          <w:lang w:eastAsia="en-CA" w:bidi="ar-EG"/>
        </w:rPr>
        <w:t xml:space="preserve">: </w:t>
      </w:r>
      <w:r w:rsidR="00895857" w:rsidRPr="00895857">
        <w:rPr>
          <w:rFonts w:eastAsia="Times New Roman" w:cs="Simplified Arabic"/>
          <w:sz w:val="22"/>
          <w:rtl/>
          <w:lang w:eastAsia="en-CA"/>
        </w:rPr>
        <w:t xml:space="preserve">ممر الترابط الإيكولوجي والثقافي بين المحيط الهادئ والأنديز والأمازون" (الرقم التعريفي: 11432) تنقيح خطط إدارة المناطق المحمية لدمج آراء </w:t>
      </w:r>
      <w:r w:rsidR="00895857" w:rsidRPr="003B2BE8">
        <w:rPr>
          <w:rFonts w:eastAsia="Times New Roman" w:cs="Simplified Arabic"/>
          <w:sz w:val="22"/>
          <w:rtl/>
          <w:lang w:val="en-GB" w:eastAsia="en-CA" w:bidi="ar-EG"/>
        </w:rPr>
        <w:t>واحتياجات</w:t>
      </w:r>
      <w:r w:rsidR="00895857" w:rsidRPr="00895857">
        <w:rPr>
          <w:rFonts w:eastAsia="Times New Roman" w:cs="Simplified Arabic"/>
          <w:sz w:val="22"/>
          <w:rtl/>
          <w:lang w:eastAsia="en-CA"/>
        </w:rPr>
        <w:t xml:space="preserve"> الشعوب الأصلية والمجتمعات المحلية والنساء والشباب، وكذلك تدابير الحفظ الفعالة الأخرى القائمة على المنطق والتي تديرها الشعوب الأصلية والمجتمعات المحلية ووضع خطط إدارة تشاركية وآليات مالية لها</w:t>
      </w:r>
      <w:r w:rsidR="00895857">
        <w:rPr>
          <w:rFonts w:eastAsia="Times New Roman" w:cs="Simplified Arabic" w:hint="cs"/>
          <w:sz w:val="22"/>
          <w:rtl/>
          <w:lang w:eastAsia="en-CA" w:bidi="ar-EG"/>
        </w:rPr>
        <w:t>.</w:t>
      </w:r>
      <w:r w:rsidR="007F3271">
        <w:rPr>
          <w:rFonts w:eastAsia="Times New Roman" w:cs="Simplified Arabic" w:hint="cs"/>
          <w:sz w:val="22"/>
          <w:rtl/>
          <w:lang w:eastAsia="en-CA" w:bidi="ar-EG"/>
        </w:rPr>
        <w:t xml:space="preserve"> </w:t>
      </w:r>
      <w:r w:rsidR="007F3271" w:rsidRPr="007F3271">
        <w:rPr>
          <w:rFonts w:eastAsia="Times New Roman" w:cs="Simplified Arabic"/>
          <w:sz w:val="22"/>
          <w:rtl/>
          <w:lang w:eastAsia="en-CA"/>
        </w:rPr>
        <w:t>وفي تيمور - ليشتي، سيدعم مشروع "تحسين إدارة الأراضي الرطبة من أجل التنوع البيولوجي وتحسين التعايش بين الإنسان والحياة البرية" (الرقم التعريفي: 11435) مجتمعات الشعوب الأصلية لإدارة أراضيها الرطبة على نحو مستدام، مع معالجة الصراع بين الإنسان والحياة البرية وزيادة الدخل</w:t>
      </w:r>
      <w:r w:rsidR="007F3271">
        <w:rPr>
          <w:rFonts w:eastAsia="Times New Roman" w:cs="Simplified Arabic" w:hint="cs"/>
          <w:sz w:val="22"/>
          <w:rtl/>
          <w:lang w:eastAsia="en-CA" w:bidi="ar-EG"/>
        </w:rPr>
        <w:t>.</w:t>
      </w:r>
      <w:r w:rsidR="00E43B09">
        <w:rPr>
          <w:rFonts w:eastAsia="Times New Roman" w:cs="Simplified Arabic" w:hint="cs"/>
          <w:sz w:val="22"/>
          <w:rtl/>
          <w:lang w:eastAsia="en-CA" w:bidi="ar-EG"/>
        </w:rPr>
        <w:t xml:space="preserve"> </w:t>
      </w:r>
      <w:r w:rsidR="00E43B09" w:rsidRPr="00E43B09">
        <w:rPr>
          <w:rFonts w:eastAsia="Times New Roman" w:cs="Simplified Arabic"/>
          <w:sz w:val="22"/>
          <w:rtl/>
          <w:lang w:eastAsia="en-CA"/>
        </w:rPr>
        <w:t>وتتضمن جميع المشاريع الستة في البرنامج المتكامل للمناطق الأحيائية للغابات الحرجة في حوض الكونغو بمجوب التجديد الثامن لموارد مرفق البيئة العالمية (الرقم التعريفي: 11241) مكونا بشأن تمكين الشعوب الأصلية والمجتمعات المحلية والنساء والشباب، يقوم على التركيز القوي على دعم الشعوب الأصلية والمجتمعات المحلية في برنامج التجديد السابع لموارد مرفق البيئة العالمية</w:t>
      </w:r>
      <w:r w:rsidR="00E43B09">
        <w:rPr>
          <w:rFonts w:eastAsia="Times New Roman" w:cs="Simplified Arabic" w:hint="cs"/>
          <w:sz w:val="22"/>
          <w:rtl/>
          <w:lang w:eastAsia="en-CA" w:bidi="ar-EG"/>
        </w:rPr>
        <w:t>.</w:t>
      </w:r>
    </w:p>
    <w:p w14:paraId="46D4BED7" w14:textId="715FACB2" w:rsidR="00BC606B" w:rsidRPr="009B110E" w:rsidRDefault="00BC606B" w:rsidP="003B2BE8">
      <w:pPr>
        <w:numPr>
          <w:ilvl w:val="0"/>
          <w:numId w:val="28"/>
        </w:numPr>
        <w:spacing w:after="120" w:line="216" w:lineRule="auto"/>
        <w:ind w:firstLine="0"/>
        <w:jc w:val="both"/>
        <w:rPr>
          <w:rFonts w:eastAsia="Times New Roman" w:cs="Simplified Arabic"/>
          <w:sz w:val="22"/>
          <w:lang w:val="en-GB" w:eastAsia="en-CA" w:bidi="ar-EG"/>
        </w:rPr>
      </w:pPr>
      <w:r w:rsidRPr="00BC606B">
        <w:rPr>
          <w:rFonts w:eastAsia="Times New Roman" w:cs="Simplified Arabic"/>
          <w:sz w:val="22"/>
          <w:rtl/>
          <w:lang w:val="en-GB" w:eastAsia="en-CA"/>
        </w:rPr>
        <w:t>وبالإضافة إلى ذلك، أحرزت مبادرة الحفظ الشامل بموجب التجديد السابع لموارد مرفق البيئة العالمية تقدما خلال الفترة المشمولة بالتقرير</w:t>
      </w:r>
      <w:r>
        <w:rPr>
          <w:rFonts w:eastAsia="Times New Roman" w:cs="Simplified Arabic" w:hint="cs"/>
          <w:sz w:val="22"/>
          <w:rtl/>
          <w:lang w:eastAsia="en-CA" w:bidi="ar-EG"/>
        </w:rPr>
        <w:t>.</w:t>
      </w:r>
      <w:r w:rsidR="005A0E37">
        <w:rPr>
          <w:rFonts w:eastAsia="Times New Roman" w:cs="Simplified Arabic" w:hint="cs"/>
          <w:sz w:val="22"/>
          <w:rtl/>
          <w:lang w:eastAsia="en-CA" w:bidi="ar-EG"/>
        </w:rPr>
        <w:t xml:space="preserve"> </w:t>
      </w:r>
      <w:r w:rsidR="005A0E37" w:rsidRPr="005A0E37">
        <w:rPr>
          <w:rFonts w:eastAsia="Times New Roman" w:cs="Simplified Arabic"/>
          <w:sz w:val="22"/>
          <w:rtl/>
          <w:lang w:eastAsia="en-CA"/>
        </w:rPr>
        <w:t xml:space="preserve">واستضاف </w:t>
      </w:r>
      <w:r w:rsidR="005A0E37" w:rsidRPr="003B2BE8">
        <w:rPr>
          <w:rFonts w:eastAsia="Times New Roman" w:cs="Simplified Arabic"/>
          <w:sz w:val="22"/>
          <w:rtl/>
          <w:lang w:val="en-GB" w:eastAsia="en-CA" w:bidi="ar-EG"/>
        </w:rPr>
        <w:t>الاجتماع</w:t>
      </w:r>
      <w:r w:rsidR="005A0E37" w:rsidRPr="005A0E37">
        <w:rPr>
          <w:rFonts w:eastAsia="Times New Roman" w:cs="Simplified Arabic"/>
          <w:sz w:val="22"/>
          <w:rtl/>
          <w:lang w:eastAsia="en-CA"/>
        </w:rPr>
        <w:t xml:space="preserve"> الأول للجنة التوجيهية للمشروع، التي تتألف بالكامل من قادة الشعوب الأصلية الذين تختارهم مجتمعاتهم المحلية، </w:t>
      </w:r>
      <w:r w:rsidR="00D51665" w:rsidRPr="00030BA2">
        <w:rPr>
          <w:rFonts w:eastAsia="Times New Roman" w:cs="Simplified Arabic"/>
          <w:sz w:val="22"/>
          <w:rtl/>
          <w:lang w:val="en-GB" w:eastAsia="en-CA"/>
        </w:rPr>
        <w:t>أعضاء الأمم الأولى</w:t>
      </w:r>
      <w:r w:rsidR="00D51665">
        <w:rPr>
          <w:rFonts w:eastAsia="Times New Roman" w:cs="Simplified Arabic" w:hint="cs"/>
          <w:sz w:val="22"/>
          <w:rtl/>
          <w:lang w:val="en-GB" w:eastAsia="en-CA"/>
        </w:rPr>
        <w:t xml:space="preserve"> </w:t>
      </w:r>
      <w:proofErr w:type="spellStart"/>
      <w:r w:rsidR="00D51665" w:rsidRPr="00030BA2">
        <w:rPr>
          <w:rFonts w:eastAsia="Times New Roman" w:cs="Simplified Arabic"/>
          <w:sz w:val="22"/>
          <w:lang w:eastAsia="en-CA" w:bidi="ar-EG"/>
        </w:rPr>
        <w:t>Tla</w:t>
      </w:r>
      <w:proofErr w:type="spellEnd"/>
      <w:r w:rsidR="00D51665" w:rsidRPr="00030BA2">
        <w:rPr>
          <w:rFonts w:eastAsia="Times New Roman" w:cs="Simplified Arabic"/>
          <w:sz w:val="22"/>
          <w:lang w:eastAsia="en-CA" w:bidi="ar-EG"/>
        </w:rPr>
        <w:t>-o-qui-</w:t>
      </w:r>
      <w:proofErr w:type="spellStart"/>
      <w:r w:rsidR="00D51665" w:rsidRPr="00030BA2">
        <w:rPr>
          <w:rFonts w:eastAsia="Times New Roman" w:cs="Simplified Arabic"/>
          <w:sz w:val="22"/>
          <w:lang w:eastAsia="en-CA" w:bidi="ar-EG"/>
        </w:rPr>
        <w:t>aht</w:t>
      </w:r>
      <w:proofErr w:type="spellEnd"/>
      <w:r w:rsidR="00D51665">
        <w:rPr>
          <w:rFonts w:eastAsia="Times New Roman" w:cs="Simplified Arabic" w:hint="cs"/>
          <w:sz w:val="22"/>
          <w:rtl/>
          <w:lang w:eastAsia="en-CA" w:bidi="ar-EG"/>
        </w:rPr>
        <w:t xml:space="preserve"> </w:t>
      </w:r>
      <w:r w:rsidR="00D51665" w:rsidRPr="00030BA2">
        <w:rPr>
          <w:rFonts w:eastAsia="Times New Roman" w:cs="Simplified Arabic"/>
          <w:sz w:val="22"/>
          <w:rtl/>
          <w:lang w:val="en-GB" w:eastAsia="en-CA"/>
        </w:rPr>
        <w:t>في حدائق ناواياسوم في كندا قبل انعقاد جمعية مرفق البيئة العالمية</w:t>
      </w:r>
      <w:r w:rsidR="00D51665" w:rsidRPr="00030BA2">
        <w:rPr>
          <w:rFonts w:eastAsia="Times New Roman" w:cs="Simplified Arabic"/>
          <w:sz w:val="22"/>
          <w:lang w:eastAsia="en-CA" w:bidi="ar-EG"/>
        </w:rPr>
        <w:t>.</w:t>
      </w:r>
      <w:r w:rsidR="00D51665">
        <w:rPr>
          <w:rFonts w:eastAsia="Times New Roman" w:cs="Simplified Arabic" w:hint="cs"/>
          <w:sz w:val="22"/>
          <w:rtl/>
          <w:lang w:val="en-GB" w:eastAsia="en-CA" w:bidi="ar-EG"/>
        </w:rPr>
        <w:t xml:space="preserve"> </w:t>
      </w:r>
      <w:r w:rsidR="00D51665" w:rsidRPr="005E6C80">
        <w:rPr>
          <w:rFonts w:eastAsia="Times New Roman" w:cs="Simplified Arabic"/>
          <w:sz w:val="22"/>
          <w:rtl/>
          <w:lang w:val="en-GB" w:eastAsia="en-CA"/>
        </w:rPr>
        <w:t>وفي حين أن المشروع ككل تنفذه وكالتان من مرفق البيئة العالمية (مبادرة الحفظ والاتحاد الدولي لحفظ الطبيعة) جرى اختيارهما من خلال عملية تنافسية، فإن التوجيه والحوكمة من جانب الشعوب الأصلية والمجتمعات المحلية من السمات الرئيسية لمبادرة الحفظ الشامل</w:t>
      </w:r>
      <w:r w:rsidR="00D51665">
        <w:rPr>
          <w:rFonts w:eastAsia="Times New Roman" w:cs="Simplified Arabic" w:hint="cs"/>
          <w:sz w:val="22"/>
          <w:rtl/>
          <w:lang w:val="en-GB" w:eastAsia="en-CA"/>
        </w:rPr>
        <w:t>. وتتألف مبادرة الحفظ الشامل من مشاريع فرعية تديرها منظمات الشعوب الأصلية والأنشطة العالمية.</w:t>
      </w:r>
      <w:r w:rsidR="00F6084D">
        <w:rPr>
          <w:rFonts w:eastAsia="Times New Roman" w:cs="Simplified Arabic" w:hint="cs"/>
          <w:sz w:val="22"/>
          <w:rtl/>
          <w:lang w:val="en-GB" w:eastAsia="en-CA"/>
        </w:rPr>
        <w:t xml:space="preserve"> </w:t>
      </w:r>
      <w:r w:rsidR="00F6084D" w:rsidRPr="00F6084D">
        <w:rPr>
          <w:rFonts w:eastAsia="Times New Roman" w:cs="Simplified Arabic"/>
          <w:sz w:val="22"/>
          <w:rtl/>
          <w:lang w:val="en-GB" w:eastAsia="en-CA"/>
        </w:rPr>
        <w:t>وورد أكثر من 400 طلب لمشاريع فرعية، ويجري حاليا تنفيذ ما يلي</w:t>
      </w:r>
      <w:r w:rsidR="00F6084D">
        <w:rPr>
          <w:rFonts w:eastAsia="Times New Roman" w:cs="Simplified Arabic" w:hint="cs"/>
          <w:sz w:val="22"/>
          <w:rtl/>
          <w:lang w:eastAsia="en-CA"/>
        </w:rPr>
        <w:t>:</w:t>
      </w:r>
    </w:p>
    <w:p w14:paraId="22F61AD6" w14:textId="7C59DBB2" w:rsidR="009B110E" w:rsidRDefault="009B110E" w:rsidP="009B110E">
      <w:pPr>
        <w:keepNext/>
        <w:keepLines/>
        <w:spacing w:after="120" w:line="216" w:lineRule="auto"/>
        <w:ind w:left="720"/>
        <w:jc w:val="both"/>
        <w:rPr>
          <w:rFonts w:eastAsia="Times New Roman" w:cs="Simplified Arabic"/>
          <w:i/>
          <w:iCs/>
          <w:sz w:val="22"/>
          <w:rtl/>
          <w:lang w:val="en-GB" w:eastAsia="en-CA" w:bidi="ar-EG"/>
        </w:rPr>
      </w:pPr>
      <w:r w:rsidRPr="009B110E">
        <w:rPr>
          <w:rFonts w:eastAsia="Times New Roman" w:cs="Simplified Arabic" w:hint="cs"/>
          <w:i/>
          <w:iCs/>
          <w:sz w:val="22"/>
          <w:rtl/>
          <w:lang w:val="en-GB" w:eastAsia="en-CA" w:bidi="ar-EG"/>
        </w:rPr>
        <w:lastRenderedPageBreak/>
        <w:t>آسيا والمحيط الهادئ</w:t>
      </w:r>
    </w:p>
    <w:p w14:paraId="6D8A1523" w14:textId="77777777" w:rsidR="009B110E" w:rsidRPr="00491BFC" w:rsidRDefault="009B110E" w:rsidP="009B110E">
      <w:pPr>
        <w:pStyle w:val="ListParagraph"/>
        <w:keepNext/>
        <w:keepLines/>
        <w:numPr>
          <w:ilvl w:val="0"/>
          <w:numId w:val="25"/>
        </w:numPr>
        <w:bidi/>
        <w:spacing w:after="120" w:line="216" w:lineRule="auto"/>
        <w:ind w:left="2160"/>
        <w:contextualSpacing w:val="0"/>
        <w:rPr>
          <w:rFonts w:cs="Simplified Arabic"/>
          <w:lang w:eastAsia="en-CA" w:bidi="ar-EG"/>
        </w:rPr>
      </w:pPr>
      <w:r w:rsidRPr="00491BFC">
        <w:rPr>
          <w:rFonts w:cs="Simplified Arabic" w:hint="cs"/>
          <w:rtl/>
          <w:lang w:eastAsia="en-CA" w:bidi="ar-EG"/>
        </w:rPr>
        <w:t>مجلس</w:t>
      </w:r>
      <w:r w:rsidRPr="00491BFC">
        <w:rPr>
          <w:rFonts w:cs="Simplified Arabic"/>
          <w:rtl/>
          <w:lang w:eastAsia="en-CA" w:bidi="ar-EG"/>
        </w:rPr>
        <w:t xml:space="preserve"> اريكي - جزر كوك</w:t>
      </w:r>
    </w:p>
    <w:p w14:paraId="6559DFC4" w14:textId="77777777" w:rsidR="009B110E" w:rsidRPr="00491BFC" w:rsidRDefault="009B110E" w:rsidP="009B110E">
      <w:pPr>
        <w:pStyle w:val="ListParagraph"/>
        <w:keepNext/>
        <w:keepLines/>
        <w:numPr>
          <w:ilvl w:val="0"/>
          <w:numId w:val="25"/>
        </w:numPr>
        <w:bidi/>
        <w:spacing w:after="120" w:line="216" w:lineRule="auto"/>
        <w:ind w:left="2160"/>
        <w:contextualSpacing w:val="0"/>
        <w:rPr>
          <w:rFonts w:cs="Simplified Arabic"/>
          <w:lang w:eastAsia="en-CA" w:bidi="ar-EG"/>
        </w:rPr>
      </w:pPr>
      <w:r w:rsidRPr="00491BFC">
        <w:rPr>
          <w:rFonts w:cs="Simplified Arabic"/>
          <w:lang w:eastAsia="en-CA" w:bidi="ar-EG"/>
        </w:rPr>
        <w:t>Bose Vanua o Lau</w:t>
      </w:r>
      <w:r w:rsidRPr="00491BFC">
        <w:rPr>
          <w:rFonts w:cs="Simplified Arabic" w:hint="cs"/>
          <w:rtl/>
          <w:lang w:eastAsia="en-CA" w:bidi="ar-EG"/>
        </w:rPr>
        <w:t xml:space="preserve"> - فيجي</w:t>
      </w:r>
    </w:p>
    <w:p w14:paraId="43EA4C60" w14:textId="77777777" w:rsidR="009B110E" w:rsidRPr="00491BFC" w:rsidRDefault="009B110E" w:rsidP="009B110E">
      <w:pPr>
        <w:pStyle w:val="ListParagraph"/>
        <w:keepNext/>
        <w:keepLines/>
        <w:numPr>
          <w:ilvl w:val="0"/>
          <w:numId w:val="25"/>
        </w:numPr>
        <w:bidi/>
        <w:spacing w:after="120" w:line="216" w:lineRule="auto"/>
        <w:ind w:left="2160"/>
        <w:contextualSpacing w:val="0"/>
        <w:rPr>
          <w:rFonts w:cs="Simplified Arabic"/>
          <w:lang w:eastAsia="en-CA" w:bidi="ar-EG"/>
        </w:rPr>
      </w:pPr>
      <w:r w:rsidRPr="00491BFC">
        <w:rPr>
          <w:rFonts w:cs="Simplified Arabic"/>
          <w:rtl/>
          <w:lang w:eastAsia="en-CA" w:bidi="ar-EG"/>
        </w:rPr>
        <w:t>مؤسسة الشعوب الأصلية للتعليم والبيئة - تايلاند</w:t>
      </w:r>
    </w:p>
    <w:p w14:paraId="0E80E77A" w14:textId="77777777" w:rsidR="009B110E" w:rsidRPr="00491BFC" w:rsidRDefault="009B110E" w:rsidP="009B110E">
      <w:pPr>
        <w:pStyle w:val="ListParagraph"/>
        <w:keepNext/>
        <w:keepLines/>
        <w:numPr>
          <w:ilvl w:val="0"/>
          <w:numId w:val="25"/>
        </w:numPr>
        <w:bidi/>
        <w:spacing w:after="120" w:line="216" w:lineRule="auto"/>
        <w:ind w:left="2160"/>
        <w:contextualSpacing w:val="0"/>
        <w:rPr>
          <w:rFonts w:cs="Simplified Arabic"/>
          <w:lang w:eastAsia="en-CA" w:bidi="ar-EG"/>
        </w:rPr>
      </w:pPr>
      <w:r w:rsidRPr="00491BFC">
        <w:rPr>
          <w:rFonts w:cs="Simplified Arabic"/>
          <w:rtl/>
          <w:lang w:eastAsia="en-CA" w:bidi="ar-EG"/>
        </w:rPr>
        <w:t>الاتحاد النيبالي لقوميات</w:t>
      </w:r>
      <w:r w:rsidRPr="00491BFC">
        <w:rPr>
          <w:rFonts w:cs="Simplified Arabic" w:hint="cs"/>
          <w:rtl/>
          <w:lang w:eastAsia="en-CA" w:bidi="ar-EG"/>
        </w:rPr>
        <w:t xml:space="preserve"> الشعوب</w:t>
      </w:r>
      <w:r w:rsidRPr="00491BFC">
        <w:rPr>
          <w:rFonts w:cs="Simplified Arabic"/>
          <w:rtl/>
          <w:lang w:eastAsia="en-CA" w:bidi="ar-EG"/>
        </w:rPr>
        <w:t xml:space="preserve"> الأصلية - نيبال</w:t>
      </w:r>
    </w:p>
    <w:p w14:paraId="39947AEE" w14:textId="2E6C3C84" w:rsidR="009B110E" w:rsidRDefault="009B110E" w:rsidP="009B110E">
      <w:pPr>
        <w:keepNext/>
        <w:keepLines/>
        <w:spacing w:after="120" w:line="216" w:lineRule="auto"/>
        <w:ind w:left="720"/>
        <w:jc w:val="both"/>
        <w:rPr>
          <w:rFonts w:eastAsia="Times New Roman" w:cs="Simplified Arabic"/>
          <w:i/>
          <w:iCs/>
          <w:sz w:val="22"/>
          <w:rtl/>
          <w:lang w:val="en-GB" w:eastAsia="en-CA" w:bidi="ar-EG"/>
        </w:rPr>
      </w:pPr>
      <w:r>
        <w:rPr>
          <w:rFonts w:eastAsia="Times New Roman" w:cs="Simplified Arabic" w:hint="cs"/>
          <w:i/>
          <w:iCs/>
          <w:sz w:val="22"/>
          <w:rtl/>
          <w:lang w:val="en-GB" w:eastAsia="en-CA" w:bidi="ar-EG"/>
        </w:rPr>
        <w:t>الأمريكتان</w:t>
      </w:r>
    </w:p>
    <w:p w14:paraId="2F76C486" w14:textId="77777777" w:rsidR="009B110E" w:rsidRPr="00491BFC" w:rsidRDefault="009B110E" w:rsidP="009B110E">
      <w:pPr>
        <w:pStyle w:val="ListParagraph"/>
        <w:keepNext/>
        <w:keepLines/>
        <w:numPr>
          <w:ilvl w:val="0"/>
          <w:numId w:val="25"/>
        </w:numPr>
        <w:bidi/>
        <w:spacing w:after="120" w:line="216" w:lineRule="auto"/>
        <w:ind w:left="2160"/>
        <w:contextualSpacing w:val="0"/>
        <w:rPr>
          <w:rFonts w:cs="Simplified Arabic"/>
          <w:lang w:eastAsia="en-CA" w:bidi="ar-EG"/>
        </w:rPr>
      </w:pPr>
      <w:proofErr w:type="spellStart"/>
      <w:r w:rsidRPr="00491BFC">
        <w:rPr>
          <w:rFonts w:cs="Simplified Arabic"/>
          <w:lang w:eastAsia="en-CA" w:bidi="ar-EG"/>
        </w:rPr>
        <w:t>Sotz’il</w:t>
      </w:r>
      <w:proofErr w:type="spellEnd"/>
      <w:r w:rsidRPr="00491BFC">
        <w:rPr>
          <w:rFonts w:cs="Simplified Arabic"/>
          <w:rtl/>
          <w:lang w:eastAsia="en-CA" w:bidi="ar-EG"/>
        </w:rPr>
        <w:t xml:space="preserve"> - غواتيمالا</w:t>
      </w:r>
    </w:p>
    <w:p w14:paraId="7A5E0C43" w14:textId="663D2C4D" w:rsidR="009B110E" w:rsidRPr="00491BFC" w:rsidRDefault="009B110E" w:rsidP="009B110E">
      <w:pPr>
        <w:pStyle w:val="ListParagraph"/>
        <w:keepNext/>
        <w:keepLines/>
        <w:numPr>
          <w:ilvl w:val="0"/>
          <w:numId w:val="25"/>
        </w:numPr>
        <w:bidi/>
        <w:spacing w:after="120" w:line="216" w:lineRule="auto"/>
        <w:ind w:left="2160"/>
        <w:contextualSpacing w:val="0"/>
        <w:rPr>
          <w:rFonts w:cs="Simplified Arabic"/>
          <w:lang w:eastAsia="en-CA" w:bidi="ar-EG"/>
        </w:rPr>
      </w:pPr>
      <w:r w:rsidRPr="00491BFC">
        <w:rPr>
          <w:rFonts w:cs="Simplified Arabic"/>
          <w:rtl/>
          <w:lang w:eastAsia="en-CA" w:bidi="ar-EG"/>
        </w:rPr>
        <w:t xml:space="preserve">اتحاد الشعوب الأصلية مادري دي ديوس </w:t>
      </w:r>
      <w:r>
        <w:rPr>
          <w:rFonts w:cs="Simplified Arabic"/>
          <w:lang w:eastAsia="en-CA" w:bidi="ar-EG"/>
        </w:rPr>
        <w:t>(</w:t>
      </w:r>
      <w:r w:rsidRPr="00491BFC">
        <w:rPr>
          <w:rFonts w:cs="Simplified Arabic"/>
          <w:lang w:eastAsia="en-CA" w:bidi="ar-EG"/>
        </w:rPr>
        <w:t>FENAMAD</w:t>
      </w:r>
      <w:r>
        <w:rPr>
          <w:rFonts w:cs="Simplified Arabic"/>
          <w:lang w:eastAsia="en-CA" w:bidi="ar-EG"/>
        </w:rPr>
        <w:t>)</w:t>
      </w:r>
      <w:r w:rsidRPr="00491BFC">
        <w:rPr>
          <w:rFonts w:cs="Simplified Arabic"/>
          <w:rtl/>
          <w:lang w:eastAsia="en-CA" w:bidi="ar-EG"/>
        </w:rPr>
        <w:t xml:space="preserve"> - بيرو</w:t>
      </w:r>
    </w:p>
    <w:p w14:paraId="05096067" w14:textId="77777777" w:rsidR="009B110E" w:rsidRPr="00491BFC" w:rsidRDefault="009B110E" w:rsidP="009B110E">
      <w:pPr>
        <w:pStyle w:val="ListParagraph"/>
        <w:keepNext/>
        <w:keepLines/>
        <w:numPr>
          <w:ilvl w:val="0"/>
          <w:numId w:val="25"/>
        </w:numPr>
        <w:bidi/>
        <w:spacing w:after="120" w:line="216" w:lineRule="auto"/>
        <w:ind w:left="2160"/>
        <w:contextualSpacing w:val="0"/>
        <w:rPr>
          <w:rFonts w:cs="Simplified Arabic"/>
          <w:lang w:eastAsia="en-CA" w:bidi="ar-EG"/>
        </w:rPr>
      </w:pPr>
      <w:proofErr w:type="spellStart"/>
      <w:r w:rsidRPr="00491BFC">
        <w:rPr>
          <w:rFonts w:cs="Simplified Arabic"/>
          <w:lang w:eastAsia="en-CA" w:bidi="ar-EG"/>
        </w:rPr>
        <w:t>Fundacion</w:t>
      </w:r>
      <w:proofErr w:type="spellEnd"/>
      <w:r w:rsidRPr="00491BFC">
        <w:rPr>
          <w:rFonts w:cs="Simplified Arabic"/>
          <w:lang w:eastAsia="en-CA" w:bidi="ar-EG"/>
        </w:rPr>
        <w:t xml:space="preserve"> </w:t>
      </w:r>
      <w:proofErr w:type="spellStart"/>
      <w:r w:rsidRPr="00491BFC">
        <w:rPr>
          <w:rFonts w:cs="Simplified Arabic"/>
          <w:lang w:eastAsia="en-CA" w:bidi="ar-EG"/>
        </w:rPr>
        <w:t>Ambiente</w:t>
      </w:r>
      <w:proofErr w:type="spellEnd"/>
      <w:r w:rsidRPr="00491BFC">
        <w:rPr>
          <w:rFonts w:cs="Simplified Arabic"/>
          <w:lang w:eastAsia="en-CA" w:bidi="ar-EG"/>
        </w:rPr>
        <w:t xml:space="preserve"> y </w:t>
      </w:r>
      <w:proofErr w:type="spellStart"/>
      <w:r w:rsidRPr="00491BFC">
        <w:rPr>
          <w:rFonts w:cs="Simplified Arabic"/>
          <w:lang w:eastAsia="en-CA" w:bidi="ar-EG"/>
        </w:rPr>
        <w:t>Recursos</w:t>
      </w:r>
      <w:proofErr w:type="spellEnd"/>
      <w:r w:rsidRPr="00491BFC">
        <w:rPr>
          <w:rFonts w:cs="Simplified Arabic"/>
          <w:lang w:eastAsia="en-CA" w:bidi="ar-EG"/>
        </w:rPr>
        <w:t xml:space="preserve"> Naturales</w:t>
      </w:r>
      <w:r w:rsidRPr="00491BFC">
        <w:rPr>
          <w:rFonts w:cs="Simplified Arabic"/>
          <w:rtl/>
          <w:lang w:eastAsia="en-CA" w:bidi="ar-EG"/>
        </w:rPr>
        <w:t xml:space="preserve"> - الأرجنتين</w:t>
      </w:r>
    </w:p>
    <w:p w14:paraId="53C3FED9" w14:textId="77777777" w:rsidR="009B110E" w:rsidRPr="00491BFC" w:rsidRDefault="009B110E" w:rsidP="009B110E">
      <w:pPr>
        <w:pStyle w:val="ListParagraph"/>
        <w:keepNext/>
        <w:keepLines/>
        <w:numPr>
          <w:ilvl w:val="0"/>
          <w:numId w:val="25"/>
        </w:numPr>
        <w:bidi/>
        <w:spacing w:after="120" w:line="216" w:lineRule="auto"/>
        <w:ind w:left="2160"/>
        <w:contextualSpacing w:val="0"/>
        <w:rPr>
          <w:rFonts w:cs="Simplified Arabic"/>
          <w:lang w:eastAsia="en-CA" w:bidi="ar-EG"/>
        </w:rPr>
      </w:pPr>
      <w:proofErr w:type="spellStart"/>
      <w:r w:rsidRPr="00491BFC">
        <w:rPr>
          <w:rFonts w:cs="Simplified Arabic"/>
          <w:lang w:eastAsia="en-CA" w:bidi="ar-EG"/>
        </w:rPr>
        <w:t>Observatorio</w:t>
      </w:r>
      <w:proofErr w:type="spellEnd"/>
      <w:r w:rsidRPr="00491BFC">
        <w:rPr>
          <w:rFonts w:cs="Simplified Arabic"/>
          <w:lang w:eastAsia="en-CA" w:bidi="ar-EG"/>
        </w:rPr>
        <w:t xml:space="preserve"> </w:t>
      </w:r>
      <w:proofErr w:type="spellStart"/>
      <w:r w:rsidRPr="00491BFC">
        <w:rPr>
          <w:rFonts w:cs="Simplified Arabic"/>
          <w:lang w:eastAsia="en-CA" w:bidi="ar-EG"/>
        </w:rPr>
        <w:t>Ciudadano</w:t>
      </w:r>
      <w:proofErr w:type="spellEnd"/>
      <w:r w:rsidRPr="00491BFC">
        <w:rPr>
          <w:rFonts w:cs="Simplified Arabic"/>
          <w:rtl/>
          <w:lang w:eastAsia="en-CA" w:bidi="ar-EG"/>
        </w:rPr>
        <w:t xml:space="preserve"> - شيلي</w:t>
      </w:r>
    </w:p>
    <w:p w14:paraId="09ED4E87" w14:textId="2F23AE42" w:rsidR="009B110E" w:rsidRDefault="009B110E" w:rsidP="009B110E">
      <w:pPr>
        <w:keepNext/>
        <w:keepLines/>
        <w:spacing w:after="120" w:line="216" w:lineRule="auto"/>
        <w:ind w:left="720"/>
        <w:jc w:val="both"/>
        <w:rPr>
          <w:rFonts w:eastAsia="Times New Roman" w:cs="Simplified Arabic"/>
          <w:i/>
          <w:iCs/>
          <w:sz w:val="22"/>
          <w:rtl/>
          <w:lang w:val="en-GB" w:eastAsia="en-CA" w:bidi="ar-EG"/>
        </w:rPr>
      </w:pPr>
      <w:r>
        <w:rPr>
          <w:rFonts w:eastAsia="Times New Roman" w:cs="Simplified Arabic" w:hint="cs"/>
          <w:i/>
          <w:iCs/>
          <w:sz w:val="22"/>
          <w:rtl/>
          <w:lang w:val="en-GB" w:eastAsia="en-CA" w:bidi="ar-EG"/>
        </w:rPr>
        <w:t>أفريقيا</w:t>
      </w:r>
    </w:p>
    <w:p w14:paraId="22E9D845" w14:textId="79660192" w:rsidR="009B110E" w:rsidRPr="00491BFC" w:rsidRDefault="009B110E" w:rsidP="009B110E">
      <w:pPr>
        <w:pStyle w:val="ListParagraph"/>
        <w:keepNext/>
        <w:keepLines/>
        <w:numPr>
          <w:ilvl w:val="0"/>
          <w:numId w:val="25"/>
        </w:numPr>
        <w:bidi/>
        <w:spacing w:after="120" w:line="216" w:lineRule="auto"/>
        <w:ind w:left="2160"/>
        <w:contextualSpacing w:val="0"/>
        <w:rPr>
          <w:rFonts w:cs="Simplified Arabic"/>
          <w:lang w:eastAsia="en-CA" w:bidi="ar-EG"/>
        </w:rPr>
      </w:pPr>
      <w:r w:rsidRPr="00491BFC">
        <w:rPr>
          <w:rFonts w:cs="Simplified Arabic"/>
          <w:rtl/>
          <w:lang w:eastAsia="en-CA" w:bidi="ar-EG"/>
        </w:rPr>
        <w:t xml:space="preserve">الرابطة الوطنية لدعم وتعزيز مناطق تراث الشعوب الأصلية والمجتمعية في جمهورية الكونغو الديمقراطية </w:t>
      </w:r>
      <w:r>
        <w:rPr>
          <w:rFonts w:cs="Simplified Arabic"/>
          <w:lang w:eastAsia="en-CA" w:bidi="ar-EG"/>
        </w:rPr>
        <w:t>(</w:t>
      </w:r>
      <w:r w:rsidRPr="00491BFC">
        <w:rPr>
          <w:rFonts w:cs="Simplified Arabic"/>
          <w:lang w:eastAsia="en-CA" w:bidi="ar-EG"/>
        </w:rPr>
        <w:t>ANAPAC</w:t>
      </w:r>
      <w:r>
        <w:rPr>
          <w:rFonts w:cs="Simplified Arabic"/>
          <w:lang w:eastAsia="en-CA" w:bidi="ar-EG"/>
        </w:rPr>
        <w:t>)</w:t>
      </w:r>
      <w:r w:rsidRPr="00491BFC">
        <w:rPr>
          <w:rFonts w:cs="Simplified Arabic"/>
          <w:rtl/>
          <w:lang w:eastAsia="en-CA" w:bidi="ar-EG"/>
        </w:rPr>
        <w:t xml:space="preserve"> - جمهورية الكونغو الديمقراطية</w:t>
      </w:r>
    </w:p>
    <w:p w14:paraId="001A9B59" w14:textId="29418DC8" w:rsidR="009B110E" w:rsidRPr="00491BFC" w:rsidRDefault="009B110E" w:rsidP="009B110E">
      <w:pPr>
        <w:pStyle w:val="ListParagraph"/>
        <w:keepNext/>
        <w:keepLines/>
        <w:numPr>
          <w:ilvl w:val="0"/>
          <w:numId w:val="25"/>
        </w:numPr>
        <w:bidi/>
        <w:spacing w:after="120" w:line="216" w:lineRule="auto"/>
        <w:ind w:left="2160"/>
        <w:contextualSpacing w:val="0"/>
        <w:rPr>
          <w:rFonts w:cs="Simplified Arabic"/>
          <w:lang w:eastAsia="en-CA" w:bidi="ar-EG"/>
        </w:rPr>
      </w:pPr>
      <w:r w:rsidRPr="00491BFC">
        <w:rPr>
          <w:rFonts w:cs="Simplified Arabic"/>
          <w:rtl/>
          <w:lang w:eastAsia="en-CA" w:bidi="ar-EG"/>
        </w:rPr>
        <w:t xml:space="preserve">حركة السكان الأصليين من أجل النهوض بالسلام وتحويل النزاعات </w:t>
      </w:r>
      <w:r>
        <w:rPr>
          <w:rFonts w:cs="Simplified Arabic"/>
          <w:lang w:eastAsia="en-CA" w:bidi="ar-EG"/>
        </w:rPr>
        <w:t>(</w:t>
      </w:r>
      <w:r w:rsidRPr="00491BFC">
        <w:rPr>
          <w:rFonts w:cs="Simplified Arabic"/>
          <w:lang w:eastAsia="en-CA" w:bidi="ar-EG"/>
        </w:rPr>
        <w:t>IMPACT</w:t>
      </w:r>
      <w:r>
        <w:rPr>
          <w:rFonts w:cs="Simplified Arabic"/>
          <w:lang w:eastAsia="en-CA" w:bidi="ar-EG"/>
        </w:rPr>
        <w:t>)</w:t>
      </w:r>
      <w:r w:rsidRPr="00491BFC">
        <w:rPr>
          <w:rFonts w:cs="Simplified Arabic"/>
          <w:rtl/>
          <w:lang w:eastAsia="en-CA" w:bidi="ar-EG"/>
        </w:rPr>
        <w:t xml:space="preserve"> - كينيا</w:t>
      </w:r>
    </w:p>
    <w:p w14:paraId="17C6555D" w14:textId="77777777" w:rsidR="009B110E" w:rsidRPr="00491BFC" w:rsidRDefault="009B110E" w:rsidP="009B110E">
      <w:pPr>
        <w:pStyle w:val="ListParagraph"/>
        <w:keepNext/>
        <w:keepLines/>
        <w:numPr>
          <w:ilvl w:val="0"/>
          <w:numId w:val="25"/>
        </w:numPr>
        <w:bidi/>
        <w:spacing w:after="120" w:line="216" w:lineRule="auto"/>
        <w:ind w:left="2160"/>
        <w:contextualSpacing w:val="0"/>
        <w:rPr>
          <w:rFonts w:cs="Simplified Arabic"/>
          <w:lang w:eastAsia="en-CA" w:bidi="ar-EG"/>
        </w:rPr>
      </w:pPr>
      <w:r w:rsidRPr="00491BFC">
        <w:rPr>
          <w:rFonts w:cs="Simplified Arabic"/>
          <w:rtl/>
          <w:lang w:eastAsia="en-CA" w:bidi="ar-EG"/>
        </w:rPr>
        <w:t>فريق موارد مجتمع أوجاما - تنزانيا</w:t>
      </w:r>
    </w:p>
    <w:p w14:paraId="1A5098ED" w14:textId="3CD2E53E" w:rsidR="009B110E" w:rsidRPr="009B110E" w:rsidRDefault="009B110E" w:rsidP="003B2BE8">
      <w:pPr>
        <w:numPr>
          <w:ilvl w:val="0"/>
          <w:numId w:val="28"/>
        </w:numPr>
        <w:spacing w:after="120" w:line="216" w:lineRule="auto"/>
        <w:ind w:firstLine="0"/>
        <w:jc w:val="both"/>
        <w:rPr>
          <w:rFonts w:eastAsia="Times New Roman" w:cs="Simplified Arabic"/>
          <w:sz w:val="22"/>
          <w:lang w:val="en-GB" w:eastAsia="en-CA" w:bidi="ar-EG"/>
        </w:rPr>
      </w:pPr>
      <w:r w:rsidRPr="00491BFC">
        <w:rPr>
          <w:rFonts w:cs="Simplified Arabic"/>
          <w:rtl/>
        </w:rPr>
        <w:t>و</w:t>
      </w:r>
      <w:r w:rsidRPr="00491BFC">
        <w:rPr>
          <w:rFonts w:cs="Simplified Arabic" w:hint="cs"/>
          <w:rtl/>
        </w:rPr>
        <w:t xml:space="preserve">تشكل </w:t>
      </w:r>
      <w:r w:rsidRPr="00491BFC">
        <w:rPr>
          <w:rFonts w:cs="Simplified Arabic"/>
          <w:rtl/>
        </w:rPr>
        <w:t>المناطق التي تديرها هذه المجموعات جزء</w:t>
      </w:r>
      <w:r>
        <w:rPr>
          <w:rFonts w:cs="Simplified Arabic" w:hint="cs"/>
          <w:rtl/>
        </w:rPr>
        <w:t>ا</w:t>
      </w:r>
      <w:r w:rsidRPr="00491BFC">
        <w:rPr>
          <w:rFonts w:cs="Simplified Arabic"/>
          <w:rtl/>
        </w:rPr>
        <w:t xml:space="preserve"> من</w:t>
      </w:r>
      <w:r w:rsidRPr="00491BFC">
        <w:rPr>
          <w:rFonts w:cs="Simplified Arabic" w:hint="cs"/>
          <w:rtl/>
        </w:rPr>
        <w:t xml:space="preserve"> سبع </w:t>
      </w:r>
      <w:r w:rsidRPr="00491BFC">
        <w:rPr>
          <w:rFonts w:cs="Simplified Arabic"/>
          <w:rtl/>
        </w:rPr>
        <w:t>نقاط</w:t>
      </w:r>
      <w:r w:rsidRPr="00491BFC">
        <w:rPr>
          <w:rFonts w:cs="Simplified Arabic" w:hint="cs"/>
          <w:rtl/>
        </w:rPr>
        <w:t xml:space="preserve"> عالمية</w:t>
      </w:r>
      <w:r w:rsidRPr="00491BFC">
        <w:rPr>
          <w:rFonts w:cs="Simplified Arabic"/>
          <w:rtl/>
        </w:rPr>
        <w:t xml:space="preserve"> ساخنة </w:t>
      </w:r>
      <w:r w:rsidRPr="00491BFC">
        <w:rPr>
          <w:rFonts w:cs="Simplified Arabic" w:hint="cs"/>
          <w:rtl/>
        </w:rPr>
        <w:t>ل</w:t>
      </w:r>
      <w:r w:rsidRPr="00491BFC">
        <w:rPr>
          <w:rFonts w:cs="Simplified Arabic"/>
          <w:rtl/>
        </w:rPr>
        <w:t xml:space="preserve">لتنوع البيولوجي ومنطقة برية </w:t>
      </w:r>
      <w:r w:rsidRPr="00491BFC">
        <w:rPr>
          <w:rFonts w:cs="Simplified Arabic" w:hint="cs"/>
          <w:rtl/>
        </w:rPr>
        <w:t>واحدة</w:t>
      </w:r>
      <w:r w:rsidRPr="00491BFC">
        <w:rPr>
          <w:rFonts w:cs="Simplified Arabic"/>
          <w:rtl/>
        </w:rPr>
        <w:t xml:space="preserve"> </w:t>
      </w:r>
      <w:r w:rsidRPr="00491BFC">
        <w:rPr>
          <w:rFonts w:cs="Simplified Arabic" w:hint="cs"/>
          <w:rtl/>
        </w:rPr>
        <w:t>عالية</w:t>
      </w:r>
      <w:r w:rsidRPr="00491BFC">
        <w:rPr>
          <w:rFonts w:cs="Simplified Arabic"/>
          <w:rtl/>
        </w:rPr>
        <w:t xml:space="preserve"> التنوع البيولوجي؛ </w:t>
      </w:r>
      <w:r w:rsidRPr="00491BFC">
        <w:rPr>
          <w:rFonts w:cs="Simplified Arabic" w:hint="cs"/>
          <w:rtl/>
        </w:rPr>
        <w:t>و35 منطقة من مناطق الطيور الهامة</w:t>
      </w:r>
      <w:r w:rsidRPr="00491BFC">
        <w:rPr>
          <w:rFonts w:cs="Simplified Arabic"/>
          <w:rtl/>
        </w:rPr>
        <w:t xml:space="preserve">؛ </w:t>
      </w:r>
      <w:r w:rsidRPr="00491BFC">
        <w:rPr>
          <w:rFonts w:cs="Simplified Arabic" w:hint="cs"/>
          <w:rtl/>
        </w:rPr>
        <w:t>و</w:t>
      </w:r>
      <w:r w:rsidRPr="00491BFC">
        <w:rPr>
          <w:rFonts w:cs="Simplified Arabic"/>
          <w:rtl/>
        </w:rPr>
        <w:t xml:space="preserve">29 </w:t>
      </w:r>
      <w:r w:rsidRPr="00491BFC">
        <w:rPr>
          <w:rFonts w:cs="Simplified Arabic" w:hint="cs"/>
          <w:rtl/>
        </w:rPr>
        <w:t>منطقة رئيسية للتنوع البيولوجي</w:t>
      </w:r>
      <w:r w:rsidRPr="00491BFC">
        <w:rPr>
          <w:rFonts w:cs="Simplified Arabic"/>
          <w:rtl/>
        </w:rPr>
        <w:t xml:space="preserve">؛ و4 مواقع للتراث العالمي و5 محميات للمحيط الحيوي. </w:t>
      </w:r>
      <w:r w:rsidRPr="00491BFC">
        <w:rPr>
          <w:rFonts w:cs="Simplified Arabic" w:hint="cs"/>
          <w:rtl/>
        </w:rPr>
        <w:t>و</w:t>
      </w:r>
      <w:r w:rsidRPr="00491BFC">
        <w:rPr>
          <w:rFonts w:cs="Simplified Arabic"/>
          <w:rtl/>
        </w:rPr>
        <w:t xml:space="preserve">ستعمل هذه المشاريع الفرعية التي تقودها الشعوب الأصلية والمجتمعات المحلية معا على تعزيز إشرافها </w:t>
      </w:r>
      <w:r w:rsidRPr="003B2BE8">
        <w:rPr>
          <w:rFonts w:eastAsia="Times New Roman" w:cs="Simplified Arabic"/>
          <w:sz w:val="22"/>
          <w:rtl/>
          <w:lang w:val="en-GB" w:eastAsia="en-CA" w:bidi="ar-EG"/>
        </w:rPr>
        <w:t>على</w:t>
      </w:r>
      <w:r w:rsidRPr="00491BFC">
        <w:rPr>
          <w:rFonts w:cs="Simplified Arabic"/>
          <w:rtl/>
        </w:rPr>
        <w:t xml:space="preserve"> ما لا يقل عن 7.5 مليون هكتار من المناظر الطبيعية و</w:t>
      </w:r>
      <w:r w:rsidR="00C45C24">
        <w:rPr>
          <w:rFonts w:cs="Simplified Arabic" w:hint="cs"/>
          <w:rtl/>
        </w:rPr>
        <w:t xml:space="preserve">/أو </w:t>
      </w:r>
      <w:r w:rsidRPr="00491BFC">
        <w:rPr>
          <w:rFonts w:cs="Simplified Arabic"/>
          <w:rtl/>
        </w:rPr>
        <w:t xml:space="preserve">المناظر البحرية و/أو الأقاليم </w:t>
      </w:r>
      <w:r w:rsidRPr="00491BFC">
        <w:rPr>
          <w:rFonts w:cs="Simplified Arabic" w:hint="cs"/>
          <w:rtl/>
        </w:rPr>
        <w:t>عالية</w:t>
      </w:r>
      <w:r w:rsidRPr="00491BFC">
        <w:rPr>
          <w:rFonts w:cs="Simplified Arabic"/>
          <w:rtl/>
        </w:rPr>
        <w:t xml:space="preserve"> التنوع البيولوجي والنظم الإيكولوجية التي لا يمكن الاستغناء عنها</w:t>
      </w:r>
      <w:r>
        <w:rPr>
          <w:rFonts w:cs="Simplified Arabic" w:hint="cs"/>
          <w:rtl/>
        </w:rPr>
        <w:t>.</w:t>
      </w:r>
      <w:r w:rsidR="00C45C24">
        <w:rPr>
          <w:rFonts w:cs="Simplified Arabic" w:hint="cs"/>
          <w:rtl/>
        </w:rPr>
        <w:t xml:space="preserve"> </w:t>
      </w:r>
      <w:r w:rsidR="00C45C24" w:rsidRPr="00C45C24">
        <w:rPr>
          <w:rFonts w:cs="Simplified Arabic"/>
          <w:rtl/>
        </w:rPr>
        <w:t>وبالإضافة إلى ذلك، سيعمل المشروع على الصعيد العالمي من أجل: دعم الشعوب الأصلية والمجتمعات المحلية لتعزيز وتوسيع نطاق التأثير نحو تحسين إدارة الأراضي والأقاليم والمياه والموارد الطبيعية وزيادة الوصول إلى آليات التمويل المستدامة العامة والطويلة الأجل؛</w:t>
      </w:r>
      <w:r w:rsidR="00C45C24">
        <w:rPr>
          <w:rFonts w:cs="Simplified Arabic" w:hint="cs"/>
          <w:rtl/>
        </w:rPr>
        <w:t xml:space="preserve"> </w:t>
      </w:r>
      <w:r w:rsidR="00C45C24" w:rsidRPr="00C45C24">
        <w:rPr>
          <w:rFonts w:cs="Simplified Arabic"/>
          <w:rtl/>
        </w:rPr>
        <w:t>وبناء مسار من العمل المحلي إلى التأثير العالمي من خلال المشاركة الموجهة للشعوب الأصلية والمجتمعات المحلية في السياسات البيئية الدولية والمنصات الدولية ذات الصلة؛</w:t>
      </w:r>
      <w:r w:rsidR="00C45C24">
        <w:rPr>
          <w:rFonts w:cs="Simplified Arabic" w:hint="cs"/>
          <w:rtl/>
        </w:rPr>
        <w:t xml:space="preserve"> </w:t>
      </w:r>
      <w:r w:rsidR="00C45C24" w:rsidRPr="00C45C24">
        <w:rPr>
          <w:rFonts w:cs="Simplified Arabic"/>
          <w:rtl/>
        </w:rPr>
        <w:t>وتوسيع الدعم والنهوض بمجال الحفظ الذي تقوده الشعوب الأصلية والمجتمعات المحلية من خلال توليد ونشر أساليب التعلم الخاصة بمبادرة الحفظ الشامل ونتائجها</w:t>
      </w:r>
      <w:r w:rsidR="00C45C24">
        <w:rPr>
          <w:rFonts w:cs="Simplified Arabic" w:hint="cs"/>
          <w:rtl/>
        </w:rPr>
        <w:t>.</w:t>
      </w:r>
    </w:p>
    <w:p w14:paraId="7594BCBF" w14:textId="34E17B1D" w:rsidR="009B110E" w:rsidRPr="00B85A5C" w:rsidRDefault="00C45C24" w:rsidP="003B2BE8">
      <w:pPr>
        <w:numPr>
          <w:ilvl w:val="0"/>
          <w:numId w:val="28"/>
        </w:numPr>
        <w:spacing w:after="120" w:line="216" w:lineRule="auto"/>
        <w:ind w:firstLine="0"/>
        <w:jc w:val="both"/>
        <w:rPr>
          <w:rFonts w:eastAsia="Times New Roman" w:cs="Simplified Arabic"/>
          <w:sz w:val="22"/>
          <w:lang w:val="en-GB" w:eastAsia="en-CA" w:bidi="ar-EG"/>
        </w:rPr>
      </w:pPr>
      <w:r w:rsidRPr="00C45C24">
        <w:rPr>
          <w:rFonts w:eastAsia="Times New Roman" w:cs="Simplified Arabic"/>
          <w:sz w:val="22"/>
          <w:rtl/>
          <w:lang w:val="en-GB" w:eastAsia="en-CA"/>
        </w:rPr>
        <w:t>وعلى مدى عمر المشروع، سيذهب ما لا يقل عن 80 في المائة من الموارد إلى الشعوب الأصلية والمجتمعات المحلية إما من خلال المشاريع الفرعية المذكورة أعلاه وإما من خلال الأنشطة العالمية مثل الزمالات وتبادل المعارف</w:t>
      </w:r>
      <w:r>
        <w:rPr>
          <w:rFonts w:eastAsia="Times New Roman" w:cs="Simplified Arabic" w:hint="cs"/>
          <w:sz w:val="22"/>
          <w:rtl/>
          <w:lang w:eastAsia="en-CA" w:bidi="ar-EG"/>
        </w:rPr>
        <w:t>.</w:t>
      </w:r>
      <w:r w:rsidR="006D3EAD">
        <w:rPr>
          <w:rFonts w:eastAsia="Times New Roman" w:cs="Simplified Arabic" w:hint="cs"/>
          <w:sz w:val="22"/>
          <w:rtl/>
          <w:lang w:eastAsia="en-CA" w:bidi="ar-EG"/>
        </w:rPr>
        <w:t xml:space="preserve"> </w:t>
      </w:r>
      <w:r w:rsidR="006D3EAD" w:rsidRPr="006D3EAD">
        <w:rPr>
          <w:rFonts w:eastAsia="Times New Roman" w:cs="Simplified Arabic"/>
          <w:sz w:val="22"/>
          <w:rtl/>
          <w:lang w:eastAsia="en-CA"/>
        </w:rPr>
        <w:t xml:space="preserve">وسيُمول مشروع جديد </w:t>
      </w:r>
      <w:r w:rsidR="006D3EAD" w:rsidRPr="003B2BE8">
        <w:rPr>
          <w:rFonts w:eastAsia="Times New Roman" w:cs="Simplified Arabic"/>
          <w:sz w:val="22"/>
          <w:rtl/>
          <w:lang w:val="en-GB" w:eastAsia="en-CA" w:bidi="ar-EG"/>
        </w:rPr>
        <w:t>لمبادرة</w:t>
      </w:r>
      <w:r w:rsidR="006D3EAD" w:rsidRPr="006D3EAD">
        <w:rPr>
          <w:rFonts w:eastAsia="Times New Roman" w:cs="Simplified Arabic"/>
          <w:sz w:val="22"/>
          <w:rtl/>
          <w:lang w:eastAsia="en-CA"/>
        </w:rPr>
        <w:t xml:space="preserve"> الحفظ الشامل في فترة التجديد الثامن لموارد مرفق البيئة العالمية، ويجري حاليا الإعلان عن الدعوة إلى تقديم مقترحات تنفيذ من الوكالات</w:t>
      </w:r>
      <w:r w:rsidR="006D3EAD">
        <w:rPr>
          <w:rFonts w:eastAsia="Times New Roman" w:cs="Simplified Arabic" w:hint="cs"/>
          <w:sz w:val="22"/>
          <w:rtl/>
          <w:lang w:eastAsia="en-CA" w:bidi="ar-EG"/>
        </w:rPr>
        <w:t>.</w:t>
      </w:r>
    </w:p>
    <w:p w14:paraId="137F36EA" w14:textId="57F093C5" w:rsidR="00B85A5C" w:rsidRDefault="00B85A5C" w:rsidP="00B85A5C">
      <w:pPr>
        <w:keepNext/>
        <w:keepLines/>
        <w:spacing w:after="120" w:line="216" w:lineRule="auto"/>
        <w:ind w:left="720"/>
        <w:jc w:val="both"/>
        <w:rPr>
          <w:rFonts w:eastAsia="Times New Roman" w:cs="Simplified Arabic"/>
          <w:b/>
          <w:bCs/>
          <w:sz w:val="22"/>
          <w:rtl/>
          <w:lang w:val="en-GB" w:eastAsia="en-CA" w:bidi="ar-EG"/>
        </w:rPr>
      </w:pPr>
      <w:bookmarkStart w:id="47" w:name="برنامجالمنح"/>
      <w:bookmarkStart w:id="48" w:name="برنامجالمنح2"/>
      <w:bookmarkEnd w:id="47"/>
      <w:bookmarkEnd w:id="48"/>
      <w:r>
        <w:rPr>
          <w:rFonts w:eastAsia="Times New Roman" w:cs="Simplified Arabic" w:hint="cs"/>
          <w:b/>
          <w:bCs/>
          <w:sz w:val="22"/>
          <w:rtl/>
          <w:lang w:val="en-GB" w:eastAsia="en-CA" w:bidi="ar-EG"/>
        </w:rPr>
        <w:lastRenderedPageBreak/>
        <w:t>برنامج المنح الصغيرة</w:t>
      </w:r>
    </w:p>
    <w:p w14:paraId="782FBDB7" w14:textId="1530CB5D" w:rsidR="00037E67" w:rsidRPr="00037E67" w:rsidRDefault="00037E67" w:rsidP="00B85A5C">
      <w:pPr>
        <w:keepNext/>
        <w:keepLines/>
        <w:spacing w:after="120" w:line="216" w:lineRule="auto"/>
        <w:ind w:left="720"/>
        <w:jc w:val="both"/>
        <w:rPr>
          <w:rFonts w:eastAsia="Times New Roman" w:cs="Simplified Arabic"/>
          <w:b/>
          <w:bCs/>
          <w:i/>
          <w:iCs/>
          <w:sz w:val="22"/>
          <w:rtl/>
          <w:lang w:val="en-GB" w:eastAsia="en-CA" w:bidi="ar-EG"/>
        </w:rPr>
      </w:pPr>
      <w:bookmarkStart w:id="49" w:name="الوضعالحالي"/>
      <w:bookmarkStart w:id="50" w:name="الوضعالحالي2"/>
      <w:bookmarkEnd w:id="49"/>
      <w:bookmarkEnd w:id="50"/>
      <w:r>
        <w:rPr>
          <w:rFonts w:eastAsia="Times New Roman" w:cs="Simplified Arabic" w:hint="cs"/>
          <w:b/>
          <w:bCs/>
          <w:i/>
          <w:iCs/>
          <w:sz w:val="22"/>
          <w:rtl/>
          <w:lang w:val="en-GB" w:eastAsia="en-CA" w:bidi="ar-EG"/>
        </w:rPr>
        <w:t>الوضع الحالي لحافظة برنامج المنح الصغيرة</w:t>
      </w:r>
    </w:p>
    <w:p w14:paraId="6619F4F4" w14:textId="3209A8B6" w:rsidR="009B110E" w:rsidRPr="00037E67" w:rsidRDefault="00037E67" w:rsidP="003B2BE8">
      <w:pPr>
        <w:numPr>
          <w:ilvl w:val="0"/>
          <w:numId w:val="28"/>
        </w:numPr>
        <w:spacing w:after="120" w:line="216" w:lineRule="auto"/>
        <w:ind w:firstLine="0"/>
        <w:jc w:val="both"/>
        <w:rPr>
          <w:rFonts w:eastAsia="Times New Roman" w:cs="Simplified Arabic"/>
          <w:sz w:val="22"/>
          <w:lang w:val="en-GB" w:eastAsia="en-CA" w:bidi="ar-EG"/>
        </w:rPr>
      </w:pPr>
      <w:r w:rsidRPr="00261F09">
        <w:rPr>
          <w:rFonts w:eastAsia="Times New Roman" w:cs="Simplified Arabic"/>
          <w:sz w:val="22"/>
          <w:rtl/>
          <w:lang w:val="en-GB" w:eastAsia="en-CA"/>
        </w:rPr>
        <w:t>خلال الفترة المشمولة بالتقرير، ووفقا لتقرير الرصد السنوي الأخير لبرنامج المنح الصغيرة</w:t>
      </w:r>
      <w:r w:rsidRPr="00037E67">
        <w:rPr>
          <w:rFonts w:eastAsia="Times New Roman" w:cs="Simplified Arabic"/>
          <w:sz w:val="18"/>
          <w:vertAlign w:val="superscript"/>
          <w:rtl/>
          <w:lang w:val="en-GB" w:eastAsia="en-US"/>
        </w:rPr>
        <w:footnoteReference w:id="23"/>
      </w:r>
      <w:r w:rsidRPr="00261F09">
        <w:rPr>
          <w:rFonts w:eastAsia="Times New Roman" w:cs="Simplified Arabic"/>
          <w:sz w:val="22"/>
          <w:rtl/>
          <w:lang w:val="en-GB" w:eastAsia="en-CA"/>
        </w:rPr>
        <w:t xml:space="preserve"> الذي نشره برنامج الأمم المتحدة الإنمائي ويغطي الفترة من 1 يوليو/تموز 2022 إلى 30 يونيو/حزيران 2023 (السنة المالية 2023)، دعم تمويل مرفق البيئة العالمية </w:t>
      </w:r>
      <w:r>
        <w:rPr>
          <w:rFonts w:eastAsia="Times New Roman" w:cs="Simplified Arabic"/>
          <w:sz w:val="22"/>
          <w:lang w:val="en-GB" w:eastAsia="en-CA"/>
        </w:rPr>
        <w:t>1 179</w:t>
      </w:r>
      <w:r>
        <w:rPr>
          <w:rFonts w:eastAsia="Times New Roman" w:cs="Simplified Arabic"/>
          <w:sz w:val="22"/>
          <w:rtl/>
          <w:lang w:val="en-GB" w:eastAsia="en-CA"/>
        </w:rPr>
        <w:t xml:space="preserve"> مشروعا جديدا</w:t>
      </w:r>
      <w:r w:rsidRPr="00261F09">
        <w:rPr>
          <w:rFonts w:eastAsia="Times New Roman" w:cs="Simplified Arabic"/>
          <w:sz w:val="22"/>
          <w:rtl/>
          <w:lang w:val="en-GB" w:eastAsia="en-CA"/>
        </w:rPr>
        <w:t>، بمبلغ إجمالي قدره 38.22 مليون دولار أمريكي</w:t>
      </w:r>
      <w:r>
        <w:rPr>
          <w:rFonts w:eastAsia="Times New Roman" w:cs="Simplified Arabic" w:hint="cs"/>
          <w:sz w:val="22"/>
          <w:rtl/>
          <w:lang w:val="en-GB" w:eastAsia="en-CA"/>
        </w:rPr>
        <w:t>.</w:t>
      </w:r>
      <w:r w:rsidRPr="00037E67">
        <w:rPr>
          <w:rFonts w:eastAsia="Times New Roman" w:cs="Simplified Arabic"/>
          <w:sz w:val="22"/>
          <w:rtl/>
          <w:lang w:eastAsia="en-CA" w:bidi="ar-EG"/>
        </w:rPr>
        <w:t xml:space="preserve"> </w:t>
      </w:r>
      <w:r w:rsidRPr="00AD2796">
        <w:rPr>
          <w:rFonts w:eastAsia="Times New Roman" w:cs="Simplified Arabic"/>
          <w:sz w:val="22"/>
          <w:rtl/>
          <w:lang w:eastAsia="en-CA" w:bidi="ar-EG"/>
        </w:rPr>
        <w:t xml:space="preserve">وكان عدد مشاريع المنح قيد التنفيذ خلال السنة المالية 2023 قد بلغ </w:t>
      </w:r>
      <w:r>
        <w:rPr>
          <w:rFonts w:eastAsia="Times New Roman" w:cs="Simplified Arabic" w:hint="cs"/>
          <w:sz w:val="22"/>
          <w:rtl/>
          <w:lang w:eastAsia="en-CA" w:bidi="ar-EG"/>
        </w:rPr>
        <w:t>2443</w:t>
      </w:r>
      <w:r w:rsidRPr="00AD2796">
        <w:rPr>
          <w:rFonts w:eastAsia="Times New Roman" w:cs="Simplified Arabic"/>
          <w:sz w:val="22"/>
          <w:rtl/>
          <w:lang w:eastAsia="en-CA" w:bidi="ar-EG"/>
        </w:rPr>
        <w:t xml:space="preserve"> مشروعا، </w:t>
      </w:r>
      <w:r>
        <w:rPr>
          <w:rFonts w:eastAsia="Times New Roman" w:cs="Simplified Arabic"/>
          <w:sz w:val="22"/>
          <w:rtl/>
          <w:lang w:eastAsia="en-CA" w:bidi="ar-EG"/>
        </w:rPr>
        <w:t>بمنحة تبلغ قيمتها</w:t>
      </w:r>
      <w:r w:rsidRPr="00AD2796">
        <w:rPr>
          <w:rFonts w:eastAsia="Times New Roman" w:cs="Simplified Arabic"/>
          <w:sz w:val="22"/>
          <w:rtl/>
          <w:lang w:eastAsia="en-CA" w:bidi="ar-EG"/>
        </w:rPr>
        <w:t xml:space="preserve"> 83.68</w:t>
      </w:r>
      <w:r>
        <w:rPr>
          <w:rFonts w:eastAsia="Times New Roman" w:cs="Simplified Arabic" w:hint="cs"/>
          <w:sz w:val="22"/>
          <w:rtl/>
          <w:lang w:eastAsia="en-CA" w:bidi="ar-EG"/>
        </w:rPr>
        <w:t> </w:t>
      </w:r>
      <w:r w:rsidRPr="00AD2796">
        <w:rPr>
          <w:rFonts w:eastAsia="Times New Roman" w:cs="Simplified Arabic"/>
          <w:sz w:val="22"/>
          <w:rtl/>
          <w:lang w:eastAsia="en-CA" w:bidi="ar-EG"/>
        </w:rPr>
        <w:t>مليون دولار أمريكي وقيمة تمويل مشترك إجمالية قدرها 88.90 مليون دولار أمريكي</w:t>
      </w:r>
      <w:r>
        <w:rPr>
          <w:rFonts w:eastAsia="Times New Roman" w:cs="Simplified Arabic" w:hint="cs"/>
          <w:sz w:val="22"/>
          <w:rtl/>
          <w:lang w:eastAsia="en-CA" w:bidi="ar-EG"/>
        </w:rPr>
        <w:t>.</w:t>
      </w:r>
    </w:p>
    <w:p w14:paraId="6BBAC1BF" w14:textId="6BB79485" w:rsidR="00037E67" w:rsidRDefault="00037E67" w:rsidP="003B2BE8">
      <w:pPr>
        <w:numPr>
          <w:ilvl w:val="0"/>
          <w:numId w:val="28"/>
        </w:numPr>
        <w:spacing w:after="120" w:line="216" w:lineRule="auto"/>
        <w:ind w:firstLine="0"/>
        <w:jc w:val="both"/>
        <w:rPr>
          <w:rFonts w:eastAsia="Times New Roman" w:cs="Simplified Arabic"/>
          <w:sz w:val="22"/>
          <w:lang w:val="en-GB" w:eastAsia="en-CA" w:bidi="ar-EG"/>
        </w:rPr>
      </w:pPr>
      <w:r w:rsidRPr="00037E67">
        <w:rPr>
          <w:rFonts w:eastAsia="Times New Roman" w:cs="Simplified Arabic"/>
          <w:sz w:val="22"/>
          <w:rtl/>
          <w:lang w:val="en-GB" w:eastAsia="en-CA"/>
        </w:rPr>
        <w:t>ووصل المجموع التراكمي للمشاريع المدعومة من برنامج المنح الصغيرة، منذ إنشائها، الآن إلى ما مجموعه </w:t>
      </w:r>
      <w:r>
        <w:rPr>
          <w:rFonts w:eastAsia="Times New Roman" w:cs="Simplified Arabic"/>
          <w:sz w:val="22"/>
          <w:lang w:val="en-GB" w:eastAsia="en-CA"/>
        </w:rPr>
        <w:t>28 675</w:t>
      </w:r>
      <w:r>
        <w:rPr>
          <w:rFonts w:eastAsia="Times New Roman" w:cs="Simplified Arabic" w:hint="eastAsia"/>
          <w:sz w:val="22"/>
          <w:rtl/>
          <w:lang w:val="en-GB" w:eastAsia="en-CA" w:bidi="ar-EG"/>
        </w:rPr>
        <w:t> </w:t>
      </w:r>
      <w:r>
        <w:rPr>
          <w:rFonts w:eastAsia="Times New Roman" w:cs="Simplified Arabic" w:hint="cs"/>
          <w:sz w:val="22"/>
          <w:rtl/>
          <w:lang w:val="en-GB" w:eastAsia="en-CA" w:bidi="ar-EG"/>
        </w:rPr>
        <w:t xml:space="preserve">مشروعا بإجمالي أموال من مرفق البيئة العالمية والجهات المانحة الأخرى يبلغ </w:t>
      </w:r>
      <w:r>
        <w:rPr>
          <w:rFonts w:eastAsia="Times New Roman" w:cs="Simplified Arabic"/>
          <w:sz w:val="22"/>
          <w:lang w:val="en-GB" w:eastAsia="en-CA" w:bidi="ar-EG"/>
        </w:rPr>
        <w:t>795.29</w:t>
      </w:r>
      <w:r>
        <w:rPr>
          <w:rFonts w:eastAsia="Times New Roman" w:cs="Simplified Arabic" w:hint="cs"/>
          <w:sz w:val="22"/>
          <w:rtl/>
          <w:lang w:val="en-GB" w:eastAsia="en-CA" w:bidi="ar-EG"/>
        </w:rPr>
        <w:t xml:space="preserve"> مليون دولار أمريكي.</w:t>
      </w:r>
      <w:r w:rsidR="00E568C0">
        <w:rPr>
          <w:rFonts w:eastAsia="Times New Roman" w:cs="Simplified Arabic" w:hint="cs"/>
          <w:sz w:val="22"/>
          <w:rtl/>
          <w:lang w:val="en-GB" w:eastAsia="en-CA" w:bidi="ar-EG"/>
        </w:rPr>
        <w:t xml:space="preserve"> وبالإضافة إلى ذل</w:t>
      </w:r>
      <w:r w:rsidR="00E568C0">
        <w:rPr>
          <w:rFonts w:eastAsia="Times New Roman" w:cs="Simplified Arabic" w:hint="cs"/>
          <w:sz w:val="22"/>
          <w:rtl/>
          <w:lang w:val="en-GB" w:eastAsia="en-CA"/>
        </w:rPr>
        <w:t>ك</w:t>
      </w:r>
      <w:r w:rsidR="00E568C0">
        <w:rPr>
          <w:rFonts w:eastAsia="Times New Roman" w:cs="Simplified Arabic" w:hint="cs"/>
          <w:sz w:val="22"/>
          <w:rtl/>
          <w:lang w:val="en-GB" w:eastAsia="en-CA" w:bidi="ar-EG"/>
        </w:rPr>
        <w:t xml:space="preserve">، </w:t>
      </w:r>
      <w:r w:rsidR="00E568C0" w:rsidRPr="003B2BE8">
        <w:rPr>
          <w:rFonts w:eastAsia="Times New Roman" w:cs="Simplified Arabic" w:hint="cs"/>
          <w:sz w:val="22"/>
          <w:rtl/>
          <w:lang w:eastAsia="en-CA" w:bidi="ar-EG"/>
        </w:rPr>
        <w:t>جرى</w:t>
      </w:r>
      <w:r w:rsidR="00E568C0">
        <w:rPr>
          <w:rFonts w:eastAsia="Times New Roman" w:cs="Simplified Arabic" w:hint="cs"/>
          <w:sz w:val="22"/>
          <w:rtl/>
          <w:lang w:val="en-GB" w:eastAsia="en-CA" w:bidi="ar-EG"/>
        </w:rPr>
        <w:t xml:space="preserve"> حشد ما يقرب من </w:t>
      </w:r>
      <w:r w:rsidR="00E568C0">
        <w:rPr>
          <w:rFonts w:eastAsia="Times New Roman" w:cs="Simplified Arabic"/>
          <w:sz w:val="22"/>
          <w:lang w:val="en-GB" w:eastAsia="en-CA" w:bidi="ar-EG"/>
        </w:rPr>
        <w:t>955.91</w:t>
      </w:r>
      <w:r w:rsidR="00E568C0">
        <w:rPr>
          <w:rFonts w:eastAsia="Times New Roman" w:cs="Simplified Arabic" w:hint="cs"/>
          <w:sz w:val="22"/>
          <w:rtl/>
          <w:lang w:val="en-GB" w:eastAsia="en-CA" w:bidi="ar-EG"/>
        </w:rPr>
        <w:t xml:space="preserve"> مليون دولار أمريكي لتقديم التمويل المشترك لهذه المجتمعات المحلية استنادا إلى مشاريع برنامج المنح الصغيرة.</w:t>
      </w:r>
      <w:r w:rsidR="00B83D93">
        <w:rPr>
          <w:rFonts w:eastAsia="Times New Roman" w:cs="Simplified Arabic" w:hint="cs"/>
          <w:sz w:val="22"/>
          <w:rtl/>
          <w:lang w:val="en-GB" w:eastAsia="en-CA" w:bidi="ar-EG"/>
        </w:rPr>
        <w:t xml:space="preserve"> </w:t>
      </w:r>
      <w:r w:rsidR="00B83D93" w:rsidRPr="00B83D93">
        <w:rPr>
          <w:rFonts w:eastAsia="Times New Roman" w:cs="Simplified Arabic"/>
          <w:sz w:val="22"/>
          <w:rtl/>
          <w:lang w:val="en-GB" w:eastAsia="en-CA"/>
        </w:rPr>
        <w:t>ومن بين هذا المبلغ، شكل التمويل النقدي المشترك ما مجموعه</w:t>
      </w:r>
      <w:r w:rsidR="00B83D93">
        <w:rPr>
          <w:rFonts w:eastAsia="Times New Roman" w:cs="Simplified Arabic" w:hint="cs"/>
          <w:sz w:val="22"/>
          <w:rtl/>
          <w:lang w:val="en-GB" w:eastAsia="en-CA"/>
        </w:rPr>
        <w:t xml:space="preserve"> </w:t>
      </w:r>
      <w:r w:rsidR="00B83D93">
        <w:rPr>
          <w:rFonts w:eastAsia="Times New Roman" w:cs="Simplified Arabic"/>
          <w:sz w:val="22"/>
          <w:lang w:val="en-GB" w:eastAsia="en-CA"/>
        </w:rPr>
        <w:t>416.50</w:t>
      </w:r>
      <w:r w:rsidR="00B83D93">
        <w:rPr>
          <w:rFonts w:eastAsia="Times New Roman" w:cs="Simplified Arabic" w:hint="cs"/>
          <w:sz w:val="22"/>
          <w:rtl/>
          <w:lang w:val="en-GB" w:eastAsia="en-CA" w:bidi="ar-EG"/>
        </w:rPr>
        <w:t xml:space="preserve"> مليون دولار أمريكي، وجرى حشده من الجهات المانحة الثنائية الأطراف والمتعددة الأطراف، والمؤسسات، والمنظمات غير الحكومية، والشركاء الآخرين على الصعيد القطري.</w:t>
      </w:r>
    </w:p>
    <w:p w14:paraId="7CC9B031" w14:textId="403FF904" w:rsidR="00B83D93" w:rsidRPr="003B2BE8" w:rsidRDefault="00B83D93" w:rsidP="003B2BE8">
      <w:pPr>
        <w:numPr>
          <w:ilvl w:val="0"/>
          <w:numId w:val="28"/>
        </w:numPr>
        <w:spacing w:after="120" w:line="216" w:lineRule="auto"/>
        <w:ind w:firstLine="0"/>
        <w:jc w:val="both"/>
        <w:rPr>
          <w:rFonts w:eastAsia="Times New Roman" w:cs="Simplified Arabic"/>
          <w:sz w:val="22"/>
          <w:lang w:eastAsia="en-CA" w:bidi="ar-EG"/>
        </w:rPr>
      </w:pPr>
      <w:r w:rsidRPr="00B83D93">
        <w:rPr>
          <w:rFonts w:eastAsia="Times New Roman" w:cs="Simplified Arabic"/>
          <w:sz w:val="22"/>
          <w:rtl/>
          <w:lang w:val="en-GB" w:eastAsia="en-CA"/>
        </w:rPr>
        <w:t>وفيما يخص التغطية القطرية، يعمل برنامج المنح الصغيرة الآن في 127 بلدا، مع دعم 112 بلدا من قبل البرنامج العالمي لبرنامج المنح الصغيرة ودعم 15 بلدا في إطار البرامج القطرية المطورة لبرنامج المنح الصغيرة</w:t>
      </w:r>
      <w:r>
        <w:rPr>
          <w:rFonts w:eastAsia="Times New Roman" w:cs="Simplified Arabic" w:hint="cs"/>
          <w:sz w:val="22"/>
          <w:rtl/>
          <w:lang w:eastAsia="en-CA" w:bidi="ar-EG"/>
        </w:rPr>
        <w:t>.</w:t>
      </w:r>
      <w:r w:rsidR="00D90049">
        <w:rPr>
          <w:rFonts w:eastAsia="Times New Roman" w:cs="Simplified Arabic" w:hint="cs"/>
          <w:sz w:val="22"/>
          <w:rtl/>
          <w:lang w:eastAsia="en-CA" w:bidi="ar-EG"/>
        </w:rPr>
        <w:t xml:space="preserve"> وخلال فترة التجديد السابع لموارد مرفق البيئة العالمية، انتقلت ماليزيا إلى وضع البرنامج القطري المُطور، وانضمت إسواتيني وبنغلاديش وغابون كبرامج قطرية جديدة بموجب البرامج العالمي لبرنامج المنح القطرية حتى الآن.</w:t>
      </w:r>
      <w:r w:rsidR="00C42EFD">
        <w:rPr>
          <w:rFonts w:eastAsia="Times New Roman" w:cs="Simplified Arabic" w:hint="cs"/>
          <w:sz w:val="22"/>
          <w:rtl/>
          <w:lang w:eastAsia="en-CA" w:bidi="ar-EG"/>
        </w:rPr>
        <w:t xml:space="preserve"> </w:t>
      </w:r>
      <w:r w:rsidR="00C42EFD" w:rsidRPr="00C42EFD">
        <w:rPr>
          <w:rFonts w:eastAsia="Times New Roman" w:cs="Simplified Arabic"/>
          <w:sz w:val="22"/>
          <w:rtl/>
          <w:lang w:eastAsia="en-CA" w:bidi="ar-EG"/>
        </w:rPr>
        <w:t>وتمثل أقل البلدان نموا والدول الجزرية الصغيرة النامية حاليا 63 في المائة من البرامج القطرية العالمية لبرنامج المنح الصغيرة، مع تقديم الدعم لمنظمات المجتمع المدني في 40 بلدا من أقل البلدان نموا و37 دولة من الدول الجزرية الصغيرة النامية</w:t>
      </w:r>
      <w:r w:rsidR="00C42EFD">
        <w:rPr>
          <w:rFonts w:eastAsia="Times New Roman" w:cs="Simplified Arabic" w:hint="cs"/>
          <w:sz w:val="22"/>
          <w:rtl/>
          <w:lang w:eastAsia="en-CA" w:bidi="ar-EG"/>
        </w:rPr>
        <w:t>.</w:t>
      </w:r>
    </w:p>
    <w:p w14:paraId="5E68C069" w14:textId="406D32AE" w:rsidR="00DB546F" w:rsidRPr="003B2BE8" w:rsidRDefault="00DB546F" w:rsidP="003B2BE8">
      <w:pPr>
        <w:numPr>
          <w:ilvl w:val="0"/>
          <w:numId w:val="28"/>
        </w:numPr>
        <w:spacing w:after="120" w:line="216" w:lineRule="auto"/>
        <w:ind w:firstLine="0"/>
        <w:jc w:val="both"/>
        <w:rPr>
          <w:rFonts w:eastAsia="Times New Roman" w:cs="Simplified Arabic"/>
          <w:sz w:val="22"/>
          <w:lang w:eastAsia="en-CA" w:bidi="ar-EG"/>
        </w:rPr>
      </w:pPr>
      <w:r w:rsidRPr="003B2BE8">
        <w:rPr>
          <w:rFonts w:eastAsia="Times New Roman" w:cs="Simplified Arabic"/>
          <w:sz w:val="22"/>
          <w:rtl/>
          <w:lang w:eastAsia="en-CA" w:bidi="ar-EG"/>
        </w:rPr>
        <w:t>وظل توزيع المجالات البؤرية لجميع مشاريع برنامج المنح الصغيرة قيد التنفيذ يركز بقوة على التنوع البيولوجي باعتباره المجال البؤري الرئيسي، وهو ما يمثل 40 في المائة، وهو أكبر حصة من الحافظة العالمية لبرنامج المنح الصغيرة</w:t>
      </w:r>
      <w:r>
        <w:rPr>
          <w:rFonts w:eastAsia="Times New Roman" w:cs="Simplified Arabic" w:hint="cs"/>
          <w:sz w:val="22"/>
          <w:rtl/>
          <w:lang w:eastAsia="en-CA" w:bidi="ar-EG"/>
        </w:rPr>
        <w:t>.</w:t>
      </w:r>
      <w:r w:rsidR="00D57BD0">
        <w:rPr>
          <w:rFonts w:eastAsia="Times New Roman" w:cs="Simplified Arabic" w:hint="cs"/>
          <w:sz w:val="22"/>
          <w:rtl/>
          <w:lang w:eastAsia="en-CA" w:bidi="ar-EG"/>
        </w:rPr>
        <w:t xml:space="preserve"> </w:t>
      </w:r>
      <w:r w:rsidR="00D57BD0" w:rsidRPr="00D57BD0">
        <w:rPr>
          <w:rFonts w:eastAsia="Times New Roman" w:cs="Simplified Arabic"/>
          <w:sz w:val="22"/>
          <w:rtl/>
          <w:lang w:eastAsia="en-CA" w:bidi="ar-EG"/>
        </w:rPr>
        <w:t>ويلي ذلك التخفيف من آثار تغير المناخ (21 في المائة) وتدهور الأراضي (20 في المائة)</w:t>
      </w:r>
      <w:r w:rsidR="00D57BD0">
        <w:rPr>
          <w:rFonts w:eastAsia="Times New Roman" w:cs="Simplified Arabic" w:hint="cs"/>
          <w:sz w:val="22"/>
          <w:rtl/>
          <w:lang w:eastAsia="en-CA" w:bidi="ar-EG"/>
        </w:rPr>
        <w:t>.</w:t>
      </w:r>
    </w:p>
    <w:p w14:paraId="1C67FFC4" w14:textId="023C7049" w:rsidR="00B54D10" w:rsidRPr="007B2AB5" w:rsidRDefault="00B54D10" w:rsidP="003B2BE8">
      <w:pPr>
        <w:numPr>
          <w:ilvl w:val="0"/>
          <w:numId w:val="28"/>
        </w:numPr>
        <w:spacing w:after="120" w:line="216" w:lineRule="auto"/>
        <w:ind w:firstLine="0"/>
        <w:jc w:val="both"/>
        <w:rPr>
          <w:rFonts w:eastAsia="Times New Roman" w:cs="Simplified Arabic"/>
          <w:sz w:val="22"/>
          <w:lang w:val="en-GB" w:eastAsia="en-CA" w:bidi="ar-EG"/>
        </w:rPr>
      </w:pPr>
      <w:r w:rsidRPr="00AD2796">
        <w:rPr>
          <w:rFonts w:eastAsia="Times New Roman" w:cs="Simplified Arabic"/>
          <w:sz w:val="22"/>
          <w:rtl/>
          <w:lang w:eastAsia="en-CA" w:bidi="ar-EG"/>
        </w:rPr>
        <w:t xml:space="preserve">وخلال الفترة من 1 يوليو/تموز 2022 إلى 30 يونيو/حزيران 2023، </w:t>
      </w:r>
      <w:r>
        <w:rPr>
          <w:rFonts w:eastAsia="Times New Roman" w:cs="Simplified Arabic" w:hint="cs"/>
          <w:sz w:val="22"/>
          <w:rtl/>
          <w:lang w:eastAsia="en-CA" w:bidi="ar-EG"/>
        </w:rPr>
        <w:t>استُكمل</w:t>
      </w:r>
      <w:r w:rsidRPr="00AD2796">
        <w:rPr>
          <w:rFonts w:eastAsia="Times New Roman" w:cs="Simplified Arabic"/>
          <w:sz w:val="22"/>
          <w:rtl/>
          <w:lang w:eastAsia="en-CA" w:bidi="ar-EG"/>
        </w:rPr>
        <w:t xml:space="preserve"> تنفيذ 338 مشروعا للتنوع البيولوجي في برنامج المنح الصغيرة وجرى</w:t>
      </w:r>
      <w:r w:rsidRPr="00AD2796">
        <w:rPr>
          <w:rFonts w:eastAsia="Times New Roman" w:cs="Simplified Arabic"/>
          <w:sz w:val="22"/>
          <w:rtl/>
          <w:lang w:eastAsia="en-CA"/>
        </w:rPr>
        <w:t xml:space="preserve"> إغلاقه</w:t>
      </w:r>
      <w:r>
        <w:rPr>
          <w:rFonts w:eastAsia="Times New Roman" w:cs="Simplified Arabic" w:hint="cs"/>
          <w:sz w:val="22"/>
          <w:rtl/>
          <w:lang w:eastAsia="en-CA"/>
        </w:rPr>
        <w:t>ا.</w:t>
      </w:r>
      <w:r w:rsidRPr="00B54D10">
        <w:rPr>
          <w:rFonts w:eastAsia="Times New Roman" w:cs="Simplified Arabic"/>
          <w:sz w:val="22"/>
          <w:rtl/>
          <w:lang w:eastAsia="en-CA"/>
        </w:rPr>
        <w:t xml:space="preserve"> </w:t>
      </w:r>
      <w:r w:rsidRPr="00AD2796">
        <w:rPr>
          <w:rFonts w:eastAsia="Times New Roman" w:cs="Simplified Arabic"/>
          <w:sz w:val="22"/>
          <w:rtl/>
          <w:lang w:eastAsia="en-CA"/>
        </w:rPr>
        <w:t>وحسنت هذه المشاريع، بشكل مباشر وغير مباشر، إدارة 154 منطقة محمية و260 منطقة محفوظة للشعوب الأصلية والمجتمعات المحلية، تغطي ما مجموعه 9.1 مليون هكتار</w:t>
      </w:r>
      <w:r>
        <w:rPr>
          <w:rFonts w:eastAsia="Times New Roman" w:cs="Simplified Arabic" w:hint="cs"/>
          <w:sz w:val="22"/>
          <w:rtl/>
          <w:lang w:eastAsia="en-CA"/>
        </w:rPr>
        <w:t>. وكان هناك</w:t>
      </w:r>
      <w:r w:rsidR="007B2AB5">
        <w:rPr>
          <w:rFonts w:eastAsia="Times New Roman" w:cs="Simplified Arabic" w:hint="cs"/>
          <w:sz w:val="22"/>
          <w:rtl/>
          <w:lang w:eastAsia="en-CA"/>
        </w:rPr>
        <w:t xml:space="preserve"> مائة وتسع وثمانون</w:t>
      </w:r>
      <w:r>
        <w:rPr>
          <w:rFonts w:eastAsia="Times New Roman" w:cs="Simplified Arabic" w:hint="cs"/>
          <w:sz w:val="22"/>
          <w:rtl/>
          <w:lang w:eastAsia="en-CA"/>
        </w:rPr>
        <w:t xml:space="preserve"> </w:t>
      </w:r>
      <w:r w:rsidR="007B2AB5">
        <w:rPr>
          <w:rFonts w:eastAsia="Times New Roman" w:cs="Simplified Arabic" w:hint="cs"/>
          <w:sz w:val="22"/>
          <w:rtl/>
          <w:lang w:eastAsia="en-CA"/>
        </w:rPr>
        <w:t>(</w:t>
      </w:r>
      <w:r>
        <w:rPr>
          <w:rFonts w:eastAsia="Times New Roman" w:cs="Simplified Arabic" w:hint="cs"/>
          <w:sz w:val="22"/>
          <w:rtl/>
          <w:lang w:eastAsia="en-CA"/>
        </w:rPr>
        <w:t>189</w:t>
      </w:r>
      <w:r w:rsidR="007B2AB5">
        <w:rPr>
          <w:rFonts w:eastAsia="Times New Roman" w:cs="Simplified Arabic" w:hint="cs"/>
          <w:sz w:val="22"/>
          <w:rtl/>
          <w:lang w:eastAsia="en-CA"/>
        </w:rPr>
        <w:t>)</w:t>
      </w:r>
      <w:r>
        <w:rPr>
          <w:rFonts w:eastAsia="Times New Roman" w:cs="Simplified Arabic" w:hint="cs"/>
          <w:sz w:val="22"/>
          <w:rtl/>
          <w:lang w:eastAsia="en-CA"/>
        </w:rPr>
        <w:t xml:space="preserve"> من المناظر الطبيعية/المناظر البحرية المستهدفة </w:t>
      </w:r>
      <w:r w:rsidR="007B2AB5">
        <w:rPr>
          <w:rFonts w:eastAsia="Times New Roman" w:cs="Simplified Arabic" w:hint="cs"/>
          <w:sz w:val="22"/>
          <w:rtl/>
          <w:lang w:eastAsia="en-CA"/>
        </w:rPr>
        <w:t>تخضع</w:t>
      </w:r>
      <w:r>
        <w:rPr>
          <w:rFonts w:eastAsia="Times New Roman" w:cs="Simplified Arabic" w:hint="cs"/>
          <w:sz w:val="22"/>
          <w:rtl/>
          <w:lang w:eastAsia="en-CA"/>
        </w:rPr>
        <w:t xml:space="preserve"> للحفظ المجتمعي المحسن والاستخدام المستدام. وساعد برنامج المنح الصغيرة أيضا في الحفاظ على حالة حفظ 873 نوعا على الأقل أو تحسينها. وفيما يتعلق بالاستخدام المستدام للتنوع البيولوجي، دُعم ما مجموعه 892 منتجا قائما على التنوع البيولوجي، إلى جانب أثر إيجابي على الاستخدام المستدام للتنوع البيولوجي، من خلال مشاريع برنامج المنح الصغيرة</w:t>
      </w:r>
      <w:r w:rsidR="007B2AB5">
        <w:rPr>
          <w:rFonts w:eastAsia="Times New Roman" w:cs="Simplified Arabic" w:hint="cs"/>
          <w:sz w:val="22"/>
          <w:rtl/>
          <w:lang w:eastAsia="en-CA"/>
        </w:rPr>
        <w:t>.</w:t>
      </w:r>
    </w:p>
    <w:p w14:paraId="63AC424F" w14:textId="2BAD94C0" w:rsidR="007B2AB5" w:rsidRPr="0044263A" w:rsidRDefault="007B2AB5" w:rsidP="003B2BE8">
      <w:pPr>
        <w:numPr>
          <w:ilvl w:val="0"/>
          <w:numId w:val="28"/>
        </w:numPr>
        <w:spacing w:after="120" w:line="216" w:lineRule="auto"/>
        <w:ind w:firstLine="0"/>
        <w:jc w:val="both"/>
        <w:rPr>
          <w:rFonts w:eastAsia="Times New Roman" w:cs="Simplified Arabic"/>
          <w:sz w:val="22"/>
          <w:lang w:val="en-GB" w:eastAsia="en-CA" w:bidi="ar-EG"/>
        </w:rPr>
      </w:pPr>
      <w:r w:rsidRPr="007B2AB5">
        <w:rPr>
          <w:rFonts w:eastAsia="Times New Roman" w:cs="Simplified Arabic"/>
          <w:sz w:val="22"/>
          <w:rtl/>
          <w:lang w:val="en-GB" w:eastAsia="en-CA"/>
        </w:rPr>
        <w:lastRenderedPageBreak/>
        <w:t xml:space="preserve">وقد ركزت حافظة </w:t>
      </w:r>
      <w:r w:rsidRPr="003B2BE8">
        <w:rPr>
          <w:rFonts w:eastAsia="Times New Roman" w:cs="Simplified Arabic"/>
          <w:sz w:val="22"/>
          <w:rtl/>
          <w:lang w:eastAsia="en-CA" w:bidi="ar-EG"/>
        </w:rPr>
        <w:t>المجالات</w:t>
      </w:r>
      <w:r w:rsidRPr="007B2AB5">
        <w:rPr>
          <w:rFonts w:eastAsia="Times New Roman" w:cs="Simplified Arabic"/>
          <w:sz w:val="22"/>
          <w:rtl/>
          <w:lang w:val="en-GB" w:eastAsia="en-CA"/>
        </w:rPr>
        <w:t xml:space="preserve"> البؤرية للتنوع البيولوجي التابعة بموجب برنامج المنح الصغيرة دعمها على التحسينات في فعالية إدارة المناطق المحمية، وتعميم حفظ التنوع البيولوجي واستخدامه المستدام ضمن المناظر الطبيعية/المناظر الطبيعية البحرية وقطاعات الإنتاج</w:t>
      </w:r>
      <w:r w:rsidRPr="007B2AB5">
        <w:rPr>
          <w:rFonts w:eastAsia="Times New Roman" w:cs="Simplified Arabic"/>
          <w:sz w:val="22"/>
          <w:lang w:eastAsia="en-CA" w:bidi="ar-EG"/>
        </w:rPr>
        <w:t>.</w:t>
      </w:r>
    </w:p>
    <w:p w14:paraId="779EE915" w14:textId="77777777" w:rsidR="0044263A" w:rsidRPr="006C7CF2" w:rsidRDefault="0044263A" w:rsidP="006C7CF2">
      <w:pPr>
        <w:keepNext/>
        <w:keepLines/>
        <w:spacing w:after="120" w:line="216" w:lineRule="auto"/>
        <w:ind w:left="720"/>
        <w:jc w:val="both"/>
        <w:rPr>
          <w:rFonts w:eastAsia="Times New Roman" w:cs="Simplified Arabic"/>
          <w:b/>
          <w:bCs/>
          <w:sz w:val="22"/>
          <w:rtl/>
          <w:lang w:val="en-GB" w:eastAsia="en-CA" w:bidi="ar-EG"/>
        </w:rPr>
      </w:pPr>
      <w:bookmarkStart w:id="51" w:name="التقدم"/>
      <w:bookmarkEnd w:id="51"/>
      <w:r w:rsidRPr="007B2AB5">
        <w:rPr>
          <w:rFonts w:eastAsia="Times New Roman" w:cs="Simplified Arabic" w:hint="cs"/>
          <w:b/>
          <w:bCs/>
          <w:sz w:val="22"/>
          <w:rtl/>
          <w:lang w:val="en-GB" w:eastAsia="en-CA" w:bidi="ar-EG"/>
        </w:rPr>
        <w:t>التقدم</w:t>
      </w:r>
      <w:r w:rsidRPr="007B2AB5">
        <w:rPr>
          <w:rFonts w:eastAsia="Times New Roman" w:cs="Simplified Arabic"/>
          <w:b/>
          <w:bCs/>
          <w:sz w:val="22"/>
          <w:rtl/>
          <w:lang w:val="en-GB" w:eastAsia="en-CA" w:bidi="ar-EG"/>
        </w:rPr>
        <w:t xml:space="preserve"> المحرز في تفعيل برنامج المنح الصغيرة 2.0 في التجديد الثامن لموارد مرفق البيئة العالمية</w:t>
      </w:r>
    </w:p>
    <w:p w14:paraId="2660D58C" w14:textId="77777777" w:rsidR="0044263A" w:rsidRPr="003B2BE8" w:rsidRDefault="0044263A" w:rsidP="003B2BE8">
      <w:pPr>
        <w:numPr>
          <w:ilvl w:val="0"/>
          <w:numId w:val="28"/>
        </w:numPr>
        <w:spacing w:after="120" w:line="216" w:lineRule="auto"/>
        <w:ind w:firstLine="0"/>
        <w:jc w:val="both"/>
        <w:rPr>
          <w:rFonts w:eastAsia="Times New Roman" w:cs="Simplified Arabic"/>
          <w:sz w:val="22"/>
          <w:rtl/>
          <w:lang w:eastAsia="en-CA" w:bidi="ar-EG"/>
        </w:rPr>
      </w:pPr>
      <w:r w:rsidRPr="0044263A">
        <w:rPr>
          <w:rFonts w:eastAsia="Times New Roman" w:cs="Simplified Arabic"/>
          <w:rtl/>
          <w:lang w:val="en-GB" w:eastAsia="en-US"/>
        </w:rPr>
        <w:t xml:space="preserve">شهدت </w:t>
      </w:r>
      <w:r w:rsidRPr="0044263A">
        <w:rPr>
          <w:rFonts w:eastAsia="Times New Roman" w:cs="Simplified Arabic" w:hint="cs"/>
          <w:rtl/>
          <w:lang w:val="en-GB" w:eastAsia="en-US"/>
        </w:rPr>
        <w:t>فترة الإبلاغ</w:t>
      </w:r>
      <w:r w:rsidRPr="0044263A">
        <w:rPr>
          <w:rFonts w:eastAsia="Times New Roman" w:cs="Simplified Arabic"/>
          <w:rtl/>
          <w:lang w:val="en-GB" w:eastAsia="en-US"/>
        </w:rPr>
        <w:t xml:space="preserve"> أيضا </w:t>
      </w:r>
      <w:r w:rsidRPr="0044263A">
        <w:rPr>
          <w:rFonts w:eastAsia="Times New Roman" w:cs="Simplified Arabic" w:hint="cs"/>
          <w:rtl/>
          <w:lang w:val="en-GB" w:eastAsia="en-US"/>
        </w:rPr>
        <w:t>تقدما كبيرا</w:t>
      </w:r>
      <w:r w:rsidRPr="0044263A">
        <w:rPr>
          <w:rFonts w:eastAsia="Times New Roman" w:cs="Simplified Arabic"/>
          <w:rtl/>
          <w:lang w:val="en-GB" w:eastAsia="en-US"/>
        </w:rPr>
        <w:t xml:space="preserve"> في إطلاق عملية طموحة للإصلاح وتحديث برنامج المنح الصغيرة، المعروف باسم برنامج </w:t>
      </w:r>
      <w:r w:rsidRPr="003B2BE8">
        <w:rPr>
          <w:rFonts w:eastAsia="Times New Roman" w:cs="Simplified Arabic"/>
          <w:sz w:val="22"/>
          <w:rtl/>
          <w:lang w:eastAsia="en-CA" w:bidi="ar-EG"/>
        </w:rPr>
        <w:t xml:space="preserve">المنح الصغيرة 2.0، والذي تم الاتفاق عليه خلال التجديد الثامن لموارد مرفق البيئة العالمية. </w:t>
      </w: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 xml:space="preserve">على هذه الخلفية، أخذت أمانة مرفق البيئة العالمية زمام المبادرة في </w:t>
      </w:r>
      <w:r w:rsidRPr="003B2BE8">
        <w:rPr>
          <w:rFonts w:eastAsia="Times New Roman" w:cs="Simplified Arabic" w:hint="cs"/>
          <w:sz w:val="22"/>
          <w:rtl/>
          <w:lang w:eastAsia="en-CA" w:bidi="ar-EG"/>
        </w:rPr>
        <w:t>تفعيل</w:t>
      </w:r>
      <w:r w:rsidRPr="003B2BE8">
        <w:rPr>
          <w:rFonts w:eastAsia="Times New Roman" w:cs="Simplified Arabic"/>
          <w:sz w:val="22"/>
          <w:rtl/>
          <w:lang w:eastAsia="en-CA" w:bidi="ar-EG"/>
        </w:rPr>
        <w:t xml:space="preserve"> ترتيبات تنفيذ </w:t>
      </w:r>
      <w:r w:rsidRPr="003B2BE8">
        <w:rPr>
          <w:rFonts w:eastAsia="Times New Roman" w:cs="Simplified Arabic" w:hint="cs"/>
          <w:sz w:val="22"/>
          <w:rtl/>
          <w:lang w:eastAsia="en-CA" w:bidi="ar-EG"/>
        </w:rPr>
        <w:t>التجديد الثامن لموارد</w:t>
      </w:r>
      <w:r w:rsidRPr="003B2BE8">
        <w:rPr>
          <w:rFonts w:eastAsia="Times New Roman" w:cs="Simplified Arabic"/>
          <w:sz w:val="22"/>
          <w:rtl/>
          <w:lang w:eastAsia="en-CA" w:bidi="ar-EG"/>
        </w:rPr>
        <w:t xml:space="preserve"> مرفق البيئة العالمية، والتي </w:t>
      </w:r>
      <w:r w:rsidRPr="003B2BE8">
        <w:rPr>
          <w:rFonts w:eastAsia="Times New Roman" w:cs="Simplified Arabic" w:hint="cs"/>
          <w:sz w:val="22"/>
          <w:rtl/>
          <w:lang w:eastAsia="en-CA" w:bidi="ar-EG"/>
        </w:rPr>
        <w:t>جرت</w:t>
      </w:r>
      <w:r w:rsidRPr="003B2BE8">
        <w:rPr>
          <w:rFonts w:eastAsia="Times New Roman" w:cs="Simplified Arabic"/>
          <w:sz w:val="22"/>
          <w:rtl/>
          <w:lang w:eastAsia="en-CA" w:bidi="ar-EG"/>
        </w:rPr>
        <w:t xml:space="preserve"> الموافقة عليها في الاجتماع الثالث والستين لمجلس مرفق البيئة العالمية </w:t>
      </w: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 xml:space="preserve">حددت جدول أعمال واسع النطاق للتغيير في </w:t>
      </w:r>
      <w:r w:rsidRPr="003B2BE8">
        <w:rPr>
          <w:rFonts w:eastAsia="Times New Roman" w:cs="Simplified Arabic" w:hint="cs"/>
          <w:sz w:val="22"/>
          <w:rtl/>
          <w:lang w:eastAsia="en-CA" w:bidi="ar-EG"/>
        </w:rPr>
        <w:t xml:space="preserve">حجم </w:t>
      </w:r>
      <w:r w:rsidRPr="003B2BE8">
        <w:rPr>
          <w:rFonts w:eastAsia="Times New Roman" w:cs="Simplified Arabic"/>
          <w:sz w:val="22"/>
          <w:rtl/>
          <w:lang w:eastAsia="en-CA" w:bidi="ar-EG"/>
        </w:rPr>
        <w:t xml:space="preserve">برنامج المنح الصغيرة </w:t>
      </w:r>
      <w:r w:rsidRPr="003B2BE8">
        <w:rPr>
          <w:rFonts w:eastAsia="Times New Roman" w:cs="Simplified Arabic" w:hint="cs"/>
          <w:sz w:val="22"/>
          <w:rtl/>
          <w:lang w:eastAsia="en-CA" w:bidi="ar-EG"/>
        </w:rPr>
        <w:t>وأهدافه،</w:t>
      </w:r>
      <w:r w:rsidRPr="003B2BE8">
        <w:rPr>
          <w:rFonts w:eastAsia="Times New Roman" w:cs="Simplified Arabic"/>
          <w:sz w:val="22"/>
          <w:rtl/>
          <w:lang w:eastAsia="en-CA" w:bidi="ar-EG"/>
        </w:rPr>
        <w:t xml:space="preserve"> وهياكل </w:t>
      </w:r>
      <w:r w:rsidRPr="003B2BE8">
        <w:rPr>
          <w:rFonts w:eastAsia="Times New Roman" w:cs="Simplified Arabic" w:hint="cs"/>
          <w:sz w:val="22"/>
          <w:rtl/>
          <w:lang w:eastAsia="en-CA" w:bidi="ar-EG"/>
        </w:rPr>
        <w:t>حوكمته،</w:t>
      </w:r>
      <w:r w:rsidRPr="003B2BE8">
        <w:rPr>
          <w:rFonts w:eastAsia="Times New Roman" w:cs="Simplified Arabic"/>
          <w:sz w:val="22"/>
          <w:rtl/>
          <w:lang w:eastAsia="en-CA" w:bidi="ar-EG"/>
        </w:rPr>
        <w:t xml:space="preserve"> وتنفيذ</w:t>
      </w:r>
      <w:r w:rsidRPr="003B2BE8">
        <w:rPr>
          <w:rFonts w:eastAsia="Times New Roman" w:cs="Simplified Arabic" w:hint="cs"/>
          <w:sz w:val="22"/>
          <w:rtl/>
          <w:lang w:eastAsia="en-CA" w:bidi="ar-EG"/>
        </w:rPr>
        <w:t>ه</w:t>
      </w:r>
      <w:r w:rsidRPr="003B2BE8">
        <w:rPr>
          <w:rFonts w:eastAsia="Times New Roman" w:cs="Simplified Arabic"/>
          <w:sz w:val="22"/>
          <w:lang w:eastAsia="en-CA" w:bidi="ar-EG"/>
        </w:rPr>
        <w:t>.</w:t>
      </w:r>
    </w:p>
    <w:p w14:paraId="6BED2CB4" w14:textId="77777777" w:rsidR="0044263A" w:rsidRPr="003B2BE8" w:rsidRDefault="0044263A" w:rsidP="00F10251">
      <w:pPr>
        <w:tabs>
          <w:tab w:val="left" w:pos="720"/>
        </w:tabs>
        <w:spacing w:after="120" w:line="216" w:lineRule="auto"/>
        <w:ind w:left="720"/>
        <w:jc w:val="both"/>
        <w:rPr>
          <w:rFonts w:eastAsia="Times New Roman" w:cs="Simplified Arabic"/>
          <w:sz w:val="22"/>
          <w:rtl/>
          <w:lang w:eastAsia="en-CA" w:bidi="ar-EG"/>
        </w:rPr>
      </w:pPr>
      <w:r w:rsidRPr="003B2BE8">
        <w:rPr>
          <w:rFonts w:eastAsia="Times New Roman" w:cs="Simplified Arabic" w:hint="cs"/>
          <w:sz w:val="22"/>
          <w:rtl/>
          <w:lang w:eastAsia="en-CA" w:bidi="ar-EG"/>
        </w:rPr>
        <w:t xml:space="preserve">وكان </w:t>
      </w:r>
      <w:r w:rsidRPr="003B2BE8">
        <w:rPr>
          <w:rFonts w:eastAsia="Times New Roman" w:cs="Simplified Arabic"/>
          <w:sz w:val="22"/>
          <w:rtl/>
          <w:lang w:eastAsia="en-CA" w:bidi="ar-EG"/>
        </w:rPr>
        <w:t xml:space="preserve">التقدم </w:t>
      </w:r>
      <w:r w:rsidRPr="003B2BE8">
        <w:rPr>
          <w:rFonts w:eastAsia="Times New Roman" w:cs="Simplified Arabic" w:hint="cs"/>
          <w:sz w:val="22"/>
          <w:rtl/>
          <w:lang w:eastAsia="en-CA" w:bidi="ar-EG"/>
        </w:rPr>
        <w:t>المحرز حتى تاريخه</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على النحو التالي</w:t>
      </w:r>
      <w:r w:rsidRPr="003B2BE8">
        <w:rPr>
          <w:rFonts w:eastAsia="Times New Roman" w:cs="Simplified Arabic"/>
          <w:sz w:val="22"/>
          <w:lang w:eastAsia="en-CA" w:bidi="ar-EG"/>
        </w:rPr>
        <w:t>:</w:t>
      </w:r>
    </w:p>
    <w:p w14:paraId="04D8F539" w14:textId="77777777" w:rsidR="0044263A" w:rsidRPr="003B2BE8" w:rsidRDefault="0044263A" w:rsidP="003B2BE8">
      <w:pPr>
        <w:numPr>
          <w:ilvl w:val="0"/>
          <w:numId w:val="28"/>
        </w:numPr>
        <w:spacing w:after="120" w:line="216" w:lineRule="auto"/>
        <w:ind w:firstLine="0"/>
        <w:jc w:val="both"/>
        <w:rPr>
          <w:rFonts w:eastAsia="Times New Roman" w:cs="Simplified Arabic"/>
          <w:sz w:val="22"/>
          <w:rtl/>
          <w:lang w:eastAsia="en-CA" w:bidi="ar-EG"/>
        </w:rPr>
      </w:pPr>
      <w:r w:rsidRPr="003B2BE8">
        <w:rPr>
          <w:rFonts w:eastAsia="Times New Roman" w:cs="Simplified Arabic"/>
          <w:sz w:val="22"/>
          <w:rtl/>
          <w:lang w:eastAsia="en-CA" w:bidi="ar-EG"/>
        </w:rPr>
        <w:t xml:space="preserve">تمشيا مع ترتيبات تنفيذ برنامج المنح الصغيرة 2.0، تم تخصيص 135 مليون دولار من الموارد الأساسية لبرنامج المنح الصغيرة لكي تتمكن البلدان الـ 144 المؤهلة لتلقي مساعدات مرفق البيئة العالمية من الوصول إليها </w:t>
      </w:r>
      <w:r w:rsidRPr="003B2BE8">
        <w:rPr>
          <w:rFonts w:eastAsia="Times New Roman" w:cs="Simplified Arabic" w:hint="cs"/>
          <w:sz w:val="22"/>
          <w:rtl/>
          <w:lang w:eastAsia="en-CA" w:bidi="ar-EG"/>
        </w:rPr>
        <w:t>على قدم المساواة</w:t>
      </w:r>
      <w:r w:rsidRPr="003B2BE8">
        <w:rPr>
          <w:rFonts w:eastAsia="Times New Roman" w:cs="Simplified Arabic"/>
          <w:sz w:val="22"/>
          <w:rtl/>
          <w:lang w:eastAsia="en-CA" w:bidi="ar-EG"/>
        </w:rPr>
        <w:t xml:space="preserve">. ومن المتوقع أن يتم استكمال هذه الموارد </w:t>
      </w:r>
      <w:r w:rsidRPr="003B2BE8">
        <w:rPr>
          <w:rFonts w:eastAsia="Times New Roman" w:cs="Simplified Arabic" w:hint="cs"/>
          <w:sz w:val="22"/>
          <w:rtl/>
          <w:lang w:eastAsia="en-CA" w:bidi="ar-EG"/>
        </w:rPr>
        <w:t>ب</w:t>
      </w:r>
      <w:r w:rsidRPr="003B2BE8">
        <w:rPr>
          <w:rFonts w:eastAsia="Times New Roman" w:cs="Simplified Arabic"/>
          <w:sz w:val="22"/>
          <w:rtl/>
          <w:lang w:eastAsia="en-CA" w:bidi="ar-EG"/>
        </w:rPr>
        <w:t xml:space="preserve">موارد نظام التخصيص الشفاف للموارد عندما تطلبها البلدان. </w:t>
      </w:r>
      <w:r w:rsidRPr="003B2BE8">
        <w:rPr>
          <w:rFonts w:eastAsia="Times New Roman" w:cs="Simplified Arabic" w:hint="cs"/>
          <w:sz w:val="22"/>
          <w:rtl/>
          <w:lang w:eastAsia="en-CA" w:bidi="ar-EG"/>
        </w:rPr>
        <w:t>وجرى</w:t>
      </w:r>
      <w:r w:rsidRPr="003B2BE8">
        <w:rPr>
          <w:rFonts w:eastAsia="Times New Roman" w:cs="Simplified Arabic"/>
          <w:sz w:val="22"/>
          <w:rtl/>
          <w:lang w:eastAsia="en-CA" w:bidi="ar-EG"/>
        </w:rPr>
        <w:t xml:space="preserve"> تقسيم الوصول إلى</w:t>
      </w:r>
      <w:r w:rsidRPr="003B2BE8">
        <w:rPr>
          <w:rFonts w:eastAsia="Times New Roman" w:cs="Simplified Arabic"/>
          <w:sz w:val="22"/>
          <w:lang w:eastAsia="en-CA" w:bidi="ar-EG"/>
        </w:rPr>
        <w:t xml:space="preserve"> </w:t>
      </w:r>
      <w:r w:rsidRPr="003B2BE8">
        <w:rPr>
          <w:rFonts w:eastAsia="Times New Roman" w:cs="Simplified Arabic" w:hint="cs"/>
          <w:sz w:val="22"/>
          <w:rtl/>
          <w:lang w:eastAsia="en-CA" w:bidi="ar-EG"/>
        </w:rPr>
        <w:t>الموارد الرئيسية لبرنامج المنح الصغيرة</w:t>
      </w:r>
      <w:r w:rsidRPr="003B2BE8">
        <w:rPr>
          <w:rFonts w:eastAsia="Times New Roman" w:cs="Simplified Arabic"/>
          <w:sz w:val="22"/>
          <w:lang w:eastAsia="en-CA" w:bidi="ar-EG"/>
        </w:rPr>
        <w:t xml:space="preserve"> </w:t>
      </w:r>
      <w:r w:rsidRPr="003B2BE8">
        <w:rPr>
          <w:rFonts w:eastAsia="Times New Roman" w:cs="Simplified Arabic"/>
          <w:sz w:val="22"/>
          <w:rtl/>
          <w:lang w:eastAsia="en-CA" w:bidi="ar-EG"/>
        </w:rPr>
        <w:t xml:space="preserve">إلى شريحتين، </w:t>
      </w:r>
      <w:r w:rsidRPr="003B2BE8">
        <w:rPr>
          <w:rFonts w:eastAsia="Times New Roman" w:cs="Simplified Arabic" w:hint="cs"/>
          <w:sz w:val="22"/>
          <w:rtl/>
          <w:lang w:eastAsia="en-CA" w:bidi="ar-EG"/>
        </w:rPr>
        <w:t>تم تحديد حد أقصى ل</w:t>
      </w:r>
      <w:r w:rsidRPr="003B2BE8">
        <w:rPr>
          <w:rFonts w:eastAsia="Times New Roman" w:cs="Simplified Arabic"/>
          <w:sz w:val="22"/>
          <w:rtl/>
          <w:lang w:eastAsia="en-CA" w:bidi="ar-EG"/>
        </w:rPr>
        <w:t xml:space="preserve">كل منهما </w:t>
      </w:r>
      <w:r w:rsidRPr="003B2BE8">
        <w:rPr>
          <w:rFonts w:eastAsia="Times New Roman" w:cs="Simplified Arabic" w:hint="cs"/>
          <w:sz w:val="22"/>
          <w:rtl/>
          <w:lang w:eastAsia="en-CA" w:bidi="ar-EG"/>
        </w:rPr>
        <w:t>قدره</w:t>
      </w:r>
      <w:r w:rsidRPr="003B2BE8">
        <w:rPr>
          <w:rFonts w:eastAsia="Times New Roman" w:cs="Simplified Arabic"/>
          <w:sz w:val="22"/>
          <w:rtl/>
          <w:lang w:eastAsia="en-CA" w:bidi="ar-EG"/>
        </w:rPr>
        <w:t xml:space="preserve"> 67.5 مليون دولار</w:t>
      </w:r>
      <w:r w:rsidRPr="003B2BE8">
        <w:rPr>
          <w:rFonts w:eastAsia="Times New Roman" w:cs="Simplified Arabic"/>
          <w:sz w:val="22"/>
          <w:lang w:eastAsia="en-CA" w:bidi="ar-EG"/>
        </w:rPr>
        <w:t>.</w:t>
      </w:r>
    </w:p>
    <w:p w14:paraId="12443AB1" w14:textId="77777777" w:rsidR="0044263A" w:rsidRPr="003B2BE8" w:rsidRDefault="0044263A" w:rsidP="003B2BE8">
      <w:pPr>
        <w:numPr>
          <w:ilvl w:val="0"/>
          <w:numId w:val="28"/>
        </w:numPr>
        <w:spacing w:after="120" w:line="216" w:lineRule="auto"/>
        <w:ind w:firstLine="0"/>
        <w:jc w:val="both"/>
        <w:rPr>
          <w:rFonts w:eastAsia="Times New Roman" w:cs="Simplified Arabic"/>
          <w:sz w:val="22"/>
          <w:rtl/>
          <w:lang w:eastAsia="en-CA" w:bidi="ar-EG"/>
        </w:rPr>
      </w:pP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 xml:space="preserve">قدم برنامج الأمم المتحدة الإنمائي استمارة تحديد المشروع، التي ضمت 99 بلدا، </w:t>
      </w:r>
      <w:r w:rsidRPr="003B2BE8">
        <w:rPr>
          <w:rFonts w:eastAsia="Times New Roman" w:cs="Simplified Arabic" w:hint="cs"/>
          <w:sz w:val="22"/>
          <w:rtl/>
          <w:lang w:eastAsia="en-CA" w:bidi="ar-EG"/>
        </w:rPr>
        <w:t>بالنسبة للشريحة</w:t>
      </w:r>
      <w:r w:rsidRPr="003B2BE8">
        <w:rPr>
          <w:rFonts w:eastAsia="Times New Roman" w:cs="Simplified Arabic"/>
          <w:sz w:val="22"/>
          <w:rtl/>
          <w:lang w:eastAsia="en-CA" w:bidi="ar-EG"/>
        </w:rPr>
        <w:t xml:space="preserve"> 1</w:t>
      </w:r>
      <w:r w:rsidRPr="003B2BE8">
        <w:rPr>
          <w:rFonts w:eastAsia="Times New Roman" w:cs="Simplified Arabic" w:hint="cs"/>
          <w:sz w:val="22"/>
          <w:rtl/>
          <w:lang w:eastAsia="en-CA" w:bidi="ar-EG"/>
        </w:rPr>
        <w:t xml:space="preserve">، </w:t>
      </w:r>
      <w:r w:rsidRPr="003B2BE8">
        <w:rPr>
          <w:rFonts w:eastAsia="Times New Roman" w:cs="Simplified Arabic"/>
          <w:sz w:val="22"/>
          <w:rtl/>
          <w:lang w:eastAsia="en-CA" w:bidi="ar-EG"/>
        </w:rPr>
        <w:t xml:space="preserve">وتمت الموافقة عليها كجزء من برنامج عمل الاجتماع الرابع والستين للمجلس. </w:t>
      </w: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في يناير</w:t>
      </w:r>
      <w:r w:rsidRPr="003B2BE8">
        <w:rPr>
          <w:rFonts w:eastAsia="Times New Roman" w:cs="Simplified Arabic" w:hint="cs"/>
          <w:sz w:val="22"/>
          <w:rtl/>
          <w:lang w:eastAsia="en-CA" w:bidi="ar-EG"/>
        </w:rPr>
        <w:t>/كانون الثاني</w:t>
      </w:r>
      <w:r w:rsidRPr="003B2BE8">
        <w:rPr>
          <w:rFonts w:eastAsia="Times New Roman" w:cs="Simplified Arabic"/>
          <w:sz w:val="22"/>
          <w:rtl/>
          <w:lang w:eastAsia="en-CA" w:bidi="ar-EG"/>
        </w:rPr>
        <w:t xml:space="preserve"> 2023، قدم برنامج الأمم المتحدة الإنمائي وثيقة المشروع </w:t>
      </w:r>
      <w:r w:rsidRPr="003B2BE8">
        <w:rPr>
          <w:rFonts w:eastAsia="Times New Roman" w:cs="Simplified Arabic" w:hint="cs"/>
          <w:sz w:val="22"/>
          <w:rtl/>
          <w:lang w:eastAsia="en-CA" w:bidi="ar-EG"/>
        </w:rPr>
        <w:t>الكاملة</w:t>
      </w:r>
      <w:r w:rsidRPr="003B2BE8">
        <w:rPr>
          <w:rFonts w:eastAsia="Times New Roman" w:cs="Simplified Arabic"/>
          <w:sz w:val="22"/>
          <w:rtl/>
          <w:lang w:eastAsia="en-CA" w:bidi="ar-EG"/>
        </w:rPr>
        <w:t xml:space="preserve"> لموافقة </w:t>
      </w:r>
      <w:r w:rsidRPr="003B2BE8">
        <w:rPr>
          <w:rFonts w:eastAsia="Times New Roman" w:cs="Simplified Arabic" w:hint="cs"/>
          <w:sz w:val="22"/>
          <w:rtl/>
          <w:lang w:eastAsia="en-CA" w:bidi="ar-EG"/>
        </w:rPr>
        <w:t>المسؤول التنفيذي الأول عليها</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 xml:space="preserve">هي قيد </w:t>
      </w:r>
      <w:r w:rsidRPr="003B2BE8">
        <w:rPr>
          <w:rFonts w:eastAsia="Times New Roman" w:cs="Simplified Arabic" w:hint="cs"/>
          <w:sz w:val="22"/>
          <w:rtl/>
          <w:lang w:eastAsia="en-CA" w:bidi="ar-EG"/>
        </w:rPr>
        <w:t>الاستعراض</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حاليا</w:t>
      </w:r>
      <w:r w:rsidRPr="003B2BE8">
        <w:rPr>
          <w:rFonts w:eastAsia="Times New Roman" w:cs="Simplified Arabic"/>
          <w:sz w:val="22"/>
          <w:lang w:eastAsia="en-CA" w:bidi="ar-EG"/>
        </w:rPr>
        <w:t>.</w:t>
      </w:r>
    </w:p>
    <w:p w14:paraId="5E8C4781" w14:textId="77777777" w:rsidR="0044263A" w:rsidRPr="003B2BE8" w:rsidRDefault="0044263A" w:rsidP="003B2BE8">
      <w:pPr>
        <w:numPr>
          <w:ilvl w:val="0"/>
          <w:numId w:val="28"/>
        </w:numPr>
        <w:spacing w:after="120" w:line="216" w:lineRule="auto"/>
        <w:ind w:firstLine="0"/>
        <w:jc w:val="both"/>
        <w:rPr>
          <w:rFonts w:eastAsia="Times New Roman" w:cs="Simplified Arabic"/>
          <w:sz w:val="22"/>
          <w:rtl/>
          <w:lang w:eastAsia="en-CA" w:bidi="ar-EG"/>
        </w:rPr>
      </w:pPr>
      <w:r w:rsidRPr="003B2BE8">
        <w:rPr>
          <w:rFonts w:eastAsia="Times New Roman" w:cs="Simplified Arabic" w:hint="cs"/>
          <w:sz w:val="22"/>
          <w:rtl/>
          <w:lang w:eastAsia="en-CA" w:bidi="ar-EG"/>
        </w:rPr>
        <w:t>وتمخضت</w:t>
      </w:r>
      <w:r w:rsidRPr="003B2BE8">
        <w:rPr>
          <w:rFonts w:eastAsia="Times New Roman" w:cs="Simplified Arabic"/>
          <w:sz w:val="22"/>
          <w:rtl/>
          <w:lang w:eastAsia="en-CA" w:bidi="ar-EG"/>
        </w:rPr>
        <w:t xml:space="preserve"> عملية اختيار وكالتين إضافيتين منفذتين لبرنامج المنح الصغيرة في ديسمبر/كانون الأول 2023 </w:t>
      </w:r>
      <w:r w:rsidRPr="003B2BE8">
        <w:rPr>
          <w:rFonts w:eastAsia="Times New Roman" w:cs="Simplified Arabic" w:hint="cs"/>
          <w:sz w:val="22"/>
          <w:rtl/>
          <w:lang w:eastAsia="en-CA" w:bidi="ar-EG"/>
        </w:rPr>
        <w:t xml:space="preserve">عن </w:t>
      </w:r>
      <w:r w:rsidRPr="003B2BE8">
        <w:rPr>
          <w:rFonts w:eastAsia="Times New Roman" w:cs="Simplified Arabic"/>
          <w:sz w:val="22"/>
          <w:rtl/>
          <w:lang w:eastAsia="en-CA" w:bidi="ar-EG"/>
        </w:rPr>
        <w:t>اختيار منظمة الأغذية والزراعة</w:t>
      </w:r>
      <w:r w:rsidRPr="003B2BE8">
        <w:rPr>
          <w:rFonts w:eastAsia="Times New Roman" w:cs="Simplified Arabic" w:hint="cs"/>
          <w:sz w:val="22"/>
          <w:rtl/>
          <w:lang w:eastAsia="en-CA" w:bidi="ar-EG"/>
        </w:rPr>
        <w:t xml:space="preserve"> للأمم المتحدة</w:t>
      </w:r>
      <w:r w:rsidRPr="003B2BE8">
        <w:rPr>
          <w:rFonts w:eastAsia="Times New Roman" w:cs="Simplified Arabic"/>
          <w:sz w:val="22"/>
          <w:rtl/>
          <w:lang w:eastAsia="en-CA" w:bidi="ar-EG"/>
        </w:rPr>
        <w:t xml:space="preserve"> ومنظمة</w:t>
      </w:r>
      <w:r w:rsidRPr="003B2BE8">
        <w:rPr>
          <w:rFonts w:eastAsia="Times New Roman" w:cs="Simplified Arabic"/>
          <w:sz w:val="22"/>
          <w:lang w:eastAsia="en-CA" w:bidi="ar-EG"/>
        </w:rPr>
        <w:t xml:space="preserve"> </w:t>
      </w:r>
      <w:r w:rsidRPr="003B2BE8">
        <w:rPr>
          <w:rFonts w:eastAsia="Times New Roman" w:cs="Simplified Arabic" w:hint="cs"/>
          <w:sz w:val="22"/>
          <w:rtl/>
          <w:lang w:eastAsia="en-CA" w:bidi="ar-EG"/>
        </w:rPr>
        <w:t>الحفظ الدولية</w:t>
      </w:r>
      <w:r w:rsidRPr="003B2BE8">
        <w:rPr>
          <w:rFonts w:eastAsia="Times New Roman" w:cs="Simplified Arabic"/>
          <w:sz w:val="22"/>
          <w:lang w:eastAsia="en-CA" w:bidi="ar-EG"/>
        </w:rPr>
        <w:t xml:space="preserve"> </w:t>
      </w:r>
      <w:r w:rsidRPr="003B2BE8">
        <w:rPr>
          <w:rFonts w:eastAsia="Times New Roman" w:cs="Simplified Arabic" w:hint="cs"/>
          <w:sz w:val="22"/>
          <w:rtl/>
          <w:lang w:eastAsia="en-CA" w:bidi="ar-EG"/>
        </w:rPr>
        <w:t>كوكالتين</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إضافيتين</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منفذتين</w:t>
      </w:r>
      <w:r w:rsidRPr="003B2BE8">
        <w:rPr>
          <w:rFonts w:eastAsia="Times New Roman" w:cs="Simplified Arabic"/>
          <w:sz w:val="22"/>
          <w:rtl/>
          <w:lang w:eastAsia="en-CA" w:bidi="ar-EG"/>
        </w:rPr>
        <w:t xml:space="preserve"> لبرنامج المنح الصغيرة. </w:t>
      </w: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 xml:space="preserve">بدأت </w:t>
      </w:r>
      <w:r w:rsidRPr="003B2BE8">
        <w:rPr>
          <w:rFonts w:eastAsia="Times New Roman" w:cs="Simplified Arabic" w:hint="cs"/>
          <w:sz w:val="22"/>
          <w:rtl/>
          <w:lang w:eastAsia="en-CA" w:bidi="ar-EG"/>
        </w:rPr>
        <w:t>هاتان</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الوكالتان</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جنبا</w:t>
      </w:r>
      <w:r w:rsidRPr="003B2BE8">
        <w:rPr>
          <w:rFonts w:eastAsia="Times New Roman" w:cs="Simplified Arabic"/>
          <w:sz w:val="22"/>
          <w:rtl/>
          <w:lang w:eastAsia="en-CA" w:bidi="ar-EG"/>
        </w:rPr>
        <w:t xml:space="preserve"> إلى جنب مع برنامج الأمم المتحدة الإنمائي، وبدعم من أمانة مرفق البيئة العالمية، في التعاون بشكل وثيق وتجميع خبراتها الواسعة النطاق </w:t>
      </w:r>
      <w:r w:rsidRPr="003B2BE8">
        <w:rPr>
          <w:rFonts w:eastAsia="Times New Roman" w:cs="Simplified Arabic" w:hint="cs"/>
          <w:sz w:val="22"/>
          <w:rtl/>
          <w:lang w:eastAsia="en-CA" w:bidi="ar-EG"/>
        </w:rPr>
        <w:t>ودرايتها التقنية</w:t>
      </w:r>
      <w:r w:rsidRPr="003B2BE8">
        <w:rPr>
          <w:rFonts w:eastAsia="Times New Roman" w:cs="Simplified Arabic"/>
          <w:sz w:val="22"/>
          <w:rtl/>
          <w:lang w:eastAsia="en-CA" w:bidi="ar-EG"/>
        </w:rPr>
        <w:t xml:space="preserve"> لصالح برنامج المنح الصغيرة، ودعم</w:t>
      </w:r>
      <w:r w:rsidRPr="003B2BE8">
        <w:rPr>
          <w:rFonts w:eastAsia="Times New Roman" w:cs="Simplified Arabic" w:hint="cs"/>
          <w:sz w:val="22"/>
          <w:rtl/>
          <w:lang w:eastAsia="en-CA" w:bidi="ar-EG"/>
        </w:rPr>
        <w:t>تا</w:t>
      </w:r>
      <w:r w:rsidRPr="003B2BE8">
        <w:rPr>
          <w:rFonts w:eastAsia="Times New Roman" w:cs="Simplified Arabic"/>
          <w:sz w:val="22"/>
          <w:rtl/>
          <w:lang w:eastAsia="en-CA" w:bidi="ar-EG"/>
        </w:rPr>
        <w:t xml:space="preserve"> توسعه المستمر وتطوره باعتباره </w:t>
      </w:r>
      <w:r w:rsidRPr="003B2BE8">
        <w:rPr>
          <w:rFonts w:eastAsia="Times New Roman" w:cs="Simplified Arabic" w:hint="cs"/>
          <w:sz w:val="22"/>
          <w:rtl/>
          <w:lang w:eastAsia="en-CA" w:bidi="ar-EG"/>
        </w:rPr>
        <w:t>أحد البرامج الرئيسية</w:t>
      </w:r>
      <w:r w:rsidRPr="003B2BE8">
        <w:rPr>
          <w:rFonts w:eastAsia="Times New Roman" w:cs="Simplified Arabic"/>
          <w:sz w:val="22"/>
          <w:rtl/>
          <w:lang w:eastAsia="en-CA" w:bidi="ar-EG"/>
        </w:rPr>
        <w:t xml:space="preserve"> لمرفق البيئة العالمية</w:t>
      </w:r>
      <w:r w:rsidRPr="003B2BE8">
        <w:rPr>
          <w:rFonts w:eastAsia="Times New Roman" w:cs="Simplified Arabic" w:hint="cs"/>
          <w:sz w:val="22"/>
          <w:rtl/>
          <w:lang w:eastAsia="en-CA" w:bidi="ar-EG"/>
        </w:rPr>
        <w:t>،</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وعززتا</w:t>
      </w:r>
      <w:r w:rsidRPr="003B2BE8">
        <w:rPr>
          <w:rFonts w:eastAsia="Times New Roman" w:cs="Simplified Arabic"/>
          <w:sz w:val="22"/>
          <w:rtl/>
          <w:lang w:eastAsia="en-CA" w:bidi="ar-EG"/>
        </w:rPr>
        <w:t xml:space="preserve"> توليد فوائد بيئية عالمية</w:t>
      </w:r>
      <w:r w:rsidRPr="003B2BE8">
        <w:rPr>
          <w:rFonts w:eastAsia="Times New Roman" w:cs="Simplified Arabic" w:hint="cs"/>
          <w:sz w:val="22"/>
          <w:rtl/>
          <w:lang w:eastAsia="en-CA" w:bidi="ar-EG"/>
        </w:rPr>
        <w:t>،</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إيجابية</w:t>
      </w:r>
      <w:r w:rsidRPr="003B2BE8">
        <w:rPr>
          <w:rFonts w:eastAsia="Times New Roman" w:cs="Simplified Arabic" w:hint="cs"/>
          <w:sz w:val="22"/>
          <w:rtl/>
          <w:lang w:eastAsia="en-CA" w:bidi="ar-EG"/>
        </w:rPr>
        <w:t>،</w:t>
      </w:r>
      <w:r w:rsidRPr="003B2BE8">
        <w:rPr>
          <w:rFonts w:eastAsia="Times New Roman" w:cs="Simplified Arabic"/>
          <w:sz w:val="22"/>
          <w:rtl/>
          <w:lang w:eastAsia="en-CA" w:bidi="ar-EG"/>
        </w:rPr>
        <w:t xml:space="preserve"> وشاملة</w:t>
      </w:r>
      <w:r w:rsidRPr="003B2BE8">
        <w:rPr>
          <w:rFonts w:eastAsia="Times New Roman" w:cs="Simplified Arabic" w:hint="cs"/>
          <w:sz w:val="22"/>
          <w:rtl/>
          <w:lang w:eastAsia="en-CA" w:bidi="ar-EG"/>
        </w:rPr>
        <w:t>،</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وابتكارية،</w:t>
      </w:r>
      <w:r w:rsidRPr="003B2BE8">
        <w:rPr>
          <w:rFonts w:eastAsia="Times New Roman" w:cs="Simplified Arabic"/>
          <w:sz w:val="22"/>
          <w:rtl/>
          <w:lang w:eastAsia="en-CA" w:bidi="ar-EG"/>
        </w:rPr>
        <w:t xml:space="preserve"> ومؤثرة</w:t>
      </w:r>
      <w:r w:rsidRPr="003B2BE8">
        <w:rPr>
          <w:rFonts w:eastAsia="Times New Roman" w:cs="Simplified Arabic" w:hint="cs"/>
          <w:sz w:val="22"/>
          <w:rtl/>
          <w:lang w:eastAsia="en-CA" w:bidi="ar-EG"/>
        </w:rPr>
        <w:t>،</w:t>
      </w:r>
      <w:r w:rsidRPr="003B2BE8">
        <w:rPr>
          <w:rFonts w:eastAsia="Times New Roman" w:cs="Simplified Arabic"/>
          <w:sz w:val="22"/>
          <w:rtl/>
          <w:lang w:eastAsia="en-CA" w:bidi="ar-EG"/>
        </w:rPr>
        <w:t xml:space="preserve"> ونتائج</w:t>
      </w:r>
      <w:r w:rsidRPr="003B2BE8">
        <w:rPr>
          <w:rFonts w:eastAsia="Times New Roman" w:cs="Simplified Arabic" w:hint="cs"/>
          <w:sz w:val="22"/>
          <w:rtl/>
          <w:lang w:eastAsia="en-CA" w:bidi="ar-EG"/>
        </w:rPr>
        <w:t xml:space="preserve"> على صعيد</w:t>
      </w:r>
      <w:r w:rsidRPr="003B2BE8">
        <w:rPr>
          <w:rFonts w:eastAsia="Times New Roman" w:cs="Simplified Arabic"/>
          <w:sz w:val="22"/>
          <w:rtl/>
          <w:lang w:eastAsia="en-CA" w:bidi="ar-EG"/>
        </w:rPr>
        <w:t xml:space="preserve"> سبل العيش</w:t>
      </w:r>
      <w:r w:rsidRPr="003B2BE8">
        <w:rPr>
          <w:rFonts w:eastAsia="Times New Roman" w:cs="Simplified Arabic"/>
          <w:sz w:val="22"/>
          <w:lang w:eastAsia="en-CA" w:bidi="ar-EG"/>
        </w:rPr>
        <w:t>.</w:t>
      </w:r>
    </w:p>
    <w:p w14:paraId="46A00A56" w14:textId="77777777" w:rsidR="0044263A" w:rsidRPr="003B2BE8" w:rsidRDefault="0044263A" w:rsidP="003B2BE8">
      <w:pPr>
        <w:numPr>
          <w:ilvl w:val="0"/>
          <w:numId w:val="28"/>
        </w:numPr>
        <w:spacing w:after="120" w:line="216" w:lineRule="auto"/>
        <w:ind w:firstLine="0"/>
        <w:jc w:val="both"/>
        <w:rPr>
          <w:rFonts w:eastAsia="Times New Roman" w:cs="Simplified Arabic"/>
          <w:sz w:val="22"/>
          <w:rtl/>
          <w:lang w:eastAsia="en-CA" w:bidi="ar-EG"/>
        </w:rPr>
      </w:pP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مهد الاختيار الطريق</w:t>
      </w:r>
      <w:r w:rsidRPr="003B2BE8">
        <w:rPr>
          <w:rFonts w:eastAsia="Times New Roman" w:cs="Simplified Arabic" w:hint="cs"/>
          <w:sz w:val="22"/>
          <w:rtl/>
          <w:lang w:eastAsia="en-CA" w:bidi="ar-EG"/>
        </w:rPr>
        <w:t xml:space="preserve"> لتطوير</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استمارة تحديد المشروع</w:t>
      </w:r>
      <w:r w:rsidRPr="003B2BE8">
        <w:rPr>
          <w:rFonts w:eastAsia="Times New Roman" w:cs="Simplified Arabic"/>
          <w:sz w:val="22"/>
          <w:rtl/>
          <w:lang w:eastAsia="en-CA" w:bidi="ar-EG"/>
        </w:rPr>
        <w:t xml:space="preserve"> لكل وكالة ووثيقة إطار المشروع </w:t>
      </w:r>
      <w:r w:rsidRPr="003B2BE8">
        <w:rPr>
          <w:rFonts w:eastAsia="Times New Roman" w:cs="Simplified Arabic" w:hint="cs"/>
          <w:sz w:val="22"/>
          <w:rtl/>
          <w:lang w:eastAsia="en-CA" w:bidi="ar-EG"/>
        </w:rPr>
        <w:t>ليوافق عليها</w:t>
      </w:r>
      <w:r w:rsidRPr="003B2BE8">
        <w:rPr>
          <w:rFonts w:eastAsia="Times New Roman" w:cs="Simplified Arabic"/>
          <w:sz w:val="22"/>
          <w:rtl/>
          <w:lang w:eastAsia="en-CA" w:bidi="ar-EG"/>
        </w:rPr>
        <w:t xml:space="preserve"> </w:t>
      </w:r>
      <w:r w:rsidRPr="003B2BE8">
        <w:rPr>
          <w:rFonts w:eastAsia="Times New Roman" w:cs="Simplified Arabic" w:hint="cs"/>
          <w:sz w:val="22"/>
          <w:rtl/>
          <w:lang w:eastAsia="en-CA" w:bidi="ar-EG"/>
        </w:rPr>
        <w:t>المسؤول</w:t>
      </w:r>
      <w:r w:rsidRPr="003B2BE8">
        <w:rPr>
          <w:rFonts w:eastAsia="Times New Roman" w:cs="Simplified Arabic"/>
          <w:sz w:val="22"/>
          <w:rtl/>
          <w:lang w:eastAsia="en-CA" w:bidi="ar-EG"/>
        </w:rPr>
        <w:t xml:space="preserve"> التنفيذي</w:t>
      </w:r>
      <w:r w:rsidRPr="003B2BE8">
        <w:rPr>
          <w:rFonts w:eastAsia="Times New Roman" w:cs="Simplified Arabic" w:hint="cs"/>
          <w:sz w:val="22"/>
          <w:rtl/>
          <w:lang w:eastAsia="en-CA" w:bidi="ar-EG"/>
        </w:rPr>
        <w:t xml:space="preserve"> الأول</w:t>
      </w:r>
      <w:r w:rsidRPr="003B2BE8">
        <w:rPr>
          <w:rFonts w:eastAsia="Times New Roman" w:cs="Simplified Arabic"/>
          <w:sz w:val="22"/>
          <w:rtl/>
          <w:lang w:eastAsia="en-CA" w:bidi="ar-EG"/>
        </w:rPr>
        <w:t xml:space="preserve"> في الشريحة </w:t>
      </w:r>
      <w:r w:rsidRPr="003B2BE8">
        <w:rPr>
          <w:rFonts w:eastAsia="Times New Roman" w:cs="Simplified Arabic"/>
          <w:sz w:val="22"/>
          <w:lang w:eastAsia="en-CA" w:bidi="ar-EG"/>
        </w:rPr>
        <w:t>2</w:t>
      </w:r>
      <w:r w:rsidRPr="003B2BE8">
        <w:rPr>
          <w:rFonts w:eastAsia="Times New Roman" w:cs="Simplified Arabic"/>
          <w:sz w:val="22"/>
          <w:rtl/>
          <w:lang w:eastAsia="en-CA" w:bidi="ar-EG"/>
        </w:rPr>
        <w:t xml:space="preserve"> (67.5 مليون دولار)، وهي عملية </w:t>
      </w:r>
      <w:r w:rsidRPr="003B2BE8">
        <w:rPr>
          <w:rFonts w:eastAsia="Times New Roman" w:cs="Simplified Arabic" w:hint="cs"/>
          <w:sz w:val="22"/>
          <w:rtl/>
          <w:lang w:eastAsia="en-CA" w:bidi="ar-EG"/>
        </w:rPr>
        <w:t>يجري تنفيذها</w:t>
      </w:r>
      <w:r w:rsidRPr="003B2BE8">
        <w:rPr>
          <w:rFonts w:eastAsia="Times New Roman" w:cs="Simplified Arabic"/>
          <w:sz w:val="22"/>
          <w:rtl/>
          <w:lang w:eastAsia="en-CA" w:bidi="ar-EG"/>
        </w:rPr>
        <w:t xml:space="preserve"> في نهاية </w:t>
      </w:r>
      <w:r w:rsidRPr="003B2BE8">
        <w:rPr>
          <w:rFonts w:eastAsia="Times New Roman" w:cs="Simplified Arabic" w:hint="cs"/>
          <w:sz w:val="22"/>
          <w:rtl/>
          <w:lang w:eastAsia="en-CA" w:bidi="ar-EG"/>
        </w:rPr>
        <w:t>فترة الإبلاغ</w:t>
      </w:r>
      <w:r w:rsidRPr="003B2BE8">
        <w:rPr>
          <w:rFonts w:eastAsia="Times New Roman" w:cs="Simplified Arabic"/>
          <w:sz w:val="22"/>
          <w:lang w:eastAsia="en-CA" w:bidi="ar-EG"/>
        </w:rPr>
        <w:t>.</w:t>
      </w:r>
    </w:p>
    <w:p w14:paraId="04B9635B" w14:textId="77777777" w:rsidR="0044263A" w:rsidRPr="0044263A" w:rsidRDefault="0044263A" w:rsidP="003B2BE8">
      <w:pPr>
        <w:numPr>
          <w:ilvl w:val="0"/>
          <w:numId w:val="28"/>
        </w:numPr>
        <w:spacing w:after="120" w:line="216" w:lineRule="auto"/>
        <w:ind w:firstLine="0"/>
        <w:jc w:val="both"/>
        <w:rPr>
          <w:rFonts w:eastAsia="Times New Roman" w:cs="Simplified Arabic"/>
          <w:rtl/>
          <w:lang w:val="en-GB" w:eastAsia="en-US"/>
        </w:rPr>
      </w:pPr>
      <w:r w:rsidRPr="003B2BE8">
        <w:rPr>
          <w:rFonts w:eastAsia="Times New Roman" w:cs="Simplified Arabic" w:hint="cs"/>
          <w:sz w:val="22"/>
          <w:rtl/>
          <w:lang w:eastAsia="en-CA" w:bidi="ar-EG"/>
        </w:rPr>
        <w:t>و</w:t>
      </w:r>
      <w:r w:rsidRPr="003B2BE8">
        <w:rPr>
          <w:rFonts w:eastAsia="Times New Roman" w:cs="Simplified Arabic"/>
          <w:sz w:val="22"/>
          <w:rtl/>
          <w:lang w:eastAsia="en-CA" w:bidi="ar-EG"/>
        </w:rPr>
        <w:t>في النصف الثاني من عام 2024، ستطلق أمانة مرفق البيئة العالمية مبادرتين جديدتين لمنظمات المجتمع المدني،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بناء</w:t>
      </w:r>
      <w:r w:rsidRPr="0044263A">
        <w:rPr>
          <w:rFonts w:eastAsia="Times New Roman" w:cs="Simplified Arabic"/>
          <w:rtl/>
          <w:lang w:val="en-GB" w:eastAsia="en-US"/>
        </w:rPr>
        <w:t xml:space="preserve"> على الحاجة إلى مزيد من الدعم للجهات الفاعلة في المجتمع المدني والحلول البيئية المحلية لتوليد منافع بيئية عالمية. و</w:t>
      </w:r>
      <w:r w:rsidRPr="0044263A">
        <w:rPr>
          <w:rFonts w:eastAsia="Times New Roman" w:cs="Simplified Arabic" w:hint="cs"/>
          <w:rtl/>
          <w:lang w:val="en-GB" w:eastAsia="en-US"/>
        </w:rPr>
        <w:t xml:space="preserve">تتمثل </w:t>
      </w:r>
      <w:r w:rsidRPr="0044263A">
        <w:rPr>
          <w:rFonts w:eastAsia="Times New Roman" w:cs="Simplified Arabic"/>
          <w:rtl/>
          <w:lang w:val="en-GB" w:eastAsia="en-US"/>
        </w:rPr>
        <w:t xml:space="preserve">مبادرتا منظمات المجتمع المدني </w:t>
      </w:r>
      <w:r w:rsidRPr="0044263A">
        <w:rPr>
          <w:rFonts w:eastAsia="Times New Roman" w:cs="Simplified Arabic" w:hint="cs"/>
          <w:rtl/>
          <w:lang w:val="en-GB" w:eastAsia="en-US"/>
        </w:rPr>
        <w:t>في</w:t>
      </w:r>
      <w:r w:rsidRPr="0044263A">
        <w:rPr>
          <w:rFonts w:eastAsia="Times New Roman" w:cs="Simplified Arabic"/>
          <w:rtl/>
          <w:lang w:val="en-GB" w:eastAsia="en-US"/>
        </w:rPr>
        <w:t xml:space="preserve">: (1) برنامج </w:t>
      </w:r>
      <w:r w:rsidRPr="0044263A">
        <w:rPr>
          <w:rFonts w:eastAsia="Times New Roman" w:cs="Simplified Arabic" w:hint="cs"/>
          <w:rtl/>
          <w:lang w:val="en-GB" w:eastAsia="en-US"/>
        </w:rPr>
        <w:t>ال</w:t>
      </w:r>
      <w:r w:rsidRPr="0044263A">
        <w:rPr>
          <w:rFonts w:eastAsia="Times New Roman" w:cs="Simplified Arabic"/>
          <w:rtl/>
          <w:lang w:val="en-GB" w:eastAsia="en-US"/>
        </w:rPr>
        <w:t>تحدي</w:t>
      </w:r>
      <w:r w:rsidRPr="0044263A">
        <w:rPr>
          <w:rFonts w:eastAsia="Times New Roman" w:cs="Simplified Arabic" w:hint="cs"/>
          <w:rtl/>
          <w:lang w:val="en-GB" w:eastAsia="en-US"/>
        </w:rPr>
        <w:t xml:space="preserve"> التابع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منظمات المجتمع المدني</w:t>
      </w:r>
      <w:r w:rsidRPr="0044263A">
        <w:rPr>
          <w:rFonts w:eastAsia="Times New Roman" w:cs="Simplified Arabic" w:hint="cs"/>
          <w:rtl/>
          <w:lang w:val="en-GB" w:eastAsia="en-US"/>
        </w:rPr>
        <w:t>؛</w:t>
      </w:r>
      <w:r w:rsidRPr="0044263A">
        <w:rPr>
          <w:rFonts w:eastAsia="Times New Roman" w:cs="Simplified Arabic"/>
          <w:rtl/>
          <w:lang w:val="en-GB" w:eastAsia="en-US"/>
        </w:rPr>
        <w:t xml:space="preserve"> (2) مبادرة التمويل الأصغر، </w:t>
      </w:r>
      <w:r w:rsidRPr="0044263A">
        <w:rPr>
          <w:rFonts w:eastAsia="Times New Roman" w:cs="Simplified Arabic" w:hint="cs"/>
          <w:rtl/>
          <w:lang w:val="en-GB" w:eastAsia="en-US"/>
        </w:rPr>
        <w:t>وسيتم</w:t>
      </w:r>
      <w:r w:rsidRPr="0044263A">
        <w:rPr>
          <w:rFonts w:eastAsia="Times New Roman" w:cs="Simplified Arabic"/>
          <w:rtl/>
          <w:lang w:val="en-GB" w:eastAsia="en-US"/>
        </w:rPr>
        <w:t xml:space="preserve"> تخصيص 10 ملايين دولار لكل منهما في</w:t>
      </w:r>
      <w:r w:rsidRPr="0044263A">
        <w:rPr>
          <w:rFonts w:eastAsia="Times New Roman" w:cs="Simplified Arabic" w:hint="cs"/>
          <w:rtl/>
          <w:lang w:val="en-GB" w:eastAsia="en-US"/>
        </w:rPr>
        <w:t xml:space="preserve"> إطار</w:t>
      </w:r>
      <w:r w:rsidRPr="0044263A">
        <w:rPr>
          <w:rFonts w:eastAsia="Times New Roman" w:cs="Simplified Arabic"/>
          <w:rtl/>
          <w:lang w:val="en-GB" w:eastAsia="en-US"/>
        </w:rPr>
        <w:t xml:space="preserve"> التجديد الثامن لموارد مرفق البيئة العالمية</w:t>
      </w:r>
      <w:r w:rsidRPr="0044263A">
        <w:rPr>
          <w:rFonts w:eastAsia="Times New Roman" w:cs="Simplified Arabic"/>
          <w:lang w:val="en-GB" w:eastAsia="en-US"/>
        </w:rPr>
        <w:t>.</w:t>
      </w:r>
    </w:p>
    <w:p w14:paraId="572552EE" w14:textId="77777777" w:rsidR="0044263A" w:rsidRPr="0044263A" w:rsidRDefault="0044263A" w:rsidP="00B703CC">
      <w:pPr>
        <w:keepNext/>
        <w:keepLines/>
        <w:suppressLineNumbers/>
        <w:tabs>
          <w:tab w:val="left" w:pos="720"/>
        </w:tabs>
        <w:suppressAutoHyphens/>
        <w:kinsoku w:val="0"/>
        <w:overflowPunct w:val="0"/>
        <w:autoSpaceDE w:val="0"/>
        <w:autoSpaceDN w:val="0"/>
        <w:adjustRightInd w:val="0"/>
        <w:snapToGrid w:val="0"/>
        <w:spacing w:before="120" w:line="216" w:lineRule="auto"/>
        <w:ind w:left="720"/>
        <w:jc w:val="both"/>
        <w:rPr>
          <w:rFonts w:eastAsia="Times New Roman" w:cs="Simplified Arabic"/>
          <w:b/>
          <w:bCs/>
          <w:sz w:val="22"/>
          <w:rtl/>
          <w:lang w:val="en-US" w:eastAsia="en-US"/>
        </w:rPr>
      </w:pPr>
      <w:bookmarkStart w:id="52" w:name="ملخصالبرمج"/>
      <w:bookmarkEnd w:id="52"/>
      <w:r w:rsidRPr="0044263A">
        <w:rPr>
          <w:rFonts w:eastAsia="Times New Roman" w:cs="Simplified Arabic" w:hint="cs"/>
          <w:b/>
          <w:bCs/>
          <w:rtl/>
          <w:lang w:val="en-US" w:eastAsia="en-US"/>
        </w:rPr>
        <w:lastRenderedPageBreak/>
        <w:t>ملخص</w:t>
      </w:r>
      <w:r w:rsidRPr="0044263A">
        <w:rPr>
          <w:rFonts w:eastAsia="Times New Roman" w:cs="Simplified Arabic"/>
          <w:b/>
          <w:bCs/>
          <w:rtl/>
          <w:lang w:val="en-US" w:eastAsia="en-US"/>
        </w:rPr>
        <w:t xml:space="preserve"> البرمجة في</w:t>
      </w:r>
      <w:r w:rsidRPr="0044263A">
        <w:rPr>
          <w:rFonts w:eastAsia="Times New Roman" w:cs="Simplified Arabic"/>
          <w:b/>
          <w:bCs/>
          <w:lang w:val="en-US" w:eastAsia="en-US"/>
        </w:rPr>
        <w:t xml:space="preserve"> </w:t>
      </w:r>
      <w:r w:rsidRPr="0044263A">
        <w:rPr>
          <w:rFonts w:eastAsia="Times New Roman" w:cs="Simplified Arabic"/>
          <w:b/>
          <w:bCs/>
          <w:rtl/>
          <w:lang w:val="en-US" w:eastAsia="en-US"/>
        </w:rPr>
        <w:t xml:space="preserve">التجديد </w:t>
      </w:r>
      <w:r w:rsidRPr="0044263A">
        <w:rPr>
          <w:rFonts w:eastAsia="Times New Roman" w:cs="Simplified Arabic" w:hint="cs"/>
          <w:b/>
          <w:bCs/>
          <w:rtl/>
          <w:lang w:val="en-US" w:eastAsia="en-US"/>
        </w:rPr>
        <w:t>الثامن</w:t>
      </w:r>
      <w:r w:rsidRPr="0044263A">
        <w:rPr>
          <w:rFonts w:eastAsia="Times New Roman" w:cs="Simplified Arabic"/>
          <w:b/>
          <w:bCs/>
          <w:rtl/>
          <w:lang w:val="en-US" w:eastAsia="en-US"/>
        </w:rPr>
        <w:t xml:space="preserve"> لموارد مرفق البيئة العالمية</w:t>
      </w:r>
      <w:r w:rsidRPr="0044263A">
        <w:rPr>
          <w:rFonts w:eastAsia="Times New Roman" w:cs="Simplified Arabic"/>
          <w:b/>
          <w:bCs/>
          <w:lang w:val="en-US" w:eastAsia="en-US"/>
        </w:rPr>
        <w:t xml:space="preserve"> </w:t>
      </w:r>
      <w:r w:rsidRPr="0044263A">
        <w:rPr>
          <w:rFonts w:eastAsia="Times New Roman" w:cs="Simplified Arabic"/>
          <w:b/>
          <w:bCs/>
          <w:rtl/>
          <w:lang w:val="en-US" w:eastAsia="en-US"/>
        </w:rPr>
        <w:t>لدعم</w:t>
      </w:r>
      <w:r w:rsidRPr="0044263A">
        <w:rPr>
          <w:rFonts w:eastAsia="Times New Roman" w:cs="Simplified Arabic"/>
          <w:b/>
          <w:bCs/>
          <w:lang w:val="en-US" w:eastAsia="en-US"/>
        </w:rPr>
        <w:t xml:space="preserve"> </w:t>
      </w:r>
      <w:r w:rsidRPr="0044263A">
        <w:rPr>
          <w:rFonts w:eastAsia="Times New Roman" w:cs="Simplified Arabic" w:hint="cs"/>
          <w:b/>
          <w:bCs/>
          <w:rtl/>
          <w:lang w:val="en-US" w:eastAsia="en-US"/>
        </w:rPr>
        <w:t>إ</w:t>
      </w:r>
      <w:r w:rsidRPr="0044263A">
        <w:rPr>
          <w:rFonts w:eastAsia="Times New Roman" w:cs="Simplified Arabic"/>
          <w:b/>
          <w:bCs/>
          <w:rtl/>
          <w:lang w:val="en-US" w:eastAsia="en-US"/>
        </w:rPr>
        <w:t>طار كونمينغ-مونتريال العالمي للتنوع</w:t>
      </w:r>
      <w:r w:rsidRPr="0044263A">
        <w:rPr>
          <w:rFonts w:eastAsia="Times New Roman" w:cs="Simplified Arabic"/>
          <w:b/>
          <w:bCs/>
          <w:sz w:val="22"/>
          <w:rtl/>
          <w:lang w:val="en-US" w:eastAsia="en-US"/>
        </w:rPr>
        <w:t xml:space="preserve"> البيولوج</w:t>
      </w:r>
      <w:r w:rsidRPr="0044263A">
        <w:rPr>
          <w:rFonts w:eastAsia="Times New Roman" w:cs="Simplified Arabic" w:hint="cs"/>
          <w:b/>
          <w:bCs/>
          <w:sz w:val="22"/>
          <w:rtl/>
          <w:lang w:val="en-US" w:eastAsia="en-US"/>
        </w:rPr>
        <w:t>ي</w:t>
      </w:r>
    </w:p>
    <w:p w14:paraId="4DEB4921" w14:textId="085DD2FA" w:rsidR="0044263A" w:rsidRPr="0044263A" w:rsidRDefault="0044263A" w:rsidP="00F10251">
      <w:pPr>
        <w:numPr>
          <w:ilvl w:val="0"/>
          <w:numId w:val="28"/>
        </w:numPr>
        <w:spacing w:after="120" w:line="216" w:lineRule="auto"/>
        <w:ind w:firstLine="0"/>
        <w:jc w:val="both"/>
        <w:rPr>
          <w:rFonts w:eastAsia="Times New Roman" w:cs="Simplified Arabic"/>
          <w:lang w:val="en-GB" w:eastAsia="en-US"/>
        </w:rPr>
      </w:pPr>
      <w:r w:rsidRPr="0044263A">
        <w:rPr>
          <w:rFonts w:eastAsia="Times New Roman" w:cs="Simplified Arabic" w:hint="cs"/>
          <w:rtl/>
          <w:lang w:val="en-GB" w:eastAsia="en-US"/>
        </w:rPr>
        <w:t>يعرض</w:t>
      </w:r>
      <w:r w:rsidRPr="0044263A">
        <w:rPr>
          <w:rFonts w:eastAsia="Times New Roman" w:cs="Simplified Arabic"/>
          <w:rtl/>
          <w:lang w:val="en-GB" w:eastAsia="en-US"/>
        </w:rPr>
        <w:t xml:space="preserve"> الجدول 9 أدناه إجمالي مساهمات البرمجة المباشرة التراكمية خلال</w:t>
      </w:r>
      <w:r w:rsidRPr="0044263A">
        <w:rPr>
          <w:rFonts w:eastAsia="Times New Roman" w:cs="Simplified Arabic" w:hint="cs"/>
          <w:rtl/>
          <w:lang w:val="en-GB" w:eastAsia="en-US"/>
        </w:rPr>
        <w:t xml:space="preserve"> فترة</w:t>
      </w:r>
      <w:r w:rsidRPr="0044263A">
        <w:rPr>
          <w:rFonts w:eastAsia="Times New Roman" w:cs="Simplified Arabic"/>
          <w:rtl/>
          <w:lang w:val="en-GB" w:eastAsia="en-US"/>
        </w:rPr>
        <w:t xml:space="preserve"> العشرين </w:t>
      </w:r>
      <w:r w:rsidRPr="0044263A">
        <w:rPr>
          <w:rFonts w:eastAsia="Times New Roman" w:cs="Simplified Arabic" w:hint="cs"/>
          <w:rtl/>
          <w:lang w:val="en-GB" w:eastAsia="en-US"/>
        </w:rPr>
        <w:t>شهرا</w:t>
      </w:r>
      <w:r w:rsidRPr="0044263A">
        <w:rPr>
          <w:rFonts w:eastAsia="Times New Roman" w:cs="Simplified Arabic"/>
          <w:rtl/>
          <w:lang w:val="en-GB" w:eastAsia="en-US"/>
        </w:rPr>
        <w:t xml:space="preserve"> الأولى من التجديد الثامن لموارد مرفق البيئة العالمية من جميع موارد مرفق البيئة العالمية إلى إطار كونمينغ-مونتريال العالمي للتنوع البيولوجي من جميع بنود البرمجة ذات الصلة في التجديد الثامن لموارد مرفق البيئة العالمية (استراتيجية المجال البؤري للتنوع البيولوجي، </w:t>
      </w:r>
      <w:r w:rsidRPr="0044263A">
        <w:rPr>
          <w:rFonts w:eastAsia="Times New Roman" w:cs="Simplified Arabic" w:hint="cs"/>
          <w:rtl/>
          <w:lang w:val="en-GB" w:eastAsia="en-US"/>
        </w:rPr>
        <w:t>و</w:t>
      </w:r>
      <w:r w:rsidRPr="0044263A">
        <w:rPr>
          <w:rFonts w:eastAsia="Times New Roman" w:cs="Simplified Arabic"/>
          <w:rtl/>
          <w:lang w:val="en-GB" w:eastAsia="en-US"/>
        </w:rPr>
        <w:t>البرامج المتكاملة للتجديد الثامن ل</w:t>
      </w:r>
      <w:r w:rsidRPr="0044263A">
        <w:rPr>
          <w:rFonts w:eastAsia="Times New Roman" w:cs="Simplified Arabic" w:hint="cs"/>
          <w:rtl/>
          <w:lang w:val="en-GB" w:eastAsia="en-US"/>
        </w:rPr>
        <w:t xml:space="preserve">موارد </w:t>
      </w:r>
      <w:r w:rsidRPr="0044263A">
        <w:rPr>
          <w:rFonts w:eastAsia="Times New Roman" w:cs="Simplified Arabic"/>
          <w:rtl/>
          <w:lang w:val="en-GB" w:eastAsia="en-US"/>
        </w:rPr>
        <w:t>مرفق البيئة العالمية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والمجال البؤري للمياه الدولية، وصندوق أقل البلدان </w:t>
      </w:r>
      <w:r w:rsidRPr="0044263A">
        <w:rPr>
          <w:rFonts w:eastAsia="Times New Roman" w:cs="Simplified Arabic" w:hint="cs"/>
          <w:rtl/>
          <w:lang w:val="en-GB" w:eastAsia="en-US"/>
        </w:rPr>
        <w:t>نموا</w:t>
      </w:r>
      <w:r w:rsidRPr="0044263A">
        <w:rPr>
          <w:rFonts w:eastAsia="Times New Roman" w:cs="Simplified Arabic"/>
          <w:rtl/>
          <w:lang w:val="en-GB" w:eastAsia="en-US"/>
        </w:rPr>
        <w:t xml:space="preserve"> للتكيف مع تغير المناخ، </w:t>
      </w:r>
      <w:r w:rsidRPr="0044263A">
        <w:rPr>
          <w:rFonts w:eastAsia="Times New Roman" w:cs="Simplified Arabic" w:hint="cs"/>
          <w:rtl/>
          <w:lang w:val="en-GB" w:eastAsia="en-US"/>
        </w:rPr>
        <w:t>والأداة التجريبية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غير المنح، وبرنامج المنح الصغيرة. وبلغت القيمة الإجمالية لاستثمارات مرفق البيئة العالمية من كل هذه المساهمات </w:t>
      </w:r>
      <w:r w:rsidRPr="0044263A">
        <w:rPr>
          <w:rFonts w:eastAsia="Times New Roman" w:cs="Simplified Arabic" w:hint="cs"/>
          <w:rtl/>
          <w:lang w:val="en-GB" w:eastAsia="en-US"/>
        </w:rPr>
        <w:t>البرامجية</w:t>
      </w:r>
      <w:r w:rsidRPr="0044263A">
        <w:rPr>
          <w:rFonts w:eastAsia="Times New Roman" w:cs="Simplified Arabic"/>
          <w:rtl/>
          <w:lang w:val="en-GB" w:eastAsia="en-US"/>
        </w:rPr>
        <w:t xml:space="preserve"> في إطار كونمينغ-مونتريال العالمي للتنوع البيولوجي </w:t>
      </w:r>
      <w:r w:rsidRPr="0044263A">
        <w:rPr>
          <w:rFonts w:eastAsia="Times New Roman" w:cs="Simplified Arabic"/>
          <w:lang w:val="en-GB" w:eastAsia="en-US"/>
        </w:rPr>
        <w:t>2</w:t>
      </w:r>
      <w:r w:rsidRPr="0044263A">
        <w:rPr>
          <w:rFonts w:eastAsia="Times New Roman" w:cs="Simplified Arabic"/>
          <w:rtl/>
          <w:lang w:val="en-GB" w:eastAsia="en-US"/>
        </w:rPr>
        <w:t xml:space="preserve"> مليار دولار، </w:t>
      </w:r>
      <w:r w:rsidRPr="0044263A">
        <w:rPr>
          <w:rFonts w:eastAsia="Times New Roman" w:cs="Simplified Arabic" w:hint="cs"/>
          <w:rtl/>
          <w:lang w:val="en-GB" w:eastAsia="en-US"/>
        </w:rPr>
        <w:t>وجمع ذلك</w:t>
      </w:r>
      <w:r w:rsidRPr="0044263A">
        <w:rPr>
          <w:rFonts w:eastAsia="Times New Roman" w:cs="Simplified Arabic"/>
          <w:rtl/>
          <w:lang w:val="en-GB" w:eastAsia="en-US"/>
        </w:rPr>
        <w:t xml:space="preserve"> </w:t>
      </w:r>
      <w:r w:rsidRPr="0044263A">
        <w:rPr>
          <w:rFonts w:eastAsia="Times New Roman" w:cs="Simplified Arabic" w:hint="cs"/>
          <w:rtl/>
          <w:lang w:val="en-GB" w:eastAsia="en-US"/>
        </w:rPr>
        <w:t>تمويلا مشتركا</w:t>
      </w:r>
      <w:r w:rsidRPr="0044263A">
        <w:rPr>
          <w:rFonts w:eastAsia="Times New Roman" w:cs="Simplified Arabic"/>
          <w:rtl/>
          <w:lang w:val="en-GB" w:eastAsia="en-US"/>
        </w:rPr>
        <w:t xml:space="preserve"> بقيمة 13.9 مليار دولار </w:t>
      </w:r>
      <w:r w:rsidRPr="0044263A">
        <w:rPr>
          <w:rFonts w:eastAsia="Times New Roman" w:cs="Simplified Arabic" w:hint="cs"/>
          <w:rtl/>
          <w:lang w:val="en-GB" w:eastAsia="en-US"/>
        </w:rPr>
        <w:t>لاستثمار إجمالي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يتجاوز</w:t>
      </w:r>
      <w:r w:rsidRPr="0044263A">
        <w:rPr>
          <w:rFonts w:eastAsia="Times New Roman" w:cs="Simplified Arabic"/>
          <w:rtl/>
          <w:lang w:val="en-GB" w:eastAsia="en-US"/>
        </w:rPr>
        <w:t xml:space="preserve"> 15.9 مليار دولار أمريكي، </w:t>
      </w:r>
      <w:r w:rsidRPr="0044263A">
        <w:rPr>
          <w:rFonts w:eastAsia="Times New Roman" w:cs="Simplified Arabic" w:hint="cs"/>
          <w:rtl/>
          <w:lang w:val="en-GB" w:eastAsia="en-US"/>
        </w:rPr>
        <w:t>ويمثّل</w:t>
      </w:r>
      <w:r w:rsidRPr="0044263A">
        <w:rPr>
          <w:rFonts w:eastAsia="Times New Roman" w:cs="Simplified Arabic"/>
          <w:rtl/>
          <w:lang w:val="en-GB" w:eastAsia="en-US"/>
        </w:rPr>
        <w:t xml:space="preserve"> ذلك نسبة تمويل مشترك</w:t>
      </w:r>
      <w:r w:rsidRPr="0044263A">
        <w:rPr>
          <w:rFonts w:eastAsia="Times New Roman" w:cs="Simplified Arabic" w:hint="cs"/>
          <w:rtl/>
          <w:lang w:val="en-GB" w:eastAsia="en-US"/>
        </w:rPr>
        <w:t xml:space="preserve"> تبلغ</w:t>
      </w:r>
      <w:r w:rsidRPr="0044263A">
        <w:rPr>
          <w:rFonts w:eastAsia="Times New Roman" w:cs="Simplified Arabic"/>
          <w:rtl/>
          <w:lang w:val="en-GB" w:eastAsia="en-US"/>
        </w:rPr>
        <w:t xml:space="preserve"> 6.9 </w:t>
      </w:r>
      <w:r w:rsidRPr="0044263A">
        <w:rPr>
          <w:rFonts w:eastAsia="Times New Roman" w:cs="Simplified Arabic" w:hint="cs"/>
          <w:rtl/>
          <w:lang w:val="en-GB" w:eastAsia="en-US"/>
        </w:rPr>
        <w:t>دولارا</w:t>
      </w:r>
      <w:r w:rsidRPr="0044263A">
        <w:rPr>
          <w:rFonts w:eastAsia="Times New Roman" w:cs="Simplified Arabic"/>
          <w:rtl/>
          <w:lang w:val="en-GB" w:eastAsia="en-US"/>
        </w:rPr>
        <w:t xml:space="preserve"> لكل دولار </w:t>
      </w:r>
      <w:r w:rsidRPr="0044263A">
        <w:rPr>
          <w:rFonts w:eastAsia="Times New Roman" w:cs="Simplified Arabic" w:hint="cs"/>
          <w:rtl/>
          <w:lang w:val="en-GB" w:eastAsia="en-US"/>
        </w:rPr>
        <w:t>ينفقه</w:t>
      </w:r>
      <w:r w:rsidRPr="0044263A">
        <w:rPr>
          <w:rFonts w:eastAsia="Times New Roman" w:cs="Simplified Arabic"/>
          <w:rtl/>
          <w:lang w:val="en-GB" w:eastAsia="en-US"/>
        </w:rPr>
        <w:t xml:space="preserve"> مرفق البيئة العالمية.</w:t>
      </w:r>
    </w:p>
    <w:p w14:paraId="2B82A827" w14:textId="1C30CF60" w:rsidR="0044263A" w:rsidRPr="0044263A" w:rsidRDefault="0044263A" w:rsidP="00682EE8">
      <w:pPr>
        <w:tabs>
          <w:tab w:val="left" w:pos="1280"/>
        </w:tabs>
        <w:spacing w:before="120" w:line="216" w:lineRule="auto"/>
        <w:jc w:val="center"/>
        <w:rPr>
          <w:rFonts w:eastAsia="Times New Roman" w:cs="Simplified Arabic"/>
          <w:b/>
          <w:bCs/>
          <w:rtl/>
          <w:lang w:val="en-GB" w:eastAsia="en-US"/>
        </w:rPr>
      </w:pPr>
      <w:bookmarkStart w:id="53" w:name="جدول9"/>
      <w:bookmarkEnd w:id="53"/>
      <w:r w:rsidRPr="0044263A">
        <w:rPr>
          <w:rFonts w:eastAsia="Times New Roman" w:cs="Simplified Arabic" w:hint="cs"/>
          <w:b/>
          <w:bCs/>
          <w:rtl/>
          <w:lang w:val="en-GB" w:eastAsia="en-US"/>
        </w:rPr>
        <w:t>ا</w:t>
      </w:r>
      <w:r w:rsidRPr="0044263A">
        <w:rPr>
          <w:rFonts w:eastAsia="Times New Roman" w:cs="Simplified Arabic"/>
          <w:b/>
          <w:bCs/>
          <w:rtl/>
          <w:lang w:val="en-GB" w:eastAsia="en-US"/>
        </w:rPr>
        <w:t>لجدول 9</w:t>
      </w:r>
      <w:r w:rsidRPr="0044263A">
        <w:rPr>
          <w:rFonts w:eastAsia="Times New Roman" w:cs="Simplified Arabic" w:hint="cs"/>
          <w:b/>
          <w:bCs/>
          <w:rtl/>
          <w:lang w:val="en-GB" w:eastAsia="en-US"/>
        </w:rPr>
        <w:t>-</w:t>
      </w:r>
      <w:r w:rsidR="006C7CF2">
        <w:rPr>
          <w:rFonts w:eastAsia="Times New Roman" w:cs="Simplified Arabic"/>
          <w:b/>
          <w:bCs/>
          <w:rtl/>
          <w:lang w:val="en-GB" w:eastAsia="en-US"/>
        </w:rPr>
        <w:tab/>
      </w:r>
      <w:r w:rsidR="00682EE8" w:rsidRPr="00682EE8">
        <w:rPr>
          <w:rFonts w:eastAsia="Times New Roman" w:cs="Simplified Arabic"/>
          <w:b/>
          <w:bCs/>
          <w:rtl/>
          <w:lang w:val="en-GB" w:eastAsia="en-US"/>
        </w:rPr>
        <w:t>المساهمة التراكمية الخاصة بالبرمجة في فترة التجديد الثامن لموارد مرفق البيئة العالمية والتي يقدمها التنوع البيولوجي والموارد وخطوط البرمجة الأخرى للمرفق في تنفيذ إطار كونمينغ مونتريال العالمي للتنوع البيولوجي (1</w:t>
      </w:r>
      <w:r w:rsidR="00682EE8">
        <w:rPr>
          <w:rFonts w:eastAsia="Times New Roman" w:cs="Simplified Arabic" w:hint="cs"/>
          <w:b/>
          <w:bCs/>
          <w:rtl/>
          <w:lang w:val="en-GB" w:eastAsia="en-US"/>
        </w:rPr>
        <w:t> </w:t>
      </w:r>
      <w:r w:rsidR="00682EE8" w:rsidRPr="00682EE8">
        <w:rPr>
          <w:rFonts w:eastAsia="Times New Roman" w:cs="Simplified Arabic"/>
          <w:b/>
          <w:bCs/>
          <w:rtl/>
          <w:lang w:val="en-GB" w:eastAsia="en-US"/>
        </w:rPr>
        <w:t>يوليو/تموز 2022 إلى 29 فبراير/شباط 2024)</w:t>
      </w:r>
      <w:r w:rsidRPr="0044263A">
        <w:rPr>
          <w:rFonts w:eastAsia="Times New Roman" w:cs="Simplified Arabic"/>
          <w:b/>
          <w:bCs/>
          <w:sz w:val="18"/>
          <w:vertAlign w:val="superscript"/>
          <w:rtl/>
          <w:lang w:val="en-GB" w:eastAsia="en-US"/>
        </w:rPr>
        <w:footnoteReference w:id="24"/>
      </w:r>
    </w:p>
    <w:tbl>
      <w:tblPr>
        <w:bidiVisual/>
        <w:tblW w:w="9680" w:type="dxa"/>
        <w:tblLook w:val="04A0" w:firstRow="1" w:lastRow="0" w:firstColumn="1" w:lastColumn="0" w:noHBand="0" w:noVBand="1"/>
      </w:tblPr>
      <w:tblGrid>
        <w:gridCol w:w="3380"/>
        <w:gridCol w:w="2336"/>
        <w:gridCol w:w="1864"/>
        <w:gridCol w:w="2100"/>
      </w:tblGrid>
      <w:tr w:rsidR="0044263A" w:rsidRPr="00041875" w14:paraId="1DD67080" w14:textId="77777777" w:rsidTr="0044263A">
        <w:trPr>
          <w:trHeight w:val="293"/>
        </w:trPr>
        <w:tc>
          <w:tcPr>
            <w:tcW w:w="3380" w:type="dxa"/>
            <w:tcBorders>
              <w:top w:val="single" w:sz="12" w:space="0" w:color="008000"/>
              <w:left w:val="nil"/>
              <w:bottom w:val="nil"/>
              <w:right w:val="nil"/>
            </w:tcBorders>
            <w:shd w:val="clear" w:color="auto" w:fill="auto"/>
            <w:vAlign w:val="center"/>
            <w:hideMark/>
          </w:tcPr>
          <w:p w14:paraId="4E7998BD" w14:textId="77777777" w:rsidR="0044263A" w:rsidRPr="00041875" w:rsidRDefault="0044263A" w:rsidP="0044263A">
            <w:pPr>
              <w:jc w:val="both"/>
              <w:rPr>
                <w:rFonts w:eastAsia="Times New Roman" w:cs="Simplified Arabic"/>
                <w:b/>
                <w:bCs/>
                <w:sz w:val="18"/>
                <w:szCs w:val="22"/>
                <w:lang w:val="en-GB" w:eastAsia="en-US"/>
              </w:rPr>
            </w:pPr>
            <w:r w:rsidRPr="00041875">
              <w:rPr>
                <w:rFonts w:eastAsia="Times New Roman" w:cs="Simplified Arabic"/>
                <w:b/>
                <w:bCs/>
                <w:sz w:val="18"/>
                <w:szCs w:val="22"/>
                <w:lang w:val="en-GB" w:eastAsia="en-US"/>
              </w:rPr>
              <w:t> </w:t>
            </w:r>
          </w:p>
        </w:tc>
        <w:tc>
          <w:tcPr>
            <w:tcW w:w="2336" w:type="dxa"/>
            <w:tcBorders>
              <w:top w:val="single" w:sz="12" w:space="0" w:color="008000"/>
              <w:left w:val="nil"/>
              <w:bottom w:val="nil"/>
              <w:right w:val="nil"/>
            </w:tcBorders>
            <w:shd w:val="clear" w:color="auto" w:fill="auto"/>
            <w:vAlign w:val="center"/>
            <w:hideMark/>
          </w:tcPr>
          <w:p w14:paraId="29E569D2" w14:textId="77777777" w:rsidR="0044263A" w:rsidRPr="00041875" w:rsidRDefault="0044263A" w:rsidP="0044263A">
            <w:pPr>
              <w:jc w:val="both"/>
              <w:rPr>
                <w:rFonts w:eastAsia="Times New Roman" w:cs="Simplified Arabic"/>
                <w:b/>
                <w:bCs/>
                <w:sz w:val="18"/>
                <w:szCs w:val="22"/>
                <w:lang w:val="en-GB" w:eastAsia="en-US"/>
              </w:rPr>
            </w:pPr>
            <w:r w:rsidRPr="00041875">
              <w:rPr>
                <w:rFonts w:eastAsia="Times New Roman" w:cs="Simplified Arabic" w:hint="cs"/>
                <w:b/>
                <w:bCs/>
                <w:sz w:val="18"/>
                <w:szCs w:val="22"/>
                <w:rtl/>
                <w:lang w:val="en-GB" w:eastAsia="en-US"/>
              </w:rPr>
              <w:t>برمجة</w:t>
            </w:r>
            <w:r w:rsidRPr="00041875">
              <w:rPr>
                <w:rFonts w:eastAsia="Times New Roman" w:cs="Simplified Arabic"/>
                <w:b/>
                <w:bCs/>
                <w:sz w:val="18"/>
                <w:szCs w:val="22"/>
                <w:rtl/>
                <w:lang w:val="en-GB" w:eastAsia="en-US"/>
              </w:rPr>
              <w:t xml:space="preserve"> التجديد الثامن لموارد مرفق البيئة العالمية</w:t>
            </w:r>
          </w:p>
        </w:tc>
        <w:tc>
          <w:tcPr>
            <w:tcW w:w="1864" w:type="dxa"/>
            <w:tcBorders>
              <w:top w:val="single" w:sz="12" w:space="0" w:color="008000"/>
              <w:left w:val="nil"/>
              <w:bottom w:val="nil"/>
              <w:right w:val="nil"/>
            </w:tcBorders>
            <w:shd w:val="clear" w:color="auto" w:fill="auto"/>
            <w:vAlign w:val="center"/>
            <w:hideMark/>
          </w:tcPr>
          <w:p w14:paraId="61196AFD" w14:textId="77777777" w:rsidR="0044263A" w:rsidRPr="00041875" w:rsidRDefault="0044263A" w:rsidP="0044263A">
            <w:pPr>
              <w:jc w:val="center"/>
              <w:rPr>
                <w:rFonts w:eastAsia="Times New Roman" w:cs="Simplified Arabic"/>
                <w:b/>
                <w:bCs/>
                <w:sz w:val="18"/>
                <w:szCs w:val="22"/>
                <w:lang w:val="en-GB" w:eastAsia="en-US"/>
              </w:rPr>
            </w:pPr>
            <w:r w:rsidRPr="00041875">
              <w:rPr>
                <w:rFonts w:eastAsia="Times New Roman" w:cs="Simplified Arabic" w:hint="cs"/>
                <w:b/>
                <w:bCs/>
                <w:sz w:val="18"/>
                <w:szCs w:val="22"/>
                <w:rtl/>
                <w:lang w:val="en-GB" w:eastAsia="en-US"/>
              </w:rPr>
              <w:t>التمويل المشترك</w:t>
            </w:r>
          </w:p>
        </w:tc>
        <w:tc>
          <w:tcPr>
            <w:tcW w:w="2100" w:type="dxa"/>
            <w:tcBorders>
              <w:top w:val="single" w:sz="12" w:space="0" w:color="008000"/>
              <w:left w:val="nil"/>
              <w:bottom w:val="nil"/>
              <w:right w:val="nil"/>
            </w:tcBorders>
            <w:shd w:val="clear" w:color="auto" w:fill="auto"/>
            <w:vAlign w:val="center"/>
            <w:hideMark/>
          </w:tcPr>
          <w:p w14:paraId="272A539D" w14:textId="77777777" w:rsidR="0044263A" w:rsidRPr="00041875" w:rsidRDefault="0044263A" w:rsidP="0044263A">
            <w:pPr>
              <w:jc w:val="center"/>
              <w:rPr>
                <w:rFonts w:eastAsia="Times New Roman" w:cs="Simplified Arabic"/>
                <w:b/>
                <w:bCs/>
                <w:sz w:val="18"/>
                <w:szCs w:val="22"/>
                <w:lang w:val="en-GB" w:eastAsia="en-US"/>
              </w:rPr>
            </w:pPr>
            <w:r w:rsidRPr="00041875">
              <w:rPr>
                <w:rFonts w:eastAsia="Times New Roman" w:cs="Simplified Arabic" w:hint="cs"/>
                <w:b/>
                <w:bCs/>
                <w:sz w:val="18"/>
                <w:szCs w:val="22"/>
                <w:rtl/>
                <w:lang w:val="en-GB" w:eastAsia="en-US"/>
              </w:rPr>
              <w:t>الإجمالي/النسبة المئوية</w:t>
            </w:r>
          </w:p>
        </w:tc>
      </w:tr>
      <w:tr w:rsidR="0044263A" w:rsidRPr="00041875" w14:paraId="065EB4A6" w14:textId="77777777" w:rsidTr="0044263A">
        <w:trPr>
          <w:trHeight w:val="285"/>
        </w:trPr>
        <w:tc>
          <w:tcPr>
            <w:tcW w:w="3380" w:type="dxa"/>
            <w:tcBorders>
              <w:top w:val="nil"/>
              <w:left w:val="nil"/>
              <w:bottom w:val="nil"/>
              <w:right w:val="nil"/>
            </w:tcBorders>
            <w:shd w:val="clear" w:color="auto" w:fill="auto"/>
            <w:vAlign w:val="center"/>
            <w:hideMark/>
          </w:tcPr>
          <w:p w14:paraId="46A69665" w14:textId="77777777" w:rsidR="0044263A" w:rsidRPr="00041875" w:rsidRDefault="0044263A" w:rsidP="0044263A">
            <w:pPr>
              <w:jc w:val="both"/>
              <w:rPr>
                <w:rFonts w:eastAsia="Times New Roman" w:cs="Simplified Arabic"/>
                <w:b/>
                <w:bCs/>
                <w:sz w:val="18"/>
                <w:szCs w:val="22"/>
                <w:lang w:val="en-GB" w:eastAsia="en-US"/>
              </w:rPr>
            </w:pPr>
          </w:p>
        </w:tc>
        <w:tc>
          <w:tcPr>
            <w:tcW w:w="2336" w:type="dxa"/>
            <w:tcBorders>
              <w:top w:val="nil"/>
              <w:left w:val="nil"/>
              <w:bottom w:val="nil"/>
              <w:right w:val="nil"/>
            </w:tcBorders>
            <w:shd w:val="clear" w:color="auto" w:fill="auto"/>
            <w:vAlign w:val="center"/>
            <w:hideMark/>
          </w:tcPr>
          <w:p w14:paraId="7FE48DDC" w14:textId="77777777" w:rsidR="0044263A" w:rsidRPr="00041875" w:rsidRDefault="0044263A" w:rsidP="0044263A">
            <w:pPr>
              <w:jc w:val="center"/>
              <w:rPr>
                <w:rFonts w:eastAsia="Times New Roman" w:cs="Simplified Arabic"/>
                <w:b/>
                <w:bCs/>
                <w:sz w:val="18"/>
                <w:szCs w:val="22"/>
                <w:lang w:val="en-GB" w:eastAsia="en-US"/>
              </w:rPr>
            </w:pPr>
            <w:r w:rsidRPr="00041875">
              <w:rPr>
                <w:rFonts w:eastAsia="Times New Roman" w:cs="Simplified Arabic"/>
                <w:bCs/>
                <w:sz w:val="18"/>
                <w:szCs w:val="22"/>
                <w:rtl/>
                <w:lang w:val="en-GB" w:eastAsia="en-US"/>
              </w:rPr>
              <w:t>(مليون دولار)</w:t>
            </w:r>
          </w:p>
        </w:tc>
        <w:tc>
          <w:tcPr>
            <w:tcW w:w="1864" w:type="dxa"/>
            <w:tcBorders>
              <w:top w:val="nil"/>
              <w:left w:val="nil"/>
              <w:bottom w:val="nil"/>
              <w:right w:val="nil"/>
            </w:tcBorders>
            <w:shd w:val="clear" w:color="auto" w:fill="auto"/>
            <w:vAlign w:val="center"/>
            <w:hideMark/>
          </w:tcPr>
          <w:p w14:paraId="7E2323B5" w14:textId="77777777" w:rsidR="0044263A" w:rsidRPr="00041875" w:rsidRDefault="0044263A" w:rsidP="0044263A">
            <w:pPr>
              <w:jc w:val="center"/>
              <w:rPr>
                <w:rFonts w:eastAsia="Times New Roman" w:cs="Simplified Arabic"/>
                <w:b/>
                <w:bCs/>
                <w:sz w:val="18"/>
                <w:szCs w:val="22"/>
                <w:lang w:val="en-GB" w:eastAsia="en-US"/>
              </w:rPr>
            </w:pPr>
            <w:r w:rsidRPr="00041875">
              <w:rPr>
                <w:rFonts w:eastAsia="Times New Roman" w:cs="Simplified Arabic"/>
                <w:bCs/>
                <w:sz w:val="18"/>
                <w:szCs w:val="22"/>
                <w:rtl/>
                <w:lang w:val="en-GB" w:eastAsia="en-US"/>
              </w:rPr>
              <w:t>(مليون دولار)</w:t>
            </w:r>
          </w:p>
        </w:tc>
        <w:tc>
          <w:tcPr>
            <w:tcW w:w="2100" w:type="dxa"/>
            <w:tcBorders>
              <w:top w:val="nil"/>
              <w:left w:val="nil"/>
              <w:bottom w:val="nil"/>
              <w:right w:val="nil"/>
            </w:tcBorders>
            <w:shd w:val="clear" w:color="auto" w:fill="auto"/>
            <w:vAlign w:val="center"/>
            <w:hideMark/>
          </w:tcPr>
          <w:p w14:paraId="251DE173" w14:textId="77777777" w:rsidR="0044263A" w:rsidRPr="00041875" w:rsidRDefault="0044263A" w:rsidP="0044263A">
            <w:pPr>
              <w:jc w:val="center"/>
              <w:rPr>
                <w:rFonts w:eastAsia="Times New Roman" w:cs="Simplified Arabic"/>
                <w:b/>
                <w:bCs/>
                <w:sz w:val="18"/>
                <w:szCs w:val="22"/>
                <w:lang w:val="en-GB" w:eastAsia="en-US"/>
              </w:rPr>
            </w:pPr>
          </w:p>
        </w:tc>
      </w:tr>
      <w:tr w:rsidR="0044263A" w:rsidRPr="00041875" w14:paraId="79B2D897" w14:textId="77777777" w:rsidTr="0044263A">
        <w:trPr>
          <w:trHeight w:val="285"/>
        </w:trPr>
        <w:tc>
          <w:tcPr>
            <w:tcW w:w="3380" w:type="dxa"/>
            <w:tcBorders>
              <w:top w:val="nil"/>
              <w:left w:val="nil"/>
              <w:bottom w:val="nil"/>
              <w:right w:val="nil"/>
            </w:tcBorders>
            <w:shd w:val="clear" w:color="auto" w:fill="auto"/>
            <w:vAlign w:val="center"/>
            <w:hideMark/>
          </w:tcPr>
          <w:p w14:paraId="7A44FCCC" w14:textId="77777777" w:rsidR="0044263A" w:rsidRPr="00041875" w:rsidRDefault="0044263A" w:rsidP="0044263A">
            <w:pPr>
              <w:jc w:val="both"/>
              <w:rPr>
                <w:rFonts w:eastAsia="Times New Roman" w:cs="Simplified Arabic"/>
                <w:b/>
                <w:bCs/>
                <w:i/>
                <w:iCs/>
                <w:sz w:val="18"/>
                <w:szCs w:val="22"/>
                <w:lang w:val="en-GB" w:eastAsia="en-US"/>
              </w:rPr>
            </w:pPr>
            <w:r w:rsidRPr="00041875">
              <w:rPr>
                <w:rFonts w:eastAsia="Times New Roman" w:cs="Simplified Arabic"/>
                <w:b/>
                <w:bCs/>
                <w:i/>
                <w:iCs/>
                <w:sz w:val="18"/>
                <w:szCs w:val="22"/>
                <w:rtl/>
                <w:lang w:val="en-GB" w:eastAsia="en-US"/>
              </w:rPr>
              <w:t>مخصصات التنوع البيولوجي في نظام التخصيص الشفاف للموارد</w:t>
            </w:r>
            <w:r w:rsidRPr="00041875">
              <w:rPr>
                <w:rFonts w:eastAsia="Times New Roman" w:cs="Simplified Arabic"/>
                <w:b/>
                <w:bCs/>
                <w:i/>
                <w:iCs/>
                <w:sz w:val="18"/>
                <w:szCs w:val="22"/>
                <w:vertAlign w:val="superscript"/>
                <w:lang w:val="en-GB" w:eastAsia="en-US"/>
              </w:rPr>
              <w:footnoteReference w:id="25"/>
            </w:r>
          </w:p>
        </w:tc>
        <w:tc>
          <w:tcPr>
            <w:tcW w:w="2336" w:type="dxa"/>
            <w:tcBorders>
              <w:top w:val="nil"/>
              <w:left w:val="nil"/>
              <w:bottom w:val="nil"/>
              <w:right w:val="nil"/>
            </w:tcBorders>
            <w:shd w:val="clear" w:color="auto" w:fill="auto"/>
            <w:vAlign w:val="center"/>
          </w:tcPr>
          <w:p w14:paraId="43A31CAA" w14:textId="77777777" w:rsidR="0044263A" w:rsidRPr="00041875" w:rsidRDefault="0044263A" w:rsidP="0044263A">
            <w:pPr>
              <w:rPr>
                <w:rFonts w:eastAsia="Times New Roman" w:cs="Simplified Arabic"/>
                <w:b/>
                <w:bCs/>
                <w:i/>
                <w:iCs/>
                <w:sz w:val="18"/>
                <w:szCs w:val="22"/>
                <w:lang w:val="en-GB" w:eastAsia="en-US"/>
              </w:rPr>
            </w:pPr>
            <w:r w:rsidRPr="00041875">
              <w:rPr>
                <w:rFonts w:eastAsia="Times New Roman" w:cs="Simplified Arabic"/>
                <w:b/>
                <w:bCs/>
                <w:i/>
                <w:iCs/>
                <w:sz w:val="18"/>
                <w:szCs w:val="22"/>
                <w:lang w:val="en-GB" w:eastAsia="en-US"/>
              </w:rPr>
              <w:t>201.03</w:t>
            </w:r>
          </w:p>
        </w:tc>
        <w:tc>
          <w:tcPr>
            <w:tcW w:w="1864" w:type="dxa"/>
            <w:tcBorders>
              <w:top w:val="nil"/>
              <w:left w:val="nil"/>
              <w:bottom w:val="nil"/>
              <w:right w:val="nil"/>
            </w:tcBorders>
            <w:shd w:val="clear" w:color="auto" w:fill="auto"/>
            <w:vAlign w:val="center"/>
          </w:tcPr>
          <w:p w14:paraId="638F77A7" w14:textId="2934D82F" w:rsidR="0044263A" w:rsidRPr="00041875" w:rsidRDefault="0044263A" w:rsidP="00CF66AE">
            <w:pPr>
              <w:rPr>
                <w:rFonts w:eastAsia="Times New Roman" w:cs="Simplified Arabic"/>
                <w:b/>
                <w:bCs/>
                <w:i/>
                <w:iCs/>
                <w:sz w:val="18"/>
                <w:szCs w:val="22"/>
                <w:lang w:val="en-GB" w:eastAsia="en-US"/>
              </w:rPr>
            </w:pPr>
            <w:r w:rsidRPr="00041875">
              <w:rPr>
                <w:rFonts w:eastAsia="Times New Roman" w:cs="Simplified Arabic"/>
                <w:b/>
                <w:bCs/>
                <w:i/>
                <w:iCs/>
                <w:sz w:val="18"/>
                <w:szCs w:val="22"/>
                <w:lang w:val="en-GB" w:eastAsia="en-US"/>
              </w:rPr>
              <w:t>1</w:t>
            </w:r>
            <w:r w:rsidR="00CF66AE">
              <w:rPr>
                <w:rFonts w:eastAsia="Times New Roman" w:cs="Simplified Arabic"/>
                <w:b/>
                <w:bCs/>
                <w:i/>
                <w:iCs/>
                <w:sz w:val="18"/>
                <w:szCs w:val="22"/>
                <w:lang w:val="en-GB" w:eastAsia="en-US"/>
              </w:rPr>
              <w:t> </w:t>
            </w:r>
            <w:r w:rsidRPr="00041875">
              <w:rPr>
                <w:rFonts w:eastAsia="Times New Roman" w:cs="Simplified Arabic"/>
                <w:b/>
                <w:bCs/>
                <w:i/>
                <w:iCs/>
                <w:sz w:val="18"/>
                <w:szCs w:val="22"/>
                <w:lang w:val="en-GB" w:eastAsia="en-US"/>
              </w:rPr>
              <w:t>466.82</w:t>
            </w:r>
          </w:p>
        </w:tc>
        <w:tc>
          <w:tcPr>
            <w:tcW w:w="2100" w:type="dxa"/>
            <w:tcBorders>
              <w:top w:val="nil"/>
              <w:left w:val="nil"/>
              <w:bottom w:val="nil"/>
              <w:right w:val="nil"/>
            </w:tcBorders>
            <w:shd w:val="clear" w:color="auto" w:fill="auto"/>
            <w:vAlign w:val="center"/>
          </w:tcPr>
          <w:p w14:paraId="11EE2FF7" w14:textId="46E494CD" w:rsidR="0044263A" w:rsidRPr="00041875" w:rsidRDefault="0044263A" w:rsidP="00CF66AE">
            <w:pPr>
              <w:rPr>
                <w:rFonts w:eastAsia="Times New Roman" w:cs="Simplified Arabic"/>
                <w:b/>
                <w:bCs/>
                <w:i/>
                <w:iCs/>
                <w:sz w:val="18"/>
                <w:szCs w:val="22"/>
                <w:lang w:val="en-GB" w:eastAsia="en-US"/>
              </w:rPr>
            </w:pPr>
            <w:r w:rsidRPr="00041875">
              <w:rPr>
                <w:rFonts w:eastAsia="Times New Roman" w:cs="Simplified Arabic"/>
                <w:b/>
                <w:bCs/>
                <w:i/>
                <w:iCs/>
                <w:sz w:val="18"/>
                <w:szCs w:val="22"/>
                <w:lang w:val="en-GB" w:eastAsia="en-US"/>
              </w:rPr>
              <w:t>1</w:t>
            </w:r>
            <w:r w:rsidR="00CF66AE">
              <w:rPr>
                <w:rFonts w:eastAsia="Times New Roman" w:cs="Simplified Arabic"/>
                <w:b/>
                <w:bCs/>
                <w:i/>
                <w:iCs/>
                <w:sz w:val="18"/>
                <w:szCs w:val="22"/>
                <w:lang w:val="en-GB" w:eastAsia="en-US"/>
              </w:rPr>
              <w:t> </w:t>
            </w:r>
            <w:r w:rsidRPr="00041875">
              <w:rPr>
                <w:rFonts w:eastAsia="Times New Roman" w:cs="Simplified Arabic"/>
                <w:b/>
                <w:bCs/>
                <w:i/>
                <w:iCs/>
                <w:sz w:val="18"/>
                <w:szCs w:val="22"/>
                <w:lang w:val="en-GB" w:eastAsia="en-US"/>
              </w:rPr>
              <w:t>667.85/10</w:t>
            </w:r>
          </w:p>
        </w:tc>
      </w:tr>
      <w:tr w:rsidR="0044263A" w:rsidRPr="00041875" w14:paraId="0CB6A242" w14:textId="77777777" w:rsidTr="0044263A">
        <w:trPr>
          <w:trHeight w:val="285"/>
        </w:trPr>
        <w:tc>
          <w:tcPr>
            <w:tcW w:w="3380" w:type="dxa"/>
            <w:tcBorders>
              <w:top w:val="nil"/>
              <w:left w:val="nil"/>
              <w:bottom w:val="nil"/>
              <w:right w:val="nil"/>
            </w:tcBorders>
            <w:shd w:val="clear" w:color="auto" w:fill="auto"/>
            <w:vAlign w:val="center"/>
            <w:hideMark/>
          </w:tcPr>
          <w:p w14:paraId="5D2C0C18" w14:textId="77777777" w:rsidR="0044263A" w:rsidRPr="00041875" w:rsidRDefault="0044263A" w:rsidP="0044263A">
            <w:pPr>
              <w:jc w:val="both"/>
              <w:rPr>
                <w:rFonts w:eastAsia="Times New Roman" w:cs="Simplified Arabic"/>
                <w:b/>
                <w:bCs/>
                <w:i/>
                <w:iCs/>
                <w:sz w:val="18"/>
                <w:szCs w:val="22"/>
                <w:lang w:val="en-GB" w:eastAsia="en-US"/>
              </w:rPr>
            </w:pPr>
            <w:r w:rsidRPr="00041875">
              <w:rPr>
                <w:rFonts w:eastAsia="Times New Roman" w:cs="Simplified Arabic" w:hint="cs"/>
                <w:b/>
                <w:bCs/>
                <w:i/>
                <w:iCs/>
                <w:sz w:val="18"/>
                <w:szCs w:val="22"/>
                <w:rtl/>
                <w:lang w:val="en-GB" w:eastAsia="en-US"/>
              </w:rPr>
              <w:t>الأموال المرصودة ل</w:t>
            </w:r>
            <w:r w:rsidRPr="00041875">
              <w:rPr>
                <w:rFonts w:eastAsia="Times New Roman" w:cs="Simplified Arabic"/>
                <w:b/>
                <w:bCs/>
                <w:i/>
                <w:iCs/>
                <w:sz w:val="18"/>
                <w:szCs w:val="22"/>
                <w:rtl/>
                <w:lang w:val="en-GB" w:eastAsia="en-US"/>
              </w:rPr>
              <w:t>نظام التخصيص الشفاف للموارد</w:t>
            </w:r>
          </w:p>
        </w:tc>
        <w:tc>
          <w:tcPr>
            <w:tcW w:w="2336" w:type="dxa"/>
            <w:tcBorders>
              <w:top w:val="nil"/>
              <w:left w:val="nil"/>
              <w:bottom w:val="nil"/>
              <w:right w:val="nil"/>
            </w:tcBorders>
            <w:shd w:val="clear" w:color="auto" w:fill="auto"/>
            <w:vAlign w:val="center"/>
          </w:tcPr>
          <w:p w14:paraId="7DD8DCA4" w14:textId="77777777" w:rsidR="0044263A" w:rsidRPr="00041875" w:rsidRDefault="0044263A" w:rsidP="0044263A">
            <w:pPr>
              <w:rPr>
                <w:rFonts w:eastAsia="Times New Roman" w:cs="Simplified Arabic"/>
                <w:b/>
                <w:bCs/>
                <w:i/>
                <w:iCs/>
                <w:sz w:val="18"/>
                <w:szCs w:val="22"/>
                <w:lang w:val="en-GB" w:eastAsia="en-US"/>
              </w:rPr>
            </w:pPr>
            <w:r w:rsidRPr="00041875">
              <w:rPr>
                <w:rFonts w:eastAsia="Times New Roman" w:cs="Simplified Arabic"/>
                <w:b/>
                <w:bCs/>
                <w:i/>
                <w:iCs/>
                <w:sz w:val="18"/>
                <w:szCs w:val="22"/>
                <w:lang w:val="en-GB" w:eastAsia="en-US"/>
              </w:rPr>
              <w:t>120.15</w:t>
            </w:r>
          </w:p>
        </w:tc>
        <w:tc>
          <w:tcPr>
            <w:tcW w:w="1864" w:type="dxa"/>
            <w:tcBorders>
              <w:top w:val="nil"/>
              <w:left w:val="nil"/>
              <w:bottom w:val="nil"/>
              <w:right w:val="nil"/>
            </w:tcBorders>
            <w:shd w:val="clear" w:color="auto" w:fill="auto"/>
            <w:vAlign w:val="center"/>
          </w:tcPr>
          <w:p w14:paraId="03957D50" w14:textId="77777777" w:rsidR="0044263A" w:rsidRPr="00041875" w:rsidRDefault="0044263A" w:rsidP="0044263A">
            <w:pPr>
              <w:rPr>
                <w:rFonts w:eastAsia="Times New Roman" w:cs="Simplified Arabic"/>
                <w:b/>
                <w:bCs/>
                <w:i/>
                <w:iCs/>
                <w:sz w:val="18"/>
                <w:szCs w:val="22"/>
                <w:lang w:val="en-GB" w:eastAsia="en-US"/>
              </w:rPr>
            </w:pPr>
            <w:r w:rsidRPr="00041875">
              <w:rPr>
                <w:rFonts w:eastAsia="Times New Roman" w:cs="Simplified Arabic"/>
                <w:b/>
                <w:bCs/>
                <w:i/>
                <w:iCs/>
                <w:sz w:val="18"/>
                <w:szCs w:val="22"/>
                <w:lang w:val="en-GB" w:eastAsia="en-US"/>
              </w:rPr>
              <w:t>-</w:t>
            </w:r>
          </w:p>
        </w:tc>
        <w:tc>
          <w:tcPr>
            <w:tcW w:w="2100" w:type="dxa"/>
            <w:tcBorders>
              <w:top w:val="nil"/>
              <w:left w:val="nil"/>
              <w:bottom w:val="nil"/>
              <w:right w:val="nil"/>
            </w:tcBorders>
            <w:shd w:val="clear" w:color="auto" w:fill="auto"/>
            <w:vAlign w:val="center"/>
          </w:tcPr>
          <w:p w14:paraId="18F511C0" w14:textId="0F269E23" w:rsidR="0044263A" w:rsidRPr="00041875" w:rsidRDefault="00CF66AE" w:rsidP="0044263A">
            <w:pPr>
              <w:rPr>
                <w:rFonts w:eastAsia="Times New Roman" w:cs="Simplified Arabic"/>
                <w:b/>
                <w:bCs/>
                <w:i/>
                <w:iCs/>
                <w:sz w:val="18"/>
                <w:szCs w:val="22"/>
                <w:lang w:val="en-GB" w:eastAsia="en-US"/>
              </w:rPr>
            </w:pPr>
            <w:r>
              <w:rPr>
                <w:rFonts w:eastAsia="Times New Roman" w:cs="Simplified Arabic"/>
                <w:b/>
                <w:bCs/>
                <w:i/>
                <w:iCs/>
                <w:sz w:val="18"/>
                <w:szCs w:val="22"/>
                <w:lang w:val="en-GB" w:eastAsia="en-US"/>
              </w:rPr>
              <w:t>120.15/1</w:t>
            </w:r>
            <w:r w:rsidRPr="00CF66AE">
              <w:rPr>
                <w:rFonts w:eastAsia="Times New Roman" w:cs="Simplified Arabic" w:hint="cs"/>
                <w:b/>
                <w:bCs/>
                <w:i/>
                <w:iCs/>
                <w:sz w:val="18"/>
                <w:szCs w:val="22"/>
                <w:rtl/>
                <w:lang w:val="en-GB" w:eastAsia="en-US"/>
              </w:rPr>
              <w:t>%</w:t>
            </w:r>
          </w:p>
        </w:tc>
      </w:tr>
      <w:tr w:rsidR="0044263A" w:rsidRPr="00041875" w14:paraId="7CC97687" w14:textId="77777777" w:rsidTr="0044263A">
        <w:trPr>
          <w:trHeight w:val="354"/>
        </w:trPr>
        <w:tc>
          <w:tcPr>
            <w:tcW w:w="3380" w:type="dxa"/>
            <w:tcBorders>
              <w:top w:val="nil"/>
              <w:left w:val="nil"/>
              <w:bottom w:val="nil"/>
              <w:right w:val="nil"/>
            </w:tcBorders>
            <w:shd w:val="clear" w:color="auto" w:fill="auto"/>
            <w:vAlign w:val="center"/>
            <w:hideMark/>
          </w:tcPr>
          <w:p w14:paraId="557B7798" w14:textId="77777777" w:rsidR="0044263A" w:rsidRPr="00041875" w:rsidRDefault="0044263A" w:rsidP="0044263A">
            <w:pPr>
              <w:jc w:val="both"/>
              <w:rPr>
                <w:rFonts w:eastAsia="Times New Roman" w:cs="Simplified Arabic"/>
                <w:sz w:val="18"/>
                <w:szCs w:val="22"/>
                <w:lang w:val="en-GB" w:eastAsia="en-US"/>
              </w:rPr>
            </w:pPr>
            <w:r w:rsidRPr="00041875">
              <w:rPr>
                <w:rFonts w:eastAsia="Times New Roman" w:cs="Simplified Arabic" w:hint="cs"/>
                <w:sz w:val="18"/>
                <w:szCs w:val="22"/>
                <w:rtl/>
                <w:lang w:val="en-GB" w:eastAsia="en-US"/>
              </w:rPr>
              <w:t>الأنشطة التمكينية</w:t>
            </w:r>
          </w:p>
        </w:tc>
        <w:tc>
          <w:tcPr>
            <w:tcW w:w="2336" w:type="dxa"/>
            <w:tcBorders>
              <w:top w:val="nil"/>
              <w:left w:val="nil"/>
              <w:bottom w:val="nil"/>
              <w:right w:val="nil"/>
            </w:tcBorders>
            <w:shd w:val="clear" w:color="auto" w:fill="auto"/>
            <w:vAlign w:val="center"/>
          </w:tcPr>
          <w:p w14:paraId="7CA7F634"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sz w:val="18"/>
                <w:szCs w:val="22"/>
                <w:lang w:val="en-GB" w:eastAsia="en-US"/>
              </w:rPr>
              <w:t>120.15</w:t>
            </w:r>
          </w:p>
        </w:tc>
        <w:tc>
          <w:tcPr>
            <w:tcW w:w="1864" w:type="dxa"/>
            <w:tcBorders>
              <w:top w:val="nil"/>
              <w:left w:val="nil"/>
              <w:bottom w:val="nil"/>
              <w:right w:val="nil"/>
            </w:tcBorders>
            <w:shd w:val="clear" w:color="auto" w:fill="auto"/>
            <w:vAlign w:val="center"/>
          </w:tcPr>
          <w:p w14:paraId="529D2FFC"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sz w:val="18"/>
                <w:szCs w:val="22"/>
                <w:lang w:val="en-GB" w:eastAsia="en-US"/>
              </w:rPr>
              <w:t>-</w:t>
            </w:r>
          </w:p>
        </w:tc>
        <w:tc>
          <w:tcPr>
            <w:tcW w:w="2100" w:type="dxa"/>
            <w:tcBorders>
              <w:top w:val="nil"/>
              <w:left w:val="nil"/>
              <w:bottom w:val="nil"/>
              <w:right w:val="nil"/>
            </w:tcBorders>
            <w:shd w:val="clear" w:color="auto" w:fill="auto"/>
            <w:vAlign w:val="center"/>
          </w:tcPr>
          <w:p w14:paraId="7346C391" w14:textId="13C1797E" w:rsidR="0044263A" w:rsidRPr="00041875" w:rsidRDefault="00CF66AE" w:rsidP="0044263A">
            <w:pPr>
              <w:rPr>
                <w:rFonts w:eastAsia="Times New Roman" w:cs="Simplified Arabic"/>
                <w:sz w:val="18"/>
                <w:szCs w:val="22"/>
                <w:lang w:val="en-GB" w:eastAsia="en-US"/>
              </w:rPr>
            </w:pPr>
            <w:r>
              <w:rPr>
                <w:rFonts w:eastAsia="Times New Roman" w:cs="Simplified Arabic"/>
                <w:sz w:val="18"/>
                <w:szCs w:val="22"/>
                <w:lang w:val="en-GB" w:eastAsia="en-US"/>
              </w:rPr>
              <w:t>120.15/1</w:t>
            </w:r>
            <w:r w:rsidRPr="00CF66AE">
              <w:rPr>
                <w:rFonts w:eastAsia="Times New Roman" w:cs="Simplified Arabic" w:hint="cs"/>
                <w:i/>
                <w:iCs/>
                <w:sz w:val="18"/>
                <w:szCs w:val="22"/>
                <w:rtl/>
                <w:lang w:val="en-GB" w:eastAsia="en-US"/>
              </w:rPr>
              <w:t>%</w:t>
            </w:r>
          </w:p>
        </w:tc>
      </w:tr>
      <w:tr w:rsidR="0044263A" w:rsidRPr="00041875" w14:paraId="09C7D866" w14:textId="77777777" w:rsidTr="0044263A">
        <w:trPr>
          <w:trHeight w:val="285"/>
        </w:trPr>
        <w:tc>
          <w:tcPr>
            <w:tcW w:w="3380" w:type="dxa"/>
            <w:tcBorders>
              <w:top w:val="nil"/>
              <w:left w:val="nil"/>
              <w:bottom w:val="nil"/>
              <w:right w:val="nil"/>
            </w:tcBorders>
            <w:shd w:val="clear" w:color="auto" w:fill="auto"/>
            <w:vAlign w:val="center"/>
            <w:hideMark/>
          </w:tcPr>
          <w:p w14:paraId="57D505C3" w14:textId="77777777" w:rsidR="0044263A" w:rsidRPr="00041875" w:rsidRDefault="0044263A" w:rsidP="0044263A">
            <w:pPr>
              <w:jc w:val="both"/>
              <w:rPr>
                <w:rFonts w:eastAsia="Times New Roman" w:cs="Simplified Arabic"/>
                <w:b/>
                <w:bCs/>
                <w:i/>
                <w:iCs/>
                <w:sz w:val="18"/>
                <w:szCs w:val="22"/>
                <w:lang w:val="en-GB" w:eastAsia="en-US"/>
              </w:rPr>
            </w:pPr>
            <w:r w:rsidRPr="00041875">
              <w:rPr>
                <w:rFonts w:eastAsia="Times New Roman" w:cs="Simplified Arabic" w:hint="cs"/>
                <w:b/>
                <w:bCs/>
                <w:i/>
                <w:iCs/>
                <w:sz w:val="18"/>
                <w:szCs w:val="22"/>
                <w:rtl/>
                <w:lang w:val="en-GB" w:eastAsia="en-US"/>
              </w:rPr>
              <w:t>البرمجة المتكاملة</w:t>
            </w:r>
            <w:r w:rsidRPr="00041875">
              <w:rPr>
                <w:rFonts w:eastAsia="Times New Roman" w:cs="Simplified Arabic"/>
                <w:b/>
                <w:bCs/>
                <w:i/>
                <w:iCs/>
                <w:sz w:val="18"/>
                <w:szCs w:val="22"/>
                <w:vertAlign w:val="superscript"/>
                <w:lang w:val="en-GB" w:eastAsia="en-US"/>
              </w:rPr>
              <w:footnoteReference w:id="26"/>
            </w:r>
          </w:p>
        </w:tc>
        <w:tc>
          <w:tcPr>
            <w:tcW w:w="2336" w:type="dxa"/>
            <w:tcBorders>
              <w:top w:val="nil"/>
              <w:left w:val="nil"/>
              <w:bottom w:val="nil"/>
              <w:right w:val="nil"/>
            </w:tcBorders>
            <w:shd w:val="clear" w:color="auto" w:fill="auto"/>
            <w:vAlign w:val="center"/>
          </w:tcPr>
          <w:p w14:paraId="224AF943" w14:textId="734264C2" w:rsidR="0044263A" w:rsidRPr="00041875" w:rsidRDefault="0044263A" w:rsidP="00CF66AE">
            <w:pPr>
              <w:rPr>
                <w:rFonts w:eastAsia="Times New Roman" w:cs="Simplified Arabic"/>
                <w:b/>
                <w:bCs/>
                <w:i/>
                <w:iCs/>
                <w:sz w:val="18"/>
                <w:szCs w:val="22"/>
                <w:lang w:val="en-GB" w:eastAsia="en-US"/>
              </w:rPr>
            </w:pPr>
            <w:r w:rsidRPr="00041875">
              <w:rPr>
                <w:rFonts w:eastAsia="Times New Roman" w:cs="Simplified Arabic"/>
                <w:b/>
                <w:bCs/>
                <w:i/>
                <w:iCs/>
                <w:sz w:val="18"/>
                <w:szCs w:val="22"/>
                <w:lang w:val="en-GB" w:eastAsia="en-US"/>
              </w:rPr>
              <w:t>1</w:t>
            </w:r>
            <w:r w:rsidR="00CF66AE">
              <w:rPr>
                <w:rFonts w:eastAsia="Times New Roman" w:cs="Simplified Arabic"/>
                <w:b/>
                <w:bCs/>
                <w:i/>
                <w:iCs/>
                <w:sz w:val="18"/>
                <w:szCs w:val="22"/>
                <w:lang w:val="en-GB" w:eastAsia="en-US"/>
              </w:rPr>
              <w:t> </w:t>
            </w:r>
            <w:r w:rsidRPr="00041875">
              <w:rPr>
                <w:rFonts w:eastAsia="Times New Roman" w:cs="Simplified Arabic"/>
                <w:b/>
                <w:bCs/>
                <w:i/>
                <w:iCs/>
                <w:sz w:val="18"/>
                <w:szCs w:val="22"/>
                <w:lang w:val="en-GB" w:eastAsia="en-US"/>
              </w:rPr>
              <w:t>487.49</w:t>
            </w:r>
          </w:p>
        </w:tc>
        <w:tc>
          <w:tcPr>
            <w:tcW w:w="1864" w:type="dxa"/>
            <w:tcBorders>
              <w:top w:val="nil"/>
              <w:left w:val="nil"/>
              <w:bottom w:val="nil"/>
              <w:right w:val="nil"/>
            </w:tcBorders>
            <w:shd w:val="clear" w:color="auto" w:fill="auto"/>
            <w:vAlign w:val="center"/>
            <w:hideMark/>
          </w:tcPr>
          <w:p w14:paraId="314936A3" w14:textId="53895B91" w:rsidR="0044263A" w:rsidRPr="00041875" w:rsidRDefault="0044263A" w:rsidP="00CF66AE">
            <w:pPr>
              <w:rPr>
                <w:rFonts w:eastAsia="Times New Roman" w:cs="Simplified Arabic"/>
                <w:b/>
                <w:bCs/>
                <w:i/>
                <w:iCs/>
                <w:sz w:val="18"/>
                <w:szCs w:val="22"/>
                <w:lang w:val="en-GB" w:eastAsia="en-US"/>
              </w:rPr>
            </w:pPr>
            <w:r w:rsidRPr="00041875">
              <w:rPr>
                <w:rFonts w:eastAsia="Times New Roman" w:cs="Simplified Arabic"/>
                <w:b/>
                <w:bCs/>
                <w:i/>
                <w:iCs/>
                <w:sz w:val="18"/>
                <w:szCs w:val="22"/>
                <w:lang w:val="en-GB" w:eastAsia="en-US"/>
              </w:rPr>
              <w:t>9</w:t>
            </w:r>
            <w:r w:rsidR="00CF66AE">
              <w:rPr>
                <w:rFonts w:eastAsia="Times New Roman" w:cs="Simplified Arabic"/>
                <w:b/>
                <w:bCs/>
                <w:i/>
                <w:iCs/>
                <w:sz w:val="18"/>
                <w:szCs w:val="22"/>
                <w:lang w:val="en-GB" w:eastAsia="en-US"/>
              </w:rPr>
              <w:t> </w:t>
            </w:r>
            <w:r w:rsidRPr="00041875">
              <w:rPr>
                <w:rFonts w:eastAsia="Times New Roman" w:cs="Simplified Arabic"/>
                <w:b/>
                <w:bCs/>
                <w:i/>
                <w:iCs/>
                <w:sz w:val="18"/>
                <w:szCs w:val="22"/>
                <w:lang w:val="en-GB" w:eastAsia="en-US"/>
              </w:rPr>
              <w:t>934.42</w:t>
            </w:r>
          </w:p>
        </w:tc>
        <w:tc>
          <w:tcPr>
            <w:tcW w:w="2100" w:type="dxa"/>
            <w:tcBorders>
              <w:top w:val="nil"/>
              <w:left w:val="nil"/>
              <w:bottom w:val="nil"/>
              <w:right w:val="nil"/>
            </w:tcBorders>
            <w:shd w:val="clear" w:color="auto" w:fill="auto"/>
            <w:vAlign w:val="center"/>
          </w:tcPr>
          <w:p w14:paraId="60C1E700" w14:textId="48B92A97" w:rsidR="0044263A" w:rsidRPr="00041875" w:rsidRDefault="0044263A" w:rsidP="00CF66AE">
            <w:pPr>
              <w:rPr>
                <w:rFonts w:eastAsia="Times New Roman" w:cs="Simplified Arabic"/>
                <w:b/>
                <w:bCs/>
                <w:i/>
                <w:iCs/>
                <w:sz w:val="18"/>
                <w:szCs w:val="22"/>
                <w:lang w:val="en-GB" w:eastAsia="en-US"/>
              </w:rPr>
            </w:pPr>
            <w:r w:rsidRPr="00041875">
              <w:rPr>
                <w:rFonts w:eastAsia="Times New Roman" w:cs="Simplified Arabic"/>
                <w:b/>
                <w:bCs/>
                <w:i/>
                <w:iCs/>
                <w:sz w:val="18"/>
                <w:szCs w:val="22"/>
                <w:lang w:val="en-GB" w:eastAsia="en-US"/>
              </w:rPr>
              <w:t>11</w:t>
            </w:r>
            <w:r w:rsidR="00CF66AE">
              <w:rPr>
                <w:rFonts w:eastAsia="Times New Roman" w:cs="Simplified Arabic"/>
                <w:b/>
                <w:bCs/>
                <w:i/>
                <w:iCs/>
                <w:sz w:val="18"/>
                <w:szCs w:val="22"/>
                <w:lang w:val="en-GB" w:eastAsia="en-US"/>
              </w:rPr>
              <w:t> </w:t>
            </w:r>
            <w:r w:rsidRPr="00041875">
              <w:rPr>
                <w:rFonts w:eastAsia="Times New Roman" w:cs="Simplified Arabic"/>
                <w:b/>
                <w:bCs/>
                <w:i/>
                <w:iCs/>
                <w:sz w:val="18"/>
                <w:szCs w:val="22"/>
                <w:lang w:val="en-GB" w:eastAsia="en-US"/>
              </w:rPr>
              <w:t>421.9/71</w:t>
            </w:r>
            <w:r w:rsidR="00CF66AE" w:rsidRPr="00CF66AE">
              <w:rPr>
                <w:rFonts w:eastAsia="Times New Roman" w:cs="Simplified Arabic" w:hint="cs"/>
                <w:b/>
                <w:bCs/>
                <w:i/>
                <w:iCs/>
                <w:sz w:val="18"/>
                <w:szCs w:val="22"/>
                <w:rtl/>
                <w:lang w:val="en-GB" w:eastAsia="en-US"/>
              </w:rPr>
              <w:t>%</w:t>
            </w:r>
          </w:p>
        </w:tc>
      </w:tr>
      <w:tr w:rsidR="0044263A" w:rsidRPr="00041875" w14:paraId="51422A80" w14:textId="77777777" w:rsidTr="0044263A">
        <w:trPr>
          <w:trHeight w:val="285"/>
        </w:trPr>
        <w:tc>
          <w:tcPr>
            <w:tcW w:w="3380" w:type="dxa"/>
            <w:tcBorders>
              <w:top w:val="nil"/>
              <w:left w:val="nil"/>
              <w:bottom w:val="nil"/>
              <w:right w:val="nil"/>
            </w:tcBorders>
            <w:shd w:val="clear" w:color="auto" w:fill="auto"/>
            <w:vAlign w:val="center"/>
            <w:hideMark/>
          </w:tcPr>
          <w:p w14:paraId="52C57C06" w14:textId="77777777" w:rsidR="0044263A" w:rsidRPr="00041875" w:rsidRDefault="0044263A" w:rsidP="0044263A">
            <w:pPr>
              <w:jc w:val="both"/>
              <w:rPr>
                <w:rFonts w:eastAsia="Times New Roman" w:cs="Simplified Arabic"/>
                <w:sz w:val="18"/>
                <w:szCs w:val="22"/>
                <w:lang w:val="en-GB" w:eastAsia="en-US"/>
              </w:rPr>
            </w:pPr>
            <w:r w:rsidRPr="00041875">
              <w:rPr>
                <w:rFonts w:eastAsia="Times New Roman" w:cs="Simplified Arabic" w:hint="cs"/>
                <w:sz w:val="18"/>
                <w:szCs w:val="22"/>
                <w:rtl/>
                <w:lang w:val="en-GB" w:eastAsia="en-US"/>
              </w:rPr>
              <w:t>النظم الغذائية</w:t>
            </w:r>
          </w:p>
        </w:tc>
        <w:tc>
          <w:tcPr>
            <w:tcW w:w="2336" w:type="dxa"/>
            <w:tcBorders>
              <w:top w:val="nil"/>
              <w:left w:val="nil"/>
              <w:bottom w:val="nil"/>
              <w:right w:val="nil"/>
            </w:tcBorders>
            <w:shd w:val="clear" w:color="auto" w:fill="auto"/>
            <w:vAlign w:val="center"/>
            <w:hideMark/>
          </w:tcPr>
          <w:p w14:paraId="7D33CA24"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281.51</w:t>
            </w:r>
          </w:p>
        </w:tc>
        <w:tc>
          <w:tcPr>
            <w:tcW w:w="1864" w:type="dxa"/>
            <w:tcBorders>
              <w:top w:val="nil"/>
              <w:left w:val="nil"/>
              <w:bottom w:val="nil"/>
              <w:right w:val="nil"/>
            </w:tcBorders>
            <w:shd w:val="clear" w:color="auto" w:fill="auto"/>
            <w:vAlign w:val="center"/>
          </w:tcPr>
          <w:p w14:paraId="46DED0B9" w14:textId="1CF26733" w:rsidR="0044263A" w:rsidRPr="00041875" w:rsidRDefault="0044263A" w:rsidP="00CF66AE">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2</w:t>
            </w:r>
            <w:r w:rsidR="00CF66AE">
              <w:rPr>
                <w:rFonts w:eastAsia="Times New Roman" w:cs="Simplified Arabic"/>
                <w:color w:val="000000"/>
                <w:sz w:val="18"/>
                <w:szCs w:val="22"/>
                <w:lang w:val="en-GB" w:eastAsia="en-US"/>
              </w:rPr>
              <w:t> </w:t>
            </w:r>
            <w:r w:rsidRPr="00041875">
              <w:rPr>
                <w:rFonts w:eastAsia="Times New Roman" w:cs="Simplified Arabic"/>
                <w:color w:val="000000"/>
                <w:sz w:val="18"/>
                <w:szCs w:val="22"/>
                <w:lang w:val="en-GB" w:eastAsia="en-US"/>
              </w:rPr>
              <w:t>201.65</w:t>
            </w:r>
          </w:p>
        </w:tc>
        <w:tc>
          <w:tcPr>
            <w:tcW w:w="2100" w:type="dxa"/>
            <w:tcBorders>
              <w:top w:val="nil"/>
              <w:left w:val="nil"/>
              <w:bottom w:val="nil"/>
              <w:right w:val="nil"/>
            </w:tcBorders>
            <w:shd w:val="clear" w:color="auto" w:fill="auto"/>
            <w:vAlign w:val="center"/>
            <w:hideMark/>
          </w:tcPr>
          <w:p w14:paraId="6CFA169B" w14:textId="72BCA6B6" w:rsidR="0044263A" w:rsidRPr="00CF66AE" w:rsidRDefault="0044263A" w:rsidP="00CF66AE">
            <w:pPr>
              <w:rPr>
                <w:rFonts w:eastAsia="Times New Roman" w:cs="Simplified Arabic"/>
                <w:sz w:val="18"/>
                <w:szCs w:val="22"/>
                <w:lang w:val="en-GB" w:eastAsia="en-US"/>
              </w:rPr>
            </w:pPr>
            <w:r w:rsidRPr="00041875">
              <w:rPr>
                <w:rFonts w:eastAsia="Times New Roman" w:cs="Simplified Arabic"/>
                <w:i/>
                <w:iCs/>
                <w:color w:val="000000"/>
                <w:sz w:val="18"/>
                <w:szCs w:val="22"/>
                <w:lang w:val="en-GB" w:eastAsia="en-US"/>
              </w:rPr>
              <w:t>2</w:t>
            </w:r>
            <w:r w:rsidR="00CF66AE">
              <w:rPr>
                <w:rFonts w:eastAsia="Times New Roman" w:cs="Simplified Arabic"/>
                <w:i/>
                <w:iCs/>
                <w:color w:val="000000"/>
                <w:sz w:val="18"/>
                <w:szCs w:val="22"/>
                <w:lang w:val="en-GB" w:eastAsia="en-US"/>
              </w:rPr>
              <w:t> </w:t>
            </w:r>
            <w:r w:rsidRPr="00041875">
              <w:rPr>
                <w:rFonts w:eastAsia="Times New Roman" w:cs="Simplified Arabic"/>
                <w:i/>
                <w:iCs/>
                <w:color w:val="000000"/>
                <w:sz w:val="18"/>
                <w:szCs w:val="22"/>
                <w:lang w:val="en-GB" w:eastAsia="en-US"/>
              </w:rPr>
              <w:t>483.15/16</w:t>
            </w:r>
            <w:r w:rsidR="00CF66AE" w:rsidRPr="00CF66AE">
              <w:rPr>
                <w:rFonts w:eastAsia="Times New Roman" w:cs="Simplified Arabic" w:hint="cs"/>
                <w:i/>
                <w:iCs/>
                <w:sz w:val="18"/>
                <w:szCs w:val="22"/>
                <w:rtl/>
                <w:lang w:val="en-GB" w:eastAsia="en-US"/>
              </w:rPr>
              <w:t>%</w:t>
            </w:r>
          </w:p>
        </w:tc>
      </w:tr>
      <w:tr w:rsidR="0044263A" w:rsidRPr="00041875" w14:paraId="5F0E6EB5" w14:textId="77777777" w:rsidTr="0044263A">
        <w:trPr>
          <w:trHeight w:val="570"/>
        </w:trPr>
        <w:tc>
          <w:tcPr>
            <w:tcW w:w="3380" w:type="dxa"/>
            <w:tcBorders>
              <w:top w:val="nil"/>
              <w:left w:val="nil"/>
              <w:bottom w:val="nil"/>
              <w:right w:val="nil"/>
            </w:tcBorders>
            <w:shd w:val="clear" w:color="auto" w:fill="auto"/>
            <w:vAlign w:val="center"/>
            <w:hideMark/>
          </w:tcPr>
          <w:p w14:paraId="72654371" w14:textId="77777777" w:rsidR="0044263A" w:rsidRPr="00041875" w:rsidRDefault="0044263A" w:rsidP="0044263A">
            <w:pPr>
              <w:jc w:val="both"/>
              <w:rPr>
                <w:rFonts w:eastAsia="Times New Roman" w:cs="Simplified Arabic"/>
                <w:sz w:val="18"/>
                <w:szCs w:val="22"/>
                <w:rtl/>
                <w:lang w:val="en-GB" w:eastAsia="en-US"/>
              </w:rPr>
            </w:pPr>
            <w:r w:rsidRPr="00041875">
              <w:rPr>
                <w:rFonts w:eastAsia="Times New Roman" w:cs="Simplified Arabic" w:hint="cs"/>
                <w:sz w:val="18"/>
                <w:szCs w:val="22"/>
                <w:rtl/>
                <w:lang w:val="en-GB" w:eastAsia="en-US"/>
              </w:rPr>
              <w:t>استعادة النظام الإيكولوجي</w:t>
            </w:r>
          </w:p>
        </w:tc>
        <w:tc>
          <w:tcPr>
            <w:tcW w:w="2336" w:type="dxa"/>
            <w:tcBorders>
              <w:top w:val="nil"/>
              <w:left w:val="nil"/>
              <w:bottom w:val="nil"/>
              <w:right w:val="nil"/>
            </w:tcBorders>
            <w:shd w:val="clear" w:color="auto" w:fill="auto"/>
            <w:vAlign w:val="center"/>
            <w:hideMark/>
          </w:tcPr>
          <w:p w14:paraId="31D9492D"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205.04</w:t>
            </w:r>
          </w:p>
        </w:tc>
        <w:tc>
          <w:tcPr>
            <w:tcW w:w="1864" w:type="dxa"/>
            <w:tcBorders>
              <w:top w:val="nil"/>
              <w:left w:val="nil"/>
              <w:bottom w:val="nil"/>
              <w:right w:val="nil"/>
            </w:tcBorders>
            <w:shd w:val="clear" w:color="auto" w:fill="auto"/>
            <w:vAlign w:val="center"/>
          </w:tcPr>
          <w:p w14:paraId="77D91863" w14:textId="7F3DE1C6" w:rsidR="0044263A" w:rsidRPr="00041875" w:rsidRDefault="0044263A" w:rsidP="00CF66AE">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1</w:t>
            </w:r>
            <w:r w:rsidR="00CF66AE">
              <w:rPr>
                <w:rFonts w:eastAsia="Times New Roman" w:cs="Simplified Arabic"/>
                <w:color w:val="000000"/>
                <w:sz w:val="18"/>
                <w:szCs w:val="22"/>
                <w:lang w:val="en-GB" w:eastAsia="en-US"/>
              </w:rPr>
              <w:t> </w:t>
            </w:r>
            <w:r w:rsidRPr="00041875">
              <w:rPr>
                <w:rFonts w:eastAsia="Times New Roman" w:cs="Simplified Arabic"/>
                <w:color w:val="000000"/>
                <w:sz w:val="18"/>
                <w:szCs w:val="22"/>
                <w:lang w:val="en-GB" w:eastAsia="en-US"/>
              </w:rPr>
              <w:t>627.50</w:t>
            </w:r>
          </w:p>
        </w:tc>
        <w:tc>
          <w:tcPr>
            <w:tcW w:w="2100" w:type="dxa"/>
            <w:tcBorders>
              <w:top w:val="nil"/>
              <w:left w:val="nil"/>
              <w:bottom w:val="nil"/>
              <w:right w:val="nil"/>
            </w:tcBorders>
            <w:shd w:val="clear" w:color="auto" w:fill="auto"/>
            <w:vAlign w:val="center"/>
            <w:hideMark/>
          </w:tcPr>
          <w:p w14:paraId="5E899462" w14:textId="4295CAE0" w:rsidR="0044263A" w:rsidRPr="00041875" w:rsidRDefault="0044263A" w:rsidP="00CF66AE">
            <w:pPr>
              <w:rPr>
                <w:rFonts w:eastAsia="Times New Roman" w:cs="Simplified Arabic"/>
                <w:sz w:val="18"/>
                <w:szCs w:val="22"/>
                <w:lang w:val="en-GB" w:eastAsia="en-US"/>
              </w:rPr>
            </w:pPr>
            <w:r w:rsidRPr="00041875">
              <w:rPr>
                <w:rFonts w:eastAsia="Times New Roman" w:cs="Simplified Arabic"/>
                <w:i/>
                <w:iCs/>
                <w:color w:val="000000"/>
                <w:sz w:val="18"/>
                <w:szCs w:val="22"/>
                <w:lang w:val="en-GB" w:eastAsia="en-US"/>
              </w:rPr>
              <w:t>1</w:t>
            </w:r>
            <w:r w:rsidR="00CF66AE">
              <w:rPr>
                <w:rFonts w:eastAsia="Times New Roman" w:cs="Simplified Arabic"/>
                <w:i/>
                <w:iCs/>
                <w:color w:val="000000"/>
                <w:sz w:val="18"/>
                <w:szCs w:val="22"/>
                <w:lang w:val="en-GB" w:eastAsia="en-US"/>
              </w:rPr>
              <w:t> </w:t>
            </w:r>
            <w:r w:rsidRPr="00041875">
              <w:rPr>
                <w:rFonts w:eastAsia="Times New Roman" w:cs="Simplified Arabic"/>
                <w:i/>
                <w:iCs/>
                <w:color w:val="000000"/>
                <w:sz w:val="18"/>
                <w:szCs w:val="22"/>
                <w:lang w:val="en-GB" w:eastAsia="en-US"/>
              </w:rPr>
              <w:t>832.54/11</w:t>
            </w:r>
            <w:r w:rsidR="00CF66AE" w:rsidRPr="00CF66AE">
              <w:rPr>
                <w:rFonts w:eastAsia="Times New Roman" w:cs="Simplified Arabic" w:hint="cs"/>
                <w:i/>
                <w:iCs/>
                <w:sz w:val="18"/>
                <w:szCs w:val="22"/>
                <w:rtl/>
                <w:lang w:val="en-GB" w:eastAsia="en-US"/>
              </w:rPr>
              <w:t>%</w:t>
            </w:r>
          </w:p>
        </w:tc>
      </w:tr>
      <w:tr w:rsidR="0044263A" w:rsidRPr="00041875" w14:paraId="43A2AD14" w14:textId="77777777" w:rsidTr="0044263A">
        <w:trPr>
          <w:trHeight w:val="570"/>
        </w:trPr>
        <w:tc>
          <w:tcPr>
            <w:tcW w:w="3380" w:type="dxa"/>
            <w:tcBorders>
              <w:top w:val="nil"/>
              <w:left w:val="nil"/>
              <w:bottom w:val="nil"/>
              <w:right w:val="nil"/>
            </w:tcBorders>
            <w:shd w:val="clear" w:color="auto" w:fill="auto"/>
            <w:vAlign w:val="center"/>
            <w:hideMark/>
          </w:tcPr>
          <w:p w14:paraId="47BA004D" w14:textId="77777777" w:rsidR="0044263A" w:rsidRPr="00041875" w:rsidRDefault="0044263A" w:rsidP="0044263A">
            <w:pPr>
              <w:jc w:val="both"/>
              <w:rPr>
                <w:rFonts w:eastAsia="Times New Roman" w:cs="Simplified Arabic"/>
                <w:sz w:val="18"/>
                <w:szCs w:val="22"/>
                <w:lang w:val="en-GB" w:eastAsia="en-US"/>
              </w:rPr>
            </w:pPr>
            <w:r w:rsidRPr="00041875">
              <w:rPr>
                <w:rFonts w:eastAsia="Times New Roman" w:cs="Simplified Arabic" w:hint="cs"/>
                <w:sz w:val="18"/>
                <w:szCs w:val="22"/>
                <w:rtl/>
                <w:lang w:val="en-GB" w:eastAsia="en-US"/>
              </w:rPr>
              <w:t>المناطق الحيوية لحوض الأمازون</w:t>
            </w:r>
            <w:r w:rsidRPr="00041875">
              <w:rPr>
                <w:rFonts w:eastAsia="Times New Roman" w:cs="Simplified Arabic"/>
                <w:sz w:val="18"/>
                <w:szCs w:val="22"/>
                <w:rtl/>
                <w:lang w:val="en-GB" w:eastAsia="en-US"/>
              </w:rPr>
              <w:t xml:space="preserve"> و</w:t>
            </w:r>
            <w:r w:rsidRPr="00041875">
              <w:rPr>
                <w:rFonts w:eastAsia="Times New Roman" w:cs="Simplified Arabic" w:hint="cs"/>
                <w:sz w:val="18"/>
                <w:szCs w:val="22"/>
                <w:rtl/>
                <w:lang w:val="en-GB" w:eastAsia="en-US"/>
              </w:rPr>
              <w:t xml:space="preserve">حوض </w:t>
            </w:r>
            <w:r w:rsidRPr="00041875">
              <w:rPr>
                <w:rFonts w:eastAsia="Times New Roman" w:cs="Simplified Arabic"/>
                <w:sz w:val="18"/>
                <w:szCs w:val="22"/>
                <w:rtl/>
                <w:lang w:val="en-GB" w:eastAsia="en-US"/>
              </w:rPr>
              <w:t xml:space="preserve">الكونغو </w:t>
            </w:r>
            <w:r w:rsidRPr="00041875">
              <w:rPr>
                <w:rFonts w:eastAsia="Times New Roman" w:cs="Simplified Arabic" w:hint="cs"/>
                <w:sz w:val="18"/>
                <w:szCs w:val="22"/>
                <w:rtl/>
                <w:lang w:val="en-GB" w:eastAsia="en-US"/>
              </w:rPr>
              <w:t>والغابات</w:t>
            </w:r>
            <w:r w:rsidRPr="00041875">
              <w:rPr>
                <w:rFonts w:eastAsia="Times New Roman" w:cs="Simplified Arabic"/>
                <w:sz w:val="18"/>
                <w:szCs w:val="22"/>
                <w:rtl/>
                <w:lang w:val="en-GB" w:eastAsia="en-US"/>
              </w:rPr>
              <w:t xml:space="preserve"> الحرجة</w:t>
            </w:r>
          </w:p>
        </w:tc>
        <w:tc>
          <w:tcPr>
            <w:tcW w:w="2336" w:type="dxa"/>
            <w:tcBorders>
              <w:top w:val="nil"/>
              <w:left w:val="nil"/>
              <w:bottom w:val="nil"/>
              <w:right w:val="nil"/>
            </w:tcBorders>
            <w:shd w:val="clear" w:color="auto" w:fill="auto"/>
            <w:vAlign w:val="center"/>
            <w:hideMark/>
          </w:tcPr>
          <w:p w14:paraId="45AA6F0D"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306.57</w:t>
            </w:r>
          </w:p>
        </w:tc>
        <w:tc>
          <w:tcPr>
            <w:tcW w:w="1864" w:type="dxa"/>
            <w:tcBorders>
              <w:top w:val="nil"/>
              <w:left w:val="nil"/>
              <w:bottom w:val="nil"/>
              <w:right w:val="nil"/>
            </w:tcBorders>
            <w:shd w:val="clear" w:color="auto" w:fill="auto"/>
            <w:vAlign w:val="center"/>
          </w:tcPr>
          <w:p w14:paraId="367320D6" w14:textId="4704C598" w:rsidR="0044263A" w:rsidRPr="00041875" w:rsidRDefault="0044263A" w:rsidP="00CF66AE">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1</w:t>
            </w:r>
            <w:r w:rsidR="00CF66AE">
              <w:rPr>
                <w:rFonts w:eastAsia="Times New Roman" w:cs="Simplified Arabic"/>
                <w:color w:val="000000"/>
                <w:sz w:val="18"/>
                <w:szCs w:val="22"/>
                <w:lang w:val="en-GB" w:eastAsia="en-US"/>
              </w:rPr>
              <w:t> </w:t>
            </w:r>
            <w:r w:rsidRPr="00041875">
              <w:rPr>
                <w:rFonts w:eastAsia="Times New Roman" w:cs="Simplified Arabic"/>
                <w:color w:val="000000"/>
                <w:sz w:val="18"/>
                <w:szCs w:val="22"/>
                <w:lang w:val="en-GB" w:eastAsia="en-US"/>
              </w:rPr>
              <w:t>736.20</w:t>
            </w:r>
          </w:p>
        </w:tc>
        <w:tc>
          <w:tcPr>
            <w:tcW w:w="2100" w:type="dxa"/>
            <w:tcBorders>
              <w:top w:val="nil"/>
              <w:left w:val="nil"/>
              <w:bottom w:val="nil"/>
              <w:right w:val="nil"/>
            </w:tcBorders>
            <w:shd w:val="clear" w:color="auto" w:fill="auto"/>
            <w:vAlign w:val="center"/>
            <w:hideMark/>
          </w:tcPr>
          <w:p w14:paraId="79BF86C8" w14:textId="59324085" w:rsidR="0044263A" w:rsidRPr="00041875" w:rsidRDefault="0044263A" w:rsidP="00CF66AE">
            <w:pPr>
              <w:rPr>
                <w:rFonts w:eastAsia="Times New Roman" w:cs="Simplified Arabic"/>
                <w:sz w:val="18"/>
                <w:szCs w:val="22"/>
                <w:lang w:val="en-GB" w:eastAsia="en-US"/>
              </w:rPr>
            </w:pPr>
            <w:r w:rsidRPr="00041875">
              <w:rPr>
                <w:rFonts w:eastAsia="Times New Roman" w:cs="Simplified Arabic"/>
                <w:i/>
                <w:iCs/>
                <w:color w:val="000000"/>
                <w:sz w:val="18"/>
                <w:szCs w:val="22"/>
                <w:lang w:val="en-GB" w:eastAsia="en-US"/>
              </w:rPr>
              <w:t>2</w:t>
            </w:r>
            <w:r w:rsidR="00CF66AE">
              <w:rPr>
                <w:rFonts w:eastAsia="Times New Roman" w:cs="Simplified Arabic"/>
                <w:i/>
                <w:iCs/>
                <w:color w:val="000000"/>
                <w:sz w:val="18"/>
                <w:szCs w:val="22"/>
                <w:lang w:val="en-GB" w:eastAsia="en-US"/>
              </w:rPr>
              <w:t> </w:t>
            </w:r>
            <w:r w:rsidRPr="00041875">
              <w:rPr>
                <w:rFonts w:eastAsia="Times New Roman" w:cs="Simplified Arabic"/>
                <w:i/>
                <w:iCs/>
                <w:color w:val="000000"/>
                <w:sz w:val="18"/>
                <w:szCs w:val="22"/>
                <w:lang w:val="en-GB" w:eastAsia="en-US"/>
              </w:rPr>
              <w:t>042.77/13</w:t>
            </w:r>
            <w:r w:rsidR="00CF66AE" w:rsidRPr="00CF66AE">
              <w:rPr>
                <w:rFonts w:eastAsia="Times New Roman" w:cs="Simplified Arabic" w:hint="cs"/>
                <w:i/>
                <w:iCs/>
                <w:sz w:val="18"/>
                <w:szCs w:val="22"/>
                <w:rtl/>
                <w:lang w:val="en-GB" w:eastAsia="en-US"/>
              </w:rPr>
              <w:t>%</w:t>
            </w:r>
          </w:p>
        </w:tc>
      </w:tr>
      <w:tr w:rsidR="0044263A" w:rsidRPr="00041875" w14:paraId="396B5EA7" w14:textId="77777777" w:rsidTr="0044263A">
        <w:trPr>
          <w:trHeight w:val="570"/>
        </w:trPr>
        <w:tc>
          <w:tcPr>
            <w:tcW w:w="3380" w:type="dxa"/>
            <w:tcBorders>
              <w:top w:val="nil"/>
              <w:left w:val="nil"/>
              <w:bottom w:val="nil"/>
              <w:right w:val="nil"/>
            </w:tcBorders>
            <w:shd w:val="clear" w:color="auto" w:fill="auto"/>
            <w:vAlign w:val="center"/>
            <w:hideMark/>
          </w:tcPr>
          <w:p w14:paraId="52D6AD02" w14:textId="77777777" w:rsidR="0044263A" w:rsidRPr="00041875" w:rsidRDefault="0044263A" w:rsidP="0044263A">
            <w:pPr>
              <w:jc w:val="both"/>
              <w:rPr>
                <w:rFonts w:eastAsia="Times New Roman" w:cs="Simplified Arabic"/>
                <w:sz w:val="18"/>
                <w:szCs w:val="22"/>
                <w:lang w:val="en-GB" w:eastAsia="en-US"/>
              </w:rPr>
            </w:pPr>
            <w:r w:rsidRPr="00041875">
              <w:rPr>
                <w:rFonts w:eastAsia="Times New Roman" w:cs="Simplified Arabic"/>
                <w:sz w:val="18"/>
                <w:szCs w:val="22"/>
                <w:rtl/>
                <w:lang w:val="en-GB" w:eastAsia="en-US"/>
              </w:rPr>
              <w:lastRenderedPageBreak/>
              <w:t>الحلول الدائرية للتلوث البلاستيكي</w:t>
            </w:r>
            <w:r w:rsidRPr="00041875">
              <w:rPr>
                <w:rFonts w:eastAsia="Times New Roman" w:cs="Simplified Arabic"/>
                <w:sz w:val="18"/>
                <w:szCs w:val="22"/>
                <w:lang w:val="en-GB" w:eastAsia="en-US"/>
              </w:rPr>
              <w:t xml:space="preserve"> </w:t>
            </w:r>
          </w:p>
        </w:tc>
        <w:tc>
          <w:tcPr>
            <w:tcW w:w="2336" w:type="dxa"/>
            <w:tcBorders>
              <w:top w:val="nil"/>
              <w:left w:val="nil"/>
              <w:bottom w:val="nil"/>
              <w:right w:val="nil"/>
            </w:tcBorders>
            <w:shd w:val="clear" w:color="auto" w:fill="auto"/>
            <w:vAlign w:val="center"/>
            <w:hideMark/>
          </w:tcPr>
          <w:p w14:paraId="10B81047"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107.94</w:t>
            </w:r>
          </w:p>
        </w:tc>
        <w:tc>
          <w:tcPr>
            <w:tcW w:w="1864" w:type="dxa"/>
            <w:tcBorders>
              <w:top w:val="nil"/>
              <w:left w:val="nil"/>
              <w:bottom w:val="nil"/>
              <w:right w:val="nil"/>
            </w:tcBorders>
            <w:shd w:val="clear" w:color="auto" w:fill="auto"/>
            <w:vAlign w:val="center"/>
          </w:tcPr>
          <w:p w14:paraId="00553283"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595.78</w:t>
            </w:r>
          </w:p>
        </w:tc>
        <w:tc>
          <w:tcPr>
            <w:tcW w:w="2100" w:type="dxa"/>
            <w:tcBorders>
              <w:top w:val="nil"/>
              <w:left w:val="nil"/>
              <w:bottom w:val="nil"/>
              <w:right w:val="nil"/>
            </w:tcBorders>
            <w:shd w:val="clear" w:color="auto" w:fill="auto"/>
            <w:vAlign w:val="center"/>
            <w:hideMark/>
          </w:tcPr>
          <w:p w14:paraId="5F7F8056" w14:textId="34E6FDA3" w:rsidR="0044263A" w:rsidRPr="00041875" w:rsidRDefault="0044263A" w:rsidP="0044263A">
            <w:pPr>
              <w:rPr>
                <w:rFonts w:eastAsia="Times New Roman" w:cs="Simplified Arabic"/>
                <w:sz w:val="18"/>
                <w:szCs w:val="22"/>
                <w:lang w:val="en-GB" w:eastAsia="en-US"/>
              </w:rPr>
            </w:pPr>
            <w:r w:rsidRPr="00041875">
              <w:rPr>
                <w:rFonts w:eastAsia="Times New Roman" w:cs="Simplified Arabic"/>
                <w:i/>
                <w:iCs/>
                <w:color w:val="000000"/>
                <w:sz w:val="18"/>
                <w:szCs w:val="22"/>
                <w:lang w:val="en-GB" w:eastAsia="en-US"/>
              </w:rPr>
              <w:t>703.72/4</w:t>
            </w:r>
            <w:r w:rsidR="00CF66AE" w:rsidRPr="00CF66AE">
              <w:rPr>
                <w:rFonts w:eastAsia="Times New Roman" w:cs="Simplified Arabic" w:hint="cs"/>
                <w:i/>
                <w:iCs/>
                <w:sz w:val="18"/>
                <w:szCs w:val="22"/>
                <w:rtl/>
                <w:lang w:val="en-GB" w:eastAsia="en-US"/>
              </w:rPr>
              <w:t>%</w:t>
            </w:r>
          </w:p>
        </w:tc>
      </w:tr>
      <w:tr w:rsidR="0044263A" w:rsidRPr="00041875" w14:paraId="11D88288" w14:textId="77777777" w:rsidTr="0044263A">
        <w:trPr>
          <w:trHeight w:val="570"/>
        </w:trPr>
        <w:tc>
          <w:tcPr>
            <w:tcW w:w="3380" w:type="dxa"/>
            <w:tcBorders>
              <w:top w:val="nil"/>
              <w:left w:val="nil"/>
              <w:bottom w:val="nil"/>
              <w:right w:val="nil"/>
            </w:tcBorders>
            <w:shd w:val="clear" w:color="auto" w:fill="auto"/>
            <w:vAlign w:val="center"/>
            <w:hideMark/>
          </w:tcPr>
          <w:p w14:paraId="671AF4BF" w14:textId="77777777" w:rsidR="0044263A" w:rsidRPr="00041875" w:rsidRDefault="0044263A" w:rsidP="0044263A">
            <w:pPr>
              <w:jc w:val="both"/>
              <w:rPr>
                <w:rFonts w:eastAsia="Times New Roman" w:cs="Simplified Arabic"/>
                <w:sz w:val="18"/>
                <w:szCs w:val="22"/>
                <w:rtl/>
                <w:lang w:val="en-GB" w:eastAsia="en-US"/>
              </w:rPr>
            </w:pPr>
            <w:r w:rsidRPr="00041875">
              <w:rPr>
                <w:rFonts w:eastAsia="Times New Roman" w:cs="Simplified Arabic"/>
                <w:sz w:val="18"/>
                <w:szCs w:val="22"/>
                <w:rtl/>
                <w:lang w:val="en-GB" w:eastAsia="en-US"/>
              </w:rPr>
              <w:t>الجزر الزرقاء والخضراء</w:t>
            </w:r>
          </w:p>
          <w:p w14:paraId="102C398D" w14:textId="77777777" w:rsidR="0044263A" w:rsidRPr="00041875" w:rsidRDefault="0044263A" w:rsidP="0044263A">
            <w:pPr>
              <w:jc w:val="both"/>
              <w:rPr>
                <w:rFonts w:eastAsia="Times New Roman" w:cs="Simplified Arabic"/>
                <w:sz w:val="18"/>
                <w:szCs w:val="22"/>
                <w:lang w:val="en-GB" w:eastAsia="en-US"/>
              </w:rPr>
            </w:pPr>
          </w:p>
        </w:tc>
        <w:tc>
          <w:tcPr>
            <w:tcW w:w="2336" w:type="dxa"/>
            <w:tcBorders>
              <w:top w:val="nil"/>
              <w:left w:val="nil"/>
              <w:bottom w:val="nil"/>
              <w:right w:val="nil"/>
            </w:tcBorders>
            <w:shd w:val="clear" w:color="auto" w:fill="auto"/>
            <w:vAlign w:val="center"/>
            <w:hideMark/>
          </w:tcPr>
          <w:p w14:paraId="0BA89ADC"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135.63</w:t>
            </w:r>
          </w:p>
        </w:tc>
        <w:tc>
          <w:tcPr>
            <w:tcW w:w="1864" w:type="dxa"/>
            <w:tcBorders>
              <w:top w:val="nil"/>
              <w:left w:val="nil"/>
              <w:bottom w:val="nil"/>
              <w:right w:val="nil"/>
            </w:tcBorders>
            <w:shd w:val="clear" w:color="auto" w:fill="auto"/>
            <w:vAlign w:val="center"/>
          </w:tcPr>
          <w:p w14:paraId="5E49AC15"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733.79</w:t>
            </w:r>
          </w:p>
        </w:tc>
        <w:tc>
          <w:tcPr>
            <w:tcW w:w="2100" w:type="dxa"/>
            <w:tcBorders>
              <w:top w:val="nil"/>
              <w:left w:val="nil"/>
              <w:bottom w:val="nil"/>
              <w:right w:val="nil"/>
            </w:tcBorders>
            <w:shd w:val="clear" w:color="auto" w:fill="auto"/>
            <w:vAlign w:val="center"/>
            <w:hideMark/>
          </w:tcPr>
          <w:p w14:paraId="4B5B8A61" w14:textId="52697BDD" w:rsidR="0044263A" w:rsidRPr="00041875" w:rsidRDefault="0044263A" w:rsidP="0044263A">
            <w:pPr>
              <w:rPr>
                <w:rFonts w:eastAsia="Times New Roman" w:cs="Simplified Arabic"/>
                <w:sz w:val="18"/>
                <w:szCs w:val="22"/>
                <w:lang w:val="en-GB" w:eastAsia="en-US"/>
              </w:rPr>
            </w:pPr>
            <w:r w:rsidRPr="00041875">
              <w:rPr>
                <w:rFonts w:eastAsia="Times New Roman" w:cs="Simplified Arabic"/>
                <w:i/>
                <w:iCs/>
                <w:color w:val="000000"/>
                <w:sz w:val="18"/>
                <w:szCs w:val="22"/>
                <w:lang w:val="en-GB" w:eastAsia="en-US"/>
              </w:rPr>
              <w:t>869.42/5</w:t>
            </w:r>
            <w:r w:rsidR="00CF66AE" w:rsidRPr="00CF66AE">
              <w:rPr>
                <w:rFonts w:eastAsia="Times New Roman" w:cs="Simplified Arabic" w:hint="cs"/>
                <w:i/>
                <w:iCs/>
                <w:sz w:val="18"/>
                <w:szCs w:val="22"/>
                <w:rtl/>
                <w:lang w:val="en-GB" w:eastAsia="en-US"/>
              </w:rPr>
              <w:t>%</w:t>
            </w:r>
          </w:p>
        </w:tc>
      </w:tr>
      <w:tr w:rsidR="0044263A" w:rsidRPr="00041875" w14:paraId="10BAC1F3" w14:textId="77777777" w:rsidTr="0044263A">
        <w:trPr>
          <w:trHeight w:val="570"/>
        </w:trPr>
        <w:tc>
          <w:tcPr>
            <w:tcW w:w="3380" w:type="dxa"/>
            <w:tcBorders>
              <w:top w:val="nil"/>
              <w:left w:val="nil"/>
              <w:bottom w:val="nil"/>
              <w:right w:val="nil"/>
            </w:tcBorders>
            <w:shd w:val="clear" w:color="auto" w:fill="auto"/>
            <w:vAlign w:val="center"/>
            <w:hideMark/>
          </w:tcPr>
          <w:p w14:paraId="3A146656" w14:textId="77777777" w:rsidR="0044263A" w:rsidRPr="00041875" w:rsidRDefault="0044263A" w:rsidP="0044263A">
            <w:pPr>
              <w:jc w:val="both"/>
              <w:rPr>
                <w:rFonts w:eastAsia="Times New Roman" w:cs="Simplified Arabic"/>
                <w:sz w:val="18"/>
                <w:szCs w:val="22"/>
                <w:rtl/>
                <w:lang w:val="en-GB" w:eastAsia="en-US"/>
              </w:rPr>
            </w:pPr>
            <w:r w:rsidRPr="00041875">
              <w:rPr>
                <w:rFonts w:eastAsia="Times New Roman" w:cs="Simplified Arabic"/>
                <w:sz w:val="18"/>
                <w:szCs w:val="22"/>
                <w:rtl/>
                <w:lang w:val="en-GB" w:eastAsia="en-US"/>
              </w:rPr>
              <w:t>محيطات نظيفة وصحية</w:t>
            </w:r>
          </w:p>
          <w:p w14:paraId="3BA6BD4C" w14:textId="77777777" w:rsidR="0044263A" w:rsidRPr="00041875" w:rsidRDefault="0044263A" w:rsidP="0044263A">
            <w:pPr>
              <w:jc w:val="both"/>
              <w:rPr>
                <w:rFonts w:eastAsia="Times New Roman" w:cs="Simplified Arabic"/>
                <w:sz w:val="18"/>
                <w:szCs w:val="22"/>
                <w:lang w:val="en-GB" w:eastAsia="en-US"/>
              </w:rPr>
            </w:pPr>
          </w:p>
        </w:tc>
        <w:tc>
          <w:tcPr>
            <w:tcW w:w="2336" w:type="dxa"/>
            <w:tcBorders>
              <w:top w:val="nil"/>
              <w:left w:val="nil"/>
              <w:bottom w:val="nil"/>
              <w:right w:val="nil"/>
            </w:tcBorders>
            <w:shd w:val="clear" w:color="auto" w:fill="auto"/>
            <w:vAlign w:val="center"/>
            <w:hideMark/>
          </w:tcPr>
          <w:p w14:paraId="06B8CE1A"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112.37</w:t>
            </w:r>
          </w:p>
        </w:tc>
        <w:tc>
          <w:tcPr>
            <w:tcW w:w="1864" w:type="dxa"/>
            <w:tcBorders>
              <w:top w:val="nil"/>
              <w:left w:val="nil"/>
              <w:bottom w:val="nil"/>
              <w:right w:val="nil"/>
            </w:tcBorders>
            <w:shd w:val="clear" w:color="auto" w:fill="auto"/>
            <w:vAlign w:val="center"/>
          </w:tcPr>
          <w:p w14:paraId="7AC7657A"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748.06</w:t>
            </w:r>
          </w:p>
        </w:tc>
        <w:tc>
          <w:tcPr>
            <w:tcW w:w="2100" w:type="dxa"/>
            <w:tcBorders>
              <w:top w:val="nil"/>
              <w:left w:val="nil"/>
              <w:bottom w:val="nil"/>
              <w:right w:val="nil"/>
            </w:tcBorders>
            <w:shd w:val="clear" w:color="auto" w:fill="auto"/>
            <w:vAlign w:val="center"/>
            <w:hideMark/>
          </w:tcPr>
          <w:p w14:paraId="4E8CF5B3" w14:textId="2A03E7F8" w:rsidR="0044263A" w:rsidRPr="00041875" w:rsidRDefault="0044263A" w:rsidP="0044263A">
            <w:pPr>
              <w:rPr>
                <w:rFonts w:eastAsia="Times New Roman" w:cs="Simplified Arabic"/>
                <w:sz w:val="18"/>
                <w:szCs w:val="22"/>
                <w:lang w:val="en-GB" w:eastAsia="en-US"/>
              </w:rPr>
            </w:pPr>
            <w:r w:rsidRPr="00041875">
              <w:rPr>
                <w:rFonts w:eastAsia="Times New Roman" w:cs="Simplified Arabic"/>
                <w:i/>
                <w:iCs/>
                <w:color w:val="000000"/>
                <w:sz w:val="18"/>
                <w:szCs w:val="22"/>
                <w:lang w:val="en-GB" w:eastAsia="en-US"/>
              </w:rPr>
              <w:t>860.43/5</w:t>
            </w:r>
            <w:r w:rsidR="00CF66AE" w:rsidRPr="00CF66AE">
              <w:rPr>
                <w:rFonts w:eastAsia="Times New Roman" w:cs="Simplified Arabic" w:hint="cs"/>
                <w:i/>
                <w:iCs/>
                <w:sz w:val="18"/>
                <w:szCs w:val="22"/>
                <w:rtl/>
                <w:lang w:val="en-GB" w:eastAsia="en-US"/>
              </w:rPr>
              <w:t>%</w:t>
            </w:r>
          </w:p>
        </w:tc>
      </w:tr>
      <w:tr w:rsidR="0044263A" w:rsidRPr="00041875" w14:paraId="11618C53" w14:textId="77777777" w:rsidTr="0044263A">
        <w:trPr>
          <w:trHeight w:val="570"/>
        </w:trPr>
        <w:tc>
          <w:tcPr>
            <w:tcW w:w="3380" w:type="dxa"/>
            <w:tcBorders>
              <w:top w:val="nil"/>
              <w:left w:val="nil"/>
              <w:bottom w:val="nil"/>
              <w:right w:val="nil"/>
            </w:tcBorders>
            <w:shd w:val="clear" w:color="auto" w:fill="auto"/>
            <w:vAlign w:val="center"/>
            <w:hideMark/>
          </w:tcPr>
          <w:p w14:paraId="67AF4CA9" w14:textId="77777777" w:rsidR="0044263A" w:rsidRPr="00041875" w:rsidRDefault="0044263A" w:rsidP="0044263A">
            <w:pPr>
              <w:jc w:val="both"/>
              <w:rPr>
                <w:rFonts w:eastAsia="Times New Roman" w:cs="Simplified Arabic"/>
                <w:sz w:val="18"/>
                <w:szCs w:val="22"/>
                <w:rtl/>
                <w:lang w:val="en-GB" w:eastAsia="en-US"/>
              </w:rPr>
            </w:pPr>
            <w:r w:rsidRPr="00041875">
              <w:rPr>
                <w:rFonts w:eastAsia="Times New Roman" w:cs="Simplified Arabic"/>
                <w:sz w:val="18"/>
                <w:szCs w:val="22"/>
                <w:rtl/>
                <w:lang w:val="en-GB" w:eastAsia="en-US"/>
              </w:rPr>
              <w:t xml:space="preserve">مسرع </w:t>
            </w:r>
            <w:r w:rsidRPr="00041875">
              <w:rPr>
                <w:rFonts w:eastAsia="Times New Roman" w:cs="Simplified Arabic" w:hint="cs"/>
                <w:sz w:val="18"/>
                <w:szCs w:val="22"/>
                <w:rtl/>
                <w:lang w:val="en-GB" w:eastAsia="en-US"/>
              </w:rPr>
              <w:t>الوصول بالانبعاثات إلى مستوى الصفر</w:t>
            </w:r>
          </w:p>
          <w:p w14:paraId="4B1CD0E0" w14:textId="77777777" w:rsidR="0044263A" w:rsidRPr="00041875" w:rsidRDefault="0044263A" w:rsidP="0044263A">
            <w:pPr>
              <w:jc w:val="both"/>
              <w:rPr>
                <w:rFonts w:eastAsia="Times New Roman" w:cs="Simplified Arabic"/>
                <w:sz w:val="18"/>
                <w:szCs w:val="22"/>
                <w:lang w:val="en-GB" w:eastAsia="en-US"/>
              </w:rPr>
            </w:pPr>
          </w:p>
        </w:tc>
        <w:tc>
          <w:tcPr>
            <w:tcW w:w="2336" w:type="dxa"/>
            <w:tcBorders>
              <w:top w:val="nil"/>
              <w:left w:val="nil"/>
              <w:bottom w:val="nil"/>
              <w:right w:val="nil"/>
            </w:tcBorders>
            <w:shd w:val="clear" w:color="auto" w:fill="auto"/>
            <w:vAlign w:val="center"/>
            <w:hideMark/>
          </w:tcPr>
          <w:p w14:paraId="2B860747"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109.97</w:t>
            </w:r>
          </w:p>
        </w:tc>
        <w:tc>
          <w:tcPr>
            <w:tcW w:w="1864" w:type="dxa"/>
            <w:tcBorders>
              <w:top w:val="nil"/>
              <w:left w:val="nil"/>
              <w:bottom w:val="nil"/>
              <w:right w:val="nil"/>
            </w:tcBorders>
            <w:shd w:val="clear" w:color="auto" w:fill="auto"/>
            <w:vAlign w:val="center"/>
          </w:tcPr>
          <w:p w14:paraId="4FD209D5"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695.18</w:t>
            </w:r>
          </w:p>
        </w:tc>
        <w:tc>
          <w:tcPr>
            <w:tcW w:w="2100" w:type="dxa"/>
            <w:tcBorders>
              <w:top w:val="nil"/>
              <w:left w:val="nil"/>
              <w:bottom w:val="nil"/>
              <w:right w:val="nil"/>
            </w:tcBorders>
            <w:shd w:val="clear" w:color="auto" w:fill="auto"/>
            <w:vAlign w:val="center"/>
            <w:hideMark/>
          </w:tcPr>
          <w:p w14:paraId="47CFFE74" w14:textId="1B6CD1EB" w:rsidR="0044263A" w:rsidRPr="00041875" w:rsidRDefault="0044263A" w:rsidP="0044263A">
            <w:pPr>
              <w:rPr>
                <w:rFonts w:eastAsia="Times New Roman" w:cs="Simplified Arabic"/>
                <w:sz w:val="18"/>
                <w:szCs w:val="22"/>
                <w:lang w:val="en-GB" w:eastAsia="en-US"/>
              </w:rPr>
            </w:pPr>
            <w:r w:rsidRPr="00041875">
              <w:rPr>
                <w:rFonts w:eastAsia="Times New Roman" w:cs="Simplified Arabic"/>
                <w:i/>
                <w:iCs/>
                <w:color w:val="000000"/>
                <w:sz w:val="18"/>
                <w:szCs w:val="22"/>
                <w:lang w:val="en-GB" w:eastAsia="en-US"/>
              </w:rPr>
              <w:t>805.15/5</w:t>
            </w:r>
            <w:r w:rsidR="00CF66AE" w:rsidRPr="00CF66AE">
              <w:rPr>
                <w:rFonts w:eastAsia="Times New Roman" w:cs="Simplified Arabic" w:hint="cs"/>
                <w:i/>
                <w:iCs/>
                <w:sz w:val="18"/>
                <w:szCs w:val="22"/>
                <w:rtl/>
                <w:lang w:val="en-GB" w:eastAsia="en-US"/>
              </w:rPr>
              <w:t>%</w:t>
            </w:r>
          </w:p>
        </w:tc>
      </w:tr>
      <w:tr w:rsidR="0044263A" w:rsidRPr="00041875" w14:paraId="7C8B3F12" w14:textId="77777777" w:rsidTr="0044263A">
        <w:trPr>
          <w:trHeight w:val="570"/>
        </w:trPr>
        <w:tc>
          <w:tcPr>
            <w:tcW w:w="3380" w:type="dxa"/>
            <w:tcBorders>
              <w:top w:val="nil"/>
              <w:left w:val="nil"/>
              <w:bottom w:val="nil"/>
              <w:right w:val="nil"/>
            </w:tcBorders>
            <w:shd w:val="clear" w:color="auto" w:fill="auto"/>
            <w:vAlign w:val="center"/>
            <w:hideMark/>
          </w:tcPr>
          <w:p w14:paraId="6650FA02" w14:textId="77777777" w:rsidR="0044263A" w:rsidRPr="00041875" w:rsidRDefault="0044263A" w:rsidP="0044263A">
            <w:pPr>
              <w:jc w:val="both"/>
              <w:rPr>
                <w:rFonts w:eastAsia="Times New Roman" w:cs="Simplified Arabic"/>
                <w:sz w:val="18"/>
                <w:szCs w:val="22"/>
                <w:rtl/>
                <w:lang w:val="en-GB" w:eastAsia="en-US"/>
              </w:rPr>
            </w:pPr>
            <w:r w:rsidRPr="00041875">
              <w:rPr>
                <w:rFonts w:eastAsia="Times New Roman" w:cs="Simplified Arabic"/>
                <w:sz w:val="18"/>
                <w:szCs w:val="22"/>
                <w:rtl/>
                <w:lang w:val="en-GB" w:eastAsia="en-US"/>
              </w:rPr>
              <w:t>الحفاظ على الحياة البرية من أجل التنمية</w:t>
            </w:r>
          </w:p>
          <w:p w14:paraId="4B93FEDC" w14:textId="77777777" w:rsidR="0044263A" w:rsidRPr="00041875" w:rsidRDefault="0044263A" w:rsidP="0044263A">
            <w:pPr>
              <w:jc w:val="both"/>
              <w:rPr>
                <w:rFonts w:eastAsia="Times New Roman" w:cs="Simplified Arabic"/>
                <w:sz w:val="18"/>
                <w:szCs w:val="22"/>
                <w:lang w:val="en-GB" w:eastAsia="en-US"/>
              </w:rPr>
            </w:pPr>
          </w:p>
        </w:tc>
        <w:tc>
          <w:tcPr>
            <w:tcW w:w="2336" w:type="dxa"/>
            <w:tcBorders>
              <w:top w:val="nil"/>
              <w:left w:val="nil"/>
              <w:bottom w:val="nil"/>
              <w:right w:val="nil"/>
            </w:tcBorders>
            <w:shd w:val="clear" w:color="auto" w:fill="auto"/>
            <w:vAlign w:val="center"/>
            <w:hideMark/>
          </w:tcPr>
          <w:p w14:paraId="07A5197D"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150.31</w:t>
            </w:r>
          </w:p>
        </w:tc>
        <w:tc>
          <w:tcPr>
            <w:tcW w:w="1864" w:type="dxa"/>
            <w:tcBorders>
              <w:top w:val="nil"/>
              <w:left w:val="nil"/>
              <w:bottom w:val="nil"/>
              <w:right w:val="nil"/>
            </w:tcBorders>
            <w:shd w:val="clear" w:color="auto" w:fill="auto"/>
            <w:vAlign w:val="center"/>
          </w:tcPr>
          <w:p w14:paraId="63CF8289"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892.10</w:t>
            </w:r>
          </w:p>
        </w:tc>
        <w:tc>
          <w:tcPr>
            <w:tcW w:w="2100" w:type="dxa"/>
            <w:tcBorders>
              <w:top w:val="nil"/>
              <w:left w:val="nil"/>
              <w:bottom w:val="nil"/>
              <w:right w:val="nil"/>
            </w:tcBorders>
            <w:shd w:val="clear" w:color="auto" w:fill="auto"/>
            <w:vAlign w:val="center"/>
            <w:hideMark/>
          </w:tcPr>
          <w:p w14:paraId="2ACFAF77" w14:textId="6A0243FB" w:rsidR="0044263A" w:rsidRPr="00041875" w:rsidRDefault="0044263A" w:rsidP="00CF66AE">
            <w:pPr>
              <w:rPr>
                <w:rFonts w:eastAsia="Times New Roman" w:cs="Simplified Arabic"/>
                <w:sz w:val="18"/>
                <w:szCs w:val="22"/>
                <w:lang w:val="en-GB" w:eastAsia="en-US"/>
              </w:rPr>
            </w:pPr>
            <w:r w:rsidRPr="00041875">
              <w:rPr>
                <w:rFonts w:eastAsia="Times New Roman" w:cs="Simplified Arabic"/>
                <w:i/>
                <w:iCs/>
                <w:color w:val="000000"/>
                <w:sz w:val="18"/>
                <w:szCs w:val="22"/>
                <w:lang w:val="en-GB" w:eastAsia="en-US"/>
              </w:rPr>
              <w:t>1</w:t>
            </w:r>
            <w:r w:rsidR="00CF66AE">
              <w:rPr>
                <w:rFonts w:eastAsia="Times New Roman" w:cs="Simplified Arabic"/>
                <w:i/>
                <w:iCs/>
                <w:color w:val="000000"/>
                <w:sz w:val="18"/>
                <w:szCs w:val="22"/>
                <w:lang w:val="en-GB" w:eastAsia="en-US"/>
              </w:rPr>
              <w:t> </w:t>
            </w:r>
            <w:r w:rsidRPr="00041875">
              <w:rPr>
                <w:rFonts w:eastAsia="Times New Roman" w:cs="Simplified Arabic"/>
                <w:i/>
                <w:iCs/>
                <w:color w:val="000000"/>
                <w:sz w:val="18"/>
                <w:szCs w:val="22"/>
                <w:lang w:val="en-GB" w:eastAsia="en-US"/>
              </w:rPr>
              <w:t>042.41/7</w:t>
            </w:r>
            <w:r w:rsidR="00CF66AE" w:rsidRPr="00CF66AE">
              <w:rPr>
                <w:rFonts w:eastAsia="Times New Roman" w:cs="Simplified Arabic" w:hint="cs"/>
                <w:i/>
                <w:iCs/>
                <w:sz w:val="18"/>
                <w:szCs w:val="22"/>
                <w:rtl/>
                <w:lang w:val="en-GB" w:eastAsia="en-US"/>
              </w:rPr>
              <w:t>%</w:t>
            </w:r>
          </w:p>
        </w:tc>
      </w:tr>
      <w:tr w:rsidR="0044263A" w:rsidRPr="00041875" w14:paraId="4C19A7C5" w14:textId="77777777" w:rsidTr="0044263A">
        <w:trPr>
          <w:trHeight w:val="855"/>
        </w:trPr>
        <w:tc>
          <w:tcPr>
            <w:tcW w:w="3380" w:type="dxa"/>
            <w:tcBorders>
              <w:top w:val="nil"/>
              <w:left w:val="nil"/>
              <w:bottom w:val="nil"/>
              <w:right w:val="nil"/>
            </w:tcBorders>
            <w:shd w:val="clear" w:color="auto" w:fill="auto"/>
            <w:vAlign w:val="center"/>
            <w:hideMark/>
          </w:tcPr>
          <w:p w14:paraId="04FF8363" w14:textId="77777777" w:rsidR="0044263A" w:rsidRPr="00041875" w:rsidRDefault="0044263A" w:rsidP="0044263A">
            <w:pPr>
              <w:jc w:val="both"/>
              <w:rPr>
                <w:rFonts w:eastAsia="Times New Roman" w:cs="Simplified Arabic"/>
                <w:sz w:val="18"/>
                <w:szCs w:val="22"/>
                <w:rtl/>
                <w:lang w:val="en-GB" w:eastAsia="en-US"/>
              </w:rPr>
            </w:pPr>
          </w:p>
          <w:p w14:paraId="59602B87" w14:textId="77777777" w:rsidR="0044263A" w:rsidRPr="00041875" w:rsidRDefault="0044263A" w:rsidP="0044263A">
            <w:pPr>
              <w:jc w:val="both"/>
              <w:rPr>
                <w:rFonts w:eastAsia="Times New Roman" w:cs="Simplified Arabic"/>
                <w:sz w:val="18"/>
                <w:szCs w:val="22"/>
                <w:rtl/>
                <w:lang w:val="en-GB" w:eastAsia="en-US"/>
              </w:rPr>
            </w:pPr>
            <w:r w:rsidRPr="00041875">
              <w:rPr>
                <w:rFonts w:eastAsia="Times New Roman" w:cs="Simplified Arabic"/>
                <w:sz w:val="18"/>
                <w:szCs w:val="22"/>
                <w:rtl/>
                <w:lang w:val="en-GB" w:eastAsia="en-US"/>
              </w:rPr>
              <w:t>تخضير تطوير البنية التحتية للنقل</w:t>
            </w:r>
          </w:p>
          <w:p w14:paraId="5972CD95" w14:textId="77777777" w:rsidR="0044263A" w:rsidRPr="00041875" w:rsidRDefault="0044263A" w:rsidP="0044263A">
            <w:pPr>
              <w:jc w:val="both"/>
              <w:rPr>
                <w:rFonts w:eastAsia="Times New Roman" w:cs="Simplified Arabic"/>
                <w:sz w:val="18"/>
                <w:szCs w:val="22"/>
                <w:lang w:val="en-GB" w:eastAsia="en-US"/>
              </w:rPr>
            </w:pPr>
          </w:p>
        </w:tc>
        <w:tc>
          <w:tcPr>
            <w:tcW w:w="2336" w:type="dxa"/>
            <w:tcBorders>
              <w:top w:val="nil"/>
              <w:left w:val="nil"/>
              <w:bottom w:val="nil"/>
              <w:right w:val="nil"/>
            </w:tcBorders>
            <w:shd w:val="clear" w:color="auto" w:fill="auto"/>
            <w:vAlign w:val="center"/>
            <w:hideMark/>
          </w:tcPr>
          <w:p w14:paraId="2445AA6B"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26.84</w:t>
            </w:r>
          </w:p>
        </w:tc>
        <w:tc>
          <w:tcPr>
            <w:tcW w:w="1864" w:type="dxa"/>
            <w:tcBorders>
              <w:top w:val="nil"/>
              <w:left w:val="nil"/>
              <w:bottom w:val="nil"/>
              <w:right w:val="nil"/>
            </w:tcBorders>
            <w:shd w:val="clear" w:color="auto" w:fill="auto"/>
            <w:vAlign w:val="center"/>
          </w:tcPr>
          <w:p w14:paraId="1FA783D2"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408.92</w:t>
            </w:r>
          </w:p>
        </w:tc>
        <w:tc>
          <w:tcPr>
            <w:tcW w:w="2100" w:type="dxa"/>
            <w:tcBorders>
              <w:top w:val="nil"/>
              <w:left w:val="nil"/>
              <w:bottom w:val="nil"/>
              <w:right w:val="nil"/>
            </w:tcBorders>
            <w:shd w:val="clear" w:color="auto" w:fill="auto"/>
            <w:vAlign w:val="center"/>
            <w:hideMark/>
          </w:tcPr>
          <w:p w14:paraId="7878C48F" w14:textId="5F4D4236" w:rsidR="0044263A" w:rsidRPr="00041875" w:rsidRDefault="0044263A" w:rsidP="0044263A">
            <w:pPr>
              <w:rPr>
                <w:rFonts w:eastAsia="Times New Roman" w:cs="Simplified Arabic"/>
                <w:sz w:val="18"/>
                <w:szCs w:val="22"/>
                <w:lang w:val="en-GB" w:eastAsia="en-US"/>
              </w:rPr>
            </w:pPr>
            <w:r w:rsidRPr="00041875">
              <w:rPr>
                <w:rFonts w:eastAsia="Times New Roman" w:cs="Simplified Arabic"/>
                <w:i/>
                <w:iCs/>
                <w:color w:val="000000"/>
                <w:sz w:val="18"/>
                <w:szCs w:val="22"/>
                <w:lang w:val="en-GB" w:eastAsia="en-US"/>
              </w:rPr>
              <w:t>435.75/3</w:t>
            </w:r>
            <w:r w:rsidR="00CF66AE" w:rsidRPr="00CF66AE">
              <w:rPr>
                <w:rFonts w:eastAsia="Times New Roman" w:cs="Simplified Arabic" w:hint="cs"/>
                <w:i/>
                <w:iCs/>
                <w:sz w:val="18"/>
                <w:szCs w:val="22"/>
                <w:rtl/>
                <w:lang w:val="en-GB" w:eastAsia="en-US"/>
              </w:rPr>
              <w:t>%</w:t>
            </w:r>
          </w:p>
        </w:tc>
      </w:tr>
      <w:tr w:rsidR="0044263A" w:rsidRPr="00041875" w14:paraId="60375F73" w14:textId="77777777" w:rsidTr="0044263A">
        <w:trPr>
          <w:trHeight w:val="578"/>
        </w:trPr>
        <w:tc>
          <w:tcPr>
            <w:tcW w:w="3380" w:type="dxa"/>
            <w:tcBorders>
              <w:top w:val="nil"/>
              <w:left w:val="nil"/>
              <w:bottom w:val="nil"/>
              <w:right w:val="nil"/>
            </w:tcBorders>
            <w:shd w:val="clear" w:color="auto" w:fill="auto"/>
            <w:vAlign w:val="center"/>
            <w:hideMark/>
          </w:tcPr>
          <w:p w14:paraId="0F461A4B" w14:textId="77777777" w:rsidR="0044263A" w:rsidRPr="00041875" w:rsidRDefault="0044263A" w:rsidP="0044263A">
            <w:pPr>
              <w:jc w:val="both"/>
              <w:rPr>
                <w:rFonts w:eastAsia="Times New Roman" w:cs="Simplified Arabic"/>
                <w:sz w:val="18"/>
                <w:szCs w:val="22"/>
                <w:rtl/>
                <w:lang w:val="en-GB" w:eastAsia="en-US"/>
              </w:rPr>
            </w:pPr>
            <w:r w:rsidRPr="00041875">
              <w:rPr>
                <w:rFonts w:eastAsia="Times New Roman" w:cs="Simplified Arabic"/>
                <w:sz w:val="18"/>
                <w:szCs w:val="22"/>
                <w:rtl/>
                <w:lang w:val="en-GB" w:eastAsia="en-US"/>
              </w:rPr>
              <w:t xml:space="preserve">إزالة المواد الكيميائية الخطرة من سلاسل </w:t>
            </w:r>
            <w:r w:rsidRPr="00041875">
              <w:rPr>
                <w:rFonts w:eastAsia="Times New Roman" w:cs="Simplified Arabic" w:hint="cs"/>
                <w:sz w:val="18"/>
                <w:szCs w:val="22"/>
                <w:rtl/>
                <w:lang w:val="en-GB" w:eastAsia="en-US"/>
              </w:rPr>
              <w:t>الإمدادات</w:t>
            </w:r>
          </w:p>
          <w:p w14:paraId="0F6B6E0A" w14:textId="77777777" w:rsidR="0044263A" w:rsidRPr="00041875" w:rsidRDefault="0044263A" w:rsidP="0044263A">
            <w:pPr>
              <w:jc w:val="both"/>
              <w:rPr>
                <w:rFonts w:eastAsia="Times New Roman" w:cs="Simplified Arabic"/>
                <w:sz w:val="18"/>
                <w:szCs w:val="22"/>
                <w:lang w:val="en-GB" w:eastAsia="en-US"/>
              </w:rPr>
            </w:pPr>
          </w:p>
        </w:tc>
        <w:tc>
          <w:tcPr>
            <w:tcW w:w="2336" w:type="dxa"/>
            <w:tcBorders>
              <w:top w:val="nil"/>
              <w:left w:val="nil"/>
              <w:bottom w:val="nil"/>
              <w:right w:val="nil"/>
            </w:tcBorders>
            <w:shd w:val="clear" w:color="auto" w:fill="auto"/>
            <w:vAlign w:val="center"/>
            <w:hideMark/>
          </w:tcPr>
          <w:p w14:paraId="2769315A"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51.31</w:t>
            </w:r>
          </w:p>
        </w:tc>
        <w:tc>
          <w:tcPr>
            <w:tcW w:w="1864" w:type="dxa"/>
            <w:tcBorders>
              <w:top w:val="nil"/>
              <w:left w:val="nil"/>
              <w:bottom w:val="nil"/>
              <w:right w:val="nil"/>
            </w:tcBorders>
            <w:shd w:val="clear" w:color="auto" w:fill="auto"/>
            <w:vAlign w:val="center"/>
            <w:hideMark/>
          </w:tcPr>
          <w:p w14:paraId="09971A9F" w14:textId="77777777" w:rsidR="0044263A" w:rsidRPr="00041875" w:rsidRDefault="0044263A" w:rsidP="0044263A">
            <w:pPr>
              <w:rPr>
                <w:rFonts w:eastAsia="Times New Roman" w:cs="Simplified Arabic"/>
                <w:sz w:val="18"/>
                <w:szCs w:val="22"/>
                <w:lang w:val="en-GB" w:eastAsia="en-US"/>
              </w:rPr>
            </w:pPr>
            <w:r w:rsidRPr="00041875">
              <w:rPr>
                <w:rFonts w:eastAsia="Times New Roman" w:cs="Simplified Arabic"/>
                <w:color w:val="000000"/>
                <w:sz w:val="18"/>
                <w:szCs w:val="22"/>
                <w:lang w:val="en-GB" w:eastAsia="en-US"/>
              </w:rPr>
              <w:t>295.25</w:t>
            </w:r>
          </w:p>
        </w:tc>
        <w:tc>
          <w:tcPr>
            <w:tcW w:w="2100" w:type="dxa"/>
            <w:tcBorders>
              <w:top w:val="nil"/>
              <w:left w:val="nil"/>
              <w:bottom w:val="nil"/>
              <w:right w:val="nil"/>
            </w:tcBorders>
            <w:shd w:val="clear" w:color="auto" w:fill="auto"/>
            <w:vAlign w:val="center"/>
            <w:hideMark/>
          </w:tcPr>
          <w:p w14:paraId="04E4FFD6" w14:textId="2ABA23F8" w:rsidR="0044263A" w:rsidRPr="00041875" w:rsidRDefault="0044263A" w:rsidP="0044263A">
            <w:pPr>
              <w:rPr>
                <w:rFonts w:eastAsia="Times New Roman" w:cs="Simplified Arabic"/>
                <w:sz w:val="18"/>
                <w:szCs w:val="22"/>
                <w:lang w:val="en-GB" w:eastAsia="en-US"/>
              </w:rPr>
            </w:pPr>
            <w:r w:rsidRPr="00041875">
              <w:rPr>
                <w:rFonts w:eastAsia="Times New Roman" w:cs="Simplified Arabic"/>
                <w:i/>
                <w:iCs/>
                <w:color w:val="000000"/>
                <w:sz w:val="18"/>
                <w:szCs w:val="22"/>
                <w:lang w:val="en-GB" w:eastAsia="en-US"/>
              </w:rPr>
              <w:t>346.55/2</w:t>
            </w:r>
            <w:r w:rsidR="00CF66AE" w:rsidRPr="00CF66AE">
              <w:rPr>
                <w:rFonts w:eastAsia="Times New Roman" w:cs="Simplified Arabic" w:hint="cs"/>
                <w:i/>
                <w:iCs/>
                <w:sz w:val="18"/>
                <w:szCs w:val="22"/>
                <w:rtl/>
                <w:lang w:val="en-GB" w:eastAsia="en-US"/>
              </w:rPr>
              <w:t>%</w:t>
            </w:r>
          </w:p>
        </w:tc>
      </w:tr>
      <w:tr w:rsidR="0044263A" w:rsidRPr="00041875" w14:paraId="1D7AFA00" w14:textId="77777777" w:rsidTr="0044263A">
        <w:trPr>
          <w:trHeight w:val="639"/>
        </w:trPr>
        <w:tc>
          <w:tcPr>
            <w:tcW w:w="3380" w:type="dxa"/>
            <w:tcBorders>
              <w:top w:val="nil"/>
              <w:left w:val="nil"/>
              <w:bottom w:val="nil"/>
              <w:right w:val="nil"/>
            </w:tcBorders>
            <w:shd w:val="clear" w:color="auto" w:fill="auto"/>
            <w:vAlign w:val="center"/>
          </w:tcPr>
          <w:p w14:paraId="4755AD26" w14:textId="77777777" w:rsidR="0044263A" w:rsidRPr="00041875" w:rsidRDefault="0044263A" w:rsidP="0044263A">
            <w:pPr>
              <w:jc w:val="both"/>
              <w:rPr>
                <w:rFonts w:eastAsia="Times New Roman" w:cs="Simplified Arabic"/>
                <w:bCs/>
                <w:iCs/>
                <w:sz w:val="18"/>
                <w:szCs w:val="22"/>
                <w:lang w:val="en-GB" w:eastAsia="en-US"/>
              </w:rPr>
            </w:pPr>
            <w:r w:rsidRPr="00041875">
              <w:rPr>
                <w:rFonts w:eastAsia="Times New Roman" w:cs="Simplified Arabic"/>
                <w:bCs/>
                <w:iCs/>
                <w:sz w:val="18"/>
                <w:szCs w:val="22"/>
                <w:rtl/>
                <w:lang w:val="en-GB" w:eastAsia="en-US"/>
              </w:rPr>
              <w:t xml:space="preserve">صندوق أقل البلدان </w:t>
            </w:r>
            <w:r w:rsidRPr="00041875">
              <w:rPr>
                <w:rFonts w:eastAsia="Times New Roman" w:cs="Simplified Arabic" w:hint="cs"/>
                <w:bCs/>
                <w:iCs/>
                <w:sz w:val="18"/>
                <w:szCs w:val="22"/>
                <w:rtl/>
                <w:lang w:val="en-GB" w:eastAsia="en-US"/>
              </w:rPr>
              <w:t>نموا</w:t>
            </w:r>
            <w:r w:rsidRPr="00041875">
              <w:rPr>
                <w:rFonts w:eastAsia="Times New Roman" w:cs="Simplified Arabic"/>
                <w:bCs/>
                <w:iCs/>
                <w:sz w:val="18"/>
                <w:szCs w:val="22"/>
                <w:rtl/>
                <w:lang w:val="en-GB" w:eastAsia="en-US"/>
              </w:rPr>
              <w:t>/</w:t>
            </w:r>
            <w:r w:rsidRPr="00041875">
              <w:rPr>
                <w:rFonts w:eastAsia="Times New Roman" w:cs="Simplified Arabic" w:hint="cs"/>
                <w:bCs/>
                <w:iCs/>
                <w:sz w:val="18"/>
                <w:szCs w:val="22"/>
                <w:rtl/>
                <w:lang w:val="en-GB" w:eastAsia="en-US"/>
              </w:rPr>
              <w:t>برنامج التأقلم التابع للصندوق</w:t>
            </w:r>
            <w:r w:rsidRPr="00041875">
              <w:rPr>
                <w:rFonts w:eastAsia="Times New Roman" w:cs="Simplified Arabic"/>
                <w:bCs/>
                <w:iCs/>
                <w:sz w:val="18"/>
                <w:szCs w:val="22"/>
                <w:rtl/>
                <w:lang w:val="en-GB" w:eastAsia="en-US"/>
              </w:rPr>
              <w:t xml:space="preserve"> الخاص لتغير المناخ-ألف</w:t>
            </w:r>
          </w:p>
        </w:tc>
        <w:tc>
          <w:tcPr>
            <w:tcW w:w="2336" w:type="dxa"/>
            <w:tcBorders>
              <w:top w:val="nil"/>
              <w:left w:val="nil"/>
              <w:bottom w:val="nil"/>
              <w:right w:val="nil"/>
            </w:tcBorders>
            <w:shd w:val="clear" w:color="auto" w:fill="auto"/>
            <w:vAlign w:val="center"/>
          </w:tcPr>
          <w:p w14:paraId="3CE053A3" w14:textId="77777777" w:rsidR="0044263A" w:rsidRPr="00041875" w:rsidRDefault="0044263A" w:rsidP="0044263A">
            <w:pPr>
              <w:rPr>
                <w:rFonts w:eastAsia="Times New Roman" w:cs="Simplified Arabic"/>
                <w:b/>
                <w:i/>
                <w:sz w:val="18"/>
                <w:szCs w:val="22"/>
                <w:lang w:val="en-GB" w:eastAsia="en-US"/>
              </w:rPr>
            </w:pPr>
          </w:p>
          <w:p w14:paraId="04F55CF9" w14:textId="77777777" w:rsidR="0044263A" w:rsidRPr="00041875" w:rsidRDefault="0044263A" w:rsidP="0044263A">
            <w:pPr>
              <w:rPr>
                <w:rFonts w:eastAsia="Times New Roman" w:cs="Simplified Arabic"/>
                <w:b/>
                <w:i/>
                <w:sz w:val="18"/>
                <w:szCs w:val="22"/>
                <w:lang w:val="en-GB" w:eastAsia="en-US"/>
              </w:rPr>
            </w:pPr>
            <w:r w:rsidRPr="00041875">
              <w:rPr>
                <w:rFonts w:eastAsia="Times New Roman" w:cs="Simplified Arabic"/>
                <w:b/>
                <w:i/>
                <w:sz w:val="18"/>
                <w:szCs w:val="22"/>
                <w:lang w:val="en-GB" w:eastAsia="en-US"/>
              </w:rPr>
              <w:t>10.80</w:t>
            </w:r>
          </w:p>
          <w:p w14:paraId="53FC7E3E" w14:textId="77777777" w:rsidR="0044263A" w:rsidRPr="00041875" w:rsidRDefault="0044263A" w:rsidP="0044263A">
            <w:pPr>
              <w:rPr>
                <w:rFonts w:eastAsia="Times New Roman" w:cs="Simplified Arabic"/>
                <w:b/>
                <w:i/>
                <w:sz w:val="18"/>
                <w:szCs w:val="22"/>
                <w:lang w:val="en-GB" w:eastAsia="en-US"/>
              </w:rPr>
            </w:pPr>
          </w:p>
        </w:tc>
        <w:tc>
          <w:tcPr>
            <w:tcW w:w="1864" w:type="dxa"/>
            <w:tcBorders>
              <w:top w:val="nil"/>
              <w:left w:val="nil"/>
              <w:bottom w:val="nil"/>
              <w:right w:val="nil"/>
            </w:tcBorders>
            <w:shd w:val="clear" w:color="auto" w:fill="auto"/>
            <w:vAlign w:val="center"/>
          </w:tcPr>
          <w:p w14:paraId="1883FCCC" w14:textId="77777777" w:rsidR="0044263A" w:rsidRPr="00041875" w:rsidRDefault="0044263A" w:rsidP="0044263A">
            <w:pPr>
              <w:rPr>
                <w:rFonts w:eastAsia="Times New Roman" w:cs="Simplified Arabic"/>
                <w:b/>
                <w:i/>
                <w:sz w:val="18"/>
                <w:szCs w:val="22"/>
                <w:lang w:val="en-GB" w:eastAsia="en-US"/>
              </w:rPr>
            </w:pPr>
            <w:r w:rsidRPr="00041875">
              <w:rPr>
                <w:rFonts w:eastAsia="Times New Roman" w:cs="Simplified Arabic"/>
                <w:b/>
                <w:i/>
                <w:sz w:val="18"/>
                <w:szCs w:val="22"/>
                <w:lang w:val="en-GB" w:eastAsia="en-US"/>
              </w:rPr>
              <w:t>78.80</w:t>
            </w:r>
          </w:p>
        </w:tc>
        <w:tc>
          <w:tcPr>
            <w:tcW w:w="2100" w:type="dxa"/>
            <w:tcBorders>
              <w:top w:val="nil"/>
              <w:left w:val="nil"/>
              <w:bottom w:val="nil"/>
              <w:right w:val="nil"/>
            </w:tcBorders>
            <w:shd w:val="clear" w:color="auto" w:fill="auto"/>
            <w:vAlign w:val="center"/>
          </w:tcPr>
          <w:p w14:paraId="1A85E3A5" w14:textId="1CBB94BC" w:rsidR="0044263A" w:rsidRPr="00041875" w:rsidRDefault="00CF66AE" w:rsidP="0044263A">
            <w:pPr>
              <w:rPr>
                <w:rFonts w:eastAsia="Times New Roman" w:cs="Simplified Arabic"/>
                <w:b/>
                <w:i/>
                <w:sz w:val="18"/>
                <w:szCs w:val="22"/>
                <w:lang w:val="en-GB" w:eastAsia="en-US"/>
              </w:rPr>
            </w:pPr>
            <w:r>
              <w:rPr>
                <w:rFonts w:eastAsia="Times New Roman" w:cs="Simplified Arabic"/>
                <w:b/>
                <w:i/>
                <w:sz w:val="18"/>
                <w:szCs w:val="22"/>
                <w:lang w:val="en-GB" w:eastAsia="en-US"/>
              </w:rPr>
              <w:t>89</w:t>
            </w:r>
            <w:r w:rsidR="0044263A" w:rsidRPr="00041875">
              <w:rPr>
                <w:rFonts w:eastAsia="Times New Roman" w:cs="Simplified Arabic"/>
                <w:b/>
                <w:i/>
                <w:sz w:val="18"/>
                <w:szCs w:val="22"/>
                <w:lang w:val="en-GB" w:eastAsia="en-US"/>
              </w:rPr>
              <w:t>60</w:t>
            </w:r>
            <w:r w:rsidR="0044263A" w:rsidRPr="00041875">
              <w:rPr>
                <w:rFonts w:eastAsia="Times New Roman" w:cs="Simplified Arabic"/>
                <w:b/>
                <w:bCs/>
                <w:i/>
                <w:iCs/>
                <w:sz w:val="18"/>
                <w:szCs w:val="22"/>
                <w:lang w:val="en-GB" w:eastAsia="en-US"/>
              </w:rPr>
              <w:t>/1%</w:t>
            </w:r>
            <w:r>
              <w:rPr>
                <w:rFonts w:eastAsia="Times New Roman" w:cs="Simplified Arabic" w:hint="cs"/>
                <w:b/>
                <w:bCs/>
                <w:i/>
                <w:iCs/>
                <w:sz w:val="18"/>
                <w:szCs w:val="22"/>
                <w:rtl/>
                <w:lang w:val="en-GB" w:eastAsia="en-US"/>
              </w:rPr>
              <w:t>%</w:t>
            </w:r>
          </w:p>
        </w:tc>
      </w:tr>
      <w:tr w:rsidR="0044263A" w:rsidRPr="00041875" w14:paraId="46A5451E" w14:textId="77777777" w:rsidTr="0044263A">
        <w:trPr>
          <w:trHeight w:val="386"/>
        </w:trPr>
        <w:tc>
          <w:tcPr>
            <w:tcW w:w="3380" w:type="dxa"/>
            <w:tcBorders>
              <w:top w:val="nil"/>
              <w:left w:val="nil"/>
              <w:bottom w:val="nil"/>
              <w:right w:val="nil"/>
            </w:tcBorders>
            <w:shd w:val="clear" w:color="auto" w:fill="auto"/>
            <w:vAlign w:val="center"/>
          </w:tcPr>
          <w:p w14:paraId="11D5894D" w14:textId="77777777" w:rsidR="0044263A" w:rsidRPr="00041875" w:rsidRDefault="0044263A" w:rsidP="0044263A">
            <w:pPr>
              <w:jc w:val="both"/>
              <w:rPr>
                <w:rFonts w:eastAsia="Times New Roman" w:cs="Simplified Arabic"/>
                <w:b/>
                <w:bCs/>
                <w:i/>
                <w:iCs/>
                <w:sz w:val="18"/>
                <w:szCs w:val="22"/>
                <w:lang w:val="en-GB" w:eastAsia="en-US"/>
              </w:rPr>
            </w:pPr>
            <w:r w:rsidRPr="00041875">
              <w:rPr>
                <w:rFonts w:eastAsia="Times New Roman" w:cs="Simplified Arabic"/>
                <w:b/>
                <w:bCs/>
                <w:i/>
                <w:iCs/>
                <w:sz w:val="18"/>
                <w:szCs w:val="22"/>
                <w:rtl/>
                <w:lang w:val="en-GB" w:eastAsia="en-US"/>
              </w:rPr>
              <w:t>المنطقة البؤرية للمياه الدولية</w:t>
            </w:r>
            <w:r w:rsidRPr="00041875">
              <w:rPr>
                <w:rFonts w:eastAsia="Times New Roman" w:cs="Simplified Arabic"/>
                <w:b/>
                <w:bCs/>
                <w:i/>
                <w:iCs/>
                <w:sz w:val="18"/>
                <w:szCs w:val="22"/>
                <w:lang w:val="en-GB" w:eastAsia="en-US"/>
              </w:rPr>
              <w:t xml:space="preserve"> </w:t>
            </w:r>
          </w:p>
        </w:tc>
        <w:tc>
          <w:tcPr>
            <w:tcW w:w="2336" w:type="dxa"/>
            <w:tcBorders>
              <w:top w:val="single" w:sz="4" w:space="0" w:color="auto"/>
              <w:bottom w:val="single" w:sz="12" w:space="0" w:color="008000"/>
            </w:tcBorders>
            <w:shd w:val="clear" w:color="auto" w:fill="auto"/>
            <w:vAlign w:val="center"/>
          </w:tcPr>
          <w:p w14:paraId="48010465" w14:textId="77777777" w:rsidR="0044263A" w:rsidRPr="00041875" w:rsidRDefault="0044263A" w:rsidP="0044263A">
            <w:pPr>
              <w:rPr>
                <w:rFonts w:eastAsia="Times New Roman" w:cs="Simplified Arabic"/>
                <w:b/>
                <w:i/>
                <w:sz w:val="18"/>
                <w:szCs w:val="22"/>
                <w:lang w:val="en-GB" w:eastAsia="en-US"/>
              </w:rPr>
            </w:pPr>
            <w:r w:rsidRPr="00041875">
              <w:rPr>
                <w:rFonts w:eastAsia="Times New Roman" w:cs="Simplified Arabic"/>
                <w:b/>
                <w:i/>
                <w:snapToGrid w:val="0"/>
                <w:sz w:val="18"/>
                <w:szCs w:val="22"/>
                <w:lang w:val="en-GB" w:eastAsia="en-US"/>
              </w:rPr>
              <w:t>114.80</w:t>
            </w:r>
          </w:p>
        </w:tc>
        <w:tc>
          <w:tcPr>
            <w:tcW w:w="1864" w:type="dxa"/>
            <w:tcBorders>
              <w:top w:val="single" w:sz="4" w:space="0" w:color="auto"/>
              <w:bottom w:val="single" w:sz="12" w:space="0" w:color="008000"/>
            </w:tcBorders>
            <w:shd w:val="clear" w:color="auto" w:fill="auto"/>
            <w:vAlign w:val="center"/>
          </w:tcPr>
          <w:p w14:paraId="6A128416" w14:textId="77777777" w:rsidR="0044263A" w:rsidRPr="00041875" w:rsidRDefault="0044263A" w:rsidP="0044263A">
            <w:pPr>
              <w:rPr>
                <w:rFonts w:eastAsia="Times New Roman" w:cs="Simplified Arabic"/>
                <w:b/>
                <w:i/>
                <w:sz w:val="18"/>
                <w:szCs w:val="22"/>
                <w:lang w:val="en-GB" w:eastAsia="en-US"/>
              </w:rPr>
            </w:pPr>
            <w:r w:rsidRPr="00041875">
              <w:rPr>
                <w:rFonts w:eastAsia="Times New Roman" w:cs="Simplified Arabic"/>
                <w:b/>
                <w:i/>
                <w:snapToGrid w:val="0"/>
                <w:sz w:val="18"/>
                <w:szCs w:val="22"/>
                <w:lang w:val="en-GB" w:eastAsia="en-US"/>
              </w:rPr>
              <w:t>928.70</w:t>
            </w:r>
          </w:p>
        </w:tc>
        <w:tc>
          <w:tcPr>
            <w:tcW w:w="2100" w:type="dxa"/>
            <w:tcBorders>
              <w:top w:val="single" w:sz="4" w:space="0" w:color="auto"/>
              <w:bottom w:val="single" w:sz="12" w:space="0" w:color="008000"/>
            </w:tcBorders>
            <w:shd w:val="clear" w:color="auto" w:fill="auto"/>
            <w:vAlign w:val="center"/>
          </w:tcPr>
          <w:p w14:paraId="63622152" w14:textId="512034BD" w:rsidR="0044263A" w:rsidRPr="00041875" w:rsidRDefault="0044263A" w:rsidP="0044263A">
            <w:pPr>
              <w:rPr>
                <w:rFonts w:eastAsia="Times New Roman" w:cs="Simplified Arabic"/>
                <w:b/>
                <w:i/>
                <w:sz w:val="18"/>
                <w:szCs w:val="22"/>
                <w:lang w:val="en-GB" w:eastAsia="en-US"/>
              </w:rPr>
            </w:pPr>
            <w:r w:rsidRPr="00041875">
              <w:rPr>
                <w:rFonts w:eastAsia="Times New Roman" w:cs="Simplified Arabic"/>
                <w:b/>
                <w:i/>
                <w:snapToGrid w:val="0"/>
                <w:sz w:val="18"/>
                <w:szCs w:val="22"/>
                <w:lang w:val="en-GB" w:eastAsia="en-US"/>
              </w:rPr>
              <w:t>1043.5</w:t>
            </w:r>
            <w:r w:rsidRPr="00041875">
              <w:rPr>
                <w:rFonts w:eastAsia="Times New Roman" w:cs="Simplified Arabic"/>
                <w:b/>
                <w:bCs/>
                <w:i/>
                <w:iCs/>
                <w:snapToGrid w:val="0"/>
                <w:sz w:val="18"/>
                <w:szCs w:val="22"/>
                <w:lang w:val="en-GB" w:eastAsia="en-US"/>
              </w:rPr>
              <w:t>/7</w:t>
            </w:r>
            <w:r w:rsidR="00CF66AE">
              <w:rPr>
                <w:rFonts w:eastAsia="Times New Roman" w:cs="Simplified Arabic" w:hint="cs"/>
                <w:b/>
                <w:bCs/>
                <w:i/>
                <w:iCs/>
                <w:sz w:val="18"/>
                <w:szCs w:val="22"/>
                <w:rtl/>
                <w:lang w:val="en-GB" w:eastAsia="en-US"/>
              </w:rPr>
              <w:t>%</w:t>
            </w:r>
          </w:p>
        </w:tc>
      </w:tr>
      <w:tr w:rsidR="0044263A" w:rsidRPr="00041875" w14:paraId="512B8D70" w14:textId="77777777" w:rsidTr="0044263A">
        <w:trPr>
          <w:trHeight w:val="578"/>
        </w:trPr>
        <w:tc>
          <w:tcPr>
            <w:tcW w:w="3380" w:type="dxa"/>
            <w:tcBorders>
              <w:top w:val="nil"/>
              <w:left w:val="nil"/>
              <w:bottom w:val="nil"/>
              <w:right w:val="nil"/>
            </w:tcBorders>
            <w:shd w:val="clear" w:color="auto" w:fill="auto"/>
            <w:vAlign w:val="center"/>
          </w:tcPr>
          <w:p w14:paraId="4D59732E" w14:textId="77777777" w:rsidR="0044263A" w:rsidRPr="00041875" w:rsidRDefault="0044263A" w:rsidP="0044263A">
            <w:pPr>
              <w:jc w:val="both"/>
              <w:rPr>
                <w:rFonts w:eastAsia="Times New Roman" w:cs="Simplified Arabic"/>
                <w:bCs/>
                <w:iCs/>
                <w:sz w:val="18"/>
                <w:szCs w:val="22"/>
                <w:lang w:val="en-GB" w:eastAsia="en-US"/>
              </w:rPr>
            </w:pPr>
            <w:r w:rsidRPr="00041875">
              <w:rPr>
                <w:rFonts w:eastAsia="Times New Roman" w:cs="Simplified Arabic"/>
                <w:bCs/>
                <w:iCs/>
                <w:sz w:val="18"/>
                <w:szCs w:val="22"/>
                <w:rtl/>
                <w:lang w:val="en-GB" w:eastAsia="en-US"/>
              </w:rPr>
              <w:t>برنامج المنح الصغيرة (</w:t>
            </w:r>
            <w:r w:rsidRPr="00041875">
              <w:rPr>
                <w:rFonts w:eastAsia="Times New Roman" w:cs="Simplified Arabic" w:hint="cs"/>
                <w:bCs/>
                <w:iCs/>
                <w:sz w:val="18"/>
                <w:szCs w:val="22"/>
                <w:rtl/>
                <w:lang w:val="en-GB" w:eastAsia="en-US"/>
              </w:rPr>
              <w:t>الموارد الرئيسية</w:t>
            </w:r>
            <w:r w:rsidRPr="00041875">
              <w:rPr>
                <w:rFonts w:eastAsia="Times New Roman" w:cs="Simplified Arabic"/>
                <w:bCs/>
                <w:iCs/>
                <w:sz w:val="18"/>
                <w:szCs w:val="22"/>
                <w:rtl/>
                <w:lang w:val="en-GB" w:eastAsia="en-US"/>
              </w:rPr>
              <w:t>)</w:t>
            </w:r>
          </w:p>
        </w:tc>
        <w:tc>
          <w:tcPr>
            <w:tcW w:w="2336" w:type="dxa"/>
            <w:tcBorders>
              <w:top w:val="nil"/>
              <w:left w:val="nil"/>
              <w:bottom w:val="nil"/>
              <w:right w:val="nil"/>
            </w:tcBorders>
            <w:shd w:val="clear" w:color="auto" w:fill="auto"/>
            <w:vAlign w:val="center"/>
          </w:tcPr>
          <w:p w14:paraId="7BA47909" w14:textId="77777777" w:rsidR="0044263A" w:rsidRPr="00041875" w:rsidRDefault="0044263A" w:rsidP="0044263A">
            <w:pPr>
              <w:rPr>
                <w:rFonts w:eastAsia="Times New Roman" w:cs="Simplified Arabic"/>
                <w:b/>
                <w:i/>
                <w:sz w:val="18"/>
                <w:szCs w:val="22"/>
                <w:lang w:val="en-GB" w:eastAsia="en-US"/>
              </w:rPr>
            </w:pPr>
            <w:r w:rsidRPr="00041875">
              <w:rPr>
                <w:rFonts w:eastAsia="Times New Roman" w:cs="Simplified Arabic"/>
                <w:b/>
                <w:bCs/>
                <w:i/>
                <w:iCs/>
                <w:sz w:val="18"/>
                <w:szCs w:val="22"/>
                <w:lang w:val="en-GB" w:eastAsia="en-US"/>
              </w:rPr>
              <w:t>67.50</w:t>
            </w:r>
          </w:p>
        </w:tc>
        <w:tc>
          <w:tcPr>
            <w:tcW w:w="1864" w:type="dxa"/>
            <w:tcBorders>
              <w:top w:val="nil"/>
              <w:left w:val="nil"/>
              <w:bottom w:val="nil"/>
              <w:right w:val="nil"/>
            </w:tcBorders>
            <w:shd w:val="clear" w:color="auto" w:fill="auto"/>
            <w:vAlign w:val="center"/>
          </w:tcPr>
          <w:p w14:paraId="6FC4397D" w14:textId="77777777" w:rsidR="0044263A" w:rsidRPr="00041875" w:rsidRDefault="0044263A" w:rsidP="0044263A">
            <w:pPr>
              <w:rPr>
                <w:rFonts w:eastAsia="Times New Roman" w:cs="Simplified Arabic"/>
                <w:b/>
                <w:i/>
                <w:sz w:val="18"/>
                <w:szCs w:val="22"/>
                <w:lang w:val="en-GB" w:eastAsia="en-US"/>
              </w:rPr>
            </w:pPr>
            <w:r w:rsidRPr="00041875">
              <w:rPr>
                <w:rFonts w:eastAsia="Times New Roman" w:cs="Simplified Arabic"/>
                <w:b/>
                <w:bCs/>
                <w:i/>
                <w:iCs/>
                <w:sz w:val="18"/>
                <w:szCs w:val="22"/>
                <w:lang w:val="en-GB" w:eastAsia="en-US"/>
              </w:rPr>
              <w:t>126.19</w:t>
            </w:r>
          </w:p>
        </w:tc>
        <w:tc>
          <w:tcPr>
            <w:tcW w:w="2100" w:type="dxa"/>
            <w:tcBorders>
              <w:top w:val="nil"/>
              <w:left w:val="nil"/>
              <w:bottom w:val="nil"/>
              <w:right w:val="nil"/>
            </w:tcBorders>
            <w:shd w:val="clear" w:color="auto" w:fill="auto"/>
            <w:vAlign w:val="center"/>
          </w:tcPr>
          <w:p w14:paraId="55DE6DEA" w14:textId="5A9A4C8D" w:rsidR="0044263A" w:rsidRPr="00041875" w:rsidRDefault="0044263A" w:rsidP="0044263A">
            <w:pPr>
              <w:rPr>
                <w:rFonts w:eastAsia="Times New Roman" w:cs="Simplified Arabic"/>
                <w:b/>
                <w:i/>
                <w:sz w:val="18"/>
                <w:szCs w:val="22"/>
                <w:lang w:val="en-GB" w:eastAsia="en-US"/>
              </w:rPr>
            </w:pPr>
            <w:r w:rsidRPr="00041875">
              <w:rPr>
                <w:rFonts w:eastAsia="Times New Roman" w:cs="Simplified Arabic"/>
                <w:b/>
                <w:bCs/>
                <w:i/>
                <w:iCs/>
                <w:sz w:val="18"/>
                <w:szCs w:val="22"/>
                <w:lang w:val="en-GB" w:eastAsia="en-US"/>
              </w:rPr>
              <w:t>193.69/1</w:t>
            </w:r>
            <w:r w:rsidR="00CF66AE">
              <w:rPr>
                <w:rFonts w:eastAsia="Times New Roman" w:cs="Simplified Arabic" w:hint="cs"/>
                <w:b/>
                <w:bCs/>
                <w:i/>
                <w:iCs/>
                <w:sz w:val="18"/>
                <w:szCs w:val="22"/>
                <w:rtl/>
                <w:lang w:val="en-GB" w:eastAsia="en-US"/>
              </w:rPr>
              <w:t>%</w:t>
            </w:r>
          </w:p>
        </w:tc>
      </w:tr>
      <w:tr w:rsidR="0044263A" w:rsidRPr="00041875" w14:paraId="6117D4EC" w14:textId="77777777" w:rsidTr="0044263A">
        <w:trPr>
          <w:trHeight w:val="578"/>
        </w:trPr>
        <w:tc>
          <w:tcPr>
            <w:tcW w:w="3380" w:type="dxa"/>
            <w:tcBorders>
              <w:top w:val="nil"/>
              <w:left w:val="nil"/>
              <w:bottom w:val="nil"/>
              <w:right w:val="nil"/>
            </w:tcBorders>
            <w:shd w:val="clear" w:color="auto" w:fill="auto"/>
            <w:vAlign w:val="center"/>
          </w:tcPr>
          <w:p w14:paraId="0EDDDCF4" w14:textId="77777777" w:rsidR="0044263A" w:rsidRPr="00041875" w:rsidRDefault="0044263A" w:rsidP="0044263A">
            <w:pPr>
              <w:jc w:val="both"/>
              <w:rPr>
                <w:rFonts w:eastAsia="Times New Roman" w:cs="Simplified Arabic"/>
                <w:b/>
                <w:i/>
                <w:sz w:val="18"/>
                <w:szCs w:val="22"/>
                <w:lang w:val="en-GB" w:eastAsia="en-US"/>
              </w:rPr>
            </w:pPr>
            <w:r w:rsidRPr="00041875">
              <w:rPr>
                <w:rFonts w:eastAsia="Times New Roman" w:cs="Simplified Arabic"/>
                <w:bCs/>
                <w:iCs/>
                <w:sz w:val="18"/>
                <w:szCs w:val="22"/>
                <w:rtl/>
                <w:lang w:val="en-GB" w:eastAsia="en-US"/>
              </w:rPr>
              <w:t>الأداة التجريبية لغير المنح</w:t>
            </w:r>
            <w:r w:rsidRPr="00041875">
              <w:rPr>
                <w:rFonts w:eastAsia="Times New Roman" w:cs="Simplified Arabic"/>
                <w:b/>
                <w:i/>
                <w:sz w:val="18"/>
                <w:szCs w:val="22"/>
                <w:rtl/>
                <w:lang w:val="en-GB" w:eastAsia="en-US"/>
              </w:rPr>
              <w:t xml:space="preserve"> </w:t>
            </w:r>
          </w:p>
        </w:tc>
        <w:tc>
          <w:tcPr>
            <w:tcW w:w="2336" w:type="dxa"/>
            <w:tcBorders>
              <w:top w:val="single" w:sz="4" w:space="0" w:color="auto"/>
              <w:left w:val="nil"/>
              <w:bottom w:val="single" w:sz="12" w:space="0" w:color="008000"/>
              <w:right w:val="nil"/>
            </w:tcBorders>
            <w:shd w:val="clear" w:color="auto" w:fill="auto"/>
            <w:vAlign w:val="center"/>
          </w:tcPr>
          <w:p w14:paraId="70723941" w14:textId="77777777" w:rsidR="0044263A" w:rsidRPr="00041875" w:rsidRDefault="0044263A" w:rsidP="0044263A">
            <w:pPr>
              <w:rPr>
                <w:rFonts w:eastAsia="Times New Roman" w:cs="Simplified Arabic"/>
                <w:b/>
                <w:i/>
                <w:sz w:val="18"/>
                <w:szCs w:val="22"/>
                <w:lang w:val="en-GB" w:eastAsia="en-US"/>
              </w:rPr>
            </w:pPr>
            <w:r w:rsidRPr="00041875">
              <w:rPr>
                <w:rFonts w:eastAsia="Times New Roman" w:cs="Simplified Arabic"/>
                <w:b/>
                <w:i/>
                <w:sz w:val="18"/>
                <w:szCs w:val="22"/>
                <w:lang w:val="en-GB" w:eastAsia="en-US"/>
              </w:rPr>
              <w:t>66.10</w:t>
            </w:r>
          </w:p>
        </w:tc>
        <w:tc>
          <w:tcPr>
            <w:tcW w:w="1864" w:type="dxa"/>
            <w:tcBorders>
              <w:top w:val="single" w:sz="4" w:space="0" w:color="auto"/>
              <w:left w:val="nil"/>
              <w:bottom w:val="single" w:sz="12" w:space="0" w:color="008000"/>
              <w:right w:val="nil"/>
            </w:tcBorders>
            <w:shd w:val="clear" w:color="auto" w:fill="auto"/>
            <w:vAlign w:val="center"/>
          </w:tcPr>
          <w:p w14:paraId="690B70CA" w14:textId="77777777" w:rsidR="0044263A" w:rsidRPr="00041875" w:rsidRDefault="0044263A" w:rsidP="0044263A">
            <w:pPr>
              <w:rPr>
                <w:rFonts w:eastAsia="Times New Roman" w:cs="Simplified Arabic"/>
                <w:b/>
                <w:i/>
                <w:sz w:val="18"/>
                <w:szCs w:val="22"/>
                <w:lang w:val="en-GB" w:eastAsia="en-US"/>
              </w:rPr>
            </w:pPr>
            <w:r w:rsidRPr="00041875">
              <w:rPr>
                <w:rFonts w:eastAsia="Times New Roman" w:cs="Simplified Arabic"/>
                <w:b/>
                <w:i/>
                <w:sz w:val="18"/>
                <w:szCs w:val="22"/>
                <w:lang w:val="en-GB" w:eastAsia="en-US"/>
              </w:rPr>
              <w:t>1378.20</w:t>
            </w:r>
          </w:p>
        </w:tc>
        <w:tc>
          <w:tcPr>
            <w:tcW w:w="2100" w:type="dxa"/>
            <w:tcBorders>
              <w:top w:val="single" w:sz="4" w:space="0" w:color="auto"/>
              <w:left w:val="nil"/>
              <w:bottom w:val="single" w:sz="12" w:space="0" w:color="008000"/>
              <w:right w:val="nil"/>
            </w:tcBorders>
            <w:shd w:val="clear" w:color="auto" w:fill="auto"/>
            <w:vAlign w:val="center"/>
          </w:tcPr>
          <w:p w14:paraId="76F2F116" w14:textId="42CE53C7" w:rsidR="0044263A" w:rsidRPr="00041875" w:rsidRDefault="0044263A" w:rsidP="00CF66AE">
            <w:pPr>
              <w:rPr>
                <w:rFonts w:eastAsia="Times New Roman" w:cs="Simplified Arabic"/>
                <w:b/>
                <w:i/>
                <w:sz w:val="18"/>
                <w:szCs w:val="22"/>
                <w:lang w:val="en-GB" w:eastAsia="en-US"/>
              </w:rPr>
            </w:pPr>
            <w:r w:rsidRPr="00041875">
              <w:rPr>
                <w:rFonts w:eastAsia="Times New Roman" w:cs="Simplified Arabic"/>
                <w:b/>
                <w:i/>
                <w:sz w:val="18"/>
                <w:szCs w:val="22"/>
                <w:lang w:val="en-GB" w:eastAsia="en-US"/>
              </w:rPr>
              <w:t>1</w:t>
            </w:r>
            <w:r w:rsidR="00CF66AE">
              <w:rPr>
                <w:rFonts w:eastAsia="Times New Roman" w:cs="Simplified Arabic"/>
                <w:b/>
                <w:i/>
                <w:sz w:val="18"/>
                <w:szCs w:val="22"/>
                <w:lang w:val="en-GB" w:eastAsia="en-US"/>
              </w:rPr>
              <w:t> </w:t>
            </w:r>
            <w:r w:rsidRPr="00041875">
              <w:rPr>
                <w:rFonts w:eastAsia="Times New Roman" w:cs="Simplified Arabic"/>
                <w:b/>
                <w:i/>
                <w:sz w:val="18"/>
                <w:szCs w:val="22"/>
                <w:lang w:val="en-GB" w:eastAsia="en-US"/>
              </w:rPr>
              <w:t>444.40</w:t>
            </w:r>
            <w:r w:rsidRPr="00041875">
              <w:rPr>
                <w:rFonts w:eastAsia="Times New Roman" w:cs="Simplified Arabic"/>
                <w:b/>
                <w:bCs/>
                <w:i/>
                <w:iCs/>
                <w:sz w:val="18"/>
                <w:szCs w:val="22"/>
                <w:lang w:val="en-GB" w:eastAsia="en-US"/>
              </w:rPr>
              <w:t>/9</w:t>
            </w:r>
            <w:r w:rsidR="00CF66AE">
              <w:rPr>
                <w:rFonts w:eastAsia="Times New Roman" w:cs="Simplified Arabic" w:hint="cs"/>
                <w:b/>
                <w:bCs/>
                <w:i/>
                <w:iCs/>
                <w:sz w:val="18"/>
                <w:szCs w:val="22"/>
                <w:rtl/>
                <w:lang w:val="en-GB" w:eastAsia="en-US"/>
              </w:rPr>
              <w:t>%</w:t>
            </w:r>
          </w:p>
        </w:tc>
      </w:tr>
      <w:tr w:rsidR="0044263A" w:rsidRPr="00041875" w14:paraId="0469895E" w14:textId="77777777" w:rsidTr="0044263A">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6A504C5B" w14:textId="77777777" w:rsidR="0044263A" w:rsidRPr="00041875" w:rsidRDefault="0044263A" w:rsidP="0044263A">
            <w:pPr>
              <w:jc w:val="both"/>
              <w:rPr>
                <w:rFonts w:eastAsia="Times New Roman" w:cs="Simplified Arabic"/>
                <w:b/>
                <w:bCs/>
                <w:sz w:val="18"/>
                <w:szCs w:val="22"/>
                <w:lang w:val="en-GB" w:eastAsia="en-US"/>
              </w:rPr>
            </w:pPr>
            <w:r w:rsidRPr="00041875">
              <w:rPr>
                <w:rFonts w:eastAsia="Times New Roman" w:cs="Simplified Arabic"/>
                <w:b/>
                <w:bCs/>
                <w:sz w:val="18"/>
                <w:szCs w:val="22"/>
                <w:rtl/>
                <w:lang w:val="en-GB" w:eastAsia="en-US"/>
              </w:rPr>
              <w:t>إجمالي الموارد</w:t>
            </w:r>
          </w:p>
        </w:tc>
        <w:tc>
          <w:tcPr>
            <w:tcW w:w="2336" w:type="dxa"/>
            <w:tcBorders>
              <w:top w:val="single" w:sz="8" w:space="0" w:color="008000"/>
              <w:left w:val="nil"/>
              <w:bottom w:val="single" w:sz="12" w:space="0" w:color="008000"/>
              <w:right w:val="nil"/>
            </w:tcBorders>
            <w:shd w:val="clear" w:color="auto" w:fill="auto"/>
            <w:vAlign w:val="center"/>
          </w:tcPr>
          <w:p w14:paraId="258E2B1B" w14:textId="0D4B0BE1" w:rsidR="0044263A" w:rsidRPr="00041875" w:rsidRDefault="0044263A" w:rsidP="00CF66AE">
            <w:pPr>
              <w:rPr>
                <w:rFonts w:eastAsia="Times New Roman" w:cs="Simplified Arabic"/>
                <w:b/>
                <w:bCs/>
                <w:sz w:val="18"/>
                <w:szCs w:val="22"/>
                <w:lang w:val="en-GB" w:eastAsia="en-US"/>
              </w:rPr>
            </w:pPr>
            <w:r w:rsidRPr="00041875">
              <w:rPr>
                <w:rFonts w:eastAsia="Times New Roman" w:cs="Simplified Arabic"/>
                <w:b/>
                <w:bCs/>
                <w:sz w:val="18"/>
                <w:szCs w:val="22"/>
                <w:lang w:val="en-GB" w:eastAsia="en-US"/>
              </w:rPr>
              <w:t>2</w:t>
            </w:r>
            <w:r w:rsidR="00CF66AE">
              <w:rPr>
                <w:rFonts w:eastAsia="Times New Roman" w:cs="Simplified Arabic"/>
                <w:b/>
                <w:bCs/>
                <w:sz w:val="18"/>
                <w:szCs w:val="22"/>
                <w:lang w:val="en-GB" w:eastAsia="en-US"/>
              </w:rPr>
              <w:t> </w:t>
            </w:r>
            <w:r w:rsidRPr="00041875">
              <w:rPr>
                <w:rFonts w:eastAsia="Times New Roman" w:cs="Simplified Arabic"/>
                <w:b/>
                <w:bCs/>
                <w:sz w:val="18"/>
                <w:szCs w:val="22"/>
                <w:lang w:val="en-GB" w:eastAsia="en-US"/>
              </w:rPr>
              <w:t>067.87</w:t>
            </w:r>
          </w:p>
        </w:tc>
        <w:tc>
          <w:tcPr>
            <w:tcW w:w="1864" w:type="dxa"/>
            <w:tcBorders>
              <w:top w:val="single" w:sz="8" w:space="0" w:color="008000"/>
              <w:left w:val="nil"/>
              <w:bottom w:val="single" w:sz="12" w:space="0" w:color="008000"/>
              <w:right w:val="nil"/>
            </w:tcBorders>
            <w:shd w:val="clear" w:color="auto" w:fill="auto"/>
            <w:vAlign w:val="center"/>
          </w:tcPr>
          <w:p w14:paraId="5A1881CD" w14:textId="49402685" w:rsidR="0044263A" w:rsidRPr="00041875" w:rsidRDefault="0044263A" w:rsidP="00CF66AE">
            <w:pPr>
              <w:rPr>
                <w:rFonts w:eastAsia="Times New Roman" w:cs="Simplified Arabic"/>
                <w:b/>
                <w:bCs/>
                <w:sz w:val="18"/>
                <w:szCs w:val="22"/>
                <w:lang w:val="en-GB" w:eastAsia="en-US"/>
              </w:rPr>
            </w:pPr>
            <w:r w:rsidRPr="00041875">
              <w:rPr>
                <w:rFonts w:eastAsia="Times New Roman" w:cs="Simplified Arabic"/>
                <w:b/>
                <w:bCs/>
                <w:sz w:val="18"/>
                <w:szCs w:val="22"/>
                <w:lang w:val="en-GB" w:eastAsia="en-US"/>
              </w:rPr>
              <w:t>13</w:t>
            </w:r>
            <w:r w:rsidR="00CF66AE">
              <w:rPr>
                <w:rFonts w:eastAsia="Times New Roman" w:cs="Simplified Arabic"/>
                <w:b/>
                <w:bCs/>
                <w:sz w:val="18"/>
                <w:szCs w:val="22"/>
                <w:lang w:val="en-GB" w:eastAsia="en-US"/>
              </w:rPr>
              <w:t> </w:t>
            </w:r>
            <w:r w:rsidRPr="00041875">
              <w:rPr>
                <w:rFonts w:eastAsia="Times New Roman" w:cs="Simplified Arabic"/>
                <w:b/>
                <w:bCs/>
                <w:sz w:val="18"/>
                <w:szCs w:val="22"/>
                <w:lang w:val="en-GB" w:eastAsia="en-US"/>
              </w:rPr>
              <w:t>913.13</w:t>
            </w:r>
          </w:p>
        </w:tc>
        <w:tc>
          <w:tcPr>
            <w:tcW w:w="2100" w:type="dxa"/>
            <w:tcBorders>
              <w:top w:val="single" w:sz="8" w:space="0" w:color="008000"/>
              <w:left w:val="nil"/>
              <w:bottom w:val="single" w:sz="12" w:space="0" w:color="008000"/>
              <w:right w:val="nil"/>
            </w:tcBorders>
            <w:shd w:val="clear" w:color="auto" w:fill="auto"/>
            <w:vAlign w:val="center"/>
            <w:hideMark/>
          </w:tcPr>
          <w:p w14:paraId="79386AE3" w14:textId="03BC8CE4" w:rsidR="0044263A" w:rsidRPr="00041875" w:rsidRDefault="0044263A" w:rsidP="00CF66AE">
            <w:pPr>
              <w:rPr>
                <w:rFonts w:eastAsia="Times New Roman" w:cs="Simplified Arabic"/>
                <w:b/>
                <w:bCs/>
                <w:sz w:val="18"/>
                <w:szCs w:val="22"/>
                <w:lang w:val="en-GB" w:eastAsia="en-US"/>
              </w:rPr>
            </w:pPr>
            <w:r w:rsidRPr="00041875">
              <w:rPr>
                <w:rFonts w:eastAsia="Times New Roman" w:cs="Simplified Arabic"/>
                <w:b/>
                <w:bCs/>
                <w:sz w:val="18"/>
                <w:szCs w:val="22"/>
                <w:lang w:val="en-GB" w:eastAsia="en-US"/>
              </w:rPr>
              <w:t>15</w:t>
            </w:r>
            <w:r w:rsidR="00CF66AE">
              <w:rPr>
                <w:rFonts w:eastAsia="Times New Roman" w:cs="Simplified Arabic"/>
                <w:b/>
                <w:bCs/>
                <w:sz w:val="18"/>
                <w:szCs w:val="22"/>
                <w:lang w:val="en-GB" w:eastAsia="en-US"/>
              </w:rPr>
              <w:t> </w:t>
            </w:r>
            <w:r w:rsidRPr="00041875">
              <w:rPr>
                <w:rFonts w:eastAsia="Times New Roman" w:cs="Simplified Arabic"/>
                <w:b/>
                <w:bCs/>
                <w:sz w:val="18"/>
                <w:szCs w:val="22"/>
                <w:lang w:val="en-GB" w:eastAsia="en-US"/>
              </w:rPr>
              <w:t>981.09/100</w:t>
            </w:r>
            <w:r w:rsidR="00CF66AE">
              <w:rPr>
                <w:rFonts w:eastAsia="Times New Roman" w:cs="Simplified Arabic" w:hint="cs"/>
                <w:b/>
                <w:bCs/>
                <w:i/>
                <w:iCs/>
                <w:sz w:val="18"/>
                <w:szCs w:val="22"/>
                <w:rtl/>
                <w:lang w:val="en-GB" w:eastAsia="en-US"/>
              </w:rPr>
              <w:t>%</w:t>
            </w:r>
          </w:p>
        </w:tc>
      </w:tr>
    </w:tbl>
    <w:p w14:paraId="5FC79B36" w14:textId="77777777" w:rsidR="0044263A" w:rsidRPr="0044263A" w:rsidRDefault="0044263A" w:rsidP="0044263A">
      <w:pPr>
        <w:tabs>
          <w:tab w:val="left" w:pos="1280"/>
        </w:tabs>
        <w:spacing w:before="120" w:line="216" w:lineRule="auto"/>
        <w:jc w:val="both"/>
        <w:rPr>
          <w:rFonts w:eastAsia="Times New Roman" w:cs="Simplified Arabic"/>
          <w:rtl/>
          <w:lang w:val="en-US" w:eastAsia="en-US"/>
        </w:rPr>
      </w:pPr>
    </w:p>
    <w:p w14:paraId="079A4C13" w14:textId="000EF60A" w:rsidR="0044263A" w:rsidRPr="006C7CF2" w:rsidRDefault="0044263A" w:rsidP="00E867F0">
      <w:pPr>
        <w:keepNext/>
        <w:keepLines/>
        <w:spacing w:after="120" w:line="216" w:lineRule="auto"/>
        <w:jc w:val="both"/>
        <w:rPr>
          <w:rFonts w:eastAsia="Times New Roman" w:cs="Simplified Arabic"/>
          <w:b/>
          <w:bCs/>
          <w:szCs w:val="28"/>
          <w:rtl/>
          <w:lang w:val="en-GB" w:eastAsia="en-CA" w:bidi="ar-EG"/>
        </w:rPr>
      </w:pPr>
      <w:bookmarkStart w:id="54" w:name="رابعا"/>
      <w:bookmarkEnd w:id="54"/>
      <w:r w:rsidRPr="006C7CF2">
        <w:rPr>
          <w:rFonts w:eastAsia="Times New Roman" w:cs="Simplified Arabic" w:hint="cs"/>
          <w:b/>
          <w:bCs/>
          <w:szCs w:val="28"/>
          <w:rtl/>
          <w:lang w:val="en-GB" w:eastAsia="en-CA" w:bidi="ar-EG"/>
        </w:rPr>
        <w:t>رابعا -</w:t>
      </w:r>
      <w:r w:rsidR="006C7CF2">
        <w:rPr>
          <w:rFonts w:eastAsia="Times New Roman" w:cs="Simplified Arabic"/>
          <w:b/>
          <w:bCs/>
          <w:szCs w:val="28"/>
          <w:rtl/>
          <w:lang w:val="en-GB" w:eastAsia="en-CA" w:bidi="ar-EG"/>
        </w:rPr>
        <w:tab/>
      </w:r>
      <w:r w:rsidR="00E867F0" w:rsidRPr="00E867F0">
        <w:rPr>
          <w:rFonts w:eastAsia="Times New Roman" w:cs="Simplified Arabic"/>
          <w:b/>
          <w:bCs/>
          <w:szCs w:val="28"/>
          <w:rtl/>
          <w:lang w:val="en-GB" w:eastAsia="en-CA" w:bidi="ar-EG"/>
        </w:rPr>
        <w:t>استجابة مرفق البيئة العالمية للإرشادات الصادرة عن الاجتماع الخامس عشر لمؤتمر الأطراف في اتفاقية التنوع البيولوجي</w:t>
      </w:r>
    </w:p>
    <w:p w14:paraId="45652621" w14:textId="77777777" w:rsidR="0044263A" w:rsidRPr="0044263A" w:rsidRDefault="0044263A" w:rsidP="00F10251">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قدمت الأطراف خلال</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الاجتماع</w:t>
      </w:r>
      <w:r w:rsidRPr="0044263A">
        <w:rPr>
          <w:rFonts w:eastAsia="Times New Roman" w:cs="Simplified Arabic"/>
          <w:rtl/>
          <w:lang w:val="en-GB" w:eastAsia="en-US"/>
        </w:rPr>
        <w:t xml:space="preserve"> الخامس عشر لمؤتمر الأطراف إرشادات بشأن عمليات مرفق البيئة العالمية </w:t>
      </w:r>
      <w:r w:rsidRPr="0044263A">
        <w:rPr>
          <w:rFonts w:eastAsia="Times New Roman" w:cs="Simplified Arabic" w:hint="cs"/>
          <w:rtl/>
          <w:lang w:val="en-GB" w:eastAsia="en-US"/>
        </w:rPr>
        <w:t>والمسائل</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مواضيعية </w:t>
      </w:r>
      <w:r w:rsidRPr="0044263A">
        <w:rPr>
          <w:rFonts w:eastAsia="Times New Roman" w:cs="Simplified Arabic" w:hint="cs"/>
          <w:rtl/>
          <w:lang w:val="en-GB" w:eastAsia="en-US"/>
        </w:rPr>
        <w:t>ال</w:t>
      </w:r>
      <w:r w:rsidRPr="0044263A">
        <w:rPr>
          <w:rFonts w:eastAsia="Times New Roman" w:cs="Simplified Arabic"/>
          <w:rtl/>
          <w:lang w:val="en-GB" w:eastAsia="en-US"/>
        </w:rPr>
        <w:t>محددة للتنوع البيولوجي. وترد استجابة مرفق البيئة العالمية في الجدول 10 أدناه</w:t>
      </w:r>
      <w:r w:rsidRPr="0044263A">
        <w:rPr>
          <w:rFonts w:eastAsia="Times New Roman" w:cs="Simplified Arabic"/>
          <w:lang w:val="en-GB" w:eastAsia="en-US"/>
        </w:rPr>
        <w:t>.</w:t>
      </w:r>
    </w:p>
    <w:p w14:paraId="5474A6CA" w14:textId="254DCD97" w:rsidR="0044263A" w:rsidRPr="0044263A" w:rsidRDefault="0044263A" w:rsidP="00682EE8">
      <w:pPr>
        <w:tabs>
          <w:tab w:val="left" w:pos="1280"/>
        </w:tabs>
        <w:spacing w:before="120" w:line="216" w:lineRule="auto"/>
        <w:jc w:val="center"/>
        <w:rPr>
          <w:rFonts w:eastAsia="Times New Roman" w:cs="Simplified Arabic"/>
          <w:b/>
          <w:bCs/>
          <w:rtl/>
          <w:lang w:val="en-GB" w:eastAsia="en-US"/>
        </w:rPr>
      </w:pPr>
      <w:bookmarkStart w:id="55" w:name="جدول10"/>
      <w:bookmarkEnd w:id="55"/>
      <w:r w:rsidRPr="0044263A">
        <w:rPr>
          <w:rFonts w:eastAsia="Times New Roman" w:cs="Simplified Arabic"/>
          <w:b/>
          <w:bCs/>
          <w:rtl/>
          <w:lang w:val="en-GB" w:eastAsia="en-US"/>
        </w:rPr>
        <w:t>الجدول 10</w:t>
      </w:r>
      <w:r w:rsidRPr="0044263A">
        <w:rPr>
          <w:rFonts w:eastAsia="Times New Roman" w:cs="Simplified Arabic" w:hint="cs"/>
          <w:b/>
          <w:bCs/>
          <w:rtl/>
          <w:lang w:val="en-GB" w:eastAsia="en-US"/>
        </w:rPr>
        <w:t>-</w:t>
      </w:r>
      <w:r w:rsidR="006C7CF2">
        <w:rPr>
          <w:rFonts w:eastAsia="Times New Roman" w:cs="Simplified Arabic"/>
          <w:b/>
          <w:bCs/>
          <w:rtl/>
          <w:lang w:val="en-GB" w:eastAsia="en-US"/>
        </w:rPr>
        <w:tab/>
      </w:r>
      <w:r w:rsidR="00682EE8" w:rsidRPr="00682EE8">
        <w:rPr>
          <w:rFonts w:eastAsia="Times New Roman" w:cs="Simplified Arabic"/>
          <w:b/>
          <w:bCs/>
          <w:rtl/>
          <w:lang w:val="en-GB" w:eastAsia="en-US"/>
        </w:rPr>
        <w:t>المقرر الذي اعتمده مؤتمر الأطراف في اتفاقية التنوع البيولوجي في اجتماعه الخامس عشر (المقرر</w:t>
      </w:r>
      <w:r w:rsidR="00682EE8">
        <w:rPr>
          <w:rFonts w:eastAsia="Times New Roman" w:cs="Simplified Arabic" w:hint="cs"/>
          <w:b/>
          <w:bCs/>
          <w:rtl/>
          <w:lang w:val="en-GB" w:eastAsia="en-US"/>
        </w:rPr>
        <w:t> </w:t>
      </w:r>
      <w:r w:rsidR="00682EE8" w:rsidRPr="00682EE8">
        <w:rPr>
          <w:rFonts w:eastAsia="Times New Roman" w:cs="Simplified Arabic"/>
          <w:b/>
          <w:bCs/>
          <w:rtl/>
          <w:lang w:val="en-GB" w:eastAsia="en-US"/>
        </w:rPr>
        <w:t>15/15) واستجابات مرفق البيئة العالمية</w:t>
      </w:r>
      <w:r w:rsidRPr="0044263A">
        <w:rPr>
          <w:rFonts w:eastAsia="Times New Roman" w:cs="Simplified Arabic"/>
          <w:b/>
          <w:bCs/>
          <w:sz w:val="18"/>
          <w:vertAlign w:val="superscript"/>
          <w:rtl/>
          <w:lang w:val="en-GB" w:eastAsia="en-US"/>
        </w:rPr>
        <w:footnoteReference w:id="27"/>
      </w:r>
    </w:p>
    <w:tbl>
      <w:tblPr>
        <w:tblStyle w:val="TableGrid3"/>
        <w:bidiVisual/>
        <w:tblW w:w="9355" w:type="dxa"/>
        <w:tblLook w:val="04A0" w:firstRow="1" w:lastRow="0" w:firstColumn="1" w:lastColumn="0" w:noHBand="0" w:noVBand="1"/>
      </w:tblPr>
      <w:tblGrid>
        <w:gridCol w:w="5305"/>
        <w:gridCol w:w="4050"/>
      </w:tblGrid>
      <w:tr w:rsidR="0044263A" w:rsidRPr="006C7CF2" w14:paraId="08F00FD3" w14:textId="77777777" w:rsidTr="0044263A">
        <w:trPr>
          <w:tblHeader/>
        </w:trPr>
        <w:tc>
          <w:tcPr>
            <w:tcW w:w="5305" w:type="dxa"/>
            <w:shd w:val="clear" w:color="auto" w:fill="D9D9D9"/>
          </w:tcPr>
          <w:p w14:paraId="1A2F7551" w14:textId="77777777" w:rsidR="0044263A" w:rsidRPr="006C7CF2" w:rsidRDefault="0044263A" w:rsidP="0044263A">
            <w:pPr>
              <w:jc w:val="center"/>
              <w:rPr>
                <w:rFonts w:ascii="Times New Roman" w:eastAsia="SimSun" w:hAnsi="Times New Roman" w:cs="Simplified Arabic"/>
                <w:b/>
                <w:bCs/>
                <w:sz w:val="18"/>
                <w:szCs w:val="22"/>
                <w:lang w:val="en-GB" w:eastAsia="en-US"/>
              </w:rPr>
            </w:pPr>
            <w:r w:rsidRPr="006C7CF2">
              <w:rPr>
                <w:rFonts w:ascii="Times New Roman" w:eastAsia="SimSun" w:hAnsi="Times New Roman" w:cs="Simplified Arabic" w:hint="cs"/>
                <w:b/>
                <w:bCs/>
                <w:sz w:val="18"/>
                <w:szCs w:val="22"/>
                <w:rtl/>
                <w:lang w:val="en-GB" w:eastAsia="en-US"/>
              </w:rPr>
              <w:t>إرشادات</w:t>
            </w:r>
            <w:r w:rsidRPr="006C7CF2">
              <w:rPr>
                <w:rFonts w:ascii="Times New Roman" w:eastAsia="SimSun" w:hAnsi="Times New Roman" w:cs="Simplified Arabic"/>
                <w:b/>
                <w:bCs/>
                <w:sz w:val="18"/>
                <w:szCs w:val="22"/>
                <w:rtl/>
                <w:lang w:val="en-GB" w:eastAsia="en-US"/>
              </w:rPr>
              <w:t xml:space="preserve"> الاجتماع الخامس عشر لمؤتمر الأطراف</w:t>
            </w:r>
          </w:p>
        </w:tc>
        <w:tc>
          <w:tcPr>
            <w:tcW w:w="4050" w:type="dxa"/>
            <w:shd w:val="clear" w:color="auto" w:fill="D9D9D9"/>
          </w:tcPr>
          <w:p w14:paraId="29B4676A" w14:textId="77777777" w:rsidR="0044263A" w:rsidRPr="006C7CF2" w:rsidRDefault="0044263A" w:rsidP="0044263A">
            <w:pPr>
              <w:jc w:val="center"/>
              <w:rPr>
                <w:rFonts w:ascii="Times New Roman" w:eastAsia="SimSun" w:hAnsi="Times New Roman" w:cs="Simplified Arabic"/>
                <w:b/>
                <w:bCs/>
                <w:sz w:val="18"/>
                <w:szCs w:val="22"/>
                <w:rtl/>
                <w:lang w:val="en-US" w:eastAsia="en-US"/>
              </w:rPr>
            </w:pPr>
            <w:r w:rsidRPr="006C7CF2">
              <w:rPr>
                <w:rFonts w:ascii="Times New Roman" w:eastAsia="SimSun" w:hAnsi="Times New Roman" w:cs="Simplified Arabic"/>
                <w:b/>
                <w:bCs/>
                <w:sz w:val="18"/>
                <w:szCs w:val="22"/>
                <w:rtl/>
                <w:lang w:val="en-GB" w:eastAsia="en-US"/>
              </w:rPr>
              <w:t>استجابة مرفق البيئة العالمية</w:t>
            </w:r>
          </w:p>
        </w:tc>
      </w:tr>
      <w:tr w:rsidR="0044263A" w:rsidRPr="006C7CF2" w14:paraId="7377C041" w14:textId="77777777" w:rsidTr="0044263A">
        <w:tc>
          <w:tcPr>
            <w:tcW w:w="5305" w:type="dxa"/>
          </w:tcPr>
          <w:p w14:paraId="7C9BBB9C" w14:textId="77777777" w:rsidR="0044263A" w:rsidRPr="006C7CF2" w:rsidRDefault="0044263A" w:rsidP="0044263A">
            <w:pPr>
              <w:tabs>
                <w:tab w:val="left" w:pos="1280"/>
              </w:tabs>
              <w:spacing w:line="216" w:lineRule="auto"/>
              <w:jc w:val="both"/>
              <w:rPr>
                <w:rFonts w:ascii="Times New Roman" w:eastAsia="SimSun" w:hAnsi="Times New Roman" w:cs="Simplified Arabic"/>
                <w:i/>
                <w:iCs/>
                <w:sz w:val="18"/>
                <w:szCs w:val="22"/>
                <w:rtl/>
                <w:lang w:val="en-GB" w:eastAsia="en-US"/>
              </w:rPr>
            </w:pPr>
            <w:r w:rsidRPr="006C7CF2">
              <w:rPr>
                <w:rFonts w:ascii="Times New Roman" w:eastAsia="SimSun" w:hAnsi="Times New Roman" w:cs="Simplified Arabic"/>
                <w:i/>
                <w:iCs/>
                <w:sz w:val="18"/>
                <w:szCs w:val="22"/>
                <w:rtl/>
                <w:lang w:val="en-GB" w:eastAsia="en-US"/>
              </w:rPr>
              <w:t>فقرات الديباجة</w:t>
            </w:r>
          </w:p>
          <w:p w14:paraId="7D794515" w14:textId="77777777" w:rsidR="0044263A" w:rsidRPr="006C7CF2" w:rsidRDefault="0044263A" w:rsidP="0044263A">
            <w:pPr>
              <w:tabs>
                <w:tab w:val="left" w:pos="1280"/>
              </w:tabs>
              <w:spacing w:line="216" w:lineRule="auto"/>
              <w:jc w:val="both"/>
              <w:rPr>
                <w:rFonts w:ascii="Times New Roman" w:eastAsia="SimSun" w:hAnsi="Times New Roman" w:cs="Simplified Arabic"/>
                <w:i/>
                <w:iCs/>
                <w:sz w:val="18"/>
                <w:szCs w:val="22"/>
                <w:rtl/>
                <w:lang w:val="en-GB" w:eastAsia="en-US"/>
              </w:rPr>
            </w:pPr>
          </w:p>
          <w:p w14:paraId="305C28BF" w14:textId="77777777" w:rsidR="0044263A" w:rsidRPr="006C7CF2" w:rsidRDefault="0044263A" w:rsidP="0044263A">
            <w:pPr>
              <w:spacing w:after="120" w:line="216" w:lineRule="auto"/>
              <w:jc w:val="both"/>
              <w:rPr>
                <w:rFonts w:ascii="Times New Roman" w:eastAsia="SimSun" w:hAnsi="Times New Roman" w:cs="Simplified Arabic"/>
                <w:i/>
                <w:iCs/>
                <w:sz w:val="18"/>
                <w:szCs w:val="22"/>
                <w:rtl/>
                <w:lang w:val="en-GB" w:eastAsia="en-US"/>
              </w:rPr>
            </w:pPr>
            <w:r w:rsidRPr="006C7CF2">
              <w:rPr>
                <w:rFonts w:ascii="Times New Roman" w:eastAsia="SimSun" w:hAnsi="Times New Roman" w:cs="Simplified Arabic"/>
                <w:i/>
                <w:iCs/>
                <w:sz w:val="18"/>
                <w:szCs w:val="22"/>
                <w:rtl/>
                <w:lang w:val="en-GB" w:eastAsia="en-US"/>
              </w:rPr>
              <w:t>إن مؤتمر الأطراف،</w:t>
            </w:r>
          </w:p>
          <w:p w14:paraId="5A93F370"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i/>
                <w:iCs/>
                <w:sz w:val="18"/>
                <w:szCs w:val="22"/>
                <w:rtl/>
                <w:lang w:val="en-GB" w:eastAsia="en-US"/>
              </w:rPr>
              <w:lastRenderedPageBreak/>
              <w:t>إذ يؤكد من جديد</w:t>
            </w:r>
            <w:r w:rsidRPr="006C7CF2">
              <w:rPr>
                <w:rFonts w:ascii="Times New Roman" w:eastAsia="SimSun" w:hAnsi="Times New Roman" w:cs="Simplified Arabic"/>
                <w:sz w:val="18"/>
                <w:szCs w:val="22"/>
                <w:rtl/>
                <w:lang w:val="en-GB" w:eastAsia="en-US"/>
              </w:rPr>
              <w:t xml:space="preserve"> أهمية التطبيق الكامل لأحكام المادة 21 والوصول إلى الآلية المالية لجميع الأطراف المؤهلة من أجل التنفيذ الكامل للاتفاقية،</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 xml:space="preserve">وإذ يرحب بالدور القيم لمرفق البيئة العالمية </w:t>
            </w:r>
            <w:r w:rsidRPr="006C7CF2">
              <w:rPr>
                <w:rFonts w:ascii="Times New Roman" w:eastAsia="SimSun" w:hAnsi="Times New Roman" w:cs="Simplified Arabic" w:hint="cs"/>
                <w:sz w:val="18"/>
                <w:szCs w:val="22"/>
                <w:rtl/>
                <w:lang w:val="en-GB" w:eastAsia="en-US"/>
              </w:rPr>
              <w:t>بوصفه</w:t>
            </w:r>
            <w:r w:rsidRPr="006C7CF2">
              <w:rPr>
                <w:rFonts w:ascii="Times New Roman" w:eastAsia="SimSun" w:hAnsi="Times New Roman" w:cs="Simplified Arabic"/>
                <w:sz w:val="18"/>
                <w:szCs w:val="22"/>
                <w:rtl/>
                <w:lang w:val="en-GB" w:eastAsia="en-US"/>
              </w:rPr>
              <w:t xml:space="preserve"> الهيكل المؤسسي الذي يدير الآلية المالية للاتفاقية على أساس مؤقت ومستمر،</w:t>
            </w:r>
          </w:p>
          <w:p w14:paraId="78EEF789"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i/>
                <w:iCs/>
                <w:sz w:val="18"/>
                <w:szCs w:val="22"/>
                <w:rtl/>
                <w:lang w:val="en-GB" w:eastAsia="en-US"/>
              </w:rPr>
              <w:t xml:space="preserve">وإذ </w:t>
            </w:r>
            <w:r w:rsidRPr="006C7CF2">
              <w:rPr>
                <w:rFonts w:ascii="Times New Roman" w:eastAsia="SimSun" w:hAnsi="Times New Roman" w:cs="Simplified Arabic" w:hint="cs"/>
                <w:i/>
                <w:iCs/>
                <w:sz w:val="18"/>
                <w:szCs w:val="22"/>
                <w:rtl/>
                <w:lang w:val="en-GB" w:eastAsia="en-US"/>
              </w:rPr>
              <w:t>ي</w:t>
            </w:r>
            <w:r w:rsidRPr="006C7CF2">
              <w:rPr>
                <w:rFonts w:ascii="Times New Roman" w:eastAsia="SimSun" w:hAnsi="Times New Roman" w:cs="Simplified Arabic"/>
                <w:i/>
                <w:iCs/>
                <w:sz w:val="18"/>
                <w:szCs w:val="22"/>
                <w:rtl/>
                <w:lang w:val="en-GB" w:eastAsia="en-US"/>
              </w:rPr>
              <w:t>شدد</w:t>
            </w:r>
            <w:r w:rsidRPr="006C7CF2">
              <w:rPr>
                <w:rFonts w:ascii="Times New Roman" w:eastAsia="SimSun" w:hAnsi="Times New Roman" w:cs="Simplified Arabic"/>
                <w:sz w:val="18"/>
                <w:szCs w:val="22"/>
                <w:rtl/>
                <w:lang w:val="en-GB" w:eastAsia="en-US"/>
              </w:rPr>
              <w:t xml:space="preserve"> على أهمية أن </w:t>
            </w:r>
            <w:r w:rsidRPr="006C7CF2">
              <w:rPr>
                <w:rFonts w:ascii="Times New Roman" w:eastAsia="SimSun" w:hAnsi="Times New Roman" w:cs="Simplified Arabic" w:hint="cs"/>
                <w:sz w:val="18"/>
                <w:szCs w:val="22"/>
                <w:rtl/>
                <w:lang w:val="en-GB" w:eastAsia="en-US"/>
              </w:rPr>
              <w:t>يضمن</w:t>
            </w:r>
            <w:r w:rsidRPr="006C7CF2">
              <w:rPr>
                <w:rFonts w:ascii="Times New Roman" w:eastAsia="SimSun" w:hAnsi="Times New Roman" w:cs="Simplified Arabic"/>
                <w:sz w:val="18"/>
                <w:szCs w:val="22"/>
                <w:rtl/>
                <w:lang w:val="en-GB" w:eastAsia="en-US"/>
              </w:rPr>
              <w:t xml:space="preserve"> مرفق البيئة العالمية، حسب الاقتضاء، اتباع سياساته وإجراءاته المتعلقة بالنظر في مقترحات التمويل واستعراضها على النحو الواجب بطريقة تتسم بالكفاءة والشفافية،</w:t>
            </w:r>
          </w:p>
          <w:p w14:paraId="029B3989"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i/>
                <w:iCs/>
                <w:sz w:val="18"/>
                <w:szCs w:val="22"/>
                <w:rtl/>
                <w:lang w:val="en-GB" w:eastAsia="en-US"/>
              </w:rPr>
              <w:t>و</w:t>
            </w:r>
            <w:r w:rsidRPr="006C7CF2">
              <w:rPr>
                <w:rFonts w:ascii="Times New Roman" w:eastAsia="SimSun" w:hAnsi="Times New Roman" w:cs="Simplified Arabic"/>
                <w:i/>
                <w:iCs/>
                <w:sz w:val="18"/>
                <w:szCs w:val="22"/>
                <w:rtl/>
                <w:lang w:val="en-GB" w:eastAsia="en-US"/>
              </w:rPr>
              <w:t>إذ يشير</w:t>
            </w:r>
            <w:r w:rsidRPr="006C7CF2">
              <w:rPr>
                <w:rFonts w:ascii="Times New Roman" w:eastAsia="SimSun" w:hAnsi="Times New Roman" w:cs="Simplified Arabic"/>
                <w:sz w:val="18"/>
                <w:szCs w:val="22"/>
                <w:rtl/>
                <w:lang w:val="en-GB" w:eastAsia="en-US"/>
              </w:rPr>
              <w:t xml:space="preserve"> إلى </w:t>
            </w:r>
            <w:r w:rsidRPr="006C7CF2">
              <w:rPr>
                <w:rFonts w:ascii="Times New Roman" w:eastAsia="SimSun" w:hAnsi="Times New Roman" w:cs="Simplified Arabic" w:hint="cs"/>
                <w:sz w:val="18"/>
                <w:szCs w:val="22"/>
                <w:rtl/>
                <w:lang w:val="en-GB" w:eastAsia="en-US"/>
              </w:rPr>
              <w:t xml:space="preserve">الفقرة 3 من </w:t>
            </w:r>
            <w:r w:rsidRPr="006C7CF2">
              <w:rPr>
                <w:rFonts w:ascii="Times New Roman" w:eastAsia="SimSun" w:hAnsi="Times New Roman" w:cs="Simplified Arabic"/>
                <w:sz w:val="18"/>
                <w:szCs w:val="22"/>
                <w:rtl/>
                <w:lang w:val="en-GB" w:eastAsia="en-US"/>
              </w:rPr>
              <w:t>المادة 21</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 xml:space="preserve">من الاتفاقية التي تنص على أن مؤتمر الأطراف </w:t>
            </w:r>
            <w:r w:rsidRPr="006C7CF2">
              <w:rPr>
                <w:rFonts w:ascii="Times New Roman" w:eastAsia="SimSun" w:hAnsi="Times New Roman" w:cs="Simplified Arabic" w:hint="cs"/>
                <w:sz w:val="18"/>
                <w:szCs w:val="22"/>
                <w:rtl/>
                <w:lang w:val="en-GB" w:eastAsia="en-US"/>
              </w:rPr>
              <w:t>سيستعرض</w:t>
            </w:r>
            <w:r w:rsidRPr="006C7CF2">
              <w:rPr>
                <w:rFonts w:ascii="Times New Roman" w:eastAsia="SimSun" w:hAnsi="Times New Roman" w:cs="Simplified Arabic"/>
                <w:sz w:val="18"/>
                <w:szCs w:val="22"/>
                <w:rtl/>
                <w:lang w:val="en-GB" w:eastAsia="en-US"/>
              </w:rPr>
              <w:t xml:space="preserve"> فعالية الآلية المالية،</w:t>
            </w:r>
          </w:p>
          <w:p w14:paraId="17FAEC80"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i/>
                <w:iCs/>
                <w:sz w:val="18"/>
                <w:szCs w:val="22"/>
                <w:rtl/>
                <w:lang w:val="en-GB" w:eastAsia="en-US"/>
              </w:rPr>
              <w:t>وإذ يؤكد</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i/>
                <w:iCs/>
                <w:sz w:val="18"/>
                <w:szCs w:val="22"/>
                <w:rtl/>
                <w:lang w:val="en-GB" w:eastAsia="en-US"/>
              </w:rPr>
              <w:t>من جديد</w:t>
            </w:r>
            <w:r w:rsidRPr="006C7CF2">
              <w:rPr>
                <w:rFonts w:ascii="Times New Roman" w:eastAsia="SimSun" w:hAnsi="Times New Roman" w:cs="Simplified Arabic"/>
                <w:sz w:val="18"/>
                <w:szCs w:val="22"/>
                <w:rtl/>
                <w:lang w:val="en-GB" w:eastAsia="en-US"/>
              </w:rPr>
              <w:t xml:space="preserve"> التزام مؤتمر الأطراف بإجراء استعراض دوري لفعالية الآلية المالية في تنفيذ الاتفاقية في مذكرة التفاهم مع مجلس مرفق البيئة العالمية الواردة في المقرر 3/8،</w:t>
            </w:r>
          </w:p>
          <w:p w14:paraId="104FB908"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i/>
                <w:iCs/>
                <w:sz w:val="18"/>
                <w:szCs w:val="22"/>
                <w:rtl/>
                <w:lang w:val="en-GB" w:eastAsia="en-US"/>
              </w:rPr>
              <w:t>وإذ يؤكد</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i/>
                <w:iCs/>
                <w:sz w:val="18"/>
                <w:szCs w:val="22"/>
                <w:rtl/>
                <w:lang w:val="en-GB" w:eastAsia="en-US"/>
              </w:rPr>
              <w:t>من جديد</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i/>
                <w:iCs/>
                <w:sz w:val="18"/>
                <w:szCs w:val="22"/>
                <w:rtl/>
                <w:lang w:val="en-GB" w:eastAsia="en-US"/>
              </w:rPr>
              <w:t>أيضا</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 xml:space="preserve">الفقرة 7 من </w:t>
            </w:r>
            <w:r w:rsidRPr="006C7CF2">
              <w:rPr>
                <w:rFonts w:ascii="Times New Roman" w:eastAsia="SimSun" w:hAnsi="Times New Roman" w:cs="Simplified Arabic"/>
                <w:sz w:val="18"/>
                <w:szCs w:val="22"/>
                <w:rtl/>
                <w:lang w:val="en-GB" w:eastAsia="en-US"/>
              </w:rPr>
              <w:t>المقرر 11/5</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بشأن الترتيب الذي يُعقد كل أربع سنوات لاستعراض فعالية الآلية المالية،</w:t>
            </w:r>
          </w:p>
          <w:p w14:paraId="5D7A19CF"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i/>
                <w:iCs/>
                <w:sz w:val="18"/>
                <w:szCs w:val="22"/>
                <w:rtl/>
                <w:lang w:val="en-GB" w:eastAsia="en-US"/>
              </w:rPr>
              <w:t>وإذ يشير</w:t>
            </w:r>
            <w:r w:rsidRPr="006C7CF2">
              <w:rPr>
                <w:rFonts w:ascii="Times New Roman" w:eastAsia="SimSun" w:hAnsi="Times New Roman" w:cs="Simplified Arabic"/>
                <w:sz w:val="18"/>
                <w:szCs w:val="22"/>
                <w:rtl/>
                <w:lang w:val="en-GB" w:eastAsia="en-US"/>
              </w:rPr>
              <w:t xml:space="preserve"> إلى </w:t>
            </w:r>
            <w:r w:rsidRPr="006C7CF2">
              <w:rPr>
                <w:rFonts w:ascii="Times New Roman" w:eastAsia="SimSun" w:hAnsi="Times New Roman" w:cs="Simplified Arabic" w:hint="cs"/>
                <w:sz w:val="18"/>
                <w:szCs w:val="22"/>
                <w:rtl/>
                <w:lang w:val="en-GB" w:eastAsia="en-US"/>
              </w:rPr>
              <w:t xml:space="preserve">الفقرة 13 من </w:t>
            </w:r>
            <w:r w:rsidRPr="006C7CF2">
              <w:rPr>
                <w:rFonts w:ascii="Times New Roman" w:eastAsia="SimSun" w:hAnsi="Times New Roman" w:cs="Simplified Arabic"/>
                <w:sz w:val="18"/>
                <w:szCs w:val="22"/>
                <w:rtl/>
                <w:lang w:val="en-GB" w:eastAsia="en-US"/>
              </w:rPr>
              <w:t>المقرر 14/23 بشأن اختصاصات الاستعراض السادس لفعالية الآلية المالية، لكي ينظر فيها مؤتمر الأطراف في اجتماعه الخامس عشر</w:t>
            </w:r>
            <w:r w:rsidRPr="006C7CF2">
              <w:rPr>
                <w:rFonts w:ascii="Times New Roman" w:eastAsia="SimSun" w:hAnsi="Times New Roman" w:cs="Simplified Arabic" w:hint="cs"/>
                <w:sz w:val="18"/>
                <w:szCs w:val="22"/>
                <w:rtl/>
                <w:lang w:val="en-GB" w:eastAsia="en-US"/>
              </w:rPr>
              <w:t>،</w:t>
            </w:r>
          </w:p>
          <w:p w14:paraId="303CF2FE" w14:textId="77777777" w:rsidR="0044263A" w:rsidRPr="006C7CF2" w:rsidRDefault="0044263A" w:rsidP="0044263A">
            <w:pPr>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i/>
                <w:iCs/>
                <w:sz w:val="18"/>
                <w:szCs w:val="22"/>
                <w:rtl/>
                <w:lang w:val="en-GB" w:eastAsia="en-US"/>
              </w:rPr>
              <w:t>وإذ يؤكد من جديد</w:t>
            </w:r>
            <w:r w:rsidRPr="006C7CF2">
              <w:rPr>
                <w:rFonts w:ascii="Times New Roman" w:eastAsia="SimSun" w:hAnsi="Times New Roman" w:cs="Simplified Arabic"/>
                <w:sz w:val="18"/>
                <w:szCs w:val="22"/>
                <w:rtl/>
                <w:lang w:val="en-GB" w:eastAsia="en-US"/>
              </w:rPr>
              <w:t xml:space="preserve"> أهمية استعراض فعالية الآلية المالية في تنفيذ الاتفاقية وبروتوكوليها واستراتيجياتها وبرامجها،</w:t>
            </w:r>
          </w:p>
        </w:tc>
        <w:tc>
          <w:tcPr>
            <w:tcW w:w="4050" w:type="dxa"/>
          </w:tcPr>
          <w:p w14:paraId="2D42B71E" w14:textId="77777777" w:rsidR="0044263A" w:rsidRPr="006C7CF2" w:rsidRDefault="0044263A" w:rsidP="0044263A">
            <w:pPr>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lastRenderedPageBreak/>
              <w:t>أُحيط به علما.</w:t>
            </w:r>
          </w:p>
        </w:tc>
      </w:tr>
      <w:tr w:rsidR="0044263A" w:rsidRPr="006C7CF2" w14:paraId="3C3B5150" w14:textId="77777777" w:rsidTr="0044263A">
        <w:tc>
          <w:tcPr>
            <w:tcW w:w="5305" w:type="dxa"/>
          </w:tcPr>
          <w:p w14:paraId="54176CF5" w14:textId="77777777" w:rsidR="0044263A" w:rsidRPr="006C7CF2" w:rsidRDefault="0044263A" w:rsidP="0044263A">
            <w:pPr>
              <w:tabs>
                <w:tab w:val="left" w:pos="380"/>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1</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يرحب</w:t>
            </w:r>
            <w:r w:rsidRPr="006C7CF2">
              <w:rPr>
                <w:rFonts w:ascii="Times New Roman" w:eastAsia="SimSun" w:hAnsi="Times New Roman" w:cs="Simplified Arabic"/>
                <w:sz w:val="18"/>
                <w:szCs w:val="22"/>
                <w:rtl/>
                <w:lang w:val="en-GB" w:eastAsia="en-US"/>
              </w:rPr>
              <w:t xml:space="preserve"> بتقرير مجلس مرفق البيئة العالمية إلى </w:t>
            </w:r>
            <w:r w:rsidRPr="006C7CF2">
              <w:rPr>
                <w:rFonts w:ascii="Times New Roman" w:eastAsia="SimSun" w:hAnsi="Times New Roman" w:cs="Simplified Arabic" w:hint="cs"/>
                <w:sz w:val="18"/>
                <w:szCs w:val="22"/>
                <w:rtl/>
                <w:lang w:val="en-GB" w:eastAsia="en-US"/>
              </w:rPr>
              <w:t>مؤتمر الأطراف في اجتماعه الخامس عشر؛</w:t>
            </w:r>
          </w:p>
        </w:tc>
        <w:tc>
          <w:tcPr>
            <w:tcW w:w="4050" w:type="dxa"/>
          </w:tcPr>
          <w:p w14:paraId="21BBC9D9" w14:textId="77777777" w:rsidR="0044263A" w:rsidRPr="006C7CF2" w:rsidRDefault="0044263A" w:rsidP="0044263A">
            <w:pPr>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t>يقدر</w:t>
            </w:r>
            <w:r w:rsidRPr="006C7CF2">
              <w:rPr>
                <w:rFonts w:ascii="Times New Roman" w:eastAsia="SimSun" w:hAnsi="Times New Roman" w:cs="Simplified Arabic"/>
                <w:sz w:val="18"/>
                <w:szCs w:val="22"/>
                <w:rtl/>
                <w:lang w:val="en-GB" w:eastAsia="en-US"/>
              </w:rPr>
              <w:t xml:space="preserve"> الترحيب بالتقرير.</w:t>
            </w:r>
          </w:p>
        </w:tc>
      </w:tr>
      <w:tr w:rsidR="0044263A" w:rsidRPr="006C7CF2" w14:paraId="77EFCC47" w14:textId="77777777" w:rsidTr="0044263A">
        <w:tc>
          <w:tcPr>
            <w:tcW w:w="5305" w:type="dxa"/>
          </w:tcPr>
          <w:p w14:paraId="4AAB4ED7"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bidi="ar-EG"/>
              </w:rPr>
            </w:pPr>
            <w:r w:rsidRPr="006C7CF2">
              <w:rPr>
                <w:rFonts w:ascii="Times New Roman" w:eastAsia="SimSun" w:hAnsi="Times New Roman" w:cs="Simplified Arabic"/>
                <w:sz w:val="18"/>
                <w:szCs w:val="22"/>
                <w:lang w:val="en-US" w:eastAsia="en-US"/>
              </w:rPr>
              <w:t>2</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يحيط علما</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بأهمية إجراء تقييم واقعي ل</w:t>
            </w:r>
            <w:r w:rsidRPr="006C7CF2">
              <w:rPr>
                <w:rFonts w:ascii="Times New Roman" w:eastAsia="SimSun" w:hAnsi="Times New Roman" w:cs="Simplified Arabic"/>
                <w:sz w:val="18"/>
                <w:szCs w:val="22"/>
                <w:rtl/>
                <w:lang w:val="en-GB" w:eastAsia="en-US"/>
              </w:rPr>
              <w:t xml:space="preserve">لتمويل اللازم والمتاح لتنفيذ الاتفاقية وبروتوكوليها لفترة التجديد الثامن لمرفق البيئة العالمية، بما يتماشى مع مشروع </w:t>
            </w:r>
            <w:r w:rsidRPr="006C7CF2">
              <w:rPr>
                <w:rFonts w:ascii="Times New Roman" w:eastAsia="SimSun" w:hAnsi="Times New Roman" w:cs="Simplified Arabic" w:hint="cs"/>
                <w:sz w:val="18"/>
                <w:szCs w:val="22"/>
                <w:rtl/>
                <w:lang w:val="en-GB" w:eastAsia="en-US"/>
              </w:rPr>
              <w:t>الإطار العالمي للتنوع البيولوجي لما بعد عام 2020</w:t>
            </w:r>
            <w:r w:rsidRPr="006C7CF2">
              <w:rPr>
                <w:rFonts w:ascii="Times New Roman" w:eastAsia="SimSun" w:hAnsi="Times New Roman" w:cs="Simplified Arabic"/>
                <w:sz w:val="18"/>
                <w:szCs w:val="22"/>
                <w:rtl/>
                <w:lang w:val="en-GB" w:eastAsia="en-US"/>
              </w:rPr>
              <w:t>،</w:t>
            </w:r>
            <w:r w:rsidRPr="006C7CF2">
              <w:rPr>
                <w:rFonts w:ascii="Times New Roman" w:eastAsia="SimSun" w:hAnsi="Times New Roman" w:cs="Simplified Arabic" w:hint="cs"/>
                <w:sz w:val="18"/>
                <w:szCs w:val="22"/>
                <w:rtl/>
                <w:lang w:val="en-GB" w:eastAsia="en-US"/>
              </w:rPr>
              <w:t xml:space="preserve"> في وقت اختتام التجديد الثامن للموارد</w:t>
            </w:r>
            <w:r w:rsidRPr="006C7CF2">
              <w:rPr>
                <w:rFonts w:ascii="Times New Roman" w:eastAsia="SimSun" w:hAnsi="Times New Roman" w:cs="Simplified Arabic"/>
                <w:sz w:val="18"/>
                <w:szCs w:val="22"/>
                <w:rtl/>
                <w:lang w:val="en-GB" w:eastAsia="en-US"/>
              </w:rPr>
              <w:t>؛</w:t>
            </w:r>
            <w:r w:rsidRPr="006C7CF2">
              <w:rPr>
                <w:rFonts w:ascii="Times New Roman" w:eastAsia="SimSun" w:hAnsi="Times New Roman" w:cs="Simplified Arabic"/>
                <w:sz w:val="18"/>
                <w:szCs w:val="22"/>
                <w:vertAlign w:val="superscript"/>
                <w:rtl/>
                <w:lang w:val="en-GB" w:eastAsia="en-US"/>
              </w:rPr>
              <w:footnoteReference w:id="28"/>
            </w:r>
          </w:p>
        </w:tc>
        <w:tc>
          <w:tcPr>
            <w:tcW w:w="4050" w:type="dxa"/>
          </w:tcPr>
          <w:p w14:paraId="28FC73B6" w14:textId="77777777" w:rsidR="0044263A" w:rsidRPr="006C7CF2" w:rsidRDefault="0044263A" w:rsidP="0044263A">
            <w:pPr>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t>أُحيط به علما.</w:t>
            </w:r>
          </w:p>
        </w:tc>
      </w:tr>
      <w:tr w:rsidR="0044263A" w:rsidRPr="006C7CF2" w14:paraId="5C215DF1" w14:textId="77777777" w:rsidTr="0044263A">
        <w:tc>
          <w:tcPr>
            <w:tcW w:w="5305" w:type="dxa"/>
          </w:tcPr>
          <w:p w14:paraId="457CC4B7"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bookmarkStart w:id="56" w:name="_Toc118802193"/>
            <w:r w:rsidRPr="006C7CF2">
              <w:rPr>
                <w:rFonts w:ascii="Times New Roman" w:eastAsia="SimSun" w:hAnsi="Times New Roman" w:cs="Simplified Arabic"/>
                <w:sz w:val="18"/>
                <w:szCs w:val="22"/>
                <w:lang w:val="en-US" w:eastAsia="en-US"/>
              </w:rPr>
              <w:t>3</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YouYuan" w:hAnsi="Times New Roman" w:cs="Simplified Arabic" w:hint="cs"/>
                <w:i/>
                <w:iCs/>
                <w:kern w:val="2"/>
                <w:sz w:val="18"/>
                <w:szCs w:val="22"/>
                <w:rtl/>
                <w:lang w:val="en-US" w:eastAsia="en-US"/>
              </w:rPr>
              <w:t>ي</w:t>
            </w:r>
            <w:r w:rsidRPr="006C7CF2">
              <w:rPr>
                <w:rFonts w:ascii="Times New Roman" w:eastAsia="YouYuan" w:hAnsi="Times New Roman" w:cs="Simplified Arabic"/>
                <w:i/>
                <w:iCs/>
                <w:kern w:val="2"/>
                <w:sz w:val="18"/>
                <w:szCs w:val="22"/>
                <w:rtl/>
                <w:lang w:val="en-US" w:eastAsia="en-US"/>
              </w:rPr>
              <w:t>طلب</w:t>
            </w:r>
            <w:r w:rsidRPr="006C7CF2">
              <w:rPr>
                <w:rFonts w:ascii="Times New Roman" w:eastAsia="YouYuan" w:hAnsi="Times New Roman" w:cs="Simplified Arabic"/>
                <w:kern w:val="2"/>
                <w:sz w:val="18"/>
                <w:szCs w:val="22"/>
                <w:rtl/>
                <w:lang w:val="en-US" w:eastAsia="en-US"/>
              </w:rPr>
              <w:t xml:space="preserve"> </w:t>
            </w:r>
            <w:r w:rsidRPr="006C7CF2">
              <w:rPr>
                <w:rFonts w:ascii="Times New Roman" w:eastAsia="YouYuan" w:hAnsi="Times New Roman" w:cs="Simplified Arabic" w:hint="cs"/>
                <w:kern w:val="2"/>
                <w:sz w:val="18"/>
                <w:szCs w:val="22"/>
                <w:rtl/>
                <w:lang w:val="en-US" w:eastAsia="en-US"/>
              </w:rPr>
              <w:t>إلى</w:t>
            </w:r>
            <w:r w:rsidRPr="006C7CF2">
              <w:rPr>
                <w:rFonts w:ascii="Times New Roman" w:eastAsia="YouYuan" w:hAnsi="Times New Roman" w:cs="Simplified Arabic"/>
                <w:kern w:val="2"/>
                <w:sz w:val="18"/>
                <w:szCs w:val="22"/>
                <w:rtl/>
                <w:lang w:val="en-US" w:eastAsia="en-US"/>
              </w:rPr>
              <w:t xml:space="preserve"> مرفق البيئة العالمية أن يدرج في تقريره إلى مؤتمر الأطراف ومؤتمر الأطراف العامل كاجتماع للأطراف في البروتوكو</w:t>
            </w:r>
            <w:r w:rsidRPr="006C7CF2">
              <w:rPr>
                <w:rFonts w:ascii="Times New Roman" w:eastAsia="YouYuan" w:hAnsi="Times New Roman" w:cs="Simplified Arabic" w:hint="cs"/>
                <w:kern w:val="2"/>
                <w:sz w:val="18"/>
                <w:szCs w:val="22"/>
                <w:rtl/>
                <w:lang w:val="en-US" w:eastAsia="en-US"/>
              </w:rPr>
              <w:t>لين</w:t>
            </w:r>
            <w:r w:rsidRPr="006C7CF2">
              <w:rPr>
                <w:rFonts w:ascii="Times New Roman" w:eastAsia="YouYuan" w:hAnsi="Times New Roman" w:cs="Simplified Arabic"/>
                <w:kern w:val="2"/>
                <w:sz w:val="18"/>
                <w:szCs w:val="22"/>
                <w:rtl/>
                <w:lang w:val="en-US" w:eastAsia="en-US"/>
              </w:rPr>
              <w:t xml:space="preserve"> شرحا لكيفية</w:t>
            </w:r>
            <w:r w:rsidRPr="006C7CF2">
              <w:rPr>
                <w:rFonts w:ascii="Times New Roman" w:eastAsia="YouYuan" w:hAnsi="Times New Roman" w:cs="Simplified Arabic" w:hint="cs"/>
                <w:kern w:val="2"/>
                <w:sz w:val="18"/>
                <w:szCs w:val="22"/>
                <w:rtl/>
                <w:lang w:val="en-US" w:eastAsia="en-US"/>
              </w:rPr>
              <w:t xml:space="preserve"> مساهمة</w:t>
            </w:r>
            <w:r w:rsidRPr="006C7CF2">
              <w:rPr>
                <w:rFonts w:ascii="Times New Roman" w:eastAsia="YouYuan" w:hAnsi="Times New Roman" w:cs="Simplified Arabic"/>
                <w:kern w:val="2"/>
                <w:sz w:val="18"/>
                <w:szCs w:val="22"/>
                <w:rtl/>
                <w:lang w:val="en-US" w:eastAsia="en-US"/>
              </w:rPr>
              <w:t xml:space="preserve"> التجديد الثامن لمرفق البيئة العالمية،</w:t>
            </w:r>
            <w:r w:rsidRPr="006C7CF2">
              <w:rPr>
                <w:rFonts w:ascii="Times New Roman" w:eastAsia="SimSun" w:hAnsi="Times New Roman" w:cs="Simplified Arabic"/>
                <w:sz w:val="18"/>
                <w:szCs w:val="22"/>
                <w:vertAlign w:val="superscript"/>
                <w:rtl/>
                <w:lang w:val="en-GB" w:eastAsia="en-US"/>
              </w:rPr>
              <w:footnoteReference w:id="29"/>
            </w:r>
            <w:r w:rsidRPr="006C7CF2">
              <w:rPr>
                <w:rFonts w:ascii="Times New Roman" w:eastAsia="YouYuan" w:hAnsi="Times New Roman" w:cs="Simplified Arabic"/>
                <w:kern w:val="2"/>
                <w:sz w:val="18"/>
                <w:szCs w:val="22"/>
                <w:rtl/>
                <w:lang w:val="en-US" w:eastAsia="en-US"/>
              </w:rPr>
              <w:t xml:space="preserve"> من خلال عناصر توجهات </w:t>
            </w:r>
            <w:r w:rsidRPr="006C7CF2">
              <w:rPr>
                <w:rFonts w:ascii="Times New Roman" w:eastAsia="YouYuan" w:hAnsi="Times New Roman" w:cs="Simplified Arabic"/>
                <w:kern w:val="2"/>
                <w:sz w:val="18"/>
                <w:szCs w:val="22"/>
                <w:rtl/>
                <w:lang w:val="en-US" w:eastAsia="en-US"/>
              </w:rPr>
              <w:lastRenderedPageBreak/>
              <w:t>البرمج</w:t>
            </w:r>
            <w:r w:rsidRPr="006C7CF2">
              <w:rPr>
                <w:rFonts w:ascii="Times New Roman" w:eastAsia="YouYuan" w:hAnsi="Times New Roman" w:cs="Simplified Arabic" w:hint="cs"/>
                <w:kern w:val="2"/>
                <w:sz w:val="18"/>
                <w:szCs w:val="22"/>
                <w:rtl/>
                <w:lang w:val="en-US" w:eastAsia="en-US"/>
              </w:rPr>
              <w:t>ة الخاصة به،</w:t>
            </w:r>
            <w:r w:rsidRPr="006C7CF2">
              <w:rPr>
                <w:rFonts w:ascii="Times New Roman" w:eastAsia="YouYuan" w:hAnsi="Times New Roman" w:cs="Simplified Arabic"/>
                <w:kern w:val="2"/>
                <w:sz w:val="18"/>
                <w:szCs w:val="22"/>
                <w:rtl/>
                <w:lang w:val="en-US" w:eastAsia="en-US"/>
              </w:rPr>
              <w:t xml:space="preserve"> في تنفيذ الاتفاقية وبروتوكو</w:t>
            </w:r>
            <w:r w:rsidRPr="006C7CF2">
              <w:rPr>
                <w:rFonts w:ascii="Times New Roman" w:eastAsia="YouYuan" w:hAnsi="Times New Roman" w:cs="Simplified Arabic" w:hint="cs"/>
                <w:kern w:val="2"/>
                <w:sz w:val="18"/>
                <w:szCs w:val="22"/>
                <w:rtl/>
                <w:lang w:val="en-US" w:eastAsia="en-US"/>
              </w:rPr>
              <w:t>لي</w:t>
            </w:r>
            <w:r w:rsidRPr="006C7CF2">
              <w:rPr>
                <w:rFonts w:ascii="Times New Roman" w:eastAsia="YouYuan" w:hAnsi="Times New Roman" w:cs="Simplified Arabic"/>
                <w:kern w:val="2"/>
                <w:sz w:val="18"/>
                <w:szCs w:val="22"/>
                <w:rtl/>
                <w:lang w:val="en-US" w:eastAsia="en-US"/>
              </w:rPr>
              <w:t xml:space="preserve">ها وفي </w:t>
            </w:r>
            <w:r w:rsidRPr="006C7CF2">
              <w:rPr>
                <w:rFonts w:ascii="Times New Roman" w:eastAsia="YouYuan" w:hAnsi="Times New Roman" w:cs="Simplified Arabic" w:hint="cs"/>
                <w:kern w:val="2"/>
                <w:sz w:val="18"/>
                <w:szCs w:val="22"/>
                <w:rtl/>
                <w:lang w:val="en-US" w:eastAsia="en-US"/>
              </w:rPr>
              <w:t>غايات وأهداف إطار كونمينغ-مونتريال العالمي للتنوع البيولوجي</w:t>
            </w:r>
            <w:r w:rsidRPr="006C7CF2">
              <w:rPr>
                <w:rFonts w:ascii="Times New Roman" w:eastAsia="SimSun" w:hAnsi="Times New Roman" w:cs="Simplified Arabic"/>
                <w:sz w:val="18"/>
                <w:szCs w:val="22"/>
                <w:vertAlign w:val="superscript"/>
                <w:rtl/>
                <w:lang w:val="en-GB" w:eastAsia="en-US"/>
              </w:rPr>
              <w:footnoteReference w:id="30"/>
            </w:r>
            <w:r w:rsidRPr="006C7CF2">
              <w:rPr>
                <w:rFonts w:ascii="Times New Roman" w:eastAsia="YouYuan" w:hAnsi="Times New Roman" w:cs="Simplified Arabic"/>
                <w:kern w:val="2"/>
                <w:sz w:val="18"/>
                <w:szCs w:val="22"/>
                <w:rtl/>
                <w:lang w:val="en-US" w:eastAsia="en-US"/>
              </w:rPr>
              <w:t xml:space="preserve"> وإطار رصده؛</w:t>
            </w:r>
            <w:bookmarkEnd w:id="56"/>
            <w:r w:rsidRPr="006C7CF2">
              <w:rPr>
                <w:rFonts w:ascii="Times New Roman" w:eastAsia="SimSun" w:hAnsi="Times New Roman" w:cs="Simplified Arabic"/>
                <w:sz w:val="18"/>
                <w:szCs w:val="22"/>
                <w:vertAlign w:val="superscript"/>
                <w:rtl/>
                <w:lang w:val="en-GB" w:eastAsia="en-US"/>
              </w:rPr>
              <w:footnoteReference w:id="31"/>
            </w:r>
          </w:p>
        </w:tc>
        <w:tc>
          <w:tcPr>
            <w:tcW w:w="4050" w:type="dxa"/>
          </w:tcPr>
          <w:p w14:paraId="5E93834F" w14:textId="77777777" w:rsidR="0044263A" w:rsidRPr="006C7CF2" w:rsidRDefault="0044263A" w:rsidP="0044263A">
            <w:pPr>
              <w:spacing w:after="120" w:line="216" w:lineRule="auto"/>
              <w:jc w:val="both"/>
              <w:rPr>
                <w:rFonts w:ascii="Times New Roman" w:eastAsia="YouYuan" w:hAnsi="Times New Roman" w:cs="Simplified Arabic"/>
                <w:kern w:val="2"/>
                <w:sz w:val="18"/>
                <w:szCs w:val="22"/>
                <w:lang w:val="en-US" w:eastAsia="en-US"/>
              </w:rPr>
            </w:pPr>
            <w:r w:rsidRPr="006C7CF2">
              <w:rPr>
                <w:rFonts w:ascii="Times New Roman" w:eastAsia="YouYuan" w:hAnsi="Times New Roman" w:cs="Simplified Arabic"/>
                <w:kern w:val="2"/>
                <w:sz w:val="18"/>
                <w:szCs w:val="22"/>
                <w:rtl/>
                <w:lang w:val="en-US" w:eastAsia="en-US"/>
              </w:rPr>
              <w:lastRenderedPageBreak/>
              <w:t xml:space="preserve">يشرح </w:t>
            </w:r>
            <w:r w:rsidRPr="006C7CF2">
              <w:rPr>
                <w:rFonts w:ascii="Times New Roman" w:eastAsia="YouYuan" w:hAnsi="Times New Roman" w:cs="Simplified Arabic" w:hint="cs"/>
                <w:kern w:val="2"/>
                <w:sz w:val="18"/>
                <w:szCs w:val="22"/>
                <w:rtl/>
                <w:lang w:val="en-US" w:eastAsia="en-US"/>
              </w:rPr>
              <w:t>مشروع</w:t>
            </w:r>
            <w:r w:rsidRPr="006C7CF2">
              <w:rPr>
                <w:rFonts w:ascii="Times New Roman" w:eastAsia="YouYuan" w:hAnsi="Times New Roman" w:cs="Simplified Arabic"/>
                <w:kern w:val="2"/>
                <w:sz w:val="18"/>
                <w:szCs w:val="22"/>
                <w:rtl/>
                <w:lang w:val="en-US" w:eastAsia="en-US"/>
              </w:rPr>
              <w:t xml:space="preserve"> </w:t>
            </w:r>
            <w:r w:rsidRPr="006C7CF2">
              <w:rPr>
                <w:rFonts w:ascii="Times New Roman" w:eastAsia="YouYuan" w:hAnsi="Times New Roman" w:cs="Simplified Arabic" w:hint="cs"/>
                <w:kern w:val="2"/>
                <w:sz w:val="18"/>
                <w:szCs w:val="22"/>
                <w:rtl/>
                <w:lang w:val="en-US" w:eastAsia="en-US"/>
              </w:rPr>
              <w:t>ال</w:t>
            </w:r>
            <w:r w:rsidRPr="006C7CF2">
              <w:rPr>
                <w:rFonts w:ascii="Times New Roman" w:eastAsia="YouYuan" w:hAnsi="Times New Roman" w:cs="Simplified Arabic"/>
                <w:kern w:val="2"/>
                <w:sz w:val="18"/>
                <w:szCs w:val="22"/>
                <w:rtl/>
                <w:lang w:val="en-US" w:eastAsia="en-US"/>
              </w:rPr>
              <w:t>تقرير</w:t>
            </w:r>
            <w:r w:rsidRPr="006C7CF2">
              <w:rPr>
                <w:rFonts w:ascii="Times New Roman" w:eastAsia="YouYuan" w:hAnsi="Times New Roman" w:cs="Simplified Arabic" w:hint="cs"/>
                <w:kern w:val="2"/>
                <w:sz w:val="18"/>
                <w:szCs w:val="22"/>
                <w:rtl/>
                <w:lang w:val="en-US" w:eastAsia="en-US"/>
              </w:rPr>
              <w:t xml:space="preserve"> المقدم إلى</w:t>
            </w:r>
            <w:r w:rsidRPr="006C7CF2">
              <w:rPr>
                <w:rFonts w:ascii="Times New Roman" w:eastAsia="YouYuan" w:hAnsi="Times New Roman" w:cs="Simplified Arabic"/>
                <w:kern w:val="2"/>
                <w:sz w:val="18"/>
                <w:szCs w:val="22"/>
                <w:rtl/>
                <w:lang w:val="en-US" w:eastAsia="en-US"/>
              </w:rPr>
              <w:t xml:space="preserve"> مؤتمر الأطراف هذا، </w:t>
            </w:r>
            <w:r w:rsidRPr="006C7CF2">
              <w:rPr>
                <w:rFonts w:ascii="Times New Roman" w:eastAsia="YouYuan" w:hAnsi="Times New Roman" w:cs="Simplified Arabic" w:hint="cs"/>
                <w:kern w:val="2"/>
                <w:sz w:val="18"/>
                <w:szCs w:val="22"/>
                <w:rtl/>
                <w:lang w:val="en-US" w:eastAsia="en-US"/>
              </w:rPr>
              <w:t xml:space="preserve">كما </w:t>
            </w:r>
            <w:r w:rsidRPr="006C7CF2">
              <w:rPr>
                <w:rFonts w:ascii="Times New Roman" w:eastAsia="YouYuan" w:hAnsi="Times New Roman" w:cs="Simplified Arabic"/>
                <w:kern w:val="2"/>
                <w:sz w:val="18"/>
                <w:szCs w:val="22"/>
                <w:rtl/>
                <w:lang w:val="en-US" w:eastAsia="en-US"/>
              </w:rPr>
              <w:t xml:space="preserve">سيشرح التقرير النهائي الذي سيتم تقديمه إلى مؤتمر الأطراف، كيف ساهمت توجهات البرمجة في فترة التجديد الثامن لموارد مرفق البيئة العالمية في تنفيذ الاتفاقية </w:t>
            </w:r>
            <w:r w:rsidRPr="006C7CF2">
              <w:rPr>
                <w:rFonts w:ascii="Times New Roman" w:eastAsia="YouYuan" w:hAnsi="Times New Roman" w:cs="Simplified Arabic" w:hint="cs"/>
                <w:kern w:val="2"/>
                <w:sz w:val="18"/>
                <w:szCs w:val="22"/>
                <w:rtl/>
                <w:lang w:val="en-US" w:eastAsia="en-US"/>
              </w:rPr>
              <w:lastRenderedPageBreak/>
              <w:t>وبروتوكوليها</w:t>
            </w:r>
            <w:r w:rsidRPr="006C7CF2">
              <w:rPr>
                <w:rFonts w:ascii="Times New Roman" w:eastAsia="YouYuan" w:hAnsi="Times New Roman" w:cs="Simplified Arabic"/>
                <w:kern w:val="2"/>
                <w:sz w:val="18"/>
                <w:szCs w:val="22"/>
                <w:rtl/>
                <w:lang w:val="en-US" w:eastAsia="en-US"/>
              </w:rPr>
              <w:t xml:space="preserve"> </w:t>
            </w:r>
            <w:r w:rsidRPr="006C7CF2">
              <w:rPr>
                <w:rFonts w:ascii="Times New Roman" w:eastAsia="YouYuan" w:hAnsi="Times New Roman" w:cs="Simplified Arabic" w:hint="cs"/>
                <w:kern w:val="2"/>
                <w:sz w:val="18"/>
                <w:szCs w:val="22"/>
                <w:rtl/>
                <w:lang w:val="en-US" w:eastAsia="en-US"/>
              </w:rPr>
              <w:t>وغايات</w:t>
            </w:r>
            <w:r w:rsidRPr="006C7CF2">
              <w:rPr>
                <w:rFonts w:ascii="Times New Roman" w:eastAsia="YouYuan" w:hAnsi="Times New Roman" w:cs="Simplified Arabic"/>
                <w:kern w:val="2"/>
                <w:sz w:val="18"/>
                <w:szCs w:val="22"/>
                <w:rtl/>
                <w:lang w:val="en-US" w:eastAsia="en-US"/>
              </w:rPr>
              <w:t xml:space="preserve"> </w:t>
            </w:r>
            <w:r w:rsidRPr="006C7CF2">
              <w:rPr>
                <w:rFonts w:ascii="Times New Roman" w:eastAsia="YouYuan" w:hAnsi="Times New Roman" w:cs="Simplified Arabic" w:hint="cs"/>
                <w:kern w:val="2"/>
                <w:sz w:val="18"/>
                <w:szCs w:val="22"/>
                <w:rtl/>
                <w:lang w:val="en-US" w:eastAsia="en-US"/>
              </w:rPr>
              <w:t>وأهداف</w:t>
            </w:r>
            <w:r w:rsidRPr="006C7CF2">
              <w:rPr>
                <w:rFonts w:ascii="Times New Roman" w:eastAsia="YouYuan" w:hAnsi="Times New Roman" w:cs="Simplified Arabic"/>
                <w:kern w:val="2"/>
                <w:sz w:val="18"/>
                <w:szCs w:val="22"/>
                <w:rtl/>
                <w:lang w:val="en-US" w:eastAsia="en-US"/>
              </w:rPr>
              <w:t xml:space="preserve"> </w:t>
            </w:r>
            <w:r w:rsidRPr="006C7CF2">
              <w:rPr>
                <w:rFonts w:ascii="Times New Roman" w:eastAsia="YouYuan" w:hAnsi="Times New Roman" w:cs="Simplified Arabic" w:hint="cs"/>
                <w:kern w:val="2"/>
                <w:sz w:val="18"/>
                <w:szCs w:val="22"/>
                <w:rtl/>
                <w:lang w:val="en-US" w:eastAsia="en-US"/>
              </w:rPr>
              <w:t>إطار كونمينغ-مونتريال العالمي للتنوع البيولوجي.</w:t>
            </w:r>
          </w:p>
        </w:tc>
      </w:tr>
      <w:tr w:rsidR="0044263A" w:rsidRPr="006C7CF2" w14:paraId="6B971DEC" w14:textId="77777777" w:rsidTr="0044263A">
        <w:tc>
          <w:tcPr>
            <w:tcW w:w="5305" w:type="dxa"/>
          </w:tcPr>
          <w:p w14:paraId="071DC424"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bidi="ar-EG"/>
              </w:rPr>
            </w:pPr>
            <w:bookmarkStart w:id="57" w:name="_Toc118802194"/>
            <w:r w:rsidRPr="006C7CF2">
              <w:rPr>
                <w:rFonts w:ascii="Times New Roman" w:eastAsia="SimSun" w:hAnsi="Times New Roman" w:cs="Simplified Arabic"/>
                <w:sz w:val="18"/>
                <w:szCs w:val="22"/>
                <w:lang w:val="en-US" w:eastAsia="en-US"/>
              </w:rPr>
              <w:lastRenderedPageBreak/>
              <w:t>4</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YouYuan" w:hAnsi="Times New Roman" w:cs="Simplified Arabic" w:hint="cs"/>
                <w:i/>
                <w:iCs/>
                <w:kern w:val="2"/>
                <w:sz w:val="18"/>
                <w:szCs w:val="22"/>
                <w:rtl/>
                <w:lang w:val="en-US" w:eastAsia="en-US"/>
              </w:rPr>
              <w:t>يحث</w:t>
            </w:r>
            <w:r w:rsidRPr="006C7CF2">
              <w:rPr>
                <w:rFonts w:ascii="Times New Roman" w:eastAsia="YouYuan" w:hAnsi="Times New Roman" w:cs="Simplified Arabic"/>
                <w:kern w:val="2"/>
                <w:sz w:val="18"/>
                <w:szCs w:val="22"/>
                <w:rtl/>
                <w:lang w:val="en-US" w:eastAsia="en-US"/>
              </w:rPr>
              <w:t xml:space="preserve"> مرفق البيئة العالمية </w:t>
            </w:r>
            <w:r w:rsidRPr="006C7CF2">
              <w:rPr>
                <w:rFonts w:ascii="Times New Roman" w:eastAsia="YouYuan" w:hAnsi="Times New Roman" w:cs="Simplified Arabic" w:hint="cs"/>
                <w:kern w:val="2"/>
                <w:sz w:val="18"/>
                <w:szCs w:val="22"/>
                <w:rtl/>
                <w:lang w:val="en-US" w:eastAsia="en-US"/>
              </w:rPr>
              <w:t>ع</w:t>
            </w:r>
            <w:r w:rsidRPr="006C7CF2">
              <w:rPr>
                <w:rFonts w:ascii="Times New Roman" w:eastAsia="YouYuan" w:hAnsi="Times New Roman" w:cs="Simplified Arabic"/>
                <w:kern w:val="2"/>
                <w:sz w:val="18"/>
                <w:szCs w:val="22"/>
                <w:rtl/>
                <w:lang w:val="en-US" w:eastAsia="en-US"/>
              </w:rPr>
              <w:t>لى دعم الأطراف في جهودها</w:t>
            </w:r>
            <w:r w:rsidRPr="006C7CF2">
              <w:rPr>
                <w:rFonts w:ascii="Times New Roman" w:eastAsia="YouYuan" w:hAnsi="Times New Roman" w:cs="Simplified Arabic" w:hint="cs"/>
                <w:kern w:val="2"/>
                <w:sz w:val="18"/>
                <w:szCs w:val="22"/>
                <w:rtl/>
                <w:lang w:val="en-US" w:eastAsia="en-US"/>
              </w:rPr>
              <w:t xml:space="preserve"> الرامية إلى</w:t>
            </w:r>
            <w:r w:rsidRPr="006C7CF2">
              <w:rPr>
                <w:rFonts w:ascii="Times New Roman" w:eastAsia="YouYuan" w:hAnsi="Times New Roman" w:cs="Simplified Arabic"/>
                <w:kern w:val="2"/>
                <w:sz w:val="18"/>
                <w:szCs w:val="22"/>
                <w:rtl/>
                <w:lang w:val="en-US" w:eastAsia="en-US"/>
              </w:rPr>
              <w:t xml:space="preserve"> تعزيز اتساق السياسات كجزء من تعميم التنوع البيولوجي </w:t>
            </w:r>
            <w:r w:rsidRPr="006C7CF2">
              <w:rPr>
                <w:rFonts w:ascii="Times New Roman" w:eastAsia="YouYuan" w:hAnsi="Times New Roman" w:cs="Simplified Arabic" w:hint="cs"/>
                <w:kern w:val="2"/>
                <w:sz w:val="18"/>
                <w:szCs w:val="22"/>
                <w:rtl/>
                <w:lang w:val="en-US" w:eastAsia="en-US"/>
              </w:rPr>
              <w:t>لتيسير</w:t>
            </w:r>
            <w:r w:rsidRPr="006C7CF2">
              <w:rPr>
                <w:rFonts w:ascii="Times New Roman" w:eastAsia="YouYuan" w:hAnsi="Times New Roman" w:cs="Simplified Arabic"/>
                <w:kern w:val="2"/>
                <w:sz w:val="18"/>
                <w:szCs w:val="22"/>
                <w:rtl/>
                <w:lang w:val="en-US" w:eastAsia="en-US"/>
              </w:rPr>
              <w:t xml:space="preserve"> تنفيذ إطار كونمينغ-مونتريال العالمي للتنوع البيولوجي</w:t>
            </w:r>
            <w:bookmarkEnd w:id="57"/>
            <w:r w:rsidRPr="006C7CF2">
              <w:rPr>
                <w:rFonts w:ascii="Times New Roman" w:eastAsia="YouYuan" w:hAnsi="Times New Roman" w:cs="Simplified Arabic" w:hint="cs"/>
                <w:kern w:val="2"/>
                <w:sz w:val="18"/>
                <w:szCs w:val="22"/>
                <w:rtl/>
                <w:lang w:val="en-US" w:eastAsia="en-US"/>
              </w:rPr>
              <w:t xml:space="preserve"> بفعالية وكفاءة؛</w:t>
            </w:r>
          </w:p>
        </w:tc>
        <w:tc>
          <w:tcPr>
            <w:tcW w:w="4050" w:type="dxa"/>
          </w:tcPr>
          <w:p w14:paraId="1BFA4789" w14:textId="77777777" w:rsidR="0044263A" w:rsidRPr="006C7CF2" w:rsidRDefault="0044263A" w:rsidP="0044263A">
            <w:pPr>
              <w:spacing w:after="120" w:line="216" w:lineRule="auto"/>
              <w:jc w:val="both"/>
              <w:rPr>
                <w:rFonts w:ascii="Times New Roman" w:eastAsia="SimSun" w:hAnsi="Times New Roman" w:cs="Simplified Arabic"/>
                <w:sz w:val="18"/>
                <w:szCs w:val="22"/>
                <w:highlight w:val="yellow"/>
                <w:lang w:val="en-GB" w:eastAsia="en-US"/>
              </w:rPr>
            </w:pPr>
            <w:r w:rsidRPr="006C7CF2">
              <w:rPr>
                <w:rFonts w:ascii="Times New Roman" w:eastAsia="YouYuan" w:hAnsi="Times New Roman" w:cs="Simplified Arabic"/>
                <w:kern w:val="2"/>
                <w:sz w:val="18"/>
                <w:szCs w:val="22"/>
                <w:rtl/>
                <w:lang w:val="en-US" w:eastAsia="en-US"/>
              </w:rPr>
              <w:t xml:space="preserve">تدعم عناصر توجهات </w:t>
            </w:r>
            <w:r w:rsidRPr="006C7CF2">
              <w:rPr>
                <w:rFonts w:ascii="Times New Roman" w:eastAsia="YouYuan" w:hAnsi="Times New Roman" w:cs="Simplified Arabic" w:hint="cs"/>
                <w:kern w:val="2"/>
                <w:sz w:val="18"/>
                <w:szCs w:val="22"/>
                <w:rtl/>
                <w:lang w:val="en-US" w:eastAsia="en-US"/>
              </w:rPr>
              <w:t>ال</w:t>
            </w:r>
            <w:r w:rsidRPr="006C7CF2">
              <w:rPr>
                <w:rFonts w:ascii="Times New Roman" w:eastAsia="YouYuan" w:hAnsi="Times New Roman" w:cs="Simplified Arabic"/>
                <w:kern w:val="2"/>
                <w:sz w:val="18"/>
                <w:szCs w:val="22"/>
                <w:rtl/>
                <w:lang w:val="en-US" w:eastAsia="en-US"/>
              </w:rPr>
              <w:t>برمجة</w:t>
            </w:r>
            <w:r w:rsidRPr="006C7CF2">
              <w:rPr>
                <w:rFonts w:ascii="Times New Roman" w:eastAsia="YouYuan" w:hAnsi="Times New Roman" w:cs="Simplified Arabic" w:hint="cs"/>
                <w:kern w:val="2"/>
                <w:sz w:val="18"/>
                <w:szCs w:val="22"/>
                <w:rtl/>
                <w:lang w:val="en-US" w:eastAsia="en-US"/>
              </w:rPr>
              <w:t xml:space="preserve"> في فترة</w:t>
            </w:r>
            <w:r w:rsidRPr="006C7CF2">
              <w:rPr>
                <w:rFonts w:ascii="Times New Roman" w:eastAsia="YouYuan" w:hAnsi="Times New Roman" w:cs="Simplified Arabic"/>
                <w:kern w:val="2"/>
                <w:sz w:val="18"/>
                <w:szCs w:val="22"/>
                <w:rtl/>
                <w:lang w:val="en-US" w:eastAsia="en-US"/>
              </w:rPr>
              <w:t xml:space="preserve"> التجديد الثامن لموارد مرفق البيئة العالمية </w:t>
            </w:r>
            <w:r w:rsidRPr="006C7CF2">
              <w:rPr>
                <w:rFonts w:ascii="Times New Roman" w:eastAsia="YouYuan" w:hAnsi="Times New Roman" w:cs="Simplified Arabic" w:hint="cs"/>
                <w:kern w:val="2"/>
                <w:sz w:val="18"/>
                <w:szCs w:val="22"/>
                <w:rtl/>
                <w:lang w:val="en-US" w:eastAsia="en-US"/>
              </w:rPr>
              <w:t>اتساق</w:t>
            </w:r>
            <w:r w:rsidRPr="006C7CF2">
              <w:rPr>
                <w:rFonts w:ascii="Times New Roman" w:eastAsia="YouYuan" w:hAnsi="Times New Roman" w:cs="Simplified Arabic"/>
                <w:kern w:val="2"/>
                <w:sz w:val="18"/>
                <w:szCs w:val="22"/>
                <w:rtl/>
                <w:lang w:val="en-US" w:eastAsia="en-US"/>
              </w:rPr>
              <w:t xml:space="preserve"> السياسات ويتم تقديم تحديث</w:t>
            </w:r>
            <w:r w:rsidRPr="006C7CF2">
              <w:rPr>
                <w:rFonts w:ascii="Times New Roman" w:eastAsia="YouYuan" w:hAnsi="Times New Roman" w:cs="Simplified Arabic" w:hint="cs"/>
                <w:kern w:val="2"/>
                <w:sz w:val="18"/>
                <w:szCs w:val="22"/>
                <w:rtl/>
                <w:lang w:val="en-US" w:eastAsia="en-US"/>
              </w:rPr>
              <w:t xml:space="preserve"> عن</w:t>
            </w:r>
            <w:r w:rsidRPr="006C7CF2">
              <w:rPr>
                <w:rFonts w:ascii="Times New Roman" w:eastAsia="YouYuan" w:hAnsi="Times New Roman" w:cs="Simplified Arabic"/>
                <w:kern w:val="2"/>
                <w:sz w:val="18"/>
                <w:szCs w:val="22"/>
                <w:rtl/>
                <w:lang w:val="en-US" w:eastAsia="en-US"/>
              </w:rPr>
              <w:t xml:space="preserve"> </w:t>
            </w:r>
            <w:r w:rsidRPr="006C7CF2">
              <w:rPr>
                <w:rFonts w:ascii="Times New Roman" w:eastAsia="YouYuan" w:hAnsi="Times New Roman" w:cs="Simplified Arabic" w:hint="cs"/>
                <w:kern w:val="2"/>
                <w:sz w:val="18"/>
                <w:szCs w:val="22"/>
                <w:rtl/>
                <w:lang w:val="en-US" w:eastAsia="en-US"/>
              </w:rPr>
              <w:t>التقدم</w:t>
            </w:r>
            <w:r w:rsidRPr="006C7CF2">
              <w:rPr>
                <w:rFonts w:ascii="Times New Roman" w:eastAsia="YouYuan" w:hAnsi="Times New Roman" w:cs="Simplified Arabic"/>
                <w:kern w:val="2"/>
                <w:sz w:val="18"/>
                <w:szCs w:val="22"/>
                <w:rtl/>
                <w:lang w:val="en-US" w:eastAsia="en-US"/>
              </w:rPr>
              <w:t xml:space="preserve"> </w:t>
            </w:r>
            <w:r w:rsidRPr="006C7CF2">
              <w:rPr>
                <w:rFonts w:ascii="Times New Roman" w:eastAsia="YouYuan" w:hAnsi="Times New Roman" w:cs="Simplified Arabic" w:hint="cs"/>
                <w:kern w:val="2"/>
                <w:sz w:val="18"/>
                <w:szCs w:val="22"/>
                <w:rtl/>
                <w:lang w:val="en-US" w:eastAsia="en-US"/>
              </w:rPr>
              <w:t xml:space="preserve">المحرز </w:t>
            </w:r>
            <w:r w:rsidRPr="006C7CF2">
              <w:rPr>
                <w:rFonts w:ascii="Times New Roman" w:eastAsia="YouYuan" w:hAnsi="Times New Roman" w:cs="Simplified Arabic"/>
                <w:kern w:val="2"/>
                <w:sz w:val="18"/>
                <w:szCs w:val="22"/>
                <w:rtl/>
                <w:lang w:val="en-US" w:eastAsia="en-US"/>
              </w:rPr>
              <w:t xml:space="preserve">في هذا التقرير بعد جدول </w:t>
            </w:r>
            <w:r w:rsidRPr="006C7CF2">
              <w:rPr>
                <w:rFonts w:ascii="Times New Roman" w:eastAsia="YouYuan" w:hAnsi="Times New Roman" w:cs="Simplified Arabic" w:hint="cs"/>
                <w:kern w:val="2"/>
                <w:sz w:val="18"/>
                <w:szCs w:val="22"/>
                <w:rtl/>
                <w:lang w:val="en-US" w:eastAsia="en-US"/>
              </w:rPr>
              <w:t>الاستجابات</w:t>
            </w:r>
            <w:r w:rsidRPr="006C7CF2">
              <w:rPr>
                <w:rFonts w:ascii="Times New Roman" w:eastAsia="YouYuan" w:hAnsi="Times New Roman" w:cs="Simplified Arabic"/>
                <w:kern w:val="2"/>
                <w:sz w:val="18"/>
                <w:szCs w:val="22"/>
                <w:rtl/>
                <w:lang w:val="en-US" w:eastAsia="en-US"/>
              </w:rPr>
              <w:t>.</w:t>
            </w:r>
          </w:p>
        </w:tc>
      </w:tr>
      <w:tr w:rsidR="0044263A" w:rsidRPr="006C7CF2" w14:paraId="192752A6" w14:textId="77777777" w:rsidTr="0044263A">
        <w:tc>
          <w:tcPr>
            <w:tcW w:w="5305" w:type="dxa"/>
          </w:tcPr>
          <w:p w14:paraId="1F63C7B2"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5</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يعتمد</w:t>
            </w:r>
            <w:r w:rsidRPr="006C7CF2">
              <w:rPr>
                <w:rFonts w:ascii="Times New Roman" w:eastAsia="SimSun" w:hAnsi="Times New Roman" w:cs="Simplified Arabic"/>
                <w:sz w:val="18"/>
                <w:szCs w:val="22"/>
                <w:rtl/>
                <w:lang w:val="en-GB" w:eastAsia="en-US"/>
              </w:rPr>
              <w:t xml:space="preserve"> إطار أولويات البرامج الموجه نحو تحقيق النتائج والمستمر لأربع سنوات</w:t>
            </w:r>
            <w:r w:rsidRPr="006C7CF2">
              <w:rPr>
                <w:rFonts w:ascii="Times New Roman" w:eastAsia="SimSun" w:hAnsi="Times New Roman" w:cs="Simplified Arabic" w:hint="cs"/>
                <w:sz w:val="18"/>
                <w:szCs w:val="22"/>
                <w:rtl/>
                <w:lang w:val="en-GB" w:eastAsia="en-US"/>
              </w:rPr>
              <w:t xml:space="preserve"> في اتفاقية التنوع البيولوجي</w:t>
            </w:r>
            <w:r w:rsidRPr="006C7CF2">
              <w:rPr>
                <w:rFonts w:ascii="Times New Roman" w:eastAsia="SimSun" w:hAnsi="Times New Roman" w:cs="Simplified Arabic"/>
                <w:sz w:val="18"/>
                <w:szCs w:val="22"/>
                <w:rtl/>
                <w:lang w:val="en-GB" w:eastAsia="en-US"/>
              </w:rPr>
              <w:t xml:space="preserve"> لفترة التجديد الثامن (يوليو/تموز 2022 إلى يونيو/حزيران 2026) </w:t>
            </w:r>
            <w:r w:rsidRPr="006C7CF2">
              <w:rPr>
                <w:rFonts w:ascii="Times New Roman" w:eastAsia="SimSun" w:hAnsi="Times New Roman" w:cs="Simplified Arabic" w:hint="cs"/>
                <w:sz w:val="18"/>
                <w:szCs w:val="22"/>
                <w:rtl/>
                <w:lang w:val="en-GB" w:eastAsia="en-US"/>
              </w:rPr>
              <w:t xml:space="preserve">لموارد </w:t>
            </w:r>
            <w:r w:rsidRPr="006C7CF2">
              <w:rPr>
                <w:rFonts w:ascii="Times New Roman" w:eastAsia="SimSun" w:hAnsi="Times New Roman" w:cs="Simplified Arabic"/>
                <w:sz w:val="18"/>
                <w:szCs w:val="22"/>
                <w:rtl/>
                <w:lang w:val="en-GB" w:eastAsia="en-US"/>
              </w:rPr>
              <w:t xml:space="preserve">مرفق البيئة العالمية، بما يتماشى مع إطار كونمينغ-مونتريال العالمي للتنوع البيولوجي، الوارد في المرفق </w:t>
            </w:r>
            <w:r w:rsidRPr="006C7CF2">
              <w:rPr>
                <w:rFonts w:ascii="Times New Roman" w:eastAsia="SimSun" w:hAnsi="Times New Roman" w:cs="Simplified Arabic" w:hint="cs"/>
                <w:sz w:val="18"/>
                <w:szCs w:val="22"/>
                <w:rtl/>
                <w:lang w:val="en-GB" w:eastAsia="en-US"/>
              </w:rPr>
              <w:t>الأول</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ب</w:t>
            </w:r>
            <w:r w:rsidRPr="006C7CF2">
              <w:rPr>
                <w:rFonts w:ascii="Times New Roman" w:eastAsia="SimSun" w:hAnsi="Times New Roman" w:cs="Simplified Arabic"/>
                <w:sz w:val="18"/>
                <w:szCs w:val="22"/>
                <w:rtl/>
                <w:lang w:val="en-GB" w:eastAsia="en-US"/>
              </w:rPr>
              <w:t>هذا المقرر؛</w:t>
            </w:r>
          </w:p>
        </w:tc>
        <w:tc>
          <w:tcPr>
            <w:tcW w:w="4050" w:type="dxa"/>
          </w:tcPr>
          <w:p w14:paraId="51F0ACF0" w14:textId="77777777" w:rsidR="0044263A" w:rsidRPr="006C7CF2" w:rsidRDefault="0044263A" w:rsidP="0044263A">
            <w:pPr>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t>أُحيط به علما.</w:t>
            </w:r>
          </w:p>
        </w:tc>
      </w:tr>
      <w:tr w:rsidR="0044263A" w:rsidRPr="006C7CF2" w14:paraId="36E71B17" w14:textId="77777777" w:rsidTr="0044263A">
        <w:tc>
          <w:tcPr>
            <w:tcW w:w="5305" w:type="dxa"/>
          </w:tcPr>
          <w:p w14:paraId="149A6D85"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6</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يرحب</w:t>
            </w:r>
            <w:r w:rsidRPr="006C7CF2">
              <w:rPr>
                <w:rFonts w:ascii="Times New Roman" w:eastAsia="SimSun" w:hAnsi="Times New Roman" w:cs="Simplified Arabic" w:hint="cs"/>
                <w:sz w:val="18"/>
                <w:szCs w:val="22"/>
                <w:rtl/>
                <w:lang w:val="en-GB" w:eastAsia="en-US"/>
              </w:rPr>
              <w:t xml:space="preserve"> بالتجديد الثامن لموارد الصندوق الاستئماني لمرفق البيئة العالمية ويلاحظ أن توجهات برمجته واستراتيجياته، بما في ذلك للمجال البؤري للتنوع البيولوجي، قد أخذت في الاعتبار مسودة الإطار العالمي للتنوع البيولوجي لما بعد عام 2020 في وقت اختتام عملية التجديد الثامن للموارد؛</w:t>
            </w:r>
          </w:p>
        </w:tc>
        <w:tc>
          <w:tcPr>
            <w:tcW w:w="4050" w:type="dxa"/>
          </w:tcPr>
          <w:p w14:paraId="0368382C"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يقدر</w:t>
            </w:r>
            <w:r w:rsidRPr="006C7CF2">
              <w:rPr>
                <w:rFonts w:ascii="Times New Roman" w:eastAsia="SimSun" w:hAnsi="Times New Roman" w:cs="Simplified Arabic"/>
                <w:sz w:val="18"/>
                <w:szCs w:val="22"/>
                <w:rtl/>
                <w:lang w:val="en-GB" w:eastAsia="en-US"/>
              </w:rPr>
              <w:t xml:space="preserve"> الترحيب بالتجديد القياسي</w:t>
            </w:r>
            <w:r w:rsidRPr="006C7CF2">
              <w:rPr>
                <w:rFonts w:ascii="Times New Roman" w:eastAsia="SimSun" w:hAnsi="Times New Roman" w:cs="Simplified Arabic" w:hint="cs"/>
                <w:sz w:val="18"/>
                <w:szCs w:val="22"/>
                <w:rtl/>
                <w:lang w:val="en-GB" w:eastAsia="en-US"/>
              </w:rPr>
              <w:t xml:space="preserve"> الثامن</w:t>
            </w:r>
            <w:r w:rsidRPr="006C7CF2">
              <w:rPr>
                <w:rFonts w:ascii="Times New Roman" w:eastAsia="SimSun" w:hAnsi="Times New Roman" w:cs="Simplified Arabic"/>
                <w:sz w:val="18"/>
                <w:szCs w:val="22"/>
                <w:rtl/>
                <w:lang w:val="en-GB" w:eastAsia="en-US"/>
              </w:rPr>
              <w:t xml:space="preserve"> لموارد </w:t>
            </w:r>
            <w:r w:rsidRPr="006C7CF2">
              <w:rPr>
                <w:rFonts w:ascii="Times New Roman" w:eastAsia="SimSun" w:hAnsi="Times New Roman" w:cs="Simplified Arabic" w:hint="cs"/>
                <w:sz w:val="18"/>
                <w:szCs w:val="22"/>
                <w:rtl/>
                <w:lang w:val="en-GB" w:eastAsia="en-US"/>
              </w:rPr>
              <w:t>الصندوق الاستئماني لمرفق</w:t>
            </w:r>
            <w:r w:rsidRPr="006C7CF2">
              <w:rPr>
                <w:rFonts w:ascii="Times New Roman" w:eastAsia="SimSun" w:hAnsi="Times New Roman" w:cs="Simplified Arabic"/>
                <w:sz w:val="18"/>
                <w:szCs w:val="22"/>
                <w:rtl/>
                <w:lang w:val="en-GB" w:eastAsia="en-US"/>
              </w:rPr>
              <w:t xml:space="preserve"> البيئة العالمية والمواءمة الاستراتيجية</w:t>
            </w:r>
            <w:r w:rsidRPr="006C7CF2">
              <w:rPr>
                <w:rFonts w:ascii="Times New Roman" w:eastAsia="SimSun" w:hAnsi="Times New Roman" w:cs="Simplified Arabic" w:hint="cs"/>
                <w:sz w:val="18"/>
                <w:szCs w:val="22"/>
                <w:rtl/>
                <w:lang w:val="en-GB" w:eastAsia="en-US"/>
              </w:rPr>
              <w:t xml:space="preserve"> مع</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الإطار العالمي للتنوع البيولوجي لما بعد عام 2020</w:t>
            </w:r>
            <w:r w:rsidRPr="006C7CF2">
              <w:rPr>
                <w:rFonts w:ascii="Times New Roman" w:eastAsia="SimSun" w:hAnsi="Times New Roman" w:cs="Simplified Arabic"/>
                <w:sz w:val="18"/>
                <w:szCs w:val="22"/>
                <w:lang w:val="en-GB" w:eastAsia="en-US"/>
              </w:rPr>
              <w:t>.</w:t>
            </w:r>
          </w:p>
          <w:p w14:paraId="503FB3F2" w14:textId="77777777" w:rsidR="0044263A" w:rsidRPr="006C7CF2" w:rsidRDefault="0044263A" w:rsidP="0044263A">
            <w:pPr>
              <w:spacing w:after="120" w:line="216" w:lineRule="auto"/>
              <w:jc w:val="both"/>
              <w:rPr>
                <w:rFonts w:ascii="Times New Roman" w:eastAsia="SimSun" w:hAnsi="Times New Roman" w:cs="Simplified Arabic"/>
                <w:sz w:val="18"/>
                <w:szCs w:val="22"/>
                <w:lang w:val="en-GB" w:eastAsia="en-US"/>
              </w:rPr>
            </w:pPr>
          </w:p>
        </w:tc>
      </w:tr>
      <w:tr w:rsidR="0044263A" w:rsidRPr="006C7CF2" w14:paraId="2C6670AA" w14:textId="77777777" w:rsidTr="0044263A">
        <w:tc>
          <w:tcPr>
            <w:tcW w:w="5305" w:type="dxa"/>
          </w:tcPr>
          <w:p w14:paraId="5B070278"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7</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يحث</w:t>
            </w:r>
            <w:r w:rsidRPr="006C7CF2">
              <w:rPr>
                <w:rFonts w:ascii="Times New Roman" w:eastAsia="SimSun" w:hAnsi="Times New Roman" w:cs="Simplified Arabic" w:hint="cs"/>
                <w:sz w:val="18"/>
                <w:szCs w:val="22"/>
                <w:rtl/>
                <w:lang w:val="en-GB" w:eastAsia="en-US"/>
              </w:rPr>
              <w:t xml:space="preserve"> الأطراف المعنية على الاستفادة الفورية والكاملة لتوجهات البرمجة وتخصيص الموارد للتجديد الثامن لموارد مرفق البيئة العالمية؛</w:t>
            </w:r>
          </w:p>
        </w:tc>
        <w:tc>
          <w:tcPr>
            <w:tcW w:w="4050" w:type="dxa"/>
          </w:tcPr>
          <w:p w14:paraId="36F68984" w14:textId="77777777" w:rsidR="0044263A" w:rsidRPr="006C7CF2" w:rsidRDefault="0044263A" w:rsidP="0044263A">
            <w:pPr>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هذه الإرشادات موجهة</w:t>
            </w:r>
            <w:r w:rsidRPr="006C7CF2">
              <w:rPr>
                <w:rFonts w:ascii="Times New Roman" w:eastAsia="SimSun" w:hAnsi="Times New Roman" w:cs="Simplified Arabic"/>
                <w:sz w:val="18"/>
                <w:szCs w:val="22"/>
                <w:rtl/>
                <w:lang w:val="en-GB" w:eastAsia="en-US"/>
              </w:rPr>
              <w:t xml:space="preserve"> للأطراف</w:t>
            </w:r>
            <w:r w:rsidRPr="006C7CF2">
              <w:rPr>
                <w:rFonts w:ascii="Times New Roman" w:eastAsia="SimSun" w:hAnsi="Times New Roman" w:cs="Simplified Arabic"/>
                <w:sz w:val="18"/>
                <w:szCs w:val="22"/>
                <w:lang w:val="en-GB" w:eastAsia="en-US"/>
              </w:rPr>
              <w:t>.</w:t>
            </w:r>
          </w:p>
          <w:p w14:paraId="2B065137" w14:textId="77777777" w:rsidR="0044263A" w:rsidRPr="006C7CF2" w:rsidRDefault="0044263A" w:rsidP="0044263A">
            <w:pPr>
              <w:jc w:val="both"/>
              <w:rPr>
                <w:rFonts w:ascii="Times New Roman" w:eastAsia="SimSun" w:hAnsi="Times New Roman" w:cs="Simplified Arabic"/>
                <w:sz w:val="18"/>
                <w:szCs w:val="22"/>
                <w:lang w:val="en-GB" w:eastAsia="en-US"/>
              </w:rPr>
            </w:pPr>
          </w:p>
        </w:tc>
      </w:tr>
      <w:tr w:rsidR="0044263A" w:rsidRPr="006C7CF2" w14:paraId="4716D596" w14:textId="77777777" w:rsidTr="0044263A">
        <w:tc>
          <w:tcPr>
            <w:tcW w:w="5305" w:type="dxa"/>
          </w:tcPr>
          <w:p w14:paraId="70FD00BF"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8</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 xml:space="preserve">يطلب </w:t>
            </w:r>
            <w:r w:rsidRPr="006C7CF2">
              <w:rPr>
                <w:rFonts w:ascii="Times New Roman" w:eastAsia="SimSun" w:hAnsi="Times New Roman" w:cs="Simplified Arabic" w:hint="cs"/>
                <w:sz w:val="18"/>
                <w:szCs w:val="22"/>
                <w:rtl/>
                <w:lang w:val="en-GB" w:eastAsia="en-US"/>
              </w:rPr>
              <w:t>إلى الأمينة التنفيذية أن تتعاون مع مرفق البيئة العالمية والوكالات ذات الصلة، حسب الاقتضاء، في:</w:t>
            </w:r>
          </w:p>
          <w:p w14:paraId="35129B2B" w14:textId="77777777" w:rsidR="0044263A" w:rsidRPr="006C7CF2" w:rsidRDefault="0044263A" w:rsidP="0044263A">
            <w:pPr>
              <w:spacing w:after="120" w:line="216" w:lineRule="auto"/>
              <w:ind w:left="33"/>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rtl/>
                <w:lang w:val="en-GB" w:eastAsia="en-US"/>
              </w:rPr>
              <w:t xml:space="preserve">التتبع السريع لتنفيذ إطار كونمينغ-مونتريال العالمي للتنوع البيولوجي، ولا سيما للمرحلة </w:t>
            </w:r>
            <w:r w:rsidRPr="006C7CF2">
              <w:rPr>
                <w:rFonts w:ascii="Times New Roman" w:eastAsia="SimSun" w:hAnsi="Times New Roman" w:cs="Simplified Arabic" w:hint="cs"/>
                <w:sz w:val="18"/>
                <w:szCs w:val="22"/>
                <w:rtl/>
                <w:lang w:val="en-GB" w:eastAsia="en-US"/>
              </w:rPr>
              <w:t>الوسيطة</w:t>
            </w:r>
            <w:r w:rsidRPr="006C7CF2">
              <w:rPr>
                <w:rFonts w:ascii="Times New Roman" w:eastAsia="SimSun" w:hAnsi="Times New Roman" w:cs="Simplified Arabic"/>
                <w:sz w:val="18"/>
                <w:szCs w:val="22"/>
                <w:rtl/>
                <w:lang w:val="en-GB" w:eastAsia="en-US"/>
              </w:rPr>
              <w:t xml:space="preserve"> (2023-2024) من استراتيجية حشد الموارد وفي الإبلاغ عن التقدم المحرز في حشد موارد جديدة وإضافية لمؤتمر الأطراف في اجتماعه السادس عشر؛</w:t>
            </w:r>
          </w:p>
          <w:p w14:paraId="25D79D29" w14:textId="77777777" w:rsidR="0044263A" w:rsidRPr="006C7CF2" w:rsidRDefault="0044263A" w:rsidP="0044263A">
            <w:pPr>
              <w:spacing w:after="120" w:line="216" w:lineRule="auto"/>
              <w:ind w:left="33"/>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t xml:space="preserve">إعداد وتنفيذ البرامج المتكاملة ذات الصلة واستراتيجية إشراك البلدان من أجل فترة التجديد الثامن للموارد، مع تعزيز إشراك الاتفاقيات والصكوك المتعلقة بالتنوع البيولوجي على المستوى الوطني، وتعزيز أوجه التآزر والتكامل مع الصكوك المالية الأخرى ذات الصلة، مثل </w:t>
            </w:r>
            <w:r w:rsidRPr="006C7CF2">
              <w:rPr>
                <w:rFonts w:ascii="Times New Roman" w:eastAsia="SimSun" w:hAnsi="Times New Roman" w:cs="Simplified Arabic" w:hint="cs"/>
                <w:sz w:val="18"/>
                <w:szCs w:val="22"/>
                <w:rtl/>
                <w:lang w:val="en-US" w:eastAsia="en-US" w:bidi="ar-EG"/>
              </w:rPr>
              <w:t>الصندوق الأخضر للمناخ، نحو التنفيذ الفعال لإطار كونمينغ-مونتريال العالمي للتنوع البيولوجي؛</w:t>
            </w:r>
          </w:p>
        </w:tc>
        <w:tc>
          <w:tcPr>
            <w:tcW w:w="4050" w:type="dxa"/>
          </w:tcPr>
          <w:p w14:paraId="5BB4EDE2" w14:textId="77777777" w:rsidR="0044263A" w:rsidRPr="006C7CF2" w:rsidRDefault="0044263A" w:rsidP="0044263A">
            <w:pPr>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rtl/>
                <w:lang w:val="en-GB" w:eastAsia="en-US"/>
              </w:rPr>
              <w:t>تعاون مرفق البيئة العالمية مع الأمين</w:t>
            </w:r>
            <w:r w:rsidRPr="006C7CF2">
              <w:rPr>
                <w:rFonts w:ascii="Times New Roman" w:eastAsia="SimSun" w:hAnsi="Times New Roman" w:cs="Simplified Arabic" w:hint="cs"/>
                <w:sz w:val="18"/>
                <w:szCs w:val="22"/>
                <w:rtl/>
                <w:lang w:val="en-GB" w:eastAsia="en-US"/>
              </w:rPr>
              <w:t>ة</w:t>
            </w:r>
            <w:r w:rsidRPr="006C7CF2">
              <w:rPr>
                <w:rFonts w:ascii="Times New Roman" w:eastAsia="SimSun" w:hAnsi="Times New Roman" w:cs="Simplified Arabic"/>
                <w:sz w:val="18"/>
                <w:szCs w:val="22"/>
                <w:rtl/>
                <w:lang w:val="en-GB" w:eastAsia="en-US"/>
              </w:rPr>
              <w:t xml:space="preserve"> التنفيذي</w:t>
            </w:r>
            <w:r w:rsidRPr="006C7CF2">
              <w:rPr>
                <w:rFonts w:ascii="Times New Roman" w:eastAsia="SimSun" w:hAnsi="Times New Roman" w:cs="Simplified Arabic" w:hint="cs"/>
                <w:sz w:val="18"/>
                <w:szCs w:val="22"/>
                <w:rtl/>
                <w:lang w:val="en-GB" w:eastAsia="en-US"/>
              </w:rPr>
              <w:t>ة</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في</w:t>
            </w:r>
            <w:r w:rsidRPr="006C7CF2">
              <w:rPr>
                <w:rFonts w:ascii="Times New Roman" w:eastAsia="SimSun" w:hAnsi="Times New Roman" w:cs="Simplified Arabic"/>
                <w:sz w:val="18"/>
                <w:szCs w:val="22"/>
                <w:rtl/>
                <w:lang w:val="en-GB" w:eastAsia="en-US"/>
              </w:rPr>
              <w:t xml:space="preserve"> هذه القضايا وهو عضو نشط في اللجنة الاستشارية المعنية بحشد الموارد، حيث يقدم المعلومات والمدخلات إلى اللجنة ويحضر اجتماعاتها الافتراضية </w:t>
            </w:r>
            <w:r w:rsidRPr="006C7CF2">
              <w:rPr>
                <w:rFonts w:ascii="Times New Roman" w:eastAsia="SimSun" w:hAnsi="Times New Roman" w:cs="Simplified Arabic" w:hint="cs"/>
                <w:sz w:val="18"/>
                <w:szCs w:val="22"/>
                <w:rtl/>
                <w:lang w:val="en-GB" w:eastAsia="en-US"/>
              </w:rPr>
              <w:t>والحضورية</w:t>
            </w:r>
            <w:r w:rsidRPr="006C7CF2">
              <w:rPr>
                <w:rFonts w:ascii="Times New Roman" w:eastAsia="SimSun" w:hAnsi="Times New Roman" w:cs="Simplified Arabic"/>
                <w:sz w:val="18"/>
                <w:szCs w:val="22"/>
                <w:rtl/>
                <w:lang w:val="en-GB" w:eastAsia="en-US"/>
              </w:rPr>
              <w:t>.</w:t>
            </w:r>
          </w:p>
        </w:tc>
      </w:tr>
      <w:tr w:rsidR="0044263A" w:rsidRPr="006C7CF2" w14:paraId="5BFA04E1" w14:textId="77777777" w:rsidTr="0044263A">
        <w:tc>
          <w:tcPr>
            <w:tcW w:w="5305" w:type="dxa"/>
          </w:tcPr>
          <w:p w14:paraId="520CB734"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9</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يعتمد</w:t>
            </w:r>
            <w:r w:rsidRPr="006C7CF2">
              <w:rPr>
                <w:rFonts w:ascii="Times New Roman" w:eastAsia="SimSun" w:hAnsi="Times New Roman" w:cs="Simplified Arabic" w:hint="cs"/>
                <w:sz w:val="18"/>
                <w:szCs w:val="22"/>
                <w:rtl/>
                <w:lang w:val="en-GB" w:eastAsia="en-US"/>
              </w:rPr>
              <w:t xml:space="preserve"> الإرشادات الموحدة السابقة الموجهة إلى مرفق البيئة العالمية الواردة في المرفق الثاني-ألف بهذا المقرر، ويقرر سحب المقررات وعناصر </w:t>
            </w:r>
            <w:r w:rsidRPr="006C7CF2">
              <w:rPr>
                <w:rFonts w:ascii="Times New Roman" w:eastAsia="SimSun" w:hAnsi="Times New Roman" w:cs="Simplified Arabic" w:hint="cs"/>
                <w:sz w:val="18"/>
                <w:szCs w:val="22"/>
                <w:rtl/>
                <w:lang w:val="en-GB" w:eastAsia="en-US"/>
              </w:rPr>
              <w:lastRenderedPageBreak/>
              <w:t xml:space="preserve">المقررات السابقة، حسبما تتعلق بالآلية المالية وقصرها فقط على تلك الأحكام المتعلقة بالآلية المالية </w:t>
            </w:r>
            <w:r w:rsidRPr="006C7CF2">
              <w:rPr>
                <w:rFonts w:ascii="Times New Roman" w:eastAsia="SimSun" w:hAnsi="Times New Roman" w:cs="Simplified Arabic" w:hint="cs"/>
                <w:i/>
                <w:iCs/>
                <w:sz w:val="18"/>
                <w:szCs w:val="22"/>
                <w:rtl/>
                <w:lang w:val="en-GB" w:eastAsia="en-US"/>
              </w:rPr>
              <w:t>و</w:t>
            </w:r>
            <w:r w:rsidRPr="006C7CF2">
              <w:rPr>
                <w:rFonts w:ascii="Times New Roman" w:eastAsia="SimSun" w:hAnsi="Times New Roman" w:cs="Simplified Arabic"/>
                <w:i/>
                <w:iCs/>
                <w:sz w:val="18"/>
                <w:szCs w:val="22"/>
                <w:rtl/>
                <w:lang w:val="en-GB" w:eastAsia="en-US"/>
              </w:rPr>
              <w:t>يعتمد أيضا</w:t>
            </w:r>
            <w:r w:rsidRPr="006C7CF2">
              <w:rPr>
                <w:rFonts w:ascii="Times New Roman" w:eastAsia="SimSun" w:hAnsi="Times New Roman" w:cs="Simplified Arabic"/>
                <w:sz w:val="18"/>
                <w:szCs w:val="22"/>
                <w:rtl/>
                <w:lang w:val="en-GB" w:eastAsia="en-US"/>
              </w:rPr>
              <w:t xml:space="preserve"> الإرشادات الإضافية </w:t>
            </w:r>
            <w:r w:rsidRPr="006C7CF2">
              <w:rPr>
                <w:rFonts w:ascii="Times New Roman" w:eastAsia="SimSun" w:hAnsi="Times New Roman" w:cs="Simplified Arabic" w:hint="cs"/>
                <w:sz w:val="18"/>
                <w:szCs w:val="22"/>
                <w:rtl/>
                <w:lang w:val="en-GB" w:eastAsia="en-US"/>
              </w:rPr>
              <w:t>إلى مرفق البيئة العالمية</w:t>
            </w:r>
            <w:r w:rsidRPr="006C7CF2">
              <w:rPr>
                <w:rFonts w:ascii="Times New Roman" w:eastAsia="SimSun" w:hAnsi="Times New Roman" w:cs="Simplified Arabic"/>
                <w:sz w:val="18"/>
                <w:szCs w:val="22"/>
                <w:rtl/>
                <w:lang w:val="en-GB" w:eastAsia="en-US"/>
              </w:rPr>
              <w:t xml:space="preserve"> الواردة في المرفق </w:t>
            </w:r>
            <w:r w:rsidRPr="006C7CF2">
              <w:rPr>
                <w:rFonts w:ascii="Times New Roman" w:eastAsia="SimSun" w:hAnsi="Times New Roman" w:cs="Simplified Arabic" w:hint="cs"/>
                <w:sz w:val="18"/>
                <w:szCs w:val="22"/>
                <w:rtl/>
                <w:lang w:val="en-GB" w:eastAsia="en-US"/>
              </w:rPr>
              <w:t>الثاني-باء</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ب</w:t>
            </w:r>
            <w:r w:rsidRPr="006C7CF2">
              <w:rPr>
                <w:rFonts w:ascii="Times New Roman" w:eastAsia="SimSun" w:hAnsi="Times New Roman" w:cs="Simplified Arabic"/>
                <w:sz w:val="18"/>
                <w:szCs w:val="22"/>
                <w:rtl/>
                <w:lang w:val="en-GB" w:eastAsia="en-US"/>
              </w:rPr>
              <w:t>هذا المقرر؛</w:t>
            </w:r>
          </w:p>
        </w:tc>
        <w:tc>
          <w:tcPr>
            <w:tcW w:w="4050" w:type="dxa"/>
          </w:tcPr>
          <w:p w14:paraId="4CDD2C51" w14:textId="77777777" w:rsidR="0044263A" w:rsidRPr="006C7CF2" w:rsidRDefault="0044263A" w:rsidP="0044263A">
            <w:pPr>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lastRenderedPageBreak/>
              <w:t>أُحيط به علما.</w:t>
            </w:r>
          </w:p>
        </w:tc>
      </w:tr>
      <w:tr w:rsidR="0044263A" w:rsidRPr="006C7CF2" w14:paraId="0F0CC95C" w14:textId="77777777" w:rsidTr="0044263A">
        <w:tc>
          <w:tcPr>
            <w:tcW w:w="5305" w:type="dxa"/>
          </w:tcPr>
          <w:p w14:paraId="219A0355"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10</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يقرر</w:t>
            </w:r>
            <w:r w:rsidRPr="006C7CF2">
              <w:rPr>
                <w:rFonts w:ascii="Times New Roman" w:eastAsia="SimSun" w:hAnsi="Times New Roman" w:cs="Simplified Arabic" w:hint="cs"/>
                <w:sz w:val="18"/>
                <w:szCs w:val="22"/>
                <w:rtl/>
                <w:lang w:val="en-GB" w:eastAsia="en-US"/>
              </w:rPr>
              <w:t xml:space="preserve"> أن يعتمد في اجتماعه السادس عشر إطار أولويات البرامج الموجه نحو تحقيق النتائج والمستمر لأربع سنوات من أجل تنفيذ الاتفاقية وبروتوكوليها يتواءم مع إطار كونمينغ-مونتريال العالمي للتنوع البيولوجي لإرشادات التجديد التاسع لموارد الصندوق الاستئماني لمرفق البيئة العالمية (2026-</w:t>
            </w:r>
            <w:proofErr w:type="gramStart"/>
            <w:r w:rsidRPr="006C7CF2">
              <w:rPr>
                <w:rFonts w:ascii="Times New Roman" w:eastAsia="SimSun" w:hAnsi="Times New Roman" w:cs="Simplified Arabic" w:hint="cs"/>
                <w:sz w:val="18"/>
                <w:szCs w:val="22"/>
                <w:rtl/>
                <w:lang w:val="en-GB" w:eastAsia="en-US"/>
              </w:rPr>
              <w:t>2030)؛</w:t>
            </w:r>
            <w:proofErr w:type="gramEnd"/>
          </w:p>
        </w:tc>
        <w:tc>
          <w:tcPr>
            <w:tcW w:w="4050" w:type="dxa"/>
          </w:tcPr>
          <w:p w14:paraId="2C7E9452" w14:textId="77777777" w:rsidR="0044263A" w:rsidRPr="006C7CF2" w:rsidRDefault="0044263A" w:rsidP="0044263A">
            <w:pPr>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t>أُحيط به علما.</w:t>
            </w:r>
          </w:p>
        </w:tc>
      </w:tr>
      <w:tr w:rsidR="0044263A" w:rsidRPr="006C7CF2" w14:paraId="77A7F7E6" w14:textId="77777777" w:rsidTr="0044263A">
        <w:tc>
          <w:tcPr>
            <w:tcW w:w="5305" w:type="dxa"/>
          </w:tcPr>
          <w:p w14:paraId="78959168"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11</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 xml:space="preserve">يطلب </w:t>
            </w:r>
            <w:r w:rsidRPr="006C7CF2">
              <w:rPr>
                <w:rFonts w:ascii="Times New Roman" w:eastAsia="SimSun" w:hAnsi="Times New Roman" w:cs="Simplified Arabic" w:hint="cs"/>
                <w:sz w:val="18"/>
                <w:szCs w:val="22"/>
                <w:rtl/>
                <w:lang w:val="en-GB" w:eastAsia="en-US"/>
              </w:rPr>
              <w:t>إلى الأمينة التنفيذية أن تعد عناصر لمشروع إطار أولويات البرامج الموجه نحو تحقيق النتائج والمستمر لأربع سنوات من أجل تنفيذ الاتفاقية وبروتوكوليها يتواءم مع إطار كونمينغ-مونتريال العالمي للتنوع البيولوجي توقعا للتجديد التاسع لموارد الصندوق الاستئماني لمرفق البيئة العالمية (2026-</w:t>
            </w:r>
            <w:proofErr w:type="gramStart"/>
            <w:r w:rsidRPr="006C7CF2">
              <w:rPr>
                <w:rFonts w:ascii="Times New Roman" w:eastAsia="SimSun" w:hAnsi="Times New Roman" w:cs="Simplified Arabic" w:hint="cs"/>
                <w:sz w:val="18"/>
                <w:szCs w:val="22"/>
                <w:rtl/>
                <w:lang w:val="en-GB" w:eastAsia="en-US"/>
              </w:rPr>
              <w:t>2030)،</w:t>
            </w:r>
            <w:proofErr w:type="gramEnd"/>
            <w:r w:rsidRPr="006C7CF2">
              <w:rPr>
                <w:rFonts w:ascii="Times New Roman" w:eastAsia="SimSun" w:hAnsi="Times New Roman" w:cs="Simplified Arabic" w:hint="cs"/>
                <w:sz w:val="18"/>
                <w:szCs w:val="22"/>
                <w:rtl/>
                <w:lang w:val="en-GB" w:eastAsia="en-US"/>
              </w:rPr>
              <w:t xml:space="preserve"> لكي تنظر فيها الهيئة الفرعية للتنفيذ في اجتماعها الرابع؛</w:t>
            </w:r>
          </w:p>
        </w:tc>
        <w:tc>
          <w:tcPr>
            <w:tcW w:w="4050" w:type="dxa"/>
          </w:tcPr>
          <w:p w14:paraId="1CF82B75" w14:textId="77777777" w:rsidR="0044263A" w:rsidRPr="006C7CF2" w:rsidRDefault="0044263A" w:rsidP="0044263A">
            <w:pPr>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t>هذه</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الإرشادات</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موجهة</w:t>
            </w:r>
            <w:r w:rsidRPr="006C7CF2">
              <w:rPr>
                <w:rFonts w:ascii="Times New Roman" w:eastAsia="SimSun" w:hAnsi="Times New Roman" w:cs="Simplified Arabic"/>
                <w:sz w:val="18"/>
                <w:szCs w:val="22"/>
                <w:rtl/>
                <w:lang w:val="en-GB" w:eastAsia="en-US"/>
              </w:rPr>
              <w:t xml:space="preserve"> للأمين</w:t>
            </w:r>
            <w:r w:rsidRPr="006C7CF2">
              <w:rPr>
                <w:rFonts w:ascii="Times New Roman" w:eastAsia="SimSun" w:hAnsi="Times New Roman" w:cs="Simplified Arabic" w:hint="cs"/>
                <w:sz w:val="18"/>
                <w:szCs w:val="22"/>
                <w:rtl/>
                <w:lang w:val="en-GB" w:eastAsia="en-US"/>
              </w:rPr>
              <w:t>ة</w:t>
            </w:r>
            <w:r w:rsidRPr="006C7CF2">
              <w:rPr>
                <w:rFonts w:ascii="Times New Roman" w:eastAsia="SimSun" w:hAnsi="Times New Roman" w:cs="Simplified Arabic"/>
                <w:sz w:val="18"/>
                <w:szCs w:val="22"/>
                <w:rtl/>
                <w:lang w:val="en-GB" w:eastAsia="en-US"/>
              </w:rPr>
              <w:t xml:space="preserve"> التنفيذي</w:t>
            </w:r>
            <w:r w:rsidRPr="006C7CF2">
              <w:rPr>
                <w:rFonts w:ascii="Times New Roman" w:eastAsia="SimSun" w:hAnsi="Times New Roman" w:cs="Simplified Arabic" w:hint="cs"/>
                <w:sz w:val="18"/>
                <w:szCs w:val="22"/>
                <w:rtl/>
                <w:lang w:val="en-GB" w:eastAsia="en-US"/>
              </w:rPr>
              <w:t>ة</w:t>
            </w:r>
            <w:r w:rsidRPr="006C7CF2">
              <w:rPr>
                <w:rFonts w:ascii="Times New Roman" w:eastAsia="SimSun" w:hAnsi="Times New Roman" w:cs="Simplified Arabic"/>
                <w:sz w:val="18"/>
                <w:szCs w:val="22"/>
                <w:rtl/>
                <w:lang w:val="en-GB" w:eastAsia="en-US"/>
              </w:rPr>
              <w:t>.</w:t>
            </w:r>
          </w:p>
        </w:tc>
      </w:tr>
      <w:tr w:rsidR="0044263A" w:rsidRPr="006C7CF2" w14:paraId="097A88C7" w14:textId="77777777" w:rsidTr="0044263A">
        <w:tc>
          <w:tcPr>
            <w:tcW w:w="5305" w:type="dxa"/>
          </w:tcPr>
          <w:p w14:paraId="01DE2EF1"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12</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 xml:space="preserve">يطلب </w:t>
            </w:r>
            <w:r w:rsidRPr="006C7CF2">
              <w:rPr>
                <w:rFonts w:ascii="Times New Roman" w:eastAsia="SimSun" w:hAnsi="Times New Roman" w:cs="Simplified Arabic" w:hint="cs"/>
                <w:sz w:val="18"/>
                <w:szCs w:val="22"/>
                <w:rtl/>
                <w:lang w:val="en-GB" w:eastAsia="en-US"/>
              </w:rPr>
              <w:t>إلى الهيئة الفرعية للتنفيذ أن تعد مقترحات لمشروع إطار أولويات البرامج الموجه نحو تحقيق النتائج والمستمر لأربع سنوات من أجل تنفيذ الاتفاقية وبروتوكوليها يتواءم مع إطار كونمينغ-مونتريال العالمي للتنوع البيولوجي توقعا للتجديد التاسع لموارد الصندوق الاستئماني لمرفق البيئة العالمية (2026-</w:t>
            </w:r>
            <w:proofErr w:type="gramStart"/>
            <w:r w:rsidRPr="006C7CF2">
              <w:rPr>
                <w:rFonts w:ascii="Times New Roman" w:eastAsia="SimSun" w:hAnsi="Times New Roman" w:cs="Simplified Arabic" w:hint="cs"/>
                <w:sz w:val="18"/>
                <w:szCs w:val="22"/>
                <w:rtl/>
                <w:lang w:val="en-GB" w:eastAsia="en-US"/>
              </w:rPr>
              <w:t>2030)،</w:t>
            </w:r>
            <w:proofErr w:type="gramEnd"/>
            <w:r w:rsidRPr="006C7CF2">
              <w:rPr>
                <w:rFonts w:ascii="Times New Roman" w:eastAsia="SimSun" w:hAnsi="Times New Roman" w:cs="Simplified Arabic" w:hint="cs"/>
                <w:sz w:val="18"/>
                <w:szCs w:val="22"/>
                <w:rtl/>
                <w:lang w:val="en-GB" w:eastAsia="en-US"/>
              </w:rPr>
              <w:t xml:space="preserve"> لكي ينظر فيها مؤتمر الأطراف في اجتماعه السادس عشر؛</w:t>
            </w:r>
          </w:p>
        </w:tc>
        <w:tc>
          <w:tcPr>
            <w:tcW w:w="4050" w:type="dxa"/>
          </w:tcPr>
          <w:p w14:paraId="43BB74BE" w14:textId="77777777" w:rsidR="0044263A" w:rsidRPr="006C7CF2" w:rsidRDefault="0044263A" w:rsidP="0044263A">
            <w:pPr>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hint="cs"/>
                <w:sz w:val="18"/>
                <w:szCs w:val="22"/>
                <w:rtl/>
                <w:lang w:val="en-GB" w:eastAsia="en-US"/>
              </w:rPr>
              <w:t>هذه</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الإرشادات</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موجهة</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للهيئة الفرعية للتنفيذ</w:t>
            </w:r>
            <w:r w:rsidRPr="006C7CF2">
              <w:rPr>
                <w:rFonts w:ascii="Times New Roman" w:eastAsia="SimSun" w:hAnsi="Times New Roman" w:cs="Simplified Arabic"/>
                <w:sz w:val="18"/>
                <w:szCs w:val="22"/>
                <w:rtl/>
                <w:lang w:val="en-GB" w:eastAsia="en-US"/>
              </w:rPr>
              <w:t>.</w:t>
            </w:r>
          </w:p>
        </w:tc>
      </w:tr>
      <w:tr w:rsidR="0044263A" w:rsidRPr="006C7CF2" w14:paraId="49EF8390" w14:textId="77777777" w:rsidTr="0044263A">
        <w:tc>
          <w:tcPr>
            <w:tcW w:w="5305" w:type="dxa"/>
          </w:tcPr>
          <w:p w14:paraId="3CDDE60D"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13</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يعتمد</w:t>
            </w:r>
            <w:r w:rsidRPr="006C7CF2">
              <w:rPr>
                <w:rFonts w:ascii="Times New Roman" w:eastAsia="SimSun" w:hAnsi="Times New Roman" w:cs="Simplified Arabic" w:hint="cs"/>
                <w:sz w:val="18"/>
                <w:szCs w:val="22"/>
                <w:rtl/>
                <w:lang w:val="en-GB" w:eastAsia="en-US"/>
              </w:rPr>
              <w:t xml:space="preserve"> اختصاصات لتقييم كامل لحجم الأموال اللازمة لمساعدة البلدان النامية والبلدان التي تمر اقتصاداتها بمرحلة انتقالية، وفقا للإرشادات المقدمة من مؤتمر الأطراف، في الوفاء بالتزاماتها بموجب الاتفاقية وبروتوكوليها لفترة التجديد التاسع لموارد الصندوق الاستئماني لمرفق البيئة العالمية، على النحو الوارد في المرفق الثالث بهذا المقرر؛</w:t>
            </w:r>
          </w:p>
        </w:tc>
        <w:tc>
          <w:tcPr>
            <w:tcW w:w="4050" w:type="dxa"/>
          </w:tcPr>
          <w:p w14:paraId="27CF5D90"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rtl/>
                <w:lang w:val="en-GB" w:eastAsia="en-US"/>
              </w:rPr>
              <w:t xml:space="preserve">مرفق البيئة العالمية على استعداد للمشاركة في التقييم </w:t>
            </w:r>
            <w:r w:rsidRPr="006C7CF2">
              <w:rPr>
                <w:rFonts w:ascii="Times New Roman" w:eastAsia="SimSun" w:hAnsi="Times New Roman" w:cs="Simplified Arabic" w:hint="cs"/>
                <w:sz w:val="18"/>
                <w:szCs w:val="22"/>
                <w:rtl/>
                <w:lang w:val="en-GB" w:eastAsia="en-US"/>
              </w:rPr>
              <w:t>حسب الطلب</w:t>
            </w:r>
            <w:r w:rsidRPr="006C7CF2">
              <w:rPr>
                <w:rFonts w:ascii="Times New Roman" w:eastAsia="SimSun" w:hAnsi="Times New Roman" w:cs="Simplified Arabic"/>
                <w:sz w:val="18"/>
                <w:szCs w:val="22"/>
                <w:lang w:val="en-GB" w:eastAsia="en-US"/>
              </w:rPr>
              <w:t>.</w:t>
            </w:r>
          </w:p>
          <w:p w14:paraId="594512CF" w14:textId="77777777" w:rsidR="0044263A" w:rsidRPr="006C7CF2" w:rsidRDefault="0044263A" w:rsidP="0044263A">
            <w:pPr>
              <w:jc w:val="both"/>
              <w:rPr>
                <w:rFonts w:ascii="Times New Roman" w:eastAsia="SimSun" w:hAnsi="Times New Roman" w:cs="Simplified Arabic"/>
                <w:sz w:val="18"/>
                <w:szCs w:val="22"/>
                <w:lang w:val="en-GB" w:eastAsia="en-US"/>
              </w:rPr>
            </w:pPr>
          </w:p>
        </w:tc>
      </w:tr>
      <w:tr w:rsidR="0044263A" w:rsidRPr="006C7CF2" w14:paraId="10B5E67D" w14:textId="77777777" w:rsidTr="0044263A">
        <w:tc>
          <w:tcPr>
            <w:tcW w:w="5305" w:type="dxa"/>
          </w:tcPr>
          <w:p w14:paraId="04970887"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14</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 xml:space="preserve">يطلب </w:t>
            </w:r>
            <w:r w:rsidRPr="006C7CF2">
              <w:rPr>
                <w:rFonts w:ascii="Times New Roman" w:eastAsia="SimSun" w:hAnsi="Times New Roman" w:cs="Simplified Arabic" w:hint="cs"/>
                <w:sz w:val="18"/>
                <w:szCs w:val="22"/>
                <w:rtl/>
                <w:lang w:val="en-GB" w:eastAsia="en-US"/>
              </w:rPr>
              <w:t>إلى الأمينة التنفيذية أن تضمن استكمال التقييم وفقا للاختصاصات الواردة في المرفق الثالث بهذا المقرر، في وقت مناسب لتنظر فيه الهيئة الفرعية للتنفيذ، وبعد ذلك لينظر فيه مؤتمر الأطراف في اجتماعه السادس عشر؛</w:t>
            </w:r>
          </w:p>
        </w:tc>
        <w:tc>
          <w:tcPr>
            <w:tcW w:w="4050" w:type="dxa"/>
          </w:tcPr>
          <w:p w14:paraId="312ED505"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هذه</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الإرشادات</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موجهة</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للأمينة</w:t>
            </w:r>
            <w:r w:rsidRPr="006C7CF2">
              <w:rPr>
                <w:rFonts w:ascii="Times New Roman" w:eastAsia="SimSun" w:hAnsi="Times New Roman" w:cs="Simplified Arabic"/>
                <w:sz w:val="18"/>
                <w:szCs w:val="22"/>
                <w:rtl/>
                <w:lang w:val="en-GB" w:eastAsia="en-US"/>
              </w:rPr>
              <w:t xml:space="preserve"> التنفيذي</w:t>
            </w:r>
            <w:r w:rsidRPr="006C7CF2">
              <w:rPr>
                <w:rFonts w:ascii="Times New Roman" w:eastAsia="SimSun" w:hAnsi="Times New Roman" w:cs="Simplified Arabic" w:hint="cs"/>
                <w:sz w:val="18"/>
                <w:szCs w:val="22"/>
                <w:rtl/>
                <w:lang w:val="en-GB" w:eastAsia="en-US"/>
              </w:rPr>
              <w:t>ة.</w:t>
            </w:r>
          </w:p>
          <w:p w14:paraId="6CAF0093" w14:textId="77777777" w:rsidR="0044263A" w:rsidRPr="006C7CF2" w:rsidRDefault="0044263A" w:rsidP="0044263A">
            <w:pPr>
              <w:jc w:val="both"/>
              <w:rPr>
                <w:rFonts w:ascii="Times New Roman" w:eastAsia="SimSun" w:hAnsi="Times New Roman" w:cs="Simplified Arabic"/>
                <w:sz w:val="18"/>
                <w:szCs w:val="22"/>
                <w:lang w:val="en-GB" w:eastAsia="en-US"/>
              </w:rPr>
            </w:pPr>
          </w:p>
        </w:tc>
      </w:tr>
      <w:tr w:rsidR="0044263A" w:rsidRPr="006C7CF2" w14:paraId="0FE2263A" w14:textId="77777777" w:rsidTr="0044263A">
        <w:tc>
          <w:tcPr>
            <w:tcW w:w="5305" w:type="dxa"/>
          </w:tcPr>
          <w:p w14:paraId="2D581038"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US" w:eastAsia="en-US"/>
              </w:rPr>
              <w:t>15</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يدعو</w:t>
            </w:r>
            <w:r w:rsidRPr="006C7CF2">
              <w:rPr>
                <w:rFonts w:ascii="Times New Roman" w:eastAsia="SimSun" w:hAnsi="Times New Roman" w:cs="Simplified Arabic" w:hint="cs"/>
                <w:sz w:val="18"/>
                <w:szCs w:val="22"/>
                <w:rtl/>
                <w:lang w:val="en-GB" w:eastAsia="en-US"/>
              </w:rPr>
              <w:t xml:space="preserve"> الأطراف من البلدان النامية والأطراف التي تمر اقتصاداتها بمرحلة انتقالية إلى تحديد أولويات التمويل الوطنية ذات الصلة، بما في ذلك احتياجات التمويل الوطنية ذات الأولوية التي يمكن النظر فيها كمؤهلة للتمويل بموجب الآلية المالية وخاصة للفترة من يوليو/تموز 2026 إلى </w:t>
            </w:r>
            <w:r w:rsidRPr="006C7CF2">
              <w:rPr>
                <w:rFonts w:ascii="Times New Roman" w:eastAsia="SimSun" w:hAnsi="Times New Roman" w:cs="Simplified Arabic" w:hint="cs"/>
                <w:sz w:val="18"/>
                <w:szCs w:val="22"/>
                <w:rtl/>
                <w:lang w:val="en-GB" w:eastAsia="en-US"/>
              </w:rPr>
              <w:lastRenderedPageBreak/>
              <w:t>يونيو/حزيران 2030، وأن تقدم النتائج إلى الأمينة التنفيذية لإدراجها في تقييم احتياجات التمويل؛</w:t>
            </w:r>
          </w:p>
          <w:p w14:paraId="267300C6"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tcPr>
          <w:p w14:paraId="24F169E6"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lastRenderedPageBreak/>
              <w:t>هذه</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الإرشادات</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موجهة</w:t>
            </w:r>
            <w:r w:rsidRPr="006C7CF2">
              <w:rPr>
                <w:rFonts w:ascii="Times New Roman" w:eastAsia="SimSun" w:hAnsi="Times New Roman" w:cs="Simplified Arabic"/>
                <w:sz w:val="18"/>
                <w:szCs w:val="22"/>
                <w:rtl/>
                <w:lang w:val="en-GB" w:eastAsia="en-US"/>
              </w:rPr>
              <w:t xml:space="preserve"> للأطراف المتلقية</w:t>
            </w:r>
            <w:r w:rsidRPr="006C7CF2">
              <w:rPr>
                <w:rFonts w:ascii="Times New Roman" w:eastAsia="SimSun" w:hAnsi="Times New Roman" w:cs="Simplified Arabic"/>
                <w:sz w:val="18"/>
                <w:szCs w:val="22"/>
                <w:lang w:val="en-GB" w:eastAsia="en-US"/>
              </w:rPr>
              <w:t>.</w:t>
            </w:r>
          </w:p>
          <w:p w14:paraId="5C785859" w14:textId="77777777" w:rsidR="0044263A" w:rsidRPr="006C7CF2" w:rsidRDefault="0044263A" w:rsidP="0044263A">
            <w:pPr>
              <w:jc w:val="both"/>
              <w:rPr>
                <w:rFonts w:ascii="Times New Roman" w:eastAsia="SimSun" w:hAnsi="Times New Roman" w:cs="Simplified Arabic"/>
                <w:sz w:val="18"/>
                <w:szCs w:val="22"/>
                <w:lang w:val="en-GB" w:eastAsia="en-US"/>
              </w:rPr>
            </w:pPr>
          </w:p>
        </w:tc>
      </w:tr>
      <w:tr w:rsidR="0044263A" w:rsidRPr="006C7CF2" w14:paraId="254DCEE6" w14:textId="77777777" w:rsidTr="0044263A">
        <w:tc>
          <w:tcPr>
            <w:tcW w:w="5305" w:type="dxa"/>
          </w:tcPr>
          <w:p w14:paraId="71E13504"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16</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يدعو</w:t>
            </w:r>
            <w:r w:rsidRPr="006C7CF2">
              <w:rPr>
                <w:rFonts w:ascii="Times New Roman" w:eastAsia="SimSun" w:hAnsi="Times New Roman" w:cs="Simplified Arabic"/>
                <w:sz w:val="18"/>
                <w:szCs w:val="22"/>
                <w:rtl/>
                <w:lang w:val="en-GB" w:eastAsia="en-US"/>
              </w:rPr>
              <w:t xml:space="preserve"> الهيئات الرئاسية لمختلف الاتفاقيات المتعلقة بالتنوع البيولوجي، عملا بالفقرات 2 و3 و4 من المقرر 12/30 والفقرة 10 من المقرر 13/21، إلى إعادة العملية الموصوفة فيها لإعداد إرشادات استراتيجية لفترة التجديد التاسع لموارد مرفق البيئة العالمية في الوقت المناسب لينظر فيها مؤتمر الأطراف في اجتماعه السادس عشر؛</w:t>
            </w:r>
          </w:p>
        </w:tc>
        <w:tc>
          <w:tcPr>
            <w:tcW w:w="4050" w:type="dxa"/>
          </w:tcPr>
          <w:p w14:paraId="67BBD243"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rtl/>
                <w:lang w:val="en-GB" w:eastAsia="en-US"/>
              </w:rPr>
              <w:t xml:space="preserve">يدعو </w:t>
            </w:r>
            <w:r w:rsidRPr="006C7CF2">
              <w:rPr>
                <w:rFonts w:ascii="Times New Roman" w:eastAsia="SimSun" w:hAnsi="Times New Roman" w:cs="Simplified Arabic" w:hint="cs"/>
                <w:sz w:val="18"/>
                <w:szCs w:val="22"/>
                <w:rtl/>
                <w:lang w:val="en-GB" w:eastAsia="en-US"/>
              </w:rPr>
              <w:t>هذا</w:t>
            </w:r>
            <w:r w:rsidRPr="006C7CF2">
              <w:rPr>
                <w:rFonts w:ascii="Times New Roman" w:eastAsia="SimSun" w:hAnsi="Times New Roman" w:cs="Simplified Arabic"/>
                <w:sz w:val="18"/>
                <w:szCs w:val="22"/>
                <w:rtl/>
                <w:lang w:val="en-GB" w:eastAsia="en-US"/>
              </w:rPr>
              <w:t xml:space="preserve"> إلى اتخاذ إجراءات من جانب الهيئات </w:t>
            </w:r>
            <w:r w:rsidRPr="006C7CF2">
              <w:rPr>
                <w:rFonts w:ascii="Times New Roman" w:eastAsia="SimSun" w:hAnsi="Times New Roman" w:cs="Simplified Arabic" w:hint="cs"/>
                <w:sz w:val="18"/>
                <w:szCs w:val="22"/>
                <w:rtl/>
                <w:lang w:val="en-GB" w:eastAsia="en-US"/>
              </w:rPr>
              <w:t>الرئاسية</w:t>
            </w:r>
            <w:r w:rsidRPr="006C7CF2">
              <w:rPr>
                <w:rFonts w:ascii="Times New Roman" w:eastAsia="SimSun" w:hAnsi="Times New Roman" w:cs="Simplified Arabic"/>
                <w:sz w:val="18"/>
                <w:szCs w:val="22"/>
                <w:rtl/>
                <w:lang w:val="en-GB" w:eastAsia="en-US"/>
              </w:rPr>
              <w:t xml:space="preserve"> لمختلف الاتفاقيات المتعلقة بالتنوع البيولوجي، </w:t>
            </w:r>
            <w:r w:rsidRPr="006C7CF2">
              <w:rPr>
                <w:rFonts w:ascii="Times New Roman" w:eastAsia="SimSun" w:hAnsi="Times New Roman" w:cs="Simplified Arabic" w:hint="cs"/>
                <w:sz w:val="18"/>
                <w:szCs w:val="22"/>
                <w:rtl/>
                <w:lang w:val="en-GB" w:eastAsia="en-US"/>
              </w:rPr>
              <w:t>لينظر</w:t>
            </w:r>
            <w:r w:rsidRPr="006C7CF2">
              <w:rPr>
                <w:rFonts w:ascii="Times New Roman" w:eastAsia="SimSun" w:hAnsi="Times New Roman" w:cs="Simplified Arabic"/>
                <w:sz w:val="18"/>
                <w:szCs w:val="22"/>
                <w:rtl/>
                <w:lang w:val="en-GB" w:eastAsia="en-US"/>
              </w:rPr>
              <w:t xml:space="preserve"> فيها مؤتمر الأطراف</w:t>
            </w:r>
            <w:r w:rsidRPr="006C7CF2">
              <w:rPr>
                <w:rFonts w:ascii="Times New Roman" w:eastAsia="SimSun" w:hAnsi="Times New Roman" w:cs="Simplified Arabic" w:hint="cs"/>
                <w:sz w:val="18"/>
                <w:szCs w:val="22"/>
                <w:rtl/>
                <w:lang w:val="en-GB" w:eastAsia="en-US"/>
              </w:rPr>
              <w:t xml:space="preserve"> في اتفاقية التنوع البيولوجي</w:t>
            </w:r>
            <w:r w:rsidRPr="006C7CF2">
              <w:rPr>
                <w:rFonts w:ascii="Times New Roman" w:eastAsia="SimSun" w:hAnsi="Times New Roman" w:cs="Simplified Arabic"/>
                <w:sz w:val="18"/>
                <w:szCs w:val="22"/>
                <w:rtl/>
                <w:lang w:val="en-GB" w:eastAsia="en-US"/>
              </w:rPr>
              <w:t xml:space="preserve"> في اجتماعه السادس عشر</w:t>
            </w:r>
            <w:r w:rsidRPr="006C7CF2">
              <w:rPr>
                <w:rFonts w:ascii="Times New Roman" w:eastAsia="SimSun" w:hAnsi="Times New Roman" w:cs="Simplified Arabic"/>
                <w:sz w:val="18"/>
                <w:szCs w:val="22"/>
                <w:lang w:val="en-GB" w:eastAsia="en-US"/>
              </w:rPr>
              <w:t>.</w:t>
            </w:r>
          </w:p>
          <w:p w14:paraId="2B7E3F44" w14:textId="77777777" w:rsidR="0044263A" w:rsidRPr="006C7CF2" w:rsidRDefault="0044263A" w:rsidP="0044263A">
            <w:pPr>
              <w:jc w:val="both"/>
              <w:rPr>
                <w:rFonts w:ascii="Times New Roman" w:eastAsia="SimSun" w:hAnsi="Times New Roman" w:cs="Simplified Arabic"/>
                <w:sz w:val="18"/>
                <w:szCs w:val="22"/>
                <w:lang w:val="en-GB" w:eastAsia="en-US"/>
              </w:rPr>
            </w:pPr>
          </w:p>
        </w:tc>
      </w:tr>
      <w:tr w:rsidR="0044263A" w:rsidRPr="006C7CF2" w14:paraId="7AEC5461" w14:textId="77777777" w:rsidTr="0044263A">
        <w:tc>
          <w:tcPr>
            <w:tcW w:w="5305" w:type="dxa"/>
          </w:tcPr>
          <w:p w14:paraId="35071410"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17</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يعتمد</w:t>
            </w:r>
            <w:r w:rsidRPr="006C7CF2">
              <w:rPr>
                <w:rFonts w:ascii="Times New Roman" w:eastAsia="SimSun" w:hAnsi="Times New Roman" w:cs="Simplified Arabic"/>
                <w:sz w:val="18"/>
                <w:szCs w:val="22"/>
                <w:rtl/>
                <w:lang w:val="en-GB" w:eastAsia="en-US"/>
              </w:rPr>
              <w:t xml:space="preserve"> اختصاصات الاستعراض السادس الذي يتم إجراؤه كل أربع سنوات لفعالية الآلية المالية</w:t>
            </w:r>
            <w:r w:rsidRPr="006C7CF2">
              <w:rPr>
                <w:rFonts w:ascii="Times New Roman" w:eastAsia="SimSun" w:hAnsi="Times New Roman" w:cs="Simplified Arabic" w:hint="cs"/>
                <w:sz w:val="18"/>
                <w:szCs w:val="22"/>
                <w:rtl/>
                <w:lang w:val="en-GB" w:eastAsia="en-US"/>
              </w:rPr>
              <w:t xml:space="preserve"> الواردة في المرفق الثالث بهذا المقرر</w:t>
            </w:r>
            <w:r w:rsidRPr="006C7CF2">
              <w:rPr>
                <w:rFonts w:ascii="Times New Roman" w:eastAsia="SimSun" w:hAnsi="Times New Roman" w:cs="Simplified Arabic"/>
                <w:sz w:val="18"/>
                <w:szCs w:val="22"/>
                <w:rtl/>
                <w:lang w:val="en-GB" w:eastAsia="en-US"/>
              </w:rPr>
              <w:t>،</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 xml:space="preserve">ويطلب </w:t>
            </w:r>
            <w:r w:rsidRPr="006C7CF2">
              <w:rPr>
                <w:rFonts w:ascii="Times New Roman" w:eastAsia="SimSun" w:hAnsi="Times New Roman" w:cs="Simplified Arabic" w:hint="cs"/>
                <w:sz w:val="18"/>
                <w:szCs w:val="22"/>
                <w:rtl/>
                <w:lang w:val="en-GB" w:eastAsia="en-US"/>
              </w:rPr>
              <w:t>إلى</w:t>
            </w:r>
            <w:r w:rsidRPr="006C7CF2">
              <w:rPr>
                <w:rFonts w:ascii="Times New Roman" w:eastAsia="SimSun" w:hAnsi="Times New Roman" w:cs="Simplified Arabic"/>
                <w:sz w:val="18"/>
                <w:szCs w:val="22"/>
                <w:rtl/>
                <w:lang w:val="en-GB" w:eastAsia="en-US"/>
              </w:rPr>
              <w:t xml:space="preserve"> الأمينة التنفيذية أن </w:t>
            </w:r>
            <w:r w:rsidRPr="006C7CF2">
              <w:rPr>
                <w:rFonts w:ascii="Times New Roman" w:eastAsia="SimSun" w:hAnsi="Times New Roman" w:cs="Simplified Arabic" w:hint="cs"/>
                <w:sz w:val="18"/>
                <w:szCs w:val="22"/>
                <w:rtl/>
                <w:lang w:val="en-GB" w:eastAsia="en-US"/>
              </w:rPr>
              <w:t>تكفل إعداد</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تقرير</w:t>
            </w:r>
            <w:r w:rsidRPr="006C7CF2">
              <w:rPr>
                <w:rFonts w:ascii="Times New Roman" w:eastAsia="SimSun" w:hAnsi="Times New Roman" w:cs="Simplified Arabic"/>
                <w:sz w:val="18"/>
                <w:szCs w:val="22"/>
                <w:rtl/>
                <w:lang w:val="en-GB" w:eastAsia="en-US"/>
              </w:rPr>
              <w:t xml:space="preserve"> الاستعراض السادس الذي يتم إجراؤه كل أربع سنوات لفعالية الآلية المالية </w:t>
            </w:r>
            <w:r w:rsidRPr="006C7CF2">
              <w:rPr>
                <w:rFonts w:ascii="Times New Roman" w:eastAsia="SimSun" w:hAnsi="Times New Roman" w:cs="Simplified Arabic" w:hint="cs"/>
                <w:sz w:val="18"/>
                <w:szCs w:val="22"/>
                <w:rtl/>
                <w:lang w:val="en-GB" w:eastAsia="en-US"/>
              </w:rPr>
              <w:t>قبل ثلاثة أشهر لينظر فيه مؤتمر الأطراف في اجتماعه السادس عشر؛</w:t>
            </w:r>
          </w:p>
        </w:tc>
        <w:tc>
          <w:tcPr>
            <w:tcW w:w="4050" w:type="dxa"/>
          </w:tcPr>
          <w:p w14:paraId="6B9980BA" w14:textId="77777777" w:rsidR="0044263A" w:rsidRPr="006C7CF2" w:rsidRDefault="0044263A" w:rsidP="0044263A">
            <w:pPr>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rtl/>
                <w:lang w:val="en-GB" w:eastAsia="en-US"/>
              </w:rPr>
              <w:t>مرفق البيئة العالمية على استعداد للمشاركة في استعراض الفعالية حسب الطلب.</w:t>
            </w:r>
          </w:p>
        </w:tc>
      </w:tr>
      <w:tr w:rsidR="0044263A" w:rsidRPr="006C7CF2" w14:paraId="2D59928F" w14:textId="77777777" w:rsidTr="0044263A">
        <w:tc>
          <w:tcPr>
            <w:tcW w:w="5305" w:type="dxa"/>
            <w:shd w:val="clear" w:color="auto" w:fill="auto"/>
          </w:tcPr>
          <w:p w14:paraId="576E1455"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lang w:val="en-US" w:eastAsia="en-US"/>
              </w:rPr>
              <w:t>18</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يدعو</w:t>
            </w:r>
            <w:r w:rsidRPr="006C7CF2">
              <w:rPr>
                <w:rFonts w:ascii="Times New Roman" w:eastAsia="SimSun" w:hAnsi="Times New Roman" w:cs="Simplified Arabic"/>
                <w:sz w:val="18"/>
                <w:szCs w:val="22"/>
                <w:rtl/>
                <w:lang w:val="en-GB" w:eastAsia="en-US"/>
              </w:rPr>
              <w:t xml:space="preserve"> مرفق البيئة العالمية إلى </w:t>
            </w:r>
            <w:r w:rsidRPr="006C7CF2">
              <w:rPr>
                <w:rFonts w:ascii="Times New Roman" w:eastAsia="SimSun" w:hAnsi="Times New Roman" w:cs="Simplified Arabic" w:hint="cs"/>
                <w:sz w:val="18"/>
                <w:szCs w:val="22"/>
                <w:rtl/>
                <w:lang w:val="en-GB" w:eastAsia="en-US"/>
              </w:rPr>
              <w:t>مواصلة</w:t>
            </w:r>
            <w:r w:rsidRPr="006C7CF2">
              <w:rPr>
                <w:rFonts w:ascii="Times New Roman" w:eastAsia="SimSun" w:hAnsi="Times New Roman" w:cs="Simplified Arabic"/>
                <w:sz w:val="18"/>
                <w:szCs w:val="22"/>
                <w:rtl/>
                <w:lang w:val="en-GB" w:eastAsia="en-US"/>
              </w:rPr>
              <w:t xml:space="preserve"> إصلاح عملياته لضمان كفاية الأموال وإمكانية التنبؤ بها وتدفقها في الوقت المناسب عن طريق وضع طرائق سهلة وفعالة</w:t>
            </w:r>
            <w:r w:rsidRPr="006C7CF2">
              <w:rPr>
                <w:rFonts w:ascii="Times New Roman" w:eastAsia="SimSun" w:hAnsi="Times New Roman" w:cs="Simplified Arabic" w:hint="cs"/>
                <w:sz w:val="18"/>
                <w:szCs w:val="22"/>
                <w:rtl/>
                <w:lang w:val="en-GB" w:eastAsia="en-US"/>
              </w:rPr>
              <w:t xml:space="preserve"> للوصول إليها</w:t>
            </w:r>
            <w:r w:rsidRPr="006C7CF2">
              <w:rPr>
                <w:rFonts w:ascii="Times New Roman" w:eastAsia="SimSun" w:hAnsi="Times New Roman" w:cs="Simplified Arabic"/>
                <w:sz w:val="18"/>
                <w:szCs w:val="22"/>
                <w:rtl/>
                <w:lang w:val="en-GB" w:eastAsia="en-US"/>
              </w:rPr>
              <w:t xml:space="preserve">، بما في ذلك عن طريق توسيع نطاق نظم </w:t>
            </w:r>
            <w:r w:rsidRPr="006C7CF2">
              <w:rPr>
                <w:rFonts w:ascii="Times New Roman" w:eastAsia="SimSun" w:hAnsi="Times New Roman" w:cs="Simplified Arabic" w:hint="cs"/>
                <w:sz w:val="18"/>
                <w:szCs w:val="22"/>
                <w:rtl/>
                <w:lang w:val="en-GB" w:eastAsia="en-US"/>
              </w:rPr>
              <w:t>التتبع</w:t>
            </w:r>
            <w:r w:rsidRPr="006C7CF2">
              <w:rPr>
                <w:rFonts w:ascii="Times New Roman" w:eastAsia="SimSun" w:hAnsi="Times New Roman" w:cs="Simplified Arabic"/>
                <w:sz w:val="18"/>
                <w:szCs w:val="22"/>
                <w:rtl/>
                <w:lang w:val="en-GB" w:eastAsia="en-US"/>
              </w:rPr>
              <w:t xml:space="preserve"> السريع، و</w:t>
            </w:r>
            <w:r w:rsidRPr="006C7CF2">
              <w:rPr>
                <w:rFonts w:ascii="Times New Roman" w:eastAsia="SimSun" w:hAnsi="Times New Roman" w:cs="Simplified Arabic" w:hint="cs"/>
                <w:sz w:val="18"/>
                <w:szCs w:val="22"/>
                <w:rtl/>
                <w:lang w:val="en-GB" w:eastAsia="en-US"/>
              </w:rPr>
              <w:t xml:space="preserve">من خلال </w:t>
            </w:r>
            <w:r w:rsidRPr="006C7CF2">
              <w:rPr>
                <w:rFonts w:ascii="Times New Roman" w:eastAsia="SimSun" w:hAnsi="Times New Roman" w:cs="Simplified Arabic"/>
                <w:sz w:val="18"/>
                <w:szCs w:val="22"/>
                <w:rtl/>
                <w:lang w:val="en-GB" w:eastAsia="en-US"/>
              </w:rPr>
              <w:t>تيسير المساهمين الجدد</w:t>
            </w:r>
            <w:r w:rsidRPr="006C7CF2">
              <w:rPr>
                <w:rFonts w:ascii="Times New Roman" w:eastAsia="SimSun" w:hAnsi="Times New Roman" w:cs="Simplified Arabic" w:hint="cs"/>
                <w:sz w:val="18"/>
                <w:szCs w:val="22"/>
                <w:rtl/>
                <w:lang w:val="en-GB" w:eastAsia="en-US"/>
              </w:rPr>
              <w:t>؛</w:t>
            </w:r>
          </w:p>
          <w:p w14:paraId="350EEDE7" w14:textId="77777777" w:rsidR="0044263A" w:rsidRPr="006C7CF2" w:rsidRDefault="0044263A" w:rsidP="0044263A">
            <w:pPr>
              <w:tabs>
                <w:tab w:val="left" w:pos="513"/>
              </w:tabs>
              <w:jc w:val="both"/>
              <w:rPr>
                <w:rFonts w:ascii="Times New Roman" w:eastAsia="SimSun" w:hAnsi="Times New Roman" w:cs="Simplified Arabic"/>
                <w:sz w:val="18"/>
                <w:szCs w:val="22"/>
                <w:lang w:val="en-GB" w:eastAsia="en-US"/>
              </w:rPr>
            </w:pPr>
          </w:p>
        </w:tc>
        <w:tc>
          <w:tcPr>
            <w:tcW w:w="4050" w:type="dxa"/>
            <w:shd w:val="clear" w:color="auto" w:fill="auto"/>
          </w:tcPr>
          <w:p w14:paraId="18C97569"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يتسق ذلك</w:t>
            </w:r>
            <w:r w:rsidRPr="006C7CF2">
              <w:rPr>
                <w:rFonts w:ascii="Times New Roman" w:eastAsia="SimSun" w:hAnsi="Times New Roman" w:cs="Simplified Arabic"/>
                <w:sz w:val="18"/>
                <w:szCs w:val="22"/>
                <w:rtl/>
                <w:lang w:val="en-GB" w:eastAsia="en-US"/>
              </w:rPr>
              <w:t xml:space="preserve"> مع </w:t>
            </w:r>
            <w:r w:rsidRPr="006C7CF2">
              <w:rPr>
                <w:rFonts w:ascii="Times New Roman" w:eastAsia="SimSun" w:hAnsi="Times New Roman" w:cs="Simplified Arabic" w:hint="cs"/>
                <w:sz w:val="18"/>
                <w:szCs w:val="22"/>
                <w:rtl/>
                <w:lang w:val="en-GB" w:eastAsia="en-US"/>
              </w:rPr>
              <w:t>التوصية المتعلقة</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بالسياسات</w:t>
            </w:r>
            <w:r w:rsidRPr="006C7CF2">
              <w:rPr>
                <w:rFonts w:ascii="Times New Roman" w:eastAsia="SimSun" w:hAnsi="Times New Roman" w:cs="Simplified Arabic"/>
                <w:sz w:val="18"/>
                <w:szCs w:val="22"/>
                <w:rtl/>
                <w:lang w:val="en-GB" w:eastAsia="en-US"/>
              </w:rPr>
              <w:t xml:space="preserve"> الصادرة عن التجديد الثامن لموارد مرفق البيئة العالمية بشأن التبسيط، وهناك عملية جارية لمعالجة هذه </w:t>
            </w:r>
            <w:r w:rsidRPr="006C7CF2">
              <w:rPr>
                <w:rFonts w:ascii="Times New Roman" w:eastAsia="SimSun" w:hAnsi="Times New Roman" w:cs="Simplified Arabic" w:hint="cs"/>
                <w:sz w:val="18"/>
                <w:szCs w:val="22"/>
                <w:rtl/>
                <w:lang w:val="en-GB" w:eastAsia="en-US"/>
              </w:rPr>
              <w:t>المسألة</w:t>
            </w:r>
            <w:r w:rsidRPr="006C7CF2">
              <w:rPr>
                <w:rFonts w:ascii="Times New Roman" w:eastAsia="SimSun" w:hAnsi="Times New Roman" w:cs="Simplified Arabic"/>
                <w:sz w:val="18"/>
                <w:szCs w:val="22"/>
                <w:rtl/>
                <w:lang w:val="en-GB" w:eastAsia="en-US"/>
              </w:rPr>
              <w:t xml:space="preserve">. إن الاجتماع </w:t>
            </w:r>
            <w:r w:rsidRPr="006C7CF2">
              <w:rPr>
                <w:rFonts w:ascii="Times New Roman" w:eastAsia="SimSun" w:hAnsi="Times New Roman" w:cs="Simplified Arabic" w:hint="cs"/>
                <w:sz w:val="18"/>
                <w:szCs w:val="22"/>
                <w:rtl/>
                <w:lang w:val="en-GB" w:eastAsia="en-US"/>
              </w:rPr>
              <w:t>السادس</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والستين</w:t>
            </w:r>
            <w:r w:rsidRPr="006C7CF2">
              <w:rPr>
                <w:rFonts w:ascii="Times New Roman" w:eastAsia="SimSun" w:hAnsi="Times New Roman" w:cs="Simplified Arabic"/>
                <w:sz w:val="18"/>
                <w:szCs w:val="22"/>
                <w:rtl/>
                <w:lang w:val="en-GB" w:eastAsia="en-US"/>
              </w:rPr>
              <w:t xml:space="preserve"> لمجلس مرفق البيئة العالمية، بعد </w:t>
            </w:r>
            <w:r w:rsidRPr="006C7CF2">
              <w:rPr>
                <w:rFonts w:ascii="Times New Roman" w:eastAsia="SimSun" w:hAnsi="Times New Roman" w:cs="Simplified Arabic" w:hint="cs"/>
                <w:sz w:val="18"/>
                <w:szCs w:val="22"/>
                <w:rtl/>
                <w:lang w:val="en-GB" w:eastAsia="en-US"/>
              </w:rPr>
              <w:t>أن نظر</w:t>
            </w:r>
            <w:r w:rsidRPr="006C7CF2">
              <w:rPr>
                <w:rFonts w:ascii="Times New Roman" w:eastAsia="SimSun" w:hAnsi="Times New Roman" w:cs="Simplified Arabic"/>
                <w:sz w:val="18"/>
                <w:szCs w:val="22"/>
                <w:rtl/>
                <w:lang w:val="en-GB" w:eastAsia="en-US"/>
              </w:rPr>
              <w:t xml:space="preserve"> في الوثيقة</w:t>
            </w:r>
            <w:r w:rsidRPr="006C7CF2">
              <w:rPr>
                <w:rFonts w:ascii="Times New Roman" w:eastAsia="SimSun" w:hAnsi="Times New Roman" w:cs="Simplified Arabic"/>
                <w:sz w:val="18"/>
                <w:szCs w:val="22"/>
                <w:lang w:val="en-GB" w:eastAsia="en-US"/>
              </w:rPr>
              <w:t xml:space="preserve"> GEF/C.66/08/Rev.03 </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hint="cs"/>
                <w:i/>
                <w:iCs/>
                <w:sz w:val="18"/>
                <w:szCs w:val="22"/>
                <w:rtl/>
                <w:lang w:val="en-GB" w:eastAsia="en-US"/>
              </w:rPr>
              <w:t>تبسيط</w:t>
            </w:r>
            <w:r w:rsidRPr="006C7CF2">
              <w:rPr>
                <w:rFonts w:ascii="Times New Roman" w:eastAsia="SimSun" w:hAnsi="Times New Roman" w:cs="Simplified Arabic"/>
                <w:i/>
                <w:iCs/>
                <w:sz w:val="18"/>
                <w:szCs w:val="22"/>
                <w:rtl/>
                <w:lang w:val="en-GB" w:eastAsia="en-US"/>
              </w:rPr>
              <w:t xml:space="preserve"> دورة </w:t>
            </w:r>
            <w:r w:rsidRPr="006C7CF2">
              <w:rPr>
                <w:rFonts w:ascii="Times New Roman" w:eastAsia="SimSun" w:hAnsi="Times New Roman" w:cs="Simplified Arabic" w:hint="cs"/>
                <w:i/>
                <w:iCs/>
                <w:sz w:val="18"/>
                <w:szCs w:val="22"/>
                <w:rtl/>
                <w:lang w:val="en-GB" w:eastAsia="en-US"/>
              </w:rPr>
              <w:t>مشاريع</w:t>
            </w:r>
            <w:r w:rsidRPr="006C7CF2">
              <w:rPr>
                <w:rFonts w:ascii="Times New Roman" w:eastAsia="SimSun" w:hAnsi="Times New Roman" w:cs="Simplified Arabic"/>
                <w:i/>
                <w:iCs/>
                <w:sz w:val="18"/>
                <w:szCs w:val="22"/>
                <w:rtl/>
                <w:lang w:val="en-GB" w:eastAsia="en-US"/>
              </w:rPr>
              <w:t xml:space="preserve"> مرفق البيئة العالمية،</w:t>
            </w:r>
            <w:r w:rsidRPr="006C7CF2">
              <w:rPr>
                <w:rFonts w:ascii="Times New Roman" w:eastAsia="SimSun" w:hAnsi="Times New Roman" w:cs="Simplified Arabic"/>
                <w:i/>
                <w:iCs/>
                <w:sz w:val="18"/>
                <w:szCs w:val="22"/>
                <w:vertAlign w:val="superscript"/>
                <w:rtl/>
                <w:lang w:val="en-GB" w:eastAsia="en-US"/>
              </w:rPr>
              <w:footnoteReference w:id="32"/>
            </w:r>
            <w:r w:rsidRPr="006C7CF2">
              <w:rPr>
                <w:rFonts w:ascii="Times New Roman" w:eastAsia="SimSun" w:hAnsi="Times New Roman" w:cs="Simplified Arabic"/>
                <w:sz w:val="18"/>
                <w:szCs w:val="22"/>
                <w:rtl/>
                <w:lang w:val="en-GB" w:eastAsia="en-US"/>
              </w:rPr>
              <w:t xml:space="preserve"> وافق بشكل خاص على ما يلي</w:t>
            </w:r>
            <w:r w:rsidRPr="006C7CF2">
              <w:rPr>
                <w:rFonts w:ascii="Times New Roman" w:eastAsia="SimSun" w:hAnsi="Times New Roman" w:cs="Simplified Arabic"/>
                <w:sz w:val="18"/>
                <w:szCs w:val="22"/>
                <w:lang w:val="en-GB" w:eastAsia="en-US"/>
              </w:rPr>
              <w:t>:</w:t>
            </w:r>
          </w:p>
          <w:p w14:paraId="03AA035B"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2C4F751B"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GB" w:eastAsia="en-US"/>
              </w:rPr>
              <w:t>*</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 xml:space="preserve">زيادة الحد الأقصى </w:t>
            </w:r>
            <w:r w:rsidRPr="006C7CF2">
              <w:rPr>
                <w:rFonts w:ascii="Times New Roman" w:eastAsia="SimSun" w:hAnsi="Times New Roman" w:cs="Simplified Arabic" w:hint="cs"/>
                <w:sz w:val="18"/>
                <w:szCs w:val="22"/>
                <w:rtl/>
                <w:lang w:val="en-GB" w:eastAsia="en-US"/>
              </w:rPr>
              <w:t>للمشاريع</w:t>
            </w:r>
            <w:r w:rsidRPr="006C7CF2">
              <w:rPr>
                <w:rFonts w:ascii="Times New Roman" w:eastAsia="SimSun" w:hAnsi="Times New Roman" w:cs="Simplified Arabic"/>
                <w:sz w:val="18"/>
                <w:szCs w:val="22"/>
                <w:rtl/>
                <w:lang w:val="en-GB" w:eastAsia="en-US"/>
              </w:rPr>
              <w:t xml:space="preserve"> المتوسطة الحجم من 2 مليون دولار إلى 5 ملايين </w:t>
            </w:r>
            <w:r w:rsidRPr="006C7CF2">
              <w:rPr>
                <w:rFonts w:ascii="Times New Roman" w:eastAsia="SimSun" w:hAnsi="Times New Roman" w:cs="Simplified Arabic" w:hint="cs"/>
                <w:sz w:val="18"/>
                <w:szCs w:val="22"/>
                <w:rtl/>
                <w:lang w:val="en-GB" w:eastAsia="en-US"/>
              </w:rPr>
              <w:t>دولار</w:t>
            </w:r>
            <w:r w:rsidRPr="006C7CF2">
              <w:rPr>
                <w:rFonts w:ascii="Times New Roman" w:eastAsia="SimSun" w:hAnsi="Times New Roman" w:cs="Simplified Arabic"/>
                <w:sz w:val="18"/>
                <w:szCs w:val="22"/>
                <w:rtl/>
                <w:lang w:val="en-GB" w:eastAsia="en-US"/>
              </w:rPr>
              <w:t>؛</w:t>
            </w:r>
          </w:p>
          <w:p w14:paraId="7F4C4560"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2C0E7966"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GB" w:eastAsia="en-US"/>
              </w:rPr>
              <w:t>*</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 xml:space="preserve">طلب من الأمانة وفريق عمل مخصص من أعضاء المجلس والأعضاء المناوبين المهتمين الذين يمثلون الجهات المانحة والبلدان المستفيدة على قدم المساواة، وضع تدابير إضافية لتبسيط دورة </w:t>
            </w:r>
            <w:r w:rsidRPr="006C7CF2">
              <w:rPr>
                <w:rFonts w:ascii="Times New Roman" w:eastAsia="SimSun" w:hAnsi="Times New Roman" w:cs="Simplified Arabic" w:hint="cs"/>
                <w:sz w:val="18"/>
                <w:szCs w:val="22"/>
                <w:rtl/>
                <w:lang w:val="en-GB" w:eastAsia="en-US"/>
              </w:rPr>
              <w:t>مشاريع</w:t>
            </w:r>
            <w:r w:rsidRPr="006C7CF2">
              <w:rPr>
                <w:rFonts w:ascii="Times New Roman" w:eastAsia="SimSun" w:hAnsi="Times New Roman" w:cs="Simplified Arabic"/>
                <w:sz w:val="18"/>
                <w:szCs w:val="22"/>
                <w:rtl/>
                <w:lang w:val="en-GB" w:eastAsia="en-US"/>
              </w:rPr>
              <w:t xml:space="preserve"> مرفق البيئة العالمية، مع مراعاة الجهود الجارية لتعزيز التنسيق والمواءمة عبر صناديق المناخ والبيئة</w:t>
            </w:r>
            <w:r w:rsidRPr="006C7CF2">
              <w:rPr>
                <w:rFonts w:ascii="Times New Roman" w:eastAsia="SimSun" w:hAnsi="Times New Roman" w:cs="Simplified Arabic" w:hint="cs"/>
                <w:sz w:val="18"/>
                <w:szCs w:val="22"/>
                <w:rtl/>
                <w:lang w:val="en-GB" w:eastAsia="en-US"/>
              </w:rPr>
              <w:t>،</w:t>
            </w:r>
            <w:r w:rsidRPr="006C7CF2">
              <w:rPr>
                <w:rFonts w:ascii="Times New Roman" w:eastAsia="SimSun" w:hAnsi="Times New Roman" w:cs="Simplified Arabic"/>
                <w:sz w:val="18"/>
                <w:szCs w:val="22"/>
                <w:rtl/>
                <w:lang w:val="en-GB" w:eastAsia="en-US"/>
              </w:rPr>
              <w:t xml:space="preserve"> بالتشاور مع وكالات مرفق البيئة العالمية</w:t>
            </w:r>
            <w:r w:rsidRPr="006C7CF2">
              <w:rPr>
                <w:rFonts w:ascii="Times New Roman" w:eastAsia="SimSun" w:hAnsi="Times New Roman" w:cs="Simplified Arabic" w:hint="cs"/>
                <w:sz w:val="18"/>
                <w:szCs w:val="22"/>
                <w:rtl/>
                <w:lang w:val="en-GB" w:eastAsia="en-US"/>
              </w:rPr>
              <w:t>،</w:t>
            </w:r>
            <w:r w:rsidRPr="006C7CF2">
              <w:rPr>
                <w:rFonts w:ascii="Times New Roman" w:eastAsia="SimSun" w:hAnsi="Times New Roman" w:cs="Simplified Arabic"/>
                <w:sz w:val="18"/>
                <w:szCs w:val="22"/>
                <w:rtl/>
                <w:lang w:val="en-GB" w:eastAsia="en-US"/>
              </w:rPr>
              <w:t xml:space="preserve"> وجهات الاتصال التابعة </w:t>
            </w:r>
            <w:r w:rsidRPr="006C7CF2">
              <w:rPr>
                <w:rFonts w:ascii="Times New Roman" w:eastAsia="SimSun" w:hAnsi="Times New Roman" w:cs="Simplified Arabic"/>
                <w:sz w:val="18"/>
                <w:szCs w:val="22"/>
                <w:rtl/>
                <w:lang w:val="en-GB" w:eastAsia="en-US"/>
              </w:rPr>
              <w:lastRenderedPageBreak/>
              <w:t>لمرفق البيئة العالمية وغيره</w:t>
            </w:r>
            <w:r w:rsidRPr="006C7CF2">
              <w:rPr>
                <w:rFonts w:ascii="Times New Roman" w:eastAsia="SimSun" w:hAnsi="Times New Roman" w:cs="Simplified Arabic" w:hint="cs"/>
                <w:sz w:val="18"/>
                <w:szCs w:val="22"/>
                <w:rtl/>
                <w:lang w:val="en-GB" w:eastAsia="en-US"/>
              </w:rPr>
              <w:t>ا</w:t>
            </w:r>
            <w:r w:rsidRPr="006C7CF2">
              <w:rPr>
                <w:rFonts w:ascii="Times New Roman" w:eastAsia="SimSun" w:hAnsi="Times New Roman" w:cs="Simplified Arabic"/>
                <w:sz w:val="18"/>
                <w:szCs w:val="22"/>
                <w:rtl/>
                <w:lang w:val="en-GB" w:eastAsia="en-US"/>
              </w:rPr>
              <w:t xml:space="preserve"> حسب الاقتضاء، لينظر فيها المجلس في اجتماعيه السابع والستين والثامن والستين</w:t>
            </w:r>
            <w:r w:rsidRPr="006C7CF2">
              <w:rPr>
                <w:rFonts w:ascii="Times New Roman" w:eastAsia="SimSun" w:hAnsi="Times New Roman" w:cs="Simplified Arabic"/>
                <w:sz w:val="18"/>
                <w:szCs w:val="22"/>
                <w:lang w:val="en-GB" w:eastAsia="en-US"/>
              </w:rPr>
              <w:t>.</w:t>
            </w:r>
          </w:p>
          <w:p w14:paraId="42540BE8" w14:textId="77777777" w:rsidR="0044263A" w:rsidRPr="006C7CF2" w:rsidRDefault="0044263A" w:rsidP="0044263A">
            <w:pPr>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rtl/>
                <w:lang w:val="en-GB" w:eastAsia="en-US"/>
              </w:rPr>
              <w:t>ويجري أي</w:t>
            </w:r>
            <w:r w:rsidRPr="006C7CF2">
              <w:rPr>
                <w:rFonts w:ascii="Times New Roman" w:eastAsia="SimSun" w:hAnsi="Times New Roman" w:cs="Simplified Arabic" w:hint="cs"/>
                <w:sz w:val="18"/>
                <w:szCs w:val="22"/>
                <w:rtl/>
                <w:lang w:val="en-GB" w:eastAsia="en-US"/>
              </w:rPr>
              <w:t>ض</w:t>
            </w:r>
            <w:r w:rsidRPr="006C7CF2">
              <w:rPr>
                <w:rFonts w:ascii="Times New Roman" w:eastAsia="SimSun" w:hAnsi="Times New Roman" w:cs="Simplified Arabic"/>
                <w:sz w:val="18"/>
                <w:szCs w:val="22"/>
                <w:rtl/>
                <w:lang w:val="en-GB" w:eastAsia="en-US"/>
              </w:rPr>
              <w:t xml:space="preserve">ا تنفيذ عمليتين إضافيتين: تنسيق العمليات والممارسات مع </w:t>
            </w:r>
            <w:r w:rsidRPr="006C7CF2">
              <w:rPr>
                <w:rFonts w:ascii="Times New Roman" w:eastAsia="SimSun" w:hAnsi="Times New Roman" w:cs="Simplified Arabic" w:hint="cs"/>
                <w:sz w:val="18"/>
                <w:szCs w:val="22"/>
                <w:rtl/>
                <w:lang w:val="en-GB" w:eastAsia="en-US"/>
              </w:rPr>
              <w:t>ال</w:t>
            </w:r>
            <w:r w:rsidRPr="006C7CF2">
              <w:rPr>
                <w:rFonts w:ascii="Times New Roman" w:eastAsia="SimSun" w:hAnsi="Times New Roman" w:cs="Simplified Arabic"/>
                <w:sz w:val="18"/>
                <w:szCs w:val="22"/>
                <w:rtl/>
                <w:lang w:val="en-GB" w:eastAsia="en-US"/>
              </w:rPr>
              <w:t>صندوق الأخضر</w:t>
            </w:r>
            <w:r w:rsidRPr="006C7CF2">
              <w:rPr>
                <w:rFonts w:ascii="Times New Roman" w:eastAsia="SimSun" w:hAnsi="Times New Roman" w:cs="Simplified Arabic" w:hint="cs"/>
                <w:sz w:val="18"/>
                <w:szCs w:val="22"/>
                <w:rtl/>
                <w:lang w:val="en-GB" w:eastAsia="en-US"/>
              </w:rPr>
              <w:t xml:space="preserve"> للمناخ</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 xml:space="preserve">وتنفيذ دورة مبسطة </w:t>
            </w:r>
            <w:r w:rsidRPr="006C7CF2">
              <w:rPr>
                <w:rFonts w:ascii="Times New Roman" w:eastAsia="SimSun" w:hAnsi="Times New Roman" w:cs="Simplified Arabic" w:hint="cs"/>
                <w:sz w:val="18"/>
                <w:szCs w:val="22"/>
                <w:rtl/>
                <w:lang w:val="en-GB" w:eastAsia="en-US"/>
              </w:rPr>
              <w:t>للمشاريع</w:t>
            </w:r>
            <w:r w:rsidRPr="006C7CF2">
              <w:rPr>
                <w:rFonts w:ascii="Times New Roman" w:eastAsia="SimSun" w:hAnsi="Times New Roman" w:cs="Simplified Arabic"/>
                <w:sz w:val="18"/>
                <w:szCs w:val="22"/>
                <w:rtl/>
                <w:lang w:val="en-GB" w:eastAsia="en-US"/>
              </w:rPr>
              <w:t xml:space="preserve"> والبرامج لصندوق الإطار العالمي للتنوع </w:t>
            </w:r>
            <w:r w:rsidRPr="006C7CF2">
              <w:rPr>
                <w:rFonts w:ascii="Times New Roman" w:eastAsia="SimSun" w:hAnsi="Times New Roman" w:cs="Simplified Arabic" w:hint="cs"/>
                <w:sz w:val="18"/>
                <w:szCs w:val="22"/>
                <w:rtl/>
                <w:lang w:val="en-GB" w:eastAsia="en-US"/>
              </w:rPr>
              <w:t xml:space="preserve">البيولوجي. كما ستسترشد </w:t>
            </w:r>
            <w:r w:rsidRPr="006C7CF2">
              <w:rPr>
                <w:rFonts w:ascii="Times New Roman" w:eastAsia="SimSun" w:hAnsi="Times New Roman" w:cs="Simplified Arabic"/>
                <w:sz w:val="18"/>
                <w:szCs w:val="22"/>
                <w:rtl/>
                <w:lang w:val="en-GB" w:eastAsia="en-US"/>
              </w:rPr>
              <w:t>التدابير الإضافية والإجراءات المحتملة الإضافية بشأن التبسيط</w:t>
            </w:r>
            <w:r w:rsidRPr="006C7CF2">
              <w:rPr>
                <w:rFonts w:ascii="Times New Roman" w:eastAsia="SimSun" w:hAnsi="Times New Roman" w:cs="Simplified Arabic" w:hint="cs"/>
                <w:sz w:val="18"/>
                <w:szCs w:val="22"/>
                <w:rtl/>
                <w:lang w:val="en-GB" w:eastAsia="en-US"/>
              </w:rPr>
              <w:t xml:space="preserve"> من هذه العمليات</w:t>
            </w:r>
            <w:r w:rsidRPr="006C7CF2">
              <w:rPr>
                <w:rFonts w:ascii="Times New Roman" w:eastAsia="SimSun" w:hAnsi="Times New Roman" w:cs="Simplified Arabic"/>
                <w:sz w:val="18"/>
                <w:szCs w:val="22"/>
                <w:lang w:val="en-GB" w:eastAsia="en-US"/>
              </w:rPr>
              <w:t>.</w:t>
            </w:r>
          </w:p>
        </w:tc>
      </w:tr>
      <w:tr w:rsidR="0044263A" w:rsidRPr="006C7CF2" w14:paraId="16DB1E2A" w14:textId="77777777" w:rsidTr="0044263A">
        <w:tc>
          <w:tcPr>
            <w:tcW w:w="5305" w:type="dxa"/>
          </w:tcPr>
          <w:p w14:paraId="6058322B" w14:textId="77777777" w:rsidR="0044263A" w:rsidRPr="006C7CF2" w:rsidRDefault="0044263A" w:rsidP="0044263A">
            <w:pPr>
              <w:keepNext/>
              <w:keepLines/>
              <w:spacing w:after="120" w:line="216" w:lineRule="auto"/>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rtl/>
                <w:lang w:val="en-GB" w:eastAsia="en-US"/>
              </w:rPr>
              <w:lastRenderedPageBreak/>
              <w:t>صندوق الإطار العالمي للتنوع البيولوجي</w:t>
            </w:r>
          </w:p>
          <w:p w14:paraId="32897AA2"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US" w:eastAsia="en-US"/>
              </w:rPr>
              <w:t>19</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يسلم</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بالحاجة الملحة إلى زيادة التمويل الدولي للتنوع البيولوجي، وإنشاء صندوق مخصص ي</w:t>
            </w:r>
            <w:r w:rsidRPr="006C7CF2">
              <w:rPr>
                <w:rFonts w:ascii="Times New Roman" w:eastAsia="SimSun" w:hAnsi="Times New Roman" w:cs="Simplified Arabic" w:hint="cs"/>
                <w:sz w:val="18"/>
                <w:szCs w:val="22"/>
                <w:rtl/>
                <w:lang w:val="en-GB" w:eastAsia="en-US"/>
              </w:rPr>
              <w:t>سهل</w:t>
            </w:r>
            <w:r w:rsidRPr="006C7CF2">
              <w:rPr>
                <w:rFonts w:ascii="Times New Roman" w:eastAsia="SimSun" w:hAnsi="Times New Roman" w:cs="Simplified Arabic"/>
                <w:sz w:val="18"/>
                <w:szCs w:val="22"/>
                <w:rtl/>
                <w:lang w:val="en-GB" w:eastAsia="en-US"/>
              </w:rPr>
              <w:t xml:space="preserve"> الوصول إليه </w:t>
            </w:r>
            <w:r w:rsidRPr="006C7CF2">
              <w:rPr>
                <w:rFonts w:ascii="Times New Roman" w:eastAsia="SimSun" w:hAnsi="Times New Roman" w:cs="Simplified Arabic" w:hint="cs"/>
                <w:sz w:val="18"/>
                <w:szCs w:val="22"/>
                <w:rtl/>
                <w:lang w:val="en-GB" w:eastAsia="en-US"/>
              </w:rPr>
              <w:t>لإطار كونمينغ-مونتريال العالمي للتنوع البيولوجي في</w:t>
            </w:r>
            <w:r w:rsidRPr="006C7CF2">
              <w:rPr>
                <w:rFonts w:ascii="Times New Roman" w:eastAsia="SimSun" w:hAnsi="Times New Roman" w:cs="Simplified Arabic"/>
                <w:sz w:val="18"/>
                <w:szCs w:val="22"/>
                <w:rtl/>
                <w:lang w:val="en-GB" w:eastAsia="en-US"/>
              </w:rPr>
              <w:t xml:space="preserve"> عام 2023، </w:t>
            </w: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 xml:space="preserve">يمكنه أن </w:t>
            </w:r>
            <w:r w:rsidRPr="006C7CF2">
              <w:rPr>
                <w:rFonts w:ascii="Times New Roman" w:eastAsia="SimSun" w:hAnsi="Times New Roman" w:cs="Simplified Arabic" w:hint="cs"/>
                <w:sz w:val="18"/>
                <w:szCs w:val="22"/>
                <w:rtl/>
                <w:lang w:val="en-GB" w:eastAsia="en-US"/>
              </w:rPr>
              <w:t>يحشد</w:t>
            </w:r>
            <w:r w:rsidRPr="006C7CF2">
              <w:rPr>
                <w:rFonts w:ascii="Times New Roman" w:eastAsia="SimSun" w:hAnsi="Times New Roman" w:cs="Simplified Arabic"/>
                <w:sz w:val="18"/>
                <w:szCs w:val="22"/>
                <w:rtl/>
                <w:lang w:val="en-GB" w:eastAsia="en-US"/>
              </w:rPr>
              <w:t xml:space="preserve"> ويصرف بسرعة موارد جديدة وإضافية من جميع المصادر، بما يتناسب مع طموح </w:t>
            </w:r>
            <w:r w:rsidRPr="006C7CF2">
              <w:rPr>
                <w:rFonts w:ascii="Times New Roman" w:eastAsia="SimSun" w:hAnsi="Times New Roman" w:cs="Simplified Arabic" w:hint="cs"/>
                <w:sz w:val="18"/>
                <w:szCs w:val="22"/>
                <w:rtl/>
                <w:lang w:val="en-GB" w:eastAsia="en-US"/>
              </w:rPr>
              <w:t>ال</w:t>
            </w:r>
            <w:r w:rsidRPr="006C7CF2">
              <w:rPr>
                <w:rFonts w:ascii="Times New Roman" w:eastAsia="SimSun" w:hAnsi="Times New Roman" w:cs="Simplified Arabic"/>
                <w:sz w:val="18"/>
                <w:szCs w:val="22"/>
                <w:rtl/>
                <w:lang w:val="en-GB" w:eastAsia="en-US"/>
              </w:rPr>
              <w:t>إطار؛</w:t>
            </w:r>
            <w:r w:rsidRPr="006C7CF2">
              <w:rPr>
                <w:rFonts w:ascii="Times New Roman" w:eastAsia="SimSun" w:hAnsi="Times New Roman" w:cs="Simplified Arabic" w:hint="cs"/>
                <w:sz w:val="18"/>
                <w:szCs w:val="22"/>
                <w:rtl/>
                <w:lang w:val="en-GB" w:eastAsia="en-US"/>
              </w:rPr>
              <w:t xml:space="preserve"> </w:t>
            </w:r>
          </w:p>
          <w:p w14:paraId="5F32589D"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US" w:eastAsia="en-US"/>
              </w:rPr>
              <w:t>20</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يطلب</w:t>
            </w:r>
            <w:r w:rsidRPr="006C7CF2">
              <w:rPr>
                <w:rFonts w:ascii="Times New Roman" w:eastAsia="SimSun" w:hAnsi="Times New Roman" w:cs="Simplified Arabic" w:hint="cs"/>
                <w:sz w:val="18"/>
                <w:szCs w:val="22"/>
                <w:rtl/>
                <w:lang w:val="en-GB" w:eastAsia="en-US"/>
              </w:rPr>
              <w:t xml:space="preserve"> إلى </w:t>
            </w:r>
            <w:r w:rsidRPr="006C7CF2">
              <w:rPr>
                <w:rFonts w:ascii="Times New Roman" w:eastAsia="SimSun" w:hAnsi="Times New Roman" w:cs="Simplified Arabic"/>
                <w:sz w:val="18"/>
                <w:szCs w:val="22"/>
                <w:rtl/>
                <w:lang w:val="en-GB" w:eastAsia="en-US"/>
              </w:rPr>
              <w:t xml:space="preserve">مرفق البيئة العالمية </w:t>
            </w:r>
            <w:r w:rsidRPr="006C7CF2">
              <w:rPr>
                <w:rFonts w:ascii="Times New Roman" w:eastAsia="SimSun" w:hAnsi="Times New Roman" w:cs="Simplified Arabic" w:hint="cs"/>
                <w:sz w:val="18"/>
                <w:szCs w:val="22"/>
                <w:rtl/>
                <w:lang w:val="en-GB" w:eastAsia="en-US"/>
              </w:rPr>
              <w:t xml:space="preserve">أن ينشئ </w:t>
            </w:r>
            <w:r w:rsidRPr="006C7CF2">
              <w:rPr>
                <w:rFonts w:ascii="Times New Roman" w:eastAsia="SimSun" w:hAnsi="Times New Roman" w:cs="Simplified Arabic"/>
                <w:sz w:val="18"/>
                <w:szCs w:val="22"/>
                <w:rtl/>
                <w:lang w:val="en-GB" w:eastAsia="en-US"/>
              </w:rPr>
              <w:t>في عام 2023 وحتى عام 2030</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ما لم يقرر مؤتمر الأطراف خلاف ذلك</w:t>
            </w:r>
            <w:r w:rsidRPr="006C7CF2">
              <w:rPr>
                <w:rFonts w:ascii="Times New Roman" w:eastAsia="SimSun" w:hAnsi="Times New Roman" w:cs="Simplified Arabic" w:hint="cs"/>
                <w:sz w:val="18"/>
                <w:szCs w:val="22"/>
                <w:rtl/>
                <w:lang w:val="en-GB" w:eastAsia="en-US"/>
              </w:rPr>
              <w:t>،</w:t>
            </w:r>
            <w:r w:rsidRPr="006C7CF2">
              <w:rPr>
                <w:rFonts w:ascii="Times New Roman" w:eastAsia="SimSun" w:hAnsi="Times New Roman" w:cs="Simplified Arabic"/>
                <w:sz w:val="18"/>
                <w:szCs w:val="22"/>
                <w:rtl/>
                <w:lang w:val="en-GB" w:eastAsia="en-US"/>
              </w:rPr>
              <w:t xml:space="preserve"> صندوقا استئمانيا خاصا لدعم تنفيذ إطار كونمينغ-مونتريال العالمي للتنوع البيولوجي، لاستكمال الدعم ال</w:t>
            </w:r>
            <w:r w:rsidRPr="006C7CF2">
              <w:rPr>
                <w:rFonts w:ascii="Times New Roman" w:eastAsia="SimSun" w:hAnsi="Times New Roman" w:cs="Simplified Arabic" w:hint="cs"/>
                <w:sz w:val="18"/>
                <w:szCs w:val="22"/>
                <w:rtl/>
                <w:lang w:val="en-GB" w:eastAsia="en-US"/>
              </w:rPr>
              <w:t>حالي</w:t>
            </w:r>
            <w:r w:rsidRPr="006C7CF2">
              <w:rPr>
                <w:rFonts w:ascii="Times New Roman" w:eastAsia="SimSun" w:hAnsi="Times New Roman" w:cs="Simplified Arabic"/>
                <w:sz w:val="18"/>
                <w:szCs w:val="22"/>
                <w:rtl/>
                <w:lang w:val="en-GB" w:eastAsia="en-US"/>
              </w:rPr>
              <w:t xml:space="preserve"> و</w:t>
            </w:r>
            <w:r w:rsidRPr="006C7CF2">
              <w:rPr>
                <w:rFonts w:ascii="Times New Roman" w:eastAsia="SimSun" w:hAnsi="Times New Roman" w:cs="Simplified Arabic" w:hint="cs"/>
                <w:sz w:val="18"/>
                <w:szCs w:val="22"/>
                <w:rtl/>
                <w:lang w:val="en-GB" w:eastAsia="en-US"/>
              </w:rPr>
              <w:t xml:space="preserve">توسيع نطاق </w:t>
            </w:r>
            <w:r w:rsidRPr="006C7CF2">
              <w:rPr>
                <w:rFonts w:ascii="Times New Roman" w:eastAsia="SimSun" w:hAnsi="Times New Roman" w:cs="Simplified Arabic"/>
                <w:sz w:val="18"/>
                <w:szCs w:val="22"/>
                <w:rtl/>
                <w:lang w:val="en-GB" w:eastAsia="en-US"/>
              </w:rPr>
              <w:t xml:space="preserve">التمويل لضمان </w:t>
            </w:r>
            <w:r w:rsidRPr="006C7CF2">
              <w:rPr>
                <w:rFonts w:ascii="Times New Roman" w:eastAsia="SimSun" w:hAnsi="Times New Roman" w:cs="Simplified Arabic" w:hint="cs"/>
                <w:sz w:val="18"/>
                <w:szCs w:val="22"/>
                <w:rtl/>
                <w:lang w:val="en-GB" w:eastAsia="en-US"/>
              </w:rPr>
              <w:t xml:space="preserve">تنفيذه </w:t>
            </w:r>
            <w:r w:rsidRPr="006C7CF2">
              <w:rPr>
                <w:rFonts w:ascii="Times New Roman" w:eastAsia="SimSun" w:hAnsi="Times New Roman" w:cs="Simplified Arabic"/>
                <w:sz w:val="18"/>
                <w:szCs w:val="22"/>
                <w:rtl/>
                <w:lang w:val="en-GB" w:eastAsia="en-US"/>
              </w:rPr>
              <w:t xml:space="preserve">في الوقت المناسب، </w:t>
            </w:r>
            <w:r w:rsidRPr="006C7CF2">
              <w:rPr>
                <w:rFonts w:ascii="Times New Roman" w:eastAsia="SimSun" w:hAnsi="Times New Roman" w:cs="Simplified Arabic" w:hint="cs"/>
                <w:sz w:val="18"/>
                <w:szCs w:val="22"/>
                <w:rtl/>
                <w:lang w:val="en-GB" w:eastAsia="en-US"/>
              </w:rPr>
              <w:t xml:space="preserve">مع </w:t>
            </w:r>
            <w:r w:rsidRPr="006C7CF2">
              <w:rPr>
                <w:rFonts w:ascii="Times New Roman" w:eastAsia="SimSun" w:hAnsi="Times New Roman" w:cs="Simplified Arabic"/>
                <w:sz w:val="18"/>
                <w:szCs w:val="22"/>
                <w:rtl/>
                <w:lang w:val="en-GB" w:eastAsia="en-US"/>
              </w:rPr>
              <w:t>مراعاة الحاجة إلى كفاية الأموال وإمكانية التنبؤ بها وتدفقها في الوقت المناسب؛</w:t>
            </w:r>
            <w:r w:rsidRPr="006C7CF2">
              <w:rPr>
                <w:rFonts w:ascii="Times New Roman" w:eastAsia="SimSun" w:hAnsi="Times New Roman" w:cs="Simplified Arabic" w:hint="cs"/>
                <w:sz w:val="18"/>
                <w:szCs w:val="22"/>
                <w:rtl/>
                <w:lang w:val="en-GB" w:eastAsia="en-US"/>
              </w:rPr>
              <w:t xml:space="preserve"> </w:t>
            </w:r>
          </w:p>
          <w:p w14:paraId="297E6EFB"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US" w:eastAsia="en-US"/>
              </w:rPr>
              <w:t>21</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 xml:space="preserve">يطلب </w:t>
            </w:r>
            <w:r w:rsidRPr="006C7CF2">
              <w:rPr>
                <w:rFonts w:ascii="Times New Roman" w:eastAsia="SimSun" w:hAnsi="Times New Roman" w:cs="Simplified Arabic" w:hint="cs"/>
                <w:i/>
                <w:iCs/>
                <w:sz w:val="18"/>
                <w:szCs w:val="22"/>
                <w:rtl/>
                <w:lang w:val="en-GB" w:eastAsia="en-US"/>
              </w:rPr>
              <w:t>أيضا</w:t>
            </w:r>
            <w:r w:rsidRPr="006C7CF2">
              <w:rPr>
                <w:rFonts w:ascii="Times New Roman" w:eastAsia="SimSun" w:hAnsi="Times New Roman" w:cs="Simplified Arabic"/>
                <w:sz w:val="18"/>
                <w:szCs w:val="22"/>
                <w:rtl/>
                <w:lang w:val="en-GB" w:eastAsia="en-US"/>
              </w:rPr>
              <w:t xml:space="preserve"> إلى مرفق البيئة العالمية </w:t>
            </w:r>
            <w:r w:rsidRPr="006C7CF2">
              <w:rPr>
                <w:rFonts w:ascii="Times New Roman" w:eastAsia="SimSun" w:hAnsi="Times New Roman" w:cs="Simplified Arabic" w:hint="cs"/>
                <w:sz w:val="18"/>
                <w:szCs w:val="22"/>
                <w:rtl/>
                <w:lang w:val="en-GB" w:eastAsia="en-US"/>
              </w:rPr>
              <w:t>إعداد مقرر</w:t>
            </w:r>
            <w:r w:rsidRPr="006C7CF2">
              <w:rPr>
                <w:rFonts w:ascii="Times New Roman" w:eastAsia="SimSun" w:hAnsi="Times New Roman" w:cs="Simplified Arabic"/>
                <w:sz w:val="18"/>
                <w:szCs w:val="22"/>
                <w:rtl/>
                <w:lang w:val="en-GB" w:eastAsia="en-US"/>
              </w:rPr>
              <w:t xml:space="preserve"> لينظر فيه المجلس بشأن الموافقة على إنشاء صندوق الإطار العالمي للتنوع البيولوجي، مع هيئة إدارة منصفة خاصة به، يكرس حصر</w:t>
            </w:r>
            <w:r w:rsidRPr="006C7CF2">
              <w:rPr>
                <w:rFonts w:ascii="Times New Roman" w:eastAsia="SimSun" w:hAnsi="Times New Roman" w:cs="Simplified Arabic" w:hint="cs"/>
                <w:sz w:val="18"/>
                <w:szCs w:val="22"/>
                <w:rtl/>
                <w:lang w:val="en-GB" w:eastAsia="en-US"/>
              </w:rPr>
              <w:t>يا</w:t>
            </w:r>
            <w:r w:rsidRPr="006C7CF2">
              <w:rPr>
                <w:rFonts w:ascii="Times New Roman" w:eastAsia="SimSun" w:hAnsi="Times New Roman" w:cs="Simplified Arabic"/>
                <w:sz w:val="18"/>
                <w:szCs w:val="22"/>
                <w:rtl/>
                <w:lang w:val="en-GB" w:eastAsia="en-US"/>
              </w:rPr>
              <w:t xml:space="preserve"> لدعم تنفيذ غايات وأهداف إطار كونمينغ-مونتريال العالمي للتنوع البيولوجي؛</w:t>
            </w:r>
            <w:r w:rsidRPr="006C7CF2">
              <w:rPr>
                <w:rFonts w:ascii="Times New Roman" w:eastAsia="SimSun" w:hAnsi="Times New Roman" w:cs="Simplified Arabic" w:hint="cs"/>
                <w:sz w:val="18"/>
                <w:szCs w:val="22"/>
                <w:rtl/>
                <w:lang w:val="en-GB" w:eastAsia="en-US"/>
              </w:rPr>
              <w:t xml:space="preserve"> </w:t>
            </w:r>
          </w:p>
          <w:p w14:paraId="727454E5"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US" w:eastAsia="en-US"/>
              </w:rPr>
              <w:t>22</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w:t>
            </w:r>
            <w:r w:rsidRPr="006C7CF2">
              <w:rPr>
                <w:rFonts w:ascii="Times New Roman" w:eastAsia="SimSun" w:hAnsi="Times New Roman" w:cs="Simplified Arabic"/>
                <w:i/>
                <w:iCs/>
                <w:sz w:val="18"/>
                <w:szCs w:val="22"/>
                <w:rtl/>
                <w:lang w:val="en-GB" w:eastAsia="en-US"/>
              </w:rPr>
              <w:t xml:space="preserve">طلب </w:t>
            </w:r>
            <w:r w:rsidRPr="006C7CF2">
              <w:rPr>
                <w:rFonts w:ascii="Times New Roman" w:eastAsia="SimSun" w:hAnsi="Times New Roman" w:cs="Simplified Arabic" w:hint="cs"/>
                <w:i/>
                <w:iCs/>
                <w:sz w:val="18"/>
                <w:szCs w:val="22"/>
                <w:rtl/>
                <w:lang w:val="en-GB" w:eastAsia="en-US"/>
              </w:rPr>
              <w:t>كذلك</w:t>
            </w:r>
            <w:r w:rsidRPr="006C7CF2">
              <w:rPr>
                <w:rFonts w:ascii="Times New Roman" w:eastAsia="SimSun" w:hAnsi="Times New Roman" w:cs="Simplified Arabic"/>
                <w:sz w:val="18"/>
                <w:szCs w:val="22"/>
                <w:rtl/>
                <w:lang w:val="en-GB" w:eastAsia="en-US"/>
              </w:rPr>
              <w:t xml:space="preserve"> إلى مرفق البيئة العالمية </w:t>
            </w:r>
            <w:r w:rsidRPr="006C7CF2">
              <w:rPr>
                <w:rFonts w:ascii="Times New Roman" w:eastAsia="SimSun" w:hAnsi="Times New Roman" w:cs="Simplified Arabic" w:hint="cs"/>
                <w:sz w:val="18"/>
                <w:szCs w:val="22"/>
                <w:rtl/>
                <w:lang w:val="en-GB" w:eastAsia="en-US"/>
              </w:rPr>
              <w:t>النهوض بالترتيبا</w:t>
            </w:r>
            <w:r w:rsidRPr="006C7CF2">
              <w:rPr>
                <w:rFonts w:ascii="Times New Roman" w:eastAsia="SimSun" w:hAnsi="Times New Roman" w:cs="Simplified Arabic"/>
                <w:sz w:val="18"/>
                <w:szCs w:val="22"/>
                <w:rtl/>
                <w:lang w:val="en-GB" w:eastAsia="en-US"/>
              </w:rPr>
              <w:t xml:space="preserve">ت المؤسسية وترتيبات الحوكمة اللازمة </w:t>
            </w:r>
            <w:r w:rsidRPr="006C7CF2">
              <w:rPr>
                <w:rFonts w:ascii="Times New Roman" w:eastAsia="SimSun" w:hAnsi="Times New Roman" w:cs="Simplified Arabic" w:hint="cs"/>
                <w:sz w:val="18"/>
                <w:szCs w:val="22"/>
                <w:rtl/>
                <w:lang w:val="en-GB" w:eastAsia="en-US"/>
              </w:rPr>
              <w:t>للسماح لصندوق الإطار العالمي للتنوع البيولوجي ب</w:t>
            </w:r>
            <w:r w:rsidRPr="006C7CF2">
              <w:rPr>
                <w:rFonts w:ascii="Times New Roman" w:eastAsia="SimSun" w:hAnsi="Times New Roman" w:cs="Simplified Arabic"/>
                <w:sz w:val="18"/>
                <w:szCs w:val="22"/>
                <w:rtl/>
                <w:lang w:val="en-GB" w:eastAsia="en-US"/>
              </w:rPr>
              <w:t>أن يتلقى</w:t>
            </w:r>
            <w:r w:rsidRPr="006C7CF2">
              <w:rPr>
                <w:rFonts w:ascii="Times New Roman" w:eastAsia="SimSun" w:hAnsi="Times New Roman" w:cs="Simplified Arabic" w:hint="cs"/>
                <w:sz w:val="18"/>
                <w:szCs w:val="22"/>
                <w:rtl/>
                <w:lang w:val="en-GB" w:eastAsia="en-US"/>
              </w:rPr>
              <w:t xml:space="preserve"> التمويل </w:t>
            </w:r>
            <w:r w:rsidRPr="006C7CF2">
              <w:rPr>
                <w:rFonts w:ascii="Times New Roman" w:eastAsia="SimSun" w:hAnsi="Times New Roman" w:cs="Simplified Arabic"/>
                <w:sz w:val="18"/>
                <w:szCs w:val="22"/>
                <w:rtl/>
                <w:lang w:val="en-GB" w:eastAsia="en-US"/>
              </w:rPr>
              <w:t>من جميع المصادر، بالإضافة إلى المساعدة الإنمائية الرسمية</w:t>
            </w:r>
            <w:r w:rsidRPr="006C7CF2">
              <w:rPr>
                <w:rFonts w:ascii="Times New Roman" w:eastAsia="SimSun" w:hAnsi="Times New Roman" w:cs="Simplified Arabic" w:hint="cs"/>
                <w:sz w:val="18"/>
                <w:szCs w:val="22"/>
                <w:rtl/>
                <w:lang w:val="en-GB" w:eastAsia="en-US"/>
              </w:rPr>
              <w:t>؛</w:t>
            </w:r>
          </w:p>
          <w:p w14:paraId="73E9BA7E"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US" w:eastAsia="en-US"/>
              </w:rPr>
              <w:t>23</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يطلب</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SimSun" w:hAnsi="Times New Roman" w:cs="Simplified Arabic"/>
                <w:sz w:val="18"/>
                <w:szCs w:val="22"/>
                <w:rtl/>
                <w:lang w:val="en-GB" w:eastAsia="en-US"/>
              </w:rPr>
              <w:t xml:space="preserve">إلى مرفق البيئة العالمية تصميم وتنفيذ دورة </w:t>
            </w:r>
            <w:r w:rsidRPr="006C7CF2">
              <w:rPr>
                <w:rFonts w:ascii="Times New Roman" w:eastAsia="SimSun" w:hAnsi="Times New Roman" w:cs="Simplified Arabic" w:hint="cs"/>
                <w:sz w:val="18"/>
                <w:szCs w:val="22"/>
                <w:rtl/>
                <w:lang w:val="en-GB" w:eastAsia="en-US"/>
              </w:rPr>
              <w:t>مشاريع</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مصحوبة بعملية بسيطة وفعالة لأغراض التطبيق والموافقة،</w:t>
            </w:r>
            <w:r w:rsidRPr="006C7CF2">
              <w:rPr>
                <w:rFonts w:ascii="Times New Roman" w:eastAsia="SimSun" w:hAnsi="Times New Roman" w:cs="Simplified Arabic"/>
                <w:sz w:val="18"/>
                <w:szCs w:val="22"/>
                <w:rtl/>
                <w:lang w:val="en-GB" w:eastAsia="en-US"/>
              </w:rPr>
              <w:t xml:space="preserve"> مما يتيح</w:t>
            </w:r>
            <w:r w:rsidRPr="006C7CF2">
              <w:rPr>
                <w:rFonts w:ascii="Times New Roman" w:eastAsia="SimSun" w:hAnsi="Times New Roman" w:cs="Simplified Arabic" w:hint="cs"/>
                <w:sz w:val="18"/>
                <w:szCs w:val="22"/>
                <w:rtl/>
                <w:lang w:val="en-GB" w:eastAsia="en-US"/>
              </w:rPr>
              <w:t xml:space="preserve"> إمكانية</w:t>
            </w:r>
            <w:r w:rsidRPr="006C7CF2">
              <w:rPr>
                <w:rFonts w:ascii="Times New Roman" w:eastAsia="SimSun" w:hAnsi="Times New Roman" w:cs="Simplified Arabic"/>
                <w:sz w:val="18"/>
                <w:szCs w:val="22"/>
                <w:rtl/>
                <w:lang w:val="en-GB" w:eastAsia="en-US"/>
              </w:rPr>
              <w:t xml:space="preserve"> الوصول </w:t>
            </w:r>
            <w:r w:rsidRPr="006C7CF2">
              <w:rPr>
                <w:rFonts w:ascii="Times New Roman" w:eastAsia="SimSun" w:hAnsi="Times New Roman" w:cs="Simplified Arabic" w:hint="cs"/>
                <w:sz w:val="18"/>
                <w:szCs w:val="22"/>
                <w:rtl/>
                <w:lang w:val="en-GB" w:eastAsia="en-US"/>
              </w:rPr>
              <w:t>بسهولة وكفاءة إلى</w:t>
            </w:r>
            <w:r w:rsidRPr="006C7CF2">
              <w:rPr>
                <w:rFonts w:ascii="Times New Roman" w:eastAsia="SimSun" w:hAnsi="Times New Roman" w:cs="Simplified Arabic"/>
                <w:sz w:val="18"/>
                <w:szCs w:val="22"/>
                <w:rtl/>
                <w:lang w:val="en-GB" w:eastAsia="en-US"/>
              </w:rPr>
              <w:t xml:space="preserve"> موارد صندوق الإطار العالمي للتنوع البيولوجي؛</w:t>
            </w:r>
          </w:p>
          <w:p w14:paraId="68A463CA"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US" w:eastAsia="en-US"/>
              </w:rPr>
              <w:t>24</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يدعو</w:t>
            </w:r>
            <w:r w:rsidRPr="006C7CF2">
              <w:rPr>
                <w:rFonts w:ascii="Times New Roman" w:eastAsia="SimSun" w:hAnsi="Times New Roman" w:cs="Simplified Arabic"/>
                <w:sz w:val="18"/>
                <w:szCs w:val="22"/>
                <w:rtl/>
                <w:lang w:val="en-GB" w:eastAsia="en-US"/>
              </w:rPr>
              <w:t xml:space="preserve"> مرفق البيئة العالمية إلى الموافقة على هذه المقررات في الدورة المحتملة المقبلة للمجلس والتصديق عليها في الدورة المحتملة القادمة للجمعية في عام 2023؛</w:t>
            </w:r>
          </w:p>
          <w:p w14:paraId="05952B81"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US" w:eastAsia="en-US"/>
              </w:rPr>
              <w:t>25</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يدعو</w:t>
            </w:r>
            <w:r w:rsidRPr="006C7CF2">
              <w:rPr>
                <w:rFonts w:ascii="Times New Roman" w:eastAsia="SimSun" w:hAnsi="Times New Roman" w:cs="Simplified Arabic"/>
                <w:sz w:val="18"/>
                <w:szCs w:val="22"/>
                <w:rtl/>
                <w:lang w:val="en-GB" w:eastAsia="en-US"/>
              </w:rPr>
              <w:t xml:space="preserve"> إلى تقديم مساهمات </w:t>
            </w:r>
            <w:r w:rsidRPr="006C7CF2">
              <w:rPr>
                <w:rFonts w:ascii="Times New Roman" w:eastAsia="SimSun" w:hAnsi="Times New Roman" w:cs="Simplified Arabic" w:hint="cs"/>
                <w:sz w:val="18"/>
                <w:szCs w:val="22"/>
                <w:rtl/>
                <w:lang w:val="en-GB" w:eastAsia="en-US"/>
              </w:rPr>
              <w:t>موضوعية</w:t>
            </w:r>
            <w:r w:rsidRPr="006C7CF2">
              <w:rPr>
                <w:rFonts w:ascii="Times New Roman" w:eastAsia="SimSun" w:hAnsi="Times New Roman" w:cs="Simplified Arabic"/>
                <w:sz w:val="18"/>
                <w:szCs w:val="22"/>
                <w:rtl/>
                <w:lang w:val="en-GB" w:eastAsia="en-US"/>
              </w:rPr>
              <w:t xml:space="preserve"> فورية من جميع المصادر، </w:t>
            </w:r>
            <w:r w:rsidRPr="006C7CF2">
              <w:rPr>
                <w:rFonts w:ascii="Times New Roman" w:eastAsia="SimSun" w:hAnsi="Times New Roman" w:cs="Simplified Arabic" w:hint="cs"/>
                <w:sz w:val="18"/>
                <w:szCs w:val="22"/>
                <w:rtl/>
                <w:lang w:val="en-GB" w:eastAsia="en-US"/>
              </w:rPr>
              <w:t>تماشيا مع الهدف</w:t>
            </w:r>
            <w:r w:rsidRPr="006C7CF2">
              <w:rPr>
                <w:rFonts w:ascii="Times New Roman" w:eastAsia="SimSun" w:hAnsi="Times New Roman" w:cs="Simplified Arabic"/>
                <w:sz w:val="18"/>
                <w:szCs w:val="22"/>
                <w:rtl/>
                <w:lang w:val="en-GB" w:eastAsia="en-US"/>
              </w:rPr>
              <w:t xml:space="preserve"> 19 من إطار كونمينغ-مونتريال العالمي للتنوع البيولوجي؛</w:t>
            </w:r>
          </w:p>
          <w:p w14:paraId="46B2B5A6"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US" w:eastAsia="en-US"/>
              </w:rPr>
              <w:t>26</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hint="cs"/>
                <w:i/>
                <w:iCs/>
                <w:sz w:val="18"/>
                <w:szCs w:val="22"/>
                <w:rtl/>
                <w:lang w:val="en-GB" w:eastAsia="en-US"/>
              </w:rPr>
              <w:t>يطلب</w:t>
            </w:r>
            <w:r w:rsidRPr="006C7CF2">
              <w:rPr>
                <w:rFonts w:ascii="Times New Roman" w:eastAsia="SimSun" w:hAnsi="Times New Roman" w:cs="Simplified Arabic"/>
                <w:sz w:val="18"/>
                <w:szCs w:val="22"/>
                <w:rtl/>
                <w:lang w:val="en-GB" w:eastAsia="en-US"/>
              </w:rPr>
              <w:t xml:space="preserve"> إلى مرفق البيئة العالمية إشراك جميع المصارف الإنمائية المتعددة الأطراف والمؤسسات المالية الدولية </w:t>
            </w:r>
            <w:r w:rsidRPr="006C7CF2">
              <w:rPr>
                <w:rFonts w:ascii="Times New Roman" w:eastAsia="SimSun" w:hAnsi="Times New Roman" w:cs="Simplified Arabic" w:hint="cs"/>
                <w:sz w:val="18"/>
                <w:szCs w:val="22"/>
                <w:rtl/>
                <w:lang w:val="en-GB" w:eastAsia="en-US"/>
              </w:rPr>
              <w:t xml:space="preserve">الأخرى </w:t>
            </w:r>
            <w:r w:rsidRPr="006C7CF2">
              <w:rPr>
                <w:rFonts w:ascii="Times New Roman" w:eastAsia="SimSun" w:hAnsi="Times New Roman" w:cs="Simplified Arabic"/>
                <w:sz w:val="18"/>
                <w:szCs w:val="22"/>
                <w:rtl/>
                <w:lang w:val="en-GB" w:eastAsia="en-US"/>
              </w:rPr>
              <w:t>في إجراءات تصميم صندوق الإطار العالمي للتنوع البيولوجي وتشغيل</w:t>
            </w:r>
            <w:r w:rsidRPr="006C7CF2">
              <w:rPr>
                <w:rFonts w:ascii="Times New Roman" w:eastAsia="SimSun" w:hAnsi="Times New Roman" w:cs="Simplified Arabic" w:hint="cs"/>
                <w:sz w:val="18"/>
                <w:szCs w:val="22"/>
                <w:rtl/>
                <w:lang w:val="en-GB" w:eastAsia="en-US"/>
              </w:rPr>
              <w:t>ه</w:t>
            </w:r>
            <w:r w:rsidRPr="006C7CF2">
              <w:rPr>
                <w:rFonts w:ascii="Times New Roman" w:eastAsia="SimSun" w:hAnsi="Times New Roman" w:cs="Simplified Arabic"/>
                <w:sz w:val="18"/>
                <w:szCs w:val="22"/>
                <w:rtl/>
                <w:lang w:val="en-GB" w:eastAsia="en-US"/>
              </w:rPr>
              <w:t xml:space="preserve">، بغية حشد موارد إضافية من الصندوق ومن أجله وتوجيهها من خلال </w:t>
            </w:r>
            <w:r w:rsidRPr="006C7CF2">
              <w:rPr>
                <w:rFonts w:ascii="Times New Roman" w:eastAsia="SimSun" w:hAnsi="Times New Roman" w:cs="Simplified Arabic" w:hint="cs"/>
                <w:sz w:val="18"/>
                <w:szCs w:val="22"/>
                <w:rtl/>
                <w:lang w:val="en-GB" w:eastAsia="en-US"/>
              </w:rPr>
              <w:t>حوافظ</w:t>
            </w:r>
            <w:r w:rsidRPr="006C7CF2">
              <w:rPr>
                <w:rFonts w:ascii="Times New Roman" w:eastAsia="SimSun" w:hAnsi="Times New Roman" w:cs="Simplified Arabic"/>
                <w:sz w:val="18"/>
                <w:szCs w:val="22"/>
                <w:rtl/>
                <w:lang w:val="en-GB" w:eastAsia="en-US"/>
              </w:rPr>
              <w:t xml:space="preserve"> التنوع البيولوجي الجديدة وال</w:t>
            </w:r>
            <w:r w:rsidRPr="006C7CF2">
              <w:rPr>
                <w:rFonts w:ascii="Times New Roman" w:eastAsia="SimSun" w:hAnsi="Times New Roman" w:cs="Simplified Arabic" w:hint="cs"/>
                <w:sz w:val="18"/>
                <w:szCs w:val="22"/>
                <w:rtl/>
                <w:lang w:val="en-GB" w:eastAsia="en-US"/>
              </w:rPr>
              <w:t>حالية</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 xml:space="preserve">التي ينبغي مواءمتها مع </w:t>
            </w:r>
            <w:r w:rsidRPr="006C7CF2">
              <w:rPr>
                <w:rFonts w:ascii="Times New Roman" w:eastAsia="SimSun" w:hAnsi="Times New Roman" w:cs="Simplified Arabic" w:hint="cs"/>
                <w:sz w:val="18"/>
                <w:szCs w:val="22"/>
                <w:rtl/>
                <w:lang w:val="en-GB" w:eastAsia="en-US"/>
              </w:rPr>
              <w:t>غايات وأهداف</w:t>
            </w:r>
            <w:r w:rsidRPr="006C7CF2">
              <w:rPr>
                <w:rFonts w:ascii="Times New Roman" w:eastAsia="SimSun" w:hAnsi="Times New Roman" w:cs="Simplified Arabic"/>
                <w:sz w:val="18"/>
                <w:szCs w:val="22"/>
                <w:rtl/>
                <w:lang w:val="en-GB" w:eastAsia="en-US"/>
              </w:rPr>
              <w:t xml:space="preserve"> إطار كونمينغ-مونتريال العالمي للتنوع البيولوجي؛</w:t>
            </w:r>
          </w:p>
          <w:p w14:paraId="50EF8D93"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US" w:eastAsia="en-US"/>
              </w:rPr>
              <w:lastRenderedPageBreak/>
              <w:t>27</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يطلب</w:t>
            </w:r>
            <w:r w:rsidRPr="006C7CF2">
              <w:rPr>
                <w:rFonts w:ascii="Times New Roman" w:eastAsia="SimSun" w:hAnsi="Times New Roman" w:cs="Simplified Arabic" w:hint="cs"/>
                <w:i/>
                <w:iCs/>
                <w:sz w:val="18"/>
                <w:szCs w:val="22"/>
                <w:rtl/>
                <w:lang w:val="en-GB" w:eastAsia="en-US"/>
              </w:rPr>
              <w:t xml:space="preserve"> أيضا</w:t>
            </w:r>
            <w:r w:rsidRPr="006C7CF2">
              <w:rPr>
                <w:rFonts w:ascii="Times New Roman" w:eastAsia="SimSun" w:hAnsi="Times New Roman" w:cs="Simplified Arabic"/>
                <w:sz w:val="18"/>
                <w:szCs w:val="22"/>
                <w:rtl/>
                <w:lang w:val="en-GB" w:eastAsia="en-US"/>
              </w:rPr>
              <w:t xml:space="preserve"> إلى مرفق البيئة العالمية أن يقدم تقريرا عن التقدم المحرز </w:t>
            </w:r>
            <w:r w:rsidRPr="006C7CF2">
              <w:rPr>
                <w:rFonts w:ascii="Times New Roman" w:eastAsia="SimSun" w:hAnsi="Times New Roman" w:cs="Simplified Arabic" w:hint="cs"/>
                <w:sz w:val="18"/>
                <w:szCs w:val="22"/>
                <w:rtl/>
                <w:lang w:val="en-GB" w:eastAsia="en-US"/>
              </w:rPr>
              <w:t>بشأن</w:t>
            </w:r>
            <w:r w:rsidRPr="006C7CF2">
              <w:rPr>
                <w:rFonts w:ascii="Times New Roman" w:eastAsia="SimSun" w:hAnsi="Times New Roman" w:cs="Simplified Arabic"/>
                <w:sz w:val="18"/>
                <w:szCs w:val="22"/>
                <w:rtl/>
                <w:lang w:val="en-GB" w:eastAsia="en-US"/>
              </w:rPr>
              <w:t xml:space="preserve"> إنشاء صندوق الإطار العالمي للتنوع البيولوجي</w:t>
            </w:r>
            <w:r w:rsidRPr="006C7CF2">
              <w:rPr>
                <w:rFonts w:ascii="Times New Roman" w:eastAsia="SimSun" w:hAnsi="Times New Roman" w:cs="Simplified Arabic" w:hint="cs"/>
                <w:sz w:val="18"/>
                <w:szCs w:val="22"/>
                <w:rtl/>
                <w:lang w:val="en-GB" w:eastAsia="en-US"/>
              </w:rPr>
              <w:t xml:space="preserve"> وعملياته وأدائه </w:t>
            </w:r>
            <w:r w:rsidRPr="006C7CF2">
              <w:rPr>
                <w:rFonts w:ascii="Times New Roman" w:eastAsia="SimSun" w:hAnsi="Times New Roman" w:cs="Simplified Arabic"/>
                <w:sz w:val="18"/>
                <w:szCs w:val="22"/>
                <w:rtl/>
                <w:lang w:val="en-GB" w:eastAsia="en-US"/>
              </w:rPr>
              <w:t>إلى الاجتماعات المقبلة لمؤتمر الأطراف؛</w:t>
            </w:r>
          </w:p>
          <w:p w14:paraId="11172C4D"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US" w:eastAsia="en-US"/>
              </w:rPr>
              <w:t>28</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يقرر</w:t>
            </w:r>
            <w:r w:rsidRPr="006C7CF2">
              <w:rPr>
                <w:rFonts w:ascii="Times New Roman" w:eastAsia="SimSun" w:hAnsi="Times New Roman" w:cs="Simplified Arabic"/>
                <w:sz w:val="18"/>
                <w:szCs w:val="22"/>
                <w:rtl/>
                <w:lang w:val="en-GB" w:eastAsia="en-US"/>
              </w:rPr>
              <w:t xml:space="preserve"> تقييم التقدم المحرز في إنشاء صندوق الإطار العالمي للتنوع البيولوجي وعملياته وأدائه، ودراسة واعتماد المزيد من ال</w:t>
            </w:r>
            <w:r w:rsidRPr="006C7CF2">
              <w:rPr>
                <w:rFonts w:ascii="Times New Roman" w:eastAsia="SimSun" w:hAnsi="Times New Roman" w:cs="Simplified Arabic" w:hint="cs"/>
                <w:sz w:val="18"/>
                <w:szCs w:val="22"/>
                <w:rtl/>
                <w:lang w:val="en-GB" w:eastAsia="en-US"/>
              </w:rPr>
              <w:t>إرشادات</w:t>
            </w:r>
            <w:r w:rsidRPr="006C7CF2">
              <w:rPr>
                <w:rFonts w:ascii="Times New Roman" w:eastAsia="SimSun" w:hAnsi="Times New Roman" w:cs="Simplified Arabic"/>
                <w:sz w:val="18"/>
                <w:szCs w:val="22"/>
                <w:rtl/>
                <w:lang w:val="en-GB" w:eastAsia="en-US"/>
              </w:rPr>
              <w:t xml:space="preserve"> لمرفق البيئة العالمية و</w:t>
            </w:r>
            <w:r w:rsidRPr="006C7CF2">
              <w:rPr>
                <w:rFonts w:ascii="Times New Roman" w:eastAsia="SimSun" w:hAnsi="Times New Roman" w:cs="Simplified Arabic" w:hint="cs"/>
                <w:sz w:val="18"/>
                <w:szCs w:val="22"/>
                <w:rtl/>
                <w:lang w:val="en-GB" w:eastAsia="en-US"/>
              </w:rPr>
              <w:t>هيئة</w:t>
            </w:r>
            <w:r w:rsidRPr="006C7CF2">
              <w:rPr>
                <w:rFonts w:ascii="Times New Roman" w:eastAsia="SimSun" w:hAnsi="Times New Roman" w:cs="Simplified Arabic"/>
                <w:sz w:val="18"/>
                <w:szCs w:val="22"/>
                <w:rtl/>
                <w:lang w:val="en-GB" w:eastAsia="en-US"/>
              </w:rPr>
              <w:t xml:space="preserve"> الإدارة المشار إليه</w:t>
            </w:r>
            <w:r w:rsidRPr="006C7CF2">
              <w:rPr>
                <w:rFonts w:ascii="Times New Roman" w:eastAsia="SimSun" w:hAnsi="Times New Roman" w:cs="Simplified Arabic" w:hint="cs"/>
                <w:sz w:val="18"/>
                <w:szCs w:val="22"/>
                <w:rtl/>
                <w:lang w:val="en-GB" w:eastAsia="en-US"/>
              </w:rPr>
              <w:t>ا</w:t>
            </w:r>
            <w:r w:rsidRPr="006C7CF2">
              <w:rPr>
                <w:rFonts w:ascii="Times New Roman" w:eastAsia="SimSun" w:hAnsi="Times New Roman" w:cs="Simplified Arabic"/>
                <w:sz w:val="18"/>
                <w:szCs w:val="22"/>
                <w:rtl/>
                <w:lang w:val="en-GB" w:eastAsia="en-US"/>
              </w:rPr>
              <w:t xml:space="preserve"> في الفقرة </w:t>
            </w:r>
            <w:r w:rsidRPr="006C7CF2">
              <w:rPr>
                <w:rFonts w:ascii="Times New Roman" w:eastAsia="SimSun" w:hAnsi="Times New Roman" w:cs="Simplified Arabic" w:hint="cs"/>
                <w:sz w:val="18"/>
                <w:szCs w:val="22"/>
                <w:rtl/>
                <w:lang w:val="en-GB" w:eastAsia="en-US"/>
              </w:rPr>
              <w:t>21</w:t>
            </w:r>
            <w:r w:rsidRPr="006C7CF2">
              <w:rPr>
                <w:rFonts w:ascii="Times New Roman" w:eastAsia="SimSun" w:hAnsi="Times New Roman" w:cs="Simplified Arabic"/>
                <w:sz w:val="18"/>
                <w:szCs w:val="22"/>
                <w:rtl/>
                <w:lang w:val="en-GB" w:eastAsia="en-US"/>
              </w:rPr>
              <w:t xml:space="preserve"> أعلاه بشأن طرائق وتشغيل </w:t>
            </w:r>
            <w:r w:rsidRPr="006C7CF2">
              <w:rPr>
                <w:rFonts w:ascii="Times New Roman" w:eastAsia="SimSun" w:hAnsi="Times New Roman" w:cs="Simplified Arabic" w:hint="cs"/>
                <w:sz w:val="18"/>
                <w:szCs w:val="22"/>
                <w:rtl/>
                <w:lang w:val="en-GB" w:eastAsia="en-US"/>
              </w:rPr>
              <w:t>هذا الصندوق،</w:t>
            </w:r>
            <w:r w:rsidRPr="006C7CF2">
              <w:rPr>
                <w:rFonts w:ascii="Times New Roman" w:eastAsia="SimSun" w:hAnsi="Times New Roman" w:cs="Simplified Arabic"/>
                <w:sz w:val="18"/>
                <w:szCs w:val="22"/>
                <w:rtl/>
                <w:lang w:val="en-GB" w:eastAsia="en-US"/>
              </w:rPr>
              <w:t xml:space="preserve"> في اجتماعاته المقبلة؛</w:t>
            </w:r>
          </w:p>
          <w:p w14:paraId="410B4F07" w14:textId="77777777" w:rsidR="0044263A" w:rsidRPr="006C7CF2" w:rsidRDefault="0044263A" w:rsidP="0044263A">
            <w:pPr>
              <w:tabs>
                <w:tab w:val="left" w:pos="513"/>
              </w:tabs>
              <w:spacing w:after="120" w:line="216" w:lineRule="auto"/>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lang w:val="en-US" w:eastAsia="en-US"/>
              </w:rPr>
              <w:t>29</w:t>
            </w:r>
            <w:r w:rsidRPr="006C7CF2">
              <w:rPr>
                <w:rFonts w:ascii="Times New Roman" w:eastAsia="SimSun" w:hAnsi="Times New Roman" w:cs="Simplified Arabic" w:hint="cs"/>
                <w:sz w:val="18"/>
                <w:szCs w:val="22"/>
                <w:rtl/>
                <w:lang w:val="en-US" w:eastAsia="en-US"/>
              </w:rPr>
              <w:t>-</w:t>
            </w:r>
            <w:r w:rsidRPr="006C7CF2">
              <w:rPr>
                <w:rFonts w:ascii="Times New Roman" w:eastAsia="SimSun" w:hAnsi="Times New Roman" w:cs="Simplified Arabic"/>
                <w:sz w:val="18"/>
                <w:szCs w:val="22"/>
                <w:rtl/>
                <w:lang w:val="en-GB" w:eastAsia="en-US"/>
              </w:rPr>
              <w:tab/>
            </w:r>
            <w:r w:rsidRPr="006C7CF2">
              <w:rPr>
                <w:rFonts w:ascii="Times New Roman" w:eastAsia="SimSun" w:hAnsi="Times New Roman" w:cs="Simplified Arabic"/>
                <w:i/>
                <w:iCs/>
                <w:sz w:val="18"/>
                <w:szCs w:val="22"/>
                <w:rtl/>
                <w:lang w:val="en-GB" w:eastAsia="en-US"/>
              </w:rPr>
              <w:t>يقرر</w:t>
            </w:r>
            <w:r w:rsidRPr="006C7CF2">
              <w:rPr>
                <w:rFonts w:ascii="Times New Roman" w:eastAsia="SimSun" w:hAnsi="Times New Roman" w:cs="Simplified Arabic" w:hint="cs"/>
                <w:i/>
                <w:iCs/>
                <w:sz w:val="18"/>
                <w:szCs w:val="22"/>
                <w:rtl/>
                <w:lang w:val="en-GB" w:eastAsia="en-US"/>
              </w:rPr>
              <w:t xml:space="preserve"> أيضا</w:t>
            </w:r>
            <w:r w:rsidRPr="006C7CF2">
              <w:rPr>
                <w:rFonts w:ascii="Times New Roman" w:eastAsia="SimSun" w:hAnsi="Times New Roman" w:cs="Simplified Arabic"/>
                <w:sz w:val="18"/>
                <w:szCs w:val="22"/>
                <w:rtl/>
                <w:lang w:val="en-GB" w:eastAsia="en-US"/>
              </w:rPr>
              <w:t xml:space="preserve"> أن يجري، في اجتماع</w:t>
            </w:r>
            <w:r w:rsidRPr="006C7CF2">
              <w:rPr>
                <w:rFonts w:ascii="Times New Roman" w:eastAsia="SimSun" w:hAnsi="Times New Roman" w:cs="Simplified Arabic" w:hint="cs"/>
                <w:sz w:val="18"/>
                <w:szCs w:val="22"/>
                <w:rtl/>
                <w:lang w:val="en-GB" w:eastAsia="en-US"/>
              </w:rPr>
              <w:t>ه</w:t>
            </w:r>
            <w:r w:rsidRPr="006C7CF2">
              <w:rPr>
                <w:rFonts w:ascii="Times New Roman" w:eastAsia="SimSun" w:hAnsi="Times New Roman" w:cs="Simplified Arabic"/>
                <w:sz w:val="18"/>
                <w:szCs w:val="22"/>
                <w:rtl/>
                <w:lang w:val="en-GB" w:eastAsia="en-US"/>
              </w:rPr>
              <w:t xml:space="preserve"> الثامن عشر، استعراضا تقييميا لعمليات صندوق الإطار العالمي للتنوع البيولوجي وأدا</w:t>
            </w:r>
            <w:r w:rsidRPr="006C7CF2">
              <w:rPr>
                <w:rFonts w:ascii="Times New Roman" w:eastAsia="SimSun" w:hAnsi="Times New Roman" w:cs="Simplified Arabic" w:hint="cs"/>
                <w:sz w:val="18"/>
                <w:szCs w:val="22"/>
                <w:rtl/>
                <w:lang w:val="en-GB" w:eastAsia="en-US"/>
              </w:rPr>
              <w:t>ئه</w:t>
            </w:r>
            <w:r w:rsidRPr="006C7CF2">
              <w:rPr>
                <w:rFonts w:ascii="Times New Roman" w:eastAsia="SimSun" w:hAnsi="Times New Roman" w:cs="Simplified Arabic"/>
                <w:sz w:val="18"/>
                <w:szCs w:val="22"/>
                <w:rtl/>
                <w:lang w:val="en-GB" w:eastAsia="en-US"/>
              </w:rPr>
              <w:t xml:space="preserve"> فيما يتعلق بحجمه</w:t>
            </w:r>
            <w:r w:rsidRPr="006C7CF2">
              <w:rPr>
                <w:rFonts w:ascii="Times New Roman" w:eastAsia="SimSun" w:hAnsi="Times New Roman" w:cs="Simplified Arabic" w:hint="cs"/>
                <w:sz w:val="18"/>
                <w:szCs w:val="22"/>
                <w:rtl/>
                <w:lang w:val="en-GB" w:eastAsia="en-US"/>
              </w:rPr>
              <w:t>،</w:t>
            </w:r>
            <w:r w:rsidRPr="006C7CF2">
              <w:rPr>
                <w:rFonts w:ascii="Times New Roman" w:eastAsia="SimSun" w:hAnsi="Times New Roman" w:cs="Simplified Arabic"/>
                <w:sz w:val="18"/>
                <w:szCs w:val="22"/>
                <w:rtl/>
                <w:lang w:val="en-GB" w:eastAsia="en-US"/>
              </w:rPr>
              <w:t xml:space="preserve"> وسرعته</w:t>
            </w:r>
            <w:r w:rsidRPr="006C7CF2">
              <w:rPr>
                <w:rFonts w:ascii="Times New Roman" w:eastAsia="SimSun" w:hAnsi="Times New Roman" w:cs="Simplified Arabic" w:hint="cs"/>
                <w:sz w:val="18"/>
                <w:szCs w:val="22"/>
                <w:rtl/>
                <w:lang w:val="en-GB" w:eastAsia="en-US"/>
              </w:rPr>
              <w:t>،</w:t>
            </w:r>
            <w:r w:rsidRPr="006C7CF2">
              <w:rPr>
                <w:rFonts w:ascii="Times New Roman" w:eastAsia="SimSun" w:hAnsi="Times New Roman" w:cs="Simplified Arabic"/>
                <w:sz w:val="18"/>
                <w:szCs w:val="22"/>
                <w:rtl/>
                <w:lang w:val="en-GB" w:eastAsia="en-US"/>
              </w:rPr>
              <w:t xml:space="preserve"> وإمكانية الوصول إليه،</w:t>
            </w:r>
            <w:r w:rsidRPr="006C7CF2">
              <w:rPr>
                <w:rFonts w:ascii="Times New Roman" w:eastAsia="SimSun" w:hAnsi="Times New Roman" w:cs="Simplified Arabic" w:hint="cs"/>
                <w:sz w:val="18"/>
                <w:szCs w:val="22"/>
                <w:rtl/>
                <w:lang w:val="en-GB" w:eastAsia="en-US"/>
              </w:rPr>
              <w:t xml:space="preserve"> وترتيباته المستقبلية،</w:t>
            </w:r>
            <w:r w:rsidRPr="006C7CF2">
              <w:rPr>
                <w:rFonts w:ascii="Times New Roman" w:eastAsia="SimSun" w:hAnsi="Times New Roman" w:cs="Simplified Arabic"/>
                <w:sz w:val="18"/>
                <w:szCs w:val="22"/>
                <w:rtl/>
                <w:lang w:val="en-GB" w:eastAsia="en-US"/>
              </w:rPr>
              <w:t xml:space="preserve"> وأن يتخذ إجراءات </w:t>
            </w:r>
            <w:r w:rsidRPr="006C7CF2">
              <w:rPr>
                <w:rFonts w:ascii="Times New Roman" w:eastAsia="SimSun" w:hAnsi="Times New Roman" w:cs="Simplified Arabic" w:hint="cs"/>
                <w:sz w:val="18"/>
                <w:szCs w:val="22"/>
                <w:rtl/>
                <w:lang w:val="en-GB" w:eastAsia="en-US"/>
              </w:rPr>
              <w:t>بشأنه.</w:t>
            </w:r>
          </w:p>
        </w:tc>
        <w:tc>
          <w:tcPr>
            <w:tcW w:w="4050" w:type="dxa"/>
          </w:tcPr>
          <w:p w14:paraId="69E39D33"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lastRenderedPageBreak/>
              <w:t>جرت</w:t>
            </w:r>
            <w:r w:rsidRPr="006C7CF2">
              <w:rPr>
                <w:rFonts w:ascii="Times New Roman" w:eastAsia="SimSun" w:hAnsi="Times New Roman" w:cs="Simplified Arabic"/>
                <w:sz w:val="18"/>
                <w:szCs w:val="22"/>
                <w:rtl/>
                <w:lang w:val="en-GB" w:eastAsia="en-US"/>
              </w:rPr>
              <w:t xml:space="preserve"> معالجة هذه </w:t>
            </w:r>
            <w:r w:rsidRPr="006C7CF2">
              <w:rPr>
                <w:rFonts w:ascii="Times New Roman" w:eastAsia="SimSun" w:hAnsi="Times New Roman" w:cs="Simplified Arabic" w:hint="cs"/>
                <w:sz w:val="18"/>
                <w:szCs w:val="22"/>
                <w:rtl/>
                <w:lang w:val="en-GB" w:eastAsia="en-US"/>
              </w:rPr>
              <w:t>الإرشادات</w:t>
            </w:r>
            <w:r w:rsidRPr="006C7CF2">
              <w:rPr>
                <w:rFonts w:ascii="Times New Roman" w:eastAsia="SimSun" w:hAnsi="Times New Roman" w:cs="Simplified Arabic"/>
                <w:sz w:val="18"/>
                <w:szCs w:val="22"/>
                <w:rtl/>
                <w:lang w:val="en-GB" w:eastAsia="en-US"/>
              </w:rPr>
              <w:t xml:space="preserve"> الواردة في الفقرات 20-28 من خلال عملية التشاور وقرارات المجلس</w:t>
            </w:r>
            <w:r w:rsidRPr="006C7CF2">
              <w:rPr>
                <w:rFonts w:ascii="Times New Roman" w:eastAsia="SimSun" w:hAnsi="Times New Roman" w:cs="Simplified Arabic" w:hint="cs"/>
                <w:sz w:val="18"/>
                <w:szCs w:val="22"/>
                <w:rtl/>
                <w:lang w:val="en-GB" w:eastAsia="en-US"/>
              </w:rPr>
              <w:t xml:space="preserve"> التالية</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يوجد تحديث إضافي حول التقدم المحرز في برمجة</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 xml:space="preserve">صندوق الإطار العالمي للتنوع </w:t>
            </w:r>
            <w:r w:rsidRPr="006C7CF2">
              <w:rPr>
                <w:rFonts w:ascii="Times New Roman" w:eastAsia="SimSun" w:hAnsi="Times New Roman" w:cs="Simplified Arabic" w:hint="cs"/>
                <w:sz w:val="18"/>
                <w:szCs w:val="22"/>
                <w:rtl/>
                <w:lang w:val="en-GB" w:eastAsia="en-US"/>
              </w:rPr>
              <w:t>البيولوجي</w:t>
            </w:r>
            <w:r w:rsidRPr="006C7CF2">
              <w:rPr>
                <w:rFonts w:ascii="Times New Roman" w:eastAsia="SimSun" w:hAnsi="Times New Roman" w:cs="Simplified Arabic"/>
                <w:sz w:val="18"/>
                <w:szCs w:val="22"/>
                <w:rtl/>
                <w:lang w:val="en-GB" w:eastAsia="en-US"/>
              </w:rPr>
              <w:t xml:space="preserve"> منذ اتخاذ هذه </w:t>
            </w:r>
            <w:r w:rsidRPr="006C7CF2">
              <w:rPr>
                <w:rFonts w:ascii="Times New Roman" w:eastAsia="SimSun" w:hAnsi="Times New Roman" w:cs="Simplified Arabic" w:hint="cs"/>
                <w:sz w:val="18"/>
                <w:szCs w:val="22"/>
                <w:rtl/>
                <w:lang w:val="en-GB" w:eastAsia="en-US"/>
              </w:rPr>
              <w:t>القرارات</w:t>
            </w:r>
            <w:r w:rsidRPr="006C7CF2">
              <w:rPr>
                <w:rFonts w:ascii="Times New Roman" w:eastAsia="SimSun" w:hAnsi="Times New Roman" w:cs="Simplified Arabic"/>
                <w:sz w:val="18"/>
                <w:szCs w:val="22"/>
                <w:rtl/>
                <w:lang w:val="en-GB" w:eastAsia="en-US"/>
              </w:rPr>
              <w:t xml:space="preserve"> بعد جدول </w:t>
            </w:r>
            <w:r w:rsidRPr="006C7CF2">
              <w:rPr>
                <w:rFonts w:ascii="Times New Roman" w:eastAsia="SimSun" w:hAnsi="Times New Roman" w:cs="Simplified Arabic" w:hint="cs"/>
                <w:sz w:val="18"/>
                <w:szCs w:val="22"/>
                <w:rtl/>
                <w:lang w:val="en-GB" w:eastAsia="en-US"/>
              </w:rPr>
              <w:t>الاستجابات</w:t>
            </w:r>
            <w:r w:rsidRPr="006C7CF2">
              <w:rPr>
                <w:rFonts w:ascii="Times New Roman" w:eastAsia="SimSun" w:hAnsi="Times New Roman" w:cs="Simplified Arabic"/>
                <w:sz w:val="18"/>
                <w:szCs w:val="22"/>
                <w:rtl/>
                <w:lang w:val="en-GB" w:eastAsia="en-US"/>
              </w:rPr>
              <w:t xml:space="preserve"> هذا على </w:t>
            </w:r>
            <w:r w:rsidRPr="006C7CF2">
              <w:rPr>
                <w:rFonts w:ascii="Times New Roman" w:eastAsia="SimSun" w:hAnsi="Times New Roman" w:cs="Simplified Arabic" w:hint="cs"/>
                <w:sz w:val="18"/>
                <w:szCs w:val="22"/>
                <w:rtl/>
                <w:lang w:val="en-GB" w:eastAsia="en-US"/>
              </w:rPr>
              <w:t>إرشادات</w:t>
            </w:r>
            <w:r w:rsidRPr="006C7CF2">
              <w:rPr>
                <w:rFonts w:ascii="Times New Roman" w:eastAsia="SimSun" w:hAnsi="Times New Roman" w:cs="Simplified Arabic"/>
                <w:sz w:val="18"/>
                <w:szCs w:val="22"/>
                <w:rtl/>
                <w:lang w:val="en-GB" w:eastAsia="en-US"/>
              </w:rPr>
              <w:t xml:space="preserve"> مؤتمر الأطراف</w:t>
            </w:r>
            <w:r w:rsidRPr="006C7CF2">
              <w:rPr>
                <w:rFonts w:ascii="Times New Roman" w:eastAsia="SimSun" w:hAnsi="Times New Roman" w:cs="Simplified Arabic"/>
                <w:sz w:val="18"/>
                <w:szCs w:val="22"/>
                <w:lang w:val="en-GB" w:eastAsia="en-US"/>
              </w:rPr>
              <w:t>.</w:t>
            </w:r>
          </w:p>
          <w:p w14:paraId="5C12AFAD"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53EA6D3E"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sz w:val="18"/>
                <w:szCs w:val="22"/>
                <w:rtl/>
                <w:lang w:val="en-GB" w:eastAsia="en-US"/>
              </w:rPr>
              <w:t xml:space="preserve">واستجابة </w:t>
            </w:r>
            <w:r w:rsidRPr="006C7CF2">
              <w:rPr>
                <w:rFonts w:ascii="Times New Roman" w:eastAsia="SimSun" w:hAnsi="Times New Roman" w:cs="Simplified Arabic" w:hint="cs"/>
                <w:sz w:val="18"/>
                <w:szCs w:val="22"/>
                <w:rtl/>
                <w:lang w:val="en-GB" w:eastAsia="en-US"/>
              </w:rPr>
              <w:t>لإرشادات</w:t>
            </w:r>
            <w:r w:rsidRPr="006C7CF2">
              <w:rPr>
                <w:rFonts w:ascii="Times New Roman" w:eastAsia="SimSun" w:hAnsi="Times New Roman" w:cs="Simplified Arabic"/>
                <w:sz w:val="18"/>
                <w:szCs w:val="22"/>
                <w:rtl/>
                <w:lang w:val="en-GB" w:eastAsia="en-US"/>
              </w:rPr>
              <w:t xml:space="preserve"> مؤتمر الأطراف، قادت أمانة مرفق البيئة العالمية عملية تشاور</w:t>
            </w:r>
            <w:r w:rsidRPr="006C7CF2">
              <w:rPr>
                <w:rFonts w:ascii="Times New Roman" w:eastAsia="SimSun" w:hAnsi="Times New Roman" w:cs="Simplified Arabic" w:hint="cs"/>
                <w:sz w:val="18"/>
                <w:szCs w:val="22"/>
                <w:rtl/>
                <w:lang w:val="en-GB" w:eastAsia="en-US"/>
              </w:rPr>
              <w:t>ية</w:t>
            </w:r>
            <w:r w:rsidRPr="006C7CF2">
              <w:rPr>
                <w:rFonts w:ascii="Times New Roman" w:eastAsia="SimSun" w:hAnsi="Times New Roman" w:cs="Simplified Arabic"/>
                <w:sz w:val="18"/>
                <w:szCs w:val="22"/>
                <w:rtl/>
                <w:lang w:val="en-GB" w:eastAsia="en-US"/>
              </w:rPr>
              <w:t xml:space="preserve"> واسعة النطاق في النصف الأول من عام 2023 </w:t>
            </w:r>
            <w:r w:rsidRPr="006C7CF2">
              <w:rPr>
                <w:rFonts w:ascii="Times New Roman" w:eastAsia="SimSun" w:hAnsi="Times New Roman" w:cs="Simplified Arabic" w:hint="cs"/>
                <w:sz w:val="18"/>
                <w:szCs w:val="22"/>
                <w:rtl/>
                <w:lang w:val="en-GB" w:eastAsia="en-US"/>
              </w:rPr>
              <w:t>من أجل</w:t>
            </w:r>
            <w:r w:rsidRPr="006C7CF2">
              <w:rPr>
                <w:rFonts w:ascii="Times New Roman" w:eastAsia="SimSun" w:hAnsi="Times New Roman" w:cs="Simplified Arabic"/>
                <w:sz w:val="18"/>
                <w:szCs w:val="22"/>
                <w:rtl/>
                <w:lang w:val="en-GB" w:eastAsia="en-US"/>
              </w:rPr>
              <w:t xml:space="preserve"> إنشاء صندوق الإطار العالمي للتنوع </w:t>
            </w:r>
            <w:r w:rsidRPr="006C7CF2">
              <w:rPr>
                <w:rFonts w:ascii="Times New Roman" w:eastAsia="SimSun" w:hAnsi="Times New Roman" w:cs="Simplified Arabic" w:hint="cs"/>
                <w:sz w:val="18"/>
                <w:szCs w:val="22"/>
                <w:rtl/>
                <w:lang w:val="en-GB" w:eastAsia="en-US"/>
              </w:rPr>
              <w:t>البيولوجي</w:t>
            </w:r>
            <w:r w:rsidRPr="006C7CF2">
              <w:rPr>
                <w:rFonts w:ascii="Times New Roman" w:eastAsia="SimSun" w:hAnsi="Times New Roman" w:cs="Simplified Arabic"/>
                <w:sz w:val="18"/>
                <w:szCs w:val="22"/>
                <w:rtl/>
                <w:lang w:val="en-GB" w:eastAsia="en-US"/>
              </w:rPr>
              <w:t xml:space="preserve">. وتضمنت العملية مشاورات متعددة مع مجلس مرفق البيئة العالمية، ومع </w:t>
            </w:r>
            <w:r w:rsidRPr="006C7CF2">
              <w:rPr>
                <w:rFonts w:ascii="Times New Roman" w:eastAsia="SimSun" w:hAnsi="Times New Roman" w:cs="Simplified Arabic" w:hint="cs"/>
                <w:sz w:val="18"/>
                <w:szCs w:val="22"/>
                <w:rtl/>
                <w:lang w:val="en-GB" w:eastAsia="en-US"/>
              </w:rPr>
              <w:t>المصارف</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الإنمائية</w:t>
            </w:r>
            <w:r w:rsidRPr="006C7CF2">
              <w:rPr>
                <w:rFonts w:ascii="Times New Roman" w:eastAsia="SimSun" w:hAnsi="Times New Roman" w:cs="Simplified Arabic"/>
                <w:sz w:val="18"/>
                <w:szCs w:val="22"/>
                <w:rtl/>
                <w:lang w:val="en-GB" w:eastAsia="en-US"/>
              </w:rPr>
              <w:t xml:space="preserve"> المتعددة الأطراف والمؤسسات المالية الدولية، ومع القطاع الخاص ومع أمانة اتفاقية التنوع البيولوجي، بالإضافة إلى جلسات إحاطة لممثلي المجتمع المدني، </w:t>
            </w:r>
            <w:r w:rsidRPr="006C7CF2">
              <w:rPr>
                <w:rFonts w:ascii="Times New Roman" w:eastAsia="SimSun" w:hAnsi="Times New Roman" w:cs="Simplified Arabic" w:hint="cs"/>
                <w:sz w:val="18"/>
                <w:szCs w:val="22"/>
                <w:rtl/>
                <w:lang w:val="en-GB" w:eastAsia="en-US"/>
              </w:rPr>
              <w:t>والمجموعة</w:t>
            </w:r>
            <w:r w:rsidRPr="006C7CF2">
              <w:rPr>
                <w:rFonts w:ascii="Times New Roman" w:eastAsia="SimSun" w:hAnsi="Times New Roman" w:cs="Simplified Arabic"/>
                <w:sz w:val="18"/>
                <w:szCs w:val="22"/>
                <w:rtl/>
                <w:lang w:val="en-GB" w:eastAsia="en-US"/>
              </w:rPr>
              <w:t xml:space="preserve"> الاستشاري</w:t>
            </w:r>
            <w:r w:rsidRPr="006C7CF2">
              <w:rPr>
                <w:rFonts w:ascii="Times New Roman" w:eastAsia="SimSun" w:hAnsi="Times New Roman" w:cs="Simplified Arabic" w:hint="cs"/>
                <w:sz w:val="18"/>
                <w:szCs w:val="22"/>
                <w:rtl/>
                <w:lang w:val="en-GB" w:eastAsia="en-US"/>
              </w:rPr>
              <w:t>ة</w:t>
            </w:r>
            <w:r w:rsidRPr="006C7CF2">
              <w:rPr>
                <w:rFonts w:ascii="Times New Roman" w:eastAsia="SimSun" w:hAnsi="Times New Roman" w:cs="Simplified Arabic"/>
                <w:sz w:val="18"/>
                <w:szCs w:val="22"/>
                <w:rtl/>
                <w:lang w:val="en-GB" w:eastAsia="en-US"/>
              </w:rPr>
              <w:t xml:space="preserve"> للشعوب الأصلية التابع</w:t>
            </w:r>
            <w:r w:rsidRPr="006C7CF2">
              <w:rPr>
                <w:rFonts w:ascii="Times New Roman" w:eastAsia="SimSun" w:hAnsi="Times New Roman" w:cs="Simplified Arabic" w:hint="cs"/>
                <w:sz w:val="18"/>
                <w:szCs w:val="22"/>
                <w:rtl/>
                <w:lang w:val="en-GB" w:eastAsia="en-US"/>
              </w:rPr>
              <w:t>ة</w:t>
            </w:r>
            <w:r w:rsidRPr="006C7CF2">
              <w:rPr>
                <w:rFonts w:ascii="Times New Roman" w:eastAsia="SimSun" w:hAnsi="Times New Roman" w:cs="Simplified Arabic"/>
                <w:sz w:val="18"/>
                <w:szCs w:val="22"/>
                <w:rtl/>
                <w:lang w:val="en-GB" w:eastAsia="en-US"/>
              </w:rPr>
              <w:t xml:space="preserve"> لمرفق البيئة العالمية ووكالات مرفق البيئة العالمية. وكانت </w:t>
            </w:r>
            <w:r w:rsidRPr="006C7CF2">
              <w:rPr>
                <w:rFonts w:ascii="Times New Roman" w:eastAsia="SimSun" w:hAnsi="Times New Roman" w:cs="Simplified Arabic" w:hint="cs"/>
                <w:sz w:val="18"/>
                <w:szCs w:val="22"/>
                <w:rtl/>
                <w:lang w:val="en-GB" w:eastAsia="en-US"/>
              </w:rPr>
              <w:t>جهات</w:t>
            </w:r>
            <w:r w:rsidRPr="006C7CF2">
              <w:rPr>
                <w:rFonts w:ascii="Times New Roman" w:eastAsia="SimSun" w:hAnsi="Times New Roman" w:cs="Simplified Arabic"/>
                <w:sz w:val="18"/>
                <w:szCs w:val="22"/>
                <w:rtl/>
                <w:lang w:val="en-GB" w:eastAsia="en-US"/>
              </w:rPr>
              <w:t xml:space="preserve"> الاتصال التابعة لاتفاقية التنوع البيولوجي مرتبطة بشكل وثيق من خلال الإخطارات المشتركة المنتظمة مع أمانة اتفاقية التنوع </w:t>
            </w:r>
            <w:r w:rsidRPr="006C7CF2">
              <w:rPr>
                <w:rFonts w:ascii="Times New Roman" w:eastAsia="SimSun" w:hAnsi="Times New Roman" w:cs="Simplified Arabic" w:hint="cs"/>
                <w:sz w:val="18"/>
                <w:szCs w:val="22"/>
                <w:rtl/>
                <w:lang w:val="en-GB" w:eastAsia="en-US"/>
              </w:rPr>
              <w:t>البيولوجي.</w:t>
            </w:r>
            <w:r w:rsidRPr="006C7CF2">
              <w:rPr>
                <w:rFonts w:ascii="Times New Roman" w:eastAsia="SimSun" w:hAnsi="Times New Roman" w:cs="Simplified Arabic"/>
                <w:sz w:val="18"/>
                <w:szCs w:val="22"/>
                <w:vertAlign w:val="superscript"/>
                <w:rtl/>
                <w:lang w:val="en-GB" w:eastAsia="en-US"/>
              </w:rPr>
              <w:footnoteReference w:id="33"/>
            </w:r>
            <w:r w:rsidRPr="006C7CF2">
              <w:rPr>
                <w:rFonts w:ascii="Times New Roman" w:eastAsia="SimSun" w:hAnsi="Times New Roman" w:cs="Simplified Arabic" w:hint="cs"/>
                <w:sz w:val="18"/>
                <w:szCs w:val="22"/>
                <w:vertAlign w:val="superscript"/>
                <w:rtl/>
                <w:lang w:val="en-GB" w:eastAsia="en-US"/>
              </w:rPr>
              <w:t xml:space="preserve">، </w:t>
            </w:r>
            <w:r w:rsidRPr="006C7CF2">
              <w:rPr>
                <w:rFonts w:ascii="Times New Roman" w:eastAsia="SimSun" w:hAnsi="Times New Roman" w:cs="Simplified Arabic"/>
                <w:sz w:val="18"/>
                <w:szCs w:val="22"/>
                <w:vertAlign w:val="superscript"/>
                <w:rtl/>
                <w:lang w:val="en-GB" w:eastAsia="en-US"/>
              </w:rPr>
              <w:footnoteReference w:id="34"/>
            </w:r>
            <w:r w:rsidRPr="006C7CF2">
              <w:rPr>
                <w:rFonts w:ascii="Times New Roman" w:eastAsia="SimSun" w:hAnsi="Times New Roman" w:cs="Simplified Arabic" w:hint="cs"/>
                <w:sz w:val="18"/>
                <w:szCs w:val="22"/>
                <w:vertAlign w:val="superscript"/>
                <w:rtl/>
                <w:lang w:val="en-GB" w:eastAsia="en-US"/>
              </w:rPr>
              <w:t xml:space="preserve">، </w:t>
            </w:r>
            <w:r w:rsidRPr="006C7CF2">
              <w:rPr>
                <w:rFonts w:ascii="Times New Roman" w:eastAsia="SimSun" w:hAnsi="Times New Roman" w:cs="Simplified Arabic"/>
                <w:sz w:val="18"/>
                <w:szCs w:val="22"/>
                <w:vertAlign w:val="superscript"/>
                <w:rtl/>
                <w:lang w:val="en-GB" w:eastAsia="en-US"/>
              </w:rPr>
              <w:footnoteReference w:id="35"/>
            </w:r>
          </w:p>
          <w:p w14:paraId="636DC4DA"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0525DD87"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في الاجتماع الرابع والستين لمجلس مرفق البيئة العالمية الذي عقد في البرازيل في الفترة من 26 إلى 29 يونيو</w:t>
            </w:r>
            <w:r w:rsidRPr="006C7CF2">
              <w:rPr>
                <w:rFonts w:ascii="Times New Roman" w:eastAsia="SimSun" w:hAnsi="Times New Roman" w:cs="Simplified Arabic" w:hint="cs"/>
                <w:sz w:val="18"/>
                <w:szCs w:val="22"/>
                <w:rtl/>
                <w:lang w:val="en-GB" w:eastAsia="en-US"/>
              </w:rPr>
              <w:t>/حزيران</w:t>
            </w:r>
            <w:r w:rsidRPr="006C7CF2">
              <w:rPr>
                <w:rFonts w:ascii="Times New Roman" w:eastAsia="SimSun" w:hAnsi="Times New Roman" w:cs="Simplified Arabic"/>
                <w:sz w:val="18"/>
                <w:szCs w:val="22"/>
                <w:rtl/>
                <w:lang w:val="en-GB" w:eastAsia="en-US"/>
              </w:rPr>
              <w:t xml:space="preserve"> 2023، وافق مجلس مرفق البيئة العالمية على الترتيبات المقترحة لإنشاء صندوق الإطار العالمي للتنوع البيولوجي </w:t>
            </w:r>
            <w:r w:rsidRPr="006C7CF2">
              <w:rPr>
                <w:rFonts w:ascii="Times New Roman" w:eastAsia="SimSun" w:hAnsi="Times New Roman" w:cs="Simplified Arabic"/>
                <w:sz w:val="18"/>
                <w:szCs w:val="22"/>
                <w:lang w:val="en-GB" w:eastAsia="en-US"/>
              </w:rPr>
              <w:t>(GEF/C.64/05/Rev.01)</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وذلك بهدف</w:t>
            </w:r>
            <w:r w:rsidRPr="006C7CF2">
              <w:rPr>
                <w:rFonts w:ascii="Times New Roman" w:eastAsia="SimSun" w:hAnsi="Times New Roman" w:cs="Simplified Arabic"/>
                <w:sz w:val="18"/>
                <w:szCs w:val="22"/>
                <w:rtl/>
                <w:lang w:val="en-GB" w:eastAsia="en-US"/>
              </w:rPr>
              <w:t xml:space="preserve"> دعم إطار كونمينغ-مونتريال العالمي للتنوع البيولوجي.</w:t>
            </w:r>
            <w:r w:rsidRPr="006C7CF2">
              <w:rPr>
                <w:rFonts w:ascii="Times New Roman" w:eastAsia="SimSun" w:hAnsi="Times New Roman" w:cs="Simplified Arabic"/>
                <w:sz w:val="18"/>
                <w:szCs w:val="22"/>
                <w:vertAlign w:val="superscript"/>
                <w:rtl/>
                <w:lang w:val="en-GB" w:eastAsia="en-US"/>
              </w:rPr>
              <w:footnoteReference w:id="36"/>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 xml:space="preserve">استجابة </w:t>
            </w:r>
            <w:r w:rsidRPr="006C7CF2">
              <w:rPr>
                <w:rFonts w:ascii="Times New Roman" w:eastAsia="SimSun" w:hAnsi="Times New Roman" w:cs="Simplified Arabic" w:hint="cs"/>
                <w:sz w:val="18"/>
                <w:szCs w:val="22"/>
                <w:rtl/>
                <w:lang w:val="en-GB" w:eastAsia="en-US"/>
              </w:rPr>
              <w:t>لإرشادات</w:t>
            </w:r>
            <w:r w:rsidRPr="006C7CF2">
              <w:rPr>
                <w:rFonts w:ascii="Times New Roman" w:eastAsia="SimSun" w:hAnsi="Times New Roman" w:cs="Simplified Arabic"/>
                <w:sz w:val="18"/>
                <w:szCs w:val="22"/>
                <w:rtl/>
                <w:lang w:val="en-GB" w:eastAsia="en-US"/>
              </w:rPr>
              <w:t xml:space="preserve"> مؤتمر الأطراف، تم إنشاء</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 xml:space="preserve">صندوق الإطار العالمي للتنوع البيولوجي مع هيئة إدارية </w:t>
            </w:r>
            <w:r w:rsidRPr="006C7CF2">
              <w:rPr>
                <w:rFonts w:ascii="Times New Roman" w:eastAsia="SimSun" w:hAnsi="Times New Roman" w:cs="Simplified Arabic" w:hint="cs"/>
                <w:sz w:val="18"/>
                <w:szCs w:val="22"/>
                <w:rtl/>
                <w:lang w:val="en-GB" w:eastAsia="en-US"/>
              </w:rPr>
              <w:t>منصفة</w:t>
            </w:r>
            <w:r w:rsidRPr="006C7CF2">
              <w:rPr>
                <w:rFonts w:ascii="Times New Roman" w:eastAsia="SimSun" w:hAnsi="Times New Roman" w:cs="Simplified Arabic"/>
                <w:sz w:val="18"/>
                <w:szCs w:val="22"/>
                <w:rtl/>
                <w:lang w:val="en-GB" w:eastAsia="en-US"/>
              </w:rPr>
              <w:t xml:space="preserve"> خاصة به، وهو مجلس</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 xml:space="preserve">صندوق الإطار العالمي للتنوع البيولوجي، مع مراقبين يمثلون أصحاب المصلحة الرئيسيين، وهيئة مساعدة، إلى جانب إمكانية قيام المجلس بالنظر في إنشاء مجموعة (مجموعات) استشارية. </w:t>
            </w:r>
            <w:r w:rsidRPr="006C7CF2">
              <w:rPr>
                <w:rFonts w:ascii="Times New Roman" w:eastAsia="SimSun" w:hAnsi="Times New Roman" w:cs="Simplified Arabic" w:hint="cs"/>
                <w:sz w:val="18"/>
                <w:szCs w:val="22"/>
                <w:rtl/>
                <w:lang w:val="en-GB" w:eastAsia="en-US"/>
              </w:rPr>
              <w:t>وجرى</w:t>
            </w:r>
            <w:r w:rsidRPr="006C7CF2">
              <w:rPr>
                <w:rFonts w:ascii="Times New Roman" w:eastAsia="SimSun" w:hAnsi="Times New Roman" w:cs="Simplified Arabic"/>
                <w:sz w:val="18"/>
                <w:szCs w:val="22"/>
                <w:rtl/>
                <w:lang w:val="en-GB" w:eastAsia="en-US"/>
              </w:rPr>
              <w:t xml:space="preserve"> إنشاء</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 xml:space="preserve">صندوق الإطار العالمي للتنوع البيولوجي </w:t>
            </w:r>
            <w:r w:rsidRPr="006C7CF2">
              <w:rPr>
                <w:rFonts w:ascii="Times New Roman" w:eastAsia="SimSun" w:hAnsi="Times New Roman" w:cs="Simplified Arabic" w:hint="cs"/>
                <w:sz w:val="18"/>
                <w:szCs w:val="22"/>
                <w:rtl/>
                <w:lang w:val="en-GB" w:eastAsia="en-US"/>
              </w:rPr>
              <w:t>أيضا</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sz w:val="18"/>
                <w:szCs w:val="22"/>
                <w:rtl/>
                <w:lang w:val="en-GB" w:eastAsia="en-US"/>
              </w:rPr>
              <w:lastRenderedPageBreak/>
              <w:t>لتلقي التمويل من جميع المصادر، بما في ذلك المساهمات غير السيادية</w:t>
            </w:r>
            <w:r w:rsidRPr="006C7CF2">
              <w:rPr>
                <w:rFonts w:ascii="Times New Roman" w:eastAsia="SimSun" w:hAnsi="Times New Roman" w:cs="Simplified Arabic"/>
                <w:sz w:val="18"/>
                <w:szCs w:val="22"/>
                <w:lang w:val="en-GB" w:eastAsia="en-US"/>
              </w:rPr>
              <w:t>.</w:t>
            </w:r>
          </w:p>
          <w:p w14:paraId="18B040F6"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3CB8EAB2"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بالإضافة إلى ذلك، وافق الاجتماع الرابع والستين لمجلس مرفق البيئة العالمية على توجهات البرمجة لصندوق الإطار العالمي للتنوع البيولوجي</w:t>
            </w:r>
            <w:r w:rsidRPr="006C7CF2">
              <w:rPr>
                <w:rFonts w:ascii="Times New Roman" w:eastAsia="SimSun" w:hAnsi="Times New Roman" w:cs="Simplified Arabic"/>
                <w:sz w:val="18"/>
                <w:szCs w:val="22"/>
                <w:lang w:val="en-GB" w:eastAsia="en-US"/>
              </w:rPr>
              <w:t xml:space="preserve"> (GEF/C.64/06/Rev/02)</w:t>
            </w:r>
            <w:r w:rsidRPr="006C7CF2">
              <w:rPr>
                <w:rFonts w:ascii="Times New Roman" w:eastAsia="SimSun" w:hAnsi="Times New Roman" w:cs="Simplified Arabic"/>
                <w:sz w:val="18"/>
                <w:szCs w:val="22"/>
                <w:rtl/>
                <w:lang w:val="en-GB" w:eastAsia="en-US"/>
              </w:rPr>
              <w:t>، بهدف دعم إطار كونمينغ-مونتريال العالمي للتنوع البيولوجي، بما في ذلك المبادئ المنصوص عليها</w:t>
            </w:r>
            <w:r w:rsidRPr="006C7CF2">
              <w:rPr>
                <w:rFonts w:ascii="Times New Roman" w:eastAsia="SimSun" w:hAnsi="Times New Roman" w:cs="Simplified Arabic" w:hint="cs"/>
                <w:sz w:val="18"/>
                <w:szCs w:val="22"/>
                <w:rtl/>
                <w:lang w:val="en-GB" w:eastAsia="en-US"/>
              </w:rPr>
              <w:t xml:space="preserve"> فيه</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والتي</w:t>
            </w:r>
            <w:r w:rsidRPr="006C7CF2">
              <w:rPr>
                <w:rFonts w:ascii="Times New Roman" w:eastAsia="SimSun" w:hAnsi="Times New Roman" w:cs="Simplified Arabic"/>
                <w:sz w:val="18"/>
                <w:szCs w:val="22"/>
                <w:rtl/>
                <w:lang w:val="en-GB" w:eastAsia="en-US"/>
              </w:rPr>
              <w:t xml:space="preserve"> سيتم تخصيص الموارد</w:t>
            </w:r>
            <w:r w:rsidRPr="006C7CF2">
              <w:rPr>
                <w:rFonts w:ascii="Times New Roman" w:eastAsia="SimSun" w:hAnsi="Times New Roman" w:cs="Simplified Arabic" w:hint="cs"/>
                <w:sz w:val="18"/>
                <w:szCs w:val="22"/>
                <w:rtl/>
                <w:lang w:val="en-GB" w:eastAsia="en-US"/>
              </w:rPr>
              <w:t xml:space="preserve"> وفقا لها</w:t>
            </w:r>
            <w:r w:rsidRPr="006C7CF2">
              <w:rPr>
                <w:rFonts w:ascii="Times New Roman" w:eastAsia="SimSun" w:hAnsi="Times New Roman" w:cs="Simplified Arabic"/>
                <w:sz w:val="18"/>
                <w:szCs w:val="22"/>
                <w:rtl/>
                <w:lang w:val="en-GB" w:eastAsia="en-US"/>
              </w:rPr>
              <w:t>.</w:t>
            </w:r>
            <w:r w:rsidRPr="006C7CF2">
              <w:rPr>
                <w:rFonts w:ascii="Times New Roman" w:eastAsia="SimSun" w:hAnsi="Times New Roman" w:cs="Simplified Arabic"/>
                <w:sz w:val="18"/>
                <w:szCs w:val="22"/>
                <w:vertAlign w:val="superscript"/>
                <w:rtl/>
                <w:lang w:val="en-GB" w:eastAsia="en-US"/>
              </w:rPr>
              <w:footnoteReference w:id="37"/>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 xml:space="preserve">تتضمن توجهات البرمجة مجالات </w:t>
            </w:r>
            <w:r w:rsidRPr="006C7CF2">
              <w:rPr>
                <w:rFonts w:ascii="Times New Roman" w:eastAsia="SimSun" w:hAnsi="Times New Roman" w:cs="Simplified Arabic" w:hint="cs"/>
                <w:sz w:val="18"/>
                <w:szCs w:val="22"/>
                <w:rtl/>
                <w:lang w:val="en-GB" w:eastAsia="en-US"/>
              </w:rPr>
              <w:t>ال</w:t>
            </w:r>
            <w:r w:rsidRPr="006C7CF2">
              <w:rPr>
                <w:rFonts w:ascii="Times New Roman" w:eastAsia="SimSun" w:hAnsi="Times New Roman" w:cs="Simplified Arabic"/>
                <w:sz w:val="18"/>
                <w:szCs w:val="22"/>
                <w:rtl/>
                <w:lang w:val="en-GB" w:eastAsia="en-US"/>
              </w:rPr>
              <w:t xml:space="preserve">عمل </w:t>
            </w:r>
            <w:r w:rsidRPr="006C7CF2">
              <w:rPr>
                <w:rFonts w:ascii="Times New Roman" w:eastAsia="SimSun" w:hAnsi="Times New Roman" w:cs="Simplified Arabic" w:hint="cs"/>
                <w:sz w:val="18"/>
                <w:szCs w:val="22"/>
                <w:rtl/>
                <w:lang w:val="en-GB" w:eastAsia="en-US"/>
              </w:rPr>
              <w:t>البارزة</w:t>
            </w:r>
            <w:r w:rsidRPr="006C7CF2">
              <w:rPr>
                <w:rFonts w:ascii="Times New Roman" w:eastAsia="SimSun" w:hAnsi="Times New Roman" w:cs="Simplified Arabic"/>
                <w:sz w:val="18"/>
                <w:szCs w:val="22"/>
                <w:rtl/>
                <w:lang w:val="en-GB" w:eastAsia="en-US"/>
              </w:rPr>
              <w:t xml:space="preserve"> المصممة لاستكمال الدعم الحالي وتمكين توسيع نطاق التمويل لدعم تنفيذ</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إطار كونمينغ-مونتريال العالمي للتنوع البيولوجي</w:t>
            </w:r>
            <w:r w:rsidRPr="006C7CF2">
              <w:rPr>
                <w:rFonts w:ascii="Times New Roman" w:eastAsia="SimSun" w:hAnsi="Times New Roman" w:cs="Simplified Arabic" w:hint="cs"/>
                <w:sz w:val="18"/>
                <w:szCs w:val="22"/>
                <w:rtl/>
                <w:lang w:val="en-GB" w:eastAsia="en-US"/>
              </w:rPr>
              <w:t>.</w:t>
            </w:r>
          </w:p>
          <w:p w14:paraId="1D107387"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1B2CB2C0"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في الجمعية السابعة لمرفق البيئة العالمية، التي عقدت في فانكوفر، كندا في الفترة من 22 إلى 26 أغسطس</w:t>
            </w:r>
            <w:r w:rsidRPr="006C7CF2">
              <w:rPr>
                <w:rFonts w:ascii="Times New Roman" w:eastAsia="SimSun" w:hAnsi="Times New Roman" w:cs="Simplified Arabic" w:hint="cs"/>
                <w:sz w:val="18"/>
                <w:szCs w:val="22"/>
                <w:rtl/>
                <w:lang w:val="en-GB" w:eastAsia="en-US"/>
              </w:rPr>
              <w:t>/آب</w:t>
            </w:r>
            <w:r w:rsidRPr="006C7CF2">
              <w:rPr>
                <w:rFonts w:ascii="Times New Roman" w:eastAsia="SimSun" w:hAnsi="Times New Roman" w:cs="Simplified Arabic"/>
                <w:sz w:val="18"/>
                <w:szCs w:val="22"/>
                <w:rtl/>
                <w:lang w:val="en-GB" w:eastAsia="en-US"/>
              </w:rPr>
              <w:t xml:space="preserve"> 2023، صدقت جمعية مرفق البيئة العالمية على إنشاء صندوق الإطار العالمي للتنوع البيولوجي</w:t>
            </w:r>
            <w:r w:rsidRPr="006C7CF2">
              <w:rPr>
                <w:rFonts w:ascii="Times New Roman" w:eastAsia="SimSun" w:hAnsi="Times New Roman" w:cs="Simplified Arabic"/>
                <w:sz w:val="18"/>
                <w:szCs w:val="22"/>
                <w:lang w:val="en-GB" w:eastAsia="en-US"/>
              </w:rPr>
              <w:t>.</w:t>
            </w:r>
          </w:p>
          <w:p w14:paraId="1CD225C7"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44FFF558"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انعقد الاجتماع الأول لمجلس صندوق الإطار العالمي للتنوع البيولوجي</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في واشنطن العاصمة في الفترة من 8 إلى 9 فبراير</w:t>
            </w:r>
            <w:r w:rsidRPr="006C7CF2">
              <w:rPr>
                <w:rFonts w:ascii="Times New Roman" w:eastAsia="SimSun" w:hAnsi="Times New Roman" w:cs="Simplified Arabic" w:hint="cs"/>
                <w:sz w:val="18"/>
                <w:szCs w:val="22"/>
                <w:rtl/>
                <w:lang w:val="en-GB" w:eastAsia="en-US"/>
              </w:rPr>
              <w:t>/شباط</w:t>
            </w:r>
            <w:r w:rsidRPr="006C7CF2">
              <w:rPr>
                <w:rFonts w:ascii="Times New Roman" w:eastAsia="SimSun" w:hAnsi="Times New Roman" w:cs="Simplified Arabic"/>
                <w:sz w:val="18"/>
                <w:szCs w:val="22"/>
                <w:rtl/>
                <w:lang w:val="en-GB" w:eastAsia="en-US"/>
              </w:rPr>
              <w:t xml:space="preserve"> 2024. ووافق مجلس صندوق الإطار العالمي للتنوع البيولوجي</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على سياسة تخصيص موارد الصندوق</w:t>
            </w:r>
            <w:r w:rsidRPr="006C7CF2">
              <w:rPr>
                <w:rFonts w:ascii="Times New Roman" w:eastAsia="SimSun" w:hAnsi="Times New Roman" w:cs="Simplified Arabic"/>
                <w:sz w:val="18"/>
                <w:szCs w:val="22"/>
                <w:lang w:val="en-GB" w:eastAsia="en-US"/>
              </w:rPr>
              <w:t xml:space="preserve"> (GEF/GBFF.01/03/Rev.03)</w:t>
            </w:r>
            <w:r w:rsidRPr="006C7CF2">
              <w:rPr>
                <w:rFonts w:ascii="Times New Roman" w:eastAsia="SimSun" w:hAnsi="Times New Roman" w:cs="Simplified Arabic" w:hint="cs"/>
                <w:sz w:val="18"/>
                <w:szCs w:val="22"/>
                <w:rtl/>
                <w:lang w:val="en-GB" w:eastAsia="en-US"/>
              </w:rPr>
              <w:t>.</w:t>
            </w:r>
            <w:r w:rsidRPr="006C7CF2">
              <w:rPr>
                <w:rFonts w:ascii="Times New Roman" w:eastAsia="SimSun" w:hAnsi="Times New Roman" w:cs="Simplified Arabic"/>
                <w:sz w:val="18"/>
                <w:szCs w:val="22"/>
                <w:vertAlign w:val="superscript"/>
                <w:rtl/>
                <w:lang w:val="en-GB" w:eastAsia="en-US"/>
              </w:rPr>
              <w:footnoteReference w:id="38"/>
            </w:r>
          </w:p>
          <w:p w14:paraId="2A7417B2"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42BDE2A1" w14:textId="77777777" w:rsidR="0044263A" w:rsidRPr="006C7CF2" w:rsidRDefault="0044263A" w:rsidP="0044263A">
            <w:pPr>
              <w:jc w:val="both"/>
              <w:rPr>
                <w:rFonts w:ascii="Times New Roman" w:eastAsia="SimSun" w:hAnsi="Times New Roman" w:cs="Simplified Arabic"/>
                <w:sz w:val="18"/>
                <w:szCs w:val="22"/>
                <w:rtl/>
                <w:lang w:val="en-GB" w:eastAsia="en-US"/>
              </w:rPr>
            </w:pP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 xml:space="preserve">بالإضافة إلى ذلك، </w:t>
            </w:r>
            <w:r w:rsidRPr="006C7CF2">
              <w:rPr>
                <w:rFonts w:ascii="Times New Roman" w:eastAsia="SimSun" w:hAnsi="Times New Roman" w:cs="Simplified Arabic" w:hint="cs"/>
                <w:sz w:val="18"/>
                <w:szCs w:val="22"/>
                <w:rtl/>
                <w:lang w:val="en-GB" w:eastAsia="en-US"/>
              </w:rPr>
              <w:t>و</w:t>
            </w:r>
            <w:r w:rsidRPr="006C7CF2">
              <w:rPr>
                <w:rFonts w:ascii="Times New Roman" w:eastAsia="SimSun" w:hAnsi="Times New Roman" w:cs="Simplified Arabic"/>
                <w:sz w:val="18"/>
                <w:szCs w:val="22"/>
                <w:rtl/>
                <w:lang w:val="en-GB" w:eastAsia="en-US"/>
              </w:rPr>
              <w:t xml:space="preserve">خلال </w:t>
            </w:r>
            <w:r w:rsidRPr="006C7CF2">
              <w:rPr>
                <w:rFonts w:ascii="Times New Roman" w:eastAsia="SimSun" w:hAnsi="Times New Roman" w:cs="Simplified Arabic" w:hint="cs"/>
                <w:sz w:val="18"/>
                <w:szCs w:val="22"/>
                <w:rtl/>
                <w:lang w:val="en-GB" w:eastAsia="en-US"/>
              </w:rPr>
              <w:t>الاجتماع نفسه</w:t>
            </w:r>
            <w:r w:rsidRPr="006C7CF2">
              <w:rPr>
                <w:rFonts w:ascii="Times New Roman" w:eastAsia="SimSun" w:hAnsi="Times New Roman" w:cs="Simplified Arabic"/>
                <w:sz w:val="18"/>
                <w:szCs w:val="22"/>
                <w:rtl/>
                <w:lang w:val="en-GB" w:eastAsia="en-US"/>
              </w:rPr>
              <w:t xml:space="preserve">، وافق المجلس على سياسة دورة </w:t>
            </w:r>
            <w:r w:rsidRPr="006C7CF2">
              <w:rPr>
                <w:rFonts w:ascii="Times New Roman" w:eastAsia="SimSun" w:hAnsi="Times New Roman" w:cs="Simplified Arabic" w:hint="cs"/>
                <w:sz w:val="18"/>
                <w:szCs w:val="22"/>
                <w:rtl/>
                <w:lang w:val="en-GB" w:eastAsia="en-US"/>
              </w:rPr>
              <w:t>مشاريع</w:t>
            </w:r>
            <w:r w:rsidRPr="006C7CF2">
              <w:rPr>
                <w:rFonts w:ascii="Times New Roman" w:eastAsia="SimSun" w:hAnsi="Times New Roman" w:cs="Simplified Arabic"/>
                <w:sz w:val="18"/>
                <w:szCs w:val="22"/>
                <w:rtl/>
                <w:lang w:val="en-GB" w:eastAsia="en-US"/>
              </w:rPr>
              <w:t xml:space="preserve"> صندوق الإطار العالمي للتنوع البيولوجي</w:t>
            </w:r>
            <w:r w:rsidRPr="006C7CF2">
              <w:rPr>
                <w:rFonts w:ascii="Times New Roman" w:eastAsia="SimSun" w:hAnsi="Times New Roman" w:cs="Simplified Arabic"/>
                <w:sz w:val="18"/>
                <w:szCs w:val="22"/>
                <w:lang w:val="en-GB" w:eastAsia="en-US"/>
              </w:rPr>
              <w:t xml:space="preserve"> (GEF/GBFF.01/04/Rev.02)</w:t>
            </w:r>
            <w:r w:rsidRPr="006C7CF2">
              <w:rPr>
                <w:rFonts w:ascii="Times New Roman" w:eastAsia="SimSun" w:hAnsi="Times New Roman" w:cs="Simplified Arabic"/>
                <w:sz w:val="18"/>
                <w:szCs w:val="22"/>
                <w:rtl/>
                <w:lang w:val="en-GB" w:eastAsia="en-US"/>
              </w:rPr>
              <w:t xml:space="preserve">، والتي سيتم تطبيقها على جميع </w:t>
            </w:r>
            <w:r w:rsidRPr="006C7CF2">
              <w:rPr>
                <w:rFonts w:ascii="Times New Roman" w:eastAsia="SimSun" w:hAnsi="Times New Roman" w:cs="Simplified Arabic" w:hint="cs"/>
                <w:sz w:val="18"/>
                <w:szCs w:val="22"/>
                <w:rtl/>
                <w:lang w:val="en-GB" w:eastAsia="en-US"/>
              </w:rPr>
              <w:t>مشاريع</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hint="cs"/>
                <w:sz w:val="18"/>
                <w:szCs w:val="22"/>
                <w:rtl/>
                <w:lang w:val="en-GB" w:eastAsia="en-US"/>
              </w:rPr>
              <w:t>الصندوق</w:t>
            </w:r>
            <w:r w:rsidRPr="006C7CF2">
              <w:rPr>
                <w:rFonts w:ascii="Times New Roman" w:eastAsia="SimSun" w:hAnsi="Times New Roman" w:cs="Simplified Arabic"/>
                <w:sz w:val="18"/>
                <w:szCs w:val="22"/>
                <w:lang w:val="en-GB" w:eastAsia="en-US"/>
              </w:rPr>
              <w:t xml:space="preserve"> </w:t>
            </w:r>
            <w:r w:rsidRPr="006C7CF2">
              <w:rPr>
                <w:rFonts w:ascii="Times New Roman" w:eastAsia="SimSun" w:hAnsi="Times New Roman" w:cs="Simplified Arabic"/>
                <w:sz w:val="18"/>
                <w:szCs w:val="22"/>
                <w:rtl/>
                <w:lang w:val="en-GB" w:eastAsia="en-US"/>
              </w:rPr>
              <w:t xml:space="preserve">اعتبارا من تاريخ سريان الموافقة عليها. وفوض المجلس </w:t>
            </w:r>
            <w:r w:rsidRPr="006C7CF2">
              <w:rPr>
                <w:rFonts w:ascii="Times New Roman" w:eastAsia="SimSun" w:hAnsi="Times New Roman" w:cs="Simplified Arabic" w:hint="cs"/>
                <w:sz w:val="18"/>
                <w:szCs w:val="22"/>
                <w:rtl/>
                <w:lang w:val="en-GB" w:eastAsia="en-US"/>
              </w:rPr>
              <w:t>المسؤول</w:t>
            </w:r>
            <w:r w:rsidRPr="006C7CF2">
              <w:rPr>
                <w:rFonts w:ascii="Times New Roman" w:eastAsia="SimSun" w:hAnsi="Times New Roman" w:cs="Simplified Arabic"/>
                <w:sz w:val="18"/>
                <w:szCs w:val="22"/>
                <w:rtl/>
                <w:lang w:val="en-GB" w:eastAsia="en-US"/>
              </w:rPr>
              <w:t xml:space="preserve"> التنفيذي</w:t>
            </w:r>
            <w:r w:rsidRPr="006C7CF2">
              <w:rPr>
                <w:rFonts w:ascii="Times New Roman" w:eastAsia="SimSun" w:hAnsi="Times New Roman" w:cs="Simplified Arabic" w:hint="cs"/>
                <w:sz w:val="18"/>
                <w:szCs w:val="22"/>
                <w:rtl/>
                <w:lang w:val="en-GB" w:eastAsia="en-US"/>
              </w:rPr>
              <w:t xml:space="preserve"> الأول</w:t>
            </w:r>
            <w:r w:rsidRPr="006C7CF2">
              <w:rPr>
                <w:rFonts w:ascii="Times New Roman" w:eastAsia="SimSun" w:hAnsi="Times New Roman" w:cs="Simplified Arabic"/>
                <w:sz w:val="18"/>
                <w:szCs w:val="22"/>
                <w:rtl/>
                <w:lang w:val="en-GB" w:eastAsia="en-US"/>
              </w:rPr>
              <w:t xml:space="preserve"> لمرفق البيئة العالمية السلطة للموافقة على </w:t>
            </w:r>
            <w:r w:rsidRPr="006C7CF2">
              <w:rPr>
                <w:rFonts w:ascii="Times New Roman" w:eastAsia="SimSun" w:hAnsi="Times New Roman" w:cs="Simplified Arabic" w:hint="cs"/>
                <w:sz w:val="18"/>
                <w:szCs w:val="22"/>
                <w:rtl/>
                <w:lang w:val="en-GB" w:eastAsia="en-US"/>
              </w:rPr>
              <w:t>مشاريع</w:t>
            </w:r>
            <w:r w:rsidRPr="006C7CF2">
              <w:rPr>
                <w:rFonts w:ascii="Times New Roman" w:eastAsia="SimSun" w:hAnsi="Times New Roman" w:cs="Simplified Arabic"/>
                <w:sz w:val="18"/>
                <w:szCs w:val="22"/>
                <w:rtl/>
                <w:lang w:val="en-GB" w:eastAsia="en-US"/>
              </w:rPr>
              <w:t xml:space="preserve"> تصل قيمتها إلى 5 ملايين دولار. </w:t>
            </w:r>
            <w:r w:rsidRPr="006C7CF2">
              <w:rPr>
                <w:rFonts w:ascii="Times New Roman" w:eastAsia="SimSun" w:hAnsi="Times New Roman" w:cs="Simplified Arabic" w:hint="cs"/>
                <w:sz w:val="18"/>
                <w:szCs w:val="22"/>
                <w:rtl/>
                <w:lang w:val="en-GB" w:eastAsia="en-US"/>
              </w:rPr>
              <w:t>وتم</w:t>
            </w:r>
            <w:r w:rsidRPr="006C7CF2">
              <w:rPr>
                <w:rFonts w:ascii="Times New Roman" w:eastAsia="SimSun" w:hAnsi="Times New Roman" w:cs="Simplified Arabic"/>
                <w:sz w:val="18"/>
                <w:szCs w:val="22"/>
                <w:rtl/>
                <w:lang w:val="en-GB" w:eastAsia="en-US"/>
              </w:rPr>
              <w:t xml:space="preserve"> تصميم سياسة دورة </w:t>
            </w:r>
            <w:r w:rsidRPr="006C7CF2">
              <w:rPr>
                <w:rFonts w:ascii="Times New Roman" w:eastAsia="SimSun" w:hAnsi="Times New Roman" w:cs="Simplified Arabic" w:hint="cs"/>
                <w:sz w:val="18"/>
                <w:szCs w:val="22"/>
                <w:rtl/>
                <w:lang w:val="en-GB" w:eastAsia="en-US"/>
              </w:rPr>
              <w:t>مشاريع</w:t>
            </w:r>
            <w:r w:rsidRPr="006C7CF2">
              <w:rPr>
                <w:rFonts w:ascii="Times New Roman" w:eastAsia="SimSun" w:hAnsi="Times New Roman" w:cs="Simplified Arabic"/>
                <w:sz w:val="18"/>
                <w:szCs w:val="22"/>
                <w:rtl/>
                <w:lang w:val="en-GB" w:eastAsia="en-US"/>
              </w:rPr>
              <w:t xml:space="preserve"> مرفق البيئة العالمية، التي تم تبسيطها من سياسة دورة مشروع مرفق البيئة العالمية، </w:t>
            </w:r>
            <w:r w:rsidRPr="006C7CF2">
              <w:rPr>
                <w:rFonts w:ascii="Times New Roman" w:eastAsia="SimSun" w:hAnsi="Times New Roman" w:cs="Simplified Arabic" w:hint="cs"/>
                <w:sz w:val="18"/>
                <w:szCs w:val="22"/>
                <w:rtl/>
                <w:lang w:val="en-GB" w:eastAsia="en-US"/>
              </w:rPr>
              <w:t xml:space="preserve">من أجل </w:t>
            </w:r>
            <w:r w:rsidRPr="006C7CF2">
              <w:rPr>
                <w:rFonts w:ascii="Times New Roman" w:eastAsia="SimSun" w:hAnsi="Times New Roman" w:cs="Simplified Arabic"/>
                <w:sz w:val="18"/>
                <w:szCs w:val="22"/>
                <w:rtl/>
                <w:lang w:val="en-GB" w:eastAsia="en-US"/>
              </w:rPr>
              <w:t>زيادة الكفاءة من خلال طريقة مشروع واحد مبسطة، مع الحفاظ على مبادئ مرفق البيئة العالمية الخاصة بالمساءلة</w:t>
            </w:r>
            <w:r w:rsidRPr="006C7CF2">
              <w:rPr>
                <w:rFonts w:ascii="Times New Roman" w:eastAsia="SimSun" w:hAnsi="Times New Roman" w:cs="Simplified Arabic" w:hint="cs"/>
                <w:sz w:val="18"/>
                <w:szCs w:val="22"/>
                <w:rtl/>
                <w:lang w:val="en-GB" w:eastAsia="en-US"/>
              </w:rPr>
              <w:t>،</w:t>
            </w:r>
            <w:r w:rsidRPr="006C7CF2">
              <w:rPr>
                <w:rFonts w:ascii="Times New Roman" w:eastAsia="SimSun" w:hAnsi="Times New Roman" w:cs="Simplified Arabic"/>
                <w:sz w:val="18"/>
                <w:szCs w:val="22"/>
                <w:rtl/>
                <w:lang w:val="en-GB" w:eastAsia="en-US"/>
              </w:rPr>
              <w:t xml:space="preserve"> والشفافية والامتثال</w:t>
            </w:r>
            <w:r w:rsidRPr="006C7CF2">
              <w:rPr>
                <w:rFonts w:ascii="Times New Roman" w:eastAsia="SimSun" w:hAnsi="Times New Roman" w:cs="Simplified Arabic"/>
                <w:sz w:val="18"/>
                <w:szCs w:val="22"/>
                <w:lang w:val="en-GB" w:eastAsia="en-US"/>
              </w:rPr>
              <w:t>.</w:t>
            </w:r>
          </w:p>
          <w:p w14:paraId="09AC0199" w14:textId="77777777" w:rsidR="0044263A" w:rsidRPr="006C7CF2" w:rsidRDefault="0044263A" w:rsidP="0044263A">
            <w:pPr>
              <w:jc w:val="both"/>
              <w:rPr>
                <w:rFonts w:ascii="Times New Roman" w:eastAsia="SimSun" w:hAnsi="Times New Roman" w:cs="Simplified Arabic"/>
                <w:sz w:val="18"/>
                <w:szCs w:val="22"/>
                <w:rtl/>
                <w:lang w:val="en-GB" w:eastAsia="en-US"/>
              </w:rPr>
            </w:pPr>
          </w:p>
          <w:p w14:paraId="26C60C85" w14:textId="77777777" w:rsidR="0044263A" w:rsidRPr="006C7CF2" w:rsidRDefault="0044263A" w:rsidP="0044263A">
            <w:pPr>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rtl/>
                <w:lang w:val="en-GB" w:eastAsia="en-US"/>
              </w:rPr>
              <w:t xml:space="preserve">وفي الجلسة نفسها، نظر المجلس في الوثيقة </w:t>
            </w:r>
            <w:r w:rsidRPr="006C7CF2">
              <w:rPr>
                <w:rFonts w:ascii="Times New Roman" w:eastAsia="SimSun" w:hAnsi="Times New Roman" w:cs="Simplified Arabic"/>
                <w:sz w:val="18"/>
                <w:szCs w:val="22"/>
                <w:lang w:val="en-GB" w:eastAsia="en-US"/>
              </w:rPr>
              <w:t>GEF/GBFF.01/06</w:t>
            </w:r>
            <w:r w:rsidRPr="006C7CF2">
              <w:rPr>
                <w:rFonts w:ascii="Times New Roman" w:eastAsia="SimSun" w:hAnsi="Times New Roman" w:cs="Simplified Arabic"/>
                <w:sz w:val="18"/>
                <w:szCs w:val="22"/>
                <w:rtl/>
                <w:lang w:val="en-GB" w:eastAsia="en-US"/>
              </w:rPr>
              <w:t xml:space="preserve">، اختصاصات </w:t>
            </w:r>
            <w:r w:rsidRPr="006C7CF2">
              <w:rPr>
                <w:rFonts w:ascii="Times New Roman" w:eastAsia="SimSun" w:hAnsi="Times New Roman" w:cs="Simplified Arabic" w:hint="cs"/>
                <w:sz w:val="18"/>
                <w:szCs w:val="22"/>
                <w:rtl/>
                <w:lang w:val="en-GB" w:eastAsia="en-US"/>
              </w:rPr>
              <w:t>المجموعة</w:t>
            </w:r>
            <w:r w:rsidRPr="006C7CF2">
              <w:rPr>
                <w:rFonts w:ascii="Times New Roman" w:eastAsia="SimSun" w:hAnsi="Times New Roman" w:cs="Simplified Arabic"/>
                <w:sz w:val="18"/>
                <w:szCs w:val="22"/>
                <w:rtl/>
                <w:lang w:val="en-GB" w:eastAsia="en-US"/>
              </w:rPr>
              <w:t xml:space="preserve"> (المجموعات) الاستشارية والهيئة المساعدة </w:t>
            </w:r>
            <w:r w:rsidRPr="006C7CF2">
              <w:rPr>
                <w:rFonts w:ascii="Times New Roman" w:eastAsia="SimSun" w:hAnsi="Times New Roman" w:cs="Simplified Arabic" w:hint="cs"/>
                <w:sz w:val="18"/>
                <w:szCs w:val="22"/>
                <w:rtl/>
                <w:lang w:val="en-GB" w:eastAsia="en-US"/>
              </w:rPr>
              <w:t>لصندوق</w:t>
            </w:r>
            <w:r w:rsidRPr="006C7CF2">
              <w:rPr>
                <w:rFonts w:ascii="Times New Roman" w:eastAsia="SimSun" w:hAnsi="Times New Roman" w:cs="Simplified Arabic"/>
                <w:sz w:val="18"/>
                <w:szCs w:val="22"/>
                <w:rtl/>
                <w:lang w:val="en-GB" w:eastAsia="en-US"/>
              </w:rPr>
              <w:t xml:space="preserve"> الإطار العالمي للتنوع البيولوجي. </w:t>
            </w:r>
            <w:r w:rsidRPr="006C7CF2">
              <w:rPr>
                <w:rFonts w:ascii="Times New Roman" w:eastAsia="SimSun" w:hAnsi="Times New Roman" w:cs="Simplified Arabic" w:hint="cs"/>
                <w:sz w:val="18"/>
                <w:szCs w:val="22"/>
                <w:rtl/>
                <w:lang w:val="en-GB" w:eastAsia="en-US"/>
              </w:rPr>
              <w:t>ونظرا</w:t>
            </w:r>
            <w:r w:rsidRPr="006C7CF2">
              <w:rPr>
                <w:rFonts w:ascii="Times New Roman" w:eastAsia="SimSun" w:hAnsi="Times New Roman" w:cs="Simplified Arabic"/>
                <w:sz w:val="18"/>
                <w:szCs w:val="22"/>
                <w:rtl/>
                <w:lang w:val="en-GB" w:eastAsia="en-US"/>
              </w:rPr>
              <w:t xml:space="preserve"> لأن أعضاء المجلس تبادلوا وجهات نظر مختلفة، ستتم مناقشة هذا البند من جدول الأعمال بشكل أكبر في الاجتماع الثاني </w:t>
            </w:r>
            <w:r w:rsidRPr="006C7CF2">
              <w:rPr>
                <w:rFonts w:ascii="Times New Roman" w:eastAsia="SimSun" w:hAnsi="Times New Roman" w:cs="Simplified Arabic" w:hint="cs"/>
                <w:sz w:val="18"/>
                <w:szCs w:val="22"/>
                <w:rtl/>
                <w:lang w:val="en-GB" w:eastAsia="en-US"/>
              </w:rPr>
              <w:t>لمجلس صندوق</w:t>
            </w:r>
            <w:r w:rsidRPr="006C7CF2">
              <w:rPr>
                <w:rFonts w:ascii="Times New Roman" w:eastAsia="SimSun" w:hAnsi="Times New Roman" w:cs="Simplified Arabic"/>
                <w:sz w:val="18"/>
                <w:szCs w:val="22"/>
                <w:rtl/>
                <w:lang w:val="en-GB" w:eastAsia="en-US"/>
              </w:rPr>
              <w:t xml:space="preserve"> الإطار العالمي للتنوع البيولوجي الذي سيعقد في واشنطن العاصمة في الفترة من 17 إلى 21 يونيو</w:t>
            </w:r>
            <w:r w:rsidRPr="006C7CF2">
              <w:rPr>
                <w:rFonts w:ascii="Times New Roman" w:eastAsia="SimSun" w:hAnsi="Times New Roman" w:cs="Simplified Arabic" w:hint="cs"/>
                <w:sz w:val="18"/>
                <w:szCs w:val="22"/>
                <w:rtl/>
                <w:lang w:val="en-GB" w:eastAsia="en-US"/>
              </w:rPr>
              <w:t>/حزيران</w:t>
            </w:r>
            <w:r w:rsidRPr="006C7CF2">
              <w:rPr>
                <w:rFonts w:ascii="Times New Roman" w:eastAsia="SimSun" w:hAnsi="Times New Roman" w:cs="Simplified Arabic"/>
                <w:sz w:val="18"/>
                <w:szCs w:val="22"/>
                <w:rtl/>
                <w:lang w:val="en-GB" w:eastAsia="en-US"/>
              </w:rPr>
              <w:t xml:space="preserve"> 2024</w:t>
            </w:r>
            <w:r w:rsidRPr="006C7CF2">
              <w:rPr>
                <w:rFonts w:ascii="Times New Roman" w:eastAsia="SimSun" w:hAnsi="Times New Roman" w:cs="Simplified Arabic" w:hint="cs"/>
                <w:sz w:val="18"/>
                <w:szCs w:val="22"/>
                <w:rtl/>
                <w:lang w:val="en-GB" w:eastAsia="en-US"/>
              </w:rPr>
              <w:t>.</w:t>
            </w:r>
          </w:p>
        </w:tc>
      </w:tr>
      <w:tr w:rsidR="0044263A" w:rsidRPr="006C7CF2" w14:paraId="12C4B04A" w14:textId="77777777" w:rsidTr="0044263A">
        <w:tc>
          <w:tcPr>
            <w:tcW w:w="5305" w:type="dxa"/>
          </w:tcPr>
          <w:p w14:paraId="6F20EE8C"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lastRenderedPageBreak/>
              <w:t>المرفق</w:t>
            </w:r>
            <w:r w:rsidRPr="006C7CF2">
              <w:rPr>
                <w:rFonts w:ascii="Times New Roman" w:eastAsia="YouYuan" w:hAnsi="Times New Roman" w:cs="Simplified Arabic" w:hint="cs"/>
                <w:kern w:val="2"/>
                <w:sz w:val="18"/>
                <w:szCs w:val="22"/>
                <w:rtl/>
                <w:lang w:val="en-US" w:eastAsia="en-US" w:bidi="ar-EG"/>
              </w:rPr>
              <w:t xml:space="preserve"> الأول</w:t>
            </w:r>
          </w:p>
          <w:p w14:paraId="5D6C6107"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bookmarkStart w:id="58" w:name="_Hlk129532931"/>
            <w:r w:rsidRPr="006C7CF2">
              <w:rPr>
                <w:rFonts w:ascii="Times New Roman" w:eastAsia="YouYuan" w:hAnsi="Times New Roman" w:cs="Simplified Arabic"/>
                <w:kern w:val="2"/>
                <w:sz w:val="18"/>
                <w:szCs w:val="22"/>
                <w:rtl/>
                <w:lang w:val="en-US" w:eastAsia="en-US" w:bidi="ar-EG"/>
              </w:rPr>
              <w:t xml:space="preserve">إطار أولويات البرامج الموجه نحو تحقيق النتائج والمستمر لأربع </w:t>
            </w:r>
            <w:r w:rsidRPr="006C7CF2">
              <w:rPr>
                <w:rFonts w:ascii="Times New Roman" w:eastAsia="YouYuan" w:hAnsi="Times New Roman" w:cs="Simplified Arabic" w:hint="cs"/>
                <w:kern w:val="2"/>
                <w:sz w:val="18"/>
                <w:szCs w:val="22"/>
                <w:rtl/>
                <w:lang w:val="en-US" w:eastAsia="en-US" w:bidi="ar-EG"/>
              </w:rPr>
              <w:t>سنوات</w:t>
            </w:r>
            <w:bookmarkEnd w:id="58"/>
            <w:r w:rsidRPr="006C7CF2">
              <w:rPr>
                <w:rFonts w:ascii="Times New Roman" w:eastAsia="YouYuan" w:hAnsi="Times New Roman" w:cs="Simplified Arabic" w:hint="cs"/>
                <w:kern w:val="2"/>
                <w:sz w:val="18"/>
                <w:szCs w:val="22"/>
                <w:rtl/>
                <w:lang w:val="en-US" w:eastAsia="en-US" w:bidi="ar-EG"/>
              </w:rPr>
              <w:t xml:space="preserve"> لاتفاقية التنوع البيولوجي </w:t>
            </w:r>
            <w:r w:rsidRPr="006C7CF2">
              <w:rPr>
                <w:rFonts w:ascii="Times New Roman" w:eastAsia="YouYuan" w:hAnsi="Times New Roman" w:cs="Simplified Arabic"/>
                <w:kern w:val="2"/>
                <w:sz w:val="18"/>
                <w:szCs w:val="22"/>
                <w:rtl/>
                <w:lang w:val="en-US" w:eastAsia="en-US" w:bidi="ar-EG"/>
              </w:rPr>
              <w:t>لفترة التجديد الثامن (</w:t>
            </w:r>
            <w:r w:rsidRPr="006C7CF2">
              <w:rPr>
                <w:rFonts w:ascii="Times New Roman" w:eastAsia="YouYuan" w:hAnsi="Times New Roman" w:cs="Simplified Arabic" w:hint="cs"/>
                <w:kern w:val="2"/>
                <w:sz w:val="18"/>
                <w:szCs w:val="22"/>
                <w:rtl/>
                <w:lang w:val="en-US" w:eastAsia="en-US" w:bidi="ar-EG"/>
              </w:rPr>
              <w:t xml:space="preserve">2022-2026) </w:t>
            </w:r>
            <w:r w:rsidRPr="006C7CF2">
              <w:rPr>
                <w:rFonts w:ascii="Times New Roman" w:eastAsia="YouYuan" w:hAnsi="Times New Roman" w:cs="Simplified Arabic"/>
                <w:kern w:val="2"/>
                <w:sz w:val="18"/>
                <w:szCs w:val="22"/>
                <w:rtl/>
                <w:lang w:val="en-US" w:eastAsia="en-US" w:bidi="ar-EG"/>
              </w:rPr>
              <w:t>لموارد الصندوق الاستئماني لمرفق البيئة العالمية</w:t>
            </w:r>
          </w:p>
          <w:p w14:paraId="21D3203D" w14:textId="77777777" w:rsidR="0044263A" w:rsidRPr="006C7CF2" w:rsidRDefault="0044263A" w:rsidP="0044263A">
            <w:pPr>
              <w:keepNext/>
              <w:keepLines/>
              <w:spacing w:after="120" w:line="216" w:lineRule="auto"/>
              <w:jc w:val="center"/>
              <w:rPr>
                <w:rFonts w:ascii="Times New Roman" w:eastAsia="SimSun" w:hAnsi="Times New Roman" w:cs="Simplified Arabic"/>
                <w:b/>
                <w:bCs/>
                <w:sz w:val="18"/>
                <w:szCs w:val="22"/>
                <w:lang w:val="en-GB" w:eastAsia="en-US" w:bidi="ar-EG"/>
              </w:rPr>
            </w:pPr>
            <w:r w:rsidRPr="006C7CF2">
              <w:rPr>
                <w:rFonts w:ascii="Times New Roman" w:eastAsia="SimSun" w:hAnsi="Times New Roman" w:cs="Simplified Arabic" w:hint="cs"/>
                <w:b/>
                <w:bCs/>
                <w:sz w:val="18"/>
                <w:szCs w:val="22"/>
                <w:rtl/>
                <w:lang w:val="en-GB" w:eastAsia="en-US" w:bidi="ar-EG"/>
              </w:rPr>
              <w:t>الهدف</w:t>
            </w:r>
          </w:p>
          <w:p w14:paraId="3B887DB5"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1</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SimSun" w:hAnsi="Times New Roman" w:cs="Simplified Arabic"/>
                <w:sz w:val="18"/>
                <w:szCs w:val="22"/>
                <w:rtl/>
                <w:lang w:val="en-GB" w:eastAsia="en-US"/>
              </w:rPr>
              <w:t>يوفر</w:t>
            </w:r>
            <w:r w:rsidRPr="006C7CF2">
              <w:rPr>
                <w:rFonts w:ascii="Times New Roman" w:eastAsia="YouYuan" w:hAnsi="Times New Roman" w:cs="Simplified Arabic"/>
                <w:kern w:val="2"/>
                <w:sz w:val="18"/>
                <w:szCs w:val="22"/>
                <w:rtl/>
                <w:lang w:val="en-US" w:eastAsia="en-US" w:bidi="ar-EG"/>
              </w:rPr>
              <w:t xml:space="preserve"> إطار أولويات البرامج الموجه نحو تحقيق النتائج والمستمر لأربع سنوات</w:t>
            </w:r>
            <w:r w:rsidRPr="006C7CF2">
              <w:rPr>
                <w:rFonts w:ascii="Times New Roman" w:eastAsia="YouYuan" w:hAnsi="Times New Roman" w:cs="Simplified Arabic" w:hint="cs"/>
                <w:kern w:val="2"/>
                <w:sz w:val="18"/>
                <w:szCs w:val="22"/>
                <w:rtl/>
                <w:lang w:val="en-US" w:eastAsia="en-US" w:bidi="ar-EG"/>
              </w:rPr>
              <w:t xml:space="preserve"> </w:t>
            </w:r>
            <w:r w:rsidRPr="006C7CF2">
              <w:rPr>
                <w:rFonts w:ascii="Times New Roman" w:eastAsia="SimSun" w:hAnsi="Times New Roman" w:cs="Simplified Arabic"/>
                <w:sz w:val="18"/>
                <w:szCs w:val="22"/>
                <w:rtl/>
                <w:lang w:val="en-GB" w:eastAsia="en-US"/>
              </w:rPr>
              <w:t>إرشادات</w:t>
            </w:r>
            <w:r w:rsidRPr="006C7CF2">
              <w:rPr>
                <w:rFonts w:ascii="Times New Roman" w:eastAsia="YouYuan" w:hAnsi="Times New Roman" w:cs="Simplified Arabic"/>
                <w:kern w:val="2"/>
                <w:sz w:val="18"/>
                <w:szCs w:val="22"/>
                <w:rtl/>
                <w:lang w:val="en-US" w:eastAsia="en-US" w:bidi="ar-EG"/>
              </w:rPr>
              <w:t xml:space="preserve"> إلى مرفق البيئة العالمية لفترة التجديد الثامن لموارد مرفق البيئة العالمية</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2022-2026، ويندرج</w:t>
            </w:r>
            <w:r w:rsidRPr="006C7CF2">
              <w:rPr>
                <w:rFonts w:ascii="Times New Roman" w:eastAsia="YouYuan" w:hAnsi="Times New Roman" w:cs="Simplified Arabic"/>
                <w:kern w:val="2"/>
                <w:sz w:val="18"/>
                <w:szCs w:val="22"/>
                <w:rtl/>
                <w:lang w:val="en-US" w:eastAsia="en-US" w:bidi="ar-EG"/>
              </w:rPr>
              <w:t xml:space="preserve"> في سياق ولاية مرفق البيئة العالمية لتوفير الموارد لتحقيق المنافع البيئية العالمية والتفويض الممنوح إلى مرفق البيئة العالمية من قبل مؤتمر الأطراف. و</w:t>
            </w:r>
            <w:r w:rsidRPr="006C7CF2">
              <w:rPr>
                <w:rFonts w:ascii="Times New Roman" w:eastAsia="YouYuan" w:hAnsi="Times New Roman" w:cs="Simplified Arabic" w:hint="cs"/>
                <w:kern w:val="2"/>
                <w:sz w:val="18"/>
                <w:szCs w:val="22"/>
                <w:rtl/>
                <w:lang w:val="en-US" w:eastAsia="en-US" w:bidi="ar-EG"/>
              </w:rPr>
              <w:t xml:space="preserve">هو </w:t>
            </w:r>
            <w:r w:rsidRPr="006C7CF2">
              <w:rPr>
                <w:rFonts w:ascii="Times New Roman" w:eastAsia="YouYuan" w:hAnsi="Times New Roman" w:cs="Simplified Arabic"/>
                <w:kern w:val="2"/>
                <w:sz w:val="18"/>
                <w:szCs w:val="22"/>
                <w:rtl/>
                <w:lang w:val="en-US" w:eastAsia="en-US" w:bidi="ar-EG"/>
              </w:rPr>
              <w:t>يستخدم</w:t>
            </w:r>
            <w:r w:rsidRPr="006C7CF2">
              <w:rPr>
                <w:rFonts w:ascii="Times New Roman" w:eastAsia="YouYuan" w:hAnsi="Times New Roman" w:cs="Simplified Arabic" w:hint="cs"/>
                <w:kern w:val="2"/>
                <w:sz w:val="18"/>
                <w:szCs w:val="22"/>
                <w:rtl/>
                <w:lang w:val="en-US" w:eastAsia="en-US" w:bidi="ar-EG"/>
              </w:rPr>
              <w:t xml:space="preserve"> الاتفاقية</w:t>
            </w:r>
            <w:r w:rsidRPr="006C7CF2">
              <w:rPr>
                <w:rFonts w:ascii="Times New Roman" w:eastAsia="YouYuan" w:hAnsi="Times New Roman" w:cs="Simplified Arabic"/>
                <w:kern w:val="2"/>
                <w:sz w:val="18"/>
                <w:szCs w:val="22"/>
                <w:rtl/>
                <w:lang w:val="en-US" w:eastAsia="en-US" w:bidi="ar-EG"/>
              </w:rPr>
              <w:t xml:space="preserve"> وبروتوك</w:t>
            </w:r>
            <w:r w:rsidRPr="006C7CF2">
              <w:rPr>
                <w:rFonts w:ascii="Times New Roman" w:eastAsia="YouYuan" w:hAnsi="Times New Roman" w:cs="Simplified Arabic" w:hint="cs"/>
                <w:kern w:val="2"/>
                <w:sz w:val="18"/>
                <w:szCs w:val="22"/>
                <w:rtl/>
                <w:lang w:val="en-US" w:eastAsia="en-US" w:bidi="ar-EG"/>
              </w:rPr>
              <w:t>وليها</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lastRenderedPageBreak/>
              <w:t>وإطار كونمينغ-مونتريال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لتحديد أولويات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 xml:space="preserve">لآلية المالية. </w:t>
            </w:r>
            <w:r w:rsidRPr="006C7CF2">
              <w:rPr>
                <w:rFonts w:ascii="Times New Roman" w:eastAsia="YouYuan" w:hAnsi="Times New Roman" w:cs="Simplified Arabic" w:hint="cs"/>
                <w:kern w:val="2"/>
                <w:sz w:val="18"/>
                <w:szCs w:val="22"/>
                <w:rtl/>
                <w:lang w:val="en-US" w:eastAsia="en-US" w:bidi="ar-EG"/>
              </w:rPr>
              <w:t>وتوفر غايات و</w:t>
            </w:r>
            <w:r w:rsidRPr="006C7CF2">
              <w:rPr>
                <w:rFonts w:ascii="Times New Roman" w:eastAsia="YouYuan" w:hAnsi="Times New Roman" w:cs="Simplified Arabic"/>
                <w:kern w:val="2"/>
                <w:sz w:val="18"/>
                <w:szCs w:val="22"/>
                <w:rtl/>
                <w:lang w:val="en-US" w:eastAsia="en-US" w:bidi="ar-EG"/>
              </w:rPr>
              <w:t xml:space="preserve">أهداف </w:t>
            </w:r>
            <w:r w:rsidRPr="006C7CF2">
              <w:rPr>
                <w:rFonts w:ascii="Times New Roman" w:eastAsia="YouYuan" w:hAnsi="Times New Roman" w:cs="Simplified Arabic" w:hint="cs"/>
                <w:kern w:val="2"/>
                <w:sz w:val="18"/>
                <w:szCs w:val="22"/>
                <w:rtl/>
                <w:lang w:val="en-US" w:eastAsia="en-US" w:bidi="ar-EG"/>
              </w:rPr>
              <w:t xml:space="preserve">الإطار، </w:t>
            </w:r>
            <w:r w:rsidRPr="006C7CF2">
              <w:rPr>
                <w:rFonts w:ascii="Times New Roman" w:eastAsia="YouYuan" w:hAnsi="Times New Roman" w:cs="Simplified Arabic"/>
                <w:kern w:val="2"/>
                <w:sz w:val="18"/>
                <w:szCs w:val="22"/>
                <w:rtl/>
                <w:lang w:val="en-US" w:eastAsia="en-US" w:bidi="ar-EG"/>
              </w:rPr>
              <w:t xml:space="preserve">على وجه الخصوص، </w:t>
            </w:r>
            <w:r w:rsidRPr="006C7CF2">
              <w:rPr>
                <w:rFonts w:ascii="Times New Roman" w:eastAsia="YouYuan" w:hAnsi="Times New Roman" w:cs="Simplified Arabic" w:hint="cs"/>
                <w:kern w:val="2"/>
                <w:sz w:val="18"/>
                <w:szCs w:val="22"/>
                <w:rtl/>
                <w:lang w:val="en-US" w:eastAsia="en-US" w:bidi="ar-EG"/>
              </w:rPr>
              <w:t>إرشادات</w:t>
            </w:r>
            <w:r w:rsidRPr="006C7CF2">
              <w:rPr>
                <w:rFonts w:ascii="Times New Roman" w:eastAsia="YouYuan" w:hAnsi="Times New Roman" w:cs="Simplified Arabic"/>
                <w:kern w:val="2"/>
                <w:sz w:val="18"/>
                <w:szCs w:val="22"/>
                <w:rtl/>
                <w:lang w:val="en-US" w:eastAsia="en-US" w:bidi="ar-EG"/>
              </w:rPr>
              <w:t xml:space="preserve"> لنتائج إطار السنوات الأربع، مع الأخذ في الاعتبار أن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 لموارد مرفق البيئة العالمية </w:t>
            </w:r>
            <w:r w:rsidRPr="006C7CF2">
              <w:rPr>
                <w:rFonts w:ascii="Times New Roman" w:eastAsia="YouYuan" w:hAnsi="Times New Roman" w:cs="Simplified Arabic" w:hint="cs"/>
                <w:kern w:val="2"/>
                <w:sz w:val="18"/>
                <w:szCs w:val="22"/>
                <w:rtl/>
                <w:lang w:val="en-US" w:eastAsia="en-US" w:bidi="ar-EG"/>
              </w:rPr>
              <w:t>وفترة التجديد</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التاسع</w:t>
            </w:r>
            <w:r w:rsidRPr="006C7CF2">
              <w:rPr>
                <w:rFonts w:ascii="Times New Roman" w:eastAsia="YouYuan" w:hAnsi="Times New Roman" w:cs="Simplified Arabic"/>
                <w:kern w:val="2"/>
                <w:sz w:val="18"/>
                <w:szCs w:val="22"/>
                <w:rtl/>
                <w:lang w:val="en-US" w:eastAsia="en-US" w:bidi="ar-EG"/>
              </w:rPr>
              <w:t xml:space="preserve"> لموارد مرفق البيئة العالمية ستغطي</w:t>
            </w:r>
            <w:r w:rsidRPr="006C7CF2">
              <w:rPr>
                <w:rFonts w:ascii="Times New Roman" w:eastAsia="YouYuan" w:hAnsi="Times New Roman" w:cs="Simplified Arabic" w:hint="cs"/>
                <w:kern w:val="2"/>
                <w:sz w:val="18"/>
                <w:szCs w:val="22"/>
                <w:rtl/>
                <w:lang w:val="en-US" w:eastAsia="en-US" w:bidi="ar-EG"/>
              </w:rPr>
              <w:t>ان</w:t>
            </w:r>
            <w:r w:rsidRPr="006C7CF2">
              <w:rPr>
                <w:rFonts w:ascii="Times New Roman" w:eastAsia="YouYuan" w:hAnsi="Times New Roman" w:cs="Simplified Arabic"/>
                <w:kern w:val="2"/>
                <w:sz w:val="18"/>
                <w:szCs w:val="22"/>
                <w:rtl/>
                <w:lang w:val="en-US" w:eastAsia="en-US" w:bidi="ar-EG"/>
              </w:rPr>
              <w:t xml:space="preserve"> مع</w:t>
            </w:r>
            <w:r w:rsidRPr="006C7CF2">
              <w:rPr>
                <w:rFonts w:ascii="Times New Roman" w:eastAsia="YouYuan" w:hAnsi="Times New Roman" w:cs="Simplified Arabic" w:hint="cs"/>
                <w:kern w:val="2"/>
                <w:sz w:val="18"/>
                <w:szCs w:val="22"/>
                <w:rtl/>
                <w:lang w:val="en-US" w:eastAsia="en-US" w:bidi="ar-EG"/>
              </w:rPr>
              <w:t>ا</w:t>
            </w:r>
            <w:r w:rsidRPr="006C7CF2">
              <w:rPr>
                <w:rFonts w:ascii="Times New Roman" w:eastAsia="YouYuan" w:hAnsi="Times New Roman" w:cs="Simplified Arabic"/>
                <w:kern w:val="2"/>
                <w:sz w:val="18"/>
                <w:szCs w:val="22"/>
                <w:rtl/>
                <w:lang w:val="en-US" w:eastAsia="en-US" w:bidi="ar-EG"/>
              </w:rPr>
              <w:t xml:space="preserve"> السنوات الثماني المتوقعة حتى المواعيد النهائية لعام 2030 لتلك </w:t>
            </w:r>
            <w:r w:rsidRPr="006C7CF2">
              <w:rPr>
                <w:rFonts w:ascii="Times New Roman" w:eastAsia="YouYuan" w:hAnsi="Times New Roman" w:cs="Simplified Arabic" w:hint="cs"/>
                <w:kern w:val="2"/>
                <w:sz w:val="18"/>
                <w:szCs w:val="22"/>
                <w:rtl/>
                <w:lang w:val="en-US" w:eastAsia="en-US" w:bidi="ar-EG"/>
              </w:rPr>
              <w:t xml:space="preserve">الأهداف، </w:t>
            </w:r>
            <w:r w:rsidRPr="006C7CF2">
              <w:rPr>
                <w:rFonts w:ascii="Times New Roman" w:eastAsia="YouYuan" w:hAnsi="Times New Roman" w:cs="Simplified Arabic"/>
                <w:kern w:val="2"/>
                <w:sz w:val="18"/>
                <w:szCs w:val="22"/>
                <w:rtl/>
                <w:lang w:val="en-US" w:eastAsia="en-US" w:bidi="ar-EG"/>
              </w:rPr>
              <w:t>مع الاعتراف بأن الأهداف الثلاثة للاتفاقية ينبغي النظر فيها من قبل مرفق البيئة العالمية عند تصميم وتنفيذ استراتيجية التنوع البيولوجي وتوجهات البرمجة.</w:t>
            </w:r>
          </w:p>
          <w:p w14:paraId="7E4B4F68"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2</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kern w:val="2"/>
                <w:sz w:val="18"/>
                <w:szCs w:val="22"/>
                <w:rtl/>
                <w:lang w:val="en-US" w:eastAsia="en-US" w:bidi="ar-EG"/>
              </w:rPr>
              <w:t xml:space="preserve">وفي هذا الصدد، من </w:t>
            </w:r>
            <w:r w:rsidRPr="006C7CF2">
              <w:rPr>
                <w:rFonts w:ascii="Times New Roman" w:eastAsia="YouYuan" w:hAnsi="Times New Roman" w:cs="Simplified Arabic" w:hint="cs"/>
                <w:kern w:val="2"/>
                <w:sz w:val="18"/>
                <w:szCs w:val="22"/>
                <w:rtl/>
                <w:lang w:val="en-US" w:eastAsia="en-US" w:bidi="ar-EG"/>
              </w:rPr>
              <w:t>المتوخى</w:t>
            </w:r>
            <w:r w:rsidRPr="006C7CF2">
              <w:rPr>
                <w:rFonts w:ascii="Times New Roman" w:eastAsia="YouYuan" w:hAnsi="Times New Roman" w:cs="Simplified Arabic"/>
                <w:kern w:val="2"/>
                <w:sz w:val="18"/>
                <w:szCs w:val="22"/>
                <w:rtl/>
                <w:lang w:val="en-US" w:eastAsia="en-US" w:bidi="ar-EG"/>
              </w:rPr>
              <w:t xml:space="preserve"> أنه بعد اعتماد إطار كونمينغ-مونتريال العالمي للتنوع البيولوجي واختتام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 xml:space="preserve">تجديد </w:t>
            </w:r>
            <w:r w:rsidRPr="006C7CF2">
              <w:rPr>
                <w:rFonts w:ascii="Times New Roman" w:eastAsia="YouYuan" w:hAnsi="Times New Roman" w:cs="Simplified Arabic" w:hint="cs"/>
                <w:kern w:val="2"/>
                <w:sz w:val="18"/>
                <w:szCs w:val="22"/>
                <w:rtl/>
                <w:lang w:val="en-US" w:eastAsia="en-US" w:bidi="ar-EG"/>
              </w:rPr>
              <w:t>الثامن ل</w:t>
            </w:r>
            <w:r w:rsidRPr="006C7CF2">
              <w:rPr>
                <w:rFonts w:ascii="Times New Roman" w:eastAsia="YouYuan" w:hAnsi="Times New Roman" w:cs="Simplified Arabic"/>
                <w:kern w:val="2"/>
                <w:sz w:val="18"/>
                <w:szCs w:val="22"/>
                <w:rtl/>
                <w:lang w:val="en-US" w:eastAsia="en-US" w:bidi="ar-EG"/>
              </w:rPr>
              <w:t xml:space="preserve">موارد مرفق البيئة العالمية في إطار العمليات الخاصة بكل منهما، سيدرج مرفق البيئة العالمية في تقريره إلى مؤتمر الأطراف تفسيرا </w:t>
            </w:r>
            <w:r w:rsidRPr="006C7CF2">
              <w:rPr>
                <w:rFonts w:ascii="Times New Roman" w:eastAsia="YouYuan" w:hAnsi="Times New Roman" w:cs="Simplified Arabic" w:hint="cs"/>
                <w:kern w:val="2"/>
                <w:sz w:val="18"/>
                <w:szCs w:val="22"/>
                <w:rtl/>
                <w:lang w:val="en-US" w:eastAsia="en-US" w:bidi="ar-EG"/>
              </w:rPr>
              <w:t>لكيفية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مساهمة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 لموارد مرفق البيئة العالمية، من خلال عناصر </w:t>
            </w:r>
            <w:r w:rsidRPr="006C7CF2">
              <w:rPr>
                <w:rFonts w:ascii="Times New Roman" w:eastAsia="YouYuan" w:hAnsi="Times New Roman" w:cs="Simplified Arabic" w:hint="cs"/>
                <w:kern w:val="2"/>
                <w:sz w:val="18"/>
                <w:szCs w:val="22"/>
                <w:rtl/>
                <w:lang w:val="en-US" w:eastAsia="en-US" w:bidi="ar-EG"/>
              </w:rPr>
              <w:t xml:space="preserve">توجهات البرمجة </w:t>
            </w:r>
            <w:r w:rsidRPr="006C7CF2">
              <w:rPr>
                <w:rFonts w:ascii="Times New Roman" w:eastAsia="YouYuan" w:hAnsi="Times New Roman" w:cs="Simplified Arabic"/>
                <w:kern w:val="2"/>
                <w:sz w:val="18"/>
                <w:szCs w:val="22"/>
                <w:rtl/>
                <w:lang w:val="en-US" w:eastAsia="en-US" w:bidi="ar-EG"/>
              </w:rPr>
              <w:t>الخاص</w:t>
            </w:r>
            <w:r w:rsidRPr="006C7CF2">
              <w:rPr>
                <w:rFonts w:ascii="Times New Roman" w:eastAsia="YouYuan" w:hAnsi="Times New Roman" w:cs="Simplified Arabic" w:hint="cs"/>
                <w:kern w:val="2"/>
                <w:sz w:val="18"/>
                <w:szCs w:val="22"/>
                <w:rtl/>
                <w:lang w:val="en-US" w:eastAsia="en-US" w:bidi="ar-EG"/>
              </w:rPr>
              <w:t>ة</w:t>
            </w:r>
            <w:r w:rsidRPr="006C7CF2">
              <w:rPr>
                <w:rFonts w:ascii="Times New Roman" w:eastAsia="YouYuan" w:hAnsi="Times New Roman" w:cs="Simplified Arabic"/>
                <w:kern w:val="2"/>
                <w:sz w:val="18"/>
                <w:szCs w:val="22"/>
                <w:rtl/>
                <w:lang w:val="en-US" w:eastAsia="en-US" w:bidi="ar-EG"/>
              </w:rPr>
              <w:t xml:space="preserve"> به، في</w:t>
            </w:r>
            <w:r w:rsidRPr="006C7CF2">
              <w:rPr>
                <w:rFonts w:ascii="Times New Roman" w:eastAsia="YouYuan" w:hAnsi="Times New Roman" w:cs="Simplified Arabic" w:hint="cs"/>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rPr>
              <w:t>تنفيذ الاتفاقية وبروتوكو</w:t>
            </w:r>
            <w:r w:rsidRPr="006C7CF2">
              <w:rPr>
                <w:rFonts w:ascii="Times New Roman" w:eastAsia="YouYuan" w:hAnsi="Times New Roman" w:cs="Simplified Arabic" w:hint="cs"/>
                <w:kern w:val="2"/>
                <w:sz w:val="18"/>
                <w:szCs w:val="22"/>
                <w:rtl/>
                <w:lang w:val="en-US" w:eastAsia="en-US"/>
              </w:rPr>
              <w:t>لي</w:t>
            </w:r>
            <w:r w:rsidRPr="006C7CF2">
              <w:rPr>
                <w:rFonts w:ascii="Times New Roman" w:eastAsia="YouYuan" w:hAnsi="Times New Roman" w:cs="Simplified Arabic"/>
                <w:kern w:val="2"/>
                <w:sz w:val="18"/>
                <w:szCs w:val="22"/>
                <w:rtl/>
                <w:lang w:val="en-US" w:eastAsia="en-US"/>
              </w:rPr>
              <w:t>ها وفي</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rPr>
              <w:t xml:space="preserve">كل </w:t>
            </w:r>
            <w:r w:rsidRPr="006C7CF2">
              <w:rPr>
                <w:rFonts w:ascii="Times New Roman" w:eastAsia="YouYuan" w:hAnsi="Times New Roman" w:cs="Simplified Arabic" w:hint="cs"/>
                <w:kern w:val="2"/>
                <w:sz w:val="18"/>
                <w:szCs w:val="22"/>
                <w:rtl/>
                <w:lang w:val="en-US" w:eastAsia="en-US"/>
              </w:rPr>
              <w:t>غاية و</w:t>
            </w:r>
            <w:r w:rsidRPr="006C7CF2">
              <w:rPr>
                <w:rFonts w:ascii="Times New Roman" w:eastAsia="YouYuan" w:hAnsi="Times New Roman" w:cs="Simplified Arabic"/>
                <w:kern w:val="2"/>
                <w:sz w:val="18"/>
                <w:szCs w:val="22"/>
                <w:rtl/>
                <w:lang w:val="en-US" w:eastAsia="en-US"/>
              </w:rPr>
              <w:t xml:space="preserve">هدف من </w:t>
            </w:r>
            <w:r w:rsidRPr="006C7CF2">
              <w:rPr>
                <w:rFonts w:ascii="Times New Roman" w:eastAsia="YouYuan" w:hAnsi="Times New Roman" w:cs="Simplified Arabic" w:hint="cs"/>
                <w:kern w:val="2"/>
                <w:sz w:val="18"/>
                <w:szCs w:val="22"/>
                <w:rtl/>
                <w:lang w:val="en-US" w:eastAsia="en-US"/>
              </w:rPr>
              <w:t xml:space="preserve">الإطار </w:t>
            </w:r>
            <w:r w:rsidRPr="006C7CF2">
              <w:rPr>
                <w:rFonts w:ascii="Times New Roman" w:eastAsia="YouYuan" w:hAnsi="Times New Roman" w:cs="Simplified Arabic"/>
                <w:kern w:val="2"/>
                <w:sz w:val="18"/>
                <w:szCs w:val="22"/>
                <w:rtl/>
                <w:lang w:val="en-US" w:eastAsia="en-US"/>
              </w:rPr>
              <w:t>وإطار رصده</w:t>
            </w:r>
            <w:r w:rsidRPr="006C7CF2">
              <w:rPr>
                <w:rFonts w:ascii="Times New Roman" w:eastAsia="YouYuan" w:hAnsi="Times New Roman" w:cs="Simplified Arabic"/>
                <w:kern w:val="2"/>
                <w:sz w:val="18"/>
                <w:szCs w:val="22"/>
                <w:rtl/>
                <w:lang w:val="en-US" w:eastAsia="en-US" w:bidi="ar-EG"/>
              </w:rPr>
              <w:t>.</w:t>
            </w:r>
          </w:p>
          <w:p w14:paraId="2A325400"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3</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يقر إطار أولويات البرامج الموجه نحو تحقيق النتائج والمستمر لأربع </w:t>
            </w:r>
            <w:r w:rsidRPr="006C7CF2">
              <w:rPr>
                <w:rFonts w:ascii="Times New Roman" w:eastAsia="SimSun" w:hAnsi="Times New Roman" w:cs="Simplified Arabic"/>
                <w:sz w:val="18"/>
                <w:szCs w:val="22"/>
                <w:rtl/>
                <w:lang w:val="en-GB" w:eastAsia="en-US"/>
              </w:rPr>
              <w:t>سنوات</w:t>
            </w:r>
            <w:r w:rsidRPr="006C7CF2">
              <w:rPr>
                <w:rFonts w:ascii="Times New Roman" w:eastAsia="YouYuan" w:hAnsi="Times New Roman" w:cs="Simplified Arabic" w:hint="cs"/>
                <w:kern w:val="2"/>
                <w:sz w:val="18"/>
                <w:szCs w:val="22"/>
                <w:rtl/>
                <w:lang w:val="en-US" w:eastAsia="en-US" w:bidi="ar-EG"/>
              </w:rPr>
              <w:t xml:space="preserve"> هذا</w:t>
            </w:r>
            <w:r w:rsidRPr="006C7CF2">
              <w:rPr>
                <w:rFonts w:ascii="Times New Roman" w:eastAsia="YouYuan" w:hAnsi="Times New Roman" w:cs="Simplified Arabic"/>
                <w:kern w:val="2"/>
                <w:sz w:val="18"/>
                <w:szCs w:val="22"/>
                <w:rtl/>
                <w:lang w:val="en-US" w:eastAsia="en-US" w:bidi="ar-EG"/>
              </w:rPr>
              <w:t xml:space="preserve"> بأن </w:t>
            </w:r>
            <w:r w:rsidRPr="006C7CF2">
              <w:rPr>
                <w:rFonts w:ascii="Times New Roman" w:eastAsia="YouYuan" w:hAnsi="Times New Roman" w:cs="Simplified Arabic" w:hint="cs"/>
                <w:kern w:val="2"/>
                <w:sz w:val="18"/>
                <w:szCs w:val="22"/>
                <w:rtl/>
                <w:lang w:val="en-US" w:eastAsia="en-US" w:bidi="ar-EG"/>
              </w:rPr>
              <w:t>إطار كونمينغ-مونتريال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هو إطار شامل ذ</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 صلة عالية بجميع الاتفاقيات والاتفاقات المتعلقة بالتنوع البيولوجي،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يسعى إلى تعزيز تنفيذ التدابير التكميلية التي</w:t>
            </w:r>
            <w:r w:rsidRPr="006C7CF2">
              <w:rPr>
                <w:rFonts w:ascii="Times New Roman" w:eastAsia="YouYuan" w:hAnsi="Times New Roman" w:cs="Simplified Arabic" w:hint="cs"/>
                <w:kern w:val="2"/>
                <w:sz w:val="18"/>
                <w:szCs w:val="22"/>
                <w:rtl/>
                <w:lang w:val="en-US" w:eastAsia="en-US" w:bidi="ar-EG"/>
              </w:rPr>
              <w:t xml:space="preserve"> قد تعزز أوجه التآزر البرمجية</w:t>
            </w:r>
            <w:r w:rsidRPr="006C7CF2">
              <w:rPr>
                <w:rFonts w:ascii="Times New Roman" w:eastAsia="YouYuan" w:hAnsi="Times New Roman" w:cs="Simplified Arabic"/>
                <w:kern w:val="2"/>
                <w:sz w:val="18"/>
                <w:szCs w:val="22"/>
                <w:rtl/>
                <w:lang w:val="en-US" w:eastAsia="en-US" w:bidi="ar-EG"/>
              </w:rPr>
              <w:t xml:space="preserve"> والكفاءات</w:t>
            </w:r>
            <w:r w:rsidRPr="006C7CF2">
              <w:rPr>
                <w:rFonts w:ascii="Times New Roman" w:eastAsia="YouYuan" w:hAnsi="Times New Roman" w:cs="Simplified Arabic" w:hint="cs"/>
                <w:kern w:val="2"/>
                <w:sz w:val="18"/>
                <w:szCs w:val="22"/>
                <w:rtl/>
                <w:lang w:val="en-US" w:eastAsia="en-US" w:bidi="ar-EG"/>
              </w:rPr>
              <w:t xml:space="preserve"> بين</w:t>
            </w:r>
            <w:r w:rsidRPr="006C7CF2">
              <w:rPr>
                <w:rFonts w:ascii="Times New Roman" w:eastAsia="YouYuan" w:hAnsi="Times New Roman" w:cs="Simplified Arabic"/>
                <w:kern w:val="2"/>
                <w:sz w:val="18"/>
                <w:szCs w:val="22"/>
                <w:rtl/>
                <w:lang w:val="en-US" w:eastAsia="en-US" w:bidi="ar-EG"/>
              </w:rPr>
              <w:t xml:space="preserve"> الاتفاقية وبروتوكول</w:t>
            </w:r>
            <w:r w:rsidRPr="006C7CF2">
              <w:rPr>
                <w:rFonts w:ascii="Times New Roman" w:eastAsia="YouYuan" w:hAnsi="Times New Roman" w:cs="Simplified Arabic" w:hint="cs"/>
                <w:kern w:val="2"/>
                <w:sz w:val="18"/>
                <w:szCs w:val="22"/>
                <w:rtl/>
                <w:lang w:val="en-US" w:eastAsia="en-US" w:bidi="ar-EG"/>
              </w:rPr>
              <w:t>يها</w:t>
            </w:r>
            <w:r w:rsidRPr="006C7CF2">
              <w:rPr>
                <w:rFonts w:ascii="Times New Roman" w:eastAsia="YouYuan" w:hAnsi="Times New Roman" w:cs="Simplified Arabic"/>
                <w:kern w:val="2"/>
                <w:sz w:val="18"/>
                <w:szCs w:val="22"/>
                <w:rtl/>
                <w:lang w:val="en-US" w:eastAsia="en-US" w:bidi="ar-EG"/>
              </w:rPr>
              <w:t xml:space="preserve"> والاتفاقيات والاتفاقات الأخرى المتعلقة بالتنوع البيولوجي، ذات الصلة ب</w:t>
            </w:r>
            <w:r w:rsidRPr="006C7CF2">
              <w:rPr>
                <w:rFonts w:ascii="Times New Roman" w:eastAsia="YouYuan" w:hAnsi="Times New Roman" w:cs="Simplified Arabic" w:hint="cs"/>
                <w:kern w:val="2"/>
                <w:sz w:val="18"/>
                <w:szCs w:val="22"/>
                <w:rtl/>
                <w:lang w:val="en-US" w:eastAsia="en-US" w:bidi="ar-EG"/>
              </w:rPr>
              <w:t>إطار كونمينغ-مونتريال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وولاية مرفق البيئة العالمية.</w:t>
            </w:r>
          </w:p>
          <w:p w14:paraId="67CD4A5B" w14:textId="77777777" w:rsidR="0044263A" w:rsidRPr="006C7CF2" w:rsidRDefault="0044263A" w:rsidP="0044263A">
            <w:pPr>
              <w:tabs>
                <w:tab w:val="left" w:pos="720"/>
              </w:tabs>
              <w:snapToGrid w:val="0"/>
              <w:spacing w:before="120" w:after="120"/>
              <w:ind w:firstLine="709"/>
              <w:jc w:val="both"/>
              <w:rPr>
                <w:rFonts w:ascii="Times New Roman" w:eastAsia="SimSun" w:hAnsi="Times New Roman" w:cs="Simplified Arabic"/>
                <w:sz w:val="18"/>
                <w:szCs w:val="22"/>
                <w:lang w:val="en-GB" w:eastAsia="en-US"/>
              </w:rPr>
            </w:pPr>
          </w:p>
        </w:tc>
        <w:tc>
          <w:tcPr>
            <w:tcW w:w="4050" w:type="dxa"/>
          </w:tcPr>
          <w:p w14:paraId="49AA7467" w14:textId="77777777" w:rsidR="0044263A" w:rsidRPr="006C7CF2" w:rsidRDefault="0044263A" w:rsidP="0044263A">
            <w:pPr>
              <w:jc w:val="both"/>
              <w:rPr>
                <w:rFonts w:ascii="Times New Roman" w:eastAsia="SimSun" w:hAnsi="Times New Roman" w:cs="Simplified Arabic"/>
                <w:sz w:val="18"/>
                <w:szCs w:val="22"/>
                <w:lang w:val="en-GB" w:eastAsia="en-US"/>
              </w:rPr>
            </w:pPr>
          </w:p>
          <w:p w14:paraId="2B406A1D" w14:textId="77777777" w:rsidR="0044263A" w:rsidRPr="006C7CF2" w:rsidRDefault="0044263A" w:rsidP="0044263A">
            <w:pPr>
              <w:jc w:val="both"/>
              <w:rPr>
                <w:rFonts w:ascii="Times New Roman" w:eastAsia="SimSun" w:hAnsi="Times New Roman" w:cs="Simplified Arabic"/>
                <w:sz w:val="18"/>
                <w:szCs w:val="22"/>
                <w:lang w:val="en-GB" w:eastAsia="en-US"/>
              </w:rPr>
            </w:pPr>
          </w:p>
          <w:p w14:paraId="61339414" w14:textId="77777777" w:rsidR="0044263A" w:rsidRPr="006C7CF2" w:rsidRDefault="0044263A" w:rsidP="0044263A">
            <w:pPr>
              <w:jc w:val="both"/>
              <w:rPr>
                <w:rFonts w:ascii="Times New Roman" w:eastAsia="SimSun" w:hAnsi="Times New Roman" w:cs="Simplified Arabic"/>
                <w:sz w:val="18"/>
                <w:szCs w:val="22"/>
                <w:lang w:val="en-GB" w:eastAsia="en-US"/>
              </w:rPr>
            </w:pPr>
            <w:r w:rsidRPr="006C7CF2">
              <w:rPr>
                <w:rFonts w:ascii="Times New Roman" w:eastAsia="SimSun" w:hAnsi="Times New Roman" w:cs="Simplified Arabic"/>
                <w:sz w:val="18"/>
                <w:szCs w:val="22"/>
                <w:rtl/>
                <w:lang w:val="en-GB" w:eastAsia="en-US"/>
              </w:rPr>
              <w:t xml:space="preserve">يوضح هذا التقرير كيف ساهمت </w:t>
            </w:r>
            <w:r w:rsidRPr="006C7CF2">
              <w:rPr>
                <w:rFonts w:ascii="Times New Roman" w:eastAsia="SimSun" w:hAnsi="Times New Roman" w:cs="Simplified Arabic" w:hint="cs"/>
                <w:sz w:val="18"/>
                <w:szCs w:val="22"/>
                <w:rtl/>
                <w:lang w:val="en-GB" w:eastAsia="en-US"/>
              </w:rPr>
              <w:t>توجهات البرمجة</w:t>
            </w:r>
            <w:r w:rsidRPr="006C7CF2">
              <w:rPr>
                <w:rFonts w:ascii="Times New Roman" w:eastAsia="SimSun" w:hAnsi="Times New Roman" w:cs="Simplified Arabic"/>
                <w:sz w:val="18"/>
                <w:szCs w:val="22"/>
                <w:rtl/>
                <w:lang w:val="en-GB" w:eastAsia="en-US"/>
              </w:rPr>
              <w:t xml:space="preserve"> </w:t>
            </w:r>
            <w:r w:rsidRPr="006C7CF2">
              <w:rPr>
                <w:rFonts w:ascii="Times New Roman" w:eastAsia="SimSun" w:hAnsi="Times New Roman" w:cs="Simplified Arabic" w:hint="cs"/>
                <w:sz w:val="18"/>
                <w:szCs w:val="22"/>
                <w:rtl/>
                <w:lang w:val="en-GB" w:eastAsia="en-US"/>
              </w:rPr>
              <w:t>في ال</w:t>
            </w:r>
            <w:r w:rsidRPr="006C7CF2">
              <w:rPr>
                <w:rFonts w:ascii="Times New Roman" w:eastAsia="SimSun" w:hAnsi="Times New Roman" w:cs="Simplified Arabic"/>
                <w:sz w:val="18"/>
                <w:szCs w:val="22"/>
                <w:rtl/>
                <w:lang w:val="en-GB" w:eastAsia="en-US"/>
              </w:rPr>
              <w:t xml:space="preserve">تجديد الثامن لموارد مرفق البيئة العالمية في تنفيذ </w:t>
            </w:r>
            <w:r w:rsidRPr="006C7CF2">
              <w:rPr>
                <w:rFonts w:ascii="Times New Roman" w:eastAsia="YouYuan" w:hAnsi="Times New Roman" w:cs="Simplified Arabic"/>
                <w:kern w:val="2"/>
                <w:sz w:val="18"/>
                <w:szCs w:val="22"/>
                <w:rtl/>
                <w:lang w:val="en-US" w:eastAsia="en-US" w:bidi="ar-EG"/>
              </w:rPr>
              <w:t>إطار كونمينغ-مونتريال العالمي للتنوع البيولوجي</w:t>
            </w:r>
            <w:r w:rsidRPr="006C7CF2">
              <w:rPr>
                <w:rFonts w:ascii="Times New Roman" w:eastAsia="SimSun" w:hAnsi="Times New Roman" w:cs="Simplified Arabic"/>
                <w:sz w:val="18"/>
                <w:szCs w:val="22"/>
                <w:rtl/>
                <w:lang w:val="en-GB" w:eastAsia="en-US"/>
              </w:rPr>
              <w:t>.</w:t>
            </w:r>
          </w:p>
        </w:tc>
      </w:tr>
      <w:tr w:rsidR="0044263A" w:rsidRPr="006C7CF2" w14:paraId="67C5CD34" w14:textId="77777777" w:rsidTr="0044263A">
        <w:tc>
          <w:tcPr>
            <w:tcW w:w="5305" w:type="dxa"/>
          </w:tcPr>
          <w:p w14:paraId="1EABC560" w14:textId="77777777" w:rsidR="0044263A" w:rsidRPr="006C7CF2" w:rsidRDefault="0044263A" w:rsidP="0044263A">
            <w:pPr>
              <w:keepNext/>
              <w:keepLines/>
              <w:spacing w:after="120" w:line="216" w:lineRule="auto"/>
              <w:jc w:val="center"/>
              <w:rPr>
                <w:rFonts w:ascii="Times New Roman" w:eastAsia="SimSun" w:hAnsi="Times New Roman" w:cs="Simplified Arabic"/>
                <w:b/>
                <w:bCs/>
                <w:sz w:val="18"/>
                <w:szCs w:val="22"/>
                <w:lang w:val="en-GB" w:eastAsia="en-US" w:bidi="ar-EG"/>
              </w:rPr>
            </w:pPr>
            <w:r w:rsidRPr="006C7CF2">
              <w:rPr>
                <w:rFonts w:ascii="Times New Roman" w:eastAsia="SimSun" w:hAnsi="Times New Roman" w:cs="Simplified Arabic" w:hint="cs"/>
                <w:b/>
                <w:bCs/>
                <w:sz w:val="18"/>
                <w:szCs w:val="22"/>
                <w:rtl/>
                <w:lang w:val="en-GB" w:eastAsia="en-US" w:bidi="ar-EG"/>
              </w:rPr>
              <w:t>باء-</w:t>
            </w:r>
            <w:r w:rsidRPr="006C7CF2">
              <w:rPr>
                <w:rFonts w:ascii="Times New Roman" w:eastAsia="SimSun" w:hAnsi="Times New Roman" w:cs="Simplified Arabic"/>
                <w:b/>
                <w:bCs/>
                <w:sz w:val="18"/>
                <w:szCs w:val="22"/>
                <w:rtl/>
                <w:lang w:val="en-GB" w:eastAsia="en-US" w:bidi="ar-EG"/>
              </w:rPr>
              <w:tab/>
            </w:r>
            <w:r w:rsidRPr="006C7CF2">
              <w:rPr>
                <w:rFonts w:ascii="Times New Roman" w:eastAsia="SimSun" w:hAnsi="Times New Roman" w:cs="Simplified Arabic" w:hint="cs"/>
                <w:b/>
                <w:bCs/>
                <w:sz w:val="18"/>
                <w:szCs w:val="22"/>
                <w:rtl/>
                <w:lang w:val="en-GB" w:eastAsia="en-US" w:bidi="ar-EG"/>
              </w:rPr>
              <w:t>العناصر</w:t>
            </w:r>
          </w:p>
          <w:p w14:paraId="3EBFBA15"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4</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kern w:val="2"/>
                <w:sz w:val="18"/>
                <w:szCs w:val="22"/>
                <w:rtl/>
                <w:lang w:val="en-US" w:eastAsia="en-US" w:bidi="ar-EG"/>
              </w:rPr>
              <w:t xml:space="preserve">يتكون إطار أولويات البرامج الموجه نحو تحقيق النتائج والمستمر لأربع سنوات </w:t>
            </w:r>
            <w:r w:rsidRPr="006C7CF2">
              <w:rPr>
                <w:rFonts w:ascii="Times New Roman" w:eastAsia="SimSun" w:hAnsi="Times New Roman" w:cs="Simplified Arabic"/>
                <w:sz w:val="18"/>
                <w:szCs w:val="22"/>
                <w:rtl/>
                <w:lang w:val="en-GB" w:eastAsia="en-US"/>
              </w:rPr>
              <w:t>للفترة</w:t>
            </w:r>
            <w:r w:rsidRPr="006C7CF2">
              <w:rPr>
                <w:rFonts w:ascii="Times New Roman" w:eastAsia="YouYuan" w:hAnsi="Times New Roman" w:cs="Simplified Arabic"/>
                <w:kern w:val="2"/>
                <w:sz w:val="18"/>
                <w:szCs w:val="22"/>
                <w:rtl/>
                <w:lang w:val="en-US" w:eastAsia="en-US" w:bidi="ar-EG"/>
              </w:rPr>
              <w:t xml:space="preserve"> 2022-2026 من العناصر التالية التي </w:t>
            </w:r>
            <w:r w:rsidRPr="006C7CF2">
              <w:rPr>
                <w:rFonts w:ascii="Times New Roman" w:eastAsia="YouYuan" w:hAnsi="Times New Roman" w:cs="Simplified Arabic" w:hint="cs"/>
                <w:kern w:val="2"/>
                <w:sz w:val="18"/>
                <w:szCs w:val="22"/>
                <w:rtl/>
                <w:lang w:val="en-US" w:eastAsia="en-US" w:bidi="ar-EG"/>
              </w:rPr>
              <w:t>يتعين</w:t>
            </w:r>
            <w:r w:rsidRPr="006C7CF2">
              <w:rPr>
                <w:rFonts w:ascii="Times New Roman" w:eastAsia="YouYuan" w:hAnsi="Times New Roman" w:cs="Simplified Arabic"/>
                <w:kern w:val="2"/>
                <w:sz w:val="18"/>
                <w:szCs w:val="22"/>
                <w:rtl/>
                <w:lang w:val="en-US" w:eastAsia="en-US" w:bidi="ar-EG"/>
              </w:rPr>
              <w:t xml:space="preserve"> توفير دعم فعال لتنفيذها</w:t>
            </w:r>
            <w:r w:rsidRPr="006C7CF2">
              <w:rPr>
                <w:rFonts w:ascii="Times New Roman" w:eastAsia="YouYuan" w:hAnsi="Times New Roman" w:cs="Simplified Arabic" w:hint="cs"/>
                <w:kern w:val="2"/>
                <w:sz w:val="18"/>
                <w:szCs w:val="22"/>
                <w:rtl/>
                <w:lang w:val="en-US" w:eastAsia="en-US" w:bidi="ar-EG"/>
              </w:rPr>
              <w:t>:</w:t>
            </w:r>
          </w:p>
        </w:tc>
        <w:tc>
          <w:tcPr>
            <w:tcW w:w="4050" w:type="dxa"/>
          </w:tcPr>
          <w:p w14:paraId="5C529909" w14:textId="77777777" w:rsidR="0044263A" w:rsidRPr="006C7CF2" w:rsidRDefault="0044263A" w:rsidP="0044263A">
            <w:pPr>
              <w:jc w:val="both"/>
              <w:rPr>
                <w:rFonts w:ascii="Times New Roman" w:eastAsia="SimSun" w:hAnsi="Times New Roman" w:cs="Simplified Arabic"/>
                <w:sz w:val="18"/>
                <w:szCs w:val="22"/>
                <w:lang w:val="en-GB" w:eastAsia="en-US"/>
              </w:rPr>
            </w:pPr>
          </w:p>
        </w:tc>
      </w:tr>
      <w:tr w:rsidR="0044263A" w:rsidRPr="006C7CF2" w14:paraId="089C8C92" w14:textId="77777777" w:rsidTr="0044263A">
        <w:tc>
          <w:tcPr>
            <w:tcW w:w="5305" w:type="dxa"/>
          </w:tcPr>
          <w:p w14:paraId="2A5E230D"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bookmarkStart w:id="59" w:name="_Toc118802195"/>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hint="cs"/>
                <w:kern w:val="2"/>
                <w:sz w:val="18"/>
                <w:szCs w:val="22"/>
                <w:rtl/>
                <w:lang w:val="en-US" w:eastAsia="en-US"/>
              </w:rPr>
              <w:t>أ</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hint="cs"/>
                <w:kern w:val="2"/>
                <w:sz w:val="18"/>
                <w:szCs w:val="22"/>
                <w:rtl/>
                <w:lang w:val="en-US" w:eastAsia="en-US" w:bidi="ar-EG"/>
              </w:rPr>
              <w:tab/>
            </w:r>
            <w:r w:rsidRPr="006C7CF2">
              <w:rPr>
                <w:rFonts w:ascii="Times New Roman" w:eastAsia="YouYuan" w:hAnsi="Times New Roman" w:cs="Simplified Arabic"/>
                <w:kern w:val="2"/>
                <w:sz w:val="18"/>
                <w:szCs w:val="22"/>
                <w:rtl/>
                <w:lang w:val="en-US" w:eastAsia="en-US" w:bidi="ar-EG"/>
              </w:rPr>
              <w:t xml:space="preserve">إطار </w:t>
            </w:r>
            <w:r w:rsidRPr="006C7CF2">
              <w:rPr>
                <w:rFonts w:ascii="Times New Roman" w:eastAsia="SimSun" w:hAnsi="Times New Roman" w:cs="Simplified Arabic"/>
                <w:sz w:val="18"/>
                <w:szCs w:val="22"/>
                <w:rtl/>
                <w:lang w:val="en-GB" w:eastAsia="en-US"/>
              </w:rPr>
              <w:t>كونمينغ</w:t>
            </w:r>
            <w:r w:rsidRPr="006C7CF2">
              <w:rPr>
                <w:rFonts w:ascii="Times New Roman" w:eastAsia="YouYuan" w:hAnsi="Times New Roman" w:cs="Simplified Arabic"/>
                <w:kern w:val="2"/>
                <w:sz w:val="18"/>
                <w:szCs w:val="22"/>
                <w:rtl/>
                <w:lang w:val="en-US" w:eastAsia="en-US" w:bidi="ar-EG"/>
              </w:rPr>
              <w:t>-مونتريال العالمي للتنوع البيولوجي، بما في ذلك غاياته وأهدافه التي تحدد النتائج المنشودة؛</w:t>
            </w:r>
            <w:bookmarkEnd w:id="59"/>
          </w:p>
          <w:p w14:paraId="7873776C" w14:textId="77777777" w:rsidR="0044263A" w:rsidRPr="006C7CF2" w:rsidRDefault="0044263A" w:rsidP="0044263A">
            <w:pPr>
              <w:keepNext/>
              <w:tabs>
                <w:tab w:val="left" w:pos="567"/>
              </w:tabs>
              <w:spacing w:before="120" w:after="120"/>
              <w:jc w:val="both"/>
              <w:outlineLvl w:val="1"/>
              <w:rPr>
                <w:rFonts w:ascii="Times New Roman" w:eastAsia="SimSun" w:hAnsi="Times New Roman" w:cs="Simplified Arabic"/>
                <w:iCs/>
                <w:sz w:val="18"/>
                <w:szCs w:val="22"/>
                <w:lang w:val="en-GB" w:eastAsia="en-US"/>
              </w:rPr>
            </w:pPr>
          </w:p>
          <w:p w14:paraId="00B951F0" w14:textId="77777777" w:rsidR="0044263A" w:rsidRPr="006C7CF2" w:rsidRDefault="0044263A" w:rsidP="0044263A">
            <w:pPr>
              <w:keepNext/>
              <w:tabs>
                <w:tab w:val="left" w:pos="567"/>
              </w:tabs>
              <w:spacing w:before="120" w:after="120"/>
              <w:jc w:val="center"/>
              <w:outlineLvl w:val="1"/>
              <w:rPr>
                <w:rFonts w:ascii="Times New Roman" w:eastAsia="SimSun" w:hAnsi="Times New Roman" w:cs="Simplified Arabic"/>
                <w:b/>
                <w:bCs/>
                <w:sz w:val="18"/>
                <w:szCs w:val="22"/>
                <w:lang w:val="en-GB" w:eastAsia="en-US"/>
              </w:rPr>
            </w:pPr>
          </w:p>
        </w:tc>
        <w:tc>
          <w:tcPr>
            <w:tcW w:w="4050" w:type="dxa"/>
          </w:tcPr>
          <w:p w14:paraId="608926A6"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تهدف توجهات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برمجة</w:t>
            </w:r>
            <w:r w:rsidRPr="006C7CF2">
              <w:rPr>
                <w:rFonts w:ascii="Times New Roman" w:eastAsia="YouYuan" w:hAnsi="Times New Roman" w:cs="Simplified Arabic" w:hint="cs"/>
                <w:kern w:val="2"/>
                <w:sz w:val="18"/>
                <w:szCs w:val="22"/>
                <w:rtl/>
                <w:lang w:val="en-US" w:eastAsia="en-US" w:bidi="ar-EG"/>
              </w:rPr>
              <w:t xml:space="preserve"> في</w:t>
            </w:r>
            <w:r w:rsidRPr="006C7CF2">
              <w:rPr>
                <w:rFonts w:ascii="Times New Roman" w:eastAsia="YouYuan" w:hAnsi="Times New Roman" w:cs="Simplified Arabic"/>
                <w:kern w:val="2"/>
                <w:sz w:val="18"/>
                <w:szCs w:val="22"/>
                <w:rtl/>
                <w:lang w:val="en-US" w:eastAsia="en-US" w:bidi="ar-EG"/>
              </w:rPr>
              <w:t xml:space="preserve"> التجديد الثامن لموارد مرفق البيئة العالمية إلى توفير الدعم </w:t>
            </w:r>
            <w:r w:rsidRPr="006C7CF2">
              <w:rPr>
                <w:rFonts w:ascii="Times New Roman" w:eastAsia="YouYuan" w:hAnsi="Times New Roman" w:cs="Simplified Arabic" w:hint="cs"/>
                <w:kern w:val="2"/>
                <w:sz w:val="18"/>
                <w:szCs w:val="22"/>
                <w:rtl/>
                <w:lang w:val="en-US" w:eastAsia="en-US" w:bidi="ar-EG"/>
              </w:rPr>
              <w:t>لإطار كونمينغ-مونتريال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بالإضافة إلى ذلك، يدعم </w:t>
            </w:r>
            <w:r w:rsidRPr="006C7CF2">
              <w:rPr>
                <w:rFonts w:ascii="Times New Roman" w:eastAsia="SimSun" w:hAnsi="Times New Roman" w:cs="Simplified Arabic" w:hint="cs"/>
                <w:sz w:val="18"/>
                <w:szCs w:val="22"/>
                <w:rtl/>
                <w:lang w:val="en-GB" w:eastAsia="en-US"/>
              </w:rPr>
              <w:t>صندوق</w:t>
            </w:r>
            <w:r w:rsidRPr="006C7CF2">
              <w:rPr>
                <w:rFonts w:ascii="Times New Roman" w:eastAsia="SimSun" w:hAnsi="Times New Roman" w:cs="Simplified Arabic"/>
                <w:sz w:val="18"/>
                <w:szCs w:val="22"/>
                <w:rtl/>
                <w:lang w:val="en-GB" w:eastAsia="en-US"/>
              </w:rPr>
              <w:t xml:space="preserve"> الإطار العالمي للتنوع البيولوجي</w:t>
            </w:r>
            <w:r w:rsidRPr="006C7CF2">
              <w:rPr>
                <w:rFonts w:ascii="Times New Roman" w:eastAsia="YouYuan" w:hAnsi="Times New Roman" w:cs="Simplified Arabic"/>
                <w:kern w:val="2"/>
                <w:sz w:val="18"/>
                <w:szCs w:val="22"/>
                <w:rtl/>
                <w:lang w:val="en-US" w:eastAsia="en-US" w:bidi="ar-EG"/>
              </w:rPr>
              <w:t xml:space="preserve"> تنفيذ </w:t>
            </w:r>
            <w:r w:rsidRPr="006C7CF2">
              <w:rPr>
                <w:rFonts w:ascii="Times New Roman" w:eastAsia="YouYuan" w:hAnsi="Times New Roman" w:cs="Simplified Arabic" w:hint="cs"/>
                <w:kern w:val="2"/>
                <w:sz w:val="18"/>
                <w:szCs w:val="22"/>
                <w:rtl/>
                <w:lang w:val="en-US" w:eastAsia="en-US" w:bidi="ar-EG"/>
              </w:rPr>
              <w:t>إطار كونمينغ-مونتريال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يتمتع كل من الصندوق الاستئماني لمرفق البيئة العالمية و</w:t>
            </w:r>
            <w:r w:rsidRPr="006C7CF2">
              <w:rPr>
                <w:rFonts w:ascii="Times New Roman" w:eastAsia="SimSun" w:hAnsi="Times New Roman" w:cs="Simplified Arabic" w:hint="cs"/>
                <w:sz w:val="18"/>
                <w:szCs w:val="22"/>
                <w:rtl/>
                <w:lang w:val="en-GB" w:eastAsia="en-US"/>
              </w:rPr>
              <w:t>صندوق</w:t>
            </w:r>
            <w:r w:rsidRPr="006C7CF2">
              <w:rPr>
                <w:rFonts w:ascii="Times New Roman" w:eastAsia="SimSun" w:hAnsi="Times New Roman" w:cs="Simplified Arabic"/>
                <w:sz w:val="18"/>
                <w:szCs w:val="22"/>
                <w:rtl/>
                <w:lang w:val="en-GB" w:eastAsia="en-US"/>
              </w:rPr>
              <w:t xml:space="preserve"> الإطار العالمي للتنوع البيولوجي</w:t>
            </w:r>
            <w:r w:rsidRPr="006C7CF2">
              <w:rPr>
                <w:rFonts w:ascii="Times New Roman" w:eastAsia="YouYuan" w:hAnsi="Times New Roman" w:cs="Simplified Arabic"/>
                <w:kern w:val="2"/>
                <w:sz w:val="18"/>
                <w:szCs w:val="22"/>
                <w:rtl/>
                <w:lang w:val="en-US" w:eastAsia="en-US" w:bidi="ar-EG"/>
              </w:rPr>
              <w:t xml:space="preserve"> بدعم مرك</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ز خاص به </w:t>
            </w:r>
            <w:r w:rsidRPr="006C7CF2">
              <w:rPr>
                <w:rFonts w:ascii="Times New Roman" w:eastAsia="YouYuan" w:hAnsi="Times New Roman" w:cs="Simplified Arabic" w:hint="cs"/>
                <w:kern w:val="2"/>
                <w:sz w:val="18"/>
                <w:szCs w:val="22"/>
                <w:rtl/>
                <w:lang w:val="en-US" w:eastAsia="en-US" w:bidi="ar-EG"/>
              </w:rPr>
              <w:lastRenderedPageBreak/>
              <w:t>لإطار كونمينغ-مونتريال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مع تكامل واضح، كما هو منصوص عليه في توجهات برمجة </w:t>
            </w:r>
            <w:r w:rsidRPr="006C7CF2">
              <w:rPr>
                <w:rFonts w:ascii="Times New Roman" w:eastAsia="SimSun" w:hAnsi="Times New Roman" w:cs="Simplified Arabic" w:hint="cs"/>
                <w:sz w:val="18"/>
                <w:szCs w:val="22"/>
                <w:rtl/>
                <w:lang w:val="en-GB" w:eastAsia="en-US"/>
              </w:rPr>
              <w:t>صندوق</w:t>
            </w:r>
            <w:r w:rsidRPr="006C7CF2">
              <w:rPr>
                <w:rFonts w:ascii="Times New Roman" w:eastAsia="SimSun" w:hAnsi="Times New Roman" w:cs="Simplified Arabic"/>
                <w:sz w:val="18"/>
                <w:szCs w:val="22"/>
                <w:rtl/>
                <w:lang w:val="en-GB" w:eastAsia="en-US"/>
              </w:rPr>
              <w:t xml:space="preserve"> الإطار العالمي للتنوع البيولوجي</w:t>
            </w:r>
            <w:r w:rsidRPr="006C7CF2">
              <w:rPr>
                <w:rFonts w:ascii="Times New Roman" w:eastAsia="YouYuan" w:hAnsi="Times New Roman" w:cs="Simplified Arabic"/>
                <w:kern w:val="2"/>
                <w:sz w:val="18"/>
                <w:szCs w:val="22"/>
                <w:rtl/>
                <w:lang w:val="en-US" w:eastAsia="en-US" w:bidi="ar-EG"/>
              </w:rPr>
              <w:t>.</w:t>
            </w:r>
          </w:p>
        </w:tc>
      </w:tr>
      <w:tr w:rsidR="0044263A" w:rsidRPr="006C7CF2" w14:paraId="68C391A1" w14:textId="77777777" w:rsidTr="0044263A">
        <w:tc>
          <w:tcPr>
            <w:tcW w:w="5305" w:type="dxa"/>
          </w:tcPr>
          <w:p w14:paraId="78C968F2"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bookmarkStart w:id="60" w:name="_Toc118802196"/>
            <w:r w:rsidRPr="006C7CF2">
              <w:rPr>
                <w:rFonts w:ascii="Times New Roman" w:eastAsia="YouYuan" w:hAnsi="Times New Roman" w:cs="Simplified Arabic" w:hint="cs"/>
                <w:kern w:val="2"/>
                <w:sz w:val="18"/>
                <w:szCs w:val="22"/>
                <w:rtl/>
                <w:lang w:val="en-US" w:eastAsia="en-US" w:bidi="ar-EG"/>
              </w:rPr>
              <w:lastRenderedPageBreak/>
              <w:t>(ب)</w:t>
            </w:r>
            <w:r w:rsidRPr="006C7CF2">
              <w:rPr>
                <w:rFonts w:ascii="Times New Roman" w:eastAsia="YouYuan" w:hAnsi="Times New Roman" w:cs="Simplified Arabic" w:hint="cs"/>
                <w:kern w:val="2"/>
                <w:sz w:val="18"/>
                <w:szCs w:val="22"/>
                <w:rtl/>
                <w:lang w:val="en-US" w:eastAsia="en-US" w:bidi="ar-EG"/>
              </w:rPr>
              <w:tab/>
            </w:r>
            <w:r w:rsidRPr="006C7CF2">
              <w:rPr>
                <w:rFonts w:ascii="Times New Roman" w:eastAsia="YouYuan" w:hAnsi="Times New Roman" w:cs="Simplified Arabic"/>
                <w:kern w:val="2"/>
                <w:sz w:val="18"/>
                <w:szCs w:val="22"/>
                <w:rtl/>
                <w:lang w:val="en-US" w:eastAsia="en-US" w:bidi="ar-EG"/>
              </w:rPr>
              <w:t xml:space="preserve">الاستراتيجيات </w:t>
            </w:r>
            <w:r w:rsidRPr="006C7CF2">
              <w:rPr>
                <w:rFonts w:ascii="Times New Roman" w:eastAsia="SimSun" w:hAnsi="Times New Roman" w:cs="Simplified Arabic"/>
                <w:sz w:val="18"/>
                <w:szCs w:val="22"/>
                <w:rtl/>
                <w:lang w:val="en-GB" w:eastAsia="en-US"/>
              </w:rPr>
              <w:t>وخطط</w:t>
            </w:r>
            <w:r w:rsidRPr="006C7CF2">
              <w:rPr>
                <w:rFonts w:ascii="Times New Roman" w:eastAsia="YouYuan" w:hAnsi="Times New Roman" w:cs="Simplified Arabic"/>
                <w:kern w:val="2"/>
                <w:sz w:val="18"/>
                <w:szCs w:val="22"/>
                <w:rtl/>
                <w:lang w:val="en-US" w:eastAsia="en-US" w:bidi="ar-EG"/>
              </w:rPr>
              <w:t xml:space="preserve"> العمل الوطنية للتنوع البيولو</w:t>
            </w:r>
            <w:r w:rsidRPr="006C7CF2">
              <w:rPr>
                <w:rFonts w:ascii="Times New Roman" w:eastAsia="YouYuan" w:hAnsi="Times New Roman" w:cs="Simplified Arabic" w:hint="cs"/>
                <w:kern w:val="2"/>
                <w:sz w:val="18"/>
                <w:szCs w:val="22"/>
                <w:rtl/>
                <w:lang w:val="en-US" w:eastAsia="en-US" w:bidi="ar-EG"/>
              </w:rPr>
              <w:t>جي</w:t>
            </w:r>
            <w:r w:rsidRPr="006C7CF2">
              <w:rPr>
                <w:rFonts w:ascii="Times New Roman" w:eastAsia="YouYuan" w:hAnsi="Times New Roman" w:cs="Simplified Arabic"/>
                <w:kern w:val="2"/>
                <w:sz w:val="18"/>
                <w:szCs w:val="22"/>
                <w:rtl/>
                <w:lang w:val="en-US" w:eastAsia="en-US" w:bidi="ar-EG"/>
              </w:rPr>
              <w:t>؛</w:t>
            </w:r>
            <w:bookmarkEnd w:id="60"/>
          </w:p>
        </w:tc>
        <w:tc>
          <w:tcPr>
            <w:tcW w:w="4050" w:type="dxa"/>
          </w:tcPr>
          <w:p w14:paraId="61CBF6AF"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وافق مرفق البيئة العالمية على 72.04 مليون دولار من الدعم المالي (باستثناء رسوم الوكالات) لمراجعات الاستراتيجيات وخطط العمل الوطنية للتنوع البيولوجي في 139 بلدا في التجديد الثامن لموارد مرفق البيئة العالمية.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يأتي هذا الدعم في أعقاب منح العمل المبكر للتجديد السابع لموارد مرفق البيئة العالمية التي دعمت 138 </w:t>
            </w:r>
            <w:r w:rsidRPr="006C7CF2">
              <w:rPr>
                <w:rFonts w:ascii="Times New Roman" w:eastAsia="YouYuan" w:hAnsi="Times New Roman" w:cs="Simplified Arabic" w:hint="cs"/>
                <w:kern w:val="2"/>
                <w:sz w:val="18"/>
                <w:szCs w:val="22"/>
                <w:rtl/>
                <w:lang w:val="en-US" w:eastAsia="en-US" w:bidi="ar-EG"/>
              </w:rPr>
              <w:t>بلدا</w:t>
            </w:r>
            <w:r w:rsidRPr="006C7CF2">
              <w:rPr>
                <w:rFonts w:ascii="Times New Roman" w:eastAsia="YouYuan" w:hAnsi="Times New Roman" w:cs="Simplified Arabic"/>
                <w:kern w:val="2"/>
                <w:sz w:val="18"/>
                <w:szCs w:val="22"/>
                <w:rtl/>
                <w:lang w:val="en-US" w:eastAsia="en-US" w:bidi="ar-EG"/>
              </w:rPr>
              <w:t xml:space="preserve"> بمبلغ إجمالي قدره 38.2 مليون دولار للقيام بالأنشطة الأولية، من بين أمور أخرى، لمراجعة استراتيجياتها وخطط عملها الوطنية للتنوع البيولوجي.</w:t>
            </w:r>
          </w:p>
        </w:tc>
      </w:tr>
      <w:tr w:rsidR="0044263A" w:rsidRPr="006C7CF2" w14:paraId="0F25F9DD" w14:textId="77777777" w:rsidTr="0044263A">
        <w:tc>
          <w:tcPr>
            <w:tcW w:w="5305" w:type="dxa"/>
          </w:tcPr>
          <w:p w14:paraId="31B6C992"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bookmarkStart w:id="61" w:name="_Toc118802197"/>
            <w:r w:rsidRPr="006C7CF2">
              <w:rPr>
                <w:rFonts w:ascii="Times New Roman" w:eastAsia="YouYuan" w:hAnsi="Times New Roman" w:cs="Simplified Arabic" w:hint="cs"/>
                <w:kern w:val="2"/>
                <w:sz w:val="18"/>
                <w:szCs w:val="22"/>
                <w:rtl/>
                <w:lang w:val="en-US" w:eastAsia="en-US" w:bidi="ar-EG"/>
              </w:rPr>
              <w:t>(ج)</w:t>
            </w:r>
            <w:r w:rsidRPr="006C7CF2">
              <w:rPr>
                <w:rFonts w:ascii="Times New Roman" w:eastAsia="YouYuan" w:hAnsi="Times New Roman" w:cs="Simplified Arabic" w:hint="cs"/>
                <w:kern w:val="2"/>
                <w:sz w:val="18"/>
                <w:szCs w:val="22"/>
                <w:rtl/>
                <w:lang w:val="en-US" w:eastAsia="en-US" w:bidi="ar-EG"/>
              </w:rPr>
              <w:tab/>
              <w:t>الخطط</w:t>
            </w:r>
            <w:r w:rsidRPr="006C7CF2">
              <w:rPr>
                <w:rFonts w:ascii="Times New Roman" w:eastAsia="YouYuan" w:hAnsi="Times New Roman" w:cs="Simplified Arabic"/>
                <w:kern w:val="2"/>
                <w:sz w:val="18"/>
                <w:szCs w:val="22"/>
                <w:rtl/>
                <w:lang w:val="en-US" w:eastAsia="en-US" w:bidi="ar-EG"/>
              </w:rPr>
              <w:t xml:space="preserve"> الوطنية لتمويل التنوع البيولوجي؛</w:t>
            </w:r>
            <w:bookmarkEnd w:id="61"/>
          </w:p>
        </w:tc>
        <w:tc>
          <w:tcPr>
            <w:tcW w:w="4050" w:type="dxa"/>
          </w:tcPr>
          <w:p w14:paraId="4C5FB816"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تمت الموافقة على برنامج عالمي لدعم تمويل الخطط الوطنية لتمويل التنوع البيولوجي في نوفمبر</w:t>
            </w:r>
            <w:r w:rsidRPr="006C7CF2">
              <w:rPr>
                <w:rFonts w:ascii="Times New Roman" w:eastAsia="YouYuan" w:hAnsi="Times New Roman" w:cs="Simplified Arabic" w:hint="cs"/>
                <w:kern w:val="2"/>
                <w:sz w:val="18"/>
                <w:szCs w:val="22"/>
                <w:rtl/>
                <w:lang w:val="en-US" w:eastAsia="en-US" w:bidi="ar-EG"/>
              </w:rPr>
              <w:t>/تشرين الثاني</w:t>
            </w:r>
            <w:r w:rsidRPr="006C7CF2">
              <w:rPr>
                <w:rFonts w:ascii="Times New Roman" w:eastAsia="YouYuan" w:hAnsi="Times New Roman" w:cs="Simplified Arabic"/>
                <w:kern w:val="2"/>
                <w:sz w:val="18"/>
                <w:szCs w:val="22"/>
                <w:rtl/>
                <w:lang w:val="en-US" w:eastAsia="en-US" w:bidi="ar-EG"/>
              </w:rPr>
              <w:t xml:space="preserve"> 2022 في </w:t>
            </w:r>
            <w:r w:rsidRPr="006C7CF2">
              <w:rPr>
                <w:rFonts w:ascii="Times New Roman" w:eastAsia="YouYuan" w:hAnsi="Times New Roman" w:cs="Simplified Arabic" w:hint="cs"/>
                <w:kern w:val="2"/>
                <w:sz w:val="18"/>
                <w:szCs w:val="22"/>
                <w:rtl/>
                <w:lang w:val="en-US" w:eastAsia="en-US" w:bidi="ar-EG"/>
              </w:rPr>
              <w:t>الاجتماع</w:t>
            </w:r>
            <w:r w:rsidRPr="006C7CF2">
              <w:rPr>
                <w:rFonts w:ascii="Times New Roman" w:eastAsia="YouYuan" w:hAnsi="Times New Roman" w:cs="Simplified Arabic"/>
                <w:kern w:val="2"/>
                <w:sz w:val="18"/>
                <w:szCs w:val="22"/>
                <w:rtl/>
                <w:lang w:val="en-US" w:eastAsia="en-US" w:bidi="ar-EG"/>
              </w:rPr>
              <w:t xml:space="preserve"> الثالث والستين لمجلس مرفق البيئة العالمية وتمت إضافة جميع البلدان المؤهلة المتبقية إلى هذا البرنامج في </w:t>
            </w:r>
            <w:r w:rsidRPr="006C7CF2">
              <w:rPr>
                <w:rFonts w:ascii="Times New Roman" w:eastAsia="YouYuan" w:hAnsi="Times New Roman" w:cs="Simplified Arabic" w:hint="cs"/>
                <w:kern w:val="2"/>
                <w:sz w:val="18"/>
                <w:szCs w:val="22"/>
                <w:rtl/>
                <w:lang w:val="en-US" w:eastAsia="en-US" w:bidi="ar-EG"/>
              </w:rPr>
              <w:t>الفصل</w:t>
            </w:r>
            <w:r w:rsidRPr="006C7CF2">
              <w:rPr>
                <w:rFonts w:ascii="Times New Roman" w:eastAsia="YouYuan" w:hAnsi="Times New Roman" w:cs="Simplified Arabic"/>
                <w:kern w:val="2"/>
                <w:sz w:val="18"/>
                <w:szCs w:val="22"/>
                <w:rtl/>
                <w:lang w:val="en-US" w:eastAsia="en-US" w:bidi="ar-EG"/>
              </w:rPr>
              <w:t xml:space="preserve"> الأول من عام 2023. ويتم دعم ما مجموعه 91 </w:t>
            </w:r>
            <w:r w:rsidRPr="006C7CF2">
              <w:rPr>
                <w:rFonts w:ascii="Times New Roman" w:eastAsia="YouYuan" w:hAnsi="Times New Roman" w:cs="Simplified Arabic" w:hint="cs"/>
                <w:kern w:val="2"/>
                <w:sz w:val="18"/>
                <w:szCs w:val="22"/>
                <w:rtl/>
                <w:lang w:val="en-US" w:eastAsia="en-US" w:bidi="ar-EG"/>
              </w:rPr>
              <w:t>بلدا</w:t>
            </w:r>
            <w:r w:rsidRPr="006C7CF2">
              <w:rPr>
                <w:rFonts w:ascii="Times New Roman" w:eastAsia="YouYuan" w:hAnsi="Times New Roman" w:cs="Simplified Arabic"/>
                <w:kern w:val="2"/>
                <w:sz w:val="18"/>
                <w:szCs w:val="22"/>
                <w:rtl/>
                <w:lang w:val="en-US" w:eastAsia="en-US" w:bidi="ar-EG"/>
              </w:rPr>
              <w:t xml:space="preserve"> ب</w:t>
            </w:r>
            <w:r w:rsidRPr="006C7CF2">
              <w:rPr>
                <w:rFonts w:ascii="Times New Roman" w:eastAsia="YouYuan" w:hAnsi="Times New Roman" w:cs="Simplified Arabic" w:hint="cs"/>
                <w:kern w:val="2"/>
                <w:sz w:val="18"/>
                <w:szCs w:val="22"/>
                <w:rtl/>
                <w:lang w:val="en-US" w:eastAsia="en-US" w:bidi="ar-EG"/>
              </w:rPr>
              <w:t xml:space="preserve">مبلغ </w:t>
            </w:r>
            <w:r w:rsidRPr="006C7CF2">
              <w:rPr>
                <w:rFonts w:ascii="Times New Roman" w:eastAsia="YouYuan" w:hAnsi="Times New Roman" w:cs="Simplified Arabic"/>
                <w:kern w:val="2"/>
                <w:sz w:val="18"/>
                <w:szCs w:val="22"/>
                <w:rtl/>
                <w:lang w:val="en-US" w:eastAsia="en-US" w:bidi="ar-EG"/>
              </w:rPr>
              <w:t>إجمالي</w:t>
            </w:r>
            <w:r w:rsidRPr="006C7CF2">
              <w:rPr>
                <w:rFonts w:ascii="Times New Roman" w:eastAsia="YouYuan" w:hAnsi="Times New Roman" w:cs="Simplified Arabic" w:hint="cs"/>
                <w:kern w:val="2"/>
                <w:sz w:val="18"/>
                <w:szCs w:val="22"/>
                <w:rtl/>
                <w:lang w:val="en-US" w:eastAsia="en-US" w:bidi="ar-EG"/>
              </w:rPr>
              <w:t xml:space="preserve"> قدره</w:t>
            </w:r>
            <w:r w:rsidRPr="006C7CF2">
              <w:rPr>
                <w:rFonts w:ascii="Times New Roman" w:eastAsia="YouYuan" w:hAnsi="Times New Roman" w:cs="Simplified Arabic"/>
                <w:kern w:val="2"/>
                <w:sz w:val="18"/>
                <w:szCs w:val="22"/>
                <w:rtl/>
                <w:lang w:val="en-US" w:eastAsia="en-US" w:bidi="ar-EG"/>
              </w:rPr>
              <w:t xml:space="preserve"> 38.2 مليون دولار لتمويل </w:t>
            </w:r>
            <w:r w:rsidRPr="006C7CF2">
              <w:rPr>
                <w:rFonts w:ascii="Times New Roman" w:eastAsia="YouYuan" w:hAnsi="Times New Roman" w:cs="Simplified Arabic" w:hint="cs"/>
                <w:kern w:val="2"/>
                <w:sz w:val="18"/>
                <w:szCs w:val="22"/>
                <w:rtl/>
                <w:lang w:val="en-US" w:eastAsia="en-US" w:bidi="ar-EG"/>
              </w:rPr>
              <w:t>المشاريع</w:t>
            </w:r>
            <w:r w:rsidRPr="006C7CF2">
              <w:rPr>
                <w:rFonts w:ascii="Times New Roman" w:eastAsia="YouYuan" w:hAnsi="Times New Roman" w:cs="Simplified Arabic"/>
                <w:kern w:val="2"/>
                <w:sz w:val="18"/>
                <w:szCs w:val="22"/>
                <w:rtl/>
                <w:lang w:val="en-US" w:eastAsia="en-US" w:bidi="ar-EG"/>
              </w:rPr>
              <w:t xml:space="preserve"> (باستثناء رسوم الوكالة).</w:t>
            </w:r>
          </w:p>
        </w:tc>
      </w:tr>
      <w:tr w:rsidR="0044263A" w:rsidRPr="006C7CF2" w14:paraId="53FBFE03" w14:textId="77777777" w:rsidTr="0044263A">
        <w:tc>
          <w:tcPr>
            <w:tcW w:w="5305" w:type="dxa"/>
          </w:tcPr>
          <w:p w14:paraId="3EEF4CE8"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rPr>
            </w:pPr>
            <w:bookmarkStart w:id="62" w:name="_Toc118802198"/>
            <w:r w:rsidRPr="006C7CF2">
              <w:rPr>
                <w:rFonts w:ascii="Times New Roman" w:eastAsia="YouYuan" w:hAnsi="Times New Roman" w:cs="Simplified Arabic" w:hint="cs"/>
                <w:kern w:val="2"/>
                <w:sz w:val="18"/>
                <w:szCs w:val="22"/>
                <w:rtl/>
                <w:lang w:val="en-US" w:eastAsia="en-US" w:bidi="ar-EG"/>
              </w:rPr>
              <w:t>(د)</w:t>
            </w:r>
            <w:r w:rsidRPr="006C7CF2">
              <w:rPr>
                <w:rFonts w:ascii="Times New Roman" w:eastAsia="YouYuan" w:hAnsi="Times New Roman" w:cs="Simplified Arabic" w:hint="cs"/>
                <w:kern w:val="2"/>
                <w:sz w:val="18"/>
                <w:szCs w:val="22"/>
                <w:rtl/>
                <w:lang w:val="en-US" w:eastAsia="en-US" w:bidi="ar-EG"/>
              </w:rPr>
              <w:tab/>
            </w:r>
            <w:r w:rsidRPr="006C7CF2">
              <w:rPr>
                <w:rFonts w:ascii="Times New Roman" w:eastAsia="YouYuan" w:hAnsi="Times New Roman" w:cs="Simplified Arabic"/>
                <w:kern w:val="2"/>
                <w:sz w:val="18"/>
                <w:szCs w:val="22"/>
                <w:rtl/>
                <w:lang w:val="en-US" w:eastAsia="en-US" w:bidi="ar-EG"/>
              </w:rPr>
              <w:t xml:space="preserve">تنفيذ </w:t>
            </w:r>
            <w:r w:rsidRPr="006C7CF2">
              <w:rPr>
                <w:rFonts w:ascii="Times New Roman" w:eastAsia="YouYuan" w:hAnsi="Times New Roman" w:cs="Simplified Arabic" w:hint="cs"/>
                <w:kern w:val="2"/>
                <w:sz w:val="18"/>
                <w:szCs w:val="22"/>
                <w:rtl/>
                <w:lang w:val="en-US" w:eastAsia="en-US" w:bidi="ar-EG"/>
              </w:rPr>
              <w:t>ا</w:t>
            </w:r>
            <w:r w:rsidRPr="006C7CF2">
              <w:rPr>
                <w:rFonts w:ascii="Times New Roman" w:eastAsia="YouYuan" w:hAnsi="Times New Roman" w:cs="Simplified Arabic"/>
                <w:kern w:val="2"/>
                <w:sz w:val="18"/>
                <w:szCs w:val="22"/>
                <w:rtl/>
                <w:lang w:val="en-US" w:eastAsia="en-US" w:bidi="ar-EG"/>
              </w:rPr>
              <w:t>لأهداف الثلاثة للاتفاقية</w:t>
            </w:r>
            <w:bookmarkEnd w:id="62"/>
            <w:r w:rsidRPr="006C7CF2">
              <w:rPr>
                <w:rFonts w:ascii="Times New Roman" w:eastAsia="YouYuan" w:hAnsi="Times New Roman" w:cs="Simplified Arabic" w:hint="cs"/>
                <w:kern w:val="2"/>
                <w:sz w:val="18"/>
                <w:szCs w:val="22"/>
                <w:rtl/>
                <w:lang w:val="en-US" w:eastAsia="en-US"/>
              </w:rPr>
              <w:t>؛</w:t>
            </w:r>
          </w:p>
        </w:tc>
        <w:tc>
          <w:tcPr>
            <w:tcW w:w="4050" w:type="dxa"/>
          </w:tcPr>
          <w:p w14:paraId="7D662DE7"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توفر استراتيجية المجال البؤري للتنوع البيولوجي لمرفق البيئة العالمية، بالاشتراك مع البرامج المتكاملة الأحد عشر، مستوى شاملا من الدعم لتنفيذ الأهداف الثلاثة لاتفاقية التنوع البيولوجي. ويظهر </w:t>
            </w:r>
            <w:r w:rsidRPr="006C7CF2">
              <w:rPr>
                <w:rFonts w:ascii="Times New Roman" w:eastAsia="YouYuan" w:hAnsi="Times New Roman" w:cs="Simplified Arabic" w:hint="cs"/>
                <w:kern w:val="2"/>
                <w:sz w:val="18"/>
                <w:szCs w:val="22"/>
                <w:rtl/>
                <w:lang w:val="en-US" w:eastAsia="en-US" w:bidi="ar-EG"/>
              </w:rPr>
              <w:t>ذلك</w:t>
            </w:r>
            <w:r w:rsidRPr="006C7CF2">
              <w:rPr>
                <w:rFonts w:ascii="Times New Roman" w:eastAsia="YouYuan" w:hAnsi="Times New Roman" w:cs="Simplified Arabic"/>
                <w:kern w:val="2"/>
                <w:sz w:val="18"/>
                <w:szCs w:val="22"/>
                <w:rtl/>
                <w:lang w:val="en-US" w:eastAsia="en-US" w:bidi="ar-EG"/>
              </w:rPr>
              <w:t xml:space="preserve"> في هذا التقرير.</w:t>
            </w:r>
          </w:p>
        </w:tc>
      </w:tr>
      <w:tr w:rsidR="0044263A" w:rsidRPr="006C7CF2" w14:paraId="04522AF9" w14:textId="77777777" w:rsidTr="0044263A">
        <w:trPr>
          <w:trHeight w:val="2231"/>
        </w:trPr>
        <w:tc>
          <w:tcPr>
            <w:tcW w:w="5305" w:type="dxa"/>
            <w:shd w:val="clear" w:color="auto" w:fill="auto"/>
          </w:tcPr>
          <w:p w14:paraId="054CA61D"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bookmarkStart w:id="63" w:name="_Toc118802199"/>
            <w:r w:rsidRPr="006C7CF2">
              <w:rPr>
                <w:rFonts w:ascii="Times New Roman" w:eastAsia="YouYuan" w:hAnsi="Times New Roman" w:cs="Simplified Arabic" w:hint="cs"/>
                <w:kern w:val="2"/>
                <w:sz w:val="18"/>
                <w:szCs w:val="22"/>
                <w:rtl/>
                <w:lang w:val="en-US" w:eastAsia="en-US" w:bidi="ar-EG"/>
              </w:rPr>
              <w:t>(ه)</w:t>
            </w:r>
            <w:r w:rsidRPr="006C7CF2">
              <w:rPr>
                <w:rFonts w:ascii="Times New Roman" w:eastAsia="YouYuan" w:hAnsi="Times New Roman" w:cs="Simplified Arabic" w:hint="cs"/>
                <w:kern w:val="2"/>
                <w:sz w:val="18"/>
                <w:szCs w:val="22"/>
                <w:rtl/>
                <w:lang w:val="en-US" w:eastAsia="en-US" w:bidi="ar-EG"/>
              </w:rPr>
              <w:tab/>
            </w:r>
            <w:r w:rsidRPr="006C7CF2">
              <w:rPr>
                <w:rFonts w:ascii="Times New Roman" w:eastAsia="YouYuan" w:hAnsi="Times New Roman" w:cs="Simplified Arabic"/>
                <w:kern w:val="2"/>
                <w:sz w:val="18"/>
                <w:szCs w:val="22"/>
                <w:rtl/>
                <w:lang w:val="en-US" w:eastAsia="en-US" w:bidi="ar-EG"/>
              </w:rPr>
              <w:t>آليات دعم التنفيذ المعتمدة بموجب الاتفاقية والمرتبطة ب</w:t>
            </w:r>
            <w:r w:rsidRPr="006C7CF2">
              <w:rPr>
                <w:rFonts w:ascii="Times New Roman" w:eastAsia="YouYuan" w:hAnsi="Times New Roman" w:cs="Simplified Arabic" w:hint="cs"/>
                <w:kern w:val="2"/>
                <w:sz w:val="18"/>
                <w:szCs w:val="22"/>
                <w:rtl/>
                <w:lang w:val="en-US" w:eastAsia="en-US" w:bidi="ar-EG"/>
              </w:rPr>
              <w:t>إطار كونمينغ-مونتريال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المتعلقة</w:t>
            </w:r>
            <w:r w:rsidRPr="006C7CF2">
              <w:rPr>
                <w:rFonts w:ascii="Times New Roman" w:eastAsia="YouYuan" w:hAnsi="Times New Roman" w:cs="Simplified Arabic" w:hint="cs"/>
                <w:kern w:val="2"/>
                <w:sz w:val="18"/>
                <w:szCs w:val="22"/>
                <w:rtl/>
                <w:lang w:val="en-US" w:eastAsia="en-US" w:bidi="ar-EG"/>
              </w:rPr>
              <w:t xml:space="preserve"> بما يلي:</w:t>
            </w:r>
            <w:r w:rsidRPr="006C7CF2">
              <w:rPr>
                <w:rFonts w:ascii="Times New Roman" w:eastAsia="YouYuan" w:hAnsi="Times New Roman" w:cs="Simplified Arabic"/>
                <w:kern w:val="2"/>
                <w:sz w:val="18"/>
                <w:szCs w:val="22"/>
                <w:rtl/>
                <w:lang w:val="en-US" w:eastAsia="en-US" w:bidi="ar-EG"/>
              </w:rPr>
              <w:t xml:space="preserve"> حشد الموارد الكافية من جميع المصادر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تنفيذ الإطار وتحقيق غاياته وأهدافه؛</w:t>
            </w:r>
            <w:r w:rsidRPr="006C7CF2">
              <w:rPr>
                <w:rFonts w:ascii="Times New Roman" w:eastAsia="YouYuan" w:hAnsi="Times New Roman" w:cs="Simplified Arabic" w:hint="cs"/>
                <w:kern w:val="2"/>
                <w:sz w:val="18"/>
                <w:szCs w:val="22"/>
                <w:rtl/>
                <w:lang w:val="en-US" w:eastAsia="en-US" w:bidi="ar-EG"/>
              </w:rPr>
              <w:t xml:space="preserve"> والتعميم؛</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وبناء</w:t>
            </w:r>
            <w:r w:rsidRPr="006C7CF2">
              <w:rPr>
                <w:rFonts w:ascii="Times New Roman" w:eastAsia="YouYuan" w:hAnsi="Times New Roman" w:cs="Simplified Arabic"/>
                <w:kern w:val="2"/>
                <w:sz w:val="18"/>
                <w:szCs w:val="22"/>
                <w:rtl/>
                <w:lang w:val="en-US" w:eastAsia="en-US" w:bidi="ar-EG"/>
              </w:rPr>
              <w:t xml:space="preserve"> القدرات</w:t>
            </w:r>
            <w:r w:rsidRPr="006C7CF2">
              <w:rPr>
                <w:rFonts w:ascii="Times New Roman" w:eastAsia="YouYuan" w:hAnsi="Times New Roman" w:cs="Simplified Arabic" w:hint="cs"/>
                <w:kern w:val="2"/>
                <w:sz w:val="18"/>
                <w:szCs w:val="22"/>
                <w:rtl/>
                <w:lang w:val="en-US" w:eastAsia="en-US" w:bidi="ar-EG"/>
              </w:rPr>
              <w:t xml:space="preserve"> وتنميتها</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توليد المعارف وإدارتها وتقاسمها من أجل التخطيط الفعال للتنوع البيولوجي</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ووضع</w:t>
            </w:r>
            <w:r w:rsidRPr="006C7CF2">
              <w:rPr>
                <w:rFonts w:ascii="Times New Roman" w:eastAsia="YouYuan" w:hAnsi="Times New Roman" w:cs="Simplified Arabic"/>
                <w:kern w:val="2"/>
                <w:sz w:val="18"/>
                <w:szCs w:val="22"/>
                <w:rtl/>
                <w:lang w:val="en-US" w:eastAsia="en-US" w:bidi="ar-EG"/>
              </w:rPr>
              <w:t xml:space="preserve"> السياسات</w:t>
            </w:r>
            <w:r w:rsidRPr="006C7CF2">
              <w:rPr>
                <w:rFonts w:ascii="Times New Roman" w:eastAsia="YouYuan" w:hAnsi="Times New Roman" w:cs="Simplified Arabic" w:hint="cs"/>
                <w:kern w:val="2"/>
                <w:sz w:val="18"/>
                <w:szCs w:val="22"/>
                <w:rtl/>
                <w:lang w:val="en-US" w:eastAsia="en-US" w:bidi="ar-EG"/>
              </w:rPr>
              <w:t xml:space="preserve"> واتساقها،</w:t>
            </w:r>
            <w:r w:rsidRPr="006C7CF2">
              <w:rPr>
                <w:rFonts w:ascii="Times New Roman" w:eastAsia="YouYuan" w:hAnsi="Times New Roman" w:cs="Simplified Arabic"/>
                <w:kern w:val="2"/>
                <w:sz w:val="18"/>
                <w:szCs w:val="22"/>
                <w:rtl/>
                <w:lang w:val="en-US" w:eastAsia="en-US" w:bidi="ar-EG"/>
              </w:rPr>
              <w:t xml:space="preserve"> واتخاذ القرار والتنفيذ؛ والتعاون التقني والعلمي ونقل التكنولوجيا والابتكار. </w:t>
            </w:r>
            <w:r w:rsidRPr="006C7CF2">
              <w:rPr>
                <w:rFonts w:ascii="Times New Roman" w:eastAsia="YouYuan" w:hAnsi="Times New Roman" w:cs="Simplified Arabic" w:hint="cs"/>
                <w:kern w:val="2"/>
                <w:sz w:val="18"/>
                <w:szCs w:val="22"/>
                <w:rtl/>
                <w:lang w:val="en-US" w:eastAsia="en-US" w:bidi="ar-EG"/>
              </w:rPr>
              <w:t>وتشتمل الأمثلة على ما يلي</w:t>
            </w:r>
            <w:r w:rsidRPr="006C7CF2">
              <w:rPr>
                <w:rFonts w:ascii="Times New Roman" w:eastAsia="YouYuan" w:hAnsi="Times New Roman" w:cs="Simplified Arabic"/>
                <w:kern w:val="2"/>
                <w:sz w:val="18"/>
                <w:szCs w:val="22"/>
                <w:rtl/>
                <w:lang w:val="en-US" w:eastAsia="en-US" w:bidi="ar-EG"/>
              </w:rPr>
              <w:t>:</w:t>
            </w:r>
            <w:bookmarkEnd w:id="63"/>
          </w:p>
          <w:p w14:paraId="688D6506"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hint="cs"/>
                <w:kern w:val="2"/>
                <w:sz w:val="18"/>
                <w:szCs w:val="22"/>
                <w:rtl/>
                <w:lang w:val="en-US" w:eastAsia="en-US" w:bidi="ar-EG"/>
              </w:rPr>
              <w:lastRenderedPageBreak/>
              <w:t>(</w:t>
            </w:r>
            <w:r w:rsidRPr="006C7CF2">
              <w:rPr>
                <w:rFonts w:ascii="Times New Roman" w:eastAsia="YouYuan" w:hAnsi="Times New Roman" w:cs="Simplified Arabic"/>
                <w:kern w:val="2"/>
                <w:sz w:val="18"/>
                <w:szCs w:val="22"/>
                <w:lang w:val="en-US" w:eastAsia="en-US" w:bidi="ar-EG"/>
              </w:rPr>
              <w:t>1</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hint="cs"/>
                <w:kern w:val="2"/>
                <w:sz w:val="18"/>
                <w:szCs w:val="22"/>
                <w:rtl/>
                <w:lang w:val="en-US" w:eastAsia="en-US" w:bidi="ar-EG"/>
              </w:rPr>
              <w:tab/>
            </w:r>
            <w:r w:rsidRPr="006C7CF2">
              <w:rPr>
                <w:rFonts w:ascii="Times New Roman" w:eastAsia="YouYuan" w:hAnsi="Times New Roman" w:cs="Simplified Arabic"/>
                <w:kern w:val="2"/>
                <w:sz w:val="18"/>
                <w:szCs w:val="22"/>
                <w:rtl/>
                <w:lang w:val="en-US" w:eastAsia="en-US" w:bidi="ar-EG"/>
              </w:rPr>
              <w:t>استراتيجية حشد الموارد</w:t>
            </w:r>
            <w:r w:rsidRPr="006C7CF2">
              <w:rPr>
                <w:rFonts w:ascii="Times New Roman" w:eastAsia="YouYuan" w:hAnsi="Times New Roman" w:cs="Simplified Arabic" w:hint="cs"/>
                <w:kern w:val="2"/>
                <w:sz w:val="18"/>
                <w:szCs w:val="22"/>
                <w:rtl/>
                <w:lang w:val="en-US" w:eastAsia="en-US" w:bidi="ar-EG"/>
              </w:rPr>
              <w:t xml:space="preserve">، بما في ذلك قيام </w:t>
            </w:r>
            <w:r w:rsidRPr="006C7CF2">
              <w:rPr>
                <w:rFonts w:ascii="Times New Roman" w:eastAsia="SimSun" w:hAnsi="Times New Roman" w:cs="Simplified Arabic" w:hint="cs"/>
                <w:sz w:val="18"/>
                <w:szCs w:val="22"/>
                <w:rtl/>
                <w:lang w:val="en-GB" w:eastAsia="en-US"/>
              </w:rPr>
              <w:t>مرفق</w:t>
            </w:r>
            <w:r w:rsidRPr="006C7CF2">
              <w:rPr>
                <w:rFonts w:ascii="Times New Roman" w:eastAsia="YouYuan" w:hAnsi="Times New Roman" w:cs="Simplified Arabic" w:hint="cs"/>
                <w:kern w:val="2"/>
                <w:sz w:val="18"/>
                <w:szCs w:val="22"/>
                <w:rtl/>
                <w:lang w:val="en-US" w:eastAsia="en-US" w:bidi="ar-EG"/>
              </w:rPr>
              <w:t xml:space="preserve"> البيئة العالمية بإنشاء صندوق للإطار العالمي للتنوع البيولوجي</w:t>
            </w:r>
            <w:r w:rsidRPr="006C7CF2">
              <w:rPr>
                <w:rFonts w:ascii="Times New Roman" w:eastAsia="YouYuan" w:hAnsi="Times New Roman" w:cs="Simplified Arabic"/>
                <w:kern w:val="2"/>
                <w:sz w:val="18"/>
                <w:szCs w:val="22"/>
                <w:rtl/>
                <w:lang w:val="en-US" w:eastAsia="en-US" w:bidi="ar-EG"/>
              </w:rPr>
              <w:t>؛</w:t>
            </w:r>
            <w:r w:rsidRPr="006C7CF2">
              <w:rPr>
                <w:rFonts w:ascii="Times New Roman" w:eastAsia="SimSun" w:hAnsi="Times New Roman" w:cs="Simplified Arabic"/>
                <w:sz w:val="18"/>
                <w:szCs w:val="22"/>
                <w:vertAlign w:val="superscript"/>
                <w:rtl/>
                <w:lang w:val="en-GB" w:eastAsia="en-US"/>
              </w:rPr>
              <w:footnoteReference w:id="39"/>
            </w:r>
          </w:p>
          <w:p w14:paraId="136983C1"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bookmarkStart w:id="64" w:name="_Toc118802201"/>
            <w:r w:rsidRPr="006C7CF2">
              <w:rPr>
                <w:rFonts w:ascii="Times New Roman" w:eastAsia="YouYuan" w:hAnsi="Times New Roman" w:cs="Simplified Arabic" w:hint="cs"/>
                <w:kern w:val="2"/>
                <w:sz w:val="18"/>
                <w:szCs w:val="22"/>
                <w:rtl/>
                <w:lang w:val="en-US" w:eastAsia="en-US" w:bidi="ar-EG"/>
              </w:rPr>
              <w:t>(2)</w:t>
            </w:r>
            <w:r w:rsidRPr="006C7CF2">
              <w:rPr>
                <w:rFonts w:ascii="Times New Roman" w:eastAsia="YouYuan" w:hAnsi="Times New Roman" w:cs="Simplified Arabic"/>
                <w:kern w:val="2"/>
                <w:sz w:val="18"/>
                <w:szCs w:val="22"/>
                <w:rtl/>
                <w:lang w:val="en-US" w:eastAsia="en-US" w:bidi="ar-EG"/>
              </w:rPr>
              <w:tab/>
              <w:t xml:space="preserve">الإطار الاستراتيجي طويل </w:t>
            </w:r>
            <w:r w:rsidRPr="006C7CF2">
              <w:rPr>
                <w:rFonts w:ascii="Times New Roman" w:eastAsia="YouYuan" w:hAnsi="Times New Roman" w:cs="Simplified Arabic" w:hint="cs"/>
                <w:kern w:val="2"/>
                <w:sz w:val="18"/>
                <w:szCs w:val="22"/>
                <w:rtl/>
                <w:lang w:val="en-US" w:eastAsia="en-US" w:bidi="ar-EG"/>
              </w:rPr>
              <w:t xml:space="preserve">الأجل </w:t>
            </w:r>
            <w:r w:rsidRPr="006C7CF2">
              <w:rPr>
                <w:rFonts w:ascii="Times New Roman" w:eastAsia="YouYuan" w:hAnsi="Times New Roman" w:cs="Simplified Arabic"/>
                <w:kern w:val="2"/>
                <w:sz w:val="18"/>
                <w:szCs w:val="22"/>
                <w:rtl/>
                <w:lang w:val="en-US" w:eastAsia="en-US" w:bidi="ar-EG"/>
              </w:rPr>
              <w:t xml:space="preserve">لبناء </w:t>
            </w:r>
            <w:r w:rsidRPr="006C7CF2">
              <w:rPr>
                <w:rFonts w:ascii="Times New Roman" w:eastAsia="SimSun" w:hAnsi="Times New Roman" w:cs="Simplified Arabic"/>
                <w:sz w:val="18"/>
                <w:szCs w:val="22"/>
                <w:rtl/>
                <w:lang w:val="en-GB" w:eastAsia="en-US"/>
              </w:rPr>
              <w:t>القدرات</w:t>
            </w:r>
            <w:r w:rsidRPr="006C7CF2">
              <w:rPr>
                <w:rFonts w:ascii="Times New Roman" w:eastAsia="YouYuan" w:hAnsi="Times New Roman" w:cs="Simplified Arabic" w:hint="cs"/>
                <w:kern w:val="2"/>
                <w:sz w:val="18"/>
                <w:szCs w:val="22"/>
                <w:rtl/>
                <w:lang w:val="en-US" w:eastAsia="en-US" w:bidi="ar-EG"/>
              </w:rPr>
              <w:t xml:space="preserve"> وتنميتها؛</w:t>
            </w:r>
            <w:bookmarkEnd w:id="64"/>
            <w:r w:rsidRPr="006C7CF2">
              <w:rPr>
                <w:rFonts w:ascii="Times New Roman" w:eastAsia="SimSun" w:hAnsi="Times New Roman" w:cs="Simplified Arabic"/>
                <w:sz w:val="18"/>
                <w:szCs w:val="22"/>
                <w:vertAlign w:val="superscript"/>
                <w:rtl/>
                <w:lang w:val="en-GB" w:eastAsia="en-US"/>
              </w:rPr>
              <w:footnoteReference w:id="40"/>
            </w:r>
          </w:p>
          <w:p w14:paraId="51F03E28"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bookmarkStart w:id="65" w:name="_Toc118802203"/>
            <w:r w:rsidRPr="006C7CF2">
              <w:rPr>
                <w:rFonts w:ascii="Times New Roman" w:eastAsia="YouYuan" w:hAnsi="Times New Roman" w:cs="Simplified Arabic" w:hint="cs"/>
                <w:kern w:val="2"/>
                <w:sz w:val="18"/>
                <w:szCs w:val="22"/>
                <w:rtl/>
                <w:lang w:val="en-US" w:eastAsia="en-US" w:bidi="ar-EG"/>
              </w:rPr>
              <w:t>(3)</w:t>
            </w:r>
            <w:r w:rsidRPr="006C7CF2">
              <w:rPr>
                <w:rFonts w:ascii="Times New Roman" w:eastAsia="YouYuan" w:hAnsi="Times New Roman" w:cs="Simplified Arabic"/>
                <w:kern w:val="2"/>
                <w:sz w:val="18"/>
                <w:szCs w:val="22"/>
                <w:rtl/>
                <w:lang w:val="en-US" w:eastAsia="en-US" w:bidi="ar-EG"/>
              </w:rPr>
              <w:tab/>
            </w:r>
            <w:r w:rsidRPr="006C7CF2">
              <w:rPr>
                <w:rFonts w:ascii="Times New Roman" w:eastAsia="YouYuan" w:hAnsi="Times New Roman" w:cs="Simplified Arabic" w:hint="cs"/>
                <w:kern w:val="2"/>
                <w:sz w:val="18"/>
                <w:szCs w:val="22"/>
                <w:rtl/>
                <w:lang w:val="en-US" w:eastAsia="en-US" w:bidi="ar-EG"/>
              </w:rPr>
              <w:t>خ</w:t>
            </w:r>
            <w:r w:rsidRPr="006C7CF2">
              <w:rPr>
                <w:rFonts w:ascii="Times New Roman" w:eastAsia="YouYuan" w:hAnsi="Times New Roman" w:cs="Simplified Arabic"/>
                <w:kern w:val="2"/>
                <w:sz w:val="18"/>
                <w:szCs w:val="22"/>
                <w:rtl/>
                <w:lang w:val="en-US" w:eastAsia="en-US" w:bidi="ar-EG"/>
              </w:rPr>
              <w:t xml:space="preserve">طة العمل بشأن الحكومات دون </w:t>
            </w:r>
            <w:r w:rsidRPr="006C7CF2">
              <w:rPr>
                <w:rFonts w:ascii="Times New Roman" w:eastAsia="SimSun" w:hAnsi="Times New Roman" w:cs="Simplified Arabic"/>
                <w:sz w:val="18"/>
                <w:szCs w:val="22"/>
                <w:rtl/>
                <w:lang w:val="en-GB" w:eastAsia="en-US"/>
              </w:rPr>
              <w:t>الوطنية</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والمدن والسلطات المحلية الأخرى للتنوع البيولوجي</w:t>
            </w:r>
            <w:r w:rsidRPr="006C7CF2">
              <w:rPr>
                <w:rFonts w:ascii="Times New Roman" w:eastAsia="YouYuan" w:hAnsi="Times New Roman" w:cs="Simplified Arabic" w:hint="cs"/>
                <w:kern w:val="2"/>
                <w:sz w:val="18"/>
                <w:szCs w:val="22"/>
                <w:rtl/>
                <w:lang w:val="en-US" w:eastAsia="en-US" w:bidi="ar-EG"/>
              </w:rPr>
              <w:t xml:space="preserve"> (2023-2030)</w:t>
            </w:r>
            <w:r w:rsidRPr="006C7CF2">
              <w:rPr>
                <w:rFonts w:ascii="Times New Roman" w:eastAsia="YouYuan" w:hAnsi="Times New Roman" w:cs="Simplified Arabic"/>
                <w:kern w:val="2"/>
                <w:sz w:val="18"/>
                <w:szCs w:val="22"/>
                <w:rtl/>
                <w:lang w:val="en-US" w:eastAsia="en-US" w:bidi="ar-EG"/>
              </w:rPr>
              <w:t>؛</w:t>
            </w:r>
            <w:bookmarkEnd w:id="65"/>
            <w:r w:rsidRPr="006C7CF2">
              <w:rPr>
                <w:rFonts w:ascii="Times New Roman" w:eastAsia="SimSun" w:hAnsi="Times New Roman" w:cs="Simplified Arabic"/>
                <w:sz w:val="18"/>
                <w:szCs w:val="22"/>
                <w:vertAlign w:val="superscript"/>
                <w:rtl/>
                <w:lang w:val="en-GB" w:eastAsia="en-US"/>
              </w:rPr>
              <w:footnoteReference w:id="41"/>
            </w:r>
          </w:p>
          <w:p w14:paraId="088D6378"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bookmarkStart w:id="66" w:name="_Toc118802204"/>
            <w:r w:rsidRPr="006C7CF2">
              <w:rPr>
                <w:rFonts w:ascii="Times New Roman" w:eastAsia="YouYuan" w:hAnsi="Times New Roman" w:cs="Simplified Arabic" w:hint="cs"/>
                <w:kern w:val="2"/>
                <w:sz w:val="18"/>
                <w:szCs w:val="22"/>
                <w:rtl/>
                <w:lang w:val="en-US" w:eastAsia="en-US" w:bidi="ar-EG"/>
              </w:rPr>
              <w:t>(4)</w:t>
            </w:r>
            <w:r w:rsidRPr="006C7CF2">
              <w:rPr>
                <w:rFonts w:ascii="Times New Roman" w:eastAsia="YouYuan" w:hAnsi="Times New Roman" w:cs="Simplified Arabic"/>
                <w:kern w:val="2"/>
                <w:sz w:val="18"/>
                <w:szCs w:val="22"/>
                <w:rtl/>
                <w:lang w:val="en-US" w:eastAsia="en-US" w:bidi="ar-EG"/>
              </w:rPr>
              <w:tab/>
              <w:t xml:space="preserve">خطة عمل الاعتبارات الجنسانية </w:t>
            </w:r>
            <w:r w:rsidRPr="006C7CF2">
              <w:rPr>
                <w:rFonts w:ascii="Times New Roman" w:eastAsia="YouYuan" w:hAnsi="Times New Roman" w:cs="Simplified Arabic" w:hint="cs"/>
                <w:kern w:val="2"/>
                <w:sz w:val="18"/>
                <w:szCs w:val="22"/>
                <w:rtl/>
                <w:lang w:val="en-US" w:eastAsia="en-US" w:bidi="ar-EG"/>
              </w:rPr>
              <w:t>(2023-2030)؛</w:t>
            </w:r>
            <w:bookmarkEnd w:id="66"/>
            <w:r w:rsidRPr="006C7CF2">
              <w:rPr>
                <w:rFonts w:ascii="Times New Roman" w:eastAsia="SimSun" w:hAnsi="Times New Roman" w:cs="Simplified Arabic"/>
                <w:sz w:val="18"/>
                <w:szCs w:val="22"/>
                <w:vertAlign w:val="superscript"/>
                <w:rtl/>
                <w:lang w:val="en-GB" w:eastAsia="en-US"/>
              </w:rPr>
              <w:footnoteReference w:id="42"/>
            </w:r>
          </w:p>
          <w:p w14:paraId="332DAB64" w14:textId="77777777" w:rsidR="0044263A" w:rsidRPr="006C7CF2" w:rsidRDefault="0044263A" w:rsidP="0044263A">
            <w:pPr>
              <w:jc w:val="both"/>
              <w:rPr>
                <w:rFonts w:ascii="Times New Roman" w:eastAsia="SimSun" w:hAnsi="Times New Roman" w:cs="Simplified Arabic"/>
                <w:sz w:val="18"/>
                <w:szCs w:val="22"/>
                <w:lang w:val="en-GB" w:eastAsia="en-US"/>
              </w:rPr>
            </w:pPr>
          </w:p>
        </w:tc>
        <w:tc>
          <w:tcPr>
            <w:tcW w:w="4050" w:type="dxa"/>
          </w:tcPr>
          <w:p w14:paraId="7A14E907" w14:textId="77777777" w:rsidR="0044263A" w:rsidRPr="006C7CF2" w:rsidRDefault="0044263A" w:rsidP="0044263A">
            <w:pPr>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hint="cs"/>
                <w:kern w:val="2"/>
                <w:sz w:val="18"/>
                <w:szCs w:val="22"/>
                <w:rtl/>
                <w:lang w:val="en-US" w:eastAsia="en-US" w:bidi="ar-EG"/>
              </w:rPr>
              <w:lastRenderedPageBreak/>
              <w:t>ك</w:t>
            </w:r>
            <w:r w:rsidRPr="006C7CF2">
              <w:rPr>
                <w:rFonts w:ascii="Times New Roman" w:eastAsia="YouYuan" w:hAnsi="Times New Roman" w:cs="Simplified Arabic"/>
                <w:kern w:val="2"/>
                <w:sz w:val="18"/>
                <w:szCs w:val="22"/>
                <w:rtl/>
                <w:lang w:val="en-US" w:eastAsia="en-US" w:bidi="ar-EG"/>
              </w:rPr>
              <w:t xml:space="preserve">ما ذكر أعلاه، يجري تمويل وضع خطط تمويل التنوع البيولوجي في 91 بلدا. </w:t>
            </w:r>
            <w:r w:rsidRPr="006C7CF2">
              <w:rPr>
                <w:rFonts w:ascii="Times New Roman" w:eastAsia="YouYuan" w:hAnsi="Times New Roman" w:cs="Simplified Arabic" w:hint="cs"/>
                <w:kern w:val="2"/>
                <w:sz w:val="18"/>
                <w:szCs w:val="22"/>
                <w:rtl/>
                <w:lang w:val="en-US" w:eastAsia="en-US" w:bidi="ar-EG"/>
              </w:rPr>
              <w:t xml:space="preserve">ويخصص </w:t>
            </w:r>
            <w:r w:rsidRPr="006C7CF2">
              <w:rPr>
                <w:rFonts w:ascii="Times New Roman" w:eastAsia="YouYuan" w:hAnsi="Times New Roman" w:cs="Simplified Arabic"/>
                <w:kern w:val="2"/>
                <w:sz w:val="18"/>
                <w:szCs w:val="22"/>
                <w:rtl/>
                <w:lang w:val="en-US" w:eastAsia="en-US" w:bidi="ar-EG"/>
              </w:rPr>
              <w:t xml:space="preserve">الهدف 3 من استراتيجية المجال البؤري للتنوع البيولوجي في التجديد الثامن لموارد مرفق البيئة العالمية </w:t>
            </w:r>
            <w:r w:rsidRPr="006C7CF2">
              <w:rPr>
                <w:rFonts w:ascii="Times New Roman" w:eastAsia="YouYuan" w:hAnsi="Times New Roman" w:cs="Simplified Arabic" w:hint="cs"/>
                <w:kern w:val="2"/>
                <w:sz w:val="18"/>
                <w:szCs w:val="22"/>
                <w:rtl/>
                <w:lang w:val="en-US" w:eastAsia="en-US" w:bidi="ar-EG"/>
              </w:rPr>
              <w:t>لحشد</w:t>
            </w:r>
            <w:r w:rsidRPr="006C7CF2">
              <w:rPr>
                <w:rFonts w:ascii="Times New Roman" w:eastAsia="YouYuan" w:hAnsi="Times New Roman" w:cs="Simplified Arabic"/>
                <w:kern w:val="2"/>
                <w:sz w:val="18"/>
                <w:szCs w:val="22"/>
                <w:rtl/>
                <w:lang w:val="en-US" w:eastAsia="en-US" w:bidi="ar-EG"/>
              </w:rPr>
              <w:t xml:space="preserve"> الموارد المحلية، ويعمل برنامج التمويل المختلط في التجديد الثامن لموارد مرفق البيئة العالمية على تعزيز التمويل </w:t>
            </w:r>
            <w:r w:rsidRPr="006C7CF2">
              <w:rPr>
                <w:rFonts w:ascii="Times New Roman" w:eastAsia="YouYuan" w:hAnsi="Times New Roman" w:cs="Simplified Arabic" w:hint="cs"/>
                <w:kern w:val="2"/>
                <w:sz w:val="18"/>
                <w:szCs w:val="22"/>
                <w:rtl/>
                <w:lang w:val="en-US" w:eastAsia="en-US" w:bidi="ar-EG"/>
              </w:rPr>
              <w:t>الابتكاري</w:t>
            </w:r>
            <w:r w:rsidRPr="006C7CF2">
              <w:rPr>
                <w:rFonts w:ascii="Times New Roman" w:eastAsia="YouYuan" w:hAnsi="Times New Roman" w:cs="Simplified Arabic"/>
                <w:kern w:val="2"/>
                <w:sz w:val="18"/>
                <w:szCs w:val="22"/>
                <w:rtl/>
                <w:lang w:val="en-US" w:eastAsia="en-US" w:bidi="ar-EG"/>
              </w:rPr>
              <w:t xml:space="preserve"> للتنوع البيولوجي، مثل مرفق إقليمي للديون السيادية لتحويلات الطبيعة، على النحو المفصل في </w:t>
            </w:r>
            <w:r w:rsidRPr="006C7CF2">
              <w:rPr>
                <w:rFonts w:ascii="Times New Roman" w:eastAsia="YouYuan" w:hAnsi="Times New Roman" w:cs="Simplified Arabic" w:hint="cs"/>
                <w:kern w:val="2"/>
                <w:sz w:val="18"/>
                <w:szCs w:val="22"/>
                <w:rtl/>
                <w:lang w:val="en-US" w:eastAsia="en-US" w:bidi="ar-EG"/>
              </w:rPr>
              <w:t>القسم</w:t>
            </w:r>
            <w:r w:rsidRPr="006C7CF2">
              <w:rPr>
                <w:rFonts w:ascii="Times New Roman" w:eastAsia="YouYuan" w:hAnsi="Times New Roman" w:cs="Simplified Arabic"/>
                <w:kern w:val="2"/>
                <w:sz w:val="18"/>
                <w:szCs w:val="22"/>
                <w:rtl/>
                <w:lang w:val="en-US" w:eastAsia="en-US" w:bidi="ar-EG"/>
              </w:rPr>
              <w:t xml:space="preserve"> المخصص.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تم إنشاء</w:t>
            </w:r>
            <w:r w:rsidRPr="006C7CF2">
              <w:rPr>
                <w:rFonts w:ascii="Times New Roman" w:eastAsia="YouYuan" w:hAnsi="Times New Roman" w:cs="Simplified Arabic"/>
                <w:kern w:val="2"/>
                <w:sz w:val="18"/>
                <w:szCs w:val="22"/>
                <w:lang w:val="en-US" w:eastAsia="en-US" w:bidi="ar-EG"/>
              </w:rPr>
              <w:t xml:space="preserve"> </w:t>
            </w:r>
            <w:r w:rsidRPr="006C7CF2">
              <w:rPr>
                <w:rFonts w:ascii="Times New Roman" w:eastAsia="SimSun" w:hAnsi="Times New Roman" w:cs="Simplified Arabic" w:hint="cs"/>
                <w:sz w:val="18"/>
                <w:szCs w:val="22"/>
                <w:rtl/>
                <w:lang w:val="en-GB" w:eastAsia="en-US"/>
              </w:rPr>
              <w:t>صندوق</w:t>
            </w:r>
            <w:r w:rsidRPr="006C7CF2">
              <w:rPr>
                <w:rFonts w:ascii="Times New Roman" w:eastAsia="SimSun" w:hAnsi="Times New Roman" w:cs="Simplified Arabic"/>
                <w:sz w:val="18"/>
                <w:szCs w:val="22"/>
                <w:rtl/>
                <w:lang w:val="en-GB" w:eastAsia="en-US"/>
              </w:rPr>
              <w:t xml:space="preserve"> الإطار العالمي للتنوع البيولوجي</w:t>
            </w:r>
            <w:r w:rsidRPr="006C7CF2">
              <w:rPr>
                <w:rFonts w:ascii="Times New Roman" w:eastAsia="YouYuan" w:hAnsi="Times New Roman" w:cs="Simplified Arabic"/>
                <w:kern w:val="2"/>
                <w:sz w:val="18"/>
                <w:szCs w:val="22"/>
                <w:rtl/>
                <w:lang w:val="en-US" w:eastAsia="en-US" w:bidi="ar-EG"/>
              </w:rPr>
              <w:t xml:space="preserve"> مع </w:t>
            </w:r>
            <w:r w:rsidRPr="006C7CF2">
              <w:rPr>
                <w:rFonts w:ascii="Times New Roman" w:eastAsia="YouYuan" w:hAnsi="Times New Roman" w:cs="Simplified Arabic"/>
                <w:kern w:val="2"/>
                <w:sz w:val="18"/>
                <w:szCs w:val="22"/>
                <w:rtl/>
                <w:lang w:val="en-US" w:eastAsia="en-US" w:bidi="ar-EG"/>
              </w:rPr>
              <w:lastRenderedPageBreak/>
              <w:t>الإعلان عن أول جولتين للاختيار في فبراير</w:t>
            </w:r>
            <w:r w:rsidRPr="006C7CF2">
              <w:rPr>
                <w:rFonts w:ascii="Times New Roman" w:eastAsia="YouYuan" w:hAnsi="Times New Roman" w:cs="Simplified Arabic" w:hint="cs"/>
                <w:kern w:val="2"/>
                <w:sz w:val="18"/>
                <w:szCs w:val="22"/>
                <w:rtl/>
                <w:lang w:val="en-US" w:eastAsia="en-US" w:bidi="ar-EG"/>
              </w:rPr>
              <w:t>/شباط</w:t>
            </w:r>
            <w:r w:rsidRPr="006C7CF2">
              <w:rPr>
                <w:rFonts w:ascii="Times New Roman" w:eastAsia="YouYuan" w:hAnsi="Times New Roman" w:cs="Simplified Arabic"/>
                <w:kern w:val="2"/>
                <w:sz w:val="18"/>
                <w:szCs w:val="22"/>
                <w:rtl/>
                <w:lang w:val="en-US" w:eastAsia="en-US" w:bidi="ar-EG"/>
              </w:rPr>
              <w:t xml:space="preserve"> 2024</w:t>
            </w:r>
            <w:r w:rsidRPr="006C7CF2">
              <w:rPr>
                <w:rFonts w:ascii="Times New Roman" w:eastAsia="YouYuan" w:hAnsi="Times New Roman" w:cs="Simplified Arabic"/>
                <w:kern w:val="2"/>
                <w:sz w:val="18"/>
                <w:szCs w:val="22"/>
                <w:lang w:val="en-US" w:eastAsia="en-US" w:bidi="ar-EG"/>
              </w:rPr>
              <w:t>.</w:t>
            </w:r>
          </w:p>
          <w:p w14:paraId="0F3C993F" w14:textId="77777777" w:rsidR="0044263A" w:rsidRPr="006C7CF2" w:rsidRDefault="0044263A" w:rsidP="0044263A">
            <w:pPr>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توفر جميع استثمارات مرفق البيئة العالمية </w:t>
            </w:r>
            <w:r w:rsidRPr="006C7CF2">
              <w:rPr>
                <w:rFonts w:ascii="Times New Roman" w:eastAsia="YouYuan" w:hAnsi="Times New Roman" w:cs="Simplified Arabic" w:hint="cs"/>
                <w:kern w:val="2"/>
                <w:sz w:val="18"/>
                <w:szCs w:val="22"/>
                <w:rtl/>
                <w:lang w:val="en-US" w:eastAsia="en-US" w:bidi="ar-EG"/>
              </w:rPr>
              <w:t>دعما</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كبيرا</w:t>
            </w:r>
            <w:r w:rsidRPr="006C7CF2">
              <w:rPr>
                <w:rFonts w:ascii="Times New Roman" w:eastAsia="YouYuan" w:hAnsi="Times New Roman" w:cs="Simplified Arabic"/>
                <w:kern w:val="2"/>
                <w:sz w:val="18"/>
                <w:szCs w:val="22"/>
                <w:rtl/>
                <w:lang w:val="en-US" w:eastAsia="en-US" w:bidi="ar-EG"/>
              </w:rPr>
              <w:t xml:space="preserve"> لبناء القدرات وتساهم في إطار بناء القدرات طويل الأجل</w:t>
            </w:r>
            <w:r w:rsidRPr="006C7CF2">
              <w:rPr>
                <w:rFonts w:ascii="Times New Roman" w:eastAsia="YouYuan" w:hAnsi="Times New Roman" w:cs="Simplified Arabic"/>
                <w:kern w:val="2"/>
                <w:sz w:val="18"/>
                <w:szCs w:val="22"/>
                <w:lang w:val="en-US" w:eastAsia="en-US" w:bidi="ar-EG"/>
              </w:rPr>
              <w:t>.</w:t>
            </w:r>
          </w:p>
          <w:p w14:paraId="22CFC85A" w14:textId="77777777" w:rsidR="0044263A" w:rsidRPr="006C7CF2" w:rsidRDefault="0044263A" w:rsidP="0044263A">
            <w:pPr>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hint="cs"/>
                <w:kern w:val="2"/>
                <w:sz w:val="18"/>
                <w:szCs w:val="22"/>
                <w:rtl/>
                <w:lang w:val="en-US" w:eastAsia="en-US" w:bidi="ar-EG"/>
              </w:rPr>
              <w:t>ولا يزال</w:t>
            </w:r>
            <w:r w:rsidRPr="006C7CF2">
              <w:rPr>
                <w:rFonts w:ascii="Times New Roman" w:eastAsia="YouYuan" w:hAnsi="Times New Roman" w:cs="Simplified Arabic"/>
                <w:kern w:val="2"/>
                <w:sz w:val="18"/>
                <w:szCs w:val="22"/>
                <w:rtl/>
                <w:lang w:val="en-US" w:eastAsia="en-US" w:bidi="ar-EG"/>
              </w:rPr>
              <w:t xml:space="preserve"> تعميم التنوع البيولوجي </w:t>
            </w:r>
            <w:r w:rsidRPr="006C7CF2">
              <w:rPr>
                <w:rFonts w:ascii="Times New Roman" w:eastAsia="YouYuan" w:hAnsi="Times New Roman" w:cs="Simplified Arabic" w:hint="cs"/>
                <w:kern w:val="2"/>
                <w:sz w:val="18"/>
                <w:szCs w:val="22"/>
                <w:rtl/>
                <w:lang w:val="en-US" w:eastAsia="en-US" w:bidi="ar-EG"/>
              </w:rPr>
              <w:t>يمثّل</w:t>
            </w:r>
            <w:r w:rsidRPr="006C7CF2">
              <w:rPr>
                <w:rFonts w:ascii="Times New Roman" w:eastAsia="YouYuan" w:hAnsi="Times New Roman" w:cs="Simplified Arabic"/>
                <w:kern w:val="2"/>
                <w:sz w:val="18"/>
                <w:szCs w:val="22"/>
                <w:rtl/>
                <w:lang w:val="en-US" w:eastAsia="en-US" w:bidi="ar-EG"/>
              </w:rPr>
              <w:t xml:space="preserve"> أولوية كبيرة ضمن استراتيجية المجال البؤري للتنوع البيولوجي، وستقدم 10 من أصل 11 </w:t>
            </w:r>
            <w:r w:rsidRPr="006C7CF2">
              <w:rPr>
                <w:rFonts w:ascii="Times New Roman" w:eastAsia="YouYuan" w:hAnsi="Times New Roman" w:cs="Simplified Arabic" w:hint="cs"/>
                <w:kern w:val="2"/>
                <w:sz w:val="18"/>
                <w:szCs w:val="22"/>
                <w:rtl/>
                <w:lang w:val="en-US" w:eastAsia="en-US" w:bidi="ar-EG"/>
              </w:rPr>
              <w:t>برنامجا للأثر</w:t>
            </w:r>
            <w:r w:rsidRPr="006C7CF2">
              <w:rPr>
                <w:rFonts w:ascii="Times New Roman" w:eastAsia="YouYuan" w:hAnsi="Times New Roman" w:cs="Simplified Arabic"/>
                <w:kern w:val="2"/>
                <w:sz w:val="18"/>
                <w:szCs w:val="22"/>
                <w:rtl/>
                <w:lang w:val="en-US" w:eastAsia="en-US" w:bidi="ar-EG"/>
              </w:rPr>
              <w:t xml:space="preserve"> تمت الموافقة عليها من قبل مجلس مرفق البيئة العالمية مساهمات كبيرة في حفظ التنوع البيولوجي واستخدامه المستدام، </w:t>
            </w:r>
            <w:r w:rsidRPr="006C7CF2">
              <w:rPr>
                <w:rFonts w:ascii="Times New Roman" w:eastAsia="YouYuan" w:hAnsi="Times New Roman" w:cs="Simplified Arabic" w:hint="cs"/>
                <w:kern w:val="2"/>
                <w:sz w:val="18"/>
                <w:szCs w:val="22"/>
                <w:rtl/>
                <w:lang w:val="en-US" w:eastAsia="en-US" w:bidi="ar-EG"/>
              </w:rPr>
              <w:t xml:space="preserve">وذلك </w:t>
            </w:r>
            <w:r w:rsidRPr="006C7CF2">
              <w:rPr>
                <w:rFonts w:ascii="Times New Roman" w:eastAsia="YouYuan" w:hAnsi="Times New Roman" w:cs="Simplified Arabic"/>
                <w:kern w:val="2"/>
                <w:sz w:val="18"/>
                <w:szCs w:val="22"/>
                <w:rtl/>
                <w:lang w:val="en-US" w:eastAsia="en-US" w:bidi="ar-EG"/>
              </w:rPr>
              <w:t>في كثير من الأحيان من خلال إجراءات التعميم</w:t>
            </w:r>
            <w:r w:rsidRPr="006C7CF2">
              <w:rPr>
                <w:rFonts w:ascii="Times New Roman" w:eastAsia="YouYuan" w:hAnsi="Times New Roman" w:cs="Simplified Arabic"/>
                <w:kern w:val="2"/>
                <w:sz w:val="18"/>
                <w:szCs w:val="22"/>
                <w:lang w:val="en-US" w:eastAsia="en-US" w:bidi="ar-EG"/>
              </w:rPr>
              <w:t>.</w:t>
            </w:r>
          </w:p>
          <w:p w14:paraId="1845DC98" w14:textId="77777777" w:rsidR="0044263A" w:rsidRPr="006C7CF2" w:rsidRDefault="0044263A" w:rsidP="0044263A">
            <w:pPr>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kern w:val="2"/>
                <w:sz w:val="18"/>
                <w:szCs w:val="22"/>
                <w:rtl/>
                <w:lang w:val="en-US" w:eastAsia="en-US" w:bidi="ar-EG"/>
              </w:rPr>
              <w:t xml:space="preserve">ومن المتوقع أن </w:t>
            </w:r>
            <w:r w:rsidRPr="006C7CF2">
              <w:rPr>
                <w:rFonts w:ascii="Times New Roman" w:eastAsia="YouYuan" w:hAnsi="Times New Roman" w:cs="Simplified Arabic" w:hint="cs"/>
                <w:kern w:val="2"/>
                <w:sz w:val="18"/>
                <w:szCs w:val="22"/>
                <w:rtl/>
                <w:lang w:val="en-US" w:eastAsia="en-US" w:bidi="ar-EG"/>
              </w:rPr>
              <w:t>ي</w:t>
            </w:r>
            <w:r w:rsidRPr="006C7CF2">
              <w:rPr>
                <w:rFonts w:ascii="Times New Roman" w:eastAsia="YouYuan" w:hAnsi="Times New Roman" w:cs="Simplified Arabic"/>
                <w:kern w:val="2"/>
                <w:sz w:val="18"/>
                <w:szCs w:val="22"/>
                <w:rtl/>
                <w:lang w:val="en-US" w:eastAsia="en-US" w:bidi="ar-EG"/>
              </w:rPr>
              <w:t xml:space="preserve">ساهم </w:t>
            </w:r>
            <w:r w:rsidRPr="006C7CF2">
              <w:rPr>
                <w:rFonts w:ascii="Times New Roman" w:eastAsia="YouYuan" w:hAnsi="Times New Roman" w:cs="Simplified Arabic" w:hint="cs"/>
                <w:kern w:val="2"/>
                <w:sz w:val="18"/>
                <w:szCs w:val="22"/>
                <w:rtl/>
                <w:lang w:val="en-US" w:eastAsia="en-US" w:bidi="ar-EG"/>
              </w:rPr>
              <w:t>برنامج الأثر</w:t>
            </w:r>
            <w:r w:rsidRPr="006C7CF2">
              <w:rPr>
                <w:rFonts w:ascii="Times New Roman" w:eastAsia="YouYuan" w:hAnsi="Times New Roman" w:cs="Simplified Arabic"/>
                <w:kern w:val="2"/>
                <w:sz w:val="18"/>
                <w:szCs w:val="22"/>
                <w:rtl/>
                <w:lang w:val="en-US" w:eastAsia="en-US" w:bidi="ar-EG"/>
              </w:rPr>
              <w:t xml:space="preserve"> للمدن المستدامة، </w:t>
            </w:r>
            <w:r w:rsidRPr="006C7CF2">
              <w:rPr>
                <w:rFonts w:ascii="Times New Roman" w:eastAsia="YouYuan" w:hAnsi="Times New Roman" w:cs="Simplified Arabic" w:hint="cs"/>
                <w:kern w:val="2"/>
                <w:sz w:val="18"/>
                <w:szCs w:val="22"/>
                <w:rtl/>
                <w:lang w:val="en-US" w:eastAsia="en-US" w:bidi="ar-EG"/>
              </w:rPr>
              <w:t>والذي</w:t>
            </w:r>
            <w:r w:rsidRPr="006C7CF2">
              <w:rPr>
                <w:rFonts w:ascii="Times New Roman" w:eastAsia="YouYuan" w:hAnsi="Times New Roman" w:cs="Simplified Arabic"/>
                <w:kern w:val="2"/>
                <w:sz w:val="18"/>
                <w:szCs w:val="22"/>
                <w:rtl/>
                <w:lang w:val="en-US" w:eastAsia="en-US" w:bidi="ar-EG"/>
              </w:rPr>
              <w:t xml:space="preserve"> لم يتم تضمينه بعد في برنامج العمل للحصول على موافقة المجلس، في خطة العمل المتعلقة بالحكومات دون الوطنية</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والمدن والسلطات المحلية الأخرى للتنوع البيولوجي</w:t>
            </w:r>
            <w:r w:rsidRPr="006C7CF2">
              <w:rPr>
                <w:rFonts w:ascii="Times New Roman" w:eastAsia="YouYuan" w:hAnsi="Times New Roman" w:cs="Simplified Arabic"/>
                <w:kern w:val="2"/>
                <w:sz w:val="18"/>
                <w:szCs w:val="22"/>
                <w:lang w:val="en-US" w:eastAsia="en-US" w:bidi="ar-EG"/>
              </w:rPr>
              <w:t>.</w:t>
            </w:r>
          </w:p>
          <w:p w14:paraId="4B2C7A07"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يُطلب من جميع </w:t>
            </w:r>
            <w:r w:rsidRPr="006C7CF2">
              <w:rPr>
                <w:rFonts w:ascii="Times New Roman" w:eastAsia="YouYuan" w:hAnsi="Times New Roman" w:cs="Simplified Arabic" w:hint="cs"/>
                <w:kern w:val="2"/>
                <w:sz w:val="18"/>
                <w:szCs w:val="22"/>
                <w:rtl/>
                <w:lang w:val="en-US" w:eastAsia="en-US" w:bidi="ar-EG"/>
              </w:rPr>
              <w:t>مشاريع</w:t>
            </w:r>
            <w:r w:rsidRPr="006C7CF2">
              <w:rPr>
                <w:rFonts w:ascii="Times New Roman" w:eastAsia="YouYuan" w:hAnsi="Times New Roman" w:cs="Simplified Arabic"/>
                <w:kern w:val="2"/>
                <w:sz w:val="18"/>
                <w:szCs w:val="22"/>
                <w:rtl/>
                <w:lang w:val="en-US" w:eastAsia="en-US" w:bidi="ar-EG"/>
              </w:rPr>
              <w:t xml:space="preserve"> مرفق البيئة العالمية تناول مسألة المساواة بين الجنسين في تصميمها كجزء من سياسة مرفق البيئة العالمية بشأن المساواة بين الجنسين</w:t>
            </w:r>
            <w:r w:rsidRPr="006C7CF2">
              <w:rPr>
                <w:rFonts w:ascii="Times New Roman" w:eastAsia="YouYuan" w:hAnsi="Times New Roman" w:cs="Simplified Arabic"/>
                <w:kern w:val="2"/>
                <w:sz w:val="18"/>
                <w:szCs w:val="22"/>
                <w:vertAlign w:val="superscript"/>
                <w:rtl/>
                <w:lang w:val="en-US" w:eastAsia="en-US" w:bidi="ar-EG"/>
              </w:rPr>
              <w:footnoteReference w:id="43"/>
            </w:r>
            <w:r w:rsidRPr="006C7CF2">
              <w:rPr>
                <w:rFonts w:ascii="Times New Roman" w:eastAsia="YouYuan" w:hAnsi="Times New Roman" w:cs="Simplified Arabic"/>
                <w:kern w:val="2"/>
                <w:sz w:val="18"/>
                <w:szCs w:val="22"/>
                <w:rtl/>
                <w:lang w:val="en-US" w:eastAsia="en-US" w:bidi="ar-EG"/>
              </w:rPr>
              <w:t xml:space="preserve"> وسياسة الضمانات البيئية والاجتماعية،</w:t>
            </w:r>
            <w:r w:rsidRPr="006C7CF2">
              <w:rPr>
                <w:rFonts w:ascii="Times New Roman" w:eastAsia="YouYuan" w:hAnsi="Times New Roman" w:cs="Simplified Arabic"/>
                <w:kern w:val="2"/>
                <w:sz w:val="18"/>
                <w:szCs w:val="22"/>
                <w:vertAlign w:val="superscript"/>
                <w:rtl/>
                <w:lang w:val="en-US" w:eastAsia="en-US" w:bidi="ar-EG"/>
              </w:rPr>
              <w:footnoteReference w:id="44"/>
            </w:r>
            <w:r w:rsidRPr="006C7CF2">
              <w:rPr>
                <w:rFonts w:ascii="Times New Roman" w:eastAsia="YouYuan" w:hAnsi="Times New Roman" w:cs="Simplified Arabic"/>
                <w:kern w:val="2"/>
                <w:sz w:val="18"/>
                <w:szCs w:val="22"/>
                <w:rtl/>
                <w:lang w:val="en-US" w:eastAsia="en-US" w:bidi="ar-EG"/>
              </w:rPr>
              <w:t xml:space="preserve"> كما يُطلب من جميع </w:t>
            </w:r>
            <w:r w:rsidRPr="006C7CF2">
              <w:rPr>
                <w:rFonts w:ascii="Times New Roman" w:eastAsia="YouYuan" w:hAnsi="Times New Roman" w:cs="Simplified Arabic" w:hint="cs"/>
                <w:kern w:val="2"/>
                <w:sz w:val="18"/>
                <w:szCs w:val="22"/>
                <w:rtl/>
                <w:lang w:val="en-US" w:eastAsia="en-US" w:bidi="ar-EG"/>
              </w:rPr>
              <w:t>مشاريع</w:t>
            </w:r>
            <w:r w:rsidRPr="006C7CF2">
              <w:rPr>
                <w:rFonts w:ascii="Times New Roman" w:eastAsia="YouYuan" w:hAnsi="Times New Roman" w:cs="Simplified Arabic"/>
                <w:kern w:val="2"/>
                <w:sz w:val="18"/>
                <w:szCs w:val="22"/>
                <w:rtl/>
                <w:lang w:val="en-US" w:eastAsia="en-US" w:bidi="ar-EG"/>
              </w:rPr>
              <w:t xml:space="preserve"> مرفق البيئة العالمية على وجه الخصوص إجراء تحليل جنساني أو تقييم اجتماعي واقتصادي مكافئ، وتطوير خطة عمل خاصة بالجنسين أو ما يعادلها. ولذلك، فإن حافظة مرفق البيئة العالمية بأكملها تساهم في خطة العمل المتعلقة بالمساواة بين الجنسين.</w:t>
            </w:r>
          </w:p>
        </w:tc>
      </w:tr>
      <w:tr w:rsidR="0044263A" w:rsidRPr="006C7CF2" w14:paraId="53FD577A" w14:textId="77777777" w:rsidTr="0044263A">
        <w:tc>
          <w:tcPr>
            <w:tcW w:w="5305" w:type="dxa"/>
            <w:shd w:val="clear" w:color="auto" w:fill="auto"/>
          </w:tcPr>
          <w:p w14:paraId="5F47506C"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lastRenderedPageBreak/>
              <w:t>(و)</w:t>
            </w:r>
            <w:r w:rsidRPr="006C7CF2">
              <w:rPr>
                <w:rFonts w:ascii="Times New Roman" w:eastAsia="YouYuan" w:hAnsi="Times New Roman" w:cs="Simplified Arabic" w:hint="cs"/>
                <w:kern w:val="2"/>
                <w:sz w:val="18"/>
                <w:szCs w:val="22"/>
                <w:rtl/>
                <w:lang w:val="en-US" w:eastAsia="en-US" w:bidi="ar-EG"/>
              </w:rPr>
              <w:tab/>
            </w:r>
            <w:r w:rsidRPr="006C7CF2">
              <w:rPr>
                <w:rFonts w:ascii="Times New Roman" w:eastAsia="YouYuan" w:hAnsi="Times New Roman" w:cs="Simplified Arabic"/>
                <w:kern w:val="2"/>
                <w:sz w:val="18"/>
                <w:szCs w:val="22"/>
                <w:rtl/>
                <w:lang w:val="en-US" w:eastAsia="en-US" w:bidi="ar-EG"/>
              </w:rPr>
              <w:t xml:space="preserve">آليات </w:t>
            </w:r>
            <w:r w:rsidRPr="006C7CF2">
              <w:rPr>
                <w:rFonts w:ascii="Times New Roman" w:eastAsia="SimSun" w:hAnsi="Times New Roman" w:cs="Simplified Arabic"/>
                <w:sz w:val="18"/>
                <w:szCs w:val="22"/>
                <w:rtl/>
                <w:lang w:val="en-GB" w:eastAsia="en-US"/>
              </w:rPr>
              <w:t>التخطيط</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 xml:space="preserve">والرصد </w:t>
            </w:r>
            <w:r w:rsidRPr="006C7CF2">
              <w:rPr>
                <w:rFonts w:ascii="Times New Roman" w:eastAsia="YouYuan" w:hAnsi="Times New Roman" w:cs="Simplified Arabic"/>
                <w:kern w:val="2"/>
                <w:sz w:val="18"/>
                <w:szCs w:val="22"/>
                <w:rtl/>
                <w:lang w:val="en-US" w:eastAsia="en-US" w:bidi="ar-EG"/>
              </w:rPr>
              <w:t>والإبلاغ</w:t>
            </w:r>
            <w:r w:rsidRPr="006C7CF2">
              <w:rPr>
                <w:rFonts w:ascii="Times New Roman" w:eastAsia="YouYuan" w:hAnsi="Times New Roman" w:cs="Simplified Arabic" w:hint="cs"/>
                <w:kern w:val="2"/>
                <w:sz w:val="18"/>
                <w:szCs w:val="22"/>
                <w:rtl/>
                <w:lang w:val="en-US" w:eastAsia="en-US" w:bidi="ar-EG"/>
              </w:rPr>
              <w:t xml:space="preserve"> و</w:t>
            </w:r>
            <w:r w:rsidRPr="006C7CF2">
              <w:rPr>
                <w:rFonts w:ascii="Times New Roman" w:eastAsia="YouYuan" w:hAnsi="Times New Roman" w:cs="Simplified Arabic"/>
                <w:kern w:val="2"/>
                <w:sz w:val="18"/>
                <w:szCs w:val="22"/>
                <w:rtl/>
                <w:lang w:val="en-US" w:eastAsia="en-US" w:bidi="ar-EG"/>
              </w:rPr>
              <w:t>الاستعراض؛</w:t>
            </w:r>
            <w:r w:rsidRPr="006C7CF2">
              <w:rPr>
                <w:rFonts w:ascii="Times New Roman" w:eastAsia="SimSun" w:hAnsi="Times New Roman" w:cs="Simplified Arabic"/>
                <w:sz w:val="18"/>
                <w:szCs w:val="22"/>
                <w:vertAlign w:val="superscript"/>
                <w:rtl/>
                <w:lang w:val="en-GB" w:eastAsia="en-US"/>
              </w:rPr>
              <w:footnoteReference w:id="45"/>
            </w:r>
          </w:p>
          <w:p w14:paraId="4DE52164" w14:textId="77777777" w:rsidR="0044263A" w:rsidRPr="006C7CF2" w:rsidRDefault="0044263A" w:rsidP="0044263A">
            <w:pPr>
              <w:jc w:val="both"/>
              <w:rPr>
                <w:rFonts w:ascii="Times New Roman" w:eastAsia="SimSun" w:hAnsi="Times New Roman" w:cs="Simplified Arabic"/>
                <w:bCs/>
                <w:iCs/>
                <w:sz w:val="18"/>
                <w:szCs w:val="22"/>
                <w:lang w:val="en-US" w:eastAsia="en-US"/>
              </w:rPr>
            </w:pPr>
          </w:p>
          <w:p w14:paraId="6A3ED137" w14:textId="77777777" w:rsidR="0044263A" w:rsidRPr="006C7CF2" w:rsidRDefault="0044263A" w:rsidP="0044263A">
            <w:pPr>
              <w:jc w:val="both"/>
              <w:rPr>
                <w:rFonts w:ascii="Times New Roman" w:eastAsia="SimSun" w:hAnsi="Times New Roman" w:cs="Simplified Arabic"/>
                <w:sz w:val="18"/>
                <w:szCs w:val="22"/>
                <w:lang w:val="en-GB" w:eastAsia="en-US"/>
              </w:rPr>
            </w:pPr>
          </w:p>
        </w:tc>
        <w:tc>
          <w:tcPr>
            <w:tcW w:w="4050" w:type="dxa"/>
          </w:tcPr>
          <w:p w14:paraId="06ED2DA9"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lastRenderedPageBreak/>
              <w:t xml:space="preserve">كجزء من استراتيجية المجال البؤري للتنوع البيولوجي، تم تخصيص الموارد خارج نطاق نظام التخصيص الشفاف </w:t>
            </w:r>
            <w:r w:rsidRPr="006C7CF2">
              <w:rPr>
                <w:rFonts w:ascii="Times New Roman" w:eastAsia="YouYuan" w:hAnsi="Times New Roman" w:cs="Simplified Arabic"/>
                <w:kern w:val="2"/>
                <w:sz w:val="18"/>
                <w:szCs w:val="22"/>
                <w:rtl/>
                <w:lang w:val="en-US" w:eastAsia="en-US" w:bidi="ar-EG"/>
              </w:rPr>
              <w:lastRenderedPageBreak/>
              <w:t xml:space="preserve">للموارد لدعم مراجعة الاستراتيجيات وخطط العمل الوطنية للتنوع البيولوجي </w:t>
            </w:r>
            <w:r w:rsidRPr="006C7CF2">
              <w:rPr>
                <w:rFonts w:ascii="Times New Roman" w:eastAsia="YouYuan" w:hAnsi="Times New Roman" w:cs="Simplified Arabic" w:hint="cs"/>
                <w:kern w:val="2"/>
                <w:sz w:val="18"/>
                <w:szCs w:val="22"/>
                <w:rtl/>
                <w:lang w:val="en-US" w:eastAsia="en-US" w:bidi="ar-EG"/>
              </w:rPr>
              <w:t>والإبلاغ</w:t>
            </w:r>
            <w:r w:rsidRPr="006C7CF2">
              <w:rPr>
                <w:rFonts w:ascii="Times New Roman" w:eastAsia="YouYuan" w:hAnsi="Times New Roman" w:cs="Simplified Arabic"/>
                <w:kern w:val="2"/>
                <w:sz w:val="18"/>
                <w:szCs w:val="22"/>
                <w:rtl/>
                <w:lang w:val="en-US" w:eastAsia="en-US" w:bidi="ar-EG"/>
              </w:rPr>
              <w:t xml:space="preserve"> الوطني لاتفاقية التنوع البيولوجي وبروتوكول قرطاجنة وبروتوكول ناغويا.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في التجديد الثامن لموارد مرفق البيئة العالمية، وافق مرفق البيئة العالمية على 72 مليون دولار من الدعم المالي (باستثناء رسوم الوكالات) لمراجعات الاستراتيجيات وخطط العمل الوطنية للتنوع البيولوجي وإعداد التقارير الوطنية السابعة لاتفاقية التنوع البيولوجي في 139 </w:t>
            </w:r>
            <w:r w:rsidRPr="006C7CF2">
              <w:rPr>
                <w:rFonts w:ascii="Times New Roman" w:eastAsia="YouYuan" w:hAnsi="Times New Roman" w:cs="Simplified Arabic" w:hint="cs"/>
                <w:kern w:val="2"/>
                <w:sz w:val="18"/>
                <w:szCs w:val="22"/>
                <w:rtl/>
                <w:lang w:val="en-US" w:eastAsia="en-US" w:bidi="ar-EG"/>
              </w:rPr>
              <w:t>بلدا</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يأتي هذا الدعم بعد منح العمل المبكر في التجديد السابع لموارد مرفق البيئة العالمية التي دعمت 138 </w:t>
            </w:r>
            <w:r w:rsidRPr="006C7CF2">
              <w:rPr>
                <w:rFonts w:ascii="Times New Roman" w:eastAsia="YouYuan" w:hAnsi="Times New Roman" w:cs="Simplified Arabic" w:hint="cs"/>
                <w:kern w:val="2"/>
                <w:sz w:val="18"/>
                <w:szCs w:val="22"/>
                <w:rtl/>
                <w:lang w:val="en-US" w:eastAsia="en-US" w:bidi="ar-EG"/>
              </w:rPr>
              <w:t>بلدا بمبلغ</w:t>
            </w:r>
            <w:r w:rsidRPr="006C7CF2">
              <w:rPr>
                <w:rFonts w:ascii="Times New Roman" w:eastAsia="YouYuan" w:hAnsi="Times New Roman" w:cs="Simplified Arabic"/>
                <w:kern w:val="2"/>
                <w:sz w:val="18"/>
                <w:szCs w:val="22"/>
                <w:rtl/>
                <w:lang w:val="en-US" w:eastAsia="en-US" w:bidi="ar-EG"/>
              </w:rPr>
              <w:t xml:space="preserve"> إجمالي</w:t>
            </w:r>
            <w:r w:rsidRPr="006C7CF2">
              <w:rPr>
                <w:rFonts w:ascii="Times New Roman" w:eastAsia="YouYuan" w:hAnsi="Times New Roman" w:cs="Simplified Arabic" w:hint="cs"/>
                <w:kern w:val="2"/>
                <w:sz w:val="18"/>
                <w:szCs w:val="22"/>
                <w:rtl/>
                <w:lang w:val="en-US" w:eastAsia="en-US" w:bidi="ar-EG"/>
              </w:rPr>
              <w:t xml:space="preserve"> قدره</w:t>
            </w:r>
            <w:r w:rsidRPr="006C7CF2">
              <w:rPr>
                <w:rFonts w:ascii="Times New Roman" w:eastAsia="YouYuan" w:hAnsi="Times New Roman" w:cs="Simplified Arabic"/>
                <w:kern w:val="2"/>
                <w:sz w:val="18"/>
                <w:szCs w:val="22"/>
                <w:rtl/>
                <w:lang w:val="en-US" w:eastAsia="en-US" w:bidi="ar-EG"/>
              </w:rPr>
              <w:t xml:space="preserve"> 38.2 مليون دولار للقيام بالأنشطة الأولية</w:t>
            </w:r>
            <w:r w:rsidRPr="006C7CF2">
              <w:rPr>
                <w:rFonts w:ascii="Times New Roman" w:eastAsia="YouYuan" w:hAnsi="Times New Roman" w:cs="Simplified Arabic" w:hint="cs"/>
                <w:kern w:val="2"/>
                <w:sz w:val="18"/>
                <w:szCs w:val="22"/>
                <w:rtl/>
                <w:lang w:val="en-US" w:eastAsia="en-US" w:bidi="ar-EG"/>
              </w:rPr>
              <w:t xml:space="preserve"> من أجل</w:t>
            </w:r>
            <w:r w:rsidRPr="006C7CF2">
              <w:rPr>
                <w:rFonts w:ascii="Times New Roman" w:eastAsia="YouYuan" w:hAnsi="Times New Roman" w:cs="Simplified Arabic"/>
                <w:kern w:val="2"/>
                <w:sz w:val="18"/>
                <w:szCs w:val="22"/>
                <w:rtl/>
                <w:lang w:val="en-US" w:eastAsia="en-US" w:bidi="ar-EG"/>
              </w:rPr>
              <w:t xml:space="preserve">، من </w:t>
            </w:r>
            <w:r w:rsidRPr="006C7CF2">
              <w:rPr>
                <w:rFonts w:ascii="Times New Roman" w:eastAsia="YouYuan" w:hAnsi="Times New Roman" w:cs="Simplified Arabic" w:hint="cs"/>
                <w:kern w:val="2"/>
                <w:sz w:val="18"/>
                <w:szCs w:val="22"/>
                <w:rtl/>
                <w:lang w:val="en-US" w:eastAsia="en-US" w:bidi="ar-EG"/>
              </w:rPr>
              <w:t>ضمن</w:t>
            </w:r>
            <w:r w:rsidRPr="006C7CF2">
              <w:rPr>
                <w:rFonts w:ascii="Times New Roman" w:eastAsia="YouYuan" w:hAnsi="Times New Roman" w:cs="Simplified Arabic"/>
                <w:kern w:val="2"/>
                <w:sz w:val="18"/>
                <w:szCs w:val="22"/>
                <w:rtl/>
                <w:lang w:val="en-US" w:eastAsia="en-US" w:bidi="ar-EG"/>
              </w:rPr>
              <w:t xml:space="preserve"> أمور أخرى، </w:t>
            </w:r>
            <w:r w:rsidRPr="006C7CF2">
              <w:rPr>
                <w:rFonts w:ascii="Times New Roman" w:eastAsia="YouYuan" w:hAnsi="Times New Roman" w:cs="Simplified Arabic" w:hint="cs"/>
                <w:kern w:val="2"/>
                <w:sz w:val="18"/>
                <w:szCs w:val="22"/>
                <w:rtl/>
                <w:lang w:val="en-US" w:eastAsia="en-US" w:bidi="ar-EG"/>
              </w:rPr>
              <w:t>مراجعة</w:t>
            </w:r>
            <w:r w:rsidRPr="006C7CF2">
              <w:rPr>
                <w:rFonts w:ascii="Times New Roman" w:eastAsia="YouYuan" w:hAnsi="Times New Roman" w:cs="Simplified Arabic"/>
                <w:kern w:val="2"/>
                <w:sz w:val="18"/>
                <w:szCs w:val="22"/>
                <w:rtl/>
                <w:lang w:val="en-US" w:eastAsia="en-US" w:bidi="ar-EG"/>
              </w:rPr>
              <w:t xml:space="preserve"> استراتيجياتها وخطط عملها الوطنية للتنوع البيولوجي و/أو مواءمة إطار الرصد الوطني الخاص بها مع </w:t>
            </w:r>
            <w:r w:rsidRPr="006C7CF2">
              <w:rPr>
                <w:rFonts w:ascii="Times New Roman" w:eastAsia="YouYuan" w:hAnsi="Times New Roman" w:cs="Simplified Arabic" w:hint="cs"/>
                <w:kern w:val="2"/>
                <w:sz w:val="18"/>
                <w:szCs w:val="22"/>
                <w:rtl/>
                <w:lang w:val="en-US" w:eastAsia="en-US" w:bidi="ar-EG"/>
              </w:rPr>
              <w:t>إطار كونمينغ-مونتريال العالمي للتنوع البيولوجي</w:t>
            </w:r>
            <w:r w:rsidRPr="006C7CF2">
              <w:rPr>
                <w:rFonts w:ascii="Times New Roman" w:eastAsia="YouYuan" w:hAnsi="Times New Roman" w:cs="Simplified Arabic"/>
                <w:kern w:val="2"/>
                <w:sz w:val="18"/>
                <w:szCs w:val="22"/>
                <w:lang w:val="en-US" w:eastAsia="en-US" w:bidi="ar-EG"/>
              </w:rPr>
              <w:t>.</w:t>
            </w:r>
          </w:p>
        </w:tc>
      </w:tr>
      <w:tr w:rsidR="0044263A" w:rsidRPr="006C7CF2" w14:paraId="4D2A3502" w14:textId="77777777" w:rsidTr="0044263A">
        <w:tc>
          <w:tcPr>
            <w:tcW w:w="5305" w:type="dxa"/>
          </w:tcPr>
          <w:p w14:paraId="3911CE2B"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bookmarkStart w:id="67" w:name="_Toc118802206"/>
            <w:r w:rsidRPr="006C7CF2">
              <w:rPr>
                <w:rFonts w:ascii="Times New Roman" w:eastAsia="YouYuan" w:hAnsi="Times New Roman" w:cs="Simplified Arabic" w:hint="cs"/>
                <w:kern w:val="2"/>
                <w:sz w:val="18"/>
                <w:szCs w:val="22"/>
                <w:rtl/>
                <w:lang w:val="en-US" w:eastAsia="en-US" w:bidi="ar-EG"/>
              </w:rPr>
              <w:lastRenderedPageBreak/>
              <w:t>(ز)</w:t>
            </w:r>
            <w:r w:rsidRPr="006C7CF2">
              <w:rPr>
                <w:rFonts w:ascii="Times New Roman" w:eastAsia="YouYuan" w:hAnsi="Times New Roman" w:cs="Simplified Arabic" w:hint="cs"/>
                <w:kern w:val="2"/>
                <w:sz w:val="18"/>
                <w:szCs w:val="22"/>
                <w:rtl/>
                <w:lang w:val="en-US" w:eastAsia="en-US" w:bidi="ar-EG"/>
              </w:rPr>
              <w:tab/>
            </w:r>
            <w:r w:rsidRPr="006C7CF2">
              <w:rPr>
                <w:rFonts w:ascii="Times New Roman" w:eastAsia="YouYuan" w:hAnsi="Times New Roman" w:cs="Simplified Arabic"/>
                <w:kern w:val="2"/>
                <w:sz w:val="18"/>
                <w:szCs w:val="22"/>
                <w:rtl/>
                <w:lang w:val="en-US" w:eastAsia="en-US" w:bidi="ar-EG"/>
              </w:rPr>
              <w:t xml:space="preserve">الظروف التمكينية </w:t>
            </w:r>
            <w:r w:rsidRPr="006C7CF2">
              <w:rPr>
                <w:rFonts w:ascii="Times New Roman" w:eastAsia="SimSun" w:hAnsi="Times New Roman" w:cs="Simplified Arabic"/>
                <w:sz w:val="18"/>
                <w:szCs w:val="22"/>
                <w:rtl/>
                <w:lang w:val="en-GB" w:eastAsia="en-US"/>
              </w:rPr>
              <w:t>المبينة</w:t>
            </w:r>
            <w:r w:rsidRPr="006C7CF2">
              <w:rPr>
                <w:rFonts w:ascii="Times New Roman" w:eastAsia="YouYuan" w:hAnsi="Times New Roman" w:cs="Simplified Arabic"/>
                <w:kern w:val="2"/>
                <w:sz w:val="18"/>
                <w:szCs w:val="22"/>
                <w:rtl/>
                <w:lang w:val="en-US" w:eastAsia="en-US" w:bidi="ar-EG"/>
              </w:rPr>
              <w:t xml:space="preserve"> في إطار كونمينغ-مونتريال العالمي للتنوع البيولوجي </w:t>
            </w:r>
            <w:r w:rsidRPr="006C7CF2">
              <w:rPr>
                <w:rFonts w:ascii="Times New Roman" w:eastAsia="YouYuan" w:hAnsi="Times New Roman" w:cs="Simplified Arabic" w:hint="cs"/>
                <w:kern w:val="2"/>
                <w:sz w:val="18"/>
                <w:szCs w:val="22"/>
                <w:rtl/>
                <w:lang w:val="en-US" w:eastAsia="en-US" w:bidi="ar-EG"/>
              </w:rPr>
              <w:t>اللازمة</w:t>
            </w:r>
            <w:r w:rsidRPr="006C7CF2">
              <w:rPr>
                <w:rFonts w:ascii="Times New Roman" w:eastAsia="YouYuan" w:hAnsi="Times New Roman" w:cs="Simplified Arabic"/>
                <w:kern w:val="2"/>
                <w:sz w:val="18"/>
                <w:szCs w:val="22"/>
                <w:rtl/>
                <w:lang w:val="en-US" w:eastAsia="en-US" w:bidi="ar-EG"/>
              </w:rPr>
              <w:t xml:space="preserve"> لتنفيذه؛</w:t>
            </w:r>
            <w:bookmarkEnd w:id="67"/>
          </w:p>
          <w:p w14:paraId="7B1F2235" w14:textId="77777777" w:rsidR="0044263A" w:rsidRPr="006C7CF2" w:rsidRDefault="0044263A" w:rsidP="0044263A">
            <w:pPr>
              <w:jc w:val="both"/>
              <w:rPr>
                <w:rFonts w:ascii="Times New Roman" w:eastAsia="SimSun" w:hAnsi="Times New Roman" w:cs="Simplified Arabic"/>
                <w:bCs/>
                <w:iCs/>
                <w:sz w:val="18"/>
                <w:szCs w:val="22"/>
                <w:lang w:val="en-US" w:eastAsia="en-US"/>
              </w:rPr>
            </w:pPr>
          </w:p>
          <w:p w14:paraId="74703C3E"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tcPr>
          <w:p w14:paraId="10C4136F"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يركّز</w:t>
            </w:r>
            <w:r w:rsidRPr="006C7CF2">
              <w:rPr>
                <w:rFonts w:ascii="Times New Roman" w:eastAsia="YouYuan" w:hAnsi="Times New Roman" w:cs="Simplified Arabic"/>
                <w:kern w:val="2"/>
                <w:sz w:val="18"/>
                <w:szCs w:val="22"/>
                <w:rtl/>
                <w:lang w:val="en-US" w:eastAsia="en-US" w:bidi="ar-EG"/>
              </w:rPr>
              <w:t xml:space="preserve"> القسم الخاص بالشروط التمكينية المطلوبة للتنفيذ على</w:t>
            </w:r>
            <w:r w:rsidRPr="006C7CF2">
              <w:rPr>
                <w:rFonts w:ascii="Times New Roman" w:eastAsia="YouYuan" w:hAnsi="Times New Roman" w:cs="Simplified Arabic" w:hint="cs"/>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bidi="ar-EG"/>
              </w:rPr>
              <w:t>"دعم الآليات والاستراتيجيات بموجب اتفاقية التنوع البيولوجي وبروتوكو</w:t>
            </w:r>
            <w:r w:rsidRPr="006C7CF2">
              <w:rPr>
                <w:rFonts w:ascii="Times New Roman" w:eastAsia="YouYuan" w:hAnsi="Times New Roman" w:cs="Simplified Arabic" w:hint="cs"/>
                <w:kern w:val="2"/>
                <w:sz w:val="18"/>
                <w:szCs w:val="22"/>
                <w:rtl/>
                <w:lang w:val="en-US" w:eastAsia="en-US" w:bidi="ar-EG"/>
              </w:rPr>
              <w:t>لي</w:t>
            </w:r>
            <w:r w:rsidRPr="006C7CF2">
              <w:rPr>
                <w:rFonts w:ascii="Times New Roman" w:eastAsia="YouYuan" w:hAnsi="Times New Roman" w:cs="Simplified Arabic"/>
                <w:kern w:val="2"/>
                <w:sz w:val="18"/>
                <w:szCs w:val="22"/>
                <w:rtl/>
                <w:lang w:val="en-US" w:eastAsia="en-US" w:bidi="ar-EG"/>
              </w:rPr>
              <w:t>ها" و"توفير موارد مالية كافية ويمكن التنبؤ بها ويسهل الوصول إليها من جميع المصادر على أساس الاحتياجات". و</w:t>
            </w:r>
            <w:r w:rsidRPr="006C7CF2">
              <w:rPr>
                <w:rFonts w:ascii="Times New Roman" w:eastAsia="YouYuan" w:hAnsi="Times New Roman" w:cs="Simplified Arabic" w:hint="cs"/>
                <w:kern w:val="2"/>
                <w:sz w:val="18"/>
                <w:szCs w:val="22"/>
                <w:rtl/>
                <w:lang w:val="en-US" w:eastAsia="en-US" w:bidi="ar-EG"/>
              </w:rPr>
              <w:t xml:space="preserve">هو </w:t>
            </w:r>
            <w:r w:rsidRPr="006C7CF2">
              <w:rPr>
                <w:rFonts w:ascii="Times New Roman" w:eastAsia="YouYuan" w:hAnsi="Times New Roman" w:cs="Simplified Arabic"/>
                <w:kern w:val="2"/>
                <w:sz w:val="18"/>
                <w:szCs w:val="22"/>
                <w:rtl/>
                <w:lang w:val="en-US" w:eastAsia="en-US" w:bidi="ar-EG"/>
              </w:rPr>
              <w:t>يتطلب كذلك التعاون والتعاضد في بناء "القدرات ونقل التكنولوجيات" اللازمة للسماح للأطراف، وخاصة الأطراف من البلدان النامية، بالتنفيذ الكامل للإطار</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وتقوم</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مشاريع</w:t>
            </w:r>
            <w:r w:rsidRPr="006C7CF2">
              <w:rPr>
                <w:rFonts w:ascii="Times New Roman" w:eastAsia="YouYuan" w:hAnsi="Times New Roman" w:cs="Simplified Arabic"/>
                <w:kern w:val="2"/>
                <w:sz w:val="18"/>
                <w:szCs w:val="22"/>
                <w:rtl/>
                <w:lang w:val="en-US" w:eastAsia="en-US" w:bidi="ar-EG"/>
              </w:rPr>
              <w:t xml:space="preserve"> وبرامج مرفق البيئة العالمية</w:t>
            </w:r>
            <w:r w:rsidRPr="006C7CF2">
              <w:rPr>
                <w:rFonts w:ascii="Times New Roman" w:eastAsia="YouYuan" w:hAnsi="Times New Roman" w:cs="Simplified Arabic" w:hint="cs"/>
                <w:kern w:val="2"/>
                <w:sz w:val="18"/>
                <w:szCs w:val="22"/>
                <w:rtl/>
                <w:lang w:val="en-US" w:eastAsia="en-US" w:bidi="ar-EG"/>
              </w:rPr>
              <w:t xml:space="preserve"> بإدماج</w:t>
            </w:r>
            <w:r w:rsidRPr="006C7CF2">
              <w:rPr>
                <w:rFonts w:ascii="Times New Roman" w:eastAsia="YouYuan" w:hAnsi="Times New Roman" w:cs="Simplified Arabic"/>
                <w:kern w:val="2"/>
                <w:sz w:val="18"/>
                <w:szCs w:val="22"/>
                <w:rtl/>
                <w:lang w:val="en-US" w:eastAsia="en-US" w:bidi="ar-EG"/>
              </w:rPr>
              <w:t xml:space="preserve"> تعزيز هذه الظروف التمكينية في تصميم </w:t>
            </w:r>
            <w:r w:rsidRPr="006C7CF2">
              <w:rPr>
                <w:rFonts w:ascii="Times New Roman" w:eastAsia="YouYuan" w:hAnsi="Times New Roman" w:cs="Simplified Arabic" w:hint="cs"/>
                <w:kern w:val="2"/>
                <w:sz w:val="18"/>
                <w:szCs w:val="22"/>
                <w:rtl/>
                <w:lang w:val="en-US" w:eastAsia="en-US" w:bidi="ar-EG"/>
              </w:rPr>
              <w:t>مشاريعه</w:t>
            </w:r>
            <w:r w:rsidRPr="006C7CF2">
              <w:rPr>
                <w:rFonts w:ascii="Times New Roman" w:eastAsia="YouYuan" w:hAnsi="Times New Roman" w:cs="Simplified Arabic"/>
                <w:kern w:val="2"/>
                <w:sz w:val="18"/>
                <w:szCs w:val="22"/>
                <w:rtl/>
                <w:lang w:val="en-US" w:eastAsia="en-US" w:bidi="ar-EG"/>
              </w:rPr>
              <w:t xml:space="preserve"> خاصة فيما يتعلق بالتعاون والتآزر من أجل بناء القدرات.</w:t>
            </w:r>
          </w:p>
        </w:tc>
      </w:tr>
      <w:tr w:rsidR="0044263A" w:rsidRPr="006C7CF2" w14:paraId="250EEEB0" w14:textId="77777777" w:rsidTr="0044263A">
        <w:tc>
          <w:tcPr>
            <w:tcW w:w="5305" w:type="dxa"/>
          </w:tcPr>
          <w:p w14:paraId="67406398"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(ح)</w:t>
            </w:r>
            <w:r w:rsidRPr="006C7CF2">
              <w:rPr>
                <w:rFonts w:ascii="Times New Roman" w:eastAsia="YouYuan" w:hAnsi="Times New Roman" w:cs="Simplified Arabic" w:hint="cs"/>
                <w:kern w:val="2"/>
                <w:sz w:val="18"/>
                <w:szCs w:val="22"/>
                <w:rtl/>
                <w:lang w:val="en-US" w:eastAsia="en-US" w:bidi="ar-EG"/>
              </w:rPr>
              <w:tab/>
            </w:r>
            <w:bookmarkStart w:id="68" w:name="_Toc118802207"/>
            <w:r w:rsidRPr="006C7CF2">
              <w:rPr>
                <w:rFonts w:ascii="Times New Roman" w:eastAsia="YouYuan" w:hAnsi="Times New Roman" w:cs="Simplified Arabic"/>
                <w:kern w:val="2"/>
                <w:sz w:val="18"/>
                <w:szCs w:val="22"/>
                <w:rtl/>
                <w:lang w:val="en-US" w:eastAsia="en-US" w:bidi="ar-EG"/>
              </w:rPr>
              <w:t xml:space="preserve">خطة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 xml:space="preserve">تنفيذ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بروتوكول قرطاجنة للسلامة الأحيائية</w:t>
            </w:r>
            <w:r w:rsidRPr="006C7CF2">
              <w:rPr>
                <w:rFonts w:ascii="Times New Roman" w:eastAsia="SimSun" w:hAnsi="Times New Roman" w:cs="Simplified Arabic"/>
                <w:sz w:val="18"/>
                <w:szCs w:val="22"/>
                <w:vertAlign w:val="superscript"/>
                <w:rtl/>
                <w:lang w:val="en-GB" w:eastAsia="en-US"/>
              </w:rPr>
              <w:footnoteReference w:id="46"/>
            </w:r>
            <w:r w:rsidRPr="006C7CF2">
              <w:rPr>
                <w:rFonts w:ascii="Times New Roman" w:eastAsia="YouYuan" w:hAnsi="Times New Roman" w:cs="Simplified Arabic"/>
                <w:kern w:val="2"/>
                <w:sz w:val="18"/>
                <w:szCs w:val="22"/>
                <w:rtl/>
                <w:lang w:val="en-US" w:eastAsia="en-US" w:bidi="ar-EG"/>
              </w:rPr>
              <w:t xml:space="preserve"> وخطة عمل بناء القدرات لبروتوكول قرطاجنة للسلامة الأحيائية؛</w:t>
            </w:r>
            <w:bookmarkEnd w:id="68"/>
            <w:r w:rsidRPr="006C7CF2">
              <w:rPr>
                <w:rFonts w:ascii="Times New Roman" w:eastAsia="SimSun" w:hAnsi="Times New Roman" w:cs="Simplified Arabic"/>
                <w:sz w:val="18"/>
                <w:szCs w:val="22"/>
                <w:vertAlign w:val="superscript"/>
                <w:rtl/>
                <w:lang w:val="en-GB" w:eastAsia="en-US"/>
              </w:rPr>
              <w:footnoteReference w:id="47"/>
            </w:r>
          </w:p>
          <w:p w14:paraId="2C399E34" w14:textId="77777777" w:rsidR="0044263A" w:rsidRPr="006C7CF2" w:rsidRDefault="0044263A" w:rsidP="0044263A">
            <w:pPr>
              <w:spacing w:after="120" w:line="216" w:lineRule="auto"/>
              <w:jc w:val="both"/>
              <w:rPr>
                <w:rFonts w:ascii="Times New Roman" w:eastAsia="SimSun" w:hAnsi="Times New Roman" w:cs="Simplified Arabic"/>
                <w:iCs/>
                <w:sz w:val="18"/>
                <w:szCs w:val="22"/>
                <w:lang w:val="en-US" w:eastAsia="en-US"/>
              </w:rPr>
            </w:pPr>
          </w:p>
        </w:tc>
        <w:tc>
          <w:tcPr>
            <w:tcW w:w="4050" w:type="dxa"/>
          </w:tcPr>
          <w:p w14:paraId="3976FE84"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الهدف الثاني من استراتيجية المجال البؤري للتنوع البيولوجي لمرفق البيئة العالمية يدعم بناء القدرات لتنفيذ بروتوكول قرطاجنة. وفي الفترة المشمولة بالتقرير، لم </w:t>
            </w:r>
            <w:r w:rsidRPr="006C7CF2">
              <w:rPr>
                <w:rFonts w:ascii="Times New Roman" w:eastAsia="YouYuan" w:hAnsi="Times New Roman" w:cs="Simplified Arabic" w:hint="cs"/>
                <w:kern w:val="2"/>
                <w:sz w:val="18"/>
                <w:szCs w:val="22"/>
                <w:rtl/>
                <w:lang w:val="en-US" w:eastAsia="en-US" w:bidi="ar-EG"/>
              </w:rPr>
              <w:t>يطلب</w:t>
            </w:r>
            <w:r w:rsidRPr="006C7CF2">
              <w:rPr>
                <w:rFonts w:ascii="Times New Roman" w:eastAsia="YouYuan" w:hAnsi="Times New Roman" w:cs="Simplified Arabic"/>
                <w:kern w:val="2"/>
                <w:sz w:val="18"/>
                <w:szCs w:val="22"/>
                <w:rtl/>
                <w:lang w:val="en-US" w:eastAsia="en-US" w:bidi="ar-EG"/>
              </w:rPr>
              <w:t xml:space="preserve"> أي </w:t>
            </w:r>
            <w:r w:rsidRPr="006C7CF2">
              <w:rPr>
                <w:rFonts w:ascii="Times New Roman" w:eastAsia="YouYuan" w:hAnsi="Times New Roman" w:cs="Simplified Arabic" w:hint="cs"/>
                <w:kern w:val="2"/>
                <w:sz w:val="18"/>
                <w:szCs w:val="22"/>
                <w:rtl/>
                <w:lang w:val="en-US" w:eastAsia="en-US" w:bidi="ar-EG"/>
              </w:rPr>
              <w:t>بلد</w:t>
            </w:r>
            <w:r w:rsidRPr="006C7CF2">
              <w:rPr>
                <w:rFonts w:ascii="Times New Roman" w:eastAsia="YouYuan" w:hAnsi="Times New Roman" w:cs="Simplified Arabic"/>
                <w:kern w:val="2"/>
                <w:sz w:val="18"/>
                <w:szCs w:val="22"/>
                <w:rtl/>
                <w:lang w:val="en-US" w:eastAsia="en-US" w:bidi="ar-EG"/>
              </w:rPr>
              <w:t xml:space="preserve"> الدعم في إطار هذا الهدف من استراتيجية مرفق البيئة العالمية.</w:t>
            </w:r>
          </w:p>
        </w:tc>
      </w:tr>
      <w:tr w:rsidR="0044263A" w:rsidRPr="006C7CF2" w14:paraId="296F9E61" w14:textId="77777777" w:rsidTr="0044263A">
        <w:tc>
          <w:tcPr>
            <w:tcW w:w="5305" w:type="dxa"/>
          </w:tcPr>
          <w:p w14:paraId="48E79C85"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lastRenderedPageBreak/>
              <w:t>(ط)</w:t>
            </w:r>
            <w:r w:rsidRPr="006C7CF2">
              <w:rPr>
                <w:rFonts w:ascii="Times New Roman" w:eastAsia="YouYuan" w:hAnsi="Times New Roman" w:cs="Simplified Arabic" w:hint="cs"/>
                <w:kern w:val="2"/>
                <w:sz w:val="18"/>
                <w:szCs w:val="22"/>
                <w:rtl/>
                <w:lang w:val="en-US" w:eastAsia="en-US" w:bidi="ar-EG"/>
              </w:rPr>
              <w:tab/>
              <w:t>الإرشادات</w:t>
            </w:r>
            <w:r w:rsidRPr="006C7CF2">
              <w:rPr>
                <w:rFonts w:ascii="Times New Roman" w:eastAsia="YouYuan" w:hAnsi="Times New Roman" w:cs="Simplified Arabic"/>
                <w:kern w:val="2"/>
                <w:sz w:val="18"/>
                <w:szCs w:val="22"/>
                <w:rtl/>
                <w:lang w:val="en-US" w:eastAsia="en-US" w:bidi="ar-EG"/>
              </w:rPr>
              <w:t xml:space="preserve"> إلى مرفق البيئة العالمية بشأن أولويات البرامج لدعم تنفيذ بروتوكول ناغويا بشأن الحصول</w:t>
            </w:r>
            <w:r w:rsidRPr="006C7CF2">
              <w:rPr>
                <w:rFonts w:ascii="Times New Roman" w:eastAsia="YouYuan" w:hAnsi="Times New Roman" w:cs="Simplified Arabic" w:hint="cs"/>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bidi="ar-EG"/>
              </w:rPr>
              <w:t>وتقاسم</w:t>
            </w:r>
            <w:r w:rsidRPr="006C7CF2">
              <w:rPr>
                <w:rFonts w:ascii="Times New Roman" w:eastAsia="YouYuan" w:hAnsi="Times New Roman" w:cs="Simplified Arabic" w:hint="cs"/>
                <w:kern w:val="2"/>
                <w:sz w:val="18"/>
                <w:szCs w:val="22"/>
                <w:rtl/>
                <w:lang w:val="en-US" w:eastAsia="en-US" w:bidi="ar-EG"/>
              </w:rPr>
              <w:t xml:space="preserve"> المنافع</w:t>
            </w:r>
            <w:r w:rsidRPr="006C7CF2">
              <w:rPr>
                <w:rFonts w:ascii="Times New Roman" w:eastAsia="YouYuan" w:hAnsi="Times New Roman" w:cs="Simplified Arabic"/>
                <w:kern w:val="2"/>
                <w:sz w:val="18"/>
                <w:szCs w:val="22"/>
                <w:rtl/>
                <w:lang w:val="en-US" w:eastAsia="en-US" w:bidi="ar-EG"/>
              </w:rPr>
              <w:t xml:space="preserve"> الذي اعتمده مؤتمر الأطراف العامل كاجتماع للأطراف في البروتوكول في اجتماعه الرابع، والوارد في التذييل الأول</w:t>
            </w:r>
            <w:r w:rsidRPr="006C7CF2">
              <w:rPr>
                <w:rFonts w:ascii="Times New Roman" w:eastAsia="SimSun" w:hAnsi="Times New Roman" w:cs="Simplified Arabic" w:hint="cs"/>
                <w:i/>
                <w:sz w:val="18"/>
                <w:szCs w:val="22"/>
                <w:rtl/>
                <w:lang w:val="en-US" w:eastAsia="en-US"/>
              </w:rPr>
              <w:t>.</w:t>
            </w:r>
          </w:p>
          <w:p w14:paraId="786C7833" w14:textId="77777777" w:rsidR="0044263A" w:rsidRPr="006C7CF2" w:rsidRDefault="0044263A" w:rsidP="0044263A">
            <w:pPr>
              <w:jc w:val="both"/>
              <w:rPr>
                <w:rFonts w:ascii="Times New Roman" w:eastAsia="SimSun" w:hAnsi="Times New Roman" w:cs="Simplified Arabic"/>
                <w:iCs/>
                <w:sz w:val="18"/>
                <w:szCs w:val="22"/>
                <w:lang w:val="en-US" w:eastAsia="en-US"/>
              </w:rPr>
            </w:pPr>
          </w:p>
        </w:tc>
        <w:tc>
          <w:tcPr>
            <w:tcW w:w="4050" w:type="dxa"/>
          </w:tcPr>
          <w:p w14:paraId="744C2D37"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الهدف الثاني من استراتيجية المجال البؤري للتنوع البيولوجي لمرفق البيئة العالمية يدعم بناء القدرات والأولويات لتنفيذ بروتوكول ناغويا. وفي الفترة المشمولة بالتقرير، تمت الموافقة على مشروع واحد في البرازيل في إطار هذا الهدف من استراتيجية مرفق البيئة العالمية وتم وصفه في التقرير. وبالإضافة إلى ذلك، تم تقديم مشروع واحد لدعم التنفيذ الوطني وبناء القدرات المرتبطة به للتمويل من بوركينا فاسو، وهذا المشروع قيد </w:t>
            </w:r>
            <w:r w:rsidRPr="006C7CF2">
              <w:rPr>
                <w:rFonts w:ascii="Times New Roman" w:eastAsia="YouYuan" w:hAnsi="Times New Roman" w:cs="Simplified Arabic" w:hint="cs"/>
                <w:kern w:val="2"/>
                <w:sz w:val="18"/>
                <w:szCs w:val="22"/>
                <w:rtl/>
                <w:lang w:val="en-US" w:eastAsia="en-US" w:bidi="ar-EG"/>
              </w:rPr>
              <w:t>الاستعراض</w:t>
            </w:r>
            <w:r w:rsidRPr="006C7CF2">
              <w:rPr>
                <w:rFonts w:ascii="Times New Roman" w:eastAsia="YouYuan" w:hAnsi="Times New Roman" w:cs="Simplified Arabic"/>
                <w:kern w:val="2"/>
                <w:sz w:val="18"/>
                <w:szCs w:val="22"/>
                <w:rtl/>
                <w:lang w:val="en-US" w:eastAsia="en-US" w:bidi="ar-EG"/>
              </w:rPr>
              <w:t>.</w:t>
            </w:r>
            <w:r w:rsidRPr="006C7CF2">
              <w:rPr>
                <w:rFonts w:ascii="Times New Roman" w:eastAsia="YouYuan" w:hAnsi="Times New Roman" w:cs="Simplified Arabic"/>
                <w:kern w:val="2"/>
                <w:sz w:val="18"/>
                <w:szCs w:val="22"/>
                <w:lang w:val="en-US" w:eastAsia="en-US" w:bidi="ar-EG"/>
              </w:rPr>
              <w:t xml:space="preserve"> </w:t>
            </w:r>
          </w:p>
        </w:tc>
      </w:tr>
      <w:tr w:rsidR="0044263A" w:rsidRPr="006C7CF2" w14:paraId="3F3FB8B2" w14:textId="77777777" w:rsidTr="0044263A">
        <w:tc>
          <w:tcPr>
            <w:tcW w:w="5305" w:type="dxa"/>
          </w:tcPr>
          <w:p w14:paraId="3A1BAB68" w14:textId="77777777" w:rsidR="0044263A" w:rsidRPr="006C7CF2" w:rsidRDefault="0044263A" w:rsidP="0044263A">
            <w:pPr>
              <w:keepNext/>
              <w:keepLines/>
              <w:spacing w:after="120" w:line="216" w:lineRule="auto"/>
              <w:rPr>
                <w:rFonts w:ascii="Times New Roman" w:eastAsia="SimSun" w:hAnsi="Times New Roman" w:cs="Simplified Arabic"/>
                <w:i/>
                <w:iCs/>
                <w:sz w:val="18"/>
                <w:szCs w:val="22"/>
                <w:lang w:val="en-GB" w:eastAsia="en-US" w:bidi="ar-EG"/>
              </w:rPr>
            </w:pPr>
            <w:r w:rsidRPr="006C7CF2">
              <w:rPr>
                <w:rFonts w:ascii="Times New Roman" w:eastAsia="SimSun" w:hAnsi="Times New Roman" w:cs="Simplified Arabic"/>
                <w:i/>
                <w:iCs/>
                <w:sz w:val="18"/>
                <w:szCs w:val="22"/>
                <w:rtl/>
                <w:lang w:val="en-GB" w:eastAsia="en-US" w:bidi="ar-EG"/>
              </w:rPr>
              <w:t>اعتبارات</w:t>
            </w:r>
            <w:r w:rsidRPr="006C7CF2">
              <w:rPr>
                <w:rFonts w:ascii="Times New Roman" w:eastAsia="SimSun" w:hAnsi="Times New Roman" w:cs="Simplified Arabic" w:hint="cs"/>
                <w:i/>
                <w:iCs/>
                <w:sz w:val="18"/>
                <w:szCs w:val="22"/>
                <w:rtl/>
                <w:lang w:val="en-GB" w:eastAsia="en-US" w:bidi="ar-EG"/>
              </w:rPr>
              <w:t xml:space="preserve"> </w:t>
            </w:r>
            <w:r w:rsidRPr="006C7CF2">
              <w:rPr>
                <w:rFonts w:ascii="Times New Roman" w:eastAsia="SimSun" w:hAnsi="Times New Roman" w:cs="Simplified Arabic"/>
                <w:i/>
                <w:iCs/>
                <w:sz w:val="18"/>
                <w:szCs w:val="22"/>
                <w:rtl/>
                <w:lang w:val="en-GB" w:eastAsia="en-US" w:bidi="ar-EG"/>
              </w:rPr>
              <w:t>استراتيجية</w:t>
            </w:r>
            <w:r w:rsidRPr="006C7CF2">
              <w:rPr>
                <w:rFonts w:ascii="Times New Roman" w:eastAsia="SimSun" w:hAnsi="Times New Roman" w:cs="Simplified Arabic" w:hint="cs"/>
                <w:i/>
                <w:iCs/>
                <w:sz w:val="18"/>
                <w:szCs w:val="22"/>
                <w:rtl/>
                <w:lang w:val="en-GB" w:eastAsia="en-US" w:bidi="ar-EG"/>
              </w:rPr>
              <w:t xml:space="preserve"> </w:t>
            </w:r>
            <w:r w:rsidRPr="006C7CF2">
              <w:rPr>
                <w:rFonts w:ascii="Times New Roman" w:eastAsia="SimSun" w:hAnsi="Times New Roman" w:cs="Simplified Arabic"/>
                <w:i/>
                <w:iCs/>
                <w:sz w:val="18"/>
                <w:szCs w:val="22"/>
                <w:rtl/>
                <w:lang w:val="en-GB" w:eastAsia="en-US" w:bidi="ar-EG"/>
              </w:rPr>
              <w:t>إضافية</w:t>
            </w:r>
          </w:p>
          <w:p w14:paraId="528B8926"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rPr>
            </w:pPr>
            <w:r w:rsidRPr="006C7CF2">
              <w:rPr>
                <w:rFonts w:ascii="Times New Roman" w:eastAsia="YouYuan" w:hAnsi="Times New Roman" w:cs="Simplified Arabic"/>
                <w:kern w:val="2"/>
                <w:sz w:val="18"/>
                <w:szCs w:val="22"/>
                <w:lang w:val="en-US" w:eastAsia="en-US" w:bidi="ar-EG"/>
              </w:rPr>
              <w:t>5</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kern w:val="2"/>
                <w:sz w:val="18"/>
                <w:szCs w:val="22"/>
                <w:rtl/>
                <w:lang w:val="en-US" w:eastAsia="en-US" w:bidi="ar-EG"/>
              </w:rPr>
              <w:t xml:space="preserve">ينبغي أن تتيح </w:t>
            </w:r>
            <w:r w:rsidRPr="006C7CF2">
              <w:rPr>
                <w:rFonts w:ascii="Times New Roman" w:eastAsia="YouYuan" w:hAnsi="Times New Roman" w:cs="Simplified Arabic" w:hint="cs"/>
                <w:kern w:val="2"/>
                <w:sz w:val="18"/>
                <w:szCs w:val="22"/>
                <w:rtl/>
                <w:lang w:val="en-US" w:eastAsia="en-US" w:bidi="ar-EG"/>
              </w:rPr>
              <w:t>ا</w:t>
            </w:r>
            <w:r w:rsidRPr="006C7CF2">
              <w:rPr>
                <w:rFonts w:ascii="Times New Roman" w:eastAsia="YouYuan" w:hAnsi="Times New Roman" w:cs="Simplified Arabic"/>
                <w:kern w:val="2"/>
                <w:sz w:val="18"/>
                <w:szCs w:val="22"/>
                <w:rtl/>
                <w:lang w:val="en-US" w:eastAsia="en-US" w:bidi="ar-EG"/>
              </w:rPr>
              <w:t xml:space="preserve">ستراتيجية التنوع البيولوجي 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w:t>
            </w:r>
            <w:r w:rsidRPr="006C7CF2">
              <w:rPr>
                <w:rFonts w:ascii="Times New Roman" w:eastAsia="YouYuan" w:hAnsi="Times New Roman" w:cs="Simplified Arabic" w:hint="cs"/>
                <w:kern w:val="2"/>
                <w:sz w:val="18"/>
                <w:szCs w:val="22"/>
                <w:rtl/>
                <w:lang w:val="en-US" w:eastAsia="en-US" w:bidi="ar-EG"/>
              </w:rPr>
              <w:t xml:space="preserve"> لموارد </w:t>
            </w:r>
            <w:r w:rsidRPr="006C7CF2">
              <w:rPr>
                <w:rFonts w:ascii="Times New Roman" w:eastAsia="YouYuan" w:hAnsi="Times New Roman" w:cs="Simplified Arabic"/>
                <w:kern w:val="2"/>
                <w:sz w:val="18"/>
                <w:szCs w:val="22"/>
                <w:rtl/>
                <w:lang w:val="en-US" w:eastAsia="en-US" w:bidi="ar-EG"/>
              </w:rPr>
              <w:t>مرفق البيئة العالمية</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التنفيذ السريع</w:t>
            </w:r>
            <w:r w:rsidRPr="006C7CF2">
              <w:rPr>
                <w:rFonts w:ascii="Times New Roman" w:eastAsia="YouYuan" w:hAnsi="Times New Roman" w:cs="Simplified Arabic" w:hint="cs"/>
                <w:kern w:val="2"/>
                <w:sz w:val="18"/>
                <w:szCs w:val="22"/>
                <w:rtl/>
                <w:lang w:val="en-US" w:eastAsia="en-US" w:bidi="ar-EG"/>
              </w:rPr>
              <w:t xml:space="preserve"> والفعال</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لإطار كونمينغ-مونتريال العالمي للتنوع البيولوجي</w:t>
            </w:r>
            <w:r w:rsidRPr="006C7CF2">
              <w:rPr>
                <w:rFonts w:ascii="Times New Roman" w:eastAsia="SimSun" w:hAnsi="Times New Roman" w:cs="Simplified Arabic" w:hint="cs"/>
                <w:sz w:val="18"/>
                <w:szCs w:val="22"/>
                <w:rtl/>
                <w:lang w:val="en-GB" w:eastAsia="en-US"/>
              </w:rPr>
              <w:t xml:space="preserve"> </w:t>
            </w:r>
            <w:r w:rsidRPr="006C7CF2">
              <w:rPr>
                <w:rFonts w:ascii="Times New Roman" w:eastAsia="YouYuan" w:hAnsi="Times New Roman" w:cs="Simplified Arabic"/>
                <w:kern w:val="2"/>
                <w:sz w:val="18"/>
                <w:szCs w:val="22"/>
                <w:rtl/>
                <w:lang w:val="en-US" w:eastAsia="en-US" w:bidi="ar-EG"/>
              </w:rPr>
              <w:t xml:space="preserve">من خلال المساهمة في </w:t>
            </w:r>
            <w:r w:rsidRPr="006C7CF2">
              <w:rPr>
                <w:rFonts w:ascii="Times New Roman" w:eastAsia="YouYuan" w:hAnsi="Times New Roman" w:cs="Simplified Arabic" w:hint="cs"/>
                <w:kern w:val="2"/>
                <w:sz w:val="18"/>
                <w:szCs w:val="22"/>
                <w:rtl/>
                <w:lang w:val="en-US" w:eastAsia="en-US" w:bidi="ar-EG"/>
              </w:rPr>
              <w:t>حشد الموارد</w:t>
            </w:r>
            <w:r w:rsidRPr="006C7CF2">
              <w:rPr>
                <w:rFonts w:ascii="Times New Roman" w:eastAsia="YouYuan" w:hAnsi="Times New Roman" w:cs="Simplified Arabic"/>
                <w:kern w:val="2"/>
                <w:sz w:val="18"/>
                <w:szCs w:val="22"/>
                <w:rtl/>
                <w:lang w:val="en-US" w:eastAsia="en-US" w:bidi="ar-EG"/>
              </w:rPr>
              <w:t xml:space="preserve"> من جميع المصادر، بما في ذلك من خلال زيادة تمويل مرفق البيئة العالمية، الذي </w:t>
            </w:r>
            <w:r w:rsidRPr="006C7CF2">
              <w:rPr>
                <w:rFonts w:ascii="Times New Roman" w:eastAsia="YouYuan" w:hAnsi="Times New Roman" w:cs="Simplified Arabic" w:hint="cs"/>
                <w:kern w:val="2"/>
                <w:sz w:val="18"/>
                <w:szCs w:val="22"/>
                <w:rtl/>
                <w:lang w:val="en-US" w:eastAsia="en-US" w:bidi="ar-EG"/>
              </w:rPr>
              <w:t>يتسم بكونه</w:t>
            </w:r>
            <w:r w:rsidRPr="006C7CF2">
              <w:rPr>
                <w:rFonts w:ascii="Times New Roman" w:eastAsia="YouYuan" w:hAnsi="Times New Roman" w:cs="Simplified Arabic"/>
                <w:kern w:val="2"/>
                <w:sz w:val="18"/>
                <w:szCs w:val="22"/>
                <w:rtl/>
                <w:lang w:val="en-US" w:eastAsia="en-US" w:bidi="ar-EG"/>
              </w:rPr>
              <w:t xml:space="preserve"> كافيا ويمكن التنبؤ به ومستداما وفي الوقت المناسب ويمكن الوصول إليه ومن خلال المخصصات </w:t>
            </w:r>
            <w:r w:rsidRPr="006C7CF2">
              <w:rPr>
                <w:rFonts w:ascii="Times New Roman" w:eastAsia="YouYuan" w:hAnsi="Times New Roman" w:cs="Simplified Arabic" w:hint="cs"/>
                <w:kern w:val="2"/>
                <w:sz w:val="18"/>
                <w:szCs w:val="22"/>
                <w:rtl/>
                <w:lang w:val="en-US" w:eastAsia="en-US" w:bidi="ar-EG"/>
              </w:rPr>
              <w:t>المكرسة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للمجال البؤري ل</w:t>
            </w:r>
            <w:r w:rsidRPr="006C7CF2">
              <w:rPr>
                <w:rFonts w:ascii="Times New Roman" w:eastAsia="YouYuan" w:hAnsi="Times New Roman" w:cs="Simplified Arabic"/>
                <w:kern w:val="2"/>
                <w:sz w:val="18"/>
                <w:szCs w:val="22"/>
                <w:rtl/>
                <w:lang w:val="en-US" w:eastAsia="en-US" w:bidi="ar-EG"/>
              </w:rPr>
              <w:t xml:space="preserve">لتنوع البيولوجي والمنافع المشتركة للتنوع البيولوجي عبر </w:t>
            </w:r>
            <w:r w:rsidRPr="006C7CF2">
              <w:rPr>
                <w:rFonts w:ascii="Times New Roman" w:eastAsia="YouYuan" w:hAnsi="Times New Roman" w:cs="Simplified Arabic" w:hint="cs"/>
                <w:kern w:val="2"/>
                <w:sz w:val="18"/>
                <w:szCs w:val="22"/>
                <w:rtl/>
                <w:lang w:val="en-US" w:eastAsia="en-US" w:bidi="ar-EG"/>
              </w:rPr>
              <w:t xml:space="preserve">المجالات البؤرية </w:t>
            </w:r>
            <w:r w:rsidRPr="006C7CF2">
              <w:rPr>
                <w:rFonts w:ascii="Times New Roman" w:eastAsia="YouYuan" w:hAnsi="Times New Roman" w:cs="Simplified Arabic"/>
                <w:kern w:val="2"/>
                <w:sz w:val="18"/>
                <w:szCs w:val="22"/>
                <w:rtl/>
                <w:lang w:val="en-US" w:eastAsia="en-US" w:bidi="ar-EG"/>
              </w:rPr>
              <w:t xml:space="preserve">الأخرى والبرامج العالمية، بما في ذلك البرامج المتكاملة، مع الاعتراف بالحاجة إلى عملية برمجة وموافقة مبسطة </w:t>
            </w:r>
            <w:r w:rsidRPr="006C7CF2">
              <w:rPr>
                <w:rFonts w:ascii="Times New Roman" w:eastAsia="YouYuan" w:hAnsi="Times New Roman" w:cs="Simplified Arabic" w:hint="cs"/>
                <w:kern w:val="2"/>
                <w:sz w:val="18"/>
                <w:szCs w:val="22"/>
                <w:rtl/>
                <w:lang w:val="en-US" w:eastAsia="en-US" w:bidi="ar-EG"/>
              </w:rPr>
              <w:t>للسماح</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ب</w:t>
            </w:r>
            <w:r w:rsidRPr="006C7CF2">
              <w:rPr>
                <w:rFonts w:ascii="Times New Roman" w:eastAsia="YouYuan" w:hAnsi="Times New Roman" w:cs="Simplified Arabic"/>
                <w:kern w:val="2"/>
                <w:sz w:val="18"/>
                <w:szCs w:val="22"/>
                <w:rtl/>
                <w:lang w:val="en-US" w:eastAsia="en-US" w:bidi="ar-EG"/>
              </w:rPr>
              <w:t>صرف الموارد في الوقت المناسب.</w:t>
            </w:r>
          </w:p>
        </w:tc>
        <w:tc>
          <w:tcPr>
            <w:tcW w:w="4050" w:type="dxa"/>
          </w:tcPr>
          <w:p w14:paraId="4E1964E0"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س</w:t>
            </w:r>
            <w:r w:rsidRPr="006C7CF2">
              <w:rPr>
                <w:rFonts w:ascii="Times New Roman" w:eastAsia="YouYuan" w:hAnsi="Times New Roman" w:cs="Simplified Arabic"/>
                <w:kern w:val="2"/>
                <w:sz w:val="18"/>
                <w:szCs w:val="22"/>
                <w:rtl/>
                <w:lang w:val="en-US" w:eastAsia="en-US" w:bidi="ar-EG"/>
              </w:rPr>
              <w:t xml:space="preserve">يتم </w:t>
            </w:r>
            <w:r w:rsidRPr="006C7CF2">
              <w:rPr>
                <w:rFonts w:ascii="Times New Roman" w:eastAsia="YouYuan" w:hAnsi="Times New Roman" w:cs="Simplified Arabic" w:hint="cs"/>
                <w:kern w:val="2"/>
                <w:sz w:val="18"/>
                <w:szCs w:val="22"/>
                <w:rtl/>
                <w:lang w:val="en-US" w:eastAsia="en-US" w:bidi="ar-EG"/>
              </w:rPr>
              <w:t>تيسير</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حشد</w:t>
            </w:r>
            <w:r w:rsidRPr="006C7CF2">
              <w:rPr>
                <w:rFonts w:ascii="Times New Roman" w:eastAsia="YouYuan" w:hAnsi="Times New Roman" w:cs="Simplified Arabic"/>
                <w:kern w:val="2"/>
                <w:sz w:val="18"/>
                <w:szCs w:val="22"/>
                <w:rtl/>
                <w:lang w:val="en-US" w:eastAsia="en-US" w:bidi="ar-EG"/>
              </w:rPr>
              <w:t xml:space="preserve"> الموارد </w:t>
            </w:r>
            <w:r w:rsidRPr="006C7CF2">
              <w:rPr>
                <w:rFonts w:ascii="Times New Roman" w:eastAsia="YouYuan" w:hAnsi="Times New Roman" w:cs="Simplified Arabic" w:hint="cs"/>
                <w:kern w:val="2"/>
                <w:sz w:val="18"/>
                <w:szCs w:val="22"/>
                <w:rtl/>
                <w:lang w:val="en-US" w:eastAsia="en-US" w:bidi="ar-EG"/>
              </w:rPr>
              <w:t>عبر</w:t>
            </w:r>
            <w:r w:rsidRPr="006C7CF2">
              <w:rPr>
                <w:rFonts w:ascii="Times New Roman" w:eastAsia="YouYuan" w:hAnsi="Times New Roman" w:cs="Simplified Arabic"/>
                <w:kern w:val="2"/>
                <w:sz w:val="18"/>
                <w:szCs w:val="22"/>
                <w:rtl/>
                <w:lang w:val="en-US" w:eastAsia="en-US" w:bidi="ar-EG"/>
              </w:rPr>
              <w:t xml:space="preserve"> دعم مرفق البيئة العالمية لتطوير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خطط</w:t>
            </w:r>
            <w:r w:rsidRPr="006C7CF2">
              <w:rPr>
                <w:rFonts w:ascii="Times New Roman" w:eastAsia="YouYuan" w:hAnsi="Times New Roman" w:cs="Simplified Arabic" w:hint="cs"/>
                <w:kern w:val="2"/>
                <w:sz w:val="18"/>
                <w:szCs w:val="22"/>
                <w:rtl/>
                <w:lang w:val="en-US" w:eastAsia="en-US" w:bidi="ar-EG"/>
              </w:rPr>
              <w:t xml:space="preserve"> الوطنية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 xml:space="preserve">تمويل التنوع البيولوجي، من خلال المرفق العالمي للتنوع البيولوجي، ومن خلال التمويل المشترك الذي يتم الاستفادة منه من خلال 11 برنامجا </w:t>
            </w:r>
            <w:r w:rsidRPr="006C7CF2">
              <w:rPr>
                <w:rFonts w:ascii="Times New Roman" w:eastAsia="YouYuan" w:hAnsi="Times New Roman" w:cs="Simplified Arabic" w:hint="cs"/>
                <w:kern w:val="2"/>
                <w:sz w:val="18"/>
                <w:szCs w:val="22"/>
                <w:rtl/>
                <w:lang w:val="en-US" w:eastAsia="en-US" w:bidi="ar-EG"/>
              </w:rPr>
              <w:t>من برامج الأثر</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والمشاريع</w:t>
            </w:r>
            <w:r w:rsidRPr="006C7CF2">
              <w:rPr>
                <w:rFonts w:ascii="Times New Roman" w:eastAsia="YouYuan" w:hAnsi="Times New Roman" w:cs="Simplified Arabic"/>
                <w:kern w:val="2"/>
                <w:sz w:val="18"/>
                <w:szCs w:val="22"/>
                <w:rtl/>
                <w:lang w:val="en-US" w:eastAsia="en-US" w:bidi="ar-EG"/>
              </w:rPr>
              <w:t xml:space="preserve"> والبرامج المدعومة في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 xml:space="preserve">مجال </w:t>
            </w:r>
            <w:r w:rsidRPr="006C7CF2">
              <w:rPr>
                <w:rFonts w:ascii="Times New Roman" w:eastAsia="YouYuan" w:hAnsi="Times New Roman" w:cs="Simplified Arabic" w:hint="cs"/>
                <w:kern w:val="2"/>
                <w:sz w:val="18"/>
                <w:szCs w:val="22"/>
                <w:rtl/>
                <w:lang w:val="en-US" w:eastAsia="en-US" w:bidi="ar-EG"/>
              </w:rPr>
              <w:t>البؤري</w:t>
            </w:r>
            <w:r w:rsidRPr="006C7CF2">
              <w:rPr>
                <w:rFonts w:ascii="Times New Roman" w:eastAsia="YouYuan" w:hAnsi="Times New Roman" w:cs="Simplified Arabic"/>
                <w:kern w:val="2"/>
                <w:sz w:val="18"/>
                <w:szCs w:val="22"/>
                <w:rtl/>
                <w:lang w:val="en-US" w:eastAsia="en-US" w:bidi="ar-EG"/>
              </w:rPr>
              <w:t xml:space="preserve"> ذي الصلة.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بالإضافة إلى ذلك، تم تصميم برنامج التمويل المختلط التابع لمرفق البيئة العالمية </w:t>
            </w:r>
            <w:r w:rsidRPr="006C7CF2">
              <w:rPr>
                <w:rFonts w:ascii="Times New Roman" w:eastAsia="YouYuan" w:hAnsi="Times New Roman" w:cs="Simplified Arabic" w:hint="cs"/>
                <w:kern w:val="2"/>
                <w:sz w:val="18"/>
                <w:szCs w:val="22"/>
                <w:rtl/>
                <w:lang w:val="en-US" w:eastAsia="en-US" w:bidi="ar-EG"/>
              </w:rPr>
              <w:t>بشكل مخصوص</w:t>
            </w:r>
            <w:r w:rsidRPr="006C7CF2">
              <w:rPr>
                <w:rFonts w:ascii="Times New Roman" w:eastAsia="YouYuan" w:hAnsi="Times New Roman" w:cs="Simplified Arabic"/>
                <w:kern w:val="2"/>
                <w:sz w:val="18"/>
                <w:szCs w:val="22"/>
                <w:rtl/>
                <w:lang w:val="en-US" w:eastAsia="en-US" w:bidi="ar-EG"/>
              </w:rPr>
              <w:t xml:space="preserve"> لجذب استثمارات القطاع الخاص، وقد وصل تاريخي</w:t>
            </w:r>
            <w:r w:rsidRPr="006C7CF2">
              <w:rPr>
                <w:rFonts w:ascii="Times New Roman" w:eastAsia="YouYuan" w:hAnsi="Times New Roman" w:cs="Simplified Arabic" w:hint="cs"/>
                <w:kern w:val="2"/>
                <w:sz w:val="18"/>
                <w:szCs w:val="22"/>
                <w:rtl/>
                <w:lang w:val="en-US" w:eastAsia="en-US" w:bidi="ar-EG"/>
              </w:rPr>
              <w:t>ا</w:t>
            </w:r>
            <w:r w:rsidRPr="006C7CF2">
              <w:rPr>
                <w:rFonts w:ascii="Times New Roman" w:eastAsia="YouYuan" w:hAnsi="Times New Roman" w:cs="Simplified Arabic"/>
                <w:kern w:val="2"/>
                <w:sz w:val="18"/>
                <w:szCs w:val="22"/>
                <w:rtl/>
                <w:lang w:val="en-US" w:eastAsia="en-US" w:bidi="ar-EG"/>
              </w:rPr>
              <w:t xml:space="preserve"> إلى نسب تمويل مشترك عالية جدا بمشاركة عالية من القطاع الخاص. ويرد في هذا التقرير تحليل لهذا التمويل المشترك الذي </w:t>
            </w:r>
            <w:r w:rsidRPr="006C7CF2">
              <w:rPr>
                <w:rFonts w:ascii="Times New Roman" w:eastAsia="YouYuan" w:hAnsi="Times New Roman" w:cs="Simplified Arabic" w:hint="cs"/>
                <w:kern w:val="2"/>
                <w:sz w:val="18"/>
                <w:szCs w:val="22"/>
                <w:rtl/>
                <w:lang w:val="en-US" w:eastAsia="en-US" w:bidi="ar-EG"/>
              </w:rPr>
              <w:t>جرت</w:t>
            </w:r>
            <w:r w:rsidRPr="006C7CF2">
              <w:rPr>
                <w:rFonts w:ascii="Times New Roman" w:eastAsia="YouYuan" w:hAnsi="Times New Roman" w:cs="Simplified Arabic"/>
                <w:kern w:val="2"/>
                <w:sz w:val="18"/>
                <w:szCs w:val="22"/>
                <w:rtl/>
                <w:lang w:val="en-US" w:eastAsia="en-US" w:bidi="ar-EG"/>
              </w:rPr>
              <w:t xml:space="preserve"> الاستفادة منه حتى الآن.</w:t>
            </w:r>
          </w:p>
        </w:tc>
      </w:tr>
      <w:tr w:rsidR="0044263A" w:rsidRPr="006C7CF2" w14:paraId="6F34AE08" w14:textId="77777777" w:rsidTr="0044263A">
        <w:tc>
          <w:tcPr>
            <w:tcW w:w="5305" w:type="dxa"/>
          </w:tcPr>
          <w:p w14:paraId="0A9D5DE8" w14:textId="77777777" w:rsidR="0044263A" w:rsidRPr="006C7CF2" w:rsidRDefault="0044263A" w:rsidP="0044263A">
            <w:pPr>
              <w:tabs>
                <w:tab w:val="left" w:pos="513"/>
              </w:tabs>
              <w:spacing w:after="120" w:line="216" w:lineRule="auto"/>
              <w:jc w:val="both"/>
              <w:rPr>
                <w:rFonts w:ascii="Times New Roman" w:eastAsia="SimSun" w:hAnsi="Times New Roman" w:cs="Simplified Arabic"/>
                <w:iCs/>
                <w:sz w:val="18"/>
                <w:szCs w:val="22"/>
                <w:lang w:val="en-GB" w:eastAsia="en-US"/>
              </w:rPr>
            </w:pPr>
            <w:r w:rsidRPr="006C7CF2">
              <w:rPr>
                <w:rFonts w:ascii="Times New Roman" w:eastAsia="YouYuan" w:hAnsi="Times New Roman" w:cs="Simplified Arabic"/>
                <w:kern w:val="2"/>
                <w:sz w:val="18"/>
                <w:szCs w:val="22"/>
                <w:lang w:val="en-US" w:eastAsia="en-US" w:bidi="ar-EG"/>
              </w:rPr>
              <w:t>6</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ينبغي أن تعترف استراتيجية التنوع البيولوجي 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w:t>
            </w:r>
            <w:r w:rsidRPr="006C7CF2">
              <w:rPr>
                <w:rFonts w:ascii="Times New Roman" w:eastAsia="YouYuan" w:hAnsi="Times New Roman" w:cs="Simplified Arabic" w:hint="cs"/>
                <w:kern w:val="2"/>
                <w:sz w:val="18"/>
                <w:szCs w:val="22"/>
                <w:rtl/>
                <w:lang w:val="en-US" w:eastAsia="en-US" w:bidi="ar-EG"/>
              </w:rPr>
              <w:t xml:space="preserve"> لموارد </w:t>
            </w:r>
            <w:r w:rsidRPr="006C7CF2">
              <w:rPr>
                <w:rFonts w:ascii="Times New Roman" w:eastAsia="YouYuan" w:hAnsi="Times New Roman" w:cs="Simplified Arabic"/>
                <w:kern w:val="2"/>
                <w:sz w:val="18"/>
                <w:szCs w:val="22"/>
                <w:rtl/>
                <w:lang w:val="en-US" w:eastAsia="en-US" w:bidi="ar-EG"/>
              </w:rPr>
              <w:t xml:space="preserve">مرفق البيئة العالمية </w:t>
            </w:r>
            <w:r w:rsidRPr="006C7CF2">
              <w:rPr>
                <w:rFonts w:ascii="Times New Roman" w:eastAsia="YouYuan" w:hAnsi="Times New Roman" w:cs="Simplified Arabic" w:hint="cs"/>
                <w:kern w:val="2"/>
                <w:sz w:val="18"/>
                <w:szCs w:val="22"/>
                <w:rtl/>
                <w:lang w:val="en-US" w:eastAsia="en-US" w:bidi="ar-EG"/>
              </w:rPr>
              <w:t>بمساهمة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المشاريع</w:t>
            </w:r>
            <w:r w:rsidRPr="006C7CF2">
              <w:rPr>
                <w:rFonts w:ascii="Times New Roman" w:eastAsia="YouYuan" w:hAnsi="Times New Roman" w:cs="Simplified Arabic"/>
                <w:kern w:val="2"/>
                <w:sz w:val="18"/>
                <w:szCs w:val="22"/>
                <w:rtl/>
                <w:lang w:val="en-US" w:eastAsia="en-US" w:bidi="ar-EG"/>
              </w:rPr>
              <w:t xml:space="preserve"> المتعددة البلدان</w:t>
            </w:r>
            <w:r w:rsidRPr="006C7CF2">
              <w:rPr>
                <w:rFonts w:ascii="Times New Roman" w:eastAsia="YouYuan" w:hAnsi="Times New Roman" w:cs="Simplified Arabic" w:hint="cs"/>
                <w:kern w:val="2"/>
                <w:sz w:val="18"/>
                <w:szCs w:val="22"/>
                <w:rtl/>
                <w:lang w:val="en-US" w:eastAsia="en-US" w:bidi="ar-EG"/>
              </w:rPr>
              <w:t xml:space="preserve"> والإقليمية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SimSun" w:hAnsi="Times New Roman" w:cs="Simplified Arabic"/>
                <w:sz w:val="18"/>
                <w:szCs w:val="22"/>
                <w:rtl/>
                <w:lang w:val="en-GB" w:eastAsia="en-US"/>
              </w:rPr>
              <w:t>والعابرة</w:t>
            </w:r>
            <w:r w:rsidRPr="006C7CF2">
              <w:rPr>
                <w:rFonts w:ascii="Times New Roman" w:eastAsia="YouYuan" w:hAnsi="Times New Roman" w:cs="Simplified Arabic"/>
                <w:kern w:val="2"/>
                <w:sz w:val="18"/>
                <w:szCs w:val="22"/>
                <w:rtl/>
                <w:lang w:val="en-US" w:eastAsia="en-US" w:bidi="ar-EG"/>
              </w:rPr>
              <w:t xml:space="preserve"> للحدود والعالمية، في تنفيذ أهداف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اتفاقية وبروتوكول</w:t>
            </w:r>
            <w:r w:rsidRPr="006C7CF2">
              <w:rPr>
                <w:rFonts w:ascii="Times New Roman" w:eastAsia="YouYuan" w:hAnsi="Times New Roman" w:cs="Simplified Arabic" w:hint="cs"/>
                <w:kern w:val="2"/>
                <w:sz w:val="18"/>
                <w:szCs w:val="22"/>
                <w:rtl/>
                <w:lang w:val="en-US" w:eastAsia="en-US" w:bidi="ar-EG"/>
              </w:rPr>
              <w:t xml:space="preserve">يها </w:t>
            </w:r>
            <w:r w:rsidRPr="006C7CF2">
              <w:rPr>
                <w:rFonts w:ascii="Times New Roman" w:eastAsia="YouYuan" w:hAnsi="Times New Roman" w:cs="Simplified Arabic"/>
                <w:kern w:val="2"/>
                <w:sz w:val="18"/>
                <w:szCs w:val="22"/>
                <w:rtl/>
                <w:lang w:val="en-US" w:eastAsia="en-US" w:bidi="ar-EG"/>
              </w:rPr>
              <w:t>و</w:t>
            </w:r>
            <w:r w:rsidRPr="006C7CF2">
              <w:rPr>
                <w:rFonts w:ascii="Times New Roman" w:eastAsia="YouYuan" w:hAnsi="Times New Roman" w:cs="Simplified Arabic" w:hint="cs"/>
                <w:kern w:val="2"/>
                <w:sz w:val="18"/>
                <w:szCs w:val="22"/>
                <w:rtl/>
                <w:lang w:val="en-US" w:eastAsia="en-US" w:bidi="ar-EG"/>
              </w:rPr>
              <w:t>إطار كونمينغ-مونتريال العالمي للتنوع البيولوجي</w:t>
            </w:r>
            <w:r w:rsidRPr="006C7CF2">
              <w:rPr>
                <w:rFonts w:ascii="Times New Roman" w:eastAsia="YouYuan" w:hAnsi="Times New Roman" w:cs="Simplified Arabic"/>
                <w:kern w:val="2"/>
                <w:sz w:val="18"/>
                <w:szCs w:val="22"/>
                <w:rtl/>
                <w:lang w:val="en-US" w:eastAsia="en-US" w:bidi="ar-EG"/>
              </w:rPr>
              <w:t>، بما في ذلك تنفيذ المبادرات العالمية المعتمدة بموجب الاتفاقية</w:t>
            </w:r>
            <w:r w:rsidRPr="006C7CF2">
              <w:rPr>
                <w:rFonts w:ascii="Times New Roman" w:eastAsia="YouYuan" w:hAnsi="Times New Roman" w:cs="Simplified Arabic" w:hint="cs"/>
                <w:kern w:val="2"/>
                <w:sz w:val="18"/>
                <w:szCs w:val="22"/>
                <w:rtl/>
                <w:lang w:val="en-US" w:eastAsia="en-US" w:bidi="ar-EG"/>
              </w:rPr>
              <w:t xml:space="preserve"> وبروتوكوليها</w:t>
            </w:r>
            <w:r w:rsidRPr="006C7CF2">
              <w:rPr>
                <w:rFonts w:ascii="Times New Roman" w:eastAsia="YouYuan" w:hAnsi="Times New Roman" w:cs="Simplified Arabic"/>
                <w:kern w:val="2"/>
                <w:sz w:val="18"/>
                <w:szCs w:val="22"/>
                <w:rtl/>
                <w:lang w:val="en-US" w:eastAsia="en-US" w:bidi="ar-EG"/>
              </w:rPr>
              <w:t>،</w:t>
            </w:r>
            <w:r w:rsidRPr="006C7CF2">
              <w:rPr>
                <w:rFonts w:ascii="Times New Roman" w:eastAsia="SimSun" w:hAnsi="Times New Roman" w:cs="Simplified Arabic"/>
                <w:iCs/>
                <w:sz w:val="18"/>
                <w:szCs w:val="22"/>
                <w:lang w:val="en-US" w:eastAsia="en-US"/>
              </w:rPr>
              <w:t xml:space="preserve"> </w:t>
            </w:r>
            <w:r w:rsidRPr="006C7CF2">
              <w:rPr>
                <w:rFonts w:ascii="Times New Roman" w:eastAsia="YouYuan" w:hAnsi="Times New Roman" w:cs="Simplified Arabic"/>
                <w:kern w:val="2"/>
                <w:sz w:val="18"/>
                <w:szCs w:val="22"/>
                <w:rtl/>
                <w:lang w:val="en-US" w:eastAsia="en-US" w:bidi="ar-EG"/>
              </w:rPr>
              <w:t>والمبادرات</w:t>
            </w:r>
            <w:r w:rsidRPr="006C7CF2">
              <w:rPr>
                <w:rFonts w:ascii="Times New Roman" w:eastAsia="YouYuan" w:hAnsi="Times New Roman" w:cs="Simplified Arabic" w:hint="cs"/>
                <w:kern w:val="2"/>
                <w:sz w:val="18"/>
                <w:szCs w:val="22"/>
                <w:rtl/>
                <w:lang w:val="en-US" w:eastAsia="en-US" w:bidi="ar-EG"/>
              </w:rPr>
              <w:t xml:space="preserve"> المتعددة البلدان والإقليمية</w:t>
            </w:r>
            <w:r w:rsidRPr="006C7CF2">
              <w:rPr>
                <w:rFonts w:ascii="Times New Roman" w:eastAsia="YouYuan" w:hAnsi="Times New Roman" w:cs="Simplified Arabic"/>
                <w:kern w:val="2"/>
                <w:sz w:val="18"/>
                <w:szCs w:val="22"/>
                <w:rtl/>
                <w:lang w:val="en-US" w:eastAsia="en-US" w:bidi="ar-EG"/>
              </w:rPr>
              <w:t xml:space="preserve"> العابرة للحدود</w:t>
            </w:r>
            <w:r w:rsidRPr="006C7CF2">
              <w:rPr>
                <w:rFonts w:ascii="Times New Roman" w:eastAsia="YouYuan" w:hAnsi="Times New Roman" w:cs="Simplified Arabic" w:hint="cs"/>
                <w:kern w:val="2"/>
                <w:sz w:val="18"/>
                <w:szCs w:val="22"/>
                <w:rtl/>
                <w:lang w:val="en-US" w:eastAsia="en-US" w:bidi="ar-EG"/>
              </w:rPr>
              <w:t xml:space="preserve"> والعالمية</w:t>
            </w:r>
            <w:r w:rsidRPr="006C7CF2">
              <w:rPr>
                <w:rFonts w:ascii="Times New Roman" w:eastAsia="YouYuan" w:hAnsi="Times New Roman" w:cs="Simplified Arabic"/>
                <w:kern w:val="2"/>
                <w:sz w:val="18"/>
                <w:szCs w:val="22"/>
                <w:rtl/>
                <w:lang w:val="en-US" w:eastAsia="en-US" w:bidi="ar-EG"/>
              </w:rPr>
              <w:t xml:space="preserve"> التي تعزز المساهمات من الاتفاقيات</w:t>
            </w:r>
            <w:r w:rsidRPr="006C7CF2">
              <w:rPr>
                <w:rFonts w:ascii="Times New Roman" w:eastAsia="YouYuan" w:hAnsi="Times New Roman" w:cs="Simplified Arabic" w:hint="cs"/>
                <w:kern w:val="2"/>
                <w:sz w:val="18"/>
                <w:szCs w:val="22"/>
                <w:rtl/>
                <w:lang w:val="en-US" w:eastAsia="en-US" w:bidi="ar-EG"/>
              </w:rPr>
              <w:t xml:space="preserve"> والاتفاقات</w:t>
            </w:r>
            <w:r w:rsidRPr="006C7CF2">
              <w:rPr>
                <w:rFonts w:ascii="Times New Roman" w:eastAsia="YouYuan" w:hAnsi="Times New Roman" w:cs="Simplified Arabic"/>
                <w:kern w:val="2"/>
                <w:sz w:val="18"/>
                <w:szCs w:val="22"/>
                <w:rtl/>
                <w:lang w:val="en-US" w:eastAsia="en-US" w:bidi="ar-EG"/>
              </w:rPr>
              <w:t xml:space="preserve"> المتعلقة بالتنوع البيولوجي.</w:t>
            </w:r>
          </w:p>
        </w:tc>
        <w:tc>
          <w:tcPr>
            <w:tcW w:w="4050" w:type="dxa"/>
          </w:tcPr>
          <w:p w14:paraId="52284D92"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المشاريع</w:t>
            </w:r>
            <w:r w:rsidRPr="006C7CF2">
              <w:rPr>
                <w:rFonts w:ascii="Times New Roman" w:eastAsia="YouYuan" w:hAnsi="Times New Roman" w:cs="Simplified Arabic"/>
                <w:kern w:val="2"/>
                <w:sz w:val="18"/>
                <w:szCs w:val="22"/>
                <w:rtl/>
                <w:lang w:val="en-US" w:eastAsia="en-US" w:bidi="ar-EG"/>
              </w:rPr>
              <w:t xml:space="preserve"> الإقليمية</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والعابرة للحدود</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والعالمية مؤهلة للحصول على الدعم في التجديد الثامن لموارد مرفق البيئة العالمية من الصندوق الاستئماني لمرفق البيئة العالمية للمساعدة في تنفيذ </w:t>
            </w:r>
            <w:r w:rsidRPr="006C7CF2">
              <w:rPr>
                <w:rFonts w:ascii="Times New Roman" w:eastAsia="YouYuan" w:hAnsi="Times New Roman" w:cs="Simplified Arabic" w:hint="cs"/>
                <w:kern w:val="2"/>
                <w:sz w:val="18"/>
                <w:szCs w:val="22"/>
                <w:rtl/>
                <w:lang w:val="en-US" w:eastAsia="en-US" w:bidi="ar-EG"/>
              </w:rPr>
              <w:t>إطار كونمينغ-مونتريال العالمي للتنوع البيولوجي</w:t>
            </w:r>
            <w:r w:rsidRPr="006C7CF2">
              <w:rPr>
                <w:rFonts w:ascii="Times New Roman" w:eastAsia="YouYuan" w:hAnsi="Times New Roman" w:cs="Simplified Arabic"/>
                <w:kern w:val="2"/>
                <w:sz w:val="18"/>
                <w:szCs w:val="22"/>
                <w:rtl/>
                <w:lang w:val="en-US" w:eastAsia="en-US" w:bidi="ar-EG"/>
              </w:rPr>
              <w:t>.</w:t>
            </w:r>
          </w:p>
        </w:tc>
      </w:tr>
      <w:tr w:rsidR="0044263A" w:rsidRPr="006C7CF2" w14:paraId="1E59119C" w14:textId="77777777" w:rsidTr="0044263A">
        <w:tc>
          <w:tcPr>
            <w:tcW w:w="5305" w:type="dxa"/>
          </w:tcPr>
          <w:p w14:paraId="53055A7F"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7</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ينبغي أن تعترف استراتيجية التنوع البيولوجي 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w:t>
            </w:r>
            <w:r w:rsidRPr="006C7CF2">
              <w:rPr>
                <w:rFonts w:ascii="Times New Roman" w:eastAsia="YouYuan" w:hAnsi="Times New Roman" w:cs="Simplified Arabic" w:hint="cs"/>
                <w:kern w:val="2"/>
                <w:sz w:val="18"/>
                <w:szCs w:val="22"/>
                <w:rtl/>
                <w:lang w:val="en-US" w:eastAsia="en-US" w:bidi="ar-EG"/>
              </w:rPr>
              <w:t xml:space="preserve"> لموارد </w:t>
            </w:r>
            <w:r w:rsidRPr="006C7CF2">
              <w:rPr>
                <w:rFonts w:ascii="Times New Roman" w:eastAsia="SimSun" w:hAnsi="Times New Roman" w:cs="Simplified Arabic"/>
                <w:sz w:val="18"/>
                <w:szCs w:val="22"/>
                <w:rtl/>
                <w:lang w:val="en-GB" w:eastAsia="en-US"/>
              </w:rPr>
              <w:t>مرفق</w:t>
            </w:r>
            <w:r w:rsidRPr="006C7CF2">
              <w:rPr>
                <w:rFonts w:ascii="Times New Roman" w:eastAsia="YouYuan" w:hAnsi="Times New Roman" w:cs="Simplified Arabic"/>
                <w:kern w:val="2"/>
                <w:sz w:val="18"/>
                <w:szCs w:val="22"/>
                <w:rtl/>
                <w:lang w:val="en-US" w:eastAsia="en-US" w:bidi="ar-EG"/>
              </w:rPr>
              <w:t xml:space="preserve"> البيئة العالمية بأن تنفيذ الاتفاقيات</w:t>
            </w:r>
            <w:r w:rsidRPr="006C7CF2">
              <w:rPr>
                <w:rFonts w:ascii="Times New Roman" w:eastAsia="YouYuan" w:hAnsi="Times New Roman" w:cs="Simplified Arabic" w:hint="cs"/>
                <w:kern w:val="2"/>
                <w:sz w:val="18"/>
                <w:szCs w:val="22"/>
                <w:rtl/>
                <w:lang w:val="en-US" w:eastAsia="en-US" w:bidi="ar-EG"/>
              </w:rPr>
              <w:t xml:space="preserve"> والاتفاقات</w:t>
            </w:r>
            <w:r w:rsidRPr="006C7CF2">
              <w:rPr>
                <w:rFonts w:ascii="Times New Roman" w:eastAsia="YouYuan" w:hAnsi="Times New Roman" w:cs="Simplified Arabic"/>
                <w:kern w:val="2"/>
                <w:sz w:val="18"/>
                <w:szCs w:val="22"/>
                <w:rtl/>
                <w:lang w:val="en-US" w:eastAsia="en-US" w:bidi="ar-EG"/>
              </w:rPr>
              <w:t xml:space="preserve"> المتعلقة بالتنوع البيولوجي في سياق الأولويات والاستراتيجيات الوطنية للتنوع البيولوجي سيسهم في </w:t>
            </w:r>
            <w:r w:rsidRPr="006C7CF2">
              <w:rPr>
                <w:rFonts w:ascii="Times New Roman" w:eastAsia="YouYuan" w:hAnsi="Times New Roman" w:cs="Simplified Arabic" w:hint="cs"/>
                <w:kern w:val="2"/>
                <w:sz w:val="18"/>
                <w:szCs w:val="22"/>
                <w:rtl/>
                <w:lang w:val="en-US" w:eastAsia="en-US" w:bidi="ar-EG"/>
              </w:rPr>
              <w:t>تحقيق ال</w:t>
            </w:r>
            <w:r w:rsidRPr="006C7CF2">
              <w:rPr>
                <w:rFonts w:ascii="Times New Roman" w:eastAsia="YouYuan" w:hAnsi="Times New Roman" w:cs="Simplified Arabic"/>
                <w:kern w:val="2"/>
                <w:sz w:val="18"/>
                <w:szCs w:val="22"/>
                <w:rtl/>
                <w:lang w:val="en-US" w:eastAsia="en-US" w:bidi="ar-EG"/>
              </w:rPr>
              <w:t>أهداف</w:t>
            </w:r>
            <w:r w:rsidRPr="006C7CF2">
              <w:rPr>
                <w:rFonts w:ascii="Times New Roman" w:eastAsia="YouYuan" w:hAnsi="Times New Roman" w:cs="Simplified Arabic" w:hint="cs"/>
                <w:kern w:val="2"/>
                <w:sz w:val="18"/>
                <w:szCs w:val="22"/>
                <w:rtl/>
                <w:lang w:val="en-US" w:eastAsia="en-US" w:bidi="ar-EG"/>
              </w:rPr>
              <w:t xml:space="preserve"> الثلاثة للاتفاقية وبروتوكوليها</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وغايات وأهداف إطار كونمينغ-مونتريال العالمي للتنوع البيولوجي</w:t>
            </w:r>
            <w:r w:rsidRPr="006C7CF2">
              <w:rPr>
                <w:rFonts w:ascii="Times New Roman" w:eastAsia="YouYuan" w:hAnsi="Times New Roman" w:cs="Simplified Arabic"/>
                <w:kern w:val="2"/>
                <w:sz w:val="18"/>
                <w:szCs w:val="22"/>
                <w:rtl/>
                <w:lang w:val="en-US" w:eastAsia="en-US" w:bidi="ar-EG"/>
              </w:rPr>
              <w:t>.</w:t>
            </w:r>
          </w:p>
          <w:p w14:paraId="0F6DA211" w14:textId="77777777" w:rsidR="0044263A" w:rsidRPr="006C7CF2" w:rsidRDefault="0044263A" w:rsidP="0044263A">
            <w:pPr>
              <w:jc w:val="both"/>
              <w:rPr>
                <w:rFonts w:ascii="Times New Roman" w:eastAsia="SimSun" w:hAnsi="Times New Roman" w:cs="Simplified Arabic"/>
                <w:iCs/>
                <w:sz w:val="18"/>
                <w:szCs w:val="22"/>
                <w:lang w:val="en-US" w:eastAsia="en-US"/>
              </w:rPr>
            </w:pPr>
          </w:p>
        </w:tc>
        <w:tc>
          <w:tcPr>
            <w:tcW w:w="4050" w:type="dxa"/>
          </w:tcPr>
          <w:p w14:paraId="7BEF172D"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استجابت </w:t>
            </w:r>
            <w:r w:rsidRPr="006C7CF2">
              <w:rPr>
                <w:rFonts w:ascii="Times New Roman" w:eastAsia="YouYuan" w:hAnsi="Times New Roman" w:cs="Simplified Arabic" w:hint="cs"/>
                <w:kern w:val="2"/>
                <w:sz w:val="18"/>
                <w:szCs w:val="22"/>
                <w:rtl/>
                <w:lang w:val="en-US" w:eastAsia="en-US" w:bidi="ar-EG"/>
              </w:rPr>
              <w:t>توجهات</w:t>
            </w:r>
            <w:r w:rsidRPr="006C7CF2">
              <w:rPr>
                <w:rFonts w:ascii="Times New Roman" w:eastAsia="YouYuan" w:hAnsi="Times New Roman" w:cs="Simplified Arabic"/>
                <w:kern w:val="2"/>
                <w:sz w:val="18"/>
                <w:szCs w:val="22"/>
                <w:rtl/>
                <w:lang w:val="en-US" w:eastAsia="en-US" w:bidi="ar-EG"/>
              </w:rPr>
              <w:t xml:space="preserve"> البرمجة والتنوع البيولوجي في التجديد الثامن لمرفق البيئة العالمية </w:t>
            </w:r>
            <w:r w:rsidRPr="006C7CF2">
              <w:rPr>
                <w:rFonts w:ascii="Times New Roman" w:eastAsia="YouYuan" w:hAnsi="Times New Roman" w:cs="Simplified Arabic" w:hint="cs"/>
                <w:kern w:val="2"/>
                <w:sz w:val="18"/>
                <w:szCs w:val="22"/>
                <w:rtl/>
                <w:lang w:val="en-US" w:eastAsia="en-US" w:bidi="ar-EG"/>
              </w:rPr>
              <w:t>لإرشادات البلدان المؤهلة لتلقي مساعدة</w:t>
            </w:r>
            <w:r w:rsidRPr="006C7CF2">
              <w:rPr>
                <w:rFonts w:ascii="Times New Roman" w:eastAsia="YouYuan" w:hAnsi="Times New Roman" w:cs="Simplified Arabic"/>
                <w:kern w:val="2"/>
                <w:sz w:val="18"/>
                <w:szCs w:val="22"/>
                <w:rtl/>
                <w:lang w:val="en-US" w:eastAsia="en-US" w:bidi="ar-EG"/>
              </w:rPr>
              <w:t xml:space="preserve"> مرفق البيئة العالمية من خلال مؤتمر الأطراف في اتفاقية التنوع البيولوجي إلى مرفق البيئة العالمية من الاتفاقيات والاتفاقات المتعلقة بالتنوع البيولوجي. كما قدمت الاتفاقيات المتعلقة بالتنوع البيولوجي </w:t>
            </w:r>
            <w:r w:rsidRPr="006C7CF2">
              <w:rPr>
                <w:rFonts w:ascii="Times New Roman" w:eastAsia="YouYuan" w:hAnsi="Times New Roman" w:cs="Simplified Arabic" w:hint="cs"/>
                <w:kern w:val="2"/>
                <w:sz w:val="18"/>
                <w:szCs w:val="22"/>
                <w:rtl/>
                <w:lang w:val="en-US" w:eastAsia="en-US" w:bidi="ar-EG"/>
              </w:rPr>
              <w:t>تعقيبات</w:t>
            </w:r>
            <w:r w:rsidRPr="006C7CF2">
              <w:rPr>
                <w:rFonts w:ascii="Times New Roman" w:eastAsia="YouYuan" w:hAnsi="Times New Roman" w:cs="Simplified Arabic"/>
                <w:kern w:val="2"/>
                <w:sz w:val="18"/>
                <w:szCs w:val="22"/>
                <w:rtl/>
                <w:lang w:val="en-US" w:eastAsia="en-US" w:bidi="ar-EG"/>
              </w:rPr>
              <w:t xml:space="preserve"> وتعليقات بشأن </w:t>
            </w:r>
            <w:r w:rsidRPr="006C7CF2">
              <w:rPr>
                <w:rFonts w:ascii="Times New Roman" w:eastAsia="YouYuan" w:hAnsi="Times New Roman" w:cs="Simplified Arabic" w:hint="cs"/>
                <w:kern w:val="2"/>
                <w:sz w:val="18"/>
                <w:szCs w:val="22"/>
                <w:rtl/>
                <w:lang w:val="en-US" w:eastAsia="en-US" w:bidi="ar-EG"/>
              </w:rPr>
              <w:t>توجهات</w:t>
            </w:r>
            <w:r w:rsidRPr="006C7CF2">
              <w:rPr>
                <w:rFonts w:ascii="Times New Roman" w:eastAsia="YouYuan" w:hAnsi="Times New Roman" w:cs="Simplified Arabic"/>
                <w:kern w:val="2"/>
                <w:sz w:val="18"/>
                <w:szCs w:val="22"/>
                <w:rtl/>
                <w:lang w:val="en-US" w:eastAsia="en-US" w:bidi="ar-EG"/>
              </w:rPr>
              <w:t xml:space="preserve"> البرمجة </w:t>
            </w:r>
            <w:r w:rsidRPr="006C7CF2">
              <w:rPr>
                <w:rFonts w:ascii="Times New Roman" w:eastAsia="YouYuan" w:hAnsi="Times New Roman" w:cs="Simplified Arabic"/>
                <w:kern w:val="2"/>
                <w:sz w:val="18"/>
                <w:szCs w:val="22"/>
                <w:rtl/>
                <w:lang w:val="en-US" w:eastAsia="en-US" w:bidi="ar-EG"/>
              </w:rPr>
              <w:lastRenderedPageBreak/>
              <w:t>واستراتيجية المجال البؤري للتنوع البيولوجي كما تم تطويرها خلال عملية التجديد الثامن لموارد مرفق البيئة العالمية.</w:t>
            </w:r>
          </w:p>
        </w:tc>
      </w:tr>
      <w:tr w:rsidR="0044263A" w:rsidRPr="006C7CF2" w14:paraId="352D08E7" w14:textId="77777777" w:rsidTr="0044263A">
        <w:tc>
          <w:tcPr>
            <w:tcW w:w="5305" w:type="dxa"/>
          </w:tcPr>
          <w:p w14:paraId="5A0555AD"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lastRenderedPageBreak/>
              <w:t>8</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أن تأخذ استراتيجية التنوع </w:t>
            </w:r>
            <w:r w:rsidRPr="006C7CF2">
              <w:rPr>
                <w:rFonts w:ascii="Times New Roman" w:eastAsia="YouYuan" w:hAnsi="Times New Roman" w:cs="Simplified Arabic" w:hint="cs"/>
                <w:kern w:val="2"/>
                <w:sz w:val="18"/>
                <w:szCs w:val="22"/>
                <w:rtl/>
                <w:lang w:val="en-US" w:eastAsia="en-US" w:bidi="ar-EG"/>
              </w:rPr>
              <w:t xml:space="preserve">البيولوجي </w:t>
            </w:r>
            <w:r w:rsidRPr="006C7CF2">
              <w:rPr>
                <w:rFonts w:ascii="Times New Roman" w:eastAsia="YouYuan" w:hAnsi="Times New Roman" w:cs="Simplified Arabic"/>
                <w:kern w:val="2"/>
                <w:sz w:val="18"/>
                <w:szCs w:val="22"/>
                <w:rtl/>
                <w:lang w:val="en-US" w:eastAsia="en-US" w:bidi="ar-EG"/>
              </w:rPr>
              <w:t xml:space="preserve">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w:t>
            </w:r>
            <w:r w:rsidRPr="006C7CF2">
              <w:rPr>
                <w:rFonts w:ascii="Times New Roman" w:eastAsia="YouYuan" w:hAnsi="Times New Roman" w:cs="Simplified Arabic" w:hint="cs"/>
                <w:kern w:val="2"/>
                <w:sz w:val="18"/>
                <w:szCs w:val="22"/>
                <w:rtl/>
                <w:lang w:val="en-US" w:eastAsia="en-US" w:bidi="ar-EG"/>
              </w:rPr>
              <w:t xml:space="preserve"> لموارد </w:t>
            </w:r>
            <w:r w:rsidRPr="006C7CF2">
              <w:rPr>
                <w:rFonts w:ascii="Times New Roman" w:eastAsia="YouYuan" w:hAnsi="Times New Roman" w:cs="Simplified Arabic"/>
                <w:kern w:val="2"/>
                <w:sz w:val="18"/>
                <w:szCs w:val="22"/>
                <w:rtl/>
                <w:lang w:val="en-US" w:eastAsia="en-US" w:bidi="ar-EG"/>
              </w:rPr>
              <w:t xml:space="preserve">مرفق البيئة العالمية في الاعتبار الاتساق والتآزر فيما بين البرامج </w:t>
            </w:r>
            <w:r w:rsidRPr="006C7CF2">
              <w:rPr>
                <w:rFonts w:ascii="Times New Roman" w:eastAsia="SimSun" w:hAnsi="Times New Roman" w:cs="Simplified Arabic"/>
                <w:sz w:val="18"/>
                <w:szCs w:val="22"/>
                <w:rtl/>
                <w:lang w:val="en-GB" w:eastAsia="en-US"/>
              </w:rPr>
              <w:t>والأولويات</w:t>
            </w:r>
            <w:r w:rsidRPr="006C7CF2">
              <w:rPr>
                <w:rFonts w:ascii="Times New Roman" w:eastAsia="YouYuan" w:hAnsi="Times New Roman" w:cs="Simplified Arabic"/>
                <w:kern w:val="2"/>
                <w:sz w:val="18"/>
                <w:szCs w:val="22"/>
                <w:rtl/>
                <w:lang w:val="en-US" w:eastAsia="en-US" w:bidi="ar-EG"/>
              </w:rPr>
              <w:t xml:space="preserve"> ذات التوجه القطري المحددة في الاستراتيجيات وخطط العمل الوطنية للتنوع البيولوجي</w:t>
            </w:r>
            <w:r w:rsidRPr="006C7CF2">
              <w:rPr>
                <w:rFonts w:ascii="Times New Roman" w:eastAsia="YouYuan" w:hAnsi="Times New Roman" w:cs="Simplified Arabic" w:hint="cs"/>
                <w:kern w:val="2"/>
                <w:sz w:val="18"/>
                <w:szCs w:val="22"/>
                <w:rtl/>
                <w:lang w:val="en-US" w:eastAsia="en-US" w:bidi="ar-EG"/>
              </w:rPr>
              <w:t xml:space="preserve"> لدعم تنفيذ إطار كونمينغ-مونتريال العالمي للتنوع البيولوجي</w:t>
            </w:r>
            <w:r w:rsidRPr="006C7CF2">
              <w:rPr>
                <w:rFonts w:ascii="Times New Roman" w:eastAsia="YouYuan" w:hAnsi="Times New Roman" w:cs="Simplified Arabic"/>
                <w:kern w:val="2"/>
                <w:sz w:val="18"/>
                <w:szCs w:val="22"/>
                <w:rtl/>
                <w:lang w:val="en-US" w:eastAsia="en-US" w:bidi="ar-EG"/>
              </w:rPr>
              <w:t>.</w:t>
            </w:r>
          </w:p>
          <w:p w14:paraId="19B4BD0B" w14:textId="77777777" w:rsidR="0044263A" w:rsidRPr="006C7CF2" w:rsidRDefault="0044263A" w:rsidP="0044263A">
            <w:pPr>
              <w:jc w:val="both"/>
              <w:rPr>
                <w:rFonts w:ascii="Times New Roman" w:eastAsia="SimSun" w:hAnsi="Times New Roman" w:cs="Simplified Arabic"/>
                <w:iCs/>
                <w:sz w:val="18"/>
                <w:szCs w:val="22"/>
                <w:lang w:val="en-US" w:eastAsia="en-US"/>
              </w:rPr>
            </w:pPr>
          </w:p>
        </w:tc>
        <w:tc>
          <w:tcPr>
            <w:tcW w:w="4050" w:type="dxa"/>
          </w:tcPr>
          <w:p w14:paraId="45C517C0"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يجب أن توضح </w:t>
            </w:r>
            <w:r w:rsidRPr="006C7CF2">
              <w:rPr>
                <w:rFonts w:ascii="Times New Roman" w:eastAsia="YouYuan" w:hAnsi="Times New Roman" w:cs="Simplified Arabic" w:hint="cs"/>
                <w:kern w:val="2"/>
                <w:sz w:val="18"/>
                <w:szCs w:val="22"/>
                <w:rtl/>
                <w:lang w:val="en-US" w:eastAsia="en-US" w:bidi="ar-EG"/>
              </w:rPr>
              <w:t>المشاريع</w:t>
            </w:r>
            <w:r w:rsidRPr="006C7CF2">
              <w:rPr>
                <w:rFonts w:ascii="Times New Roman" w:eastAsia="YouYuan" w:hAnsi="Times New Roman" w:cs="Simplified Arabic"/>
                <w:kern w:val="2"/>
                <w:sz w:val="18"/>
                <w:szCs w:val="22"/>
                <w:rtl/>
                <w:lang w:val="en-US" w:eastAsia="en-US" w:bidi="ar-EG"/>
              </w:rPr>
              <w:t xml:space="preserve"> والبرامج ذات الصلة بالتنوع البيولوجي التي يدعمها التجديد الثامن لموارد مرفق البيئة العالمية كيفية دعمها لأولويات الاستراتيجيات وخطط العمل الوطنية للتنوع البيولوجي</w:t>
            </w:r>
            <w:r w:rsidRPr="006C7CF2">
              <w:rPr>
                <w:rFonts w:ascii="Times New Roman" w:eastAsia="YouYuan" w:hAnsi="Times New Roman" w:cs="Simplified Arabic"/>
                <w:kern w:val="2"/>
                <w:sz w:val="18"/>
                <w:szCs w:val="22"/>
                <w:lang w:val="en-US" w:eastAsia="en-US" w:bidi="ar-EG"/>
              </w:rPr>
              <w:t>.</w:t>
            </w:r>
          </w:p>
        </w:tc>
      </w:tr>
      <w:tr w:rsidR="0044263A" w:rsidRPr="006C7CF2" w14:paraId="5B405487" w14:textId="77777777" w:rsidTr="0044263A">
        <w:tc>
          <w:tcPr>
            <w:tcW w:w="5305" w:type="dxa"/>
          </w:tcPr>
          <w:p w14:paraId="1BBB4BD4"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9</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وضع استراتيجية التنوع البيولوجي 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w:t>
            </w:r>
            <w:r w:rsidRPr="006C7CF2">
              <w:rPr>
                <w:rFonts w:ascii="Times New Roman" w:eastAsia="YouYuan" w:hAnsi="Times New Roman" w:cs="Simplified Arabic" w:hint="cs"/>
                <w:kern w:val="2"/>
                <w:sz w:val="18"/>
                <w:szCs w:val="22"/>
                <w:rtl/>
                <w:lang w:val="en-US" w:eastAsia="en-US" w:bidi="ar-EG"/>
              </w:rPr>
              <w:t xml:space="preserve"> لموارد </w:t>
            </w:r>
            <w:r w:rsidRPr="006C7CF2">
              <w:rPr>
                <w:rFonts w:ascii="Times New Roman" w:eastAsia="SimSun" w:hAnsi="Times New Roman" w:cs="Simplified Arabic"/>
                <w:sz w:val="18"/>
                <w:szCs w:val="22"/>
                <w:rtl/>
                <w:lang w:val="en-GB" w:eastAsia="en-US"/>
              </w:rPr>
              <w:t>مرفق</w:t>
            </w:r>
            <w:r w:rsidRPr="006C7CF2">
              <w:rPr>
                <w:rFonts w:ascii="Times New Roman" w:eastAsia="YouYuan" w:hAnsi="Times New Roman" w:cs="Simplified Arabic"/>
                <w:kern w:val="2"/>
                <w:sz w:val="18"/>
                <w:szCs w:val="22"/>
                <w:rtl/>
                <w:lang w:val="en-US" w:eastAsia="en-US" w:bidi="ar-EG"/>
              </w:rPr>
              <w:t xml:space="preserve"> البيئة العالمية بطريقة شفافة </w:t>
            </w:r>
            <w:r w:rsidRPr="006C7CF2">
              <w:rPr>
                <w:rFonts w:ascii="Times New Roman" w:eastAsia="YouYuan" w:hAnsi="Times New Roman" w:cs="Simplified Arabic" w:hint="cs"/>
                <w:kern w:val="2"/>
                <w:sz w:val="18"/>
                <w:szCs w:val="22"/>
                <w:rtl/>
                <w:lang w:val="en-US" w:eastAsia="en-US" w:bidi="ar-EG"/>
              </w:rPr>
              <w:t>وشمولية</w:t>
            </w:r>
            <w:r w:rsidRPr="006C7CF2">
              <w:rPr>
                <w:rFonts w:ascii="Times New Roman" w:eastAsia="YouYuan" w:hAnsi="Times New Roman" w:cs="Simplified Arabic"/>
                <w:kern w:val="2"/>
                <w:sz w:val="18"/>
                <w:szCs w:val="22"/>
                <w:rtl/>
                <w:lang w:val="en-US" w:eastAsia="en-US" w:bidi="ar-EG"/>
              </w:rPr>
              <w:t xml:space="preserve"> بالكامل، بهدف</w:t>
            </w:r>
            <w:r w:rsidRPr="006C7CF2">
              <w:rPr>
                <w:rFonts w:ascii="Times New Roman" w:eastAsia="YouYuan" w:hAnsi="Times New Roman" w:cs="Simplified Arabic" w:hint="cs"/>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bidi="ar-EG"/>
              </w:rPr>
              <w:t xml:space="preserve">ضمان </w:t>
            </w:r>
            <w:r w:rsidRPr="006C7CF2">
              <w:rPr>
                <w:rFonts w:ascii="Times New Roman" w:eastAsia="YouYuan" w:hAnsi="Times New Roman" w:cs="Simplified Arabic" w:hint="cs"/>
                <w:kern w:val="2"/>
                <w:sz w:val="18"/>
                <w:szCs w:val="22"/>
                <w:rtl/>
                <w:lang w:val="en-US" w:eastAsia="en-US" w:bidi="ar-EG"/>
              </w:rPr>
              <w:t>تطوير</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المشاريع</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 xml:space="preserve">التي يتم تمويلها </w:t>
            </w:r>
            <w:r w:rsidRPr="006C7CF2">
              <w:rPr>
                <w:rFonts w:ascii="Times New Roman" w:eastAsia="YouYuan" w:hAnsi="Times New Roman" w:cs="Simplified Arabic"/>
                <w:kern w:val="2"/>
                <w:sz w:val="18"/>
                <w:szCs w:val="22"/>
                <w:rtl/>
                <w:lang w:val="en-US" w:eastAsia="en-US" w:bidi="ar-EG"/>
              </w:rPr>
              <w:t xml:space="preserve">من قبل مرفق البيئة العالمية </w:t>
            </w:r>
            <w:r w:rsidRPr="006C7CF2">
              <w:rPr>
                <w:rFonts w:ascii="Times New Roman" w:eastAsia="YouYuan" w:hAnsi="Times New Roman" w:cs="Simplified Arabic" w:hint="cs"/>
                <w:kern w:val="2"/>
                <w:sz w:val="18"/>
                <w:szCs w:val="22"/>
                <w:rtl/>
                <w:lang w:val="en-US" w:eastAsia="en-US" w:bidi="ar-EG"/>
              </w:rPr>
              <w:t>خلال فترة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تجديد</w:t>
            </w:r>
            <w:r w:rsidRPr="006C7CF2">
              <w:rPr>
                <w:rFonts w:ascii="Times New Roman" w:eastAsia="YouYuan" w:hAnsi="Times New Roman" w:cs="Simplified Arabic" w:hint="cs"/>
                <w:kern w:val="2"/>
                <w:sz w:val="18"/>
                <w:szCs w:val="22"/>
                <w:rtl/>
                <w:lang w:val="en-US" w:eastAsia="en-US" w:bidi="ar-EG"/>
              </w:rPr>
              <w:t xml:space="preserve"> الثامن</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 xml:space="preserve">موارده على أساس </w:t>
            </w:r>
            <w:r w:rsidRPr="006C7CF2">
              <w:rPr>
                <w:rFonts w:ascii="Times New Roman" w:eastAsia="YouYuan" w:hAnsi="Times New Roman" w:cs="Simplified Arabic" w:hint="cs"/>
                <w:kern w:val="2"/>
                <w:sz w:val="18"/>
                <w:szCs w:val="22"/>
                <w:rtl/>
                <w:lang w:val="en-US" w:eastAsia="en-US" w:bidi="ar-EG"/>
              </w:rPr>
              <w:t>محدد السياق</w:t>
            </w:r>
            <w:r w:rsidRPr="006C7CF2">
              <w:rPr>
                <w:rFonts w:ascii="Times New Roman" w:eastAsia="YouYuan" w:hAnsi="Times New Roman" w:cs="Simplified Arabic"/>
                <w:kern w:val="2"/>
                <w:sz w:val="18"/>
                <w:szCs w:val="22"/>
                <w:rtl/>
                <w:lang w:val="en-US" w:eastAsia="en-US" w:bidi="ar-EG"/>
              </w:rPr>
              <w:t xml:space="preserve"> و</w:t>
            </w:r>
            <w:r w:rsidRPr="006C7CF2">
              <w:rPr>
                <w:rFonts w:ascii="Times New Roman" w:eastAsia="YouYuan" w:hAnsi="Times New Roman" w:cs="Simplified Arabic" w:hint="cs"/>
                <w:kern w:val="2"/>
                <w:sz w:val="18"/>
                <w:szCs w:val="22"/>
                <w:rtl/>
                <w:lang w:val="en-US" w:eastAsia="en-US" w:bidi="ar-EG"/>
              </w:rPr>
              <w:t>موجه قطريا، يتناول الاحتياجات ذات الأولوية للبلدان المتلقية</w:t>
            </w:r>
            <w:r w:rsidRPr="006C7CF2">
              <w:rPr>
                <w:rFonts w:ascii="Times New Roman" w:eastAsia="YouYuan" w:hAnsi="Times New Roman" w:cs="Simplified Arabic"/>
                <w:kern w:val="2"/>
                <w:sz w:val="18"/>
                <w:szCs w:val="22"/>
                <w:rtl/>
                <w:lang w:val="en-US" w:eastAsia="en-US" w:bidi="ar-EG"/>
              </w:rPr>
              <w:t>.</w:t>
            </w:r>
          </w:p>
          <w:p w14:paraId="7B58C98C" w14:textId="77777777" w:rsidR="0044263A" w:rsidRPr="006C7CF2" w:rsidRDefault="0044263A" w:rsidP="0044263A">
            <w:pPr>
              <w:jc w:val="both"/>
              <w:rPr>
                <w:rFonts w:ascii="Times New Roman" w:eastAsia="SimSun" w:hAnsi="Times New Roman" w:cs="Simplified Arabic"/>
                <w:iCs/>
                <w:sz w:val="18"/>
                <w:szCs w:val="22"/>
                <w:lang w:val="en-US" w:eastAsia="en-US"/>
              </w:rPr>
            </w:pPr>
          </w:p>
        </w:tc>
        <w:tc>
          <w:tcPr>
            <w:tcW w:w="4050" w:type="dxa"/>
          </w:tcPr>
          <w:p w14:paraId="1838EF48"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كان تطوير استراتيجية التنوع البيولوجي </w:t>
            </w:r>
            <w:r w:rsidRPr="006C7CF2">
              <w:rPr>
                <w:rFonts w:ascii="Times New Roman" w:eastAsia="YouYuan" w:hAnsi="Times New Roman" w:cs="Simplified Arabic" w:hint="cs"/>
                <w:kern w:val="2"/>
                <w:sz w:val="18"/>
                <w:szCs w:val="22"/>
                <w:rtl/>
                <w:lang w:val="en-US" w:eastAsia="en-US" w:bidi="ar-EG"/>
              </w:rPr>
              <w:t>وتوجهات</w:t>
            </w:r>
            <w:r w:rsidRPr="006C7CF2">
              <w:rPr>
                <w:rFonts w:ascii="Times New Roman" w:eastAsia="YouYuan" w:hAnsi="Times New Roman" w:cs="Simplified Arabic"/>
                <w:kern w:val="2"/>
                <w:sz w:val="18"/>
                <w:szCs w:val="22"/>
                <w:rtl/>
                <w:lang w:val="en-US" w:eastAsia="en-US" w:bidi="ar-EG"/>
              </w:rPr>
              <w:t xml:space="preserve"> البرمجة في التجديد الثامن لموارد مرفق البيئة العالمية بمثابة عملية تشاركية وشاملة بالكامل.</w:t>
            </w:r>
          </w:p>
        </w:tc>
      </w:tr>
      <w:tr w:rsidR="0044263A" w:rsidRPr="006C7CF2" w14:paraId="6E331024" w14:textId="77777777" w:rsidTr="0044263A">
        <w:tc>
          <w:tcPr>
            <w:tcW w:w="5305" w:type="dxa"/>
          </w:tcPr>
          <w:p w14:paraId="4DF7A1CC"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10</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أن </w:t>
            </w:r>
            <w:r w:rsidRPr="006C7CF2">
              <w:rPr>
                <w:rFonts w:ascii="Times New Roman" w:eastAsia="YouYuan" w:hAnsi="Times New Roman" w:cs="Simplified Arabic" w:hint="cs"/>
                <w:kern w:val="2"/>
                <w:sz w:val="18"/>
                <w:szCs w:val="22"/>
                <w:rtl/>
                <w:lang w:val="en-US" w:eastAsia="en-US" w:bidi="ar-EG"/>
              </w:rPr>
              <w:t>تعزز</w:t>
            </w:r>
            <w:r w:rsidRPr="006C7CF2">
              <w:rPr>
                <w:rFonts w:ascii="Times New Roman" w:eastAsia="YouYuan" w:hAnsi="Times New Roman" w:cs="Simplified Arabic"/>
                <w:kern w:val="2"/>
                <w:sz w:val="18"/>
                <w:szCs w:val="22"/>
                <w:rtl/>
                <w:lang w:val="en-US" w:eastAsia="en-US" w:bidi="ar-EG"/>
              </w:rPr>
              <w:t xml:space="preserve"> استراتيجية التنوع البيولوجي 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w:t>
            </w:r>
            <w:r w:rsidRPr="006C7CF2">
              <w:rPr>
                <w:rFonts w:ascii="Times New Roman" w:eastAsia="YouYuan" w:hAnsi="Times New Roman" w:cs="Simplified Arabic" w:hint="cs"/>
                <w:kern w:val="2"/>
                <w:sz w:val="18"/>
                <w:szCs w:val="22"/>
                <w:rtl/>
                <w:lang w:val="en-US" w:eastAsia="en-US" w:bidi="ar-EG"/>
              </w:rPr>
              <w:t xml:space="preserve"> لموارد </w:t>
            </w:r>
            <w:r w:rsidRPr="006C7CF2">
              <w:rPr>
                <w:rFonts w:ascii="Times New Roman" w:eastAsia="YouYuan" w:hAnsi="Times New Roman" w:cs="Simplified Arabic"/>
                <w:kern w:val="2"/>
                <w:sz w:val="18"/>
                <w:szCs w:val="22"/>
                <w:rtl/>
                <w:lang w:val="en-US" w:eastAsia="en-US" w:bidi="ar-EG"/>
              </w:rPr>
              <w:t xml:space="preserve">مرفق البيئة العالمية </w:t>
            </w:r>
            <w:r w:rsidRPr="006C7CF2">
              <w:rPr>
                <w:rFonts w:ascii="Times New Roman" w:eastAsia="YouYuan" w:hAnsi="Times New Roman" w:cs="Simplified Arabic" w:hint="cs"/>
                <w:kern w:val="2"/>
                <w:sz w:val="18"/>
                <w:szCs w:val="22"/>
                <w:rtl/>
                <w:lang w:val="en-US" w:eastAsia="en-US" w:bidi="ar-EG"/>
              </w:rPr>
              <w:t>المنافع</w:t>
            </w:r>
            <w:r w:rsidRPr="006C7CF2">
              <w:rPr>
                <w:rFonts w:ascii="Times New Roman" w:eastAsia="YouYuan" w:hAnsi="Times New Roman" w:cs="Simplified Arabic"/>
                <w:kern w:val="2"/>
                <w:sz w:val="18"/>
                <w:szCs w:val="22"/>
                <w:rtl/>
                <w:lang w:val="en-US" w:eastAsia="en-US" w:bidi="ar-EG"/>
              </w:rPr>
              <w:t xml:space="preserve"> البيئية العالمية المتفق عليها ومسارات التنمية التي </w:t>
            </w:r>
            <w:r w:rsidRPr="006C7CF2">
              <w:rPr>
                <w:rFonts w:ascii="Times New Roman" w:eastAsia="YouYuan" w:hAnsi="Times New Roman" w:cs="Simplified Arabic" w:hint="cs"/>
                <w:kern w:val="2"/>
                <w:sz w:val="18"/>
                <w:szCs w:val="22"/>
                <w:rtl/>
                <w:lang w:val="en-US" w:eastAsia="en-US" w:bidi="ar-EG"/>
              </w:rPr>
              <w:t>تفيد التنوع البيولوجي والمحايدة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 xml:space="preserve">أيضا </w:t>
            </w:r>
            <w:r w:rsidRPr="006C7CF2">
              <w:rPr>
                <w:rFonts w:ascii="Times New Roman" w:eastAsia="YouYuan" w:hAnsi="Times New Roman" w:cs="Simplified Arabic"/>
                <w:kern w:val="2"/>
                <w:sz w:val="18"/>
                <w:szCs w:val="22"/>
                <w:rtl/>
                <w:lang w:val="en-US" w:eastAsia="en-US" w:bidi="ar-EG"/>
              </w:rPr>
              <w:t xml:space="preserve">من </w:t>
            </w:r>
            <w:r w:rsidRPr="006C7CF2">
              <w:rPr>
                <w:rFonts w:ascii="Times New Roman" w:eastAsia="YouYuan" w:hAnsi="Times New Roman" w:cs="Simplified Arabic" w:hint="cs"/>
                <w:kern w:val="2"/>
                <w:sz w:val="18"/>
                <w:szCs w:val="22"/>
                <w:rtl/>
                <w:lang w:val="en-US" w:eastAsia="en-US" w:bidi="ar-EG"/>
              </w:rPr>
              <w:t xml:space="preserve">حيث </w:t>
            </w:r>
            <w:r w:rsidRPr="006C7CF2">
              <w:rPr>
                <w:rFonts w:ascii="Times New Roman" w:eastAsia="YouYuan" w:hAnsi="Times New Roman" w:cs="Simplified Arabic"/>
                <w:kern w:val="2"/>
                <w:sz w:val="18"/>
                <w:szCs w:val="22"/>
                <w:rtl/>
                <w:lang w:val="en-US" w:eastAsia="en-US" w:bidi="ar-EG"/>
              </w:rPr>
              <w:t xml:space="preserve">الكربون </w:t>
            </w:r>
            <w:r w:rsidRPr="006C7CF2">
              <w:rPr>
                <w:rFonts w:ascii="Times New Roman" w:eastAsia="SimSun" w:hAnsi="Times New Roman" w:cs="Simplified Arabic"/>
                <w:sz w:val="18"/>
                <w:szCs w:val="22"/>
                <w:rtl/>
                <w:lang w:val="en-GB" w:eastAsia="en-US"/>
              </w:rPr>
              <w:t>و</w:t>
            </w:r>
            <w:r w:rsidRPr="006C7CF2">
              <w:rPr>
                <w:rFonts w:ascii="Times New Roman" w:eastAsia="SimSun" w:hAnsi="Times New Roman" w:cs="Simplified Arabic" w:hint="cs"/>
                <w:sz w:val="18"/>
                <w:szCs w:val="22"/>
                <w:rtl/>
                <w:lang w:val="en-GB" w:eastAsia="en-US"/>
              </w:rPr>
              <w:t>ال</w:t>
            </w:r>
            <w:r w:rsidRPr="006C7CF2">
              <w:rPr>
                <w:rFonts w:ascii="Times New Roman" w:eastAsia="SimSun" w:hAnsi="Times New Roman" w:cs="Simplified Arabic"/>
                <w:sz w:val="18"/>
                <w:szCs w:val="22"/>
                <w:rtl/>
                <w:lang w:val="en-GB" w:eastAsia="en-US"/>
              </w:rPr>
              <w:t>خالية</w:t>
            </w:r>
            <w:r w:rsidRPr="006C7CF2">
              <w:rPr>
                <w:rFonts w:ascii="Times New Roman" w:eastAsia="YouYuan" w:hAnsi="Times New Roman" w:cs="Simplified Arabic"/>
                <w:kern w:val="2"/>
                <w:sz w:val="18"/>
                <w:szCs w:val="22"/>
                <w:rtl/>
                <w:lang w:val="en-US" w:eastAsia="en-US" w:bidi="ar-EG"/>
              </w:rPr>
              <w:t xml:space="preserve"> من التلوث، بما في ذلك من خلال الاتساق و</w:t>
            </w:r>
            <w:r w:rsidRPr="006C7CF2">
              <w:rPr>
                <w:rFonts w:ascii="Times New Roman" w:eastAsia="YouYuan" w:hAnsi="Times New Roman" w:cs="Simplified Arabic" w:hint="cs"/>
                <w:kern w:val="2"/>
                <w:sz w:val="18"/>
                <w:szCs w:val="22"/>
                <w:rtl/>
                <w:lang w:val="en-US" w:eastAsia="en-US" w:bidi="ar-EG"/>
              </w:rPr>
              <w:t xml:space="preserve">أوجه </w:t>
            </w:r>
            <w:r w:rsidRPr="006C7CF2">
              <w:rPr>
                <w:rFonts w:ascii="Times New Roman" w:eastAsia="YouYuan" w:hAnsi="Times New Roman" w:cs="Simplified Arabic"/>
                <w:kern w:val="2"/>
                <w:sz w:val="18"/>
                <w:szCs w:val="22"/>
                <w:rtl/>
                <w:lang w:val="en-US" w:eastAsia="en-US" w:bidi="ar-EG"/>
              </w:rPr>
              <w:t>التآزر بين البرامج المتكاملة لمرفق البيئة العالمية و</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 xml:space="preserve">مجالات </w:t>
            </w:r>
            <w:r w:rsidRPr="006C7CF2">
              <w:rPr>
                <w:rFonts w:ascii="Times New Roman" w:eastAsia="YouYuan" w:hAnsi="Times New Roman" w:cs="Simplified Arabic" w:hint="cs"/>
                <w:kern w:val="2"/>
                <w:sz w:val="18"/>
                <w:szCs w:val="22"/>
                <w:rtl/>
                <w:lang w:val="en-US" w:eastAsia="en-US" w:bidi="ar-EG"/>
              </w:rPr>
              <w:t>البؤرية ل</w:t>
            </w:r>
            <w:r w:rsidRPr="006C7CF2">
              <w:rPr>
                <w:rFonts w:ascii="Times New Roman" w:eastAsia="YouYuan" w:hAnsi="Times New Roman" w:cs="Simplified Arabic"/>
                <w:kern w:val="2"/>
                <w:sz w:val="18"/>
                <w:szCs w:val="22"/>
                <w:rtl/>
                <w:lang w:val="en-US" w:eastAsia="en-US" w:bidi="ar-EG"/>
              </w:rPr>
              <w:t>لتنوع البيولوجي، وتدهور الأراضي، والمياه الدولية، وتغير المناخ (</w:t>
            </w:r>
            <w:r w:rsidRPr="006C7CF2">
              <w:rPr>
                <w:rFonts w:ascii="Times New Roman" w:eastAsia="YouYuan" w:hAnsi="Times New Roman" w:cs="Simplified Arabic" w:hint="cs"/>
                <w:kern w:val="2"/>
                <w:sz w:val="18"/>
                <w:szCs w:val="22"/>
                <w:rtl/>
                <w:lang w:val="en-US" w:eastAsia="en-US" w:bidi="ar-EG"/>
              </w:rPr>
              <w:t>على صعيد</w:t>
            </w:r>
            <w:r w:rsidRPr="006C7CF2">
              <w:rPr>
                <w:rFonts w:ascii="Times New Roman" w:eastAsia="YouYuan" w:hAnsi="Times New Roman" w:cs="Simplified Arabic"/>
                <w:kern w:val="2"/>
                <w:sz w:val="18"/>
                <w:szCs w:val="22"/>
                <w:rtl/>
                <w:lang w:val="en-US" w:eastAsia="en-US" w:bidi="ar-EG"/>
              </w:rPr>
              <w:t xml:space="preserve"> التخفيف والتكيف على حد سواء)، والمواد الكيميائية والنفايات، وفي سياق البرامج والأولويات </w:t>
            </w:r>
            <w:r w:rsidRPr="006C7CF2">
              <w:rPr>
                <w:rFonts w:ascii="Times New Roman" w:eastAsia="YouYuan" w:hAnsi="Times New Roman" w:cs="Simplified Arabic" w:hint="cs"/>
                <w:kern w:val="2"/>
                <w:sz w:val="18"/>
                <w:szCs w:val="22"/>
                <w:rtl/>
                <w:lang w:val="en-US" w:eastAsia="en-US" w:bidi="ar-EG"/>
              </w:rPr>
              <w:t>الموجهة قطريا.</w:t>
            </w:r>
          </w:p>
          <w:p w14:paraId="3006F863" w14:textId="77777777" w:rsidR="0044263A" w:rsidRPr="006C7CF2" w:rsidRDefault="0044263A" w:rsidP="0044263A">
            <w:pPr>
              <w:jc w:val="both"/>
              <w:rPr>
                <w:rFonts w:ascii="Times New Roman" w:eastAsia="SimSun" w:hAnsi="Times New Roman" w:cs="Simplified Arabic"/>
                <w:iCs/>
                <w:sz w:val="18"/>
                <w:szCs w:val="22"/>
                <w:lang w:val="en-US" w:eastAsia="en-US"/>
              </w:rPr>
            </w:pPr>
          </w:p>
        </w:tc>
        <w:tc>
          <w:tcPr>
            <w:tcW w:w="4050" w:type="dxa"/>
          </w:tcPr>
          <w:p w14:paraId="1673A950"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ركّزت توجهات</w:t>
            </w:r>
            <w:r w:rsidRPr="006C7CF2">
              <w:rPr>
                <w:rFonts w:ascii="Times New Roman" w:eastAsia="YouYuan" w:hAnsi="Times New Roman" w:cs="Simplified Arabic"/>
                <w:kern w:val="2"/>
                <w:sz w:val="18"/>
                <w:szCs w:val="22"/>
                <w:rtl/>
                <w:lang w:val="en-US" w:eastAsia="en-US" w:bidi="ar-EG"/>
              </w:rPr>
              <w:t xml:space="preserve"> البرمجة في التجديد الثامن لموارد مرفق البيئة العالمية، بما في ذلك 11 </w:t>
            </w:r>
            <w:r w:rsidRPr="006C7CF2">
              <w:rPr>
                <w:rFonts w:ascii="Times New Roman" w:eastAsia="YouYuan" w:hAnsi="Times New Roman" w:cs="Simplified Arabic" w:hint="cs"/>
                <w:kern w:val="2"/>
                <w:sz w:val="18"/>
                <w:szCs w:val="22"/>
                <w:rtl/>
                <w:lang w:val="en-US" w:eastAsia="en-US" w:bidi="ar-EG"/>
              </w:rPr>
              <w:t>برنامجا للأثر</w:t>
            </w:r>
            <w:r w:rsidRPr="006C7CF2">
              <w:rPr>
                <w:rFonts w:ascii="Times New Roman" w:eastAsia="YouYuan" w:hAnsi="Times New Roman" w:cs="Simplified Arabic"/>
                <w:kern w:val="2"/>
                <w:sz w:val="18"/>
                <w:szCs w:val="22"/>
                <w:rtl/>
                <w:lang w:val="en-US" w:eastAsia="en-US" w:bidi="ar-EG"/>
              </w:rPr>
              <w:t xml:space="preserve">، واستراتيجية المجال البؤري للتنوع البيولوجي، والاستراتيجيات الأخرى ذات الصلة، على أوجه التآزر عبر جميع مجالات التركيز وخاصة منافع التنوع البيولوجي. </w:t>
            </w:r>
            <w:r w:rsidRPr="006C7CF2">
              <w:rPr>
                <w:rFonts w:ascii="Times New Roman" w:eastAsia="YouYuan" w:hAnsi="Times New Roman" w:cs="Simplified Arabic" w:hint="cs"/>
                <w:kern w:val="2"/>
                <w:sz w:val="18"/>
                <w:szCs w:val="22"/>
                <w:rtl/>
                <w:lang w:val="en-US" w:eastAsia="en-US" w:bidi="ar-EG"/>
              </w:rPr>
              <w:t>وجرى</w:t>
            </w:r>
            <w:r w:rsidRPr="006C7CF2">
              <w:rPr>
                <w:rFonts w:ascii="Times New Roman" w:eastAsia="YouYuan" w:hAnsi="Times New Roman" w:cs="Simplified Arabic"/>
                <w:kern w:val="2"/>
                <w:sz w:val="18"/>
                <w:szCs w:val="22"/>
                <w:rtl/>
                <w:lang w:val="en-US" w:eastAsia="en-US" w:bidi="ar-EG"/>
              </w:rPr>
              <w:t xml:space="preserve"> تحديد هدف يتمثل في 60 في المائة من إجمالي موارد مرفق البيئة العالمية لتحقيق أهداف </w:t>
            </w:r>
            <w:r w:rsidRPr="006C7CF2">
              <w:rPr>
                <w:rFonts w:ascii="Times New Roman" w:eastAsia="YouYuan" w:hAnsi="Times New Roman" w:cs="Simplified Arabic" w:hint="cs"/>
                <w:kern w:val="2"/>
                <w:sz w:val="18"/>
                <w:szCs w:val="22"/>
                <w:rtl/>
                <w:lang w:val="en-US" w:eastAsia="en-US" w:bidi="ar-EG"/>
              </w:rPr>
              <w:t>اتفاقية التنوع البيولوجي</w:t>
            </w:r>
            <w:r w:rsidRPr="006C7CF2">
              <w:rPr>
                <w:rFonts w:ascii="Times New Roman" w:eastAsia="YouYuan" w:hAnsi="Times New Roman" w:cs="Simplified Arabic"/>
                <w:kern w:val="2"/>
                <w:sz w:val="18"/>
                <w:szCs w:val="22"/>
                <w:rtl/>
                <w:lang w:val="en-US" w:eastAsia="en-US" w:bidi="ar-EG"/>
              </w:rPr>
              <w:t xml:space="preserve"> في التجديد الثامن لموارد مرفق البيئة العالمية، كما تم قياسه بمنهجية معالم ريو. وكما هو مفصل في هذا التقرير، فإن 83 في المائة من التمويل المعتمد للتجديد الثامن لموارد مرفق البيئة العالمية حتى فبراير</w:t>
            </w:r>
            <w:r w:rsidRPr="006C7CF2">
              <w:rPr>
                <w:rFonts w:ascii="Times New Roman" w:eastAsia="YouYuan" w:hAnsi="Times New Roman" w:cs="Simplified Arabic" w:hint="cs"/>
                <w:kern w:val="2"/>
                <w:sz w:val="18"/>
                <w:szCs w:val="22"/>
                <w:rtl/>
                <w:lang w:val="en-US" w:eastAsia="en-US" w:bidi="ar-EG"/>
              </w:rPr>
              <w:t>/شباط</w:t>
            </w:r>
            <w:r w:rsidRPr="006C7CF2">
              <w:rPr>
                <w:rFonts w:ascii="Times New Roman" w:eastAsia="YouYuan" w:hAnsi="Times New Roman" w:cs="Simplified Arabic"/>
                <w:kern w:val="2"/>
                <w:sz w:val="18"/>
                <w:szCs w:val="22"/>
                <w:rtl/>
                <w:lang w:val="en-US" w:eastAsia="en-US" w:bidi="ar-EG"/>
              </w:rPr>
              <w:t xml:space="preserve"> 2024 </w:t>
            </w:r>
            <w:r w:rsidRPr="006C7CF2">
              <w:rPr>
                <w:rFonts w:ascii="Times New Roman" w:eastAsia="YouYuan" w:hAnsi="Times New Roman" w:cs="Simplified Arabic" w:hint="cs"/>
                <w:kern w:val="2"/>
                <w:sz w:val="18"/>
                <w:szCs w:val="22"/>
                <w:rtl/>
                <w:lang w:val="en-US" w:eastAsia="en-US" w:bidi="ar-EG"/>
              </w:rPr>
              <w:t>عاد</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ب</w:t>
            </w:r>
            <w:r w:rsidRPr="006C7CF2">
              <w:rPr>
                <w:rFonts w:ascii="Times New Roman" w:eastAsia="YouYuan" w:hAnsi="Times New Roman" w:cs="Simplified Arabic"/>
                <w:kern w:val="2"/>
                <w:sz w:val="18"/>
                <w:szCs w:val="22"/>
                <w:rtl/>
                <w:lang w:val="en-US" w:eastAsia="en-US" w:bidi="ar-EG"/>
              </w:rPr>
              <w:t>فوائد</w:t>
            </w:r>
            <w:r w:rsidRPr="006C7CF2">
              <w:rPr>
                <w:rFonts w:ascii="Times New Roman" w:eastAsia="YouYuan" w:hAnsi="Times New Roman" w:cs="Simplified Arabic" w:hint="cs"/>
                <w:kern w:val="2"/>
                <w:sz w:val="18"/>
                <w:szCs w:val="22"/>
                <w:rtl/>
                <w:lang w:val="en-US" w:eastAsia="en-US" w:bidi="ar-EG"/>
              </w:rPr>
              <w:t xml:space="preserve"> على</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تنوع البيولوجي.</w:t>
            </w:r>
          </w:p>
        </w:tc>
      </w:tr>
      <w:tr w:rsidR="0044263A" w:rsidRPr="006C7CF2" w14:paraId="0B43AB94" w14:textId="77777777" w:rsidTr="0044263A">
        <w:tc>
          <w:tcPr>
            <w:tcW w:w="5305" w:type="dxa"/>
          </w:tcPr>
          <w:p w14:paraId="37FF2A1E"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t>11</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أن تعزز استراتيجية التنوع البيولوجي 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 ل</w:t>
            </w:r>
            <w:r w:rsidRPr="006C7CF2">
              <w:rPr>
                <w:rFonts w:ascii="Times New Roman" w:eastAsia="YouYuan" w:hAnsi="Times New Roman" w:cs="Simplified Arabic" w:hint="cs"/>
                <w:kern w:val="2"/>
                <w:sz w:val="18"/>
                <w:szCs w:val="22"/>
                <w:rtl/>
                <w:lang w:val="en-US" w:eastAsia="en-US" w:bidi="ar-EG"/>
              </w:rPr>
              <w:t xml:space="preserve">موارد </w:t>
            </w:r>
            <w:r w:rsidRPr="006C7CF2">
              <w:rPr>
                <w:rFonts w:ascii="Times New Roman" w:eastAsia="YouYuan" w:hAnsi="Times New Roman" w:cs="Simplified Arabic"/>
                <w:kern w:val="2"/>
                <w:sz w:val="18"/>
                <w:szCs w:val="22"/>
                <w:rtl/>
                <w:lang w:val="en-US" w:eastAsia="en-US" w:bidi="ar-EG"/>
              </w:rPr>
              <w:t>مرفق البيئة العالمية وتنفذ، حسب الاقتضاء، نهج النظام الإيكولوجي</w:t>
            </w:r>
            <w:r w:rsidRPr="006C7CF2">
              <w:rPr>
                <w:rFonts w:ascii="Times New Roman" w:eastAsia="YouYuan" w:hAnsi="Times New Roman" w:cs="Simplified Arabic" w:hint="cs"/>
                <w:kern w:val="2"/>
                <w:sz w:val="18"/>
                <w:szCs w:val="22"/>
                <w:rtl/>
                <w:lang w:val="en-US" w:eastAsia="en-US" w:bidi="ar-EG"/>
              </w:rPr>
              <w:t xml:space="preserve"> و/أو </w:t>
            </w:r>
            <w:r w:rsidRPr="006C7CF2">
              <w:rPr>
                <w:rFonts w:ascii="Times New Roman" w:eastAsia="YouYuan" w:hAnsi="Times New Roman" w:cs="Simplified Arabic"/>
                <w:kern w:val="2"/>
                <w:sz w:val="18"/>
                <w:szCs w:val="22"/>
                <w:rtl/>
                <w:lang w:val="en-US" w:eastAsia="en-US" w:bidi="ar-EG"/>
              </w:rPr>
              <w:t xml:space="preserve">الحلول القائمة على الطبيعة كما حددتها جمعية الأمم </w:t>
            </w:r>
            <w:r w:rsidRPr="006C7CF2">
              <w:rPr>
                <w:rFonts w:ascii="Times New Roman" w:eastAsia="SimSun" w:hAnsi="Times New Roman" w:cs="Simplified Arabic"/>
                <w:sz w:val="18"/>
                <w:szCs w:val="22"/>
                <w:rtl/>
                <w:lang w:val="en-GB" w:eastAsia="en-US"/>
              </w:rPr>
              <w:t>المتحدة</w:t>
            </w:r>
            <w:r w:rsidRPr="006C7CF2">
              <w:rPr>
                <w:rFonts w:ascii="Times New Roman" w:eastAsia="YouYuan" w:hAnsi="Times New Roman" w:cs="Simplified Arabic"/>
                <w:kern w:val="2"/>
                <w:sz w:val="18"/>
                <w:szCs w:val="22"/>
                <w:rtl/>
                <w:lang w:val="en-US" w:eastAsia="en-US" w:bidi="ar-EG"/>
              </w:rPr>
              <w:t xml:space="preserve"> للبيئة في دورتها الخامسة</w:t>
            </w:r>
            <w:r w:rsidRPr="006C7CF2">
              <w:rPr>
                <w:rFonts w:ascii="Times New Roman" w:eastAsia="YouYuan" w:hAnsi="Times New Roman" w:cs="Simplified Arabic" w:hint="cs"/>
                <w:kern w:val="2"/>
                <w:sz w:val="18"/>
                <w:szCs w:val="22"/>
                <w:rtl/>
                <w:lang w:val="en-US" w:eastAsia="en-US" w:bidi="ar-EG"/>
              </w:rPr>
              <w:t>.</w:t>
            </w:r>
          </w:p>
          <w:p w14:paraId="52FF903F" w14:textId="77777777" w:rsidR="0044263A" w:rsidRPr="006C7CF2" w:rsidRDefault="0044263A" w:rsidP="0044263A">
            <w:pPr>
              <w:jc w:val="both"/>
              <w:rPr>
                <w:rFonts w:ascii="Times New Roman" w:eastAsia="SimSun" w:hAnsi="Times New Roman" w:cs="Simplified Arabic"/>
                <w:iCs/>
                <w:sz w:val="18"/>
                <w:szCs w:val="22"/>
                <w:lang w:val="en-US" w:eastAsia="en-US"/>
              </w:rPr>
            </w:pPr>
          </w:p>
        </w:tc>
        <w:tc>
          <w:tcPr>
            <w:tcW w:w="4050" w:type="dxa"/>
            <w:shd w:val="clear" w:color="auto" w:fill="auto"/>
          </w:tcPr>
          <w:p w14:paraId="314DA870"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يعد نهج النظام </w:t>
            </w:r>
            <w:r w:rsidRPr="006C7CF2">
              <w:rPr>
                <w:rFonts w:ascii="Times New Roman" w:eastAsia="YouYuan" w:hAnsi="Times New Roman" w:cs="Simplified Arabic" w:hint="cs"/>
                <w:kern w:val="2"/>
                <w:sz w:val="18"/>
                <w:szCs w:val="22"/>
                <w:rtl/>
                <w:lang w:val="en-US" w:eastAsia="en-US" w:bidi="ar-EG"/>
              </w:rPr>
              <w:t>الإيكولوجي</w:t>
            </w:r>
            <w:r w:rsidRPr="006C7CF2">
              <w:rPr>
                <w:rFonts w:ascii="Times New Roman" w:eastAsia="YouYuan" w:hAnsi="Times New Roman" w:cs="Simplified Arabic"/>
                <w:kern w:val="2"/>
                <w:sz w:val="18"/>
                <w:szCs w:val="22"/>
                <w:rtl/>
                <w:lang w:val="en-US" w:eastAsia="en-US" w:bidi="ar-EG"/>
              </w:rPr>
              <w:t xml:space="preserve"> أساسيا في استراتيجية المجال البؤري للتنوع البيولوجي ويتم تحديد الحلول القائمة على الطبيعة كمجالات ذات أولوية للدعم في العديد من البرامج المتكاملة لتوجهات البرمجة في التجديد الثامن لموارد مرفق البيئة العالمية بما في ذلك الجزر الزرقاء والخضراء، واستعادة النظام </w:t>
            </w:r>
            <w:r w:rsidRPr="006C7CF2">
              <w:rPr>
                <w:rFonts w:ascii="Times New Roman" w:eastAsia="YouYuan" w:hAnsi="Times New Roman" w:cs="Simplified Arabic" w:hint="cs"/>
                <w:kern w:val="2"/>
                <w:sz w:val="18"/>
                <w:szCs w:val="22"/>
                <w:rtl/>
                <w:lang w:val="en-US" w:eastAsia="en-US" w:bidi="ar-EG"/>
              </w:rPr>
              <w:t>الإيكولوجي</w:t>
            </w:r>
            <w:r w:rsidRPr="006C7CF2">
              <w:rPr>
                <w:rFonts w:ascii="Times New Roman" w:eastAsia="YouYuan" w:hAnsi="Times New Roman" w:cs="Simplified Arabic"/>
                <w:kern w:val="2"/>
                <w:sz w:val="18"/>
                <w:szCs w:val="22"/>
                <w:rtl/>
                <w:lang w:val="en-US" w:eastAsia="en-US" w:bidi="ar-EG"/>
              </w:rPr>
              <w:t xml:space="preserve">، والمحيطات الصحية،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مسرع الوصول بالانبعاثات إلى مستوى الصفر، والحفاظ على </w:t>
            </w:r>
            <w:r w:rsidRPr="006C7CF2">
              <w:rPr>
                <w:rFonts w:ascii="Times New Roman" w:eastAsia="YouYuan" w:hAnsi="Times New Roman" w:cs="Simplified Arabic"/>
                <w:kern w:val="2"/>
                <w:sz w:val="18"/>
                <w:szCs w:val="22"/>
                <w:rtl/>
                <w:lang w:val="en-US" w:eastAsia="en-US" w:bidi="ar-EG"/>
              </w:rPr>
              <w:lastRenderedPageBreak/>
              <w:t xml:space="preserve">الحياة البرية من أجل التنمية، بالإضافة إلى استراتيجيات </w:t>
            </w:r>
            <w:r w:rsidRPr="006C7CF2">
              <w:rPr>
                <w:rFonts w:ascii="Times New Roman" w:eastAsia="YouYuan" w:hAnsi="Times New Roman" w:cs="Simplified Arabic" w:hint="cs"/>
                <w:kern w:val="2"/>
                <w:sz w:val="18"/>
                <w:szCs w:val="22"/>
                <w:rtl/>
                <w:lang w:val="en-US" w:eastAsia="en-US" w:bidi="ar-EG"/>
              </w:rPr>
              <w:t>التركيز البؤري</w:t>
            </w:r>
            <w:r w:rsidRPr="006C7CF2">
              <w:rPr>
                <w:rFonts w:ascii="Times New Roman" w:eastAsia="YouYuan" w:hAnsi="Times New Roman" w:cs="Simplified Arabic"/>
                <w:kern w:val="2"/>
                <w:sz w:val="18"/>
                <w:szCs w:val="22"/>
                <w:rtl/>
                <w:lang w:val="en-US" w:eastAsia="en-US" w:bidi="ar-EG"/>
              </w:rPr>
              <w:t xml:space="preserve"> على التنوع البيولوجي والمياه الدولية.</w:t>
            </w:r>
          </w:p>
        </w:tc>
      </w:tr>
      <w:tr w:rsidR="0044263A" w:rsidRPr="006C7CF2" w14:paraId="7B2A6B13" w14:textId="77777777" w:rsidTr="0044263A">
        <w:tc>
          <w:tcPr>
            <w:tcW w:w="5305" w:type="dxa"/>
          </w:tcPr>
          <w:p w14:paraId="3E1A0CE8" w14:textId="77777777" w:rsidR="0044263A" w:rsidRPr="006C7CF2" w:rsidRDefault="0044263A" w:rsidP="0044263A">
            <w:pPr>
              <w:tabs>
                <w:tab w:val="left" w:pos="513"/>
              </w:tabs>
              <w:spacing w:after="120" w:line="216" w:lineRule="auto"/>
              <w:jc w:val="both"/>
              <w:rPr>
                <w:rFonts w:ascii="Times New Roman" w:eastAsia="SimSun" w:hAnsi="Times New Roman" w:cs="Simplified Arabic"/>
                <w:iCs/>
                <w:sz w:val="18"/>
                <w:szCs w:val="22"/>
                <w:lang w:val="en-GB" w:eastAsia="en-US"/>
              </w:rPr>
            </w:pPr>
            <w:r w:rsidRPr="006C7CF2">
              <w:rPr>
                <w:rFonts w:ascii="Times New Roman" w:eastAsia="YouYuan" w:hAnsi="Times New Roman" w:cs="Simplified Arabic"/>
                <w:kern w:val="2"/>
                <w:sz w:val="18"/>
                <w:szCs w:val="22"/>
                <w:lang w:val="en-US" w:eastAsia="en-US" w:bidi="ar-EG"/>
              </w:rPr>
              <w:lastRenderedPageBreak/>
              <w:t>12</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أن </w:t>
            </w:r>
            <w:r w:rsidRPr="006C7CF2">
              <w:rPr>
                <w:rFonts w:ascii="Times New Roman" w:eastAsia="YouYuan" w:hAnsi="Times New Roman" w:cs="Simplified Arabic" w:hint="cs"/>
                <w:kern w:val="2"/>
                <w:sz w:val="18"/>
                <w:szCs w:val="22"/>
                <w:rtl/>
                <w:lang w:val="en-US" w:eastAsia="en-US" w:bidi="ar-EG"/>
              </w:rPr>
              <w:t>تعزز</w:t>
            </w:r>
            <w:r w:rsidRPr="006C7CF2">
              <w:rPr>
                <w:rFonts w:ascii="Times New Roman" w:eastAsia="YouYuan" w:hAnsi="Times New Roman" w:cs="Simplified Arabic"/>
                <w:kern w:val="2"/>
                <w:sz w:val="18"/>
                <w:szCs w:val="22"/>
                <w:rtl/>
                <w:lang w:val="en-US" w:eastAsia="en-US" w:bidi="ar-EG"/>
              </w:rPr>
              <w:t xml:space="preserve"> استراتيجية التنوع البيولوجي </w:t>
            </w:r>
            <w:r w:rsidRPr="006C7CF2">
              <w:rPr>
                <w:rFonts w:ascii="Times New Roman" w:eastAsia="YouYuan" w:hAnsi="Times New Roman" w:cs="Simplified Arabic" w:hint="cs"/>
                <w:kern w:val="2"/>
                <w:sz w:val="18"/>
                <w:szCs w:val="22"/>
                <w:rtl/>
                <w:lang w:val="en-US" w:eastAsia="en-US" w:bidi="ar-EG"/>
              </w:rPr>
              <w:t>وتوجهات</w:t>
            </w:r>
            <w:r w:rsidRPr="006C7CF2">
              <w:rPr>
                <w:rFonts w:ascii="Times New Roman" w:eastAsia="YouYuan" w:hAnsi="Times New Roman" w:cs="Simplified Arabic"/>
                <w:kern w:val="2"/>
                <w:sz w:val="18"/>
                <w:szCs w:val="22"/>
                <w:rtl/>
                <w:lang w:val="en-US" w:eastAsia="en-US" w:bidi="ar-EG"/>
              </w:rPr>
              <w:t xml:space="preserve">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 ل</w:t>
            </w:r>
            <w:r w:rsidRPr="006C7CF2">
              <w:rPr>
                <w:rFonts w:ascii="Times New Roman" w:eastAsia="YouYuan" w:hAnsi="Times New Roman" w:cs="Simplified Arabic" w:hint="cs"/>
                <w:kern w:val="2"/>
                <w:sz w:val="18"/>
                <w:szCs w:val="22"/>
                <w:rtl/>
                <w:lang w:val="en-US" w:eastAsia="en-US" w:bidi="ar-EG"/>
              </w:rPr>
              <w:t xml:space="preserve">موارد </w:t>
            </w:r>
            <w:r w:rsidRPr="006C7CF2">
              <w:rPr>
                <w:rFonts w:ascii="Times New Roman" w:eastAsia="YouYuan" w:hAnsi="Times New Roman" w:cs="Simplified Arabic"/>
                <w:kern w:val="2"/>
                <w:sz w:val="18"/>
                <w:szCs w:val="22"/>
                <w:rtl/>
                <w:lang w:val="en-US" w:eastAsia="en-US" w:bidi="ar-EG"/>
              </w:rPr>
              <w:t xml:space="preserve">مرفق البيئة العالمية أوجه التآزر والتعاون والتكامل في تنفيذ الأهداف الثلاثة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 xml:space="preserve">لاتفاقية مع أهداف الاتفاقيات الأخرى التي يخدمها مرفق البيئة العالمية، وكذلك مع غيرها من </w:t>
            </w:r>
            <w:r w:rsidRPr="006C7CF2">
              <w:rPr>
                <w:rFonts w:ascii="Times New Roman" w:eastAsia="YouYuan" w:hAnsi="Times New Roman" w:cs="Simplified Arabic" w:hint="cs"/>
                <w:kern w:val="2"/>
                <w:sz w:val="18"/>
                <w:szCs w:val="22"/>
                <w:rtl/>
                <w:lang w:val="en-US" w:eastAsia="en-US" w:bidi="ar-EG"/>
              </w:rPr>
              <w:t>الاتفاقيات والاتفاقات</w:t>
            </w:r>
            <w:r w:rsidRPr="006C7CF2">
              <w:rPr>
                <w:rFonts w:ascii="Times New Roman" w:eastAsia="YouYuan" w:hAnsi="Times New Roman" w:cs="Simplified Arabic"/>
                <w:kern w:val="2"/>
                <w:sz w:val="18"/>
                <w:szCs w:val="22"/>
                <w:rtl/>
                <w:lang w:val="en-US" w:eastAsia="en-US" w:bidi="ar-EG"/>
              </w:rPr>
              <w:t xml:space="preserve"> المتعلقة بالتنوع البيولوجي، مع الاعتراف بالمساهمات </w:t>
            </w:r>
            <w:r w:rsidRPr="006C7CF2">
              <w:rPr>
                <w:rFonts w:ascii="Times New Roman" w:eastAsia="YouYuan" w:hAnsi="Times New Roman" w:cs="Simplified Arabic" w:hint="cs"/>
                <w:kern w:val="2"/>
                <w:sz w:val="18"/>
                <w:szCs w:val="22"/>
                <w:rtl/>
                <w:lang w:val="en-US" w:eastAsia="en-US" w:bidi="ar-EG"/>
              </w:rPr>
              <w:t>الهامة</w:t>
            </w:r>
            <w:r w:rsidRPr="006C7CF2">
              <w:rPr>
                <w:rFonts w:ascii="Times New Roman" w:eastAsia="YouYuan" w:hAnsi="Times New Roman" w:cs="Simplified Arabic"/>
                <w:kern w:val="2"/>
                <w:sz w:val="18"/>
                <w:szCs w:val="22"/>
                <w:rtl/>
                <w:lang w:val="en-US" w:eastAsia="en-US" w:bidi="ar-EG"/>
              </w:rPr>
              <w:t xml:space="preserve"> التي يمكن أن تقدمها هذه الصكوك لأهداف اتفاقية التنوع البيولوجي </w:t>
            </w:r>
            <w:r w:rsidRPr="006C7CF2">
              <w:rPr>
                <w:rFonts w:ascii="Times New Roman" w:eastAsia="YouYuan" w:hAnsi="Times New Roman" w:cs="Simplified Arabic" w:hint="cs"/>
                <w:kern w:val="2"/>
                <w:sz w:val="18"/>
                <w:szCs w:val="22"/>
                <w:rtl/>
                <w:lang w:val="en-US" w:eastAsia="en-US" w:bidi="ar-EG"/>
              </w:rPr>
              <w:t>وبروتوكوليها</w:t>
            </w:r>
            <w:r w:rsidRPr="006C7CF2">
              <w:rPr>
                <w:rFonts w:ascii="Times New Roman" w:eastAsia="YouYuan" w:hAnsi="Times New Roman" w:cs="Simplified Arabic"/>
                <w:kern w:val="2"/>
                <w:sz w:val="18"/>
                <w:szCs w:val="22"/>
                <w:rtl/>
                <w:lang w:val="en-US" w:eastAsia="en-US" w:bidi="ar-EG"/>
              </w:rPr>
              <w:t xml:space="preserve"> و</w:t>
            </w:r>
            <w:r w:rsidRPr="006C7CF2">
              <w:rPr>
                <w:rFonts w:ascii="Times New Roman" w:eastAsia="YouYuan" w:hAnsi="Times New Roman" w:cs="Simplified Arabic" w:hint="cs"/>
                <w:kern w:val="2"/>
                <w:sz w:val="18"/>
                <w:szCs w:val="22"/>
                <w:rtl/>
                <w:lang w:val="en-US" w:eastAsia="en-US" w:bidi="ar-EG"/>
              </w:rPr>
              <w:t>إطار كونمينغ-مونتريال العالمي للتنوع البيولوجي</w:t>
            </w:r>
            <w:r w:rsidRPr="006C7CF2">
              <w:rPr>
                <w:rFonts w:ascii="Times New Roman" w:eastAsia="YouYuan" w:hAnsi="Times New Roman" w:cs="Simplified Arabic"/>
                <w:kern w:val="2"/>
                <w:sz w:val="18"/>
                <w:szCs w:val="22"/>
                <w:rtl/>
                <w:lang w:val="en-US" w:eastAsia="en-US" w:bidi="ar-EG"/>
              </w:rPr>
              <w:t>، والعكس بالعكس</w:t>
            </w:r>
            <w:r w:rsidRPr="006C7CF2">
              <w:rPr>
                <w:rFonts w:ascii="Times New Roman" w:eastAsia="YouYuan" w:hAnsi="Times New Roman" w:cs="Simplified Arabic" w:hint="cs"/>
                <w:kern w:val="2"/>
                <w:sz w:val="18"/>
                <w:szCs w:val="22"/>
                <w:rtl/>
                <w:lang w:val="en-US" w:eastAsia="en-US" w:bidi="ar-EG"/>
              </w:rPr>
              <w:t>.</w:t>
            </w:r>
          </w:p>
        </w:tc>
        <w:tc>
          <w:tcPr>
            <w:tcW w:w="4050" w:type="dxa"/>
          </w:tcPr>
          <w:p w14:paraId="086DE658"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استجابت </w:t>
            </w:r>
            <w:r w:rsidRPr="006C7CF2">
              <w:rPr>
                <w:rFonts w:ascii="Times New Roman" w:eastAsia="YouYuan" w:hAnsi="Times New Roman" w:cs="Simplified Arabic" w:hint="cs"/>
                <w:kern w:val="2"/>
                <w:sz w:val="18"/>
                <w:szCs w:val="22"/>
                <w:rtl/>
                <w:lang w:val="en-US" w:eastAsia="en-US" w:bidi="ar-EG"/>
              </w:rPr>
              <w:t>توجهات</w:t>
            </w:r>
            <w:r w:rsidRPr="006C7CF2">
              <w:rPr>
                <w:rFonts w:ascii="Times New Roman" w:eastAsia="YouYuan" w:hAnsi="Times New Roman" w:cs="Simplified Arabic"/>
                <w:kern w:val="2"/>
                <w:sz w:val="18"/>
                <w:szCs w:val="22"/>
                <w:rtl/>
                <w:lang w:val="en-US" w:eastAsia="en-US" w:bidi="ar-EG"/>
              </w:rPr>
              <w:t xml:space="preserve"> البرمجة والتنوع البيولوجي في التجديد الثامن لمرفق البيئة العالمية </w:t>
            </w:r>
            <w:r w:rsidRPr="006C7CF2">
              <w:rPr>
                <w:rFonts w:ascii="Times New Roman" w:eastAsia="YouYuan" w:hAnsi="Times New Roman" w:cs="Simplified Arabic" w:hint="cs"/>
                <w:kern w:val="2"/>
                <w:sz w:val="18"/>
                <w:szCs w:val="22"/>
                <w:rtl/>
                <w:lang w:val="en-US" w:eastAsia="en-US" w:bidi="ar-EG"/>
              </w:rPr>
              <w:t>لإرشادات</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 xml:space="preserve">للبلدان المؤهلة لتلقي مساعدة </w:t>
            </w:r>
            <w:r w:rsidRPr="006C7CF2">
              <w:rPr>
                <w:rFonts w:ascii="Times New Roman" w:eastAsia="YouYuan" w:hAnsi="Times New Roman" w:cs="Simplified Arabic"/>
                <w:kern w:val="2"/>
                <w:sz w:val="18"/>
                <w:szCs w:val="22"/>
                <w:rtl/>
                <w:lang w:val="en-US" w:eastAsia="en-US" w:bidi="ar-EG"/>
              </w:rPr>
              <w:t xml:space="preserve">مرفق البيئة العالمية من خلال مؤتمر الأطراف في اتفاقية التنوع البيولوجي إلى مرفق البيئة العالمية من الاتفاقيات والاتفاقات المتعلقة بالتنوع البيولوجي. كما قدمت الاتفاقيات المتعلقة بالتنوع البيولوجي </w:t>
            </w:r>
            <w:r w:rsidRPr="006C7CF2">
              <w:rPr>
                <w:rFonts w:ascii="Times New Roman" w:eastAsia="YouYuan" w:hAnsi="Times New Roman" w:cs="Simplified Arabic" w:hint="cs"/>
                <w:kern w:val="2"/>
                <w:sz w:val="18"/>
                <w:szCs w:val="22"/>
                <w:rtl/>
                <w:lang w:val="en-US" w:eastAsia="en-US" w:bidi="ar-EG"/>
              </w:rPr>
              <w:t>تعقيبات</w:t>
            </w:r>
            <w:r w:rsidRPr="006C7CF2">
              <w:rPr>
                <w:rFonts w:ascii="Times New Roman" w:eastAsia="YouYuan" w:hAnsi="Times New Roman" w:cs="Simplified Arabic"/>
                <w:kern w:val="2"/>
                <w:sz w:val="18"/>
                <w:szCs w:val="22"/>
                <w:rtl/>
                <w:lang w:val="en-US" w:eastAsia="en-US" w:bidi="ar-EG"/>
              </w:rPr>
              <w:t xml:space="preserve"> وتعليقات على </w:t>
            </w:r>
            <w:r w:rsidRPr="006C7CF2">
              <w:rPr>
                <w:rFonts w:ascii="Times New Roman" w:eastAsia="YouYuan" w:hAnsi="Times New Roman" w:cs="Simplified Arabic" w:hint="cs"/>
                <w:kern w:val="2"/>
                <w:sz w:val="18"/>
                <w:szCs w:val="22"/>
                <w:rtl/>
                <w:lang w:val="en-US" w:eastAsia="en-US" w:bidi="ar-EG"/>
              </w:rPr>
              <w:t>توجهات</w:t>
            </w:r>
            <w:r w:rsidRPr="006C7CF2">
              <w:rPr>
                <w:rFonts w:ascii="Times New Roman" w:eastAsia="YouYuan" w:hAnsi="Times New Roman" w:cs="Simplified Arabic"/>
                <w:kern w:val="2"/>
                <w:sz w:val="18"/>
                <w:szCs w:val="22"/>
                <w:rtl/>
                <w:lang w:val="en-US" w:eastAsia="en-US" w:bidi="ar-EG"/>
              </w:rPr>
              <w:t xml:space="preserve"> البرمجة واستراتيجية المجال البؤري للتنوع البيولوجي كما تم تطويرها خلال عملية التجديد الثامن لموارد مرفق البيئة العالمية. </w:t>
            </w:r>
            <w:r w:rsidRPr="006C7CF2">
              <w:rPr>
                <w:rFonts w:ascii="Times New Roman" w:eastAsia="YouYuan" w:hAnsi="Times New Roman" w:cs="Simplified Arabic" w:hint="cs"/>
                <w:kern w:val="2"/>
                <w:sz w:val="18"/>
                <w:szCs w:val="22"/>
                <w:rtl/>
                <w:lang w:val="en-US" w:eastAsia="en-US" w:bidi="ar-EG"/>
              </w:rPr>
              <w:t>وستوفر</w:t>
            </w:r>
            <w:r w:rsidRPr="006C7CF2">
              <w:rPr>
                <w:rFonts w:ascii="Times New Roman" w:eastAsia="YouYuan" w:hAnsi="Times New Roman" w:cs="Simplified Arabic"/>
                <w:kern w:val="2"/>
                <w:sz w:val="18"/>
                <w:szCs w:val="22"/>
                <w:rtl/>
                <w:lang w:val="en-US" w:eastAsia="en-US" w:bidi="ar-EG"/>
              </w:rPr>
              <w:t xml:space="preserve"> الطبيعة المتكاملة لبرامج مرفق البيئة العالمية في استراتيجية التنوع البيولوجي في التجديد الثامن لموارد مرفق البيئة العالمية </w:t>
            </w:r>
            <w:r w:rsidRPr="006C7CF2">
              <w:rPr>
                <w:rFonts w:ascii="Times New Roman" w:eastAsia="YouYuan" w:hAnsi="Times New Roman" w:cs="Simplified Arabic" w:hint="cs"/>
                <w:kern w:val="2"/>
                <w:sz w:val="18"/>
                <w:szCs w:val="22"/>
                <w:rtl/>
                <w:lang w:val="en-US" w:eastAsia="en-US" w:bidi="ar-EG"/>
              </w:rPr>
              <w:t>أيضا</w:t>
            </w:r>
            <w:r w:rsidRPr="006C7CF2">
              <w:rPr>
                <w:rFonts w:ascii="Times New Roman" w:eastAsia="YouYuan" w:hAnsi="Times New Roman" w:cs="Simplified Arabic"/>
                <w:kern w:val="2"/>
                <w:sz w:val="18"/>
                <w:szCs w:val="22"/>
                <w:rtl/>
                <w:lang w:val="en-US" w:eastAsia="en-US" w:bidi="ar-EG"/>
              </w:rPr>
              <w:t xml:space="preserve"> منافع مشتركة للاتفاقيات الأخرى التي يخدمها مرفق البيئة العالمية.</w:t>
            </w:r>
          </w:p>
        </w:tc>
      </w:tr>
      <w:tr w:rsidR="0044263A" w:rsidRPr="006C7CF2" w14:paraId="201BC69F" w14:textId="77777777" w:rsidTr="0044263A">
        <w:tc>
          <w:tcPr>
            <w:tcW w:w="5305" w:type="dxa"/>
          </w:tcPr>
          <w:p w14:paraId="255A9F15"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kern w:val="2"/>
                <w:sz w:val="18"/>
                <w:szCs w:val="22"/>
                <w:lang w:val="en-US" w:eastAsia="en-US" w:bidi="ar-EG"/>
              </w:rPr>
              <w:t>13</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خلال فترة التجديد الثامن ل</w:t>
            </w:r>
            <w:r w:rsidRPr="006C7CF2">
              <w:rPr>
                <w:rFonts w:ascii="Times New Roman" w:eastAsia="YouYuan" w:hAnsi="Times New Roman" w:cs="Simplified Arabic" w:hint="cs"/>
                <w:kern w:val="2"/>
                <w:sz w:val="18"/>
                <w:szCs w:val="22"/>
                <w:rtl/>
                <w:lang w:val="en-US" w:eastAsia="en-US"/>
              </w:rPr>
              <w:t xml:space="preserve">موارد </w:t>
            </w:r>
            <w:r w:rsidRPr="006C7CF2">
              <w:rPr>
                <w:rFonts w:ascii="Times New Roman" w:eastAsia="YouYuan" w:hAnsi="Times New Roman" w:cs="Simplified Arabic"/>
                <w:kern w:val="2"/>
                <w:sz w:val="18"/>
                <w:szCs w:val="22"/>
                <w:rtl/>
                <w:lang w:val="en-US" w:eastAsia="en-US" w:bidi="ar-EG"/>
              </w:rPr>
              <w:t xml:space="preserve">مرفق البيئة العالمية، ينبغي </w:t>
            </w:r>
            <w:r w:rsidRPr="006C7CF2">
              <w:rPr>
                <w:rFonts w:ascii="Times New Roman" w:eastAsia="YouYuan" w:hAnsi="Times New Roman" w:cs="Simplified Arabic" w:hint="cs"/>
                <w:kern w:val="2"/>
                <w:sz w:val="18"/>
                <w:szCs w:val="22"/>
                <w:rtl/>
                <w:lang w:val="en-US" w:eastAsia="en-US" w:bidi="ar-EG"/>
              </w:rPr>
              <w:t>على</w:t>
            </w:r>
            <w:r w:rsidRPr="006C7CF2">
              <w:rPr>
                <w:rFonts w:ascii="Times New Roman" w:eastAsia="YouYuan" w:hAnsi="Times New Roman" w:cs="Simplified Arabic"/>
                <w:kern w:val="2"/>
                <w:sz w:val="18"/>
                <w:szCs w:val="22"/>
                <w:rtl/>
                <w:lang w:val="en-US" w:eastAsia="en-US" w:bidi="ar-EG"/>
              </w:rPr>
              <w:t xml:space="preserve"> مرفق البيئة العالمية</w:t>
            </w:r>
            <w:r w:rsidRPr="006C7CF2">
              <w:rPr>
                <w:rFonts w:ascii="Times New Roman" w:eastAsia="YouYuan" w:hAnsi="Times New Roman" w:cs="Simplified Arabic" w:hint="cs"/>
                <w:kern w:val="2"/>
                <w:sz w:val="18"/>
                <w:szCs w:val="22"/>
                <w:rtl/>
                <w:lang w:val="en-US" w:eastAsia="en-US" w:bidi="ar-EG"/>
              </w:rPr>
              <w:t xml:space="preserve"> أن يواصل</w:t>
            </w:r>
            <w:r w:rsidRPr="006C7CF2">
              <w:rPr>
                <w:rFonts w:ascii="Times New Roman" w:eastAsia="YouYuan" w:hAnsi="Times New Roman" w:cs="Simplified Arabic"/>
                <w:kern w:val="2"/>
                <w:sz w:val="18"/>
                <w:szCs w:val="22"/>
                <w:rtl/>
                <w:lang w:val="en-US" w:eastAsia="en-US" w:bidi="ar-EG"/>
              </w:rPr>
              <w:t xml:space="preserve"> التفاعل والتعاون مع </w:t>
            </w:r>
            <w:r w:rsidRPr="006C7CF2">
              <w:rPr>
                <w:rFonts w:ascii="Times New Roman" w:eastAsia="YouYuan" w:hAnsi="Times New Roman" w:cs="Simplified Arabic" w:hint="cs"/>
                <w:kern w:val="2"/>
                <w:sz w:val="18"/>
                <w:szCs w:val="22"/>
                <w:rtl/>
                <w:lang w:val="en-US" w:eastAsia="en-US" w:bidi="ar-EG"/>
              </w:rPr>
              <w:t>المصارف</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الإنمائية</w:t>
            </w:r>
            <w:r w:rsidRPr="006C7CF2">
              <w:rPr>
                <w:rFonts w:ascii="Times New Roman" w:eastAsia="YouYuan" w:hAnsi="Times New Roman" w:cs="Simplified Arabic"/>
                <w:kern w:val="2"/>
                <w:sz w:val="18"/>
                <w:szCs w:val="22"/>
                <w:rtl/>
                <w:lang w:val="en-US" w:eastAsia="en-US" w:bidi="ar-EG"/>
              </w:rPr>
              <w:t xml:space="preserve"> المتعددة الأطراف والمؤسسات المالية العامة والخاصة الأخرى لإدماج أهداف اتفاقية التنوع البيولوجي وبروتوكو</w:t>
            </w:r>
            <w:r w:rsidRPr="006C7CF2">
              <w:rPr>
                <w:rFonts w:ascii="Times New Roman" w:eastAsia="YouYuan" w:hAnsi="Times New Roman" w:cs="Simplified Arabic" w:hint="cs"/>
                <w:kern w:val="2"/>
                <w:sz w:val="18"/>
                <w:szCs w:val="22"/>
                <w:rtl/>
                <w:lang w:val="en-US" w:eastAsia="en-US" w:bidi="ar-EG"/>
              </w:rPr>
              <w:t>لي</w:t>
            </w:r>
            <w:r w:rsidRPr="006C7CF2">
              <w:rPr>
                <w:rFonts w:ascii="Times New Roman" w:eastAsia="YouYuan" w:hAnsi="Times New Roman" w:cs="Simplified Arabic"/>
                <w:kern w:val="2"/>
                <w:sz w:val="18"/>
                <w:szCs w:val="22"/>
                <w:rtl/>
                <w:lang w:val="en-US" w:eastAsia="en-US" w:bidi="ar-EG"/>
              </w:rPr>
              <w:t xml:space="preserve">ها وإطار كونمينغ-مونتريال العالمي للتنوع </w:t>
            </w:r>
            <w:r w:rsidRPr="006C7CF2">
              <w:rPr>
                <w:rFonts w:ascii="Times New Roman" w:eastAsia="SimSun" w:hAnsi="Times New Roman" w:cs="Simplified Arabic"/>
                <w:sz w:val="18"/>
                <w:szCs w:val="22"/>
                <w:rtl/>
                <w:lang w:val="en-GB" w:eastAsia="en-US"/>
              </w:rPr>
              <w:t>البيولوجي</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بالإضافة إلى</w:t>
            </w:r>
            <w:r w:rsidRPr="006C7CF2">
              <w:rPr>
                <w:rFonts w:ascii="Times New Roman" w:eastAsia="YouYuan" w:hAnsi="Times New Roman" w:cs="Simplified Arabic"/>
                <w:kern w:val="2"/>
                <w:sz w:val="18"/>
                <w:szCs w:val="22"/>
                <w:rtl/>
                <w:lang w:val="en-US" w:eastAsia="en-US" w:bidi="ar-EG"/>
              </w:rPr>
              <w:t xml:space="preserve"> مساهمات الاتفاقيات الأخرى المتعلقة بالتنوع البيولوجي في أنشطتها والإبلاغ عن التمويل الذي يساهم في تنفيذها.</w:t>
            </w:r>
          </w:p>
          <w:p w14:paraId="2095A0C1"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shd w:val="clear" w:color="auto" w:fill="auto"/>
          </w:tcPr>
          <w:p w14:paraId="2744C177"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يعمل مرفق البيئة العالمية بشكل استباقي مع </w:t>
            </w:r>
            <w:r w:rsidRPr="006C7CF2">
              <w:rPr>
                <w:rFonts w:ascii="Times New Roman" w:eastAsia="YouYuan" w:hAnsi="Times New Roman" w:cs="Simplified Arabic" w:hint="cs"/>
                <w:kern w:val="2"/>
                <w:sz w:val="18"/>
                <w:szCs w:val="22"/>
                <w:rtl/>
                <w:lang w:val="en-US" w:eastAsia="en-US" w:bidi="ar-EG"/>
              </w:rPr>
              <w:t>المصارف</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الإنمائية</w:t>
            </w:r>
            <w:r w:rsidRPr="006C7CF2">
              <w:rPr>
                <w:rFonts w:ascii="Times New Roman" w:eastAsia="YouYuan" w:hAnsi="Times New Roman" w:cs="Simplified Arabic"/>
                <w:kern w:val="2"/>
                <w:sz w:val="18"/>
                <w:szCs w:val="22"/>
                <w:rtl/>
                <w:lang w:val="en-US" w:eastAsia="en-US" w:bidi="ar-EG"/>
              </w:rPr>
              <w:t xml:space="preserve"> المتعددة الأطراف التي تمثل وكالات تابعة لمرفق البيئة العالمية لضمان مشاركتها في برمجة التجديد الثامن لمرفق البيئة العالمية بما يتوافق مع الميزة النسبية لكل منها. </w:t>
            </w:r>
            <w:r w:rsidRPr="006C7CF2">
              <w:rPr>
                <w:rFonts w:ascii="Times New Roman" w:eastAsia="YouYuan" w:hAnsi="Times New Roman" w:cs="Simplified Arabic" w:hint="cs"/>
                <w:kern w:val="2"/>
                <w:sz w:val="18"/>
                <w:szCs w:val="22"/>
                <w:rtl/>
                <w:lang w:val="en-US" w:eastAsia="en-US" w:bidi="ar-EG"/>
              </w:rPr>
              <w:t>ف</w:t>
            </w:r>
            <w:r w:rsidRPr="006C7CF2">
              <w:rPr>
                <w:rFonts w:ascii="Times New Roman" w:eastAsia="YouYuan" w:hAnsi="Times New Roman" w:cs="Simplified Arabic"/>
                <w:kern w:val="2"/>
                <w:sz w:val="18"/>
                <w:szCs w:val="22"/>
                <w:rtl/>
                <w:lang w:val="en-US" w:eastAsia="en-US" w:bidi="ar-EG"/>
              </w:rPr>
              <w:t xml:space="preserve">على سبيل المثال، أثناء تطوير مرفق البيئة العالمية، أجرى مرفق البيئة العالمية مشاورات عديدة مع </w:t>
            </w:r>
            <w:r w:rsidRPr="006C7CF2">
              <w:rPr>
                <w:rFonts w:ascii="Times New Roman" w:eastAsia="YouYuan" w:hAnsi="Times New Roman" w:cs="Simplified Arabic" w:hint="cs"/>
                <w:kern w:val="2"/>
                <w:sz w:val="18"/>
                <w:szCs w:val="22"/>
                <w:rtl/>
                <w:lang w:val="en-US" w:eastAsia="en-US" w:bidi="ar-EG"/>
              </w:rPr>
              <w:t>المصارف الإنمائية</w:t>
            </w:r>
            <w:r w:rsidRPr="006C7CF2">
              <w:rPr>
                <w:rFonts w:ascii="Times New Roman" w:eastAsia="YouYuan" w:hAnsi="Times New Roman" w:cs="Simplified Arabic"/>
                <w:kern w:val="2"/>
                <w:sz w:val="18"/>
                <w:szCs w:val="22"/>
                <w:rtl/>
                <w:lang w:val="en-US" w:eastAsia="en-US" w:bidi="ar-EG"/>
              </w:rPr>
              <w:t xml:space="preserve"> المتعددة الأطراف للحصول على </w:t>
            </w:r>
            <w:r w:rsidRPr="006C7CF2">
              <w:rPr>
                <w:rFonts w:ascii="Times New Roman" w:eastAsia="YouYuan" w:hAnsi="Times New Roman" w:cs="Simplified Arabic" w:hint="cs"/>
                <w:kern w:val="2"/>
                <w:sz w:val="18"/>
                <w:szCs w:val="22"/>
                <w:rtl/>
                <w:lang w:val="en-US" w:eastAsia="en-US" w:bidi="ar-EG"/>
              </w:rPr>
              <w:t>مدخلاتها</w:t>
            </w:r>
            <w:r w:rsidRPr="006C7CF2">
              <w:rPr>
                <w:rFonts w:ascii="Times New Roman" w:eastAsia="YouYuan" w:hAnsi="Times New Roman" w:cs="Simplified Arabic"/>
                <w:kern w:val="2"/>
                <w:sz w:val="18"/>
                <w:szCs w:val="22"/>
                <w:rtl/>
                <w:lang w:val="en-US" w:eastAsia="en-US" w:bidi="ar-EG"/>
              </w:rPr>
              <w:t xml:space="preserve"> في تشكيل مرفق البيئة العالمية.</w:t>
            </w:r>
            <w:r w:rsidRPr="006C7CF2">
              <w:rPr>
                <w:rFonts w:ascii="Times New Roman" w:eastAsia="YouYuan" w:hAnsi="Times New Roman" w:cs="Simplified Arabic"/>
                <w:kern w:val="2"/>
                <w:sz w:val="18"/>
                <w:szCs w:val="22"/>
                <w:lang w:val="en-US" w:eastAsia="en-US" w:bidi="ar-EG"/>
              </w:rPr>
              <w:t xml:space="preserve"> </w:t>
            </w:r>
          </w:p>
          <w:p w14:paraId="13BEB24C"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p>
          <w:p w14:paraId="15CACCB4"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في الفترة المشمولة بالتقرير، عززت </w:t>
            </w:r>
            <w:r w:rsidRPr="006C7CF2">
              <w:rPr>
                <w:rFonts w:ascii="Times New Roman" w:eastAsia="YouYuan" w:hAnsi="Times New Roman" w:cs="Simplified Arabic" w:hint="cs"/>
                <w:kern w:val="2"/>
                <w:sz w:val="18"/>
                <w:szCs w:val="22"/>
                <w:rtl/>
                <w:lang w:val="en-US" w:eastAsia="en-US" w:bidi="ar-EG"/>
              </w:rPr>
              <w:t>المصارف الإنمائية</w:t>
            </w:r>
            <w:r w:rsidRPr="006C7CF2">
              <w:rPr>
                <w:rFonts w:ascii="Times New Roman" w:eastAsia="YouYuan" w:hAnsi="Times New Roman" w:cs="Simplified Arabic"/>
                <w:kern w:val="2"/>
                <w:sz w:val="18"/>
                <w:szCs w:val="22"/>
                <w:rtl/>
                <w:lang w:val="en-US" w:eastAsia="en-US" w:bidi="ar-EG"/>
              </w:rPr>
              <w:t xml:space="preserve"> المتعددة الأطراف التزاماتها بدمج أهداف اتفاقية التنوع البيولوجي في برامجها الخاصة، كما يتجلى </w:t>
            </w:r>
            <w:r w:rsidRPr="00041875">
              <w:rPr>
                <w:rFonts w:ascii="Times New Roman" w:eastAsia="YouYuan" w:hAnsi="Times New Roman" w:cs="Simplified Arabic"/>
                <w:color w:val="0563C1"/>
                <w:kern w:val="2"/>
                <w:sz w:val="18"/>
                <w:szCs w:val="22"/>
                <w:u w:val="single"/>
                <w:rtl/>
                <w:lang w:val="en-US" w:eastAsia="en-US" w:bidi="ar-EG"/>
              </w:rPr>
              <w:t>في البيان المشترك الصادر عن الدورة السادسة والعشرين لمؤتمر الأطراف في اتفاقية الأمم المتحدة الإطارية بشأن تغير المناخ بشأن الطبيعة والناس والكوكب،</w:t>
            </w:r>
            <w:r w:rsidRPr="00041875">
              <w:rPr>
                <w:rFonts w:ascii="Times New Roman" w:eastAsia="YouYuan" w:hAnsi="Times New Roman" w:cs="Simplified Arabic"/>
                <w:color w:val="0563C1"/>
                <w:kern w:val="2"/>
                <w:sz w:val="18"/>
                <w:szCs w:val="22"/>
                <w:u w:val="single"/>
                <w:vertAlign w:val="superscript"/>
                <w:rtl/>
                <w:lang w:val="en-US" w:eastAsia="en-US" w:bidi="ar-EG"/>
              </w:rPr>
              <w:footnoteReference w:id="48"/>
            </w:r>
            <w:r w:rsidRPr="00041875">
              <w:rPr>
                <w:rFonts w:ascii="Times New Roman" w:eastAsia="YouYuan" w:hAnsi="Times New Roman" w:cs="Simplified Arabic"/>
                <w:color w:val="0563C1"/>
                <w:kern w:val="2"/>
                <w:sz w:val="18"/>
                <w:szCs w:val="22"/>
                <w:u w:val="single"/>
                <w:rtl/>
                <w:lang w:val="en-US" w:eastAsia="en-US" w:bidi="ar-EG"/>
              </w:rPr>
              <w:t xml:space="preserve"> وإطلاق الدورة الثامنة والعشرين لمؤتمر الأطراف في اتفاقية الأمم المتحدة الإطارية بشأن تغير المناخ للمبادئ المشتركة </w:t>
            </w:r>
            <w:r w:rsidRPr="00041875">
              <w:rPr>
                <w:rFonts w:ascii="Times New Roman" w:eastAsia="YouYuan" w:hAnsi="Times New Roman" w:cs="Simplified Arabic" w:hint="cs"/>
                <w:color w:val="0563C1"/>
                <w:kern w:val="2"/>
                <w:sz w:val="18"/>
                <w:szCs w:val="22"/>
                <w:u w:val="single"/>
                <w:rtl/>
                <w:lang w:val="en-US" w:eastAsia="en-US" w:bidi="ar-EG"/>
              </w:rPr>
              <w:t xml:space="preserve">للمصارف </w:t>
            </w:r>
            <w:r w:rsidRPr="00041875">
              <w:rPr>
                <w:rFonts w:ascii="Times New Roman" w:eastAsia="YouYuan" w:hAnsi="Times New Roman" w:cs="Simplified Arabic" w:hint="cs"/>
                <w:color w:val="0563C1"/>
                <w:kern w:val="2"/>
                <w:sz w:val="18"/>
                <w:szCs w:val="22"/>
                <w:u w:val="single"/>
                <w:rtl/>
                <w:lang w:val="en-US" w:eastAsia="en-US" w:bidi="ar-EG"/>
              </w:rPr>
              <w:lastRenderedPageBreak/>
              <w:t>الإنمائية</w:t>
            </w:r>
            <w:r w:rsidRPr="00041875">
              <w:rPr>
                <w:rFonts w:ascii="Times New Roman" w:eastAsia="YouYuan" w:hAnsi="Times New Roman" w:cs="Simplified Arabic"/>
                <w:color w:val="0563C1"/>
                <w:kern w:val="2"/>
                <w:sz w:val="18"/>
                <w:szCs w:val="22"/>
                <w:u w:val="single"/>
                <w:rtl/>
                <w:lang w:val="en-US" w:eastAsia="en-US" w:bidi="ar-EG"/>
              </w:rPr>
              <w:t xml:space="preserve"> </w:t>
            </w:r>
            <w:r w:rsidRPr="00041875">
              <w:rPr>
                <w:rFonts w:ascii="Times New Roman" w:eastAsia="YouYuan" w:hAnsi="Times New Roman" w:cs="Simplified Arabic" w:hint="cs"/>
                <w:color w:val="0563C1"/>
                <w:kern w:val="2"/>
                <w:sz w:val="18"/>
                <w:szCs w:val="22"/>
                <w:u w:val="single"/>
                <w:rtl/>
                <w:lang w:val="en-US" w:eastAsia="en-US" w:bidi="ar-EG"/>
              </w:rPr>
              <w:t>ال</w:t>
            </w:r>
            <w:r w:rsidRPr="00041875">
              <w:rPr>
                <w:rFonts w:ascii="Times New Roman" w:eastAsia="YouYuan" w:hAnsi="Times New Roman" w:cs="Simplified Arabic"/>
                <w:color w:val="0563C1"/>
                <w:kern w:val="2"/>
                <w:sz w:val="18"/>
                <w:szCs w:val="22"/>
                <w:u w:val="single"/>
                <w:rtl/>
                <w:lang w:val="en-US" w:eastAsia="en-US" w:bidi="ar-EG"/>
              </w:rPr>
              <w:t>متعدد الأطراف لتتبع التمويل ذو الطبيعة الإيجاب</w:t>
            </w:r>
            <w:r w:rsidRPr="00041875">
              <w:rPr>
                <w:rFonts w:ascii="Times New Roman" w:eastAsia="YouYuan" w:hAnsi="Times New Roman" w:cs="Simplified Arabic" w:hint="cs"/>
                <w:color w:val="0563C1"/>
                <w:kern w:val="2"/>
                <w:sz w:val="18"/>
                <w:szCs w:val="22"/>
                <w:u w:val="single"/>
                <w:rtl/>
                <w:lang w:val="en-US" w:eastAsia="en-US" w:bidi="ar-EG"/>
              </w:rPr>
              <w:t>ية</w:t>
            </w:r>
            <w:r w:rsidRPr="00041875">
              <w:rPr>
                <w:rFonts w:ascii="Times New Roman" w:eastAsia="YouYuan" w:hAnsi="Times New Roman" w:cs="Simplified Arabic" w:hint="cs"/>
                <w:kern w:val="2"/>
                <w:sz w:val="18"/>
                <w:szCs w:val="22"/>
                <w:rtl/>
                <w:lang w:val="en-US" w:eastAsia="en-US" w:bidi="ar-EG"/>
              </w:rPr>
              <w:t>.</w:t>
            </w:r>
            <w:r w:rsidRPr="00041875">
              <w:rPr>
                <w:rFonts w:ascii="Times New Roman" w:eastAsia="YouYuan" w:hAnsi="Times New Roman" w:cs="Simplified Arabic"/>
                <w:kern w:val="2"/>
                <w:sz w:val="18"/>
                <w:szCs w:val="22"/>
                <w:vertAlign w:val="superscript"/>
                <w:rtl/>
                <w:lang w:val="en-US" w:eastAsia="en-US" w:bidi="ar-EG"/>
              </w:rPr>
              <w:footnoteReference w:id="49"/>
            </w:r>
          </w:p>
        </w:tc>
      </w:tr>
      <w:tr w:rsidR="0044263A" w:rsidRPr="006C7CF2" w14:paraId="18BB60DF" w14:textId="77777777" w:rsidTr="0044263A">
        <w:tc>
          <w:tcPr>
            <w:tcW w:w="5305" w:type="dxa"/>
          </w:tcPr>
          <w:p w14:paraId="649F8233"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kern w:val="2"/>
                <w:sz w:val="18"/>
                <w:szCs w:val="22"/>
                <w:lang w:val="en-US" w:eastAsia="en-US" w:bidi="ar-EG"/>
              </w:rPr>
              <w:lastRenderedPageBreak/>
              <w:t>14</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ينبغي استخدام نتائج التجديد الثامن ل</w:t>
            </w:r>
            <w:r w:rsidRPr="006C7CF2">
              <w:rPr>
                <w:rFonts w:ascii="Times New Roman" w:eastAsia="YouYuan" w:hAnsi="Times New Roman" w:cs="Simplified Arabic" w:hint="cs"/>
                <w:kern w:val="2"/>
                <w:sz w:val="18"/>
                <w:szCs w:val="22"/>
                <w:rtl/>
                <w:lang w:val="en-US" w:eastAsia="en-US" w:bidi="ar-EG"/>
              </w:rPr>
              <w:t xml:space="preserve">موارد </w:t>
            </w:r>
            <w:r w:rsidRPr="006C7CF2">
              <w:rPr>
                <w:rFonts w:ascii="Times New Roman" w:eastAsia="YouYuan" w:hAnsi="Times New Roman" w:cs="Simplified Arabic"/>
                <w:kern w:val="2"/>
                <w:sz w:val="18"/>
                <w:szCs w:val="22"/>
                <w:rtl/>
                <w:lang w:val="en-US" w:eastAsia="en-US" w:bidi="ar-EG"/>
              </w:rPr>
              <w:t xml:space="preserve">مرفق البيئة العالمية ومؤشرات الأثر </w:t>
            </w:r>
            <w:r w:rsidRPr="006C7CF2">
              <w:rPr>
                <w:rFonts w:ascii="Times New Roman" w:eastAsia="SimSun" w:hAnsi="Times New Roman" w:cs="Simplified Arabic"/>
                <w:sz w:val="18"/>
                <w:szCs w:val="22"/>
                <w:rtl/>
                <w:lang w:val="en-GB" w:eastAsia="en-US"/>
              </w:rPr>
              <w:t>وعمليات</w:t>
            </w:r>
            <w:r w:rsidRPr="006C7CF2">
              <w:rPr>
                <w:rFonts w:ascii="Times New Roman" w:eastAsia="YouYuan" w:hAnsi="Times New Roman" w:cs="Simplified Arabic"/>
                <w:kern w:val="2"/>
                <w:sz w:val="18"/>
                <w:szCs w:val="22"/>
                <w:rtl/>
                <w:lang w:val="en-US" w:eastAsia="en-US" w:bidi="ar-EG"/>
              </w:rPr>
              <w:t xml:space="preserve"> الرصد المرتبطة بها بشكل فعال لتقييم مساهمة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 ل</w:t>
            </w:r>
            <w:r w:rsidRPr="006C7CF2">
              <w:rPr>
                <w:rFonts w:ascii="Times New Roman" w:eastAsia="YouYuan" w:hAnsi="Times New Roman" w:cs="Simplified Arabic" w:hint="cs"/>
                <w:kern w:val="2"/>
                <w:sz w:val="18"/>
                <w:szCs w:val="22"/>
                <w:rtl/>
                <w:lang w:val="en-US" w:eastAsia="en-US" w:bidi="ar-EG"/>
              </w:rPr>
              <w:t xml:space="preserve">موارد </w:t>
            </w:r>
            <w:r w:rsidRPr="006C7CF2">
              <w:rPr>
                <w:rFonts w:ascii="Times New Roman" w:eastAsia="YouYuan" w:hAnsi="Times New Roman" w:cs="Simplified Arabic"/>
                <w:kern w:val="2"/>
                <w:sz w:val="18"/>
                <w:szCs w:val="22"/>
                <w:rtl/>
                <w:lang w:val="en-US" w:eastAsia="en-US" w:bidi="ar-EG"/>
              </w:rPr>
              <w:t xml:space="preserve">مرفق البيئة العالمية في تنفيذ الأهداف الثلاثة للاتفاقية </w:t>
            </w:r>
            <w:r w:rsidRPr="006C7CF2">
              <w:rPr>
                <w:rFonts w:ascii="Times New Roman" w:eastAsia="YouYuan" w:hAnsi="Times New Roman" w:cs="Simplified Arabic" w:hint="cs"/>
                <w:kern w:val="2"/>
                <w:sz w:val="18"/>
                <w:szCs w:val="22"/>
                <w:rtl/>
                <w:lang w:val="en-US" w:eastAsia="en-US" w:bidi="ar-EG"/>
              </w:rPr>
              <w:t>وبروتوكوليها</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وأهداف إطار كونمينغ-مونتريال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بما في ذلك من خلال قياس المنافع المشتركة للتنوع البيولوجي عبر </w:t>
            </w:r>
            <w:r w:rsidRPr="006C7CF2">
              <w:rPr>
                <w:rFonts w:ascii="Times New Roman" w:eastAsia="YouYuan" w:hAnsi="Times New Roman" w:cs="Simplified Arabic" w:hint="cs"/>
                <w:kern w:val="2"/>
                <w:sz w:val="18"/>
                <w:szCs w:val="22"/>
                <w:rtl/>
                <w:lang w:val="en-US" w:eastAsia="en-US" w:bidi="ar-EG"/>
              </w:rPr>
              <w:t>كافة</w:t>
            </w:r>
            <w:r w:rsidRPr="006C7CF2">
              <w:rPr>
                <w:rFonts w:ascii="Times New Roman" w:eastAsia="YouYuan" w:hAnsi="Times New Roman" w:cs="Simplified Arabic"/>
                <w:kern w:val="2"/>
                <w:sz w:val="18"/>
                <w:szCs w:val="22"/>
                <w:rtl/>
                <w:lang w:val="en-US" w:eastAsia="en-US" w:bidi="ar-EG"/>
              </w:rPr>
              <w:t xml:space="preserve"> أنشطة مرفق البيئة العالمية ذات الصلة</w:t>
            </w:r>
            <w:r w:rsidRPr="006C7CF2">
              <w:rPr>
                <w:rFonts w:ascii="Times New Roman" w:eastAsia="YouYuan" w:hAnsi="Times New Roman" w:cs="Simplified Arabic" w:hint="cs"/>
                <w:kern w:val="2"/>
                <w:sz w:val="18"/>
                <w:szCs w:val="22"/>
                <w:rtl/>
                <w:lang w:val="en-US" w:eastAsia="en-US" w:bidi="ar-EG"/>
              </w:rPr>
              <w:t>.</w:t>
            </w:r>
          </w:p>
          <w:p w14:paraId="5652C075"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tcPr>
          <w:p w14:paraId="3FAE31DA"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يقدم </w:t>
            </w:r>
            <w:r w:rsidRPr="006C7CF2">
              <w:rPr>
                <w:rFonts w:ascii="Times New Roman" w:eastAsia="YouYuan" w:hAnsi="Times New Roman" w:cs="Simplified Arabic" w:hint="cs"/>
                <w:kern w:val="2"/>
                <w:sz w:val="18"/>
                <w:szCs w:val="22"/>
                <w:rtl/>
                <w:lang w:val="en-US" w:eastAsia="en-US" w:bidi="ar-EG"/>
              </w:rPr>
              <w:t>مشروع</w:t>
            </w:r>
            <w:r w:rsidRPr="006C7CF2">
              <w:rPr>
                <w:rFonts w:ascii="Times New Roman" w:eastAsia="YouYuan" w:hAnsi="Times New Roman" w:cs="Simplified Arabic"/>
                <w:kern w:val="2"/>
                <w:sz w:val="18"/>
                <w:szCs w:val="22"/>
                <w:rtl/>
                <w:lang w:val="en-US" w:eastAsia="en-US" w:bidi="ar-EG"/>
              </w:rPr>
              <w:t xml:space="preserve"> تقرير مؤتمر الأطراف معلومات حول أداء مرفق البيئة العالمية فيما يتعلق بالمؤشرات الأساسية لمرفق البيئة العالمية ويشير إلى ارتباطها بأهداف </w:t>
            </w:r>
            <w:r w:rsidRPr="006C7CF2">
              <w:rPr>
                <w:rFonts w:ascii="Times New Roman" w:eastAsia="YouYuan" w:hAnsi="Times New Roman" w:cs="Simplified Arabic" w:hint="cs"/>
                <w:kern w:val="2"/>
                <w:sz w:val="18"/>
                <w:szCs w:val="22"/>
                <w:rtl/>
                <w:lang w:val="en-US" w:eastAsia="en-US" w:bidi="ar-EG"/>
              </w:rPr>
              <w:t>إطار كونمينغ-مونتريال العالمي للتنوع البيولوجي</w:t>
            </w:r>
            <w:r w:rsidRPr="006C7CF2">
              <w:rPr>
                <w:rFonts w:ascii="Times New Roman" w:eastAsia="YouYuan" w:hAnsi="Times New Roman" w:cs="Simplified Arabic"/>
                <w:kern w:val="2"/>
                <w:sz w:val="18"/>
                <w:szCs w:val="22"/>
                <w:rtl/>
                <w:lang w:val="en-US" w:eastAsia="en-US" w:bidi="ar-EG"/>
              </w:rPr>
              <w:t xml:space="preserve"> ذات الصلة. وبالإضافة إلى ذلك، يتم عرض المنافع المشتركة للتنوع البيولوجي في التقرير</w:t>
            </w:r>
            <w:r w:rsidRPr="006C7CF2">
              <w:rPr>
                <w:rFonts w:ascii="Times New Roman" w:eastAsia="YouYuan" w:hAnsi="Times New Roman" w:cs="Simplified Arabic" w:hint="cs"/>
                <w:kern w:val="2"/>
                <w:sz w:val="18"/>
                <w:szCs w:val="22"/>
                <w:rtl/>
                <w:lang w:val="en-US" w:eastAsia="en-US" w:bidi="ar-EG"/>
              </w:rPr>
              <w:t>،</w:t>
            </w:r>
            <w:r w:rsidRPr="006C7CF2">
              <w:rPr>
                <w:rFonts w:ascii="Times New Roman" w:eastAsia="YouYuan" w:hAnsi="Times New Roman" w:cs="Simplified Arabic"/>
                <w:kern w:val="2"/>
                <w:sz w:val="18"/>
                <w:szCs w:val="22"/>
                <w:rtl/>
                <w:lang w:val="en-US" w:eastAsia="en-US" w:bidi="ar-EG"/>
              </w:rPr>
              <w:t xml:space="preserve"> بما في ذلك تقارير مرفق البيئة العالمية عن معالم ريو.</w:t>
            </w:r>
          </w:p>
        </w:tc>
      </w:tr>
      <w:tr w:rsidR="0044263A" w:rsidRPr="006C7CF2" w14:paraId="457EF9B5" w14:textId="77777777" w:rsidTr="0044263A">
        <w:tc>
          <w:tcPr>
            <w:tcW w:w="5305" w:type="dxa"/>
            <w:shd w:val="clear" w:color="auto" w:fill="auto"/>
          </w:tcPr>
          <w:p w14:paraId="67801B55"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kern w:val="2"/>
                <w:sz w:val="18"/>
                <w:szCs w:val="22"/>
                <w:lang w:val="en-US" w:eastAsia="en-US" w:bidi="ar-EG"/>
              </w:rPr>
              <w:t>15</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ينبغي أن يستكشف </w:t>
            </w:r>
            <w:r w:rsidRPr="006C7CF2">
              <w:rPr>
                <w:rFonts w:ascii="Times New Roman" w:eastAsia="SimSun" w:hAnsi="Times New Roman" w:cs="Simplified Arabic"/>
                <w:sz w:val="18"/>
                <w:szCs w:val="22"/>
                <w:rtl/>
                <w:lang w:val="en-GB" w:eastAsia="en-US"/>
              </w:rPr>
              <w:t>مرفق</w:t>
            </w:r>
            <w:r w:rsidRPr="006C7CF2">
              <w:rPr>
                <w:rFonts w:ascii="Times New Roman" w:eastAsia="YouYuan" w:hAnsi="Times New Roman" w:cs="Simplified Arabic"/>
                <w:kern w:val="2"/>
                <w:sz w:val="18"/>
                <w:szCs w:val="22"/>
                <w:rtl/>
                <w:lang w:val="en-US" w:eastAsia="en-US" w:bidi="ar-EG"/>
              </w:rPr>
              <w:t xml:space="preserve"> البيئة العالمية في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 xml:space="preserve">تجديد الثامن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موارده السبل الكفيلة بتحسين فرص الحصول على التمويل بشكل كبير لجميع البلدان المتلقية.</w:t>
            </w:r>
          </w:p>
          <w:p w14:paraId="38A5814B"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shd w:val="clear" w:color="auto" w:fill="auto"/>
          </w:tcPr>
          <w:p w14:paraId="405DE5ED" w14:textId="77777777" w:rsidR="0044263A" w:rsidRPr="006C7CF2" w:rsidRDefault="0044263A" w:rsidP="0044263A">
            <w:pPr>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hint="cs"/>
                <w:kern w:val="2"/>
                <w:sz w:val="18"/>
                <w:szCs w:val="22"/>
                <w:rtl/>
                <w:lang w:val="en-US" w:eastAsia="en-US" w:bidi="ar-EG"/>
              </w:rPr>
              <w:t>يتسق ذلك</w:t>
            </w:r>
            <w:r w:rsidRPr="006C7CF2">
              <w:rPr>
                <w:rFonts w:ascii="Times New Roman" w:eastAsia="YouYuan" w:hAnsi="Times New Roman" w:cs="Simplified Arabic"/>
                <w:kern w:val="2"/>
                <w:sz w:val="18"/>
                <w:szCs w:val="22"/>
                <w:rtl/>
                <w:lang w:val="en-US" w:eastAsia="en-US" w:bidi="ar-EG"/>
              </w:rPr>
              <w:t xml:space="preserve"> مع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توصية السياس</w:t>
            </w:r>
            <w:r w:rsidRPr="006C7CF2">
              <w:rPr>
                <w:rFonts w:ascii="Times New Roman" w:eastAsia="YouYuan" w:hAnsi="Times New Roman" w:cs="Simplified Arabic" w:hint="cs"/>
                <w:kern w:val="2"/>
                <w:sz w:val="18"/>
                <w:szCs w:val="22"/>
                <w:rtl/>
                <w:lang w:val="en-US" w:eastAsia="en-US" w:bidi="ar-EG"/>
              </w:rPr>
              <w:t>اتية</w:t>
            </w:r>
            <w:r w:rsidRPr="006C7CF2">
              <w:rPr>
                <w:rFonts w:ascii="Times New Roman" w:eastAsia="YouYuan" w:hAnsi="Times New Roman" w:cs="Simplified Arabic"/>
                <w:kern w:val="2"/>
                <w:sz w:val="18"/>
                <w:szCs w:val="22"/>
                <w:rtl/>
                <w:lang w:val="en-US" w:eastAsia="en-US" w:bidi="ar-EG"/>
              </w:rPr>
              <w:t xml:space="preserve"> الصادرة عن التجديد الثامن لموارد مرفق البيئة العالمية بشأن التبسيط، وهناك عملية جارية لمعالجة هذه المشكلة. إن الاجتماع السادس والستين لمجلس مرفق البيئة العالمية، بعد أن نظر في الوثيقة</w:t>
            </w:r>
            <w:r w:rsidRPr="006C7CF2">
              <w:rPr>
                <w:rFonts w:ascii="Times New Roman" w:eastAsia="YouYuan" w:hAnsi="Times New Roman" w:cs="Simplified Arabic"/>
                <w:kern w:val="2"/>
                <w:sz w:val="18"/>
                <w:szCs w:val="22"/>
                <w:lang w:val="en-US" w:eastAsia="en-US" w:bidi="ar-EG"/>
              </w:rPr>
              <w:t xml:space="preserve"> GEF/C.66/08/Rev.03</w:t>
            </w:r>
            <w:r w:rsidRPr="006C7CF2">
              <w:rPr>
                <w:rFonts w:ascii="Times New Roman" w:eastAsia="YouYuan" w:hAnsi="Times New Roman" w:cs="Simplified Arabic" w:hint="cs"/>
                <w:kern w:val="2"/>
                <w:sz w:val="18"/>
                <w:szCs w:val="22"/>
                <w:rtl/>
                <w:lang w:val="en-US" w:eastAsia="en-US" w:bidi="ar-EG"/>
              </w:rPr>
              <w:t xml:space="preserve"> </w:t>
            </w:r>
            <w:r w:rsidRPr="006C7CF2">
              <w:rPr>
                <w:rFonts w:ascii="Times New Roman" w:eastAsia="YouYuan" w:hAnsi="Times New Roman" w:cs="Simplified Arabic" w:hint="cs"/>
                <w:i/>
                <w:iCs/>
                <w:kern w:val="2"/>
                <w:sz w:val="18"/>
                <w:szCs w:val="22"/>
                <w:rtl/>
                <w:lang w:val="en-US" w:eastAsia="en-US" w:bidi="ar-EG"/>
              </w:rPr>
              <w:t>تبسيط</w:t>
            </w:r>
            <w:r w:rsidRPr="006C7CF2">
              <w:rPr>
                <w:rFonts w:ascii="Times New Roman" w:eastAsia="YouYuan" w:hAnsi="Times New Roman" w:cs="Simplified Arabic"/>
                <w:i/>
                <w:iCs/>
                <w:kern w:val="2"/>
                <w:sz w:val="18"/>
                <w:szCs w:val="22"/>
                <w:rtl/>
                <w:lang w:val="en-US" w:eastAsia="en-US" w:bidi="ar-EG"/>
              </w:rPr>
              <w:t xml:space="preserve"> دورة </w:t>
            </w:r>
            <w:r w:rsidRPr="006C7CF2">
              <w:rPr>
                <w:rFonts w:ascii="Times New Roman" w:eastAsia="YouYuan" w:hAnsi="Times New Roman" w:cs="Simplified Arabic" w:hint="cs"/>
                <w:i/>
                <w:iCs/>
                <w:kern w:val="2"/>
                <w:sz w:val="18"/>
                <w:szCs w:val="22"/>
                <w:rtl/>
                <w:lang w:val="en-US" w:eastAsia="en-US" w:bidi="ar-EG"/>
              </w:rPr>
              <w:t>مشاريع</w:t>
            </w:r>
            <w:r w:rsidRPr="006C7CF2">
              <w:rPr>
                <w:rFonts w:ascii="Times New Roman" w:eastAsia="YouYuan" w:hAnsi="Times New Roman" w:cs="Simplified Arabic"/>
                <w:i/>
                <w:iCs/>
                <w:kern w:val="2"/>
                <w:sz w:val="18"/>
                <w:szCs w:val="22"/>
                <w:rtl/>
                <w:lang w:val="en-US" w:eastAsia="en-US" w:bidi="ar-EG"/>
              </w:rPr>
              <w:t xml:space="preserve"> مرفق البيئة العالمية</w:t>
            </w:r>
            <w:r w:rsidRPr="006C7CF2">
              <w:rPr>
                <w:rFonts w:ascii="Times New Roman" w:eastAsia="YouYuan" w:hAnsi="Times New Roman" w:cs="Simplified Arabic"/>
                <w:kern w:val="2"/>
                <w:sz w:val="18"/>
                <w:szCs w:val="22"/>
                <w:rtl/>
                <w:lang w:val="en-US" w:eastAsia="en-US" w:bidi="ar-EG"/>
              </w:rPr>
              <w:t>،</w:t>
            </w:r>
            <w:r w:rsidRPr="006C7CF2">
              <w:rPr>
                <w:rFonts w:ascii="Times New Roman" w:eastAsia="YouYuan" w:hAnsi="Times New Roman" w:cs="Simplified Arabic"/>
                <w:kern w:val="2"/>
                <w:sz w:val="18"/>
                <w:szCs w:val="22"/>
                <w:vertAlign w:val="superscript"/>
                <w:rtl/>
                <w:lang w:val="en-US" w:eastAsia="en-US" w:bidi="ar-EG"/>
              </w:rPr>
              <w:footnoteReference w:id="50"/>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بشكل مخصوص</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(أ)</w:t>
            </w:r>
            <w:r w:rsidRPr="006C7CF2">
              <w:rPr>
                <w:rFonts w:ascii="Times New Roman" w:eastAsia="YouYuan" w:hAnsi="Times New Roman" w:cs="Simplified Arabic"/>
                <w:kern w:val="2"/>
                <w:sz w:val="18"/>
                <w:szCs w:val="22"/>
                <w:rtl/>
                <w:lang w:val="en-US" w:eastAsia="en-US" w:bidi="ar-EG"/>
              </w:rPr>
              <w:t xml:space="preserve"> وافق على زيادة الحد الأقصى </w:t>
            </w:r>
            <w:r w:rsidRPr="006C7CF2">
              <w:rPr>
                <w:rFonts w:ascii="Times New Roman" w:eastAsia="YouYuan" w:hAnsi="Times New Roman" w:cs="Simplified Arabic" w:hint="cs"/>
                <w:kern w:val="2"/>
                <w:sz w:val="18"/>
                <w:szCs w:val="22"/>
                <w:rtl/>
                <w:lang w:val="en-US" w:eastAsia="en-US" w:bidi="ar-EG"/>
              </w:rPr>
              <w:t>للمشاريع</w:t>
            </w:r>
            <w:r w:rsidRPr="006C7CF2">
              <w:rPr>
                <w:rFonts w:ascii="Times New Roman" w:eastAsia="YouYuan" w:hAnsi="Times New Roman" w:cs="Simplified Arabic"/>
                <w:kern w:val="2"/>
                <w:sz w:val="18"/>
                <w:szCs w:val="22"/>
                <w:rtl/>
                <w:lang w:val="en-US" w:eastAsia="en-US" w:bidi="ar-EG"/>
              </w:rPr>
              <w:t xml:space="preserve"> متوسطة الحجم من -2 مليون دولار إلى -5 مليون دولار؛ </w:t>
            </w:r>
            <w:r w:rsidRPr="006C7CF2">
              <w:rPr>
                <w:rFonts w:ascii="Times New Roman" w:eastAsia="YouYuan" w:hAnsi="Times New Roman" w:cs="Simplified Arabic" w:hint="cs"/>
                <w:kern w:val="2"/>
                <w:sz w:val="18"/>
                <w:szCs w:val="22"/>
                <w:rtl/>
                <w:lang w:val="en-US" w:eastAsia="en-US" w:bidi="ar-EG"/>
              </w:rPr>
              <w:t>(ب)</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طلب من الأمانة وفريق عمل مخصص من أعضاء المجلس والأعضاء المناوبين المهتمين الذين يمثلون الجهات المانحة والبلدان المستفيدة على قدم المساواة، وضع تدابير إضافية لتبسيط دورة </w:t>
            </w:r>
            <w:r w:rsidRPr="006C7CF2">
              <w:rPr>
                <w:rFonts w:ascii="Times New Roman" w:eastAsia="YouYuan" w:hAnsi="Times New Roman" w:cs="Simplified Arabic" w:hint="cs"/>
                <w:kern w:val="2"/>
                <w:sz w:val="18"/>
                <w:szCs w:val="22"/>
                <w:rtl/>
                <w:lang w:val="en-US" w:eastAsia="en-US" w:bidi="ar-EG"/>
              </w:rPr>
              <w:t>مشاريع</w:t>
            </w:r>
            <w:r w:rsidRPr="006C7CF2">
              <w:rPr>
                <w:rFonts w:ascii="Times New Roman" w:eastAsia="YouYuan" w:hAnsi="Times New Roman" w:cs="Simplified Arabic"/>
                <w:kern w:val="2"/>
                <w:sz w:val="18"/>
                <w:szCs w:val="22"/>
                <w:rtl/>
                <w:lang w:val="en-US" w:eastAsia="en-US" w:bidi="ar-EG"/>
              </w:rPr>
              <w:t xml:space="preserve"> مرفق البيئة العالمية، مع مراعاة الجهود الجارية لتعزيز التنسيق والمواءمة عبر صناديق المناخ والبيئة، بالتشاور مع وكالات مرفق البيئة العالمية، وجهات الاتصال التابعة لمرفق البيئة العالمية وغيرها حسب الاقتضاء، لينظر فيها المجلس في اجتماعيه السابع والستين والثامن والستين</w:t>
            </w:r>
            <w:r w:rsidRPr="006C7CF2">
              <w:rPr>
                <w:rFonts w:ascii="Times New Roman" w:eastAsia="YouYuan" w:hAnsi="Times New Roman" w:cs="Simplified Arabic"/>
                <w:kern w:val="2"/>
                <w:sz w:val="18"/>
                <w:szCs w:val="22"/>
                <w:lang w:val="en-US" w:eastAsia="en-US" w:bidi="ar-EG"/>
              </w:rPr>
              <w:t>.</w:t>
            </w:r>
          </w:p>
          <w:p w14:paraId="6D4A7A1B"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ويجري أيضا تنفيذ عمليتين إضافيتين: تنسيق العمليات والممارسات مع الصندوق الأخضر للمناخ وتنفيذ دورة مبسطة </w:t>
            </w:r>
            <w:r w:rsidRPr="006C7CF2">
              <w:rPr>
                <w:rFonts w:ascii="Times New Roman" w:eastAsia="YouYuan" w:hAnsi="Times New Roman" w:cs="Simplified Arabic" w:hint="cs"/>
                <w:kern w:val="2"/>
                <w:sz w:val="18"/>
                <w:szCs w:val="22"/>
                <w:rtl/>
                <w:lang w:val="en-US" w:eastAsia="en-US" w:bidi="ar-EG"/>
              </w:rPr>
              <w:t>للمشاريع</w:t>
            </w:r>
            <w:r w:rsidRPr="006C7CF2">
              <w:rPr>
                <w:rFonts w:ascii="Times New Roman" w:eastAsia="YouYuan" w:hAnsi="Times New Roman" w:cs="Simplified Arabic"/>
                <w:kern w:val="2"/>
                <w:sz w:val="18"/>
                <w:szCs w:val="22"/>
                <w:rtl/>
                <w:lang w:val="en-US" w:eastAsia="en-US" w:bidi="ar-EG"/>
              </w:rPr>
              <w:t xml:space="preserve"> والبرامج لصندوق الإطار العالمي للتنوع </w:t>
            </w:r>
            <w:r w:rsidRPr="006C7CF2">
              <w:rPr>
                <w:rFonts w:ascii="Times New Roman" w:eastAsia="YouYuan" w:hAnsi="Times New Roman" w:cs="Simplified Arabic"/>
                <w:kern w:val="2"/>
                <w:sz w:val="18"/>
                <w:szCs w:val="22"/>
                <w:rtl/>
                <w:lang w:val="en-US" w:eastAsia="en-US" w:bidi="ar-EG"/>
              </w:rPr>
              <w:lastRenderedPageBreak/>
              <w:t>البيولوجي. كما ستسترشد التدابير الإضافية والإجراءات المحتملة الإضافية بشأن التبسيط من هذه العمليات.</w:t>
            </w:r>
          </w:p>
          <w:p w14:paraId="5D3B42CF"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p>
        </w:tc>
      </w:tr>
      <w:tr w:rsidR="0044263A" w:rsidRPr="006C7CF2" w14:paraId="5F179D90" w14:textId="77777777" w:rsidTr="0044263A">
        <w:tc>
          <w:tcPr>
            <w:tcW w:w="5305" w:type="dxa"/>
          </w:tcPr>
          <w:p w14:paraId="333E6DEB"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kern w:val="2"/>
                <w:sz w:val="18"/>
                <w:szCs w:val="22"/>
                <w:lang w:val="en-US" w:eastAsia="en-US" w:bidi="ar-EG"/>
              </w:rPr>
              <w:lastRenderedPageBreak/>
              <w:t>16</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أن يستكشف مرفق البيئة العالمية في فترة </w:t>
            </w:r>
            <w:r w:rsidRPr="006C7CF2">
              <w:rPr>
                <w:rFonts w:ascii="Times New Roman" w:eastAsia="YouYuan" w:hAnsi="Times New Roman" w:cs="Simplified Arabic" w:hint="cs"/>
                <w:kern w:val="2"/>
                <w:sz w:val="18"/>
                <w:szCs w:val="22"/>
                <w:rtl/>
                <w:lang w:val="en-US" w:eastAsia="en-US" w:bidi="ar-EG"/>
              </w:rPr>
              <w:t>ال</w:t>
            </w:r>
            <w:r w:rsidRPr="006C7CF2">
              <w:rPr>
                <w:rFonts w:ascii="Times New Roman" w:eastAsia="YouYuan" w:hAnsi="Times New Roman" w:cs="Simplified Arabic"/>
                <w:kern w:val="2"/>
                <w:sz w:val="18"/>
                <w:szCs w:val="22"/>
                <w:rtl/>
                <w:lang w:val="en-US" w:eastAsia="en-US" w:bidi="ar-EG"/>
              </w:rPr>
              <w:t>تجديد</w:t>
            </w:r>
            <w:r w:rsidRPr="006C7CF2">
              <w:rPr>
                <w:rFonts w:ascii="Times New Roman" w:eastAsia="YouYuan" w:hAnsi="Times New Roman" w:cs="Simplified Arabic" w:hint="cs"/>
                <w:kern w:val="2"/>
                <w:sz w:val="18"/>
                <w:szCs w:val="22"/>
                <w:rtl/>
                <w:lang w:val="en-US" w:eastAsia="en-US" w:bidi="ar-EG"/>
              </w:rPr>
              <w:t xml:space="preserve"> الثامن</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موارده سبل تحسين فرص الحصول على التمويل للشعوب الأصلية والمجتمعات المحلية</w:t>
            </w:r>
            <w:r w:rsidRPr="006C7CF2">
              <w:rPr>
                <w:rFonts w:ascii="Times New Roman" w:eastAsia="YouYuan" w:hAnsi="Times New Roman" w:cs="Simplified Arabic" w:hint="cs"/>
                <w:kern w:val="2"/>
                <w:sz w:val="18"/>
                <w:szCs w:val="22"/>
                <w:rtl/>
                <w:lang w:val="en-US" w:eastAsia="en-US" w:bidi="ar-EG"/>
              </w:rPr>
              <w:t>.</w:t>
            </w:r>
          </w:p>
          <w:p w14:paraId="7D0BB00D"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tcPr>
          <w:p w14:paraId="446DE134" w14:textId="77777777" w:rsidR="0044263A" w:rsidRPr="006C7CF2" w:rsidRDefault="0044263A" w:rsidP="0044263A">
            <w:pPr>
              <w:jc w:val="both"/>
              <w:rPr>
                <w:rFonts w:ascii="Times New Roman" w:eastAsia="YouYuan" w:hAnsi="Times New Roman" w:cs="Simplified Arabic"/>
                <w:kern w:val="2"/>
                <w:sz w:val="18"/>
                <w:szCs w:val="22"/>
                <w:lang w:val="en-US" w:eastAsia="en-US"/>
              </w:rPr>
            </w:pPr>
            <w:r w:rsidRPr="006C7CF2">
              <w:rPr>
                <w:rFonts w:ascii="Times New Roman" w:eastAsia="YouYuan" w:hAnsi="Times New Roman" w:cs="Simplified Arabic"/>
                <w:kern w:val="2"/>
                <w:sz w:val="18"/>
                <w:szCs w:val="22"/>
                <w:rtl/>
                <w:lang w:val="en-US" w:eastAsia="en-US" w:bidi="ar-EG"/>
              </w:rPr>
              <w:t>تشتمل استراتيجية المجال البؤري للتنوع البيولوجي في التجديد الثامن لموارد مرفق البيئة العالمية على تمويل إضافي قدره 25 مليون دولار لمبادرة الحفظ الشامل التي توفر الوصول إلى أموال مرفق البيئة العالمية للمجتمعات المحلية والمجتمعات المحلية. (تم تخصيص 25 مليون دولار أيضا لهذه المبادرة في التجديد السابع لموارد مرفق البيئة العالمية</w:t>
            </w:r>
            <w:r w:rsidRPr="006C7CF2">
              <w:rPr>
                <w:rFonts w:ascii="Times New Roman" w:eastAsia="YouYuan" w:hAnsi="Times New Roman" w:cs="Simplified Arabic" w:hint="cs"/>
                <w:kern w:val="2"/>
                <w:sz w:val="18"/>
                <w:szCs w:val="22"/>
                <w:rtl/>
                <w:lang w:val="en-US" w:eastAsia="en-US" w:bidi="ar-EG"/>
              </w:rPr>
              <w:t>).</w:t>
            </w:r>
          </w:p>
          <w:p w14:paraId="466552BE" w14:textId="77777777" w:rsidR="0044263A" w:rsidRPr="006C7CF2" w:rsidRDefault="0044263A" w:rsidP="0044263A">
            <w:pPr>
              <w:jc w:val="both"/>
              <w:rPr>
                <w:rFonts w:ascii="Times New Roman" w:eastAsia="YouYuan" w:hAnsi="Times New Roman" w:cs="Simplified Arabic"/>
                <w:kern w:val="2"/>
                <w:sz w:val="18"/>
                <w:szCs w:val="22"/>
                <w:rtl/>
                <w:lang w:val="en-US" w:eastAsia="en-US" w:bidi="ar-EG"/>
              </w:rPr>
            </w:pPr>
          </w:p>
          <w:p w14:paraId="38242E79"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ضمن توجهات برمجة </w:t>
            </w:r>
            <w:r w:rsidRPr="006C7CF2">
              <w:rPr>
                <w:rFonts w:ascii="Times New Roman" w:eastAsia="SimSun" w:hAnsi="Times New Roman" w:cs="Simplified Arabic" w:hint="cs"/>
                <w:sz w:val="18"/>
                <w:szCs w:val="22"/>
                <w:rtl/>
                <w:lang w:val="en-GB" w:eastAsia="en-US"/>
              </w:rPr>
              <w:t>صندوق</w:t>
            </w:r>
            <w:r w:rsidRPr="006C7CF2">
              <w:rPr>
                <w:rFonts w:ascii="Times New Roman" w:eastAsia="SimSun" w:hAnsi="Times New Roman" w:cs="Simplified Arabic"/>
                <w:sz w:val="18"/>
                <w:szCs w:val="22"/>
                <w:rtl/>
                <w:lang w:val="en-GB" w:eastAsia="en-US"/>
              </w:rPr>
              <w:t xml:space="preserve"> الإطار العالمي للتنوع البيولوجي</w:t>
            </w:r>
            <w:r w:rsidRPr="006C7CF2">
              <w:rPr>
                <w:rFonts w:ascii="Times New Roman" w:eastAsia="YouYuan" w:hAnsi="Times New Roman" w:cs="Simplified Arabic"/>
                <w:kern w:val="2"/>
                <w:sz w:val="18"/>
                <w:szCs w:val="22"/>
                <w:rtl/>
                <w:lang w:val="en-US" w:eastAsia="en-US" w:bidi="ar-EG"/>
              </w:rPr>
              <w:t xml:space="preserve">، يركز مجال العمل 2، "دعم إشراف </w:t>
            </w:r>
            <w:r w:rsidRPr="006C7CF2">
              <w:rPr>
                <w:rFonts w:ascii="Times New Roman" w:eastAsia="YouYuan" w:hAnsi="Times New Roman" w:cs="Simplified Arabic" w:hint="cs"/>
                <w:kern w:val="2"/>
                <w:sz w:val="18"/>
                <w:szCs w:val="22"/>
                <w:rtl/>
                <w:lang w:val="en-US" w:eastAsia="en-US" w:bidi="ar-EG"/>
              </w:rPr>
              <w:t>لجنة الاتصال للشعوب الأصلية</w:t>
            </w:r>
            <w:r w:rsidRPr="006C7CF2">
              <w:rPr>
                <w:rFonts w:ascii="Times New Roman" w:eastAsia="YouYuan" w:hAnsi="Times New Roman" w:cs="Simplified Arabic"/>
                <w:kern w:val="2"/>
                <w:sz w:val="18"/>
                <w:szCs w:val="22"/>
                <w:rtl/>
                <w:lang w:val="en-US" w:eastAsia="en-US" w:bidi="ar-EG"/>
              </w:rPr>
              <w:t xml:space="preserve"> وحوكمة الأراضي والأقاليم والمياه" على تقديم الدعم للإدارة والحوكمة التي تقودها </w:t>
            </w:r>
            <w:r w:rsidRPr="006C7CF2">
              <w:rPr>
                <w:rFonts w:ascii="Times New Roman" w:eastAsia="YouYuan" w:hAnsi="Times New Roman" w:cs="Simplified Arabic" w:hint="cs"/>
                <w:kern w:val="2"/>
                <w:sz w:val="18"/>
                <w:szCs w:val="22"/>
                <w:rtl/>
                <w:lang w:val="en-US" w:eastAsia="en-US" w:bidi="ar-EG"/>
              </w:rPr>
              <w:t>لجنة الاتصال للشعوب الأصلية</w:t>
            </w:r>
            <w:r w:rsidRPr="006C7CF2">
              <w:rPr>
                <w:rFonts w:ascii="Times New Roman" w:eastAsia="YouYuan" w:hAnsi="Times New Roman" w:cs="Simplified Arabic"/>
                <w:kern w:val="2"/>
                <w:sz w:val="18"/>
                <w:szCs w:val="22"/>
                <w:rtl/>
                <w:lang w:val="en-US" w:eastAsia="en-US" w:bidi="ar-EG"/>
              </w:rPr>
              <w:t xml:space="preserve"> وفقا للتشريعات الوطنية. بالإضافة إلى ذلك، حصة برمجة طموحة تبلغ 20 بالمائة لدعم </w:t>
            </w:r>
            <w:r w:rsidRPr="006C7CF2">
              <w:rPr>
                <w:rFonts w:ascii="Times New Roman" w:eastAsia="YouYuan" w:hAnsi="Times New Roman" w:cs="Simplified Arabic" w:hint="cs"/>
                <w:kern w:val="2"/>
                <w:sz w:val="18"/>
                <w:szCs w:val="22"/>
                <w:rtl/>
                <w:lang w:val="en-US" w:eastAsia="en-US" w:bidi="ar-EG"/>
              </w:rPr>
              <w:t>إشراف</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اللجنة</w:t>
            </w:r>
            <w:r w:rsidRPr="006C7CF2">
              <w:rPr>
                <w:rFonts w:ascii="Times New Roman" w:eastAsia="YouYuan" w:hAnsi="Times New Roman" w:cs="Simplified Arabic"/>
                <w:kern w:val="2"/>
                <w:sz w:val="18"/>
                <w:szCs w:val="22"/>
                <w:rtl/>
                <w:lang w:val="en-US" w:eastAsia="en-US" w:bidi="ar-EG"/>
              </w:rPr>
              <w:t xml:space="preserve"> على مستوى </w:t>
            </w:r>
            <w:r w:rsidRPr="006C7CF2">
              <w:rPr>
                <w:rFonts w:ascii="Times New Roman" w:eastAsia="YouYuan" w:hAnsi="Times New Roman" w:cs="Simplified Arabic" w:hint="cs"/>
                <w:kern w:val="2"/>
                <w:sz w:val="18"/>
                <w:szCs w:val="22"/>
                <w:rtl/>
                <w:lang w:val="en-US" w:eastAsia="en-US" w:bidi="ar-EG"/>
              </w:rPr>
              <w:t>الحافظة</w:t>
            </w:r>
            <w:r w:rsidRPr="006C7CF2">
              <w:rPr>
                <w:rFonts w:ascii="Times New Roman" w:eastAsia="YouYuan" w:hAnsi="Times New Roman" w:cs="Simplified Arabic"/>
                <w:kern w:val="2"/>
                <w:sz w:val="18"/>
                <w:szCs w:val="22"/>
                <w:rtl/>
                <w:lang w:val="en-US" w:eastAsia="en-US" w:bidi="ar-EG"/>
              </w:rPr>
              <w:t xml:space="preserve"> بحلول عام 2030 من إجمالي الموارد المخصصة في إطار البرنامج العالمي للتمويل العالمي.</w:t>
            </w:r>
          </w:p>
        </w:tc>
      </w:tr>
      <w:tr w:rsidR="0044263A" w:rsidRPr="006C7CF2" w14:paraId="0D12649F" w14:textId="77777777" w:rsidTr="0044263A">
        <w:tc>
          <w:tcPr>
            <w:tcW w:w="5305" w:type="dxa"/>
          </w:tcPr>
          <w:p w14:paraId="280493B3"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kern w:val="2"/>
                <w:sz w:val="18"/>
                <w:szCs w:val="22"/>
                <w:lang w:val="en-US" w:eastAsia="en-US" w:bidi="ar-EG"/>
              </w:rPr>
              <w:t>17</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أن تعمل </w:t>
            </w:r>
            <w:r w:rsidRPr="006C7CF2">
              <w:rPr>
                <w:rFonts w:ascii="Times New Roman" w:eastAsia="YouYuan" w:hAnsi="Times New Roman" w:cs="Simplified Arabic" w:hint="cs"/>
                <w:kern w:val="2"/>
                <w:sz w:val="18"/>
                <w:szCs w:val="22"/>
                <w:rtl/>
                <w:lang w:val="en-US" w:eastAsia="en-US" w:bidi="ar-EG"/>
              </w:rPr>
              <w:t>ا</w:t>
            </w:r>
            <w:r w:rsidRPr="006C7CF2">
              <w:rPr>
                <w:rFonts w:ascii="Times New Roman" w:eastAsia="YouYuan" w:hAnsi="Times New Roman" w:cs="Simplified Arabic"/>
                <w:kern w:val="2"/>
                <w:sz w:val="18"/>
                <w:szCs w:val="22"/>
                <w:rtl/>
                <w:lang w:val="en-US" w:eastAsia="en-US" w:bidi="ar-EG"/>
              </w:rPr>
              <w:t xml:space="preserve">ستراتيجية التنوع البيولوجي وتوجهات البرمجة في فترة </w:t>
            </w:r>
            <w:r w:rsidRPr="006C7CF2">
              <w:rPr>
                <w:rFonts w:ascii="Times New Roman" w:eastAsia="YouYuan" w:hAnsi="Times New Roman" w:cs="Simplified Arabic" w:hint="cs"/>
                <w:kern w:val="2"/>
                <w:sz w:val="18"/>
                <w:szCs w:val="22"/>
                <w:rtl/>
                <w:lang w:val="en-US" w:eastAsia="en-US" w:bidi="ar-EG"/>
              </w:rPr>
              <w:t>التجديد</w:t>
            </w:r>
            <w:r w:rsidRPr="006C7CF2">
              <w:rPr>
                <w:rFonts w:ascii="Times New Roman" w:eastAsia="YouYuan" w:hAnsi="Times New Roman" w:cs="Simplified Arabic"/>
                <w:kern w:val="2"/>
                <w:sz w:val="18"/>
                <w:szCs w:val="22"/>
                <w:rtl/>
                <w:lang w:val="en-US" w:eastAsia="en-US" w:bidi="ar-EG"/>
              </w:rPr>
              <w:t xml:space="preserve"> الثامن ل</w:t>
            </w:r>
            <w:r w:rsidRPr="006C7CF2">
              <w:rPr>
                <w:rFonts w:ascii="Times New Roman" w:eastAsia="YouYuan" w:hAnsi="Times New Roman" w:cs="Simplified Arabic" w:hint="cs"/>
                <w:kern w:val="2"/>
                <w:sz w:val="18"/>
                <w:szCs w:val="22"/>
                <w:rtl/>
                <w:lang w:val="en-US" w:eastAsia="en-US" w:bidi="ar-EG"/>
              </w:rPr>
              <w:t xml:space="preserve">موارد </w:t>
            </w:r>
            <w:r w:rsidRPr="006C7CF2">
              <w:rPr>
                <w:rFonts w:ascii="Times New Roman" w:eastAsia="YouYuan" w:hAnsi="Times New Roman" w:cs="Simplified Arabic"/>
                <w:kern w:val="2"/>
                <w:sz w:val="18"/>
                <w:szCs w:val="22"/>
                <w:rtl/>
                <w:lang w:val="en-US" w:eastAsia="en-US" w:bidi="ar-EG"/>
              </w:rPr>
              <w:t xml:space="preserve">مرفق البيئة العالمية على تشجيع المشاركة مع البلدان المتلقية لدعم حشد الموارد الوطنية </w:t>
            </w:r>
            <w:r w:rsidRPr="006C7CF2">
              <w:rPr>
                <w:rFonts w:ascii="Times New Roman" w:eastAsia="YouYuan" w:hAnsi="Times New Roman" w:cs="Simplified Arabic" w:hint="cs"/>
                <w:kern w:val="2"/>
                <w:sz w:val="18"/>
                <w:szCs w:val="22"/>
                <w:rtl/>
                <w:lang w:val="en-US" w:eastAsia="en-US" w:bidi="ar-EG"/>
              </w:rPr>
              <w:t>ووضع</w:t>
            </w:r>
            <w:r w:rsidRPr="006C7CF2">
              <w:rPr>
                <w:rFonts w:ascii="Times New Roman" w:eastAsia="YouYuan" w:hAnsi="Times New Roman" w:cs="Simplified Arabic"/>
                <w:kern w:val="2"/>
                <w:sz w:val="18"/>
                <w:szCs w:val="22"/>
                <w:rtl/>
                <w:lang w:val="en-US" w:eastAsia="en-US" w:bidi="ar-EG"/>
              </w:rPr>
              <w:t xml:space="preserve"> خطط</w:t>
            </w:r>
            <w:r w:rsidRPr="006C7CF2">
              <w:rPr>
                <w:rFonts w:ascii="Times New Roman" w:eastAsia="YouYuan" w:hAnsi="Times New Roman" w:cs="Simplified Arabic" w:hint="cs"/>
                <w:kern w:val="2"/>
                <w:sz w:val="18"/>
                <w:szCs w:val="22"/>
                <w:rtl/>
                <w:lang w:val="en-US" w:eastAsia="en-US" w:bidi="ar-EG"/>
              </w:rPr>
              <w:t xml:space="preserve"> وطنية</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ل</w:t>
            </w:r>
            <w:r w:rsidRPr="006C7CF2">
              <w:rPr>
                <w:rFonts w:ascii="Times New Roman" w:eastAsia="YouYuan" w:hAnsi="Times New Roman" w:cs="Simplified Arabic"/>
                <w:kern w:val="2"/>
                <w:sz w:val="18"/>
                <w:szCs w:val="22"/>
                <w:rtl/>
                <w:lang w:val="en-US" w:eastAsia="en-US" w:bidi="ar-EG"/>
              </w:rPr>
              <w:t xml:space="preserve">تمويل التنوع البيولوجي </w:t>
            </w:r>
            <w:r w:rsidRPr="006C7CF2">
              <w:rPr>
                <w:rFonts w:ascii="Times New Roman" w:eastAsia="YouYuan" w:hAnsi="Times New Roman" w:cs="Simplified Arabic" w:hint="cs"/>
                <w:kern w:val="2"/>
                <w:sz w:val="18"/>
                <w:szCs w:val="22"/>
                <w:rtl/>
                <w:lang w:val="en-US" w:eastAsia="en-US" w:bidi="ar-EG"/>
              </w:rPr>
              <w:t>وتنفيذها</w:t>
            </w:r>
            <w:r w:rsidRPr="006C7CF2">
              <w:rPr>
                <w:rFonts w:ascii="Times New Roman" w:eastAsia="YouYuan" w:hAnsi="Times New Roman" w:cs="Simplified Arabic"/>
                <w:kern w:val="2"/>
                <w:sz w:val="18"/>
                <w:szCs w:val="22"/>
                <w:rtl/>
                <w:lang w:val="en-US" w:eastAsia="en-US" w:bidi="ar-EG"/>
              </w:rPr>
              <w:t>.</w:t>
            </w:r>
          </w:p>
          <w:p w14:paraId="52A31391"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tcPr>
          <w:p w14:paraId="55327DD6"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hint="cs"/>
                <w:kern w:val="2"/>
                <w:sz w:val="18"/>
                <w:szCs w:val="22"/>
                <w:rtl/>
                <w:lang w:val="en-US" w:eastAsia="en-US" w:bidi="ar-EG"/>
              </w:rPr>
              <w:t>وافق المجلس</w:t>
            </w:r>
            <w:r w:rsidRPr="006C7CF2">
              <w:rPr>
                <w:rFonts w:ascii="Times New Roman" w:eastAsia="YouYuan" w:hAnsi="Times New Roman" w:cs="Simplified Arabic"/>
                <w:kern w:val="2"/>
                <w:sz w:val="18"/>
                <w:szCs w:val="22"/>
                <w:rtl/>
                <w:lang w:val="en-US" w:eastAsia="en-US" w:bidi="ar-EG"/>
              </w:rPr>
              <w:t xml:space="preserve"> على برنامج عالمي لدعم تمويل الخطط الوطنية لتمويل التنوع البيولوجي في نوفمبر</w:t>
            </w:r>
            <w:r w:rsidRPr="006C7CF2">
              <w:rPr>
                <w:rFonts w:ascii="Times New Roman" w:eastAsia="YouYuan" w:hAnsi="Times New Roman" w:cs="Simplified Arabic" w:hint="cs"/>
                <w:kern w:val="2"/>
                <w:sz w:val="18"/>
                <w:szCs w:val="22"/>
                <w:rtl/>
                <w:lang w:val="en-US" w:eastAsia="en-US" w:bidi="ar-EG"/>
              </w:rPr>
              <w:t>/تشرين الثاني</w:t>
            </w:r>
            <w:r w:rsidRPr="006C7CF2">
              <w:rPr>
                <w:rFonts w:ascii="Times New Roman" w:eastAsia="YouYuan" w:hAnsi="Times New Roman" w:cs="Simplified Arabic"/>
                <w:kern w:val="2"/>
                <w:sz w:val="18"/>
                <w:szCs w:val="22"/>
                <w:rtl/>
                <w:lang w:val="en-US" w:eastAsia="en-US" w:bidi="ar-EG"/>
              </w:rPr>
              <w:t xml:space="preserve"> 2022 وأضيفت جميع البلدان المؤهلة المتبقية إلى هذا البرنامج في </w:t>
            </w:r>
            <w:r w:rsidRPr="006C7CF2">
              <w:rPr>
                <w:rFonts w:ascii="Times New Roman" w:eastAsia="YouYuan" w:hAnsi="Times New Roman" w:cs="Simplified Arabic" w:hint="cs"/>
                <w:kern w:val="2"/>
                <w:sz w:val="18"/>
                <w:szCs w:val="22"/>
                <w:rtl/>
                <w:lang w:val="en-US" w:eastAsia="en-US" w:bidi="ar-EG"/>
              </w:rPr>
              <w:t>الفصل</w:t>
            </w:r>
            <w:r w:rsidRPr="006C7CF2">
              <w:rPr>
                <w:rFonts w:ascii="Times New Roman" w:eastAsia="YouYuan" w:hAnsi="Times New Roman" w:cs="Simplified Arabic"/>
                <w:kern w:val="2"/>
                <w:sz w:val="18"/>
                <w:szCs w:val="22"/>
                <w:rtl/>
                <w:lang w:val="en-US" w:eastAsia="en-US" w:bidi="ar-EG"/>
              </w:rPr>
              <w:t xml:space="preserve"> الأول من عام 2023.</w:t>
            </w:r>
          </w:p>
        </w:tc>
      </w:tr>
      <w:tr w:rsidR="0044263A" w:rsidRPr="006C7CF2" w14:paraId="0BE75850" w14:textId="77777777" w:rsidTr="0044263A">
        <w:tc>
          <w:tcPr>
            <w:tcW w:w="5305" w:type="dxa"/>
          </w:tcPr>
          <w:p w14:paraId="15AACE21"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rtl/>
                <w:lang w:val="en-US" w:eastAsia="en-US" w:bidi="ar-EG"/>
              </w:rPr>
            </w:pPr>
            <w:r w:rsidRPr="006C7CF2">
              <w:rPr>
                <w:rFonts w:ascii="Times New Roman" w:eastAsia="YouYuan" w:hAnsi="Times New Roman" w:cs="Simplified Arabic"/>
                <w:kern w:val="2"/>
                <w:sz w:val="18"/>
                <w:szCs w:val="22"/>
                <w:lang w:val="en-US" w:eastAsia="en-US" w:bidi="ar-EG"/>
              </w:rPr>
              <w:t>18</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ينبغي أن تعزز </w:t>
            </w:r>
            <w:r w:rsidRPr="006C7CF2">
              <w:rPr>
                <w:rFonts w:ascii="Times New Roman" w:eastAsia="YouYuan" w:hAnsi="Times New Roman" w:cs="Simplified Arabic" w:hint="cs"/>
                <w:kern w:val="2"/>
                <w:sz w:val="18"/>
                <w:szCs w:val="22"/>
                <w:rtl/>
                <w:lang w:val="en-US" w:eastAsia="en-US" w:bidi="ar-EG"/>
              </w:rPr>
              <w:t>ا</w:t>
            </w:r>
            <w:r w:rsidRPr="006C7CF2">
              <w:rPr>
                <w:rFonts w:ascii="Times New Roman" w:eastAsia="YouYuan" w:hAnsi="Times New Roman" w:cs="Simplified Arabic"/>
                <w:kern w:val="2"/>
                <w:sz w:val="18"/>
                <w:szCs w:val="22"/>
                <w:rtl/>
                <w:lang w:val="en-US" w:eastAsia="en-US" w:bidi="ar-EG"/>
              </w:rPr>
              <w:t>ستراتيجية التنوع البيولوجي في فترة التجديد الثامن ل</w:t>
            </w:r>
            <w:r w:rsidRPr="006C7CF2">
              <w:rPr>
                <w:rFonts w:ascii="Times New Roman" w:eastAsia="YouYuan" w:hAnsi="Times New Roman" w:cs="Simplified Arabic" w:hint="cs"/>
                <w:kern w:val="2"/>
                <w:sz w:val="18"/>
                <w:szCs w:val="22"/>
                <w:rtl/>
                <w:lang w:val="en-US" w:eastAsia="en-US" w:bidi="ar-EG"/>
              </w:rPr>
              <w:t xml:space="preserve">موارد </w:t>
            </w:r>
            <w:r w:rsidRPr="006C7CF2">
              <w:rPr>
                <w:rFonts w:ascii="Times New Roman" w:eastAsia="YouYuan" w:hAnsi="Times New Roman" w:cs="Simplified Arabic"/>
                <w:kern w:val="2"/>
                <w:sz w:val="18"/>
                <w:szCs w:val="22"/>
                <w:rtl/>
                <w:lang w:val="en-US" w:eastAsia="en-US" w:bidi="ar-EG"/>
              </w:rPr>
              <w:t xml:space="preserve">مرفق البيئة </w:t>
            </w:r>
            <w:r w:rsidRPr="006C7CF2">
              <w:rPr>
                <w:rFonts w:ascii="Times New Roman" w:eastAsia="SimSun" w:hAnsi="Times New Roman" w:cs="Simplified Arabic"/>
                <w:sz w:val="18"/>
                <w:szCs w:val="22"/>
                <w:rtl/>
                <w:lang w:val="en-GB" w:eastAsia="en-US"/>
              </w:rPr>
              <w:t>العالمية</w:t>
            </w:r>
            <w:r w:rsidRPr="006C7CF2">
              <w:rPr>
                <w:rFonts w:ascii="Times New Roman" w:eastAsia="YouYuan" w:hAnsi="Times New Roman" w:cs="Simplified Arabic"/>
                <w:kern w:val="2"/>
                <w:sz w:val="18"/>
                <w:szCs w:val="22"/>
                <w:rtl/>
                <w:lang w:val="en-US" w:eastAsia="en-US" w:bidi="ar-EG"/>
              </w:rPr>
              <w:t>، وتوجهات البرمجة والتوصيات المتعلقة بالسياسات جهود مرفق البيئة العالمية للتعبئة والمشاركة مع مختلف أصحاب المصلحة، بما في ذلك القطاع الخاص.</w:t>
            </w:r>
          </w:p>
          <w:p w14:paraId="54B27B77" w14:textId="77777777" w:rsidR="0044263A" w:rsidRPr="006C7CF2" w:rsidRDefault="0044263A" w:rsidP="0044263A">
            <w:pPr>
              <w:jc w:val="both"/>
              <w:rPr>
                <w:rFonts w:ascii="Times New Roman" w:eastAsia="SimSun" w:hAnsi="Times New Roman" w:cs="Simplified Arabic"/>
                <w:iCs/>
                <w:sz w:val="18"/>
                <w:szCs w:val="22"/>
                <w:lang w:val="en-GB" w:eastAsia="en-US"/>
              </w:rPr>
            </w:pPr>
          </w:p>
        </w:tc>
        <w:tc>
          <w:tcPr>
            <w:tcW w:w="4050" w:type="dxa"/>
          </w:tcPr>
          <w:p w14:paraId="5E3755E7"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إن مشاركة أصحاب المصلحة مطلوبة في جميع </w:t>
            </w:r>
            <w:r w:rsidRPr="006C7CF2">
              <w:rPr>
                <w:rFonts w:ascii="Times New Roman" w:eastAsia="YouYuan" w:hAnsi="Times New Roman" w:cs="Simplified Arabic" w:hint="cs"/>
                <w:kern w:val="2"/>
                <w:sz w:val="18"/>
                <w:szCs w:val="22"/>
                <w:rtl/>
                <w:lang w:val="en-US" w:eastAsia="en-US" w:bidi="ar-EG"/>
              </w:rPr>
              <w:t>مشاريع</w:t>
            </w:r>
            <w:r w:rsidRPr="006C7CF2">
              <w:rPr>
                <w:rFonts w:ascii="Times New Roman" w:eastAsia="YouYuan" w:hAnsi="Times New Roman" w:cs="Simplified Arabic"/>
                <w:kern w:val="2"/>
                <w:sz w:val="18"/>
                <w:szCs w:val="22"/>
                <w:rtl/>
                <w:lang w:val="en-US" w:eastAsia="en-US" w:bidi="ar-EG"/>
              </w:rPr>
              <w:t xml:space="preserve"> مرفق البيئة العالمية، وتعد خطة مشاركة أصحاب المصلحة </w:t>
            </w:r>
            <w:r w:rsidRPr="006C7CF2">
              <w:rPr>
                <w:rFonts w:ascii="Times New Roman" w:eastAsia="YouYuan" w:hAnsi="Times New Roman" w:cs="Simplified Arabic" w:hint="cs"/>
                <w:kern w:val="2"/>
                <w:sz w:val="18"/>
                <w:szCs w:val="22"/>
                <w:rtl/>
                <w:lang w:val="en-US" w:eastAsia="en-US" w:bidi="ar-EG"/>
              </w:rPr>
              <w:t>مطلبا</w:t>
            </w:r>
            <w:r w:rsidRPr="006C7CF2">
              <w:rPr>
                <w:rFonts w:ascii="Times New Roman" w:eastAsia="YouYuan" w:hAnsi="Times New Roman" w:cs="Simplified Arabic"/>
                <w:kern w:val="2"/>
                <w:sz w:val="18"/>
                <w:szCs w:val="22"/>
                <w:rtl/>
                <w:lang w:val="en-US" w:eastAsia="en-US" w:bidi="ar-EG"/>
              </w:rPr>
              <w:t xml:space="preserve"> لجميع موافقات </w:t>
            </w:r>
            <w:r w:rsidRPr="006C7CF2">
              <w:rPr>
                <w:rFonts w:ascii="Times New Roman" w:eastAsia="YouYuan" w:hAnsi="Times New Roman" w:cs="Simplified Arabic" w:hint="cs"/>
                <w:kern w:val="2"/>
                <w:sz w:val="18"/>
                <w:szCs w:val="22"/>
                <w:rtl/>
                <w:lang w:val="en-US" w:eastAsia="en-US" w:bidi="ar-EG"/>
              </w:rPr>
              <w:t>المسؤول</w:t>
            </w:r>
            <w:r w:rsidRPr="006C7CF2">
              <w:rPr>
                <w:rFonts w:ascii="Times New Roman" w:eastAsia="YouYuan" w:hAnsi="Times New Roman" w:cs="Simplified Arabic"/>
                <w:kern w:val="2"/>
                <w:sz w:val="18"/>
                <w:szCs w:val="22"/>
                <w:rtl/>
                <w:lang w:val="en-US" w:eastAsia="en-US" w:bidi="ar-EG"/>
              </w:rPr>
              <w:t xml:space="preserve"> التنفيذي</w:t>
            </w:r>
            <w:r w:rsidRPr="006C7CF2">
              <w:rPr>
                <w:rFonts w:ascii="Times New Roman" w:eastAsia="YouYuan" w:hAnsi="Times New Roman" w:cs="Simplified Arabic" w:hint="cs"/>
                <w:kern w:val="2"/>
                <w:sz w:val="18"/>
                <w:szCs w:val="22"/>
                <w:rtl/>
                <w:lang w:val="en-US" w:eastAsia="en-US" w:bidi="ar-EG"/>
              </w:rPr>
              <w:t xml:space="preserve"> الأول</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في التجديد الثامن لموارد مرفق البيئة العالمية، يكون لكل برنامج </w:t>
            </w:r>
            <w:r w:rsidRPr="006C7CF2">
              <w:rPr>
                <w:rFonts w:ascii="Times New Roman" w:eastAsia="YouYuan" w:hAnsi="Times New Roman" w:cs="Simplified Arabic" w:hint="cs"/>
                <w:kern w:val="2"/>
                <w:sz w:val="18"/>
                <w:szCs w:val="22"/>
                <w:rtl/>
                <w:lang w:val="en-US" w:eastAsia="en-US" w:bidi="ar-EG"/>
              </w:rPr>
              <w:t>من برامج الأثر</w:t>
            </w:r>
            <w:r w:rsidRPr="006C7CF2">
              <w:rPr>
                <w:rFonts w:ascii="Times New Roman" w:eastAsia="YouYuan" w:hAnsi="Times New Roman" w:cs="Simplified Arabic"/>
                <w:kern w:val="2"/>
                <w:sz w:val="18"/>
                <w:szCs w:val="22"/>
                <w:rtl/>
                <w:lang w:val="en-US" w:eastAsia="en-US" w:bidi="ar-EG"/>
              </w:rPr>
              <w:t xml:space="preserve"> الأحد عشر مجموعته الخاصة من أهداف القطاع الخاص، مع تحديد المنصات الرئيسية للمشاركة، ونقاط الدخول الرئيسية، وطرائق المشاركة </w:t>
            </w:r>
            <w:r w:rsidRPr="006C7CF2">
              <w:rPr>
                <w:rFonts w:ascii="Times New Roman" w:eastAsia="YouYuan" w:hAnsi="Times New Roman" w:cs="Simplified Arabic"/>
                <w:kern w:val="2"/>
                <w:sz w:val="18"/>
                <w:szCs w:val="22"/>
                <w:rtl/>
                <w:lang w:val="en-US" w:eastAsia="en-US" w:bidi="ar-EG"/>
              </w:rPr>
              <w:lastRenderedPageBreak/>
              <w:t>المتوقعة التي يمكن أن تؤدي إلى تحسين مساهمات القطاع الخاص.</w:t>
            </w:r>
          </w:p>
        </w:tc>
      </w:tr>
      <w:tr w:rsidR="0044263A" w:rsidRPr="006C7CF2" w14:paraId="6E64C6DD" w14:textId="77777777" w:rsidTr="0044263A">
        <w:trPr>
          <w:trHeight w:val="1837"/>
        </w:trPr>
        <w:tc>
          <w:tcPr>
            <w:tcW w:w="5305" w:type="dxa"/>
            <w:shd w:val="clear" w:color="auto" w:fill="auto"/>
          </w:tcPr>
          <w:p w14:paraId="45339CED" w14:textId="77777777" w:rsidR="0044263A" w:rsidRPr="006C7CF2" w:rsidRDefault="0044263A" w:rsidP="0044263A">
            <w:pPr>
              <w:tabs>
                <w:tab w:val="left" w:pos="513"/>
              </w:tabs>
              <w:spacing w:after="120" w:line="216" w:lineRule="auto"/>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lang w:val="en-US" w:eastAsia="en-US" w:bidi="ar-EG"/>
              </w:rPr>
              <w:lastRenderedPageBreak/>
              <w:t>19</w:t>
            </w:r>
            <w:r w:rsidRPr="006C7CF2">
              <w:rPr>
                <w:rFonts w:ascii="Times New Roman" w:eastAsia="YouYuan" w:hAnsi="Times New Roman" w:cs="Simplified Arabic" w:hint="cs"/>
                <w:kern w:val="2"/>
                <w:sz w:val="18"/>
                <w:szCs w:val="22"/>
                <w:rtl/>
                <w:lang w:val="en-US" w:eastAsia="en-US"/>
              </w:rPr>
              <w:t>-</w:t>
            </w:r>
            <w:r w:rsidRPr="006C7CF2">
              <w:rPr>
                <w:rFonts w:ascii="Times New Roman" w:eastAsia="YouYuan" w:hAnsi="Times New Roman" w:cs="Simplified Arabic"/>
                <w:kern w:val="2"/>
                <w:sz w:val="18"/>
                <w:szCs w:val="22"/>
                <w:rtl/>
                <w:lang w:val="en-US" w:eastAsia="en-US"/>
              </w:rPr>
              <w:tab/>
            </w:r>
            <w:r w:rsidRPr="006C7CF2">
              <w:rPr>
                <w:rFonts w:ascii="Times New Roman" w:eastAsia="YouYuan" w:hAnsi="Times New Roman" w:cs="Simplified Arabic" w:hint="cs"/>
                <w:kern w:val="2"/>
                <w:sz w:val="18"/>
                <w:szCs w:val="22"/>
                <w:rtl/>
                <w:lang w:val="en-US" w:eastAsia="en-US"/>
              </w:rPr>
              <w:t>و</w:t>
            </w:r>
            <w:r w:rsidRPr="006C7CF2">
              <w:rPr>
                <w:rFonts w:ascii="Times New Roman" w:eastAsia="YouYuan" w:hAnsi="Times New Roman" w:cs="Simplified Arabic"/>
                <w:kern w:val="2"/>
                <w:sz w:val="18"/>
                <w:szCs w:val="22"/>
                <w:rtl/>
                <w:lang w:val="en-US" w:eastAsia="en-US" w:bidi="ar-EG"/>
              </w:rPr>
              <w:t xml:space="preserve">لتحسين كفاءته وفعاليته في تحقيق نتائج مستدامة خلال فترة التجديد الثامن لموارد مرفق البيئة </w:t>
            </w:r>
            <w:r w:rsidRPr="006C7CF2">
              <w:rPr>
                <w:rFonts w:ascii="Times New Roman" w:eastAsia="SimSun" w:hAnsi="Times New Roman" w:cs="Simplified Arabic"/>
                <w:sz w:val="18"/>
                <w:szCs w:val="22"/>
                <w:rtl/>
                <w:lang w:val="en-GB" w:eastAsia="en-US"/>
              </w:rPr>
              <w:t>العالمية</w:t>
            </w:r>
            <w:r w:rsidRPr="006C7CF2">
              <w:rPr>
                <w:rFonts w:ascii="Times New Roman" w:eastAsia="YouYuan" w:hAnsi="Times New Roman" w:cs="Simplified Arabic"/>
                <w:kern w:val="2"/>
                <w:sz w:val="18"/>
                <w:szCs w:val="22"/>
                <w:rtl/>
                <w:lang w:val="en-US" w:eastAsia="en-US" w:bidi="ar-EG"/>
              </w:rPr>
              <w:t xml:space="preserve">، ينبغي </w:t>
            </w:r>
            <w:r w:rsidRPr="006C7CF2">
              <w:rPr>
                <w:rFonts w:ascii="Times New Roman" w:eastAsia="YouYuan" w:hAnsi="Times New Roman" w:cs="Simplified Arabic" w:hint="cs"/>
                <w:kern w:val="2"/>
                <w:sz w:val="18"/>
                <w:szCs w:val="22"/>
                <w:rtl/>
                <w:lang w:val="en-US" w:eastAsia="en-US" w:bidi="ar-EG"/>
              </w:rPr>
              <w:t>على</w:t>
            </w:r>
            <w:r w:rsidRPr="006C7CF2">
              <w:rPr>
                <w:rFonts w:ascii="Times New Roman" w:eastAsia="YouYuan" w:hAnsi="Times New Roman" w:cs="Simplified Arabic"/>
                <w:kern w:val="2"/>
                <w:sz w:val="18"/>
                <w:szCs w:val="22"/>
                <w:rtl/>
                <w:lang w:val="en-US" w:eastAsia="en-US" w:bidi="ar-EG"/>
              </w:rPr>
              <w:t xml:space="preserve"> مرفق البيئة العالمية</w:t>
            </w:r>
            <w:r w:rsidRPr="006C7CF2">
              <w:rPr>
                <w:rFonts w:ascii="Times New Roman" w:eastAsia="YouYuan" w:hAnsi="Times New Roman" w:cs="Simplified Arabic" w:hint="cs"/>
                <w:kern w:val="2"/>
                <w:sz w:val="18"/>
                <w:szCs w:val="22"/>
                <w:rtl/>
                <w:lang w:val="en-US" w:eastAsia="en-US" w:bidi="ar-EG"/>
              </w:rPr>
              <w:t xml:space="preserve"> أن يواصل</w:t>
            </w:r>
            <w:r w:rsidRPr="006C7CF2">
              <w:rPr>
                <w:rFonts w:ascii="Times New Roman" w:eastAsia="YouYuan" w:hAnsi="Times New Roman" w:cs="Simplified Arabic"/>
                <w:kern w:val="2"/>
                <w:sz w:val="18"/>
                <w:szCs w:val="22"/>
                <w:rtl/>
                <w:lang w:val="en-US" w:eastAsia="en-US" w:bidi="ar-EG"/>
              </w:rPr>
              <w:t xml:space="preserve"> تحسين </w:t>
            </w:r>
            <w:r w:rsidRPr="006C7CF2">
              <w:rPr>
                <w:rFonts w:ascii="Times New Roman" w:eastAsia="YouYuan" w:hAnsi="Times New Roman" w:cs="Simplified Arabic" w:hint="cs"/>
                <w:kern w:val="2"/>
                <w:sz w:val="18"/>
                <w:szCs w:val="22"/>
                <w:rtl/>
                <w:lang w:val="en-US" w:eastAsia="en-US" w:bidi="ar-EG"/>
              </w:rPr>
              <w:t>سياساته</w:t>
            </w:r>
            <w:r w:rsidRPr="006C7CF2">
              <w:rPr>
                <w:rFonts w:ascii="Times New Roman" w:eastAsia="YouYuan" w:hAnsi="Times New Roman" w:cs="Simplified Arabic"/>
                <w:kern w:val="2"/>
                <w:sz w:val="18"/>
                <w:szCs w:val="22"/>
                <w:rtl/>
                <w:lang w:val="en-US" w:eastAsia="en-US" w:bidi="ar-EG"/>
              </w:rPr>
              <w:t xml:space="preserve"> فيما يتعلق بالحوكمة والمعايير التي </w:t>
            </w:r>
            <w:r w:rsidRPr="006C7CF2">
              <w:rPr>
                <w:rFonts w:ascii="Times New Roman" w:eastAsia="YouYuan" w:hAnsi="Times New Roman" w:cs="Simplified Arabic" w:hint="cs"/>
                <w:kern w:val="2"/>
                <w:sz w:val="18"/>
                <w:szCs w:val="22"/>
                <w:rtl/>
                <w:lang w:val="en-US" w:eastAsia="en-US" w:bidi="ar-EG"/>
              </w:rPr>
              <w:t xml:space="preserve">يكون على </w:t>
            </w:r>
            <w:r w:rsidRPr="006C7CF2">
              <w:rPr>
                <w:rFonts w:ascii="Times New Roman" w:eastAsia="YouYuan" w:hAnsi="Times New Roman" w:cs="Simplified Arabic"/>
                <w:kern w:val="2"/>
                <w:sz w:val="18"/>
                <w:szCs w:val="22"/>
                <w:rtl/>
                <w:lang w:val="en-US" w:eastAsia="en-US" w:bidi="ar-EG"/>
              </w:rPr>
              <w:t>شركا</w:t>
            </w:r>
            <w:r w:rsidRPr="006C7CF2">
              <w:rPr>
                <w:rFonts w:ascii="Times New Roman" w:eastAsia="YouYuan" w:hAnsi="Times New Roman" w:cs="Simplified Arabic" w:hint="cs"/>
                <w:kern w:val="2"/>
                <w:sz w:val="18"/>
                <w:szCs w:val="22"/>
                <w:rtl/>
                <w:lang w:val="en-US" w:eastAsia="en-US" w:bidi="ar-EG"/>
              </w:rPr>
              <w:t>ئ</w:t>
            </w:r>
            <w:r w:rsidRPr="006C7CF2">
              <w:rPr>
                <w:rFonts w:ascii="Times New Roman" w:eastAsia="YouYuan" w:hAnsi="Times New Roman" w:cs="Simplified Arabic"/>
                <w:kern w:val="2"/>
                <w:sz w:val="18"/>
                <w:szCs w:val="22"/>
                <w:rtl/>
                <w:lang w:val="en-US" w:eastAsia="en-US" w:bidi="ar-EG"/>
              </w:rPr>
              <w:t>ه المنفذ</w:t>
            </w:r>
            <w:r w:rsidRPr="006C7CF2">
              <w:rPr>
                <w:rFonts w:ascii="Times New Roman" w:eastAsia="YouYuan" w:hAnsi="Times New Roman" w:cs="Simplified Arabic" w:hint="cs"/>
                <w:kern w:val="2"/>
                <w:sz w:val="18"/>
                <w:szCs w:val="22"/>
                <w:rtl/>
                <w:lang w:val="en-US" w:eastAsia="en-US" w:bidi="ar-EG"/>
              </w:rPr>
              <w:t>ي</w:t>
            </w:r>
            <w:r w:rsidRPr="006C7CF2">
              <w:rPr>
                <w:rFonts w:ascii="Times New Roman" w:eastAsia="YouYuan" w:hAnsi="Times New Roman" w:cs="Simplified Arabic"/>
                <w:kern w:val="2"/>
                <w:sz w:val="18"/>
                <w:szCs w:val="22"/>
                <w:rtl/>
                <w:lang w:val="en-US" w:eastAsia="en-US" w:bidi="ar-EG"/>
              </w:rPr>
              <w:t>ن</w:t>
            </w:r>
            <w:r w:rsidRPr="006C7CF2">
              <w:rPr>
                <w:rFonts w:ascii="Times New Roman" w:eastAsia="YouYuan" w:hAnsi="Times New Roman" w:cs="Simplified Arabic" w:hint="cs"/>
                <w:kern w:val="2"/>
                <w:sz w:val="18"/>
                <w:szCs w:val="22"/>
                <w:rtl/>
                <w:lang w:val="en-US" w:eastAsia="en-US" w:bidi="ar-EG"/>
              </w:rPr>
              <w:t xml:space="preserve"> الالتزام </w:t>
            </w:r>
            <w:r w:rsidRPr="006C7CF2">
              <w:rPr>
                <w:rFonts w:ascii="Times New Roman" w:eastAsia="YouYuan" w:hAnsi="Times New Roman" w:cs="Simplified Arabic"/>
                <w:kern w:val="2"/>
                <w:sz w:val="18"/>
                <w:szCs w:val="22"/>
                <w:rtl/>
                <w:lang w:val="en-US" w:eastAsia="en-US" w:bidi="ar-EG"/>
              </w:rPr>
              <w:t>بها.</w:t>
            </w:r>
          </w:p>
          <w:p w14:paraId="6817FBD9" w14:textId="77777777" w:rsidR="0044263A" w:rsidRPr="006C7CF2" w:rsidRDefault="0044263A" w:rsidP="0044263A">
            <w:pPr>
              <w:jc w:val="both"/>
              <w:rPr>
                <w:rFonts w:ascii="Times New Roman" w:eastAsia="SimSun" w:hAnsi="Times New Roman" w:cs="Simplified Arabic"/>
                <w:iCs/>
                <w:sz w:val="18"/>
                <w:szCs w:val="22"/>
                <w:lang w:val="en-US" w:eastAsia="en-US"/>
              </w:rPr>
            </w:pPr>
          </w:p>
        </w:tc>
        <w:tc>
          <w:tcPr>
            <w:tcW w:w="4050" w:type="dxa"/>
            <w:shd w:val="clear" w:color="auto" w:fill="auto"/>
          </w:tcPr>
          <w:p w14:paraId="7B25A62B" w14:textId="77777777" w:rsidR="0044263A" w:rsidRPr="006C7CF2" w:rsidRDefault="0044263A" w:rsidP="0044263A">
            <w:pPr>
              <w:jc w:val="both"/>
              <w:rPr>
                <w:rFonts w:ascii="Times New Roman" w:eastAsia="YouYuan" w:hAnsi="Times New Roman" w:cs="Simplified Arabic"/>
                <w:kern w:val="2"/>
                <w:sz w:val="18"/>
                <w:szCs w:val="22"/>
                <w:lang w:val="en-US" w:eastAsia="en-US" w:bidi="ar-EG"/>
              </w:rPr>
            </w:pPr>
            <w:r w:rsidRPr="006C7CF2">
              <w:rPr>
                <w:rFonts w:ascii="Times New Roman" w:eastAsia="YouYuan" w:hAnsi="Times New Roman" w:cs="Simplified Arabic"/>
                <w:kern w:val="2"/>
                <w:sz w:val="18"/>
                <w:szCs w:val="22"/>
                <w:rtl/>
                <w:lang w:val="en-US" w:eastAsia="en-US" w:bidi="ar-EG"/>
              </w:rPr>
              <w:t xml:space="preserve">تتضمن حوكمة مرفق البيئة العالمية آليات لإلزام الشركاء المنفذين بسياسات ومعايير مرفق البيئة العالمية، بما في ذلك </w:t>
            </w:r>
            <w:r w:rsidRPr="006C7CF2">
              <w:rPr>
                <w:rFonts w:ascii="Times New Roman" w:eastAsia="YouYuan" w:hAnsi="Times New Roman" w:cs="Simplified Arabic" w:hint="cs"/>
                <w:kern w:val="2"/>
                <w:sz w:val="18"/>
                <w:szCs w:val="22"/>
                <w:rtl/>
                <w:lang w:val="en-US" w:eastAsia="en-US" w:bidi="ar-EG"/>
              </w:rPr>
              <w:t>معايير الحد الأدنى</w:t>
            </w:r>
            <w:r w:rsidRPr="006C7CF2">
              <w:rPr>
                <w:rFonts w:ascii="Times New Roman" w:eastAsia="YouYuan" w:hAnsi="Times New Roman" w:cs="Simplified Arabic"/>
                <w:kern w:val="2"/>
                <w:sz w:val="18"/>
                <w:szCs w:val="22"/>
                <w:rtl/>
                <w:lang w:val="en-US" w:eastAsia="en-US" w:bidi="ar-EG"/>
              </w:rPr>
              <w:t xml:space="preserve"> الأربعة الرئيسية لمرفق البيئة العالمية: الضمانات الائتمانية والبيئية والاجتماعية، والمساواة بين الجنسين، وإشراك أصحاب المصلحة. وفي عام 2023، تم إجراء </w:t>
            </w:r>
            <w:hyperlink r:id="rId49" w:history="1">
              <w:r w:rsidRPr="00041875">
                <w:rPr>
                  <w:rFonts w:ascii="Times New Roman" w:eastAsia="YouYuan" w:hAnsi="Times New Roman" w:cs="Simplified Arabic" w:hint="cs"/>
                  <w:color w:val="0563C1"/>
                  <w:kern w:val="2"/>
                  <w:sz w:val="18"/>
                  <w:szCs w:val="22"/>
                  <w:u w:val="single"/>
                  <w:rtl/>
                  <w:lang w:val="en-US" w:eastAsia="en-US" w:bidi="ar-EG"/>
                </w:rPr>
                <w:t>استعراض</w:t>
              </w:r>
            </w:hyperlink>
            <w:r w:rsidRPr="00041875">
              <w:rPr>
                <w:rFonts w:ascii="Times New Roman" w:eastAsia="YouYuan" w:hAnsi="Times New Roman" w:cs="Simplified Arabic"/>
                <w:color w:val="0563C1"/>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bidi="ar-EG"/>
              </w:rPr>
              <w:t xml:space="preserve">لالتزام الشركاء المنفذين بهذه المعايير </w:t>
            </w:r>
            <w:r w:rsidRPr="006C7CF2">
              <w:rPr>
                <w:rFonts w:ascii="Times New Roman" w:eastAsia="YouYuan" w:hAnsi="Times New Roman" w:cs="Simplified Arabic" w:hint="cs"/>
                <w:kern w:val="2"/>
                <w:sz w:val="18"/>
                <w:szCs w:val="22"/>
                <w:rtl/>
                <w:lang w:val="en-US" w:eastAsia="en-US" w:bidi="ar-EG"/>
              </w:rPr>
              <w:t>وعرضه</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على</w:t>
            </w:r>
            <w:r w:rsidRPr="006C7CF2">
              <w:rPr>
                <w:rFonts w:ascii="Times New Roman" w:eastAsia="YouYuan" w:hAnsi="Times New Roman" w:cs="Simplified Arabic"/>
                <w:kern w:val="2"/>
                <w:sz w:val="18"/>
                <w:szCs w:val="22"/>
                <w:rtl/>
                <w:lang w:val="en-US" w:eastAsia="en-US" w:bidi="ar-EG"/>
              </w:rPr>
              <w:t xml:space="preserve"> المجلس (</w:t>
            </w:r>
            <w:r w:rsidRPr="006C7CF2">
              <w:rPr>
                <w:rFonts w:ascii="Times New Roman" w:eastAsia="YouYuan" w:hAnsi="Times New Roman" w:cs="Simplified Arabic"/>
                <w:kern w:val="2"/>
                <w:sz w:val="18"/>
                <w:szCs w:val="22"/>
                <w:lang w:val="en-US" w:eastAsia="en-US" w:bidi="ar-EG"/>
              </w:rPr>
              <w:t>GEF/C.64/Inf.09</w:t>
            </w:r>
            <w:r w:rsidRPr="006C7CF2">
              <w:rPr>
                <w:rFonts w:ascii="Times New Roman" w:eastAsia="YouYuan" w:hAnsi="Times New Roman" w:cs="Simplified Arabic"/>
                <w:kern w:val="2"/>
                <w:sz w:val="18"/>
                <w:szCs w:val="22"/>
                <w:rtl/>
                <w:lang w:val="en-US" w:eastAsia="en-US" w:bidi="ar-EG"/>
              </w:rPr>
              <w:t xml:space="preserve">). طُلب من الوكالات التي لديها فجوات محددة تطوير خطط عمل وتقديم </w:t>
            </w:r>
            <w:hyperlink r:id="rId50" w:history="1">
              <w:r w:rsidRPr="00041875">
                <w:rPr>
                  <w:rFonts w:ascii="Times New Roman" w:eastAsia="YouYuan" w:hAnsi="Times New Roman" w:cs="Simplified Arabic"/>
                  <w:color w:val="0563C1"/>
                  <w:kern w:val="2"/>
                  <w:sz w:val="18"/>
                  <w:szCs w:val="22"/>
                  <w:u w:val="single"/>
                  <w:rtl/>
                  <w:lang w:val="en-US" w:eastAsia="en-US" w:bidi="ar-EG"/>
                </w:rPr>
                <w:t>تقارير</w:t>
              </w:r>
            </w:hyperlink>
            <w:r w:rsidRPr="00041875">
              <w:rPr>
                <w:rFonts w:ascii="Times New Roman" w:eastAsia="YouYuan" w:hAnsi="Times New Roman" w:cs="Simplified Arabic"/>
                <w:color w:val="0563C1"/>
                <w:kern w:val="2"/>
                <w:sz w:val="18"/>
                <w:szCs w:val="22"/>
                <w:rtl/>
                <w:lang w:val="en-US" w:eastAsia="en-US" w:bidi="ar-EG"/>
              </w:rPr>
              <w:t xml:space="preserve"> </w:t>
            </w:r>
            <w:r w:rsidRPr="006C7CF2">
              <w:rPr>
                <w:rFonts w:ascii="Times New Roman" w:eastAsia="YouYuan" w:hAnsi="Times New Roman" w:cs="Simplified Arabic"/>
                <w:kern w:val="2"/>
                <w:sz w:val="18"/>
                <w:szCs w:val="22"/>
                <w:rtl/>
                <w:lang w:val="en-US" w:eastAsia="en-US" w:bidi="ar-EG"/>
              </w:rPr>
              <w:t xml:space="preserve">عن التقدم المحرز في خطة العمل إلى المجلس (على سبيل المثال، انظر: </w:t>
            </w:r>
            <w:r w:rsidRPr="006C7CF2">
              <w:rPr>
                <w:rFonts w:ascii="Times New Roman" w:eastAsia="YouYuan" w:hAnsi="Times New Roman" w:cs="Simplified Arabic"/>
                <w:kern w:val="2"/>
                <w:sz w:val="18"/>
                <w:szCs w:val="22"/>
                <w:lang w:val="en-US" w:eastAsia="en-US" w:bidi="ar-EG"/>
              </w:rPr>
              <w:t>GEF/C.66/Inf.10</w:t>
            </w:r>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hint="cs"/>
                <w:kern w:val="2"/>
                <w:sz w:val="18"/>
                <w:szCs w:val="22"/>
                <w:rtl/>
                <w:lang w:val="en-US" w:eastAsia="en-US" w:bidi="ar-EG"/>
              </w:rPr>
              <w:t>و</w:t>
            </w:r>
            <w:r w:rsidRPr="006C7CF2">
              <w:rPr>
                <w:rFonts w:ascii="Times New Roman" w:eastAsia="YouYuan" w:hAnsi="Times New Roman" w:cs="Simplified Arabic"/>
                <w:kern w:val="2"/>
                <w:sz w:val="18"/>
                <w:szCs w:val="22"/>
                <w:rtl/>
                <w:lang w:val="en-US" w:eastAsia="en-US" w:bidi="ar-EG"/>
              </w:rPr>
              <w:t xml:space="preserve">بالإضافة إلى ذلك، تحليلات الفجوات المتعلقة </w:t>
            </w:r>
            <w:hyperlink r:id="rId51" w:history="1">
              <w:r w:rsidRPr="00041875">
                <w:rPr>
                  <w:rFonts w:ascii="Times New Roman" w:eastAsia="YouYuan" w:hAnsi="Times New Roman" w:cs="Simplified Arabic"/>
                  <w:color w:val="0563C1"/>
                  <w:kern w:val="2"/>
                  <w:sz w:val="18"/>
                  <w:szCs w:val="22"/>
                  <w:u w:val="single"/>
                  <w:rtl/>
                  <w:lang w:val="en-US" w:eastAsia="en-US" w:bidi="ar-EG"/>
                </w:rPr>
                <w:t>بالإدماج الاجتماعي</w:t>
              </w:r>
            </w:hyperlink>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kern w:val="2"/>
                <w:sz w:val="18"/>
                <w:szCs w:val="22"/>
                <w:lang w:val="en-US" w:eastAsia="en-US" w:bidi="ar-EG"/>
              </w:rPr>
              <w:t>GEF/C.66/10</w:t>
            </w:r>
            <w:r w:rsidRPr="006C7CF2">
              <w:rPr>
                <w:rFonts w:ascii="Times New Roman" w:eastAsia="YouYuan" w:hAnsi="Times New Roman" w:cs="Simplified Arabic"/>
                <w:kern w:val="2"/>
                <w:sz w:val="18"/>
                <w:szCs w:val="22"/>
                <w:rtl/>
                <w:lang w:val="en-US" w:eastAsia="en-US" w:bidi="ar-EG"/>
              </w:rPr>
              <w:t xml:space="preserve">) وفي </w:t>
            </w:r>
            <w:hyperlink r:id="rId52" w:history="1">
              <w:r w:rsidRPr="00041875">
                <w:rPr>
                  <w:rFonts w:ascii="Times New Roman" w:eastAsia="YouYuan" w:hAnsi="Times New Roman" w:cs="Simplified Arabic" w:hint="cs"/>
                  <w:color w:val="0563C1"/>
                  <w:kern w:val="2"/>
                  <w:sz w:val="18"/>
                  <w:szCs w:val="22"/>
                  <w:u w:val="single"/>
                  <w:rtl/>
                  <w:lang w:val="en-US" w:eastAsia="en-US" w:bidi="ar-EG"/>
                </w:rPr>
                <w:t>أوضاع</w:t>
              </w:r>
              <w:r w:rsidRPr="00041875">
                <w:rPr>
                  <w:rFonts w:ascii="Times New Roman" w:eastAsia="YouYuan" w:hAnsi="Times New Roman" w:cs="Simplified Arabic"/>
                  <w:color w:val="0563C1"/>
                  <w:kern w:val="2"/>
                  <w:sz w:val="18"/>
                  <w:szCs w:val="22"/>
                  <w:u w:val="single"/>
                  <w:rtl/>
                  <w:lang w:val="en-US" w:eastAsia="en-US" w:bidi="ar-EG"/>
                </w:rPr>
                <w:t xml:space="preserve"> الهشاشة</w:t>
              </w:r>
              <w:r w:rsidRPr="00041875">
                <w:rPr>
                  <w:rFonts w:ascii="Times New Roman" w:eastAsia="YouYuan" w:hAnsi="Times New Roman" w:cs="Simplified Arabic" w:hint="cs"/>
                  <w:color w:val="0563C1"/>
                  <w:kern w:val="2"/>
                  <w:sz w:val="18"/>
                  <w:szCs w:val="22"/>
                  <w:u w:val="single"/>
                  <w:rtl/>
                  <w:lang w:val="en-US" w:eastAsia="en-US" w:bidi="ar-EG"/>
                </w:rPr>
                <w:t>، والأوضاع المتأثرة</w:t>
              </w:r>
              <w:r w:rsidRPr="00041875">
                <w:rPr>
                  <w:rFonts w:ascii="Times New Roman" w:eastAsia="YouYuan" w:hAnsi="Times New Roman" w:cs="Simplified Arabic"/>
                  <w:color w:val="0563C1"/>
                  <w:kern w:val="2"/>
                  <w:sz w:val="18"/>
                  <w:szCs w:val="22"/>
                  <w:u w:val="single"/>
                  <w:rtl/>
                  <w:lang w:val="en-US" w:eastAsia="en-US" w:bidi="ar-EG"/>
                </w:rPr>
                <w:t xml:space="preserve"> </w:t>
              </w:r>
              <w:r w:rsidRPr="00041875">
                <w:rPr>
                  <w:rFonts w:ascii="Times New Roman" w:eastAsia="YouYuan" w:hAnsi="Times New Roman" w:cs="Simplified Arabic" w:hint="cs"/>
                  <w:color w:val="0563C1"/>
                  <w:kern w:val="2"/>
                  <w:sz w:val="18"/>
                  <w:szCs w:val="22"/>
                  <w:u w:val="single"/>
                  <w:rtl/>
                  <w:lang w:val="en-US" w:eastAsia="en-US" w:bidi="ar-EG"/>
                </w:rPr>
                <w:t>بالنزاع</w:t>
              </w:r>
              <w:r w:rsidRPr="00041875">
                <w:rPr>
                  <w:rFonts w:ascii="Times New Roman" w:eastAsia="YouYuan" w:hAnsi="Times New Roman" w:cs="Simplified Arabic"/>
                  <w:color w:val="0563C1"/>
                  <w:kern w:val="2"/>
                  <w:sz w:val="18"/>
                  <w:szCs w:val="22"/>
                  <w:u w:val="single"/>
                  <w:rtl/>
                  <w:lang w:val="en-US" w:eastAsia="en-US" w:bidi="ar-EG"/>
                </w:rPr>
                <w:t xml:space="preserve"> والعنف</w:t>
              </w:r>
            </w:hyperlink>
            <w:r w:rsidRPr="006C7CF2">
              <w:rPr>
                <w:rFonts w:ascii="Times New Roman" w:eastAsia="YouYuan" w:hAnsi="Times New Roman" w:cs="Simplified Arabic"/>
                <w:kern w:val="2"/>
                <w:sz w:val="18"/>
                <w:szCs w:val="22"/>
                <w:rtl/>
                <w:lang w:val="en-US" w:eastAsia="en-US" w:bidi="ar-EG"/>
              </w:rPr>
              <w:t xml:space="preserve"> (</w:t>
            </w:r>
            <w:r w:rsidRPr="006C7CF2">
              <w:rPr>
                <w:rFonts w:ascii="Times New Roman" w:eastAsia="YouYuan" w:hAnsi="Times New Roman" w:cs="Simplified Arabic"/>
                <w:kern w:val="2"/>
                <w:sz w:val="18"/>
                <w:szCs w:val="22"/>
                <w:lang w:val="en-US" w:eastAsia="en-US" w:bidi="ar-EG"/>
              </w:rPr>
              <w:t>GEF/C.66/09</w:t>
            </w:r>
            <w:r w:rsidRPr="006C7CF2">
              <w:rPr>
                <w:rFonts w:ascii="Times New Roman" w:eastAsia="YouYuan" w:hAnsi="Times New Roman" w:cs="Simplified Arabic"/>
                <w:kern w:val="2"/>
                <w:sz w:val="18"/>
                <w:szCs w:val="22"/>
                <w:rtl/>
                <w:lang w:val="en-US" w:eastAsia="en-US" w:bidi="ar-EG"/>
              </w:rPr>
              <w:t>) تم إعدادها ومناقشتها من قبل المجلس في فبراير</w:t>
            </w:r>
            <w:r w:rsidRPr="006C7CF2">
              <w:rPr>
                <w:rFonts w:ascii="Times New Roman" w:eastAsia="YouYuan" w:hAnsi="Times New Roman" w:cs="Simplified Arabic" w:hint="cs"/>
                <w:kern w:val="2"/>
                <w:sz w:val="18"/>
                <w:szCs w:val="22"/>
                <w:rtl/>
                <w:lang w:val="en-US" w:eastAsia="en-US" w:bidi="ar-EG"/>
              </w:rPr>
              <w:t>/شباط</w:t>
            </w:r>
            <w:r w:rsidRPr="006C7CF2">
              <w:rPr>
                <w:rFonts w:ascii="Times New Roman" w:eastAsia="YouYuan" w:hAnsi="Times New Roman" w:cs="Simplified Arabic"/>
                <w:kern w:val="2"/>
                <w:sz w:val="18"/>
                <w:szCs w:val="22"/>
                <w:rtl/>
                <w:lang w:val="en-US" w:eastAsia="en-US" w:bidi="ar-EG"/>
              </w:rPr>
              <w:t xml:space="preserve"> 2024.</w:t>
            </w:r>
          </w:p>
        </w:tc>
      </w:tr>
    </w:tbl>
    <w:p w14:paraId="2B2E073E" w14:textId="77777777" w:rsidR="0044263A" w:rsidRPr="0044263A" w:rsidRDefault="0044263A" w:rsidP="0044263A">
      <w:pPr>
        <w:tabs>
          <w:tab w:val="left" w:pos="1280"/>
        </w:tabs>
        <w:spacing w:before="120" w:line="216" w:lineRule="auto"/>
        <w:jc w:val="both"/>
        <w:rPr>
          <w:rFonts w:eastAsia="Times New Roman" w:cs="Simplified Arabic"/>
          <w:rtl/>
          <w:lang w:val="en-GB" w:eastAsia="en-US"/>
        </w:rPr>
      </w:pPr>
    </w:p>
    <w:p w14:paraId="1FD8B236" w14:textId="77777777" w:rsidR="0044263A" w:rsidRPr="0044263A" w:rsidRDefault="0044263A" w:rsidP="006C7CF2">
      <w:pPr>
        <w:keepNext/>
        <w:keepLines/>
        <w:suppressLineNumbers/>
        <w:tabs>
          <w:tab w:val="left" w:pos="720"/>
        </w:tabs>
        <w:suppressAutoHyphens/>
        <w:kinsoku w:val="0"/>
        <w:overflowPunct w:val="0"/>
        <w:autoSpaceDE w:val="0"/>
        <w:autoSpaceDN w:val="0"/>
        <w:adjustRightInd w:val="0"/>
        <w:snapToGrid w:val="0"/>
        <w:spacing w:afterLines="120" w:after="288" w:line="216" w:lineRule="auto"/>
        <w:ind w:left="720"/>
        <w:jc w:val="both"/>
        <w:rPr>
          <w:rFonts w:eastAsia="Times New Roman" w:cs="Simplified Arabic"/>
          <w:b/>
          <w:bCs/>
          <w:rtl/>
          <w:lang w:val="en-US" w:eastAsia="en-US"/>
        </w:rPr>
      </w:pPr>
      <w:bookmarkStart w:id="69" w:name="دعمرمفق"/>
      <w:bookmarkEnd w:id="69"/>
      <w:r w:rsidRPr="0044263A">
        <w:rPr>
          <w:rFonts w:eastAsia="Times New Roman" w:cs="Simplified Arabic" w:hint="cs"/>
          <w:b/>
          <w:bCs/>
          <w:rtl/>
          <w:lang w:val="en-US" w:eastAsia="en-US"/>
        </w:rPr>
        <w:t xml:space="preserve">دعم </w:t>
      </w:r>
      <w:r w:rsidRPr="0044263A">
        <w:rPr>
          <w:rFonts w:eastAsia="Times New Roman" w:cs="Simplified Arabic"/>
          <w:b/>
          <w:bCs/>
          <w:rtl/>
          <w:lang w:val="en-US" w:eastAsia="en-US"/>
        </w:rPr>
        <w:t xml:space="preserve">مرفق البيئة العالمية </w:t>
      </w:r>
      <w:r w:rsidRPr="0044263A">
        <w:rPr>
          <w:rFonts w:eastAsia="Times New Roman" w:cs="Simplified Arabic" w:hint="cs"/>
          <w:b/>
          <w:bCs/>
          <w:rtl/>
          <w:lang w:val="en-US" w:eastAsia="en-US"/>
        </w:rPr>
        <w:t>لاتساق</w:t>
      </w:r>
      <w:r w:rsidRPr="0044263A">
        <w:rPr>
          <w:rFonts w:eastAsia="Times New Roman" w:cs="Simplified Arabic"/>
          <w:b/>
          <w:bCs/>
          <w:rtl/>
          <w:lang w:val="en-US" w:eastAsia="en-US"/>
        </w:rPr>
        <w:t xml:space="preserve"> السياسات</w:t>
      </w:r>
    </w:p>
    <w:p w14:paraId="57398F8B" w14:textId="77777777" w:rsidR="0044263A" w:rsidRPr="0044263A" w:rsidRDefault="0044263A" w:rsidP="00F10251">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اعترافا</w:t>
      </w:r>
      <w:r w:rsidRPr="0044263A">
        <w:rPr>
          <w:rFonts w:eastAsia="Times New Roman" w:cs="Simplified Arabic"/>
          <w:rtl/>
          <w:lang w:val="en-GB" w:eastAsia="en-US"/>
        </w:rPr>
        <w:t xml:space="preserve"> بالأهمية المتزايدة لجدول أعمال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و</w:t>
      </w:r>
      <w:r w:rsidRPr="0044263A">
        <w:rPr>
          <w:rFonts w:eastAsia="Times New Roman" w:cs="Simplified Arabic" w:hint="cs"/>
          <w:rtl/>
          <w:lang w:val="en-GB" w:eastAsia="en-US"/>
        </w:rPr>
        <w:t xml:space="preserve">إمكانيات </w:t>
      </w:r>
      <w:r w:rsidRPr="0044263A">
        <w:rPr>
          <w:rFonts w:eastAsia="Times New Roman" w:cs="Simplified Arabic"/>
          <w:rtl/>
          <w:lang w:val="en-GB" w:eastAsia="en-US"/>
        </w:rPr>
        <w:t xml:space="preserve">الدور المحتمل لمرفق البيئة العالمية، أقر مجلس مرفق البيئة العالمية في </w:t>
      </w:r>
      <w:r w:rsidRPr="0044263A">
        <w:rPr>
          <w:rFonts w:eastAsia="Times New Roman" w:cs="Simplified Arabic" w:hint="cs"/>
          <w:rtl/>
          <w:lang w:val="en-GB" w:eastAsia="en-US"/>
        </w:rPr>
        <w:t>اجتماعه</w:t>
      </w:r>
      <w:r w:rsidRPr="0044263A">
        <w:rPr>
          <w:rFonts w:eastAsia="Times New Roman" w:cs="Simplified Arabic"/>
          <w:rtl/>
          <w:lang w:val="en-GB" w:eastAsia="en-US"/>
        </w:rPr>
        <w:t xml:space="preserve"> الخامس والستين</w:t>
      </w:r>
      <w:r w:rsidRPr="0044263A">
        <w:rPr>
          <w:rFonts w:eastAsia="Times New Roman" w:cs="Simplified Arabic" w:hint="cs"/>
          <w:rtl/>
          <w:lang w:val="en-GB" w:eastAsia="en-US"/>
        </w:rPr>
        <w:t xml:space="preserve"> الذي انعقد</w:t>
      </w:r>
      <w:r w:rsidRPr="0044263A">
        <w:rPr>
          <w:rFonts w:eastAsia="Times New Roman" w:cs="Simplified Arabic"/>
          <w:rtl/>
          <w:lang w:val="en-GB" w:eastAsia="en-US"/>
        </w:rPr>
        <w:t xml:space="preserve"> في أكتوبر/تشرين الأول 2023 مجموعة من مجالات العمل التي تهدف إلى </w:t>
      </w:r>
      <w:hyperlink r:id="rId53" w:history="1">
        <w:r w:rsidRPr="00041875">
          <w:rPr>
            <w:rFonts w:eastAsia="Times New Roman" w:cs="Simplified Arabic"/>
            <w:color w:val="0563C1"/>
            <w:u w:val="single"/>
            <w:rtl/>
            <w:lang w:val="en-GB" w:eastAsia="en-US"/>
          </w:rPr>
          <w:t xml:space="preserve">تعزيز </w:t>
        </w:r>
        <w:r w:rsidRPr="00041875">
          <w:rPr>
            <w:rFonts w:eastAsia="Times New Roman" w:cs="Simplified Arabic" w:hint="cs"/>
            <w:color w:val="0563C1"/>
            <w:u w:val="single"/>
            <w:rtl/>
            <w:lang w:val="en-GB" w:eastAsia="en-US"/>
          </w:rPr>
          <w:t>اتساق</w:t>
        </w:r>
        <w:r w:rsidRPr="00041875">
          <w:rPr>
            <w:rFonts w:eastAsia="Times New Roman" w:cs="Simplified Arabic"/>
            <w:color w:val="0563C1"/>
            <w:u w:val="single"/>
            <w:rtl/>
            <w:lang w:val="en-GB" w:eastAsia="en-US"/>
          </w:rPr>
          <w:t xml:space="preserve"> السياسات من خلال عمليات مرفق البيئة العالمية</w:t>
        </w:r>
      </w:hyperlink>
      <w:r w:rsidRPr="0044263A">
        <w:rPr>
          <w:rFonts w:eastAsia="Times New Roman" w:cs="Simplified Arabic"/>
          <w:rtl/>
          <w:lang w:val="en-GB" w:eastAsia="en-US"/>
        </w:rPr>
        <w:t xml:space="preserve">. وتشمل هذه الأنشطة تعميم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في البرمجة الحالية، والبرمجة المخصصة </w:t>
      </w:r>
      <w:r w:rsidRPr="0044263A">
        <w:rPr>
          <w:rFonts w:eastAsia="Times New Roman" w:cs="Simplified Arabic" w:hint="cs"/>
          <w:rtl/>
          <w:lang w:val="en-GB" w:eastAsia="en-US"/>
        </w:rPr>
        <w:t>لاتساق</w:t>
      </w:r>
      <w:r w:rsidRPr="0044263A">
        <w:rPr>
          <w:rFonts w:eastAsia="Times New Roman" w:cs="Simplified Arabic"/>
          <w:rtl/>
          <w:lang w:val="en-GB" w:eastAsia="en-US"/>
        </w:rPr>
        <w:t xml:space="preserve"> السياسات، والمشاركة مع البلدان والوكالات بشأن هذا الموضوع، والتحليل المستمر </w:t>
      </w:r>
      <w:r w:rsidRPr="0044263A">
        <w:rPr>
          <w:rFonts w:eastAsia="Times New Roman" w:cs="Simplified Arabic" w:hint="cs"/>
          <w:rtl/>
          <w:lang w:val="en-GB" w:eastAsia="en-US"/>
        </w:rPr>
        <w:t>لاتساق</w:t>
      </w:r>
      <w:r w:rsidRPr="0044263A">
        <w:rPr>
          <w:rFonts w:eastAsia="Times New Roman" w:cs="Simplified Arabic"/>
          <w:rtl/>
          <w:lang w:val="en-GB" w:eastAsia="en-US"/>
        </w:rPr>
        <w:t xml:space="preserve"> السياسات في </w:t>
      </w:r>
      <w:r w:rsidRPr="0044263A">
        <w:rPr>
          <w:rFonts w:eastAsia="Times New Roman" w:cs="Simplified Arabic" w:hint="cs"/>
          <w:rtl/>
          <w:lang w:val="en-GB" w:eastAsia="en-US"/>
        </w:rPr>
        <w:t>ال</w:t>
      </w:r>
      <w:r w:rsidRPr="0044263A">
        <w:rPr>
          <w:rFonts w:eastAsia="Times New Roman" w:cs="Simplified Arabic"/>
          <w:rtl/>
          <w:lang w:val="en-GB" w:eastAsia="en-US"/>
        </w:rPr>
        <w:t>حافظة</w:t>
      </w:r>
      <w:r w:rsidRPr="0044263A">
        <w:rPr>
          <w:rFonts w:eastAsia="Times New Roman" w:cs="Simplified Arabic" w:hint="cs"/>
          <w:rtl/>
          <w:lang w:val="en-GB" w:eastAsia="en-US"/>
        </w:rPr>
        <w:t xml:space="preserve"> النشطة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مرفق البيئة العالمية، وتطوير أدوات لتتبع وتقييم التقدم المحرز، والتحقيق في </w:t>
      </w:r>
      <w:r w:rsidRPr="0044263A">
        <w:rPr>
          <w:rFonts w:eastAsia="Times New Roman" w:cs="Simplified Arabic" w:hint="cs"/>
          <w:rtl/>
          <w:lang w:val="en-GB" w:eastAsia="en-US"/>
        </w:rPr>
        <w:t>إمكانات</w:t>
      </w:r>
      <w:r w:rsidRPr="0044263A">
        <w:rPr>
          <w:rFonts w:eastAsia="Times New Roman" w:cs="Simplified Arabic"/>
          <w:rtl/>
          <w:lang w:val="en-GB" w:eastAsia="en-US"/>
        </w:rPr>
        <w:t xml:space="preserve"> تطوير المؤشرات ذات الصلة بالسياسات</w:t>
      </w:r>
      <w:r w:rsidRPr="0044263A">
        <w:rPr>
          <w:rFonts w:eastAsia="Times New Roman" w:cs="Simplified Arabic"/>
          <w:lang w:val="en-GB" w:eastAsia="en-US"/>
        </w:rPr>
        <w:t>.</w:t>
      </w:r>
    </w:p>
    <w:p w14:paraId="56449DBD" w14:textId="77777777" w:rsidR="0044263A" w:rsidRPr="0044263A" w:rsidRDefault="0044263A" w:rsidP="002B6D44">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وعلى الرغم من الحضور الثابت والتدريجي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أبعاد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في برمجة مرفق البيئة العالمية </w:t>
      </w:r>
      <w:r w:rsidRPr="0044263A">
        <w:rPr>
          <w:rFonts w:eastAsia="Times New Roman" w:cs="Simplified Arabic" w:hint="cs"/>
          <w:rtl/>
          <w:lang w:val="en-GB" w:eastAsia="en-US"/>
        </w:rPr>
        <w:t>على مدى</w:t>
      </w:r>
      <w:r w:rsidRPr="0044263A">
        <w:rPr>
          <w:rFonts w:eastAsia="Times New Roman" w:cs="Simplified Arabic"/>
          <w:rtl/>
          <w:lang w:val="en-GB" w:eastAsia="en-US"/>
        </w:rPr>
        <w:t xml:space="preserve"> دورات تجديد الموارد المختلفة، </w:t>
      </w:r>
      <w:r w:rsidRPr="0044263A">
        <w:rPr>
          <w:rFonts w:eastAsia="Times New Roman" w:cs="Simplified Arabic" w:hint="cs"/>
          <w:rtl/>
          <w:lang w:val="en-GB" w:eastAsia="en-US"/>
        </w:rPr>
        <w:t>إلا أن فترة</w:t>
      </w:r>
      <w:r w:rsidRPr="0044263A">
        <w:rPr>
          <w:rFonts w:eastAsia="Times New Roman" w:cs="Simplified Arabic"/>
          <w:rtl/>
          <w:lang w:val="en-GB" w:eastAsia="en-US"/>
        </w:rPr>
        <w:t xml:space="preserve"> التجديد الثامن لموارد مرفق البيئة العالمية </w:t>
      </w:r>
      <w:r w:rsidRPr="0044263A">
        <w:rPr>
          <w:rFonts w:eastAsia="Times New Roman" w:cs="Simplified Arabic" w:hint="cs"/>
          <w:rtl/>
          <w:lang w:val="en-GB" w:eastAsia="en-US"/>
        </w:rPr>
        <w:t>كانت</w:t>
      </w:r>
      <w:r w:rsidRPr="0044263A">
        <w:rPr>
          <w:rFonts w:eastAsia="Times New Roman" w:cs="Simplified Arabic"/>
          <w:rtl/>
          <w:lang w:val="en-GB" w:eastAsia="en-US"/>
        </w:rPr>
        <w:t xml:space="preserve"> مرحلة البرمجة الأولى (2022-2026) التي حددت بوضوح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كأحد عناصرها الأساسية.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تم دمج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كمبدأ أساسي شامل في </w:t>
      </w:r>
      <w:hyperlink r:id="rId54" w:history="1">
        <w:r w:rsidRPr="00041875">
          <w:rPr>
            <w:rFonts w:eastAsia="Times New Roman" w:cs="Simplified Arabic"/>
            <w:color w:val="0563C1"/>
            <w:u w:val="single"/>
            <w:rtl/>
            <w:lang w:val="en-GB" w:eastAsia="en-US"/>
          </w:rPr>
          <w:t>تصميم برامج التجديد الثامن لموارد مرفق البيئة العالمية، وتنفيذها، وأنشطة المشاركة القطرية</w:t>
        </w:r>
      </w:hyperlink>
      <w:r w:rsidRPr="0044263A">
        <w:rPr>
          <w:rFonts w:eastAsia="Times New Roman" w:cs="Simplified Arabic"/>
          <w:rtl/>
          <w:lang w:val="en-GB" w:eastAsia="en-US"/>
        </w:rPr>
        <w:t xml:space="preserve">، لا سيما </w:t>
      </w:r>
      <w:r w:rsidRPr="0044263A">
        <w:rPr>
          <w:rFonts w:eastAsia="Times New Roman" w:cs="Simplified Arabic" w:hint="cs"/>
          <w:rtl/>
          <w:lang w:val="en-GB" w:eastAsia="en-US"/>
        </w:rPr>
        <w:t>عبر</w:t>
      </w:r>
      <w:r w:rsidRPr="0044263A">
        <w:rPr>
          <w:rFonts w:eastAsia="Times New Roman" w:cs="Simplified Arabic"/>
          <w:rtl/>
          <w:lang w:val="en-GB" w:eastAsia="en-US"/>
        </w:rPr>
        <w:t xml:space="preserve"> الاستثمارات الرئيسية للتجديد الثامن لموارد مرفق البيئة العالمية،</w:t>
      </w:r>
      <w:r w:rsidRPr="0044263A">
        <w:rPr>
          <w:rFonts w:eastAsia="Times New Roman" w:cs="Simplified Arabic" w:hint="cs"/>
          <w:rtl/>
          <w:lang w:val="en-GB" w:eastAsia="en-US"/>
        </w:rPr>
        <w:t xml:space="preserve"> وهي</w:t>
      </w:r>
      <w:r w:rsidRPr="0044263A">
        <w:rPr>
          <w:rFonts w:eastAsia="Times New Roman" w:cs="Simplified Arabic"/>
          <w:rtl/>
          <w:lang w:val="en-GB" w:eastAsia="en-US"/>
        </w:rPr>
        <w:t xml:space="preserve"> البرامج المتكاملة</w:t>
      </w:r>
      <w:r w:rsidRPr="0044263A">
        <w:rPr>
          <w:rFonts w:eastAsia="Times New Roman" w:cs="Simplified Arabic"/>
          <w:lang w:val="en-GB" w:eastAsia="en-US"/>
        </w:rPr>
        <w:t>.</w:t>
      </w:r>
    </w:p>
    <w:p w14:paraId="21643820" w14:textId="77777777" w:rsidR="0044263A" w:rsidRPr="0044263A" w:rsidRDefault="0044263A" w:rsidP="002B6D44">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lastRenderedPageBreak/>
        <w:t>واستباقا</w:t>
      </w:r>
      <w:r w:rsidRPr="0044263A">
        <w:rPr>
          <w:rFonts w:eastAsia="Times New Roman" w:cs="Simplified Arabic"/>
          <w:rtl/>
          <w:lang w:val="en-GB" w:eastAsia="en-US"/>
        </w:rPr>
        <w:t xml:space="preserve"> لتركيز التجديد الثامن لموارد مرفق البيئة العالمية على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قام مرفق البيئة العالمية بتمويل مشروع متوسط الحجم في نهاية دورة التجديد السابع لموارد مرفق البيئة العالمية، بعنوان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من أجل المنافع البيئية العالمية"، والذي يهدف إلى تحديد الن</w:t>
      </w:r>
      <w:r w:rsidRPr="0044263A">
        <w:rPr>
          <w:rFonts w:eastAsia="Times New Roman" w:cs="Simplified Arabic" w:hint="cs"/>
          <w:rtl/>
          <w:lang w:val="en-GB" w:eastAsia="en-US"/>
        </w:rPr>
        <w:t>ُ</w:t>
      </w:r>
      <w:r w:rsidRPr="0044263A">
        <w:rPr>
          <w:rFonts w:eastAsia="Times New Roman" w:cs="Simplified Arabic"/>
          <w:rtl/>
          <w:lang w:val="en-GB" w:eastAsia="en-US"/>
        </w:rPr>
        <w:t xml:space="preserve">هج والترويج </w:t>
      </w:r>
      <w:r w:rsidRPr="0044263A">
        <w:rPr>
          <w:rFonts w:eastAsia="Times New Roman" w:cs="Simplified Arabic" w:hint="cs"/>
          <w:rtl/>
          <w:lang w:val="en-GB" w:eastAsia="en-US"/>
        </w:rPr>
        <w:t>للتعزيز المتبادل</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لأطر القانونية ومواءمة الموارد المالية لتحقيق فوائد التنوع البيولوجي </w:t>
      </w:r>
      <w:r w:rsidRPr="0044263A">
        <w:rPr>
          <w:rFonts w:eastAsia="Times New Roman" w:cs="Simplified Arabic" w:hint="cs"/>
          <w:rtl/>
          <w:lang w:val="en-GB" w:eastAsia="en-US"/>
        </w:rPr>
        <w:t>في العالم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 xml:space="preserve">ويهدف هذا المشروع، </w:t>
      </w:r>
      <w:r w:rsidRPr="0044263A">
        <w:rPr>
          <w:rFonts w:eastAsia="Times New Roman" w:cs="Simplified Arabic"/>
          <w:rtl/>
          <w:lang w:val="en-GB" w:eastAsia="en-US"/>
        </w:rPr>
        <w:t xml:space="preserve">من خلال العمل مباشرة مع أعضاء تجمعات الحفاظ على البيئة في كولومبيا ومنغوليا وزامبيا، إلى تحديد </w:t>
      </w:r>
      <w:r w:rsidRPr="0044263A">
        <w:rPr>
          <w:rFonts w:eastAsia="Times New Roman" w:cs="Simplified Arabic" w:hint="cs"/>
          <w:rtl/>
          <w:lang w:val="en-GB" w:eastAsia="en-US"/>
        </w:rPr>
        <w:t>أوجه عدم الاتساق</w:t>
      </w:r>
      <w:r w:rsidRPr="0044263A">
        <w:rPr>
          <w:rFonts w:eastAsia="Times New Roman" w:cs="Simplified Arabic"/>
          <w:rtl/>
          <w:lang w:val="en-GB" w:eastAsia="en-US"/>
        </w:rPr>
        <w:t xml:space="preserve"> في الإطار القانوني التي تعيق أو تبطئ </w:t>
      </w:r>
      <w:r w:rsidRPr="0044263A">
        <w:rPr>
          <w:rFonts w:eastAsia="Times New Roman" w:cs="Simplified Arabic" w:hint="cs"/>
          <w:rtl/>
          <w:lang w:val="en-GB" w:eastAsia="en-US"/>
        </w:rPr>
        <w:t>تحقيق</w:t>
      </w:r>
      <w:r w:rsidRPr="0044263A">
        <w:rPr>
          <w:rFonts w:eastAsia="Times New Roman" w:cs="Simplified Arabic"/>
          <w:rtl/>
          <w:lang w:val="en-GB" w:eastAsia="en-US"/>
        </w:rPr>
        <w:t xml:space="preserve"> المنافع البيئية العالمية</w:t>
      </w:r>
      <w:r w:rsidRPr="0044263A">
        <w:rPr>
          <w:rFonts w:eastAsia="Times New Roman" w:cs="Simplified Arabic" w:hint="cs"/>
          <w:rtl/>
          <w:lang w:val="en-GB" w:eastAsia="en-US"/>
        </w:rPr>
        <w:t xml:space="preserve"> ومعالجتها</w:t>
      </w:r>
      <w:r w:rsidRPr="0044263A">
        <w:rPr>
          <w:rFonts w:eastAsia="Times New Roman" w:cs="Simplified Arabic"/>
          <w:rtl/>
          <w:lang w:val="en-GB" w:eastAsia="en-US"/>
        </w:rPr>
        <w:t>. وهذا المشروع قيد التنفيذ</w:t>
      </w:r>
      <w:r w:rsidRPr="0044263A">
        <w:rPr>
          <w:rFonts w:eastAsia="Times New Roman" w:cs="Simplified Arabic" w:hint="cs"/>
          <w:rtl/>
          <w:lang w:val="en-GB" w:eastAsia="en-US"/>
        </w:rPr>
        <w:t xml:space="preserve"> حاليا. </w:t>
      </w:r>
    </w:p>
    <w:p w14:paraId="1CC9DCA6" w14:textId="0DDEF95E" w:rsidR="0044263A" w:rsidRPr="0044263A" w:rsidRDefault="0044263A" w:rsidP="002B6D44">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نظرا لتعميم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في برمجة التجديد الثامن لمرفق البيئة العالمية، بدأت أمانة مرفق البيئة العالمية في إجراء تقييم </w:t>
      </w:r>
      <w:r w:rsidRPr="0044263A">
        <w:rPr>
          <w:rFonts w:eastAsia="Times New Roman" w:cs="Simplified Arabic" w:hint="cs"/>
          <w:rtl/>
          <w:lang w:val="en-GB" w:eastAsia="en-US"/>
        </w:rPr>
        <w:t>صريح</w:t>
      </w:r>
      <w:r w:rsidRPr="0044263A">
        <w:rPr>
          <w:rFonts w:eastAsia="Times New Roman" w:cs="Simplified Arabic"/>
          <w:rtl/>
          <w:lang w:val="en-GB" w:eastAsia="en-US"/>
        </w:rPr>
        <w:t xml:space="preserve"> لتأثيرات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المقترحة </w:t>
      </w:r>
      <w:r w:rsidRPr="0044263A">
        <w:rPr>
          <w:rFonts w:eastAsia="Times New Roman" w:cs="Simplified Arabic" w:hint="cs"/>
          <w:rtl/>
          <w:lang w:val="en-GB" w:eastAsia="en-US"/>
        </w:rPr>
        <w:t>لمشاريع</w:t>
      </w:r>
      <w:r w:rsidRPr="0044263A">
        <w:rPr>
          <w:rFonts w:eastAsia="Times New Roman" w:cs="Simplified Arabic"/>
          <w:rtl/>
          <w:lang w:val="en-GB" w:eastAsia="en-US"/>
        </w:rPr>
        <w:t xml:space="preserve"> وبرامج التجديد الثامن لمرفق البيئة العالمية في مرحلة التصميم. وعلى هذا النحو، تحتوي الآن كل مذكرة </w:t>
      </w:r>
      <w:r w:rsidRPr="0044263A">
        <w:rPr>
          <w:rFonts w:eastAsia="Times New Roman" w:cs="Simplified Arabic" w:hint="cs"/>
          <w:rtl/>
          <w:lang w:val="en-GB" w:eastAsia="en-US"/>
        </w:rPr>
        <w:t>تمهيدية</w:t>
      </w:r>
      <w:r w:rsidRPr="0044263A">
        <w:rPr>
          <w:rFonts w:eastAsia="Times New Roman" w:cs="Simplified Arabic"/>
          <w:rtl/>
          <w:lang w:val="en-GB" w:eastAsia="en-US"/>
        </w:rPr>
        <w:t xml:space="preserve"> لبرنامج عمل التجديد الثامن لموارد مرفق البيئة العالمية على قسم شامل مخصص </w:t>
      </w:r>
      <w:r w:rsidRPr="0044263A">
        <w:rPr>
          <w:rFonts w:eastAsia="Times New Roman" w:cs="Simplified Arabic" w:hint="cs"/>
          <w:rtl/>
          <w:lang w:val="en-GB" w:eastAsia="en-US"/>
        </w:rPr>
        <w:t>لاتساق</w:t>
      </w:r>
      <w:r w:rsidRPr="0044263A">
        <w:rPr>
          <w:rFonts w:eastAsia="Times New Roman" w:cs="Simplified Arabic"/>
          <w:rtl/>
          <w:lang w:val="en-GB" w:eastAsia="en-US"/>
        </w:rPr>
        <w:t xml:space="preserve"> السياسات</w:t>
      </w:r>
      <w:r w:rsidRPr="0044263A">
        <w:rPr>
          <w:rFonts w:eastAsia="Times New Roman" w:cs="Simplified Arabic" w:hint="cs"/>
          <w:rtl/>
          <w:lang w:val="en-GB"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وهو</w:t>
      </w:r>
      <w:r w:rsidRPr="0044263A">
        <w:rPr>
          <w:rFonts w:eastAsia="Times New Roman" w:cs="Simplified Arabic"/>
          <w:rtl/>
          <w:lang w:val="en-GB" w:eastAsia="en-US"/>
        </w:rPr>
        <w:t xml:space="preserve"> يقدم أمثلة موجزة عن الكيفية التي تهدف </w:t>
      </w:r>
      <w:r w:rsidRPr="0044263A">
        <w:rPr>
          <w:rFonts w:eastAsia="Times New Roman" w:cs="Simplified Arabic" w:hint="cs"/>
          <w:rtl/>
          <w:lang w:val="en-GB" w:eastAsia="en-US"/>
        </w:rPr>
        <w:t>من خلالها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والبرامج المختلفة لبرنامج العمل المقترح إلى معالجة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ولتحقيق هذه الغاية، تضمنت المذكرة </w:t>
      </w:r>
      <w:r w:rsidRPr="0044263A">
        <w:rPr>
          <w:rFonts w:eastAsia="Times New Roman" w:cs="Simplified Arabic" w:hint="cs"/>
          <w:rtl/>
          <w:lang w:val="en-GB" w:eastAsia="en-US"/>
        </w:rPr>
        <w:t>التمهيدية</w:t>
      </w:r>
      <w:r w:rsidRPr="0044263A">
        <w:rPr>
          <w:rFonts w:eastAsia="Times New Roman" w:cs="Simplified Arabic"/>
          <w:rtl/>
          <w:lang w:val="en-GB" w:eastAsia="en-US"/>
        </w:rPr>
        <w:t xml:space="preserve"> </w:t>
      </w:r>
      <w:hyperlink r:id="rId55" w:history="1">
        <w:r w:rsidRPr="00041875">
          <w:rPr>
            <w:rFonts w:eastAsia="Times New Roman" w:cs="Simplified Arabic"/>
            <w:color w:val="0563C1"/>
            <w:u w:val="single"/>
            <w:rtl/>
            <w:lang w:val="en-GB" w:eastAsia="en-US"/>
          </w:rPr>
          <w:t>لبرنامج العمل</w:t>
        </w:r>
      </w:hyperlink>
      <w:r w:rsidRPr="0044263A">
        <w:rPr>
          <w:rFonts w:eastAsia="Times New Roman" w:cs="Simplified Arabic" w:hint="cs"/>
          <w:rtl/>
          <w:lang w:val="en-GB" w:eastAsia="en-US"/>
        </w:rPr>
        <w:t>،</w:t>
      </w:r>
      <w:r w:rsidRPr="0044263A">
        <w:rPr>
          <w:rFonts w:eastAsia="Times New Roman" w:cs="Simplified Arabic"/>
          <w:rtl/>
          <w:lang w:val="en-GB" w:eastAsia="en-US"/>
        </w:rPr>
        <w:t xml:space="preserve"> الذي تمت الموافقة عليه </w:t>
      </w:r>
      <w:r w:rsidRPr="0044263A">
        <w:rPr>
          <w:rFonts w:eastAsia="Times New Roman" w:cs="Simplified Arabic" w:hint="cs"/>
          <w:rtl/>
          <w:lang w:val="en-GB" w:eastAsia="en-US"/>
        </w:rPr>
        <w:t>مؤخرا،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والتي عُرضت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على الاجتماع السادس</w:t>
      </w:r>
      <w:r w:rsidRPr="0044263A">
        <w:rPr>
          <w:rFonts w:eastAsia="Times New Roman" w:cs="Simplified Arabic"/>
          <w:rtl/>
          <w:lang w:val="en-GB" w:eastAsia="en-US"/>
        </w:rPr>
        <w:t xml:space="preserve"> والستين</w:t>
      </w:r>
      <w:r w:rsidRPr="0044263A">
        <w:rPr>
          <w:rFonts w:eastAsia="Times New Roman" w:cs="Simplified Arabic" w:hint="cs"/>
          <w:rtl/>
          <w:lang w:val="en-GB" w:eastAsia="en-US"/>
        </w:rPr>
        <w:t xml:space="preserve"> للمجلس</w:t>
      </w:r>
      <w:r w:rsidRPr="0044263A">
        <w:rPr>
          <w:rFonts w:eastAsia="Times New Roman" w:cs="Simplified Arabic"/>
          <w:rtl/>
          <w:lang w:val="en-GB" w:eastAsia="en-US"/>
        </w:rPr>
        <w:t xml:space="preserve"> في فبراير</w:t>
      </w:r>
      <w:r w:rsidRPr="0044263A">
        <w:rPr>
          <w:rFonts w:eastAsia="Times New Roman" w:cs="Simplified Arabic" w:hint="cs"/>
          <w:rtl/>
          <w:lang w:val="en-GB" w:eastAsia="en-US"/>
        </w:rPr>
        <w:t>/شباط</w:t>
      </w:r>
      <w:r w:rsidRPr="0044263A">
        <w:rPr>
          <w:rFonts w:eastAsia="Times New Roman" w:cs="Simplified Arabic"/>
          <w:rtl/>
          <w:lang w:val="en-GB" w:eastAsia="en-US"/>
        </w:rPr>
        <w:t xml:space="preserve"> 2024 </w:t>
      </w:r>
      <w:r w:rsidRPr="0044263A">
        <w:rPr>
          <w:rFonts w:eastAsia="Times New Roman" w:cs="Simplified Arabic" w:hint="cs"/>
          <w:rtl/>
          <w:lang w:val="en-GB" w:eastAsia="en-US"/>
        </w:rPr>
        <w:t>قسما متعلقا باتساق السياسات لأول مرة على الإطلاق</w:t>
      </w:r>
      <w:r w:rsidRPr="0044263A">
        <w:rPr>
          <w:rFonts w:eastAsia="Times New Roman" w:cs="Simplified Arabic"/>
          <w:rtl/>
          <w:lang w:val="en-GB" w:eastAsia="en-US"/>
        </w:rPr>
        <w:t xml:space="preserve">. وتهدف العديد من البرامج </w:t>
      </w:r>
      <w:r w:rsidRPr="0044263A">
        <w:rPr>
          <w:rFonts w:eastAsia="Times New Roman" w:cs="Simplified Arabic" w:hint="cs"/>
          <w:rtl/>
          <w:lang w:val="en-GB" w:eastAsia="en-US"/>
        </w:rPr>
        <w:t>والمشاريع</w:t>
      </w:r>
      <w:r w:rsidRPr="0044263A">
        <w:rPr>
          <w:rFonts w:eastAsia="Times New Roman" w:cs="Simplified Arabic"/>
          <w:rtl/>
          <w:lang w:val="en-GB" w:eastAsia="en-US"/>
        </w:rPr>
        <w:t xml:space="preserve"> في برنامج العمل هذا، بما في ذلك</w:t>
      </w:r>
      <w:r w:rsidRPr="0044263A">
        <w:rPr>
          <w:rFonts w:eastAsia="Times New Roman" w:cs="Simplified Arabic" w:hint="cs"/>
          <w:rtl/>
          <w:lang w:val="en-GB" w:eastAsia="en-US"/>
        </w:rPr>
        <w:t xml:space="preserve"> من</w:t>
      </w:r>
      <w:r w:rsidRPr="0044263A">
        <w:rPr>
          <w:rFonts w:eastAsia="Times New Roman" w:cs="Simplified Arabic"/>
          <w:rtl/>
          <w:lang w:val="en-GB" w:eastAsia="en-US"/>
        </w:rPr>
        <w:t xml:space="preserve"> المجال البؤري للتنوع البيولوجي، إلى معالجة عناصر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على سبيل المثال، سيدعم البرنامج المتكامل </w:t>
      </w:r>
      <w:r w:rsidRPr="0044263A">
        <w:rPr>
          <w:rFonts w:eastAsia="Times New Roman" w:cs="Simplified Arabic"/>
          <w:i/>
          <w:iCs/>
          <w:rtl/>
          <w:lang w:val="en-GB" w:eastAsia="en-US"/>
        </w:rPr>
        <w:t>للحفاظ على الحياة البرية من أجل التنمية</w:t>
      </w:r>
      <w:r w:rsidRPr="0044263A">
        <w:rPr>
          <w:rFonts w:eastAsia="Times New Roman" w:cs="Simplified Arabic"/>
          <w:rtl/>
          <w:lang w:val="en-GB" w:eastAsia="en-US"/>
        </w:rPr>
        <w:t xml:space="preserve"> أطر سياسية وقانونية متسقة ومعززة بشكل أفضل عبر القطاعات لدعم تنمية المناطق المحمية وخطط الإدارة المتكاملة للمناظر الطبيعية، والاستراتيجيات الوطنية للتعايش </w:t>
      </w:r>
      <w:r w:rsidRPr="0044263A">
        <w:rPr>
          <w:rFonts w:eastAsia="Times New Roman" w:cs="Simplified Arabic" w:hint="cs"/>
          <w:rtl/>
          <w:lang w:val="en-GB" w:eastAsia="en-US"/>
        </w:rPr>
        <w:t>بين</w:t>
      </w:r>
      <w:r w:rsidRPr="0044263A">
        <w:rPr>
          <w:rFonts w:eastAsia="Times New Roman" w:cs="Simplified Arabic"/>
          <w:rtl/>
          <w:lang w:val="en-GB" w:eastAsia="en-US"/>
        </w:rPr>
        <w:t xml:space="preserve"> الحياة البرية </w:t>
      </w:r>
      <w:r w:rsidRPr="0044263A">
        <w:rPr>
          <w:rFonts w:eastAsia="Times New Roman" w:cs="Simplified Arabic" w:hint="cs"/>
          <w:rtl/>
          <w:lang w:val="en-GB" w:eastAsia="en-US"/>
        </w:rPr>
        <w:t>والبشر</w:t>
      </w:r>
      <w:r w:rsidRPr="0044263A">
        <w:rPr>
          <w:rFonts w:eastAsia="Times New Roman" w:cs="Simplified Arabic"/>
          <w:rtl/>
          <w:lang w:val="en-GB" w:eastAsia="en-US"/>
        </w:rPr>
        <w:t>، واستراتيجيات الاقتصاد الوطني القائم على الحياة البرية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واستراتيجيات السياحة القائمة على </w:t>
      </w:r>
      <w:r w:rsidRPr="0044263A">
        <w:rPr>
          <w:rFonts w:eastAsia="Times New Roman" w:cs="Simplified Arabic" w:hint="cs"/>
          <w:rtl/>
          <w:lang w:val="en-GB" w:eastAsia="en-US"/>
        </w:rPr>
        <w:t>الطبيعة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وغيرها</w:t>
      </w:r>
      <w:r w:rsidRPr="0044263A">
        <w:rPr>
          <w:rFonts w:eastAsia="Times New Roman" w:cs="Simplified Arabic"/>
          <w:rtl/>
          <w:lang w:val="en-GB" w:eastAsia="en-US"/>
        </w:rPr>
        <w:t xml:space="preserve">. وتضمنت </w:t>
      </w:r>
      <w:r w:rsidRPr="0044263A">
        <w:rPr>
          <w:rFonts w:eastAsia="Times New Roman" w:cs="Simplified Arabic" w:hint="cs"/>
          <w:rtl/>
          <w:lang w:val="en-GB" w:eastAsia="en-US"/>
        </w:rPr>
        <w:t>ال</w:t>
      </w:r>
      <w:r w:rsidR="006C7CF2">
        <w:rPr>
          <w:rFonts w:eastAsia="Times New Roman" w:cs="Simplified Arabic" w:hint="cs"/>
          <w:rtl/>
          <w:lang w:val="en-GB" w:eastAsia="en-US"/>
        </w:rPr>
        <w:t>مشاريع</w:t>
      </w:r>
      <w:r w:rsidRPr="0044263A">
        <w:rPr>
          <w:rFonts w:eastAsia="Times New Roman" w:cs="Simplified Arabic"/>
          <w:rtl/>
          <w:lang w:val="en-GB" w:eastAsia="en-US"/>
        </w:rPr>
        <w:t xml:space="preserve"> الإضافية المستقلة في المجال البؤري للتنوع البيولوجي مكونات ترك</w:t>
      </w:r>
      <w:r w:rsidRPr="0044263A">
        <w:rPr>
          <w:rFonts w:eastAsia="Times New Roman" w:cs="Simplified Arabic" w:hint="cs"/>
          <w:rtl/>
          <w:lang w:val="en-GB" w:eastAsia="en-US"/>
        </w:rPr>
        <w:t>ّ</w:t>
      </w:r>
      <w:r w:rsidRPr="0044263A">
        <w:rPr>
          <w:rFonts w:eastAsia="Times New Roman" w:cs="Simplified Arabic"/>
          <w:rtl/>
          <w:lang w:val="en-GB" w:eastAsia="en-US"/>
        </w:rPr>
        <w:t xml:space="preserve">ز على تعزيز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أو عناصرها، مثل تعزيز الإدارة</w:t>
      </w:r>
      <w:r w:rsidRPr="0044263A">
        <w:rPr>
          <w:rFonts w:eastAsia="Times New Roman" w:cs="Simplified Arabic" w:hint="cs"/>
          <w:rtl/>
          <w:lang w:val="en-GB" w:eastAsia="en-US"/>
        </w:rPr>
        <w:t xml:space="preserve"> وتنسيقها</w:t>
      </w:r>
      <w:r w:rsidRPr="0044263A">
        <w:rPr>
          <w:rFonts w:eastAsia="Times New Roman" w:cs="Simplified Arabic"/>
          <w:rtl/>
          <w:lang w:val="en-GB" w:eastAsia="en-US"/>
        </w:rPr>
        <w:t>، ودعم الإدارة عبر الحدود، وتعزيز بيئات السياسات</w:t>
      </w:r>
      <w:r w:rsidRPr="0044263A">
        <w:rPr>
          <w:rFonts w:eastAsia="Times New Roman" w:cs="Simplified Arabic"/>
          <w:lang w:val="en-GB" w:eastAsia="en-US"/>
        </w:rPr>
        <w:t>.</w:t>
      </w:r>
    </w:p>
    <w:p w14:paraId="0722888D" w14:textId="77777777" w:rsidR="0044263A" w:rsidRPr="0044263A" w:rsidRDefault="0044263A" w:rsidP="002B6D44">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وستواصل أمانة مرفق البيئة العالمية تطوير عملها بشأن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w:t>
      </w:r>
      <w:r w:rsidRPr="0044263A">
        <w:rPr>
          <w:rFonts w:eastAsia="Times New Roman" w:cs="Simplified Arabic" w:hint="cs"/>
          <w:rtl/>
          <w:lang w:val="en-GB" w:eastAsia="en-US"/>
        </w:rPr>
        <w:t>وفقا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ورقة المجلس التي تمت الموافقة عليها خلال الاجتماع الخامس والستين للمجلس، </w:t>
      </w:r>
      <w:r w:rsidRPr="0044263A">
        <w:rPr>
          <w:rFonts w:eastAsia="Times New Roman" w:cs="Simplified Arabic" w:hint="cs"/>
          <w:rtl/>
          <w:lang w:val="en-GB" w:eastAsia="en-US"/>
        </w:rPr>
        <w:t>وستقوم بالإبلاغ</w:t>
      </w:r>
      <w:r w:rsidRPr="0044263A">
        <w:rPr>
          <w:rFonts w:eastAsia="Times New Roman" w:cs="Simplified Arabic"/>
          <w:rtl/>
          <w:lang w:val="en-GB" w:eastAsia="en-US"/>
        </w:rPr>
        <w:t xml:space="preserve"> عن التقدم المحرز إلى مجلس مرفق البيئة العالمية ومؤتمر الأطراف </w:t>
      </w:r>
      <w:r w:rsidRPr="0044263A">
        <w:rPr>
          <w:rFonts w:eastAsia="Times New Roman" w:cs="Simplified Arabic" w:hint="cs"/>
          <w:rtl/>
          <w:lang w:val="en-GB" w:eastAsia="en-US"/>
        </w:rPr>
        <w:t>وفقا</w:t>
      </w:r>
      <w:r w:rsidRPr="0044263A">
        <w:rPr>
          <w:rFonts w:eastAsia="Times New Roman" w:cs="Simplified Arabic"/>
          <w:rtl/>
          <w:lang w:val="en-GB" w:eastAsia="en-US"/>
        </w:rPr>
        <w:t xml:space="preserve"> لذلك</w:t>
      </w:r>
      <w:r w:rsidRPr="0044263A">
        <w:rPr>
          <w:rFonts w:eastAsia="Times New Roman" w:cs="Simplified Arabic"/>
          <w:lang w:val="en-GB" w:eastAsia="en-US"/>
        </w:rPr>
        <w:t>.</w:t>
      </w:r>
    </w:p>
    <w:p w14:paraId="52DD3E32" w14:textId="77777777" w:rsidR="0044263A" w:rsidRPr="0044263A" w:rsidRDefault="0044263A" w:rsidP="006C7CF2">
      <w:pPr>
        <w:keepNext/>
        <w:keepLines/>
        <w:suppressLineNumbers/>
        <w:tabs>
          <w:tab w:val="left" w:pos="720"/>
        </w:tabs>
        <w:suppressAutoHyphens/>
        <w:kinsoku w:val="0"/>
        <w:overflowPunct w:val="0"/>
        <w:autoSpaceDE w:val="0"/>
        <w:autoSpaceDN w:val="0"/>
        <w:adjustRightInd w:val="0"/>
        <w:snapToGrid w:val="0"/>
        <w:spacing w:afterLines="120" w:after="288" w:line="216" w:lineRule="auto"/>
        <w:ind w:left="720"/>
        <w:jc w:val="both"/>
        <w:rPr>
          <w:rFonts w:eastAsia="Times New Roman" w:cs="Simplified Arabic"/>
          <w:b/>
          <w:bCs/>
          <w:rtl/>
          <w:lang w:val="en-US" w:eastAsia="en-US"/>
        </w:rPr>
      </w:pPr>
      <w:bookmarkStart w:id="70" w:name="تحديث"/>
      <w:bookmarkEnd w:id="70"/>
      <w:r w:rsidRPr="0044263A">
        <w:rPr>
          <w:rFonts w:eastAsia="Times New Roman" w:cs="Simplified Arabic"/>
          <w:b/>
          <w:bCs/>
          <w:rtl/>
          <w:lang w:val="en-US" w:eastAsia="en-US"/>
        </w:rPr>
        <w:t xml:space="preserve">تحديث </w:t>
      </w:r>
      <w:r w:rsidRPr="0044263A">
        <w:rPr>
          <w:rFonts w:eastAsia="Times New Roman" w:cs="Simplified Arabic" w:hint="cs"/>
          <w:b/>
          <w:bCs/>
          <w:rtl/>
          <w:lang w:val="en-US" w:eastAsia="en-US"/>
        </w:rPr>
        <w:t xml:space="preserve">بشأن برمجة </w:t>
      </w:r>
      <w:r w:rsidRPr="0044263A">
        <w:rPr>
          <w:rFonts w:eastAsia="Times New Roman" w:cs="Simplified Arabic"/>
          <w:b/>
          <w:bCs/>
          <w:rtl/>
          <w:lang w:val="en-US" w:eastAsia="en-US"/>
        </w:rPr>
        <w:t>صندوق الإطار العالمي للتنوع البيولوجي</w:t>
      </w:r>
    </w:p>
    <w:p w14:paraId="0CA7EE1E" w14:textId="77777777" w:rsidR="0044263A" w:rsidRPr="0044263A" w:rsidRDefault="0044263A" w:rsidP="002B6D44">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إدراكا</w:t>
      </w:r>
      <w:r w:rsidRPr="0044263A">
        <w:rPr>
          <w:rFonts w:eastAsia="Times New Roman" w:cs="Simplified Arabic"/>
          <w:rtl/>
          <w:lang w:val="en-GB" w:eastAsia="en-US"/>
        </w:rPr>
        <w:t xml:space="preserve"> للحاجة الملحة إلى زيادة التمويل الدولي للتنوع البيولوجي، طلب مؤتمر الأطراف الخامس عشر لاتفاقية التنوع البيولوجي من مرفق البيئة العالمية، في الفقرتين 29 و30 من مقرر مؤتمر الأطراف 15/7 بشأن </w:t>
      </w:r>
      <w:r w:rsidRPr="0044263A">
        <w:rPr>
          <w:rFonts w:eastAsia="Times New Roman" w:cs="Simplified Arabic" w:hint="cs"/>
          <w:rtl/>
          <w:lang w:val="en-GB" w:eastAsia="en-US"/>
        </w:rPr>
        <w:t>حشد</w:t>
      </w:r>
      <w:r w:rsidRPr="0044263A">
        <w:rPr>
          <w:rFonts w:eastAsia="Times New Roman" w:cs="Simplified Arabic"/>
          <w:rtl/>
          <w:lang w:val="en-GB" w:eastAsia="en-US"/>
        </w:rPr>
        <w:t xml:space="preserve"> الموارد وفي الفقرتين 19 و20 من مقرر مؤتمر الأطراف 15/15 بشأن الآلية المالية، إنشاء صندوق</w:t>
      </w:r>
      <w:r w:rsidRPr="0044263A">
        <w:rPr>
          <w:rFonts w:eastAsia="Times New Roman" w:cs="Simplified Arabic" w:hint="cs"/>
          <w:rtl/>
          <w:lang w:val="en-GB" w:eastAsia="en-US"/>
        </w:rPr>
        <w:t xml:space="preserve"> مخصص ويسهل الوصول إليه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للإطار</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عالمي للتنوع البيولوجي </w:t>
      </w:r>
      <w:r w:rsidRPr="0044263A">
        <w:rPr>
          <w:rFonts w:eastAsia="Times New Roman" w:cs="Simplified Arabic" w:hint="cs"/>
          <w:rtl/>
          <w:lang w:val="en-GB" w:eastAsia="en-US"/>
        </w:rPr>
        <w:t xml:space="preserve">يكون </w:t>
      </w:r>
      <w:r w:rsidRPr="0044263A">
        <w:rPr>
          <w:rFonts w:eastAsia="Times New Roman" w:cs="Simplified Arabic"/>
          <w:rtl/>
          <w:lang w:val="en-GB" w:eastAsia="en-US"/>
        </w:rPr>
        <w:t xml:space="preserve">في عام 2023 </w:t>
      </w:r>
      <w:r w:rsidRPr="0044263A">
        <w:rPr>
          <w:rFonts w:eastAsia="Times New Roman" w:cs="Simplified Arabic" w:hint="cs"/>
          <w:rtl/>
          <w:lang w:val="en-GB" w:eastAsia="en-US"/>
        </w:rPr>
        <w:t>ويكون قادرا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على حشد</w:t>
      </w:r>
      <w:r w:rsidRPr="0044263A">
        <w:rPr>
          <w:rFonts w:eastAsia="Times New Roman" w:cs="Simplified Arabic"/>
          <w:rtl/>
          <w:lang w:val="en-GB" w:eastAsia="en-US"/>
        </w:rPr>
        <w:t xml:space="preserve"> وتوزيع موارد جديدة وإضافية من جميع المصادر</w:t>
      </w:r>
      <w:r w:rsidRPr="0044263A">
        <w:rPr>
          <w:rFonts w:eastAsia="Times New Roman" w:cs="Simplified Arabic" w:hint="cs"/>
          <w:rtl/>
          <w:lang w:val="en-GB" w:eastAsia="en-US"/>
        </w:rPr>
        <w:t xml:space="preserve"> بصورة سريعة</w:t>
      </w:r>
      <w:r w:rsidRPr="0044263A">
        <w:rPr>
          <w:rFonts w:eastAsia="Times New Roman" w:cs="Simplified Arabic"/>
          <w:rtl/>
          <w:lang w:val="en-GB" w:eastAsia="en-US"/>
        </w:rPr>
        <w:t>، بما يتناسب مع طموح إطار كونمينغ-مونتريال العالمي للتنوع البيولوجي</w:t>
      </w:r>
      <w:r w:rsidRPr="0044263A">
        <w:rPr>
          <w:rFonts w:eastAsia="Times New Roman" w:cs="Simplified Arabic"/>
          <w:lang w:val="en-GB" w:eastAsia="en-US"/>
        </w:rPr>
        <w:t>.</w:t>
      </w:r>
      <w:r w:rsidRPr="0044263A">
        <w:rPr>
          <w:rFonts w:eastAsia="Times New Roman" w:cs="Simplified Arabic"/>
          <w:sz w:val="18"/>
          <w:vertAlign w:val="superscript"/>
          <w:rtl/>
          <w:lang w:val="en-GB" w:eastAsia="en-US"/>
        </w:rPr>
        <w:footnoteReference w:id="51"/>
      </w:r>
      <w:r w:rsidRPr="0044263A">
        <w:rPr>
          <w:rFonts w:eastAsia="Times New Roman" w:cs="Simplified Arabic" w:hint="cs"/>
          <w:vertAlign w:val="superscript"/>
          <w:rtl/>
          <w:lang w:val="en-GB" w:eastAsia="en-US"/>
        </w:rPr>
        <w:t xml:space="preserve">، </w:t>
      </w:r>
      <w:r w:rsidRPr="0044263A">
        <w:rPr>
          <w:rFonts w:eastAsia="Times New Roman" w:cs="Simplified Arabic"/>
          <w:sz w:val="18"/>
          <w:vertAlign w:val="superscript"/>
          <w:rtl/>
          <w:lang w:val="en-GB" w:eastAsia="en-US"/>
        </w:rPr>
        <w:footnoteReference w:id="52"/>
      </w:r>
    </w:p>
    <w:p w14:paraId="2166A23B" w14:textId="77777777" w:rsidR="0044263A" w:rsidRPr="0044263A" w:rsidRDefault="0044263A" w:rsidP="002B6D44">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lastRenderedPageBreak/>
        <w:t>و</w:t>
      </w:r>
      <w:r w:rsidRPr="0044263A">
        <w:rPr>
          <w:rFonts w:eastAsia="Times New Roman" w:cs="Simplified Arabic"/>
          <w:rtl/>
          <w:lang w:val="en-GB" w:eastAsia="en-US"/>
        </w:rPr>
        <w:t xml:space="preserve">استجابة </w:t>
      </w:r>
      <w:r w:rsidRPr="0044263A">
        <w:rPr>
          <w:rFonts w:eastAsia="Times New Roman" w:cs="Simplified Arabic" w:hint="cs"/>
          <w:rtl/>
          <w:lang w:val="en-GB" w:eastAsia="en-US"/>
        </w:rPr>
        <w:t>لطلب</w:t>
      </w:r>
      <w:r w:rsidRPr="0044263A">
        <w:rPr>
          <w:rFonts w:eastAsia="Times New Roman" w:cs="Simplified Arabic"/>
          <w:rtl/>
          <w:lang w:val="en-GB" w:eastAsia="en-US"/>
        </w:rPr>
        <w:t xml:space="preserve"> إنشاء صندوق</w:t>
      </w:r>
      <w:r w:rsidRPr="0044263A">
        <w:rPr>
          <w:rFonts w:eastAsia="Times New Roman" w:cs="Simplified Arabic" w:hint="cs"/>
          <w:rtl/>
          <w:lang w:val="en-GB" w:eastAsia="en-US"/>
        </w:rPr>
        <w:t xml:space="preserve"> مخصص ويسهل الوصول إليه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لإطار العالمي للتنوع البيولوجي، وافق مجلس مرفق البيئة العالمية في يونيو</w:t>
      </w:r>
      <w:r w:rsidRPr="0044263A">
        <w:rPr>
          <w:rFonts w:eastAsia="Times New Roman" w:cs="Simplified Arabic" w:hint="cs"/>
          <w:rtl/>
          <w:lang w:val="en-GB" w:eastAsia="en-US"/>
        </w:rPr>
        <w:t>/حزيران</w:t>
      </w:r>
      <w:r w:rsidRPr="0044263A">
        <w:rPr>
          <w:rFonts w:eastAsia="Times New Roman" w:cs="Simplified Arabic"/>
          <w:rtl/>
          <w:lang w:val="en-GB" w:eastAsia="en-US"/>
        </w:rPr>
        <w:t xml:space="preserve"> 2023 على إنشاء صندوق الإطار العالمي للتنوع البيولوجي</w:t>
      </w:r>
      <w:r w:rsidRPr="0044263A">
        <w:rPr>
          <w:rFonts w:eastAsia="Times New Roman" w:cs="Simplified Arabic"/>
          <w:sz w:val="18"/>
          <w:vertAlign w:val="superscript"/>
          <w:rtl/>
          <w:lang w:val="en-GB" w:eastAsia="en-US"/>
        </w:rPr>
        <w:footnoteReference w:id="53"/>
      </w:r>
      <w:r w:rsidRPr="0044263A">
        <w:rPr>
          <w:rFonts w:eastAsia="Times New Roman" w:cs="Simplified Arabic"/>
          <w:vertAlign w:val="superscript"/>
          <w:rtl/>
          <w:lang w:val="en-GB" w:eastAsia="en-US"/>
        </w:rPr>
        <w:t xml:space="preserve"> </w:t>
      </w:r>
      <w:r w:rsidRPr="0044263A">
        <w:rPr>
          <w:rFonts w:eastAsia="Times New Roman" w:cs="Simplified Arabic"/>
          <w:rtl/>
          <w:lang w:val="en-GB" w:eastAsia="en-US"/>
        </w:rPr>
        <w:t xml:space="preserve">وتوجهات </w:t>
      </w:r>
      <w:r w:rsidRPr="0044263A">
        <w:rPr>
          <w:rFonts w:eastAsia="Times New Roman" w:cs="Simplified Arabic" w:hint="cs"/>
          <w:rtl/>
          <w:lang w:val="en-GB" w:eastAsia="en-US"/>
        </w:rPr>
        <w:t>البرمجة فيه</w:t>
      </w:r>
      <w:r w:rsidRPr="0044263A">
        <w:rPr>
          <w:rFonts w:eastAsia="Times New Roman" w:cs="Simplified Arabic"/>
          <w:rtl/>
          <w:lang w:val="en-GB" w:eastAsia="en-US"/>
        </w:rPr>
        <w:t>.</w:t>
      </w:r>
      <w:r w:rsidRPr="0044263A">
        <w:rPr>
          <w:rFonts w:eastAsia="Times New Roman" w:cs="Simplified Arabic"/>
          <w:sz w:val="18"/>
          <w:vertAlign w:val="superscript"/>
          <w:rtl/>
          <w:lang w:val="en-GB" w:eastAsia="en-US"/>
        </w:rPr>
        <w:footnoteReference w:id="54"/>
      </w:r>
      <w:r w:rsidRPr="0044263A">
        <w:rPr>
          <w:rFonts w:eastAsia="Times New Roman" w:cs="Simplified Arabic"/>
          <w:rtl/>
          <w:lang w:val="en-GB" w:eastAsia="en-US"/>
        </w:rPr>
        <w:t xml:space="preserve"> وصدقت الجمعية السابعة لمرفق البيئة العالمية على قرار إنشاء صندوق الإطار العالمي للتنوع البيولوجي في أغسطس</w:t>
      </w:r>
      <w:r w:rsidRPr="0044263A">
        <w:rPr>
          <w:rFonts w:eastAsia="Times New Roman" w:cs="Simplified Arabic" w:hint="cs"/>
          <w:rtl/>
          <w:lang w:val="en-GB" w:eastAsia="en-US"/>
        </w:rPr>
        <w:t>/آب</w:t>
      </w:r>
      <w:r w:rsidRPr="0044263A">
        <w:rPr>
          <w:rFonts w:eastAsia="Times New Roman" w:cs="Simplified Arabic"/>
          <w:rtl/>
          <w:lang w:val="en-GB" w:eastAsia="en-US"/>
        </w:rPr>
        <w:t xml:space="preserve"> 2024، </w:t>
      </w:r>
      <w:r w:rsidRPr="0044263A">
        <w:rPr>
          <w:rFonts w:eastAsia="Times New Roman" w:cs="Simplified Arabic" w:hint="cs"/>
          <w:rtl/>
          <w:lang w:val="en-GB" w:eastAsia="en-US"/>
        </w:rPr>
        <w:t>وقامت بإطلاق</w:t>
      </w:r>
      <w:r w:rsidRPr="0044263A">
        <w:rPr>
          <w:rFonts w:eastAsia="Times New Roman" w:cs="Simplified Arabic"/>
          <w:rtl/>
          <w:lang w:val="en-GB" w:eastAsia="en-US"/>
        </w:rPr>
        <w:t xml:space="preserve"> الصندوق.</w:t>
      </w:r>
    </w:p>
    <w:p w14:paraId="796A8726" w14:textId="77777777" w:rsidR="0044263A" w:rsidRPr="0044263A" w:rsidRDefault="0044263A" w:rsidP="002B6D44">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قادت أمانة مرفق البيئة العالمية عملية تشاورية مكثفة في إنشاء صندوق الإطار العالمي للتنوع البيولوجي وتشغيله، بما في ذلك مشاورات متعددة مع مجلس مرفق البيئة العالمية، و</w:t>
      </w:r>
      <w:r w:rsidRPr="0044263A">
        <w:rPr>
          <w:rFonts w:eastAsia="Times New Roman" w:cs="Simplified Arabic" w:hint="cs"/>
          <w:rtl/>
          <w:lang w:val="en-GB" w:eastAsia="en-US"/>
        </w:rPr>
        <w:t>المصارف الإنمائية</w:t>
      </w:r>
      <w:r w:rsidRPr="0044263A">
        <w:rPr>
          <w:rFonts w:eastAsia="Times New Roman" w:cs="Simplified Arabic"/>
          <w:rtl/>
          <w:lang w:val="en-GB" w:eastAsia="en-US"/>
        </w:rPr>
        <w:t xml:space="preserve"> المتعددة الأطراف والمؤسسات المالية الدولية، والقطاع الخاص وأمانة اتفاقية التنوع البيولوجي، بالإضافة إلى إحاطات إعلامية للمنظمات المدنية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ممثل</w:t>
      </w:r>
      <w:r w:rsidRPr="0044263A">
        <w:rPr>
          <w:rFonts w:eastAsia="Times New Roman" w:cs="Simplified Arabic" w:hint="cs"/>
          <w:rtl/>
          <w:lang w:val="en-GB" w:eastAsia="en-US"/>
        </w:rPr>
        <w:t>ي</w:t>
      </w:r>
      <w:r w:rsidRPr="0044263A">
        <w:rPr>
          <w:rFonts w:eastAsia="Times New Roman" w:cs="Simplified Arabic"/>
          <w:rtl/>
          <w:lang w:val="en-GB" w:eastAsia="en-US"/>
        </w:rPr>
        <w:t xml:space="preserve"> المجتمع</w:t>
      </w:r>
      <w:r w:rsidRPr="0044263A">
        <w:rPr>
          <w:rFonts w:eastAsia="Times New Roman" w:cs="Simplified Arabic" w:hint="cs"/>
          <w:rtl/>
          <w:lang w:val="en-GB" w:eastAsia="en-US"/>
        </w:rPr>
        <w:t xml:space="preserve"> المدني</w:t>
      </w:r>
      <w:r w:rsidRPr="0044263A">
        <w:rPr>
          <w:rFonts w:eastAsia="Times New Roman" w:cs="Simplified Arabic"/>
          <w:rtl/>
          <w:lang w:val="en-GB" w:eastAsia="en-US"/>
        </w:rPr>
        <w:t xml:space="preserve">، والفريق الاستشاري للشعوب الأصلية التابع لمرفق البيئة العالمية ووكالات مرفق البيئة العالمية. </w:t>
      </w:r>
      <w:r w:rsidRPr="0044263A">
        <w:rPr>
          <w:rFonts w:eastAsia="Times New Roman" w:cs="Simplified Arabic" w:hint="cs"/>
          <w:rtl/>
          <w:lang w:val="en-GB" w:eastAsia="en-US"/>
        </w:rPr>
        <w:t>وارتبطت</w:t>
      </w:r>
      <w:r w:rsidRPr="0044263A">
        <w:rPr>
          <w:rFonts w:eastAsia="Times New Roman" w:cs="Simplified Arabic"/>
          <w:rtl/>
          <w:lang w:val="en-GB" w:eastAsia="en-US"/>
        </w:rPr>
        <w:t xml:space="preserve"> جهات الاتصال التابعة لاتفاقية التنوع البيولوجي </w:t>
      </w:r>
      <w:r w:rsidRPr="0044263A">
        <w:rPr>
          <w:rFonts w:eastAsia="Times New Roman" w:cs="Simplified Arabic" w:hint="cs"/>
          <w:rtl/>
          <w:lang w:val="en-GB" w:eastAsia="en-US"/>
        </w:rPr>
        <w:t>بشكل وثيق</w:t>
      </w:r>
      <w:r w:rsidRPr="0044263A">
        <w:rPr>
          <w:rFonts w:eastAsia="Times New Roman" w:cs="Simplified Arabic"/>
          <w:rtl/>
          <w:lang w:val="en-GB" w:eastAsia="en-US"/>
        </w:rPr>
        <w:t xml:space="preserve"> بالعملية من خلال إخطارات مشتركة </w:t>
      </w:r>
      <w:r w:rsidRPr="0044263A">
        <w:rPr>
          <w:rFonts w:eastAsia="Times New Roman" w:cs="Simplified Arabic" w:hint="cs"/>
          <w:rtl/>
          <w:lang w:val="en-GB" w:eastAsia="en-US"/>
        </w:rPr>
        <w:t>متعددة.</w:t>
      </w:r>
      <w:r w:rsidRPr="0044263A">
        <w:rPr>
          <w:rFonts w:eastAsia="Times New Roman" w:cs="Simplified Arabic"/>
          <w:sz w:val="18"/>
          <w:vertAlign w:val="superscript"/>
          <w:rtl/>
          <w:lang w:val="en-GB" w:eastAsia="en-US"/>
        </w:rPr>
        <w:footnoteReference w:id="55"/>
      </w:r>
      <w:r w:rsidRPr="0044263A">
        <w:rPr>
          <w:rFonts w:eastAsia="Times New Roman" w:cs="Simplified Arabic" w:hint="cs"/>
          <w:vertAlign w:val="superscript"/>
          <w:rtl/>
          <w:lang w:val="en-GB" w:eastAsia="en-US"/>
        </w:rPr>
        <w:t xml:space="preserve">، </w:t>
      </w:r>
      <w:r w:rsidRPr="0044263A">
        <w:rPr>
          <w:rFonts w:eastAsia="Times New Roman" w:cs="Simplified Arabic"/>
          <w:sz w:val="18"/>
          <w:vertAlign w:val="superscript"/>
          <w:rtl/>
          <w:lang w:val="en-GB" w:eastAsia="en-US"/>
        </w:rPr>
        <w:footnoteReference w:id="56"/>
      </w:r>
      <w:r w:rsidRPr="0044263A">
        <w:rPr>
          <w:rFonts w:eastAsia="Times New Roman" w:cs="Simplified Arabic" w:hint="cs"/>
          <w:vertAlign w:val="superscript"/>
          <w:rtl/>
          <w:lang w:val="en-GB" w:eastAsia="en-US"/>
        </w:rPr>
        <w:t xml:space="preserve">، </w:t>
      </w:r>
      <w:r w:rsidRPr="0044263A">
        <w:rPr>
          <w:rFonts w:eastAsia="Times New Roman" w:cs="Simplified Arabic"/>
          <w:sz w:val="18"/>
          <w:vertAlign w:val="superscript"/>
          <w:rtl/>
          <w:lang w:val="en-GB" w:eastAsia="en-US"/>
        </w:rPr>
        <w:footnoteReference w:id="57"/>
      </w:r>
    </w:p>
    <w:p w14:paraId="06CFB538" w14:textId="77777777" w:rsidR="0044263A" w:rsidRPr="0044263A" w:rsidRDefault="0044263A" w:rsidP="002B6D44">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 xml:space="preserve">وبناء </w:t>
      </w:r>
      <w:r w:rsidRPr="0044263A">
        <w:rPr>
          <w:rFonts w:eastAsia="Times New Roman" w:cs="Simplified Arabic"/>
          <w:rtl/>
          <w:lang w:val="en-GB" w:eastAsia="en-US"/>
        </w:rPr>
        <w:t xml:space="preserve">على </w:t>
      </w:r>
      <w:r w:rsidRPr="0044263A">
        <w:rPr>
          <w:rFonts w:eastAsia="Times New Roman" w:cs="Simplified Arabic" w:hint="cs"/>
          <w:rtl/>
          <w:lang w:val="en-GB" w:eastAsia="en-US"/>
        </w:rPr>
        <w:t>ال</w:t>
      </w:r>
      <w:r w:rsidRPr="0044263A">
        <w:rPr>
          <w:rFonts w:eastAsia="Times New Roman" w:cs="Simplified Arabic"/>
          <w:rtl/>
          <w:lang w:val="en-GB" w:eastAsia="en-US"/>
        </w:rPr>
        <w:t>عملية التشاور</w:t>
      </w:r>
      <w:r w:rsidRPr="0044263A">
        <w:rPr>
          <w:rFonts w:eastAsia="Times New Roman" w:cs="Simplified Arabic" w:hint="cs"/>
          <w:rtl/>
          <w:lang w:val="en-GB" w:eastAsia="en-US"/>
        </w:rPr>
        <w:t>ية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ومقررات</w:t>
      </w:r>
      <w:r w:rsidRPr="0044263A">
        <w:rPr>
          <w:rFonts w:eastAsia="Times New Roman" w:cs="Simplified Arabic"/>
          <w:rtl/>
          <w:lang w:val="en-GB" w:eastAsia="en-US"/>
        </w:rPr>
        <w:t xml:space="preserve"> مجلس مرفق البيئة العالمية وجمعية مرفق البيئة العالمية المشار إليها في الجدول 10 أعلاه استجابة </w:t>
      </w:r>
      <w:r w:rsidRPr="0044263A">
        <w:rPr>
          <w:rFonts w:eastAsia="Times New Roman" w:cs="Simplified Arabic" w:hint="cs"/>
          <w:rtl/>
          <w:lang w:val="en-GB" w:eastAsia="en-US"/>
        </w:rPr>
        <w:t>لإرشادات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الاجتماع</w:t>
      </w:r>
      <w:r w:rsidRPr="0044263A">
        <w:rPr>
          <w:rFonts w:eastAsia="Times New Roman" w:cs="Simplified Arabic"/>
          <w:rtl/>
          <w:lang w:val="en-GB" w:eastAsia="en-US"/>
        </w:rPr>
        <w:t xml:space="preserve"> الخامس عشر لمؤتمر الأطراف، أتاحت </w:t>
      </w:r>
      <w:r w:rsidRPr="0044263A">
        <w:rPr>
          <w:rFonts w:eastAsia="Times New Roman" w:cs="Simplified Arabic" w:hint="cs"/>
          <w:rtl/>
          <w:lang w:val="en-GB" w:eastAsia="en-US"/>
        </w:rPr>
        <w:t>مقررات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الاجتماع الأول</w:t>
      </w:r>
      <w:r w:rsidRPr="0044263A">
        <w:rPr>
          <w:rFonts w:eastAsia="Times New Roman" w:cs="Simplified Arabic"/>
          <w:rtl/>
          <w:lang w:val="en-GB" w:eastAsia="en-US"/>
        </w:rPr>
        <w:t xml:space="preserve"> </w:t>
      </w:r>
      <w:r w:rsidRPr="0044263A">
        <w:rPr>
          <w:rFonts w:eastAsia="Times New Roman" w:cs="Simplified Arabic" w:hint="cs"/>
          <w:rtl/>
          <w:lang w:val="en-GB" w:eastAsia="en-US"/>
        </w:rPr>
        <w:t xml:space="preserve">لمجلس </w:t>
      </w:r>
      <w:r w:rsidRPr="0044263A">
        <w:rPr>
          <w:rFonts w:eastAsia="Times New Roman" w:cs="Simplified Arabic"/>
          <w:rtl/>
          <w:lang w:val="en-GB" w:eastAsia="en-US"/>
        </w:rPr>
        <w:t>صندوق الإطار العالمي للتنوع البيولوجي الذي انعقد في 8 و9 فبراير</w:t>
      </w:r>
      <w:r w:rsidRPr="0044263A">
        <w:rPr>
          <w:rFonts w:eastAsia="Times New Roman" w:cs="Simplified Arabic" w:hint="cs"/>
          <w:rtl/>
          <w:lang w:val="en-GB" w:eastAsia="en-US"/>
        </w:rPr>
        <w:t>/شباط</w:t>
      </w:r>
      <w:r w:rsidRPr="0044263A">
        <w:rPr>
          <w:rFonts w:eastAsia="Times New Roman" w:cs="Simplified Arabic"/>
          <w:rtl/>
          <w:lang w:val="en-GB" w:eastAsia="en-US"/>
        </w:rPr>
        <w:t xml:space="preserve"> 2024 بدء برمجة صندوق الإطار العالمي للتنوع البيولوجي، </w:t>
      </w:r>
      <w:r w:rsidRPr="0044263A">
        <w:rPr>
          <w:rFonts w:eastAsia="Times New Roman" w:cs="Simplified Arabic" w:hint="cs"/>
          <w:rtl/>
          <w:lang w:val="en-GB" w:eastAsia="en-US"/>
        </w:rPr>
        <w:t xml:space="preserve">وذلك </w:t>
      </w:r>
      <w:r w:rsidRPr="0044263A">
        <w:rPr>
          <w:rFonts w:eastAsia="Times New Roman" w:cs="Simplified Arabic"/>
          <w:rtl/>
          <w:lang w:val="en-GB" w:eastAsia="en-US"/>
        </w:rPr>
        <w:t xml:space="preserve">بعد 14 </w:t>
      </w:r>
      <w:r w:rsidRPr="0044263A">
        <w:rPr>
          <w:rFonts w:eastAsia="Times New Roman" w:cs="Simplified Arabic" w:hint="cs"/>
          <w:rtl/>
          <w:lang w:val="en-GB" w:eastAsia="en-US"/>
        </w:rPr>
        <w:t>شهرا</w:t>
      </w:r>
      <w:r w:rsidRPr="0044263A">
        <w:rPr>
          <w:rFonts w:eastAsia="Times New Roman" w:cs="Simplified Arabic"/>
          <w:rtl/>
          <w:lang w:val="en-GB" w:eastAsia="en-US"/>
        </w:rPr>
        <w:t xml:space="preserve"> فقط من </w:t>
      </w:r>
      <w:r w:rsidRPr="0044263A">
        <w:rPr>
          <w:rFonts w:eastAsia="Times New Roman" w:cs="Simplified Arabic" w:hint="cs"/>
          <w:rtl/>
          <w:lang w:val="en-GB" w:eastAsia="en-US"/>
        </w:rPr>
        <w:t>مقرر</w:t>
      </w:r>
      <w:r w:rsidRPr="0044263A">
        <w:rPr>
          <w:rFonts w:eastAsia="Times New Roman" w:cs="Simplified Arabic"/>
          <w:rtl/>
          <w:lang w:val="en-GB" w:eastAsia="en-US"/>
        </w:rPr>
        <w:t xml:space="preserve"> مؤتمر الأطراف </w:t>
      </w:r>
      <w:r w:rsidRPr="0044263A">
        <w:rPr>
          <w:rFonts w:eastAsia="Times New Roman" w:cs="Simplified Arabic" w:hint="cs"/>
          <w:rtl/>
          <w:lang w:val="en-GB" w:eastAsia="en-US"/>
        </w:rPr>
        <w:t>المتعلق</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w:t>
      </w:r>
      <w:r w:rsidRPr="0044263A">
        <w:rPr>
          <w:rFonts w:eastAsia="Times New Roman" w:cs="Simplified Arabic"/>
          <w:rtl/>
          <w:lang w:val="en-GB" w:eastAsia="en-US"/>
        </w:rPr>
        <w:t>إنشاء</w:t>
      </w:r>
      <w:r w:rsidRPr="0044263A">
        <w:rPr>
          <w:rFonts w:eastAsia="Times New Roman" w:cs="Simplified Arabic"/>
          <w:lang w:val="en-GB" w:eastAsia="en-US"/>
        </w:rPr>
        <w:t xml:space="preserve"> </w:t>
      </w:r>
      <w:r w:rsidRPr="0044263A">
        <w:rPr>
          <w:rFonts w:eastAsia="Times New Roman" w:cs="Simplified Arabic" w:hint="cs"/>
          <w:sz w:val="20"/>
          <w:rtl/>
          <w:lang w:val="en-GB" w:eastAsia="en-US"/>
        </w:rPr>
        <w:t>صندوق</w:t>
      </w:r>
      <w:r w:rsidRPr="0044263A">
        <w:rPr>
          <w:rFonts w:eastAsia="Times New Roman" w:cs="Simplified Arabic"/>
          <w:sz w:val="20"/>
          <w:rtl/>
          <w:lang w:val="en-GB" w:eastAsia="en-US"/>
        </w:rPr>
        <w:t xml:space="preserve"> الإطار العالمي للتنوع البيولو</w:t>
      </w:r>
      <w:r w:rsidRPr="0044263A">
        <w:rPr>
          <w:rFonts w:eastAsia="Times New Roman" w:cs="Simplified Arabic" w:hint="cs"/>
          <w:sz w:val="20"/>
          <w:rtl/>
          <w:lang w:val="en-GB" w:eastAsia="en-US"/>
        </w:rPr>
        <w:t>جي</w:t>
      </w:r>
      <w:r w:rsidRPr="0044263A">
        <w:rPr>
          <w:rFonts w:eastAsia="Times New Roman" w:cs="Simplified Arabic" w:hint="cs"/>
          <w:rtl/>
          <w:lang w:val="en-GB" w:eastAsia="en-US"/>
        </w:rPr>
        <w:t>. و</w:t>
      </w:r>
      <w:r w:rsidRPr="0044263A">
        <w:rPr>
          <w:rFonts w:eastAsia="Times New Roman" w:cs="Simplified Arabic"/>
          <w:rtl/>
          <w:lang w:val="en-GB" w:eastAsia="en-US"/>
        </w:rPr>
        <w:t>قرر مجلس</w:t>
      </w:r>
      <w:r w:rsidRPr="0044263A">
        <w:rPr>
          <w:rFonts w:eastAsia="Times New Roman" w:cs="Simplified Arabic" w:hint="cs"/>
          <w:rtl/>
          <w:lang w:val="en-GB" w:eastAsia="en-US"/>
        </w:rPr>
        <w:t xml:space="preserve"> </w:t>
      </w:r>
      <w:r w:rsidRPr="0044263A">
        <w:rPr>
          <w:rFonts w:eastAsia="Times New Roman" w:cs="Simplified Arabic" w:hint="cs"/>
          <w:sz w:val="20"/>
          <w:rtl/>
          <w:lang w:val="en-GB" w:eastAsia="en-US"/>
        </w:rPr>
        <w:t>صندوق</w:t>
      </w:r>
      <w:r w:rsidRPr="0044263A">
        <w:rPr>
          <w:rFonts w:eastAsia="Times New Roman" w:cs="Simplified Arabic"/>
          <w:sz w:val="20"/>
          <w:rtl/>
          <w:lang w:val="en-GB" w:eastAsia="en-US"/>
        </w:rPr>
        <w:t xml:space="preserve"> الإطار العالمي للتنوع البيولوجي</w:t>
      </w:r>
      <w:r w:rsidRPr="0044263A">
        <w:rPr>
          <w:rFonts w:eastAsia="YouYuan" w:cs="Simplified Arabic"/>
          <w:kern w:val="2"/>
          <w:sz w:val="22"/>
          <w:rtl/>
          <w:lang w:val="en-US" w:eastAsia="en-US" w:bidi="ar-EG"/>
        </w:rPr>
        <w:t xml:space="preserve"> </w:t>
      </w:r>
      <w:r w:rsidRPr="0044263A">
        <w:rPr>
          <w:rFonts w:eastAsia="Times New Roman" w:cs="Simplified Arabic"/>
          <w:rtl/>
          <w:lang w:val="en-GB" w:eastAsia="en-US"/>
        </w:rPr>
        <w:t xml:space="preserve">بشكل خاص تخصيص الموارد من خلال شرائح برمجة منفصلة لتحسين القدرة على التنبؤ بالنسبة للبلدان المتلقية، </w:t>
      </w:r>
      <w:r w:rsidRPr="0044263A">
        <w:rPr>
          <w:rFonts w:eastAsia="Times New Roman" w:cs="Simplified Arabic" w:hint="cs"/>
          <w:rtl/>
          <w:lang w:val="en-GB" w:eastAsia="en-US"/>
        </w:rPr>
        <w:t>وفي الوقت ذاته</w:t>
      </w:r>
      <w:r w:rsidRPr="0044263A">
        <w:rPr>
          <w:rFonts w:eastAsia="Times New Roman" w:cs="Simplified Arabic"/>
          <w:rtl/>
          <w:lang w:val="en-GB" w:eastAsia="en-US"/>
        </w:rPr>
        <w:t xml:space="preserve"> استيعاب المساهمات المالية على أساس متجدد.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أدى اعتماد سياسة تخصيص موارد </w:t>
      </w:r>
      <w:r w:rsidRPr="0044263A">
        <w:rPr>
          <w:rFonts w:eastAsia="Times New Roman" w:cs="Simplified Arabic" w:hint="cs"/>
          <w:sz w:val="20"/>
          <w:rtl/>
          <w:lang w:val="en-GB" w:eastAsia="en-US"/>
        </w:rPr>
        <w:t>صندوق</w:t>
      </w:r>
      <w:r w:rsidRPr="0044263A">
        <w:rPr>
          <w:rFonts w:eastAsia="Times New Roman" w:cs="Simplified Arabic"/>
          <w:sz w:val="20"/>
          <w:rtl/>
          <w:lang w:val="en-GB" w:eastAsia="en-US"/>
        </w:rPr>
        <w:t xml:space="preserve"> الإطار العالمي للتنوع البيولوجي</w:t>
      </w:r>
      <w:r w:rsidRPr="0044263A">
        <w:rPr>
          <w:rFonts w:eastAsia="YouYuan" w:cs="Simplified Arabic"/>
          <w:kern w:val="2"/>
          <w:sz w:val="22"/>
          <w:rtl/>
          <w:lang w:val="en-US" w:eastAsia="en-US" w:bidi="ar-EG"/>
        </w:rPr>
        <w:t xml:space="preserve"> </w:t>
      </w:r>
      <w:r w:rsidRPr="0044263A">
        <w:rPr>
          <w:rFonts w:eastAsia="Times New Roman" w:cs="Simplified Arabic"/>
          <w:rtl/>
          <w:lang w:val="en-GB" w:eastAsia="en-US"/>
        </w:rPr>
        <w:t xml:space="preserve">إلى فتح أول شريحة برمجة </w:t>
      </w:r>
      <w:r w:rsidRPr="0044263A">
        <w:rPr>
          <w:rFonts w:eastAsia="Times New Roman" w:cs="Simplified Arabic" w:hint="cs"/>
          <w:rtl/>
          <w:lang w:val="en-GB" w:eastAsia="en-US"/>
        </w:rPr>
        <w:t>ل</w:t>
      </w:r>
      <w:r w:rsidRPr="0044263A">
        <w:rPr>
          <w:rFonts w:eastAsia="Times New Roman" w:cs="Simplified Arabic" w:hint="cs"/>
          <w:sz w:val="20"/>
          <w:rtl/>
          <w:lang w:val="en-GB" w:eastAsia="en-US"/>
        </w:rPr>
        <w:t>صندوق</w:t>
      </w:r>
      <w:r w:rsidRPr="0044263A">
        <w:rPr>
          <w:rFonts w:eastAsia="Times New Roman" w:cs="Simplified Arabic"/>
          <w:sz w:val="20"/>
          <w:rtl/>
          <w:lang w:val="en-GB" w:eastAsia="en-US"/>
        </w:rPr>
        <w:t xml:space="preserve"> الإطار العالمي للتنوع البيولوجي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الأمر الذي</w:t>
      </w:r>
      <w:r w:rsidRPr="0044263A">
        <w:rPr>
          <w:rFonts w:eastAsia="Times New Roman" w:cs="Simplified Arabic"/>
          <w:rtl/>
          <w:lang w:val="en-GB" w:eastAsia="en-US"/>
        </w:rPr>
        <w:t xml:space="preserve"> يتيح 211 مليون دولار</w:t>
      </w:r>
      <w:r w:rsidRPr="0044263A">
        <w:rPr>
          <w:rFonts w:eastAsia="Times New Roman" w:cs="Simplified Arabic" w:hint="cs"/>
          <w:rtl/>
          <w:lang w:val="en-GB" w:eastAsia="en-US"/>
        </w:rPr>
        <w:t xml:space="preserve"> أمريكي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لأغراض البرمجة</w:t>
      </w:r>
      <w:r w:rsidRPr="0044263A">
        <w:rPr>
          <w:rFonts w:eastAsia="Times New Roman" w:cs="Simplified Arabic"/>
          <w:rtl/>
          <w:lang w:val="en-GB" w:eastAsia="en-US"/>
        </w:rPr>
        <w:t>. ويتوافق هذا المبلغ مع جميع التعهدات التي أكدها القي</w:t>
      </w:r>
      <w:r w:rsidRPr="0044263A">
        <w:rPr>
          <w:rFonts w:eastAsia="Times New Roman" w:cs="Simplified Arabic" w:hint="cs"/>
          <w:rtl/>
          <w:lang w:val="en-GB" w:eastAsia="en-US"/>
        </w:rPr>
        <w:t>ّ</w:t>
      </w:r>
      <w:r w:rsidRPr="0044263A">
        <w:rPr>
          <w:rFonts w:eastAsia="Times New Roman" w:cs="Simplified Arabic"/>
          <w:rtl/>
          <w:lang w:val="en-GB" w:eastAsia="en-US"/>
        </w:rPr>
        <w:t xml:space="preserve">م في تاريخ الموافقة على السياسة، </w:t>
      </w:r>
      <w:r w:rsidRPr="0044263A">
        <w:rPr>
          <w:rFonts w:eastAsia="Times New Roman" w:cs="Simplified Arabic" w:hint="cs"/>
          <w:rtl/>
          <w:lang w:val="en-GB" w:eastAsia="en-US"/>
        </w:rPr>
        <w:t>ويشمل ذلك</w:t>
      </w:r>
      <w:r w:rsidRPr="0044263A">
        <w:rPr>
          <w:rFonts w:eastAsia="Times New Roman" w:cs="Simplified Arabic"/>
          <w:rtl/>
          <w:lang w:val="en-GB" w:eastAsia="en-US"/>
        </w:rPr>
        <w:t xml:space="preserve"> تعهدات كندا</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والمملكة المتحدة لبريطانيا العظمى وأيرلندا الشمالية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وألمانيا</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واليابان</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وإسبانيا، مطروحا منها احتياجات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ميزانية </w:t>
      </w:r>
      <w:r w:rsidRPr="0044263A">
        <w:rPr>
          <w:rFonts w:eastAsia="Times New Roman" w:cs="Simplified Arabic" w:hint="cs"/>
          <w:rtl/>
          <w:lang w:val="en-GB" w:eastAsia="en-US"/>
        </w:rPr>
        <w:t>المؤسسية</w:t>
      </w:r>
      <w:r w:rsidRPr="0044263A">
        <w:rPr>
          <w:rFonts w:eastAsia="Times New Roman" w:cs="Simplified Arabic"/>
          <w:lang w:val="en-GB" w:eastAsia="en-US"/>
        </w:rPr>
        <w:t>.</w:t>
      </w:r>
    </w:p>
    <w:p w14:paraId="6967D4EC" w14:textId="77777777" w:rsidR="0044263A" w:rsidRPr="0044263A" w:rsidRDefault="0044263A" w:rsidP="002B6D44">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ضمن شرائح البرمجة، يتم تخصيص جميع موارد </w:t>
      </w:r>
      <w:r w:rsidRPr="0044263A">
        <w:rPr>
          <w:rFonts w:eastAsia="Times New Roman" w:cs="Simplified Arabic" w:hint="cs"/>
          <w:sz w:val="20"/>
          <w:rtl/>
          <w:lang w:val="en-GB" w:eastAsia="en-US"/>
        </w:rPr>
        <w:t>صندوق</w:t>
      </w:r>
      <w:r w:rsidRPr="0044263A">
        <w:rPr>
          <w:rFonts w:eastAsia="Times New Roman" w:cs="Simplified Arabic"/>
          <w:sz w:val="20"/>
          <w:rtl/>
          <w:lang w:val="en-GB" w:eastAsia="en-US"/>
        </w:rPr>
        <w:t xml:space="preserve"> الإطار العالمي للتنوع البيولو</w:t>
      </w:r>
      <w:r w:rsidRPr="0044263A">
        <w:rPr>
          <w:rFonts w:eastAsia="Times New Roman" w:cs="Simplified Arabic" w:hint="cs"/>
          <w:sz w:val="20"/>
          <w:rtl/>
          <w:lang w:val="en-GB" w:eastAsia="en-US"/>
        </w:rPr>
        <w:t>جي</w:t>
      </w:r>
      <w:r w:rsidRPr="0044263A">
        <w:rPr>
          <w:rFonts w:eastAsia="Times New Roman" w:cs="Simplified Arabic"/>
          <w:rtl/>
          <w:lang w:val="en-GB" w:eastAsia="en-US"/>
        </w:rPr>
        <w:t xml:space="preserve"> بطريقة </w:t>
      </w:r>
      <w:r w:rsidRPr="0044263A">
        <w:rPr>
          <w:rFonts w:eastAsia="Times New Roman" w:cs="Simplified Arabic" w:hint="cs"/>
          <w:rtl/>
          <w:lang w:val="en-GB" w:eastAsia="en-US"/>
        </w:rPr>
        <w:t>موجهة قطريا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للمشاريع</w:t>
      </w:r>
      <w:r w:rsidRPr="0044263A">
        <w:rPr>
          <w:rFonts w:eastAsia="Times New Roman" w:cs="Simplified Arabic"/>
          <w:rtl/>
          <w:lang w:val="en-GB" w:eastAsia="en-US"/>
        </w:rPr>
        <w:t xml:space="preserve"> من خلال جولات اختيار متتالية مفتوحة لجميع البلدان المؤهلة. </w:t>
      </w:r>
      <w:r w:rsidRPr="0044263A">
        <w:rPr>
          <w:rFonts w:eastAsia="Times New Roman" w:cs="Simplified Arabic" w:hint="cs"/>
          <w:rtl/>
          <w:lang w:val="en-GB" w:eastAsia="en-US"/>
        </w:rPr>
        <w:t>وتم</w:t>
      </w:r>
      <w:r w:rsidRPr="0044263A">
        <w:rPr>
          <w:rFonts w:eastAsia="Times New Roman" w:cs="Simplified Arabic"/>
          <w:rtl/>
          <w:lang w:val="en-GB" w:eastAsia="en-US"/>
        </w:rPr>
        <w:t xml:space="preserve"> تنفيذ أول جولتين من الاختيار خلال الفترة من فبراير</w:t>
      </w:r>
      <w:r w:rsidRPr="0044263A">
        <w:rPr>
          <w:rFonts w:eastAsia="Times New Roman" w:cs="Simplified Arabic" w:hint="cs"/>
          <w:rtl/>
          <w:lang w:val="en-GB" w:eastAsia="en-US"/>
        </w:rPr>
        <w:t>/شباط</w:t>
      </w:r>
      <w:r w:rsidRPr="0044263A">
        <w:rPr>
          <w:rFonts w:eastAsia="Times New Roman" w:cs="Simplified Arabic"/>
          <w:rtl/>
          <w:lang w:val="en-GB" w:eastAsia="en-US"/>
        </w:rPr>
        <w:t xml:space="preserve"> إلى أبريل</w:t>
      </w:r>
      <w:r w:rsidRPr="0044263A">
        <w:rPr>
          <w:rFonts w:eastAsia="Times New Roman" w:cs="Simplified Arabic" w:hint="cs"/>
          <w:rtl/>
          <w:lang w:val="en-GB" w:eastAsia="en-US"/>
        </w:rPr>
        <w:t>/نيسان</w:t>
      </w:r>
      <w:r w:rsidRPr="0044263A">
        <w:rPr>
          <w:rFonts w:eastAsia="Times New Roman" w:cs="Simplified Arabic"/>
          <w:rtl/>
          <w:lang w:val="en-GB" w:eastAsia="en-US"/>
        </w:rPr>
        <w:t xml:space="preserve"> 2024</w:t>
      </w:r>
      <w:r w:rsidRPr="0044263A">
        <w:rPr>
          <w:rFonts w:eastAsia="Times New Roman" w:cs="Simplified Arabic"/>
          <w:lang w:val="en-GB" w:eastAsia="en-US"/>
        </w:rPr>
        <w:t>.</w:t>
      </w:r>
    </w:p>
    <w:p w14:paraId="4F6048AF" w14:textId="2A187BBB" w:rsidR="0044263A" w:rsidRPr="0044263A" w:rsidRDefault="0044263A" w:rsidP="002B6D44">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lastRenderedPageBreak/>
        <w:t>و</w:t>
      </w:r>
      <w:r w:rsidRPr="0044263A">
        <w:rPr>
          <w:rFonts w:eastAsia="Times New Roman" w:cs="Simplified Arabic"/>
          <w:rtl/>
          <w:lang w:val="en-GB" w:eastAsia="en-US"/>
        </w:rPr>
        <w:t xml:space="preserve">تم تنظيم جولة أولى خاصة لتسريع الموافقات </w:t>
      </w:r>
      <w:r w:rsidRPr="0044263A">
        <w:rPr>
          <w:rFonts w:eastAsia="Times New Roman" w:cs="Simplified Arabic" w:hint="cs"/>
          <w:rtl/>
          <w:lang w:val="en-GB" w:eastAsia="en-US"/>
        </w:rPr>
        <w:t xml:space="preserve">الأولى </w:t>
      </w:r>
      <w:r w:rsidRPr="0044263A">
        <w:rPr>
          <w:rFonts w:eastAsia="Times New Roman" w:cs="Simplified Arabic"/>
          <w:rtl/>
          <w:lang w:val="en-GB" w:eastAsia="en-US"/>
        </w:rPr>
        <w:t xml:space="preserve">على </w:t>
      </w:r>
      <w:r w:rsidRPr="0044263A">
        <w:rPr>
          <w:rFonts w:eastAsia="Times New Roman" w:cs="Simplified Arabic" w:hint="cs"/>
          <w:rtl/>
          <w:lang w:val="en-GB" w:eastAsia="en-US"/>
        </w:rPr>
        <w:t>مشاريع</w:t>
      </w:r>
      <w:r w:rsidRPr="0044263A">
        <w:rPr>
          <w:rFonts w:eastAsia="Times New Roman" w:cs="Simplified Arabic"/>
          <w:lang w:val="en-GB" w:eastAsia="en-US"/>
        </w:rPr>
        <w:t xml:space="preserve"> </w:t>
      </w:r>
      <w:r w:rsidRPr="0044263A">
        <w:rPr>
          <w:rFonts w:eastAsia="Times New Roman" w:cs="Simplified Arabic" w:hint="cs"/>
          <w:sz w:val="20"/>
          <w:rtl/>
          <w:lang w:val="en-GB" w:eastAsia="en-US"/>
        </w:rPr>
        <w:t>صندوق</w:t>
      </w:r>
      <w:r w:rsidRPr="0044263A">
        <w:rPr>
          <w:rFonts w:eastAsia="Times New Roman" w:cs="Simplified Arabic"/>
          <w:sz w:val="20"/>
          <w:rtl/>
          <w:lang w:val="en-GB" w:eastAsia="en-US"/>
        </w:rPr>
        <w:t xml:space="preserve"> الإطار العالمي للتنوع البيولوجي</w:t>
      </w:r>
      <w:r w:rsidRPr="0044263A">
        <w:rPr>
          <w:rFonts w:eastAsia="YouYuan" w:cs="Simplified Arabic"/>
          <w:kern w:val="2"/>
          <w:sz w:val="22"/>
          <w:rtl/>
          <w:lang w:val="en-US" w:eastAsia="en-US" w:bidi="ar-EG"/>
        </w:rPr>
        <w:t xml:space="preserve"> </w:t>
      </w:r>
      <w:r w:rsidRPr="0044263A">
        <w:rPr>
          <w:rFonts w:eastAsia="Times New Roman" w:cs="Simplified Arabic"/>
          <w:rtl/>
          <w:lang w:val="en-GB" w:eastAsia="en-US"/>
        </w:rPr>
        <w:t>بما يتماشى مع الضرورة الملحة لتنفيذ</w:t>
      </w:r>
      <w:r w:rsidRPr="0044263A">
        <w:rPr>
          <w:rFonts w:eastAsia="Times New Roman" w:cs="Simplified Arabic"/>
          <w:lang w:val="en-GB" w:eastAsia="en-US"/>
        </w:rPr>
        <w:t xml:space="preserve"> </w:t>
      </w:r>
      <w:r w:rsidRPr="0044263A">
        <w:rPr>
          <w:rFonts w:eastAsia="Times New Roman" w:cs="Simplified Arabic"/>
          <w:rtl/>
          <w:lang w:val="en-GB" w:eastAsia="en-US"/>
        </w:rPr>
        <w:t>إطار كونمينغ</w:t>
      </w:r>
      <w:r w:rsidR="006C7CF2">
        <w:rPr>
          <w:rFonts w:eastAsia="Times New Roman" w:cs="Simplified Arabic" w:hint="cs"/>
          <w:rtl/>
          <w:lang w:val="en-GB" w:eastAsia="en-US"/>
        </w:rPr>
        <w:t>-</w:t>
      </w:r>
      <w:r w:rsidRPr="0044263A">
        <w:rPr>
          <w:rFonts w:eastAsia="Times New Roman" w:cs="Simplified Arabic"/>
          <w:rtl/>
          <w:lang w:val="en-GB" w:eastAsia="en-US"/>
        </w:rPr>
        <w:t>مونتريال العالمي للتنوع البيولوجي والطموح الذي حدده مجلس</w:t>
      </w:r>
      <w:r w:rsidRPr="0044263A">
        <w:rPr>
          <w:rFonts w:eastAsia="Times New Roman" w:cs="Simplified Arabic"/>
          <w:lang w:val="en-GB" w:eastAsia="en-US"/>
        </w:rPr>
        <w:t xml:space="preserve"> </w:t>
      </w:r>
      <w:r w:rsidRPr="0044263A">
        <w:rPr>
          <w:rFonts w:eastAsia="Times New Roman" w:cs="Simplified Arabic" w:hint="cs"/>
          <w:sz w:val="20"/>
          <w:rtl/>
          <w:lang w:val="en-GB" w:eastAsia="en-US"/>
        </w:rPr>
        <w:t>صندوق</w:t>
      </w:r>
      <w:r w:rsidRPr="0044263A">
        <w:rPr>
          <w:rFonts w:eastAsia="Times New Roman" w:cs="Simplified Arabic"/>
          <w:sz w:val="20"/>
          <w:rtl/>
          <w:lang w:val="en-GB" w:eastAsia="en-US"/>
        </w:rPr>
        <w:t xml:space="preserve"> الإطار العالمي للتنوع البيولوجي</w:t>
      </w:r>
      <w:r w:rsidRPr="0044263A">
        <w:rPr>
          <w:rFonts w:eastAsia="YouYuan" w:cs="Simplified Arabic"/>
          <w:kern w:val="2"/>
          <w:sz w:val="22"/>
          <w:rtl/>
          <w:lang w:val="en-US" w:eastAsia="en-US" w:bidi="ar-EG"/>
        </w:rPr>
        <w:t xml:space="preserve"> </w:t>
      </w:r>
      <w:r w:rsidRPr="0044263A">
        <w:rPr>
          <w:rFonts w:eastAsia="Times New Roman" w:cs="Simplified Arabic"/>
          <w:rtl/>
          <w:lang w:val="en-GB" w:eastAsia="en-US"/>
        </w:rPr>
        <w:t xml:space="preserve">للحصول على برنامج عمل أول في </w:t>
      </w:r>
      <w:r w:rsidRPr="0044263A">
        <w:rPr>
          <w:rFonts w:eastAsia="Times New Roman" w:cs="Simplified Arabic" w:hint="cs"/>
          <w:rtl/>
          <w:lang w:val="en-GB" w:eastAsia="en-US"/>
        </w:rPr>
        <w:t>الاجتماع الثاني</w:t>
      </w:r>
      <w:r w:rsidRPr="0044263A">
        <w:rPr>
          <w:rFonts w:eastAsia="Times New Roman" w:cs="Simplified Arabic"/>
          <w:lang w:val="en-GB" w:eastAsia="en-US"/>
        </w:rPr>
        <w:t xml:space="preserve"> </w:t>
      </w:r>
      <w:r w:rsidRPr="0044263A">
        <w:rPr>
          <w:rFonts w:eastAsia="Times New Roman" w:cs="Simplified Arabic" w:hint="cs"/>
          <w:rtl/>
          <w:lang w:val="en-GB" w:eastAsia="en-US"/>
        </w:rPr>
        <w:t xml:space="preserve">لمجلس </w:t>
      </w:r>
      <w:r w:rsidRPr="0044263A">
        <w:rPr>
          <w:rFonts w:eastAsia="Times New Roman" w:cs="Simplified Arabic" w:hint="cs"/>
          <w:sz w:val="20"/>
          <w:rtl/>
          <w:lang w:val="en-GB" w:eastAsia="en-US"/>
        </w:rPr>
        <w:t>صندوق</w:t>
      </w:r>
      <w:r w:rsidRPr="0044263A">
        <w:rPr>
          <w:rFonts w:eastAsia="Times New Roman" w:cs="Simplified Arabic"/>
          <w:sz w:val="20"/>
          <w:rtl/>
          <w:lang w:val="en-GB" w:eastAsia="en-US"/>
        </w:rPr>
        <w:t xml:space="preserve"> الإطار العالمي للتنوع البيولوجي</w:t>
      </w:r>
      <w:r w:rsidRPr="0044263A">
        <w:rPr>
          <w:rFonts w:eastAsia="Times New Roman" w:cs="Simplified Arabic"/>
          <w:rtl/>
          <w:lang w:val="en-GB" w:eastAsia="en-US"/>
        </w:rPr>
        <w:t>، المقرر عقده الأسبوع الذي يبدأ في 17 يونيو</w:t>
      </w:r>
      <w:r w:rsidRPr="0044263A">
        <w:rPr>
          <w:rFonts w:eastAsia="Times New Roman" w:cs="Simplified Arabic" w:hint="cs"/>
          <w:rtl/>
          <w:lang w:val="en-GB" w:eastAsia="en-US"/>
        </w:rPr>
        <w:t>/حزيران</w:t>
      </w:r>
      <w:r w:rsidRPr="0044263A">
        <w:rPr>
          <w:rFonts w:eastAsia="Times New Roman" w:cs="Simplified Arabic"/>
          <w:rtl/>
          <w:lang w:val="en-GB" w:eastAsia="en-US"/>
        </w:rPr>
        <w:t xml:space="preserve"> 2024. </w:t>
      </w:r>
      <w:r w:rsidRPr="0044263A">
        <w:rPr>
          <w:rFonts w:eastAsia="Times New Roman" w:cs="Simplified Arabic" w:hint="cs"/>
          <w:rtl/>
          <w:lang w:val="en-GB" w:eastAsia="en-US"/>
        </w:rPr>
        <w:t>وجرت</w:t>
      </w:r>
      <w:r w:rsidRPr="0044263A">
        <w:rPr>
          <w:rFonts w:eastAsia="Times New Roman" w:cs="Simplified Arabic"/>
          <w:rtl/>
          <w:lang w:val="en-GB" w:eastAsia="en-US"/>
        </w:rPr>
        <w:t xml:space="preserve"> الموافقة على أربعة طلبات لمنح إعداد </w:t>
      </w:r>
      <w:r w:rsidRPr="0044263A">
        <w:rPr>
          <w:rFonts w:eastAsia="Times New Roman" w:cs="Simplified Arabic" w:hint="cs"/>
          <w:rtl/>
          <w:lang w:val="en-GB" w:eastAsia="en-US"/>
        </w:rPr>
        <w:t>مشاريع</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من قبل </w:t>
      </w:r>
      <w:r w:rsidRPr="0044263A">
        <w:rPr>
          <w:rFonts w:eastAsia="Times New Roman" w:cs="Simplified Arabic" w:hint="cs"/>
          <w:rtl/>
          <w:lang w:val="en-GB" w:eastAsia="en-US"/>
        </w:rPr>
        <w:t>المسؤول التنفيذي الأول</w:t>
      </w:r>
      <w:r w:rsidRPr="0044263A">
        <w:rPr>
          <w:rFonts w:eastAsia="Times New Roman" w:cs="Simplified Arabic"/>
          <w:rtl/>
          <w:lang w:val="en-GB" w:eastAsia="en-US"/>
        </w:rPr>
        <w:t xml:space="preserve"> في الجولة الأولى، من بين طلبات</w:t>
      </w:r>
      <w:r w:rsidRPr="0044263A">
        <w:rPr>
          <w:rFonts w:eastAsia="Times New Roman" w:cs="Simplified Arabic"/>
          <w:lang w:val="en-GB" w:eastAsia="en-US"/>
        </w:rPr>
        <w:t xml:space="preserve"> </w:t>
      </w:r>
      <w:r w:rsidRPr="0044263A">
        <w:rPr>
          <w:rFonts w:eastAsia="Times New Roman" w:cs="Simplified Arabic" w:hint="cs"/>
          <w:rtl/>
          <w:lang w:val="en-GB" w:eastAsia="en-US"/>
        </w:rPr>
        <w:t>منح إعداد المشاريع</w:t>
      </w:r>
      <w:r w:rsidRPr="0044263A">
        <w:rPr>
          <w:rFonts w:eastAsia="Times New Roman" w:cs="Simplified Arabic"/>
          <w:lang w:val="en-GB" w:eastAsia="en-US"/>
        </w:rPr>
        <w:t xml:space="preserve"> </w:t>
      </w:r>
      <w:r w:rsidRPr="0044263A">
        <w:rPr>
          <w:rFonts w:eastAsia="Times New Roman" w:cs="Simplified Arabic"/>
          <w:rtl/>
          <w:lang w:val="en-GB" w:eastAsia="en-US"/>
        </w:rPr>
        <w:t>الأربعة المؤهلة التي تم تلقيها خلال فترة التقديم من 21 فبراير</w:t>
      </w:r>
      <w:r w:rsidRPr="0044263A">
        <w:rPr>
          <w:rFonts w:eastAsia="Times New Roman" w:cs="Simplified Arabic" w:hint="cs"/>
          <w:rtl/>
          <w:lang w:val="en-GB" w:eastAsia="en-US"/>
        </w:rPr>
        <w:t>/شباط</w:t>
      </w:r>
      <w:r w:rsidRPr="0044263A">
        <w:rPr>
          <w:rFonts w:eastAsia="Times New Roman" w:cs="Simplified Arabic"/>
          <w:rtl/>
          <w:lang w:val="en-GB" w:eastAsia="en-US"/>
        </w:rPr>
        <w:t xml:space="preserve"> إلى 1 مارس</w:t>
      </w:r>
      <w:r w:rsidRPr="0044263A">
        <w:rPr>
          <w:rFonts w:eastAsia="Times New Roman" w:cs="Simplified Arabic" w:hint="cs"/>
          <w:rtl/>
          <w:lang w:val="en-GB" w:eastAsia="en-US"/>
        </w:rPr>
        <w:t>/آذار</w:t>
      </w:r>
      <w:r w:rsidRPr="0044263A">
        <w:rPr>
          <w:rFonts w:eastAsia="Times New Roman" w:cs="Simplified Arabic"/>
          <w:rtl/>
          <w:lang w:val="en-GB" w:eastAsia="en-US"/>
        </w:rPr>
        <w:t xml:space="preserve"> 2024. </w:t>
      </w:r>
      <w:r w:rsidRPr="0044263A">
        <w:rPr>
          <w:rFonts w:eastAsia="Times New Roman" w:cs="Simplified Arabic" w:hint="cs"/>
          <w:rtl/>
          <w:lang w:val="en-GB" w:eastAsia="en-US"/>
        </w:rPr>
        <w:t xml:space="preserve">وبلغ </w:t>
      </w:r>
      <w:r w:rsidRPr="0044263A">
        <w:rPr>
          <w:rFonts w:eastAsia="Times New Roman" w:cs="Simplified Arabic"/>
          <w:rtl/>
          <w:lang w:val="en-GB" w:eastAsia="en-US"/>
        </w:rPr>
        <w:t xml:space="preserve">إجمالي الطلب من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الأربعة 39.80 مليون دولار</w:t>
      </w:r>
      <w:r w:rsidRPr="0044263A">
        <w:rPr>
          <w:rFonts w:eastAsia="Times New Roman" w:cs="Simplified Arabic" w:hint="cs"/>
          <w:rtl/>
          <w:lang w:val="en-GB" w:eastAsia="en-US"/>
        </w:rPr>
        <w:t xml:space="preserve"> أمريكي</w:t>
      </w:r>
      <w:r w:rsidRPr="0044263A">
        <w:rPr>
          <w:rFonts w:eastAsia="Times New Roman" w:cs="Simplified Arabic"/>
          <w:rtl/>
          <w:lang w:val="en-GB" w:eastAsia="en-US"/>
        </w:rPr>
        <w:t xml:space="preserve">. ومن المتوقع أن يتم تقديم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المقابلة التي تم تطويرها بالكامل للموافقة عليها في </w:t>
      </w:r>
      <w:r w:rsidRPr="0044263A">
        <w:rPr>
          <w:rFonts w:eastAsia="Times New Roman" w:cs="Simplified Arabic" w:hint="cs"/>
          <w:rtl/>
          <w:lang w:val="en-GB" w:eastAsia="en-US"/>
        </w:rPr>
        <w:t>الاجتماع الثاني</w:t>
      </w:r>
      <w:r w:rsidRPr="0044263A">
        <w:rPr>
          <w:rFonts w:eastAsia="Times New Roman" w:cs="Simplified Arabic"/>
          <w:lang w:val="en-GB" w:eastAsia="en-US"/>
        </w:rPr>
        <w:t xml:space="preserve"> </w:t>
      </w:r>
      <w:r w:rsidRPr="0044263A">
        <w:rPr>
          <w:rFonts w:eastAsia="Times New Roman" w:cs="Simplified Arabic" w:hint="cs"/>
          <w:rtl/>
          <w:lang w:val="en-GB" w:eastAsia="en-US"/>
        </w:rPr>
        <w:t xml:space="preserve">لمجلس </w:t>
      </w:r>
      <w:r w:rsidRPr="0044263A">
        <w:rPr>
          <w:rFonts w:eastAsia="Times New Roman" w:cs="Simplified Arabic" w:hint="cs"/>
          <w:sz w:val="20"/>
          <w:rtl/>
          <w:lang w:val="en-GB" w:eastAsia="en-US"/>
        </w:rPr>
        <w:t>صندوق</w:t>
      </w:r>
      <w:r w:rsidRPr="0044263A">
        <w:rPr>
          <w:rFonts w:eastAsia="Times New Roman" w:cs="Simplified Arabic"/>
          <w:sz w:val="20"/>
          <w:rtl/>
          <w:lang w:val="en-GB" w:eastAsia="en-US"/>
        </w:rPr>
        <w:t xml:space="preserve"> الإطار العالمي للتنوع البيولوجي</w:t>
      </w:r>
      <w:r w:rsidRPr="0044263A">
        <w:rPr>
          <w:rFonts w:eastAsia="Times New Roman" w:cs="Simplified Arabic"/>
          <w:lang w:val="en-GB" w:eastAsia="en-US"/>
        </w:rPr>
        <w:t>.</w:t>
      </w:r>
    </w:p>
    <w:p w14:paraId="3BD15171" w14:textId="6B6D9E68"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كانت فترة تقديم طلب</w:t>
      </w:r>
      <w:r w:rsidRPr="0044263A">
        <w:rPr>
          <w:rFonts w:eastAsia="Times New Roman" w:cs="Simplified Arabic"/>
          <w:lang w:val="en-GB" w:eastAsia="en-US"/>
        </w:rPr>
        <w:t xml:space="preserve"> </w:t>
      </w:r>
      <w:r w:rsidRPr="0044263A">
        <w:rPr>
          <w:rFonts w:eastAsia="Times New Roman" w:cs="Simplified Arabic" w:hint="cs"/>
          <w:rtl/>
          <w:lang w:val="en-GB" w:eastAsia="en-US"/>
        </w:rPr>
        <w:t>لمنحة إعداد المشروع</w:t>
      </w:r>
      <w:r w:rsidRPr="0044263A">
        <w:rPr>
          <w:rFonts w:eastAsia="Times New Roman" w:cs="Simplified Arabic"/>
          <w:lang w:val="en-GB" w:eastAsia="en-US"/>
        </w:rPr>
        <w:t xml:space="preserve"> </w:t>
      </w:r>
      <w:r w:rsidRPr="0044263A">
        <w:rPr>
          <w:rFonts w:eastAsia="Times New Roman" w:cs="Simplified Arabic"/>
          <w:rtl/>
          <w:lang w:val="en-GB" w:eastAsia="en-US"/>
        </w:rPr>
        <w:t>لجولة الاختيار الثانية</w:t>
      </w:r>
      <w:r w:rsidRPr="0044263A">
        <w:rPr>
          <w:rFonts w:eastAsia="Times New Roman" w:cs="Simplified Arabic" w:hint="cs"/>
          <w:rtl/>
          <w:lang w:val="en-GB" w:eastAsia="en-US"/>
        </w:rPr>
        <w:t xml:space="preserve"> تمتد</w:t>
      </w:r>
      <w:r w:rsidRPr="0044263A">
        <w:rPr>
          <w:rFonts w:eastAsia="Times New Roman" w:cs="Simplified Arabic"/>
          <w:rtl/>
          <w:lang w:val="en-GB" w:eastAsia="en-US"/>
        </w:rPr>
        <w:t xml:space="preserve"> من 4 مارس</w:t>
      </w:r>
      <w:r w:rsidRPr="0044263A">
        <w:rPr>
          <w:rFonts w:eastAsia="Times New Roman" w:cs="Simplified Arabic" w:hint="cs"/>
          <w:rtl/>
          <w:lang w:val="en-GB" w:eastAsia="en-US"/>
        </w:rPr>
        <w:t>/آذار</w:t>
      </w:r>
      <w:r w:rsidRPr="0044263A">
        <w:rPr>
          <w:rFonts w:eastAsia="Times New Roman" w:cs="Simplified Arabic"/>
          <w:rtl/>
          <w:lang w:val="en-GB" w:eastAsia="en-US"/>
        </w:rPr>
        <w:t xml:space="preserve"> 202 إلى 1</w:t>
      </w:r>
      <w:r w:rsidR="006C7CF2">
        <w:rPr>
          <w:rFonts w:eastAsia="Times New Roman" w:cs="Simplified Arabic" w:hint="cs"/>
          <w:rtl/>
          <w:lang w:val="en-GB" w:eastAsia="en-US"/>
        </w:rPr>
        <w:t> </w:t>
      </w:r>
      <w:r w:rsidRPr="0044263A">
        <w:rPr>
          <w:rFonts w:eastAsia="Times New Roman" w:cs="Simplified Arabic"/>
          <w:rtl/>
          <w:lang w:val="en-GB" w:eastAsia="en-US"/>
        </w:rPr>
        <w:t>أبريل</w:t>
      </w:r>
      <w:r w:rsidRPr="0044263A">
        <w:rPr>
          <w:rFonts w:eastAsia="Times New Roman" w:cs="Simplified Arabic" w:hint="cs"/>
          <w:rtl/>
          <w:lang w:val="en-GB" w:eastAsia="en-US"/>
        </w:rPr>
        <w:t>/نيسان</w:t>
      </w:r>
      <w:r w:rsidRPr="0044263A">
        <w:rPr>
          <w:rFonts w:eastAsia="Times New Roman" w:cs="Simplified Arabic"/>
          <w:rtl/>
          <w:lang w:val="en-GB" w:eastAsia="en-US"/>
        </w:rPr>
        <w:t xml:space="preserve"> 2024. ويجب إخطار القرارات المتعلقة بالموافقات على طلب</w:t>
      </w:r>
      <w:r w:rsidRPr="0044263A">
        <w:rPr>
          <w:rFonts w:eastAsia="Times New Roman" w:cs="Simplified Arabic"/>
          <w:lang w:val="en-GB" w:eastAsia="en-US"/>
        </w:rPr>
        <w:t xml:space="preserve"> </w:t>
      </w:r>
      <w:r w:rsidRPr="0044263A">
        <w:rPr>
          <w:rFonts w:eastAsia="Times New Roman" w:cs="Simplified Arabic" w:hint="cs"/>
          <w:rtl/>
          <w:lang w:val="en-GB" w:eastAsia="en-US"/>
        </w:rPr>
        <w:t>منحة إعداد المشروع</w:t>
      </w:r>
      <w:r w:rsidRPr="0044263A">
        <w:rPr>
          <w:rFonts w:eastAsia="Times New Roman" w:cs="Simplified Arabic"/>
          <w:lang w:val="en-GB" w:eastAsia="en-US"/>
        </w:rPr>
        <w:t xml:space="preserve"> </w:t>
      </w:r>
      <w:r w:rsidRPr="0044263A">
        <w:rPr>
          <w:rFonts w:eastAsia="Times New Roman" w:cs="Simplified Arabic"/>
          <w:rtl/>
          <w:lang w:val="en-GB" w:eastAsia="en-US"/>
        </w:rPr>
        <w:t>بعد الموعد النهائي لنشر هذا التقرير، بحلول 1 مايو</w:t>
      </w:r>
      <w:r w:rsidRPr="0044263A">
        <w:rPr>
          <w:rFonts w:eastAsia="Times New Roman" w:cs="Simplified Arabic" w:hint="cs"/>
          <w:rtl/>
          <w:lang w:val="en-GB" w:eastAsia="en-US"/>
        </w:rPr>
        <w:t>/أيار</w:t>
      </w:r>
      <w:r w:rsidRPr="0044263A">
        <w:rPr>
          <w:rFonts w:eastAsia="Times New Roman" w:cs="Simplified Arabic"/>
          <w:rtl/>
          <w:lang w:val="en-GB" w:eastAsia="en-US"/>
        </w:rPr>
        <w:t xml:space="preserve"> 2024.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بعد موافقة </w:t>
      </w:r>
      <w:r w:rsidRPr="0044263A">
        <w:rPr>
          <w:rFonts w:eastAsia="Times New Roman" w:cs="Simplified Arabic" w:hint="cs"/>
          <w:rtl/>
          <w:lang w:val="en-GB" w:eastAsia="en-US"/>
        </w:rPr>
        <w:t>المسؤول التنفيذي الأول</w:t>
      </w:r>
      <w:r w:rsidRPr="0044263A">
        <w:rPr>
          <w:rFonts w:eastAsia="Times New Roman" w:cs="Simplified Arabic"/>
          <w:rtl/>
          <w:lang w:val="en-GB" w:eastAsia="en-US"/>
        </w:rPr>
        <w:t xml:space="preserve"> على طلبات</w:t>
      </w:r>
      <w:r w:rsidRPr="0044263A">
        <w:rPr>
          <w:rFonts w:eastAsia="Times New Roman" w:cs="Simplified Arabic"/>
          <w:lang w:val="en-GB" w:eastAsia="en-US"/>
        </w:rPr>
        <w:t xml:space="preserve"> </w:t>
      </w:r>
      <w:r w:rsidRPr="0044263A">
        <w:rPr>
          <w:rFonts w:eastAsia="Times New Roman" w:cs="Simplified Arabic" w:hint="cs"/>
          <w:rtl/>
          <w:lang w:val="en-GB" w:eastAsia="en-US"/>
        </w:rPr>
        <w:t>منح إعداد المشاريع</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المحددة، سيتم إعداد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وفقا</w:t>
      </w:r>
      <w:r w:rsidRPr="0044263A">
        <w:rPr>
          <w:rFonts w:eastAsia="Times New Roman" w:cs="Simplified Arabic"/>
          <w:rtl/>
          <w:lang w:val="en-GB" w:eastAsia="en-US"/>
        </w:rPr>
        <w:t xml:space="preserve"> لسياسة دورة </w:t>
      </w:r>
      <w:r w:rsidRPr="0044263A">
        <w:rPr>
          <w:rFonts w:eastAsia="Times New Roman" w:cs="Simplified Arabic" w:hint="cs"/>
          <w:rtl/>
          <w:lang w:val="en-GB" w:eastAsia="en-US"/>
        </w:rPr>
        <w:t>مشاريع</w:t>
      </w:r>
      <w:r w:rsidRPr="0044263A">
        <w:rPr>
          <w:rFonts w:eastAsia="Times New Roman" w:cs="Simplified Arabic"/>
          <w:lang w:val="en-GB" w:eastAsia="en-US"/>
        </w:rPr>
        <w:t xml:space="preserve"> </w:t>
      </w:r>
      <w:r w:rsidRPr="0044263A">
        <w:rPr>
          <w:rFonts w:eastAsia="Times New Roman" w:cs="Simplified Arabic" w:hint="cs"/>
          <w:sz w:val="20"/>
          <w:rtl/>
          <w:lang w:val="en-GB" w:eastAsia="en-US"/>
        </w:rPr>
        <w:t>صندوق</w:t>
      </w:r>
      <w:r w:rsidRPr="0044263A">
        <w:rPr>
          <w:rFonts w:eastAsia="Times New Roman" w:cs="Simplified Arabic"/>
          <w:sz w:val="20"/>
          <w:rtl/>
          <w:lang w:val="en-GB" w:eastAsia="en-US"/>
        </w:rPr>
        <w:t xml:space="preserve"> الإطار العالمي للتنوع البيولوجي</w:t>
      </w:r>
      <w:r w:rsidRPr="0044263A">
        <w:rPr>
          <w:rFonts w:eastAsia="Times New Roman" w:cs="Simplified Arabic"/>
          <w:rtl/>
          <w:lang w:val="en-GB" w:eastAsia="en-US"/>
        </w:rPr>
        <w:t xml:space="preserve">، والتي تم تبسيطها من سياسة دورة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وبرامج</w:t>
      </w:r>
      <w:r w:rsidRPr="0044263A">
        <w:rPr>
          <w:rFonts w:eastAsia="Times New Roman" w:cs="Simplified Arabic"/>
          <w:rtl/>
          <w:lang w:val="en-GB" w:eastAsia="en-US"/>
        </w:rPr>
        <w:t xml:space="preserve"> 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يجب تقديم الوثائق الخاصة </w:t>
      </w:r>
      <w:r w:rsidRPr="0044263A">
        <w:rPr>
          <w:rFonts w:eastAsia="Times New Roman" w:cs="Simplified Arabic" w:hint="cs"/>
          <w:rtl/>
          <w:lang w:val="en-GB" w:eastAsia="en-US"/>
        </w:rPr>
        <w:t>بالمشاريع</w:t>
      </w:r>
      <w:r w:rsidRPr="0044263A">
        <w:rPr>
          <w:rFonts w:eastAsia="Times New Roman" w:cs="Simplified Arabic"/>
          <w:lang w:val="en-GB" w:eastAsia="en-US"/>
        </w:rPr>
        <w:t xml:space="preserve"> </w:t>
      </w:r>
      <w:r w:rsidRPr="0044263A">
        <w:rPr>
          <w:rFonts w:eastAsia="Times New Roman" w:cs="Simplified Arabic"/>
          <w:rtl/>
          <w:lang w:val="en-GB" w:eastAsia="en-US"/>
        </w:rPr>
        <w:t>المعدة بالكامل إلى أمانة مرفق البيئة العالمية في غضون تسعة أشهر من الموافقة على طلب</w:t>
      </w:r>
      <w:r w:rsidRPr="0044263A">
        <w:rPr>
          <w:rFonts w:eastAsia="Times New Roman" w:cs="Simplified Arabic"/>
          <w:lang w:val="en-GB" w:eastAsia="en-US"/>
        </w:rPr>
        <w:t xml:space="preserve"> </w:t>
      </w:r>
      <w:r w:rsidRPr="0044263A">
        <w:rPr>
          <w:rFonts w:eastAsia="Times New Roman" w:cs="Simplified Arabic" w:hint="cs"/>
          <w:rtl/>
          <w:lang w:val="en-GB" w:eastAsia="en-US"/>
        </w:rPr>
        <w:t>منحة إعداد المشروع.</w:t>
      </w:r>
      <w:r w:rsidRPr="0044263A">
        <w:rPr>
          <w:rFonts w:eastAsia="Times New Roman" w:cs="Simplified Arabic"/>
          <w:lang w:val="en-GB" w:eastAsia="en-US"/>
        </w:rPr>
        <w:t xml:space="preserve"> </w:t>
      </w:r>
      <w:r w:rsidRPr="0044263A">
        <w:rPr>
          <w:rFonts w:eastAsia="Times New Roman" w:cs="Simplified Arabic" w:hint="cs"/>
          <w:rtl/>
          <w:lang w:val="en-GB" w:eastAsia="en-US"/>
        </w:rPr>
        <w:t>وستُدرج</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المشاريع</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التي </w:t>
      </w:r>
      <w:r w:rsidRPr="0044263A">
        <w:rPr>
          <w:rFonts w:eastAsia="Times New Roman" w:cs="Simplified Arabic" w:hint="cs"/>
          <w:rtl/>
          <w:lang w:val="en-GB" w:eastAsia="en-US"/>
        </w:rPr>
        <w:t>تتجاوز</w:t>
      </w:r>
      <w:r w:rsidRPr="0044263A">
        <w:rPr>
          <w:rFonts w:eastAsia="Times New Roman" w:cs="Simplified Arabic"/>
          <w:rtl/>
          <w:lang w:val="en-GB" w:eastAsia="en-US"/>
        </w:rPr>
        <w:t xml:space="preserve"> قيمتها 5 ملايين دولار</w:t>
      </w:r>
      <w:r w:rsidRPr="0044263A">
        <w:rPr>
          <w:rFonts w:eastAsia="Times New Roman" w:cs="Simplified Arabic" w:hint="cs"/>
          <w:rtl/>
          <w:lang w:val="en-GB" w:eastAsia="en-US"/>
        </w:rPr>
        <w:t xml:space="preserve"> أمريكي</w:t>
      </w:r>
      <w:r w:rsidRPr="0044263A">
        <w:rPr>
          <w:rFonts w:eastAsia="Times New Roman" w:cs="Simplified Arabic"/>
          <w:rtl/>
          <w:lang w:val="en-GB" w:eastAsia="en-US"/>
        </w:rPr>
        <w:t xml:space="preserve"> في برنامج العمل الذي </w:t>
      </w:r>
      <w:r w:rsidRPr="0044263A">
        <w:rPr>
          <w:rFonts w:eastAsia="Times New Roman" w:cs="Simplified Arabic" w:hint="cs"/>
          <w:rtl/>
          <w:lang w:val="en-GB" w:eastAsia="en-US"/>
        </w:rPr>
        <w:t>ستتم</w:t>
      </w:r>
      <w:r w:rsidRPr="0044263A">
        <w:rPr>
          <w:rFonts w:eastAsia="Times New Roman" w:cs="Simplified Arabic"/>
          <w:rtl/>
          <w:lang w:val="en-GB" w:eastAsia="en-US"/>
        </w:rPr>
        <w:t xml:space="preserve"> مراجعته ومناقشته من قبل مجلس</w:t>
      </w:r>
      <w:r w:rsidRPr="0044263A">
        <w:rPr>
          <w:rFonts w:eastAsia="Times New Roman" w:cs="Simplified Arabic"/>
          <w:lang w:val="en-GB" w:eastAsia="en-US"/>
        </w:rPr>
        <w:t xml:space="preserve"> </w:t>
      </w:r>
      <w:r w:rsidRPr="0044263A">
        <w:rPr>
          <w:rFonts w:eastAsia="Times New Roman" w:cs="Simplified Arabic" w:hint="cs"/>
          <w:sz w:val="20"/>
          <w:rtl/>
          <w:lang w:val="en-GB" w:eastAsia="en-US"/>
        </w:rPr>
        <w:t>صندوق</w:t>
      </w:r>
      <w:r w:rsidRPr="0044263A">
        <w:rPr>
          <w:rFonts w:eastAsia="Times New Roman" w:cs="Simplified Arabic"/>
          <w:sz w:val="20"/>
          <w:rtl/>
          <w:lang w:val="en-GB" w:eastAsia="en-US"/>
        </w:rPr>
        <w:t xml:space="preserve"> الإطار العالمي للتنوع البيولوجي</w:t>
      </w:r>
      <w:r w:rsidRPr="0044263A">
        <w:rPr>
          <w:rFonts w:eastAsia="Times New Roman" w:cs="Simplified Arabic" w:hint="cs"/>
          <w:rtl/>
          <w:lang w:val="en-GB" w:eastAsia="en-US"/>
        </w:rPr>
        <w:t>. ويمكن</w:t>
      </w:r>
      <w:r w:rsidRPr="0044263A">
        <w:rPr>
          <w:rFonts w:eastAsia="Times New Roman" w:cs="Simplified Arabic"/>
          <w:rtl/>
          <w:lang w:val="en-GB" w:eastAsia="en-US"/>
        </w:rPr>
        <w:t xml:space="preserve"> أن تتم الموافقة على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التي تصل قيمتها إلى 5 ملايين دولار</w:t>
      </w:r>
      <w:r w:rsidRPr="0044263A">
        <w:rPr>
          <w:rFonts w:eastAsia="Times New Roman" w:cs="Simplified Arabic" w:hint="cs"/>
          <w:rtl/>
          <w:lang w:val="en-GB" w:eastAsia="en-US"/>
        </w:rPr>
        <w:t xml:space="preserve"> أمريكي</w:t>
      </w:r>
      <w:r w:rsidRPr="0044263A">
        <w:rPr>
          <w:rFonts w:eastAsia="Times New Roman" w:cs="Simplified Arabic"/>
          <w:rtl/>
          <w:lang w:val="en-GB" w:eastAsia="en-US"/>
        </w:rPr>
        <w:t xml:space="preserve"> والتي تمت الموافقة عليها من قبل الأمانة العامة من قبل </w:t>
      </w:r>
      <w:r w:rsidRPr="0044263A">
        <w:rPr>
          <w:rFonts w:eastAsia="Times New Roman" w:cs="Simplified Arabic" w:hint="cs"/>
          <w:rtl/>
          <w:lang w:val="en-GB" w:eastAsia="en-US"/>
        </w:rPr>
        <w:t>المسؤول التنفيذي الأول</w:t>
      </w:r>
      <w:r w:rsidRPr="0044263A">
        <w:rPr>
          <w:rFonts w:eastAsia="Times New Roman" w:cs="Simplified Arabic"/>
          <w:rtl/>
          <w:lang w:val="en-GB" w:eastAsia="en-US"/>
        </w:rPr>
        <w:t xml:space="preserve"> بناء على السلطة المفوضة المقدمة من مجلس</w:t>
      </w:r>
      <w:r w:rsidRPr="0044263A">
        <w:rPr>
          <w:rFonts w:eastAsia="Times New Roman" w:cs="Simplified Arabic"/>
          <w:lang w:val="en-GB" w:eastAsia="en-US"/>
        </w:rPr>
        <w:t xml:space="preserve"> </w:t>
      </w:r>
      <w:r w:rsidRPr="0044263A">
        <w:rPr>
          <w:rFonts w:eastAsia="Times New Roman" w:cs="Simplified Arabic" w:hint="cs"/>
          <w:sz w:val="20"/>
          <w:rtl/>
          <w:lang w:val="en-GB" w:eastAsia="en-US"/>
        </w:rPr>
        <w:t>صندوق</w:t>
      </w:r>
      <w:r w:rsidRPr="0044263A">
        <w:rPr>
          <w:rFonts w:eastAsia="Times New Roman" w:cs="Simplified Arabic"/>
          <w:sz w:val="20"/>
          <w:rtl/>
          <w:lang w:val="en-GB" w:eastAsia="en-US"/>
        </w:rPr>
        <w:t xml:space="preserve"> الإطار العالمي للتنوع البيولوجي</w:t>
      </w:r>
      <w:r w:rsidRPr="0044263A">
        <w:rPr>
          <w:rFonts w:eastAsia="Times New Roman" w:cs="Simplified Arabic"/>
          <w:lang w:val="en-GB" w:eastAsia="en-US"/>
        </w:rPr>
        <w:t>.</w:t>
      </w:r>
    </w:p>
    <w:p w14:paraId="682E3D28"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سيتم إجراء جولات اختيار إضافية ضمن شريحة البرمجة الأولى </w:t>
      </w:r>
      <w:r w:rsidRPr="0044263A">
        <w:rPr>
          <w:rFonts w:eastAsia="Times New Roman" w:cs="Simplified Arabic" w:hint="cs"/>
          <w:rtl/>
          <w:lang w:val="en-GB" w:eastAsia="en-US"/>
        </w:rPr>
        <w:t>إلى أن</w:t>
      </w:r>
      <w:r w:rsidRPr="0044263A">
        <w:rPr>
          <w:rFonts w:eastAsia="Times New Roman" w:cs="Simplified Arabic"/>
          <w:rtl/>
          <w:lang w:val="en-GB" w:eastAsia="en-US"/>
        </w:rPr>
        <w:t xml:space="preserve"> يتم تخصيص جميع الأموال. ومن المتوقع أن يتم تنظيم الاختيار الثالث خلال عام 2024، </w:t>
      </w:r>
      <w:r w:rsidRPr="0044263A">
        <w:rPr>
          <w:rFonts w:eastAsia="Times New Roman" w:cs="Simplified Arabic" w:hint="cs"/>
          <w:rtl/>
          <w:lang w:val="en-GB" w:eastAsia="en-US"/>
        </w:rPr>
        <w:t xml:space="preserve">وذلك </w:t>
      </w:r>
      <w:r w:rsidRPr="0044263A">
        <w:rPr>
          <w:rFonts w:eastAsia="Times New Roman" w:cs="Simplified Arabic"/>
          <w:rtl/>
          <w:lang w:val="en-GB" w:eastAsia="en-US"/>
        </w:rPr>
        <w:t>في مواعيد يتم تحديدها حسب توقيت الودائع المالية القادمة إلى الصندوق الاستئماني</w:t>
      </w:r>
      <w:r w:rsidRPr="0044263A">
        <w:rPr>
          <w:rFonts w:eastAsia="Times New Roman" w:cs="Simplified Arabic" w:hint="cs"/>
          <w:rtl/>
          <w:lang w:val="en-GB" w:eastAsia="en-US"/>
        </w:rPr>
        <w:t xml:space="preserve"> للإطار العالمي للتنوع البيولوجي. </w:t>
      </w:r>
    </w:p>
    <w:p w14:paraId="50ED10F4"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وستُفتح</w:t>
      </w:r>
      <w:r w:rsidRPr="0044263A">
        <w:rPr>
          <w:rFonts w:eastAsia="Times New Roman" w:cs="Simplified Arabic"/>
          <w:rtl/>
          <w:lang w:val="en-GB" w:eastAsia="en-US"/>
        </w:rPr>
        <w:t xml:space="preserve"> شريحة البرمجة الثانية عندما يتم التعهد بمبلغ إضافي قدره 250 مليون دولار</w:t>
      </w:r>
      <w:r w:rsidRPr="0044263A">
        <w:rPr>
          <w:rFonts w:eastAsia="Times New Roman" w:cs="Simplified Arabic" w:hint="cs"/>
          <w:rtl/>
          <w:lang w:val="en-GB" w:eastAsia="en-US"/>
        </w:rPr>
        <w:t xml:space="preserve"> أمريكي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2E07C6">
        <w:rPr>
          <w:rFonts w:eastAsia="Times New Roman" w:cs="Simplified Arabic" w:hint="cs"/>
          <w:rtl/>
          <w:lang w:val="en-GB" w:eastAsia="en-US"/>
        </w:rPr>
        <w:t>صندوق</w:t>
      </w:r>
      <w:r w:rsidRPr="002E07C6">
        <w:rPr>
          <w:rFonts w:eastAsia="Times New Roman" w:cs="Simplified Arabic"/>
          <w:rtl/>
          <w:lang w:val="en-GB" w:eastAsia="en-US"/>
        </w:rPr>
        <w:t xml:space="preserve"> الإطار العالمي للتنوع البيولوجي</w:t>
      </w:r>
      <w:r w:rsidRPr="0044263A">
        <w:rPr>
          <w:rFonts w:eastAsia="Times New Roman" w:cs="Simplified Arabic"/>
          <w:rtl/>
          <w:lang w:val="en-GB" w:eastAsia="en-US"/>
        </w:rPr>
        <w:t xml:space="preserve"> أو بعد مرور 18 شهر</w:t>
      </w:r>
      <w:r w:rsidRPr="0044263A">
        <w:rPr>
          <w:rFonts w:eastAsia="Times New Roman" w:cs="Simplified Arabic" w:hint="cs"/>
          <w:rtl/>
          <w:lang w:val="en-GB" w:eastAsia="en-US"/>
        </w:rPr>
        <w:t>ا</w:t>
      </w:r>
      <w:r w:rsidRPr="0044263A">
        <w:rPr>
          <w:rFonts w:eastAsia="Times New Roman" w:cs="Simplified Arabic"/>
          <w:rtl/>
          <w:lang w:val="en-GB" w:eastAsia="en-US"/>
        </w:rPr>
        <w:t xml:space="preserve"> على افتتاح الشريحة الأولى، أيهما يأتي أولا.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تعهدت </w:t>
      </w:r>
      <w:r w:rsidRPr="0044263A">
        <w:rPr>
          <w:rFonts w:eastAsia="Times New Roman" w:cs="Simplified Arabic" w:hint="cs"/>
          <w:rtl/>
          <w:lang w:val="en-GB" w:eastAsia="en-US"/>
        </w:rPr>
        <w:t>لكسمبرغ</w:t>
      </w:r>
      <w:r w:rsidRPr="0044263A">
        <w:rPr>
          <w:rFonts w:eastAsia="Times New Roman" w:cs="Simplified Arabic"/>
          <w:rtl/>
          <w:lang w:val="en-GB" w:eastAsia="en-US"/>
        </w:rPr>
        <w:t xml:space="preserve"> بتقديم 7 ملايين يورو ل</w:t>
      </w:r>
      <w:r w:rsidRPr="002E07C6">
        <w:rPr>
          <w:rFonts w:eastAsia="Times New Roman" w:cs="Simplified Arabic" w:hint="cs"/>
          <w:rtl/>
          <w:lang w:val="en-GB" w:eastAsia="en-US"/>
        </w:rPr>
        <w:t>صن</w:t>
      </w:r>
      <w:r w:rsidRPr="0044263A">
        <w:rPr>
          <w:rFonts w:eastAsia="Times New Roman" w:cs="Simplified Arabic" w:hint="cs"/>
          <w:sz w:val="20"/>
          <w:rtl/>
          <w:lang w:val="en-GB" w:eastAsia="en-US"/>
        </w:rPr>
        <w:t>دوق</w:t>
      </w:r>
      <w:r w:rsidRPr="0044263A">
        <w:rPr>
          <w:rFonts w:eastAsia="Times New Roman" w:cs="Simplified Arabic"/>
          <w:sz w:val="20"/>
          <w:rtl/>
          <w:lang w:val="en-GB" w:eastAsia="en-US"/>
        </w:rPr>
        <w:t xml:space="preserve"> الإطار العالمي للتنوع البيولوجي</w:t>
      </w:r>
      <w:r w:rsidRPr="0044263A">
        <w:rPr>
          <w:rFonts w:eastAsia="YouYuan" w:cs="Simplified Arabic"/>
          <w:kern w:val="2"/>
          <w:sz w:val="22"/>
          <w:rtl/>
          <w:lang w:val="en-US" w:eastAsia="en-US" w:bidi="ar-EG"/>
        </w:rPr>
        <w:t xml:space="preserve"> </w:t>
      </w:r>
      <w:r w:rsidRPr="0044263A">
        <w:rPr>
          <w:rFonts w:eastAsia="Times New Roman" w:cs="Simplified Arabic"/>
          <w:rtl/>
          <w:lang w:val="en-GB" w:eastAsia="en-US"/>
        </w:rPr>
        <w:t xml:space="preserve">خلال الدورة السادسة لجمعية الأمم المتحدة للبيئة التي عقدت في نيروبي، كينيا، </w:t>
      </w:r>
      <w:r w:rsidRPr="0044263A">
        <w:rPr>
          <w:rFonts w:eastAsia="Times New Roman" w:cs="Simplified Arabic" w:hint="cs"/>
          <w:rtl/>
          <w:lang w:val="en-GB" w:eastAsia="en-US"/>
        </w:rPr>
        <w:t>خلال</w:t>
      </w:r>
      <w:r w:rsidRPr="0044263A">
        <w:rPr>
          <w:rFonts w:eastAsia="Times New Roman" w:cs="Simplified Arabic"/>
          <w:rtl/>
          <w:lang w:val="en-GB" w:eastAsia="en-US"/>
        </w:rPr>
        <w:t xml:space="preserve"> الفترة من 26 فبراير</w:t>
      </w:r>
      <w:r w:rsidRPr="0044263A">
        <w:rPr>
          <w:rFonts w:eastAsia="Times New Roman" w:cs="Simplified Arabic" w:hint="cs"/>
          <w:rtl/>
          <w:lang w:val="en-GB" w:eastAsia="en-US"/>
        </w:rPr>
        <w:t>/شباط</w:t>
      </w:r>
      <w:r w:rsidRPr="0044263A">
        <w:rPr>
          <w:rFonts w:eastAsia="Times New Roman" w:cs="Simplified Arabic"/>
          <w:rtl/>
          <w:lang w:val="en-GB" w:eastAsia="en-US"/>
        </w:rPr>
        <w:t xml:space="preserve"> إلى 1 مارس</w:t>
      </w:r>
      <w:r w:rsidRPr="0044263A">
        <w:rPr>
          <w:rFonts w:eastAsia="Times New Roman" w:cs="Simplified Arabic" w:hint="cs"/>
          <w:rtl/>
          <w:lang w:val="en-GB" w:eastAsia="en-US"/>
        </w:rPr>
        <w:t>/آذار</w:t>
      </w:r>
      <w:r w:rsidRPr="0044263A">
        <w:rPr>
          <w:rFonts w:eastAsia="Times New Roman" w:cs="Simplified Arabic"/>
          <w:rtl/>
          <w:lang w:val="en-GB" w:eastAsia="en-US"/>
        </w:rPr>
        <w:t xml:space="preserve"> 2024.</w:t>
      </w:r>
    </w:p>
    <w:p w14:paraId="31B05049" w14:textId="4C044BDD" w:rsidR="0044263A" w:rsidRPr="006C7CF2" w:rsidRDefault="006C7CF2" w:rsidP="002E07C6">
      <w:pPr>
        <w:keepNext/>
        <w:keepLines/>
        <w:spacing w:after="120" w:line="216" w:lineRule="auto"/>
        <w:ind w:left="-279"/>
        <w:jc w:val="both"/>
        <w:rPr>
          <w:rFonts w:eastAsia="Times New Roman" w:cs="Simplified Arabic"/>
          <w:b/>
          <w:bCs/>
          <w:szCs w:val="28"/>
          <w:rtl/>
          <w:lang w:val="en-GB" w:eastAsia="en-CA" w:bidi="ar-EG"/>
        </w:rPr>
      </w:pPr>
      <w:bookmarkStart w:id="71" w:name="خامسا"/>
      <w:bookmarkEnd w:id="71"/>
      <w:r>
        <w:rPr>
          <w:rFonts w:eastAsia="Times New Roman" w:cs="Simplified Arabic" w:hint="cs"/>
          <w:b/>
          <w:bCs/>
          <w:szCs w:val="28"/>
          <w:rtl/>
          <w:lang w:val="en-GB" w:eastAsia="en-CA" w:bidi="ar-EG"/>
        </w:rPr>
        <w:t>خامسا-</w:t>
      </w:r>
      <w:r>
        <w:rPr>
          <w:rFonts w:eastAsia="Times New Roman" w:cs="Simplified Arabic" w:hint="cs"/>
          <w:b/>
          <w:bCs/>
          <w:szCs w:val="28"/>
          <w:rtl/>
          <w:lang w:val="en-GB" w:eastAsia="en-CA" w:bidi="ar-EG"/>
        </w:rPr>
        <w:tab/>
      </w:r>
      <w:r w:rsidR="0044263A" w:rsidRPr="006C7CF2">
        <w:rPr>
          <w:rFonts w:eastAsia="Times New Roman" w:cs="Simplified Arabic"/>
          <w:b/>
          <w:bCs/>
          <w:szCs w:val="28"/>
          <w:rtl/>
          <w:lang w:val="en-GB" w:eastAsia="en-CA" w:bidi="ar-EG"/>
        </w:rPr>
        <w:t xml:space="preserve">تنفيذ </w:t>
      </w:r>
      <w:r w:rsidR="0044263A" w:rsidRPr="006C7CF2">
        <w:rPr>
          <w:rFonts w:eastAsia="Times New Roman" w:cs="Simplified Arabic" w:hint="cs"/>
          <w:b/>
          <w:bCs/>
          <w:szCs w:val="28"/>
          <w:rtl/>
          <w:lang w:val="en-GB" w:eastAsia="en-CA" w:bidi="ar-EG"/>
        </w:rPr>
        <w:t>الحافظة</w:t>
      </w:r>
    </w:p>
    <w:p w14:paraId="5404CCB9" w14:textId="77777777" w:rsidR="0044263A" w:rsidRPr="0044263A" w:rsidRDefault="0044263A" w:rsidP="002E07C6">
      <w:pPr>
        <w:keepNext/>
        <w:keepLines/>
        <w:tabs>
          <w:tab w:val="left" w:pos="720"/>
        </w:tabs>
        <w:spacing w:before="120" w:line="216" w:lineRule="auto"/>
        <w:ind w:left="720"/>
        <w:jc w:val="both"/>
        <w:rPr>
          <w:rFonts w:eastAsia="Times New Roman" w:cs="Simplified Arabic"/>
          <w:b/>
          <w:bCs/>
          <w:rtl/>
          <w:lang w:val="en-GB" w:eastAsia="en-US"/>
        </w:rPr>
      </w:pPr>
      <w:bookmarkStart w:id="72" w:name="خامسا1"/>
      <w:bookmarkEnd w:id="72"/>
      <w:r w:rsidRPr="0044263A">
        <w:rPr>
          <w:rFonts w:eastAsia="Times New Roman" w:cs="Simplified Arabic"/>
          <w:b/>
          <w:bCs/>
          <w:rtl/>
          <w:lang w:val="en-GB" w:eastAsia="en-US"/>
        </w:rPr>
        <w:t xml:space="preserve">تنفيذ </w:t>
      </w:r>
      <w:r w:rsidRPr="0044263A">
        <w:rPr>
          <w:rFonts w:eastAsia="Times New Roman" w:cs="Simplified Arabic" w:hint="cs"/>
          <w:b/>
          <w:bCs/>
          <w:rtl/>
          <w:lang w:val="en-GB" w:eastAsia="en-US"/>
        </w:rPr>
        <w:t>الحافظة</w:t>
      </w:r>
    </w:p>
    <w:p w14:paraId="572EA4A1"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يعمل مرفق البيئة العالمية على التحسين المستمر لحافظة استثماراته التي </w:t>
      </w:r>
      <w:r w:rsidRPr="0044263A">
        <w:rPr>
          <w:rFonts w:eastAsia="Times New Roman" w:cs="Simplified Arabic" w:hint="cs"/>
          <w:rtl/>
          <w:lang w:val="en-GB" w:eastAsia="en-US"/>
        </w:rPr>
        <w:t>تجري من خلال</w:t>
      </w:r>
      <w:r w:rsidRPr="0044263A">
        <w:rPr>
          <w:rFonts w:eastAsia="Times New Roman" w:cs="Simplified Arabic"/>
          <w:rtl/>
          <w:lang w:val="en-GB" w:eastAsia="en-US"/>
        </w:rPr>
        <w:t xml:space="preserve"> الوكالات في البلدان لتحقيق </w:t>
      </w:r>
      <w:r w:rsidRPr="0044263A">
        <w:rPr>
          <w:rFonts w:eastAsia="Times New Roman" w:cs="Simplified Arabic" w:hint="cs"/>
          <w:rtl/>
          <w:lang w:val="en-GB" w:eastAsia="en-US"/>
        </w:rPr>
        <w:t>نواتج</w:t>
      </w:r>
      <w:r w:rsidRPr="0044263A">
        <w:rPr>
          <w:rFonts w:eastAsia="Times New Roman" w:cs="Simplified Arabic"/>
          <w:rtl/>
          <w:lang w:val="en-GB" w:eastAsia="en-US"/>
        </w:rPr>
        <w:t xml:space="preserve"> بيئية أكبر وأكثر استدامة. وفي الآونة الأخيرة، بدأ مرفق البيئة العالمية في تنفيذ جدول أعمال تبسيطي مستمر </w:t>
      </w:r>
      <w:r w:rsidRPr="0044263A">
        <w:rPr>
          <w:rFonts w:eastAsia="Times New Roman" w:cs="Simplified Arabic" w:hint="cs"/>
          <w:rtl/>
          <w:lang w:val="en-GB" w:eastAsia="en-US"/>
        </w:rPr>
        <w:t>لتيسير</w:t>
      </w:r>
      <w:r w:rsidRPr="0044263A">
        <w:rPr>
          <w:rFonts w:eastAsia="Times New Roman" w:cs="Simplified Arabic"/>
          <w:rtl/>
          <w:lang w:val="en-GB" w:eastAsia="en-US"/>
        </w:rPr>
        <w:t xml:space="preserve"> الوصول إلى التمويل وتحقيق النتائج.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تشير آخر </w:t>
      </w:r>
      <w:r w:rsidRPr="0044263A">
        <w:rPr>
          <w:rFonts w:eastAsia="Times New Roman" w:cs="Simplified Arabic" w:hint="cs"/>
          <w:rtl/>
          <w:lang w:val="en-GB" w:eastAsia="en-US"/>
        </w:rPr>
        <w:t>ال</w:t>
      </w:r>
      <w:r w:rsidRPr="0044263A">
        <w:rPr>
          <w:rFonts w:eastAsia="Times New Roman" w:cs="Simplified Arabic"/>
          <w:rtl/>
          <w:lang w:val="en-GB" w:eastAsia="en-US"/>
        </w:rPr>
        <w:t>تحديثات</w:t>
      </w:r>
      <w:r w:rsidRPr="0044263A">
        <w:rPr>
          <w:rFonts w:eastAsia="Times New Roman" w:cs="Simplified Arabic" w:hint="cs"/>
          <w:rtl/>
          <w:lang w:val="en-GB" w:eastAsia="en-US"/>
        </w:rPr>
        <w:t xml:space="preserve"> بشأن</w:t>
      </w:r>
      <w:r w:rsidRPr="0044263A">
        <w:rPr>
          <w:rFonts w:eastAsia="Times New Roman" w:cs="Simplified Arabic"/>
          <w:rtl/>
          <w:lang w:val="en-GB" w:eastAsia="en-US"/>
        </w:rPr>
        <w:t xml:space="preserve"> التقدم المحرز في استثمارات التنوع البيولوجي إلى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وبرامج عالية الجودة ومؤثرة</w:t>
      </w:r>
      <w:r w:rsidRPr="0044263A">
        <w:rPr>
          <w:rFonts w:eastAsia="Times New Roman" w:cs="Simplified Arabic"/>
          <w:lang w:val="en-GB" w:eastAsia="en-US"/>
        </w:rPr>
        <w:t>.</w:t>
      </w:r>
    </w:p>
    <w:p w14:paraId="336EA302" w14:textId="77777777" w:rsidR="0044263A" w:rsidRPr="0044263A" w:rsidRDefault="0044263A" w:rsidP="002E07C6">
      <w:pPr>
        <w:keepNext/>
        <w:keepLines/>
        <w:tabs>
          <w:tab w:val="left" w:pos="720"/>
        </w:tabs>
        <w:spacing w:before="120" w:line="216" w:lineRule="auto"/>
        <w:ind w:left="720"/>
        <w:jc w:val="both"/>
        <w:rPr>
          <w:rFonts w:eastAsia="Times New Roman" w:cs="Simplified Arabic"/>
          <w:b/>
          <w:bCs/>
          <w:rtl/>
          <w:lang w:val="en-GB" w:eastAsia="en-US"/>
        </w:rPr>
      </w:pPr>
      <w:bookmarkStart w:id="73" w:name="خامسا2"/>
      <w:bookmarkEnd w:id="73"/>
      <w:r w:rsidRPr="0044263A">
        <w:rPr>
          <w:rFonts w:eastAsia="Times New Roman" w:cs="Simplified Arabic"/>
          <w:b/>
          <w:bCs/>
          <w:rtl/>
          <w:lang w:val="en-GB" w:eastAsia="en-US"/>
        </w:rPr>
        <w:lastRenderedPageBreak/>
        <w:t xml:space="preserve">تعزيز </w:t>
      </w:r>
      <w:r w:rsidRPr="0044263A">
        <w:rPr>
          <w:rFonts w:eastAsia="Times New Roman" w:cs="Simplified Arabic" w:hint="cs"/>
          <w:b/>
          <w:bCs/>
          <w:rtl/>
          <w:lang w:val="en-GB" w:eastAsia="en-US"/>
        </w:rPr>
        <w:t>القدرات القطرية</w:t>
      </w:r>
    </w:p>
    <w:p w14:paraId="36705A7F"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ت</w:t>
      </w:r>
      <w:r w:rsidRPr="0044263A">
        <w:rPr>
          <w:rFonts w:eastAsia="Times New Roman" w:cs="Simplified Arabic"/>
          <w:rtl/>
          <w:lang w:val="en-GB" w:eastAsia="en-US"/>
        </w:rPr>
        <w:t xml:space="preserve">عمل استراتيجية المشاركة القطرية التي </w:t>
      </w:r>
      <w:r w:rsidRPr="0044263A">
        <w:rPr>
          <w:rFonts w:eastAsia="Times New Roman" w:cs="Simplified Arabic" w:hint="cs"/>
          <w:rtl/>
          <w:lang w:val="en-GB" w:eastAsia="en-US"/>
        </w:rPr>
        <w:t>جرى</w:t>
      </w:r>
      <w:r w:rsidRPr="0044263A">
        <w:rPr>
          <w:rFonts w:eastAsia="Times New Roman" w:cs="Simplified Arabic"/>
          <w:rtl/>
          <w:lang w:val="en-GB" w:eastAsia="en-US"/>
        </w:rPr>
        <w:t xml:space="preserve"> تقديمها في التجديد الثامن لموارد مرفق البيئة العالمية على تمكين البلدان من تحسين </w:t>
      </w:r>
      <w:r w:rsidRPr="0044263A">
        <w:rPr>
          <w:rFonts w:eastAsia="Times New Roman" w:cs="Simplified Arabic" w:hint="cs"/>
          <w:rtl/>
          <w:lang w:val="en-GB" w:eastAsia="en-US"/>
        </w:rPr>
        <w:t>التقدم المحرز في</w:t>
      </w:r>
      <w:r w:rsidRPr="0044263A">
        <w:rPr>
          <w:rFonts w:eastAsia="Times New Roman" w:cs="Simplified Arabic"/>
          <w:rtl/>
          <w:lang w:val="en-GB" w:eastAsia="en-US"/>
        </w:rPr>
        <w:t xml:space="preserve"> الحافظة وتعظيم تأثير موارد مرفق البيئة العالمية، بما في ذلك من خلال أنشطة تعزيز القدرات والمشاركة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القطرية الأولية والأنشطة المعرفية الخاصة </w:t>
      </w:r>
      <w:r w:rsidRPr="0044263A">
        <w:rPr>
          <w:rFonts w:eastAsia="Times New Roman" w:cs="Simplified Arabic" w:hint="cs"/>
          <w:rtl/>
          <w:lang w:val="en-GB" w:eastAsia="en-US"/>
        </w:rPr>
        <w:t>بالبلد المعني</w:t>
      </w:r>
      <w:r w:rsidRPr="0044263A">
        <w:rPr>
          <w:rFonts w:eastAsia="Times New Roman" w:cs="Simplified Arabic"/>
          <w:lang w:val="en-GB" w:eastAsia="en-US"/>
        </w:rPr>
        <w:t>.</w:t>
      </w:r>
    </w:p>
    <w:p w14:paraId="0F4C7AA7"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منذ بداية التجديد الثامن لمرفق البيئة العالمية، ساعدت 13 </w:t>
      </w:r>
      <w:r w:rsidRPr="0044263A">
        <w:rPr>
          <w:rFonts w:eastAsia="Times New Roman" w:cs="Simplified Arabic" w:hint="cs"/>
          <w:rtl/>
          <w:lang w:val="en-GB" w:eastAsia="en-US"/>
        </w:rPr>
        <w:t>حلقة</w:t>
      </w:r>
      <w:r w:rsidRPr="0044263A">
        <w:rPr>
          <w:rFonts w:eastAsia="Times New Roman" w:cs="Simplified Arabic"/>
          <w:rtl/>
          <w:lang w:val="en-GB" w:eastAsia="en-US"/>
        </w:rPr>
        <w:t xml:space="preserve"> عمل إقليمية </w:t>
      </w:r>
      <w:r w:rsidRPr="0044263A">
        <w:rPr>
          <w:rFonts w:eastAsia="Times New Roman" w:cs="Simplified Arabic" w:hint="cs"/>
          <w:rtl/>
          <w:lang w:val="en-GB" w:eastAsia="en-US"/>
        </w:rPr>
        <w:t>للنشر في إطار</w:t>
      </w:r>
      <w:r w:rsidRPr="0044263A">
        <w:rPr>
          <w:rFonts w:eastAsia="Times New Roman" w:cs="Simplified Arabic"/>
          <w:rtl/>
          <w:lang w:val="en-GB" w:eastAsia="en-US"/>
        </w:rPr>
        <w:t xml:space="preserve"> التجديد الثامن لمرفق البيئة العالمية و41 </w:t>
      </w:r>
      <w:r w:rsidRPr="0044263A">
        <w:rPr>
          <w:rFonts w:eastAsia="Times New Roman" w:cs="Simplified Arabic" w:hint="cs"/>
          <w:rtl/>
          <w:lang w:val="en-GB" w:eastAsia="en-US"/>
        </w:rPr>
        <w:t>حوارا</w:t>
      </w:r>
      <w:r w:rsidRPr="0044263A">
        <w:rPr>
          <w:rFonts w:eastAsia="Times New Roman" w:cs="Simplified Arabic"/>
          <w:rtl/>
          <w:lang w:val="en-GB" w:eastAsia="en-US"/>
        </w:rPr>
        <w:t xml:space="preserve"> تقنيا ووطنيا تمهيديا البلدان على تحديد أولويات البرمجة </w:t>
      </w:r>
      <w:r w:rsidRPr="0044263A">
        <w:rPr>
          <w:rFonts w:eastAsia="Times New Roman" w:cs="Simplified Arabic" w:hint="cs"/>
          <w:rtl/>
          <w:lang w:val="en-GB" w:eastAsia="en-US"/>
        </w:rPr>
        <w:t>لفترة ا</w:t>
      </w:r>
      <w:r w:rsidRPr="0044263A">
        <w:rPr>
          <w:rFonts w:eastAsia="Times New Roman" w:cs="Simplified Arabic"/>
          <w:rtl/>
          <w:lang w:val="en-GB" w:eastAsia="en-US"/>
        </w:rPr>
        <w:t>لتجديد الثامن لمرفق البيئة العالمية</w:t>
      </w:r>
      <w:r w:rsidRPr="0044263A">
        <w:rPr>
          <w:rFonts w:eastAsia="Times New Roman" w:cs="Simplified Arabic"/>
          <w:lang w:val="en-GB" w:eastAsia="en-US"/>
        </w:rPr>
        <w:t xml:space="preserve"> (GEF/C.66/Inf.04)</w:t>
      </w:r>
      <w:r w:rsidRPr="0044263A">
        <w:rPr>
          <w:rFonts w:eastAsia="Times New Roman" w:cs="Simplified Arabic" w:hint="cs"/>
          <w:rtl/>
          <w:lang w:val="en-GB" w:eastAsia="en-US"/>
        </w:rPr>
        <w:t>.</w:t>
      </w:r>
      <w:r w:rsidRPr="0044263A">
        <w:rPr>
          <w:rFonts w:eastAsia="Times New Roman" w:cs="Simplified Arabic"/>
          <w:lang w:val="en-GB" w:eastAsia="en-US"/>
        </w:rPr>
        <w:t xml:space="preserve"> </w:t>
      </w:r>
      <w:r w:rsidRPr="0044263A">
        <w:rPr>
          <w:rFonts w:eastAsia="Times New Roman" w:cs="Simplified Arabic" w:hint="cs"/>
          <w:rtl/>
          <w:lang w:val="en-GB" w:eastAsia="en-US"/>
        </w:rPr>
        <w:t>وشمل</w:t>
      </w:r>
      <w:r w:rsidRPr="0044263A">
        <w:rPr>
          <w:rFonts w:eastAsia="Times New Roman" w:cs="Simplified Arabic"/>
          <w:rtl/>
          <w:lang w:val="en-GB" w:eastAsia="en-US"/>
        </w:rPr>
        <w:t xml:space="preserve"> كل وفد شارك في </w:t>
      </w:r>
      <w:r w:rsidRPr="0044263A">
        <w:rPr>
          <w:rFonts w:eastAsia="Times New Roman" w:cs="Simplified Arabic" w:hint="cs"/>
          <w:rtl/>
          <w:lang w:val="en-GB" w:eastAsia="en-US"/>
        </w:rPr>
        <w:t>حلقات عمل الدوائر</w:t>
      </w:r>
      <w:r w:rsidRPr="0044263A">
        <w:rPr>
          <w:rFonts w:eastAsia="Times New Roman" w:cs="Simplified Arabic"/>
          <w:rtl/>
          <w:lang w:val="en-GB" w:eastAsia="en-US"/>
        </w:rPr>
        <w:t xml:space="preserve"> الموسعة </w:t>
      </w:r>
      <w:r w:rsidRPr="0044263A">
        <w:rPr>
          <w:rFonts w:eastAsia="Times New Roman" w:cs="Simplified Arabic" w:hint="cs"/>
          <w:rtl/>
          <w:lang w:val="en-GB" w:eastAsia="en-US"/>
        </w:rPr>
        <w:t>جهات</w:t>
      </w:r>
      <w:r w:rsidRPr="0044263A">
        <w:rPr>
          <w:rFonts w:eastAsia="Times New Roman" w:cs="Simplified Arabic"/>
          <w:rtl/>
          <w:lang w:val="en-GB" w:eastAsia="en-US"/>
        </w:rPr>
        <w:t xml:space="preserve"> الاتصال السياس</w:t>
      </w:r>
      <w:r w:rsidRPr="0044263A">
        <w:rPr>
          <w:rFonts w:eastAsia="Times New Roman" w:cs="Simplified Arabic" w:hint="cs"/>
          <w:rtl/>
          <w:lang w:val="en-GB" w:eastAsia="en-US"/>
        </w:rPr>
        <w:t>اتية</w:t>
      </w:r>
      <w:r w:rsidRPr="0044263A">
        <w:rPr>
          <w:rFonts w:eastAsia="Times New Roman" w:cs="Simplified Arabic"/>
          <w:rtl/>
          <w:lang w:val="en-GB" w:eastAsia="en-US"/>
        </w:rPr>
        <w:t xml:space="preserve"> والتشغيلية لمرفق البيئة العالمية، </w:t>
      </w:r>
      <w:r w:rsidRPr="0044263A">
        <w:rPr>
          <w:rFonts w:eastAsia="Times New Roman" w:cs="Simplified Arabic" w:hint="cs"/>
          <w:rtl/>
          <w:lang w:val="en-GB" w:eastAsia="en-US"/>
        </w:rPr>
        <w:t>وجهات</w:t>
      </w:r>
      <w:r w:rsidRPr="0044263A">
        <w:rPr>
          <w:rFonts w:eastAsia="Times New Roman" w:cs="Simplified Arabic"/>
          <w:rtl/>
          <w:lang w:val="en-GB" w:eastAsia="en-US"/>
        </w:rPr>
        <w:t xml:space="preserve"> الاتصال الوطنية للاتفاقات البيئية المتعددة الأطراف التي يخدمها مرفق البيئة العالمية، بما في ذلك اتفاقية التنوع البيولوجي، ومنظمات المجتمع المدني وممثل</w:t>
      </w:r>
      <w:r w:rsidRPr="0044263A">
        <w:rPr>
          <w:rFonts w:eastAsia="Times New Roman" w:cs="Simplified Arabic" w:hint="cs"/>
          <w:rtl/>
          <w:lang w:val="en-GB" w:eastAsia="en-US"/>
        </w:rPr>
        <w:t>و</w:t>
      </w:r>
      <w:r w:rsidRPr="0044263A">
        <w:rPr>
          <w:rFonts w:eastAsia="Times New Roman" w:cs="Simplified Arabic"/>
          <w:rtl/>
          <w:lang w:val="en-GB" w:eastAsia="en-US"/>
        </w:rPr>
        <w:t xml:space="preserve"> القطاع الخاص</w:t>
      </w:r>
      <w:r w:rsidRPr="0044263A">
        <w:rPr>
          <w:rFonts w:eastAsia="Times New Roman" w:cs="Simplified Arabic"/>
          <w:lang w:val="en-GB" w:eastAsia="en-US"/>
        </w:rPr>
        <w:t>.</w:t>
      </w:r>
    </w:p>
    <w:p w14:paraId="040A1B35" w14:textId="77777777" w:rsidR="0044263A" w:rsidRPr="0044263A" w:rsidRDefault="0044263A" w:rsidP="002E07C6">
      <w:pPr>
        <w:keepNext/>
        <w:keepLines/>
        <w:tabs>
          <w:tab w:val="left" w:pos="720"/>
        </w:tabs>
        <w:spacing w:before="120" w:line="216" w:lineRule="auto"/>
        <w:ind w:left="720"/>
        <w:jc w:val="both"/>
        <w:rPr>
          <w:rFonts w:eastAsia="Times New Roman" w:cs="Simplified Arabic"/>
          <w:b/>
          <w:bCs/>
          <w:rtl/>
          <w:lang w:val="en-GB" w:eastAsia="en-US"/>
        </w:rPr>
      </w:pPr>
      <w:bookmarkStart w:id="74" w:name="خامسا3"/>
      <w:bookmarkEnd w:id="74"/>
      <w:r w:rsidRPr="0044263A">
        <w:rPr>
          <w:rFonts w:eastAsia="Times New Roman" w:cs="Simplified Arabic"/>
          <w:b/>
          <w:bCs/>
          <w:rtl/>
          <w:lang w:val="en-GB" w:eastAsia="en-US"/>
        </w:rPr>
        <w:t>تبسيط التدابير</w:t>
      </w:r>
    </w:p>
    <w:p w14:paraId="12C27F1F"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تنفيذا</w:t>
      </w:r>
      <w:r w:rsidRPr="0044263A">
        <w:rPr>
          <w:rFonts w:eastAsia="Times New Roman" w:cs="Simplified Arabic"/>
          <w:rtl/>
          <w:lang w:val="en-GB" w:eastAsia="en-US"/>
        </w:rPr>
        <w:t xml:space="preserve"> لتوصيات سياسة التجديد الثامن لموارد مرفق البيئة العالمية، يستكشف مرفق البيئة العالمية مجالات لتبسيط دورة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مرفق البيئة العالمية،</w:t>
      </w:r>
      <w:r w:rsidRPr="0044263A">
        <w:rPr>
          <w:rFonts w:eastAsia="Times New Roman" w:cs="Simplified Arabic" w:hint="cs"/>
          <w:rtl/>
          <w:lang w:val="en-GB" w:eastAsia="en-US"/>
        </w:rPr>
        <w:t xml:space="preserve"> وذلك</w:t>
      </w:r>
      <w:r w:rsidRPr="0044263A">
        <w:rPr>
          <w:rFonts w:eastAsia="Times New Roman" w:cs="Simplified Arabic"/>
          <w:rtl/>
          <w:lang w:val="en-GB" w:eastAsia="en-US"/>
        </w:rPr>
        <w:t xml:space="preserve"> بهدف تقليل تكاليف المعاملات </w:t>
      </w:r>
      <w:r w:rsidRPr="0044263A">
        <w:rPr>
          <w:rFonts w:eastAsia="Times New Roman" w:cs="Simplified Arabic" w:hint="cs"/>
          <w:rtl/>
          <w:lang w:val="en-GB" w:eastAsia="en-US"/>
        </w:rPr>
        <w:t>وتيسير</w:t>
      </w:r>
      <w:r w:rsidRPr="0044263A">
        <w:rPr>
          <w:rFonts w:eastAsia="Times New Roman" w:cs="Simplified Arabic"/>
          <w:rtl/>
          <w:lang w:val="en-GB" w:eastAsia="en-US"/>
        </w:rPr>
        <w:t xml:space="preserve"> وصول البلدان بشكل أسرع إلى موارد 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يأتي ذلك في سياق تنسيق العمليات والممارسات مع </w:t>
      </w:r>
      <w:r w:rsidRPr="0044263A">
        <w:rPr>
          <w:rFonts w:eastAsia="Times New Roman" w:cs="Simplified Arabic" w:hint="cs"/>
          <w:rtl/>
          <w:lang w:val="en-GB" w:eastAsia="en-US"/>
        </w:rPr>
        <w:t>ال</w:t>
      </w:r>
      <w:r w:rsidRPr="0044263A">
        <w:rPr>
          <w:rFonts w:eastAsia="Times New Roman" w:cs="Simplified Arabic"/>
          <w:rtl/>
          <w:lang w:val="en-GB" w:eastAsia="en-US"/>
        </w:rPr>
        <w:t>صندوق</w:t>
      </w:r>
      <w:r w:rsidRPr="0044263A">
        <w:rPr>
          <w:rFonts w:eastAsia="Times New Roman" w:cs="Simplified Arabic" w:hint="cs"/>
          <w:rtl/>
          <w:lang w:val="en-GB" w:eastAsia="en-US"/>
        </w:rPr>
        <w:t xml:space="preserve"> الأخضر</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لمناخ وإنشاء دورة مبسطة </w:t>
      </w:r>
      <w:r w:rsidRPr="0044263A">
        <w:rPr>
          <w:rFonts w:eastAsia="Times New Roman" w:cs="Simplified Arabic" w:hint="cs"/>
          <w:rtl/>
          <w:lang w:val="en-GB" w:eastAsia="en-US"/>
        </w:rPr>
        <w:t>للمشاريع</w:t>
      </w:r>
      <w:r w:rsidRPr="0044263A">
        <w:rPr>
          <w:rFonts w:eastAsia="Times New Roman" w:cs="Simplified Arabic"/>
          <w:rtl/>
          <w:lang w:val="en-GB" w:eastAsia="en-US"/>
        </w:rPr>
        <w:t xml:space="preserve"> والبرامج الخاصة </w:t>
      </w:r>
      <w:r w:rsidRPr="0044263A">
        <w:rPr>
          <w:rFonts w:eastAsia="Times New Roman" w:cs="Simplified Arabic" w:hint="cs"/>
          <w:rtl/>
          <w:lang w:val="en-GB" w:eastAsia="en-US"/>
        </w:rPr>
        <w:t>ب</w:t>
      </w:r>
      <w:r w:rsidRPr="0044263A">
        <w:rPr>
          <w:rFonts w:eastAsia="Times New Roman" w:cs="Simplified Arabic"/>
          <w:rtl/>
          <w:lang w:val="en-GB" w:eastAsia="en-US"/>
        </w:rPr>
        <w:t>صندوق الإطار العالمي للتنوع البيولوجي</w:t>
      </w:r>
      <w:r w:rsidRPr="0044263A">
        <w:rPr>
          <w:rFonts w:eastAsia="Times New Roman" w:cs="Simplified Arabic"/>
          <w:lang w:val="en-GB" w:eastAsia="en-US"/>
        </w:rPr>
        <w:t>.</w:t>
      </w:r>
    </w:p>
    <w:p w14:paraId="4A938AF3"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وجرى</w:t>
      </w:r>
      <w:r w:rsidRPr="0044263A">
        <w:rPr>
          <w:rFonts w:eastAsia="Times New Roman" w:cs="Simplified Arabic"/>
          <w:rtl/>
          <w:lang w:val="en-GB" w:eastAsia="en-US"/>
        </w:rPr>
        <w:t xml:space="preserve"> تحديد التدابير الأولى بما في ذلك زيادة الحد الأقصى </w:t>
      </w:r>
      <w:r w:rsidRPr="0044263A">
        <w:rPr>
          <w:rFonts w:eastAsia="Times New Roman" w:cs="Simplified Arabic" w:hint="cs"/>
          <w:rtl/>
          <w:lang w:val="en-GB" w:eastAsia="en-US"/>
        </w:rPr>
        <w:t>للمشاريع</w:t>
      </w:r>
      <w:r w:rsidRPr="0044263A">
        <w:rPr>
          <w:rFonts w:eastAsia="Times New Roman" w:cs="Simplified Arabic"/>
          <w:rtl/>
          <w:lang w:val="en-GB" w:eastAsia="en-US"/>
        </w:rPr>
        <w:t xml:space="preserve"> المتوسطة الحجم من 2 مليون دولار إلى 5 ملايين دولار. ويأتي ذلك مع متطلبات </w:t>
      </w:r>
      <w:r w:rsidRPr="0044263A">
        <w:rPr>
          <w:rFonts w:eastAsia="Times New Roman" w:cs="Simplified Arabic" w:hint="cs"/>
          <w:rtl/>
          <w:lang w:val="en-GB" w:eastAsia="en-US"/>
        </w:rPr>
        <w:t xml:space="preserve">قيام </w:t>
      </w:r>
      <w:r w:rsidRPr="0044263A">
        <w:rPr>
          <w:rFonts w:eastAsia="Times New Roman" w:cs="Simplified Arabic"/>
          <w:rtl/>
          <w:lang w:val="en-GB" w:eastAsia="en-US"/>
        </w:rPr>
        <w:t>أي</w:t>
      </w:r>
      <w:r w:rsidRPr="0044263A">
        <w:rPr>
          <w:rFonts w:eastAsia="Times New Roman" w:cs="Simplified Arabic"/>
          <w:lang w:val="en-GB" w:eastAsia="en-US"/>
        </w:rPr>
        <w:t xml:space="preserve"> </w:t>
      </w:r>
      <w:r w:rsidRPr="0044263A">
        <w:rPr>
          <w:rFonts w:eastAsia="Times New Roman" w:cs="Simplified Arabic" w:hint="cs"/>
          <w:rtl/>
          <w:lang w:val="en-GB" w:eastAsia="en-US"/>
        </w:rPr>
        <w:t>مشروع متوسط الحجم</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تزيد قيمته عن 2 مليون دولار </w:t>
      </w:r>
      <w:r w:rsidRPr="0044263A">
        <w:rPr>
          <w:rFonts w:eastAsia="Times New Roman" w:cs="Simplified Arabic" w:hint="cs"/>
          <w:rtl/>
          <w:lang w:val="en-GB" w:eastAsia="en-US"/>
        </w:rPr>
        <w:t>بإجراء</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استعراضات</w:t>
      </w:r>
      <w:r w:rsidRPr="0044263A">
        <w:rPr>
          <w:rFonts w:eastAsia="Times New Roman" w:cs="Simplified Arabic"/>
          <w:rtl/>
          <w:lang w:val="en-GB" w:eastAsia="en-US"/>
        </w:rPr>
        <w:t xml:space="preserve"> منتصف المدة لتعزيز المساءلة عن التقدم</w:t>
      </w:r>
      <w:r w:rsidRPr="0044263A">
        <w:rPr>
          <w:rFonts w:eastAsia="Times New Roman" w:cs="Simplified Arabic" w:hint="cs"/>
          <w:rtl/>
          <w:lang w:val="en-GB" w:eastAsia="en-US"/>
        </w:rPr>
        <w:t xml:space="preserve"> المحرز</w:t>
      </w:r>
      <w:r w:rsidRPr="0044263A">
        <w:rPr>
          <w:rFonts w:eastAsia="Times New Roman" w:cs="Simplified Arabic"/>
          <w:rtl/>
          <w:lang w:val="en-GB" w:eastAsia="en-US"/>
        </w:rPr>
        <w:t xml:space="preserve"> والتعلم، </w:t>
      </w:r>
      <w:r w:rsidRPr="0044263A">
        <w:rPr>
          <w:rFonts w:eastAsia="Times New Roman" w:cs="Simplified Arabic" w:hint="cs"/>
          <w:rtl/>
          <w:lang w:val="en-GB" w:eastAsia="en-US"/>
        </w:rPr>
        <w:t>والترويج</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تصحيح المسار</w:t>
      </w:r>
      <w:r w:rsidRPr="0044263A">
        <w:rPr>
          <w:rFonts w:eastAsia="Times New Roman" w:cs="Simplified Arabic"/>
          <w:lang w:val="en-GB" w:eastAsia="en-US"/>
        </w:rPr>
        <w:t>.</w:t>
      </w:r>
    </w:p>
    <w:p w14:paraId="19465915"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وسيتم تحديد المزيد من العمل والتدابير التحليلية في المستقبل، بما في ذلك من خلال إنشاء فريق عمل مخصص من أعضاء المجلس والأعضاء المناوبين</w:t>
      </w:r>
      <w:r w:rsidRPr="0044263A">
        <w:rPr>
          <w:rFonts w:eastAsia="Times New Roman" w:cs="Simplified Arabic"/>
          <w:lang w:val="en-GB" w:eastAsia="en-US"/>
        </w:rPr>
        <w:t>.</w:t>
      </w:r>
    </w:p>
    <w:p w14:paraId="3AD43513" w14:textId="77777777" w:rsidR="0044263A" w:rsidRPr="0044263A" w:rsidRDefault="0044263A" w:rsidP="006C7CF2">
      <w:pPr>
        <w:tabs>
          <w:tab w:val="left" w:pos="720"/>
        </w:tabs>
        <w:spacing w:before="120" w:line="216" w:lineRule="auto"/>
        <w:ind w:left="720"/>
        <w:jc w:val="both"/>
        <w:rPr>
          <w:rFonts w:eastAsia="Times New Roman" w:cs="Simplified Arabic"/>
          <w:b/>
          <w:bCs/>
          <w:rtl/>
          <w:lang w:val="en-GB" w:eastAsia="en-US"/>
        </w:rPr>
      </w:pPr>
      <w:bookmarkStart w:id="75" w:name="خامسا4"/>
      <w:bookmarkEnd w:id="75"/>
      <w:r w:rsidRPr="0044263A">
        <w:rPr>
          <w:rFonts w:eastAsia="Times New Roman" w:cs="Simplified Arabic" w:hint="cs"/>
          <w:b/>
          <w:bCs/>
          <w:rtl/>
          <w:lang w:val="en-GB" w:eastAsia="en-US"/>
        </w:rPr>
        <w:t>ت</w:t>
      </w:r>
      <w:r w:rsidRPr="0044263A">
        <w:rPr>
          <w:rFonts w:eastAsia="Times New Roman" w:cs="Simplified Arabic"/>
          <w:b/>
          <w:bCs/>
          <w:rtl/>
          <w:lang w:val="en-GB" w:eastAsia="en-US"/>
        </w:rPr>
        <w:t>عزيز الشفافية والمساءلة</w:t>
      </w:r>
    </w:p>
    <w:p w14:paraId="7A04E773"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يلتزم مرفق البيئة العالمية بالشفافية والمساءلة لرصد </w:t>
      </w:r>
      <w:r w:rsidRPr="0044263A">
        <w:rPr>
          <w:rFonts w:eastAsia="Times New Roman" w:cs="Simplified Arabic" w:hint="cs"/>
          <w:rtl/>
          <w:lang w:val="en-GB" w:eastAsia="en-US"/>
        </w:rPr>
        <w:t>تيسير</w:t>
      </w:r>
      <w:r w:rsidRPr="0044263A">
        <w:rPr>
          <w:rFonts w:eastAsia="Times New Roman" w:cs="Simplified Arabic"/>
          <w:rtl/>
          <w:lang w:val="en-GB" w:eastAsia="en-US"/>
        </w:rPr>
        <w:t xml:space="preserve"> استخدام تمويله. وه</w:t>
      </w:r>
      <w:r w:rsidRPr="0044263A">
        <w:rPr>
          <w:rFonts w:eastAsia="Times New Roman" w:cs="Simplified Arabic" w:hint="cs"/>
          <w:rtl/>
          <w:lang w:val="en-GB" w:eastAsia="en-US"/>
        </w:rPr>
        <w:t>و</w:t>
      </w:r>
      <w:r w:rsidRPr="0044263A">
        <w:rPr>
          <w:rFonts w:eastAsia="Times New Roman" w:cs="Simplified Arabic"/>
          <w:rtl/>
          <w:lang w:val="en-GB" w:eastAsia="en-US"/>
        </w:rPr>
        <w:t xml:space="preserve"> </w:t>
      </w:r>
      <w:r w:rsidRPr="0044263A">
        <w:rPr>
          <w:rFonts w:eastAsia="Times New Roman" w:cs="Simplified Arabic" w:hint="cs"/>
          <w:rtl/>
          <w:lang w:val="en-GB" w:eastAsia="en-US"/>
        </w:rPr>
        <w:t>يوفر</w:t>
      </w:r>
      <w:r w:rsidRPr="0044263A">
        <w:rPr>
          <w:rFonts w:eastAsia="Times New Roman" w:cs="Simplified Arabic"/>
          <w:rtl/>
          <w:lang w:val="en-GB" w:eastAsia="en-US"/>
        </w:rPr>
        <w:t xml:space="preserve"> صحائف حقائق قطرية للبلدان، مما يسمح لها بتتبع استخدام الموارد</w:t>
      </w:r>
      <w:r w:rsidRPr="0044263A">
        <w:rPr>
          <w:rFonts w:eastAsia="Times New Roman" w:cs="Simplified Arabic" w:hint="cs"/>
          <w:rtl/>
          <w:lang w:val="en-GB" w:eastAsia="en-US"/>
        </w:rPr>
        <w:t xml:space="preserve"> والتنفيذ</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وينشر</w:t>
      </w:r>
      <w:r w:rsidRPr="0044263A">
        <w:rPr>
          <w:rFonts w:eastAsia="Times New Roman" w:cs="Simplified Arabic"/>
          <w:rtl/>
          <w:lang w:val="en-GB" w:eastAsia="en-US"/>
        </w:rPr>
        <w:t xml:space="preserve"> على </w:t>
      </w:r>
      <w:r w:rsidRPr="0044263A">
        <w:rPr>
          <w:rFonts w:eastAsia="Times New Roman" w:cs="Simplified Arabic" w:hint="cs"/>
          <w:rtl/>
          <w:lang w:val="en-GB" w:eastAsia="en-US"/>
        </w:rPr>
        <w:t>موقعه</w:t>
      </w:r>
      <w:r w:rsidRPr="0044263A">
        <w:rPr>
          <w:rFonts w:eastAsia="Times New Roman" w:cs="Simplified Arabic"/>
          <w:rtl/>
          <w:lang w:val="en-GB" w:eastAsia="en-US"/>
        </w:rPr>
        <w:t xml:space="preserve"> الإلكتروني العام صحائف حقائق الوكالات </w:t>
      </w:r>
      <w:r w:rsidRPr="0044263A">
        <w:rPr>
          <w:rFonts w:eastAsia="Times New Roman" w:cs="Simplified Arabic" w:hint="cs"/>
          <w:rtl/>
          <w:lang w:val="en-GB" w:eastAsia="en-US"/>
        </w:rPr>
        <w:t>لتيسير</w:t>
      </w:r>
      <w:r w:rsidRPr="0044263A">
        <w:rPr>
          <w:rFonts w:eastAsia="Times New Roman" w:cs="Simplified Arabic"/>
          <w:rtl/>
          <w:lang w:val="en-GB" w:eastAsia="en-US"/>
        </w:rPr>
        <w:t xml:space="preserve"> اختيار </w:t>
      </w:r>
      <w:r w:rsidRPr="0044263A">
        <w:rPr>
          <w:rFonts w:eastAsia="Times New Roman" w:cs="Simplified Arabic" w:hint="cs"/>
          <w:rtl/>
          <w:lang w:val="en-GB" w:eastAsia="en-US"/>
        </w:rPr>
        <w:t>البلدان للوكالات</w:t>
      </w:r>
      <w:r w:rsidRPr="0044263A">
        <w:rPr>
          <w:rFonts w:eastAsia="Times New Roman" w:cs="Simplified Arabic"/>
          <w:lang w:val="en-GB" w:eastAsia="en-US"/>
        </w:rPr>
        <w:t>.</w:t>
      </w:r>
    </w:p>
    <w:p w14:paraId="293026E8"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وتعمل</w:t>
      </w:r>
      <w:r w:rsidRPr="0044263A">
        <w:rPr>
          <w:rFonts w:eastAsia="Times New Roman" w:cs="Simplified Arabic"/>
          <w:rtl/>
          <w:lang w:val="en-GB" w:eastAsia="en-US"/>
        </w:rPr>
        <w:t xml:space="preserve"> بطاقة الأداء المؤسسي</w:t>
      </w:r>
      <w:r w:rsidRPr="0044263A">
        <w:rPr>
          <w:rFonts w:eastAsia="Times New Roman" w:cs="Simplified Arabic" w:hint="cs"/>
          <w:rtl/>
          <w:lang w:val="en-GB" w:eastAsia="en-US"/>
        </w:rPr>
        <w:t xml:space="preserve"> الخاصة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w:t>
      </w:r>
      <w:r w:rsidRPr="0044263A">
        <w:rPr>
          <w:rFonts w:eastAsia="Times New Roman" w:cs="Simplified Arabic"/>
          <w:rtl/>
          <w:lang w:val="en-GB" w:eastAsia="en-US"/>
        </w:rPr>
        <w:t xml:space="preserve">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التي </w:t>
      </w:r>
      <w:r w:rsidRPr="0044263A">
        <w:rPr>
          <w:rFonts w:eastAsia="Times New Roman" w:cs="Simplified Arabic" w:hint="cs"/>
          <w:rtl/>
          <w:lang w:val="en-GB" w:eastAsia="en-US"/>
        </w:rPr>
        <w:t>تستند</w:t>
      </w:r>
      <w:r w:rsidRPr="0044263A">
        <w:rPr>
          <w:rFonts w:eastAsia="Times New Roman" w:cs="Simplified Arabic"/>
          <w:rtl/>
          <w:lang w:val="en-GB" w:eastAsia="en-US"/>
        </w:rPr>
        <w:t xml:space="preserve"> إليها بعض تقارير مرفق البيئة العالمية </w:t>
      </w:r>
      <w:r w:rsidRPr="0044263A">
        <w:rPr>
          <w:rFonts w:eastAsia="Times New Roman" w:cs="Simplified Arabic" w:hint="cs"/>
          <w:rtl/>
          <w:lang w:val="en-GB" w:eastAsia="en-US"/>
        </w:rPr>
        <w:t>ل</w:t>
      </w:r>
      <w:r w:rsidRPr="0044263A">
        <w:rPr>
          <w:rFonts w:eastAsia="Times New Roman" w:cs="Simplified Arabic"/>
          <w:rtl/>
          <w:lang w:val="en-GB" w:eastAsia="en-US"/>
        </w:rPr>
        <w:t>مؤتمر الأطراف، كآلية مساءلة لضمان استخدام موارد المرحلة الحالية لمرفق البيئة العالمية بشكل مناسب وفع</w:t>
      </w:r>
      <w:r w:rsidRPr="0044263A">
        <w:rPr>
          <w:rFonts w:eastAsia="Times New Roman" w:cs="Simplified Arabic" w:hint="cs"/>
          <w:rtl/>
          <w:lang w:val="en-GB" w:eastAsia="en-US"/>
        </w:rPr>
        <w:t>ّ</w:t>
      </w:r>
      <w:r w:rsidRPr="0044263A">
        <w:rPr>
          <w:rFonts w:eastAsia="Times New Roman" w:cs="Simplified Arabic"/>
          <w:rtl/>
          <w:lang w:val="en-GB" w:eastAsia="en-US"/>
        </w:rPr>
        <w:t>ال في</w:t>
      </w:r>
      <w:r w:rsidRPr="0044263A">
        <w:rPr>
          <w:rFonts w:eastAsia="Times New Roman" w:cs="Simplified Arabic" w:hint="cs"/>
          <w:rtl/>
          <w:lang w:val="en-GB" w:eastAsia="en-US"/>
        </w:rPr>
        <w:t xml:space="preserve"> مجموعات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الأقاليم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البلدان.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بالإضافة إلى ذلك، يتتبع تقرير الرصد السنوي النتائج والأداء وجودة </w:t>
      </w:r>
      <w:r w:rsidRPr="0044263A">
        <w:rPr>
          <w:rFonts w:eastAsia="Times New Roman" w:cs="Simplified Arabic" w:hint="cs"/>
          <w:rtl/>
          <w:lang w:val="en-GB" w:eastAsia="en-US"/>
        </w:rPr>
        <w:t>حافظة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قيد التنفيذ </w:t>
      </w:r>
      <w:r w:rsidRPr="0044263A">
        <w:rPr>
          <w:rFonts w:eastAsia="Times New Roman" w:cs="Simplified Arabic" w:hint="cs"/>
          <w:rtl/>
          <w:lang w:val="en-GB" w:eastAsia="en-US"/>
        </w:rPr>
        <w:t>على خلفية</w:t>
      </w:r>
      <w:r w:rsidRPr="0044263A">
        <w:rPr>
          <w:rFonts w:eastAsia="Times New Roman" w:cs="Simplified Arabic"/>
          <w:rtl/>
          <w:lang w:val="en-GB" w:eastAsia="en-US"/>
        </w:rPr>
        <w:t xml:space="preserve"> إطار قياس نتائج التجديد الثامن لموارد مرفق البيئة العالمية</w:t>
      </w:r>
      <w:r w:rsidRPr="0044263A">
        <w:rPr>
          <w:rFonts w:eastAsia="Times New Roman" w:cs="Simplified Arabic" w:hint="cs"/>
          <w:rtl/>
          <w:lang w:val="en-GB" w:eastAsia="en-US"/>
        </w:rPr>
        <w:t>.</w:t>
      </w:r>
      <w:r w:rsidRPr="0044263A">
        <w:rPr>
          <w:rFonts w:eastAsia="Times New Roman" w:cs="Simplified Arabic"/>
          <w:lang w:val="en-GB" w:eastAsia="en-US"/>
        </w:rPr>
        <w:t xml:space="preserve"> </w:t>
      </w:r>
      <w:r w:rsidRPr="0044263A">
        <w:rPr>
          <w:rFonts w:eastAsia="Times New Roman" w:cs="Simplified Arabic" w:hint="cs"/>
          <w:rtl/>
          <w:lang w:val="en-GB" w:eastAsia="en-US"/>
        </w:rPr>
        <w:t>وقامت</w:t>
      </w:r>
      <w:r w:rsidRPr="0044263A">
        <w:rPr>
          <w:rFonts w:eastAsia="Times New Roman" w:cs="Simplified Arabic"/>
          <w:rtl/>
          <w:lang w:val="en-GB" w:eastAsia="en-US"/>
        </w:rPr>
        <w:t xml:space="preserve"> نسخت</w:t>
      </w:r>
      <w:r w:rsidRPr="0044263A">
        <w:rPr>
          <w:rFonts w:eastAsia="Times New Roman" w:cs="Simplified Arabic" w:hint="cs"/>
          <w:rtl/>
          <w:lang w:val="en-GB" w:eastAsia="en-US"/>
        </w:rPr>
        <w:t>ا عامي</w:t>
      </w:r>
      <w:r w:rsidRPr="0044263A">
        <w:rPr>
          <w:rFonts w:eastAsia="Times New Roman" w:cs="Simplified Arabic"/>
          <w:rtl/>
          <w:lang w:val="en-GB" w:eastAsia="en-US"/>
        </w:rPr>
        <w:t xml:space="preserve"> 2022 و2023 من تقرير الرصد </w:t>
      </w:r>
      <w:r w:rsidRPr="0044263A">
        <w:rPr>
          <w:rFonts w:eastAsia="Times New Roman" w:cs="Simplified Arabic" w:hint="cs"/>
          <w:rtl/>
          <w:lang w:val="en-GB" w:eastAsia="en-US"/>
        </w:rPr>
        <w:t xml:space="preserve">بالابتكار </w:t>
      </w:r>
      <w:r w:rsidRPr="0044263A">
        <w:rPr>
          <w:rFonts w:eastAsia="Times New Roman" w:cs="Simplified Arabic"/>
          <w:rtl/>
          <w:lang w:val="en-GB" w:eastAsia="en-US"/>
        </w:rPr>
        <w:t xml:space="preserve">من خلال مواءمة </w:t>
      </w:r>
      <w:r w:rsidRPr="0044263A">
        <w:rPr>
          <w:rFonts w:eastAsia="Times New Roman" w:cs="Simplified Arabic" w:hint="cs"/>
          <w:rtl/>
          <w:lang w:val="en-GB" w:eastAsia="en-US"/>
        </w:rPr>
        <w:t>الإبلاغ</w:t>
      </w:r>
      <w:r w:rsidRPr="0044263A">
        <w:rPr>
          <w:rFonts w:eastAsia="Times New Roman" w:cs="Simplified Arabic"/>
          <w:rtl/>
          <w:lang w:val="en-GB" w:eastAsia="en-US"/>
        </w:rPr>
        <w:t xml:space="preserve"> على طول إطار قياس </w:t>
      </w:r>
      <w:r w:rsidRPr="0044263A">
        <w:rPr>
          <w:rFonts w:eastAsia="Times New Roman" w:cs="Simplified Arabic" w:hint="cs"/>
          <w:rtl/>
          <w:lang w:val="en-GB" w:eastAsia="en-US"/>
        </w:rPr>
        <w:t xml:space="preserve">نتائج </w:t>
      </w:r>
      <w:r w:rsidRPr="0044263A">
        <w:rPr>
          <w:rFonts w:eastAsia="Times New Roman" w:cs="Simplified Arabic"/>
          <w:rtl/>
          <w:lang w:val="en-GB" w:eastAsia="en-US"/>
        </w:rPr>
        <w:t xml:space="preserve">التجديد الثامن لمرفق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تنظيمه </w:t>
      </w:r>
      <w:r w:rsidRPr="0044263A">
        <w:rPr>
          <w:rFonts w:eastAsia="Times New Roman" w:cs="Simplified Arabic" w:hint="cs"/>
          <w:rtl/>
          <w:lang w:val="en-GB" w:eastAsia="en-US"/>
        </w:rPr>
        <w:t>في</w:t>
      </w:r>
      <w:r w:rsidRPr="0044263A">
        <w:rPr>
          <w:rFonts w:eastAsia="Times New Roman" w:cs="Simplified Arabic"/>
          <w:rtl/>
          <w:lang w:val="en-GB" w:eastAsia="en-US"/>
        </w:rPr>
        <w:t xml:space="preserve"> مستويين من المقاييس، حيث يقوم المستوى 1 بتقييم النتائج البيئية المحققة والمستوى 2 بقياس التقدم المحرز على طول تدابير الفعالية والكفاءة</w:t>
      </w:r>
      <w:r w:rsidRPr="0044263A">
        <w:rPr>
          <w:rFonts w:eastAsia="Times New Roman" w:cs="Simplified Arabic"/>
          <w:lang w:val="en-GB" w:eastAsia="en-US"/>
        </w:rPr>
        <w:t>.</w:t>
      </w:r>
    </w:p>
    <w:p w14:paraId="37515D23" w14:textId="1F0E4D96"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lastRenderedPageBreak/>
        <w:t>و</w:t>
      </w:r>
      <w:r w:rsidRPr="0044263A">
        <w:rPr>
          <w:rFonts w:eastAsia="Times New Roman" w:cs="Simplified Arabic"/>
          <w:rtl/>
          <w:lang w:val="en-GB" w:eastAsia="en-US"/>
        </w:rPr>
        <w:t xml:space="preserve">واصل مرفق البيئة العالمية تقديم التقارير بطريقة شفافة عن التقدم المحرز في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من خلال النشر المنتظم عن معيار </w:t>
      </w:r>
      <w:hyperlink r:id="rId56" w:history="1">
        <w:r w:rsidRPr="00041875">
          <w:rPr>
            <w:rFonts w:eastAsia="Times New Roman" w:cs="Simplified Arabic"/>
            <w:color w:val="0563C1"/>
            <w:u w:val="single"/>
            <w:rtl/>
            <w:lang w:val="en-GB" w:eastAsia="en-US"/>
          </w:rPr>
          <w:t>المبادرة الدولية لشفافية المعونة</w:t>
        </w:r>
      </w:hyperlink>
      <w:r w:rsidRPr="0044263A">
        <w:rPr>
          <w:rFonts w:eastAsia="Times New Roman" w:cs="Simplified Arabic"/>
          <w:rtl/>
          <w:lang w:val="en-GB" w:eastAsia="en-US"/>
        </w:rPr>
        <w:t xml:space="preserve">. ويرتكز هذا العمل على سياسة مرفق البيئة العالمية بشأن الوصول إلى </w:t>
      </w:r>
      <w:r w:rsidRPr="0044263A">
        <w:rPr>
          <w:rFonts w:eastAsia="Times New Roman" w:cs="Simplified Arabic" w:hint="cs"/>
          <w:rtl/>
          <w:lang w:val="en-GB" w:eastAsia="en-US"/>
        </w:rPr>
        <w:t>المعلومات</w:t>
      </w:r>
      <w:r w:rsidR="00041875">
        <w:rPr>
          <w:rFonts w:eastAsia="Times New Roman" w:cs="Simplified Arabic" w:hint="cs"/>
          <w:rtl/>
          <w:lang w:val="en-GB" w:eastAsia="en-US"/>
        </w:rPr>
        <w:t xml:space="preserve"> </w:t>
      </w:r>
      <w:r w:rsidRPr="0044263A">
        <w:rPr>
          <w:rFonts w:eastAsia="Times New Roman" w:cs="Simplified Arabic"/>
          <w:lang w:val="en-US" w:eastAsia="en-US"/>
        </w:rPr>
        <w:t>.</w:t>
      </w:r>
      <w:r w:rsidRPr="0044263A">
        <w:rPr>
          <w:rFonts w:eastAsia="Times New Roman" w:cs="Simplified Arabic"/>
          <w:lang w:val="en-GB" w:eastAsia="en-US"/>
        </w:rPr>
        <w:t>(GEF/C.55/06)</w:t>
      </w:r>
      <w:r w:rsidRPr="0044263A">
        <w:rPr>
          <w:rFonts w:eastAsia="Times New Roman" w:cs="Simplified Arabic" w:hint="cs"/>
          <w:rtl/>
          <w:lang w:val="en-GB" w:eastAsia="en-US"/>
        </w:rPr>
        <w:t xml:space="preserve"> </w:t>
      </w:r>
    </w:p>
    <w:p w14:paraId="476ECCCC" w14:textId="77777777" w:rsidR="0044263A" w:rsidRPr="0044263A" w:rsidRDefault="0044263A" w:rsidP="006C7CF2">
      <w:pPr>
        <w:tabs>
          <w:tab w:val="left" w:pos="720"/>
        </w:tabs>
        <w:spacing w:before="120" w:line="216" w:lineRule="auto"/>
        <w:ind w:left="720"/>
        <w:jc w:val="both"/>
        <w:rPr>
          <w:rFonts w:eastAsia="Times New Roman" w:cs="Simplified Arabic"/>
          <w:b/>
          <w:bCs/>
          <w:rtl/>
          <w:lang w:val="en-GB" w:eastAsia="en-US"/>
        </w:rPr>
      </w:pPr>
      <w:bookmarkStart w:id="76" w:name="خامسا6"/>
      <w:bookmarkEnd w:id="76"/>
      <w:r w:rsidRPr="0044263A">
        <w:rPr>
          <w:rFonts w:eastAsia="Times New Roman" w:cs="Simplified Arabic"/>
          <w:b/>
          <w:bCs/>
          <w:rtl/>
          <w:lang w:val="en-GB" w:eastAsia="en-US"/>
        </w:rPr>
        <w:t xml:space="preserve">تحقيق الأهداف </w:t>
      </w:r>
      <w:r w:rsidRPr="0044263A">
        <w:rPr>
          <w:rFonts w:eastAsia="Times New Roman" w:cs="Simplified Arabic" w:hint="cs"/>
          <w:b/>
          <w:bCs/>
          <w:rtl/>
          <w:lang w:val="en-GB" w:eastAsia="en-US"/>
        </w:rPr>
        <w:t>الإنمائية</w:t>
      </w:r>
      <w:r w:rsidRPr="0044263A">
        <w:rPr>
          <w:rFonts w:eastAsia="Times New Roman" w:cs="Simplified Arabic"/>
          <w:b/>
          <w:bCs/>
          <w:rtl/>
          <w:lang w:val="en-GB" w:eastAsia="en-US"/>
        </w:rPr>
        <w:t xml:space="preserve"> </w:t>
      </w:r>
      <w:r w:rsidRPr="0044263A">
        <w:rPr>
          <w:rFonts w:eastAsia="Times New Roman" w:cs="Simplified Arabic" w:hint="cs"/>
          <w:b/>
          <w:bCs/>
          <w:rtl/>
          <w:lang w:val="en-GB" w:eastAsia="en-US"/>
        </w:rPr>
        <w:t>للمشاريع</w:t>
      </w:r>
      <w:r w:rsidRPr="0044263A">
        <w:rPr>
          <w:rFonts w:eastAsia="Times New Roman" w:cs="Simplified Arabic"/>
          <w:b/>
          <w:bCs/>
          <w:rtl/>
          <w:lang w:val="en-GB" w:eastAsia="en-US"/>
        </w:rPr>
        <w:t xml:space="preserve"> </w:t>
      </w:r>
      <w:r w:rsidRPr="0044263A">
        <w:rPr>
          <w:rFonts w:eastAsia="Times New Roman" w:cs="Simplified Arabic" w:hint="cs"/>
          <w:b/>
          <w:bCs/>
          <w:rtl/>
          <w:lang w:val="en-GB" w:eastAsia="en-US"/>
        </w:rPr>
        <w:t>والتقدم المحرز في</w:t>
      </w:r>
      <w:r w:rsidRPr="0044263A">
        <w:rPr>
          <w:rFonts w:eastAsia="Times New Roman" w:cs="Simplified Arabic"/>
          <w:b/>
          <w:bCs/>
          <w:rtl/>
          <w:lang w:val="en-GB" w:eastAsia="en-US"/>
        </w:rPr>
        <w:t xml:space="preserve"> التنفيذ</w:t>
      </w:r>
    </w:p>
    <w:p w14:paraId="00B39A16"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في نهاية عام 2023، بلغت قيمة حافظة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الممولة من التنوع البيولوجي قيد التنفيذ 2.61 مليار دولار. </w:t>
      </w:r>
      <w:r w:rsidRPr="0044263A">
        <w:rPr>
          <w:rFonts w:eastAsia="Times New Roman" w:cs="Simplified Arabic" w:hint="cs"/>
          <w:rtl/>
          <w:lang w:val="en-GB" w:eastAsia="en-US"/>
        </w:rPr>
        <w:t>وشملت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حوالي</w:t>
      </w:r>
      <w:r w:rsidRPr="0044263A">
        <w:rPr>
          <w:rFonts w:eastAsia="Times New Roman" w:cs="Simplified Arabic"/>
          <w:rtl/>
          <w:lang w:val="en-GB" w:eastAsia="en-US"/>
        </w:rPr>
        <w:t xml:space="preserve"> 500 مشروع، منها 255 مشروعا </w:t>
      </w:r>
      <w:r w:rsidRPr="0044263A">
        <w:rPr>
          <w:rFonts w:eastAsia="Times New Roman" w:cs="Simplified Arabic" w:hint="cs"/>
          <w:rtl/>
          <w:lang w:val="en-GB" w:eastAsia="en-US"/>
        </w:rPr>
        <w:t>ممول</w:t>
      </w:r>
      <w:r w:rsidRPr="0044263A">
        <w:rPr>
          <w:rFonts w:eastAsia="Times New Roman" w:cs="Simplified Arabic"/>
          <w:rtl/>
          <w:lang w:val="en-GB" w:eastAsia="en-US"/>
        </w:rPr>
        <w:t xml:space="preserve"> حصريا</w:t>
      </w:r>
      <w:r w:rsidRPr="0044263A">
        <w:rPr>
          <w:rFonts w:eastAsia="Times New Roman" w:cs="Simplified Arabic" w:hint="cs"/>
          <w:rtl/>
          <w:lang w:val="en-GB" w:eastAsia="en-US"/>
        </w:rPr>
        <w:t xml:space="preserve"> من</w:t>
      </w:r>
      <w:r w:rsidRPr="0044263A">
        <w:rPr>
          <w:rFonts w:eastAsia="Times New Roman" w:cs="Simplified Arabic"/>
          <w:rtl/>
          <w:lang w:val="en-GB" w:eastAsia="en-US"/>
        </w:rPr>
        <w:t xml:space="preserve"> المجال البؤري للتنوع البيولوجي بمبلغ 709 ملايين دولار. </w:t>
      </w:r>
      <w:r w:rsidRPr="0044263A">
        <w:rPr>
          <w:rFonts w:eastAsia="Times New Roman" w:cs="Simplified Arabic" w:hint="cs"/>
          <w:rtl/>
          <w:lang w:val="en-GB" w:eastAsia="en-US"/>
        </w:rPr>
        <w:t>ويعرض</w:t>
      </w:r>
      <w:r w:rsidRPr="0044263A">
        <w:rPr>
          <w:rFonts w:eastAsia="Times New Roman" w:cs="Simplified Arabic"/>
          <w:rtl/>
          <w:lang w:val="en-GB" w:eastAsia="en-US"/>
        </w:rPr>
        <w:t xml:space="preserve"> هذا القسم </w:t>
      </w:r>
      <w:r w:rsidRPr="0044263A">
        <w:rPr>
          <w:rFonts w:eastAsia="Times New Roman" w:cs="Simplified Arabic" w:hint="cs"/>
          <w:rtl/>
          <w:lang w:val="en-GB" w:eastAsia="en-US"/>
        </w:rPr>
        <w:t>تحديثا بشأن</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تقدم الذي أحرزته هذه </w:t>
      </w:r>
      <w:r w:rsidRPr="0044263A">
        <w:rPr>
          <w:rFonts w:eastAsia="Times New Roman" w:cs="Simplified Arabic" w:hint="cs"/>
          <w:rtl/>
          <w:lang w:val="en-GB" w:eastAsia="en-US"/>
        </w:rPr>
        <w:t>الحافظة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على النحو المُبلغ عنه</w:t>
      </w:r>
      <w:r w:rsidRPr="0044263A">
        <w:rPr>
          <w:rFonts w:eastAsia="Times New Roman" w:cs="Simplified Arabic"/>
          <w:rtl/>
          <w:lang w:val="en-GB" w:eastAsia="en-US"/>
        </w:rPr>
        <w:t xml:space="preserve"> في تقرير الرصد</w:t>
      </w:r>
      <w:r w:rsidRPr="0044263A">
        <w:rPr>
          <w:rFonts w:eastAsia="Times New Roman" w:cs="Simplified Arabic" w:hint="cs"/>
          <w:rtl/>
          <w:lang w:val="en-GB" w:eastAsia="en-US"/>
        </w:rPr>
        <w:t xml:space="preserve"> </w:t>
      </w:r>
      <w:r w:rsidRPr="0044263A">
        <w:rPr>
          <w:rFonts w:eastAsia="Times New Roman" w:cs="Simplified Arabic"/>
          <w:rtl/>
          <w:lang w:val="en-GB" w:eastAsia="en-US"/>
        </w:rPr>
        <w:t xml:space="preserve">لعام 2023 </w:t>
      </w:r>
      <w:r w:rsidRPr="0044263A">
        <w:rPr>
          <w:rFonts w:eastAsia="Times New Roman" w:cs="Simplified Arabic" w:hint="cs"/>
          <w:rtl/>
          <w:lang w:val="en-GB" w:eastAsia="en-US"/>
        </w:rPr>
        <w:t xml:space="preserve">الصادر عن </w:t>
      </w:r>
      <w:r w:rsidRPr="0044263A">
        <w:rPr>
          <w:rFonts w:eastAsia="Times New Roman" w:cs="Simplified Arabic"/>
          <w:rtl/>
          <w:lang w:val="en-GB" w:eastAsia="en-US"/>
        </w:rPr>
        <w:t xml:space="preserve">مرفق البيئة العالمية </w:t>
      </w:r>
      <w:r w:rsidRPr="0044263A">
        <w:rPr>
          <w:rFonts w:eastAsia="Times New Roman" w:cs="Simplified Arabic"/>
          <w:lang w:val="en-GB" w:eastAsia="en-US"/>
        </w:rPr>
        <w:t>(GEF/C.66/03)</w:t>
      </w:r>
      <w:r w:rsidRPr="0044263A">
        <w:rPr>
          <w:rFonts w:eastAsia="Times New Roman" w:cs="Simplified Arabic" w:hint="cs"/>
          <w:rtl/>
          <w:lang w:val="en-GB" w:eastAsia="en-US"/>
        </w:rPr>
        <w:t>.</w:t>
      </w:r>
    </w:p>
    <w:p w14:paraId="052AE7A8"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في السنة المالية 2023، تم تقديم تحديث شامل </w:t>
      </w:r>
      <w:r w:rsidRPr="0044263A">
        <w:rPr>
          <w:rFonts w:eastAsia="Times New Roman" w:cs="Simplified Arabic" w:hint="cs"/>
          <w:rtl/>
          <w:lang w:val="en-GB" w:eastAsia="en-US"/>
        </w:rPr>
        <w:t>بشأن ا</w:t>
      </w:r>
      <w:r w:rsidRPr="0044263A">
        <w:rPr>
          <w:rFonts w:eastAsia="Times New Roman" w:cs="Simplified Arabic"/>
          <w:rtl/>
          <w:lang w:val="en-GB" w:eastAsia="en-US"/>
        </w:rPr>
        <w:t xml:space="preserve">لتقدم المحرز لكامل حافظة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مرفق البيئة العالمية قيد التنفيذ، أي ما مجموعه 891 مشروعا تمثل مجتمعة التزاما صافيا قدره 5.1 مليار دولار. وتوفر التقييمات الذاتية التي تقدمها الوكالات كل عام إشارة إلى جودة التقدم المحرز في التنفيذ واحتمال تحقيق نتائج </w:t>
      </w:r>
      <w:r w:rsidRPr="0044263A">
        <w:rPr>
          <w:rFonts w:eastAsia="Times New Roman" w:cs="Simplified Arabic" w:hint="cs"/>
          <w:rtl/>
          <w:lang w:val="en-GB" w:eastAsia="en-US"/>
        </w:rPr>
        <w:t>المشاريع</w:t>
      </w:r>
      <w:r w:rsidRPr="0044263A">
        <w:rPr>
          <w:rFonts w:eastAsia="Times New Roman" w:cs="Simplified Arabic"/>
          <w:rtl/>
          <w:lang w:val="en-GB" w:eastAsia="en-US"/>
        </w:rPr>
        <w:t>.</w:t>
      </w:r>
      <w:r w:rsidRPr="0044263A">
        <w:rPr>
          <w:rFonts w:eastAsia="Times New Roman" w:cs="Simplified Arabic"/>
          <w:sz w:val="18"/>
          <w:vertAlign w:val="superscript"/>
          <w:rtl/>
          <w:lang w:val="en-GB" w:eastAsia="en-US"/>
        </w:rPr>
        <w:footnoteReference w:id="58"/>
      </w:r>
      <w:r w:rsidRPr="0044263A">
        <w:rPr>
          <w:rFonts w:eastAsia="Times New Roman" w:cs="Simplified Arabic"/>
          <w:vertAlign w:val="superscript"/>
          <w:rtl/>
          <w:lang w:val="en-GB" w:eastAsia="en-US"/>
        </w:rPr>
        <w:t xml:space="preserve"> </w:t>
      </w:r>
      <w:r w:rsidRPr="0044263A">
        <w:rPr>
          <w:rFonts w:eastAsia="Times New Roman" w:cs="Simplified Arabic"/>
          <w:rtl/>
          <w:lang w:val="en-GB" w:eastAsia="en-US"/>
        </w:rPr>
        <w:t>ويشير الشكل 1 إلى أن</w:t>
      </w:r>
      <w:r w:rsidRPr="0044263A">
        <w:rPr>
          <w:rFonts w:eastAsia="Times New Roman" w:cs="Simplified Arabic" w:hint="cs"/>
          <w:rtl/>
          <w:lang w:val="en-GB" w:eastAsia="en-US"/>
        </w:rPr>
        <w:t>ه جرى تصنيف</w:t>
      </w:r>
      <w:r w:rsidRPr="0044263A">
        <w:rPr>
          <w:rFonts w:eastAsia="Times New Roman" w:cs="Simplified Arabic"/>
          <w:rtl/>
          <w:lang w:val="en-GB" w:eastAsia="en-US"/>
        </w:rPr>
        <w:t xml:space="preserve"> 82</w:t>
      </w:r>
      <w:r w:rsidRPr="0044263A">
        <w:rPr>
          <w:rFonts w:eastAsia="Times New Roman" w:cs="Simplified Arabic" w:hint="cs"/>
          <w:rtl/>
          <w:lang w:val="en-GB" w:eastAsia="en-US"/>
        </w:rPr>
        <w:t xml:space="preserve"> في المائة</w:t>
      </w:r>
      <w:r w:rsidRPr="0044263A">
        <w:rPr>
          <w:rFonts w:eastAsia="Times New Roman" w:cs="Simplified Arabic"/>
          <w:rtl/>
          <w:lang w:val="en-GB" w:eastAsia="en-US"/>
        </w:rPr>
        <w:t xml:space="preserve"> من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ضمن</w:t>
      </w:r>
      <w:r w:rsidRPr="0044263A">
        <w:rPr>
          <w:rFonts w:eastAsia="Times New Roman" w:cs="Simplified Arabic"/>
          <w:rtl/>
          <w:lang w:val="en-GB" w:eastAsia="en-US"/>
        </w:rPr>
        <w:t xml:space="preserve"> النطاق المرضي</w:t>
      </w:r>
      <w:r w:rsidRPr="0044263A">
        <w:rPr>
          <w:rFonts w:eastAsia="Times New Roman" w:cs="Simplified Arabic" w:hint="cs"/>
          <w:rtl/>
          <w:lang w:val="en-GB" w:eastAsia="en-US"/>
        </w:rPr>
        <w:t xml:space="preserve"> على صعيد</w:t>
      </w:r>
      <w:r w:rsidRPr="0044263A">
        <w:rPr>
          <w:rFonts w:eastAsia="Times New Roman" w:cs="Simplified Arabic"/>
          <w:rtl/>
          <w:lang w:val="en-GB" w:eastAsia="en-US"/>
        </w:rPr>
        <w:t xml:space="preserve"> تقدم التنفيذ في السنة المالية 2021، </w:t>
      </w:r>
      <w:r w:rsidRPr="0044263A">
        <w:rPr>
          <w:rFonts w:eastAsia="Times New Roman" w:cs="Simplified Arabic" w:hint="cs"/>
          <w:rtl/>
          <w:lang w:val="en-GB" w:eastAsia="en-US"/>
        </w:rPr>
        <w:t xml:space="preserve">وذلك </w:t>
      </w:r>
      <w:r w:rsidRPr="0044263A">
        <w:rPr>
          <w:rFonts w:eastAsia="Times New Roman" w:cs="Simplified Arabic"/>
          <w:rtl/>
          <w:lang w:val="en-GB" w:eastAsia="en-US"/>
        </w:rPr>
        <w:t>على قدم المساواة مع</w:t>
      </w:r>
      <w:r w:rsidRPr="0044263A">
        <w:rPr>
          <w:rFonts w:eastAsia="Times New Roman" w:cs="Simplified Arabic" w:hint="cs"/>
          <w:rtl/>
          <w:lang w:val="en-GB" w:eastAsia="en-US"/>
        </w:rPr>
        <w:t xml:space="preserve"> نسبة</w:t>
      </w:r>
      <w:r w:rsidRPr="0044263A">
        <w:rPr>
          <w:rFonts w:eastAsia="Times New Roman" w:cs="Simplified Arabic"/>
          <w:rtl/>
          <w:lang w:val="en-GB" w:eastAsia="en-US"/>
        </w:rPr>
        <w:t xml:space="preserve"> 84</w:t>
      </w:r>
      <w:r w:rsidRPr="0044263A">
        <w:rPr>
          <w:rFonts w:eastAsia="Times New Roman" w:cs="Simplified Arabic" w:hint="cs"/>
          <w:rtl/>
          <w:lang w:val="en-GB" w:eastAsia="en-US"/>
        </w:rPr>
        <w:t xml:space="preserve"> في المائة المسجلة</w:t>
      </w:r>
      <w:r w:rsidRPr="0044263A">
        <w:rPr>
          <w:rFonts w:eastAsia="Times New Roman" w:cs="Simplified Arabic"/>
          <w:rtl/>
          <w:lang w:val="en-GB" w:eastAsia="en-US"/>
        </w:rPr>
        <w:t xml:space="preserve"> في العام السابق. وبشكل منفصل، تم تصنيف 87 في المائة من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في النطاق المُرضي </w:t>
      </w:r>
      <w:r w:rsidRPr="0044263A">
        <w:rPr>
          <w:rFonts w:eastAsia="Times New Roman" w:cs="Simplified Arabic" w:hint="cs"/>
          <w:rtl/>
          <w:lang w:val="en-GB" w:eastAsia="en-US"/>
        </w:rPr>
        <w:t xml:space="preserve">على صعيد </w:t>
      </w:r>
      <w:r w:rsidRPr="0044263A">
        <w:rPr>
          <w:rFonts w:eastAsia="Times New Roman" w:cs="Simplified Arabic"/>
          <w:rtl/>
          <w:lang w:val="en-GB" w:eastAsia="en-US"/>
        </w:rPr>
        <w:t>احتمال تحقيق أهدافها الإنمائية</w:t>
      </w:r>
      <w:r w:rsidRPr="0044263A">
        <w:rPr>
          <w:rFonts w:eastAsia="Times New Roman" w:cs="Simplified Arabic"/>
          <w:lang w:val="en-GB" w:eastAsia="en-US"/>
        </w:rPr>
        <w:t>.</w:t>
      </w:r>
    </w:p>
    <w:p w14:paraId="5A05CB35" w14:textId="405371E7" w:rsidR="0044263A" w:rsidRPr="0044263A" w:rsidRDefault="0044263A" w:rsidP="00E867F0">
      <w:pPr>
        <w:keepNext/>
        <w:keepLines/>
        <w:tabs>
          <w:tab w:val="left" w:pos="1280"/>
        </w:tabs>
        <w:spacing w:before="120" w:line="216" w:lineRule="auto"/>
        <w:jc w:val="center"/>
        <w:rPr>
          <w:rFonts w:eastAsia="Times New Roman" w:cs="Simplified Arabic"/>
          <w:b/>
          <w:bCs/>
          <w:rtl/>
          <w:lang w:val="en-GB" w:eastAsia="en-US"/>
        </w:rPr>
      </w:pPr>
      <w:bookmarkStart w:id="77" w:name="شكل1"/>
      <w:bookmarkEnd w:id="77"/>
      <w:r w:rsidRPr="0044263A">
        <w:rPr>
          <w:rFonts w:eastAsia="Times New Roman" w:cs="Simplified Arabic"/>
          <w:b/>
          <w:bCs/>
          <w:rtl/>
          <w:lang w:val="en-GB" w:eastAsia="en-US"/>
        </w:rPr>
        <w:t xml:space="preserve">الشكل </w:t>
      </w:r>
      <w:r w:rsidRPr="0044263A">
        <w:rPr>
          <w:rFonts w:eastAsia="Times New Roman" w:cs="Simplified Arabic"/>
          <w:b/>
          <w:bCs/>
          <w:lang w:val="en-GB" w:eastAsia="en-US"/>
        </w:rPr>
        <w:t>1</w:t>
      </w:r>
      <w:r w:rsidRPr="0044263A">
        <w:rPr>
          <w:rFonts w:eastAsia="Times New Roman" w:cs="Simplified Arabic" w:hint="cs"/>
          <w:b/>
          <w:bCs/>
          <w:rtl/>
          <w:lang w:val="en-GB" w:eastAsia="en-US"/>
        </w:rPr>
        <w:t>-</w:t>
      </w:r>
      <w:r w:rsidR="006C7CF2">
        <w:rPr>
          <w:rFonts w:eastAsia="Times New Roman" w:cs="Simplified Arabic"/>
          <w:b/>
          <w:bCs/>
          <w:rtl/>
          <w:lang w:val="en-GB" w:eastAsia="en-US"/>
        </w:rPr>
        <w:tab/>
      </w:r>
      <w:r w:rsidR="00E867F0" w:rsidRPr="00E867F0">
        <w:rPr>
          <w:rFonts w:eastAsia="Times New Roman" w:cs="Simplified Arabic"/>
          <w:b/>
          <w:bCs/>
          <w:rtl/>
          <w:lang w:val="en-GB" w:eastAsia="en-US"/>
        </w:rPr>
        <w:t xml:space="preserve">توزيع النتائج وتصنيفات التقدم المحرز في تنفيذ مشاريع مرفق البيئة العالمية الجارية عبر جميع المجالات البؤرية </w:t>
      </w:r>
      <w:r w:rsidR="00E867F0">
        <w:rPr>
          <w:rFonts w:eastAsia="Times New Roman" w:cs="Simplified Arabic" w:hint="cs"/>
          <w:b/>
          <w:bCs/>
          <w:rtl/>
          <w:lang w:val="en-GB" w:eastAsia="en-US"/>
        </w:rPr>
        <w:t>حتى</w:t>
      </w:r>
      <w:r w:rsidR="00E867F0" w:rsidRPr="00E867F0">
        <w:rPr>
          <w:rFonts w:eastAsia="Times New Roman" w:cs="Simplified Arabic"/>
          <w:b/>
          <w:bCs/>
          <w:rtl/>
          <w:lang w:val="en-GB" w:eastAsia="en-US"/>
        </w:rPr>
        <w:t xml:space="preserve"> </w:t>
      </w:r>
      <w:r w:rsidRPr="0044263A">
        <w:rPr>
          <w:rFonts w:eastAsia="Times New Roman" w:cs="Simplified Arabic"/>
          <w:b/>
          <w:bCs/>
          <w:rtl/>
          <w:lang w:val="en-GB" w:eastAsia="en-US"/>
        </w:rPr>
        <w:t>30 يونيو</w:t>
      </w:r>
      <w:r w:rsidRPr="0044263A">
        <w:rPr>
          <w:rFonts w:eastAsia="Times New Roman" w:cs="Simplified Arabic" w:hint="cs"/>
          <w:b/>
          <w:bCs/>
          <w:rtl/>
          <w:lang w:val="en-GB" w:eastAsia="en-US"/>
        </w:rPr>
        <w:t>/حزيران</w:t>
      </w:r>
      <w:r w:rsidRPr="0044263A">
        <w:rPr>
          <w:rFonts w:eastAsia="Times New Roman" w:cs="Simplified Arabic"/>
          <w:b/>
          <w:bCs/>
          <w:rtl/>
          <w:lang w:val="en-GB" w:eastAsia="en-US"/>
        </w:rPr>
        <w:t xml:space="preserve"> 2023</w:t>
      </w:r>
    </w:p>
    <w:p w14:paraId="2B5197EA" w14:textId="77777777" w:rsidR="0044263A" w:rsidRPr="0044263A" w:rsidRDefault="0044263A" w:rsidP="0044263A">
      <w:pPr>
        <w:tabs>
          <w:tab w:val="left" w:pos="1280"/>
        </w:tabs>
        <w:spacing w:before="120" w:line="216" w:lineRule="auto"/>
        <w:jc w:val="both"/>
        <w:rPr>
          <w:rFonts w:eastAsia="Times New Roman" w:cs="Simplified Arabic"/>
          <w:rtl/>
          <w:lang w:val="en-GB" w:eastAsia="en-US"/>
        </w:rPr>
      </w:pPr>
      <w:r w:rsidRPr="0044263A">
        <w:rPr>
          <w:rFonts w:eastAsia="Times New Roman" w:cs="Simplified Arabic"/>
          <w:noProof/>
          <w:kern w:val="2"/>
          <w:sz w:val="22"/>
          <w:lang w:val="en-GB" w:eastAsia="en-GB"/>
          <w14:ligatures w14:val="standardContextual"/>
        </w:rPr>
        <w:drawing>
          <wp:inline distT="0" distB="0" distL="0" distR="0" wp14:anchorId="0BD32385" wp14:editId="3E065B6A">
            <wp:extent cx="5943600" cy="1878965"/>
            <wp:effectExtent l="0" t="0" r="0" b="635"/>
            <wp:docPr id="35" name="Chart 35">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743DB68F" w14:textId="77777777" w:rsidR="0044263A" w:rsidRPr="0044263A" w:rsidRDefault="0044263A" w:rsidP="0044263A">
      <w:pPr>
        <w:tabs>
          <w:tab w:val="left" w:pos="1280"/>
        </w:tabs>
        <w:spacing w:before="120" w:line="216" w:lineRule="auto"/>
        <w:jc w:val="both"/>
        <w:rPr>
          <w:rFonts w:eastAsia="Times New Roman" w:cs="Simplified Arabic"/>
          <w:rtl/>
          <w:lang w:val="en-GB" w:eastAsia="en-US"/>
        </w:rPr>
      </w:pPr>
    </w:p>
    <w:p w14:paraId="7E9181E2"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وفي هذا السياق، تم تصنيف 85 في المائة من حافظة التنوع البيولوجي قيد التنفيذ </w:t>
      </w:r>
      <w:r w:rsidRPr="0044263A">
        <w:rPr>
          <w:rFonts w:eastAsia="Times New Roman" w:cs="Simplified Arabic" w:hint="cs"/>
          <w:rtl/>
          <w:lang w:val="en-GB" w:eastAsia="en-US"/>
        </w:rPr>
        <w:t>ضمن</w:t>
      </w:r>
      <w:r w:rsidRPr="0044263A">
        <w:rPr>
          <w:rFonts w:eastAsia="Times New Roman" w:cs="Simplified Arabic"/>
          <w:rtl/>
          <w:lang w:val="en-GB" w:eastAsia="en-US"/>
        </w:rPr>
        <w:t xml:space="preserve"> النطاق المرضي </w:t>
      </w:r>
      <w:r w:rsidRPr="0044263A">
        <w:rPr>
          <w:rFonts w:eastAsia="Times New Roman" w:cs="Simplified Arabic" w:hint="cs"/>
          <w:rtl/>
          <w:lang w:val="en-GB" w:eastAsia="en-US"/>
        </w:rPr>
        <w:t>على صعيد ت</w:t>
      </w:r>
      <w:r w:rsidRPr="0044263A">
        <w:rPr>
          <w:rFonts w:eastAsia="Times New Roman" w:cs="Simplified Arabic"/>
          <w:rtl/>
          <w:lang w:val="en-GB" w:eastAsia="en-US"/>
        </w:rPr>
        <w:t xml:space="preserve">حقيق التقدم في التنفيذ، وتم تصنيف 89 في المائة منها </w:t>
      </w:r>
      <w:r w:rsidRPr="0044263A">
        <w:rPr>
          <w:rFonts w:eastAsia="Times New Roman" w:cs="Simplified Arabic" w:hint="cs"/>
          <w:rtl/>
          <w:lang w:val="en-GB" w:eastAsia="en-US"/>
        </w:rPr>
        <w:t>ضمن</w:t>
      </w:r>
      <w:r w:rsidRPr="0044263A">
        <w:rPr>
          <w:rFonts w:eastAsia="Times New Roman" w:cs="Simplified Arabic"/>
          <w:rtl/>
          <w:lang w:val="en-GB" w:eastAsia="en-US"/>
        </w:rPr>
        <w:t xml:space="preserve"> النطاق المرضي </w:t>
      </w:r>
      <w:r w:rsidRPr="0044263A">
        <w:rPr>
          <w:rFonts w:eastAsia="Times New Roman" w:cs="Simplified Arabic" w:hint="cs"/>
          <w:rtl/>
          <w:lang w:val="en-GB" w:eastAsia="en-US"/>
        </w:rPr>
        <w:t>على صعيد</w:t>
      </w:r>
      <w:r w:rsidRPr="0044263A">
        <w:rPr>
          <w:rFonts w:eastAsia="Times New Roman" w:cs="Simplified Arabic"/>
          <w:rtl/>
          <w:lang w:val="en-GB" w:eastAsia="en-US"/>
        </w:rPr>
        <w:t xml:space="preserve"> احتمال تحقيق هدفها الإنمائي. </w:t>
      </w:r>
      <w:r w:rsidRPr="0044263A">
        <w:rPr>
          <w:rFonts w:eastAsia="Times New Roman" w:cs="Simplified Arabic" w:hint="cs"/>
          <w:rtl/>
          <w:lang w:val="en-GB" w:eastAsia="en-US"/>
        </w:rPr>
        <w:t>ويعتبر ذلك</w:t>
      </w:r>
      <w:r w:rsidRPr="0044263A">
        <w:rPr>
          <w:rFonts w:eastAsia="Times New Roman" w:cs="Simplified Arabic"/>
          <w:rtl/>
          <w:lang w:val="en-GB" w:eastAsia="en-US"/>
        </w:rPr>
        <w:t xml:space="preserve"> أعلى من متوسط 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علاوة على ذلك، تم تصنيف 85 في المائة من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متعددة المجالات البؤرية، والتي غالبا ما تتضمن موارد التنوع البيولوجي، </w:t>
      </w:r>
      <w:r w:rsidRPr="0044263A">
        <w:rPr>
          <w:rFonts w:eastAsia="Times New Roman" w:cs="Simplified Arabic" w:hint="cs"/>
          <w:rtl/>
          <w:lang w:val="en-GB" w:eastAsia="en-US"/>
        </w:rPr>
        <w:t>ضمن</w:t>
      </w:r>
      <w:r w:rsidRPr="0044263A">
        <w:rPr>
          <w:rFonts w:eastAsia="Times New Roman" w:cs="Simplified Arabic"/>
          <w:rtl/>
          <w:lang w:val="en-GB" w:eastAsia="en-US"/>
        </w:rPr>
        <w:t xml:space="preserve"> النطاق المرضي </w:t>
      </w:r>
      <w:r w:rsidRPr="0044263A">
        <w:rPr>
          <w:rFonts w:eastAsia="Times New Roman" w:cs="Simplified Arabic" w:hint="cs"/>
          <w:rtl/>
          <w:lang w:val="en-GB" w:eastAsia="en-US"/>
        </w:rPr>
        <w:t>على صعيد</w:t>
      </w:r>
      <w:r w:rsidRPr="0044263A">
        <w:rPr>
          <w:rFonts w:eastAsia="Times New Roman" w:cs="Simplified Arabic"/>
          <w:rtl/>
          <w:lang w:val="en-GB" w:eastAsia="en-US"/>
        </w:rPr>
        <w:t xml:space="preserve"> تحقيق التقدم في التنفيذ، </w:t>
      </w:r>
      <w:r w:rsidRPr="0044263A">
        <w:rPr>
          <w:rFonts w:eastAsia="Times New Roman" w:cs="Simplified Arabic" w:hint="cs"/>
          <w:rtl/>
          <w:lang w:val="en-GB" w:eastAsia="en-US"/>
        </w:rPr>
        <w:t>وجرى</w:t>
      </w:r>
      <w:r w:rsidRPr="0044263A">
        <w:rPr>
          <w:rFonts w:eastAsia="Times New Roman" w:cs="Simplified Arabic"/>
          <w:rtl/>
          <w:lang w:val="en-GB" w:eastAsia="en-US"/>
        </w:rPr>
        <w:t xml:space="preserve"> تصنيف 88 في المائة منها </w:t>
      </w:r>
      <w:r w:rsidRPr="0044263A">
        <w:rPr>
          <w:rFonts w:eastAsia="Times New Roman" w:cs="Simplified Arabic" w:hint="cs"/>
          <w:rtl/>
          <w:lang w:val="en-GB" w:eastAsia="en-US"/>
        </w:rPr>
        <w:t>ضمن</w:t>
      </w:r>
      <w:r w:rsidRPr="0044263A">
        <w:rPr>
          <w:rFonts w:eastAsia="Times New Roman" w:cs="Simplified Arabic"/>
          <w:rtl/>
          <w:lang w:val="en-GB" w:eastAsia="en-US"/>
        </w:rPr>
        <w:t xml:space="preserve"> النطاق المرضي </w:t>
      </w:r>
      <w:r w:rsidRPr="0044263A">
        <w:rPr>
          <w:rFonts w:eastAsia="Times New Roman" w:cs="Simplified Arabic" w:hint="cs"/>
          <w:rtl/>
          <w:lang w:val="en-GB" w:eastAsia="en-US"/>
        </w:rPr>
        <w:t>على صعيد</w:t>
      </w:r>
      <w:r w:rsidRPr="0044263A">
        <w:rPr>
          <w:rFonts w:eastAsia="Times New Roman" w:cs="Simplified Arabic"/>
          <w:rtl/>
          <w:lang w:val="en-GB" w:eastAsia="en-US"/>
        </w:rPr>
        <w:t xml:space="preserve"> احتمال تحقيق هدفها الإنمائي</w:t>
      </w:r>
      <w:r w:rsidRPr="0044263A">
        <w:rPr>
          <w:rFonts w:eastAsia="Times New Roman" w:cs="Simplified Arabic"/>
          <w:lang w:val="en-GB" w:eastAsia="en-US"/>
        </w:rPr>
        <w:t>.</w:t>
      </w:r>
    </w:p>
    <w:p w14:paraId="2F30B7B5" w14:textId="47BD4D2C" w:rsidR="0044263A" w:rsidRPr="0044263A" w:rsidRDefault="0044263A" w:rsidP="001470AD">
      <w:pPr>
        <w:keepNext/>
        <w:keepLines/>
        <w:tabs>
          <w:tab w:val="left" w:pos="1280"/>
        </w:tabs>
        <w:spacing w:before="120" w:line="216" w:lineRule="auto"/>
        <w:jc w:val="center"/>
        <w:rPr>
          <w:rFonts w:eastAsia="Times New Roman" w:cs="Simplified Arabic"/>
          <w:b/>
          <w:bCs/>
          <w:lang w:val="en-GB" w:eastAsia="en-US"/>
        </w:rPr>
      </w:pPr>
      <w:bookmarkStart w:id="78" w:name="شكل2"/>
      <w:bookmarkEnd w:id="78"/>
      <w:r w:rsidRPr="0044263A">
        <w:rPr>
          <w:rFonts w:eastAsia="Times New Roman" w:cs="Simplified Arabic"/>
          <w:b/>
          <w:bCs/>
          <w:rtl/>
          <w:lang w:val="en-GB" w:eastAsia="en-US"/>
        </w:rPr>
        <w:lastRenderedPageBreak/>
        <w:t>الشكل 2</w:t>
      </w:r>
      <w:r w:rsidRPr="0044263A">
        <w:rPr>
          <w:rFonts w:eastAsia="Times New Roman" w:cs="Simplified Arabic" w:hint="cs"/>
          <w:b/>
          <w:bCs/>
          <w:rtl/>
          <w:lang w:val="en-GB" w:eastAsia="en-US"/>
        </w:rPr>
        <w:t>-</w:t>
      </w:r>
      <w:r w:rsidR="006C7CF2">
        <w:rPr>
          <w:rFonts w:eastAsia="Times New Roman" w:cs="Simplified Arabic"/>
          <w:b/>
          <w:bCs/>
          <w:rtl/>
          <w:lang w:val="en-GB" w:eastAsia="en-US"/>
        </w:rPr>
        <w:tab/>
      </w:r>
      <w:r w:rsidR="00E867F0" w:rsidRPr="00E867F0">
        <w:rPr>
          <w:rFonts w:eastAsia="Times New Roman" w:cs="Simplified Arabic"/>
          <w:b/>
          <w:bCs/>
          <w:rtl/>
          <w:lang w:val="en-GB" w:eastAsia="en-US"/>
        </w:rPr>
        <w:t xml:space="preserve">المشاريع المصنفة على أنها مرضية حسب المجال البؤري </w:t>
      </w:r>
      <w:r w:rsidR="001470AD">
        <w:rPr>
          <w:rFonts w:eastAsia="Times New Roman" w:cs="Simplified Arabic" w:hint="cs"/>
          <w:b/>
          <w:bCs/>
          <w:rtl/>
          <w:lang w:val="en-GB" w:eastAsia="en-US"/>
        </w:rPr>
        <w:t>حتى</w:t>
      </w:r>
      <w:r w:rsidR="00E867F0" w:rsidRPr="00E867F0">
        <w:rPr>
          <w:rFonts w:eastAsia="Times New Roman" w:cs="Simplified Arabic"/>
          <w:b/>
          <w:bCs/>
          <w:rtl/>
          <w:lang w:val="en-GB" w:eastAsia="en-US"/>
        </w:rPr>
        <w:t xml:space="preserve"> 30 يونيو/حزيران 2023</w:t>
      </w:r>
    </w:p>
    <w:p w14:paraId="7B047749" w14:textId="77777777" w:rsidR="0044263A" w:rsidRPr="0044263A" w:rsidRDefault="0044263A" w:rsidP="0044263A">
      <w:pPr>
        <w:bidi w:val="0"/>
        <w:spacing w:after="160"/>
        <w:jc w:val="both"/>
        <w:rPr>
          <w:rFonts w:eastAsia="Times New Roman" w:cs="Simplified Arabic"/>
          <w:b/>
          <w:bCs/>
          <w:kern w:val="2"/>
          <w:sz w:val="22"/>
          <w:lang w:val="en-GB" w:eastAsia="en-US"/>
          <w14:ligatures w14:val="standardContextual"/>
        </w:rPr>
      </w:pPr>
      <w:r w:rsidRPr="0044263A">
        <w:rPr>
          <w:rFonts w:eastAsia="Times New Roman" w:cs="Simplified Arabic"/>
          <w:noProof/>
          <w:kern w:val="2"/>
          <w:sz w:val="22"/>
          <w:lang w:val="en-GB" w:eastAsia="en-GB"/>
          <w14:ligatures w14:val="standardContextual"/>
        </w:rPr>
        <w:drawing>
          <wp:anchor distT="0" distB="0" distL="114300" distR="114300" simplePos="0" relativeHeight="251668480" behindDoc="0" locked="0" layoutInCell="1" allowOverlap="1" wp14:anchorId="14EDD0E5" wp14:editId="02739D70">
            <wp:simplePos x="0" y="0"/>
            <wp:positionH relativeFrom="column">
              <wp:posOffset>412750</wp:posOffset>
            </wp:positionH>
            <wp:positionV relativeFrom="paragraph">
              <wp:posOffset>227330</wp:posOffset>
            </wp:positionV>
            <wp:extent cx="2597785" cy="1799590"/>
            <wp:effectExtent l="0" t="0" r="0" b="10160"/>
            <wp:wrapTopAndBottom/>
            <wp:docPr id="40" name="Chart 40">
              <a:extLst xmlns:a="http://schemas.openxmlformats.org/drawingml/2006/main">
                <a:ext uri="{FF2B5EF4-FFF2-40B4-BE49-F238E27FC236}">
                  <a16:creationId xmlns:a16="http://schemas.microsoft.com/office/drawing/2014/main" id="{2EBB32E4-55A4-49CF-884B-AAF5877CC8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anchor>
        </w:drawing>
      </w:r>
      <w:r w:rsidRPr="0044263A">
        <w:rPr>
          <w:rFonts w:eastAsia="Times New Roman" w:cs="Simplified Arabic"/>
          <w:noProof/>
          <w:kern w:val="2"/>
          <w:sz w:val="22"/>
          <w:lang w:val="en-GB" w:eastAsia="en-GB"/>
          <w14:ligatures w14:val="standardContextual"/>
        </w:rPr>
        <w:drawing>
          <wp:anchor distT="0" distB="0" distL="114300" distR="114300" simplePos="0" relativeHeight="251667456" behindDoc="0" locked="0" layoutInCell="1" allowOverlap="1" wp14:anchorId="286B86AA" wp14:editId="4019EB59">
            <wp:simplePos x="0" y="0"/>
            <wp:positionH relativeFrom="column">
              <wp:posOffset>2781300</wp:posOffset>
            </wp:positionH>
            <wp:positionV relativeFrom="paragraph">
              <wp:posOffset>217170</wp:posOffset>
            </wp:positionV>
            <wp:extent cx="2108835" cy="1810385"/>
            <wp:effectExtent l="0" t="0" r="0" b="0"/>
            <wp:wrapTopAndBottom/>
            <wp:docPr id="42" name="Chart 42">
              <a:extLst xmlns:a="http://schemas.openxmlformats.org/drawingml/2006/main">
                <a:ext uri="{FF2B5EF4-FFF2-40B4-BE49-F238E27FC236}">
                  <a16:creationId xmlns:a16="http://schemas.microsoft.com/office/drawing/2014/main" id="{96005F9A-99EF-4B24-BC3E-20A4991A5B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anchor>
        </w:drawing>
      </w:r>
      <w:r w:rsidRPr="0044263A">
        <w:rPr>
          <w:rFonts w:eastAsia="Times New Roman" w:cs="Simplified Arabic"/>
          <w:noProof/>
          <w:kern w:val="2"/>
          <w:sz w:val="22"/>
          <w:lang w:val="en-GB" w:eastAsia="en-GB"/>
          <w14:ligatures w14:val="standardContextual"/>
        </w:rPr>
        <mc:AlternateContent>
          <mc:Choice Requires="wps">
            <w:drawing>
              <wp:anchor distT="0" distB="0" distL="114300" distR="114300" simplePos="0" relativeHeight="251666432" behindDoc="0" locked="0" layoutInCell="1" allowOverlap="1" wp14:anchorId="3D6679AB" wp14:editId="1F5661C6">
                <wp:simplePos x="0" y="0"/>
                <wp:positionH relativeFrom="column">
                  <wp:posOffset>1602740</wp:posOffset>
                </wp:positionH>
                <wp:positionV relativeFrom="paragraph">
                  <wp:posOffset>-635</wp:posOffset>
                </wp:positionV>
                <wp:extent cx="2984500" cy="285750"/>
                <wp:effectExtent l="0" t="0" r="0" b="0"/>
                <wp:wrapNone/>
                <wp:docPr id="18" name="Rectangle 18">
                  <a:extLst xmlns:a="http://schemas.openxmlformats.org/drawingml/2006/main">
                    <a:ext uri="{147F2762-F138-4A5C-976F-8EAC2B608ADB}">
                      <a16:predDERef xmlns:a16="http://schemas.microsoft.com/office/drawing/2014/main" pred="{CC0CA6B4-528E-42F2-86A4-6B68F3512AAC}"/>
                    </a:ext>
                  </a:extLst>
                </wp:docPr>
                <wp:cNvGraphicFramePr/>
                <a:graphic xmlns:a="http://schemas.openxmlformats.org/drawingml/2006/main">
                  <a:graphicData uri="http://schemas.microsoft.com/office/word/2010/wordprocessingShape">
                    <wps:wsp>
                      <wps:cNvSpPr/>
                      <wps:spPr>
                        <a:xfrm>
                          <a:off x="0" y="0"/>
                          <a:ext cx="2984500" cy="285750"/>
                        </a:xfrm>
                        <a:prstGeom prst="rect">
                          <a:avLst/>
                        </a:prstGeom>
                        <a:noFill/>
                        <a:ln w="12700" cap="flat" cmpd="sng" algn="ctr">
                          <a:noFill/>
                          <a:prstDash val="solid"/>
                          <a:miter lim="800000"/>
                        </a:ln>
                        <a:effectLst/>
                      </wps:spPr>
                      <wps:txbx>
                        <w:txbxContent>
                          <w:p w14:paraId="1F9A258A" w14:textId="77777777" w:rsidR="009F64D9" w:rsidRPr="0044263A" w:rsidRDefault="009F64D9" w:rsidP="0044263A">
                            <w:pPr>
                              <w:rPr>
                                <w:rFonts w:hAnsi="Calibri"/>
                                <w:i/>
                                <w:iCs/>
                                <w:color w:val="595959"/>
                                <w:sz w:val="20"/>
                                <w:szCs w:val="20"/>
                              </w:rPr>
                            </w:pPr>
                            <w:r w:rsidRPr="0044263A">
                              <w:rPr>
                                <w:rFonts w:hAnsi="Calibri"/>
                                <w:i/>
                                <w:iCs/>
                                <w:color w:val="595959"/>
                                <w:sz w:val="20"/>
                                <w:szCs w:val="20"/>
                              </w:rPr>
                              <w:t>Projects rated Moderately Satisfactory and above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D6679AB" id="Rectangle 18" o:spid="_x0000_s1026" style="position:absolute;left:0;text-align:left;margin-left:126.2pt;margin-top:-.05pt;width:23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" filled="f" stroked="f" strokeweight="1pt">
                <v:textbox>
                  <w:txbxContent>
                    <w:p w14:paraId="1F9A258A" w14:textId="77777777" w:rsidR="009F64D9" w:rsidRPr="0044263A" w:rsidRDefault="009F64D9" w:rsidP="0044263A">
                      <w:pPr>
                        <w:rPr>
                          <w:rFonts w:hAnsi="Calibri"/>
                          <w:i/>
                          <w:iCs/>
                          <w:color w:val="595959"/>
                          <w:sz w:val="20"/>
                          <w:szCs w:val="20"/>
                        </w:rPr>
                      </w:pPr>
                      <w:r w:rsidRPr="0044263A">
                        <w:rPr>
                          <w:rFonts w:hAnsi="Calibri"/>
                          <w:i/>
                          <w:iCs/>
                          <w:color w:val="595959"/>
                          <w:sz w:val="20"/>
                          <w:szCs w:val="20"/>
                        </w:rPr>
                        <w:t>Projects rated Moderately Satisfactory and above (%)</w:t>
                      </w:r>
                    </w:p>
                  </w:txbxContent>
                </v:textbox>
              </v:rect>
            </w:pict>
          </mc:Fallback>
        </mc:AlternateContent>
      </w:r>
    </w:p>
    <w:p w14:paraId="7561383B" w14:textId="77777777" w:rsidR="0044263A" w:rsidRPr="0044263A" w:rsidRDefault="0044263A" w:rsidP="0044263A">
      <w:pPr>
        <w:tabs>
          <w:tab w:val="left" w:pos="1280"/>
        </w:tabs>
        <w:spacing w:before="120" w:line="216" w:lineRule="auto"/>
        <w:jc w:val="both"/>
        <w:rPr>
          <w:rFonts w:eastAsia="Times New Roman" w:cs="Simplified Arabic"/>
          <w:rtl/>
          <w:lang w:val="en-GB" w:eastAsia="en-US"/>
        </w:rPr>
      </w:pPr>
    </w:p>
    <w:p w14:paraId="2DB7346F" w14:textId="77777777" w:rsidR="0044263A" w:rsidRPr="0044263A" w:rsidRDefault="0044263A" w:rsidP="006C7CF2">
      <w:pPr>
        <w:tabs>
          <w:tab w:val="left" w:pos="720"/>
        </w:tabs>
        <w:spacing w:before="120" w:line="216" w:lineRule="auto"/>
        <w:ind w:left="720"/>
        <w:jc w:val="both"/>
        <w:rPr>
          <w:rFonts w:eastAsia="Times New Roman" w:cs="Simplified Arabic"/>
          <w:b/>
          <w:bCs/>
          <w:rtl/>
          <w:lang w:val="en-GB" w:eastAsia="en-US"/>
        </w:rPr>
      </w:pPr>
      <w:bookmarkStart w:id="79" w:name="زيادة"/>
      <w:bookmarkEnd w:id="79"/>
      <w:r w:rsidRPr="0044263A">
        <w:rPr>
          <w:rFonts w:eastAsia="Times New Roman" w:cs="Simplified Arabic"/>
          <w:b/>
          <w:bCs/>
          <w:rtl/>
          <w:lang w:val="en-GB" w:eastAsia="en-US"/>
        </w:rPr>
        <w:t xml:space="preserve">زيادة التمويل المشترك عبر </w:t>
      </w:r>
      <w:r w:rsidRPr="0044263A">
        <w:rPr>
          <w:rFonts w:eastAsia="Times New Roman" w:cs="Simplified Arabic" w:hint="cs"/>
          <w:b/>
          <w:bCs/>
          <w:rtl/>
          <w:lang w:val="en-GB" w:eastAsia="en-US"/>
        </w:rPr>
        <w:t>الحافظة</w:t>
      </w:r>
      <w:r w:rsidRPr="0044263A">
        <w:rPr>
          <w:rFonts w:eastAsia="Times New Roman" w:cs="Simplified Arabic"/>
          <w:b/>
          <w:bCs/>
          <w:rtl/>
          <w:lang w:val="en-GB" w:eastAsia="en-US"/>
        </w:rPr>
        <w:t xml:space="preserve"> </w:t>
      </w:r>
      <w:r w:rsidRPr="0044263A">
        <w:rPr>
          <w:rFonts w:eastAsia="Times New Roman" w:cs="Simplified Arabic" w:hint="cs"/>
          <w:b/>
          <w:bCs/>
          <w:rtl/>
          <w:lang w:val="en-GB" w:eastAsia="en-US"/>
        </w:rPr>
        <w:t>حتى</w:t>
      </w:r>
      <w:r w:rsidRPr="0044263A">
        <w:rPr>
          <w:rFonts w:eastAsia="Times New Roman" w:cs="Simplified Arabic"/>
          <w:b/>
          <w:bCs/>
          <w:rtl/>
          <w:lang w:val="en-GB" w:eastAsia="en-US"/>
        </w:rPr>
        <w:t xml:space="preserve"> </w:t>
      </w:r>
      <w:r w:rsidRPr="0044263A">
        <w:rPr>
          <w:rFonts w:eastAsia="Times New Roman" w:cs="Simplified Arabic" w:hint="cs"/>
          <w:b/>
          <w:bCs/>
          <w:rtl/>
          <w:lang w:val="en-GB" w:eastAsia="en-US"/>
        </w:rPr>
        <w:t>يونيو/حزيران</w:t>
      </w:r>
      <w:r w:rsidRPr="0044263A">
        <w:rPr>
          <w:rFonts w:eastAsia="Times New Roman" w:cs="Simplified Arabic"/>
          <w:b/>
          <w:bCs/>
          <w:rtl/>
          <w:lang w:val="en-GB" w:eastAsia="en-US"/>
        </w:rPr>
        <w:t xml:space="preserve"> 2023</w:t>
      </w:r>
    </w:p>
    <w:p w14:paraId="686349AF"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يعمل التمويل المشترك على تعزيز فعالية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وبرامج مرفق البيئة العالمية وتأثيرات</w:t>
      </w:r>
      <w:r w:rsidRPr="0044263A">
        <w:rPr>
          <w:rFonts w:eastAsia="Times New Roman" w:cs="Simplified Arabic" w:hint="cs"/>
          <w:rtl/>
          <w:lang w:val="en-GB" w:eastAsia="en-US"/>
        </w:rPr>
        <w:t>ها</w:t>
      </w:r>
      <w:r w:rsidRPr="0044263A">
        <w:rPr>
          <w:rFonts w:eastAsia="Times New Roman" w:cs="Simplified Arabic"/>
          <w:rtl/>
          <w:lang w:val="en-GB" w:eastAsia="en-US"/>
        </w:rPr>
        <w:t xml:space="preserve"> واستدام</w:t>
      </w:r>
      <w:r w:rsidRPr="0044263A">
        <w:rPr>
          <w:rFonts w:eastAsia="Times New Roman" w:cs="Simplified Arabic" w:hint="cs"/>
          <w:rtl/>
          <w:lang w:val="en-GB" w:eastAsia="en-US"/>
        </w:rPr>
        <w:t>تها</w:t>
      </w:r>
      <w:r w:rsidRPr="0044263A">
        <w:rPr>
          <w:rFonts w:eastAsia="Times New Roman" w:cs="Simplified Arabic"/>
          <w:rtl/>
          <w:lang w:val="en-GB" w:eastAsia="en-US"/>
        </w:rPr>
        <w:t xml:space="preserve">، لا سيما </w:t>
      </w:r>
      <w:r w:rsidRPr="0044263A">
        <w:rPr>
          <w:rFonts w:eastAsia="Times New Roman" w:cs="Simplified Arabic" w:hint="cs"/>
          <w:rtl/>
          <w:lang w:val="en-GB" w:eastAsia="en-US"/>
        </w:rPr>
        <w:t>عبر تيسير</w:t>
      </w:r>
      <w:r w:rsidRPr="0044263A">
        <w:rPr>
          <w:rFonts w:eastAsia="Times New Roman" w:cs="Simplified Arabic"/>
          <w:rtl/>
          <w:lang w:val="en-GB" w:eastAsia="en-US"/>
        </w:rPr>
        <w:t xml:space="preserve"> تحقيق منافع بيئية عالمية أوسع وأكثر استدامة، </w:t>
      </w:r>
      <w:r w:rsidRPr="0044263A">
        <w:rPr>
          <w:rFonts w:eastAsia="Times New Roman" w:cs="Simplified Arabic" w:hint="cs"/>
          <w:rtl/>
          <w:lang w:val="en-GB" w:eastAsia="en-US"/>
        </w:rPr>
        <w:t>ويقوم في الوقت ذاته أيضا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w:t>
      </w:r>
      <w:r w:rsidRPr="0044263A">
        <w:rPr>
          <w:rFonts w:eastAsia="Times New Roman" w:cs="Simplified Arabic"/>
          <w:rtl/>
          <w:lang w:val="en-GB" w:eastAsia="en-US"/>
        </w:rPr>
        <w:t xml:space="preserve">تعزيز شراكات أقوى.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وصلت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مرفق البيئة العالمية قيد التنفيذ حتى نهاية عام 2023 في المتوسط إلى </w:t>
      </w:r>
      <w:r w:rsidRPr="0044263A">
        <w:rPr>
          <w:rFonts w:eastAsia="Times New Roman" w:cs="Simplified Arabic" w:hint="cs"/>
          <w:rtl/>
          <w:lang w:val="en-GB" w:eastAsia="en-US"/>
        </w:rPr>
        <w:t>معدل</w:t>
      </w:r>
      <w:r w:rsidRPr="0044263A">
        <w:rPr>
          <w:rFonts w:eastAsia="Times New Roman" w:cs="Simplified Arabic"/>
          <w:rtl/>
          <w:lang w:val="en-GB" w:eastAsia="en-US"/>
        </w:rPr>
        <w:t xml:space="preserve"> تمويل مشترك </w:t>
      </w:r>
      <w:r w:rsidRPr="0044263A">
        <w:rPr>
          <w:rFonts w:eastAsia="Times New Roman" w:cs="Simplified Arabic" w:hint="cs"/>
          <w:rtl/>
          <w:lang w:val="en-GB" w:eastAsia="en-US"/>
        </w:rPr>
        <w:t>يبلغ</w:t>
      </w:r>
      <w:r w:rsidRPr="0044263A">
        <w:rPr>
          <w:rFonts w:eastAsia="Times New Roman" w:cs="Simplified Arabic"/>
          <w:rtl/>
          <w:lang w:val="en-GB" w:eastAsia="en-US"/>
        </w:rPr>
        <w:t xml:space="preserve"> 7.6 إلى 1، مما يعني أنه يتم </w:t>
      </w:r>
      <w:r w:rsidRPr="0044263A">
        <w:rPr>
          <w:rFonts w:eastAsia="Times New Roman" w:cs="Simplified Arabic" w:hint="cs"/>
          <w:rtl/>
          <w:lang w:val="en-GB" w:eastAsia="en-US"/>
        </w:rPr>
        <w:t>حشد</w:t>
      </w:r>
      <w:r w:rsidRPr="0044263A">
        <w:rPr>
          <w:rFonts w:eastAsia="Times New Roman" w:cs="Simplified Arabic"/>
          <w:rtl/>
          <w:lang w:val="en-GB" w:eastAsia="en-US"/>
        </w:rPr>
        <w:t xml:space="preserve"> 7.6 دولار من التمويل المشترك مقابل كل دولار يستثمره مرفق البيئة العالمية</w:t>
      </w:r>
      <w:r w:rsidRPr="0044263A">
        <w:rPr>
          <w:rFonts w:eastAsia="Times New Roman" w:cs="Simplified Arabic"/>
          <w:lang w:val="en-GB" w:eastAsia="en-US"/>
        </w:rPr>
        <w:t>.</w:t>
      </w:r>
    </w:p>
    <w:p w14:paraId="440EA3BA"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ويشير الشكل 3 إلى أن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الممولة فقط من المجال البؤري للتنوع البيولوجي تصل إلى </w:t>
      </w:r>
      <w:r w:rsidRPr="0044263A">
        <w:rPr>
          <w:rFonts w:eastAsia="Times New Roman" w:cs="Simplified Arabic" w:hint="cs"/>
          <w:rtl/>
          <w:lang w:val="en-GB" w:eastAsia="en-US"/>
        </w:rPr>
        <w:t>معدل</w:t>
      </w:r>
      <w:r w:rsidRPr="0044263A">
        <w:rPr>
          <w:rFonts w:eastAsia="Times New Roman" w:cs="Simplified Arabic"/>
          <w:rtl/>
          <w:lang w:val="en-GB" w:eastAsia="en-US"/>
        </w:rPr>
        <w:t xml:space="preserve"> تمويل مشترك </w:t>
      </w:r>
      <w:r w:rsidRPr="0044263A">
        <w:rPr>
          <w:rFonts w:eastAsia="Times New Roman" w:cs="Simplified Arabic" w:hint="cs"/>
          <w:rtl/>
          <w:lang w:val="en-GB" w:eastAsia="en-US"/>
        </w:rPr>
        <w:t>يبلغ</w:t>
      </w:r>
      <w:r w:rsidRPr="0044263A">
        <w:rPr>
          <w:rFonts w:eastAsia="Times New Roman" w:cs="Simplified Arabic"/>
          <w:rtl/>
          <w:lang w:val="en-GB" w:eastAsia="en-US"/>
        </w:rPr>
        <w:t xml:space="preserve"> 5.1 إلى 1، مقابل </w:t>
      </w:r>
      <w:r w:rsidRPr="0044263A">
        <w:rPr>
          <w:rFonts w:eastAsia="Times New Roman" w:cs="Simplified Arabic" w:hint="cs"/>
          <w:rtl/>
          <w:lang w:val="en-GB" w:eastAsia="en-US"/>
        </w:rPr>
        <w:t>معدل</w:t>
      </w:r>
      <w:r w:rsidRPr="0044263A">
        <w:rPr>
          <w:rFonts w:eastAsia="Times New Roman" w:cs="Simplified Arabic"/>
          <w:rtl/>
          <w:lang w:val="en-GB" w:eastAsia="en-US"/>
        </w:rPr>
        <w:t xml:space="preserve"> تمويل مشترك </w:t>
      </w:r>
      <w:r w:rsidRPr="0044263A">
        <w:rPr>
          <w:rFonts w:eastAsia="Times New Roman" w:cs="Simplified Arabic" w:hint="cs"/>
          <w:rtl/>
          <w:lang w:val="en-GB" w:eastAsia="en-US"/>
        </w:rPr>
        <w:t>ي</w:t>
      </w:r>
      <w:r w:rsidRPr="0044263A">
        <w:rPr>
          <w:rFonts w:eastAsia="Times New Roman" w:cs="Simplified Arabic"/>
          <w:rtl/>
          <w:lang w:val="en-GB" w:eastAsia="en-US"/>
        </w:rPr>
        <w:t xml:space="preserve">بلغ 7.2 إلى 1 لأي مشروع ممول جزئيا على الأقل من موارد التنوع البيولوجي. </w:t>
      </w:r>
      <w:r w:rsidRPr="0044263A">
        <w:rPr>
          <w:rFonts w:eastAsia="Times New Roman" w:cs="Simplified Arabic" w:hint="cs"/>
          <w:rtl/>
          <w:lang w:val="en-GB" w:eastAsia="en-US"/>
        </w:rPr>
        <w:t>وبالتالي</w:t>
      </w:r>
      <w:r w:rsidRPr="0044263A">
        <w:rPr>
          <w:rFonts w:eastAsia="Times New Roman" w:cs="Simplified Arabic"/>
          <w:rtl/>
          <w:lang w:val="en-GB" w:eastAsia="en-US"/>
        </w:rPr>
        <w:t xml:space="preserve">، فقد نجحت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متعددة المجالات البؤرية والمشاريع التي تشكل جزءا من برامج </w:t>
      </w:r>
      <w:r w:rsidRPr="0044263A">
        <w:rPr>
          <w:rFonts w:eastAsia="Times New Roman" w:cs="Simplified Arabic" w:hint="cs"/>
          <w:rtl/>
          <w:lang w:val="en-GB" w:eastAsia="en-US"/>
        </w:rPr>
        <w:t>الأثر</w:t>
      </w:r>
      <w:r w:rsidRPr="0044263A">
        <w:rPr>
          <w:rFonts w:eastAsia="Times New Roman" w:cs="Simplified Arabic"/>
          <w:rtl/>
          <w:lang w:val="en-GB" w:eastAsia="en-US"/>
        </w:rPr>
        <w:t xml:space="preserve"> في </w:t>
      </w:r>
      <w:r w:rsidRPr="0044263A">
        <w:rPr>
          <w:rFonts w:eastAsia="Times New Roman" w:cs="Simplified Arabic" w:hint="cs"/>
          <w:rtl/>
          <w:lang w:val="en-GB" w:eastAsia="en-US"/>
        </w:rPr>
        <w:t>حشد</w:t>
      </w:r>
      <w:r w:rsidRPr="0044263A">
        <w:rPr>
          <w:rFonts w:eastAsia="Times New Roman" w:cs="Simplified Arabic"/>
          <w:rtl/>
          <w:lang w:val="en-GB" w:eastAsia="en-US"/>
        </w:rPr>
        <w:t xml:space="preserve"> المزيد من الموارد لتنفيذ اتفاقية التنوع البيولوجي</w:t>
      </w:r>
      <w:r w:rsidRPr="0044263A">
        <w:rPr>
          <w:rFonts w:eastAsia="Times New Roman" w:cs="Simplified Arabic"/>
          <w:lang w:val="en-GB" w:eastAsia="en-US"/>
        </w:rPr>
        <w:t>.</w:t>
      </w:r>
    </w:p>
    <w:p w14:paraId="00ABF8A8"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يواصل مرفق البيئة العالمية </w:t>
      </w:r>
      <w:r w:rsidRPr="0044263A">
        <w:rPr>
          <w:rFonts w:eastAsia="Times New Roman" w:cs="Simplified Arabic" w:hint="cs"/>
          <w:rtl/>
          <w:lang w:val="en-GB" w:eastAsia="en-US"/>
        </w:rPr>
        <w:t>حشد</w:t>
      </w:r>
      <w:r w:rsidRPr="0044263A">
        <w:rPr>
          <w:rFonts w:eastAsia="Times New Roman" w:cs="Simplified Arabic"/>
          <w:rtl/>
          <w:lang w:val="en-GB" w:eastAsia="en-US"/>
        </w:rPr>
        <w:t xml:space="preserve"> التمويل من جميع المصادر لتحقيق أهداف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والبرامج. وتم تجاوز هدف التمويل المشترك للتجديد الثامن لموارد 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المتمثل في </w:t>
      </w:r>
      <w:r w:rsidRPr="0044263A">
        <w:rPr>
          <w:rFonts w:eastAsia="Times New Roman" w:cs="Simplified Arabic" w:hint="cs"/>
          <w:rtl/>
          <w:lang w:val="en-GB" w:eastAsia="en-US"/>
        </w:rPr>
        <w:t>حشد</w:t>
      </w:r>
      <w:r w:rsidRPr="0044263A">
        <w:rPr>
          <w:rFonts w:eastAsia="Times New Roman" w:cs="Simplified Arabic"/>
          <w:rtl/>
          <w:lang w:val="en-GB" w:eastAsia="en-US"/>
        </w:rPr>
        <w:t xml:space="preserve"> سبعة دولارات مقابل كل "دولار من دولارات مرفق البيئة العالمية" يتم إنفاقه بعد مرور عام ونصف </w:t>
      </w:r>
      <w:r w:rsidRPr="0044263A">
        <w:rPr>
          <w:rFonts w:eastAsia="Times New Roman" w:cs="Simplified Arabic" w:hint="cs"/>
          <w:rtl/>
          <w:lang w:val="en-GB" w:eastAsia="en-US"/>
        </w:rPr>
        <w:t>من</w:t>
      </w:r>
      <w:r w:rsidRPr="0044263A">
        <w:rPr>
          <w:rFonts w:eastAsia="Times New Roman" w:cs="Simplified Arabic"/>
          <w:rtl/>
          <w:lang w:val="en-GB" w:eastAsia="en-US"/>
        </w:rPr>
        <w:t xml:space="preserve"> دورة البرمجة هذه، </w:t>
      </w:r>
      <w:r w:rsidRPr="0044263A">
        <w:rPr>
          <w:rFonts w:eastAsia="Times New Roman" w:cs="Simplified Arabic" w:hint="cs"/>
          <w:rtl/>
          <w:lang w:val="en-GB" w:eastAsia="en-US"/>
        </w:rPr>
        <w:t>حيث تم الوصول</w:t>
      </w:r>
      <w:r w:rsidRPr="0044263A">
        <w:rPr>
          <w:rFonts w:eastAsia="Times New Roman" w:cs="Simplified Arabic"/>
          <w:rtl/>
          <w:lang w:val="en-GB" w:eastAsia="en-US"/>
        </w:rPr>
        <w:t xml:space="preserve"> إلى </w:t>
      </w:r>
      <w:r w:rsidRPr="0044263A">
        <w:rPr>
          <w:rFonts w:eastAsia="Times New Roman" w:cs="Simplified Arabic" w:hint="cs"/>
          <w:rtl/>
          <w:lang w:val="en-GB" w:eastAsia="en-US"/>
        </w:rPr>
        <w:t>معدل تمويل مشترك يبلغ</w:t>
      </w:r>
      <w:r w:rsidRPr="0044263A">
        <w:rPr>
          <w:rFonts w:eastAsia="Times New Roman" w:cs="Simplified Arabic"/>
          <w:rtl/>
          <w:lang w:val="en-GB" w:eastAsia="en-US"/>
        </w:rPr>
        <w:t xml:space="preserve"> 7.9 إلى 1. كما زاد </w:t>
      </w:r>
      <w:r w:rsidRPr="0044263A">
        <w:rPr>
          <w:rFonts w:eastAsia="Times New Roman" w:cs="Simplified Arabic" w:hint="cs"/>
          <w:rtl/>
          <w:lang w:val="en-GB" w:eastAsia="en-US"/>
        </w:rPr>
        <w:t>معدل</w:t>
      </w:r>
      <w:r w:rsidRPr="0044263A">
        <w:rPr>
          <w:rFonts w:eastAsia="Times New Roman" w:cs="Simplified Arabic"/>
          <w:rtl/>
          <w:lang w:val="en-GB" w:eastAsia="en-US"/>
        </w:rPr>
        <w:t xml:space="preserve"> </w:t>
      </w:r>
      <w:r w:rsidRPr="0044263A">
        <w:rPr>
          <w:rFonts w:eastAsia="Times New Roman" w:cs="Simplified Arabic" w:hint="cs"/>
          <w:rtl/>
          <w:lang w:val="en-GB" w:eastAsia="en-US"/>
        </w:rPr>
        <w:t>حشد</w:t>
      </w:r>
      <w:r w:rsidRPr="0044263A">
        <w:rPr>
          <w:rFonts w:eastAsia="Times New Roman" w:cs="Simplified Arabic"/>
          <w:rtl/>
          <w:lang w:val="en-GB" w:eastAsia="en-US"/>
        </w:rPr>
        <w:t xml:space="preserve"> الاستثمار، </w:t>
      </w:r>
      <w:r w:rsidRPr="0044263A">
        <w:rPr>
          <w:rFonts w:eastAsia="Times New Roman" w:cs="Simplified Arabic" w:hint="cs"/>
          <w:rtl/>
          <w:lang w:val="en-GB" w:eastAsia="en-US"/>
        </w:rPr>
        <w:t>وهو يبلغ حاليا</w:t>
      </w:r>
      <w:r w:rsidRPr="0044263A">
        <w:rPr>
          <w:rFonts w:eastAsia="Times New Roman" w:cs="Simplified Arabic"/>
          <w:rtl/>
          <w:lang w:val="en-GB" w:eastAsia="en-US"/>
        </w:rPr>
        <w:t xml:space="preserve"> 6.3 دولار لكل دولار يستثمره مرفق البيئة العالمية، </w:t>
      </w:r>
      <w:r w:rsidRPr="0044263A">
        <w:rPr>
          <w:rFonts w:eastAsia="Times New Roman" w:cs="Simplified Arabic" w:hint="cs"/>
          <w:rtl/>
          <w:lang w:val="en-GB" w:eastAsia="en-US"/>
        </w:rPr>
        <w:t>ويعتبر ذلك</w:t>
      </w:r>
      <w:r w:rsidRPr="0044263A">
        <w:rPr>
          <w:rFonts w:eastAsia="Times New Roman" w:cs="Simplified Arabic"/>
          <w:rtl/>
          <w:lang w:val="en-GB" w:eastAsia="en-US"/>
        </w:rPr>
        <w:t xml:space="preserve"> أعلى من </w:t>
      </w:r>
      <w:r w:rsidRPr="0044263A">
        <w:rPr>
          <w:rFonts w:eastAsia="Times New Roman" w:cs="Simplified Arabic" w:hint="cs"/>
          <w:rtl/>
          <w:lang w:val="en-GB" w:eastAsia="en-US"/>
        </w:rPr>
        <w:t>معدل</w:t>
      </w:r>
      <w:r w:rsidRPr="0044263A">
        <w:rPr>
          <w:rFonts w:eastAsia="Times New Roman" w:cs="Simplified Arabic"/>
          <w:rtl/>
          <w:lang w:val="en-GB" w:eastAsia="en-US"/>
        </w:rPr>
        <w:t xml:space="preserve"> 5 إلى 1 المستهدف في البلدان </w:t>
      </w:r>
      <w:r w:rsidRPr="0044263A">
        <w:rPr>
          <w:rFonts w:eastAsia="Times New Roman" w:cs="Simplified Arabic" w:hint="cs"/>
          <w:rtl/>
          <w:lang w:val="en-GB" w:eastAsia="en-US"/>
        </w:rPr>
        <w:t>المتوسطة الدخل من الشريحة العليا والبلدان المرتفعة الدخل</w:t>
      </w:r>
      <w:r w:rsidRPr="0044263A">
        <w:rPr>
          <w:rFonts w:eastAsia="Times New Roman" w:cs="Simplified Arabic"/>
          <w:rtl/>
          <w:lang w:val="en-GB" w:eastAsia="en-US"/>
        </w:rPr>
        <w:t xml:space="preserve"> التي </w:t>
      </w:r>
      <w:r w:rsidRPr="0044263A">
        <w:rPr>
          <w:rFonts w:eastAsia="Times New Roman" w:cs="Simplified Arabic" w:hint="cs"/>
          <w:rtl/>
          <w:lang w:val="en-GB" w:eastAsia="en-US"/>
        </w:rPr>
        <w:t>لا تدخل ضمن فئة</w:t>
      </w:r>
      <w:r w:rsidRPr="0044263A">
        <w:rPr>
          <w:rFonts w:eastAsia="Times New Roman" w:cs="Simplified Arabic"/>
          <w:rtl/>
          <w:lang w:val="en-GB" w:eastAsia="en-US"/>
        </w:rPr>
        <w:t xml:space="preserve"> الدول الجزرية الصغيرة النامية أو أقل البلدان نموا</w:t>
      </w:r>
      <w:r w:rsidRPr="0044263A">
        <w:rPr>
          <w:rFonts w:eastAsia="Times New Roman" w:cs="Simplified Arabic"/>
          <w:lang w:val="en-GB" w:eastAsia="en-US"/>
        </w:rPr>
        <w:t>.</w:t>
      </w:r>
    </w:p>
    <w:p w14:paraId="606EEF97" w14:textId="3C0DBF2C" w:rsidR="0044263A" w:rsidRPr="0044263A" w:rsidRDefault="0044263A" w:rsidP="00B703CC">
      <w:pPr>
        <w:keepNext/>
        <w:keepLines/>
        <w:tabs>
          <w:tab w:val="left" w:pos="1280"/>
        </w:tabs>
        <w:spacing w:before="120" w:line="216" w:lineRule="auto"/>
        <w:jc w:val="center"/>
        <w:rPr>
          <w:rFonts w:eastAsia="Times New Roman" w:cs="Simplified Arabic"/>
          <w:b/>
          <w:bCs/>
          <w:rtl/>
          <w:lang w:val="en-GB" w:eastAsia="en-US"/>
        </w:rPr>
      </w:pPr>
      <w:bookmarkStart w:id="80" w:name="شكل3"/>
      <w:bookmarkEnd w:id="80"/>
      <w:r w:rsidRPr="0044263A">
        <w:rPr>
          <w:rFonts w:eastAsia="Times New Roman" w:cs="Simplified Arabic"/>
          <w:b/>
          <w:bCs/>
          <w:rtl/>
          <w:lang w:val="en-GB" w:eastAsia="en-US"/>
        </w:rPr>
        <w:lastRenderedPageBreak/>
        <w:t>الشكل 3</w:t>
      </w:r>
      <w:r w:rsidRPr="0044263A">
        <w:rPr>
          <w:rFonts w:eastAsia="Times New Roman" w:cs="Simplified Arabic" w:hint="cs"/>
          <w:b/>
          <w:bCs/>
          <w:rtl/>
          <w:lang w:val="en-GB" w:eastAsia="en-US"/>
        </w:rPr>
        <w:t>-</w:t>
      </w:r>
      <w:r w:rsidR="006C7CF2">
        <w:rPr>
          <w:rFonts w:eastAsia="Times New Roman" w:cs="Simplified Arabic"/>
          <w:b/>
          <w:bCs/>
          <w:rtl/>
          <w:lang w:val="en-GB" w:eastAsia="en-US"/>
        </w:rPr>
        <w:tab/>
      </w:r>
      <w:r w:rsidR="00E867F0" w:rsidRPr="00E867F0">
        <w:rPr>
          <w:rFonts w:eastAsia="Times New Roman" w:cs="Simplified Arabic"/>
          <w:b/>
          <w:bCs/>
          <w:rtl/>
          <w:lang w:val="en-GB" w:eastAsia="en-US"/>
        </w:rPr>
        <w:t>نسبة التمويل المشترك حسب المجال البؤري للمشاريع قيد التنفيذ (2023)</w:t>
      </w:r>
      <w:r w:rsidRPr="0044263A">
        <w:rPr>
          <w:rFonts w:eastAsia="Times New Roman" w:cs="Simplified Arabic"/>
          <w:b/>
          <w:bCs/>
          <w:sz w:val="18"/>
          <w:vertAlign w:val="superscript"/>
          <w:rtl/>
          <w:lang w:val="en-GB" w:eastAsia="en-US"/>
        </w:rPr>
        <w:footnoteReference w:id="59"/>
      </w:r>
      <w:r w:rsidRPr="0044263A">
        <w:rPr>
          <w:rFonts w:eastAsia="Times New Roman" w:cs="Simplified Arabic" w:hint="cs"/>
          <w:b/>
          <w:bCs/>
          <w:vertAlign w:val="superscript"/>
          <w:rtl/>
          <w:lang w:val="en-GB" w:eastAsia="en-US"/>
        </w:rPr>
        <w:t xml:space="preserve">، </w:t>
      </w:r>
      <w:r w:rsidRPr="0044263A">
        <w:rPr>
          <w:rFonts w:eastAsia="Times New Roman" w:cs="Simplified Arabic"/>
          <w:b/>
          <w:bCs/>
          <w:sz w:val="18"/>
          <w:vertAlign w:val="superscript"/>
          <w:rtl/>
          <w:lang w:val="en-GB" w:eastAsia="en-US"/>
        </w:rPr>
        <w:footnoteReference w:id="60"/>
      </w:r>
    </w:p>
    <w:p w14:paraId="1AEA544B" w14:textId="77777777" w:rsidR="0044263A" w:rsidRPr="0044263A" w:rsidRDefault="0044263A" w:rsidP="0044263A">
      <w:pPr>
        <w:tabs>
          <w:tab w:val="left" w:pos="1280"/>
        </w:tabs>
        <w:spacing w:before="120" w:line="216" w:lineRule="auto"/>
        <w:jc w:val="both"/>
        <w:rPr>
          <w:rFonts w:eastAsia="Times New Roman" w:cs="Simplified Arabic"/>
          <w:rtl/>
          <w:lang w:val="en-GB" w:eastAsia="en-US"/>
        </w:rPr>
      </w:pPr>
      <w:r w:rsidRPr="0044263A">
        <w:rPr>
          <w:rFonts w:eastAsia="Times New Roman" w:cs="Simplified Arabic"/>
          <w:noProof/>
          <w:kern w:val="2"/>
          <w:sz w:val="22"/>
          <w:lang w:val="en-GB" w:eastAsia="en-GB"/>
          <w14:ligatures w14:val="standardContextual"/>
        </w:rPr>
        <w:drawing>
          <wp:inline distT="0" distB="0" distL="0" distR="0" wp14:anchorId="4FF1BBCD" wp14:editId="07BE7D45">
            <wp:extent cx="4279900" cy="3263899"/>
            <wp:effectExtent l="0" t="0" r="6350" b="0"/>
            <wp:docPr id="5" name="Chart 5">
              <a:extLst xmlns:a="http://schemas.openxmlformats.org/drawingml/2006/main">
                <a:ext uri="{FF2B5EF4-FFF2-40B4-BE49-F238E27FC236}">
                  <a16:creationId xmlns:a16="http://schemas.microsoft.com/office/drawing/2014/main" id="{37B1D8CB-A6D8-B782-A2BE-83C59D9846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2AB0776C" w14:textId="77777777" w:rsidR="0044263A" w:rsidRPr="0044263A" w:rsidRDefault="0044263A" w:rsidP="0044263A">
      <w:pPr>
        <w:tabs>
          <w:tab w:val="left" w:pos="1280"/>
        </w:tabs>
        <w:spacing w:before="120" w:line="216" w:lineRule="auto"/>
        <w:jc w:val="both"/>
        <w:rPr>
          <w:rFonts w:eastAsia="Times New Roman" w:cs="Simplified Arabic"/>
          <w:rtl/>
          <w:lang w:val="en-GB" w:eastAsia="en-US"/>
        </w:rPr>
      </w:pPr>
    </w:p>
    <w:p w14:paraId="4EE22A39" w14:textId="32F37DC5" w:rsidR="0044263A" w:rsidRPr="006C7CF2" w:rsidRDefault="006C7CF2" w:rsidP="00E867F0">
      <w:pPr>
        <w:keepNext/>
        <w:keepLines/>
        <w:spacing w:after="120" w:line="216" w:lineRule="auto"/>
        <w:ind w:left="-279"/>
        <w:jc w:val="both"/>
        <w:rPr>
          <w:rFonts w:eastAsia="Times New Roman" w:cs="Simplified Arabic"/>
          <w:b/>
          <w:bCs/>
          <w:szCs w:val="28"/>
          <w:rtl/>
          <w:lang w:val="en-GB" w:eastAsia="en-CA" w:bidi="ar-EG"/>
        </w:rPr>
      </w:pPr>
      <w:bookmarkStart w:id="81" w:name="سادسا"/>
      <w:bookmarkEnd w:id="81"/>
      <w:r w:rsidRPr="006C7CF2">
        <w:rPr>
          <w:rFonts w:eastAsia="Times New Roman" w:cs="Simplified Arabic" w:hint="cs"/>
          <w:b/>
          <w:bCs/>
          <w:szCs w:val="28"/>
          <w:rtl/>
          <w:lang w:val="en-GB" w:eastAsia="en-CA" w:bidi="ar-EG"/>
        </w:rPr>
        <w:t>سادسا-</w:t>
      </w:r>
      <w:r w:rsidRPr="006C7CF2">
        <w:rPr>
          <w:rFonts w:eastAsia="Times New Roman" w:cs="Simplified Arabic" w:hint="cs"/>
          <w:b/>
          <w:bCs/>
          <w:szCs w:val="28"/>
          <w:rtl/>
          <w:lang w:val="en-GB" w:eastAsia="en-CA" w:bidi="ar-EG"/>
        </w:rPr>
        <w:tab/>
      </w:r>
      <w:r w:rsidR="00E867F0" w:rsidRPr="00E867F0">
        <w:rPr>
          <w:rFonts w:eastAsia="Times New Roman" w:cs="Simplified Arabic"/>
          <w:b/>
          <w:bCs/>
          <w:szCs w:val="28"/>
          <w:rtl/>
          <w:lang w:val="en-GB" w:eastAsia="en-CA" w:bidi="ar-EG"/>
        </w:rPr>
        <w:t>تقرير مرحلي عن النتائج والأهداف المؤسسية لفترة التجديد السابع لموارد مرفق البيئة العالمية</w:t>
      </w:r>
    </w:p>
    <w:p w14:paraId="557AAB31"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كجزء</w:t>
      </w:r>
      <w:r w:rsidRPr="0044263A">
        <w:rPr>
          <w:rFonts w:eastAsia="Times New Roman" w:cs="Simplified Arabic"/>
          <w:rtl/>
          <w:lang w:val="en-GB" w:eastAsia="en-US"/>
        </w:rPr>
        <w:t xml:space="preserve"> من اتفاق التجديد السابع لموارد مرفق البيئة العالمية، تم </w:t>
      </w:r>
      <w:r w:rsidRPr="0044263A">
        <w:rPr>
          <w:rFonts w:eastAsia="Times New Roman" w:cs="Simplified Arabic" w:hint="cs"/>
          <w:rtl/>
          <w:lang w:val="en-GB" w:eastAsia="en-US"/>
        </w:rPr>
        <w:t>استحداث</w:t>
      </w:r>
      <w:r w:rsidRPr="0044263A">
        <w:rPr>
          <w:rFonts w:eastAsia="Times New Roman" w:cs="Simplified Arabic"/>
          <w:rtl/>
          <w:lang w:val="en-GB" w:eastAsia="en-US"/>
        </w:rPr>
        <w:t xml:space="preserve"> أهداف قوية وطموحة للمؤشرات الأساسية تتماشى مع الموارد المخصصة.</w:t>
      </w:r>
      <w:r w:rsidRPr="0044263A">
        <w:rPr>
          <w:rFonts w:eastAsia="Times New Roman" w:cs="Simplified Arabic"/>
          <w:sz w:val="18"/>
          <w:vertAlign w:val="superscript"/>
          <w:rtl/>
          <w:lang w:val="en-GB" w:eastAsia="en-US"/>
        </w:rPr>
        <w:footnoteReference w:id="61"/>
      </w:r>
      <w:r w:rsidRPr="0044263A">
        <w:rPr>
          <w:rFonts w:eastAsia="Times New Roman" w:cs="Simplified Arabic"/>
          <w:vertAlign w:val="superscript"/>
          <w:rtl/>
          <w:lang w:val="en-GB" w:eastAsia="en-US"/>
        </w:rPr>
        <w:t xml:space="preserve"> </w:t>
      </w:r>
      <w:r w:rsidRPr="0044263A">
        <w:rPr>
          <w:rFonts w:eastAsia="Times New Roman" w:cs="Simplified Arabic" w:hint="cs"/>
          <w:rtl/>
          <w:lang w:val="en-GB" w:eastAsia="en-US"/>
        </w:rPr>
        <w:t>وقدم</w:t>
      </w:r>
      <w:r w:rsidRPr="0044263A">
        <w:rPr>
          <w:rFonts w:eastAsia="Times New Roman" w:cs="Simplified Arabic"/>
          <w:rtl/>
          <w:lang w:val="en-GB" w:eastAsia="en-US"/>
        </w:rPr>
        <w:t xml:space="preserve"> التجديد السابع لموارد مرفق البيئة العالمية إطار نتائج </w:t>
      </w:r>
      <w:r w:rsidRPr="0044263A">
        <w:rPr>
          <w:rFonts w:eastAsia="Times New Roman" w:cs="Simplified Arabic" w:hint="cs"/>
          <w:rtl/>
          <w:lang w:val="en-GB" w:eastAsia="en-US"/>
        </w:rPr>
        <w:t>محدثا</w:t>
      </w:r>
      <w:r w:rsidRPr="0044263A">
        <w:rPr>
          <w:rFonts w:eastAsia="Times New Roman" w:cs="Simplified Arabic"/>
          <w:rtl/>
          <w:lang w:val="en-GB" w:eastAsia="en-US"/>
        </w:rPr>
        <w:t xml:space="preserve"> يشتمل على أحد عشر </w:t>
      </w:r>
      <w:r w:rsidRPr="0044263A">
        <w:rPr>
          <w:rFonts w:eastAsia="Times New Roman" w:cs="Simplified Arabic" w:hint="cs"/>
          <w:rtl/>
          <w:lang w:val="en-GB" w:eastAsia="en-US"/>
        </w:rPr>
        <w:t>مؤشرا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أساسيا</w:t>
      </w:r>
      <w:r w:rsidRPr="0044263A">
        <w:rPr>
          <w:rFonts w:eastAsia="Times New Roman" w:cs="Simplified Arabic"/>
          <w:rtl/>
          <w:lang w:val="en-GB" w:eastAsia="en-US"/>
        </w:rPr>
        <w:t xml:space="preserve"> تغطي </w:t>
      </w:r>
      <w:r w:rsidRPr="0044263A">
        <w:rPr>
          <w:rFonts w:eastAsia="Times New Roman" w:cs="Simplified Arabic" w:hint="cs"/>
          <w:rtl/>
          <w:lang w:val="en-GB" w:eastAsia="en-US"/>
        </w:rPr>
        <w:t>جميع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مجالات </w:t>
      </w:r>
      <w:r w:rsidRPr="0044263A">
        <w:rPr>
          <w:rFonts w:eastAsia="Times New Roman" w:cs="Simplified Arabic" w:hint="cs"/>
          <w:rtl/>
          <w:lang w:val="en-GB" w:eastAsia="en-US"/>
        </w:rPr>
        <w:t>البؤرية</w:t>
      </w:r>
      <w:r w:rsidRPr="0044263A">
        <w:rPr>
          <w:rFonts w:eastAsia="Times New Roman" w:cs="Simplified Arabic"/>
          <w:rtl/>
          <w:lang w:val="en-GB" w:eastAsia="en-US"/>
        </w:rPr>
        <w:t xml:space="preserve"> الخمسة. </w:t>
      </w:r>
      <w:r w:rsidRPr="0044263A">
        <w:rPr>
          <w:rFonts w:eastAsia="Times New Roman" w:cs="Simplified Arabic" w:hint="cs"/>
          <w:rtl/>
          <w:lang w:val="en-GB" w:eastAsia="en-US"/>
        </w:rPr>
        <w:t xml:space="preserve">وتعتبر </w:t>
      </w:r>
      <w:r w:rsidRPr="0044263A">
        <w:rPr>
          <w:rFonts w:eastAsia="Times New Roman" w:cs="Simplified Arabic"/>
          <w:rtl/>
          <w:lang w:val="en-GB" w:eastAsia="en-US"/>
        </w:rPr>
        <w:t>سبعة من المؤشرات الأساسية</w:t>
      </w:r>
      <w:r w:rsidRPr="0044263A">
        <w:rPr>
          <w:rFonts w:eastAsia="Times New Roman" w:cs="Simplified Arabic"/>
          <w:lang w:val="en-GB" w:eastAsia="en-US"/>
        </w:rPr>
        <w:t xml:space="preserve"> </w:t>
      </w:r>
      <w:r w:rsidRPr="0044263A">
        <w:rPr>
          <w:rFonts w:eastAsia="Times New Roman" w:cs="Simplified Arabic"/>
          <w:rtl/>
          <w:lang w:val="en-GB" w:eastAsia="en-US"/>
        </w:rPr>
        <w:t>ذات صلة بأهداف أيشي للتنوع البيولوجي</w:t>
      </w:r>
      <w:r w:rsidRPr="0044263A">
        <w:rPr>
          <w:rFonts w:eastAsia="Times New Roman" w:cs="Simplified Arabic" w:hint="cs"/>
          <w:rtl/>
          <w:lang w:val="en-GB" w:eastAsia="en-US"/>
        </w:rPr>
        <w:t xml:space="preserve">: المؤشر الرئيسي </w:t>
      </w:r>
      <w:r w:rsidRPr="0044263A">
        <w:rPr>
          <w:rFonts w:eastAsia="Times New Roman" w:cs="Simplified Arabic"/>
          <w:lang w:val="en-US" w:eastAsia="en-US"/>
        </w:rPr>
        <w:t>1</w:t>
      </w:r>
      <w:r w:rsidRPr="0044263A">
        <w:rPr>
          <w:rFonts w:eastAsia="Times New Roman" w:cs="Simplified Arabic" w:hint="cs"/>
          <w:rtl/>
          <w:lang w:val="en-GB" w:eastAsia="en-US"/>
        </w:rPr>
        <w:t>،</w:t>
      </w:r>
      <w:r w:rsidRPr="0044263A">
        <w:rPr>
          <w:rFonts w:eastAsia="Times New Roman" w:cs="Simplified Arabic"/>
          <w:lang w:val="en-GB" w:eastAsia="en-US"/>
        </w:rPr>
        <w:t xml:space="preserve"> </w:t>
      </w:r>
      <w:r w:rsidRPr="0044263A">
        <w:rPr>
          <w:rFonts w:eastAsia="Times New Roman" w:cs="Simplified Arabic"/>
          <w:rtl/>
          <w:lang w:val="en-GB" w:eastAsia="en-US"/>
        </w:rPr>
        <w:t>و2</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و3</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و4</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و5</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و7 و8 كما هو موضح في الشكل 5 أدناه.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تعمل المؤشرات الأساسية، إلى جانب المؤشرات الفرعية والمنهجيات المرتبطة بها، على تعزيز قدرة مرفق البيئة العالمية بشكل كبير على التقاط النتائج ورصدها وتحليلها والإبلاغ عنها. وفي الوقت </w:t>
      </w:r>
      <w:r w:rsidRPr="0044263A">
        <w:rPr>
          <w:rFonts w:eastAsia="Times New Roman" w:cs="Simplified Arabic" w:hint="cs"/>
          <w:rtl/>
          <w:lang w:val="en-GB" w:eastAsia="en-US"/>
        </w:rPr>
        <w:t>ذاته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تسمح</w:t>
      </w:r>
      <w:r w:rsidRPr="0044263A">
        <w:rPr>
          <w:rFonts w:eastAsia="Times New Roman" w:cs="Simplified Arabic"/>
          <w:rtl/>
          <w:lang w:val="en-GB" w:eastAsia="en-US"/>
        </w:rPr>
        <w:t xml:space="preserve"> المؤشرات الأساسية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من خلال استبدال أدوات التتبع</w:t>
      </w:r>
      <w:r w:rsidRPr="0044263A">
        <w:rPr>
          <w:rFonts w:eastAsia="Times New Roman" w:cs="Simplified Arabic" w:hint="cs"/>
          <w:rtl/>
          <w:lang w:val="en-GB" w:eastAsia="en-US"/>
        </w:rPr>
        <w:t xml:space="preserve"> وأطر النتائج</w:t>
      </w:r>
      <w:r w:rsidRPr="0044263A">
        <w:rPr>
          <w:rFonts w:eastAsia="Times New Roman" w:cs="Simplified Arabic"/>
          <w:rtl/>
          <w:lang w:val="en-GB" w:eastAsia="en-US"/>
        </w:rPr>
        <w:t xml:space="preserve"> الخاصة بمجال </w:t>
      </w:r>
      <w:r w:rsidRPr="0044263A">
        <w:rPr>
          <w:rFonts w:eastAsia="Times New Roman" w:cs="Simplified Arabic" w:hint="cs"/>
          <w:rtl/>
          <w:lang w:val="en-GB" w:eastAsia="en-US"/>
        </w:rPr>
        <w:t xml:space="preserve">بؤري </w:t>
      </w:r>
      <w:r w:rsidRPr="0044263A">
        <w:rPr>
          <w:rFonts w:eastAsia="Times New Roman" w:cs="Simplified Arabic"/>
          <w:rtl/>
          <w:lang w:val="en-GB" w:eastAsia="en-US"/>
        </w:rPr>
        <w:t xml:space="preserve">معين، </w:t>
      </w:r>
      <w:r w:rsidRPr="0044263A">
        <w:rPr>
          <w:rFonts w:eastAsia="Times New Roman" w:cs="Simplified Arabic" w:hint="cs"/>
          <w:rtl/>
          <w:lang w:val="en-GB" w:eastAsia="en-US"/>
        </w:rPr>
        <w:t>بتبسيط</w:t>
      </w:r>
      <w:r w:rsidRPr="0044263A">
        <w:rPr>
          <w:rFonts w:eastAsia="Times New Roman" w:cs="Simplified Arabic"/>
          <w:rtl/>
          <w:lang w:val="en-GB" w:eastAsia="en-US"/>
        </w:rPr>
        <w:t xml:space="preserve"> هيكل</w:t>
      </w:r>
      <w:r w:rsidRPr="0044263A">
        <w:rPr>
          <w:rFonts w:eastAsia="Times New Roman" w:cs="Simplified Arabic" w:hint="cs"/>
          <w:rtl/>
          <w:lang w:val="en-GB" w:eastAsia="en-US"/>
        </w:rPr>
        <w:t>ية</w:t>
      </w:r>
      <w:r w:rsidRPr="0044263A">
        <w:rPr>
          <w:rFonts w:eastAsia="Times New Roman" w:cs="Simplified Arabic"/>
          <w:rtl/>
          <w:lang w:val="en-GB" w:eastAsia="en-US"/>
        </w:rPr>
        <w:t xml:space="preserve"> نتائج مرفق البيئة العالمية</w:t>
      </w:r>
      <w:r w:rsidRPr="0044263A">
        <w:rPr>
          <w:rFonts w:eastAsia="Times New Roman" w:cs="Simplified Arabic" w:hint="cs"/>
          <w:rtl/>
          <w:lang w:val="en-GB" w:eastAsia="en-US"/>
        </w:rPr>
        <w:t xml:space="preserve"> إلى حد كبير</w:t>
      </w:r>
      <w:r w:rsidRPr="0044263A">
        <w:rPr>
          <w:rFonts w:eastAsia="Times New Roman" w:cs="Simplified Arabic"/>
          <w:rtl/>
          <w:lang w:val="en-GB" w:eastAsia="en-US"/>
        </w:rPr>
        <w:t xml:space="preserve">، وتقلل بشكل كبير من عبء الرصد والإبلاغ على مستوى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والبرامج</w:t>
      </w:r>
      <w:r w:rsidRPr="0044263A">
        <w:rPr>
          <w:rFonts w:eastAsia="Times New Roman" w:cs="Simplified Arabic"/>
          <w:lang w:val="en-GB" w:eastAsia="en-US"/>
        </w:rPr>
        <w:t>.</w:t>
      </w:r>
    </w:p>
    <w:p w14:paraId="5E065283" w14:textId="2588D0F4"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ويعرض</w:t>
      </w:r>
      <w:r w:rsidRPr="0044263A">
        <w:rPr>
          <w:rFonts w:eastAsia="Times New Roman" w:cs="Simplified Arabic"/>
          <w:rtl/>
          <w:lang w:val="en-GB" w:eastAsia="en-US"/>
        </w:rPr>
        <w:t xml:space="preserve"> الشكل 5 أدناه الأهداف التراكمية المعروضة في مفاهيم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استمارة</w:t>
      </w:r>
      <w:r w:rsidRPr="0044263A">
        <w:rPr>
          <w:rFonts w:eastAsia="Times New Roman" w:cs="Simplified Arabic"/>
          <w:rtl/>
          <w:lang w:val="en-GB" w:eastAsia="en-US"/>
        </w:rPr>
        <w:t xml:space="preserve"> معلومات المشروع</w:t>
      </w:r>
      <w:r w:rsidRPr="0044263A">
        <w:rPr>
          <w:rFonts w:eastAsia="Times New Roman" w:cs="Simplified Arabic" w:hint="cs"/>
          <w:rtl/>
          <w:lang w:val="en-GB" w:eastAsia="en-US"/>
        </w:rPr>
        <w:t>)</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والبرامج التي وافق عليها مجلس مرفق البيئة العالمية من 1 </w:t>
      </w:r>
      <w:r w:rsidRPr="0044263A">
        <w:rPr>
          <w:rFonts w:eastAsia="Times New Roman" w:cs="Simplified Arabic" w:hint="cs"/>
          <w:rtl/>
          <w:lang w:val="en-GB" w:eastAsia="en-US"/>
        </w:rPr>
        <w:t>يوليو/تموز</w:t>
      </w:r>
      <w:r w:rsidRPr="0044263A">
        <w:rPr>
          <w:rFonts w:eastAsia="Times New Roman" w:cs="Simplified Arabic"/>
          <w:rtl/>
          <w:lang w:val="en-GB" w:eastAsia="en-US"/>
        </w:rPr>
        <w:t xml:space="preserve"> 2018 إلى 30 </w:t>
      </w:r>
      <w:r w:rsidRPr="0044263A">
        <w:rPr>
          <w:rFonts w:eastAsia="Times New Roman" w:cs="Simplified Arabic" w:hint="cs"/>
          <w:rtl/>
          <w:lang w:val="en-GB" w:eastAsia="en-US"/>
        </w:rPr>
        <w:t>يونيو/حزيران</w:t>
      </w:r>
      <w:r w:rsidRPr="0044263A">
        <w:rPr>
          <w:rFonts w:eastAsia="Times New Roman" w:cs="Simplified Arabic"/>
          <w:rtl/>
          <w:lang w:val="en-GB" w:eastAsia="en-US"/>
        </w:rPr>
        <w:t xml:space="preserve"> 2022، والتي تتعلق باتفاقية التنوع البيولوجي والخطة ال</w:t>
      </w:r>
      <w:r w:rsidRPr="0044263A">
        <w:rPr>
          <w:rFonts w:eastAsia="Times New Roman" w:cs="Simplified Arabic" w:hint="cs"/>
          <w:rtl/>
          <w:lang w:val="en-GB" w:eastAsia="en-US"/>
        </w:rPr>
        <w:t>ا</w:t>
      </w:r>
      <w:r w:rsidRPr="0044263A">
        <w:rPr>
          <w:rFonts w:eastAsia="Times New Roman" w:cs="Simplified Arabic"/>
          <w:rtl/>
          <w:lang w:val="en-GB" w:eastAsia="en-US"/>
        </w:rPr>
        <w:t xml:space="preserve">ستراتيجية للتنوع </w:t>
      </w:r>
      <w:r w:rsidRPr="0044263A">
        <w:rPr>
          <w:rFonts w:eastAsia="Times New Roman" w:cs="Simplified Arabic" w:hint="cs"/>
          <w:rtl/>
          <w:lang w:val="en-GB" w:eastAsia="en-US"/>
        </w:rPr>
        <w:t>البيولوجي للفترة</w:t>
      </w:r>
      <w:r w:rsidRPr="0044263A">
        <w:rPr>
          <w:rFonts w:eastAsia="Times New Roman" w:cs="Simplified Arabic"/>
          <w:rtl/>
          <w:lang w:val="en-GB" w:eastAsia="en-US"/>
        </w:rPr>
        <w:t xml:space="preserve"> 2010-2020.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تمثل الأهداف التراكمية </w:t>
      </w:r>
      <w:r w:rsidRPr="0044263A">
        <w:rPr>
          <w:rFonts w:eastAsia="Times New Roman" w:cs="Simplified Arabic"/>
          <w:rtl/>
          <w:lang w:val="en-GB" w:eastAsia="en-US"/>
        </w:rPr>
        <w:lastRenderedPageBreak/>
        <w:t xml:space="preserve">النتائج الرئيسية المتوقعة من هذه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عند وضع تصور لهذه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في بداية العملية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وهي تتضمن</w:t>
      </w:r>
      <w:r w:rsidRPr="0044263A">
        <w:rPr>
          <w:rFonts w:eastAsia="Times New Roman" w:cs="Simplified Arabic"/>
          <w:rtl/>
          <w:lang w:val="en-GB" w:eastAsia="en-US"/>
        </w:rPr>
        <w:t xml:space="preserve"> أيضا المساهمة النسبية لبرامج </w:t>
      </w:r>
      <w:r w:rsidRPr="0044263A">
        <w:rPr>
          <w:rFonts w:eastAsia="Times New Roman" w:cs="Simplified Arabic" w:hint="cs"/>
          <w:rtl/>
          <w:lang w:val="en-GB" w:eastAsia="en-US"/>
        </w:rPr>
        <w:t>الأثر</w:t>
      </w:r>
      <w:r w:rsidRPr="0044263A">
        <w:rPr>
          <w:rFonts w:eastAsia="Times New Roman" w:cs="Simplified Arabic"/>
          <w:rtl/>
          <w:lang w:val="en-GB" w:eastAsia="en-US"/>
        </w:rPr>
        <w:t xml:space="preserve"> في تحقيق الإنجازات المستهدفة</w:t>
      </w:r>
      <w:r w:rsidRPr="0044263A">
        <w:rPr>
          <w:rFonts w:eastAsia="Times New Roman" w:cs="Simplified Arabic"/>
          <w:lang w:val="en-GB" w:eastAsia="en-US"/>
        </w:rPr>
        <w:t>.</w:t>
      </w:r>
    </w:p>
    <w:p w14:paraId="33985205" w14:textId="58CC0280"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وتم</w:t>
      </w:r>
      <w:r w:rsidRPr="0044263A">
        <w:rPr>
          <w:rFonts w:eastAsia="Times New Roman" w:cs="Simplified Arabic"/>
          <w:rtl/>
          <w:lang w:val="en-GB" w:eastAsia="en-US"/>
        </w:rPr>
        <w:t xml:space="preserve"> وضع أهداف التجديد السابع لموارد مرفق البيئة العالمية على أساس الاتجاهات التاريخية للأولويات القطرية ونتائج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وفي التجديد السابع لموارد مرفق البيئة العالمية، قررت البلدان استخدام نسبة أعلى من مخصصاتها مقارنة بالسابق لاستعادة </w:t>
      </w:r>
      <w:r w:rsidRPr="0044263A">
        <w:rPr>
          <w:rFonts w:eastAsia="Times New Roman" w:cs="Simplified Arabic" w:hint="cs"/>
          <w:rtl/>
          <w:lang w:val="en-GB" w:eastAsia="en-US"/>
        </w:rPr>
        <w:t>النظم الإيكولوجية</w:t>
      </w:r>
      <w:r w:rsidRPr="0044263A">
        <w:rPr>
          <w:rFonts w:eastAsia="Times New Roman" w:cs="Simplified Arabic"/>
          <w:rtl/>
          <w:lang w:val="en-GB" w:eastAsia="en-US"/>
        </w:rPr>
        <w:t xml:space="preserve"> ودعم المناطق البحرية المحمية وتعميم التنوع البيولوجي في الموائل البحرية. </w:t>
      </w:r>
      <w:r w:rsidRPr="0044263A">
        <w:rPr>
          <w:rFonts w:eastAsia="Times New Roman" w:cs="Simplified Arabic" w:hint="cs"/>
          <w:rtl/>
          <w:lang w:val="en-GB" w:eastAsia="en-US"/>
        </w:rPr>
        <w:t>وبالتالي،</w:t>
      </w:r>
      <w:r w:rsidRPr="0044263A">
        <w:rPr>
          <w:rFonts w:eastAsia="Times New Roman" w:cs="Simplified Arabic"/>
          <w:rtl/>
          <w:lang w:val="en-GB" w:eastAsia="en-US"/>
        </w:rPr>
        <w:t xml:space="preserve"> فقد حققت الأهداف المقابلة أكثر من 100</w:t>
      </w:r>
      <w:r w:rsidR="006C7CF2">
        <w:rPr>
          <w:rFonts w:eastAsia="Times New Roman" w:cs="Simplified Arabic"/>
          <w:rtl/>
          <w:lang w:val="en-GB" w:eastAsia="en-US"/>
        </w:rPr>
        <w:t xml:space="preserve"> في المائة (المؤشرات الأساسية 2</w:t>
      </w:r>
      <w:r w:rsidRPr="0044263A">
        <w:rPr>
          <w:rFonts w:eastAsia="Times New Roman" w:cs="Simplified Arabic" w:hint="cs"/>
          <w:rtl/>
          <w:lang w:val="en-US" w:eastAsia="en-US"/>
        </w:rPr>
        <w:t xml:space="preserve">، </w:t>
      </w:r>
      <w:r w:rsidRPr="0044263A">
        <w:rPr>
          <w:rFonts w:eastAsia="Times New Roman" w:cs="Simplified Arabic"/>
          <w:rtl/>
          <w:lang w:val="en-GB" w:eastAsia="en-US"/>
        </w:rPr>
        <w:t>و3</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و5) في حين لم يتم تحقيق الأهداف </w:t>
      </w:r>
      <w:r w:rsidRPr="0044263A">
        <w:rPr>
          <w:rFonts w:eastAsia="Times New Roman" w:cs="Simplified Arabic" w:hint="cs"/>
          <w:rtl/>
          <w:lang w:val="en-GB" w:eastAsia="en-US"/>
        </w:rPr>
        <w:t>البرية</w:t>
      </w:r>
      <w:r w:rsidRPr="0044263A">
        <w:rPr>
          <w:rFonts w:eastAsia="Times New Roman" w:cs="Simplified Arabic"/>
          <w:rtl/>
          <w:lang w:val="en-GB" w:eastAsia="en-US"/>
        </w:rPr>
        <w:t xml:space="preserve"> الأخرى بالكامل (المؤشران الأساسيان 1</w:t>
      </w:r>
      <w:r w:rsidRPr="0044263A">
        <w:rPr>
          <w:rFonts w:eastAsia="Times New Roman" w:cs="Simplified Arabic" w:hint="cs"/>
          <w:rtl/>
          <w:lang w:val="en-GB" w:eastAsia="en-US"/>
        </w:rPr>
        <w:t xml:space="preserve">، </w:t>
      </w:r>
      <w:r w:rsidRPr="0044263A">
        <w:rPr>
          <w:rFonts w:eastAsia="Times New Roman" w:cs="Simplified Arabic"/>
          <w:rtl/>
          <w:lang w:val="en-GB" w:eastAsia="en-US"/>
        </w:rPr>
        <w:t>و4</w:t>
      </w:r>
      <w:r w:rsidRPr="0044263A">
        <w:rPr>
          <w:rFonts w:eastAsia="Times New Roman" w:cs="Simplified Arabic" w:hint="cs"/>
          <w:rtl/>
          <w:lang w:val="en-GB" w:eastAsia="en-US"/>
        </w:rPr>
        <w:t>).</w:t>
      </w:r>
    </w:p>
    <w:p w14:paraId="758F48E7"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تم تجاوز الهدف المتعلق بالمناطق البحرية المحمية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إذ أنه</w:t>
      </w:r>
      <w:r w:rsidRPr="0044263A">
        <w:rPr>
          <w:rFonts w:eastAsia="Times New Roman" w:cs="Simplified Arabic"/>
          <w:rtl/>
          <w:lang w:val="en-GB" w:eastAsia="en-US"/>
        </w:rPr>
        <w:t xml:space="preserve"> من المتوقع حماية أكثر من </w:t>
      </w:r>
      <w:r w:rsidRPr="0044263A">
        <w:rPr>
          <w:rFonts w:eastAsia="Times New Roman" w:cs="Simplified Arabic"/>
          <w:lang w:val="en-GB" w:eastAsia="en-US"/>
        </w:rPr>
        <w:t>1 390</w:t>
      </w:r>
      <w:r w:rsidRPr="0044263A">
        <w:rPr>
          <w:rFonts w:eastAsia="Times New Roman" w:cs="Simplified Arabic"/>
          <w:rtl/>
          <w:lang w:val="en-GB" w:eastAsia="en-US"/>
        </w:rPr>
        <w:t xml:space="preserve"> مليون هكتار أو إدارتها على نحو مستدام، مقابل هدف قدره 8 ملايين هكتار. وفي الوقت </w:t>
      </w:r>
      <w:r w:rsidRPr="0044263A">
        <w:rPr>
          <w:rFonts w:eastAsia="Times New Roman" w:cs="Simplified Arabic" w:hint="cs"/>
          <w:rtl/>
          <w:lang w:val="en-GB" w:eastAsia="en-US"/>
        </w:rPr>
        <w:t>ذاته،</w:t>
      </w:r>
      <w:r w:rsidRPr="0044263A">
        <w:rPr>
          <w:rFonts w:eastAsia="Times New Roman" w:cs="Simplified Arabic"/>
          <w:rtl/>
          <w:lang w:val="en-GB" w:eastAsia="en-US"/>
        </w:rPr>
        <w:t xml:space="preserve"> تم تحقيق ما يزيد قليلا عن نصف الهدف المتعلق بالمناطق</w:t>
      </w:r>
      <w:r w:rsidRPr="0044263A">
        <w:rPr>
          <w:rFonts w:eastAsia="Times New Roman" w:cs="Simplified Arabic" w:hint="cs"/>
          <w:rtl/>
          <w:lang w:val="en-GB" w:eastAsia="en-US"/>
        </w:rPr>
        <w:t xml:space="preserve"> البرية</w:t>
      </w:r>
      <w:r w:rsidRPr="0044263A">
        <w:rPr>
          <w:rFonts w:eastAsia="Times New Roman" w:cs="Simplified Arabic"/>
          <w:rtl/>
          <w:lang w:val="en-GB" w:eastAsia="en-US"/>
        </w:rPr>
        <w:t xml:space="preserve"> المحمية</w:t>
      </w:r>
      <w:r w:rsidRPr="0044263A">
        <w:rPr>
          <w:rFonts w:eastAsia="Times New Roman" w:cs="Simplified Arabic"/>
          <w:lang w:val="en-GB" w:eastAsia="en-US"/>
        </w:rPr>
        <w:t>.</w:t>
      </w:r>
    </w:p>
    <w:p w14:paraId="14ECC3E0" w14:textId="77777777" w:rsidR="0044263A" w:rsidRPr="0044263A" w:rsidRDefault="0044263A" w:rsidP="002E07C6">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ومع ذلك، عند النظر إلى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التجديد السابع لموارد مرفق البيئة العالمية التي </w:t>
      </w:r>
      <w:r w:rsidRPr="0044263A">
        <w:rPr>
          <w:rFonts w:eastAsia="Times New Roman" w:cs="Simplified Arabic" w:hint="cs"/>
          <w:rtl/>
          <w:lang w:val="en-GB" w:eastAsia="en-US"/>
        </w:rPr>
        <w:t>وافق عليها المسؤول التنفيذي الأول</w:t>
      </w:r>
      <w:r w:rsidRPr="0044263A">
        <w:rPr>
          <w:rFonts w:eastAsia="Times New Roman" w:cs="Simplified Arabic"/>
          <w:rtl/>
          <w:lang w:val="en-GB" w:eastAsia="en-US"/>
        </w:rPr>
        <w:t>، تم تحقيق 84 في المائة من هدف المناطق</w:t>
      </w:r>
      <w:r w:rsidRPr="0044263A">
        <w:rPr>
          <w:rFonts w:eastAsia="Times New Roman" w:cs="Simplified Arabic" w:hint="cs"/>
          <w:rtl/>
          <w:lang w:val="en-GB" w:eastAsia="en-US"/>
        </w:rPr>
        <w:t xml:space="preserve"> البرية</w:t>
      </w:r>
      <w:r w:rsidRPr="0044263A">
        <w:rPr>
          <w:rFonts w:eastAsia="Times New Roman" w:cs="Simplified Arabic"/>
          <w:rtl/>
          <w:lang w:val="en-GB" w:eastAsia="en-US"/>
        </w:rPr>
        <w:t xml:space="preserve"> المحمية البالغة 200 مليون هكتار (169 مليون هكتار)، في الوقت الذي وصلت فيه معظم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الآن إلى مرحلة التنفيذ. ويشير هذا التقدم إلى أنه خلال </w:t>
      </w:r>
      <w:r w:rsidRPr="0044263A">
        <w:rPr>
          <w:rFonts w:eastAsia="Times New Roman" w:cs="Simplified Arabic" w:hint="cs"/>
          <w:rtl/>
          <w:lang w:val="en-GB" w:eastAsia="en-US"/>
        </w:rPr>
        <w:t>ال</w:t>
      </w:r>
      <w:r w:rsidRPr="0044263A">
        <w:rPr>
          <w:rFonts w:eastAsia="Times New Roman" w:cs="Simplified Arabic"/>
          <w:rtl/>
          <w:lang w:val="en-GB" w:eastAsia="en-US"/>
        </w:rPr>
        <w:t>مراحل</w:t>
      </w:r>
      <w:r w:rsidRPr="0044263A">
        <w:rPr>
          <w:rFonts w:eastAsia="Times New Roman" w:cs="Simplified Arabic" w:hint="cs"/>
          <w:rtl/>
          <w:lang w:val="en-GB" w:eastAsia="en-US"/>
        </w:rPr>
        <w:t xml:space="preserve"> المتقدمة من</w:t>
      </w:r>
      <w:r w:rsidRPr="0044263A">
        <w:rPr>
          <w:rFonts w:eastAsia="Times New Roman" w:cs="Simplified Arabic"/>
          <w:rtl/>
          <w:lang w:val="en-GB" w:eastAsia="en-US"/>
        </w:rPr>
        <w:t xml:space="preserve"> الإعداد، </w:t>
      </w:r>
      <w:r w:rsidRPr="0044263A">
        <w:rPr>
          <w:rFonts w:eastAsia="Times New Roman" w:cs="Simplified Arabic" w:hint="cs"/>
          <w:rtl/>
          <w:lang w:val="en-GB" w:eastAsia="en-US"/>
        </w:rPr>
        <w:t>رفعت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من مستوى الطموح كما ينعكس في النتائج. </w:t>
      </w:r>
      <w:r w:rsidRPr="0044263A">
        <w:rPr>
          <w:rFonts w:eastAsia="Times New Roman" w:cs="Simplified Arabic" w:hint="cs"/>
          <w:rtl/>
          <w:lang w:val="en-GB" w:eastAsia="en-US"/>
        </w:rPr>
        <w:t>و</w:t>
      </w:r>
      <w:r w:rsidRPr="0044263A">
        <w:rPr>
          <w:rFonts w:eastAsia="Times New Roman" w:cs="Simplified Arabic"/>
          <w:rtl/>
          <w:lang w:val="en-GB" w:eastAsia="en-US"/>
        </w:rPr>
        <w:t>تشير هذه الملاحظة إلى أن مرفق البيئة العالمية اقترب من تحقيق جميع أهداف التنوع البيولوجي</w:t>
      </w:r>
      <w:r w:rsidRPr="0044263A">
        <w:rPr>
          <w:rFonts w:eastAsia="Times New Roman" w:cs="Simplified Arabic" w:hint="cs"/>
          <w:rtl/>
          <w:lang w:val="en-GB" w:eastAsia="en-US"/>
        </w:rPr>
        <w:t xml:space="preserve"> المحددة</w:t>
      </w:r>
      <w:r w:rsidRPr="0044263A">
        <w:rPr>
          <w:rFonts w:eastAsia="Times New Roman" w:cs="Simplified Arabic"/>
          <w:rtl/>
          <w:lang w:val="en-GB" w:eastAsia="en-US"/>
        </w:rPr>
        <w:t xml:space="preserve"> في التجديد السابع لموارد مرفق البيئة العالمية</w:t>
      </w:r>
      <w:r w:rsidRPr="0044263A">
        <w:rPr>
          <w:rFonts w:eastAsia="Times New Roman" w:cs="Simplified Arabic"/>
          <w:lang w:val="en-GB" w:eastAsia="en-US"/>
        </w:rPr>
        <w:t>.</w:t>
      </w:r>
    </w:p>
    <w:p w14:paraId="5A2328E3" w14:textId="77777777" w:rsidR="0044263A" w:rsidRPr="0044263A" w:rsidRDefault="0044263A" w:rsidP="00501F4F">
      <w:pPr>
        <w:tabs>
          <w:tab w:val="left" w:pos="720"/>
        </w:tabs>
        <w:spacing w:before="120" w:line="216" w:lineRule="auto"/>
        <w:ind w:left="720"/>
        <w:jc w:val="both"/>
        <w:rPr>
          <w:rFonts w:eastAsia="Times New Roman" w:cs="Simplified Arabic"/>
          <w:rtl/>
          <w:lang w:val="en-GB" w:eastAsia="en-US"/>
        </w:rPr>
      </w:pPr>
    </w:p>
    <w:p w14:paraId="11E4755E" w14:textId="658C7510" w:rsidR="0044263A" w:rsidRPr="0044263A" w:rsidRDefault="0044263A" w:rsidP="001470AD">
      <w:pPr>
        <w:keepNext/>
        <w:keepLines/>
        <w:tabs>
          <w:tab w:val="left" w:pos="1280"/>
        </w:tabs>
        <w:spacing w:before="120" w:line="216" w:lineRule="auto"/>
        <w:jc w:val="center"/>
        <w:rPr>
          <w:rFonts w:eastAsia="Times New Roman" w:cs="Simplified Arabic"/>
          <w:b/>
          <w:bCs/>
          <w:lang w:val="en-GB" w:eastAsia="en-US"/>
        </w:rPr>
      </w:pPr>
      <w:bookmarkStart w:id="82" w:name="شكل4"/>
      <w:bookmarkEnd w:id="82"/>
      <w:r w:rsidRPr="0044263A">
        <w:rPr>
          <w:rFonts w:eastAsia="Times New Roman" w:cs="Simplified Arabic"/>
          <w:b/>
          <w:bCs/>
          <w:rtl/>
          <w:lang w:val="en-GB" w:eastAsia="en-US"/>
        </w:rPr>
        <w:lastRenderedPageBreak/>
        <w:t>الشكل 4</w:t>
      </w:r>
      <w:r w:rsidRPr="0044263A">
        <w:rPr>
          <w:rFonts w:eastAsia="Times New Roman" w:cs="Simplified Arabic" w:hint="cs"/>
          <w:b/>
          <w:bCs/>
          <w:rtl/>
          <w:lang w:val="en-GB" w:eastAsia="en-US"/>
        </w:rPr>
        <w:t>-</w:t>
      </w:r>
      <w:r w:rsidR="00501F4F">
        <w:rPr>
          <w:rFonts w:eastAsia="Times New Roman" w:cs="Simplified Arabic"/>
          <w:b/>
          <w:bCs/>
          <w:rtl/>
          <w:lang w:val="en-GB" w:eastAsia="en-US"/>
        </w:rPr>
        <w:tab/>
      </w:r>
      <w:r w:rsidR="001470AD" w:rsidRPr="001470AD">
        <w:rPr>
          <w:rFonts w:eastAsia="Times New Roman" w:cs="Simplified Arabic"/>
          <w:b/>
          <w:bCs/>
          <w:rtl/>
          <w:lang w:val="en-GB" w:eastAsia="en-US"/>
        </w:rPr>
        <w:t>التقدم المحرز في تحقيق أهداف المؤشرات الأساسية لفترة التجديد السابع لموارد مرفق البيئة العالمية حتى يونيو/حزيران 2022</w:t>
      </w:r>
      <w:r w:rsidRPr="0044263A">
        <w:rPr>
          <w:rFonts w:eastAsia="Times New Roman" w:cs="Simplified Arabic"/>
          <w:b/>
          <w:bCs/>
          <w:sz w:val="18"/>
          <w:vertAlign w:val="superscript"/>
          <w:rtl/>
          <w:lang w:val="en-GB" w:eastAsia="en-US"/>
        </w:rPr>
        <w:footnoteReference w:id="62"/>
      </w:r>
    </w:p>
    <w:p w14:paraId="04775604" w14:textId="77777777" w:rsidR="0044263A" w:rsidRPr="0044263A" w:rsidRDefault="0044263A" w:rsidP="0044263A">
      <w:pPr>
        <w:tabs>
          <w:tab w:val="left" w:pos="1280"/>
        </w:tabs>
        <w:spacing w:before="120" w:line="216" w:lineRule="auto"/>
        <w:jc w:val="both"/>
        <w:rPr>
          <w:rFonts w:eastAsia="Times New Roman" w:cs="Simplified Arabic"/>
          <w:lang w:val="en-GB" w:eastAsia="en-US"/>
        </w:rPr>
      </w:pPr>
      <w:r w:rsidRPr="0044263A">
        <w:rPr>
          <w:rFonts w:eastAsia="Times New Roman" w:cs="Simplified Arabic"/>
          <w:noProof/>
          <w:kern w:val="2"/>
          <w:sz w:val="22"/>
          <w:lang w:val="en-GB" w:eastAsia="en-GB"/>
          <w14:ligatures w14:val="standardContextual"/>
        </w:rPr>
        <w:drawing>
          <wp:inline distT="0" distB="0" distL="0" distR="0" wp14:anchorId="31D872B8" wp14:editId="57B5CE97">
            <wp:extent cx="5010149" cy="5708650"/>
            <wp:effectExtent l="0" t="0" r="63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t="15188"/>
                    <a:stretch/>
                  </pic:blipFill>
                  <pic:spPr bwMode="auto">
                    <a:xfrm>
                      <a:off x="0" y="0"/>
                      <a:ext cx="5010149" cy="5708650"/>
                    </a:xfrm>
                    <a:prstGeom prst="rect">
                      <a:avLst/>
                    </a:prstGeom>
                    <a:ln>
                      <a:noFill/>
                    </a:ln>
                    <a:extLst>
                      <a:ext uri="{53640926-AAD7-44D8-BBD7-CCE9431645EC}">
                        <a14:shadowObscured xmlns:a14="http://schemas.microsoft.com/office/drawing/2010/main"/>
                      </a:ext>
                    </a:extLst>
                  </pic:spPr>
                </pic:pic>
              </a:graphicData>
            </a:graphic>
          </wp:inline>
        </w:drawing>
      </w:r>
    </w:p>
    <w:p w14:paraId="712B9A23" w14:textId="77777777" w:rsidR="0044263A" w:rsidRPr="0044263A" w:rsidRDefault="0044263A" w:rsidP="00ED398C">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كما هو موضح في إطار </w:t>
      </w:r>
      <w:r w:rsidRPr="0044263A">
        <w:rPr>
          <w:rFonts w:eastAsia="Times New Roman" w:cs="Simplified Arabic" w:hint="cs"/>
          <w:rtl/>
          <w:lang w:val="en-GB" w:eastAsia="en-US"/>
        </w:rPr>
        <w:t>توجهات</w:t>
      </w:r>
      <w:r w:rsidRPr="0044263A">
        <w:rPr>
          <w:rFonts w:eastAsia="Times New Roman" w:cs="Simplified Arabic"/>
          <w:rtl/>
          <w:lang w:val="en-GB" w:eastAsia="en-US"/>
        </w:rPr>
        <w:t xml:space="preserve"> ونتائج البرمجة </w:t>
      </w:r>
      <w:r w:rsidRPr="0044263A">
        <w:rPr>
          <w:rFonts w:eastAsia="Times New Roman" w:cs="Simplified Arabic" w:hint="cs"/>
          <w:rtl/>
          <w:lang w:val="en-GB" w:eastAsia="en-US"/>
        </w:rPr>
        <w:t>في فترة التجديد</w:t>
      </w:r>
      <w:r w:rsidRPr="0044263A">
        <w:rPr>
          <w:rFonts w:eastAsia="Times New Roman" w:cs="Simplified Arabic"/>
          <w:rtl/>
          <w:lang w:val="en-GB" w:eastAsia="en-US"/>
        </w:rPr>
        <w:t xml:space="preserve"> السابع لموارد مرفق البيئة العالمية، تحقق برامج </w:t>
      </w:r>
      <w:r w:rsidRPr="0044263A">
        <w:rPr>
          <w:rFonts w:eastAsia="Times New Roman" w:cs="Simplified Arabic" w:hint="cs"/>
          <w:rtl/>
          <w:lang w:val="en-GB" w:eastAsia="en-US"/>
        </w:rPr>
        <w:t>الأثر</w:t>
      </w:r>
      <w:r w:rsidRPr="0044263A">
        <w:rPr>
          <w:rFonts w:eastAsia="Times New Roman" w:cs="Simplified Arabic"/>
          <w:rtl/>
          <w:lang w:val="en-GB" w:eastAsia="en-US"/>
        </w:rPr>
        <w:t xml:space="preserve"> نتائج على المؤشرات 1 (المناطق</w:t>
      </w:r>
      <w:r w:rsidRPr="0044263A">
        <w:rPr>
          <w:rFonts w:eastAsia="Times New Roman" w:cs="Simplified Arabic" w:hint="cs"/>
          <w:rtl/>
          <w:lang w:val="en-GB" w:eastAsia="en-US"/>
        </w:rPr>
        <w:t xml:space="preserve"> البرية</w:t>
      </w:r>
      <w:r w:rsidRPr="0044263A">
        <w:rPr>
          <w:rFonts w:eastAsia="Times New Roman" w:cs="Simplified Arabic"/>
          <w:rtl/>
          <w:lang w:val="en-GB" w:eastAsia="en-US"/>
        </w:rPr>
        <w:t xml:space="preserve"> المحمية)، و3 (مساحة الأراضي المستعادة)، و4 (المناظر الطبيعية </w:t>
      </w:r>
      <w:r w:rsidRPr="0044263A">
        <w:rPr>
          <w:rFonts w:eastAsia="Times New Roman" w:cs="Simplified Arabic" w:hint="cs"/>
          <w:rtl/>
          <w:lang w:val="en-GB" w:eastAsia="en-US"/>
        </w:rPr>
        <w:t>ذات</w:t>
      </w:r>
      <w:r w:rsidRPr="0044263A">
        <w:rPr>
          <w:rFonts w:eastAsia="Times New Roman" w:cs="Simplified Arabic"/>
          <w:rtl/>
          <w:lang w:val="en-GB" w:eastAsia="en-US"/>
        </w:rPr>
        <w:t xml:space="preserve"> الممارسات المحسنة)، و6 </w:t>
      </w:r>
      <w:r w:rsidRPr="0044263A">
        <w:rPr>
          <w:rFonts w:eastAsia="Times New Roman" w:cs="Simplified Arabic" w:hint="cs"/>
          <w:rtl/>
          <w:lang w:val="en-GB" w:eastAsia="en-US"/>
        </w:rPr>
        <w:t>(</w:t>
      </w:r>
      <w:r w:rsidRPr="0044263A">
        <w:rPr>
          <w:rFonts w:eastAsia="Times New Roman" w:cs="Simplified Arabic"/>
          <w:rtl/>
          <w:lang w:val="en-GB" w:eastAsia="en-US"/>
        </w:rPr>
        <w:t xml:space="preserve">انبعاثات غازات الدفيئة </w:t>
      </w:r>
      <w:r w:rsidRPr="0044263A">
        <w:rPr>
          <w:rFonts w:eastAsia="Times New Roman" w:cs="Simplified Arabic" w:hint="cs"/>
          <w:rtl/>
          <w:lang w:val="en-GB" w:eastAsia="en-US"/>
        </w:rPr>
        <w:t>المخففة).</w:t>
      </w:r>
    </w:p>
    <w:p w14:paraId="30C523E2" w14:textId="77777777" w:rsidR="0044263A" w:rsidRPr="0044263A" w:rsidRDefault="0044263A" w:rsidP="00ED398C">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وحتى</w:t>
      </w:r>
      <w:r w:rsidRPr="0044263A">
        <w:rPr>
          <w:rFonts w:eastAsia="Times New Roman" w:cs="Simplified Arabic"/>
          <w:rtl/>
          <w:lang w:val="en-GB" w:eastAsia="en-US"/>
        </w:rPr>
        <w:t xml:space="preserve"> الآن، تتراوح مساهمة جميع برامج </w:t>
      </w:r>
      <w:r w:rsidRPr="0044263A">
        <w:rPr>
          <w:rFonts w:eastAsia="Times New Roman" w:cs="Simplified Arabic" w:hint="cs"/>
          <w:rtl/>
          <w:lang w:val="en-GB" w:eastAsia="en-US"/>
        </w:rPr>
        <w:t>الأثر</w:t>
      </w:r>
      <w:r w:rsidRPr="0044263A">
        <w:rPr>
          <w:rFonts w:eastAsia="Times New Roman" w:cs="Simplified Arabic"/>
          <w:rtl/>
          <w:lang w:val="en-GB" w:eastAsia="en-US"/>
        </w:rPr>
        <w:t xml:space="preserve"> في هذه المؤشرات الأساسية الأربعة من 21 بالمائة إلى </w:t>
      </w:r>
      <w:r w:rsidRPr="0044263A">
        <w:rPr>
          <w:rFonts w:eastAsia="Times New Roman" w:cs="Simplified Arabic" w:hint="cs"/>
          <w:rtl/>
          <w:lang w:val="en-GB" w:eastAsia="en-US"/>
        </w:rPr>
        <w:t>حوالي</w:t>
      </w:r>
      <w:r w:rsidRPr="0044263A">
        <w:rPr>
          <w:rFonts w:eastAsia="Times New Roman" w:cs="Simplified Arabic"/>
          <w:rtl/>
          <w:lang w:val="en-GB" w:eastAsia="en-US"/>
        </w:rPr>
        <w:t xml:space="preserve"> 70 بالمائة من</w:t>
      </w:r>
      <w:r w:rsidRPr="0044263A">
        <w:rPr>
          <w:rFonts w:eastAsia="Times New Roman" w:cs="Simplified Arabic" w:hint="cs"/>
          <w:rtl/>
          <w:lang w:val="en-GB" w:eastAsia="en-US"/>
        </w:rPr>
        <w:t xml:space="preserve"> كافة</w:t>
      </w:r>
      <w:r w:rsidRPr="0044263A">
        <w:rPr>
          <w:rFonts w:eastAsia="Times New Roman" w:cs="Simplified Arabic"/>
          <w:rtl/>
          <w:lang w:val="en-GB" w:eastAsia="en-US"/>
        </w:rPr>
        <w:t xml:space="preserve"> أهداف التجديد السابع لموارد مرفق البيئة العالمية (الشكل 5)، في حين أن إجمالي الموارد المبرمجة </w:t>
      </w:r>
      <w:r w:rsidRPr="0044263A">
        <w:rPr>
          <w:rFonts w:eastAsia="Times New Roman" w:cs="Simplified Arabic"/>
          <w:rtl/>
          <w:lang w:val="en-GB" w:eastAsia="en-US"/>
        </w:rPr>
        <w:lastRenderedPageBreak/>
        <w:t>في إطار نظام التخصيص الشفاف لبرامج الأثر لا يمثل سوى 23 بالمائة من المستهدفة لنظام التخصيص الشفاف في التجديد السابع لموارد مرفق البيئة العالمية</w:t>
      </w:r>
      <w:r w:rsidRPr="0044263A">
        <w:rPr>
          <w:rFonts w:eastAsia="Times New Roman" w:cs="Simplified Arabic" w:hint="cs"/>
          <w:rtl/>
          <w:lang w:val="en-GB" w:eastAsia="en-US"/>
        </w:rPr>
        <w:t>.</w:t>
      </w:r>
    </w:p>
    <w:p w14:paraId="15FE4FA0" w14:textId="77777777" w:rsidR="0044263A" w:rsidRPr="0044263A" w:rsidRDefault="0044263A" w:rsidP="00501F4F">
      <w:pPr>
        <w:keepNext/>
        <w:tabs>
          <w:tab w:val="left" w:pos="720"/>
        </w:tabs>
        <w:spacing w:before="120" w:line="216" w:lineRule="auto"/>
        <w:ind w:left="720"/>
        <w:jc w:val="both"/>
        <w:rPr>
          <w:rFonts w:eastAsia="Times New Roman" w:cs="Simplified Arabic"/>
          <w:b/>
          <w:bCs/>
          <w:rtl/>
          <w:lang w:val="en-GB" w:eastAsia="en-US"/>
        </w:rPr>
      </w:pPr>
      <w:bookmarkStart w:id="83" w:name="تقريرمرحلي"/>
      <w:bookmarkEnd w:id="83"/>
      <w:r w:rsidRPr="0044263A">
        <w:rPr>
          <w:rFonts w:eastAsia="Times New Roman" w:cs="Simplified Arabic"/>
          <w:b/>
          <w:bCs/>
          <w:rtl/>
          <w:lang w:val="en-GB" w:eastAsia="en-US"/>
        </w:rPr>
        <w:t xml:space="preserve">تقرير مرحلي عن </w:t>
      </w:r>
      <w:r w:rsidRPr="0044263A">
        <w:rPr>
          <w:rFonts w:eastAsia="Times New Roman" w:cs="Simplified Arabic" w:hint="cs"/>
          <w:b/>
          <w:bCs/>
          <w:rtl/>
          <w:lang w:val="en-GB" w:eastAsia="en-US"/>
        </w:rPr>
        <w:t>ال</w:t>
      </w:r>
      <w:r w:rsidRPr="0044263A">
        <w:rPr>
          <w:rFonts w:eastAsia="Times New Roman" w:cs="Simplified Arabic"/>
          <w:b/>
          <w:bCs/>
          <w:rtl/>
          <w:lang w:val="en-GB" w:eastAsia="en-US"/>
        </w:rPr>
        <w:t>نتائج و</w:t>
      </w:r>
      <w:r w:rsidRPr="0044263A">
        <w:rPr>
          <w:rFonts w:eastAsia="Times New Roman" w:cs="Simplified Arabic" w:hint="cs"/>
          <w:b/>
          <w:bCs/>
          <w:rtl/>
          <w:lang w:val="en-GB" w:eastAsia="en-US"/>
        </w:rPr>
        <w:t>ال</w:t>
      </w:r>
      <w:r w:rsidRPr="0044263A">
        <w:rPr>
          <w:rFonts w:eastAsia="Times New Roman" w:cs="Simplified Arabic"/>
          <w:b/>
          <w:bCs/>
          <w:rtl/>
          <w:lang w:val="en-GB" w:eastAsia="en-US"/>
        </w:rPr>
        <w:t>أهداف</w:t>
      </w:r>
      <w:r w:rsidRPr="0044263A">
        <w:rPr>
          <w:rFonts w:eastAsia="Times New Roman" w:cs="Simplified Arabic" w:hint="cs"/>
          <w:b/>
          <w:bCs/>
          <w:rtl/>
          <w:lang w:val="en-GB" w:eastAsia="en-US"/>
        </w:rPr>
        <w:t xml:space="preserve"> المؤسسية في</w:t>
      </w:r>
      <w:r w:rsidRPr="0044263A">
        <w:rPr>
          <w:rFonts w:eastAsia="Times New Roman" w:cs="Simplified Arabic"/>
          <w:b/>
          <w:bCs/>
          <w:rtl/>
          <w:lang w:val="en-GB" w:eastAsia="en-US"/>
        </w:rPr>
        <w:t xml:space="preserve"> التجديد الثامن لموارد مرفق البيئة العالمية</w:t>
      </w:r>
    </w:p>
    <w:p w14:paraId="58415B48" w14:textId="77777777" w:rsidR="0044263A" w:rsidRPr="0044263A" w:rsidRDefault="0044263A" w:rsidP="00ED398C">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بناء</w:t>
      </w:r>
      <w:r w:rsidRPr="0044263A">
        <w:rPr>
          <w:rFonts w:eastAsia="Times New Roman" w:cs="Simplified Arabic"/>
          <w:rtl/>
          <w:lang w:val="en-GB" w:eastAsia="en-US"/>
        </w:rPr>
        <w:t xml:space="preserve"> على الأدلة والخبرة المكتسبة خلال عمليات تجديد الموارد الأخيرة والخطة ال</w:t>
      </w:r>
      <w:r w:rsidRPr="0044263A">
        <w:rPr>
          <w:rFonts w:eastAsia="Times New Roman" w:cs="Simplified Arabic" w:hint="cs"/>
          <w:rtl/>
          <w:lang w:val="en-GB" w:eastAsia="en-US"/>
        </w:rPr>
        <w:t>ا</w:t>
      </w:r>
      <w:r w:rsidRPr="0044263A">
        <w:rPr>
          <w:rFonts w:eastAsia="Times New Roman" w:cs="Simplified Arabic"/>
          <w:rtl/>
          <w:lang w:val="en-GB" w:eastAsia="en-US"/>
        </w:rPr>
        <w:t xml:space="preserve">ستراتيجية المبينة في </w:t>
      </w:r>
      <w:r w:rsidRPr="0044263A">
        <w:rPr>
          <w:rFonts w:eastAsia="Times New Roman" w:cs="Simplified Arabic" w:hint="cs"/>
          <w:rtl/>
          <w:lang w:val="en-GB" w:eastAsia="en-US"/>
        </w:rPr>
        <w:t>توجهات</w:t>
      </w:r>
      <w:r w:rsidRPr="0044263A">
        <w:rPr>
          <w:rFonts w:eastAsia="Times New Roman" w:cs="Simplified Arabic"/>
          <w:rtl/>
          <w:lang w:val="en-GB" w:eastAsia="en-US"/>
        </w:rPr>
        <w:t xml:space="preserve"> البرمجة، تم تحديد أهداف جديدة </w:t>
      </w:r>
      <w:r w:rsidRPr="0044263A">
        <w:rPr>
          <w:rFonts w:eastAsia="Times New Roman" w:cs="Simplified Arabic" w:hint="cs"/>
          <w:rtl/>
          <w:lang w:val="en-GB" w:eastAsia="en-US"/>
        </w:rPr>
        <w:t>لدورة التجديد</w:t>
      </w:r>
      <w:r w:rsidRPr="0044263A">
        <w:rPr>
          <w:rFonts w:eastAsia="Times New Roman" w:cs="Simplified Arabic"/>
          <w:rtl/>
          <w:lang w:val="en-GB" w:eastAsia="en-US"/>
        </w:rPr>
        <w:t xml:space="preserve"> الثامن لموارد مرفق البيئة العالمية. واتساقا مع التطلعات العالمية في الاتفاقيات البيئية المتعددة الأطراف والمنتديات ذات الصلة، وضع مرفق البيئة العالمية أهدافا طموحة ولكن قابلة للتحقيق للتجديد الثامن لمرفق البيئة العالمية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وهي أهداف</w:t>
      </w:r>
      <w:r w:rsidRPr="0044263A">
        <w:rPr>
          <w:rFonts w:eastAsia="Times New Roman" w:cs="Simplified Arabic"/>
          <w:rtl/>
          <w:lang w:val="en-GB" w:eastAsia="en-US"/>
        </w:rPr>
        <w:t xml:space="preserve"> تتجاوز تلك المتفق عليها في التجديد السابع لمرفق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يقدم الشكل 6 </w:t>
      </w:r>
      <w:r w:rsidRPr="0044263A">
        <w:rPr>
          <w:rFonts w:eastAsia="Times New Roman" w:cs="Simplified Arabic" w:hint="cs"/>
          <w:rtl/>
          <w:lang w:val="en-GB" w:eastAsia="en-US"/>
        </w:rPr>
        <w:t>تحديثا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 xml:space="preserve">على خلفية </w:t>
      </w:r>
      <w:r w:rsidRPr="0044263A">
        <w:rPr>
          <w:rFonts w:eastAsia="Times New Roman" w:cs="Simplified Arabic"/>
          <w:rtl/>
          <w:lang w:val="en-GB" w:eastAsia="en-US"/>
        </w:rPr>
        <w:t>أهداف التجديد الثامن لموارد مرفق البيئة العالمية عبر المؤشرات الأساسية العشرة التي ترك</w:t>
      </w:r>
      <w:r w:rsidRPr="0044263A">
        <w:rPr>
          <w:rFonts w:eastAsia="Times New Roman" w:cs="Simplified Arabic" w:hint="cs"/>
          <w:rtl/>
          <w:lang w:val="en-GB" w:eastAsia="en-US"/>
        </w:rPr>
        <w:t>ّ</w:t>
      </w:r>
      <w:r w:rsidRPr="0044263A">
        <w:rPr>
          <w:rFonts w:eastAsia="Times New Roman" w:cs="Simplified Arabic"/>
          <w:rtl/>
          <w:lang w:val="en-GB" w:eastAsia="en-US"/>
        </w:rPr>
        <w:t xml:space="preserve">ز على الفوائد البيئية العالمية، </w:t>
      </w:r>
      <w:r w:rsidRPr="0044263A">
        <w:rPr>
          <w:rFonts w:eastAsia="Times New Roman" w:cs="Simplified Arabic" w:hint="cs"/>
          <w:rtl/>
          <w:lang w:val="en-GB" w:eastAsia="en-US"/>
        </w:rPr>
        <w:t>وذلك حتى</w:t>
      </w:r>
      <w:r w:rsidRPr="0044263A">
        <w:rPr>
          <w:rFonts w:eastAsia="Times New Roman" w:cs="Simplified Arabic"/>
          <w:rtl/>
          <w:lang w:val="en-GB" w:eastAsia="en-US"/>
        </w:rPr>
        <w:t xml:space="preserve"> </w:t>
      </w:r>
      <w:r w:rsidRPr="0044263A">
        <w:rPr>
          <w:rFonts w:eastAsia="Times New Roman" w:cs="Simplified Arabic" w:hint="cs"/>
          <w:rtl/>
          <w:lang w:val="en-GB" w:eastAsia="en-US"/>
        </w:rPr>
        <w:t>فبراير/شباط</w:t>
      </w:r>
      <w:r w:rsidRPr="0044263A">
        <w:rPr>
          <w:rFonts w:eastAsia="Times New Roman" w:cs="Simplified Arabic"/>
          <w:rtl/>
          <w:lang w:val="en-GB" w:eastAsia="en-US"/>
        </w:rPr>
        <w:t xml:space="preserve"> 2024</w:t>
      </w:r>
      <w:r w:rsidRPr="0044263A">
        <w:rPr>
          <w:rFonts w:eastAsia="Times New Roman" w:cs="Simplified Arabic"/>
          <w:lang w:val="en-GB" w:eastAsia="en-US"/>
        </w:rPr>
        <w:t>.</w:t>
      </w:r>
    </w:p>
    <w:p w14:paraId="5E57AECC" w14:textId="1A0BA08A" w:rsidR="0044263A" w:rsidRPr="0044263A" w:rsidRDefault="0044263A" w:rsidP="00C32B8C">
      <w:pPr>
        <w:keepNext/>
        <w:keepLines/>
        <w:tabs>
          <w:tab w:val="left" w:pos="1280"/>
        </w:tabs>
        <w:spacing w:before="120" w:line="216" w:lineRule="auto"/>
        <w:jc w:val="center"/>
        <w:rPr>
          <w:rFonts w:eastAsia="Times New Roman" w:cs="Simplified Arabic"/>
          <w:b/>
          <w:bCs/>
          <w:lang w:val="en-GB" w:eastAsia="en-US"/>
        </w:rPr>
      </w:pPr>
      <w:bookmarkStart w:id="84" w:name="شكل5"/>
      <w:bookmarkEnd w:id="84"/>
      <w:r w:rsidRPr="0044263A">
        <w:rPr>
          <w:rFonts w:eastAsia="Times New Roman" w:cs="Simplified Arabic"/>
          <w:b/>
          <w:bCs/>
          <w:rtl/>
          <w:lang w:val="en-GB" w:eastAsia="en-US"/>
        </w:rPr>
        <w:lastRenderedPageBreak/>
        <w:t>الشكل 5</w:t>
      </w:r>
      <w:r w:rsidR="00501F4F">
        <w:rPr>
          <w:rFonts w:eastAsia="Times New Roman" w:cs="Simplified Arabic" w:hint="cs"/>
          <w:b/>
          <w:bCs/>
          <w:rtl/>
          <w:lang w:val="en-GB" w:eastAsia="en-US"/>
        </w:rPr>
        <w:t>-</w:t>
      </w:r>
      <w:r w:rsidR="00501F4F">
        <w:rPr>
          <w:rFonts w:eastAsia="Times New Roman" w:cs="Simplified Arabic"/>
          <w:b/>
          <w:bCs/>
          <w:rtl/>
          <w:lang w:val="en-GB" w:eastAsia="en-US"/>
        </w:rPr>
        <w:tab/>
      </w:r>
      <w:r w:rsidR="001470AD" w:rsidRPr="001470AD">
        <w:rPr>
          <w:rFonts w:eastAsia="Times New Roman" w:cs="Simplified Arabic"/>
          <w:b/>
          <w:bCs/>
          <w:rtl/>
          <w:lang w:val="en-GB" w:eastAsia="en-US"/>
        </w:rPr>
        <w:t>التقدم المحرز في تحقيق أهداف المؤشرات الأساسية لفترة التجديد الثامن لموارد مرفق البيئة العالمية حتى فبراير/شباط 2024</w:t>
      </w:r>
      <w:r w:rsidRPr="0044263A">
        <w:rPr>
          <w:rFonts w:eastAsia="Times New Roman" w:cs="Simplified Arabic"/>
          <w:b/>
          <w:bCs/>
          <w:sz w:val="18"/>
          <w:vertAlign w:val="superscript"/>
          <w:rtl/>
          <w:lang w:val="en-GB" w:eastAsia="en-US"/>
        </w:rPr>
        <w:footnoteReference w:id="63"/>
      </w:r>
    </w:p>
    <w:p w14:paraId="64D9B98D" w14:textId="77777777" w:rsidR="0044263A" w:rsidRPr="0044263A" w:rsidRDefault="0044263A" w:rsidP="0044263A">
      <w:pPr>
        <w:tabs>
          <w:tab w:val="left" w:pos="1280"/>
        </w:tabs>
        <w:spacing w:before="120" w:line="216" w:lineRule="auto"/>
        <w:jc w:val="both"/>
        <w:rPr>
          <w:rFonts w:eastAsia="Times New Roman" w:cs="Simplified Arabic"/>
          <w:lang w:val="en-GB" w:eastAsia="en-US"/>
        </w:rPr>
      </w:pPr>
      <w:r w:rsidRPr="0044263A">
        <w:rPr>
          <w:rFonts w:eastAsia="Times New Roman" w:cs="Simplified Arabic"/>
          <w:noProof/>
          <w:kern w:val="2"/>
          <w:sz w:val="22"/>
          <w:lang w:val="en-GB" w:eastAsia="en-GB"/>
          <w14:ligatures w14:val="standardContextual"/>
        </w:rPr>
        <w:drawing>
          <wp:inline distT="0" distB="0" distL="0" distR="0" wp14:anchorId="74C35736" wp14:editId="04F5A317">
            <wp:extent cx="5565380" cy="52814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t="1499" b="1499"/>
                    <a:stretch/>
                  </pic:blipFill>
                  <pic:spPr bwMode="auto">
                    <a:xfrm>
                      <a:off x="0" y="0"/>
                      <a:ext cx="5633538" cy="5346129"/>
                    </a:xfrm>
                    <a:prstGeom prst="rect">
                      <a:avLst/>
                    </a:prstGeom>
                    <a:ln>
                      <a:noFill/>
                    </a:ln>
                    <a:extLst>
                      <a:ext uri="{53640926-AAD7-44D8-BBD7-CCE9431645EC}">
                        <a14:shadowObscured xmlns:a14="http://schemas.microsoft.com/office/drawing/2010/main"/>
                      </a:ext>
                    </a:extLst>
                  </pic:spPr>
                </pic:pic>
              </a:graphicData>
            </a:graphic>
          </wp:inline>
        </w:drawing>
      </w:r>
    </w:p>
    <w:p w14:paraId="0FB03037" w14:textId="77777777" w:rsidR="0044263A" w:rsidRPr="0044263A" w:rsidRDefault="0044263A" w:rsidP="00C32B8C">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بعد 20 </w:t>
      </w:r>
      <w:r w:rsidRPr="0044263A">
        <w:rPr>
          <w:rFonts w:eastAsia="Times New Roman" w:cs="Simplified Arabic" w:hint="cs"/>
          <w:rtl/>
          <w:lang w:val="en-GB" w:eastAsia="en-US"/>
        </w:rPr>
        <w:t>شهرا</w:t>
      </w:r>
      <w:r w:rsidRPr="0044263A">
        <w:rPr>
          <w:rFonts w:eastAsia="Times New Roman" w:cs="Simplified Arabic"/>
          <w:rtl/>
          <w:lang w:val="en-GB" w:eastAsia="en-US"/>
        </w:rPr>
        <w:t xml:space="preserve"> من التجديد الثامن لموارد مرفق البيئة العالمية، تم إحراز تقدم كبير نحو تحقيق الأهداف الأربعة ضمن مجموعة المؤشرات التي تتبع التقدم المحرز في الحفاظ على التنوع البيولوجي واستخدامه المستدام. </w:t>
      </w:r>
      <w:r w:rsidRPr="0044263A">
        <w:rPr>
          <w:rFonts w:eastAsia="Times New Roman" w:cs="Simplified Arabic" w:hint="cs"/>
          <w:rtl/>
          <w:lang w:val="en-GB" w:eastAsia="en-US"/>
        </w:rPr>
        <w:t>وجرى</w:t>
      </w:r>
      <w:r w:rsidRPr="0044263A">
        <w:rPr>
          <w:rFonts w:eastAsia="Times New Roman" w:cs="Simplified Arabic"/>
          <w:rtl/>
          <w:lang w:val="en-GB" w:eastAsia="en-US"/>
        </w:rPr>
        <w:t xml:space="preserve"> بالفعل تحقيق نصف الهدف المتعلق بالمناطق</w:t>
      </w:r>
      <w:r w:rsidRPr="0044263A">
        <w:rPr>
          <w:rFonts w:eastAsia="Times New Roman" w:cs="Simplified Arabic" w:hint="cs"/>
          <w:rtl/>
          <w:lang w:val="en-GB" w:eastAsia="en-US"/>
        </w:rPr>
        <w:t xml:space="preserve"> البرية</w:t>
      </w:r>
      <w:r w:rsidRPr="0044263A">
        <w:rPr>
          <w:rFonts w:eastAsia="Times New Roman" w:cs="Simplified Arabic"/>
          <w:rtl/>
          <w:lang w:val="en-GB" w:eastAsia="en-US"/>
        </w:rPr>
        <w:t xml:space="preserve"> المحمية، في حين تم بالفعل تحقيق الهدف المتعلق بالمناطق البحرية المحمية</w:t>
      </w:r>
      <w:r w:rsidRPr="0044263A">
        <w:rPr>
          <w:rFonts w:eastAsia="Times New Roman" w:cs="Simplified Arabic" w:hint="cs"/>
          <w:rtl/>
          <w:lang w:val="en-GB" w:eastAsia="en-US"/>
        </w:rPr>
        <w:t xml:space="preserve"> بالكامل</w:t>
      </w:r>
      <w:r w:rsidRPr="0044263A">
        <w:rPr>
          <w:rFonts w:eastAsia="Times New Roman" w:cs="Simplified Arabic"/>
          <w:rtl/>
          <w:lang w:val="en-GB" w:eastAsia="en-US"/>
        </w:rPr>
        <w:t xml:space="preserve">. وبالمثل، تم تحقيق أكثر من نصف القيم المستهدفة لكل من المناطق البرية والبحرية في إطار الممارسات المحسنة لصالح التنوع البيولوجي. </w:t>
      </w:r>
      <w:r w:rsidRPr="0044263A">
        <w:rPr>
          <w:rFonts w:eastAsia="Times New Roman" w:cs="Simplified Arabic" w:hint="cs"/>
          <w:rtl/>
          <w:lang w:val="en-GB" w:eastAsia="en-US"/>
        </w:rPr>
        <w:t>ويضع ذلك</w:t>
      </w:r>
      <w:r w:rsidRPr="0044263A">
        <w:rPr>
          <w:rFonts w:eastAsia="Times New Roman" w:cs="Simplified Arabic"/>
          <w:rtl/>
          <w:lang w:val="en-GB" w:eastAsia="en-US"/>
        </w:rPr>
        <w:t xml:space="preserve"> مرفق البيئة العالمية </w:t>
      </w:r>
      <w:r w:rsidRPr="0044263A">
        <w:rPr>
          <w:rFonts w:eastAsia="Times New Roman" w:cs="Simplified Arabic" w:hint="cs"/>
          <w:rtl/>
          <w:lang w:val="en-GB" w:eastAsia="en-US"/>
        </w:rPr>
        <w:t>على مسار</w:t>
      </w:r>
      <w:r w:rsidRPr="0044263A">
        <w:rPr>
          <w:rFonts w:eastAsia="Times New Roman" w:cs="Simplified Arabic"/>
          <w:rtl/>
          <w:lang w:val="en-GB" w:eastAsia="en-US"/>
        </w:rPr>
        <w:t xml:space="preserve"> تحقيق هذه الأهداف في</w:t>
      </w:r>
      <w:r w:rsidRPr="0044263A">
        <w:rPr>
          <w:rFonts w:eastAsia="Times New Roman" w:cs="Simplified Arabic" w:hint="cs"/>
          <w:rtl/>
          <w:lang w:val="en-GB" w:eastAsia="en-US"/>
        </w:rPr>
        <w:t xml:space="preserve"> فترة</w:t>
      </w:r>
      <w:r w:rsidRPr="0044263A">
        <w:rPr>
          <w:rFonts w:eastAsia="Times New Roman" w:cs="Simplified Arabic"/>
          <w:rtl/>
          <w:lang w:val="en-GB" w:eastAsia="en-US"/>
        </w:rPr>
        <w:t xml:space="preserve"> التجديد الثامن لموارد مرفق البيئة العالمية</w:t>
      </w:r>
      <w:r w:rsidRPr="0044263A">
        <w:rPr>
          <w:rFonts w:eastAsia="Times New Roman" w:cs="Simplified Arabic"/>
          <w:lang w:val="en-GB" w:eastAsia="en-US"/>
        </w:rPr>
        <w:t>.</w:t>
      </w:r>
    </w:p>
    <w:p w14:paraId="75366739" w14:textId="5BC16801" w:rsidR="0044263A" w:rsidRPr="0044263A" w:rsidRDefault="00AF1F22" w:rsidP="00C32B8C">
      <w:pPr>
        <w:keepNext/>
        <w:keepLines/>
        <w:tabs>
          <w:tab w:val="left" w:pos="720"/>
        </w:tabs>
        <w:spacing w:before="120" w:line="216" w:lineRule="auto"/>
        <w:ind w:left="720"/>
        <w:jc w:val="both"/>
        <w:rPr>
          <w:rFonts w:eastAsia="Times New Roman" w:cs="Simplified Arabic"/>
          <w:b/>
          <w:bCs/>
          <w:rtl/>
          <w:lang w:val="en-GB" w:eastAsia="en-US"/>
        </w:rPr>
      </w:pPr>
      <w:bookmarkStart w:id="85" w:name="سابعا3"/>
      <w:bookmarkEnd w:id="85"/>
      <w:r w:rsidRPr="001470AD">
        <w:rPr>
          <w:rFonts w:eastAsia="Times New Roman" w:cs="Simplified Arabic"/>
          <w:b/>
          <w:bCs/>
          <w:rtl/>
          <w:lang w:val="en-GB" w:eastAsia="en-US"/>
        </w:rPr>
        <w:lastRenderedPageBreak/>
        <w:t xml:space="preserve">التقدم المحرز مقابل أهداف </w:t>
      </w:r>
      <w:r>
        <w:rPr>
          <w:rFonts w:eastAsia="Times New Roman" w:cs="Simplified Arabic" w:hint="cs"/>
          <w:b/>
          <w:bCs/>
          <w:rtl/>
          <w:lang w:val="en-GB" w:eastAsia="en-US"/>
        </w:rPr>
        <w:t>معالم</w:t>
      </w:r>
      <w:r w:rsidRPr="001470AD">
        <w:rPr>
          <w:rFonts w:eastAsia="Times New Roman" w:cs="Simplified Arabic"/>
          <w:b/>
          <w:bCs/>
          <w:rtl/>
          <w:lang w:val="en-GB" w:eastAsia="en-US"/>
        </w:rPr>
        <w:t xml:space="preserve"> ريو خلال فترة التجديد الثامن لموارد مرفق البيئة العالمية</w:t>
      </w:r>
    </w:p>
    <w:p w14:paraId="4322ED38" w14:textId="77777777" w:rsidR="0044263A" w:rsidRPr="0044263A" w:rsidRDefault="0044263A" w:rsidP="00362CC5">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يتم تتبع تمويل مرفق البيئة العالمية الذي يساهم في التنوع البيولوجي والتكيف مع تغير المناخ والتخفيف من آثار تغير المناخ وتدهور الأراضي كهدف رئيسي أو </w:t>
      </w:r>
      <w:r w:rsidRPr="0044263A">
        <w:rPr>
          <w:rFonts w:eastAsia="Times New Roman" w:cs="Simplified Arabic" w:hint="cs"/>
          <w:rtl/>
          <w:lang w:val="en-GB" w:eastAsia="en-US"/>
        </w:rPr>
        <w:t>هام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على خلفية</w:t>
      </w:r>
      <w:r w:rsidRPr="0044263A">
        <w:rPr>
          <w:rFonts w:eastAsia="Times New Roman" w:cs="Simplified Arabic"/>
          <w:rtl/>
          <w:lang w:val="en-GB" w:eastAsia="en-US"/>
        </w:rPr>
        <w:t xml:space="preserve"> الأهداف </w:t>
      </w:r>
      <w:r w:rsidRPr="0044263A">
        <w:rPr>
          <w:rFonts w:eastAsia="Times New Roman" w:cs="Simplified Arabic" w:hint="cs"/>
          <w:rtl/>
          <w:lang w:val="en-GB" w:eastAsia="en-US"/>
        </w:rPr>
        <w:t>الإشارية</w:t>
      </w:r>
      <w:r w:rsidRPr="0044263A">
        <w:rPr>
          <w:rFonts w:eastAsia="Times New Roman" w:cs="Simplified Arabic"/>
          <w:rtl/>
          <w:lang w:val="en-GB" w:eastAsia="en-US"/>
        </w:rPr>
        <w:t xml:space="preserve"> المحددة للتجديد الثامن لموارد مرفق البيئة العالمية، بما يتوافق مع منهجيات لجنة المساعدة الإنمائية التابعة لمنظمة التعاون والتنمية في الميدان الاقتصادي </w:t>
      </w:r>
      <w:r w:rsidRPr="0044263A">
        <w:rPr>
          <w:rFonts w:eastAsia="Times New Roman" w:cs="Simplified Arabic" w:hint="cs"/>
          <w:rtl/>
          <w:lang w:val="en-GB" w:eastAsia="en-US"/>
        </w:rPr>
        <w:t>لمعالم</w:t>
      </w:r>
      <w:r w:rsidRPr="0044263A">
        <w:rPr>
          <w:rFonts w:eastAsia="Times New Roman" w:cs="Simplified Arabic"/>
          <w:rtl/>
          <w:lang w:val="en-GB" w:eastAsia="en-US"/>
        </w:rPr>
        <w:t xml:space="preserve"> ريو</w:t>
      </w:r>
      <w:r w:rsidRPr="0044263A">
        <w:rPr>
          <w:rFonts w:eastAsia="Times New Roman" w:cs="Simplified Arabic"/>
          <w:lang w:val="en-GB" w:eastAsia="en-US"/>
        </w:rPr>
        <w:t>.</w:t>
      </w:r>
    </w:p>
    <w:p w14:paraId="2DF34C65" w14:textId="77777777" w:rsidR="0044263A" w:rsidRPr="0044263A" w:rsidRDefault="0044263A" w:rsidP="00362CC5">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وفي هذا السياق، </w:t>
      </w:r>
      <w:r w:rsidRPr="0044263A">
        <w:rPr>
          <w:rFonts w:eastAsia="Times New Roman" w:cs="Simplified Arabic" w:hint="cs"/>
          <w:rtl/>
          <w:lang w:val="en-GB" w:eastAsia="en-US"/>
        </w:rPr>
        <w:t>تساهم نسبة</w:t>
      </w:r>
      <w:r w:rsidRPr="0044263A">
        <w:rPr>
          <w:rFonts w:eastAsia="Times New Roman" w:cs="Simplified Arabic"/>
          <w:rtl/>
          <w:lang w:val="en-GB" w:eastAsia="en-US"/>
        </w:rPr>
        <w:t xml:space="preserve"> 83 في المائة من تمويل التجديد الثامن لمرفق البيئة العالمية الذي تمت الموافقة عليه حتى فبراير/شباط في تحقيق أهداف التنوع البيولوجي، </w:t>
      </w:r>
      <w:r w:rsidRPr="0044263A">
        <w:rPr>
          <w:rFonts w:eastAsia="Times New Roman" w:cs="Simplified Arabic" w:hint="cs"/>
          <w:rtl/>
          <w:lang w:val="en-GB" w:eastAsia="en-US"/>
        </w:rPr>
        <w:t>ويعني ذلك أنه جرى</w:t>
      </w:r>
      <w:r w:rsidRPr="0044263A">
        <w:rPr>
          <w:rFonts w:eastAsia="Times New Roman" w:cs="Simplified Arabic"/>
          <w:rtl/>
          <w:lang w:val="en-GB" w:eastAsia="en-US"/>
        </w:rPr>
        <w:t xml:space="preserve"> تحديده على أنه يتضمن </w:t>
      </w:r>
      <w:r w:rsidRPr="0044263A">
        <w:rPr>
          <w:rFonts w:eastAsia="Times New Roman" w:cs="Simplified Arabic" w:hint="cs"/>
          <w:rtl/>
          <w:lang w:val="en-GB" w:eastAsia="en-US"/>
        </w:rPr>
        <w:t>هدفا رئيسيا</w:t>
      </w:r>
      <w:r w:rsidRPr="0044263A">
        <w:rPr>
          <w:rFonts w:eastAsia="Times New Roman" w:cs="Simplified Arabic"/>
          <w:rtl/>
          <w:lang w:val="en-GB" w:eastAsia="en-US"/>
        </w:rPr>
        <w:t xml:space="preserve"> أو </w:t>
      </w:r>
      <w:r w:rsidRPr="0044263A">
        <w:rPr>
          <w:rFonts w:eastAsia="Times New Roman" w:cs="Simplified Arabic" w:hint="cs"/>
          <w:rtl/>
          <w:lang w:val="en-GB" w:eastAsia="en-US"/>
        </w:rPr>
        <w:t>هاما</w:t>
      </w:r>
      <w:r w:rsidRPr="0044263A">
        <w:rPr>
          <w:rFonts w:eastAsia="Times New Roman" w:cs="Simplified Arabic"/>
          <w:rtl/>
          <w:lang w:val="en-GB" w:eastAsia="en-US"/>
        </w:rPr>
        <w:t xml:space="preserve"> يدعم منافع التنوع البيولوجي، وهو ما يتجاوز الحصة المستهدفة البالغة 60</w:t>
      </w:r>
      <w:r w:rsidRPr="0044263A">
        <w:rPr>
          <w:rFonts w:eastAsia="Times New Roman" w:cs="Simplified Arabic" w:hint="cs"/>
          <w:rtl/>
          <w:lang w:val="en-GB" w:eastAsia="en-US"/>
        </w:rPr>
        <w:t xml:space="preserve"> في المائة</w:t>
      </w:r>
      <w:r w:rsidRPr="0044263A">
        <w:rPr>
          <w:rFonts w:eastAsia="Times New Roman" w:cs="Simplified Arabic"/>
          <w:rtl/>
          <w:lang w:val="en-GB" w:eastAsia="en-US"/>
        </w:rPr>
        <w:t xml:space="preserve"> التي حددها</w:t>
      </w:r>
      <w:r w:rsidRPr="0044263A">
        <w:rPr>
          <w:rFonts w:eastAsia="Times New Roman" w:cs="Simplified Arabic" w:hint="cs"/>
          <w:rtl/>
          <w:lang w:val="en-GB" w:eastAsia="en-US"/>
        </w:rPr>
        <w:t xml:space="preserve"> المشاركون في التجديد الثامن لموارد</w:t>
      </w:r>
      <w:r w:rsidRPr="0044263A">
        <w:rPr>
          <w:rFonts w:eastAsia="Times New Roman" w:cs="Simplified Arabic"/>
          <w:rtl/>
          <w:lang w:val="en-GB" w:eastAsia="en-US"/>
        </w:rPr>
        <w:t xml:space="preserve"> </w:t>
      </w:r>
      <w:r w:rsidRPr="0044263A">
        <w:rPr>
          <w:rFonts w:eastAsia="Times New Roman" w:cs="Simplified Arabic" w:hint="cs"/>
          <w:rtl/>
          <w:lang w:val="en-GB" w:eastAsia="en-US"/>
        </w:rPr>
        <w:t>مرفق البيئة العالمية</w:t>
      </w:r>
      <w:r w:rsidRPr="0044263A">
        <w:rPr>
          <w:rFonts w:eastAsia="Times New Roman" w:cs="Simplified Arabic"/>
          <w:rtl/>
          <w:lang w:val="en-GB" w:eastAsia="en-US"/>
        </w:rPr>
        <w:t>.</w:t>
      </w:r>
      <w:r w:rsidRPr="0044263A">
        <w:rPr>
          <w:rFonts w:eastAsia="Times New Roman" w:cs="Simplified Arabic"/>
          <w:sz w:val="18"/>
          <w:vertAlign w:val="superscript"/>
          <w:rtl/>
          <w:lang w:val="en-GB" w:eastAsia="en-US"/>
        </w:rPr>
        <w:footnoteReference w:id="64"/>
      </w:r>
      <w:r w:rsidRPr="0044263A">
        <w:rPr>
          <w:rFonts w:eastAsia="Times New Roman" w:cs="Simplified Arabic" w:hint="cs"/>
          <w:vertAlign w:val="superscript"/>
          <w:rtl/>
          <w:lang w:val="en-GB" w:eastAsia="en-US"/>
        </w:rPr>
        <w:t xml:space="preserve"> </w:t>
      </w:r>
      <w:r w:rsidRPr="0044263A">
        <w:rPr>
          <w:rFonts w:eastAsia="Times New Roman" w:cs="Simplified Arabic"/>
          <w:rtl/>
          <w:lang w:val="en-GB" w:eastAsia="en-US"/>
        </w:rPr>
        <w:t>ويصل هذا إلى إجمالي 2.07 مليار دولار أمريكي من تمويل مرفق البيئة العالمية الذي يساهم في أهداف التنوع البيولوجي المعتمدة خلال</w:t>
      </w:r>
      <w:r w:rsidRPr="0044263A">
        <w:rPr>
          <w:rFonts w:eastAsia="Times New Roman" w:cs="Simplified Arabic" w:hint="cs"/>
          <w:rtl/>
          <w:lang w:val="en-GB" w:eastAsia="en-US"/>
        </w:rPr>
        <w:t xml:space="preserve"> فترة</w:t>
      </w:r>
      <w:r w:rsidRPr="0044263A">
        <w:rPr>
          <w:rFonts w:eastAsia="Times New Roman" w:cs="Simplified Arabic"/>
          <w:rtl/>
          <w:lang w:val="en-GB" w:eastAsia="en-US"/>
        </w:rPr>
        <w:t xml:space="preserve"> العشرين </w:t>
      </w:r>
      <w:r w:rsidRPr="0044263A">
        <w:rPr>
          <w:rFonts w:eastAsia="Times New Roman" w:cs="Simplified Arabic" w:hint="cs"/>
          <w:rtl/>
          <w:lang w:val="en-GB" w:eastAsia="en-US"/>
        </w:rPr>
        <w:t>شهرا</w:t>
      </w:r>
      <w:r w:rsidRPr="0044263A">
        <w:rPr>
          <w:rFonts w:eastAsia="Times New Roman" w:cs="Simplified Arabic"/>
          <w:rtl/>
          <w:lang w:val="en-GB" w:eastAsia="en-US"/>
        </w:rPr>
        <w:t xml:space="preserve"> الأولى من التجديد الثامن لموارد مرفق البيئة العالمية</w:t>
      </w:r>
      <w:r w:rsidRPr="0044263A">
        <w:rPr>
          <w:rFonts w:eastAsia="Times New Roman" w:cs="Simplified Arabic"/>
          <w:lang w:val="en-GB" w:eastAsia="en-US"/>
        </w:rPr>
        <w:t>.</w:t>
      </w:r>
    </w:p>
    <w:p w14:paraId="69C68A5E" w14:textId="1B7E47AA" w:rsidR="0044263A" w:rsidRPr="0044263A" w:rsidRDefault="0044263A" w:rsidP="001470AD">
      <w:pPr>
        <w:tabs>
          <w:tab w:val="left" w:pos="1280"/>
        </w:tabs>
        <w:spacing w:before="120" w:line="216" w:lineRule="auto"/>
        <w:jc w:val="center"/>
        <w:rPr>
          <w:rFonts w:eastAsia="Times New Roman" w:cs="Simplified Arabic"/>
          <w:b/>
          <w:bCs/>
          <w:lang w:val="en-GB" w:eastAsia="en-US"/>
        </w:rPr>
      </w:pPr>
      <w:bookmarkStart w:id="86" w:name="شكل6"/>
      <w:bookmarkEnd w:id="86"/>
      <w:r w:rsidRPr="0044263A">
        <w:rPr>
          <w:rFonts w:eastAsia="Times New Roman" w:cs="Simplified Arabic"/>
          <w:b/>
          <w:bCs/>
          <w:rtl/>
          <w:lang w:val="en-GB" w:eastAsia="en-US"/>
        </w:rPr>
        <w:t>الشكل 6</w:t>
      </w:r>
      <w:r w:rsidRPr="0044263A">
        <w:rPr>
          <w:rFonts w:eastAsia="Times New Roman" w:cs="Simplified Arabic" w:hint="cs"/>
          <w:b/>
          <w:bCs/>
          <w:rtl/>
          <w:lang w:val="en-GB" w:eastAsia="en-US"/>
        </w:rPr>
        <w:t>-</w:t>
      </w:r>
      <w:r w:rsidR="00501F4F">
        <w:rPr>
          <w:rFonts w:eastAsia="Times New Roman" w:cs="Simplified Arabic"/>
          <w:b/>
          <w:bCs/>
          <w:rtl/>
          <w:lang w:val="en-GB" w:eastAsia="en-US"/>
        </w:rPr>
        <w:tab/>
      </w:r>
      <w:r w:rsidR="001470AD" w:rsidRPr="001470AD">
        <w:rPr>
          <w:rFonts w:eastAsia="Times New Roman" w:cs="Simplified Arabic"/>
          <w:b/>
          <w:bCs/>
          <w:rtl/>
          <w:lang w:val="en-GB" w:eastAsia="en-US"/>
        </w:rPr>
        <w:t xml:space="preserve">التقدم المحرز مقابل أهداف </w:t>
      </w:r>
      <w:r w:rsidR="001470AD">
        <w:rPr>
          <w:rFonts w:eastAsia="Times New Roman" w:cs="Simplified Arabic" w:hint="cs"/>
          <w:b/>
          <w:bCs/>
          <w:rtl/>
          <w:lang w:val="en-GB" w:eastAsia="en-US"/>
        </w:rPr>
        <w:t>معالم</w:t>
      </w:r>
      <w:r w:rsidR="001470AD" w:rsidRPr="001470AD">
        <w:rPr>
          <w:rFonts w:eastAsia="Times New Roman" w:cs="Simplified Arabic"/>
          <w:b/>
          <w:bCs/>
          <w:rtl/>
          <w:lang w:val="en-GB" w:eastAsia="en-US"/>
        </w:rPr>
        <w:t xml:space="preserve"> ريو خلال فترة التجديد الثامن لموارد مرفق البيئة العالمية حتى فبراير/شباط 2024</w:t>
      </w:r>
    </w:p>
    <w:p w14:paraId="00B72386" w14:textId="77777777" w:rsidR="0044263A" w:rsidRPr="0044263A" w:rsidRDefault="0044263A" w:rsidP="0044263A">
      <w:pPr>
        <w:tabs>
          <w:tab w:val="left" w:pos="1280"/>
        </w:tabs>
        <w:spacing w:before="120" w:line="216" w:lineRule="auto"/>
        <w:jc w:val="both"/>
        <w:rPr>
          <w:rFonts w:eastAsia="Times New Roman" w:cs="Simplified Arabic"/>
          <w:lang w:val="en-GB" w:eastAsia="en-US"/>
        </w:rPr>
      </w:pPr>
      <w:r w:rsidRPr="0044263A">
        <w:rPr>
          <w:rFonts w:eastAsia="Times New Roman" w:cs="Simplified Arabic"/>
          <w:noProof/>
          <w:kern w:val="2"/>
          <w:sz w:val="22"/>
          <w:lang w:val="en-GB" w:eastAsia="en-GB"/>
          <w14:ligatures w14:val="standardContextual"/>
        </w:rPr>
        <w:drawing>
          <wp:inline distT="0" distB="0" distL="0" distR="0" wp14:anchorId="5E7E4F31" wp14:editId="2EB10097">
            <wp:extent cx="5462337" cy="3176337"/>
            <wp:effectExtent l="0" t="0" r="5080" b="5080"/>
            <wp:docPr id="4" name="Chart 4">
              <a:extLst xmlns:a="http://schemas.openxmlformats.org/drawingml/2006/main">
                <a:ext uri="{FF2B5EF4-FFF2-40B4-BE49-F238E27FC236}">
                  <a16:creationId xmlns:a16="http://schemas.microsoft.com/office/drawing/2014/main" id="{B854FC26-ECAF-4C03-BE8E-AADD00665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0CDA8A53" w14:textId="394C520F" w:rsidR="0044263A" w:rsidRPr="00501F4F" w:rsidRDefault="00501F4F" w:rsidP="00501F4F">
      <w:pPr>
        <w:keepNext/>
        <w:keepLines/>
        <w:spacing w:after="120" w:line="216" w:lineRule="auto"/>
        <w:ind w:left="-279"/>
        <w:jc w:val="both"/>
        <w:rPr>
          <w:rFonts w:eastAsia="Times New Roman" w:cs="Simplified Arabic"/>
          <w:b/>
          <w:bCs/>
          <w:szCs w:val="28"/>
          <w:rtl/>
          <w:lang w:val="en-GB" w:eastAsia="en-CA" w:bidi="ar-EG"/>
        </w:rPr>
      </w:pPr>
      <w:bookmarkStart w:id="87" w:name="سابعا"/>
      <w:bookmarkEnd w:id="87"/>
      <w:r w:rsidRPr="00501F4F">
        <w:rPr>
          <w:rFonts w:eastAsia="Times New Roman" w:cs="Simplified Arabic" w:hint="cs"/>
          <w:b/>
          <w:bCs/>
          <w:szCs w:val="28"/>
          <w:rtl/>
          <w:lang w:val="en-GB" w:eastAsia="en-CA" w:bidi="ar-EG"/>
        </w:rPr>
        <w:t>سابعا</w:t>
      </w:r>
      <w:r w:rsidR="0044263A" w:rsidRPr="00501F4F">
        <w:rPr>
          <w:rFonts w:eastAsia="Times New Roman" w:cs="Simplified Arabic" w:hint="cs"/>
          <w:b/>
          <w:bCs/>
          <w:szCs w:val="28"/>
          <w:rtl/>
          <w:lang w:val="en-GB" w:eastAsia="en-CA" w:bidi="ar-EG"/>
        </w:rPr>
        <w:t>-</w:t>
      </w:r>
      <w:r w:rsidRPr="00501F4F">
        <w:rPr>
          <w:rFonts w:eastAsia="Times New Roman" w:cs="Simplified Arabic"/>
          <w:b/>
          <w:bCs/>
          <w:szCs w:val="28"/>
          <w:rtl/>
          <w:lang w:val="en-GB" w:eastAsia="en-CA" w:bidi="ar-EG"/>
        </w:rPr>
        <w:tab/>
      </w:r>
      <w:r w:rsidR="0044263A" w:rsidRPr="00501F4F">
        <w:rPr>
          <w:rFonts w:eastAsia="Times New Roman" w:cs="Simplified Arabic"/>
          <w:b/>
          <w:bCs/>
          <w:szCs w:val="28"/>
          <w:rtl/>
          <w:lang w:val="en-GB" w:eastAsia="en-CA" w:bidi="ar-EG"/>
        </w:rPr>
        <w:t>نتائج مكتب التقييم المستقل التابع لمرفق البيئة العالمية</w:t>
      </w:r>
    </w:p>
    <w:p w14:paraId="36F93FF0" w14:textId="77777777" w:rsidR="0044263A" w:rsidRPr="0044263A" w:rsidRDefault="0044263A" w:rsidP="00362CC5">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خلال الفترة المشمولة بالتقرير، أجرى مكتب التقييم المستقل التابع لمرفق البيئة العالمية أربعة تقييمات ذات صلة بالمجال البؤري للتنوع البيولوجي. ويرد أدناه </w:t>
      </w:r>
      <w:r w:rsidRPr="0044263A">
        <w:rPr>
          <w:rFonts w:eastAsia="Times New Roman" w:cs="Simplified Arabic" w:hint="cs"/>
          <w:rtl/>
          <w:lang w:val="en-GB" w:eastAsia="en-US"/>
        </w:rPr>
        <w:t>موجز</w:t>
      </w:r>
      <w:r w:rsidRPr="0044263A">
        <w:rPr>
          <w:rFonts w:eastAsia="Times New Roman" w:cs="Simplified Arabic"/>
          <w:rtl/>
          <w:lang w:val="en-GB" w:eastAsia="en-US"/>
        </w:rPr>
        <w:t xml:space="preserve"> للرسائل الرئيسية </w:t>
      </w:r>
      <w:r w:rsidRPr="0044263A">
        <w:rPr>
          <w:rFonts w:eastAsia="Times New Roman" w:cs="Simplified Arabic" w:hint="cs"/>
          <w:rtl/>
          <w:lang w:val="en-GB" w:eastAsia="en-US"/>
        </w:rPr>
        <w:t>المنبثقة</w:t>
      </w:r>
      <w:r w:rsidRPr="0044263A">
        <w:rPr>
          <w:rFonts w:eastAsia="Times New Roman" w:cs="Simplified Arabic"/>
          <w:rtl/>
          <w:lang w:val="en-GB" w:eastAsia="en-US"/>
        </w:rPr>
        <w:t xml:space="preserve"> عن هذه التقييمات</w:t>
      </w:r>
      <w:r w:rsidRPr="0044263A">
        <w:rPr>
          <w:rFonts w:eastAsia="Times New Roman" w:cs="Simplified Arabic"/>
          <w:lang w:val="en-GB" w:eastAsia="en-US"/>
        </w:rPr>
        <w:t>.</w:t>
      </w:r>
    </w:p>
    <w:p w14:paraId="1316987E" w14:textId="77777777" w:rsidR="0044263A" w:rsidRPr="0044263A" w:rsidRDefault="0044263A" w:rsidP="00501F4F">
      <w:pPr>
        <w:keepNext/>
        <w:keepLines/>
        <w:tabs>
          <w:tab w:val="left" w:pos="720"/>
        </w:tabs>
        <w:spacing w:before="120" w:line="216" w:lineRule="auto"/>
        <w:ind w:left="720"/>
        <w:jc w:val="both"/>
        <w:rPr>
          <w:rFonts w:eastAsia="Times New Roman" w:cs="Simplified Arabic"/>
          <w:b/>
          <w:bCs/>
          <w:rtl/>
          <w:lang w:val="en-GB" w:eastAsia="en-US"/>
        </w:rPr>
      </w:pPr>
      <w:bookmarkStart w:id="88" w:name="تقييمدعم"/>
      <w:bookmarkEnd w:id="88"/>
      <w:r w:rsidRPr="0044263A">
        <w:rPr>
          <w:rFonts w:eastAsia="Times New Roman" w:cs="Simplified Arabic"/>
          <w:b/>
          <w:bCs/>
          <w:rtl/>
          <w:lang w:val="en-GB" w:eastAsia="en-US"/>
        </w:rPr>
        <w:lastRenderedPageBreak/>
        <w:t>تقييم دعم مرفق البيئة العالمية للإدارة المستدامة للغابات</w:t>
      </w:r>
      <w:r w:rsidRPr="0044263A">
        <w:rPr>
          <w:rFonts w:eastAsia="Times New Roman" w:cs="Simplified Arabic"/>
          <w:b/>
          <w:bCs/>
          <w:sz w:val="18"/>
          <w:vertAlign w:val="superscript"/>
          <w:rtl/>
          <w:lang w:val="en-GB" w:eastAsia="en-US"/>
        </w:rPr>
        <w:footnoteReference w:id="65"/>
      </w:r>
    </w:p>
    <w:p w14:paraId="64E4E1B4" w14:textId="77777777" w:rsidR="0044263A" w:rsidRPr="0044263A" w:rsidRDefault="0044263A" w:rsidP="00362CC5">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قام مرفق البيئة العالمية بدعم الإدارة المستدامة للغابات</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منذ </w:t>
      </w:r>
      <w:r w:rsidRPr="0044263A">
        <w:rPr>
          <w:rFonts w:eastAsia="Times New Roman" w:cs="Simplified Arabic" w:hint="cs"/>
          <w:rtl/>
          <w:lang w:val="en-GB" w:eastAsia="en-US"/>
        </w:rPr>
        <w:t>المرحلة</w:t>
      </w:r>
      <w:r w:rsidRPr="0044263A">
        <w:rPr>
          <w:rFonts w:eastAsia="Times New Roman" w:cs="Simplified Arabic"/>
          <w:rtl/>
          <w:lang w:val="en-GB" w:eastAsia="en-US"/>
        </w:rPr>
        <w:t xml:space="preserve"> التجريبي</w:t>
      </w:r>
      <w:r w:rsidRPr="0044263A">
        <w:rPr>
          <w:rFonts w:eastAsia="Times New Roman" w:cs="Simplified Arabic" w:hint="cs"/>
          <w:rtl/>
          <w:lang w:val="en-GB" w:eastAsia="en-US"/>
        </w:rPr>
        <w:t>ة</w:t>
      </w:r>
      <w:r w:rsidRPr="0044263A">
        <w:rPr>
          <w:rFonts w:eastAsia="Times New Roman" w:cs="Simplified Arabic"/>
          <w:rtl/>
          <w:lang w:val="en-GB" w:eastAsia="en-US"/>
        </w:rPr>
        <w:t xml:space="preserve"> لمرفق البيئة العالمية وما بعده</w:t>
      </w:r>
      <w:r w:rsidRPr="0044263A">
        <w:rPr>
          <w:rFonts w:eastAsia="Times New Roman" w:cs="Simplified Arabic" w:hint="cs"/>
          <w:rtl/>
          <w:lang w:val="en-GB" w:eastAsia="en-US"/>
        </w:rPr>
        <w:t>ا</w:t>
      </w:r>
      <w:r w:rsidRPr="0044263A">
        <w:rPr>
          <w:rFonts w:eastAsia="Times New Roman" w:cs="Simplified Arabic"/>
          <w:rtl/>
          <w:lang w:val="en-GB" w:eastAsia="en-US"/>
        </w:rPr>
        <w:t xml:space="preserve">. وكان التقييم أول تقييم شامل لدعم مرفق البيئة العالمية للإدارة المستدامة للغابات، وقام بتقييم نتائج وأداء حافظة مرفق البيئة العالمية المتنوعة لأنشطة الإدارة المستدامة للغابات. وغطى التقييم كامل الفترة الممتدة من </w:t>
      </w:r>
      <w:r w:rsidRPr="0044263A">
        <w:rPr>
          <w:rFonts w:eastAsia="Times New Roman" w:cs="Simplified Arabic" w:hint="cs"/>
          <w:rtl/>
          <w:lang w:val="en-GB" w:eastAsia="en-US"/>
        </w:rPr>
        <w:t>المرحلة</w:t>
      </w:r>
      <w:r w:rsidRPr="0044263A">
        <w:rPr>
          <w:rFonts w:eastAsia="Times New Roman" w:cs="Simplified Arabic"/>
          <w:rtl/>
          <w:lang w:val="en-GB" w:eastAsia="en-US"/>
        </w:rPr>
        <w:t xml:space="preserve"> التجريبي</w:t>
      </w:r>
      <w:r w:rsidRPr="0044263A">
        <w:rPr>
          <w:rFonts w:eastAsia="Times New Roman" w:cs="Simplified Arabic" w:hint="cs"/>
          <w:rtl/>
          <w:lang w:val="en-GB" w:eastAsia="en-US"/>
        </w:rPr>
        <w:t>ة</w:t>
      </w:r>
      <w:r w:rsidRPr="0044263A">
        <w:rPr>
          <w:rFonts w:eastAsia="Times New Roman" w:cs="Simplified Arabic"/>
          <w:rtl/>
          <w:lang w:val="en-GB" w:eastAsia="en-US"/>
        </w:rPr>
        <w:t xml:space="preserve"> لمرفق البيئة العالمية إلى التجديد السابع ل</w:t>
      </w:r>
      <w:r w:rsidRPr="0044263A">
        <w:rPr>
          <w:rFonts w:eastAsia="Times New Roman" w:cs="Simplified Arabic" w:hint="cs"/>
          <w:rtl/>
          <w:lang w:val="en-GB" w:eastAsia="en-US"/>
        </w:rPr>
        <w:t xml:space="preserve">موارد </w:t>
      </w:r>
      <w:r w:rsidRPr="0044263A">
        <w:rPr>
          <w:rFonts w:eastAsia="Times New Roman" w:cs="Simplified Arabic"/>
          <w:rtl/>
          <w:lang w:val="en-GB" w:eastAsia="en-US"/>
        </w:rPr>
        <w:t>مرفق البيئة العالمية وقدم مؤشرات مفيدة للتجديد الثامن ل</w:t>
      </w:r>
      <w:r w:rsidRPr="0044263A">
        <w:rPr>
          <w:rFonts w:eastAsia="Times New Roman" w:cs="Simplified Arabic" w:hint="cs"/>
          <w:rtl/>
          <w:lang w:val="en-GB" w:eastAsia="en-US"/>
        </w:rPr>
        <w:t xml:space="preserve">موارد </w:t>
      </w:r>
      <w:r w:rsidRPr="0044263A">
        <w:rPr>
          <w:rFonts w:eastAsia="Times New Roman" w:cs="Simplified Arabic"/>
          <w:rtl/>
          <w:lang w:val="en-GB" w:eastAsia="en-US"/>
        </w:rPr>
        <w:t xml:space="preserve">مرفق البيئة العالمية. وتضمنت </w:t>
      </w:r>
      <w:r w:rsidRPr="0044263A">
        <w:rPr>
          <w:rFonts w:eastAsia="Times New Roman" w:cs="Simplified Arabic" w:hint="cs"/>
          <w:rtl/>
          <w:lang w:val="en-GB" w:eastAsia="en-US"/>
        </w:rPr>
        <w:t>حافظة</w:t>
      </w:r>
      <w:r w:rsidRPr="0044263A">
        <w:rPr>
          <w:rFonts w:eastAsia="Times New Roman" w:cs="Simplified Arabic"/>
          <w:rtl/>
          <w:lang w:val="en-GB" w:eastAsia="en-US"/>
        </w:rPr>
        <w:t xml:space="preserve"> التقييم 640 </w:t>
      </w:r>
      <w:r w:rsidRPr="0044263A">
        <w:rPr>
          <w:rFonts w:eastAsia="Times New Roman" w:cs="Simplified Arabic" w:hint="cs"/>
          <w:rtl/>
          <w:lang w:val="en-GB" w:eastAsia="en-US"/>
        </w:rPr>
        <w:t>مشروعا</w:t>
      </w:r>
      <w:r w:rsidRPr="0044263A">
        <w:rPr>
          <w:rFonts w:eastAsia="Times New Roman" w:cs="Simplified Arabic"/>
          <w:rtl/>
          <w:lang w:val="en-GB" w:eastAsia="en-US"/>
        </w:rPr>
        <w:t xml:space="preserve"> للإدارة المستدامة للغابات بقيمة 3.65 مليار دولار. وبعد البناء على التركيز الأولي القوي على التنوع البيولوجي، انتقلت حافظة الإدارة المستدامة للغابات التابعة لمرفق البيئة العالمية تدريجيا نحو </w:t>
      </w:r>
      <w:r w:rsidRPr="0044263A">
        <w:rPr>
          <w:rFonts w:eastAsia="Times New Roman" w:cs="Simplified Arabic" w:hint="cs"/>
          <w:rtl/>
          <w:lang w:val="en-GB" w:eastAsia="en-US"/>
        </w:rPr>
        <w:t>مشاريع ذات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مجالات</w:t>
      </w:r>
      <w:r w:rsidRPr="0044263A">
        <w:rPr>
          <w:rFonts w:eastAsia="Times New Roman" w:cs="Simplified Arabic"/>
          <w:rtl/>
          <w:lang w:val="en-GB" w:eastAsia="en-US"/>
        </w:rPr>
        <w:t xml:space="preserve"> متعددة البؤر، والتي تشكل الآن 44 في المائة من حافظة الإدارة المستدامة للغابات. وتتناول النسبة المتبقية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البالغة 56 في المائة من </w:t>
      </w:r>
      <w:r w:rsidRPr="0044263A">
        <w:rPr>
          <w:rFonts w:eastAsia="Times New Roman" w:cs="Simplified Arabic" w:hint="cs"/>
          <w:rtl/>
          <w:lang w:val="en-GB" w:eastAsia="en-US"/>
        </w:rPr>
        <w:t>الحافظة</w:t>
      </w:r>
      <w:r w:rsidRPr="0044263A">
        <w:rPr>
          <w:rFonts w:eastAsia="Times New Roman" w:cs="Simplified Arabic"/>
          <w:rtl/>
          <w:lang w:val="en-GB" w:eastAsia="en-US"/>
        </w:rPr>
        <w:t xml:space="preserve"> مجالات </w:t>
      </w:r>
      <w:r w:rsidRPr="0044263A">
        <w:rPr>
          <w:rFonts w:eastAsia="Times New Roman" w:cs="Simplified Arabic" w:hint="cs"/>
          <w:rtl/>
          <w:lang w:val="en-GB" w:eastAsia="en-US"/>
        </w:rPr>
        <w:t>بؤرية</w:t>
      </w:r>
      <w:r w:rsidRPr="0044263A">
        <w:rPr>
          <w:rFonts w:eastAsia="Times New Roman" w:cs="Simplified Arabic"/>
          <w:rtl/>
          <w:lang w:val="en-GB" w:eastAsia="en-US"/>
        </w:rPr>
        <w:t xml:space="preserve"> واحدة، </w:t>
      </w:r>
      <w:r w:rsidRPr="0044263A">
        <w:rPr>
          <w:rFonts w:eastAsia="Times New Roman" w:cs="Simplified Arabic" w:hint="cs"/>
          <w:rtl/>
          <w:lang w:val="en-GB" w:eastAsia="en-US"/>
        </w:rPr>
        <w:t xml:space="preserve">ولا تزال تميل </w:t>
      </w:r>
      <w:r w:rsidRPr="0044263A">
        <w:rPr>
          <w:rFonts w:eastAsia="Times New Roman" w:cs="Simplified Arabic"/>
          <w:rtl/>
          <w:lang w:val="en-GB" w:eastAsia="en-US"/>
        </w:rPr>
        <w:t>نحو المجال البؤري للتنوع البيولوجي</w:t>
      </w:r>
      <w:r w:rsidRPr="0044263A">
        <w:rPr>
          <w:rFonts w:eastAsia="Times New Roman" w:cs="Simplified Arabic"/>
          <w:lang w:val="en-GB" w:eastAsia="en-US"/>
        </w:rPr>
        <w:t>.</w:t>
      </w:r>
    </w:p>
    <w:p w14:paraId="3BB39E9E" w14:textId="77777777" w:rsidR="0044263A" w:rsidRPr="0044263A" w:rsidRDefault="0044263A" w:rsidP="00362CC5">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وأفاد التقييم بأن </w:t>
      </w:r>
      <w:r w:rsidRPr="0044263A">
        <w:rPr>
          <w:rFonts w:eastAsia="Times New Roman" w:cs="Simplified Arabic" w:hint="cs"/>
          <w:rtl/>
          <w:lang w:val="en-GB" w:eastAsia="en-US"/>
        </w:rPr>
        <w:t>تصنيفات</w:t>
      </w:r>
      <w:r w:rsidRPr="0044263A">
        <w:rPr>
          <w:rFonts w:eastAsia="Times New Roman" w:cs="Simplified Arabic"/>
          <w:rtl/>
          <w:lang w:val="en-GB" w:eastAsia="en-US"/>
        </w:rPr>
        <w:t xml:space="preserve"> الأداء التي تم تقييمها بشكل روتيني </w:t>
      </w:r>
      <w:r w:rsidRPr="0044263A">
        <w:rPr>
          <w:rFonts w:eastAsia="Times New Roman" w:cs="Simplified Arabic" w:hint="cs"/>
          <w:rtl/>
          <w:lang w:val="en-GB" w:eastAsia="en-US"/>
        </w:rPr>
        <w:t>لمشاريع</w:t>
      </w:r>
      <w:r w:rsidRPr="0044263A">
        <w:rPr>
          <w:rFonts w:eastAsia="Times New Roman" w:cs="Simplified Arabic"/>
          <w:rtl/>
          <w:lang w:val="en-GB" w:eastAsia="en-US"/>
        </w:rPr>
        <w:t xml:space="preserve"> الإدارة المستدامة للغابات التابعة لمرفق البيئة العالمية كانت مماثلة إلى حد كبير لمتوسط حافظة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مرفق البيئة العالمية بأكملها عبر جميع فترات تجديد موارد 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تم تصنيف نتائج 81.2 في المائة من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الإدارة المستدامة للغابات </w:t>
      </w:r>
      <w:r w:rsidRPr="0044263A">
        <w:rPr>
          <w:rFonts w:eastAsia="Times New Roman" w:cs="Simplified Arabic" w:hint="cs"/>
          <w:rtl/>
          <w:lang w:val="en-GB" w:eastAsia="en-US"/>
        </w:rPr>
        <w:t>ضمن</w:t>
      </w:r>
      <w:r w:rsidRPr="0044263A">
        <w:rPr>
          <w:rFonts w:eastAsia="Times New Roman" w:cs="Simplified Arabic"/>
          <w:rtl/>
          <w:lang w:val="en-GB" w:eastAsia="en-US"/>
        </w:rPr>
        <w:t xml:space="preserve"> نطاق مرض، </w:t>
      </w:r>
      <w:r w:rsidRPr="0044263A">
        <w:rPr>
          <w:rFonts w:eastAsia="Times New Roman" w:cs="Simplified Arabic" w:hint="cs"/>
          <w:rtl/>
          <w:lang w:val="en-GB" w:eastAsia="en-US"/>
        </w:rPr>
        <w:t>وتم</w:t>
      </w:r>
      <w:r w:rsidRPr="0044263A">
        <w:rPr>
          <w:rFonts w:eastAsia="Times New Roman" w:cs="Simplified Arabic"/>
          <w:rtl/>
          <w:lang w:val="en-GB" w:eastAsia="en-US"/>
        </w:rPr>
        <w:t xml:space="preserve"> تصنيف 57.6 في المائة من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على أنها </w:t>
      </w:r>
      <w:r w:rsidRPr="0044263A">
        <w:rPr>
          <w:rFonts w:eastAsia="Times New Roman" w:cs="Simplified Arabic" w:hint="cs"/>
          <w:rtl/>
          <w:lang w:val="en-GB" w:eastAsia="en-US"/>
        </w:rPr>
        <w:t>س</w:t>
      </w:r>
      <w:r w:rsidRPr="0044263A">
        <w:rPr>
          <w:rFonts w:eastAsia="Times New Roman" w:cs="Simplified Arabic"/>
          <w:rtl/>
          <w:lang w:val="en-GB" w:eastAsia="en-US"/>
        </w:rPr>
        <w:t>تحافظ على نتائجها</w:t>
      </w:r>
      <w:r w:rsidRPr="0044263A">
        <w:rPr>
          <w:rFonts w:eastAsia="Times New Roman" w:cs="Simplified Arabic" w:hint="cs"/>
          <w:rtl/>
          <w:lang w:val="en-GB" w:eastAsia="en-US"/>
        </w:rPr>
        <w:t xml:space="preserve"> على الأرجح</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حدد التقييم المساهمات الإيجابية الإجمالية لحافظة الإدارة المستدامة للغابات لمرفق البيئة العالمية في المجالات التالية: حماية الغابات؛ </w:t>
      </w:r>
      <w:r w:rsidRPr="0044263A">
        <w:rPr>
          <w:rFonts w:eastAsia="Times New Roman" w:cs="Simplified Arabic" w:hint="cs"/>
          <w:rtl/>
          <w:lang w:val="en-GB" w:eastAsia="en-US"/>
        </w:rPr>
        <w:t>و</w:t>
      </w:r>
      <w:r w:rsidRPr="0044263A">
        <w:rPr>
          <w:rFonts w:eastAsia="Times New Roman" w:cs="Simplified Arabic"/>
          <w:rtl/>
          <w:lang w:val="en-GB" w:eastAsia="en-US"/>
        </w:rPr>
        <w:t>استعادة المناظر الطبيعية للغابات</w:t>
      </w:r>
      <w:r w:rsidRPr="0044263A">
        <w:rPr>
          <w:rFonts w:eastAsia="Times New Roman" w:cs="Simplified Arabic" w:hint="cs"/>
          <w:rtl/>
          <w:lang w:val="en-GB" w:eastAsia="en-US"/>
        </w:rPr>
        <w:t>؛ و</w:t>
      </w:r>
      <w:r w:rsidRPr="0044263A">
        <w:rPr>
          <w:rFonts w:eastAsia="Times New Roman" w:cs="Simplified Arabic"/>
          <w:rtl/>
          <w:lang w:val="en-GB" w:eastAsia="en-US"/>
        </w:rPr>
        <w:t xml:space="preserve">الأمن البيئي؛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المكاسب الاقتصادية؛ </w:t>
      </w:r>
      <w:r w:rsidRPr="0044263A">
        <w:rPr>
          <w:rFonts w:eastAsia="Times New Roman" w:cs="Simplified Arabic" w:hint="cs"/>
          <w:rtl/>
          <w:lang w:val="en-GB" w:eastAsia="en-US"/>
        </w:rPr>
        <w:t>و</w:t>
      </w:r>
      <w:r w:rsidRPr="0044263A">
        <w:rPr>
          <w:rFonts w:eastAsia="Times New Roman" w:cs="Simplified Arabic"/>
          <w:rtl/>
          <w:lang w:val="en-GB" w:eastAsia="en-US"/>
        </w:rPr>
        <w:t>التمكين والإنصاف؛ والسياسات</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والمؤسسات والقدرات</w:t>
      </w:r>
      <w:r w:rsidRPr="0044263A">
        <w:rPr>
          <w:rFonts w:eastAsia="Times New Roman" w:cs="Simplified Arabic"/>
          <w:lang w:val="en-GB" w:eastAsia="en-US"/>
        </w:rPr>
        <w:t>.</w:t>
      </w:r>
    </w:p>
    <w:p w14:paraId="74D8E046" w14:textId="77777777" w:rsidR="0044263A" w:rsidRPr="0044263A" w:rsidRDefault="0044263A" w:rsidP="00362CC5">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وخلص التقييم إلى أن الدعم المستمر، والحافظة الكبيرة والمتنوعة، والنطاق الواسع لأنشطة الإدارة المستدامة للغابات تتطلب صياغة رؤية طويلة الأجل</w:t>
      </w:r>
      <w:r w:rsidRPr="0044263A">
        <w:rPr>
          <w:rFonts w:eastAsia="Times New Roman" w:cs="Simplified Arabic" w:hint="cs"/>
          <w:rtl/>
          <w:lang w:val="en-GB" w:eastAsia="en-US"/>
        </w:rPr>
        <w:t xml:space="preserve"> تكون</w:t>
      </w:r>
      <w:r w:rsidRPr="0044263A">
        <w:rPr>
          <w:rFonts w:eastAsia="Times New Roman" w:cs="Simplified Arabic"/>
          <w:rtl/>
          <w:lang w:val="en-GB" w:eastAsia="en-US"/>
        </w:rPr>
        <w:t xml:space="preserve"> واضحة ومرئية ونظرية للتغيير في الإدارة المستدامة للغابات.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خلال العقود الثلاثة من دعم مرفق البيئة العالمية للإدارة المستدامة للغابات، حدث تطور في </w:t>
      </w:r>
      <w:r w:rsidRPr="0044263A">
        <w:rPr>
          <w:rFonts w:eastAsia="Times New Roman" w:cs="Simplified Arabic" w:hint="cs"/>
          <w:rtl/>
          <w:lang w:val="en-GB" w:eastAsia="en-US"/>
        </w:rPr>
        <w:t>النُهج</w:t>
      </w:r>
      <w:r w:rsidRPr="0044263A">
        <w:rPr>
          <w:rFonts w:eastAsia="Times New Roman" w:cs="Simplified Arabic"/>
          <w:rtl/>
          <w:lang w:val="en-GB" w:eastAsia="en-US"/>
        </w:rPr>
        <w:t xml:space="preserve"> التي تكيفت مع </w:t>
      </w:r>
      <w:r w:rsidRPr="0044263A">
        <w:rPr>
          <w:rFonts w:eastAsia="Times New Roman" w:cs="Simplified Arabic" w:hint="cs"/>
          <w:rtl/>
          <w:lang w:val="en-GB" w:eastAsia="en-US"/>
        </w:rPr>
        <w:t>توجهات</w:t>
      </w:r>
      <w:r w:rsidRPr="0044263A">
        <w:rPr>
          <w:rFonts w:eastAsia="Times New Roman" w:cs="Simplified Arabic"/>
          <w:rtl/>
          <w:lang w:val="en-GB" w:eastAsia="en-US"/>
        </w:rPr>
        <w:t xml:space="preserve"> برمجة مرفق البيئة العالمية، وسياق السياسات العالمية، وأولويات الجهات المانحة والبلدان. </w:t>
      </w:r>
      <w:r w:rsidRPr="0044263A">
        <w:rPr>
          <w:rFonts w:eastAsia="Times New Roman" w:cs="Simplified Arabic" w:hint="cs"/>
          <w:rtl/>
          <w:lang w:val="en-GB" w:eastAsia="en-US"/>
        </w:rPr>
        <w:t>و</w:t>
      </w:r>
      <w:r w:rsidRPr="0044263A">
        <w:rPr>
          <w:rFonts w:eastAsia="Times New Roman" w:cs="Simplified Arabic"/>
          <w:rtl/>
          <w:lang w:val="en-GB" w:eastAsia="en-US"/>
        </w:rPr>
        <w:t>على الرغم من أن أنشطة وطرائق الإدارة المستدامة للغابات التابعة لمرفق البيئة العالمية تميل إلى أن تصبح أكثر تعقيدا وطموحا من حيث الحجم، إلا أنه لا توجد حتى الآن رؤية واضحة وطويلة الأجل للإدارة المستدامة للغابات</w:t>
      </w:r>
      <w:r w:rsidRPr="0044263A">
        <w:rPr>
          <w:rFonts w:eastAsia="Times New Roman" w:cs="Simplified Arabic"/>
          <w:lang w:val="en-GB" w:eastAsia="en-US"/>
        </w:rPr>
        <w:t>.</w:t>
      </w:r>
    </w:p>
    <w:p w14:paraId="3F20C535" w14:textId="77777777" w:rsidR="0044263A" w:rsidRPr="0044263A" w:rsidRDefault="0044263A" w:rsidP="00362CC5">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ورغم حدوث تطورات جديدة في التصميم، </w:t>
      </w:r>
      <w:r w:rsidRPr="0044263A">
        <w:rPr>
          <w:rFonts w:eastAsia="Times New Roman" w:cs="Simplified Arabic" w:hint="cs"/>
          <w:rtl/>
          <w:lang w:val="en-GB" w:eastAsia="en-US"/>
        </w:rPr>
        <w:t xml:space="preserve">فإنه </w:t>
      </w:r>
      <w:r w:rsidRPr="0044263A">
        <w:rPr>
          <w:rFonts w:eastAsia="Times New Roman" w:cs="Simplified Arabic"/>
          <w:rtl/>
          <w:lang w:val="en-GB" w:eastAsia="en-US"/>
        </w:rPr>
        <w:t xml:space="preserve">لا يزال هناك مجال لتحسين الرصد والتقييم.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أظهر هذا التقييم التحديات التي تواجه إنشاء </w:t>
      </w:r>
      <w:r w:rsidRPr="0044263A">
        <w:rPr>
          <w:rFonts w:eastAsia="Times New Roman" w:cs="Simplified Arabic" w:hint="cs"/>
          <w:rtl/>
          <w:lang w:val="en-GB" w:eastAsia="en-US"/>
        </w:rPr>
        <w:t>حافظة لاحقة</w:t>
      </w:r>
      <w:r w:rsidRPr="0044263A">
        <w:rPr>
          <w:rFonts w:eastAsia="Times New Roman" w:cs="Simplified Arabic"/>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لإدارة المستدامة للغابات وتقييم أدائها. </w:t>
      </w:r>
      <w:r w:rsidRPr="0044263A">
        <w:rPr>
          <w:rFonts w:eastAsia="Times New Roman" w:cs="Simplified Arabic" w:hint="cs"/>
          <w:rtl/>
          <w:lang w:val="en-GB" w:eastAsia="en-US"/>
        </w:rPr>
        <w:t>وتم</w:t>
      </w:r>
      <w:r w:rsidRPr="0044263A">
        <w:rPr>
          <w:rFonts w:eastAsia="Times New Roman" w:cs="Simplified Arabic"/>
          <w:rtl/>
          <w:lang w:val="en-GB" w:eastAsia="en-US"/>
        </w:rPr>
        <w:t xml:space="preserve"> تحديد الأحكام الجيدة للرصد</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والتقييم</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والتعلم على مستوى المشروع من خلال التقييمات النهائية كعامل إيجابي في تحقيق نتائج الإدارة المستدامة للغابات.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لكن الأدلة أظهرت أن </w:t>
      </w:r>
      <w:r w:rsidRPr="0044263A">
        <w:rPr>
          <w:rFonts w:eastAsia="Times New Roman" w:cs="Simplified Arabic" w:hint="cs"/>
          <w:rtl/>
          <w:lang w:val="en-GB" w:eastAsia="en-US"/>
        </w:rPr>
        <w:t>نظم</w:t>
      </w:r>
      <w:r w:rsidRPr="0044263A">
        <w:rPr>
          <w:rFonts w:eastAsia="Times New Roman" w:cs="Simplified Arabic"/>
          <w:rtl/>
          <w:lang w:val="en-GB" w:eastAsia="en-US"/>
        </w:rPr>
        <w:t xml:space="preserve"> الرصد والتقييم غالبا ما تفتقر إلى مؤشرات موحدة للنتائج والأثر، </w:t>
      </w:r>
      <w:r w:rsidRPr="0044263A">
        <w:rPr>
          <w:rFonts w:eastAsia="Times New Roman" w:cs="Simplified Arabic" w:hint="cs"/>
          <w:rtl/>
          <w:lang w:val="en-GB" w:eastAsia="en-US"/>
        </w:rPr>
        <w:t>حيث كانت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بيانات حول الأبعاد الرئيسية للإدارة المستدامة للغابات - بما في ذلك </w:t>
      </w:r>
      <w:r w:rsidRPr="0044263A">
        <w:rPr>
          <w:rFonts w:eastAsia="Times New Roman" w:cs="Simplified Arabic" w:hint="cs"/>
          <w:rtl/>
          <w:lang w:val="en-GB" w:eastAsia="en-US"/>
        </w:rPr>
        <w:t>المفاضلات</w:t>
      </w:r>
      <w:r w:rsidRPr="0044263A">
        <w:rPr>
          <w:rFonts w:eastAsia="Times New Roman" w:cs="Simplified Arabic"/>
          <w:rtl/>
          <w:lang w:val="en-GB" w:eastAsia="en-US"/>
        </w:rPr>
        <w:t xml:space="preserve"> والفوائد إما غير متاحة أو لم يتم جمعها</w:t>
      </w:r>
      <w:r w:rsidRPr="0044263A">
        <w:rPr>
          <w:rFonts w:eastAsia="Times New Roman" w:cs="Simplified Arabic"/>
          <w:lang w:val="en-GB" w:eastAsia="en-US"/>
        </w:rPr>
        <w:t>.</w:t>
      </w:r>
    </w:p>
    <w:p w14:paraId="673A4BC2" w14:textId="77777777" w:rsidR="0044263A" w:rsidRPr="0044263A" w:rsidRDefault="0044263A" w:rsidP="00362CC5">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وخلص التقييم إلى أن إدارة المفاضلات والحفاظ على فوائد تدخلات الإدارة المستدامة للغابات على المدى الطويل لا يزال يشكل تحديا.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ظلت الأطر القائمة على الأدلة لتوجيه عمليات </w:t>
      </w:r>
      <w:r w:rsidRPr="0044263A">
        <w:rPr>
          <w:rFonts w:eastAsia="Times New Roman" w:cs="Simplified Arabic" w:hint="cs"/>
          <w:rtl/>
          <w:lang w:val="en-GB" w:eastAsia="en-US"/>
        </w:rPr>
        <w:t>تشخيص المفاضلات،</w:t>
      </w:r>
      <w:r w:rsidRPr="0044263A">
        <w:rPr>
          <w:rFonts w:eastAsia="Times New Roman" w:cs="Simplified Arabic"/>
          <w:rtl/>
          <w:lang w:val="en-GB" w:eastAsia="en-US"/>
        </w:rPr>
        <w:t xml:space="preserve"> والحوارات</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w:t>
      </w:r>
      <w:r w:rsidRPr="0044263A">
        <w:rPr>
          <w:rFonts w:eastAsia="Times New Roman" w:cs="Simplified Arabic" w:hint="cs"/>
          <w:rtl/>
          <w:lang w:val="en-GB" w:eastAsia="en-US"/>
        </w:rPr>
        <w:t xml:space="preserve">عملية </w:t>
      </w:r>
      <w:r w:rsidRPr="0044263A">
        <w:rPr>
          <w:rFonts w:eastAsia="Times New Roman" w:cs="Simplified Arabic"/>
          <w:rtl/>
          <w:lang w:val="en-GB" w:eastAsia="en-US"/>
        </w:rPr>
        <w:lastRenderedPageBreak/>
        <w:t xml:space="preserve">صنع القرار بين أصحاب المصلحة في البلدان نادرة. وأظهرت الأدلة أنه حتى عندما تحقق العديد من التدخلات فوائد قصيرة الأجل، فإنها تعاني من ضعف الاستدامة بسبب العوامل الداخلية </w:t>
      </w:r>
      <w:r w:rsidRPr="0044263A">
        <w:rPr>
          <w:rFonts w:eastAsia="Times New Roman" w:cs="Simplified Arabic" w:hint="cs"/>
          <w:rtl/>
          <w:lang w:val="en-GB" w:eastAsia="en-US"/>
        </w:rPr>
        <w:t>للمشاريع</w:t>
      </w:r>
      <w:r w:rsidRPr="0044263A">
        <w:rPr>
          <w:rFonts w:eastAsia="Times New Roman" w:cs="Simplified Arabic"/>
          <w:rtl/>
          <w:lang w:val="en-GB" w:eastAsia="en-US"/>
        </w:rPr>
        <w:t xml:space="preserve"> والعوامل السياقية الأوسع</w:t>
      </w:r>
      <w:r w:rsidRPr="0044263A">
        <w:rPr>
          <w:rFonts w:eastAsia="Times New Roman" w:cs="Simplified Arabic"/>
          <w:lang w:val="en-GB" w:eastAsia="en-US"/>
        </w:rPr>
        <w:t>.</w:t>
      </w:r>
    </w:p>
    <w:p w14:paraId="42793295" w14:textId="77777777" w:rsidR="0044263A" w:rsidRPr="0044263A" w:rsidRDefault="0044263A" w:rsidP="00362CC5">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قدم التقييم ثلاث توصيات: </w:t>
      </w:r>
      <w:r w:rsidRPr="0044263A">
        <w:rPr>
          <w:rFonts w:eastAsia="Times New Roman" w:cs="Simplified Arabic" w:hint="cs"/>
          <w:rtl/>
          <w:lang w:val="en-GB" w:eastAsia="en-US"/>
        </w:rPr>
        <w:t>(</w:t>
      </w:r>
      <w:r w:rsidRPr="0044263A">
        <w:rPr>
          <w:rFonts w:eastAsia="Times New Roman" w:cs="Simplified Arabic"/>
          <w:lang w:val="en-US" w:eastAsia="en-US"/>
        </w:rPr>
        <w:t>1</w:t>
      </w:r>
      <w:r w:rsidRPr="0044263A">
        <w:rPr>
          <w:rFonts w:eastAsia="Times New Roman" w:cs="Simplified Arabic" w:hint="cs"/>
          <w:rtl/>
          <w:lang w:val="en-US" w:eastAsia="en-US"/>
        </w:rPr>
        <w:t>)</w:t>
      </w:r>
      <w:r w:rsidRPr="0044263A">
        <w:rPr>
          <w:rFonts w:eastAsia="Times New Roman" w:cs="Simplified Arabic"/>
          <w:rtl/>
          <w:lang w:val="en-GB" w:eastAsia="en-US"/>
        </w:rPr>
        <w:t xml:space="preserve"> وضع رؤية واستراتيجية شاملة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ومفصلة بوضوح</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وطويلة الأجل للإدارة المستدامة للغابات؛ </w:t>
      </w:r>
      <w:r w:rsidRPr="0044263A">
        <w:rPr>
          <w:rFonts w:eastAsia="Times New Roman" w:cs="Simplified Arabic" w:hint="cs"/>
          <w:rtl/>
          <w:lang w:val="en-GB" w:eastAsia="en-US"/>
        </w:rPr>
        <w:t>(</w:t>
      </w:r>
      <w:r w:rsidRPr="0044263A">
        <w:rPr>
          <w:rFonts w:eastAsia="Times New Roman" w:cs="Simplified Arabic"/>
          <w:lang w:val="en-US" w:eastAsia="en-US"/>
        </w:rPr>
        <w:t>2</w:t>
      </w:r>
      <w:r w:rsidRPr="0044263A">
        <w:rPr>
          <w:rFonts w:eastAsia="Times New Roman" w:cs="Simplified Arabic" w:hint="cs"/>
          <w:rtl/>
          <w:lang w:val="en-US" w:eastAsia="en-US"/>
        </w:rPr>
        <w:t>)</w:t>
      </w:r>
      <w:r w:rsidRPr="0044263A">
        <w:rPr>
          <w:rFonts w:eastAsia="Times New Roman" w:cs="Simplified Arabic"/>
          <w:rtl/>
          <w:lang w:val="en-GB" w:eastAsia="en-US"/>
        </w:rPr>
        <w:t xml:space="preserve"> تعزيز رصد المنافع الاجتماعية والاقتصادية المشتركة وتشجيع التعلم؛ </w:t>
      </w:r>
      <w:r w:rsidRPr="0044263A">
        <w:rPr>
          <w:rFonts w:eastAsia="Times New Roman" w:cs="Simplified Arabic" w:hint="cs"/>
          <w:rtl/>
          <w:lang w:val="en-GB" w:eastAsia="en-US"/>
        </w:rPr>
        <w:t>(</w:t>
      </w:r>
      <w:r w:rsidRPr="0044263A">
        <w:rPr>
          <w:rFonts w:eastAsia="Times New Roman" w:cs="Simplified Arabic"/>
          <w:lang w:val="en-US" w:eastAsia="en-US"/>
        </w:rPr>
        <w:t>3</w:t>
      </w:r>
      <w:r w:rsidRPr="0044263A">
        <w:rPr>
          <w:rFonts w:eastAsia="Times New Roman" w:cs="Simplified Arabic" w:hint="cs"/>
          <w:rtl/>
          <w:lang w:val="en-US" w:eastAsia="en-US"/>
        </w:rPr>
        <w:t>)</w:t>
      </w:r>
      <w:r w:rsidRPr="0044263A">
        <w:rPr>
          <w:rFonts w:eastAsia="Times New Roman" w:cs="Simplified Arabic"/>
          <w:rtl/>
          <w:lang w:val="en-GB" w:eastAsia="en-US"/>
        </w:rPr>
        <w:t xml:space="preserve"> دعم أولويات وطنية ومحلية محددة لإدارة </w:t>
      </w:r>
      <w:r w:rsidRPr="0044263A">
        <w:rPr>
          <w:rFonts w:eastAsia="Times New Roman" w:cs="Simplified Arabic" w:hint="cs"/>
          <w:rtl/>
          <w:lang w:val="en-GB" w:eastAsia="en-US"/>
        </w:rPr>
        <w:t>المفاضلات</w:t>
      </w:r>
      <w:r w:rsidRPr="0044263A">
        <w:rPr>
          <w:rFonts w:eastAsia="Times New Roman" w:cs="Simplified Arabic"/>
          <w:rtl/>
          <w:lang w:val="en-GB" w:eastAsia="en-US"/>
        </w:rPr>
        <w:t xml:space="preserve"> والحفاظ على الفوائد</w:t>
      </w:r>
      <w:r w:rsidRPr="0044263A">
        <w:rPr>
          <w:rFonts w:eastAsia="Times New Roman" w:cs="Simplified Arabic"/>
          <w:lang w:val="en-GB" w:eastAsia="en-US"/>
        </w:rPr>
        <w:t>.</w:t>
      </w:r>
    </w:p>
    <w:p w14:paraId="3E96678E" w14:textId="77777777" w:rsidR="0044263A" w:rsidRPr="0044263A" w:rsidRDefault="0044263A" w:rsidP="00362CC5">
      <w:pPr>
        <w:numPr>
          <w:ilvl w:val="0"/>
          <w:numId w:val="28"/>
        </w:numPr>
        <w:spacing w:after="120" w:line="216" w:lineRule="auto"/>
        <w:ind w:firstLine="0"/>
        <w:jc w:val="both"/>
        <w:rPr>
          <w:rFonts w:eastAsia="Times New Roman" w:cs="Simplified Arabic"/>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أيد مجلس مرفق البيئة العالمية ردود إدارة أمانة مرفق البيئة العالمية على هذه التوصيات.</w:t>
      </w:r>
      <w:r w:rsidRPr="0044263A">
        <w:rPr>
          <w:rFonts w:eastAsia="Times New Roman" w:cs="Simplified Arabic"/>
          <w:sz w:val="18"/>
          <w:vertAlign w:val="superscript"/>
          <w:rtl/>
          <w:lang w:val="en-GB" w:eastAsia="en-US"/>
        </w:rPr>
        <w:footnoteReference w:id="66"/>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أبرزت الردود أن النتائج والتوصيات الصادرة عن هذا التقييم مفيدة في مواصلة جهود مرفق البيئة العالمية لدعم الإدارة المستدامة للغابات </w:t>
      </w:r>
      <w:r w:rsidRPr="0044263A">
        <w:rPr>
          <w:rFonts w:eastAsia="Times New Roman" w:cs="Simplified Arabic" w:hint="cs"/>
          <w:rtl/>
          <w:lang w:val="en-GB" w:eastAsia="en-US"/>
        </w:rPr>
        <w:t xml:space="preserve">من أجل </w:t>
      </w:r>
      <w:r w:rsidRPr="0044263A">
        <w:rPr>
          <w:rFonts w:eastAsia="Times New Roman" w:cs="Simplified Arabic"/>
          <w:rtl/>
          <w:lang w:val="en-GB" w:eastAsia="en-US"/>
        </w:rPr>
        <w:t xml:space="preserve">ضمان الدور الحاسم الذي </w:t>
      </w:r>
      <w:r w:rsidRPr="0044263A">
        <w:rPr>
          <w:rFonts w:eastAsia="Times New Roman" w:cs="Simplified Arabic" w:hint="cs"/>
          <w:rtl/>
          <w:lang w:val="en-GB" w:eastAsia="en-US"/>
        </w:rPr>
        <w:t>تؤديه</w:t>
      </w:r>
      <w:r w:rsidRPr="0044263A">
        <w:rPr>
          <w:rFonts w:eastAsia="Times New Roman" w:cs="Simplified Arabic"/>
          <w:rtl/>
          <w:lang w:val="en-GB" w:eastAsia="en-US"/>
        </w:rPr>
        <w:t xml:space="preserve"> الغابات في البيئة العالمية وتعكس الطموح العالمي </w:t>
      </w:r>
      <w:r w:rsidRPr="0044263A">
        <w:rPr>
          <w:rFonts w:eastAsia="Times New Roman" w:cs="Simplified Arabic" w:hint="cs"/>
          <w:rtl/>
          <w:lang w:val="en-GB" w:eastAsia="en-US"/>
        </w:rPr>
        <w:t>والدعوة</w:t>
      </w:r>
      <w:r w:rsidRPr="0044263A">
        <w:rPr>
          <w:rFonts w:eastAsia="Times New Roman" w:cs="Simplified Arabic"/>
          <w:rtl/>
          <w:lang w:val="en-GB" w:eastAsia="en-US"/>
        </w:rPr>
        <w:t xml:space="preserve"> إلى تقديم دعم أكبر للغابات على مستوى الاتفاقات البيئية المتعددة الأطراف. وبالتعاون مع الفريق الاستشاري العلمي والتقني التابع لمرفق البيئة</w:t>
      </w:r>
      <w:r w:rsidRPr="0044263A">
        <w:rPr>
          <w:rFonts w:eastAsia="Times New Roman" w:cs="Simplified Arabic" w:hint="cs"/>
          <w:rtl/>
          <w:lang w:val="en-GB" w:eastAsia="en-US"/>
        </w:rPr>
        <w:t xml:space="preserve"> العالمية</w:t>
      </w:r>
      <w:r w:rsidRPr="0044263A">
        <w:rPr>
          <w:rFonts w:eastAsia="Times New Roman" w:cs="Simplified Arabic"/>
          <w:rtl/>
          <w:lang w:val="en-GB" w:eastAsia="en-US"/>
        </w:rPr>
        <w:t xml:space="preserve"> و</w:t>
      </w:r>
      <w:r w:rsidRPr="0044263A">
        <w:rPr>
          <w:rFonts w:eastAsia="Times New Roman" w:cs="Simplified Arabic" w:hint="cs"/>
          <w:rtl/>
          <w:lang w:val="en-GB" w:eastAsia="en-US"/>
        </w:rPr>
        <w:t xml:space="preserve">وكالات </w:t>
      </w:r>
      <w:r w:rsidRPr="0044263A">
        <w:rPr>
          <w:rFonts w:eastAsia="Times New Roman" w:cs="Simplified Arabic"/>
          <w:rtl/>
          <w:lang w:val="en-GB" w:eastAsia="en-US"/>
        </w:rPr>
        <w:t>مرفق البيئة العالمية، ستواصل الأمانة تعزيز عملها بشأن الإدارة المستدامة للغابات والقضايا المتعلقة بالغابات، بما في ذلك تعزيز الرؤية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وإدارة المعرفة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وتبادل أفضل الممارسات</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ورصد الإدارة المستدامة للغابات في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مرفق البيئة العالمية.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بالإضافة إلى ذلك، ستعمل الأمانة على تعزيز عناصر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w:t>
      </w:r>
      <w:r w:rsidRPr="0044263A">
        <w:rPr>
          <w:rFonts w:eastAsia="Times New Roman" w:cs="Simplified Arabic" w:hint="cs"/>
          <w:rtl/>
          <w:lang w:val="en-GB" w:eastAsia="en-US"/>
        </w:rPr>
        <w:t>والحوكمة</w:t>
      </w:r>
      <w:r w:rsidRPr="0044263A">
        <w:rPr>
          <w:rFonts w:eastAsia="Times New Roman" w:cs="Simplified Arabic"/>
          <w:rtl/>
          <w:lang w:val="en-GB" w:eastAsia="en-US"/>
        </w:rPr>
        <w:t xml:space="preserve"> الرشيد</w:t>
      </w:r>
      <w:r w:rsidRPr="0044263A">
        <w:rPr>
          <w:rFonts w:eastAsia="Times New Roman" w:cs="Simplified Arabic" w:hint="cs"/>
          <w:rtl/>
          <w:lang w:val="en-GB" w:eastAsia="en-US"/>
        </w:rPr>
        <w:t>ة</w:t>
      </w:r>
      <w:r w:rsidRPr="0044263A">
        <w:rPr>
          <w:rFonts w:eastAsia="Times New Roman" w:cs="Simplified Arabic"/>
          <w:rtl/>
          <w:lang w:val="en-GB" w:eastAsia="en-US"/>
        </w:rPr>
        <w:t>، بما في ذلك حقوق الغابات وحيازة الأراضي، فضلا عن ضمان مستويات التمويل الكافية للشعوب الأصلية والمجتمعات المحلية في استراتيجية الإدارة المستدامة للغابات الشاملة وتنفيذها. وسوف تقوم أمانة مرفق البيئة العالمية بتتبع التقدم المحرز في تنفيذ كل من التوصيات</w:t>
      </w:r>
      <w:r w:rsidRPr="0044263A">
        <w:rPr>
          <w:rFonts w:eastAsia="Times New Roman" w:cs="Simplified Arabic" w:hint="cs"/>
          <w:rtl/>
          <w:lang w:val="en-GB" w:eastAsia="en-US"/>
        </w:rPr>
        <w:t xml:space="preserve"> وإبلاغ المجلس </w:t>
      </w:r>
      <w:r w:rsidRPr="0044263A">
        <w:rPr>
          <w:rFonts w:eastAsia="Times New Roman" w:cs="Simplified Arabic"/>
          <w:rtl/>
          <w:lang w:val="en-GB" w:eastAsia="en-US"/>
        </w:rPr>
        <w:t>بهذا التقدم، من خلال سجل الإجراءات الإدارية القياسي الخاص بمكتب التقييم المستقل.</w:t>
      </w:r>
    </w:p>
    <w:p w14:paraId="2B0F7BDE" w14:textId="77777777" w:rsidR="0044263A" w:rsidRPr="0044263A" w:rsidRDefault="0044263A" w:rsidP="00501F4F">
      <w:pPr>
        <w:keepNext/>
        <w:keepLines/>
        <w:tabs>
          <w:tab w:val="left" w:pos="720"/>
        </w:tabs>
        <w:spacing w:before="120" w:line="216" w:lineRule="auto"/>
        <w:ind w:left="720"/>
        <w:jc w:val="both"/>
        <w:rPr>
          <w:rFonts w:eastAsia="Times New Roman" w:cs="Simplified Arabic"/>
          <w:vertAlign w:val="superscript"/>
          <w:rtl/>
          <w:lang w:val="en-GB" w:eastAsia="en-US"/>
        </w:rPr>
      </w:pPr>
      <w:bookmarkStart w:id="89" w:name="الاستراتيجي"/>
      <w:bookmarkEnd w:id="89"/>
      <w:r w:rsidRPr="0044263A">
        <w:rPr>
          <w:rFonts w:eastAsia="Times New Roman" w:cs="Simplified Arabic"/>
          <w:b/>
          <w:bCs/>
          <w:rtl/>
          <w:lang w:val="en-GB" w:eastAsia="en-US"/>
        </w:rPr>
        <w:t xml:space="preserve">التقييم الاستراتيجي للمجموعة القطرية للنظام </w:t>
      </w:r>
      <w:r w:rsidRPr="0044263A">
        <w:rPr>
          <w:rFonts w:eastAsia="Times New Roman" w:cs="Simplified Arabic" w:hint="cs"/>
          <w:b/>
          <w:bCs/>
          <w:rtl/>
          <w:lang w:val="en-GB" w:eastAsia="en-US"/>
        </w:rPr>
        <w:t>الإيكولوجي</w:t>
      </w:r>
      <w:r w:rsidRPr="0044263A">
        <w:rPr>
          <w:rFonts w:eastAsia="Times New Roman" w:cs="Simplified Arabic"/>
          <w:b/>
          <w:bCs/>
          <w:rtl/>
          <w:lang w:val="en-GB" w:eastAsia="en-US"/>
        </w:rPr>
        <w:t xml:space="preserve"> ل</w:t>
      </w:r>
      <w:r w:rsidRPr="0044263A">
        <w:rPr>
          <w:rFonts w:eastAsia="Times New Roman" w:cs="Simplified Arabic" w:hint="cs"/>
          <w:b/>
          <w:bCs/>
          <w:rtl/>
          <w:lang w:val="en-GB" w:eastAsia="en-US"/>
        </w:rPr>
        <w:t>ل</w:t>
      </w:r>
      <w:r w:rsidRPr="0044263A">
        <w:rPr>
          <w:rFonts w:eastAsia="Times New Roman" w:cs="Simplified Arabic"/>
          <w:b/>
          <w:bCs/>
          <w:rtl/>
          <w:lang w:val="en-GB" w:eastAsia="en-US"/>
        </w:rPr>
        <w:t>حوض</w:t>
      </w:r>
      <w:r w:rsidRPr="0044263A">
        <w:rPr>
          <w:rFonts w:eastAsia="Times New Roman" w:cs="Simplified Arabic" w:hint="cs"/>
          <w:b/>
          <w:bCs/>
          <w:rtl/>
          <w:lang w:val="en-GB" w:eastAsia="en-US"/>
        </w:rPr>
        <w:t xml:space="preserve"> السفلي</w:t>
      </w:r>
      <w:r w:rsidRPr="0044263A">
        <w:rPr>
          <w:rFonts w:eastAsia="Times New Roman" w:cs="Simplified Arabic"/>
          <w:b/>
          <w:bCs/>
          <w:rtl/>
          <w:lang w:val="en-GB" w:eastAsia="en-US"/>
        </w:rPr>
        <w:t xml:space="preserve"> </w:t>
      </w:r>
      <w:r w:rsidRPr="0044263A">
        <w:rPr>
          <w:rFonts w:eastAsia="Times New Roman" w:cs="Simplified Arabic" w:hint="cs"/>
          <w:b/>
          <w:bCs/>
          <w:rtl/>
          <w:lang w:val="en-GB" w:eastAsia="en-US"/>
        </w:rPr>
        <w:t>ل</w:t>
      </w:r>
      <w:r w:rsidRPr="0044263A">
        <w:rPr>
          <w:rFonts w:eastAsia="Times New Roman" w:cs="Simplified Arabic"/>
          <w:b/>
          <w:bCs/>
          <w:rtl/>
          <w:lang w:val="en-GB" w:eastAsia="en-US"/>
        </w:rPr>
        <w:t xml:space="preserve">نهر ميكونغ، </w:t>
      </w:r>
      <w:r w:rsidRPr="0044263A">
        <w:rPr>
          <w:rFonts w:eastAsia="Times New Roman" w:cs="Simplified Arabic" w:hint="cs"/>
          <w:b/>
          <w:bCs/>
          <w:rtl/>
          <w:lang w:val="en-GB" w:eastAsia="en-US"/>
        </w:rPr>
        <w:t>يونيو/حزيران</w:t>
      </w:r>
      <w:r w:rsidRPr="0044263A">
        <w:rPr>
          <w:rFonts w:eastAsia="Times New Roman" w:cs="Simplified Arabic"/>
          <w:rtl/>
          <w:lang w:val="en-GB" w:eastAsia="en-US"/>
        </w:rPr>
        <w:t xml:space="preserve"> </w:t>
      </w:r>
      <w:r w:rsidRPr="0044263A">
        <w:rPr>
          <w:rFonts w:eastAsia="Times New Roman" w:cs="Simplified Arabic"/>
          <w:b/>
          <w:bCs/>
          <w:rtl/>
          <w:lang w:val="en-GB" w:eastAsia="en-US"/>
        </w:rPr>
        <w:t>2023</w:t>
      </w:r>
      <w:r w:rsidRPr="0044263A">
        <w:rPr>
          <w:rFonts w:eastAsia="Times New Roman" w:cs="Simplified Arabic" w:hint="cs"/>
          <w:sz w:val="2"/>
          <w:szCs w:val="2"/>
          <w:rtl/>
          <w:lang w:val="en-GB" w:eastAsia="en-US"/>
        </w:rPr>
        <w:t xml:space="preserve"> </w:t>
      </w:r>
      <w:r w:rsidRPr="0044263A">
        <w:rPr>
          <w:rFonts w:eastAsia="Times New Roman" w:cs="Simplified Arabic"/>
          <w:b/>
          <w:bCs/>
          <w:sz w:val="18"/>
          <w:vertAlign w:val="superscript"/>
          <w:rtl/>
          <w:lang w:val="en-GB" w:eastAsia="en-US"/>
        </w:rPr>
        <w:footnoteReference w:id="67"/>
      </w:r>
    </w:p>
    <w:p w14:paraId="0C0FBFDB" w14:textId="77777777" w:rsidR="0044263A" w:rsidRPr="0044263A" w:rsidRDefault="0044263A" w:rsidP="00362CC5">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قدم مرفق البيئة العالمية </w:t>
      </w:r>
      <w:r w:rsidRPr="0044263A">
        <w:rPr>
          <w:rFonts w:eastAsia="Times New Roman" w:cs="Simplified Arabic" w:hint="cs"/>
          <w:rtl/>
          <w:lang w:val="en-GB" w:eastAsia="en-US"/>
        </w:rPr>
        <w:t>منذ</w:t>
      </w:r>
      <w:r w:rsidRPr="0044263A">
        <w:rPr>
          <w:rFonts w:eastAsia="Times New Roman" w:cs="Simplified Arabic"/>
          <w:rtl/>
          <w:lang w:val="en-GB" w:eastAsia="en-US"/>
        </w:rPr>
        <w:t xml:space="preserve"> إنشائه الدعم المالي لحماية </w:t>
      </w:r>
      <w:r w:rsidRPr="0044263A">
        <w:rPr>
          <w:rFonts w:eastAsia="Times New Roman" w:cs="Simplified Arabic" w:hint="cs"/>
          <w:rtl/>
          <w:lang w:val="en-GB" w:eastAsia="en-US"/>
        </w:rPr>
        <w:t>وحفظ</w:t>
      </w:r>
      <w:r w:rsidRPr="0044263A">
        <w:rPr>
          <w:rFonts w:eastAsia="Times New Roman" w:cs="Simplified Arabic"/>
          <w:rtl/>
          <w:lang w:val="en-GB" w:eastAsia="en-US"/>
        </w:rPr>
        <w:t xml:space="preserve"> النظم الإيكولوجية الأرضية والبحرية </w:t>
      </w:r>
      <w:r w:rsidRPr="0044263A">
        <w:rPr>
          <w:rFonts w:eastAsia="Times New Roman" w:cs="Simplified Arabic" w:hint="cs"/>
          <w:rtl/>
          <w:lang w:val="en-GB" w:eastAsia="en-US"/>
        </w:rPr>
        <w:t>ونظم</w:t>
      </w:r>
      <w:r w:rsidRPr="0044263A">
        <w:rPr>
          <w:rFonts w:eastAsia="Times New Roman" w:cs="Simplified Arabic"/>
          <w:rtl/>
          <w:lang w:val="en-GB" w:eastAsia="en-US"/>
        </w:rPr>
        <w:t xml:space="preserve"> المياه العذبة؛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التكيف مع تغير المناخ والتخفيف من حدته؛ والحد من تدهور الأراضي؛ والحد من النفايات الكيميائية في جميع أنحاء منطقة ميكونغ دون </w:t>
      </w:r>
      <w:r w:rsidRPr="0044263A">
        <w:rPr>
          <w:rFonts w:eastAsia="Times New Roman" w:cs="Simplified Arabic" w:hint="cs"/>
          <w:rtl/>
          <w:lang w:val="en-GB" w:eastAsia="en-US"/>
        </w:rPr>
        <w:t>الإقليمية الكبرى.</w:t>
      </w:r>
      <w:r w:rsidRPr="0044263A">
        <w:rPr>
          <w:rFonts w:eastAsia="Times New Roman" w:cs="Simplified Arabic"/>
          <w:lang w:val="en-GB" w:eastAsia="en-US"/>
        </w:rPr>
        <w:t xml:space="preserve"> </w:t>
      </w:r>
      <w:r w:rsidRPr="0044263A">
        <w:rPr>
          <w:rFonts w:eastAsia="Times New Roman" w:cs="Simplified Arabic" w:hint="cs"/>
          <w:rtl/>
          <w:lang w:val="en-GB" w:eastAsia="en-US"/>
        </w:rPr>
        <w:t>وتم</w:t>
      </w:r>
      <w:r w:rsidRPr="0044263A">
        <w:rPr>
          <w:rFonts w:eastAsia="Times New Roman" w:cs="Simplified Arabic"/>
          <w:rtl/>
          <w:lang w:val="en-GB" w:eastAsia="en-US"/>
        </w:rPr>
        <w:t xml:space="preserve"> إجراء التقييم الاستراتيجي للمجموعة القطرية ل</w:t>
      </w:r>
      <w:r w:rsidRPr="0044263A">
        <w:rPr>
          <w:rFonts w:eastAsia="Times New Roman" w:cs="Simplified Arabic" w:hint="cs"/>
          <w:rtl/>
          <w:lang w:val="en-GB" w:eastAsia="en-US"/>
        </w:rPr>
        <w:t>ل</w:t>
      </w:r>
      <w:r w:rsidRPr="0044263A">
        <w:rPr>
          <w:rFonts w:eastAsia="Times New Roman" w:cs="Simplified Arabic"/>
          <w:rtl/>
          <w:lang w:val="en-GB" w:eastAsia="en-US"/>
        </w:rPr>
        <w:t>حوض</w:t>
      </w:r>
      <w:r w:rsidRPr="0044263A">
        <w:rPr>
          <w:rFonts w:eastAsia="Times New Roman" w:cs="Simplified Arabic" w:hint="cs"/>
          <w:rtl/>
          <w:lang w:val="en-GB" w:eastAsia="en-US"/>
        </w:rPr>
        <w:t xml:space="preserve"> السفلي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نهر ميكونغ </w:t>
      </w:r>
      <w:r w:rsidRPr="0044263A">
        <w:rPr>
          <w:rFonts w:eastAsia="Times New Roman" w:cs="Simplified Arabic" w:hint="cs"/>
          <w:rtl/>
          <w:lang w:val="en-GB" w:eastAsia="en-US"/>
        </w:rPr>
        <w:t xml:space="preserve">بهدف </w:t>
      </w:r>
      <w:r w:rsidRPr="0044263A">
        <w:rPr>
          <w:rFonts w:eastAsia="Times New Roman" w:cs="Simplified Arabic"/>
          <w:rtl/>
          <w:lang w:val="en-GB" w:eastAsia="en-US"/>
        </w:rPr>
        <w:t xml:space="preserve">فهم </w:t>
      </w:r>
      <w:r w:rsidRPr="0044263A">
        <w:rPr>
          <w:rFonts w:eastAsia="Times New Roman" w:cs="Simplified Arabic" w:hint="cs"/>
          <w:rtl/>
          <w:lang w:val="en-GB" w:eastAsia="en-US"/>
        </w:rPr>
        <w:t>أثر</w:t>
      </w:r>
      <w:r w:rsidRPr="0044263A">
        <w:rPr>
          <w:rFonts w:eastAsia="Times New Roman" w:cs="Simplified Arabic"/>
          <w:rtl/>
          <w:lang w:val="en-GB" w:eastAsia="en-US"/>
        </w:rPr>
        <w:t xml:space="preserve"> دعم مرفق البيئة العالمية ونهجه في مواجهة التحديات عبر المياه الدولية لحوض نهر ميكونغ.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غطت حافظة التقييم 28 مشروعا </w:t>
      </w:r>
      <w:r w:rsidRPr="0044263A">
        <w:rPr>
          <w:rFonts w:eastAsia="Times New Roman" w:cs="Simplified Arabic" w:hint="cs"/>
          <w:rtl/>
          <w:lang w:val="en-GB" w:eastAsia="en-US"/>
        </w:rPr>
        <w:t>في الفترة من</w:t>
      </w:r>
      <w:r w:rsidRPr="0044263A">
        <w:rPr>
          <w:rFonts w:eastAsia="Times New Roman" w:cs="Simplified Arabic"/>
          <w:rtl/>
          <w:lang w:val="en-GB" w:eastAsia="en-US"/>
        </w:rPr>
        <w:t xml:space="preserve"> التجديد الرابع لموارد مرفق البيئة العالمية وحتى التجديد السابع لموارد مرفق البيئة العالمية بقيمة 109.9 مليون دولار. وتناولت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المختارة أربعة من </w:t>
      </w:r>
      <w:r w:rsidRPr="0044263A">
        <w:rPr>
          <w:rFonts w:eastAsia="Times New Roman" w:cs="Simplified Arabic" w:hint="cs"/>
          <w:rtl/>
          <w:lang w:val="en-GB" w:eastAsia="en-US"/>
        </w:rPr>
        <w:t>ا</w:t>
      </w:r>
      <w:r w:rsidRPr="0044263A">
        <w:rPr>
          <w:rFonts w:eastAsia="Times New Roman" w:cs="Simplified Arabic"/>
          <w:rtl/>
          <w:lang w:val="en-GB" w:eastAsia="en-US"/>
        </w:rPr>
        <w:t xml:space="preserve">ستراتيجيات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مجالات </w:t>
      </w:r>
      <w:r w:rsidRPr="0044263A">
        <w:rPr>
          <w:rFonts w:eastAsia="Times New Roman" w:cs="Simplified Arabic" w:hint="cs"/>
          <w:rtl/>
          <w:lang w:val="en-GB" w:eastAsia="en-US"/>
        </w:rPr>
        <w:t>البؤرية</w:t>
      </w:r>
      <w:r w:rsidRPr="0044263A">
        <w:rPr>
          <w:rFonts w:eastAsia="Times New Roman" w:cs="Simplified Arabic"/>
          <w:rtl/>
          <w:lang w:val="en-GB" w:eastAsia="en-US"/>
        </w:rPr>
        <w:t xml:space="preserve"> المحددة لمرفق البيئة العالمية - التنوع البيولوجي، وتغير المناخ، والمياه الدولية، وتدهور الأراضي - بالإضافة إلى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التي </w:t>
      </w:r>
      <w:r w:rsidRPr="0044263A">
        <w:rPr>
          <w:rFonts w:eastAsia="Times New Roman" w:cs="Simplified Arabic" w:hint="cs"/>
          <w:rtl/>
          <w:lang w:val="en-GB" w:eastAsia="en-US"/>
        </w:rPr>
        <w:t>جرى</w:t>
      </w:r>
      <w:r w:rsidRPr="0044263A">
        <w:rPr>
          <w:rFonts w:eastAsia="Times New Roman" w:cs="Simplified Arabic"/>
          <w:rtl/>
          <w:lang w:val="en-GB" w:eastAsia="en-US"/>
        </w:rPr>
        <w:t xml:space="preserve"> تصميمها لمعالجة </w:t>
      </w:r>
      <w:r w:rsidRPr="0044263A">
        <w:rPr>
          <w:rFonts w:eastAsia="Times New Roman" w:cs="Simplified Arabic" w:hint="cs"/>
          <w:rtl/>
          <w:lang w:val="en-GB" w:eastAsia="en-US"/>
        </w:rPr>
        <w:t>المسائل</w:t>
      </w:r>
      <w:r w:rsidRPr="0044263A">
        <w:rPr>
          <w:rFonts w:eastAsia="Times New Roman" w:cs="Simplified Arabic"/>
          <w:rtl/>
          <w:lang w:val="en-GB" w:eastAsia="en-US"/>
        </w:rPr>
        <w:t xml:space="preserve"> التي تم معالجتها </w:t>
      </w:r>
      <w:r w:rsidRPr="0044263A">
        <w:rPr>
          <w:rFonts w:eastAsia="Times New Roman" w:cs="Simplified Arabic" w:hint="cs"/>
          <w:rtl/>
          <w:lang w:val="en-GB" w:eastAsia="en-US"/>
        </w:rPr>
        <w:t>على أفضل وجه</w:t>
      </w:r>
      <w:r w:rsidRPr="0044263A">
        <w:rPr>
          <w:rFonts w:eastAsia="Times New Roman" w:cs="Simplified Arabic"/>
          <w:rtl/>
          <w:lang w:val="en-GB" w:eastAsia="en-US"/>
        </w:rPr>
        <w:t xml:space="preserve"> من خلال إطار المجال</w:t>
      </w:r>
      <w:r w:rsidRPr="0044263A">
        <w:rPr>
          <w:rFonts w:eastAsia="Times New Roman" w:cs="Simplified Arabic" w:hint="cs"/>
          <w:rtl/>
          <w:lang w:val="en-GB" w:eastAsia="en-US"/>
        </w:rPr>
        <w:t>ات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w:t>
      </w:r>
      <w:r w:rsidRPr="0044263A">
        <w:rPr>
          <w:rFonts w:eastAsia="Times New Roman" w:cs="Simplified Arabic"/>
          <w:rtl/>
          <w:lang w:val="en-GB" w:eastAsia="en-US"/>
        </w:rPr>
        <w:t>متعدد</w:t>
      </w:r>
      <w:r w:rsidRPr="0044263A">
        <w:rPr>
          <w:rFonts w:eastAsia="Times New Roman" w:cs="Simplified Arabic" w:hint="cs"/>
          <w:rtl/>
          <w:lang w:val="en-GB" w:eastAsia="en-US"/>
        </w:rPr>
        <w:t>ة</w:t>
      </w:r>
      <w:r w:rsidRPr="0044263A">
        <w:rPr>
          <w:rFonts w:eastAsia="Times New Roman" w:cs="Simplified Arabic"/>
          <w:rtl/>
          <w:lang w:val="en-GB" w:eastAsia="en-US"/>
        </w:rPr>
        <w:t xml:space="preserve"> البؤر</w:t>
      </w:r>
      <w:r w:rsidRPr="0044263A">
        <w:rPr>
          <w:rFonts w:eastAsia="Times New Roman" w:cs="Simplified Arabic" w:hint="cs"/>
          <w:rtl/>
          <w:lang w:val="en-GB" w:eastAsia="en-US"/>
        </w:rPr>
        <w:t>.</w:t>
      </w:r>
    </w:p>
    <w:p w14:paraId="533FDD9E" w14:textId="77777777"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ووجد</w:t>
      </w:r>
      <w:r w:rsidRPr="0044263A">
        <w:rPr>
          <w:rFonts w:eastAsia="Times New Roman" w:cs="Simplified Arabic"/>
          <w:rtl/>
          <w:lang w:val="en-GB" w:eastAsia="en-US"/>
        </w:rPr>
        <w:t xml:space="preserve"> التقييم أن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مرفق البيئة العالمية في</w:t>
      </w:r>
      <w:r w:rsidRPr="0044263A">
        <w:rPr>
          <w:rFonts w:eastAsia="Times New Roman" w:cs="Simplified Arabic"/>
          <w:lang w:val="en-GB" w:eastAsia="en-US"/>
        </w:rPr>
        <w:t xml:space="preserve"> </w:t>
      </w:r>
      <w:r w:rsidRPr="0044263A">
        <w:rPr>
          <w:rFonts w:eastAsia="Times New Roman" w:cs="Simplified Arabic" w:hint="cs"/>
          <w:rtl/>
          <w:lang w:val="en-GB" w:eastAsia="en-US"/>
        </w:rPr>
        <w:t>الحوض السفلي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نهر ميكونغ عالجت فقدان التنوع البيولوجي </w:t>
      </w:r>
      <w:r w:rsidRPr="0044263A">
        <w:rPr>
          <w:rFonts w:eastAsia="Times New Roman" w:cs="Simplified Arabic" w:hint="cs"/>
          <w:rtl/>
          <w:lang w:val="en-GB" w:eastAsia="en-US"/>
        </w:rPr>
        <w:t>الهام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عالميا وإقليميا</w:t>
      </w:r>
      <w:r w:rsidRPr="0044263A">
        <w:rPr>
          <w:rFonts w:eastAsia="Times New Roman" w:cs="Simplified Arabic"/>
          <w:rtl/>
          <w:lang w:val="en-GB" w:eastAsia="en-US"/>
        </w:rPr>
        <w:t xml:space="preserve"> من خلال دمج الحفظ مع الزراعة المستدامة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وتربية الأحياء المائية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والغابات وتحسين الإدارة البيئية. </w:t>
      </w:r>
      <w:r w:rsidRPr="0044263A">
        <w:rPr>
          <w:rFonts w:eastAsia="Times New Roman" w:cs="Simplified Arabic" w:hint="cs"/>
          <w:rtl/>
          <w:lang w:val="en-GB" w:eastAsia="en-US"/>
        </w:rPr>
        <w:t>وتصدت</w:t>
      </w:r>
      <w:r w:rsidRPr="0044263A">
        <w:rPr>
          <w:rFonts w:eastAsia="Times New Roman" w:cs="Simplified Arabic"/>
          <w:rtl/>
          <w:lang w:val="en-GB" w:eastAsia="en-US"/>
        </w:rPr>
        <w:t xml:space="preserve"> معظم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نقاط ضعف محددة على المستوى المحلي (المجتمعي) من خلال استهداف التحديات الأربعة الرئيسية</w:t>
      </w:r>
      <w:r w:rsidRPr="0044263A">
        <w:rPr>
          <w:rFonts w:eastAsia="Times New Roman" w:cs="Simplified Arabic" w:hint="cs"/>
          <w:rtl/>
          <w:lang w:val="en-GB" w:eastAsia="en-US"/>
        </w:rPr>
        <w:t xml:space="preserve"> </w:t>
      </w:r>
      <w:r w:rsidRPr="0044263A">
        <w:rPr>
          <w:rFonts w:eastAsia="Times New Roman" w:cs="Simplified Arabic"/>
          <w:rtl/>
          <w:lang w:val="en-GB" w:eastAsia="en-US"/>
        </w:rPr>
        <w:t>في</w:t>
      </w:r>
      <w:r w:rsidRPr="0044263A">
        <w:rPr>
          <w:rFonts w:eastAsia="Times New Roman" w:cs="Simplified Arabic" w:hint="cs"/>
          <w:rtl/>
          <w:lang w:val="en-GB" w:eastAsia="en-US"/>
        </w:rPr>
        <w:t xml:space="preserve"> الحوض السفلي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نهر ميكونغ التي تم تحديدها في التقييم</w:t>
      </w:r>
      <w:r w:rsidRPr="0044263A">
        <w:rPr>
          <w:rFonts w:eastAsia="Times New Roman" w:cs="Simplified Arabic" w:hint="cs"/>
          <w:rtl/>
          <w:lang w:val="en-GB" w:eastAsia="en-US"/>
        </w:rPr>
        <w:t>، وهي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(أ)</w:t>
      </w:r>
      <w:r w:rsidRPr="0044263A">
        <w:rPr>
          <w:rFonts w:eastAsia="Times New Roman" w:cs="Simplified Arabic"/>
          <w:rtl/>
          <w:lang w:val="en-GB" w:eastAsia="en-US"/>
        </w:rPr>
        <w:t xml:space="preserve"> تعزيز الحلول القائمة على </w:t>
      </w:r>
      <w:r w:rsidRPr="0044263A">
        <w:rPr>
          <w:rFonts w:eastAsia="Times New Roman" w:cs="Simplified Arabic" w:hint="cs"/>
          <w:rtl/>
          <w:lang w:val="en-GB" w:eastAsia="en-US"/>
        </w:rPr>
        <w:lastRenderedPageBreak/>
        <w:t>النظم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الإيكولوجية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w:t>
      </w:r>
      <w:r w:rsidRPr="0044263A">
        <w:rPr>
          <w:rFonts w:eastAsia="Times New Roman" w:cs="Simplified Arabic"/>
          <w:rtl/>
          <w:lang w:val="en-GB" w:eastAsia="en-US"/>
        </w:rPr>
        <w:t xml:space="preserve"> تعزيز التنوع البيولوجي؛ </w:t>
      </w:r>
      <w:r w:rsidRPr="0044263A">
        <w:rPr>
          <w:rFonts w:eastAsia="Times New Roman" w:cs="Simplified Arabic" w:hint="cs"/>
          <w:rtl/>
          <w:lang w:val="en-GB" w:eastAsia="en-US"/>
        </w:rPr>
        <w:t>(ج)</w:t>
      </w:r>
      <w:r w:rsidRPr="0044263A">
        <w:rPr>
          <w:rFonts w:eastAsia="Times New Roman" w:cs="Simplified Arabic"/>
          <w:rtl/>
          <w:lang w:val="en-GB" w:eastAsia="en-US"/>
        </w:rPr>
        <w:t xml:space="preserve"> تعزيز التدابير </w:t>
      </w:r>
      <w:r w:rsidRPr="0044263A">
        <w:rPr>
          <w:rFonts w:eastAsia="Times New Roman" w:cs="Simplified Arabic" w:hint="cs"/>
          <w:rtl/>
          <w:lang w:val="en-GB" w:eastAsia="en-US"/>
        </w:rPr>
        <w:t>القادرة على الصمود في وجه</w:t>
      </w:r>
      <w:r w:rsidRPr="0044263A">
        <w:rPr>
          <w:rFonts w:eastAsia="Times New Roman" w:cs="Simplified Arabic"/>
          <w:rtl/>
          <w:lang w:val="en-GB" w:eastAsia="en-US"/>
        </w:rPr>
        <w:t xml:space="preserve"> تغير المناخ على مستوى المجتمع المحلي؛ (د) تعزيز القدرات المؤسسية والمجتمعية، وخاصة إشراك </w:t>
      </w:r>
      <w:r w:rsidRPr="0044263A">
        <w:rPr>
          <w:rFonts w:eastAsia="Times New Roman" w:cs="Simplified Arabic" w:hint="cs"/>
          <w:rtl/>
          <w:lang w:val="en-GB" w:eastAsia="en-US"/>
        </w:rPr>
        <w:t>النساء</w:t>
      </w:r>
      <w:r w:rsidRPr="0044263A">
        <w:rPr>
          <w:rFonts w:eastAsia="Times New Roman" w:cs="Simplified Arabic"/>
          <w:rtl/>
          <w:lang w:val="en-GB" w:eastAsia="en-US"/>
        </w:rPr>
        <w:t xml:space="preserve"> وتمكينه</w:t>
      </w:r>
      <w:r w:rsidRPr="0044263A">
        <w:rPr>
          <w:rFonts w:eastAsia="Times New Roman" w:cs="Simplified Arabic" w:hint="cs"/>
          <w:rtl/>
          <w:lang w:val="en-GB" w:eastAsia="en-US"/>
        </w:rPr>
        <w:t>ن</w:t>
      </w:r>
      <w:r w:rsidRPr="0044263A">
        <w:rPr>
          <w:rFonts w:eastAsia="Times New Roman" w:cs="Simplified Arabic"/>
          <w:rtl/>
          <w:lang w:val="en-GB" w:eastAsia="en-US"/>
        </w:rPr>
        <w:t xml:space="preserve"> في مجالات محددة لإدارة النظام </w:t>
      </w:r>
      <w:r w:rsidRPr="0044263A">
        <w:rPr>
          <w:rFonts w:eastAsia="Times New Roman" w:cs="Simplified Arabic" w:hint="cs"/>
          <w:rtl/>
          <w:lang w:val="en-GB" w:eastAsia="en-US"/>
        </w:rPr>
        <w:t>الإيكولوجي</w:t>
      </w:r>
      <w:r w:rsidRPr="0044263A">
        <w:rPr>
          <w:rFonts w:eastAsia="Times New Roman" w:cs="Simplified Arabic"/>
          <w:rtl/>
          <w:lang w:val="en-GB" w:eastAsia="en-US"/>
        </w:rPr>
        <w:t xml:space="preserve"> والتكيف القائم على </w:t>
      </w:r>
      <w:r w:rsidRPr="0044263A">
        <w:rPr>
          <w:rFonts w:eastAsia="Times New Roman" w:cs="Simplified Arabic" w:hint="cs"/>
          <w:rtl/>
          <w:lang w:val="en-GB" w:eastAsia="en-US"/>
        </w:rPr>
        <w:t>النظم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الإيكولوجية.</w:t>
      </w:r>
      <w:r w:rsidRPr="0044263A">
        <w:rPr>
          <w:rFonts w:eastAsia="Times New Roman" w:cs="Simplified Arabic"/>
          <w:lang w:val="en-GB" w:eastAsia="en-US"/>
        </w:rPr>
        <w:t xml:space="preserve"> </w:t>
      </w:r>
      <w:r w:rsidRPr="0044263A">
        <w:rPr>
          <w:rFonts w:eastAsia="Times New Roman" w:cs="Simplified Arabic" w:hint="cs"/>
          <w:rtl/>
          <w:lang w:val="en-GB" w:eastAsia="en-US"/>
        </w:rPr>
        <w:t>غير أن</w:t>
      </w:r>
      <w:r w:rsidRPr="0044263A">
        <w:rPr>
          <w:rFonts w:eastAsia="Times New Roman" w:cs="Simplified Arabic"/>
          <w:rtl/>
          <w:lang w:val="en-GB" w:eastAsia="en-US"/>
        </w:rPr>
        <w:t xml:space="preserve"> تصميمات </w:t>
      </w:r>
      <w:r w:rsidRPr="0044263A">
        <w:rPr>
          <w:rFonts w:eastAsia="Times New Roman" w:cs="Simplified Arabic" w:hint="cs"/>
          <w:rtl/>
          <w:lang w:val="en-GB" w:eastAsia="en-US"/>
        </w:rPr>
        <w:t>المشاريع افتقرت</w:t>
      </w:r>
      <w:r w:rsidRPr="0044263A">
        <w:rPr>
          <w:rFonts w:eastAsia="Times New Roman" w:cs="Simplified Arabic"/>
          <w:rtl/>
          <w:lang w:val="en-GB" w:eastAsia="en-US"/>
        </w:rPr>
        <w:t xml:space="preserve"> إلى مبادئ توجيهية لتطبيق أدوات الإدارة المفاهيمية مثل</w:t>
      </w:r>
      <w:r w:rsidRPr="0044263A">
        <w:rPr>
          <w:rFonts w:eastAsia="Times New Roman" w:cs="Simplified Arabic"/>
          <w:lang w:val="en-GB" w:eastAsia="en-US"/>
        </w:rPr>
        <w:t xml:space="preserve"> </w:t>
      </w:r>
      <w:r w:rsidRPr="0044263A">
        <w:rPr>
          <w:rFonts w:eastAsia="Times New Roman" w:cs="Simplified Arabic" w:hint="cs"/>
          <w:rtl/>
          <w:lang w:val="en-GB" w:eastAsia="en-US"/>
        </w:rPr>
        <w:t>التكيف القائم على النظم الإيكولوجية</w:t>
      </w:r>
      <w:r w:rsidRPr="0044263A">
        <w:rPr>
          <w:rFonts w:eastAsia="Times New Roman" w:cs="Simplified Arabic"/>
          <w:rtl/>
          <w:lang w:val="en-GB" w:eastAsia="en-US"/>
        </w:rPr>
        <w:t xml:space="preserve">، والإدارة القائمة على </w:t>
      </w:r>
      <w:r w:rsidRPr="0044263A">
        <w:rPr>
          <w:rFonts w:eastAsia="Times New Roman" w:cs="Simplified Arabic" w:hint="cs"/>
          <w:rtl/>
          <w:lang w:val="en-GB" w:eastAsia="en-US"/>
        </w:rPr>
        <w:t>النظم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 xml:space="preserve">الإيكولوجية، </w:t>
      </w:r>
      <w:r w:rsidRPr="0044263A">
        <w:rPr>
          <w:rFonts w:eastAsia="Times New Roman" w:cs="Simplified Arabic"/>
          <w:rtl/>
          <w:lang w:val="en-GB" w:eastAsia="en-US"/>
        </w:rPr>
        <w:t>وفشلت في توفير المؤشرات المناسبة لقياس فعاليتها</w:t>
      </w:r>
      <w:r w:rsidRPr="0044263A">
        <w:rPr>
          <w:rFonts w:eastAsia="Times New Roman" w:cs="Simplified Arabic"/>
          <w:lang w:val="en-GB" w:eastAsia="en-US"/>
        </w:rPr>
        <w:t>.</w:t>
      </w:r>
    </w:p>
    <w:p w14:paraId="5425E4EB" w14:textId="77777777"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وتمثلت</w:t>
      </w:r>
      <w:r w:rsidRPr="0044263A">
        <w:rPr>
          <w:rFonts w:eastAsia="Times New Roman" w:cs="Simplified Arabic"/>
          <w:rtl/>
          <w:lang w:val="en-GB" w:eastAsia="en-US"/>
        </w:rPr>
        <w:t xml:space="preserve"> التدخلات الأكثر فعالية </w:t>
      </w:r>
      <w:r w:rsidRPr="0044263A">
        <w:rPr>
          <w:rFonts w:eastAsia="Times New Roman" w:cs="Simplified Arabic" w:hint="cs"/>
          <w:rtl/>
          <w:lang w:val="en-GB" w:eastAsia="en-US"/>
        </w:rPr>
        <w:t>في التدخلات</w:t>
      </w:r>
      <w:r w:rsidRPr="0044263A">
        <w:rPr>
          <w:rFonts w:eastAsia="Times New Roman" w:cs="Simplified Arabic"/>
          <w:rtl/>
          <w:lang w:val="en-GB" w:eastAsia="en-US"/>
        </w:rPr>
        <w:t xml:space="preserve"> التي </w:t>
      </w:r>
      <w:r w:rsidRPr="0044263A">
        <w:rPr>
          <w:rFonts w:eastAsia="Times New Roman" w:cs="Simplified Arabic" w:hint="cs"/>
          <w:rtl/>
          <w:lang w:val="en-GB" w:eastAsia="en-US"/>
        </w:rPr>
        <w:t>جرى</w:t>
      </w:r>
      <w:r w:rsidRPr="0044263A">
        <w:rPr>
          <w:rFonts w:eastAsia="Times New Roman" w:cs="Simplified Arabic"/>
          <w:rtl/>
          <w:lang w:val="en-GB" w:eastAsia="en-US"/>
        </w:rPr>
        <w:t xml:space="preserve"> تصميمها وتنفيذها للربط بين بناء القدرة على </w:t>
      </w:r>
      <w:r w:rsidRPr="0044263A">
        <w:rPr>
          <w:rFonts w:eastAsia="Times New Roman" w:cs="Simplified Arabic" w:hint="cs"/>
          <w:rtl/>
          <w:lang w:val="en-GB" w:eastAsia="en-US"/>
        </w:rPr>
        <w:t>الصمود</w:t>
      </w:r>
      <w:r w:rsidRPr="0044263A">
        <w:rPr>
          <w:rFonts w:eastAsia="Times New Roman" w:cs="Simplified Arabic"/>
          <w:rtl/>
          <w:lang w:val="en-GB" w:eastAsia="en-US"/>
        </w:rPr>
        <w:t xml:space="preserve"> على المدى الطويل (مثل استعادة النظم الإيكولوجية)، والبنية التحتية المستدامة للري، والحوكمة التي تشرك النساء والفئات المهمشة الأخرى، وتعزيز القدرات على </w:t>
      </w:r>
      <w:r w:rsidRPr="0044263A">
        <w:rPr>
          <w:rFonts w:eastAsia="Times New Roman" w:cs="Simplified Arabic" w:hint="cs"/>
          <w:rtl/>
          <w:lang w:val="en-GB" w:eastAsia="en-US"/>
        </w:rPr>
        <w:t>تطبيق</w:t>
      </w:r>
      <w:r w:rsidRPr="0044263A">
        <w:rPr>
          <w:rFonts w:eastAsia="Times New Roman" w:cs="Simplified Arabic"/>
          <w:rtl/>
          <w:lang w:val="en-GB" w:eastAsia="en-US"/>
        </w:rPr>
        <w:t xml:space="preserve"> التخطيط المفاهيمي </w:t>
      </w:r>
      <w:r w:rsidRPr="0044263A">
        <w:rPr>
          <w:rFonts w:eastAsia="Times New Roman" w:cs="Simplified Arabic" w:hint="cs"/>
          <w:rtl/>
          <w:lang w:val="en-GB" w:eastAsia="en-US"/>
        </w:rPr>
        <w:t xml:space="preserve">الأدوات </w:t>
      </w:r>
      <w:r w:rsidRPr="0044263A">
        <w:rPr>
          <w:rFonts w:eastAsia="Times New Roman" w:cs="Simplified Arabic"/>
          <w:rtl/>
          <w:lang w:val="en-GB" w:eastAsia="en-US"/>
        </w:rPr>
        <w:t>التشغيلي</w:t>
      </w:r>
      <w:r w:rsidRPr="0044263A">
        <w:rPr>
          <w:rFonts w:eastAsia="Times New Roman" w:cs="Simplified Arabic" w:hint="cs"/>
          <w:rtl/>
          <w:lang w:val="en-GB" w:eastAsia="en-US"/>
        </w:rPr>
        <w:t>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الجديدة</w:t>
      </w:r>
      <w:r w:rsidRPr="0044263A">
        <w:rPr>
          <w:rFonts w:eastAsia="Times New Roman" w:cs="Simplified Arabic"/>
          <w:rtl/>
          <w:lang w:val="en-GB" w:eastAsia="en-US"/>
        </w:rPr>
        <w:t xml:space="preserve"> (على سبيل المثال، </w:t>
      </w:r>
      <w:r w:rsidRPr="0044263A">
        <w:rPr>
          <w:rFonts w:eastAsia="Times New Roman" w:cs="Simplified Arabic" w:hint="cs"/>
          <w:rtl/>
          <w:lang w:val="en-GB" w:eastAsia="en-US"/>
        </w:rPr>
        <w:t>التكيف القائم على النظم الإيكولوجية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والإدارة القائمة على النظم الإيكولوجية)</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التي </w:t>
      </w:r>
      <w:r w:rsidRPr="0044263A">
        <w:rPr>
          <w:rFonts w:eastAsia="Times New Roman" w:cs="Simplified Arabic" w:hint="cs"/>
          <w:rtl/>
          <w:lang w:val="en-GB" w:eastAsia="en-US"/>
        </w:rPr>
        <w:t>توفر</w:t>
      </w:r>
      <w:r w:rsidRPr="0044263A">
        <w:rPr>
          <w:rFonts w:eastAsia="Times New Roman" w:cs="Simplified Arabic"/>
          <w:rtl/>
          <w:lang w:val="en-GB" w:eastAsia="en-US"/>
        </w:rPr>
        <w:t xml:space="preserve"> منافع اجتماعية واقتصادية فورية (على سبيل المثال، تحسين </w:t>
      </w:r>
      <w:r w:rsidRPr="0044263A">
        <w:rPr>
          <w:rFonts w:eastAsia="Times New Roman" w:cs="Simplified Arabic" w:hint="cs"/>
          <w:rtl/>
          <w:lang w:val="en-GB" w:eastAsia="en-US"/>
        </w:rPr>
        <w:t>الرفاه</w:t>
      </w:r>
      <w:r w:rsidRPr="0044263A">
        <w:rPr>
          <w:rFonts w:eastAsia="Times New Roman" w:cs="Simplified Arabic"/>
          <w:rtl/>
          <w:lang w:val="en-GB" w:eastAsia="en-US"/>
        </w:rPr>
        <w:t xml:space="preserve"> المجتمعي والأسري، وتقاسم أكثر </w:t>
      </w:r>
      <w:r w:rsidRPr="0044263A">
        <w:rPr>
          <w:rFonts w:eastAsia="Times New Roman" w:cs="Simplified Arabic" w:hint="cs"/>
          <w:rtl/>
          <w:lang w:val="en-GB" w:eastAsia="en-US"/>
        </w:rPr>
        <w:t>إنصافا</w:t>
      </w:r>
      <w:r w:rsidRPr="0044263A">
        <w:rPr>
          <w:rFonts w:eastAsia="Times New Roman" w:cs="Simplified Arabic"/>
          <w:rtl/>
          <w:lang w:val="en-GB" w:eastAsia="en-US"/>
        </w:rPr>
        <w:t xml:space="preserve"> لخدمات النظام </w:t>
      </w:r>
      <w:r w:rsidRPr="0044263A">
        <w:rPr>
          <w:rFonts w:eastAsia="Times New Roman" w:cs="Simplified Arabic" w:hint="cs"/>
          <w:rtl/>
          <w:lang w:val="en-GB" w:eastAsia="en-US"/>
        </w:rPr>
        <w:t>الإيكولوجي</w:t>
      </w:r>
      <w:r w:rsidRPr="0044263A">
        <w:rPr>
          <w:rFonts w:eastAsia="Times New Roman" w:cs="Simplified Arabic"/>
          <w:rtl/>
          <w:lang w:val="en-GB" w:eastAsia="en-US"/>
        </w:rPr>
        <w:t xml:space="preserve"> في ظل التغيرات البيئية المستقبلية الكبيرة، </w:t>
      </w:r>
      <w:r w:rsidRPr="0044263A">
        <w:rPr>
          <w:rFonts w:eastAsia="Times New Roman" w:cs="Simplified Arabic" w:hint="cs"/>
          <w:rtl/>
          <w:lang w:val="en-GB" w:eastAsia="en-US"/>
        </w:rPr>
        <w:t>ورفع مستوى</w:t>
      </w:r>
      <w:r w:rsidRPr="0044263A">
        <w:rPr>
          <w:rFonts w:eastAsia="Times New Roman" w:cs="Simplified Arabic"/>
          <w:rtl/>
          <w:lang w:val="en-GB" w:eastAsia="en-US"/>
        </w:rPr>
        <w:t xml:space="preserve"> دخل </w:t>
      </w:r>
      <w:r w:rsidRPr="0044263A">
        <w:rPr>
          <w:rFonts w:eastAsia="Times New Roman" w:cs="Simplified Arabic" w:hint="cs"/>
          <w:rtl/>
          <w:lang w:val="en-GB" w:eastAsia="en-US"/>
        </w:rPr>
        <w:t>الأسر</w:t>
      </w:r>
      <w:r w:rsidRPr="0044263A">
        <w:rPr>
          <w:rFonts w:eastAsia="Times New Roman" w:cs="Simplified Arabic"/>
          <w:rtl/>
          <w:lang w:val="en-GB" w:eastAsia="en-US"/>
        </w:rPr>
        <w:t xml:space="preserve">). كما </w:t>
      </w:r>
      <w:r w:rsidRPr="0044263A">
        <w:rPr>
          <w:rFonts w:eastAsia="Times New Roman" w:cs="Simplified Arabic" w:hint="cs"/>
          <w:rtl/>
          <w:lang w:val="en-GB" w:eastAsia="en-US"/>
        </w:rPr>
        <w:t>سمح</w:t>
      </w:r>
      <w:r w:rsidRPr="0044263A">
        <w:rPr>
          <w:rFonts w:eastAsia="Times New Roman" w:cs="Simplified Arabic"/>
          <w:rtl/>
          <w:lang w:val="en-GB" w:eastAsia="en-US"/>
        </w:rPr>
        <w:t xml:space="preserve"> تجميع الفوائد القصيرة الأجل </w:t>
      </w:r>
      <w:r w:rsidRPr="0044263A">
        <w:rPr>
          <w:rFonts w:eastAsia="Times New Roman" w:cs="Simplified Arabic" w:hint="cs"/>
          <w:rtl/>
          <w:lang w:val="en-GB" w:eastAsia="en-US"/>
        </w:rPr>
        <w:t>مع</w:t>
      </w:r>
      <w:r w:rsidRPr="0044263A">
        <w:rPr>
          <w:rFonts w:eastAsia="Times New Roman" w:cs="Simplified Arabic"/>
          <w:rtl/>
          <w:lang w:val="en-GB" w:eastAsia="en-US"/>
        </w:rPr>
        <w:t xml:space="preserve"> التدخلات الأطول أجلا </w:t>
      </w:r>
      <w:r w:rsidRPr="0044263A">
        <w:rPr>
          <w:rFonts w:eastAsia="Times New Roman" w:cs="Simplified Arabic" w:hint="cs"/>
          <w:rtl/>
          <w:lang w:val="en-GB" w:eastAsia="en-US"/>
        </w:rPr>
        <w:t>ب</w:t>
      </w:r>
      <w:r w:rsidRPr="0044263A">
        <w:rPr>
          <w:rFonts w:eastAsia="Times New Roman" w:cs="Simplified Arabic"/>
          <w:rtl/>
          <w:lang w:val="en-GB" w:eastAsia="en-US"/>
        </w:rPr>
        <w:t>إدماج الأسر</w:t>
      </w:r>
      <w:r w:rsidRPr="0044263A">
        <w:rPr>
          <w:rFonts w:eastAsia="Times New Roman" w:cs="Simplified Arabic" w:hint="cs"/>
          <w:rtl/>
          <w:lang w:val="en-GB" w:eastAsia="en-US"/>
        </w:rPr>
        <w:t xml:space="preserve"> المعيشية</w:t>
      </w:r>
      <w:r w:rsidRPr="0044263A">
        <w:rPr>
          <w:rFonts w:eastAsia="Times New Roman" w:cs="Simplified Arabic"/>
          <w:rtl/>
          <w:lang w:val="en-GB" w:eastAsia="en-US"/>
        </w:rPr>
        <w:t xml:space="preserve"> الضعيفة</w:t>
      </w:r>
      <w:r w:rsidRPr="0044263A">
        <w:rPr>
          <w:rFonts w:eastAsia="Times New Roman" w:cs="Simplified Arabic"/>
          <w:lang w:val="en-GB" w:eastAsia="en-US"/>
        </w:rPr>
        <w:t>.</w:t>
      </w:r>
    </w:p>
    <w:p w14:paraId="4CCBE223" w14:textId="1328305D"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وخل</w:t>
      </w:r>
      <w:r w:rsidRPr="0044263A">
        <w:rPr>
          <w:rFonts w:eastAsia="Times New Roman" w:cs="Simplified Arabic"/>
          <w:rtl/>
          <w:lang w:val="en-GB" w:eastAsia="en-US"/>
        </w:rPr>
        <w:t xml:space="preserve">ص التقييم إلى أن مرفق البيئة العالمية </w:t>
      </w:r>
      <w:r w:rsidRPr="0044263A">
        <w:rPr>
          <w:rFonts w:eastAsia="Times New Roman" w:cs="Simplified Arabic" w:hint="cs"/>
          <w:rtl/>
          <w:lang w:val="en-GB" w:eastAsia="en-US"/>
        </w:rPr>
        <w:t>يشغل موقعا جيدا يسمح له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بمواصلة</w:t>
      </w:r>
      <w:r w:rsidRPr="0044263A">
        <w:rPr>
          <w:rFonts w:eastAsia="Times New Roman" w:cs="Simplified Arabic"/>
          <w:rtl/>
          <w:lang w:val="en-GB" w:eastAsia="en-US"/>
        </w:rPr>
        <w:t xml:space="preserve"> المساهمة في التغييرات التحويلية بالتعاون مع البلدان الشريكة والمنظمات الإقليمية و</w:t>
      </w:r>
      <w:r w:rsidRPr="0044263A">
        <w:rPr>
          <w:rFonts w:eastAsia="Times New Roman" w:cs="Simplified Arabic" w:hint="cs"/>
          <w:rtl/>
          <w:lang w:val="en-GB" w:eastAsia="en-US"/>
        </w:rPr>
        <w:t>ب</w:t>
      </w:r>
      <w:r w:rsidRPr="0044263A">
        <w:rPr>
          <w:rFonts w:eastAsia="Times New Roman" w:cs="Simplified Arabic"/>
          <w:rtl/>
          <w:lang w:val="en-GB" w:eastAsia="en-US"/>
        </w:rPr>
        <w:t>توسيع نطاق الحلول التي تعالج التحديات الرئيسية</w:t>
      </w:r>
      <w:r w:rsidRPr="0044263A">
        <w:rPr>
          <w:rFonts w:eastAsia="Times New Roman" w:cs="Simplified Arabic" w:hint="cs"/>
          <w:rtl/>
          <w:lang w:val="en-GB" w:eastAsia="en-US"/>
        </w:rPr>
        <w:t xml:space="preserve"> ضمن</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الحوض السفلي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نهر ميكونغ</w:t>
      </w:r>
      <w:r w:rsidRPr="0044263A">
        <w:rPr>
          <w:rFonts w:eastAsia="Times New Roman" w:cs="Simplified Arabic" w:hint="cs"/>
          <w:rtl/>
          <w:lang w:val="en-GB"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ولا بد من القيام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w:t>
      </w:r>
      <w:r w:rsidRPr="0044263A">
        <w:rPr>
          <w:rFonts w:eastAsia="Times New Roman" w:cs="Simplified Arabic"/>
          <w:rtl/>
          <w:lang w:val="en-GB" w:eastAsia="en-US"/>
        </w:rPr>
        <w:t>المزيد لتحقيق التأثيرات الثلاثية</w:t>
      </w:r>
      <w:r w:rsidRPr="0044263A">
        <w:rPr>
          <w:rFonts w:eastAsia="Times New Roman" w:cs="Simplified Arabic" w:hint="cs"/>
          <w:rtl/>
          <w:lang w:val="en-GB" w:eastAsia="en-US"/>
        </w:rPr>
        <w:t xml:space="preserve"> النهائية</w:t>
      </w:r>
      <w:r w:rsidRPr="0044263A">
        <w:rPr>
          <w:rFonts w:eastAsia="Times New Roman" w:cs="Simplified Arabic"/>
          <w:rtl/>
          <w:lang w:val="en-GB" w:eastAsia="en-US"/>
        </w:rPr>
        <w:t xml:space="preserve"> (الاجتماعية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والاقتصادية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والبيئية) وربطها لتحسين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تتوفر معرفة كبيرة لمعالجة الدوافع البيئية والاقتصادية والاجتماعية التي تؤثر على </w:t>
      </w:r>
      <w:r w:rsidRPr="0044263A">
        <w:rPr>
          <w:rFonts w:eastAsia="Times New Roman" w:cs="Simplified Arabic" w:hint="cs"/>
          <w:rtl/>
          <w:lang w:val="en-GB" w:eastAsia="en-US"/>
        </w:rPr>
        <w:t xml:space="preserve">قدرة حوض نهر ميكونغ على الصمود. غير أن العديد </w:t>
      </w:r>
      <w:r w:rsidRPr="0044263A">
        <w:rPr>
          <w:rFonts w:eastAsia="Times New Roman" w:cs="Simplified Arabic"/>
          <w:rtl/>
          <w:lang w:val="en-GB" w:eastAsia="en-US"/>
        </w:rPr>
        <w:t xml:space="preserve">من النتائج الجيدة والدروس التي أنتجتها الكيانات المتعددة الأطراف والثنائية والإقليمية، فضلا عن الدروس المستفادة مما </w:t>
      </w:r>
      <w:r w:rsidRPr="0044263A">
        <w:rPr>
          <w:rFonts w:eastAsia="Times New Roman" w:cs="Simplified Arabic" w:hint="cs"/>
          <w:rtl/>
          <w:lang w:val="en-GB" w:eastAsia="en-US"/>
        </w:rPr>
        <w:t>يناهز</w:t>
      </w:r>
      <w:r w:rsidRPr="0044263A">
        <w:rPr>
          <w:rFonts w:eastAsia="Times New Roman" w:cs="Simplified Arabic"/>
          <w:rtl/>
          <w:lang w:val="en-GB" w:eastAsia="en-US"/>
        </w:rPr>
        <w:t xml:space="preserve"> ثلاثة عقود من دعم مرفق البيئة العالمية، لا تزال مجزأة، </w:t>
      </w:r>
      <w:r w:rsidRPr="0044263A">
        <w:rPr>
          <w:rFonts w:eastAsia="Times New Roman" w:cs="Simplified Arabic" w:hint="cs"/>
          <w:rtl/>
          <w:lang w:val="en-GB" w:eastAsia="en-US"/>
        </w:rPr>
        <w:t>بخلاف</w:t>
      </w:r>
      <w:r w:rsidRPr="0044263A">
        <w:rPr>
          <w:rFonts w:eastAsia="Times New Roman" w:cs="Simplified Arabic"/>
          <w:rtl/>
          <w:lang w:val="en-GB" w:eastAsia="en-US"/>
        </w:rPr>
        <w:t xml:space="preserve"> بعض الاستثناءات</w:t>
      </w:r>
      <w:r w:rsidRPr="0044263A">
        <w:rPr>
          <w:rFonts w:eastAsia="Times New Roman" w:cs="Simplified Arabic" w:hint="cs"/>
          <w:rtl/>
          <w:lang w:val="en-GB"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ويعيق ذلك</w:t>
      </w:r>
      <w:r w:rsidRPr="0044263A">
        <w:rPr>
          <w:rFonts w:eastAsia="Times New Roman" w:cs="Simplified Arabic"/>
          <w:rtl/>
          <w:lang w:val="en-GB" w:eastAsia="en-US"/>
        </w:rPr>
        <w:t xml:space="preserve"> العمل الجماعي المطلوب لاختبار وتوسيع نطاق </w:t>
      </w:r>
      <w:r w:rsidRPr="0044263A">
        <w:rPr>
          <w:rFonts w:eastAsia="Times New Roman" w:cs="Simplified Arabic" w:hint="cs"/>
          <w:rtl/>
          <w:lang w:val="en-GB" w:eastAsia="en-US"/>
        </w:rPr>
        <w:t>النُهج</w:t>
      </w:r>
      <w:r w:rsidRPr="0044263A">
        <w:rPr>
          <w:rFonts w:eastAsia="Times New Roman" w:cs="Simplified Arabic"/>
          <w:rtl/>
          <w:lang w:val="en-GB" w:eastAsia="en-US"/>
        </w:rPr>
        <w:t xml:space="preserve"> الجيدة لمعالجة </w:t>
      </w:r>
      <w:r w:rsidRPr="0044263A">
        <w:rPr>
          <w:rFonts w:eastAsia="Times New Roman" w:cs="Simplified Arabic" w:hint="cs"/>
          <w:rtl/>
          <w:lang w:val="en-GB" w:eastAsia="en-US"/>
        </w:rPr>
        <w:t>ال</w:t>
      </w:r>
      <w:r w:rsidRPr="0044263A">
        <w:rPr>
          <w:rFonts w:eastAsia="Times New Roman" w:cs="Simplified Arabic"/>
          <w:rtl/>
          <w:lang w:val="en-GB" w:eastAsia="en-US"/>
        </w:rPr>
        <w:t>تحديات</w:t>
      </w:r>
      <w:r w:rsidRPr="0044263A">
        <w:rPr>
          <w:rFonts w:eastAsia="Times New Roman" w:cs="Simplified Arabic" w:hint="cs"/>
          <w:rtl/>
          <w:lang w:val="en-GB" w:eastAsia="en-US"/>
        </w:rPr>
        <w:t xml:space="preserve"> الأكثر إلحاحا التي تواجه</w:t>
      </w:r>
      <w:r w:rsidRPr="0044263A">
        <w:rPr>
          <w:rFonts w:eastAsia="Times New Roman" w:cs="Simplified Arabic"/>
          <w:lang w:val="en-GB" w:eastAsia="en-US"/>
        </w:rPr>
        <w:t xml:space="preserve"> </w:t>
      </w:r>
      <w:r w:rsidRPr="0044263A">
        <w:rPr>
          <w:rFonts w:eastAsia="Times New Roman" w:cs="Simplified Arabic" w:hint="cs"/>
          <w:rtl/>
          <w:lang w:val="en-GB" w:eastAsia="en-US"/>
        </w:rPr>
        <w:t>الحوض السفلي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نهر ميكونغ </w:t>
      </w:r>
      <w:r w:rsidRPr="0044263A">
        <w:rPr>
          <w:rFonts w:eastAsia="Times New Roman" w:cs="Simplified Arabic" w:hint="cs"/>
          <w:rtl/>
          <w:lang w:val="en-GB" w:eastAsia="en-US"/>
        </w:rPr>
        <w:t>بصورة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فعالة</w:t>
      </w:r>
      <w:r w:rsidRPr="0044263A">
        <w:rPr>
          <w:rFonts w:eastAsia="Times New Roman" w:cs="Simplified Arabic"/>
          <w:lang w:val="en-GB" w:eastAsia="en-US"/>
        </w:rPr>
        <w:t>.</w:t>
      </w:r>
    </w:p>
    <w:p w14:paraId="44AF3F97" w14:textId="77777777" w:rsidR="0044263A" w:rsidRPr="0044263A" w:rsidRDefault="0044263A" w:rsidP="00C679A8">
      <w:pPr>
        <w:numPr>
          <w:ilvl w:val="0"/>
          <w:numId w:val="28"/>
        </w:numPr>
        <w:spacing w:after="120" w:line="216" w:lineRule="auto"/>
        <w:ind w:firstLine="0"/>
        <w:jc w:val="both"/>
        <w:rPr>
          <w:rFonts w:eastAsia="Times New Roman" w:cs="Simplified Arabic"/>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قدم التقييم ثلاث توصيات: </w:t>
      </w:r>
      <w:r w:rsidRPr="0044263A">
        <w:rPr>
          <w:rFonts w:eastAsia="Times New Roman" w:cs="Simplified Arabic" w:hint="cs"/>
          <w:rtl/>
          <w:lang w:val="en-GB" w:eastAsia="en-US"/>
        </w:rPr>
        <w:t>(</w:t>
      </w:r>
      <w:r w:rsidRPr="0044263A">
        <w:rPr>
          <w:rFonts w:eastAsia="Times New Roman" w:cs="Simplified Arabic"/>
          <w:lang w:val="en-US" w:eastAsia="en-US"/>
        </w:rPr>
        <w:t>1</w:t>
      </w:r>
      <w:r w:rsidRPr="0044263A">
        <w:rPr>
          <w:rFonts w:eastAsia="Times New Roman" w:cs="Simplified Arabic" w:hint="cs"/>
          <w:rtl/>
          <w:lang w:val="en-US" w:eastAsia="en-US"/>
        </w:rPr>
        <w:t>)</w:t>
      </w:r>
      <w:r w:rsidRPr="0044263A">
        <w:rPr>
          <w:rFonts w:eastAsia="Times New Roman" w:cs="Simplified Arabic"/>
          <w:rtl/>
          <w:lang w:val="en-GB" w:eastAsia="en-US"/>
        </w:rPr>
        <w:t xml:space="preserve"> ينبغي </w:t>
      </w:r>
      <w:r w:rsidRPr="0044263A">
        <w:rPr>
          <w:rFonts w:eastAsia="Times New Roman" w:cs="Simplified Arabic" w:hint="cs"/>
          <w:rtl/>
          <w:lang w:val="en-GB" w:eastAsia="en-US"/>
        </w:rPr>
        <w:t xml:space="preserve">على </w:t>
      </w:r>
      <w:r w:rsidRPr="0044263A">
        <w:rPr>
          <w:rFonts w:eastAsia="Times New Roman" w:cs="Simplified Arabic"/>
          <w:rtl/>
          <w:lang w:val="en-GB" w:eastAsia="en-US"/>
        </w:rPr>
        <w:t xml:space="preserve">مرفق البيئة العالمية التنسيق مع البلدان الشريكة في </w:t>
      </w:r>
      <w:r w:rsidRPr="0044263A">
        <w:rPr>
          <w:rFonts w:eastAsia="Times New Roman" w:cs="Simplified Arabic" w:hint="cs"/>
          <w:rtl/>
          <w:lang w:val="en-GB" w:eastAsia="en-US"/>
        </w:rPr>
        <w:t>الحوض السفلي</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نهر ميكونغ، وغيرها من الهيئات المتعددة الأطراف والثنائية والإقليمية (على سبيل المثال، لجنة نهر ميكونغ</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ورابطة أمم جنوب شرق آسيا</w:t>
      </w:r>
      <w:r w:rsidRPr="0044263A">
        <w:rPr>
          <w:rFonts w:eastAsia="Times New Roman" w:cs="Simplified Arabic" w:hint="cs"/>
          <w:rtl/>
          <w:lang w:val="en-GB" w:eastAsia="en-US"/>
        </w:rPr>
        <w:t>)</w:t>
      </w:r>
      <w:r w:rsidRPr="0044263A">
        <w:rPr>
          <w:rFonts w:eastAsia="Times New Roman" w:cs="Simplified Arabic"/>
          <w:rtl/>
          <w:lang w:val="en-GB" w:eastAsia="en-US"/>
        </w:rPr>
        <w:t xml:space="preserve"> بشأن الأولويات</w:t>
      </w:r>
      <w:r w:rsidRPr="0044263A">
        <w:rPr>
          <w:rFonts w:eastAsia="Times New Roman" w:cs="Simplified Arabic" w:hint="cs"/>
          <w:rtl/>
          <w:lang w:val="en-GB" w:eastAsia="en-US"/>
        </w:rPr>
        <w:t xml:space="preserve"> الاستراتيجية</w:t>
      </w:r>
      <w:r w:rsidRPr="0044263A">
        <w:rPr>
          <w:rFonts w:eastAsia="Times New Roman" w:cs="Simplified Arabic"/>
          <w:rtl/>
          <w:lang w:val="en-GB" w:eastAsia="en-US"/>
        </w:rPr>
        <w:t xml:space="preserve"> الإقليمية لاستراتيجية تنمية </w:t>
      </w:r>
      <w:r w:rsidRPr="0044263A">
        <w:rPr>
          <w:rFonts w:eastAsia="Times New Roman" w:cs="Simplified Arabic" w:hint="cs"/>
          <w:rtl/>
          <w:lang w:val="en-GB" w:eastAsia="en-US"/>
        </w:rPr>
        <w:t>لجنة نهر ميكونغ لتنمية الحوض</w:t>
      </w:r>
      <w:r w:rsidRPr="0044263A">
        <w:rPr>
          <w:rFonts w:eastAsia="Times New Roman" w:cs="Simplified Arabic"/>
          <w:rtl/>
          <w:lang w:val="en-GB" w:eastAsia="en-US"/>
        </w:rPr>
        <w:t xml:space="preserve">؛ </w:t>
      </w:r>
      <w:r w:rsidRPr="0044263A">
        <w:rPr>
          <w:rFonts w:eastAsia="Times New Roman" w:cs="Simplified Arabic" w:hint="cs"/>
          <w:rtl/>
          <w:lang w:val="en-GB" w:eastAsia="en-US"/>
        </w:rPr>
        <w:t>(</w:t>
      </w:r>
      <w:r w:rsidRPr="0044263A">
        <w:rPr>
          <w:rFonts w:eastAsia="Times New Roman" w:cs="Simplified Arabic"/>
          <w:lang w:val="en-US" w:eastAsia="en-US"/>
        </w:rPr>
        <w:t>2</w:t>
      </w:r>
      <w:r w:rsidRPr="0044263A">
        <w:rPr>
          <w:rFonts w:eastAsia="Times New Roman" w:cs="Simplified Arabic" w:hint="cs"/>
          <w:rtl/>
          <w:lang w:val="en-US"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ينبغي على أمانة مرفق البيئة العالمية ووكالاته كي تدعم</w:t>
      </w:r>
      <w:r w:rsidRPr="0044263A">
        <w:rPr>
          <w:rFonts w:eastAsia="Times New Roman" w:cs="Simplified Arabic"/>
          <w:rtl/>
          <w:lang w:val="en-GB" w:eastAsia="en-US"/>
        </w:rPr>
        <w:t xml:space="preserve"> الاستدامة على المدى الطويل </w:t>
      </w:r>
      <w:r w:rsidRPr="0044263A">
        <w:rPr>
          <w:rFonts w:eastAsia="Times New Roman" w:cs="Simplified Arabic" w:hint="cs"/>
          <w:rtl/>
          <w:lang w:val="en-GB" w:eastAsia="en-US"/>
        </w:rPr>
        <w:t>أن تصمم وتنفذ</w:t>
      </w:r>
      <w:r w:rsidRPr="0044263A">
        <w:rPr>
          <w:rFonts w:eastAsia="Times New Roman" w:cs="Simplified Arabic"/>
          <w:rtl/>
          <w:lang w:val="en-GB" w:eastAsia="en-US"/>
        </w:rPr>
        <w:t xml:space="preserve"> آليات لاختبار النتائج المحلية الناجحة</w:t>
      </w:r>
      <w:r w:rsidRPr="0044263A">
        <w:rPr>
          <w:rFonts w:eastAsia="Times New Roman" w:cs="Simplified Arabic" w:hint="cs"/>
          <w:rtl/>
          <w:lang w:val="en-GB" w:eastAsia="en-US"/>
        </w:rPr>
        <w:t xml:space="preserve"> وتكرارها وتوسيع نطاقها</w:t>
      </w:r>
      <w:r w:rsidRPr="0044263A">
        <w:rPr>
          <w:rFonts w:eastAsia="Times New Roman" w:cs="Simplified Arabic"/>
          <w:rtl/>
          <w:lang w:val="en-GB" w:eastAsia="en-US"/>
        </w:rPr>
        <w:t xml:space="preserve"> وتعميمها على المستوى الوطني؛ </w:t>
      </w:r>
      <w:r w:rsidRPr="0044263A">
        <w:rPr>
          <w:rFonts w:eastAsia="Times New Roman" w:cs="Simplified Arabic" w:hint="cs"/>
          <w:rtl/>
          <w:lang w:val="en-GB" w:eastAsia="en-US"/>
        </w:rPr>
        <w:t>(</w:t>
      </w:r>
      <w:r w:rsidRPr="0044263A">
        <w:rPr>
          <w:rFonts w:eastAsia="Times New Roman" w:cs="Simplified Arabic"/>
          <w:lang w:val="en-US" w:eastAsia="en-US"/>
        </w:rPr>
        <w:t>3</w:t>
      </w:r>
      <w:r w:rsidRPr="0044263A">
        <w:rPr>
          <w:rFonts w:eastAsia="Times New Roman" w:cs="Simplified Arabic" w:hint="cs"/>
          <w:rtl/>
          <w:lang w:val="en-US" w:eastAsia="en-US"/>
        </w:rPr>
        <w:t>)</w:t>
      </w:r>
      <w:r w:rsidRPr="0044263A">
        <w:rPr>
          <w:rFonts w:eastAsia="Times New Roman" w:cs="Simplified Arabic"/>
          <w:rtl/>
          <w:lang w:val="en-GB" w:eastAsia="en-US"/>
        </w:rPr>
        <w:t xml:space="preserve"> ينبغي</w:t>
      </w:r>
      <w:r w:rsidRPr="0044263A">
        <w:rPr>
          <w:rFonts w:eastAsia="Times New Roman" w:cs="Simplified Arabic" w:hint="cs"/>
          <w:rtl/>
          <w:lang w:val="en-GB" w:eastAsia="en-US"/>
        </w:rPr>
        <w:t xml:space="preserve"> على</w:t>
      </w:r>
      <w:r w:rsidRPr="0044263A">
        <w:rPr>
          <w:rFonts w:eastAsia="Times New Roman" w:cs="Simplified Arabic"/>
          <w:rtl/>
          <w:lang w:val="en-GB" w:eastAsia="en-US"/>
        </w:rPr>
        <w:t xml:space="preserve"> الفريق الاستشاري العلمي والتقني</w:t>
      </w:r>
      <w:r w:rsidRPr="0044263A">
        <w:rPr>
          <w:rFonts w:eastAsia="Times New Roman" w:cs="Simplified Arabic" w:hint="cs"/>
          <w:rtl/>
          <w:lang w:val="en-GB" w:eastAsia="en-US"/>
        </w:rPr>
        <w:t>،</w:t>
      </w:r>
      <w:r w:rsidRPr="0044263A">
        <w:rPr>
          <w:rFonts w:eastAsia="Times New Roman" w:cs="Simplified Arabic"/>
          <w:rtl/>
          <w:lang w:val="en-GB" w:eastAsia="en-US"/>
        </w:rPr>
        <w:t xml:space="preserve"> بالتشاور مع مرفق البيئة العالمية، تقديم المشورة </w:t>
      </w:r>
      <w:r w:rsidRPr="0044263A">
        <w:rPr>
          <w:rFonts w:eastAsia="Times New Roman" w:cs="Simplified Arabic" w:hint="cs"/>
          <w:rtl/>
          <w:lang w:val="en-GB" w:eastAsia="en-US"/>
        </w:rPr>
        <w:t>التقنية</w:t>
      </w:r>
      <w:r w:rsidRPr="0044263A">
        <w:rPr>
          <w:rFonts w:eastAsia="Times New Roman" w:cs="Simplified Arabic"/>
          <w:rtl/>
          <w:lang w:val="en-GB" w:eastAsia="en-US"/>
        </w:rPr>
        <w:t xml:space="preserve"> بشأن التعاريف والمبادئ التوجيهية المتفق عليها دوليا لتنفيذ الن</w:t>
      </w:r>
      <w:r w:rsidRPr="0044263A">
        <w:rPr>
          <w:rFonts w:eastAsia="Times New Roman" w:cs="Simplified Arabic" w:hint="cs"/>
          <w:rtl/>
          <w:lang w:val="en-GB" w:eastAsia="en-US"/>
        </w:rPr>
        <w:t>ُ</w:t>
      </w:r>
      <w:r w:rsidRPr="0044263A">
        <w:rPr>
          <w:rFonts w:eastAsia="Times New Roman" w:cs="Simplified Arabic"/>
          <w:rtl/>
          <w:lang w:val="en-GB" w:eastAsia="en-US"/>
        </w:rPr>
        <w:t>هج المفاهيمي</w:t>
      </w:r>
      <w:r w:rsidRPr="0044263A">
        <w:rPr>
          <w:rFonts w:eastAsia="Times New Roman" w:cs="Simplified Arabic" w:hint="cs"/>
          <w:rtl/>
          <w:lang w:val="en-GB" w:eastAsia="en-US"/>
        </w:rPr>
        <w:t>ة</w:t>
      </w:r>
      <w:r w:rsidRPr="0044263A">
        <w:rPr>
          <w:rFonts w:eastAsia="Times New Roman" w:cs="Simplified Arabic"/>
          <w:rtl/>
          <w:lang w:val="en-GB" w:eastAsia="en-US"/>
        </w:rPr>
        <w:t xml:space="preserve"> القائم</w:t>
      </w:r>
      <w:r w:rsidRPr="0044263A">
        <w:rPr>
          <w:rFonts w:eastAsia="Times New Roman" w:cs="Simplified Arabic" w:hint="cs"/>
          <w:rtl/>
          <w:lang w:val="en-GB" w:eastAsia="en-US"/>
        </w:rPr>
        <w:t>ة</w:t>
      </w:r>
      <w:r w:rsidRPr="0044263A">
        <w:rPr>
          <w:rFonts w:eastAsia="Times New Roman" w:cs="Simplified Arabic"/>
          <w:rtl/>
          <w:lang w:val="en-GB" w:eastAsia="en-US"/>
        </w:rPr>
        <w:t xml:space="preserve"> على النظم الإيكولوجية وأدوات الإدارة (مثل التكيف القائم على النظم الإيكولوجية، و</w:t>
      </w:r>
      <w:r w:rsidRPr="0044263A">
        <w:rPr>
          <w:rFonts w:eastAsia="Times New Roman" w:cs="Simplified Arabic" w:hint="cs"/>
          <w:rtl/>
          <w:lang w:val="en-GB" w:eastAsia="en-US"/>
        </w:rPr>
        <w:t xml:space="preserve">الإدارة القائمة على </w:t>
      </w:r>
      <w:r w:rsidRPr="0044263A">
        <w:rPr>
          <w:rFonts w:eastAsia="Times New Roman" w:cs="Simplified Arabic"/>
          <w:rtl/>
          <w:lang w:val="en-GB" w:eastAsia="en-US"/>
        </w:rPr>
        <w:t xml:space="preserve">النظم الإيكولوجية، والحلول القائمة على الطبيعة، من التلال إلى حوض النهر) لدعم الفهم والتنفيذ المتسقين </w:t>
      </w:r>
      <w:r w:rsidRPr="0044263A">
        <w:rPr>
          <w:rFonts w:eastAsia="Times New Roman" w:cs="Simplified Arabic" w:hint="cs"/>
          <w:rtl/>
          <w:lang w:val="en-GB" w:eastAsia="en-US"/>
        </w:rPr>
        <w:t>في الميدان</w:t>
      </w:r>
      <w:r w:rsidRPr="0044263A">
        <w:rPr>
          <w:rFonts w:eastAsia="Times New Roman" w:cs="Simplified Arabic"/>
          <w:rtl/>
          <w:lang w:val="en-GB" w:eastAsia="en-US"/>
        </w:rPr>
        <w:t>.</w:t>
      </w:r>
    </w:p>
    <w:p w14:paraId="12276CC2" w14:textId="77777777"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أيد</w:t>
      </w:r>
      <w:r w:rsidRPr="0044263A">
        <w:rPr>
          <w:rFonts w:eastAsia="Times New Roman" w:cs="Simplified Arabic" w:hint="cs"/>
          <w:rtl/>
          <w:lang w:val="en-GB" w:eastAsia="en-US"/>
        </w:rPr>
        <w:t>ّ</w:t>
      </w:r>
      <w:r w:rsidRPr="0044263A">
        <w:rPr>
          <w:rFonts w:eastAsia="Times New Roman" w:cs="Simplified Arabic"/>
          <w:rtl/>
          <w:lang w:val="en-GB" w:eastAsia="en-US"/>
        </w:rPr>
        <w:t xml:space="preserve"> مجلس مرفق البيئة العالمية ردود إدارة أمانة مرفق البيئة العالمية على هذه التوصيات.</w:t>
      </w:r>
      <w:r w:rsidRPr="0044263A">
        <w:rPr>
          <w:rFonts w:eastAsia="Times New Roman" w:cs="Simplified Arabic"/>
          <w:sz w:val="18"/>
          <w:vertAlign w:val="superscript"/>
          <w:rtl/>
          <w:lang w:val="en-GB" w:eastAsia="en-US"/>
        </w:rPr>
        <w:footnoteReference w:id="68"/>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لاحظت أمانة مرفق البيئة العالمية توصيات هذا التقييم وستواصل البحث عن </w:t>
      </w:r>
      <w:r w:rsidRPr="0044263A">
        <w:rPr>
          <w:rFonts w:eastAsia="Times New Roman" w:cs="Simplified Arabic" w:hint="cs"/>
          <w:rtl/>
          <w:lang w:val="en-GB" w:eastAsia="en-US"/>
        </w:rPr>
        <w:t>ال</w:t>
      </w:r>
      <w:r w:rsidRPr="0044263A">
        <w:rPr>
          <w:rFonts w:eastAsia="Times New Roman" w:cs="Simplified Arabic"/>
          <w:rtl/>
          <w:lang w:val="en-GB" w:eastAsia="en-US"/>
        </w:rPr>
        <w:t>فرص</w:t>
      </w:r>
      <w:r w:rsidRPr="0044263A">
        <w:rPr>
          <w:rFonts w:eastAsia="Times New Roman" w:cs="Simplified Arabic" w:hint="cs"/>
          <w:rtl/>
          <w:lang w:val="en-GB" w:eastAsia="en-US"/>
        </w:rPr>
        <w:t xml:space="preserve"> السانحة</w:t>
      </w:r>
      <w:r w:rsidRPr="0044263A">
        <w:rPr>
          <w:rFonts w:eastAsia="Times New Roman" w:cs="Simplified Arabic"/>
          <w:rtl/>
          <w:lang w:val="en-GB" w:eastAsia="en-US"/>
        </w:rPr>
        <w:t xml:space="preserve"> للعمل مع</w:t>
      </w:r>
      <w:r w:rsidRPr="0044263A">
        <w:rPr>
          <w:rFonts w:eastAsia="Times New Roman" w:cs="Simplified Arabic"/>
          <w:lang w:val="en-GB" w:eastAsia="en-US"/>
        </w:rPr>
        <w:t xml:space="preserve"> </w:t>
      </w:r>
      <w:r w:rsidRPr="0044263A">
        <w:rPr>
          <w:rFonts w:eastAsia="Times New Roman" w:cs="Simplified Arabic" w:hint="cs"/>
          <w:rtl/>
          <w:lang w:val="en-GB" w:eastAsia="en-US"/>
        </w:rPr>
        <w:t xml:space="preserve">الفريق الاستشاري العلمي </w:t>
      </w:r>
      <w:r w:rsidRPr="0044263A">
        <w:rPr>
          <w:rFonts w:eastAsia="Times New Roman" w:cs="Simplified Arabic" w:hint="cs"/>
          <w:rtl/>
          <w:lang w:val="en-GB" w:eastAsia="en-US"/>
        </w:rPr>
        <w:lastRenderedPageBreak/>
        <w:t xml:space="preserve">والتقني، </w:t>
      </w:r>
      <w:r w:rsidRPr="0044263A">
        <w:rPr>
          <w:rFonts w:eastAsia="Times New Roman" w:cs="Simplified Arabic"/>
          <w:rtl/>
          <w:lang w:val="en-GB" w:eastAsia="en-US"/>
        </w:rPr>
        <w:t xml:space="preserve">ووكالات مرفق البيئة العالمية والبلدان </w:t>
      </w:r>
      <w:r w:rsidRPr="0044263A">
        <w:rPr>
          <w:rFonts w:eastAsia="Times New Roman" w:cs="Simplified Arabic" w:hint="cs"/>
          <w:rtl/>
          <w:lang w:val="en-GB" w:eastAsia="en-US"/>
        </w:rPr>
        <w:t xml:space="preserve">من أجل </w:t>
      </w:r>
      <w:r w:rsidRPr="0044263A">
        <w:rPr>
          <w:rFonts w:eastAsia="Times New Roman" w:cs="Simplified Arabic"/>
          <w:rtl/>
          <w:lang w:val="en-GB" w:eastAsia="en-US"/>
        </w:rPr>
        <w:t xml:space="preserve">دعم الأولويات الإقليمية الاستراتيجية؛ </w:t>
      </w:r>
      <w:r w:rsidRPr="0044263A">
        <w:rPr>
          <w:rFonts w:eastAsia="Times New Roman" w:cs="Simplified Arabic" w:hint="cs"/>
          <w:rtl/>
          <w:lang w:val="en-GB" w:eastAsia="en-US"/>
        </w:rPr>
        <w:t>و</w:t>
      </w:r>
      <w:r w:rsidRPr="0044263A">
        <w:rPr>
          <w:rFonts w:eastAsia="Times New Roman" w:cs="Simplified Arabic"/>
          <w:rtl/>
          <w:lang w:val="en-GB" w:eastAsia="en-US"/>
        </w:rPr>
        <w:t>زيادة الاستدامة</w:t>
      </w:r>
      <w:r w:rsidRPr="0044263A">
        <w:rPr>
          <w:rFonts w:eastAsia="Times New Roman" w:cs="Simplified Arabic" w:hint="cs"/>
          <w:rtl/>
          <w:lang w:val="en-GB" w:eastAsia="en-US"/>
        </w:rPr>
        <w:t>،</w:t>
      </w:r>
      <w:r w:rsidRPr="0044263A">
        <w:rPr>
          <w:rFonts w:eastAsia="Times New Roman" w:cs="Simplified Arabic"/>
          <w:rtl/>
          <w:lang w:val="en-GB" w:eastAsia="en-US"/>
        </w:rPr>
        <w:t xml:space="preserve"> والتنفيذ من خلال تصميم المشاريع القائمة على</w:t>
      </w:r>
      <w:r w:rsidRPr="0044263A">
        <w:rPr>
          <w:rFonts w:eastAsia="Times New Roman" w:cs="Simplified Arabic"/>
          <w:lang w:val="en-GB" w:eastAsia="en-US"/>
        </w:rPr>
        <w:t xml:space="preserve"> </w:t>
      </w:r>
      <w:r w:rsidRPr="0044263A">
        <w:rPr>
          <w:rFonts w:eastAsia="Times New Roman" w:cs="Simplified Arabic" w:hint="cs"/>
          <w:rtl/>
          <w:lang w:val="en-GB" w:eastAsia="en-US"/>
        </w:rPr>
        <w:t>نظرية التغيير،</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وتنفيذ ورصد النهج المفاهيمي القائم على النظام </w:t>
      </w:r>
      <w:r w:rsidRPr="0044263A">
        <w:rPr>
          <w:rFonts w:eastAsia="Times New Roman" w:cs="Simplified Arabic" w:hint="cs"/>
          <w:rtl/>
          <w:lang w:val="en-GB" w:eastAsia="en-US"/>
        </w:rPr>
        <w:t>الإيكولوجي</w:t>
      </w:r>
      <w:r w:rsidRPr="0044263A">
        <w:rPr>
          <w:rFonts w:eastAsia="Times New Roman" w:cs="Simplified Arabic"/>
          <w:rtl/>
          <w:lang w:val="en-GB" w:eastAsia="en-US"/>
        </w:rPr>
        <w:t xml:space="preserve"> وأدوات الإدارة في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حوض </w:t>
      </w:r>
      <w:r w:rsidRPr="0044263A">
        <w:rPr>
          <w:rFonts w:eastAsia="Times New Roman" w:cs="Simplified Arabic" w:hint="cs"/>
          <w:rtl/>
          <w:lang w:val="en-GB" w:eastAsia="en-US"/>
        </w:rPr>
        <w:t>السفلي ل</w:t>
      </w:r>
      <w:r w:rsidRPr="0044263A">
        <w:rPr>
          <w:rFonts w:eastAsia="Times New Roman" w:cs="Simplified Arabic"/>
          <w:rtl/>
          <w:lang w:val="en-GB" w:eastAsia="en-US"/>
        </w:rPr>
        <w:t xml:space="preserve">نهر ميكونغ. </w:t>
      </w:r>
      <w:r w:rsidRPr="0044263A">
        <w:rPr>
          <w:rFonts w:eastAsia="Times New Roman" w:cs="Simplified Arabic" w:hint="cs"/>
          <w:rtl/>
          <w:lang w:val="en-GB" w:eastAsia="en-US"/>
        </w:rPr>
        <w:t>و</w:t>
      </w:r>
      <w:r w:rsidRPr="0044263A">
        <w:rPr>
          <w:rFonts w:eastAsia="Times New Roman" w:cs="Simplified Arabic"/>
          <w:rtl/>
          <w:lang w:val="en-GB" w:eastAsia="en-US"/>
        </w:rPr>
        <w:t>سيتم تتبع التقدم المحرز في كل من هذه التوصيات من خلال سجل الإجراءات الإدارية القياسي الخاص بمكتب التقييم المستقل</w:t>
      </w:r>
      <w:r w:rsidRPr="0044263A">
        <w:rPr>
          <w:rFonts w:eastAsia="Times New Roman" w:cs="Simplified Arabic"/>
          <w:lang w:val="en-GB" w:eastAsia="en-US"/>
        </w:rPr>
        <w:t>.</w:t>
      </w:r>
    </w:p>
    <w:p w14:paraId="0D840D58" w14:textId="5EC430A6" w:rsidR="0044263A" w:rsidRPr="0044263A" w:rsidRDefault="0044263A" w:rsidP="00C679A8">
      <w:pPr>
        <w:keepNext/>
        <w:keepLines/>
        <w:tabs>
          <w:tab w:val="left" w:pos="720"/>
        </w:tabs>
        <w:spacing w:before="120" w:line="216" w:lineRule="auto"/>
        <w:ind w:left="720"/>
        <w:jc w:val="both"/>
        <w:rPr>
          <w:rFonts w:eastAsia="Times New Roman" w:cs="Simplified Arabic"/>
          <w:b/>
          <w:bCs/>
          <w:rtl/>
          <w:lang w:val="en-GB" w:eastAsia="en-US"/>
        </w:rPr>
      </w:pPr>
      <w:bookmarkStart w:id="90" w:name="القطرية"/>
      <w:bookmarkEnd w:id="90"/>
      <w:r w:rsidRPr="0044263A">
        <w:rPr>
          <w:rFonts w:eastAsia="Times New Roman" w:cs="Simplified Arabic" w:hint="cs"/>
          <w:b/>
          <w:bCs/>
          <w:rtl/>
          <w:lang w:val="en-GB" w:eastAsia="en-US"/>
        </w:rPr>
        <w:t>ال</w:t>
      </w:r>
      <w:r w:rsidRPr="0044263A">
        <w:rPr>
          <w:rFonts w:eastAsia="Times New Roman" w:cs="Simplified Arabic"/>
          <w:b/>
          <w:bCs/>
          <w:rtl/>
          <w:lang w:val="en-GB" w:eastAsia="en-US"/>
        </w:rPr>
        <w:t>تقييم</w:t>
      </w:r>
      <w:r w:rsidRPr="0044263A">
        <w:rPr>
          <w:rFonts w:eastAsia="Times New Roman" w:cs="Simplified Arabic" w:hint="cs"/>
          <w:b/>
          <w:bCs/>
          <w:rtl/>
          <w:lang w:val="en-GB" w:eastAsia="en-US"/>
        </w:rPr>
        <w:t xml:space="preserve"> الاستراتيجي</w:t>
      </w:r>
      <w:r w:rsidRPr="0044263A">
        <w:rPr>
          <w:rFonts w:eastAsia="Times New Roman" w:cs="Simplified Arabic"/>
          <w:b/>
          <w:bCs/>
          <w:rtl/>
          <w:lang w:val="en-GB" w:eastAsia="en-US"/>
        </w:rPr>
        <w:t xml:space="preserve"> </w:t>
      </w:r>
      <w:r w:rsidRPr="0044263A">
        <w:rPr>
          <w:rFonts w:eastAsia="Times New Roman" w:cs="Simplified Arabic" w:hint="cs"/>
          <w:b/>
          <w:bCs/>
          <w:rtl/>
          <w:lang w:val="en-GB" w:eastAsia="en-US"/>
        </w:rPr>
        <w:t>ل</w:t>
      </w:r>
      <w:r w:rsidRPr="0044263A">
        <w:rPr>
          <w:rFonts w:eastAsia="Times New Roman" w:cs="Simplified Arabic"/>
          <w:b/>
          <w:bCs/>
          <w:rtl/>
          <w:lang w:val="en-GB" w:eastAsia="en-US"/>
        </w:rPr>
        <w:t xml:space="preserve">لمجموعة القطرية: دعم مرفق البيئة العالمية لبلدان الأراضي الجافة، </w:t>
      </w:r>
      <w:r w:rsidRPr="0044263A">
        <w:rPr>
          <w:rFonts w:eastAsia="Times New Roman" w:cs="Simplified Arabic" w:hint="cs"/>
          <w:b/>
          <w:bCs/>
          <w:rtl/>
          <w:lang w:val="en-GB" w:eastAsia="en-US"/>
        </w:rPr>
        <w:t xml:space="preserve">يناير/كانون الثاني </w:t>
      </w:r>
      <w:r w:rsidRPr="0044263A">
        <w:rPr>
          <w:rFonts w:eastAsia="Times New Roman" w:cs="Simplified Arabic"/>
          <w:b/>
          <w:bCs/>
          <w:lang w:val="en-US" w:eastAsia="en-US"/>
        </w:rPr>
        <w:t>2024</w:t>
      </w:r>
      <w:r w:rsidRPr="0044263A">
        <w:rPr>
          <w:rFonts w:eastAsia="Times New Roman" w:cs="Simplified Arabic"/>
          <w:b/>
          <w:bCs/>
          <w:sz w:val="18"/>
          <w:vertAlign w:val="superscript"/>
          <w:rtl/>
          <w:lang w:val="en-GB" w:eastAsia="en-US"/>
        </w:rPr>
        <w:footnoteReference w:id="69"/>
      </w:r>
    </w:p>
    <w:p w14:paraId="1E00ABA8" w14:textId="77777777" w:rsidR="0044263A" w:rsidRPr="0044263A" w:rsidRDefault="0044263A" w:rsidP="00C679A8">
      <w:pPr>
        <w:tabs>
          <w:tab w:val="left" w:pos="720"/>
        </w:tabs>
        <w:spacing w:after="120" w:line="216" w:lineRule="auto"/>
        <w:ind w:left="720"/>
        <w:jc w:val="both"/>
        <w:rPr>
          <w:rFonts w:eastAsia="Times New Roman" w:cs="Simplified Arabic"/>
          <w:rtl/>
          <w:lang w:val="en-GB" w:eastAsia="en-US"/>
        </w:rPr>
      </w:pPr>
      <w:r w:rsidRPr="0044263A">
        <w:rPr>
          <w:rFonts w:eastAsia="Times New Roman" w:cs="Simplified Arabic" w:hint="cs"/>
          <w:rtl/>
          <w:lang w:val="en-GB" w:eastAsia="en-US"/>
        </w:rPr>
        <w:t xml:space="preserve">تعتبر </w:t>
      </w:r>
      <w:r w:rsidRPr="0044263A">
        <w:rPr>
          <w:rFonts w:eastAsia="Times New Roman" w:cs="Simplified Arabic"/>
          <w:rtl/>
          <w:lang w:val="en-GB" w:eastAsia="en-US"/>
        </w:rPr>
        <w:t xml:space="preserve">الأراضي الجافة،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التي تغطي أكثر من 40 في المائة من مساحة اليابسة على الأرض </w:t>
      </w:r>
      <w:r w:rsidRPr="0044263A">
        <w:rPr>
          <w:rFonts w:eastAsia="Times New Roman" w:cs="Simplified Arabic" w:hint="cs"/>
          <w:rtl/>
          <w:lang w:val="en-GB" w:eastAsia="en-US"/>
        </w:rPr>
        <w:t>وتُعدّ موطن أكثر</w:t>
      </w:r>
      <w:r w:rsidRPr="0044263A">
        <w:rPr>
          <w:rFonts w:eastAsia="Times New Roman" w:cs="Simplified Arabic"/>
          <w:rtl/>
          <w:lang w:val="en-GB" w:eastAsia="en-US"/>
        </w:rPr>
        <w:t xml:space="preserve"> من ملياري شخص، مناطق يمكن أن تكون فيها </w:t>
      </w:r>
      <w:r w:rsidRPr="0044263A">
        <w:rPr>
          <w:rFonts w:eastAsia="Times New Roman" w:cs="Simplified Arabic" w:hint="cs"/>
          <w:rtl/>
          <w:lang w:val="en-GB" w:eastAsia="en-US"/>
        </w:rPr>
        <w:t>المفاضلات</w:t>
      </w:r>
      <w:r w:rsidRPr="0044263A">
        <w:rPr>
          <w:rFonts w:eastAsia="Times New Roman" w:cs="Simplified Arabic"/>
          <w:rtl/>
          <w:lang w:val="en-GB" w:eastAsia="en-US"/>
        </w:rPr>
        <w:t xml:space="preserve"> البيئية والاجتماعية ذات أهمية كبيرة.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يدرس التقييم الاستراتيجي للمجموعة </w:t>
      </w:r>
      <w:r w:rsidRPr="0044263A">
        <w:rPr>
          <w:rFonts w:eastAsia="Times New Roman" w:cs="Simplified Arabic" w:hint="cs"/>
          <w:rtl/>
          <w:lang w:val="en-GB" w:eastAsia="en-US"/>
        </w:rPr>
        <w:t>القطرية</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استجابات مرفق البيئة </w:t>
      </w:r>
      <w:r w:rsidRPr="0044263A">
        <w:rPr>
          <w:rFonts w:eastAsia="Times New Roman" w:cs="Simplified Arabic" w:hint="cs"/>
          <w:rtl/>
          <w:lang w:val="en-GB" w:eastAsia="en-US"/>
        </w:rPr>
        <w:t>العالمية</w:t>
      </w:r>
      <w:r w:rsidRPr="0044263A">
        <w:rPr>
          <w:rFonts w:eastAsia="Times New Roman" w:cs="Simplified Arabic"/>
          <w:lang w:val="en-GB" w:eastAsia="en-US"/>
        </w:rPr>
        <w:t xml:space="preserve"> </w:t>
      </w:r>
      <w:r w:rsidRPr="0044263A">
        <w:rPr>
          <w:rFonts w:eastAsia="Times New Roman" w:cs="Simplified Arabic"/>
          <w:rtl/>
          <w:lang w:val="en-GB" w:eastAsia="en-US"/>
        </w:rPr>
        <w:t xml:space="preserve">للتحديات البيئية في ظل الظروف الحادة -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استكمال التقييمات السابقة التي أجراها مكتب التقييم </w:t>
      </w:r>
      <w:r w:rsidRPr="0044263A">
        <w:rPr>
          <w:rFonts w:eastAsia="Times New Roman" w:cs="Simplified Arabic" w:hint="cs"/>
          <w:rtl/>
          <w:lang w:val="en-GB" w:eastAsia="en-US"/>
        </w:rPr>
        <w:t>المستقل</w:t>
      </w:r>
      <w:r w:rsidRPr="0044263A">
        <w:rPr>
          <w:rFonts w:eastAsia="Times New Roman" w:cs="Simplified Arabic"/>
          <w:lang w:val="en-GB" w:eastAsia="en-US"/>
        </w:rPr>
        <w:t xml:space="preserve"> </w:t>
      </w:r>
      <w:r w:rsidRPr="0044263A">
        <w:rPr>
          <w:rFonts w:eastAsia="Times New Roman" w:cs="Simplified Arabic"/>
          <w:rtl/>
          <w:lang w:val="en-GB" w:eastAsia="en-US"/>
        </w:rPr>
        <w:t>التابع لمرفق البيئة العالمية بشأن تدهور الأراضي والإدارة المستدامة للأراضي والغابات، وقضايا التنوع البيولوجي</w:t>
      </w:r>
      <w:r w:rsidRPr="0044263A">
        <w:rPr>
          <w:rFonts w:eastAsia="Times New Roman" w:cs="Simplified Arabic" w:hint="cs"/>
          <w:rtl/>
          <w:lang w:val="en-GB" w:eastAsia="en-US"/>
        </w:rPr>
        <w:t>، والبناء عليها</w:t>
      </w:r>
      <w:r w:rsidRPr="0044263A">
        <w:rPr>
          <w:rFonts w:eastAsia="Times New Roman" w:cs="Simplified Arabic"/>
          <w:rtl/>
          <w:lang w:val="en-GB" w:eastAsia="en-US"/>
        </w:rPr>
        <w:t xml:space="preserve">. وينظر التقييم في أهمية مرفق البيئة العالمية </w:t>
      </w:r>
      <w:r w:rsidRPr="0044263A">
        <w:rPr>
          <w:rFonts w:eastAsia="Times New Roman" w:cs="Simplified Arabic" w:hint="cs"/>
          <w:rtl/>
          <w:lang w:val="en-GB" w:eastAsia="en-US"/>
        </w:rPr>
        <w:t>واتساقه،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بالإضافة إلى</w:t>
      </w:r>
      <w:r w:rsidRPr="0044263A">
        <w:rPr>
          <w:rFonts w:eastAsia="Times New Roman" w:cs="Simplified Arabic"/>
          <w:rtl/>
          <w:lang w:val="en-GB" w:eastAsia="en-US"/>
        </w:rPr>
        <w:t xml:space="preserve"> </w:t>
      </w:r>
      <w:r w:rsidRPr="0044263A">
        <w:rPr>
          <w:rFonts w:eastAsia="Times New Roman" w:cs="Simplified Arabic" w:hint="cs"/>
          <w:rtl/>
          <w:lang w:val="en-GB" w:eastAsia="en-US"/>
        </w:rPr>
        <w:t>نتائجه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واستدامته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وتصل قيمة</w:t>
      </w:r>
      <w:r w:rsidRPr="0044263A">
        <w:rPr>
          <w:rFonts w:eastAsia="Times New Roman" w:cs="Simplified Arabic"/>
          <w:rtl/>
          <w:lang w:val="en-GB" w:eastAsia="en-US"/>
        </w:rPr>
        <w:t xml:space="preserve"> حافظة التقييم المكونة من 195 مشروعا</w:t>
      </w:r>
      <w:r w:rsidRPr="0044263A">
        <w:rPr>
          <w:rFonts w:eastAsia="Times New Roman" w:cs="Simplified Arabic" w:hint="cs"/>
          <w:rtl/>
          <w:lang w:val="en-GB" w:eastAsia="en-US"/>
        </w:rPr>
        <w:t xml:space="preserve"> إلى</w:t>
      </w:r>
      <w:r w:rsidRPr="0044263A">
        <w:rPr>
          <w:rFonts w:eastAsia="Times New Roman" w:cs="Simplified Arabic"/>
          <w:rtl/>
          <w:lang w:val="en-GB" w:eastAsia="en-US"/>
        </w:rPr>
        <w:t xml:space="preserve"> </w:t>
      </w:r>
      <w:r w:rsidRPr="0044263A">
        <w:rPr>
          <w:rFonts w:eastAsia="Times New Roman" w:cs="Simplified Arabic" w:hint="cs"/>
          <w:rtl/>
          <w:lang w:val="en-GB" w:eastAsia="en-US"/>
        </w:rPr>
        <w:t>حوالي</w:t>
      </w:r>
      <w:r w:rsidRPr="0044263A">
        <w:rPr>
          <w:rFonts w:eastAsia="Times New Roman" w:cs="Simplified Arabic"/>
          <w:rtl/>
          <w:lang w:val="en-GB" w:eastAsia="en-US"/>
        </w:rPr>
        <w:t xml:space="preserve"> 1.1 مليار دولار من تمويل مرفق البيئة العالمية منذ بداية التجديد الرابع لموارد مرفق البيئة العالمية، </w:t>
      </w:r>
      <w:r w:rsidRPr="0044263A">
        <w:rPr>
          <w:rFonts w:eastAsia="Times New Roman" w:cs="Simplified Arabic" w:hint="cs"/>
          <w:rtl/>
          <w:lang w:val="en-GB" w:eastAsia="en-US"/>
        </w:rPr>
        <w:t>ويمثّل ذلك</w:t>
      </w:r>
      <w:r w:rsidRPr="0044263A">
        <w:rPr>
          <w:rFonts w:eastAsia="Times New Roman" w:cs="Simplified Arabic"/>
          <w:rtl/>
          <w:lang w:val="en-GB" w:eastAsia="en-US"/>
        </w:rPr>
        <w:t xml:space="preserve"> 5.2 في المائة من إجمالي تمويل مرفق البيئة العالمية خلال تلك الفترة</w:t>
      </w:r>
      <w:r w:rsidRPr="0044263A">
        <w:rPr>
          <w:rFonts w:eastAsia="Times New Roman" w:cs="Simplified Arabic"/>
          <w:lang w:val="en-GB" w:eastAsia="en-US"/>
        </w:rPr>
        <w:t>.</w:t>
      </w:r>
    </w:p>
    <w:p w14:paraId="1AC618D6" w14:textId="77777777"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وخلص</w:t>
      </w:r>
      <w:r w:rsidRPr="0044263A">
        <w:rPr>
          <w:rFonts w:eastAsia="Times New Roman" w:cs="Simplified Arabic"/>
          <w:rtl/>
          <w:lang w:val="en-GB" w:eastAsia="en-US"/>
        </w:rPr>
        <w:t xml:space="preserve"> التقييم إلى أن الدعم الذي يقدمه مرفق البيئة العالمية كان وثيق الصلة بالتحديات البيئية الرئيسية </w:t>
      </w:r>
      <w:r w:rsidRPr="0044263A">
        <w:rPr>
          <w:rFonts w:eastAsia="Times New Roman" w:cs="Simplified Arabic" w:hint="cs"/>
          <w:rtl/>
          <w:lang w:val="en-GB" w:eastAsia="en-US"/>
        </w:rPr>
        <w:t>في</w:t>
      </w:r>
      <w:r w:rsidRPr="0044263A">
        <w:rPr>
          <w:rFonts w:eastAsia="Times New Roman" w:cs="Simplified Arabic"/>
          <w:rtl/>
          <w:lang w:val="en-GB" w:eastAsia="en-US"/>
        </w:rPr>
        <w:t xml:space="preserve"> الأراضي الجافة باستثناء ندرة المياه، وإلى حد ما، الجفاف، </w:t>
      </w:r>
      <w:r w:rsidRPr="0044263A">
        <w:rPr>
          <w:rFonts w:eastAsia="Times New Roman" w:cs="Simplified Arabic" w:hint="cs"/>
          <w:rtl/>
          <w:lang w:val="en-GB" w:eastAsia="en-US"/>
        </w:rPr>
        <w:t>كما أنه</w:t>
      </w:r>
      <w:r w:rsidRPr="0044263A">
        <w:rPr>
          <w:rFonts w:eastAsia="Times New Roman" w:cs="Simplified Arabic"/>
          <w:rtl/>
          <w:lang w:val="en-GB" w:eastAsia="en-US"/>
        </w:rPr>
        <w:t xml:space="preserve"> عزز إلى حد كبير القدرة على </w:t>
      </w:r>
      <w:r w:rsidRPr="0044263A">
        <w:rPr>
          <w:rFonts w:eastAsia="Times New Roman" w:cs="Simplified Arabic" w:hint="cs"/>
          <w:rtl/>
          <w:lang w:val="en-GB" w:eastAsia="en-US"/>
        </w:rPr>
        <w:t>الصمود</w:t>
      </w:r>
      <w:r w:rsidRPr="0044263A">
        <w:rPr>
          <w:rFonts w:eastAsia="Times New Roman" w:cs="Simplified Arabic"/>
          <w:rtl/>
          <w:lang w:val="en-GB" w:eastAsia="en-US"/>
        </w:rPr>
        <w:t xml:space="preserve"> باعتبارها منفعة مشتركة أساسية. وقد استهدفت مشاريع مرفق البيئة العالمية البلدان والمناطق ذات الصلة الكبيرة بالتحديات البيئية المحددة في المناطق الجغرافية للأراضي الجافة، وأبرزها تدهور الأراضي والتصحر، وتغير المناخ، وإزالة الغابات، مع </w:t>
      </w:r>
      <w:r w:rsidRPr="0044263A">
        <w:rPr>
          <w:rFonts w:eastAsia="Times New Roman" w:cs="Simplified Arabic" w:hint="cs"/>
          <w:rtl/>
          <w:lang w:val="en-GB" w:eastAsia="en-US"/>
        </w:rPr>
        <w:t>توجيه اهتمام أكبر</w:t>
      </w:r>
      <w:r w:rsidRPr="0044263A">
        <w:rPr>
          <w:rFonts w:eastAsia="Times New Roman" w:cs="Simplified Arabic"/>
          <w:rtl/>
          <w:lang w:val="en-GB" w:eastAsia="en-US"/>
        </w:rPr>
        <w:t xml:space="preserve"> بالتنوع البيولوجي بمرور </w:t>
      </w:r>
      <w:r w:rsidRPr="0044263A">
        <w:rPr>
          <w:rFonts w:eastAsia="Times New Roman" w:cs="Simplified Arabic" w:hint="cs"/>
          <w:rtl/>
          <w:lang w:val="en-GB" w:eastAsia="en-US"/>
        </w:rPr>
        <w:t>الزمن</w:t>
      </w:r>
      <w:r w:rsidRPr="0044263A">
        <w:rPr>
          <w:rFonts w:eastAsia="Times New Roman" w:cs="Simplified Arabic"/>
          <w:rtl/>
          <w:lang w:val="en-GB" w:eastAsia="en-US"/>
        </w:rPr>
        <w:t xml:space="preserve">. ويجري النظر في التهديدات التي يتعرض لها التنوع البيولوجي في نسبة أكبر من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التجديد السادس/التجديد السابع لموارد مرفق البيئة العالمية، مقارنة بالمشاريع السابقة، ويرى 90 في المائة من أصحاب المصلحة في البلدان أن التهديدات التي يتعرض لها التنوع البيولوجي قد </w:t>
      </w:r>
      <w:r w:rsidRPr="0044263A">
        <w:rPr>
          <w:rFonts w:eastAsia="Times New Roman" w:cs="Simplified Arabic" w:hint="cs"/>
          <w:rtl/>
          <w:lang w:val="en-GB" w:eastAsia="en-US"/>
        </w:rPr>
        <w:t>أُخذت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بعين</w:t>
      </w:r>
      <w:r w:rsidRPr="0044263A">
        <w:rPr>
          <w:rFonts w:eastAsia="Times New Roman" w:cs="Simplified Arabic"/>
          <w:rtl/>
          <w:lang w:val="en-GB" w:eastAsia="en-US"/>
        </w:rPr>
        <w:t xml:space="preserve"> الاعتبار بشكل مناسب في برمجة مرفق البيئة العالمية في مناطق الأراضي الجافة. وفي الوقت </w:t>
      </w:r>
      <w:r w:rsidRPr="0044263A">
        <w:rPr>
          <w:rFonts w:eastAsia="Times New Roman" w:cs="Simplified Arabic" w:hint="cs"/>
          <w:rtl/>
          <w:lang w:val="en-GB" w:eastAsia="en-US"/>
        </w:rPr>
        <w:t>ذاته</w:t>
      </w:r>
      <w:r w:rsidRPr="0044263A">
        <w:rPr>
          <w:rFonts w:eastAsia="Times New Roman" w:cs="Simplified Arabic"/>
          <w:rtl/>
          <w:lang w:val="en-GB" w:eastAsia="en-US"/>
        </w:rPr>
        <w:t xml:space="preserve">، أفادت الوكالات والأمانة التي أجريت مقابلات معها </w:t>
      </w:r>
      <w:r w:rsidRPr="0044263A">
        <w:rPr>
          <w:rFonts w:eastAsia="Times New Roman" w:cs="Simplified Arabic" w:hint="cs"/>
          <w:rtl/>
          <w:lang w:val="en-GB" w:eastAsia="en-US"/>
        </w:rPr>
        <w:t>أنها</w:t>
      </w:r>
      <w:r w:rsidRPr="0044263A">
        <w:rPr>
          <w:rFonts w:eastAsia="Times New Roman" w:cs="Simplified Arabic"/>
          <w:rtl/>
          <w:lang w:val="en-GB" w:eastAsia="en-US"/>
        </w:rPr>
        <w:t xml:space="preserve"> كافح</w:t>
      </w:r>
      <w:r w:rsidRPr="0044263A">
        <w:rPr>
          <w:rFonts w:eastAsia="Times New Roman" w:cs="Simplified Arabic" w:hint="cs"/>
          <w:rtl/>
          <w:lang w:val="en-GB" w:eastAsia="en-US"/>
        </w:rPr>
        <w:t>ت</w:t>
      </w:r>
      <w:r w:rsidRPr="0044263A">
        <w:rPr>
          <w:rFonts w:eastAsia="Times New Roman" w:cs="Simplified Arabic"/>
          <w:rtl/>
          <w:lang w:val="en-GB" w:eastAsia="en-US"/>
        </w:rPr>
        <w:t xml:space="preserve"> لتأمين تمويل المجال البؤري للتنوع البيولوجي في مشاريع الأراضي الجافة </w:t>
      </w:r>
      <w:r w:rsidRPr="0044263A">
        <w:rPr>
          <w:rFonts w:eastAsia="Times New Roman" w:cs="Simplified Arabic" w:hint="cs"/>
          <w:rtl/>
          <w:lang w:val="en-GB" w:eastAsia="en-US"/>
        </w:rPr>
        <w:t>المتعددة المجالات البؤرية</w:t>
      </w:r>
      <w:r w:rsidRPr="0044263A">
        <w:rPr>
          <w:rFonts w:eastAsia="Times New Roman" w:cs="Simplified Arabic"/>
          <w:rtl/>
          <w:lang w:val="en-GB" w:eastAsia="en-US"/>
        </w:rPr>
        <w:t xml:space="preserve">، بالنظر إلى </w:t>
      </w:r>
      <w:r w:rsidRPr="0044263A">
        <w:rPr>
          <w:rFonts w:eastAsia="Times New Roman" w:cs="Simplified Arabic" w:hint="cs"/>
          <w:rtl/>
          <w:lang w:val="en-GB" w:eastAsia="en-US"/>
        </w:rPr>
        <w:t>التصورات التي ترى</w:t>
      </w:r>
      <w:r w:rsidRPr="0044263A">
        <w:rPr>
          <w:rFonts w:eastAsia="Times New Roman" w:cs="Simplified Arabic"/>
          <w:rtl/>
          <w:lang w:val="en-GB" w:eastAsia="en-US"/>
        </w:rPr>
        <w:t xml:space="preserve"> أن الأراضي الجافة تستضيف </w:t>
      </w:r>
      <w:r w:rsidRPr="0044263A">
        <w:rPr>
          <w:rFonts w:eastAsia="Times New Roman" w:cs="Simplified Arabic" w:hint="cs"/>
          <w:rtl/>
          <w:lang w:val="en-GB" w:eastAsia="en-US"/>
        </w:rPr>
        <w:t>تنوعا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بيولوجيا</w:t>
      </w:r>
      <w:r w:rsidRPr="0044263A">
        <w:rPr>
          <w:rFonts w:eastAsia="Times New Roman" w:cs="Simplified Arabic"/>
          <w:rtl/>
          <w:lang w:val="en-GB" w:eastAsia="en-US"/>
        </w:rPr>
        <w:t xml:space="preserve"> أقل أهمية على المستوى العالمي</w:t>
      </w:r>
      <w:r w:rsidRPr="0044263A">
        <w:rPr>
          <w:rFonts w:eastAsia="Times New Roman" w:cs="Simplified Arabic" w:hint="cs"/>
          <w:rtl/>
          <w:lang w:val="en-GB" w:eastAsia="en-US"/>
        </w:rPr>
        <w:t xml:space="preserve"> ولا تستدعي نفس الحماية</w:t>
      </w:r>
      <w:r w:rsidRPr="0044263A">
        <w:rPr>
          <w:rFonts w:eastAsia="Times New Roman" w:cs="Simplified Arabic"/>
          <w:lang w:val="en-GB" w:eastAsia="en-US"/>
        </w:rPr>
        <w:t>.</w:t>
      </w:r>
    </w:p>
    <w:p w14:paraId="3CB38430" w14:textId="77777777"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وحددت</w:t>
      </w:r>
      <w:r w:rsidRPr="0044263A">
        <w:rPr>
          <w:rFonts w:eastAsia="Times New Roman" w:cs="Simplified Arabic"/>
          <w:rtl/>
          <w:lang w:val="en-GB" w:eastAsia="en-US"/>
        </w:rPr>
        <w:t xml:space="preserve"> مشاريع الأراضي الجافة التابعة لمرفق البيئة العالمية في كثير من الأحيان </w:t>
      </w:r>
      <w:r w:rsidRPr="0044263A">
        <w:rPr>
          <w:rFonts w:eastAsia="Times New Roman" w:cs="Simplified Arabic" w:hint="cs"/>
          <w:rtl/>
          <w:lang w:val="en-GB" w:eastAsia="en-US"/>
        </w:rPr>
        <w:t>أوجه عدم اتساق</w:t>
      </w:r>
      <w:r w:rsidRPr="0044263A">
        <w:rPr>
          <w:rFonts w:eastAsia="Times New Roman" w:cs="Simplified Arabic"/>
          <w:rtl/>
          <w:lang w:val="en-GB" w:eastAsia="en-US"/>
        </w:rPr>
        <w:t xml:space="preserve"> في السياسات عند التصميم ولكنها </w:t>
      </w:r>
      <w:r w:rsidRPr="0044263A">
        <w:rPr>
          <w:rFonts w:eastAsia="Times New Roman" w:cs="Simplified Arabic" w:hint="cs"/>
          <w:rtl/>
          <w:lang w:val="en-GB" w:eastAsia="en-US"/>
        </w:rPr>
        <w:t>حققت نجاحا محدودا فقط</w:t>
      </w:r>
      <w:r w:rsidRPr="0044263A">
        <w:rPr>
          <w:rFonts w:eastAsia="Times New Roman" w:cs="Simplified Arabic"/>
          <w:rtl/>
          <w:lang w:val="en-GB" w:eastAsia="en-US"/>
        </w:rPr>
        <w:t xml:space="preserve"> في معالجتها أو </w:t>
      </w:r>
      <w:r w:rsidRPr="0044263A">
        <w:rPr>
          <w:rFonts w:eastAsia="Times New Roman" w:cs="Simplified Arabic" w:hint="cs"/>
          <w:rtl/>
          <w:lang w:val="en-GB" w:eastAsia="en-US"/>
        </w:rPr>
        <w:t>ال</w:t>
      </w:r>
      <w:r w:rsidRPr="0044263A">
        <w:rPr>
          <w:rFonts w:eastAsia="Times New Roman" w:cs="Simplified Arabic"/>
          <w:rtl/>
          <w:lang w:val="en-GB" w:eastAsia="en-US"/>
        </w:rPr>
        <w:t>تخفيف</w:t>
      </w:r>
      <w:r w:rsidRPr="0044263A">
        <w:rPr>
          <w:rFonts w:eastAsia="Times New Roman" w:cs="Simplified Arabic" w:hint="cs"/>
          <w:rtl/>
          <w:lang w:val="en-GB" w:eastAsia="en-US"/>
        </w:rPr>
        <w:t xml:space="preserve"> من</w:t>
      </w:r>
      <w:r w:rsidRPr="0044263A">
        <w:rPr>
          <w:rFonts w:eastAsia="Times New Roman" w:cs="Simplified Arabic"/>
          <w:rtl/>
          <w:lang w:val="en-GB" w:eastAsia="en-US"/>
        </w:rPr>
        <w:t xml:space="preserve"> </w:t>
      </w:r>
      <w:r w:rsidRPr="0044263A">
        <w:rPr>
          <w:rFonts w:eastAsia="Times New Roman" w:cs="Simplified Arabic" w:hint="cs"/>
          <w:rtl/>
          <w:lang w:val="en-GB" w:eastAsia="en-US"/>
        </w:rPr>
        <w:t>أثرها</w:t>
      </w:r>
      <w:r w:rsidRPr="0044263A">
        <w:rPr>
          <w:rFonts w:eastAsia="Times New Roman" w:cs="Simplified Arabic"/>
          <w:rtl/>
          <w:lang w:val="en-GB" w:eastAsia="en-US"/>
        </w:rPr>
        <w:t xml:space="preserve"> على فعالية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واستدامته</w:t>
      </w:r>
      <w:r w:rsidRPr="0044263A">
        <w:rPr>
          <w:rFonts w:eastAsia="Times New Roman" w:cs="Simplified Arabic" w:hint="cs"/>
          <w:rtl/>
          <w:lang w:val="en-GB" w:eastAsia="en-US"/>
        </w:rPr>
        <w:t>ا</w:t>
      </w:r>
      <w:r w:rsidRPr="0044263A">
        <w:rPr>
          <w:rFonts w:eastAsia="Times New Roman" w:cs="Simplified Arabic"/>
          <w:rtl/>
          <w:lang w:val="en-GB" w:eastAsia="en-US"/>
        </w:rPr>
        <w:t xml:space="preserve">؛ ولم </w:t>
      </w:r>
      <w:r w:rsidRPr="0044263A">
        <w:rPr>
          <w:rFonts w:eastAsia="Times New Roman" w:cs="Simplified Arabic" w:hint="cs"/>
          <w:rtl/>
          <w:lang w:val="en-GB" w:eastAsia="en-US"/>
        </w:rPr>
        <w:t>يترجَم</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الوطنية عند التصميم </w:t>
      </w:r>
      <w:r w:rsidRPr="0044263A">
        <w:rPr>
          <w:rFonts w:eastAsia="Times New Roman" w:cs="Simplified Arabic" w:hint="cs"/>
          <w:rtl/>
          <w:lang w:val="en-GB" w:eastAsia="en-US"/>
        </w:rPr>
        <w:t>تلقائيا</w:t>
      </w:r>
      <w:r w:rsidRPr="0044263A">
        <w:rPr>
          <w:rFonts w:eastAsia="Times New Roman" w:cs="Simplified Arabic"/>
          <w:rtl/>
          <w:lang w:val="en-GB" w:eastAsia="en-US"/>
        </w:rPr>
        <w:t xml:space="preserve"> إلى </w:t>
      </w:r>
      <w:r w:rsidRPr="0044263A">
        <w:rPr>
          <w:rFonts w:eastAsia="Times New Roman" w:cs="Simplified Arabic" w:hint="cs"/>
          <w:rtl/>
          <w:lang w:val="en-GB" w:eastAsia="en-US"/>
        </w:rPr>
        <w:t>اتساق في</w:t>
      </w:r>
      <w:r w:rsidRPr="0044263A">
        <w:rPr>
          <w:rFonts w:eastAsia="Times New Roman" w:cs="Simplified Arabic"/>
          <w:rtl/>
          <w:lang w:val="en-GB" w:eastAsia="en-US"/>
        </w:rPr>
        <w:t xml:space="preserve"> السياسات المحلية أثناء التنفيذ. </w:t>
      </w:r>
      <w:r w:rsidRPr="0044263A">
        <w:rPr>
          <w:rFonts w:eastAsia="Times New Roman" w:cs="Simplified Arabic" w:hint="cs"/>
          <w:rtl/>
          <w:lang w:val="en-GB" w:eastAsia="en-US"/>
        </w:rPr>
        <w:t>و</w:t>
      </w:r>
      <w:r w:rsidRPr="0044263A">
        <w:rPr>
          <w:rFonts w:eastAsia="Times New Roman" w:cs="Simplified Arabic"/>
          <w:rtl/>
          <w:lang w:val="en-GB" w:eastAsia="en-US"/>
        </w:rPr>
        <w:t>قامت مشاريع الأراضي الجافة بتقييم سياق السياسات في التصميم وحددت الأنشطة اللازمة لمعالجة تشوهات السياسات وآثار التسرب، أو لتعزيز أوجه التآزر، حتى في المشاريع السابقة</w:t>
      </w:r>
      <w:r w:rsidRPr="0044263A">
        <w:rPr>
          <w:rFonts w:eastAsia="Times New Roman" w:cs="Simplified Arabic"/>
          <w:lang w:val="en-GB" w:eastAsia="en-US"/>
        </w:rPr>
        <w:t>.</w:t>
      </w:r>
    </w:p>
    <w:p w14:paraId="4DE2F2FD" w14:textId="77777777"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ويحد</w:t>
      </w:r>
      <w:r w:rsidRPr="0044263A">
        <w:rPr>
          <w:rFonts w:eastAsia="Times New Roman" w:cs="Simplified Arabic"/>
          <w:rtl/>
          <w:lang w:val="en-GB" w:eastAsia="en-US"/>
        </w:rPr>
        <w:t xml:space="preserve"> اعتماد مرفق البيئة العالمية على المؤشرات المستندة إلى المناطق من قدرته على التتبع الكامل للتغيرات في الحالة البيئية.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يتم الإبلاغ عن النتائج البيئية في مشاريع مرفق البيئة العالمية للأراضي الجافة بالهكتار في </w:t>
      </w:r>
      <w:r w:rsidRPr="0044263A">
        <w:rPr>
          <w:rFonts w:eastAsia="Times New Roman" w:cs="Simplified Arabic" w:hint="cs"/>
          <w:rtl/>
          <w:lang w:val="en-GB" w:eastAsia="en-US"/>
        </w:rPr>
        <w:t xml:space="preserve">أغلب </w:t>
      </w:r>
      <w:r w:rsidRPr="0044263A">
        <w:rPr>
          <w:rFonts w:eastAsia="Times New Roman" w:cs="Simplified Arabic" w:hint="cs"/>
          <w:rtl/>
          <w:lang w:val="en-GB" w:eastAsia="en-US"/>
        </w:rPr>
        <w:lastRenderedPageBreak/>
        <w:t>الأحيان</w:t>
      </w:r>
      <w:r w:rsidRPr="0044263A">
        <w:rPr>
          <w:rFonts w:eastAsia="Times New Roman" w:cs="Simplified Arabic"/>
          <w:rtl/>
          <w:lang w:val="en-GB" w:eastAsia="en-US"/>
        </w:rPr>
        <w:t>، مع وجود حالات أقل من التحسينات المقاسة بقوة في المؤشرات الفيزيائية الحيوية التي من شأنها التحقق من التغيرات ذات الصلة في الحالة البيئية، مثل تحليل الغطاء النباتي أو الكربون العضوي في التربة</w:t>
      </w:r>
      <w:r w:rsidRPr="0044263A">
        <w:rPr>
          <w:rFonts w:eastAsia="Times New Roman" w:cs="Simplified Arabic"/>
          <w:lang w:val="en-GB" w:eastAsia="en-US"/>
        </w:rPr>
        <w:t>.</w:t>
      </w:r>
    </w:p>
    <w:p w14:paraId="1690ADAD" w14:textId="77777777"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ويُعدّ</w:t>
      </w:r>
      <w:r w:rsidRPr="0044263A">
        <w:rPr>
          <w:rFonts w:eastAsia="Times New Roman" w:cs="Simplified Arabic"/>
          <w:rtl/>
          <w:lang w:val="en-GB" w:eastAsia="en-US"/>
        </w:rPr>
        <w:t xml:space="preserve"> العمل على أساس العلاقة بين البيئة والتنمية الاجتماعية والاقتصادية أكثر أهمية في الأراضي الجافة منه في العديد من المناطق النامية الأخرى؛ ونجح مرفق البيئة العالمية في تعزيز أوجه التآزر ولكنه لم </w:t>
      </w:r>
      <w:r w:rsidRPr="0044263A">
        <w:rPr>
          <w:rFonts w:eastAsia="Times New Roman" w:cs="Simplified Arabic" w:hint="cs"/>
          <w:rtl/>
          <w:lang w:val="en-GB" w:eastAsia="en-US"/>
        </w:rPr>
        <w:t>يقم</w:t>
      </w:r>
      <w:r w:rsidRPr="0044263A">
        <w:rPr>
          <w:rFonts w:eastAsia="Times New Roman" w:cs="Simplified Arabic"/>
          <w:rtl/>
          <w:lang w:val="en-GB" w:eastAsia="en-US"/>
        </w:rPr>
        <w:t xml:space="preserve"> بعد</w:t>
      </w:r>
      <w:r w:rsidRPr="0044263A">
        <w:rPr>
          <w:rFonts w:eastAsia="Times New Roman" w:cs="Simplified Arabic" w:hint="cs"/>
          <w:rtl/>
          <w:lang w:val="en-GB" w:eastAsia="en-US"/>
        </w:rPr>
        <w:t xml:space="preserve"> بإيلاء</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اهتمام كاف</w:t>
      </w:r>
      <w:r w:rsidRPr="0044263A">
        <w:rPr>
          <w:rFonts w:eastAsia="Times New Roman" w:cs="Simplified Arabic"/>
          <w:rtl/>
          <w:lang w:val="en-GB" w:eastAsia="en-US"/>
        </w:rPr>
        <w:t xml:space="preserve"> لتخفيف آثار </w:t>
      </w:r>
      <w:r w:rsidRPr="0044263A">
        <w:rPr>
          <w:rFonts w:eastAsia="Times New Roman" w:cs="Simplified Arabic" w:hint="cs"/>
          <w:rtl/>
          <w:lang w:val="en-GB" w:eastAsia="en-US"/>
        </w:rPr>
        <w:t>المفاضلات</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وجرت</w:t>
      </w:r>
      <w:r w:rsidRPr="0044263A">
        <w:rPr>
          <w:rFonts w:eastAsia="Times New Roman" w:cs="Simplified Arabic"/>
          <w:rtl/>
          <w:lang w:val="en-GB" w:eastAsia="en-US"/>
        </w:rPr>
        <w:t xml:space="preserve"> الإشارة على نطاق واسع إلى أوجه التآزر بين الفوائد الاجتماعية والاقتصادية والبيئية العالمية في مشاريع الأراضي الجافة، </w:t>
      </w:r>
      <w:r w:rsidRPr="0044263A">
        <w:rPr>
          <w:rFonts w:eastAsia="Times New Roman" w:cs="Simplified Arabic" w:hint="cs"/>
          <w:rtl/>
          <w:lang w:val="en-GB" w:eastAsia="en-US"/>
        </w:rPr>
        <w:t>وأثبت</w:t>
      </w:r>
      <w:r w:rsidRPr="0044263A">
        <w:rPr>
          <w:rFonts w:eastAsia="Times New Roman" w:cs="Simplified Arabic"/>
          <w:rtl/>
          <w:lang w:val="en-GB" w:eastAsia="en-US"/>
        </w:rPr>
        <w:t xml:space="preserve"> تعزيز الروابط بين هذه الفوائد </w:t>
      </w:r>
      <w:r w:rsidRPr="0044263A">
        <w:rPr>
          <w:rFonts w:eastAsia="Times New Roman" w:cs="Simplified Arabic" w:hint="cs"/>
          <w:rtl/>
          <w:lang w:val="en-GB" w:eastAsia="en-US"/>
        </w:rPr>
        <w:t>فعاليته</w:t>
      </w:r>
      <w:r w:rsidRPr="0044263A">
        <w:rPr>
          <w:rFonts w:eastAsia="Times New Roman" w:cs="Simplified Arabic"/>
          <w:rtl/>
          <w:lang w:val="en-GB" w:eastAsia="en-US"/>
        </w:rPr>
        <w:t xml:space="preserve"> في تحقيق الأثر وتعزيز القدرة على الصمود. وعندما كانت التدخلات تستجيب للأولويات الاجتماعية والاقتصادية المحلية - والتي ترتبط في كثير من الأحيان بمعالجة ندرة المياه - كان قبول المجتمع</w:t>
      </w:r>
      <w:r w:rsidRPr="0044263A">
        <w:rPr>
          <w:rFonts w:eastAsia="Times New Roman" w:cs="Simplified Arabic" w:hint="cs"/>
          <w:rtl/>
          <w:lang w:val="en-GB" w:eastAsia="en-US"/>
        </w:rPr>
        <w:t xml:space="preserve"> المحلي</w:t>
      </w:r>
      <w:r w:rsidRPr="0044263A">
        <w:rPr>
          <w:rFonts w:eastAsia="Times New Roman" w:cs="Simplified Arabic"/>
          <w:rtl/>
          <w:lang w:val="en-GB" w:eastAsia="en-US"/>
        </w:rPr>
        <w:t xml:space="preserve"> وتبنيه للممارسات البيئية في الأراضي الجافة </w:t>
      </w:r>
      <w:r w:rsidRPr="0044263A">
        <w:rPr>
          <w:rFonts w:eastAsia="Times New Roman" w:cs="Simplified Arabic" w:hint="cs"/>
          <w:rtl/>
          <w:lang w:val="en-GB" w:eastAsia="en-US"/>
        </w:rPr>
        <w:t>أقوى</w:t>
      </w:r>
      <w:r w:rsidRPr="0044263A">
        <w:rPr>
          <w:rFonts w:eastAsia="Times New Roman" w:cs="Simplified Arabic"/>
          <w:lang w:val="en-GB" w:eastAsia="en-US"/>
        </w:rPr>
        <w:t>.</w:t>
      </w:r>
    </w:p>
    <w:p w14:paraId="4763908D" w14:textId="77777777" w:rsidR="0044263A" w:rsidRPr="0044263A" w:rsidRDefault="0044263A" w:rsidP="00C679A8">
      <w:pPr>
        <w:numPr>
          <w:ilvl w:val="0"/>
          <w:numId w:val="28"/>
        </w:numPr>
        <w:spacing w:after="120" w:line="216" w:lineRule="auto"/>
        <w:ind w:firstLine="0"/>
        <w:jc w:val="both"/>
        <w:rPr>
          <w:rFonts w:eastAsia="Times New Roman" w:cs="Simplified Arabic"/>
          <w:lang w:val="en-GB" w:eastAsia="en-US"/>
        </w:rPr>
      </w:pPr>
      <w:r w:rsidRPr="0044263A">
        <w:rPr>
          <w:rFonts w:eastAsia="Times New Roman" w:cs="Simplified Arabic" w:hint="cs"/>
          <w:rtl/>
          <w:lang w:val="en-GB" w:eastAsia="en-US"/>
        </w:rPr>
        <w:t>ولم يُترجم</w:t>
      </w:r>
      <w:r w:rsidRPr="0044263A">
        <w:rPr>
          <w:rFonts w:eastAsia="Times New Roman" w:cs="Simplified Arabic"/>
          <w:rtl/>
          <w:lang w:val="en-GB" w:eastAsia="en-US"/>
        </w:rPr>
        <w:t xml:space="preserve"> أخذ إدارة الموارد الطبيعية </w:t>
      </w:r>
      <w:r w:rsidRPr="0044263A">
        <w:rPr>
          <w:rFonts w:eastAsia="Times New Roman" w:cs="Simplified Arabic" w:hint="cs"/>
          <w:rtl/>
          <w:lang w:val="en-GB" w:eastAsia="en-US"/>
        </w:rPr>
        <w:t>بعين</w:t>
      </w:r>
      <w:r w:rsidRPr="0044263A">
        <w:rPr>
          <w:rFonts w:eastAsia="Times New Roman" w:cs="Simplified Arabic"/>
          <w:rtl/>
          <w:lang w:val="en-GB" w:eastAsia="en-US"/>
        </w:rPr>
        <w:t xml:space="preserve"> الاعتبار عند تصميم مشاريع مرفق البيئة العالمية للأراضي الجافة بالكامل إلى نتائج؛ وبالمثل، فإن الاهتمام </w:t>
      </w:r>
      <w:r w:rsidRPr="0044263A">
        <w:rPr>
          <w:rFonts w:eastAsia="Times New Roman" w:cs="Simplified Arabic" w:hint="cs"/>
          <w:rtl/>
          <w:lang w:val="en-GB" w:eastAsia="en-US"/>
        </w:rPr>
        <w:t>بالنزاع</w:t>
      </w:r>
      <w:r w:rsidRPr="0044263A">
        <w:rPr>
          <w:rFonts w:eastAsia="Times New Roman" w:cs="Simplified Arabic"/>
          <w:rtl/>
          <w:lang w:val="en-GB" w:eastAsia="en-US"/>
        </w:rPr>
        <w:t xml:space="preserve"> وحيازة الأراضي في </w:t>
      </w:r>
      <w:r w:rsidRPr="0044263A">
        <w:rPr>
          <w:rFonts w:eastAsia="Times New Roman" w:cs="Simplified Arabic" w:hint="cs"/>
          <w:rtl/>
          <w:lang w:val="en-GB" w:eastAsia="en-US"/>
        </w:rPr>
        <w:t>توجهات</w:t>
      </w:r>
      <w:r w:rsidRPr="0044263A">
        <w:rPr>
          <w:rFonts w:eastAsia="Times New Roman" w:cs="Simplified Arabic"/>
          <w:rtl/>
          <w:lang w:val="en-GB" w:eastAsia="en-US"/>
        </w:rPr>
        <w:t xml:space="preserve"> برمجة مرفق البيئة العالمية لم يتم نقله بشكل كاف إلى تصميم المشروع.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طورت مشاريع مرفق البيئة العالمية القدرة على المستويات المحلية </w:t>
      </w:r>
      <w:r w:rsidRPr="0044263A">
        <w:rPr>
          <w:rFonts w:eastAsia="Times New Roman" w:cs="Simplified Arabic" w:hint="cs"/>
          <w:rtl/>
          <w:lang w:val="en-GB" w:eastAsia="en-US"/>
        </w:rPr>
        <w:t xml:space="preserve">على </w:t>
      </w:r>
      <w:r w:rsidRPr="0044263A">
        <w:rPr>
          <w:rFonts w:eastAsia="Times New Roman" w:cs="Simplified Arabic"/>
          <w:rtl/>
          <w:lang w:val="en-GB" w:eastAsia="en-US"/>
        </w:rPr>
        <w:t xml:space="preserve">اتخاذ القرارات والتخطيط اللامركزي والشامل، على الرغم من أن المشاريع </w:t>
      </w:r>
      <w:r w:rsidRPr="0044263A">
        <w:rPr>
          <w:rFonts w:eastAsia="Times New Roman" w:cs="Simplified Arabic" w:hint="cs"/>
          <w:rtl/>
          <w:lang w:val="en-GB" w:eastAsia="en-US"/>
        </w:rPr>
        <w:t>غالبا</w:t>
      </w:r>
      <w:r w:rsidRPr="0044263A">
        <w:rPr>
          <w:rFonts w:eastAsia="Times New Roman" w:cs="Simplified Arabic"/>
          <w:rtl/>
          <w:lang w:val="en-GB" w:eastAsia="en-US"/>
        </w:rPr>
        <w:t xml:space="preserve"> ما </w:t>
      </w:r>
      <w:r w:rsidRPr="0044263A">
        <w:rPr>
          <w:rFonts w:eastAsia="Times New Roman" w:cs="Simplified Arabic" w:hint="cs"/>
          <w:rtl/>
          <w:lang w:val="en-GB" w:eastAsia="en-US"/>
        </w:rPr>
        <w:t>أسست</w:t>
      </w:r>
      <w:r w:rsidRPr="0044263A">
        <w:rPr>
          <w:rFonts w:eastAsia="Times New Roman" w:cs="Simplified Arabic"/>
          <w:rtl/>
          <w:lang w:val="en-GB" w:eastAsia="en-US"/>
        </w:rPr>
        <w:t xml:space="preserve"> منصات حوكمة</w:t>
      </w:r>
      <w:r w:rsidRPr="0044263A">
        <w:rPr>
          <w:rFonts w:eastAsia="Times New Roman" w:cs="Simplified Arabic" w:hint="cs"/>
          <w:rtl/>
          <w:lang w:val="en-GB" w:eastAsia="en-US"/>
        </w:rPr>
        <w:t xml:space="preserve"> متعددة أصحاب المصلحة</w:t>
      </w:r>
      <w:r w:rsidRPr="0044263A">
        <w:rPr>
          <w:rFonts w:eastAsia="Times New Roman" w:cs="Simplified Arabic"/>
          <w:rtl/>
          <w:lang w:val="en-GB" w:eastAsia="en-US"/>
        </w:rPr>
        <w:t xml:space="preserve"> لم تكن مكتفية </w:t>
      </w:r>
      <w:r w:rsidRPr="0044263A">
        <w:rPr>
          <w:rFonts w:eastAsia="Times New Roman" w:cs="Simplified Arabic" w:hint="cs"/>
          <w:rtl/>
          <w:lang w:val="en-GB" w:eastAsia="en-US"/>
        </w:rPr>
        <w:t>ذاتيا</w:t>
      </w:r>
      <w:r w:rsidRPr="0044263A">
        <w:rPr>
          <w:rFonts w:eastAsia="Times New Roman" w:cs="Simplified Arabic"/>
          <w:rtl/>
          <w:lang w:val="en-GB" w:eastAsia="en-US"/>
        </w:rPr>
        <w:t xml:space="preserve"> بعد إغلاق المشروع.</w:t>
      </w:r>
    </w:p>
    <w:p w14:paraId="51AD4EBB" w14:textId="77777777"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قدم التقييم أربع توصيات: </w:t>
      </w:r>
      <w:r w:rsidRPr="0044263A">
        <w:rPr>
          <w:rFonts w:eastAsia="Times New Roman" w:cs="Simplified Arabic" w:hint="cs"/>
          <w:rtl/>
          <w:lang w:val="en-GB" w:eastAsia="en-US"/>
        </w:rPr>
        <w:t>(</w:t>
      </w:r>
      <w:r w:rsidRPr="0044263A">
        <w:rPr>
          <w:rFonts w:eastAsia="Times New Roman" w:cs="Simplified Arabic"/>
          <w:lang w:val="en-US" w:eastAsia="en-US"/>
        </w:rPr>
        <w:t>1</w:t>
      </w:r>
      <w:r w:rsidRPr="0044263A">
        <w:rPr>
          <w:rFonts w:eastAsia="Times New Roman" w:cs="Simplified Arabic" w:hint="cs"/>
          <w:rtl/>
          <w:lang w:val="en-US"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في ظل</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استعداد</w:t>
      </w:r>
      <w:r w:rsidRPr="0044263A">
        <w:rPr>
          <w:rFonts w:eastAsia="Times New Roman" w:cs="Simplified Arabic"/>
          <w:rtl/>
          <w:lang w:val="en-GB" w:eastAsia="en-US"/>
        </w:rPr>
        <w:t xml:space="preserve"> مرفق البيئة العالمية لتصميم وتنفيذ إطار رسمي </w:t>
      </w:r>
      <w:r w:rsidRPr="0044263A">
        <w:rPr>
          <w:rFonts w:eastAsia="Times New Roman" w:cs="Simplified Arabic" w:hint="cs"/>
          <w:rtl/>
          <w:lang w:val="en-GB" w:eastAsia="en-US"/>
        </w:rPr>
        <w:t>لاتساق</w:t>
      </w:r>
      <w:r w:rsidRPr="0044263A">
        <w:rPr>
          <w:rFonts w:eastAsia="Times New Roman" w:cs="Simplified Arabic"/>
          <w:rtl/>
          <w:lang w:val="en-GB" w:eastAsia="en-US"/>
        </w:rPr>
        <w:t xml:space="preserve"> السياسات للتجديد الثامن لموارد مرفق البيئة العالمية، يجب على الأمانة التأكد من أن </w:t>
      </w:r>
      <w:r w:rsidRPr="0044263A">
        <w:rPr>
          <w:rFonts w:eastAsia="Times New Roman" w:cs="Simplified Arabic" w:hint="cs"/>
          <w:rtl/>
          <w:lang w:val="en-GB" w:eastAsia="en-US"/>
        </w:rPr>
        <w:t>الإرشادات</w:t>
      </w:r>
      <w:r w:rsidRPr="0044263A">
        <w:rPr>
          <w:rFonts w:eastAsia="Times New Roman" w:cs="Simplified Arabic"/>
          <w:rtl/>
          <w:lang w:val="en-GB" w:eastAsia="en-US"/>
        </w:rPr>
        <w:t xml:space="preserve"> لتعزيز </w:t>
      </w:r>
      <w:r w:rsidRPr="0044263A">
        <w:rPr>
          <w:rFonts w:eastAsia="Times New Roman" w:cs="Simplified Arabic" w:hint="cs"/>
          <w:rtl/>
          <w:lang w:val="en-GB" w:eastAsia="en-US"/>
        </w:rPr>
        <w:t>اتساق</w:t>
      </w:r>
      <w:r w:rsidRPr="0044263A">
        <w:rPr>
          <w:rFonts w:eastAsia="Times New Roman" w:cs="Simplified Arabic"/>
          <w:rtl/>
          <w:lang w:val="en-GB" w:eastAsia="en-US"/>
        </w:rPr>
        <w:t xml:space="preserve"> السياسات من خلال عمليات مرفق البيئة العالمية تتضمن التركيز على المستويين دون الوطني والمحلي؛ </w:t>
      </w:r>
      <w:r w:rsidRPr="0044263A">
        <w:rPr>
          <w:rFonts w:eastAsia="Times New Roman" w:cs="Simplified Arabic" w:hint="cs"/>
          <w:rtl/>
          <w:lang w:val="en-GB" w:eastAsia="en-US"/>
        </w:rPr>
        <w:t>(</w:t>
      </w:r>
      <w:r w:rsidRPr="0044263A">
        <w:rPr>
          <w:rFonts w:eastAsia="Times New Roman" w:cs="Simplified Arabic"/>
          <w:lang w:val="en-US" w:eastAsia="en-US"/>
        </w:rPr>
        <w:t>2</w:t>
      </w:r>
      <w:r w:rsidRPr="0044263A">
        <w:rPr>
          <w:rFonts w:eastAsia="Times New Roman" w:cs="Simplified Arabic" w:hint="cs"/>
          <w:rtl/>
          <w:lang w:val="en-US" w:eastAsia="en-US"/>
        </w:rPr>
        <w:t>)</w:t>
      </w:r>
      <w:r w:rsidRPr="0044263A">
        <w:rPr>
          <w:rFonts w:eastAsia="Times New Roman" w:cs="Simplified Arabic"/>
          <w:rtl/>
          <w:lang w:val="en-GB" w:eastAsia="en-US"/>
        </w:rPr>
        <w:t xml:space="preserve"> ينبغي </w:t>
      </w:r>
      <w:r w:rsidRPr="0044263A">
        <w:rPr>
          <w:rFonts w:eastAsia="Times New Roman" w:cs="Simplified Arabic" w:hint="cs"/>
          <w:rtl/>
          <w:lang w:val="en-GB" w:eastAsia="en-US"/>
        </w:rPr>
        <w:t>على أمانة</w:t>
      </w:r>
      <w:r w:rsidRPr="0044263A">
        <w:rPr>
          <w:rFonts w:eastAsia="Times New Roman" w:cs="Simplified Arabic"/>
          <w:rtl/>
          <w:lang w:val="en-GB" w:eastAsia="en-US"/>
        </w:rPr>
        <w:t xml:space="preserve"> مرفق البيئة العالمية والوكالات الشريكة ضمان تكريس المزيد من الاهتمام لإدراج أمن حيازة الأراضي وحل النزاعات لإدارة الموارد ضمن تصميمات المشاريع والبرامج والنظريات الأساسية للتغيير؛ </w:t>
      </w:r>
      <w:r w:rsidRPr="0044263A">
        <w:rPr>
          <w:rFonts w:eastAsia="Times New Roman" w:cs="Simplified Arabic" w:hint="cs"/>
          <w:rtl/>
          <w:lang w:val="en-GB" w:eastAsia="en-US"/>
        </w:rPr>
        <w:t>(</w:t>
      </w:r>
      <w:r w:rsidRPr="0044263A">
        <w:rPr>
          <w:rFonts w:eastAsia="Times New Roman" w:cs="Simplified Arabic"/>
          <w:lang w:val="en-US" w:eastAsia="en-US"/>
        </w:rPr>
        <w:t>3</w:t>
      </w:r>
      <w:r w:rsidRPr="0044263A">
        <w:rPr>
          <w:rFonts w:eastAsia="Times New Roman" w:cs="Simplified Arabic" w:hint="cs"/>
          <w:rtl/>
          <w:lang w:val="en-US" w:eastAsia="en-US"/>
        </w:rPr>
        <w:t>)</w:t>
      </w:r>
      <w:r w:rsidRPr="0044263A">
        <w:rPr>
          <w:rFonts w:eastAsia="Times New Roman" w:cs="Simplified Arabic"/>
          <w:rtl/>
          <w:lang w:val="en-GB" w:eastAsia="en-US"/>
        </w:rPr>
        <w:t xml:space="preserve"> ينبغي </w:t>
      </w:r>
      <w:r w:rsidRPr="0044263A">
        <w:rPr>
          <w:rFonts w:eastAsia="Times New Roman" w:cs="Simplified Arabic" w:hint="cs"/>
          <w:rtl/>
          <w:lang w:val="en-GB" w:eastAsia="en-US"/>
        </w:rPr>
        <w:t>على أمانة</w:t>
      </w:r>
      <w:r w:rsidRPr="0044263A">
        <w:rPr>
          <w:rFonts w:eastAsia="Times New Roman" w:cs="Simplified Arabic"/>
          <w:rtl/>
          <w:lang w:val="en-GB" w:eastAsia="en-US"/>
        </w:rPr>
        <w:t xml:space="preserve"> مرفق البيئة العالمية ووكالاته ضمان إيلاء الاعتبار المتساوي في تصميم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والبرامج لتعزيز التآزر وتخفيف </w:t>
      </w:r>
      <w:r w:rsidRPr="0044263A">
        <w:rPr>
          <w:rFonts w:eastAsia="Times New Roman" w:cs="Simplified Arabic" w:hint="cs"/>
          <w:rtl/>
          <w:lang w:val="en-GB" w:eastAsia="en-US"/>
        </w:rPr>
        <w:t>المفاضلات</w:t>
      </w:r>
      <w:r w:rsidRPr="0044263A">
        <w:rPr>
          <w:rFonts w:eastAsia="Times New Roman" w:cs="Simplified Arabic"/>
          <w:rtl/>
          <w:lang w:val="en-GB" w:eastAsia="en-US"/>
        </w:rPr>
        <w:t xml:space="preserve"> بين البيئة والتنمية الاجتماعية والاقتصادية، </w:t>
      </w:r>
      <w:r w:rsidRPr="0044263A">
        <w:rPr>
          <w:rFonts w:eastAsia="Times New Roman" w:cs="Simplified Arabic" w:hint="cs"/>
          <w:rtl/>
          <w:lang w:val="en-GB" w:eastAsia="en-US"/>
        </w:rPr>
        <w:t>بالترافق مع</w:t>
      </w:r>
      <w:r w:rsidRPr="0044263A">
        <w:rPr>
          <w:rFonts w:eastAsia="Times New Roman" w:cs="Simplified Arabic"/>
          <w:rtl/>
          <w:lang w:val="en-GB" w:eastAsia="en-US"/>
        </w:rPr>
        <w:t xml:space="preserve"> الاهتمام الواجب بالتأثيرات التوزيعية؛ </w:t>
      </w:r>
      <w:r w:rsidRPr="0044263A">
        <w:rPr>
          <w:rFonts w:eastAsia="Times New Roman" w:cs="Simplified Arabic" w:hint="cs"/>
          <w:rtl/>
          <w:lang w:val="en-GB" w:eastAsia="en-US"/>
        </w:rPr>
        <w:t>(</w:t>
      </w:r>
      <w:r w:rsidRPr="0044263A">
        <w:rPr>
          <w:rFonts w:eastAsia="Times New Roman" w:cs="Simplified Arabic"/>
          <w:lang w:val="en-US" w:eastAsia="en-US"/>
        </w:rPr>
        <w:t>4</w:t>
      </w:r>
      <w:r w:rsidRPr="0044263A">
        <w:rPr>
          <w:rFonts w:eastAsia="Times New Roman" w:cs="Simplified Arabic" w:hint="cs"/>
          <w:rtl/>
          <w:lang w:val="en-US" w:eastAsia="en-US"/>
        </w:rPr>
        <w:t>)</w:t>
      </w:r>
      <w:r w:rsidRPr="0044263A">
        <w:rPr>
          <w:rFonts w:eastAsia="Times New Roman" w:cs="Simplified Arabic"/>
          <w:rtl/>
          <w:lang w:val="en-GB" w:eastAsia="en-US"/>
        </w:rPr>
        <w:t xml:space="preserve"> ينبغي </w:t>
      </w:r>
      <w:r w:rsidRPr="0044263A">
        <w:rPr>
          <w:rFonts w:eastAsia="Times New Roman" w:cs="Simplified Arabic" w:hint="cs"/>
          <w:rtl/>
          <w:lang w:val="en-GB" w:eastAsia="en-US"/>
        </w:rPr>
        <w:t>على أمانة</w:t>
      </w:r>
      <w:r w:rsidRPr="0044263A">
        <w:rPr>
          <w:rFonts w:eastAsia="Times New Roman" w:cs="Simplified Arabic"/>
          <w:rtl/>
          <w:lang w:val="en-GB" w:eastAsia="en-US"/>
        </w:rPr>
        <w:t xml:space="preserve"> مرفق البيئة العالمية أن تشجع الوكالات على توفير بيانات الرصد على مستوى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والتي توضح التغيرات الفيزيائية الحيوية المرتبطة بالمؤشرات الأساسية ذات الصلة على أساس المنطقة</w:t>
      </w:r>
      <w:r w:rsidRPr="0044263A">
        <w:rPr>
          <w:rFonts w:eastAsia="Times New Roman" w:cs="Simplified Arabic"/>
          <w:lang w:val="en-GB" w:eastAsia="en-US"/>
        </w:rPr>
        <w:t>.</w:t>
      </w:r>
    </w:p>
    <w:p w14:paraId="00B25027" w14:textId="77777777"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وأيدّ</w:t>
      </w:r>
      <w:r w:rsidRPr="0044263A">
        <w:rPr>
          <w:rFonts w:eastAsia="Times New Roman" w:cs="Simplified Arabic"/>
          <w:rtl/>
          <w:lang w:val="en-GB" w:eastAsia="en-US"/>
        </w:rPr>
        <w:t xml:space="preserve"> مجلس مرفق البيئة العالمية ردود إدارة أمانة مرفق البيئة العالمية على هذه التوصيات.</w:t>
      </w:r>
      <w:r w:rsidRPr="0044263A">
        <w:rPr>
          <w:rFonts w:eastAsia="Times New Roman" w:cs="Simplified Arabic"/>
          <w:sz w:val="18"/>
          <w:vertAlign w:val="superscript"/>
          <w:rtl/>
          <w:lang w:val="en-GB" w:eastAsia="en-US"/>
        </w:rPr>
        <w:footnoteReference w:id="70"/>
      </w:r>
      <w:r w:rsidRPr="0044263A">
        <w:rPr>
          <w:rFonts w:eastAsia="Times New Roman" w:cs="Simplified Arabic"/>
          <w:rtl/>
          <w:lang w:val="en-GB" w:eastAsia="en-US"/>
        </w:rPr>
        <w:t xml:space="preserve"> وكانت أمانة مرفق البيئة العالمية </w:t>
      </w:r>
      <w:r w:rsidRPr="0044263A">
        <w:rPr>
          <w:rFonts w:eastAsia="Times New Roman" w:cs="Simplified Arabic" w:hint="cs"/>
          <w:rtl/>
          <w:lang w:val="en-GB" w:eastAsia="en-US"/>
        </w:rPr>
        <w:t>على ثقة</w:t>
      </w:r>
      <w:r w:rsidRPr="0044263A">
        <w:rPr>
          <w:rFonts w:eastAsia="Times New Roman" w:cs="Simplified Arabic"/>
          <w:rtl/>
          <w:lang w:val="en-GB" w:eastAsia="en-US"/>
        </w:rPr>
        <w:t xml:space="preserve"> من أن الدروس</w:t>
      </w:r>
      <w:r w:rsidRPr="0044263A">
        <w:rPr>
          <w:rFonts w:eastAsia="Times New Roman" w:cs="Simplified Arabic" w:hint="cs"/>
          <w:rtl/>
          <w:lang w:val="en-GB" w:eastAsia="en-US"/>
        </w:rPr>
        <w:t xml:space="preserve"> المستخلصة</w:t>
      </w:r>
      <w:r w:rsidRPr="0044263A">
        <w:rPr>
          <w:rFonts w:eastAsia="Times New Roman" w:cs="Simplified Arabic"/>
          <w:rtl/>
          <w:lang w:val="en-GB" w:eastAsia="en-US"/>
        </w:rPr>
        <w:t xml:space="preserve"> القي</w:t>
      </w:r>
      <w:r w:rsidRPr="0044263A">
        <w:rPr>
          <w:rFonts w:eastAsia="Times New Roman" w:cs="Simplified Arabic" w:hint="cs"/>
          <w:rtl/>
          <w:lang w:val="en-GB" w:eastAsia="en-US"/>
        </w:rPr>
        <w:t>ّ</w:t>
      </w:r>
      <w:r w:rsidRPr="0044263A">
        <w:rPr>
          <w:rFonts w:eastAsia="Times New Roman" w:cs="Simplified Arabic"/>
          <w:rtl/>
          <w:lang w:val="en-GB" w:eastAsia="en-US"/>
        </w:rPr>
        <w:t xml:space="preserve">مة وتوصيات التقييم ستسهم في دعم مرفق البيئة العالمية المستمر والمركّز للأراضي الجافة بطريقة متكاملة من خلال استراتيجيات مرفق البيئة العالمية </w:t>
      </w:r>
      <w:r w:rsidRPr="0044263A">
        <w:rPr>
          <w:rFonts w:eastAsia="Times New Roman" w:cs="Simplified Arabic" w:hint="cs"/>
          <w:rtl/>
          <w:lang w:val="en-GB" w:eastAsia="en-US"/>
        </w:rPr>
        <w:t>خلال</w:t>
      </w:r>
      <w:r w:rsidRPr="0044263A">
        <w:rPr>
          <w:rFonts w:eastAsia="Times New Roman" w:cs="Simplified Arabic"/>
          <w:rtl/>
          <w:lang w:val="en-GB" w:eastAsia="en-US"/>
        </w:rPr>
        <w:t xml:space="preserve"> التجديد الثامن لموارد مرفق البيئة العالمية وما بعده، بما يتماشى مع أولويات البلدان والطموح الدولي المعب</w:t>
      </w:r>
      <w:r w:rsidRPr="0044263A">
        <w:rPr>
          <w:rFonts w:eastAsia="Times New Roman" w:cs="Simplified Arabic" w:hint="cs"/>
          <w:rtl/>
          <w:lang w:val="en-GB" w:eastAsia="en-US"/>
        </w:rPr>
        <w:t>ّ</w:t>
      </w:r>
      <w:r w:rsidRPr="0044263A">
        <w:rPr>
          <w:rFonts w:eastAsia="Times New Roman" w:cs="Simplified Arabic"/>
          <w:rtl/>
          <w:lang w:val="en-GB" w:eastAsia="en-US"/>
        </w:rPr>
        <w:t xml:space="preserve">ر عنه في إطار الاتفاقات البيئية المتعددة الأطراف ذات الصلة. </w:t>
      </w:r>
      <w:r w:rsidRPr="0044263A">
        <w:rPr>
          <w:rFonts w:eastAsia="Times New Roman" w:cs="Simplified Arabic" w:hint="cs"/>
          <w:rtl/>
          <w:lang w:val="en-GB" w:eastAsia="en-US"/>
        </w:rPr>
        <w:t>وسيبقى</w:t>
      </w:r>
      <w:r w:rsidRPr="0044263A">
        <w:rPr>
          <w:rFonts w:eastAsia="Times New Roman" w:cs="Simplified Arabic"/>
          <w:rtl/>
          <w:lang w:val="en-GB" w:eastAsia="en-US"/>
        </w:rPr>
        <w:t xml:space="preserve"> العمل في بلدان الأراضي الجافة في صميم استراتيجية المجال </w:t>
      </w:r>
      <w:r w:rsidRPr="0044263A">
        <w:rPr>
          <w:rFonts w:eastAsia="Times New Roman" w:cs="Simplified Arabic" w:hint="cs"/>
          <w:rtl/>
          <w:lang w:val="en-GB" w:eastAsia="en-US"/>
        </w:rPr>
        <w:t>البؤري</w:t>
      </w:r>
      <w:r w:rsidRPr="0044263A">
        <w:rPr>
          <w:rFonts w:eastAsia="Times New Roman" w:cs="Simplified Arabic"/>
          <w:rtl/>
          <w:lang w:val="en-GB" w:eastAsia="en-US"/>
        </w:rPr>
        <w:t xml:space="preserve"> لتدهور الأراضي وزيادة</w:t>
      </w:r>
      <w:r w:rsidRPr="0044263A">
        <w:rPr>
          <w:rFonts w:eastAsia="Times New Roman" w:cs="Simplified Arabic" w:hint="cs"/>
          <w:rtl/>
          <w:lang w:val="en-GB" w:eastAsia="en-US"/>
        </w:rPr>
        <w:t xml:space="preserve"> أوجه</w:t>
      </w:r>
      <w:r w:rsidRPr="0044263A">
        <w:rPr>
          <w:rFonts w:eastAsia="Times New Roman" w:cs="Simplified Arabic"/>
          <w:rtl/>
          <w:lang w:val="en-GB" w:eastAsia="en-US"/>
        </w:rPr>
        <w:t xml:space="preserve"> التآزر مع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مجالات </w:t>
      </w:r>
      <w:r w:rsidRPr="0044263A">
        <w:rPr>
          <w:rFonts w:eastAsia="Times New Roman" w:cs="Simplified Arabic" w:hint="cs"/>
          <w:rtl/>
          <w:lang w:val="en-GB" w:eastAsia="en-US"/>
        </w:rPr>
        <w:t>البؤرية</w:t>
      </w:r>
      <w:r w:rsidRPr="0044263A">
        <w:rPr>
          <w:rFonts w:eastAsia="Times New Roman" w:cs="Simplified Arabic"/>
          <w:rtl/>
          <w:lang w:val="en-GB" w:eastAsia="en-US"/>
        </w:rPr>
        <w:t xml:space="preserve"> الأخرى لمرفق البيئة العالمية، </w:t>
      </w:r>
      <w:r w:rsidRPr="0044263A">
        <w:rPr>
          <w:rFonts w:eastAsia="Times New Roman" w:cs="Simplified Arabic" w:hint="cs"/>
          <w:rtl/>
          <w:lang w:val="en-GB" w:eastAsia="en-US"/>
        </w:rPr>
        <w:t>فضلا</w:t>
      </w:r>
      <w:r w:rsidRPr="0044263A">
        <w:rPr>
          <w:rFonts w:eastAsia="Times New Roman" w:cs="Simplified Arabic"/>
          <w:rtl/>
          <w:lang w:val="en-GB" w:eastAsia="en-US"/>
        </w:rPr>
        <w:t xml:space="preserve"> عن الاستراتيجيات في إطار صندوق أقل البلدان نموا والصندوق الخاص لتغير المناخ. </w:t>
      </w:r>
      <w:r w:rsidRPr="0044263A">
        <w:rPr>
          <w:rFonts w:eastAsia="Times New Roman" w:cs="Simplified Arabic" w:hint="cs"/>
          <w:rtl/>
          <w:lang w:val="en-GB" w:eastAsia="en-US"/>
        </w:rPr>
        <w:t>وسيجري</w:t>
      </w:r>
      <w:r w:rsidRPr="0044263A">
        <w:rPr>
          <w:rFonts w:eastAsia="Times New Roman" w:cs="Simplified Arabic"/>
          <w:rtl/>
          <w:lang w:val="en-GB" w:eastAsia="en-US"/>
        </w:rPr>
        <w:t xml:space="preserve"> تتبع التقدم المحرز في جميع التوصيات من </w:t>
      </w:r>
      <w:r w:rsidRPr="0044263A">
        <w:rPr>
          <w:rFonts w:eastAsia="Times New Roman" w:cs="Simplified Arabic"/>
          <w:rtl/>
          <w:lang w:val="en-GB" w:eastAsia="en-US"/>
        </w:rPr>
        <w:lastRenderedPageBreak/>
        <w:t xml:space="preserve">خلال سجل الإجراءات الإدارية القياسي الخاص بمكتب التقييم المستقل.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ستقوم أمانة مرفق البيئة العالمية أيضا بتعميم نتائج وتوصيات هذا التقييم في إعداد استراتيجية المجال </w:t>
      </w:r>
      <w:r w:rsidRPr="0044263A">
        <w:rPr>
          <w:rFonts w:eastAsia="Times New Roman" w:cs="Simplified Arabic" w:hint="cs"/>
          <w:rtl/>
          <w:lang w:val="en-GB" w:eastAsia="en-US"/>
        </w:rPr>
        <w:t>البؤري</w:t>
      </w:r>
      <w:r w:rsidRPr="0044263A">
        <w:rPr>
          <w:rFonts w:eastAsia="Times New Roman" w:cs="Simplified Arabic"/>
          <w:rtl/>
          <w:lang w:val="en-GB" w:eastAsia="en-US"/>
        </w:rPr>
        <w:t xml:space="preserve"> لتدهور الأراضي لمفاوضات التجديد التاسع لموارد مرفق البيئة العالمية</w:t>
      </w:r>
      <w:r w:rsidRPr="0044263A">
        <w:rPr>
          <w:rFonts w:eastAsia="Times New Roman" w:cs="Simplified Arabic"/>
          <w:lang w:val="en-GB" w:eastAsia="en-US"/>
        </w:rPr>
        <w:t>.</w:t>
      </w:r>
    </w:p>
    <w:p w14:paraId="53B99114" w14:textId="77777777" w:rsidR="0044263A" w:rsidRPr="0044263A" w:rsidRDefault="0044263A" w:rsidP="00501F4F">
      <w:pPr>
        <w:keepNext/>
        <w:keepLines/>
        <w:tabs>
          <w:tab w:val="left" w:pos="720"/>
        </w:tabs>
        <w:spacing w:before="120" w:line="216" w:lineRule="auto"/>
        <w:ind w:left="720"/>
        <w:jc w:val="both"/>
        <w:rPr>
          <w:rFonts w:eastAsia="Times New Roman" w:cs="Simplified Arabic"/>
          <w:b/>
          <w:bCs/>
          <w:rtl/>
          <w:lang w:val="en-GB" w:eastAsia="en-US"/>
        </w:rPr>
      </w:pPr>
      <w:bookmarkStart w:id="91" w:name="النُهج"/>
      <w:bookmarkEnd w:id="91"/>
      <w:r w:rsidRPr="0044263A">
        <w:rPr>
          <w:rFonts w:eastAsia="Times New Roman" w:cs="Simplified Arabic"/>
          <w:b/>
          <w:bCs/>
          <w:rtl/>
          <w:lang w:val="en-GB" w:eastAsia="en-US"/>
        </w:rPr>
        <w:t xml:space="preserve">تقييم </w:t>
      </w:r>
      <w:r w:rsidRPr="0044263A">
        <w:rPr>
          <w:rFonts w:eastAsia="Times New Roman" w:cs="Simplified Arabic" w:hint="cs"/>
          <w:b/>
          <w:bCs/>
          <w:rtl/>
          <w:lang w:val="en-GB" w:eastAsia="en-US"/>
        </w:rPr>
        <w:t>النُهج المجتمعية</w:t>
      </w:r>
      <w:r w:rsidRPr="0044263A">
        <w:rPr>
          <w:rFonts w:eastAsia="Times New Roman" w:cs="Simplified Arabic"/>
          <w:b/>
          <w:bCs/>
          <w:rtl/>
          <w:lang w:val="en-GB" w:eastAsia="en-US"/>
        </w:rPr>
        <w:t xml:space="preserve"> في مرفق البيئة العالمية، </w:t>
      </w:r>
      <w:r w:rsidRPr="0044263A">
        <w:rPr>
          <w:rFonts w:eastAsia="Times New Roman" w:cs="Simplified Arabic" w:hint="cs"/>
          <w:b/>
          <w:bCs/>
          <w:rtl/>
          <w:lang w:val="en-GB" w:eastAsia="en-US"/>
        </w:rPr>
        <w:t>يناير/كانون الثاني</w:t>
      </w:r>
      <w:r w:rsidRPr="0044263A">
        <w:rPr>
          <w:rFonts w:eastAsia="Times New Roman" w:cs="Simplified Arabic"/>
          <w:b/>
          <w:bCs/>
          <w:rtl/>
          <w:lang w:val="en-GB" w:eastAsia="en-US"/>
        </w:rPr>
        <w:t xml:space="preserve"> 2024</w:t>
      </w:r>
      <w:r w:rsidRPr="0044263A">
        <w:rPr>
          <w:rFonts w:eastAsia="Times New Roman" w:cs="Simplified Arabic" w:hint="cs"/>
          <w:b/>
          <w:bCs/>
          <w:sz w:val="2"/>
          <w:szCs w:val="2"/>
          <w:rtl/>
          <w:lang w:val="en-GB" w:eastAsia="en-US"/>
        </w:rPr>
        <w:t xml:space="preserve"> </w:t>
      </w:r>
      <w:r w:rsidRPr="0044263A">
        <w:rPr>
          <w:rFonts w:eastAsia="Times New Roman" w:cs="Simplified Arabic"/>
          <w:b/>
          <w:bCs/>
          <w:sz w:val="18"/>
          <w:vertAlign w:val="superscript"/>
          <w:rtl/>
          <w:lang w:val="en-GB" w:eastAsia="en-US"/>
        </w:rPr>
        <w:footnoteReference w:id="71"/>
      </w:r>
    </w:p>
    <w:p w14:paraId="10FF8CDA" w14:textId="77777777"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تُشرك النُهج المجتمعية المجتمعات المحلية والأفراد في مشاريع ذات أهداف اجتماعية وبيئية على السواء. </w:t>
      </w:r>
      <w:r w:rsidRPr="0044263A">
        <w:rPr>
          <w:rFonts w:eastAsia="Times New Roman" w:cs="Simplified Arabic" w:hint="cs"/>
          <w:rtl/>
          <w:lang w:val="en-GB" w:eastAsia="en-US"/>
        </w:rPr>
        <w:t>وتقوم ب</w:t>
      </w:r>
      <w:r w:rsidRPr="0044263A">
        <w:rPr>
          <w:rFonts w:eastAsia="Times New Roman" w:cs="Simplified Arabic"/>
          <w:rtl/>
          <w:lang w:val="en-GB" w:eastAsia="en-US"/>
        </w:rPr>
        <w:t xml:space="preserve">إعطاء صوت وسلطة اتخاذ القرار لأصحاب المصلحة في المشروع، مما يجعلهم مشاركين نشطين </w:t>
      </w:r>
      <w:r w:rsidRPr="0044263A">
        <w:rPr>
          <w:rFonts w:eastAsia="Times New Roman" w:cs="Simplified Arabic" w:hint="cs"/>
          <w:rtl/>
          <w:lang w:val="en-GB" w:eastAsia="en-US"/>
        </w:rPr>
        <w:t>عوضا عن</w:t>
      </w:r>
      <w:r w:rsidRPr="0044263A">
        <w:rPr>
          <w:rFonts w:eastAsia="Times New Roman" w:cs="Simplified Arabic"/>
          <w:rtl/>
          <w:lang w:val="en-GB" w:eastAsia="en-US"/>
        </w:rPr>
        <w:t xml:space="preserve"> أهداف سلبية.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قام التقييم بتقييم ما إذا كانت النُهج المجتمعية موجودة في مشاريع وبرامج مرفق البيئة العالمية، وخصائصها، وكيف تؤثر هذه </w:t>
      </w:r>
      <w:r w:rsidRPr="0044263A">
        <w:rPr>
          <w:rFonts w:eastAsia="Times New Roman" w:cs="Simplified Arabic" w:hint="cs"/>
          <w:rtl/>
          <w:lang w:val="en-GB" w:eastAsia="en-US"/>
        </w:rPr>
        <w:t>النُهج</w:t>
      </w:r>
      <w:r w:rsidRPr="0044263A">
        <w:rPr>
          <w:rFonts w:eastAsia="Times New Roman" w:cs="Simplified Arabic"/>
          <w:rtl/>
          <w:lang w:val="en-GB" w:eastAsia="en-US"/>
        </w:rPr>
        <w:t xml:space="preserve"> على فعالية واستدامة تدخلات مرفق البيئة العالمية لتقديم دروس قائمة على الأدلة حول أفضل استخدام لها. </w:t>
      </w:r>
      <w:r w:rsidRPr="0044263A">
        <w:rPr>
          <w:rFonts w:eastAsia="Times New Roman" w:cs="Simplified Arabic" w:hint="cs"/>
          <w:rtl/>
          <w:lang w:val="en-GB" w:eastAsia="en-US"/>
        </w:rPr>
        <w:t>و</w:t>
      </w:r>
      <w:r w:rsidRPr="0044263A">
        <w:rPr>
          <w:rFonts w:eastAsia="Times New Roman" w:cs="Simplified Arabic"/>
          <w:rtl/>
          <w:lang w:val="en-GB" w:eastAsia="en-US"/>
        </w:rPr>
        <w:t>بلغت</w:t>
      </w:r>
      <w:r w:rsidRPr="0044263A">
        <w:rPr>
          <w:rFonts w:eastAsia="Times New Roman" w:cs="Simplified Arabic" w:hint="cs"/>
          <w:rtl/>
          <w:lang w:val="en-GB" w:eastAsia="en-US"/>
        </w:rPr>
        <w:t xml:space="preserve"> قيمة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حافظة</w:t>
      </w:r>
      <w:r w:rsidRPr="0044263A">
        <w:rPr>
          <w:rFonts w:eastAsia="Times New Roman" w:cs="Simplified Arabic"/>
          <w:rtl/>
          <w:lang w:val="en-GB" w:eastAsia="en-US"/>
        </w:rPr>
        <w:t xml:space="preserve"> التقييم المكونة من 190 </w:t>
      </w:r>
      <w:r w:rsidRPr="0044263A">
        <w:rPr>
          <w:rFonts w:eastAsia="Times New Roman" w:cs="Simplified Arabic" w:hint="cs"/>
          <w:rtl/>
          <w:lang w:val="en-GB" w:eastAsia="en-US"/>
        </w:rPr>
        <w:t>مشروعا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يطبق</w:t>
      </w:r>
      <w:r w:rsidRPr="0044263A">
        <w:rPr>
          <w:rFonts w:eastAsia="Times New Roman" w:cs="Simplified Arabic"/>
          <w:rtl/>
          <w:lang w:val="en-GB" w:eastAsia="en-US"/>
        </w:rPr>
        <w:t xml:space="preserve"> نهجا مجتمع</w:t>
      </w:r>
      <w:r w:rsidRPr="0044263A">
        <w:rPr>
          <w:rFonts w:eastAsia="Times New Roman" w:cs="Simplified Arabic" w:hint="cs"/>
          <w:rtl/>
          <w:lang w:val="en-GB" w:eastAsia="en-US"/>
        </w:rPr>
        <w:t>ي</w:t>
      </w:r>
      <w:r w:rsidRPr="0044263A">
        <w:rPr>
          <w:rFonts w:eastAsia="Times New Roman" w:cs="Simplified Arabic"/>
          <w:rtl/>
          <w:lang w:val="en-GB" w:eastAsia="en-US"/>
        </w:rPr>
        <w:t xml:space="preserve">ا </w:t>
      </w:r>
      <w:r w:rsidRPr="0044263A">
        <w:rPr>
          <w:rFonts w:eastAsia="Times New Roman" w:cs="Simplified Arabic" w:hint="cs"/>
          <w:rtl/>
          <w:lang w:val="en-GB" w:eastAsia="en-US"/>
        </w:rPr>
        <w:t>بدءا</w:t>
      </w:r>
      <w:r w:rsidRPr="0044263A">
        <w:rPr>
          <w:rFonts w:eastAsia="Times New Roman" w:cs="Simplified Arabic"/>
          <w:rtl/>
          <w:lang w:val="en-GB" w:eastAsia="en-US"/>
        </w:rPr>
        <w:t xml:space="preserve"> من التجديد الرابع وحتى التجديد السابع لمرفق البيئة العالمية 1.02 مليار دولار أمريكي من تمويل مرفق البيئة العالمية، </w:t>
      </w:r>
      <w:r w:rsidRPr="0044263A">
        <w:rPr>
          <w:rFonts w:eastAsia="Times New Roman" w:cs="Simplified Arabic" w:hint="cs"/>
          <w:rtl/>
          <w:lang w:val="en-GB" w:eastAsia="en-US"/>
        </w:rPr>
        <w:t>وغطت الفترة من</w:t>
      </w:r>
      <w:r w:rsidRPr="0044263A">
        <w:rPr>
          <w:rFonts w:eastAsia="Times New Roman" w:cs="Simplified Arabic"/>
          <w:rtl/>
          <w:lang w:val="en-GB" w:eastAsia="en-US"/>
        </w:rPr>
        <w:t xml:space="preserve"> التجديد الرابع </w:t>
      </w:r>
      <w:r w:rsidRPr="0044263A">
        <w:rPr>
          <w:rFonts w:eastAsia="Times New Roman" w:cs="Simplified Arabic" w:hint="cs"/>
          <w:rtl/>
          <w:lang w:val="en-GB" w:eastAsia="en-US"/>
        </w:rPr>
        <w:t>حتى</w:t>
      </w:r>
      <w:r w:rsidRPr="0044263A">
        <w:rPr>
          <w:rFonts w:eastAsia="Times New Roman" w:cs="Simplified Arabic"/>
          <w:rtl/>
          <w:lang w:val="en-GB" w:eastAsia="en-US"/>
        </w:rPr>
        <w:t xml:space="preserve"> التجديد السابع لمرفق البيئة العالمية. وتضمنت حافظة التقييم مشاريع من </w:t>
      </w:r>
      <w:r w:rsidRPr="0044263A">
        <w:rPr>
          <w:rFonts w:eastAsia="Times New Roman" w:cs="Simplified Arabic" w:hint="cs"/>
          <w:rtl/>
          <w:lang w:val="en-GB" w:eastAsia="en-US"/>
        </w:rPr>
        <w:t>المجالات البؤرية</w:t>
      </w:r>
      <w:r w:rsidRPr="0044263A">
        <w:rPr>
          <w:rFonts w:eastAsia="Times New Roman" w:cs="Simplified Arabic"/>
          <w:rtl/>
          <w:lang w:val="en-GB" w:eastAsia="en-US"/>
        </w:rPr>
        <w:t xml:space="preserve"> الرئيسية للتنوع البيولوجي والتكيف مع تغير المناخ وتدهور الأراضي بالإضافة إلى مشاريع </w:t>
      </w:r>
      <w:r w:rsidRPr="0044263A">
        <w:rPr>
          <w:rFonts w:eastAsia="Times New Roman" w:cs="Simplified Arabic" w:hint="cs"/>
          <w:rtl/>
          <w:lang w:val="en-GB" w:eastAsia="en-US"/>
        </w:rPr>
        <w:t xml:space="preserve">متعددة المجالات البؤرية </w:t>
      </w:r>
      <w:r w:rsidRPr="0044263A">
        <w:rPr>
          <w:rFonts w:eastAsia="Times New Roman" w:cs="Simplified Arabic"/>
          <w:rtl/>
          <w:lang w:val="en-GB" w:eastAsia="en-US"/>
        </w:rPr>
        <w:t xml:space="preserve">تتضمن مكونات من </w:t>
      </w:r>
      <w:r w:rsidRPr="0044263A">
        <w:rPr>
          <w:rFonts w:eastAsia="Times New Roman" w:cs="Simplified Arabic" w:hint="cs"/>
          <w:rtl/>
          <w:lang w:val="en-GB" w:eastAsia="en-US"/>
        </w:rPr>
        <w:t>هذه ال</w:t>
      </w:r>
      <w:r w:rsidRPr="0044263A">
        <w:rPr>
          <w:rFonts w:eastAsia="Times New Roman" w:cs="Simplified Arabic"/>
          <w:rtl/>
          <w:lang w:val="en-GB" w:eastAsia="en-US"/>
        </w:rPr>
        <w:t xml:space="preserve">مجالات </w:t>
      </w:r>
      <w:r w:rsidRPr="0044263A">
        <w:rPr>
          <w:rFonts w:eastAsia="Times New Roman" w:cs="Simplified Arabic" w:hint="cs"/>
          <w:rtl/>
          <w:lang w:val="en-GB" w:eastAsia="en-US"/>
        </w:rPr>
        <w:t>البؤرية</w:t>
      </w:r>
      <w:r w:rsidRPr="0044263A">
        <w:rPr>
          <w:rFonts w:eastAsia="Times New Roman" w:cs="Simplified Arabic"/>
          <w:rtl/>
          <w:lang w:val="en-GB" w:eastAsia="en-US"/>
        </w:rPr>
        <w:t>. وشك</w:t>
      </w:r>
      <w:r w:rsidRPr="0044263A">
        <w:rPr>
          <w:rFonts w:eastAsia="Times New Roman" w:cs="Simplified Arabic" w:hint="cs"/>
          <w:rtl/>
          <w:lang w:val="en-GB" w:eastAsia="en-US"/>
        </w:rPr>
        <w:t>ّ</w:t>
      </w:r>
      <w:r w:rsidRPr="0044263A">
        <w:rPr>
          <w:rFonts w:eastAsia="Times New Roman" w:cs="Simplified Arabic"/>
          <w:rtl/>
          <w:lang w:val="en-GB" w:eastAsia="en-US"/>
        </w:rPr>
        <w:t xml:space="preserve">لت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التنوع البيولوجي ثاني أكبر حصة في الحافظة من حيث عدد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(22 في المائة) وكان</w:t>
      </w:r>
      <w:r w:rsidRPr="0044263A">
        <w:rPr>
          <w:rFonts w:eastAsia="Times New Roman" w:cs="Simplified Arabic" w:hint="cs"/>
          <w:rtl/>
          <w:lang w:val="en-GB" w:eastAsia="en-US"/>
        </w:rPr>
        <w:t xml:space="preserve">ت حصتها من حافظة التقييم </w:t>
      </w:r>
      <w:r w:rsidRPr="0044263A">
        <w:rPr>
          <w:rFonts w:eastAsia="Times New Roman" w:cs="Simplified Arabic"/>
          <w:rtl/>
          <w:lang w:val="en-GB" w:eastAsia="en-US"/>
        </w:rPr>
        <w:t xml:space="preserve">أكبر </w:t>
      </w:r>
      <w:r w:rsidRPr="0044263A">
        <w:rPr>
          <w:rFonts w:eastAsia="Times New Roman" w:cs="Simplified Arabic" w:hint="cs"/>
          <w:rtl/>
          <w:lang w:val="en-GB" w:eastAsia="en-US"/>
        </w:rPr>
        <w:t>بالمقارنة مع</w:t>
      </w:r>
      <w:r w:rsidRPr="0044263A">
        <w:rPr>
          <w:rFonts w:eastAsia="Times New Roman" w:cs="Simplified Arabic"/>
          <w:rtl/>
          <w:lang w:val="en-GB" w:eastAsia="en-US"/>
        </w:rPr>
        <w:t xml:space="preserve"> تمثيلها في الحافظة الشاملة لمرفق البيئة العالمية لنفس الفترة الزمنية</w:t>
      </w:r>
      <w:r w:rsidRPr="0044263A">
        <w:rPr>
          <w:rFonts w:eastAsia="Times New Roman" w:cs="Simplified Arabic"/>
          <w:lang w:val="en-GB" w:eastAsia="en-US"/>
        </w:rPr>
        <w:t>.</w:t>
      </w:r>
    </w:p>
    <w:p w14:paraId="36CB4B4E" w14:textId="4F886700"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وذكر التقييم أن النُهج المجتمعية ذات صلة بمرفق البيئة العالمية كما </w:t>
      </w:r>
      <w:r w:rsidRPr="0044263A">
        <w:rPr>
          <w:rFonts w:eastAsia="Times New Roman" w:cs="Simplified Arabic" w:hint="cs"/>
          <w:rtl/>
          <w:lang w:val="en-GB" w:eastAsia="en-US"/>
        </w:rPr>
        <w:t>يظهره</w:t>
      </w:r>
      <w:r w:rsidRPr="0044263A">
        <w:rPr>
          <w:rFonts w:eastAsia="Times New Roman" w:cs="Simplified Arabic"/>
          <w:rtl/>
          <w:lang w:val="en-GB" w:eastAsia="en-US"/>
        </w:rPr>
        <w:t xml:space="preserve"> وجودها في الاتفاقات البيئية المتعددة الأطراف؛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مشاريع مرفق البيئة العالمية وبرامجه وسياساته؛ والأولويات الوطنية.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على الرغم من أن هذا النهج </w:t>
      </w:r>
      <w:r w:rsidRPr="0044263A">
        <w:rPr>
          <w:rFonts w:eastAsia="Times New Roman" w:cs="Simplified Arabic" w:hint="cs"/>
          <w:rtl/>
          <w:lang w:val="en-GB" w:eastAsia="en-US"/>
        </w:rPr>
        <w:t>لا يدخل ضمن ولاية</w:t>
      </w:r>
      <w:r w:rsidRPr="0044263A">
        <w:rPr>
          <w:rFonts w:eastAsia="Times New Roman" w:cs="Simplified Arabic"/>
          <w:rtl/>
          <w:lang w:val="en-GB" w:eastAsia="en-US"/>
        </w:rPr>
        <w:t xml:space="preserve"> مرفق البيئة العالمية، إلا أن هناك لغة تعكس الأبعاد الرئيسية </w:t>
      </w:r>
      <w:r w:rsidRPr="0044263A">
        <w:rPr>
          <w:rFonts w:eastAsia="Times New Roman" w:cs="Simplified Arabic" w:hint="cs"/>
          <w:rtl/>
          <w:lang w:val="en-GB" w:eastAsia="en-US"/>
        </w:rPr>
        <w:t>ل</w:t>
      </w:r>
      <w:r w:rsidRPr="0044263A">
        <w:rPr>
          <w:rFonts w:eastAsia="Times New Roman" w:cs="Simplified Arabic"/>
          <w:rtl/>
          <w:lang w:val="en-GB" w:eastAsia="en-US"/>
        </w:rPr>
        <w:t>لنُهج المجتمعية (بما في ذلك المشاركة النشطة في تصميم ال</w:t>
      </w:r>
      <w:r w:rsidR="006C7CF2">
        <w:rPr>
          <w:rFonts w:eastAsia="Times New Roman" w:cs="Simplified Arabic"/>
          <w:rtl/>
          <w:lang w:val="en-GB" w:eastAsia="en-US"/>
        </w:rPr>
        <w:t>مشاريع</w:t>
      </w:r>
      <w:r w:rsidRPr="0044263A">
        <w:rPr>
          <w:rFonts w:eastAsia="Times New Roman" w:cs="Simplified Arabic"/>
          <w:rtl/>
          <w:lang w:val="en-GB" w:eastAsia="en-US"/>
        </w:rPr>
        <w:t xml:space="preserve"> وتنفيذه</w:t>
      </w:r>
      <w:r w:rsidRPr="0044263A">
        <w:rPr>
          <w:rFonts w:eastAsia="Times New Roman" w:cs="Simplified Arabic" w:hint="cs"/>
          <w:rtl/>
          <w:lang w:val="en-GB" w:eastAsia="en-US"/>
        </w:rPr>
        <w:t>ا</w:t>
      </w:r>
      <w:r w:rsidRPr="0044263A">
        <w:rPr>
          <w:rFonts w:eastAsia="Times New Roman" w:cs="Simplified Arabic"/>
          <w:rtl/>
          <w:lang w:val="en-GB" w:eastAsia="en-US"/>
        </w:rPr>
        <w:t xml:space="preserve">) في الاتفاقيات التي يخدمها مرفق البيئة العالمية، وخاصة اتفاقية الأمم المتحدة لمكافحة التصحر، واتفاقية التنوع البيولوجي، واتفاقية الأمم المتحدة الإطارية بشأن تغير المناخ. </w:t>
      </w:r>
      <w:r w:rsidRPr="0044263A">
        <w:rPr>
          <w:rFonts w:eastAsia="Times New Roman" w:cs="Simplified Arabic" w:hint="cs"/>
          <w:rtl/>
          <w:lang w:val="en-GB" w:eastAsia="en-US"/>
        </w:rPr>
        <w:t>وتماشيا</w:t>
      </w:r>
      <w:r w:rsidRPr="0044263A">
        <w:rPr>
          <w:rFonts w:eastAsia="Times New Roman" w:cs="Simplified Arabic"/>
          <w:rtl/>
          <w:lang w:val="en-GB" w:eastAsia="en-US"/>
        </w:rPr>
        <w:t xml:space="preserve"> مع توجيهات الاتفاقية، </w:t>
      </w:r>
      <w:r w:rsidRPr="0044263A">
        <w:rPr>
          <w:rFonts w:eastAsia="Times New Roman" w:cs="Simplified Arabic" w:hint="cs"/>
          <w:rtl/>
          <w:lang w:val="en-GB" w:eastAsia="en-US"/>
        </w:rPr>
        <w:t>تتضمن</w:t>
      </w:r>
      <w:r w:rsidRPr="0044263A">
        <w:rPr>
          <w:rFonts w:eastAsia="Times New Roman" w:cs="Simplified Arabic"/>
          <w:rtl/>
          <w:lang w:val="en-GB" w:eastAsia="en-US"/>
        </w:rPr>
        <w:t xml:space="preserve"> استراتيجيات </w:t>
      </w:r>
      <w:r w:rsidRPr="0044263A">
        <w:rPr>
          <w:rFonts w:eastAsia="Times New Roman" w:cs="Simplified Arabic" w:hint="cs"/>
          <w:rtl/>
          <w:lang w:val="en-GB" w:eastAsia="en-US"/>
        </w:rPr>
        <w:t>المجالات البؤرية</w:t>
      </w:r>
      <w:r w:rsidRPr="0044263A">
        <w:rPr>
          <w:rFonts w:eastAsia="Times New Roman" w:cs="Simplified Arabic"/>
          <w:rtl/>
          <w:lang w:val="en-GB" w:eastAsia="en-US"/>
        </w:rPr>
        <w:t xml:space="preserve"> لمرفق البيئة العالمية – </w:t>
      </w:r>
      <w:r w:rsidRPr="0044263A">
        <w:rPr>
          <w:rFonts w:eastAsia="Times New Roman" w:cs="Simplified Arabic" w:hint="cs"/>
          <w:rtl/>
          <w:lang w:val="en-GB" w:eastAsia="en-US"/>
        </w:rPr>
        <w:t>ولا سيما</w:t>
      </w:r>
      <w:r w:rsidRPr="0044263A">
        <w:rPr>
          <w:rFonts w:eastAsia="Times New Roman" w:cs="Simplified Arabic"/>
          <w:rtl/>
          <w:lang w:val="en-GB" w:eastAsia="en-US"/>
        </w:rPr>
        <w:t xml:space="preserve"> تلك المتعلقة بالتنوع البيولوجي وتدهور الأراضي والتكيف مع تغير المناخ - إشارات إلى المفاهيم الأساسية </w:t>
      </w:r>
      <w:r w:rsidRPr="0044263A">
        <w:rPr>
          <w:rFonts w:eastAsia="Times New Roman" w:cs="Simplified Arabic" w:hint="cs"/>
          <w:rtl/>
          <w:lang w:val="en-GB" w:eastAsia="en-US"/>
        </w:rPr>
        <w:t>ل</w:t>
      </w:r>
      <w:r w:rsidRPr="0044263A">
        <w:rPr>
          <w:rFonts w:eastAsia="Times New Roman" w:cs="Simplified Arabic"/>
          <w:rtl/>
          <w:lang w:val="en-GB" w:eastAsia="en-US"/>
        </w:rPr>
        <w:t>لنُهج المجتمعية، وفي بعض الحالات تشير مباشرة إلى تطبيق النُهج المجتمعية</w:t>
      </w:r>
      <w:r w:rsidRPr="0044263A">
        <w:rPr>
          <w:rFonts w:eastAsia="Times New Roman" w:cs="Simplified Arabic"/>
          <w:lang w:val="en-GB" w:eastAsia="en-US"/>
        </w:rPr>
        <w:t>.</w:t>
      </w:r>
    </w:p>
    <w:p w14:paraId="3014CD72" w14:textId="77777777" w:rsidR="0044263A" w:rsidRPr="0044263A" w:rsidRDefault="0044263A" w:rsidP="00C679A8">
      <w:pPr>
        <w:numPr>
          <w:ilvl w:val="0"/>
          <w:numId w:val="28"/>
        </w:numPr>
        <w:spacing w:after="120" w:line="216" w:lineRule="auto"/>
        <w:ind w:firstLine="0"/>
        <w:jc w:val="both"/>
        <w:rPr>
          <w:rFonts w:eastAsia="Times New Roman" w:cs="Simplified Arabic"/>
          <w:lang w:val="en-GB" w:eastAsia="en-US"/>
        </w:rPr>
      </w:pPr>
      <w:r w:rsidRPr="0044263A">
        <w:rPr>
          <w:rFonts w:eastAsia="Times New Roman" w:cs="Simplified Arabic"/>
          <w:rtl/>
          <w:lang w:val="en-GB" w:eastAsia="en-US"/>
        </w:rPr>
        <w:t xml:space="preserve">وخلص التقييم إلى أن </w:t>
      </w:r>
      <w:r w:rsidRPr="0044263A">
        <w:rPr>
          <w:rFonts w:eastAsia="Times New Roman" w:cs="Simplified Arabic" w:hint="cs"/>
          <w:rtl/>
          <w:lang w:val="en-GB" w:eastAsia="en-US"/>
        </w:rPr>
        <w:t>مشاريع النُهج المجتمعية في</w:t>
      </w:r>
      <w:r w:rsidRPr="0044263A">
        <w:rPr>
          <w:rFonts w:eastAsia="Times New Roman" w:cs="Simplified Arabic"/>
          <w:rtl/>
          <w:lang w:val="en-GB" w:eastAsia="en-US"/>
        </w:rPr>
        <w:t xml:space="preserve"> مرفق البيئة العالمية ارتبطت </w:t>
      </w:r>
      <w:r w:rsidRPr="0044263A">
        <w:rPr>
          <w:rFonts w:eastAsia="Times New Roman" w:cs="Simplified Arabic" w:hint="cs"/>
          <w:rtl/>
          <w:lang w:val="en-GB" w:eastAsia="en-US"/>
        </w:rPr>
        <w:t>بتصنيفات أفضل</w:t>
      </w:r>
      <w:r w:rsidRPr="0044263A">
        <w:rPr>
          <w:rFonts w:eastAsia="Times New Roman" w:cs="Simplified Arabic"/>
          <w:rtl/>
          <w:lang w:val="en-GB" w:eastAsia="en-US"/>
        </w:rPr>
        <w:t xml:space="preserve"> </w:t>
      </w:r>
      <w:r w:rsidRPr="0044263A">
        <w:rPr>
          <w:rFonts w:eastAsia="Times New Roman" w:cs="Simplified Arabic" w:hint="cs"/>
          <w:rtl/>
          <w:lang w:val="en-GB" w:eastAsia="en-US"/>
        </w:rPr>
        <w:t>على صعيد الأداء</w:t>
      </w:r>
      <w:r w:rsidRPr="0044263A">
        <w:rPr>
          <w:rFonts w:eastAsia="Times New Roman" w:cs="Simplified Arabic"/>
          <w:rtl/>
          <w:lang w:val="en-GB" w:eastAsia="en-US"/>
        </w:rPr>
        <w:t xml:space="preserve">. وترتبط المشاريع التي تعتمد نهجا مجتمعيا بتصنيفات نتائج أعلى </w:t>
      </w:r>
      <w:r w:rsidRPr="0044263A">
        <w:rPr>
          <w:rFonts w:eastAsia="Times New Roman" w:cs="Simplified Arabic" w:hint="cs"/>
          <w:rtl/>
          <w:lang w:val="en-GB" w:eastAsia="en-US"/>
        </w:rPr>
        <w:t>بالمقارنة مع</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w:t>
      </w:r>
      <w:r w:rsidRPr="0044263A">
        <w:rPr>
          <w:rFonts w:eastAsia="Times New Roman" w:cs="Simplified Arabic"/>
          <w:rtl/>
          <w:lang w:val="en-GB" w:eastAsia="en-US"/>
        </w:rPr>
        <w:t>حافظة</w:t>
      </w:r>
      <w:r w:rsidRPr="0044263A">
        <w:rPr>
          <w:rFonts w:eastAsia="Times New Roman" w:cs="Simplified Arabic" w:hint="cs"/>
          <w:rtl/>
          <w:lang w:val="en-GB" w:eastAsia="en-US"/>
        </w:rPr>
        <w:t xml:space="preserve"> الشاملة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w:t>
      </w:r>
      <w:r w:rsidRPr="0044263A">
        <w:rPr>
          <w:rFonts w:eastAsia="Times New Roman" w:cs="Simplified Arabic"/>
          <w:rtl/>
          <w:lang w:val="en-GB" w:eastAsia="en-US"/>
        </w:rPr>
        <w:t xml:space="preserve">مرفق البيئة العالمية. </w:t>
      </w:r>
      <w:r w:rsidRPr="0044263A">
        <w:rPr>
          <w:rFonts w:eastAsia="Times New Roman" w:cs="Simplified Arabic" w:hint="cs"/>
          <w:rtl/>
          <w:lang w:val="en-GB" w:eastAsia="en-US"/>
        </w:rPr>
        <w:t xml:space="preserve">كما </w:t>
      </w:r>
      <w:r w:rsidRPr="0044263A">
        <w:rPr>
          <w:rFonts w:eastAsia="Times New Roman" w:cs="Simplified Arabic"/>
          <w:rtl/>
          <w:lang w:val="en-GB" w:eastAsia="en-US"/>
        </w:rPr>
        <w:t xml:space="preserve">ترتبط </w:t>
      </w:r>
      <w:r w:rsidRPr="0044263A">
        <w:rPr>
          <w:rFonts w:eastAsia="Times New Roman" w:cs="Simplified Arabic" w:hint="cs"/>
          <w:rtl/>
          <w:lang w:val="en-GB" w:eastAsia="en-US"/>
        </w:rPr>
        <w:t>مشاريع النُهج المجتمعية</w:t>
      </w:r>
      <w:r w:rsidRPr="0044263A">
        <w:rPr>
          <w:rFonts w:eastAsia="Times New Roman" w:cs="Simplified Arabic"/>
          <w:rtl/>
          <w:lang w:val="en-GB" w:eastAsia="en-US"/>
        </w:rPr>
        <w:t xml:space="preserve"> بتحقيق ظروف بيئية محسنة </w:t>
      </w:r>
      <w:r w:rsidRPr="0044263A">
        <w:rPr>
          <w:rFonts w:eastAsia="Times New Roman" w:cs="Simplified Arabic" w:hint="cs"/>
          <w:rtl/>
          <w:lang w:val="en-GB" w:eastAsia="en-US"/>
        </w:rPr>
        <w:t>بصورة أكثر تواترا</w:t>
      </w:r>
      <w:r w:rsidRPr="0044263A">
        <w:rPr>
          <w:rFonts w:eastAsia="Times New Roman" w:cs="Simplified Arabic"/>
          <w:rtl/>
          <w:lang w:val="en-GB" w:eastAsia="en-US"/>
        </w:rPr>
        <w:t xml:space="preserve"> - مثل تحسين إدارة الأراضي، واستصلاح الأراضي، وعزل الكربون، والحد من الصيد غير المشروع للحياة البرية وقطع الأشجار غير القانوني، وحماية الأنواع المهددة بالانقراض، وتحسين جودة المياه - بالإضافة إلى </w:t>
      </w:r>
      <w:r w:rsidRPr="0044263A">
        <w:rPr>
          <w:rFonts w:eastAsia="Times New Roman" w:cs="Simplified Arabic" w:hint="cs"/>
          <w:rtl/>
          <w:lang w:val="en-GB" w:eastAsia="en-US"/>
        </w:rPr>
        <w:t>الاعتماد</w:t>
      </w:r>
      <w:r w:rsidRPr="0044263A">
        <w:rPr>
          <w:rFonts w:eastAsia="Times New Roman" w:cs="Simplified Arabic"/>
          <w:rtl/>
          <w:lang w:val="en-GB" w:eastAsia="en-US"/>
        </w:rPr>
        <w:t xml:space="preserve"> على نطاق أوسع و</w:t>
      </w:r>
      <w:r w:rsidRPr="0044263A">
        <w:rPr>
          <w:rFonts w:eastAsia="Times New Roman" w:cs="Simplified Arabic" w:hint="cs"/>
          <w:rtl/>
          <w:lang w:val="en-GB" w:eastAsia="en-US"/>
        </w:rPr>
        <w:t xml:space="preserve">تحقيق المنافع المشتركة </w:t>
      </w:r>
      <w:r w:rsidRPr="0044263A">
        <w:rPr>
          <w:rFonts w:eastAsia="Times New Roman" w:cs="Simplified Arabic"/>
          <w:rtl/>
          <w:lang w:val="en-GB" w:eastAsia="en-US"/>
        </w:rPr>
        <w:t>الاجتماعية والاقتصادية</w:t>
      </w:r>
      <w:r w:rsidRPr="0044263A">
        <w:rPr>
          <w:rFonts w:eastAsia="Times New Roman" w:cs="Simplified Arabic" w:hint="cs"/>
          <w:rtl/>
          <w:lang w:val="en-GB" w:eastAsia="en-US"/>
        </w:rPr>
        <w:t xml:space="preserve"> المتعلقة </w:t>
      </w:r>
      <w:r w:rsidRPr="0044263A">
        <w:rPr>
          <w:rFonts w:eastAsia="Times New Roman" w:cs="Simplified Arabic"/>
          <w:rtl/>
          <w:lang w:val="en-GB" w:eastAsia="en-US"/>
        </w:rPr>
        <w:t>بالقدرة على الصمود، وتحسين سبل العيش، والحد من الفقر، والحوكمة، والتمكين.</w:t>
      </w:r>
    </w:p>
    <w:p w14:paraId="291A6DA6" w14:textId="77777777"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lastRenderedPageBreak/>
        <w:t>وا</w:t>
      </w:r>
      <w:r w:rsidRPr="0044263A">
        <w:rPr>
          <w:rFonts w:eastAsia="Times New Roman" w:cs="Simplified Arabic"/>
          <w:rtl/>
          <w:lang w:val="en-GB" w:eastAsia="en-US"/>
        </w:rPr>
        <w:t xml:space="preserve">رتبطت استدامة نتائج </w:t>
      </w:r>
      <w:r w:rsidRPr="0044263A">
        <w:rPr>
          <w:rFonts w:eastAsia="Times New Roman" w:cs="Simplified Arabic" w:hint="cs"/>
          <w:rtl/>
          <w:lang w:val="en-GB" w:eastAsia="en-US"/>
        </w:rPr>
        <w:t>مشاريع النُهج المجتمعية</w:t>
      </w:r>
      <w:r w:rsidRPr="0044263A">
        <w:rPr>
          <w:rFonts w:eastAsia="Times New Roman" w:cs="Simplified Arabic"/>
          <w:rtl/>
          <w:lang w:val="en-GB" w:eastAsia="en-US"/>
        </w:rPr>
        <w:t xml:space="preserve"> بعد اكتماله</w:t>
      </w:r>
      <w:r w:rsidRPr="0044263A">
        <w:rPr>
          <w:rFonts w:eastAsia="Times New Roman" w:cs="Simplified Arabic" w:hint="cs"/>
          <w:rtl/>
          <w:lang w:val="en-GB" w:eastAsia="en-US"/>
        </w:rPr>
        <w:t>ا</w:t>
      </w:r>
      <w:r w:rsidRPr="0044263A">
        <w:rPr>
          <w:rFonts w:eastAsia="Times New Roman" w:cs="Simplified Arabic"/>
          <w:rtl/>
          <w:lang w:val="en-GB" w:eastAsia="en-US"/>
        </w:rPr>
        <w:t xml:space="preserve"> في كثير من الأحيان بتغيير السلوك، وإلى حد ما بسبل </w:t>
      </w:r>
      <w:r w:rsidRPr="0044263A">
        <w:rPr>
          <w:rFonts w:eastAsia="Times New Roman" w:cs="Simplified Arabic" w:hint="cs"/>
          <w:rtl/>
          <w:lang w:val="en-GB" w:eastAsia="en-US"/>
        </w:rPr>
        <w:t>عيش بديلة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كان من المرجح أن تستمر أنشطة سبل العيش بعد إغلاق المشروع </w:t>
      </w:r>
      <w:r w:rsidRPr="0044263A">
        <w:rPr>
          <w:rFonts w:eastAsia="Times New Roman" w:cs="Simplified Arabic" w:hint="cs"/>
          <w:rtl/>
          <w:lang w:val="en-GB" w:eastAsia="en-US"/>
        </w:rPr>
        <w:t>عندما</w:t>
      </w:r>
      <w:r w:rsidRPr="0044263A">
        <w:rPr>
          <w:rFonts w:eastAsia="Times New Roman" w:cs="Simplified Arabic"/>
          <w:rtl/>
          <w:lang w:val="en-GB" w:eastAsia="en-US"/>
        </w:rPr>
        <w:t xml:space="preserve"> كان النشاط ذا صلة بالسياق المحلي؛ </w:t>
      </w:r>
      <w:r w:rsidRPr="0044263A">
        <w:rPr>
          <w:rFonts w:eastAsia="Times New Roman" w:cs="Simplified Arabic" w:hint="cs"/>
          <w:rtl/>
          <w:lang w:val="en-GB" w:eastAsia="en-US"/>
        </w:rPr>
        <w:t>وارتبط</w:t>
      </w:r>
      <w:r w:rsidRPr="0044263A">
        <w:rPr>
          <w:rFonts w:eastAsia="Times New Roman" w:cs="Simplified Arabic"/>
          <w:rtl/>
          <w:lang w:val="en-GB" w:eastAsia="en-US"/>
        </w:rPr>
        <w:t xml:space="preserve"> بالأسواق المحلية؛ وحصل على دعم مستمر من القطاع الخاص أو المجتمع المدني أو أي مشروع آخر. </w:t>
      </w:r>
      <w:r w:rsidRPr="0044263A">
        <w:rPr>
          <w:rFonts w:eastAsia="Times New Roman" w:cs="Simplified Arabic" w:hint="cs"/>
          <w:rtl/>
          <w:lang w:val="en-GB" w:eastAsia="en-US"/>
        </w:rPr>
        <w:t xml:space="preserve">وتمثّلت </w:t>
      </w:r>
      <w:r w:rsidRPr="0044263A">
        <w:rPr>
          <w:rFonts w:eastAsia="Times New Roman" w:cs="Simplified Arabic"/>
          <w:rtl/>
          <w:lang w:val="en-GB" w:eastAsia="en-US"/>
        </w:rPr>
        <w:t xml:space="preserve">أفضل طريقة لدعم العمليات المرتبطة </w:t>
      </w:r>
      <w:r w:rsidRPr="0044263A">
        <w:rPr>
          <w:rFonts w:eastAsia="Times New Roman" w:cs="Simplified Arabic" w:hint="cs"/>
          <w:rtl/>
          <w:lang w:val="en-GB" w:eastAsia="en-US"/>
        </w:rPr>
        <w:t>بالنُهج المجتمعية</w:t>
      </w:r>
      <w:r w:rsidRPr="0044263A">
        <w:rPr>
          <w:rFonts w:eastAsia="Times New Roman" w:cs="Simplified Arabic"/>
          <w:rtl/>
          <w:lang w:val="en-GB" w:eastAsia="en-US"/>
        </w:rPr>
        <w:t xml:space="preserve"> </w:t>
      </w:r>
      <w:r w:rsidRPr="0044263A">
        <w:rPr>
          <w:rFonts w:eastAsia="Times New Roman" w:cs="Simplified Arabic" w:hint="cs"/>
          <w:rtl/>
          <w:lang w:val="en-GB" w:eastAsia="en-US"/>
        </w:rPr>
        <w:t>في</w:t>
      </w:r>
      <w:r w:rsidRPr="0044263A">
        <w:rPr>
          <w:rFonts w:eastAsia="Times New Roman" w:cs="Simplified Arabic"/>
          <w:rtl/>
          <w:lang w:val="en-GB" w:eastAsia="en-US"/>
        </w:rPr>
        <w:t xml:space="preserve"> المشاركة المستمرة لضمان استدامة المنافع المشتركة البيئية والاجتماعية والاقتصادية المستهدفة</w:t>
      </w:r>
      <w:r w:rsidRPr="0044263A">
        <w:rPr>
          <w:rFonts w:eastAsia="Times New Roman" w:cs="Simplified Arabic"/>
          <w:lang w:val="en-GB" w:eastAsia="en-US"/>
        </w:rPr>
        <w:t>.</w:t>
      </w:r>
    </w:p>
    <w:p w14:paraId="75ED4DF8" w14:textId="77777777"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rtl/>
          <w:lang w:val="en-GB" w:eastAsia="en-US"/>
        </w:rPr>
        <w:t xml:space="preserve">وخلص التقييم إلى أن </w:t>
      </w:r>
      <w:r w:rsidRPr="0044263A">
        <w:rPr>
          <w:rFonts w:eastAsia="Times New Roman" w:cs="Simplified Arabic" w:hint="cs"/>
          <w:rtl/>
          <w:lang w:val="en-GB" w:eastAsia="en-US"/>
        </w:rPr>
        <w:t>مشاريع النُهج المجتمعية في</w:t>
      </w:r>
      <w:r w:rsidRPr="0044263A">
        <w:rPr>
          <w:rFonts w:eastAsia="Times New Roman" w:cs="Simplified Arabic"/>
          <w:rtl/>
          <w:lang w:val="en-GB" w:eastAsia="en-US"/>
        </w:rPr>
        <w:t xml:space="preserve"> مرفق البيئة العالمية </w:t>
      </w:r>
      <w:r w:rsidRPr="0044263A">
        <w:rPr>
          <w:rFonts w:eastAsia="Times New Roman" w:cs="Simplified Arabic" w:hint="cs"/>
          <w:rtl/>
          <w:lang w:val="en-GB" w:eastAsia="en-US"/>
        </w:rPr>
        <w:t>تتواءم</w:t>
      </w:r>
      <w:r w:rsidRPr="0044263A">
        <w:rPr>
          <w:rFonts w:eastAsia="Times New Roman" w:cs="Simplified Arabic"/>
          <w:rtl/>
          <w:lang w:val="en-GB" w:eastAsia="en-US"/>
        </w:rPr>
        <w:t xml:space="preserve"> جزئيا مع الممارسات الجيدة، </w:t>
      </w:r>
      <w:r w:rsidRPr="0044263A">
        <w:rPr>
          <w:rFonts w:eastAsia="Times New Roman" w:cs="Simplified Arabic" w:hint="cs"/>
          <w:rtl/>
          <w:lang w:val="en-GB" w:eastAsia="en-US"/>
        </w:rPr>
        <w:t>حيث طرأت</w:t>
      </w:r>
      <w:r w:rsidRPr="0044263A">
        <w:rPr>
          <w:rFonts w:eastAsia="Times New Roman" w:cs="Simplified Arabic"/>
          <w:rtl/>
          <w:lang w:val="en-GB" w:eastAsia="en-US"/>
        </w:rPr>
        <w:t xml:space="preserve"> بعض التحسينات في </w:t>
      </w:r>
      <w:r w:rsidRPr="0044263A">
        <w:rPr>
          <w:rFonts w:eastAsia="Times New Roman" w:cs="Simplified Arabic" w:hint="cs"/>
          <w:rtl/>
          <w:lang w:val="en-GB" w:eastAsia="en-US"/>
        </w:rPr>
        <w:t>المشاريع</w:t>
      </w:r>
      <w:r w:rsidRPr="0044263A">
        <w:rPr>
          <w:rFonts w:eastAsia="Times New Roman" w:cs="Simplified Arabic"/>
          <w:rtl/>
          <w:lang w:val="en-GB" w:eastAsia="en-US"/>
        </w:rPr>
        <w:t xml:space="preserve"> المصممة مؤخرا مقارنة </w:t>
      </w:r>
      <w:r w:rsidRPr="0044263A">
        <w:rPr>
          <w:rFonts w:eastAsia="Times New Roman" w:cs="Simplified Arabic" w:hint="cs"/>
          <w:rtl/>
          <w:lang w:val="en-GB" w:eastAsia="en-US"/>
        </w:rPr>
        <w:t>بالمشاريع</w:t>
      </w:r>
      <w:r w:rsidRPr="0044263A">
        <w:rPr>
          <w:rFonts w:eastAsia="Times New Roman" w:cs="Simplified Arabic"/>
          <w:rtl/>
          <w:lang w:val="en-GB" w:eastAsia="en-US"/>
        </w:rPr>
        <w:t xml:space="preserve"> الأقدم. </w:t>
      </w:r>
      <w:r w:rsidRPr="0044263A">
        <w:rPr>
          <w:rFonts w:eastAsia="Times New Roman" w:cs="Simplified Arabic" w:hint="cs"/>
          <w:rtl/>
          <w:lang w:val="en-GB" w:eastAsia="en-US"/>
        </w:rPr>
        <w:t>ويعتبر عدد أقل</w:t>
      </w:r>
      <w:r w:rsidRPr="0044263A">
        <w:rPr>
          <w:rFonts w:eastAsia="Times New Roman" w:cs="Simplified Arabic"/>
          <w:rtl/>
          <w:lang w:val="en-GB" w:eastAsia="en-US"/>
        </w:rPr>
        <w:t xml:space="preserve"> فقط من مشاريع </w:t>
      </w:r>
      <w:r w:rsidRPr="0044263A">
        <w:rPr>
          <w:rFonts w:eastAsia="Times New Roman" w:cs="Simplified Arabic" w:hint="cs"/>
          <w:rtl/>
          <w:lang w:val="en-GB" w:eastAsia="en-US"/>
        </w:rPr>
        <w:t>النُهج المجتمعية</w:t>
      </w:r>
      <w:r w:rsidRPr="0044263A">
        <w:rPr>
          <w:rFonts w:eastAsia="Times New Roman" w:cs="Simplified Arabic"/>
          <w:rtl/>
          <w:lang w:val="en-GB" w:eastAsia="en-US"/>
        </w:rPr>
        <w:t xml:space="preserve"> التي تم تحديدها "</w:t>
      </w:r>
      <w:r w:rsidRPr="0044263A">
        <w:rPr>
          <w:rFonts w:eastAsia="Times New Roman" w:cs="Simplified Arabic" w:hint="cs"/>
          <w:rtl/>
          <w:lang w:val="en-GB" w:eastAsia="en-US"/>
        </w:rPr>
        <w:t>شاملا</w:t>
      </w:r>
      <w:r w:rsidRPr="0044263A">
        <w:rPr>
          <w:rFonts w:eastAsia="Times New Roman" w:cs="Simplified Arabic"/>
          <w:rtl/>
          <w:lang w:val="en-GB" w:eastAsia="en-US"/>
        </w:rPr>
        <w:t>"، مع تصنيفات أعلى من المتوسط على طول الأبعاد الستة للممارسات الجيدة التي حددها التقييم. وتشمل مجالات التحسين تجاوز المشاورات إلى إشراك المجتمعات المحلية في</w:t>
      </w:r>
      <w:r w:rsidRPr="0044263A">
        <w:rPr>
          <w:rFonts w:eastAsia="Times New Roman" w:cs="Simplified Arabic" w:hint="cs"/>
          <w:rtl/>
          <w:lang w:val="en-GB" w:eastAsia="en-US"/>
        </w:rPr>
        <w:t xml:space="preserve"> عملية</w:t>
      </w:r>
      <w:r w:rsidRPr="0044263A">
        <w:rPr>
          <w:rFonts w:eastAsia="Times New Roman" w:cs="Simplified Arabic"/>
          <w:rtl/>
          <w:lang w:val="en-GB" w:eastAsia="en-US"/>
        </w:rPr>
        <w:t xml:space="preserve"> صنع القرار</w:t>
      </w:r>
      <w:r w:rsidRPr="0044263A">
        <w:rPr>
          <w:rFonts w:eastAsia="Times New Roman" w:cs="Simplified Arabic" w:hint="cs"/>
          <w:rtl/>
          <w:lang w:val="en-GB" w:eastAsia="en-US"/>
        </w:rPr>
        <w:t xml:space="preserve"> بصورة فعالة</w:t>
      </w:r>
      <w:r w:rsidRPr="0044263A">
        <w:rPr>
          <w:rFonts w:eastAsia="Times New Roman" w:cs="Simplified Arabic"/>
          <w:rtl/>
          <w:lang w:val="en-GB" w:eastAsia="en-US"/>
        </w:rPr>
        <w:t xml:space="preserve">، وإدماج المؤسسات </w:t>
      </w:r>
      <w:r w:rsidRPr="0044263A">
        <w:rPr>
          <w:rFonts w:eastAsia="Times New Roman" w:cs="Simplified Arabic" w:hint="cs"/>
          <w:rtl/>
          <w:lang w:val="en-GB" w:eastAsia="en-US"/>
        </w:rPr>
        <w:t>والتقاليد</w:t>
      </w:r>
      <w:r w:rsidRPr="0044263A">
        <w:rPr>
          <w:rFonts w:eastAsia="Times New Roman" w:cs="Simplified Arabic"/>
          <w:rtl/>
          <w:lang w:val="en-GB" w:eastAsia="en-US"/>
        </w:rPr>
        <w:t xml:space="preserve"> المحلية، وضمان مساءلة المنفذين أمام المستخدمين، والاعتراف بحقوق الإنسان والمساواة. </w:t>
      </w:r>
      <w:r w:rsidRPr="0044263A">
        <w:rPr>
          <w:rFonts w:eastAsia="Times New Roman" w:cs="Simplified Arabic" w:hint="cs"/>
          <w:rtl/>
          <w:lang w:val="en-GB" w:eastAsia="en-US"/>
        </w:rPr>
        <w:t>وشهد</w:t>
      </w:r>
      <w:r w:rsidRPr="0044263A">
        <w:rPr>
          <w:rFonts w:eastAsia="Times New Roman" w:cs="Simplified Arabic"/>
          <w:rtl/>
          <w:lang w:val="en-GB" w:eastAsia="en-US"/>
        </w:rPr>
        <w:t xml:space="preserve"> نقل الموارد المالية والتقنية إلى المجتمعات المحلية - وهو جانب </w:t>
      </w:r>
      <w:r w:rsidRPr="0044263A">
        <w:rPr>
          <w:rFonts w:eastAsia="Times New Roman" w:cs="Simplified Arabic" w:hint="cs"/>
          <w:rtl/>
          <w:lang w:val="en-GB" w:eastAsia="en-US"/>
        </w:rPr>
        <w:t>هام</w:t>
      </w:r>
      <w:r w:rsidRPr="0044263A">
        <w:rPr>
          <w:rFonts w:eastAsia="Times New Roman" w:cs="Simplified Arabic"/>
          <w:rtl/>
          <w:lang w:val="en-GB" w:eastAsia="en-US"/>
        </w:rPr>
        <w:t xml:space="preserve"> من </w:t>
      </w:r>
      <w:r w:rsidRPr="0044263A">
        <w:rPr>
          <w:rFonts w:eastAsia="Times New Roman" w:cs="Simplified Arabic" w:hint="cs"/>
          <w:rtl/>
          <w:lang w:val="en-GB" w:eastAsia="en-US"/>
        </w:rPr>
        <w:t>النُهج المجتمعية</w:t>
      </w:r>
      <w:r w:rsidRPr="0044263A">
        <w:rPr>
          <w:rFonts w:eastAsia="Times New Roman" w:cs="Simplified Arabic"/>
          <w:rtl/>
          <w:lang w:val="en-GB" w:eastAsia="en-US"/>
        </w:rPr>
        <w:t xml:space="preserve"> – </w:t>
      </w:r>
      <w:r w:rsidRPr="0044263A">
        <w:rPr>
          <w:rFonts w:eastAsia="Times New Roman" w:cs="Simplified Arabic" w:hint="cs"/>
          <w:rtl/>
          <w:lang w:val="en-GB" w:eastAsia="en-US"/>
        </w:rPr>
        <w:t xml:space="preserve">تراجعا </w:t>
      </w:r>
      <w:r w:rsidRPr="0044263A">
        <w:rPr>
          <w:rFonts w:eastAsia="Times New Roman" w:cs="Simplified Arabic"/>
          <w:rtl/>
          <w:lang w:val="en-GB" w:eastAsia="en-US"/>
        </w:rPr>
        <w:t>في المشاريع الأخيرة</w:t>
      </w:r>
      <w:r w:rsidRPr="0044263A">
        <w:rPr>
          <w:rFonts w:eastAsia="Times New Roman" w:cs="Simplified Arabic"/>
          <w:lang w:val="en-GB" w:eastAsia="en-US"/>
        </w:rPr>
        <w:t>.</w:t>
      </w:r>
    </w:p>
    <w:p w14:paraId="2BD52D0A" w14:textId="77777777"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وتطرح</w:t>
      </w:r>
      <w:r w:rsidRPr="0044263A">
        <w:rPr>
          <w:rFonts w:eastAsia="Times New Roman" w:cs="Simplified Arabic"/>
          <w:rtl/>
          <w:lang w:val="en-GB" w:eastAsia="en-US"/>
        </w:rPr>
        <w:t xml:space="preserve"> دورة </w:t>
      </w:r>
      <w:r w:rsidRPr="0044263A">
        <w:rPr>
          <w:rFonts w:eastAsia="Times New Roman" w:cs="Simplified Arabic" w:hint="cs"/>
          <w:rtl/>
          <w:lang w:val="en-GB" w:eastAsia="en-US"/>
        </w:rPr>
        <w:t>مشاريع</w:t>
      </w:r>
      <w:r w:rsidRPr="0044263A">
        <w:rPr>
          <w:rFonts w:eastAsia="Times New Roman" w:cs="Simplified Arabic"/>
          <w:rtl/>
          <w:lang w:val="en-GB" w:eastAsia="en-US"/>
        </w:rPr>
        <w:t xml:space="preserve"> مرفق البيئة العالمية بعض التحديات </w:t>
      </w:r>
      <w:r w:rsidRPr="0044263A">
        <w:rPr>
          <w:rFonts w:eastAsia="Times New Roman" w:cs="Simplified Arabic" w:hint="cs"/>
          <w:rtl/>
          <w:lang w:val="en-GB" w:eastAsia="en-US"/>
        </w:rPr>
        <w:t>في وجه</w:t>
      </w:r>
      <w:r w:rsidRPr="0044263A">
        <w:rPr>
          <w:rFonts w:eastAsia="Times New Roman" w:cs="Simplified Arabic"/>
          <w:rtl/>
          <w:lang w:val="en-GB" w:eastAsia="en-US"/>
        </w:rPr>
        <w:t xml:space="preserve"> تنفيذ </w:t>
      </w:r>
      <w:r w:rsidRPr="0044263A">
        <w:rPr>
          <w:rFonts w:eastAsia="Times New Roman" w:cs="Simplified Arabic" w:hint="cs"/>
          <w:rtl/>
          <w:lang w:val="en-GB" w:eastAsia="en-US"/>
        </w:rPr>
        <w:t>مشاريع النُهج المجتمعية</w:t>
      </w:r>
      <w:r w:rsidRPr="0044263A">
        <w:rPr>
          <w:rFonts w:eastAsia="Times New Roman" w:cs="Simplified Arabic"/>
          <w:rtl/>
          <w:lang w:val="en-GB" w:eastAsia="en-US"/>
        </w:rPr>
        <w:t xml:space="preserve">، سواء </w:t>
      </w:r>
      <w:r w:rsidRPr="0044263A">
        <w:rPr>
          <w:rFonts w:eastAsia="Times New Roman" w:cs="Simplified Arabic" w:hint="cs"/>
          <w:rtl/>
          <w:lang w:val="en-GB" w:eastAsia="en-US"/>
        </w:rPr>
        <w:t>كان ذلك على صعيد</w:t>
      </w:r>
      <w:r w:rsidRPr="0044263A">
        <w:rPr>
          <w:rFonts w:eastAsia="Times New Roman" w:cs="Simplified Arabic"/>
          <w:rtl/>
          <w:lang w:val="en-GB" w:eastAsia="en-US"/>
        </w:rPr>
        <w:t xml:space="preserve"> إشراك أصحاب المصلحة المحليين في التصميم أو </w:t>
      </w:r>
      <w:r w:rsidRPr="0044263A">
        <w:rPr>
          <w:rFonts w:eastAsia="Times New Roman" w:cs="Simplified Arabic" w:hint="cs"/>
          <w:rtl/>
          <w:lang w:val="en-GB" w:eastAsia="en-US"/>
        </w:rPr>
        <w:t>على صعيد</w:t>
      </w:r>
      <w:r w:rsidRPr="0044263A">
        <w:rPr>
          <w:rFonts w:eastAsia="Times New Roman" w:cs="Simplified Arabic"/>
          <w:rtl/>
          <w:lang w:val="en-GB" w:eastAsia="en-US"/>
        </w:rPr>
        <w:t xml:space="preserve"> إتاحة الوقت الكافي </w:t>
      </w:r>
      <w:r w:rsidRPr="0044263A">
        <w:rPr>
          <w:rFonts w:eastAsia="Times New Roman" w:cs="Simplified Arabic" w:hint="cs"/>
          <w:rtl/>
          <w:lang w:val="en-GB" w:eastAsia="en-US"/>
        </w:rPr>
        <w:t>لمعاينة</w:t>
      </w:r>
      <w:r w:rsidRPr="0044263A">
        <w:rPr>
          <w:rFonts w:eastAsia="Times New Roman" w:cs="Simplified Arabic"/>
          <w:rtl/>
          <w:lang w:val="en-GB" w:eastAsia="en-US"/>
        </w:rPr>
        <w:t xml:space="preserve"> النتائج قبل إغلاق المشروع. </w:t>
      </w:r>
      <w:r w:rsidRPr="0044263A">
        <w:rPr>
          <w:rFonts w:eastAsia="Times New Roman" w:cs="Simplified Arabic" w:hint="cs"/>
          <w:rtl/>
          <w:lang w:val="en-GB" w:eastAsia="en-US"/>
        </w:rPr>
        <w:t>ويمكن للمقدار المخصص من</w:t>
      </w:r>
      <w:r w:rsidRPr="0044263A">
        <w:rPr>
          <w:rFonts w:eastAsia="Times New Roman" w:cs="Simplified Arabic"/>
          <w:rtl/>
          <w:lang w:val="en-GB" w:eastAsia="en-US"/>
        </w:rPr>
        <w:t xml:space="preserve"> </w:t>
      </w:r>
      <w:r w:rsidRPr="0044263A">
        <w:rPr>
          <w:rFonts w:eastAsia="Times New Roman" w:cs="Simplified Arabic" w:hint="cs"/>
          <w:rtl/>
          <w:lang w:val="en-GB" w:eastAsia="en-US"/>
        </w:rPr>
        <w:t>الزمن</w:t>
      </w:r>
      <w:r w:rsidRPr="0044263A">
        <w:rPr>
          <w:rFonts w:eastAsia="Times New Roman" w:cs="Simplified Arabic"/>
          <w:rtl/>
          <w:lang w:val="en-GB" w:eastAsia="en-US"/>
        </w:rPr>
        <w:t xml:space="preserve"> والموارد أثناء إعداد المشروع أن </w:t>
      </w:r>
      <w:r w:rsidRPr="0044263A">
        <w:rPr>
          <w:rFonts w:eastAsia="Times New Roman" w:cs="Simplified Arabic" w:hint="cs"/>
          <w:rtl/>
          <w:lang w:val="en-GB" w:eastAsia="en-US"/>
        </w:rPr>
        <w:t>يحد</w:t>
      </w:r>
      <w:r w:rsidRPr="0044263A">
        <w:rPr>
          <w:rFonts w:eastAsia="Times New Roman" w:cs="Simplified Arabic"/>
          <w:rtl/>
          <w:lang w:val="en-GB" w:eastAsia="en-US"/>
        </w:rPr>
        <w:t xml:space="preserve"> من القدرة على إجراء</w:t>
      </w:r>
      <w:r w:rsidRPr="0044263A">
        <w:rPr>
          <w:rFonts w:eastAsia="Times New Roman" w:cs="Simplified Arabic" w:hint="cs"/>
          <w:rtl/>
          <w:lang w:val="en-GB" w:eastAsia="en-US"/>
        </w:rPr>
        <w:t xml:space="preserve"> عمليات</w:t>
      </w:r>
      <w:r w:rsidRPr="0044263A">
        <w:rPr>
          <w:rFonts w:eastAsia="Times New Roman" w:cs="Simplified Arabic"/>
          <w:rtl/>
          <w:lang w:val="en-GB" w:eastAsia="en-US"/>
        </w:rPr>
        <w:t xml:space="preserve"> التوعية والمشاركة والتحليل </w:t>
      </w:r>
      <w:r w:rsidRPr="0044263A">
        <w:rPr>
          <w:rFonts w:eastAsia="Times New Roman" w:cs="Simplified Arabic" w:hint="cs"/>
          <w:rtl/>
          <w:lang w:val="en-GB" w:eastAsia="en-US"/>
        </w:rPr>
        <w:t>التي من شأنها</w:t>
      </w:r>
      <w:r w:rsidRPr="0044263A">
        <w:rPr>
          <w:rFonts w:eastAsia="Times New Roman" w:cs="Simplified Arabic"/>
          <w:rtl/>
          <w:lang w:val="en-GB" w:eastAsia="en-US"/>
        </w:rPr>
        <w:t xml:space="preserve"> أن </w:t>
      </w:r>
      <w:r w:rsidRPr="0044263A">
        <w:rPr>
          <w:rFonts w:eastAsia="Times New Roman" w:cs="Simplified Arabic" w:hint="cs"/>
          <w:rtl/>
          <w:lang w:val="en-GB" w:eastAsia="en-US"/>
        </w:rPr>
        <w:t>تسمح</w:t>
      </w:r>
      <w:r w:rsidRPr="0044263A">
        <w:rPr>
          <w:rFonts w:eastAsia="Times New Roman" w:cs="Simplified Arabic"/>
          <w:rtl/>
          <w:lang w:val="en-GB" w:eastAsia="en-US"/>
        </w:rPr>
        <w:t xml:space="preserve"> للمشاريع </w:t>
      </w:r>
      <w:r w:rsidRPr="0044263A">
        <w:rPr>
          <w:rFonts w:eastAsia="Times New Roman" w:cs="Simplified Arabic" w:hint="cs"/>
          <w:rtl/>
          <w:lang w:val="en-GB" w:eastAsia="en-US"/>
        </w:rPr>
        <w:t>بالتعبير عن</w:t>
      </w:r>
      <w:r w:rsidRPr="0044263A">
        <w:rPr>
          <w:rFonts w:eastAsia="Times New Roman" w:cs="Simplified Arabic"/>
          <w:rtl/>
          <w:lang w:val="en-GB" w:eastAsia="en-US"/>
        </w:rPr>
        <w:t xml:space="preserve"> احتياجات المجتمعات</w:t>
      </w:r>
      <w:r w:rsidRPr="0044263A">
        <w:rPr>
          <w:rFonts w:eastAsia="Times New Roman" w:cs="Simplified Arabic" w:hint="cs"/>
          <w:rtl/>
          <w:lang w:val="en-GB" w:eastAsia="en-US"/>
        </w:rPr>
        <w:t xml:space="preserve"> المحلية </w:t>
      </w:r>
      <w:r w:rsidRPr="0044263A">
        <w:rPr>
          <w:rFonts w:eastAsia="Times New Roman" w:cs="Simplified Arabic"/>
          <w:rtl/>
          <w:lang w:val="en-GB" w:eastAsia="en-US"/>
        </w:rPr>
        <w:t xml:space="preserve">كما حددتها </w:t>
      </w:r>
      <w:r w:rsidRPr="0044263A">
        <w:rPr>
          <w:rFonts w:eastAsia="Times New Roman" w:cs="Simplified Arabic" w:hint="cs"/>
          <w:rtl/>
          <w:lang w:val="en-GB" w:eastAsia="en-US"/>
        </w:rPr>
        <w:t>ب</w:t>
      </w:r>
      <w:r w:rsidRPr="0044263A">
        <w:rPr>
          <w:rFonts w:eastAsia="Times New Roman" w:cs="Simplified Arabic"/>
          <w:rtl/>
          <w:lang w:val="en-GB" w:eastAsia="en-US"/>
        </w:rPr>
        <w:t xml:space="preserve">نفسها. ولا تتيح دورة المشروع التي تمتد من ثلاث إلى خمس سنوات </w:t>
      </w:r>
      <w:r w:rsidRPr="0044263A">
        <w:rPr>
          <w:rFonts w:eastAsia="Times New Roman" w:cs="Simplified Arabic" w:hint="cs"/>
          <w:rtl/>
          <w:lang w:val="en-GB" w:eastAsia="en-US"/>
        </w:rPr>
        <w:t>دائما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وقتا كافيا</w:t>
      </w:r>
      <w:r w:rsidRPr="0044263A">
        <w:rPr>
          <w:rFonts w:eastAsia="Times New Roman" w:cs="Simplified Arabic"/>
          <w:rtl/>
          <w:lang w:val="en-GB" w:eastAsia="en-US"/>
        </w:rPr>
        <w:t xml:space="preserve"> </w:t>
      </w:r>
      <w:r w:rsidRPr="0044263A">
        <w:rPr>
          <w:rFonts w:eastAsia="Times New Roman" w:cs="Simplified Arabic" w:hint="cs"/>
          <w:rtl/>
          <w:lang w:val="en-GB" w:eastAsia="en-US"/>
        </w:rPr>
        <w:t>لتنفيذ</w:t>
      </w:r>
      <w:r w:rsidRPr="0044263A">
        <w:rPr>
          <w:rFonts w:eastAsia="Times New Roman" w:cs="Simplified Arabic"/>
          <w:rtl/>
          <w:lang w:val="en-GB" w:eastAsia="en-US"/>
        </w:rPr>
        <w:t xml:space="preserve"> جميع هذه الأنشطة قبل إغلاق المشروع</w:t>
      </w:r>
      <w:r w:rsidRPr="0044263A">
        <w:rPr>
          <w:rFonts w:eastAsia="Times New Roman" w:cs="Simplified Arabic"/>
          <w:lang w:val="en-GB" w:eastAsia="en-US"/>
        </w:rPr>
        <w:t>.</w:t>
      </w:r>
    </w:p>
    <w:p w14:paraId="2C2D9B8C" w14:textId="77777777" w:rsidR="0044263A" w:rsidRPr="0044263A" w:rsidRDefault="0044263A" w:rsidP="00C679A8">
      <w:pPr>
        <w:numPr>
          <w:ilvl w:val="0"/>
          <w:numId w:val="28"/>
        </w:numPr>
        <w:spacing w:after="120" w:line="216" w:lineRule="auto"/>
        <w:ind w:firstLine="0"/>
        <w:jc w:val="both"/>
        <w:rPr>
          <w:rFonts w:eastAsia="Times New Roman" w:cs="Simplified Arabic"/>
          <w:rtl/>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 xml:space="preserve">قدم التقييم ثلاث توصيات: </w:t>
      </w:r>
      <w:r w:rsidRPr="0044263A">
        <w:rPr>
          <w:rFonts w:eastAsia="Times New Roman" w:cs="Simplified Arabic" w:hint="cs"/>
          <w:rtl/>
          <w:lang w:val="en-GB" w:eastAsia="en-US"/>
        </w:rPr>
        <w:t>(</w:t>
      </w:r>
      <w:r w:rsidRPr="0044263A">
        <w:rPr>
          <w:rFonts w:eastAsia="Times New Roman" w:cs="Simplified Arabic"/>
          <w:lang w:val="en-US" w:eastAsia="en-US"/>
        </w:rPr>
        <w:t>1</w:t>
      </w:r>
      <w:r w:rsidRPr="0044263A">
        <w:rPr>
          <w:rFonts w:eastAsia="Times New Roman" w:cs="Simplified Arabic" w:hint="cs"/>
          <w:rtl/>
          <w:lang w:val="en-US" w:eastAsia="en-US"/>
        </w:rPr>
        <w:t>)</w:t>
      </w:r>
      <w:r w:rsidRPr="0044263A">
        <w:rPr>
          <w:rFonts w:eastAsia="Times New Roman" w:cs="Simplified Arabic"/>
          <w:rtl/>
          <w:lang w:val="en-GB" w:eastAsia="en-US"/>
        </w:rPr>
        <w:t xml:space="preserve"> ينبغي </w:t>
      </w:r>
      <w:r w:rsidRPr="0044263A">
        <w:rPr>
          <w:rFonts w:eastAsia="Times New Roman" w:cs="Simplified Arabic" w:hint="cs"/>
          <w:rtl/>
          <w:lang w:val="en-GB" w:eastAsia="en-US"/>
        </w:rPr>
        <w:t>على أمانة</w:t>
      </w:r>
      <w:r w:rsidRPr="0044263A">
        <w:rPr>
          <w:rFonts w:eastAsia="Times New Roman" w:cs="Simplified Arabic"/>
          <w:rtl/>
          <w:lang w:val="en-GB" w:eastAsia="en-US"/>
        </w:rPr>
        <w:t xml:space="preserve"> مرفق البيئة العالمية التأكد من إمكانية التصميم المشترك للمشاريع مع المجتمعات</w:t>
      </w:r>
      <w:r w:rsidRPr="0044263A">
        <w:rPr>
          <w:rFonts w:eastAsia="Times New Roman" w:cs="Simplified Arabic" w:hint="cs"/>
          <w:rtl/>
          <w:lang w:val="en-GB" w:eastAsia="en-US"/>
        </w:rPr>
        <w:t xml:space="preserve"> المحلية</w:t>
      </w:r>
      <w:r w:rsidRPr="0044263A">
        <w:rPr>
          <w:rFonts w:eastAsia="Times New Roman" w:cs="Simplified Arabic"/>
          <w:rtl/>
          <w:lang w:val="en-GB" w:eastAsia="en-US"/>
        </w:rPr>
        <w:t xml:space="preserve"> في إطار مجموعة سياسات مرفق البيئة العالمية ومبادئه التوجيهية، بالنسبة للمشاريع التي </w:t>
      </w:r>
      <w:r w:rsidRPr="0044263A">
        <w:rPr>
          <w:rFonts w:eastAsia="Times New Roman" w:cs="Simplified Arabic" w:hint="cs"/>
          <w:rtl/>
          <w:lang w:val="en-GB" w:eastAsia="en-US"/>
        </w:rPr>
        <w:t>تشكّل</w:t>
      </w:r>
      <w:r w:rsidRPr="0044263A">
        <w:rPr>
          <w:rFonts w:eastAsia="Times New Roman" w:cs="Simplified Arabic"/>
          <w:rtl/>
          <w:lang w:val="en-GB" w:eastAsia="en-US"/>
        </w:rPr>
        <w:t xml:space="preserve"> الشراكة المجتمعية</w:t>
      </w:r>
      <w:r w:rsidRPr="0044263A">
        <w:rPr>
          <w:rFonts w:eastAsia="Times New Roman" w:cs="Simplified Arabic" w:hint="cs"/>
          <w:rtl/>
          <w:lang w:val="en-GB" w:eastAsia="en-US"/>
        </w:rPr>
        <w:t xml:space="preserve"> فيها</w:t>
      </w:r>
      <w:r w:rsidRPr="0044263A">
        <w:rPr>
          <w:rFonts w:eastAsia="Times New Roman" w:cs="Simplified Arabic"/>
          <w:rtl/>
          <w:lang w:val="en-GB" w:eastAsia="en-US"/>
        </w:rPr>
        <w:t xml:space="preserve"> عنصرا حاسما؛ </w:t>
      </w:r>
      <w:r w:rsidRPr="0044263A">
        <w:rPr>
          <w:rFonts w:eastAsia="Times New Roman" w:cs="Simplified Arabic" w:hint="cs"/>
          <w:rtl/>
          <w:lang w:val="en-GB" w:eastAsia="en-US"/>
        </w:rPr>
        <w:t>(</w:t>
      </w:r>
      <w:r w:rsidRPr="0044263A">
        <w:rPr>
          <w:rFonts w:eastAsia="Times New Roman" w:cs="Simplified Arabic"/>
          <w:lang w:val="en-US" w:eastAsia="en-US"/>
        </w:rPr>
        <w:t>2</w:t>
      </w:r>
      <w:r w:rsidRPr="0044263A">
        <w:rPr>
          <w:rFonts w:eastAsia="Times New Roman" w:cs="Simplified Arabic" w:hint="cs"/>
          <w:rtl/>
          <w:lang w:val="en-US" w:eastAsia="en-US"/>
        </w:rPr>
        <w:t>)</w:t>
      </w:r>
      <w:r w:rsidRPr="0044263A">
        <w:rPr>
          <w:rFonts w:eastAsia="Times New Roman" w:cs="Simplified Arabic"/>
          <w:rtl/>
          <w:lang w:val="en-GB" w:eastAsia="en-US"/>
        </w:rPr>
        <w:t xml:space="preserve"> </w:t>
      </w:r>
      <w:r w:rsidRPr="0044263A">
        <w:rPr>
          <w:rFonts w:eastAsia="Times New Roman" w:cs="Simplified Arabic" w:hint="cs"/>
          <w:rtl/>
          <w:lang w:val="en-GB" w:eastAsia="en-US"/>
        </w:rPr>
        <w:t>بناء</w:t>
      </w:r>
      <w:r w:rsidRPr="0044263A">
        <w:rPr>
          <w:rFonts w:eastAsia="Times New Roman" w:cs="Simplified Arabic"/>
          <w:rtl/>
          <w:lang w:val="en-GB" w:eastAsia="en-US"/>
        </w:rPr>
        <w:t xml:space="preserve"> على </w:t>
      </w:r>
      <w:r w:rsidRPr="0044263A">
        <w:rPr>
          <w:rFonts w:eastAsia="Times New Roman" w:cs="Simplified Arabic" w:hint="cs"/>
          <w:rtl/>
          <w:lang w:val="en-GB" w:eastAsia="en-US"/>
        </w:rPr>
        <w:t>الإرشادات</w:t>
      </w:r>
      <w:r w:rsidRPr="0044263A">
        <w:rPr>
          <w:rFonts w:eastAsia="Times New Roman" w:cs="Simplified Arabic"/>
          <w:rtl/>
          <w:lang w:val="en-GB" w:eastAsia="en-US"/>
        </w:rPr>
        <w:t xml:space="preserve"> السابقة، يجب على أمانة مرفق البيئة العالمية، </w:t>
      </w:r>
      <w:r w:rsidRPr="0044263A">
        <w:rPr>
          <w:rFonts w:eastAsia="Times New Roman" w:cs="Simplified Arabic" w:hint="cs"/>
          <w:rtl/>
          <w:lang w:val="en-GB" w:eastAsia="en-US"/>
        </w:rPr>
        <w:t>جنبا</w:t>
      </w:r>
      <w:r w:rsidRPr="0044263A">
        <w:rPr>
          <w:rFonts w:eastAsia="Times New Roman" w:cs="Simplified Arabic"/>
          <w:rtl/>
          <w:lang w:val="en-GB" w:eastAsia="en-US"/>
        </w:rPr>
        <w:t xml:space="preserve"> إلى جنب مع الفريق الاستشاري العلمي والتقني </w:t>
      </w:r>
      <w:r w:rsidRPr="0044263A">
        <w:rPr>
          <w:rFonts w:eastAsia="Times New Roman" w:cs="Simplified Arabic" w:hint="cs"/>
          <w:rtl/>
          <w:lang w:val="en-GB" w:eastAsia="en-US"/>
        </w:rPr>
        <w:t xml:space="preserve">التابع </w:t>
      </w:r>
      <w:r w:rsidRPr="0044263A">
        <w:rPr>
          <w:rFonts w:eastAsia="Times New Roman" w:cs="Simplified Arabic"/>
          <w:rtl/>
          <w:lang w:val="en-GB" w:eastAsia="en-US"/>
        </w:rPr>
        <w:t xml:space="preserve">لمرفق البيئة العالمية، توفير المزيد من الوضوح </w:t>
      </w:r>
      <w:r w:rsidRPr="0044263A">
        <w:rPr>
          <w:rFonts w:eastAsia="Times New Roman" w:cs="Simplified Arabic" w:hint="cs"/>
          <w:rtl/>
          <w:lang w:val="en-GB" w:eastAsia="en-US"/>
        </w:rPr>
        <w:t>والإرشاد</w:t>
      </w:r>
      <w:r w:rsidRPr="0044263A">
        <w:rPr>
          <w:rFonts w:eastAsia="Times New Roman" w:cs="Simplified Arabic"/>
          <w:rtl/>
          <w:lang w:val="en-GB" w:eastAsia="en-US"/>
        </w:rPr>
        <w:t xml:space="preserve"> بشأن متى وكيف يمكن استخدام </w:t>
      </w:r>
      <w:r w:rsidRPr="0044263A">
        <w:rPr>
          <w:rFonts w:eastAsia="Times New Roman" w:cs="Simplified Arabic" w:hint="cs"/>
          <w:rtl/>
          <w:lang w:val="en-GB" w:eastAsia="en-US"/>
        </w:rPr>
        <w:t>النُهج المجتمعية</w:t>
      </w:r>
      <w:r w:rsidRPr="0044263A">
        <w:rPr>
          <w:rFonts w:eastAsia="Times New Roman" w:cs="Simplified Arabic"/>
          <w:rtl/>
          <w:lang w:val="en-GB" w:eastAsia="en-US"/>
        </w:rPr>
        <w:t xml:space="preserve"> في مشاريع مرفق البيئة العالمية؛ </w:t>
      </w:r>
      <w:r w:rsidRPr="0044263A">
        <w:rPr>
          <w:rFonts w:eastAsia="Times New Roman" w:cs="Simplified Arabic" w:hint="cs"/>
          <w:rtl/>
          <w:lang w:val="en-GB" w:eastAsia="en-US"/>
        </w:rPr>
        <w:t>(</w:t>
      </w:r>
      <w:r w:rsidRPr="0044263A">
        <w:rPr>
          <w:rFonts w:eastAsia="Times New Roman" w:cs="Simplified Arabic"/>
          <w:lang w:val="en-US" w:eastAsia="en-US"/>
        </w:rPr>
        <w:t>3</w:t>
      </w:r>
      <w:r w:rsidRPr="0044263A">
        <w:rPr>
          <w:rFonts w:eastAsia="Times New Roman" w:cs="Simplified Arabic" w:hint="cs"/>
          <w:rtl/>
          <w:lang w:val="en-US" w:eastAsia="en-US"/>
        </w:rPr>
        <w:t>)</w:t>
      </w:r>
      <w:r w:rsidRPr="0044263A">
        <w:rPr>
          <w:rFonts w:eastAsia="Times New Roman" w:cs="Simplified Arabic"/>
          <w:rtl/>
          <w:lang w:val="en-GB" w:eastAsia="en-US"/>
        </w:rPr>
        <w:t xml:space="preserve"> ينبغي </w:t>
      </w:r>
      <w:r w:rsidRPr="0044263A">
        <w:rPr>
          <w:rFonts w:eastAsia="Times New Roman" w:cs="Simplified Arabic" w:hint="cs"/>
          <w:rtl/>
          <w:lang w:val="en-GB" w:eastAsia="en-US"/>
        </w:rPr>
        <w:t xml:space="preserve">على </w:t>
      </w:r>
      <w:r w:rsidRPr="0044263A">
        <w:rPr>
          <w:rFonts w:eastAsia="Times New Roman" w:cs="Simplified Arabic"/>
          <w:rtl/>
          <w:lang w:val="en-GB" w:eastAsia="en-US"/>
        </w:rPr>
        <w:t xml:space="preserve">أمانة مرفق البيئة العالمية أن تضع </w:t>
      </w:r>
      <w:r w:rsidRPr="0044263A">
        <w:rPr>
          <w:rFonts w:eastAsia="Times New Roman" w:cs="Simplified Arabic" w:hint="cs"/>
          <w:rtl/>
          <w:lang w:val="en-GB" w:eastAsia="en-US"/>
        </w:rPr>
        <w:t>نهجا</w:t>
      </w:r>
      <w:r w:rsidRPr="0044263A">
        <w:rPr>
          <w:rFonts w:eastAsia="Times New Roman" w:cs="Simplified Arabic"/>
          <w:rtl/>
          <w:lang w:val="en-GB" w:eastAsia="en-US"/>
        </w:rPr>
        <w:t xml:space="preserve"> لتتبع المسؤولية و/أو الموارد المالية</w:t>
      </w:r>
      <w:r w:rsidRPr="0044263A">
        <w:rPr>
          <w:rFonts w:eastAsia="Times New Roman" w:cs="Simplified Arabic" w:hint="cs"/>
          <w:rtl/>
          <w:lang w:val="en-GB" w:eastAsia="en-US"/>
        </w:rPr>
        <w:t xml:space="preserve"> المنقولة</w:t>
      </w:r>
      <w:r w:rsidRPr="0044263A">
        <w:rPr>
          <w:rFonts w:eastAsia="Times New Roman" w:cs="Simplified Arabic"/>
          <w:rtl/>
          <w:lang w:val="en-GB" w:eastAsia="en-US"/>
        </w:rPr>
        <w:t xml:space="preserve"> إلى المستوى المحلي </w:t>
      </w:r>
      <w:r w:rsidRPr="0044263A">
        <w:rPr>
          <w:rFonts w:eastAsia="Times New Roman" w:cs="Simplified Arabic" w:hint="cs"/>
          <w:rtl/>
          <w:lang w:val="en-GB" w:eastAsia="en-US"/>
        </w:rPr>
        <w:t>لمشاريع</w:t>
      </w:r>
      <w:r w:rsidRPr="0044263A">
        <w:rPr>
          <w:rFonts w:eastAsia="Times New Roman" w:cs="Simplified Arabic"/>
          <w:rtl/>
          <w:lang w:val="en-GB" w:eastAsia="en-US"/>
        </w:rPr>
        <w:t xml:space="preserve"> مرفق البيئة العالمية حسب الاقتضاء</w:t>
      </w:r>
      <w:r w:rsidRPr="0044263A">
        <w:rPr>
          <w:rFonts w:eastAsia="Times New Roman" w:cs="Simplified Arabic"/>
          <w:lang w:val="en-GB" w:eastAsia="en-US"/>
        </w:rPr>
        <w:t>.</w:t>
      </w:r>
    </w:p>
    <w:p w14:paraId="6CB50533" w14:textId="77777777" w:rsidR="0044263A" w:rsidRPr="0044263A" w:rsidRDefault="0044263A" w:rsidP="00C679A8">
      <w:pPr>
        <w:numPr>
          <w:ilvl w:val="0"/>
          <w:numId w:val="28"/>
        </w:numPr>
        <w:spacing w:after="120" w:line="216" w:lineRule="auto"/>
        <w:ind w:firstLine="0"/>
        <w:jc w:val="both"/>
        <w:rPr>
          <w:rFonts w:eastAsia="Times New Roman" w:cs="Simplified Arabic"/>
          <w:lang w:val="en-GB" w:eastAsia="en-US"/>
        </w:rPr>
      </w:pPr>
      <w:r w:rsidRPr="0044263A">
        <w:rPr>
          <w:rFonts w:eastAsia="Times New Roman" w:cs="Simplified Arabic" w:hint="cs"/>
          <w:rtl/>
          <w:lang w:val="en-GB" w:eastAsia="en-US"/>
        </w:rPr>
        <w:t>و</w:t>
      </w:r>
      <w:r w:rsidRPr="0044263A">
        <w:rPr>
          <w:rFonts w:eastAsia="Times New Roman" w:cs="Simplified Arabic"/>
          <w:rtl/>
          <w:lang w:val="en-GB" w:eastAsia="en-US"/>
        </w:rPr>
        <w:t>أيد</w:t>
      </w:r>
      <w:r w:rsidRPr="0044263A">
        <w:rPr>
          <w:rFonts w:eastAsia="Times New Roman" w:cs="Simplified Arabic" w:hint="cs"/>
          <w:rtl/>
          <w:lang w:val="en-GB" w:eastAsia="en-US"/>
        </w:rPr>
        <w:t>ّ</w:t>
      </w:r>
      <w:r w:rsidRPr="0044263A">
        <w:rPr>
          <w:rFonts w:eastAsia="Times New Roman" w:cs="Simplified Arabic"/>
          <w:rtl/>
          <w:lang w:val="en-GB" w:eastAsia="en-US"/>
        </w:rPr>
        <w:t xml:space="preserve"> مجلس مرفق البيئة العالمية ردود إدارة أمانة مرفق البيئة العالمية على هذه التوصيات.</w:t>
      </w:r>
      <w:r w:rsidRPr="0044263A">
        <w:rPr>
          <w:rFonts w:eastAsia="Times New Roman" w:cs="Simplified Arabic"/>
          <w:sz w:val="18"/>
          <w:vertAlign w:val="superscript"/>
          <w:rtl/>
          <w:lang w:val="en-GB" w:eastAsia="en-US"/>
        </w:rPr>
        <w:footnoteReference w:id="72"/>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رحبت أمانة مرفق البيئة العالمية بالنتائج </w:t>
      </w:r>
      <w:r w:rsidRPr="0044263A">
        <w:rPr>
          <w:rFonts w:eastAsia="Times New Roman" w:cs="Simplified Arabic" w:hint="cs"/>
          <w:rtl/>
          <w:lang w:val="en-GB" w:eastAsia="en-US"/>
        </w:rPr>
        <w:t>الهامة</w:t>
      </w:r>
      <w:r w:rsidRPr="0044263A">
        <w:rPr>
          <w:rFonts w:eastAsia="Times New Roman" w:cs="Simplified Arabic"/>
          <w:rtl/>
          <w:lang w:val="en-GB" w:eastAsia="en-US"/>
        </w:rPr>
        <w:t xml:space="preserve"> لهذا التقييم ووافقت عليها في سياق التنفيذ المبكر لاستراتيجية برمجة التجديد الثامن لمرفق البيئة العالمية، والتي تركز بشكل متزايد على الإدماج الاجتماعي ونهج "المجتمع </w:t>
      </w:r>
      <w:r w:rsidRPr="0044263A">
        <w:rPr>
          <w:rFonts w:eastAsia="Times New Roman" w:cs="Simplified Arabic" w:hint="cs"/>
          <w:rtl/>
          <w:lang w:val="en-GB" w:eastAsia="en-US"/>
        </w:rPr>
        <w:t>بأسره</w:t>
      </w:r>
      <w:r w:rsidRPr="0044263A">
        <w:rPr>
          <w:rFonts w:eastAsia="Times New Roman" w:cs="Simplified Arabic"/>
          <w:rtl/>
          <w:lang w:val="en-GB" w:eastAsia="en-US"/>
        </w:rPr>
        <w:t xml:space="preserve">".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وافقت أمانة مرفق البيئة العالمية </w:t>
      </w:r>
      <w:r w:rsidRPr="0044263A">
        <w:rPr>
          <w:rFonts w:eastAsia="Times New Roman" w:cs="Simplified Arabic" w:hint="cs"/>
          <w:rtl/>
          <w:lang w:val="en-GB" w:eastAsia="en-US"/>
        </w:rPr>
        <w:t>عموما</w:t>
      </w:r>
      <w:r w:rsidRPr="0044263A">
        <w:rPr>
          <w:rFonts w:eastAsia="Times New Roman" w:cs="Simplified Arabic"/>
          <w:rtl/>
          <w:lang w:val="en-GB" w:eastAsia="en-US"/>
        </w:rPr>
        <w:t xml:space="preserve"> على التوصيات الثلاث وأهمية ضمان المشاركة النشطة لأصحاب المصلحة الرئيسيين في تصميم وتنفيذ الأنشطة </w:t>
      </w:r>
      <w:r w:rsidRPr="0044263A">
        <w:rPr>
          <w:rFonts w:eastAsia="Times New Roman" w:cs="Simplified Arabic" w:hint="cs"/>
          <w:rtl/>
          <w:lang w:val="en-GB" w:eastAsia="en-US"/>
        </w:rPr>
        <w:t>التي يمولها</w:t>
      </w:r>
      <w:r w:rsidRPr="0044263A">
        <w:rPr>
          <w:rFonts w:eastAsia="Times New Roman" w:cs="Simplified Arabic"/>
          <w:rtl/>
          <w:lang w:val="en-GB" w:eastAsia="en-US"/>
        </w:rPr>
        <w:t xml:space="preserve"> مرفق البيئة العالمية وتعزيز </w:t>
      </w:r>
      <w:r w:rsidRPr="0044263A">
        <w:rPr>
          <w:rFonts w:eastAsia="Times New Roman" w:cs="Simplified Arabic" w:hint="cs"/>
          <w:rtl/>
          <w:lang w:val="en-GB" w:eastAsia="en-US"/>
        </w:rPr>
        <w:t>النهج</w:t>
      </w:r>
      <w:r w:rsidRPr="0044263A">
        <w:rPr>
          <w:rFonts w:eastAsia="Times New Roman" w:cs="Simplified Arabic"/>
          <w:rtl/>
          <w:lang w:val="en-GB" w:eastAsia="en-US"/>
        </w:rPr>
        <w:t xml:space="preserve"> التي ترك</w:t>
      </w:r>
      <w:r w:rsidRPr="0044263A">
        <w:rPr>
          <w:rFonts w:eastAsia="Times New Roman" w:cs="Simplified Arabic" w:hint="cs"/>
          <w:rtl/>
          <w:lang w:val="en-GB" w:eastAsia="en-US"/>
        </w:rPr>
        <w:t>ّ</w:t>
      </w:r>
      <w:r w:rsidRPr="0044263A">
        <w:rPr>
          <w:rFonts w:eastAsia="Times New Roman" w:cs="Simplified Arabic"/>
          <w:rtl/>
          <w:lang w:val="en-GB" w:eastAsia="en-US"/>
        </w:rPr>
        <w:t>ز على المجتمع</w:t>
      </w:r>
      <w:r w:rsidRPr="0044263A">
        <w:rPr>
          <w:rFonts w:eastAsia="Times New Roman" w:cs="Simplified Arabic" w:hint="cs"/>
          <w:rtl/>
          <w:lang w:val="en-GB" w:eastAsia="en-US"/>
        </w:rPr>
        <w:t xml:space="preserve"> المحلي</w:t>
      </w:r>
      <w:r w:rsidRPr="0044263A">
        <w:rPr>
          <w:rFonts w:eastAsia="Times New Roman" w:cs="Simplified Arabic"/>
          <w:rtl/>
          <w:lang w:val="en-GB" w:eastAsia="en-US"/>
        </w:rPr>
        <w:t xml:space="preserve"> لإدارة الموارد الطبيعية. </w:t>
      </w:r>
      <w:r w:rsidRPr="0044263A">
        <w:rPr>
          <w:rFonts w:eastAsia="Times New Roman" w:cs="Simplified Arabic" w:hint="cs"/>
          <w:rtl/>
          <w:lang w:val="en-GB" w:eastAsia="en-US"/>
        </w:rPr>
        <w:t>و</w:t>
      </w:r>
      <w:r w:rsidRPr="0044263A">
        <w:rPr>
          <w:rFonts w:eastAsia="Times New Roman" w:cs="Simplified Arabic"/>
          <w:rtl/>
          <w:lang w:val="en-GB" w:eastAsia="en-US"/>
        </w:rPr>
        <w:t xml:space="preserve">سيتم تتبع التقدم المحرز في التوصيات الثلاث من خلال سجل الإجراءات الإدارية القياسي الخاص بمكتب التقييم </w:t>
      </w:r>
      <w:r w:rsidRPr="0044263A">
        <w:rPr>
          <w:rFonts w:eastAsia="Times New Roman" w:cs="Simplified Arabic"/>
          <w:rtl/>
          <w:lang w:val="en-GB" w:eastAsia="en-US"/>
        </w:rPr>
        <w:lastRenderedPageBreak/>
        <w:t xml:space="preserve">المستقل. وستنظر أمانة مرفق البيئة العالمية أيضا في نتائج وتوصيات التقييم في الفترة التي تسبق </w:t>
      </w:r>
      <w:r w:rsidRPr="0044263A">
        <w:rPr>
          <w:rFonts w:eastAsia="Times New Roman" w:cs="Simplified Arabic" w:hint="cs"/>
          <w:rtl/>
          <w:lang w:val="en-GB" w:eastAsia="en-US"/>
        </w:rPr>
        <w:t>ال</w:t>
      </w:r>
      <w:r w:rsidRPr="0044263A">
        <w:rPr>
          <w:rFonts w:eastAsia="Times New Roman" w:cs="Simplified Arabic"/>
          <w:rtl/>
          <w:lang w:val="en-GB" w:eastAsia="en-US"/>
        </w:rPr>
        <w:t xml:space="preserve">تجديد </w:t>
      </w:r>
      <w:r w:rsidRPr="0044263A">
        <w:rPr>
          <w:rFonts w:eastAsia="Times New Roman" w:cs="Simplified Arabic" w:hint="cs"/>
          <w:rtl/>
          <w:lang w:val="en-GB" w:eastAsia="en-US"/>
        </w:rPr>
        <w:t>التاسع ل</w:t>
      </w:r>
      <w:r w:rsidRPr="0044263A">
        <w:rPr>
          <w:rFonts w:eastAsia="Times New Roman" w:cs="Simplified Arabic"/>
          <w:rtl/>
          <w:lang w:val="en-GB" w:eastAsia="en-US"/>
        </w:rPr>
        <w:t>موارد مرفق البيئة العالمية وتوجهات البرمجة وجدول أعمال السياسات المرتبط بالتجديد التاسع لموارد مرفق البيئة العالمية.</w:t>
      </w:r>
    </w:p>
    <w:p w14:paraId="77957055" w14:textId="77777777" w:rsidR="0044263A" w:rsidRPr="0044263A" w:rsidRDefault="0044263A" w:rsidP="0044263A">
      <w:pPr>
        <w:spacing w:after="120" w:line="216" w:lineRule="auto"/>
        <w:jc w:val="center"/>
        <w:rPr>
          <w:rFonts w:eastAsia="Times New Roman" w:cs="Simplified Arabic"/>
          <w:sz w:val="22"/>
          <w:rtl/>
          <w:lang w:val="en-GB" w:eastAsia="en-US" w:bidi="ar-EG"/>
        </w:rPr>
      </w:pPr>
      <w:r w:rsidRPr="0044263A">
        <w:rPr>
          <w:rFonts w:eastAsia="Times New Roman" w:cs="Simplified Arabic" w:hint="cs"/>
          <w:sz w:val="22"/>
          <w:rtl/>
          <w:lang w:val="en-GB" w:eastAsia="en-US" w:bidi="ar-EG"/>
        </w:rPr>
        <w:t>__________</w:t>
      </w:r>
    </w:p>
    <w:sectPr w:rsidR="0044263A" w:rsidRPr="0044263A" w:rsidSect="006C3940">
      <w:footerReference w:type="even" r:id="rId64"/>
      <w:headerReference w:type="first" r:id="rId65"/>
      <w:footerReference w:type="first" r:id="rId66"/>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E63766" w14:textId="77777777" w:rsidR="00306C18" w:rsidRDefault="00306C18">
      <w:r>
        <w:separator/>
      </w:r>
    </w:p>
  </w:endnote>
  <w:endnote w:type="continuationSeparator" w:id="0">
    <w:p w14:paraId="4C1F4EB1" w14:textId="77777777" w:rsidR="00306C18" w:rsidRDefault="00306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variable"/>
    <w:sig w:usb0="E0002AFF" w:usb1="C0007841" w:usb2="00000009" w:usb3="00000000" w:csb0="000001FF" w:csb1="00000000"/>
  </w:font>
  <w:font w:name="Univers">
    <w:altName w:val="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84AFC" w14:textId="77777777" w:rsidR="009F64D9" w:rsidRDefault="009F64D9" w:rsidP="000C5731">
    <w:pPr>
      <w:pStyle w:val="Footer"/>
      <w:bidi w:val="0"/>
    </w:pPr>
    <w:sdt>
      <w:sdtPr>
        <w:id w:val="259643851"/>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ii</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Pr>
            <w:noProof/>
            <w:sz w:val="20"/>
            <w:szCs w:val="20"/>
          </w:rPr>
          <w:t>85</w:t>
        </w:r>
        <w:r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FBFD37" w14:textId="77777777" w:rsidR="009F64D9" w:rsidRDefault="009F64D9" w:rsidP="000C5731">
    <w:pPr>
      <w:pStyle w:val="Footer"/>
      <w:bidi w:val="0"/>
      <w:jc w:val="left"/>
    </w:pPr>
    <w:sdt>
      <w:sdtPr>
        <w:id w:val="-49538383"/>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3</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Pr>
            <w:noProof/>
            <w:sz w:val="20"/>
            <w:szCs w:val="20"/>
          </w:rPr>
          <w:t>85</w:t>
        </w:r>
        <w:r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9C352A" w14:textId="68C284FC" w:rsidR="009F64D9" w:rsidRDefault="009F64D9" w:rsidP="005E4E39">
    <w:pPr>
      <w:pStyle w:val="Footer"/>
      <w:bidi w:val="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3FB70" w14:textId="132A761A" w:rsidR="009F64D9" w:rsidRPr="000B61F7" w:rsidRDefault="009F64D9" w:rsidP="000B61F7">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C1327C" w14:textId="0A17CB5A" w:rsidR="009F64D9" w:rsidRDefault="009F64D9" w:rsidP="000B61F7">
    <w:pPr>
      <w:pStyle w:val="Footer"/>
      <w:tabs>
        <w:tab w:val="left" w:pos="4591"/>
        <w:tab w:val="center" w:pos="4680"/>
      </w:tabs>
      <w:jc w:val="left"/>
    </w:pPr>
    <w:r>
      <w:rPr>
        <w:sz w:val="20"/>
        <w:szCs w:val="20"/>
      </w:rPr>
      <w:tab/>
    </w:r>
    <w:r>
      <w:rPr>
        <w:sz w:val="20"/>
        <w:szCs w:val="20"/>
      </w:rPr>
      <w:tab/>
    </w:r>
    <w:r>
      <w:rPr>
        <w:sz w:val="20"/>
        <w:szCs w:val="20"/>
      </w:rPr>
      <w:tab/>
    </w: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iii</w:t>
    </w:r>
    <w:r w:rsidRPr="00B60D17">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CBC389" w14:textId="3A741A87" w:rsidR="009F64D9" w:rsidRPr="000B61F7" w:rsidRDefault="009F64D9" w:rsidP="009D179F">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F0563" w14:textId="18E76331" w:rsidR="009D179F" w:rsidRPr="000B61F7" w:rsidRDefault="009D179F" w:rsidP="009D179F">
    <w:pPr>
      <w:pStyle w:val="Footer"/>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sz w:val="20"/>
        <w:szCs w:val="20"/>
      </w:rPr>
      <w:t>i</w:t>
    </w:r>
    <w:proofErr w:type="gramStart"/>
    <w:r>
      <w:rPr>
        <w:sz w:val="20"/>
        <w:szCs w:val="20"/>
      </w:rPr>
      <w:t>i</w:t>
    </w:r>
    <w:proofErr w:type="gramEnd"/>
    <w:r w:rsidRPr="00B60D17">
      <w:rPr>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E0548" w14:textId="6DEEA846" w:rsidR="009F64D9" w:rsidRDefault="009F64D9" w:rsidP="000B61F7">
    <w:pPr>
      <w:pStyle w:val="Footer"/>
      <w:bidi w:val="0"/>
      <w:jc w:val="center"/>
    </w:pPr>
    <w:sdt>
      <w:sdtPr>
        <w:id w:val="-531029027"/>
        <w:docPartObj>
          <w:docPartGallery w:val="Page Numbers (Top of Page)"/>
          <w:docPartUnique/>
        </w:docPartObj>
      </w:sdtPr>
      <w:sdtContent/>
    </w:sdt>
    <w:r w:rsidRPr="000B61F7">
      <w:rPr>
        <w:sz w:val="20"/>
        <w:szCs w:val="20"/>
      </w:rPr>
      <w:t xml:space="preserve"> </w:t>
    </w: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viii</w:t>
    </w:r>
    <w:r w:rsidRPr="00B60D17">
      <w:rPr>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61792" w14:textId="01A5A95F" w:rsidR="009F64D9" w:rsidRPr="000B61F7" w:rsidRDefault="009F64D9" w:rsidP="000B61F7">
    <w:pPr>
      <w:pStyle w:val="Footer"/>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vii</w:t>
    </w:r>
    <w:r w:rsidRPr="00B60D17">
      <w:rPr>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583ABA" w14:textId="53BAD246" w:rsidR="009F64D9" w:rsidRPr="000B61F7" w:rsidRDefault="009F64D9" w:rsidP="000B61F7">
    <w:pPr>
      <w:pStyle w:val="Footer"/>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iv</w:t>
    </w:r>
    <w:r w:rsidRPr="00B60D17">
      <w:rPr>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006BBE" w14:textId="1B261EC4" w:rsidR="009F64D9" w:rsidRPr="000B61F7" w:rsidRDefault="009F64D9" w:rsidP="000B61F7">
    <w:pPr>
      <w:pStyle w:val="Footer"/>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x</w:t>
    </w:r>
    <w:r w:rsidRPr="00B60D17">
      <w:rPr>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89E01C" w14:textId="11DDFDFA" w:rsidR="009F64D9" w:rsidRPr="000B61F7" w:rsidRDefault="009F64D9" w:rsidP="000B61F7">
    <w:pPr>
      <w:pStyle w:val="Footer"/>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xi</w:t>
    </w:r>
    <w:r w:rsidRPr="00B60D17">
      <w:rPr>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F8E4E6" w14:textId="53F626FF" w:rsidR="009F64D9" w:rsidRPr="000B61F7" w:rsidRDefault="009F64D9" w:rsidP="000B61F7">
    <w:pPr>
      <w:pStyle w:val="Footer"/>
      <w:tabs>
        <w:tab w:val="left" w:pos="4591"/>
        <w:tab w:val="center" w:pos="4680"/>
      </w:tabs>
      <w:jc w:val="left"/>
    </w:pPr>
    <w:r>
      <w:rPr>
        <w:sz w:val="20"/>
        <w:szCs w:val="20"/>
      </w:rPr>
      <w:tab/>
    </w:r>
    <w:r>
      <w:rPr>
        <w:sz w:val="20"/>
        <w:szCs w:val="20"/>
      </w:rPr>
      <w:tab/>
    </w:r>
    <w:r>
      <w:rPr>
        <w:sz w:val="20"/>
        <w:szCs w:val="20"/>
      </w:rPr>
      <w:tab/>
    </w: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ix</w:t>
    </w:r>
    <w:r w:rsidRPr="00B60D17">
      <w:rPr>
        <w:sz w:val="20"/>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8390839"/>
      <w:docPartObj>
        <w:docPartGallery w:val="Page Numbers (Top of Page)"/>
        <w:docPartUnique/>
      </w:docPartObj>
    </w:sdtPr>
    <w:sdtContent>
      <w:p w14:paraId="63CF0340" w14:textId="77777777" w:rsidR="009F64D9" w:rsidRDefault="009F64D9" w:rsidP="009712DE">
        <w:pPr>
          <w:pStyle w:val="Footer"/>
          <w:bidi w:val="0"/>
          <w:rPr>
            <w:rtl/>
          </w:rPr>
        </w:pPr>
      </w:p>
      <w:p w14:paraId="3440EDD0" w14:textId="5ADD11DE" w:rsidR="009F64D9" w:rsidRPr="009712DE" w:rsidRDefault="009F64D9" w:rsidP="008D53EE">
        <w:pPr>
          <w:pStyle w:val="Footer"/>
          <w:bidi w:val="0"/>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10</w:t>
        </w:r>
        <w:r w:rsidRPr="00B60D17">
          <w:rPr>
            <w:sz w:val="20"/>
            <w:szCs w:val="20"/>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131430"/>
      <w:docPartObj>
        <w:docPartGallery w:val="Page Numbers (Top of Page)"/>
        <w:docPartUnique/>
      </w:docPartObj>
    </w:sdtPr>
    <w:sdtContent>
      <w:p w14:paraId="77CEEDDC" w14:textId="77777777" w:rsidR="009F64D9" w:rsidRDefault="009F64D9" w:rsidP="009712DE">
        <w:pPr>
          <w:pStyle w:val="Footer"/>
          <w:bidi w:val="0"/>
          <w:rPr>
            <w:rtl/>
          </w:rPr>
        </w:pPr>
      </w:p>
      <w:p w14:paraId="1EAC8703" w14:textId="18ED8D24" w:rsidR="009F64D9" w:rsidRDefault="009F64D9" w:rsidP="008D53EE">
        <w:pPr>
          <w:pStyle w:val="Footer"/>
          <w:bidi w:val="0"/>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9</w:t>
        </w:r>
        <w:r w:rsidRPr="00B60D17">
          <w:rPr>
            <w:sz w:val="20"/>
            <w:szCs w:val="20"/>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1485650"/>
      <w:docPartObj>
        <w:docPartGallery w:val="Page Numbers (Top of Page)"/>
        <w:docPartUnique/>
      </w:docPartObj>
    </w:sdtPr>
    <w:sdtContent>
      <w:p w14:paraId="022F0C26" w14:textId="77777777" w:rsidR="009F64D9" w:rsidRDefault="009F64D9" w:rsidP="009712DE">
        <w:pPr>
          <w:pStyle w:val="Footer"/>
          <w:bidi w:val="0"/>
          <w:rPr>
            <w:rtl/>
          </w:rPr>
        </w:pPr>
      </w:p>
      <w:p w14:paraId="7FF20176" w14:textId="5A7D224B" w:rsidR="009F64D9" w:rsidRDefault="009F64D9" w:rsidP="008D53EE">
        <w:pPr>
          <w:pStyle w:val="Footer"/>
          <w:bidi w:val="0"/>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1</w:t>
        </w:r>
        <w:r w:rsidRPr="00B60D17">
          <w:rPr>
            <w:sz w:val="20"/>
            <w:szCs w:val="20"/>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C31340" w14:textId="77777777" w:rsidR="009F64D9" w:rsidRDefault="009F64D9" w:rsidP="00E6581C">
    <w:pPr>
      <w:pStyle w:val="Footer"/>
      <w:bidi w:val="0"/>
      <w:rPr>
        <w:rtl/>
      </w:rPr>
    </w:pPr>
  </w:p>
  <w:p w14:paraId="17FD2D04" w14:textId="77777777" w:rsidR="009F64D9" w:rsidRDefault="009F64D9" w:rsidP="009712DE">
    <w:pPr>
      <w:pStyle w:val="Footer"/>
      <w:bidi w:val="0"/>
    </w:pPr>
    <w:sdt>
      <w:sdtPr>
        <w:id w:val="126368755"/>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12</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Pr>
            <w:noProof/>
            <w:sz w:val="20"/>
            <w:szCs w:val="20"/>
          </w:rPr>
          <w:t>85</w:t>
        </w:r>
        <w:r w:rsidRPr="00B60D17">
          <w:rPr>
            <w:sz w:val="20"/>
            <w:szCs w:val="20"/>
          </w:rPr>
          <w:fldChar w:fldCharType="end"/>
        </w:r>
      </w:sdtContent>
    </w:sdt>
  </w:p>
  <w:p w14:paraId="29CCEFCB" w14:textId="77777777" w:rsidR="009F64D9" w:rsidRDefault="009F64D9" w:rsidP="00E6581C">
    <w:pPr>
      <w:pStyle w:val="Footer"/>
      <w:jc w:val="center"/>
    </w:pPr>
  </w:p>
  <w:p w14:paraId="6480F706" w14:textId="77777777" w:rsidR="009F64D9" w:rsidRDefault="009F64D9"/>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8972665"/>
      <w:docPartObj>
        <w:docPartGallery w:val="Page Numbers (Top of Page)"/>
        <w:docPartUnique/>
      </w:docPartObj>
    </w:sdtPr>
    <w:sdtContent>
      <w:p w14:paraId="64A104CA" w14:textId="77777777" w:rsidR="009F64D9" w:rsidRDefault="009F64D9" w:rsidP="00E6581C">
        <w:pPr>
          <w:pStyle w:val="Footer"/>
          <w:bidi w:val="0"/>
          <w:jc w:val="left"/>
          <w:rPr>
            <w:rtl/>
          </w:rPr>
        </w:pPr>
      </w:p>
      <w:p w14:paraId="27EE9081" w14:textId="0DBB18D9" w:rsidR="009F64D9" w:rsidRDefault="009F64D9" w:rsidP="008D53EE">
        <w:pPr>
          <w:pStyle w:val="Footer"/>
          <w:bidi w:val="0"/>
          <w:jc w:val="cen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69</w:t>
        </w:r>
        <w:r w:rsidRPr="00B60D17">
          <w:rPr>
            <w:sz w:val="20"/>
            <w:szCs w:val="20"/>
          </w:rPr>
          <w:fldChar w:fldCharType="end"/>
        </w:r>
      </w:p>
    </w:sdtContent>
  </w:sdt>
  <w:p w14:paraId="552F0744" w14:textId="77777777" w:rsidR="009F64D9" w:rsidRDefault="009F64D9">
    <w:pPr>
      <w:pStyle w:val="Footer"/>
    </w:pPr>
  </w:p>
  <w:p w14:paraId="5A4BACEC" w14:textId="77777777" w:rsidR="009F64D9" w:rsidRDefault="009F64D9"/>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20C280" w14:textId="77B40E88" w:rsidR="009F64D9" w:rsidRDefault="009F64D9" w:rsidP="008D53EE">
    <w:pPr>
      <w:pStyle w:val="Footer"/>
      <w:bidi w:val="0"/>
      <w:jc w:val="center"/>
    </w:pPr>
    <w:sdt>
      <w:sdtPr>
        <w:id w:val="1171916347"/>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10</w:t>
        </w:r>
        <w:r w:rsidRPr="00B60D17">
          <w:rPr>
            <w:sz w:val="20"/>
            <w:szCs w:val="20"/>
          </w:rPr>
          <w:fldChar w:fldCharType="end"/>
        </w:r>
      </w:sdtContent>
    </w:sdt>
  </w:p>
  <w:p w14:paraId="2DAAB764" w14:textId="77777777" w:rsidR="009F64D9" w:rsidRDefault="009F64D9"/>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640123" w14:textId="77777777" w:rsidR="009F64D9" w:rsidRDefault="009F64D9" w:rsidP="00E6581C">
    <w:pPr>
      <w:pStyle w:val="Footer"/>
      <w:bidi w:val="0"/>
      <w:rPr>
        <w:rtl/>
      </w:rPr>
    </w:pPr>
  </w:p>
  <w:p w14:paraId="5B8C5C74" w14:textId="62FA6CB9" w:rsidR="009F64D9" w:rsidRDefault="009F64D9" w:rsidP="008D53EE">
    <w:pPr>
      <w:pStyle w:val="Footer"/>
      <w:bidi w:val="0"/>
      <w:jc w:val="center"/>
    </w:pPr>
    <w:sdt>
      <w:sdtPr>
        <w:id w:val="496238645"/>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70</w:t>
        </w:r>
        <w:r w:rsidRPr="00B60D17">
          <w:rPr>
            <w:sz w:val="20"/>
            <w:szCs w:val="20"/>
          </w:rPr>
          <w:fldChar w:fldCharType="end"/>
        </w:r>
      </w:sdtContent>
    </w:sdt>
  </w:p>
  <w:p w14:paraId="32C3B3F3" w14:textId="77777777" w:rsidR="009F64D9" w:rsidRDefault="009F64D9" w:rsidP="00E6581C">
    <w:pPr>
      <w:pStyle w:val="Footer"/>
      <w:jc w:val="center"/>
    </w:pPr>
  </w:p>
  <w:p w14:paraId="18DB4D38" w14:textId="77777777" w:rsidR="009F64D9" w:rsidRDefault="009F64D9"/>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7E8DD" w14:textId="53E93CCE" w:rsidR="009F64D9" w:rsidRDefault="009F64D9" w:rsidP="008D53EE">
    <w:pPr>
      <w:pStyle w:val="Footer"/>
      <w:bidi w:val="0"/>
      <w:jc w:val="center"/>
    </w:pPr>
    <w:sdt>
      <w:sdtPr>
        <w:id w:val="1616634649"/>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11</w:t>
        </w:r>
        <w:r w:rsidRPr="00B60D17">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064FB9" w14:textId="77777777" w:rsidR="00306C18" w:rsidRDefault="00306C18">
      <w:r>
        <w:separator/>
      </w:r>
    </w:p>
  </w:footnote>
  <w:footnote w:type="continuationSeparator" w:id="0">
    <w:p w14:paraId="72363673" w14:textId="77777777" w:rsidR="00306C18" w:rsidRDefault="00306C18">
      <w:r>
        <w:continuationSeparator/>
      </w:r>
    </w:p>
  </w:footnote>
  <w:footnote w:id="1">
    <w:p w14:paraId="744966AF" w14:textId="6067AEE6" w:rsidR="009F64D9" w:rsidRPr="0044263A" w:rsidRDefault="009F64D9" w:rsidP="006C3940">
      <w:pPr>
        <w:pStyle w:val="FootnoteText"/>
        <w:rPr>
          <w:rFonts w:cs="Simplified Arabic"/>
          <w:sz w:val="18"/>
          <w:szCs w:val="20"/>
          <w:rtl/>
          <w:lang w:bidi="ar-EG"/>
        </w:rPr>
      </w:pPr>
      <w:r w:rsidRPr="0044263A">
        <w:rPr>
          <w:rStyle w:val="FootnoteReference"/>
          <w:rFonts w:cs="Simplified Arabic"/>
          <w:sz w:val="18"/>
          <w:szCs w:val="20"/>
          <w:rtl/>
        </w:rPr>
        <w:t>*</w:t>
      </w:r>
      <w:r w:rsidRPr="0044263A">
        <w:rPr>
          <w:rFonts w:cs="Simplified Arabic"/>
          <w:sz w:val="18"/>
          <w:szCs w:val="20"/>
          <w:rtl/>
        </w:rPr>
        <w:t xml:space="preserve"> </w:t>
      </w:r>
      <w:r w:rsidRPr="0044263A">
        <w:rPr>
          <w:rFonts w:cs="Simplified Arabic"/>
          <w:sz w:val="18"/>
          <w:szCs w:val="20"/>
        </w:rPr>
        <w:t>CBD/SBI/4/1</w:t>
      </w:r>
      <w:r w:rsidRPr="0044263A">
        <w:rPr>
          <w:rFonts w:cs="Simplified Arabic" w:hint="cs"/>
          <w:sz w:val="18"/>
          <w:szCs w:val="20"/>
          <w:rtl/>
        </w:rPr>
        <w:t>.</w:t>
      </w:r>
    </w:p>
  </w:footnote>
  <w:footnote w:id="2">
    <w:p w14:paraId="4D838002" w14:textId="5F2A7705" w:rsidR="009F64D9" w:rsidRPr="0044263A" w:rsidRDefault="009F64D9" w:rsidP="001C7147">
      <w:pPr>
        <w:pStyle w:val="FootnoteText"/>
        <w:rPr>
          <w:rFonts w:cs="Simplified Arabic"/>
          <w:sz w:val="18"/>
          <w:szCs w:val="20"/>
          <w:rtl/>
          <w:lang w:val="en-GB" w:bidi="ar-EG"/>
        </w:rPr>
      </w:pPr>
      <w:r w:rsidRPr="0044263A">
        <w:rPr>
          <w:rStyle w:val="FootnoteReference"/>
          <w:rFonts w:cs="Simplified Arabic"/>
          <w:sz w:val="18"/>
          <w:szCs w:val="20"/>
        </w:rPr>
        <w:footnoteRef/>
      </w:r>
      <w:r w:rsidRPr="0044263A">
        <w:rPr>
          <w:rFonts w:cs="Simplified Arabic" w:hint="cs"/>
          <w:sz w:val="18"/>
          <w:szCs w:val="20"/>
          <w:rtl/>
          <w:lang w:bidi="ar-EG"/>
        </w:rPr>
        <w:t xml:space="preserve"> </w:t>
      </w:r>
      <w:r w:rsidRPr="0044263A">
        <w:rPr>
          <w:rFonts w:cs="Simplified Arabic" w:hint="cs"/>
          <w:sz w:val="18"/>
          <w:szCs w:val="20"/>
          <w:rtl/>
          <w:lang w:bidi="ar-EG"/>
        </w:rPr>
        <w:t xml:space="preserve">مرفق البيئة العالمية، 2023، </w:t>
      </w:r>
      <w:hyperlink r:id="rId1" w:history="1">
        <w:r w:rsidRPr="0044263A">
          <w:rPr>
            <w:rStyle w:val="Hyperlink"/>
            <w:rFonts w:ascii="Times New Roman" w:hAnsi="Times New Roman" w:cs="Simplified Arabic" w:hint="cs"/>
            <w:i/>
            <w:iCs/>
            <w:color w:val="0563C1"/>
            <w:sz w:val="18"/>
            <w:szCs w:val="20"/>
            <w:u w:val="single"/>
            <w:rtl/>
            <w:lang w:bidi="ar-EG"/>
          </w:rPr>
          <w:t>إنشاء صندوق استئماني جديد: صندوق تنفيذ الإطار العالمي للتنوع البيولوجي</w:t>
        </w:r>
      </w:hyperlink>
      <w:r w:rsidRPr="0044263A">
        <w:rPr>
          <w:rFonts w:cs="Simplified Arabic" w:hint="cs"/>
          <w:sz w:val="18"/>
          <w:szCs w:val="20"/>
          <w:rtl/>
          <w:lang w:bidi="ar-EG"/>
        </w:rPr>
        <w:t xml:space="preserve">، وثيقة المجلس </w:t>
      </w:r>
      <w:r w:rsidRPr="0044263A">
        <w:rPr>
          <w:rFonts w:cs="Simplified Arabic"/>
          <w:sz w:val="18"/>
          <w:szCs w:val="20"/>
          <w:lang w:val="en-GB" w:bidi="ar-EG"/>
        </w:rPr>
        <w:t>GEF/C.64/05/Rev.01</w:t>
      </w:r>
      <w:r w:rsidRPr="0044263A">
        <w:rPr>
          <w:rFonts w:cs="Simplified Arabic" w:hint="cs"/>
          <w:sz w:val="18"/>
          <w:szCs w:val="20"/>
          <w:rtl/>
          <w:lang w:val="en-GB" w:bidi="ar-EG"/>
        </w:rPr>
        <w:t>.</w:t>
      </w:r>
    </w:p>
  </w:footnote>
  <w:footnote w:id="3">
    <w:p w14:paraId="284F0F85" w14:textId="7E5309B9" w:rsidR="009F64D9" w:rsidRPr="0044263A" w:rsidRDefault="009F64D9" w:rsidP="00B706E0">
      <w:pPr>
        <w:pStyle w:val="FootnoteText"/>
        <w:rPr>
          <w:rFonts w:cs="Simplified Arabic"/>
          <w:sz w:val="18"/>
          <w:szCs w:val="20"/>
          <w:rtl/>
          <w:lang w:val="en-GB" w:bidi="ar-EG"/>
        </w:rPr>
      </w:pPr>
      <w:r w:rsidRPr="0044263A">
        <w:rPr>
          <w:rStyle w:val="FootnoteReference"/>
          <w:rFonts w:cs="Simplified Arabic"/>
          <w:sz w:val="18"/>
          <w:szCs w:val="20"/>
        </w:rPr>
        <w:footnoteRef/>
      </w:r>
      <w:r w:rsidRPr="0044263A">
        <w:rPr>
          <w:rFonts w:cs="Simplified Arabic" w:hint="cs"/>
          <w:sz w:val="18"/>
          <w:szCs w:val="20"/>
          <w:rtl/>
          <w:lang w:bidi="ar-EG"/>
        </w:rPr>
        <w:t xml:space="preserve"> </w:t>
      </w:r>
      <w:r w:rsidRPr="0044263A">
        <w:rPr>
          <w:rFonts w:cs="Simplified Arabic" w:hint="cs"/>
          <w:sz w:val="18"/>
          <w:szCs w:val="20"/>
          <w:rtl/>
          <w:lang w:bidi="ar-EG"/>
        </w:rPr>
        <w:t xml:space="preserve">مرفق </w:t>
      </w:r>
      <w:r w:rsidRPr="0044263A">
        <w:rPr>
          <w:rFonts w:cs="Simplified Arabic" w:hint="cs"/>
          <w:sz w:val="18"/>
          <w:szCs w:val="20"/>
          <w:rtl/>
          <w:lang w:bidi="ar-EG"/>
        </w:rPr>
        <w:t xml:space="preserve">البيئة العالمية، 2023، </w:t>
      </w:r>
      <w:hyperlink r:id="rId2" w:history="1">
        <w:r w:rsidRPr="0044263A">
          <w:rPr>
            <w:rStyle w:val="Hyperlink"/>
            <w:rFonts w:ascii="Times New Roman" w:hAnsi="Times New Roman" w:cs="Simplified Arabic"/>
            <w:i/>
            <w:iCs/>
            <w:color w:val="0563C1"/>
            <w:sz w:val="18"/>
            <w:szCs w:val="20"/>
            <w:u w:val="single"/>
            <w:rtl/>
            <w:lang w:bidi="ar-EG"/>
          </w:rPr>
          <w:t>توجيهات البرمجة لصندوق تنفيذ الإطار العالمي للتنوع البيولوجي</w:t>
        </w:r>
      </w:hyperlink>
      <w:r w:rsidRPr="0044263A">
        <w:rPr>
          <w:rFonts w:cs="Simplified Arabic" w:hint="cs"/>
          <w:sz w:val="18"/>
          <w:szCs w:val="20"/>
          <w:rtl/>
          <w:lang w:bidi="ar-EG"/>
        </w:rPr>
        <w:t xml:space="preserve">، وثيقة المجلس </w:t>
      </w:r>
      <w:r w:rsidRPr="0044263A">
        <w:rPr>
          <w:rFonts w:cs="Simplified Arabic"/>
          <w:sz w:val="18"/>
          <w:szCs w:val="20"/>
          <w:lang w:val="en-GB" w:bidi="ar-EG"/>
        </w:rPr>
        <w:t>GEF/C.64/06/Rev.02</w:t>
      </w:r>
      <w:r w:rsidRPr="0044263A">
        <w:rPr>
          <w:rFonts w:cs="Simplified Arabic" w:hint="cs"/>
          <w:sz w:val="18"/>
          <w:szCs w:val="20"/>
          <w:rtl/>
          <w:lang w:val="en-GB" w:bidi="ar-EG"/>
        </w:rPr>
        <w:t>.</w:t>
      </w:r>
    </w:p>
  </w:footnote>
  <w:footnote w:id="4">
    <w:p w14:paraId="1A0C109F" w14:textId="5401CFDA" w:rsidR="009F64D9" w:rsidRPr="0044263A" w:rsidRDefault="009F64D9" w:rsidP="006D5FF5">
      <w:pPr>
        <w:pStyle w:val="FootnoteText"/>
        <w:rPr>
          <w:rFonts w:cs="Simplified Arabic"/>
          <w:sz w:val="18"/>
          <w:szCs w:val="20"/>
          <w:rtl/>
          <w:lang w:val="en-GB" w:bidi="ar-EG"/>
        </w:rPr>
      </w:pPr>
      <w:r w:rsidRPr="0044263A">
        <w:rPr>
          <w:rStyle w:val="FootnoteReference"/>
          <w:rFonts w:cs="Simplified Arabic"/>
          <w:sz w:val="18"/>
          <w:szCs w:val="20"/>
        </w:rPr>
        <w:footnoteRef/>
      </w:r>
      <w:r w:rsidRPr="0044263A">
        <w:rPr>
          <w:rFonts w:cs="Simplified Arabic" w:hint="cs"/>
          <w:sz w:val="18"/>
          <w:szCs w:val="20"/>
          <w:rtl/>
          <w:lang w:bidi="ar-EG"/>
        </w:rPr>
        <w:t xml:space="preserve"> </w:t>
      </w:r>
      <w:r w:rsidRPr="0044263A">
        <w:rPr>
          <w:rFonts w:cs="Simplified Arabic" w:hint="cs"/>
          <w:sz w:val="18"/>
          <w:szCs w:val="20"/>
          <w:rtl/>
          <w:lang w:bidi="ar-EG"/>
        </w:rPr>
        <w:t xml:space="preserve">تشمل </w:t>
      </w:r>
      <w:r w:rsidRPr="0044263A">
        <w:rPr>
          <w:rFonts w:cs="Simplified Arabic" w:hint="cs"/>
          <w:sz w:val="18"/>
          <w:szCs w:val="20"/>
          <w:rtl/>
          <w:lang w:bidi="ar-EG"/>
        </w:rPr>
        <w:t>هذه الأرقام رسوم الوكالات ومنح إعداد المشاريع.</w:t>
      </w:r>
    </w:p>
  </w:footnote>
  <w:footnote w:id="5">
    <w:p w14:paraId="52BD666D" w14:textId="77777777" w:rsidR="009F64D9" w:rsidRPr="0044263A" w:rsidRDefault="009F64D9" w:rsidP="004807DD">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sz w:val="18"/>
          <w:szCs w:val="20"/>
          <w:rtl/>
        </w:rPr>
        <w:t>لا تشمل هذه الأرقام رسوم الوكالة و</w:t>
      </w:r>
      <w:r w:rsidRPr="0044263A">
        <w:rPr>
          <w:rFonts w:cs="Simplified Arabic" w:hint="cs"/>
          <w:sz w:val="18"/>
          <w:szCs w:val="20"/>
          <w:rtl/>
        </w:rPr>
        <w:t>منح إعداد المشاريع</w:t>
      </w:r>
      <w:r w:rsidRPr="0044263A">
        <w:rPr>
          <w:rFonts w:cs="Simplified Arabic"/>
          <w:sz w:val="18"/>
          <w:szCs w:val="20"/>
          <w:rtl/>
        </w:rPr>
        <w:t>.</w:t>
      </w:r>
    </w:p>
  </w:footnote>
  <w:footnote w:id="6">
    <w:p w14:paraId="470F3D49" w14:textId="50A3C8B6" w:rsidR="009F64D9" w:rsidRPr="0044263A" w:rsidRDefault="009F64D9" w:rsidP="00485845">
      <w:pPr>
        <w:pStyle w:val="FootnoteText"/>
        <w:rPr>
          <w:rFonts w:cs="Simplified Arabic"/>
          <w:sz w:val="18"/>
          <w:szCs w:val="20"/>
        </w:rPr>
      </w:pPr>
      <w:r w:rsidRPr="0044263A">
        <w:rPr>
          <w:rFonts w:cs="Simplified Arabic"/>
          <w:sz w:val="18"/>
          <w:szCs w:val="20"/>
          <w:vertAlign w:val="superscript"/>
        </w:rPr>
        <w:footnoteRef/>
      </w:r>
      <w:r w:rsidRPr="0044263A">
        <w:rPr>
          <w:rFonts w:cs="Simplified Arabic" w:hint="cs"/>
          <w:sz w:val="18"/>
          <w:szCs w:val="20"/>
          <w:rtl/>
        </w:rPr>
        <w:t xml:space="preserve"> </w:t>
      </w:r>
      <w:r w:rsidRPr="0044263A">
        <w:rPr>
          <w:rFonts w:cs="Simplified Arabic"/>
          <w:sz w:val="18"/>
          <w:szCs w:val="20"/>
          <w:rtl/>
        </w:rPr>
        <w:t xml:space="preserve">يمثل التمويل المشترك لكل برنامج من برامج </w:t>
      </w:r>
      <w:r w:rsidRPr="0044263A">
        <w:rPr>
          <w:rFonts w:cs="Simplified Arabic" w:hint="cs"/>
          <w:sz w:val="18"/>
          <w:szCs w:val="20"/>
          <w:rtl/>
        </w:rPr>
        <w:t>الأثر</w:t>
      </w:r>
      <w:r w:rsidRPr="0044263A">
        <w:rPr>
          <w:rFonts w:cs="Simplified Arabic"/>
          <w:sz w:val="18"/>
          <w:szCs w:val="20"/>
          <w:rtl/>
        </w:rPr>
        <w:t xml:space="preserve"> تمويلا مشتركا </w:t>
      </w:r>
      <w:r w:rsidRPr="0044263A">
        <w:rPr>
          <w:rFonts w:cs="Simplified Arabic" w:hint="cs"/>
          <w:sz w:val="18"/>
          <w:szCs w:val="20"/>
          <w:rtl/>
          <w:lang w:bidi="ar-EG"/>
        </w:rPr>
        <w:t>إجماليا</w:t>
      </w:r>
      <w:r w:rsidRPr="0044263A">
        <w:rPr>
          <w:rFonts w:cs="Simplified Arabic"/>
          <w:sz w:val="18"/>
          <w:szCs w:val="20"/>
          <w:rtl/>
        </w:rPr>
        <w:t xml:space="preserve"> </w:t>
      </w:r>
      <w:r w:rsidRPr="0044263A">
        <w:rPr>
          <w:rFonts w:cs="Simplified Arabic" w:hint="cs"/>
          <w:sz w:val="18"/>
          <w:szCs w:val="20"/>
          <w:rtl/>
        </w:rPr>
        <w:t>لبرنامج الأثر</w:t>
      </w:r>
      <w:r w:rsidRPr="0044263A">
        <w:rPr>
          <w:rFonts w:cs="Simplified Arabic"/>
          <w:sz w:val="18"/>
          <w:szCs w:val="20"/>
          <w:rtl/>
        </w:rPr>
        <w:t xml:space="preserve"> لأنه ليس من الممكن حساب حصص التمويل المشترك لمختلف مساهمات </w:t>
      </w:r>
      <w:r w:rsidRPr="0044263A">
        <w:rPr>
          <w:rFonts w:cs="Simplified Arabic" w:hint="cs"/>
          <w:sz w:val="18"/>
          <w:szCs w:val="20"/>
          <w:rtl/>
        </w:rPr>
        <w:t>ال</w:t>
      </w:r>
      <w:r w:rsidRPr="0044263A">
        <w:rPr>
          <w:rFonts w:cs="Simplified Arabic"/>
          <w:sz w:val="18"/>
          <w:szCs w:val="20"/>
          <w:rtl/>
        </w:rPr>
        <w:t xml:space="preserve">مجالات </w:t>
      </w:r>
      <w:r w:rsidRPr="0044263A">
        <w:rPr>
          <w:rFonts w:cs="Simplified Arabic" w:hint="cs"/>
          <w:sz w:val="18"/>
          <w:szCs w:val="20"/>
          <w:rtl/>
        </w:rPr>
        <w:t>البؤرية</w:t>
      </w:r>
      <w:r w:rsidRPr="0044263A">
        <w:rPr>
          <w:rFonts w:cs="Simplified Arabic"/>
          <w:sz w:val="18"/>
          <w:szCs w:val="20"/>
          <w:rtl/>
        </w:rPr>
        <w:t xml:space="preserve"> في </w:t>
      </w:r>
      <w:r w:rsidRPr="0044263A">
        <w:rPr>
          <w:rFonts w:cs="Simplified Arabic" w:hint="cs"/>
          <w:sz w:val="18"/>
          <w:szCs w:val="20"/>
          <w:rtl/>
        </w:rPr>
        <w:t>برنامج الأثر</w:t>
      </w:r>
      <w:r w:rsidRPr="0044263A">
        <w:rPr>
          <w:rFonts w:cs="Simplified Arabic"/>
          <w:sz w:val="18"/>
          <w:szCs w:val="20"/>
          <w:rtl/>
        </w:rPr>
        <w:t>. وعلى هذا النحو، لا ينبغي استخدام الأرقام الإجمالية الواردة في هذا الجدول في حسابات نسب التمويل المشترك.</w:t>
      </w:r>
    </w:p>
  </w:footnote>
  <w:footnote w:id="7">
    <w:p w14:paraId="2EAF039F" w14:textId="77777777" w:rsidR="009F64D9" w:rsidRPr="0044263A" w:rsidRDefault="009F64D9" w:rsidP="004807DD">
      <w:pPr>
        <w:pStyle w:val="FootnoteText"/>
        <w:rPr>
          <w:rFonts w:cs="Simplified Arabic"/>
          <w:sz w:val="18"/>
          <w:szCs w:val="20"/>
        </w:rPr>
      </w:pPr>
      <w:r w:rsidRPr="0044263A">
        <w:rPr>
          <w:rFonts w:cs="Simplified Arabic"/>
          <w:sz w:val="18"/>
          <w:szCs w:val="20"/>
          <w:vertAlign w:val="superscript"/>
        </w:rPr>
        <w:footnoteRef/>
      </w:r>
      <w:r w:rsidRPr="0044263A">
        <w:rPr>
          <w:rFonts w:cs="Simplified Arabic" w:hint="cs"/>
          <w:sz w:val="18"/>
          <w:szCs w:val="20"/>
          <w:vertAlign w:val="superscript"/>
          <w:rtl/>
        </w:rPr>
        <w:t xml:space="preserve"> </w:t>
      </w:r>
      <w:r w:rsidRPr="0044263A">
        <w:rPr>
          <w:rFonts w:cs="Simplified Arabic"/>
          <w:sz w:val="18"/>
          <w:szCs w:val="20"/>
          <w:rtl/>
        </w:rPr>
        <w:t xml:space="preserve">تمثل </w:t>
      </w:r>
      <w:r w:rsidRPr="0044263A">
        <w:rPr>
          <w:rFonts w:cs="Simplified Arabic"/>
          <w:sz w:val="18"/>
          <w:szCs w:val="20"/>
          <w:rtl/>
        </w:rPr>
        <w:t xml:space="preserve">مخصصات </w:t>
      </w:r>
      <w:r w:rsidRPr="0044263A">
        <w:rPr>
          <w:rFonts w:cs="Simplified Arabic" w:hint="cs"/>
          <w:sz w:val="18"/>
          <w:szCs w:val="20"/>
          <w:rtl/>
        </w:rPr>
        <w:t>نظام التخصيص الشفاف للموارد</w:t>
      </w:r>
      <w:r w:rsidRPr="0044263A">
        <w:rPr>
          <w:rFonts w:cs="Simplified Arabic"/>
          <w:sz w:val="18"/>
          <w:szCs w:val="20"/>
          <w:rtl/>
        </w:rPr>
        <w:t xml:space="preserve"> المبلغ عنها في هذا الصف مشاريع </w:t>
      </w:r>
      <w:r w:rsidRPr="0044263A">
        <w:rPr>
          <w:rFonts w:cs="Simplified Arabic" w:hint="cs"/>
          <w:sz w:val="18"/>
          <w:szCs w:val="20"/>
          <w:rtl/>
        </w:rPr>
        <w:t>ال</w:t>
      </w:r>
      <w:r w:rsidRPr="0044263A">
        <w:rPr>
          <w:rFonts w:cs="Simplified Arabic"/>
          <w:sz w:val="18"/>
          <w:szCs w:val="20"/>
          <w:rtl/>
        </w:rPr>
        <w:t xml:space="preserve">مجال </w:t>
      </w:r>
      <w:r w:rsidRPr="0044263A">
        <w:rPr>
          <w:rFonts w:cs="Simplified Arabic" w:hint="cs"/>
          <w:sz w:val="18"/>
          <w:szCs w:val="20"/>
          <w:rtl/>
        </w:rPr>
        <w:t>البؤري</w:t>
      </w:r>
      <w:r w:rsidRPr="0044263A">
        <w:rPr>
          <w:rFonts w:cs="Simplified Arabic"/>
          <w:sz w:val="18"/>
          <w:szCs w:val="20"/>
          <w:rtl/>
        </w:rPr>
        <w:t xml:space="preserve"> للتنوع البيولوجي و</w:t>
      </w:r>
      <w:r w:rsidRPr="0044263A">
        <w:rPr>
          <w:rFonts w:cs="Simplified Arabic" w:hint="cs"/>
          <w:sz w:val="18"/>
          <w:szCs w:val="20"/>
          <w:rtl/>
        </w:rPr>
        <w:t>ال</w:t>
      </w:r>
      <w:r w:rsidRPr="0044263A">
        <w:rPr>
          <w:rFonts w:cs="Simplified Arabic"/>
          <w:sz w:val="18"/>
          <w:szCs w:val="20"/>
          <w:rtl/>
        </w:rPr>
        <w:t>مشاريع المتعددة</w:t>
      </w:r>
      <w:r w:rsidRPr="0044263A">
        <w:rPr>
          <w:rFonts w:cs="Simplified Arabic" w:hint="cs"/>
          <w:sz w:val="18"/>
          <w:szCs w:val="20"/>
          <w:rtl/>
        </w:rPr>
        <w:t xml:space="preserve"> البؤر</w:t>
      </w:r>
      <w:r w:rsidRPr="0044263A">
        <w:rPr>
          <w:rFonts w:cs="Simplified Arabic"/>
          <w:sz w:val="18"/>
          <w:szCs w:val="20"/>
          <w:rtl/>
        </w:rPr>
        <w:t xml:space="preserve"> باستخدام موارد التنوع البيولوجي التي لا تشكل جزء من </w:t>
      </w:r>
      <w:r w:rsidRPr="0044263A">
        <w:rPr>
          <w:rFonts w:cs="Simplified Arabic" w:hint="cs"/>
          <w:sz w:val="18"/>
          <w:szCs w:val="20"/>
          <w:rtl/>
        </w:rPr>
        <w:t>برنامج الأثر</w:t>
      </w:r>
      <w:r w:rsidRPr="0044263A">
        <w:rPr>
          <w:rFonts w:cs="Simplified Arabic"/>
          <w:sz w:val="18"/>
          <w:szCs w:val="20"/>
          <w:rtl/>
        </w:rPr>
        <w:t>.</w:t>
      </w:r>
    </w:p>
  </w:footnote>
  <w:footnote w:id="8">
    <w:p w14:paraId="0B2AA609" w14:textId="77777777" w:rsidR="009F64D9" w:rsidRPr="0044263A" w:rsidRDefault="009F64D9" w:rsidP="004807DD">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sz w:val="18"/>
          <w:szCs w:val="20"/>
          <w:rtl/>
        </w:rPr>
        <w:t>ليست</w:t>
      </w:r>
      <w:r w:rsidRPr="0044263A">
        <w:rPr>
          <w:rFonts w:cs="Simplified Arabic" w:hint="cs"/>
          <w:sz w:val="18"/>
          <w:szCs w:val="20"/>
          <w:rtl/>
        </w:rPr>
        <w:t xml:space="preserve"> هذه</w:t>
      </w:r>
      <w:r w:rsidRPr="0044263A">
        <w:rPr>
          <w:rFonts w:cs="Simplified Arabic"/>
          <w:sz w:val="18"/>
          <w:szCs w:val="20"/>
          <w:rtl/>
        </w:rPr>
        <w:t xml:space="preserve"> سوى موارد التنوع البيولوجي المخصصة </w:t>
      </w:r>
      <w:r w:rsidRPr="0044263A">
        <w:rPr>
          <w:rFonts w:cs="Simplified Arabic" w:hint="cs"/>
          <w:sz w:val="18"/>
          <w:szCs w:val="20"/>
          <w:rtl/>
        </w:rPr>
        <w:t>لبرنامج الأثر</w:t>
      </w:r>
      <w:r w:rsidRPr="0044263A">
        <w:rPr>
          <w:rFonts w:cs="Simplified Arabic"/>
          <w:sz w:val="18"/>
          <w:szCs w:val="20"/>
          <w:rtl/>
        </w:rPr>
        <w:t>.</w:t>
      </w:r>
    </w:p>
  </w:footnote>
  <w:footnote w:id="9">
    <w:p w14:paraId="7E304E61" w14:textId="77777777" w:rsidR="009F64D9" w:rsidRPr="0044263A" w:rsidRDefault="009F64D9" w:rsidP="004807DD">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sz w:val="18"/>
          <w:szCs w:val="20"/>
          <w:rtl/>
        </w:rPr>
        <w:t>ليست</w:t>
      </w:r>
      <w:r w:rsidRPr="0044263A">
        <w:rPr>
          <w:rFonts w:cs="Simplified Arabic" w:hint="cs"/>
          <w:sz w:val="18"/>
          <w:szCs w:val="20"/>
          <w:rtl/>
        </w:rPr>
        <w:t xml:space="preserve"> هذه</w:t>
      </w:r>
      <w:r w:rsidRPr="0044263A">
        <w:rPr>
          <w:rFonts w:cs="Simplified Arabic"/>
          <w:sz w:val="18"/>
          <w:szCs w:val="20"/>
          <w:rtl/>
        </w:rPr>
        <w:t xml:space="preserve"> سوى موارد التنوع البيولوجي المخصصة </w:t>
      </w:r>
      <w:r w:rsidRPr="0044263A">
        <w:rPr>
          <w:rFonts w:cs="Simplified Arabic" w:hint="cs"/>
          <w:sz w:val="18"/>
          <w:szCs w:val="20"/>
          <w:rtl/>
        </w:rPr>
        <w:t>لبرنامج الأثر</w:t>
      </w:r>
      <w:r w:rsidRPr="0044263A">
        <w:rPr>
          <w:rFonts w:cs="Simplified Arabic"/>
          <w:sz w:val="18"/>
          <w:szCs w:val="20"/>
          <w:rtl/>
        </w:rPr>
        <w:t>.</w:t>
      </w:r>
    </w:p>
  </w:footnote>
  <w:footnote w:id="10">
    <w:p w14:paraId="1E3BD866" w14:textId="77777777" w:rsidR="009F64D9" w:rsidRPr="0044263A" w:rsidRDefault="009F64D9" w:rsidP="004807DD">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sz w:val="18"/>
          <w:szCs w:val="20"/>
          <w:rtl/>
        </w:rPr>
        <w:t>ليست</w:t>
      </w:r>
      <w:r w:rsidRPr="0044263A">
        <w:rPr>
          <w:rFonts w:cs="Simplified Arabic" w:hint="cs"/>
          <w:sz w:val="18"/>
          <w:szCs w:val="20"/>
          <w:rtl/>
        </w:rPr>
        <w:t xml:space="preserve"> هذه</w:t>
      </w:r>
      <w:r w:rsidRPr="0044263A">
        <w:rPr>
          <w:rFonts w:cs="Simplified Arabic"/>
          <w:sz w:val="18"/>
          <w:szCs w:val="20"/>
          <w:rtl/>
        </w:rPr>
        <w:t xml:space="preserve"> سوى موارد التنوع البيولوجي المخصصة </w:t>
      </w:r>
      <w:r w:rsidRPr="0044263A">
        <w:rPr>
          <w:rFonts w:cs="Simplified Arabic" w:hint="cs"/>
          <w:sz w:val="18"/>
          <w:szCs w:val="20"/>
          <w:rtl/>
        </w:rPr>
        <w:t>لبرنامج الأثر</w:t>
      </w:r>
      <w:r w:rsidRPr="0044263A">
        <w:rPr>
          <w:rFonts w:cs="Simplified Arabic"/>
          <w:sz w:val="18"/>
          <w:szCs w:val="20"/>
          <w:rtl/>
        </w:rPr>
        <w:t>.</w:t>
      </w:r>
    </w:p>
  </w:footnote>
  <w:footnote w:id="11">
    <w:p w14:paraId="272EADA2" w14:textId="49FD3664" w:rsidR="009F64D9" w:rsidRPr="0044263A" w:rsidRDefault="009F64D9" w:rsidP="009074D2">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تشمل هذه الأرقام رسوم الوكالة ومنح إعداد المشاريع</w:t>
      </w:r>
      <w:r w:rsidRPr="0044263A">
        <w:rPr>
          <w:rFonts w:cs="Simplified Arabic"/>
          <w:sz w:val="18"/>
          <w:szCs w:val="20"/>
          <w:rtl/>
        </w:rPr>
        <w:t>.</w:t>
      </w:r>
    </w:p>
  </w:footnote>
  <w:footnote w:id="12">
    <w:p w14:paraId="41FF68DE" w14:textId="38FAD683" w:rsidR="009F64D9" w:rsidRPr="0044263A" w:rsidRDefault="009F64D9" w:rsidP="009074D2">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hint="cs"/>
          <w:sz w:val="18"/>
          <w:szCs w:val="20"/>
          <w:rtl/>
        </w:rPr>
        <w:t>يقتصر هذا الرقم على مخصصات البلدان بموجب نظام التخصيص الشفاف للموارد لأغراض التنوع البيولوجي في ال</w:t>
      </w:r>
      <w:r>
        <w:rPr>
          <w:rFonts w:cs="Simplified Arabic" w:hint="cs"/>
          <w:sz w:val="18"/>
          <w:szCs w:val="20"/>
          <w:rtl/>
        </w:rPr>
        <w:t>مشاريع</w:t>
      </w:r>
      <w:r w:rsidRPr="0044263A">
        <w:rPr>
          <w:rFonts w:cs="Simplified Arabic" w:hint="cs"/>
          <w:sz w:val="18"/>
          <w:szCs w:val="20"/>
          <w:rtl/>
        </w:rPr>
        <w:t xml:space="preserve"> المستقبلة والبرامج غير البرامج المتكاملة.</w:t>
      </w:r>
    </w:p>
  </w:footnote>
  <w:footnote w:id="13">
    <w:p w14:paraId="7E66E762" w14:textId="248A36DD" w:rsidR="009F64D9" w:rsidRPr="0044263A" w:rsidRDefault="009F64D9" w:rsidP="009074D2">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hint="cs"/>
          <w:sz w:val="18"/>
          <w:szCs w:val="20"/>
          <w:rtl/>
        </w:rPr>
        <w:t xml:space="preserve">لا </w:t>
      </w:r>
      <w:r w:rsidRPr="0044263A">
        <w:rPr>
          <w:rFonts w:cs="Simplified Arabic" w:hint="cs"/>
          <w:sz w:val="18"/>
          <w:szCs w:val="20"/>
          <w:rtl/>
        </w:rPr>
        <w:t xml:space="preserve">يشمل تمويل البرمجة للبرامج المتكاملة الموضح في هذا الجدول سوى مساهمة موارد المجال البؤري للتنوع البيولوجي (مخصصات البلدان بموجب نظام التخصيص الشفاف للموارد من أجل البرامج المتكاملة، والمنصات العالمية للبرامج المتكاملة المعنية بالتنوع البيولوجي، والحوافز المطابقة للبرامج المتكاملة المعنية بالتنوع البيولوجي). وتُمول البرامج المتكاملة أيضا من مجالات بؤرية أخرى. </w:t>
      </w:r>
    </w:p>
  </w:footnote>
  <w:footnote w:id="14">
    <w:p w14:paraId="23C18650" w14:textId="0F37F5B1" w:rsidR="009F64D9" w:rsidRPr="0044263A" w:rsidRDefault="009F64D9" w:rsidP="006F56CC">
      <w:pPr>
        <w:pStyle w:val="FootnoteText"/>
        <w:rPr>
          <w:rFonts w:cs="Simplified Arabic"/>
          <w:sz w:val="18"/>
          <w:szCs w:val="20"/>
          <w:rtl/>
          <w:lang w:val="en-GB" w:bidi="ar-EG"/>
        </w:rPr>
      </w:pPr>
      <w:r w:rsidRPr="0044263A">
        <w:rPr>
          <w:rStyle w:val="FootnoteReference"/>
          <w:rFonts w:cs="Simplified Arabic"/>
          <w:sz w:val="18"/>
          <w:szCs w:val="20"/>
        </w:rPr>
        <w:footnoteRef/>
      </w:r>
      <w:r w:rsidRPr="0044263A">
        <w:rPr>
          <w:rFonts w:cs="Simplified Arabic" w:hint="cs"/>
          <w:sz w:val="18"/>
          <w:szCs w:val="20"/>
          <w:rtl/>
          <w:lang w:bidi="ar-EG"/>
        </w:rPr>
        <w:t xml:space="preserve"> </w:t>
      </w:r>
      <w:r w:rsidRPr="0044263A">
        <w:rPr>
          <w:rFonts w:cs="Simplified Arabic" w:hint="cs"/>
          <w:sz w:val="18"/>
          <w:szCs w:val="20"/>
          <w:rtl/>
          <w:lang w:bidi="ar-EG"/>
        </w:rPr>
        <w:t>يشمل هذا</w:t>
      </w:r>
      <w:r w:rsidRPr="0044263A">
        <w:rPr>
          <w:rFonts w:cs="Simplified Arabic"/>
          <w:sz w:val="18"/>
          <w:szCs w:val="20"/>
          <w:rtl/>
          <w:lang w:bidi="ar-EG"/>
        </w:rPr>
        <w:t xml:space="preserve"> المبلغ الكامل لمنح إعداد المشاريع المخصصة للن</w:t>
      </w:r>
      <w:r w:rsidRPr="0044263A">
        <w:rPr>
          <w:rFonts w:cs="Simplified Arabic" w:hint="cs"/>
          <w:sz w:val="18"/>
          <w:szCs w:val="20"/>
          <w:rtl/>
          <w:lang w:bidi="ar-EG"/>
        </w:rPr>
        <w:t>ُ</w:t>
      </w:r>
      <w:r w:rsidRPr="0044263A">
        <w:rPr>
          <w:rFonts w:cs="Simplified Arabic"/>
          <w:sz w:val="18"/>
          <w:szCs w:val="20"/>
          <w:rtl/>
          <w:lang w:bidi="ar-EG"/>
        </w:rPr>
        <w:t>هج البرنامجية التي تشمل موارد التنوع البيولوجي</w:t>
      </w:r>
      <w:r w:rsidRPr="0044263A">
        <w:rPr>
          <w:rFonts w:cs="Simplified Arabic" w:hint="cs"/>
          <w:sz w:val="18"/>
          <w:szCs w:val="20"/>
          <w:rtl/>
          <w:lang w:bidi="ar-EG"/>
        </w:rPr>
        <w:t>.</w:t>
      </w:r>
    </w:p>
  </w:footnote>
  <w:footnote w:id="15">
    <w:p w14:paraId="51EAB5AE" w14:textId="571B9CB9" w:rsidR="009F64D9" w:rsidRPr="0044263A" w:rsidRDefault="009F64D9" w:rsidP="00576F8E">
      <w:pPr>
        <w:pStyle w:val="FootnoteText"/>
        <w:rPr>
          <w:rFonts w:cs="Simplified Arabic"/>
          <w:sz w:val="18"/>
          <w:szCs w:val="20"/>
          <w:rtl/>
          <w:lang w:val="en-GB" w:bidi="ar-EG"/>
        </w:rPr>
      </w:pPr>
      <w:r w:rsidRPr="0044263A">
        <w:rPr>
          <w:rStyle w:val="FootnoteReference"/>
          <w:rFonts w:cs="Simplified Arabic"/>
          <w:sz w:val="18"/>
          <w:szCs w:val="20"/>
        </w:rPr>
        <w:footnoteRef/>
      </w:r>
      <w:r w:rsidRPr="0044263A">
        <w:rPr>
          <w:rFonts w:cs="Simplified Arabic" w:hint="cs"/>
          <w:sz w:val="18"/>
          <w:szCs w:val="20"/>
          <w:rtl/>
          <w:lang w:bidi="ar-EG"/>
        </w:rPr>
        <w:t xml:space="preserve"> </w:t>
      </w:r>
      <w:hyperlink r:id="rId3" w:history="1">
        <w:r w:rsidRPr="0044263A">
          <w:rPr>
            <w:rStyle w:val="Hyperlink"/>
            <w:rFonts w:ascii="Times New Roman" w:hAnsi="Times New Roman" w:cs="Simplified Arabic"/>
            <w:color w:val="0563C1"/>
            <w:sz w:val="18"/>
            <w:szCs w:val="20"/>
            <w:u w:val="single"/>
            <w:lang w:bidi="ar-EG"/>
          </w:rPr>
          <w:t>https://www.cbd.int/gbf/targets</w:t>
        </w:r>
      </w:hyperlink>
      <w:r w:rsidRPr="0044263A">
        <w:rPr>
          <w:rFonts w:cs="Simplified Arabic" w:hint="cs"/>
          <w:sz w:val="18"/>
          <w:szCs w:val="20"/>
          <w:rtl/>
          <w:lang w:bidi="ar-EG"/>
        </w:rPr>
        <w:t>.</w:t>
      </w:r>
    </w:p>
  </w:footnote>
  <w:footnote w:id="16">
    <w:p w14:paraId="2684BD21" w14:textId="71E83136" w:rsidR="009F64D9" w:rsidRPr="0044263A" w:rsidRDefault="009F64D9" w:rsidP="003F78C1">
      <w:pPr>
        <w:pStyle w:val="FootnoteText"/>
        <w:rPr>
          <w:rFonts w:cs="Simplified Arabic"/>
          <w:sz w:val="18"/>
          <w:szCs w:val="20"/>
          <w:lang w:val="en-GB" w:bidi="ar-EG"/>
        </w:rPr>
      </w:pPr>
      <w:r w:rsidRPr="0044263A">
        <w:rPr>
          <w:rStyle w:val="FootnoteReference"/>
          <w:rFonts w:cs="Simplified Arabic"/>
          <w:sz w:val="18"/>
          <w:szCs w:val="20"/>
        </w:rPr>
        <w:footnoteRef/>
      </w:r>
      <w:r w:rsidRPr="0044263A">
        <w:rPr>
          <w:rFonts w:cs="Simplified Arabic" w:hint="cs"/>
          <w:sz w:val="18"/>
          <w:szCs w:val="20"/>
          <w:rtl/>
          <w:lang w:bidi="ar-EG"/>
        </w:rPr>
        <w:t xml:space="preserve"> </w:t>
      </w:r>
      <w:r w:rsidRPr="0044263A">
        <w:rPr>
          <w:rFonts w:cs="Simplified Arabic" w:hint="cs"/>
          <w:sz w:val="18"/>
          <w:szCs w:val="20"/>
          <w:rtl/>
          <w:lang w:bidi="ar-EG"/>
        </w:rPr>
        <w:t xml:space="preserve">يوضح </w:t>
      </w:r>
      <w:r w:rsidRPr="0044263A">
        <w:rPr>
          <w:rFonts w:cs="Simplified Arabic" w:hint="cs"/>
          <w:sz w:val="18"/>
          <w:szCs w:val="20"/>
          <w:rtl/>
          <w:lang w:bidi="ar-EG"/>
        </w:rPr>
        <w:t>هذا الجدول المساهمات المباشرة لهذه البرامج المتكاملة في تحقيق أهداف إطار كونمينغ</w:t>
      </w:r>
      <w:r w:rsidRPr="0044263A">
        <w:rPr>
          <w:rFonts w:cs="Simplified Arabic"/>
          <w:sz w:val="18"/>
          <w:szCs w:val="20"/>
          <w:rtl/>
          <w:lang w:bidi="ar-EG"/>
        </w:rPr>
        <w:noBreakHyphen/>
      </w:r>
      <w:r w:rsidRPr="0044263A">
        <w:rPr>
          <w:rFonts w:cs="Simplified Arabic" w:hint="cs"/>
          <w:sz w:val="18"/>
          <w:szCs w:val="20"/>
          <w:rtl/>
          <w:lang w:bidi="ar-EG"/>
        </w:rPr>
        <w:t>مونتريال العالمي للتنوع البيولوجي البالغ عددها 23 هدفا. وتغطي البرامج المتكاملة على الأغلب جميع هذه الأهداف، باستثناء الأهداف 6 و12 و17. فالهدف 6 لا يُعالج بشكل مباشر في أي برنامج متكامل، بالرغم من أن البرنامج المتكامل للجزر الزرقاء والخضراء قد يقدم مساهمات غير مباشرة في هذا الهدف. وقد يقدم البرنامج المتكامل للمدن المستدام المقرر تقديمه في برنامج عمل الإطار العالمي للتنوع البيولوجي في المستقبل مساهمات في الهدف 12. أما الهدف 17، فلم يُتناول هو الآخر من خلال هذه البرامج المتكاملة.</w:t>
      </w:r>
    </w:p>
  </w:footnote>
  <w:footnote w:id="17">
    <w:p w14:paraId="6A09D039" w14:textId="002A7231" w:rsidR="009F64D9" w:rsidRPr="0044263A" w:rsidRDefault="009F64D9" w:rsidP="00FF769E">
      <w:pPr>
        <w:pStyle w:val="FootnoteText"/>
        <w:rPr>
          <w:rFonts w:cs="Simplified Arabic"/>
          <w:sz w:val="18"/>
          <w:szCs w:val="20"/>
          <w:rtl/>
          <w:lang w:val="en-GB" w:bidi="ar-EG"/>
        </w:rPr>
      </w:pPr>
      <w:r w:rsidRPr="0044263A">
        <w:rPr>
          <w:rStyle w:val="FootnoteReference"/>
          <w:rFonts w:cs="Simplified Arabic"/>
          <w:sz w:val="18"/>
          <w:szCs w:val="20"/>
        </w:rPr>
        <w:footnoteRef/>
      </w:r>
      <w:r w:rsidRPr="0044263A">
        <w:rPr>
          <w:rFonts w:cs="Simplified Arabic" w:hint="cs"/>
          <w:sz w:val="18"/>
          <w:szCs w:val="20"/>
          <w:rtl/>
          <w:lang w:bidi="ar-EG"/>
        </w:rPr>
        <w:t xml:space="preserve"> </w:t>
      </w:r>
      <w:r w:rsidRPr="0044263A">
        <w:rPr>
          <w:rFonts w:cs="Simplified Arabic"/>
          <w:sz w:val="18"/>
          <w:szCs w:val="20"/>
          <w:rtl/>
          <w:lang w:bidi="ar-EG"/>
        </w:rPr>
        <w:t xml:space="preserve">لتقدير </w:t>
      </w:r>
      <w:r w:rsidRPr="0044263A">
        <w:rPr>
          <w:rFonts w:cs="Simplified Arabic"/>
          <w:sz w:val="18"/>
          <w:szCs w:val="20"/>
          <w:rtl/>
          <w:lang w:bidi="ar-EG"/>
        </w:rPr>
        <w:t>أهداف المؤشرات الأساسية، طُبقت منهجية رفيعة المستوى وأداة حساب لتقدير المساهمات المقدمة للبرنامج بأكمله، بما في ذلك مشاريعه الوطنية الصغير</w:t>
      </w:r>
      <w:r w:rsidRPr="0044263A">
        <w:rPr>
          <w:rFonts w:cs="Simplified Arabic" w:hint="cs"/>
          <w:sz w:val="18"/>
          <w:szCs w:val="20"/>
          <w:rtl/>
          <w:lang w:bidi="ar-EG"/>
        </w:rPr>
        <w:t xml:space="preserve">ة. </w:t>
      </w:r>
      <w:r w:rsidRPr="0044263A">
        <w:rPr>
          <w:rFonts w:cs="Simplified Arabic"/>
          <w:sz w:val="18"/>
          <w:szCs w:val="20"/>
          <w:rtl/>
          <w:lang w:bidi="ar-EG"/>
        </w:rPr>
        <w:t>ويستند ذلك إلى نهج تنازلي للتقدير السريع بسبب الافتقار إلى تفاصيل التدخلات المقدمة في المذكرة المفاهيمية للمشاريع الوطنية الصغيرة.</w:t>
      </w:r>
      <w:r w:rsidRPr="0044263A">
        <w:rPr>
          <w:rFonts w:cs="Simplified Arabic" w:hint="cs"/>
          <w:sz w:val="18"/>
          <w:szCs w:val="20"/>
          <w:rtl/>
          <w:lang w:bidi="ar-EG"/>
        </w:rPr>
        <w:t xml:space="preserve"> </w:t>
      </w:r>
      <w:r w:rsidRPr="0044263A">
        <w:rPr>
          <w:rFonts w:cs="Simplified Arabic"/>
          <w:sz w:val="18"/>
          <w:szCs w:val="20"/>
          <w:rtl/>
          <w:lang w:bidi="ar-EG"/>
        </w:rPr>
        <w:t>وستوضع منهجية وأداة حساب أكثر تفصيلا وتفصيلا خلال مرحلة منح إعداد المشاريع.</w:t>
      </w:r>
    </w:p>
  </w:footnote>
  <w:footnote w:id="18">
    <w:p w14:paraId="5E3B1FDF" w14:textId="77777777" w:rsidR="009F64D9" w:rsidRPr="0044263A" w:rsidRDefault="009F64D9" w:rsidP="004873DA">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sz w:val="18"/>
          <w:szCs w:val="20"/>
          <w:rtl/>
        </w:rPr>
        <w:t>لا تشمل هذه الأرقام رسوم الوكالة و</w:t>
      </w:r>
      <w:r w:rsidRPr="0044263A">
        <w:rPr>
          <w:rFonts w:cs="Simplified Arabic" w:hint="cs"/>
          <w:sz w:val="18"/>
          <w:szCs w:val="20"/>
          <w:rtl/>
        </w:rPr>
        <w:t>منح إعداد المشاريع</w:t>
      </w:r>
      <w:r w:rsidRPr="0044263A">
        <w:rPr>
          <w:rFonts w:cs="Simplified Arabic"/>
          <w:sz w:val="18"/>
          <w:szCs w:val="20"/>
          <w:rtl/>
        </w:rPr>
        <w:t>.</w:t>
      </w:r>
    </w:p>
  </w:footnote>
  <w:footnote w:id="19">
    <w:p w14:paraId="72F1D523" w14:textId="77777777" w:rsidR="009F64D9" w:rsidRPr="0044263A" w:rsidRDefault="009F64D9" w:rsidP="000B2B13">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sz w:val="18"/>
          <w:szCs w:val="20"/>
          <w:rtl/>
        </w:rPr>
        <w:t>لا تشمل هذه الأرقام رسوم الوكالة و</w:t>
      </w:r>
      <w:r w:rsidRPr="0044263A">
        <w:rPr>
          <w:rFonts w:cs="Simplified Arabic" w:hint="cs"/>
          <w:sz w:val="18"/>
          <w:szCs w:val="20"/>
          <w:rtl/>
        </w:rPr>
        <w:t>منح إعداد المشاريع</w:t>
      </w:r>
      <w:r w:rsidRPr="0044263A">
        <w:rPr>
          <w:rFonts w:cs="Simplified Arabic"/>
          <w:sz w:val="18"/>
          <w:szCs w:val="20"/>
          <w:rtl/>
        </w:rPr>
        <w:t>.</w:t>
      </w:r>
    </w:p>
  </w:footnote>
  <w:footnote w:id="20">
    <w:p w14:paraId="3A75CFD9" w14:textId="380E1EDF" w:rsidR="009F64D9" w:rsidRPr="0044263A" w:rsidRDefault="009F64D9" w:rsidP="000B2B13">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sz w:val="18"/>
          <w:szCs w:val="20"/>
          <w:rtl/>
        </w:rPr>
        <w:t xml:space="preserve"> </w:t>
      </w:r>
      <w:r w:rsidRPr="000B2B13">
        <w:rPr>
          <w:rFonts w:cs="Simplified Arabic"/>
          <w:sz w:val="18"/>
          <w:szCs w:val="20"/>
          <w:rtl/>
        </w:rPr>
        <w:t xml:space="preserve">عملا بقرار مجلس مرفق البيئة العالمية 14/2023، الذي أذن باستخدام ما يصل إلى 34 مليون دولار أمريكي لتمويل أنشطة دعم التصديق والعمل المبكر للاتفاق بموجب اتفاقية الأمم المتحدة لقانون البحار بشأن حفظ التنوع البيولوجي البحري في المناطق الواقعة خارج الولاية الوطنية واستخدامه المستدام الذي ستجري برمجته خلال فترة التجديد الثامن لموارد مرفق البيئة العالمية، سيخصص كامل التمويل المخصص نظريا للهدف 2 الخاص بالمياه الدولية لمرفق البيئة العالمية الدولية لهذا الدعم، الذي يرد تفصيله في </w:t>
      </w:r>
      <w:hyperlink r:id="rId4" w:history="1">
        <w:r w:rsidRPr="009712DE">
          <w:rPr>
            <w:rStyle w:val="Hyperlink"/>
            <w:rFonts w:ascii="Times New Roman" w:hAnsi="Times New Roman" w:cs="Simplified Arabic"/>
            <w:color w:val="0563C1"/>
            <w:sz w:val="18"/>
            <w:szCs w:val="20"/>
            <w:u w:val="single"/>
            <w:rtl/>
          </w:rPr>
          <w:t xml:space="preserve">وثيقة المجلس </w:t>
        </w:r>
        <w:r w:rsidRPr="009712DE">
          <w:rPr>
            <w:rStyle w:val="Hyperlink"/>
            <w:rFonts w:ascii="Times New Roman" w:hAnsi="Times New Roman" w:cs="Simplified Arabic"/>
            <w:color w:val="0563C1"/>
            <w:sz w:val="18"/>
            <w:szCs w:val="20"/>
            <w:u w:val="single"/>
          </w:rPr>
          <w:t>GEF/C.66/07</w:t>
        </w:r>
      </w:hyperlink>
      <w:r w:rsidRPr="000B2B13">
        <w:rPr>
          <w:rFonts w:cs="Simplified Arabic"/>
          <w:sz w:val="18"/>
          <w:szCs w:val="20"/>
          <w:rtl/>
        </w:rPr>
        <w:t>.</w:t>
      </w:r>
    </w:p>
  </w:footnote>
  <w:footnote w:id="21">
    <w:p w14:paraId="61CC7D73" w14:textId="57176DF5" w:rsidR="009F64D9" w:rsidRPr="0044263A" w:rsidRDefault="009F64D9" w:rsidP="000B2B13">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sz w:val="18"/>
          <w:szCs w:val="20"/>
          <w:rtl/>
        </w:rPr>
        <w:t xml:space="preserve"> </w:t>
      </w:r>
      <w:r w:rsidRPr="000B2B13">
        <w:rPr>
          <w:rFonts w:cs="Simplified Arabic"/>
          <w:sz w:val="18"/>
          <w:szCs w:val="20"/>
          <w:rtl/>
        </w:rPr>
        <w:t xml:space="preserve">وأهداف </w:t>
      </w:r>
      <w:r w:rsidRPr="000B2B13">
        <w:rPr>
          <w:rFonts w:cs="Simplified Arabic"/>
          <w:sz w:val="18"/>
          <w:szCs w:val="20"/>
          <w:rtl/>
        </w:rPr>
        <w:t>إطار كونمينغ مونتريال العالمي للتنوع البيولوجي والمشار إليها في الهدف 2 في هذا الجدول هي الأهداف التي يتوقع أن يؤدي بدء نفاذ وتنفيذ الاتفاق بموجب اتفاقية الأمم المتحدة لقانون البحار بشأن حفظ التنوع البيولوجي البحري في المناطق الواقعة خارج الولاية الوطنية واستخدامه المستدام إلى تقديم أقوى المساهمات وأكثرها تكاملا في تنفيذها، بالنظر إلى نطاق الاتفاق وولايته بشأن التنوع البيولوجي للمناطق الواقعة خارج الولاية الوطنية.</w:t>
      </w:r>
      <w:r>
        <w:rPr>
          <w:rFonts w:cs="Simplified Arabic" w:hint="cs"/>
          <w:sz w:val="18"/>
          <w:szCs w:val="20"/>
          <w:rtl/>
        </w:rPr>
        <w:t xml:space="preserve"> </w:t>
      </w:r>
      <w:r w:rsidRPr="000B2B13">
        <w:rPr>
          <w:rFonts w:cs="Simplified Arabic"/>
          <w:sz w:val="18"/>
          <w:szCs w:val="20"/>
          <w:rtl/>
        </w:rPr>
        <w:t>ومن ثم، يتوقع أن يسهم دعم مرفق البيئة العالمية للتصديق على هذا الاتفاق واتخاذ إجراءات مبكرة بصورة غير مباشرة في تحقيق هذه الأهداف.</w:t>
      </w:r>
    </w:p>
  </w:footnote>
  <w:footnote w:id="22">
    <w:p w14:paraId="304650DF" w14:textId="77777777" w:rsidR="009F64D9" w:rsidRPr="0044263A" w:rsidRDefault="009F64D9" w:rsidP="0040360E">
      <w:pPr>
        <w:pStyle w:val="FootnoteText"/>
        <w:rPr>
          <w:rFonts w:cs="Simplified Arabic"/>
          <w:sz w:val="18"/>
          <w:szCs w:val="20"/>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sz w:val="18"/>
          <w:szCs w:val="20"/>
          <w:rtl/>
        </w:rPr>
        <w:t xml:space="preserve">لا </w:t>
      </w:r>
      <w:r w:rsidRPr="0044263A">
        <w:rPr>
          <w:rFonts w:cs="Simplified Arabic"/>
          <w:sz w:val="18"/>
          <w:szCs w:val="20"/>
          <w:rtl/>
        </w:rPr>
        <w:t>تشمل هذه الأرقام رسوم الوكالة و</w:t>
      </w:r>
      <w:r w:rsidRPr="0044263A">
        <w:rPr>
          <w:rFonts w:cs="Simplified Arabic" w:hint="cs"/>
          <w:sz w:val="18"/>
          <w:szCs w:val="20"/>
          <w:rtl/>
        </w:rPr>
        <w:t>منح إعداد المشاريع</w:t>
      </w:r>
      <w:r w:rsidRPr="0044263A">
        <w:rPr>
          <w:rFonts w:cs="Simplified Arabic"/>
          <w:sz w:val="18"/>
          <w:szCs w:val="20"/>
          <w:rtl/>
        </w:rPr>
        <w:t>.</w:t>
      </w:r>
    </w:p>
  </w:footnote>
  <w:footnote w:id="23">
    <w:p w14:paraId="379A15AD" w14:textId="4FF24881" w:rsidR="009F64D9" w:rsidRPr="0044263A" w:rsidRDefault="009F64D9" w:rsidP="00037E67">
      <w:pPr>
        <w:pStyle w:val="FootnoteText"/>
        <w:ind w:firstLine="4"/>
        <w:rPr>
          <w:rFonts w:cs="Simplified Arabic"/>
          <w:sz w:val="18"/>
          <w:szCs w:val="20"/>
          <w:rtl/>
          <w:lang w:val="en-CA" w:eastAsia="en-CA"/>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hyperlink r:id="rId5" w:history="1">
        <w:r w:rsidRPr="00037E67">
          <w:rPr>
            <w:rStyle w:val="Hyperlink"/>
            <w:rFonts w:ascii="Times New Roman" w:hAnsi="Times New Roman" w:cs="Simplified Arabic"/>
            <w:color w:val="0563C1"/>
            <w:sz w:val="18"/>
            <w:szCs w:val="20"/>
            <w:u w:val="single"/>
            <w:lang w:val="en-CA" w:eastAsia="en-CA"/>
          </w:rPr>
          <w:t>https://sgp.undp.org/innovation-library/item/2458-gef-small-grants-programme-annual-monitoring-report-2022---2023-(summary-infographic).html</w:t>
        </w:r>
      </w:hyperlink>
      <w:r w:rsidRPr="0044263A">
        <w:rPr>
          <w:rFonts w:cs="Simplified Arabic" w:hint="cs"/>
          <w:sz w:val="18"/>
          <w:szCs w:val="20"/>
          <w:rtl/>
          <w:lang w:val="en-CA" w:eastAsia="en-CA"/>
        </w:rPr>
        <w:t>.</w:t>
      </w:r>
    </w:p>
  </w:footnote>
  <w:footnote w:id="24">
    <w:p w14:paraId="57706903" w14:textId="2843DC26" w:rsidR="009F64D9" w:rsidRPr="0044263A" w:rsidRDefault="009F64D9" w:rsidP="0044263A">
      <w:pPr>
        <w:pStyle w:val="FootnoteText"/>
        <w:ind w:firstLine="4"/>
        <w:rPr>
          <w:rFonts w:cs="Simplified Arabic"/>
          <w:sz w:val="18"/>
          <w:szCs w:val="20"/>
          <w:rtl/>
          <w:lang w:val="en-CA" w:eastAsia="en-CA"/>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lang w:val="en-CA" w:eastAsia="en-CA"/>
        </w:rPr>
        <w:t>تش</w:t>
      </w:r>
      <w:r w:rsidRPr="0044263A">
        <w:rPr>
          <w:rFonts w:cs="Simplified Arabic"/>
          <w:sz w:val="18"/>
          <w:szCs w:val="20"/>
          <w:rtl/>
          <w:lang w:val="en-CA" w:eastAsia="en-CA"/>
        </w:rPr>
        <w:t xml:space="preserve">مل </w:t>
      </w:r>
      <w:r w:rsidRPr="0044263A">
        <w:rPr>
          <w:rFonts w:cs="Simplified Arabic"/>
          <w:sz w:val="18"/>
          <w:szCs w:val="20"/>
          <w:rtl/>
          <w:lang w:val="en-CA" w:eastAsia="en-CA"/>
        </w:rPr>
        <w:t xml:space="preserve">هذه الأرقام رسوم الوكالة </w:t>
      </w:r>
      <w:r w:rsidRPr="0044263A">
        <w:rPr>
          <w:rFonts w:cs="Simplified Arabic" w:hint="cs"/>
          <w:sz w:val="18"/>
          <w:szCs w:val="20"/>
          <w:rtl/>
          <w:lang w:val="en-CA" w:eastAsia="en-CA"/>
        </w:rPr>
        <w:t>و</w:t>
      </w:r>
      <w:r w:rsidRPr="0044263A">
        <w:rPr>
          <w:rFonts w:cs="Simplified Arabic"/>
          <w:sz w:val="18"/>
          <w:szCs w:val="20"/>
          <w:rtl/>
          <w:lang w:val="en-CA" w:eastAsia="en-CA"/>
        </w:rPr>
        <w:t>مبالغ منح إعداد المشروع</w:t>
      </w:r>
      <w:r w:rsidRPr="0044263A">
        <w:rPr>
          <w:rFonts w:cs="Simplified Arabic" w:hint="cs"/>
          <w:sz w:val="18"/>
          <w:szCs w:val="20"/>
          <w:rtl/>
          <w:lang w:val="en-CA" w:eastAsia="en-CA"/>
        </w:rPr>
        <w:t>.</w:t>
      </w:r>
    </w:p>
  </w:footnote>
  <w:footnote w:id="25">
    <w:p w14:paraId="0E796EDC" w14:textId="77777777" w:rsidR="009F64D9" w:rsidRPr="0044263A" w:rsidRDefault="009F64D9" w:rsidP="0044263A">
      <w:pPr>
        <w:pStyle w:val="FootnoteText"/>
        <w:ind w:firstLine="4"/>
        <w:rPr>
          <w:rFonts w:cs="Simplified Arabic"/>
          <w:sz w:val="18"/>
          <w:szCs w:val="20"/>
          <w:lang w:val="en-CA" w:eastAsia="en-CA"/>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lang w:val="en-CA" w:eastAsia="en-CA"/>
        </w:rPr>
        <w:t>لا يتضمن</w:t>
      </w:r>
      <w:r w:rsidRPr="0044263A">
        <w:rPr>
          <w:rFonts w:cs="Simplified Arabic"/>
          <w:sz w:val="18"/>
          <w:szCs w:val="20"/>
          <w:rtl/>
          <w:lang w:val="en-CA" w:eastAsia="en-CA"/>
        </w:rPr>
        <w:t xml:space="preserve"> هذا الرقم</w:t>
      </w:r>
      <w:r w:rsidRPr="0044263A">
        <w:rPr>
          <w:rFonts w:cs="Simplified Arabic" w:hint="cs"/>
          <w:sz w:val="18"/>
          <w:szCs w:val="20"/>
          <w:rtl/>
          <w:lang w:val="en-CA" w:eastAsia="en-CA"/>
        </w:rPr>
        <w:t xml:space="preserve"> إلا</w:t>
      </w:r>
      <w:r w:rsidRPr="0044263A">
        <w:rPr>
          <w:rFonts w:cs="Simplified Arabic"/>
          <w:sz w:val="18"/>
          <w:szCs w:val="20"/>
          <w:rtl/>
          <w:lang w:val="en-CA" w:eastAsia="en-CA"/>
        </w:rPr>
        <w:t xml:space="preserve"> مخصصات التنوع البيولوجي في نظام التخصيص الشفاف للموارد في </w:t>
      </w:r>
      <w:r w:rsidRPr="0044263A">
        <w:rPr>
          <w:rFonts w:cs="Simplified Arabic" w:hint="cs"/>
          <w:sz w:val="18"/>
          <w:szCs w:val="20"/>
          <w:rtl/>
          <w:lang w:val="en-CA" w:eastAsia="en-CA"/>
        </w:rPr>
        <w:t>المشاريع</w:t>
      </w:r>
      <w:r w:rsidRPr="0044263A">
        <w:rPr>
          <w:rFonts w:cs="Simplified Arabic"/>
          <w:sz w:val="18"/>
          <w:szCs w:val="20"/>
          <w:rtl/>
          <w:lang w:val="en-CA" w:eastAsia="en-CA"/>
        </w:rPr>
        <w:t xml:space="preserve"> المستقلة والبرامج </w:t>
      </w:r>
      <w:r w:rsidRPr="0044263A">
        <w:rPr>
          <w:rFonts w:cs="Simplified Arabic" w:hint="cs"/>
          <w:sz w:val="18"/>
          <w:szCs w:val="20"/>
          <w:rtl/>
          <w:lang w:val="en-CA" w:eastAsia="en-CA"/>
        </w:rPr>
        <w:t>التي لا تعتبر من برامج الأثر</w:t>
      </w:r>
      <w:r w:rsidRPr="0044263A">
        <w:rPr>
          <w:rFonts w:cs="Simplified Arabic"/>
          <w:sz w:val="18"/>
          <w:szCs w:val="20"/>
          <w:rtl/>
          <w:lang w:val="en-CA" w:eastAsia="en-CA"/>
        </w:rPr>
        <w:t>.</w:t>
      </w:r>
    </w:p>
  </w:footnote>
  <w:footnote w:id="26">
    <w:p w14:paraId="639EAE6F" w14:textId="77777777" w:rsidR="009F64D9" w:rsidRPr="0044263A" w:rsidRDefault="009F64D9" w:rsidP="0044263A">
      <w:pPr>
        <w:pStyle w:val="FootnoteText"/>
        <w:ind w:firstLine="4"/>
        <w:rPr>
          <w:rFonts w:cs="Simplified Arabic"/>
          <w:sz w:val="18"/>
          <w:szCs w:val="20"/>
          <w:lang w:val="en-CA" w:eastAsia="en-CA"/>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hint="cs"/>
          <w:sz w:val="18"/>
          <w:szCs w:val="20"/>
          <w:rtl/>
          <w:lang w:val="en-CA" w:eastAsia="en-CA"/>
        </w:rPr>
        <w:t>برمجة</w:t>
      </w:r>
      <w:r w:rsidRPr="0044263A">
        <w:rPr>
          <w:rFonts w:cs="Simplified Arabic"/>
          <w:sz w:val="18"/>
          <w:szCs w:val="20"/>
          <w:rtl/>
          <w:lang w:val="en-CA" w:eastAsia="en-CA"/>
        </w:rPr>
        <w:t xml:space="preserve"> التمويل </w:t>
      </w:r>
      <w:r w:rsidRPr="0044263A">
        <w:rPr>
          <w:rFonts w:cs="Simplified Arabic" w:hint="cs"/>
          <w:sz w:val="18"/>
          <w:szCs w:val="20"/>
          <w:rtl/>
          <w:lang w:val="en-CA" w:eastAsia="en-CA"/>
        </w:rPr>
        <w:t>لبرامج الأثر</w:t>
      </w:r>
      <w:r w:rsidRPr="0044263A">
        <w:rPr>
          <w:rFonts w:cs="Simplified Arabic"/>
          <w:sz w:val="18"/>
          <w:szCs w:val="20"/>
          <w:rtl/>
          <w:lang w:val="en-CA" w:eastAsia="en-CA"/>
        </w:rPr>
        <w:t xml:space="preserve"> بما </w:t>
      </w:r>
      <w:r w:rsidRPr="0044263A">
        <w:rPr>
          <w:rFonts w:cs="Simplified Arabic" w:hint="cs"/>
          <w:sz w:val="18"/>
          <w:szCs w:val="20"/>
          <w:rtl/>
          <w:lang w:val="en-CA" w:eastAsia="en-CA"/>
        </w:rPr>
        <w:t>يشمل</w:t>
      </w:r>
      <w:r w:rsidRPr="0044263A">
        <w:rPr>
          <w:rFonts w:cs="Simplified Arabic"/>
          <w:sz w:val="18"/>
          <w:szCs w:val="20"/>
          <w:rtl/>
          <w:lang w:val="en-CA" w:eastAsia="en-CA"/>
        </w:rPr>
        <w:t xml:space="preserve"> كافة مصادر التمويل. ومن هذا المبلغ، تم تقديم 575.94 مليون دولار من مخصصات التنوع البيولوجي</w:t>
      </w:r>
      <w:r w:rsidRPr="0044263A">
        <w:rPr>
          <w:rFonts w:cs="Simplified Arabic" w:hint="cs"/>
          <w:sz w:val="18"/>
          <w:szCs w:val="20"/>
          <w:rtl/>
          <w:lang w:val="en-CA" w:eastAsia="en-CA"/>
        </w:rPr>
        <w:t xml:space="preserve"> القطرية</w:t>
      </w:r>
      <w:r w:rsidRPr="0044263A">
        <w:rPr>
          <w:rFonts w:cs="Simplified Arabic"/>
          <w:sz w:val="18"/>
          <w:szCs w:val="20"/>
          <w:rtl/>
          <w:lang w:val="en-CA" w:eastAsia="en-CA"/>
        </w:rPr>
        <w:t xml:space="preserve"> في نظام التخصيص الشفاف للموارد </w:t>
      </w:r>
      <w:r w:rsidRPr="0044263A">
        <w:rPr>
          <w:rFonts w:cs="Simplified Arabic" w:hint="cs"/>
          <w:sz w:val="18"/>
          <w:szCs w:val="20"/>
          <w:rtl/>
          <w:lang w:val="en-CA" w:eastAsia="en-CA"/>
        </w:rPr>
        <w:t>لبرامج الأثر</w:t>
      </w:r>
      <w:r w:rsidRPr="0044263A">
        <w:rPr>
          <w:rFonts w:cs="Simplified Arabic"/>
          <w:sz w:val="18"/>
          <w:szCs w:val="20"/>
          <w:rtl/>
          <w:lang w:val="en-CA" w:eastAsia="en-CA"/>
        </w:rPr>
        <w:t xml:space="preserve">، و261.42 مليون دولار من </w:t>
      </w:r>
      <w:r w:rsidRPr="0044263A">
        <w:rPr>
          <w:rFonts w:cs="Simplified Arabic" w:hint="cs"/>
          <w:sz w:val="18"/>
          <w:szCs w:val="20"/>
          <w:rtl/>
          <w:lang w:val="en-CA" w:eastAsia="en-CA"/>
        </w:rPr>
        <w:t>المنصات العالمية لبرامج الأثر على التنوع البيولوجي</w:t>
      </w:r>
      <w:r w:rsidRPr="0044263A">
        <w:rPr>
          <w:rFonts w:cs="Simplified Arabic"/>
          <w:sz w:val="18"/>
          <w:szCs w:val="20"/>
          <w:rtl/>
          <w:lang w:val="en-CA" w:eastAsia="en-CA"/>
        </w:rPr>
        <w:t xml:space="preserve"> وحوافز</w:t>
      </w:r>
      <w:r w:rsidRPr="0044263A">
        <w:rPr>
          <w:rFonts w:cs="Simplified Arabic" w:hint="cs"/>
          <w:sz w:val="18"/>
          <w:szCs w:val="20"/>
          <w:rtl/>
          <w:lang w:val="en-CA" w:eastAsia="en-CA"/>
        </w:rPr>
        <w:t xml:space="preserve"> مطابقة</w:t>
      </w:r>
      <w:r w:rsidRPr="0044263A">
        <w:rPr>
          <w:rFonts w:cs="Simplified Arabic"/>
          <w:sz w:val="18"/>
          <w:szCs w:val="20"/>
          <w:rtl/>
          <w:lang w:val="en-CA" w:eastAsia="en-CA"/>
        </w:rPr>
        <w:t xml:space="preserve"> </w:t>
      </w:r>
      <w:r w:rsidRPr="0044263A">
        <w:rPr>
          <w:rFonts w:cs="Simplified Arabic" w:hint="cs"/>
          <w:sz w:val="18"/>
          <w:szCs w:val="20"/>
          <w:rtl/>
          <w:lang w:val="en-CA" w:eastAsia="en-CA"/>
        </w:rPr>
        <w:t>برامج الأثر على التنوع البيولوجي.</w:t>
      </w:r>
    </w:p>
  </w:footnote>
  <w:footnote w:id="27">
    <w:p w14:paraId="5996C139" w14:textId="77777777" w:rsidR="009F64D9" w:rsidRPr="0044263A" w:rsidRDefault="009F64D9" w:rsidP="0044263A">
      <w:pPr>
        <w:pStyle w:val="FootnoteText"/>
        <w:ind w:firstLine="4"/>
        <w:rPr>
          <w:rFonts w:cs="Simplified Arabic"/>
          <w:sz w:val="18"/>
          <w:szCs w:val="20"/>
          <w:rtl/>
          <w:lang w:val="en-CA" w:eastAsia="en-CA"/>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hyperlink r:id="rId6" w:history="1">
        <w:r w:rsidRPr="00041875">
          <w:rPr>
            <w:rStyle w:val="Hyperlink"/>
            <w:rFonts w:ascii="Times New Roman" w:hAnsi="Times New Roman" w:cs="Simplified Arabic"/>
            <w:color w:val="0563C1"/>
            <w:sz w:val="18"/>
            <w:szCs w:val="20"/>
            <w:u w:val="single"/>
            <w:lang w:val="en-CA" w:eastAsia="en-CA"/>
          </w:rPr>
          <w:t>https://www.cbd.int/doc/decisions/cop-15/cop-15-dec-15-ar.pdf</w:t>
        </w:r>
      </w:hyperlink>
      <w:r w:rsidRPr="0044263A">
        <w:rPr>
          <w:rFonts w:cs="Simplified Arabic"/>
          <w:sz w:val="18"/>
          <w:szCs w:val="20"/>
          <w:rtl/>
          <w:lang w:val="en-CA" w:eastAsia="en-CA"/>
        </w:rPr>
        <w:t>.</w:t>
      </w:r>
    </w:p>
  </w:footnote>
  <w:footnote w:id="28">
    <w:p w14:paraId="077F8CF0"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يتاح</w:t>
      </w:r>
      <w:r w:rsidRPr="0044263A">
        <w:rPr>
          <w:rFonts w:cs="Simplified Arabic"/>
          <w:sz w:val="18"/>
          <w:szCs w:val="20"/>
          <w:rtl/>
        </w:rPr>
        <w:t xml:space="preserve"> </w:t>
      </w:r>
      <w:r w:rsidRPr="0044263A">
        <w:rPr>
          <w:rFonts w:cs="Simplified Arabic" w:hint="cs"/>
          <w:sz w:val="18"/>
          <w:szCs w:val="20"/>
          <w:rtl/>
        </w:rPr>
        <w:t>الموجز</w:t>
      </w:r>
      <w:r w:rsidRPr="0044263A">
        <w:rPr>
          <w:rFonts w:cs="Simplified Arabic"/>
          <w:sz w:val="18"/>
          <w:szCs w:val="20"/>
          <w:rtl/>
        </w:rPr>
        <w:t xml:space="preserve"> التنفيذي في الوثيقة </w:t>
      </w:r>
      <w:r w:rsidRPr="0044263A">
        <w:rPr>
          <w:rFonts w:cs="Simplified Arabic"/>
          <w:sz w:val="18"/>
          <w:szCs w:val="20"/>
        </w:rPr>
        <w:t>CBD/SBI/3/6/Add.2/Rev.1</w:t>
      </w:r>
      <w:r w:rsidRPr="0044263A">
        <w:rPr>
          <w:rFonts w:cs="Simplified Arabic"/>
          <w:sz w:val="18"/>
          <w:szCs w:val="20"/>
          <w:rtl/>
        </w:rPr>
        <w:t xml:space="preserve"> و</w:t>
      </w:r>
      <w:r w:rsidRPr="0044263A">
        <w:rPr>
          <w:rFonts w:cs="Simplified Arabic" w:hint="cs"/>
          <w:sz w:val="18"/>
          <w:szCs w:val="20"/>
          <w:rtl/>
        </w:rPr>
        <w:t xml:space="preserve">يتاح </w:t>
      </w:r>
      <w:r w:rsidRPr="0044263A">
        <w:rPr>
          <w:rFonts w:cs="Simplified Arabic"/>
          <w:sz w:val="18"/>
          <w:szCs w:val="20"/>
          <w:rtl/>
        </w:rPr>
        <w:t xml:space="preserve">التقرير الكامل في الوثيقة </w:t>
      </w:r>
      <w:r w:rsidRPr="0044263A">
        <w:rPr>
          <w:rFonts w:cs="Simplified Arabic"/>
          <w:sz w:val="18"/>
          <w:szCs w:val="20"/>
        </w:rPr>
        <w:t>CBD/SBI/3/INF/44</w:t>
      </w:r>
      <w:r w:rsidRPr="0044263A">
        <w:rPr>
          <w:rFonts w:cs="Simplified Arabic"/>
          <w:sz w:val="18"/>
          <w:szCs w:val="20"/>
          <w:rtl/>
        </w:rPr>
        <w:t>.</w:t>
      </w:r>
    </w:p>
  </w:footnote>
  <w:footnote w:id="29">
    <w:p w14:paraId="434E95E0"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sz w:val="18"/>
          <w:szCs w:val="20"/>
          <w:rtl/>
        </w:rPr>
        <w:t xml:space="preserve">تجديد </w:t>
      </w:r>
      <w:r w:rsidRPr="0044263A">
        <w:rPr>
          <w:rFonts w:cs="Simplified Arabic"/>
          <w:sz w:val="18"/>
          <w:szCs w:val="20"/>
          <w:rtl/>
        </w:rPr>
        <w:t>موارد مرفق البيئة العالمية يشير إلى تجديد موارد الصندوق الاستئماني لمرفق البيئة العالمية.</w:t>
      </w:r>
    </w:p>
  </w:footnote>
  <w:footnote w:id="30">
    <w:p w14:paraId="38D87F2D"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 xml:space="preserve">المقرر </w:t>
      </w:r>
      <w:r w:rsidRPr="0044263A">
        <w:rPr>
          <w:rFonts w:cs="Simplified Arabic" w:hint="cs"/>
          <w:sz w:val="18"/>
          <w:szCs w:val="20"/>
          <w:rtl/>
        </w:rPr>
        <w:t>15/4، المرفق</w:t>
      </w:r>
      <w:r w:rsidRPr="0044263A">
        <w:rPr>
          <w:rFonts w:cs="Simplified Arabic"/>
          <w:sz w:val="18"/>
          <w:szCs w:val="20"/>
          <w:rtl/>
        </w:rPr>
        <w:t>.</w:t>
      </w:r>
    </w:p>
  </w:footnote>
  <w:footnote w:id="31">
    <w:p w14:paraId="6493C227"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المقرر 15/5، المرفق الأول</w:t>
      </w:r>
      <w:r w:rsidRPr="0044263A">
        <w:rPr>
          <w:rFonts w:cs="Simplified Arabic"/>
          <w:sz w:val="18"/>
          <w:szCs w:val="20"/>
          <w:rtl/>
        </w:rPr>
        <w:t>.</w:t>
      </w:r>
    </w:p>
  </w:footnote>
  <w:footnote w:id="32">
    <w:p w14:paraId="138C4616"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hint="cs"/>
          <w:sz w:val="18"/>
          <w:szCs w:val="20"/>
          <w:rtl/>
        </w:rPr>
        <w:t>مرفق</w:t>
      </w:r>
      <w:r w:rsidRPr="0044263A">
        <w:rPr>
          <w:rFonts w:cs="Simplified Arabic"/>
          <w:sz w:val="18"/>
          <w:szCs w:val="20"/>
          <w:rtl/>
        </w:rPr>
        <w:t xml:space="preserve"> البيئة العالمية، 2024، </w:t>
      </w:r>
      <w:hyperlink r:id="rId7" w:history="1">
        <w:r w:rsidRPr="00041875">
          <w:rPr>
            <w:rStyle w:val="Hyperlink"/>
            <w:rFonts w:ascii="Times New Roman" w:hAnsi="Times New Roman" w:cs="Simplified Arabic"/>
            <w:i/>
            <w:iCs/>
            <w:color w:val="0563C1"/>
            <w:sz w:val="18"/>
            <w:szCs w:val="20"/>
            <w:u w:val="single"/>
            <w:rtl/>
          </w:rPr>
          <w:t xml:space="preserve">تبسيط دورة </w:t>
        </w:r>
        <w:r w:rsidRPr="00041875">
          <w:rPr>
            <w:rStyle w:val="Hyperlink"/>
            <w:rFonts w:ascii="Times New Roman" w:hAnsi="Times New Roman" w:cs="Simplified Arabic" w:hint="cs"/>
            <w:i/>
            <w:iCs/>
            <w:color w:val="0563C1"/>
            <w:sz w:val="18"/>
            <w:szCs w:val="20"/>
            <w:u w:val="single"/>
            <w:rtl/>
          </w:rPr>
          <w:t>مشاريع</w:t>
        </w:r>
        <w:r w:rsidRPr="00041875">
          <w:rPr>
            <w:rStyle w:val="Hyperlink"/>
            <w:rFonts w:ascii="Times New Roman" w:hAnsi="Times New Roman" w:cs="Simplified Arabic"/>
            <w:i/>
            <w:iCs/>
            <w:color w:val="0563C1"/>
            <w:sz w:val="18"/>
            <w:szCs w:val="20"/>
            <w:u w:val="single"/>
            <w:rtl/>
          </w:rPr>
          <w:t xml:space="preserve"> مرفق البيئة العالمية</w:t>
        </w:r>
      </w:hyperlink>
      <w:r w:rsidRPr="0044263A">
        <w:rPr>
          <w:rFonts w:cs="Simplified Arabic"/>
          <w:sz w:val="18"/>
          <w:szCs w:val="20"/>
          <w:rtl/>
        </w:rPr>
        <w:t xml:space="preserve">، وثيقة المجلس </w:t>
      </w:r>
      <w:r w:rsidRPr="0044263A">
        <w:rPr>
          <w:rFonts w:cs="Simplified Arabic"/>
          <w:sz w:val="18"/>
          <w:szCs w:val="20"/>
        </w:rPr>
        <w:t>GEF/C.66/08/Rev.03</w:t>
      </w:r>
    </w:p>
  </w:footnote>
  <w:footnote w:id="33">
    <w:p w14:paraId="07696D66" w14:textId="67312229"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اتفاقية التنوع البيولوجي، 2023، </w:t>
      </w:r>
      <w:hyperlink r:id="rId8" w:history="1">
        <w:r w:rsidRPr="00041875">
          <w:rPr>
            <w:rStyle w:val="Hyperlink"/>
            <w:rFonts w:ascii="Times New Roman" w:hAnsi="Times New Roman" w:cs="Simplified Arabic"/>
            <w:i/>
            <w:iCs/>
            <w:color w:val="0563C1"/>
            <w:sz w:val="18"/>
            <w:szCs w:val="20"/>
            <w:u w:val="single"/>
            <w:rtl/>
          </w:rPr>
          <w:t>مشاورات بشأن إنشاء صندوق</w:t>
        </w:r>
        <w:r w:rsidRPr="00041875">
          <w:rPr>
            <w:rStyle w:val="Hyperlink"/>
            <w:rFonts w:ascii="Times New Roman" w:hAnsi="Times New Roman" w:cs="Simplified Arabic" w:hint="cs"/>
            <w:i/>
            <w:iCs/>
            <w:color w:val="0563C1"/>
            <w:sz w:val="18"/>
            <w:szCs w:val="20"/>
            <w:u w:val="single"/>
            <w:rtl/>
          </w:rPr>
          <w:t xml:space="preserve"> إطار</w:t>
        </w:r>
        <w:r w:rsidRPr="00041875">
          <w:rPr>
            <w:rStyle w:val="Hyperlink"/>
            <w:rFonts w:ascii="Times New Roman" w:hAnsi="Times New Roman" w:cs="Simplified Arabic"/>
            <w:i/>
            <w:iCs/>
            <w:color w:val="0563C1"/>
            <w:sz w:val="18"/>
            <w:szCs w:val="20"/>
            <w:u w:val="single"/>
            <w:rtl/>
          </w:rPr>
          <w:t xml:space="preserve"> كونمينغ-مونتريال العالمي للتنوع البيولوجي من قبل مرفق البيئة العالمية</w:t>
        </w:r>
      </w:hyperlink>
      <w:r w:rsidRPr="0044263A">
        <w:rPr>
          <w:rFonts w:cs="Simplified Arabic"/>
          <w:sz w:val="18"/>
          <w:szCs w:val="20"/>
          <w:rtl/>
        </w:rPr>
        <w:t xml:space="preserve">، الإخطار </w:t>
      </w:r>
      <w:hyperlink r:id="rId9" w:history="1">
        <w:r w:rsidRPr="00041875">
          <w:rPr>
            <w:rStyle w:val="Hyperlink"/>
            <w:rFonts w:ascii="Times New Roman" w:hAnsi="Times New Roman" w:cs="Simplified Arabic"/>
            <w:color w:val="0563C1"/>
            <w:sz w:val="18"/>
            <w:szCs w:val="20"/>
            <w:u w:val="single"/>
            <w:rtl/>
          </w:rPr>
          <w:t>2023-041 (</w:t>
        </w:r>
        <w:r w:rsidRPr="00041875">
          <w:rPr>
            <w:rStyle w:val="Hyperlink"/>
            <w:rFonts w:ascii="Times New Roman" w:hAnsi="Times New Roman" w:cs="Simplified Arabic"/>
            <w:color w:val="0563C1"/>
            <w:sz w:val="18"/>
            <w:szCs w:val="20"/>
            <w:u w:val="single"/>
          </w:rPr>
          <w:t>SCBD/IMS/NP/YX/GT/90953</w:t>
        </w:r>
        <w:r w:rsidRPr="00041875">
          <w:rPr>
            <w:rStyle w:val="Hyperlink"/>
            <w:rFonts w:ascii="Times New Roman" w:hAnsi="Times New Roman" w:cs="Simplified Arabic"/>
            <w:color w:val="0563C1"/>
            <w:sz w:val="18"/>
            <w:szCs w:val="20"/>
            <w:u w:val="single"/>
            <w:rtl/>
          </w:rPr>
          <w:t>)</w:t>
        </w:r>
        <w:r w:rsidRPr="0044263A">
          <w:rPr>
            <w:rStyle w:val="Hyperlink"/>
            <w:rFonts w:ascii="Times New Roman" w:hAnsi="Times New Roman" w:cs="Simplified Arabic"/>
            <w:color w:val="000000"/>
            <w:sz w:val="18"/>
            <w:szCs w:val="20"/>
            <w:rtl/>
          </w:rPr>
          <w:t>.</w:t>
        </w:r>
      </w:hyperlink>
    </w:p>
  </w:footnote>
  <w:footnote w:id="34">
    <w:p w14:paraId="72968664" w14:textId="24FF3444"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rPr>
        <w:t>اتفاقية</w:t>
      </w:r>
      <w:r w:rsidRPr="0044263A">
        <w:rPr>
          <w:rFonts w:cs="Simplified Arabic"/>
          <w:sz w:val="18"/>
          <w:szCs w:val="20"/>
          <w:rtl/>
        </w:rPr>
        <w:t xml:space="preserve"> التنوع البيولوجي، 2023، </w:t>
      </w:r>
      <w:hyperlink r:id="rId10" w:history="1">
        <w:r w:rsidRPr="00041875">
          <w:rPr>
            <w:rStyle w:val="Hyperlink"/>
            <w:rFonts w:ascii="Times New Roman" w:hAnsi="Times New Roman" w:cs="Simplified Arabic"/>
            <w:i/>
            <w:iCs/>
            <w:color w:val="0563C1"/>
            <w:sz w:val="18"/>
            <w:szCs w:val="20"/>
            <w:u w:val="single"/>
            <w:rtl/>
          </w:rPr>
          <w:t>مسودة وثائق محدثة بشأن إنشاء صندوق</w:t>
        </w:r>
        <w:r w:rsidRPr="00041875">
          <w:rPr>
            <w:rStyle w:val="Hyperlink"/>
            <w:rFonts w:ascii="Times New Roman" w:hAnsi="Times New Roman" w:cs="Simplified Arabic" w:hint="cs"/>
            <w:i/>
            <w:iCs/>
            <w:color w:val="0563C1"/>
            <w:sz w:val="18"/>
            <w:szCs w:val="20"/>
            <w:u w:val="single"/>
            <w:rtl/>
          </w:rPr>
          <w:t xml:space="preserve"> إطار</w:t>
        </w:r>
        <w:r w:rsidRPr="00041875">
          <w:rPr>
            <w:rStyle w:val="Hyperlink"/>
            <w:rFonts w:ascii="Times New Roman" w:hAnsi="Times New Roman" w:cs="Simplified Arabic"/>
            <w:i/>
            <w:iCs/>
            <w:color w:val="0563C1"/>
            <w:sz w:val="18"/>
            <w:szCs w:val="20"/>
            <w:u w:val="single"/>
            <w:rtl/>
          </w:rPr>
          <w:t xml:space="preserve"> كونمينغ-مونتريال العالمي للتنوع البيولوجي من قبل مرفق البيئة العالمية</w:t>
        </w:r>
      </w:hyperlink>
      <w:r w:rsidRPr="0044263A">
        <w:rPr>
          <w:rFonts w:cs="Simplified Arabic"/>
          <w:sz w:val="18"/>
          <w:szCs w:val="20"/>
          <w:rtl/>
        </w:rPr>
        <w:t xml:space="preserve">، </w:t>
      </w:r>
      <w:hyperlink r:id="rId11" w:history="1">
        <w:r w:rsidRPr="00041875">
          <w:rPr>
            <w:rStyle w:val="Hyperlink"/>
            <w:rFonts w:ascii="Times New Roman" w:hAnsi="Times New Roman" w:cs="Simplified Arabic"/>
            <w:color w:val="0563C1"/>
            <w:sz w:val="18"/>
            <w:szCs w:val="20"/>
            <w:u w:val="single"/>
            <w:rtl/>
          </w:rPr>
          <w:t>الإخطار 2023-056 (</w:t>
        </w:r>
        <w:r w:rsidRPr="00041875">
          <w:rPr>
            <w:rStyle w:val="Hyperlink"/>
            <w:rFonts w:ascii="Times New Roman" w:hAnsi="Times New Roman" w:cs="Simplified Arabic"/>
            <w:color w:val="0563C1"/>
            <w:sz w:val="18"/>
            <w:szCs w:val="20"/>
            <w:u w:val="single"/>
          </w:rPr>
          <w:t>SCBD/IMS/NP/YX/GT/90953</w:t>
        </w:r>
        <w:r w:rsidRPr="00041875">
          <w:rPr>
            <w:rStyle w:val="Hyperlink"/>
            <w:rFonts w:ascii="Times New Roman" w:hAnsi="Times New Roman" w:cs="Simplified Arabic"/>
            <w:color w:val="0563C1"/>
            <w:sz w:val="18"/>
            <w:szCs w:val="20"/>
            <w:u w:val="single"/>
            <w:rtl/>
          </w:rPr>
          <w:t>)</w:t>
        </w:r>
      </w:hyperlink>
      <w:r w:rsidRPr="0044263A">
        <w:rPr>
          <w:rFonts w:cs="Simplified Arabic"/>
          <w:sz w:val="18"/>
          <w:szCs w:val="20"/>
          <w:rtl/>
        </w:rPr>
        <w:t>.</w:t>
      </w:r>
    </w:p>
  </w:footnote>
  <w:footnote w:id="35">
    <w:p w14:paraId="13AEAE34" w14:textId="5BAEB802"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اتفاقية التنوع البيولوجي، 2023، </w:t>
      </w:r>
      <w:hyperlink r:id="rId12" w:history="1">
        <w:r w:rsidRPr="00041875">
          <w:rPr>
            <w:rStyle w:val="Hyperlink"/>
            <w:rFonts w:ascii="Times New Roman" w:hAnsi="Times New Roman" w:cs="Simplified Arabic"/>
            <w:i/>
            <w:iCs/>
            <w:color w:val="0563C1"/>
            <w:sz w:val="18"/>
            <w:szCs w:val="20"/>
            <w:u w:val="single"/>
            <w:rtl/>
          </w:rPr>
          <w:t xml:space="preserve">وثائق المجلس بشأن إنشاء </w:t>
        </w:r>
        <w:r w:rsidRPr="00041875">
          <w:rPr>
            <w:rStyle w:val="Hyperlink"/>
            <w:rFonts w:ascii="Times New Roman" w:hAnsi="Times New Roman" w:cs="Simplified Arabic" w:hint="cs"/>
            <w:i/>
            <w:iCs/>
            <w:color w:val="0563C1"/>
            <w:sz w:val="18"/>
            <w:szCs w:val="20"/>
            <w:u w:val="single"/>
            <w:rtl/>
          </w:rPr>
          <w:t xml:space="preserve">صندوق الإطار </w:t>
        </w:r>
        <w:r w:rsidRPr="00041875">
          <w:rPr>
            <w:rStyle w:val="Hyperlink"/>
            <w:rFonts w:ascii="Times New Roman" w:hAnsi="Times New Roman" w:cs="Simplified Arabic"/>
            <w:i/>
            <w:iCs/>
            <w:color w:val="0563C1"/>
            <w:sz w:val="18"/>
            <w:szCs w:val="20"/>
            <w:u w:val="single"/>
            <w:rtl/>
          </w:rPr>
          <w:t>العالمي للتنوع البيولوجي من قبل مرفق البيئة العالمية</w:t>
        </w:r>
        <w:r w:rsidRPr="00041875">
          <w:rPr>
            <w:rStyle w:val="Hyperlink"/>
            <w:rFonts w:ascii="Times New Roman" w:hAnsi="Times New Roman" w:cs="Simplified Arabic"/>
            <w:color w:val="0563C1"/>
            <w:sz w:val="18"/>
            <w:szCs w:val="20"/>
            <w:u w:val="single"/>
            <w:rtl/>
          </w:rPr>
          <w:t>، الإخطار 2023-062 (</w:t>
        </w:r>
        <w:r w:rsidRPr="00041875">
          <w:rPr>
            <w:rStyle w:val="Hyperlink"/>
            <w:rFonts w:ascii="Times New Roman" w:hAnsi="Times New Roman" w:cs="Simplified Arabic"/>
            <w:color w:val="0563C1"/>
            <w:sz w:val="18"/>
            <w:szCs w:val="20"/>
            <w:u w:val="single"/>
          </w:rPr>
          <w:t>SCBD/IMS/NP/YX/GT/90953</w:t>
        </w:r>
        <w:r w:rsidRPr="00041875">
          <w:rPr>
            <w:rStyle w:val="Hyperlink"/>
            <w:rFonts w:ascii="Times New Roman" w:hAnsi="Times New Roman" w:cs="Simplified Arabic"/>
            <w:color w:val="0563C1"/>
            <w:sz w:val="18"/>
            <w:szCs w:val="20"/>
            <w:u w:val="single"/>
            <w:rtl/>
          </w:rPr>
          <w:t>)</w:t>
        </w:r>
      </w:hyperlink>
      <w:r w:rsidRPr="0044263A">
        <w:rPr>
          <w:rFonts w:cs="Simplified Arabic"/>
          <w:sz w:val="18"/>
          <w:szCs w:val="20"/>
          <w:rtl/>
        </w:rPr>
        <w:t>.</w:t>
      </w:r>
    </w:p>
  </w:footnote>
  <w:footnote w:id="36">
    <w:p w14:paraId="2F5DCEBE" w14:textId="230FC6A5"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2023، </w:t>
      </w:r>
      <w:hyperlink r:id="rId13" w:history="1">
        <w:r w:rsidRPr="00041875">
          <w:rPr>
            <w:rStyle w:val="Hyperlink"/>
            <w:rFonts w:ascii="Times New Roman" w:hAnsi="Times New Roman" w:cs="Simplified Arabic"/>
            <w:i/>
            <w:iCs/>
            <w:color w:val="0563C1"/>
            <w:sz w:val="18"/>
            <w:szCs w:val="20"/>
            <w:u w:val="single"/>
            <w:rtl/>
          </w:rPr>
          <w:t>إنشاء صندوق استئماني جديد: صندوق</w:t>
        </w:r>
        <w:r w:rsidRPr="00041875">
          <w:rPr>
            <w:rStyle w:val="Hyperlink"/>
            <w:rFonts w:ascii="Times New Roman" w:hAnsi="Times New Roman" w:cs="Simplified Arabic" w:hint="cs"/>
            <w:i/>
            <w:iCs/>
            <w:color w:val="0563C1"/>
            <w:sz w:val="18"/>
            <w:szCs w:val="20"/>
            <w:u w:val="single"/>
            <w:rtl/>
          </w:rPr>
          <w:t xml:space="preserve"> الإطار</w:t>
        </w:r>
        <w:r w:rsidRPr="00041875">
          <w:rPr>
            <w:rStyle w:val="Hyperlink"/>
            <w:rFonts w:ascii="Times New Roman" w:hAnsi="Times New Roman" w:cs="Simplified Arabic"/>
            <w:i/>
            <w:iCs/>
            <w:color w:val="0563C1"/>
            <w:sz w:val="18"/>
            <w:szCs w:val="20"/>
            <w:u w:val="single"/>
            <w:rtl/>
          </w:rPr>
          <w:t xml:space="preserve"> العالمي للتنوع البيولوجي</w:t>
        </w:r>
      </w:hyperlink>
      <w:r w:rsidRPr="0044263A">
        <w:rPr>
          <w:rFonts w:cs="Simplified Arabic"/>
          <w:sz w:val="18"/>
          <w:szCs w:val="20"/>
          <w:rtl/>
        </w:rPr>
        <w:t xml:space="preserve">، وثيقة المجلس </w:t>
      </w:r>
      <w:r w:rsidRPr="0044263A">
        <w:rPr>
          <w:rFonts w:cs="Simplified Arabic"/>
          <w:sz w:val="18"/>
          <w:szCs w:val="20"/>
        </w:rPr>
        <w:t>GEF/C.64/05/Rev.01</w:t>
      </w:r>
    </w:p>
  </w:footnote>
  <w:footnote w:id="37">
    <w:p w14:paraId="3CD11E4C" w14:textId="77777777" w:rsidR="009F64D9" w:rsidRPr="0044263A" w:rsidRDefault="009F64D9" w:rsidP="0044263A">
      <w:pPr>
        <w:pStyle w:val="FootnoteText"/>
        <w:rPr>
          <w:rFonts w:cs="Simplified Arabic"/>
          <w:sz w:val="18"/>
          <w:szCs w:val="20"/>
          <w:rtl/>
        </w:rPr>
      </w:pPr>
      <w:r w:rsidRPr="0044263A">
        <w:rPr>
          <w:rFonts w:cs="Simplified Arabic"/>
          <w:sz w:val="18"/>
          <w:szCs w:val="20"/>
          <w:vertAlign w:val="superscript"/>
        </w:rPr>
        <w:footnoteRef/>
      </w:r>
      <w:r w:rsidRPr="0044263A">
        <w:rPr>
          <w:rFonts w:cs="Simplified Arabic" w:hint="cs"/>
          <w:sz w:val="18"/>
          <w:szCs w:val="20"/>
          <w:rtl/>
        </w:rPr>
        <w:t xml:space="preserve"> </w:t>
      </w:r>
      <w:r w:rsidRPr="0044263A">
        <w:rPr>
          <w:rFonts w:cs="Simplified Arabic"/>
          <w:sz w:val="18"/>
          <w:szCs w:val="20"/>
          <w:rtl/>
        </w:rPr>
        <w:t xml:space="preserve">مرفق البيئة العالمية، 2023، </w:t>
      </w:r>
      <w:hyperlink r:id="rId14" w:history="1">
        <w:r w:rsidRPr="00041875">
          <w:rPr>
            <w:rStyle w:val="Hyperlink"/>
            <w:rFonts w:ascii="Times New Roman" w:hAnsi="Times New Roman" w:cs="Simplified Arabic"/>
            <w:i/>
            <w:iCs/>
            <w:color w:val="0563C1"/>
            <w:sz w:val="18"/>
            <w:szCs w:val="20"/>
            <w:u w:val="single"/>
            <w:rtl/>
          </w:rPr>
          <w:t>تو</w:t>
        </w:r>
        <w:r w:rsidRPr="00041875">
          <w:rPr>
            <w:rStyle w:val="Hyperlink"/>
            <w:rFonts w:ascii="Times New Roman" w:hAnsi="Times New Roman" w:cs="Simplified Arabic" w:hint="cs"/>
            <w:i/>
            <w:iCs/>
            <w:color w:val="0563C1"/>
            <w:sz w:val="18"/>
            <w:szCs w:val="20"/>
            <w:u w:val="single"/>
            <w:rtl/>
          </w:rPr>
          <w:t>ج</w:t>
        </w:r>
        <w:r w:rsidRPr="00041875">
          <w:rPr>
            <w:rStyle w:val="Hyperlink"/>
            <w:rFonts w:ascii="Times New Roman" w:hAnsi="Times New Roman" w:cs="Simplified Arabic"/>
            <w:i/>
            <w:iCs/>
            <w:color w:val="0563C1"/>
            <w:sz w:val="18"/>
            <w:szCs w:val="20"/>
            <w:u w:val="single"/>
            <w:rtl/>
          </w:rPr>
          <w:t>هات البرمجة لصندوق إطار التنوع البيولوجي العالمي</w:t>
        </w:r>
      </w:hyperlink>
      <w:r w:rsidRPr="0044263A">
        <w:rPr>
          <w:rFonts w:cs="Simplified Arabic"/>
          <w:sz w:val="18"/>
          <w:szCs w:val="20"/>
          <w:rtl/>
        </w:rPr>
        <w:t xml:space="preserve">، وثيقة المجلس </w:t>
      </w:r>
      <w:r w:rsidRPr="0044263A">
        <w:rPr>
          <w:rFonts w:cs="Simplified Arabic"/>
          <w:sz w:val="18"/>
          <w:szCs w:val="20"/>
        </w:rPr>
        <w:t>GEF/C.64/06/Rev.02</w:t>
      </w:r>
      <w:r w:rsidRPr="0044263A">
        <w:rPr>
          <w:rFonts w:cs="Simplified Arabic" w:hint="cs"/>
          <w:sz w:val="18"/>
          <w:szCs w:val="20"/>
          <w:rtl/>
        </w:rPr>
        <w:t>.</w:t>
      </w:r>
    </w:p>
  </w:footnote>
  <w:footnote w:id="38">
    <w:p w14:paraId="3D842A31"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w:t>
      </w:r>
      <w:r w:rsidRPr="0044263A">
        <w:rPr>
          <w:rFonts w:cs="Simplified Arabic"/>
          <w:sz w:val="18"/>
          <w:szCs w:val="20"/>
          <w:rtl/>
        </w:rPr>
        <w:t xml:space="preserve">البيئة العالمية، 2024، </w:t>
      </w:r>
      <w:hyperlink r:id="rId15" w:history="1">
        <w:r w:rsidRPr="00041875">
          <w:rPr>
            <w:rStyle w:val="Hyperlink"/>
            <w:rFonts w:ascii="Times New Roman" w:hAnsi="Times New Roman" w:cs="Simplified Arabic"/>
            <w:i/>
            <w:iCs/>
            <w:color w:val="0563C1"/>
            <w:sz w:val="18"/>
            <w:szCs w:val="20"/>
            <w:u w:val="single"/>
            <w:rtl/>
          </w:rPr>
          <w:t>سياسة تخصيص الموارد لصندوق إطار التنوع البيولوجي العالمي</w:t>
        </w:r>
      </w:hyperlink>
      <w:r w:rsidRPr="0044263A">
        <w:rPr>
          <w:rFonts w:cs="Simplified Arabic"/>
          <w:sz w:val="18"/>
          <w:szCs w:val="20"/>
          <w:rtl/>
        </w:rPr>
        <w:t xml:space="preserve">، وثيقة المجلس </w:t>
      </w:r>
      <w:r w:rsidRPr="0044263A">
        <w:rPr>
          <w:rFonts w:cs="Simplified Arabic"/>
          <w:sz w:val="18"/>
          <w:szCs w:val="20"/>
        </w:rPr>
        <w:t>GEF/GBFF.01/03/Rev.03</w:t>
      </w:r>
      <w:r w:rsidRPr="0044263A">
        <w:rPr>
          <w:rFonts w:cs="Simplified Arabic"/>
          <w:sz w:val="18"/>
          <w:szCs w:val="20"/>
          <w:rtl/>
        </w:rPr>
        <w:t>.</w:t>
      </w:r>
    </w:p>
  </w:footnote>
  <w:footnote w:id="39">
    <w:p w14:paraId="125378D0"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 xml:space="preserve">المقرر </w:t>
      </w:r>
      <w:r w:rsidRPr="0044263A">
        <w:rPr>
          <w:rFonts w:cs="Simplified Arabic" w:hint="cs"/>
          <w:sz w:val="18"/>
          <w:szCs w:val="20"/>
          <w:rtl/>
        </w:rPr>
        <w:t>15/7</w:t>
      </w:r>
      <w:r w:rsidRPr="0044263A">
        <w:rPr>
          <w:rFonts w:cs="Simplified Arabic"/>
          <w:sz w:val="18"/>
          <w:szCs w:val="20"/>
          <w:rtl/>
        </w:rPr>
        <w:t>.</w:t>
      </w:r>
    </w:p>
  </w:footnote>
  <w:footnote w:id="40">
    <w:p w14:paraId="274E8354"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المقرر 15/8، المرفق الأول</w:t>
      </w:r>
      <w:r w:rsidRPr="0044263A">
        <w:rPr>
          <w:rFonts w:cs="Simplified Arabic"/>
          <w:sz w:val="18"/>
          <w:szCs w:val="20"/>
          <w:rtl/>
        </w:rPr>
        <w:t>.</w:t>
      </w:r>
    </w:p>
  </w:footnote>
  <w:footnote w:id="41">
    <w:p w14:paraId="0A10F719"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Style w:val="FootnoteReference"/>
          <w:rFonts w:cs="Simplified Arabic"/>
          <w:sz w:val="18"/>
          <w:szCs w:val="20"/>
          <w:rtl/>
        </w:rPr>
        <w:t xml:space="preserve"> </w:t>
      </w:r>
      <w:r w:rsidRPr="0044263A">
        <w:rPr>
          <w:rFonts w:cs="Simplified Arabic" w:hint="cs"/>
          <w:sz w:val="18"/>
          <w:szCs w:val="20"/>
          <w:rtl/>
        </w:rPr>
        <w:t>المقرر 15/12، المرفق</w:t>
      </w:r>
      <w:r w:rsidRPr="0044263A">
        <w:rPr>
          <w:rFonts w:cs="Simplified Arabic"/>
          <w:sz w:val="18"/>
          <w:szCs w:val="20"/>
          <w:rtl/>
        </w:rPr>
        <w:t>.</w:t>
      </w:r>
    </w:p>
  </w:footnote>
  <w:footnote w:id="42">
    <w:p w14:paraId="47E43BCB"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المقرر 15/11، المرفق</w:t>
      </w:r>
      <w:r w:rsidRPr="0044263A">
        <w:rPr>
          <w:rFonts w:cs="Simplified Arabic"/>
          <w:sz w:val="18"/>
          <w:szCs w:val="20"/>
          <w:rtl/>
        </w:rPr>
        <w:t>.</w:t>
      </w:r>
    </w:p>
  </w:footnote>
  <w:footnote w:id="43">
    <w:p w14:paraId="19D6C00D"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2018، </w:t>
      </w:r>
      <w:hyperlink r:id="rId16" w:history="1">
        <w:r w:rsidRPr="00041875">
          <w:rPr>
            <w:rStyle w:val="Hyperlink"/>
            <w:rFonts w:ascii="Times New Roman" w:hAnsi="Times New Roman" w:cs="Simplified Arabic"/>
            <w:i/>
            <w:iCs/>
            <w:color w:val="0563C1"/>
            <w:sz w:val="18"/>
            <w:szCs w:val="20"/>
            <w:u w:val="single"/>
            <w:rtl/>
          </w:rPr>
          <w:t>سياسة المساواة بين الجنسين</w:t>
        </w:r>
      </w:hyperlink>
      <w:r w:rsidRPr="0044263A">
        <w:rPr>
          <w:rFonts w:cs="Simplified Arabic"/>
          <w:sz w:val="18"/>
          <w:szCs w:val="20"/>
          <w:rtl/>
        </w:rPr>
        <w:t xml:space="preserve">، سياسة مرفق البيئة العالمية </w:t>
      </w:r>
      <w:r w:rsidRPr="0044263A">
        <w:rPr>
          <w:rFonts w:cs="Simplified Arabic"/>
          <w:sz w:val="18"/>
          <w:szCs w:val="20"/>
        </w:rPr>
        <w:t>SD/PL/02</w:t>
      </w:r>
      <w:r w:rsidRPr="0044263A">
        <w:rPr>
          <w:rFonts w:cs="Simplified Arabic"/>
          <w:sz w:val="18"/>
          <w:szCs w:val="20"/>
          <w:rtl/>
        </w:rPr>
        <w:t>.</w:t>
      </w:r>
    </w:p>
  </w:footnote>
  <w:footnote w:id="44">
    <w:p w14:paraId="5E927C60"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w:t>
      </w:r>
      <w:r w:rsidRPr="0044263A">
        <w:rPr>
          <w:rFonts w:cs="Simplified Arabic"/>
          <w:sz w:val="18"/>
          <w:szCs w:val="20"/>
          <w:rtl/>
        </w:rPr>
        <w:t xml:space="preserve">البيئة العالمية، 2024، </w:t>
      </w:r>
      <w:hyperlink r:id="rId17" w:history="1">
        <w:r w:rsidRPr="00041875">
          <w:rPr>
            <w:rStyle w:val="Hyperlink"/>
            <w:rFonts w:ascii="Times New Roman" w:hAnsi="Times New Roman" w:cs="Simplified Arabic"/>
            <w:i/>
            <w:iCs/>
            <w:color w:val="0563C1"/>
            <w:sz w:val="18"/>
            <w:szCs w:val="20"/>
            <w:u w:val="single"/>
            <w:rtl/>
          </w:rPr>
          <w:t>سياسة الضمانات البيئية والاجتماعية</w:t>
        </w:r>
      </w:hyperlink>
      <w:r w:rsidRPr="0044263A">
        <w:rPr>
          <w:rFonts w:cs="Simplified Arabic"/>
          <w:sz w:val="18"/>
          <w:szCs w:val="20"/>
          <w:rtl/>
        </w:rPr>
        <w:t xml:space="preserve">، سياسة مرفق البيئة العالمية </w:t>
      </w:r>
      <w:r w:rsidRPr="0044263A">
        <w:rPr>
          <w:rFonts w:cs="Simplified Arabic"/>
          <w:sz w:val="18"/>
          <w:szCs w:val="20"/>
        </w:rPr>
        <w:t>SD/PL/03</w:t>
      </w:r>
      <w:r w:rsidRPr="0044263A">
        <w:rPr>
          <w:rFonts w:cs="Simplified Arabic"/>
          <w:sz w:val="18"/>
          <w:szCs w:val="20"/>
          <w:rtl/>
        </w:rPr>
        <w:t>.</w:t>
      </w:r>
    </w:p>
  </w:footnote>
  <w:footnote w:id="45">
    <w:p w14:paraId="34BA5DEB"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 xml:space="preserve">المقرر </w:t>
      </w:r>
      <w:r w:rsidRPr="0044263A">
        <w:rPr>
          <w:rFonts w:cs="Simplified Arabic" w:hint="cs"/>
          <w:sz w:val="18"/>
          <w:szCs w:val="20"/>
          <w:rtl/>
        </w:rPr>
        <w:t>15/6</w:t>
      </w:r>
      <w:r w:rsidRPr="0044263A">
        <w:rPr>
          <w:rFonts w:cs="Simplified Arabic"/>
          <w:sz w:val="18"/>
          <w:szCs w:val="20"/>
          <w:rtl/>
        </w:rPr>
        <w:t>.</w:t>
      </w:r>
    </w:p>
  </w:footnote>
  <w:footnote w:id="46">
    <w:p w14:paraId="6CB1E18D"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sz w:val="18"/>
          <w:szCs w:val="20"/>
          <w:rtl/>
        </w:rPr>
        <w:t xml:space="preserve"> </w:t>
      </w:r>
      <w:r w:rsidRPr="0044263A">
        <w:rPr>
          <w:rFonts w:cs="Simplified Arabic" w:hint="cs"/>
          <w:sz w:val="18"/>
          <w:szCs w:val="20"/>
          <w:rtl/>
        </w:rPr>
        <w:t xml:space="preserve">المقرر </w:t>
      </w:r>
      <w:r w:rsidRPr="0044263A">
        <w:rPr>
          <w:rFonts w:cs="Simplified Arabic"/>
          <w:sz w:val="18"/>
          <w:szCs w:val="20"/>
        </w:rPr>
        <w:t>CP-10/3</w:t>
      </w:r>
      <w:r w:rsidRPr="0044263A">
        <w:rPr>
          <w:rFonts w:cs="Simplified Arabic" w:hint="cs"/>
          <w:sz w:val="18"/>
          <w:szCs w:val="20"/>
          <w:rtl/>
        </w:rPr>
        <w:t>، المرفق</w:t>
      </w:r>
      <w:r w:rsidRPr="0044263A">
        <w:rPr>
          <w:rFonts w:cs="Simplified Arabic"/>
          <w:sz w:val="18"/>
          <w:szCs w:val="20"/>
          <w:rtl/>
        </w:rPr>
        <w:t>.</w:t>
      </w:r>
    </w:p>
  </w:footnote>
  <w:footnote w:id="47">
    <w:p w14:paraId="7F26CE9D"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Style w:val="FootnoteReference"/>
          <w:rFonts w:cs="Simplified Arabic"/>
          <w:sz w:val="18"/>
          <w:szCs w:val="20"/>
          <w:rtl/>
        </w:rPr>
        <w:t xml:space="preserve"> </w:t>
      </w:r>
      <w:r w:rsidRPr="0044263A">
        <w:rPr>
          <w:rFonts w:cs="Simplified Arabic" w:hint="cs"/>
          <w:sz w:val="18"/>
          <w:szCs w:val="20"/>
          <w:rtl/>
        </w:rPr>
        <w:t xml:space="preserve">المقرر </w:t>
      </w:r>
      <w:r w:rsidRPr="0044263A">
        <w:rPr>
          <w:rFonts w:cs="Simplified Arabic"/>
          <w:sz w:val="18"/>
          <w:szCs w:val="20"/>
        </w:rPr>
        <w:t>CP-10/4</w:t>
      </w:r>
      <w:r w:rsidRPr="0044263A">
        <w:rPr>
          <w:rFonts w:cs="Simplified Arabic" w:hint="cs"/>
          <w:sz w:val="18"/>
          <w:szCs w:val="20"/>
          <w:rtl/>
        </w:rPr>
        <w:t>، المرفق</w:t>
      </w:r>
      <w:r w:rsidRPr="0044263A">
        <w:rPr>
          <w:rFonts w:cs="Simplified Arabic"/>
          <w:sz w:val="18"/>
          <w:szCs w:val="20"/>
          <w:rtl/>
        </w:rPr>
        <w:t>.</w:t>
      </w:r>
    </w:p>
  </w:footnote>
  <w:footnote w:id="48">
    <w:p w14:paraId="0ED14890" w14:textId="77777777" w:rsidR="009F64D9" w:rsidRPr="0044263A" w:rsidRDefault="009F64D9" w:rsidP="0044263A">
      <w:pPr>
        <w:pStyle w:val="FootnoteText"/>
        <w:ind w:firstLine="4"/>
        <w:rPr>
          <w:rFonts w:cs="Simplified Arabic"/>
          <w:sz w:val="18"/>
          <w:szCs w:val="20"/>
          <w:vertAlign w:val="superscript"/>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hyperlink r:id="rId18">
        <w:r w:rsidRPr="00041875">
          <w:rPr>
            <w:rStyle w:val="Hyperlink"/>
            <w:rFonts w:ascii="Times New Roman" w:hAnsi="Times New Roman" w:cs="Simplified Arabic"/>
            <w:color w:val="0563C1"/>
            <w:sz w:val="18"/>
            <w:szCs w:val="20"/>
            <w:u w:val="single"/>
          </w:rPr>
          <w:t>https://ukcop26.org/mdb-joint-statement/</w:t>
        </w:r>
      </w:hyperlink>
    </w:p>
  </w:footnote>
  <w:footnote w:id="49">
    <w:p w14:paraId="0DD9629B" w14:textId="77777777" w:rsidR="009F64D9" w:rsidRPr="0044263A" w:rsidRDefault="009F64D9" w:rsidP="0044263A">
      <w:pPr>
        <w:pStyle w:val="FootnoteText"/>
        <w:ind w:firstLine="4"/>
        <w:rPr>
          <w:rFonts w:cs="Simplified Arabic"/>
          <w:sz w:val="18"/>
          <w:szCs w:val="20"/>
          <w:vertAlign w:val="superscript"/>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proofErr w:type="gramStart"/>
      <w:r w:rsidRPr="0044263A">
        <w:rPr>
          <w:rFonts w:cs="Simplified Arabic"/>
          <w:sz w:val="18"/>
          <w:szCs w:val="20"/>
          <w:vertAlign w:val="superscript"/>
        </w:rPr>
        <w:t>.</w:t>
      </w:r>
      <w:r w:rsidRPr="0044263A">
        <w:rPr>
          <w:rFonts w:cs="Simplified Arabic"/>
          <w:sz w:val="18"/>
          <w:szCs w:val="20"/>
        </w:rPr>
        <w:t>https://www.ebrd.com/documents/environment/mdb-common-principles-to-nature-positive-finance-tracking.pdf</w:t>
      </w:r>
      <w:proofErr w:type="gramEnd"/>
    </w:p>
  </w:footnote>
  <w:footnote w:id="50">
    <w:p w14:paraId="67A880D0" w14:textId="77777777" w:rsidR="009F64D9" w:rsidRPr="0044263A" w:rsidRDefault="009F64D9" w:rsidP="0044263A">
      <w:pPr>
        <w:pStyle w:val="FootnoteText"/>
        <w:rPr>
          <w:rFonts w:cs="Simplified Arabic"/>
          <w:sz w:val="18"/>
          <w:szCs w:val="20"/>
          <w:rtl/>
        </w:rPr>
      </w:pPr>
      <w:r w:rsidRPr="0044263A">
        <w:rPr>
          <w:rFonts w:cs="Simplified Arabic"/>
          <w:sz w:val="18"/>
          <w:szCs w:val="20"/>
          <w:vertAlign w:val="superscript"/>
        </w:rPr>
        <w:footnoteRef/>
      </w:r>
      <w:r w:rsidRPr="0044263A">
        <w:rPr>
          <w:rFonts w:cs="Simplified Arabic" w:hint="cs"/>
          <w:sz w:val="18"/>
          <w:szCs w:val="20"/>
          <w:rtl/>
        </w:rPr>
        <w:t xml:space="preserve"> </w:t>
      </w:r>
      <w:r w:rsidRPr="0044263A">
        <w:rPr>
          <w:rFonts w:cs="Simplified Arabic"/>
          <w:sz w:val="18"/>
          <w:szCs w:val="20"/>
          <w:rtl/>
        </w:rPr>
        <w:t xml:space="preserve">مرفق البيئة العالمية، 2024، </w:t>
      </w:r>
      <w:hyperlink r:id="rId19" w:history="1">
        <w:r w:rsidRPr="00041875">
          <w:rPr>
            <w:rStyle w:val="Hyperlink"/>
            <w:rFonts w:ascii="Times New Roman" w:hAnsi="Times New Roman" w:cs="Simplified Arabic"/>
            <w:i/>
            <w:iCs/>
            <w:color w:val="0563C1"/>
            <w:sz w:val="18"/>
            <w:szCs w:val="20"/>
            <w:u w:val="single"/>
            <w:rtl/>
          </w:rPr>
          <w:t xml:space="preserve">تبسيط دورة </w:t>
        </w:r>
        <w:r w:rsidRPr="00041875">
          <w:rPr>
            <w:rStyle w:val="Hyperlink"/>
            <w:rFonts w:ascii="Times New Roman" w:hAnsi="Times New Roman" w:cs="Simplified Arabic" w:hint="cs"/>
            <w:i/>
            <w:iCs/>
            <w:color w:val="0563C1"/>
            <w:sz w:val="18"/>
            <w:szCs w:val="20"/>
            <w:u w:val="single"/>
            <w:rtl/>
          </w:rPr>
          <w:t>مشاريع</w:t>
        </w:r>
        <w:r w:rsidRPr="00041875">
          <w:rPr>
            <w:rStyle w:val="Hyperlink"/>
            <w:rFonts w:ascii="Times New Roman" w:hAnsi="Times New Roman" w:cs="Simplified Arabic"/>
            <w:i/>
            <w:iCs/>
            <w:color w:val="0563C1"/>
            <w:sz w:val="18"/>
            <w:szCs w:val="20"/>
            <w:u w:val="single"/>
            <w:rtl/>
          </w:rPr>
          <w:t xml:space="preserve"> مرفق البيئة العالمية</w:t>
        </w:r>
      </w:hyperlink>
      <w:r w:rsidRPr="0044263A">
        <w:rPr>
          <w:rFonts w:cs="Simplified Arabic"/>
          <w:sz w:val="18"/>
          <w:szCs w:val="20"/>
          <w:rtl/>
        </w:rPr>
        <w:t xml:space="preserve">، وثيقة المجلس </w:t>
      </w:r>
      <w:r w:rsidRPr="0044263A">
        <w:rPr>
          <w:rFonts w:cs="Simplified Arabic"/>
          <w:sz w:val="18"/>
          <w:szCs w:val="20"/>
        </w:rPr>
        <w:t>GEF/C.66/08/Rev.03</w:t>
      </w:r>
      <w:r w:rsidRPr="0044263A">
        <w:rPr>
          <w:rFonts w:cs="Simplified Arabic" w:hint="cs"/>
          <w:sz w:val="18"/>
          <w:szCs w:val="20"/>
          <w:rtl/>
        </w:rPr>
        <w:t>.</w:t>
      </w:r>
    </w:p>
  </w:footnote>
  <w:footnote w:id="51">
    <w:p w14:paraId="4662A7B8"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rPr>
        <w:t>اتفاقية</w:t>
      </w:r>
      <w:r w:rsidRPr="0044263A">
        <w:rPr>
          <w:rFonts w:cs="Simplified Arabic"/>
          <w:sz w:val="18"/>
          <w:szCs w:val="20"/>
          <w:rtl/>
        </w:rPr>
        <w:t xml:space="preserve"> </w:t>
      </w:r>
      <w:r w:rsidRPr="0044263A">
        <w:rPr>
          <w:rFonts w:cs="Simplified Arabic"/>
          <w:sz w:val="18"/>
          <w:szCs w:val="20"/>
          <w:rtl/>
        </w:rPr>
        <w:t xml:space="preserve">التنوع البيولوجي، 2022، </w:t>
      </w:r>
      <w:r w:rsidRPr="0044263A">
        <w:rPr>
          <w:rFonts w:cs="Simplified Arabic" w:hint="cs"/>
          <w:sz w:val="18"/>
          <w:szCs w:val="20"/>
          <w:rtl/>
        </w:rPr>
        <w:t>المقرر</w:t>
      </w:r>
      <w:r w:rsidRPr="0044263A">
        <w:rPr>
          <w:rFonts w:cs="Simplified Arabic"/>
          <w:sz w:val="18"/>
          <w:szCs w:val="20"/>
          <w:rtl/>
        </w:rPr>
        <w:t xml:space="preserve"> الذي اعتمده مؤتمر الأطراف في اتفاقية التنوع البيولوجي، 15/7. حشد الموارد، </w:t>
      </w:r>
      <w:r w:rsidRPr="0044263A">
        <w:rPr>
          <w:rFonts w:cs="Simplified Arabic"/>
          <w:sz w:val="18"/>
          <w:szCs w:val="20"/>
        </w:rPr>
        <w:t>CBD/COP/DEC/15/7</w:t>
      </w:r>
      <w:r w:rsidRPr="0044263A">
        <w:rPr>
          <w:rFonts w:cs="Simplified Arabic"/>
          <w:sz w:val="18"/>
          <w:szCs w:val="20"/>
          <w:rtl/>
        </w:rPr>
        <w:t>.</w:t>
      </w:r>
    </w:p>
  </w:footnote>
  <w:footnote w:id="52">
    <w:p w14:paraId="51C916DC" w14:textId="77777777" w:rsidR="009F64D9" w:rsidRPr="0044263A" w:rsidRDefault="009F64D9" w:rsidP="0044263A">
      <w:pPr>
        <w:pStyle w:val="FootnoteText"/>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sz w:val="18"/>
          <w:szCs w:val="20"/>
          <w:rtl/>
        </w:rPr>
        <w:t xml:space="preserve">اتفاقية </w:t>
      </w:r>
      <w:r w:rsidRPr="0044263A">
        <w:rPr>
          <w:rFonts w:cs="Simplified Arabic"/>
          <w:sz w:val="18"/>
          <w:szCs w:val="20"/>
          <w:rtl/>
        </w:rPr>
        <w:t xml:space="preserve">التنوع البيولوجي، 2022، </w:t>
      </w:r>
      <w:r w:rsidRPr="0044263A">
        <w:rPr>
          <w:rFonts w:cs="Simplified Arabic" w:hint="cs"/>
          <w:sz w:val="18"/>
          <w:szCs w:val="20"/>
          <w:rtl/>
        </w:rPr>
        <w:t>المقرر</w:t>
      </w:r>
      <w:r w:rsidRPr="0044263A">
        <w:rPr>
          <w:rFonts w:cs="Simplified Arabic"/>
          <w:sz w:val="18"/>
          <w:szCs w:val="20"/>
          <w:rtl/>
        </w:rPr>
        <w:t xml:space="preserve"> الذي اعتمده مؤتمر الأطراف في اتفاقية التنوع البيولوجي، 15/15. الآلية المالية، </w:t>
      </w:r>
      <w:r w:rsidRPr="0044263A">
        <w:rPr>
          <w:rFonts w:cs="Simplified Arabic"/>
          <w:sz w:val="18"/>
          <w:szCs w:val="20"/>
        </w:rPr>
        <w:t>CBD/COP/DEC/15/15</w:t>
      </w:r>
      <w:r w:rsidRPr="0044263A">
        <w:rPr>
          <w:rFonts w:cs="Simplified Arabic"/>
          <w:sz w:val="18"/>
          <w:szCs w:val="20"/>
          <w:rtl/>
        </w:rPr>
        <w:t>.</w:t>
      </w:r>
    </w:p>
  </w:footnote>
  <w:footnote w:id="53">
    <w:p w14:paraId="2A7EC7AC" w14:textId="77777777" w:rsidR="009F64D9" w:rsidRPr="0044263A" w:rsidRDefault="009F64D9" w:rsidP="0044263A">
      <w:pPr>
        <w:pStyle w:val="FootnoteText"/>
        <w:ind w:firstLine="4"/>
        <w:rPr>
          <w:rFonts w:cs="Simplified Arabic"/>
          <w:sz w:val="18"/>
          <w:szCs w:val="20"/>
          <w:vertAlign w:val="superscript"/>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w:t>
      </w:r>
      <w:r w:rsidRPr="0044263A">
        <w:rPr>
          <w:rFonts w:cs="Simplified Arabic"/>
          <w:sz w:val="18"/>
          <w:szCs w:val="20"/>
          <w:rtl/>
        </w:rPr>
        <w:t xml:space="preserve">البيئة العالمية، 2023، </w:t>
      </w:r>
      <w:hyperlink r:id="rId20" w:history="1">
        <w:r w:rsidRPr="00041875">
          <w:rPr>
            <w:rStyle w:val="Hyperlink"/>
            <w:rFonts w:ascii="Times New Roman" w:hAnsi="Times New Roman" w:cs="Simplified Arabic"/>
            <w:i/>
            <w:iCs/>
            <w:color w:val="0563C1"/>
            <w:sz w:val="18"/>
            <w:szCs w:val="20"/>
            <w:u w:val="single"/>
            <w:rtl/>
          </w:rPr>
          <w:t xml:space="preserve">إنشاء صندوق استئماني جديد: </w:t>
        </w:r>
        <w:r w:rsidRPr="00041875">
          <w:rPr>
            <w:rStyle w:val="Hyperlink"/>
            <w:rFonts w:ascii="Times New Roman" w:hAnsi="Times New Roman" w:cs="Simplified Arabic" w:hint="cs"/>
            <w:i/>
            <w:iCs/>
            <w:color w:val="0563C1"/>
            <w:sz w:val="18"/>
            <w:szCs w:val="20"/>
            <w:u w:val="single"/>
            <w:rtl/>
          </w:rPr>
          <w:t>صندوق الإطار</w:t>
        </w:r>
        <w:r w:rsidRPr="00041875">
          <w:rPr>
            <w:rStyle w:val="Hyperlink"/>
            <w:rFonts w:ascii="Times New Roman" w:hAnsi="Times New Roman" w:cs="Simplified Arabic"/>
            <w:i/>
            <w:iCs/>
            <w:color w:val="0563C1"/>
            <w:sz w:val="18"/>
            <w:szCs w:val="20"/>
            <w:u w:val="single"/>
            <w:rtl/>
          </w:rPr>
          <w:t xml:space="preserve"> العالمي للتنوع البيولوجي</w:t>
        </w:r>
      </w:hyperlink>
      <w:r w:rsidRPr="0044263A">
        <w:rPr>
          <w:rFonts w:cs="Simplified Arabic"/>
          <w:sz w:val="18"/>
          <w:szCs w:val="20"/>
          <w:rtl/>
        </w:rPr>
        <w:t xml:space="preserve">، وثيقة المجلس </w:t>
      </w:r>
      <w:r w:rsidRPr="0044263A">
        <w:rPr>
          <w:rFonts w:cs="Simplified Arabic"/>
          <w:sz w:val="18"/>
          <w:szCs w:val="20"/>
        </w:rPr>
        <w:t>GEF/C.64/05/Rev.01</w:t>
      </w:r>
      <w:r w:rsidRPr="0044263A">
        <w:rPr>
          <w:rFonts w:cs="Simplified Arabic"/>
          <w:sz w:val="18"/>
          <w:szCs w:val="20"/>
          <w:rtl/>
        </w:rPr>
        <w:t>.</w:t>
      </w:r>
    </w:p>
  </w:footnote>
  <w:footnote w:id="54">
    <w:p w14:paraId="5CBECB7A" w14:textId="77777777" w:rsidR="009F64D9" w:rsidRPr="0044263A" w:rsidRDefault="009F64D9" w:rsidP="0044263A">
      <w:pPr>
        <w:pStyle w:val="FootnoteText"/>
        <w:ind w:firstLine="4"/>
        <w:rPr>
          <w:rFonts w:cs="Simplified Arabic"/>
          <w:sz w:val="18"/>
          <w:szCs w:val="20"/>
          <w:vertAlign w:val="superscript"/>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w:t>
      </w:r>
      <w:r w:rsidRPr="0044263A">
        <w:rPr>
          <w:rFonts w:cs="Simplified Arabic"/>
          <w:sz w:val="18"/>
          <w:szCs w:val="20"/>
          <w:rtl/>
        </w:rPr>
        <w:t xml:space="preserve">البيئة العالمية، 2023، </w:t>
      </w:r>
      <w:hyperlink r:id="rId21" w:history="1">
        <w:r w:rsidRPr="00041875">
          <w:rPr>
            <w:rStyle w:val="Hyperlink"/>
            <w:rFonts w:ascii="Times New Roman" w:hAnsi="Times New Roman" w:cs="Simplified Arabic" w:hint="cs"/>
            <w:i/>
            <w:iCs/>
            <w:color w:val="0563C1"/>
            <w:sz w:val="18"/>
            <w:szCs w:val="20"/>
            <w:u w:val="single"/>
            <w:rtl/>
          </w:rPr>
          <w:t>توجهات</w:t>
        </w:r>
        <w:r w:rsidRPr="00041875">
          <w:rPr>
            <w:rStyle w:val="Hyperlink"/>
            <w:rFonts w:ascii="Times New Roman" w:hAnsi="Times New Roman" w:cs="Simplified Arabic"/>
            <w:i/>
            <w:iCs/>
            <w:color w:val="0563C1"/>
            <w:sz w:val="18"/>
            <w:szCs w:val="20"/>
            <w:u w:val="single"/>
            <w:rtl/>
          </w:rPr>
          <w:t xml:space="preserve"> البرمجة لصندوق </w:t>
        </w:r>
        <w:r w:rsidRPr="00041875">
          <w:rPr>
            <w:rStyle w:val="Hyperlink"/>
            <w:rFonts w:ascii="Times New Roman" w:hAnsi="Times New Roman" w:cs="Simplified Arabic" w:hint="cs"/>
            <w:i/>
            <w:iCs/>
            <w:color w:val="0563C1"/>
            <w:sz w:val="18"/>
            <w:szCs w:val="20"/>
            <w:u w:val="single"/>
            <w:rtl/>
          </w:rPr>
          <w:t>ال</w:t>
        </w:r>
        <w:r w:rsidRPr="00041875">
          <w:rPr>
            <w:rStyle w:val="Hyperlink"/>
            <w:rFonts w:ascii="Times New Roman" w:hAnsi="Times New Roman" w:cs="Simplified Arabic"/>
            <w:i/>
            <w:iCs/>
            <w:color w:val="0563C1"/>
            <w:sz w:val="18"/>
            <w:szCs w:val="20"/>
            <w:u w:val="single"/>
            <w:rtl/>
          </w:rPr>
          <w:t>إطار</w:t>
        </w:r>
        <w:r w:rsidRPr="00041875">
          <w:rPr>
            <w:rStyle w:val="Hyperlink"/>
            <w:rFonts w:ascii="Times New Roman" w:hAnsi="Times New Roman" w:cs="Simplified Arabic" w:hint="cs"/>
            <w:i/>
            <w:iCs/>
            <w:color w:val="0563C1"/>
            <w:sz w:val="18"/>
            <w:szCs w:val="20"/>
            <w:u w:val="single"/>
            <w:rtl/>
          </w:rPr>
          <w:t xml:space="preserve"> العالمي</w:t>
        </w:r>
        <w:r w:rsidRPr="00041875">
          <w:rPr>
            <w:rStyle w:val="Hyperlink"/>
            <w:rFonts w:ascii="Times New Roman" w:hAnsi="Times New Roman" w:cs="Simplified Arabic"/>
            <w:i/>
            <w:iCs/>
            <w:color w:val="0563C1"/>
            <w:sz w:val="18"/>
            <w:szCs w:val="20"/>
            <w:u w:val="single"/>
            <w:rtl/>
          </w:rPr>
          <w:t xml:space="preserve"> </w:t>
        </w:r>
        <w:r w:rsidRPr="00041875">
          <w:rPr>
            <w:rStyle w:val="Hyperlink"/>
            <w:rFonts w:ascii="Times New Roman" w:hAnsi="Times New Roman" w:cs="Simplified Arabic" w:hint="cs"/>
            <w:i/>
            <w:iCs/>
            <w:color w:val="0563C1"/>
            <w:sz w:val="18"/>
            <w:szCs w:val="20"/>
            <w:u w:val="single"/>
            <w:rtl/>
          </w:rPr>
          <w:t>ل</w:t>
        </w:r>
        <w:r w:rsidRPr="00041875">
          <w:rPr>
            <w:rStyle w:val="Hyperlink"/>
            <w:rFonts w:ascii="Times New Roman" w:hAnsi="Times New Roman" w:cs="Simplified Arabic"/>
            <w:i/>
            <w:iCs/>
            <w:color w:val="0563C1"/>
            <w:sz w:val="18"/>
            <w:szCs w:val="20"/>
            <w:u w:val="single"/>
            <w:rtl/>
          </w:rPr>
          <w:t>لتنوع البيولوجي</w:t>
        </w:r>
      </w:hyperlink>
      <w:r w:rsidRPr="0044263A">
        <w:rPr>
          <w:rFonts w:cs="Simplified Arabic"/>
          <w:sz w:val="18"/>
          <w:szCs w:val="20"/>
          <w:rtl/>
        </w:rPr>
        <w:t xml:space="preserve">، وثيقة المجلس </w:t>
      </w:r>
      <w:r w:rsidRPr="0044263A">
        <w:rPr>
          <w:rFonts w:cs="Simplified Arabic"/>
          <w:sz w:val="18"/>
          <w:szCs w:val="20"/>
        </w:rPr>
        <w:t>GEF/C.64/06/Rev.02</w:t>
      </w:r>
      <w:r w:rsidRPr="0044263A">
        <w:rPr>
          <w:rFonts w:cs="Simplified Arabic"/>
          <w:sz w:val="18"/>
          <w:szCs w:val="20"/>
          <w:rtl/>
        </w:rPr>
        <w:t>.</w:t>
      </w:r>
    </w:p>
  </w:footnote>
  <w:footnote w:id="55">
    <w:p w14:paraId="1E90F7CA" w14:textId="1199374F" w:rsidR="009F64D9" w:rsidRPr="0044263A" w:rsidRDefault="009F64D9" w:rsidP="006C7CF2">
      <w:pPr>
        <w:pStyle w:val="FootnoteText"/>
        <w:ind w:firstLine="4"/>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اتفاقية </w:t>
      </w:r>
      <w:r w:rsidRPr="0044263A">
        <w:rPr>
          <w:rFonts w:cs="Simplified Arabic"/>
          <w:sz w:val="18"/>
          <w:szCs w:val="20"/>
          <w:rtl/>
        </w:rPr>
        <w:t xml:space="preserve">التنوع البيولوجي، 2023، </w:t>
      </w:r>
      <w:hyperlink r:id="rId22" w:history="1">
        <w:r w:rsidRPr="00041875">
          <w:rPr>
            <w:rStyle w:val="Hyperlink"/>
            <w:rFonts w:ascii="Times New Roman" w:hAnsi="Times New Roman" w:cs="Simplified Arabic"/>
            <w:i/>
            <w:iCs/>
            <w:color w:val="0563C1"/>
            <w:sz w:val="18"/>
            <w:szCs w:val="20"/>
            <w:u w:val="single"/>
            <w:rtl/>
          </w:rPr>
          <w:t xml:space="preserve">مشاورات بشأن إنشاء مرفق البيئة العالمية </w:t>
        </w:r>
        <w:r w:rsidRPr="00041875">
          <w:rPr>
            <w:rStyle w:val="Hyperlink"/>
            <w:rFonts w:ascii="Times New Roman" w:hAnsi="Times New Roman" w:cs="Simplified Arabic" w:hint="cs"/>
            <w:i/>
            <w:iCs/>
            <w:color w:val="0563C1"/>
            <w:sz w:val="18"/>
            <w:szCs w:val="20"/>
            <w:u w:val="single"/>
            <w:rtl/>
          </w:rPr>
          <w:t>ل</w:t>
        </w:r>
        <w:r w:rsidRPr="00041875">
          <w:rPr>
            <w:rStyle w:val="Hyperlink"/>
            <w:rFonts w:ascii="Times New Roman" w:hAnsi="Times New Roman" w:cs="Simplified Arabic"/>
            <w:i/>
            <w:iCs/>
            <w:color w:val="0563C1"/>
            <w:sz w:val="18"/>
            <w:szCs w:val="20"/>
            <w:u w:val="single"/>
            <w:rtl/>
          </w:rPr>
          <w:t>صندوق</w:t>
        </w:r>
        <w:r w:rsidRPr="00041875">
          <w:rPr>
            <w:rStyle w:val="Hyperlink"/>
            <w:rFonts w:ascii="Times New Roman" w:hAnsi="Times New Roman" w:cs="Simplified Arabic" w:hint="cs"/>
            <w:i/>
            <w:iCs/>
            <w:color w:val="0563C1"/>
            <w:sz w:val="18"/>
            <w:szCs w:val="20"/>
            <w:u w:val="single"/>
            <w:rtl/>
          </w:rPr>
          <w:t xml:space="preserve"> إطار</w:t>
        </w:r>
        <w:r w:rsidRPr="00041875">
          <w:rPr>
            <w:rStyle w:val="Hyperlink"/>
            <w:rFonts w:ascii="Times New Roman" w:hAnsi="Times New Roman" w:cs="Simplified Arabic"/>
            <w:i/>
            <w:iCs/>
            <w:color w:val="0563C1"/>
            <w:sz w:val="18"/>
            <w:szCs w:val="20"/>
            <w:u w:val="single"/>
            <w:rtl/>
          </w:rPr>
          <w:t xml:space="preserve"> كونمينغ-مونتريال العالمي للتنوع البيولوجي</w:t>
        </w:r>
      </w:hyperlink>
      <w:r w:rsidRPr="0044263A">
        <w:rPr>
          <w:rFonts w:cs="Simplified Arabic"/>
          <w:sz w:val="18"/>
          <w:szCs w:val="20"/>
          <w:rtl/>
        </w:rPr>
        <w:t xml:space="preserve">، الإخطار </w:t>
      </w:r>
      <w:hyperlink r:id="rId23" w:history="1">
        <w:r w:rsidRPr="00041875">
          <w:rPr>
            <w:rStyle w:val="Hyperlink"/>
            <w:rFonts w:ascii="Times New Roman" w:hAnsi="Times New Roman" w:cs="Simplified Arabic"/>
            <w:color w:val="0563C1"/>
            <w:sz w:val="18"/>
            <w:szCs w:val="20"/>
            <w:u w:val="single"/>
            <w:rtl/>
          </w:rPr>
          <w:t>2023-041 (</w:t>
        </w:r>
        <w:r w:rsidRPr="00041875">
          <w:rPr>
            <w:rStyle w:val="Hyperlink"/>
            <w:rFonts w:ascii="Times New Roman" w:hAnsi="Times New Roman" w:cs="Simplified Arabic"/>
            <w:color w:val="0563C1"/>
            <w:sz w:val="18"/>
            <w:szCs w:val="20"/>
            <w:u w:val="single"/>
          </w:rPr>
          <w:t>SCBD/IMS/NP/YX/GT/90953</w:t>
        </w:r>
        <w:r w:rsidRPr="00041875">
          <w:rPr>
            <w:rStyle w:val="Hyperlink"/>
            <w:rFonts w:ascii="Times New Roman" w:hAnsi="Times New Roman" w:cs="Simplified Arabic"/>
            <w:color w:val="0563C1"/>
            <w:sz w:val="18"/>
            <w:szCs w:val="20"/>
            <w:u w:val="single"/>
            <w:rtl/>
          </w:rPr>
          <w:t>)</w:t>
        </w:r>
        <w:r w:rsidRPr="0044263A">
          <w:rPr>
            <w:rStyle w:val="Hyperlink"/>
            <w:rFonts w:ascii="Times New Roman" w:hAnsi="Times New Roman" w:cs="Simplified Arabic"/>
            <w:color w:val="000000"/>
            <w:sz w:val="18"/>
            <w:szCs w:val="20"/>
            <w:rtl/>
          </w:rPr>
          <w:t>.</w:t>
        </w:r>
      </w:hyperlink>
    </w:p>
  </w:footnote>
  <w:footnote w:id="56">
    <w:p w14:paraId="3A7ECC83" w14:textId="4360F824" w:rsidR="009F64D9" w:rsidRPr="0044263A" w:rsidRDefault="009F64D9" w:rsidP="006C7CF2">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rPr>
        <w:t>اتفاقية</w:t>
      </w:r>
      <w:r w:rsidRPr="0044263A">
        <w:rPr>
          <w:rFonts w:cs="Simplified Arabic"/>
          <w:sz w:val="18"/>
          <w:szCs w:val="20"/>
          <w:rtl/>
        </w:rPr>
        <w:t xml:space="preserve"> التنوع البيولوجي، 2023، </w:t>
      </w:r>
      <w:hyperlink r:id="rId24" w:history="1">
        <w:r w:rsidRPr="00041875">
          <w:rPr>
            <w:rStyle w:val="Hyperlink"/>
            <w:rFonts w:ascii="Times New Roman" w:hAnsi="Times New Roman" w:cs="Simplified Arabic"/>
            <w:i/>
            <w:iCs/>
            <w:color w:val="0563C1"/>
            <w:sz w:val="18"/>
            <w:szCs w:val="20"/>
            <w:u w:val="single"/>
            <w:rtl/>
          </w:rPr>
          <w:t>مسودة وثائق محدثة بشأن إنشاء صندوق</w:t>
        </w:r>
        <w:r w:rsidRPr="00041875">
          <w:rPr>
            <w:rStyle w:val="Hyperlink"/>
            <w:rFonts w:ascii="Times New Roman" w:hAnsi="Times New Roman" w:cs="Simplified Arabic" w:hint="cs"/>
            <w:i/>
            <w:iCs/>
            <w:color w:val="0563C1"/>
            <w:sz w:val="18"/>
            <w:szCs w:val="20"/>
            <w:u w:val="single"/>
            <w:rtl/>
          </w:rPr>
          <w:t xml:space="preserve"> إطار</w:t>
        </w:r>
        <w:r w:rsidRPr="00041875">
          <w:rPr>
            <w:rStyle w:val="Hyperlink"/>
            <w:rFonts w:ascii="Times New Roman" w:hAnsi="Times New Roman" w:cs="Simplified Arabic"/>
            <w:i/>
            <w:iCs/>
            <w:color w:val="0563C1"/>
            <w:sz w:val="18"/>
            <w:szCs w:val="20"/>
            <w:u w:val="single"/>
            <w:rtl/>
          </w:rPr>
          <w:t xml:space="preserve"> كونمينغ-مونتريال </w:t>
        </w:r>
        <w:r w:rsidRPr="00041875">
          <w:rPr>
            <w:rStyle w:val="Hyperlink"/>
            <w:rFonts w:ascii="Times New Roman" w:hAnsi="Times New Roman" w:cs="Simplified Arabic" w:hint="cs"/>
            <w:i/>
            <w:iCs/>
            <w:color w:val="0563C1"/>
            <w:sz w:val="18"/>
            <w:szCs w:val="20"/>
            <w:u w:val="single"/>
            <w:rtl/>
          </w:rPr>
          <w:t>العالمي</w:t>
        </w:r>
        <w:r w:rsidRPr="00041875">
          <w:rPr>
            <w:rStyle w:val="Hyperlink"/>
            <w:rFonts w:ascii="Times New Roman" w:hAnsi="Times New Roman" w:cs="Simplified Arabic"/>
            <w:i/>
            <w:iCs/>
            <w:color w:val="0563C1"/>
            <w:sz w:val="18"/>
            <w:szCs w:val="20"/>
            <w:u w:val="single"/>
            <w:rtl/>
          </w:rPr>
          <w:t xml:space="preserve"> للتنوع البيولوجي من قبل مرفق البيئة العالمية</w:t>
        </w:r>
      </w:hyperlink>
      <w:r w:rsidRPr="0044263A">
        <w:rPr>
          <w:rFonts w:cs="Simplified Arabic"/>
          <w:sz w:val="18"/>
          <w:szCs w:val="20"/>
          <w:rtl/>
        </w:rPr>
        <w:t xml:space="preserve">، </w:t>
      </w:r>
      <w:hyperlink r:id="rId25" w:history="1">
        <w:r w:rsidRPr="00041875">
          <w:rPr>
            <w:rStyle w:val="Hyperlink"/>
            <w:rFonts w:ascii="Times New Roman" w:hAnsi="Times New Roman" w:cs="Simplified Arabic"/>
            <w:color w:val="0563C1"/>
            <w:sz w:val="18"/>
            <w:szCs w:val="20"/>
            <w:u w:val="single"/>
            <w:rtl/>
          </w:rPr>
          <w:t>الإخطار 2023-056 (</w:t>
        </w:r>
        <w:r w:rsidRPr="00041875">
          <w:rPr>
            <w:rStyle w:val="Hyperlink"/>
            <w:rFonts w:ascii="Times New Roman" w:hAnsi="Times New Roman" w:cs="Simplified Arabic"/>
            <w:color w:val="0563C1"/>
            <w:sz w:val="18"/>
            <w:szCs w:val="20"/>
            <w:u w:val="single"/>
          </w:rPr>
          <w:t>SCBD/IMS/NP/YX/GT/90953</w:t>
        </w:r>
        <w:r w:rsidRPr="00041875">
          <w:rPr>
            <w:rStyle w:val="Hyperlink"/>
            <w:rFonts w:ascii="Times New Roman" w:hAnsi="Times New Roman" w:cs="Simplified Arabic"/>
            <w:color w:val="0563C1"/>
            <w:sz w:val="18"/>
            <w:szCs w:val="20"/>
            <w:u w:val="single"/>
            <w:rtl/>
          </w:rPr>
          <w:t>)</w:t>
        </w:r>
      </w:hyperlink>
      <w:r w:rsidRPr="0044263A">
        <w:rPr>
          <w:rFonts w:cs="Simplified Arabic"/>
          <w:sz w:val="18"/>
          <w:szCs w:val="20"/>
          <w:rtl/>
        </w:rPr>
        <w:t>.</w:t>
      </w:r>
    </w:p>
  </w:footnote>
  <w:footnote w:id="57">
    <w:p w14:paraId="2D78860C"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rPr>
        <w:t>اتفاقية</w:t>
      </w:r>
      <w:r w:rsidRPr="0044263A">
        <w:rPr>
          <w:rFonts w:cs="Simplified Arabic"/>
          <w:sz w:val="18"/>
          <w:szCs w:val="20"/>
          <w:rtl/>
        </w:rPr>
        <w:t xml:space="preserve"> التنوع البيولوجي، 2023، </w:t>
      </w:r>
      <w:hyperlink r:id="rId26" w:history="1">
        <w:r w:rsidRPr="00041875">
          <w:rPr>
            <w:rStyle w:val="Hyperlink"/>
            <w:rFonts w:ascii="Times New Roman" w:hAnsi="Times New Roman" w:cs="Simplified Arabic"/>
            <w:color w:val="0563C1"/>
            <w:sz w:val="18"/>
            <w:szCs w:val="20"/>
            <w:u w:val="single"/>
            <w:rtl/>
          </w:rPr>
          <w:t xml:space="preserve">وثائق </w:t>
        </w:r>
        <w:r w:rsidRPr="00041875">
          <w:rPr>
            <w:rStyle w:val="Hyperlink"/>
            <w:rFonts w:ascii="Times New Roman" w:hAnsi="Times New Roman" w:cs="Simplified Arabic"/>
            <w:i/>
            <w:iCs/>
            <w:color w:val="0563C1"/>
            <w:sz w:val="18"/>
            <w:szCs w:val="20"/>
            <w:u w:val="single"/>
            <w:rtl/>
          </w:rPr>
          <w:t xml:space="preserve">المجلس بشأن إنشاء </w:t>
        </w:r>
        <w:r w:rsidRPr="00041875">
          <w:rPr>
            <w:rStyle w:val="Hyperlink"/>
            <w:rFonts w:ascii="Times New Roman" w:hAnsi="Times New Roman" w:cs="Simplified Arabic" w:hint="cs"/>
            <w:i/>
            <w:iCs/>
            <w:color w:val="0563C1"/>
            <w:sz w:val="18"/>
            <w:szCs w:val="20"/>
            <w:u w:val="single"/>
            <w:rtl/>
          </w:rPr>
          <w:t>صندوق</w:t>
        </w:r>
        <w:r w:rsidRPr="00041875">
          <w:rPr>
            <w:rStyle w:val="Hyperlink"/>
            <w:rFonts w:ascii="Times New Roman" w:hAnsi="Times New Roman" w:cs="Simplified Arabic"/>
            <w:i/>
            <w:iCs/>
            <w:color w:val="0563C1"/>
            <w:sz w:val="18"/>
            <w:szCs w:val="20"/>
            <w:u w:val="single"/>
            <w:rtl/>
          </w:rPr>
          <w:t xml:space="preserve"> الإطار العالمي للتنوع البيولوجي من قبل مرفق البيئة العالمية</w:t>
        </w:r>
        <w:r w:rsidRPr="00041875">
          <w:rPr>
            <w:rStyle w:val="Hyperlink"/>
            <w:rFonts w:ascii="Times New Roman" w:hAnsi="Times New Roman" w:cs="Simplified Arabic"/>
            <w:color w:val="0563C1"/>
            <w:sz w:val="18"/>
            <w:szCs w:val="20"/>
            <w:u w:val="single"/>
            <w:rtl/>
          </w:rPr>
          <w:t>، الإخطار 2023-062 (</w:t>
        </w:r>
        <w:r w:rsidRPr="00041875">
          <w:rPr>
            <w:rStyle w:val="Hyperlink"/>
            <w:rFonts w:ascii="Times New Roman" w:hAnsi="Times New Roman" w:cs="Simplified Arabic"/>
            <w:color w:val="0563C1"/>
            <w:sz w:val="18"/>
            <w:szCs w:val="20"/>
            <w:u w:val="single"/>
          </w:rPr>
          <w:t>SCBD/IMS/NP/YX/GT/90953</w:t>
        </w:r>
        <w:r w:rsidRPr="00041875">
          <w:rPr>
            <w:rStyle w:val="Hyperlink"/>
            <w:rFonts w:ascii="Times New Roman" w:hAnsi="Times New Roman" w:cs="Simplified Arabic"/>
            <w:color w:val="0563C1"/>
            <w:sz w:val="18"/>
            <w:szCs w:val="20"/>
            <w:u w:val="single"/>
            <w:rtl/>
          </w:rPr>
          <w:t>)</w:t>
        </w:r>
      </w:hyperlink>
      <w:r w:rsidRPr="0044263A">
        <w:rPr>
          <w:rFonts w:cs="Simplified Arabic"/>
          <w:sz w:val="18"/>
          <w:szCs w:val="20"/>
          <w:rtl/>
        </w:rPr>
        <w:t>.</w:t>
      </w:r>
    </w:p>
  </w:footnote>
  <w:footnote w:id="58">
    <w:p w14:paraId="03BB46A4"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2019، </w:t>
      </w:r>
      <w:hyperlink r:id="rId27" w:history="1">
        <w:r w:rsidRPr="00041875">
          <w:rPr>
            <w:rStyle w:val="Hyperlink"/>
            <w:rFonts w:ascii="Times New Roman" w:hAnsi="Times New Roman" w:cs="Simplified Arabic"/>
            <w:color w:val="0563C1"/>
            <w:sz w:val="18"/>
            <w:szCs w:val="20"/>
            <w:u w:val="single"/>
            <w:rtl/>
          </w:rPr>
          <w:t>سياسة مرفق البيئة العالمية بشأن الرصد</w:t>
        </w:r>
      </w:hyperlink>
      <w:r w:rsidRPr="0044263A">
        <w:rPr>
          <w:rFonts w:cs="Simplified Arabic"/>
          <w:sz w:val="18"/>
          <w:szCs w:val="20"/>
          <w:rtl/>
        </w:rPr>
        <w:t xml:space="preserve">، وثيقة المجلس </w:t>
      </w:r>
      <w:r w:rsidRPr="0044263A">
        <w:rPr>
          <w:rFonts w:cs="Simplified Arabic"/>
          <w:sz w:val="18"/>
          <w:szCs w:val="20"/>
        </w:rPr>
        <w:t>GEF/C.56/03/Rev.01</w:t>
      </w:r>
      <w:r w:rsidRPr="0044263A">
        <w:rPr>
          <w:rFonts w:cs="Simplified Arabic" w:hint="cs"/>
          <w:sz w:val="18"/>
          <w:szCs w:val="20"/>
          <w:rtl/>
        </w:rPr>
        <w:t>.</w:t>
      </w:r>
    </w:p>
  </w:footnote>
  <w:footnote w:id="59">
    <w:p w14:paraId="4291B19B"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hint="cs"/>
          <w:sz w:val="18"/>
          <w:szCs w:val="20"/>
          <w:rtl/>
        </w:rPr>
        <w:t>يشمل</w:t>
      </w:r>
      <w:r w:rsidRPr="0044263A">
        <w:rPr>
          <w:rFonts w:cs="Simplified Arabic"/>
          <w:sz w:val="18"/>
          <w:szCs w:val="20"/>
          <w:rtl/>
        </w:rPr>
        <w:t xml:space="preserve"> </w:t>
      </w:r>
      <w:r w:rsidRPr="0044263A">
        <w:rPr>
          <w:rFonts w:cs="Simplified Arabic"/>
          <w:sz w:val="18"/>
          <w:szCs w:val="20"/>
          <w:rtl/>
        </w:rPr>
        <w:t xml:space="preserve">ذلك </w:t>
      </w:r>
      <w:r w:rsidRPr="0044263A">
        <w:rPr>
          <w:rFonts w:cs="Simplified Arabic" w:hint="cs"/>
          <w:sz w:val="18"/>
          <w:szCs w:val="20"/>
          <w:rtl/>
        </w:rPr>
        <w:t>المشاريع</w:t>
      </w:r>
      <w:r w:rsidRPr="0044263A">
        <w:rPr>
          <w:rFonts w:cs="Simplified Arabic"/>
          <w:sz w:val="18"/>
          <w:szCs w:val="20"/>
          <w:rtl/>
        </w:rPr>
        <w:t xml:space="preserve"> قيد التنفيذ حتى نهاية </w:t>
      </w:r>
      <w:r w:rsidRPr="0044263A">
        <w:rPr>
          <w:rFonts w:cs="Simplified Arabic" w:hint="cs"/>
          <w:sz w:val="18"/>
          <w:szCs w:val="20"/>
          <w:rtl/>
        </w:rPr>
        <w:t>السنة التقويمية</w:t>
      </w:r>
      <w:r w:rsidRPr="0044263A">
        <w:rPr>
          <w:rFonts w:cs="Simplified Arabic"/>
          <w:sz w:val="18"/>
          <w:szCs w:val="20"/>
          <w:rtl/>
        </w:rPr>
        <w:t xml:space="preserve"> 2023.</w:t>
      </w:r>
    </w:p>
  </w:footnote>
  <w:footnote w:id="60">
    <w:p w14:paraId="6A5771B4"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rtl/>
        </w:rPr>
        <w:t xml:space="preserve"> </w:t>
      </w:r>
      <w:r w:rsidRPr="0044263A">
        <w:rPr>
          <w:rFonts w:cs="Simplified Arabic"/>
          <w:sz w:val="18"/>
          <w:szCs w:val="20"/>
          <w:rtl/>
        </w:rPr>
        <w:t xml:space="preserve">تشمل </w:t>
      </w:r>
      <w:r w:rsidRPr="0044263A">
        <w:rPr>
          <w:rFonts w:cs="Simplified Arabic" w:hint="cs"/>
          <w:sz w:val="18"/>
          <w:szCs w:val="20"/>
          <w:rtl/>
        </w:rPr>
        <w:t>المشاريع</w:t>
      </w:r>
      <w:r w:rsidRPr="0044263A">
        <w:rPr>
          <w:rFonts w:cs="Simplified Arabic"/>
          <w:sz w:val="18"/>
          <w:szCs w:val="20"/>
          <w:rtl/>
        </w:rPr>
        <w:t xml:space="preserve"> الممولة من التنوع البيولوجي </w:t>
      </w:r>
      <w:r w:rsidRPr="0044263A">
        <w:rPr>
          <w:rFonts w:cs="Simplified Arabic" w:hint="cs"/>
          <w:sz w:val="18"/>
          <w:szCs w:val="20"/>
          <w:rtl/>
        </w:rPr>
        <w:t>مشاريع</w:t>
      </w:r>
      <w:r w:rsidRPr="0044263A">
        <w:rPr>
          <w:rFonts w:cs="Simplified Arabic"/>
          <w:sz w:val="18"/>
          <w:szCs w:val="20"/>
          <w:rtl/>
        </w:rPr>
        <w:t xml:space="preserve"> التنوع البيولوجي ذات </w:t>
      </w:r>
      <w:r w:rsidRPr="0044263A">
        <w:rPr>
          <w:rFonts w:cs="Simplified Arabic" w:hint="cs"/>
          <w:sz w:val="18"/>
          <w:szCs w:val="20"/>
          <w:rtl/>
        </w:rPr>
        <w:t>المجال البؤري</w:t>
      </w:r>
      <w:r w:rsidRPr="0044263A">
        <w:rPr>
          <w:rFonts w:cs="Simplified Arabic"/>
          <w:sz w:val="18"/>
          <w:szCs w:val="20"/>
          <w:rtl/>
        </w:rPr>
        <w:t xml:space="preserve"> الواحد و</w:t>
      </w:r>
      <w:r w:rsidRPr="0044263A">
        <w:rPr>
          <w:rFonts w:cs="Simplified Arabic" w:hint="cs"/>
          <w:sz w:val="18"/>
          <w:szCs w:val="20"/>
          <w:rtl/>
        </w:rPr>
        <w:t>ال</w:t>
      </w:r>
      <w:r w:rsidRPr="0044263A">
        <w:rPr>
          <w:rFonts w:cs="Simplified Arabic"/>
          <w:sz w:val="18"/>
          <w:szCs w:val="20"/>
          <w:rtl/>
        </w:rPr>
        <w:t>مشاريع</w:t>
      </w:r>
      <w:r w:rsidRPr="0044263A">
        <w:rPr>
          <w:rFonts w:cs="Simplified Arabic" w:hint="cs"/>
          <w:sz w:val="18"/>
          <w:szCs w:val="20"/>
          <w:rtl/>
        </w:rPr>
        <w:t xml:space="preserve"> المتعددة</w:t>
      </w:r>
      <w:r w:rsidRPr="0044263A">
        <w:rPr>
          <w:rFonts w:cs="Simplified Arabic"/>
          <w:sz w:val="18"/>
          <w:szCs w:val="20"/>
          <w:rtl/>
        </w:rPr>
        <w:t xml:space="preserve"> المجالات البؤرية التي تلقت </w:t>
      </w:r>
      <w:r w:rsidRPr="0044263A">
        <w:rPr>
          <w:rFonts w:cs="Simplified Arabic" w:hint="cs"/>
          <w:sz w:val="18"/>
          <w:szCs w:val="20"/>
          <w:rtl/>
        </w:rPr>
        <w:t>تمويلا</w:t>
      </w:r>
      <w:r w:rsidRPr="0044263A">
        <w:rPr>
          <w:rFonts w:cs="Simplified Arabic"/>
          <w:sz w:val="18"/>
          <w:szCs w:val="20"/>
          <w:rtl/>
        </w:rPr>
        <w:t xml:space="preserve"> من المجال البؤري للتنوع البيولوجي.</w:t>
      </w:r>
    </w:p>
  </w:footnote>
  <w:footnote w:id="61">
    <w:p w14:paraId="37B203E5"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w:t>
      </w:r>
      <w:r w:rsidRPr="0044263A">
        <w:rPr>
          <w:rFonts w:cs="Simplified Arabic"/>
          <w:sz w:val="18"/>
          <w:szCs w:val="20"/>
          <w:rtl/>
        </w:rPr>
        <w:t xml:space="preserve">البيئة العالمية، 2018، </w:t>
      </w:r>
      <w:hyperlink r:id="rId28" w:history="1">
        <w:r w:rsidRPr="00041875">
          <w:rPr>
            <w:rStyle w:val="Hyperlink"/>
            <w:rFonts w:ascii="Times New Roman" w:hAnsi="Times New Roman" w:cs="Simplified Arabic"/>
            <w:color w:val="0563C1"/>
            <w:sz w:val="18"/>
            <w:szCs w:val="20"/>
            <w:u w:val="single"/>
            <w:rtl/>
          </w:rPr>
          <w:t>هيكل</w:t>
        </w:r>
        <w:r w:rsidRPr="00041875">
          <w:rPr>
            <w:rStyle w:val="Hyperlink"/>
            <w:rFonts w:ascii="Times New Roman" w:hAnsi="Times New Roman" w:cs="Simplified Arabic" w:hint="cs"/>
            <w:color w:val="0563C1"/>
            <w:sz w:val="18"/>
            <w:szCs w:val="20"/>
            <w:u w:val="single"/>
            <w:rtl/>
          </w:rPr>
          <w:t>ية</w:t>
        </w:r>
        <w:r w:rsidRPr="00041875">
          <w:rPr>
            <w:rStyle w:val="Hyperlink"/>
            <w:rFonts w:ascii="Times New Roman" w:hAnsi="Times New Roman" w:cs="Simplified Arabic"/>
            <w:color w:val="0563C1"/>
            <w:sz w:val="18"/>
            <w:szCs w:val="20"/>
            <w:u w:val="single"/>
            <w:rtl/>
          </w:rPr>
          <w:t xml:space="preserve"> النتائج المحدث</w:t>
        </w:r>
        <w:r w:rsidRPr="00041875">
          <w:rPr>
            <w:rStyle w:val="Hyperlink"/>
            <w:rFonts w:ascii="Times New Roman" w:hAnsi="Times New Roman" w:cs="Simplified Arabic" w:hint="cs"/>
            <w:color w:val="0563C1"/>
            <w:sz w:val="18"/>
            <w:szCs w:val="20"/>
            <w:u w:val="single"/>
            <w:rtl/>
          </w:rPr>
          <w:t>ة</w:t>
        </w:r>
        <w:r w:rsidRPr="00041875">
          <w:rPr>
            <w:rStyle w:val="Hyperlink"/>
            <w:rFonts w:ascii="Times New Roman" w:hAnsi="Times New Roman" w:cs="Simplified Arabic"/>
            <w:color w:val="0563C1"/>
            <w:sz w:val="18"/>
            <w:szCs w:val="20"/>
            <w:u w:val="single"/>
            <w:rtl/>
          </w:rPr>
          <w:t xml:space="preserve"> للتجديد السابع لموارد مرفق البيئة العالمية</w:t>
        </w:r>
      </w:hyperlink>
      <w:r w:rsidRPr="0044263A">
        <w:rPr>
          <w:rFonts w:cs="Simplified Arabic"/>
          <w:sz w:val="18"/>
          <w:szCs w:val="20"/>
          <w:rtl/>
        </w:rPr>
        <w:t xml:space="preserve">، وثيقة المجلس </w:t>
      </w:r>
      <w:r w:rsidRPr="0044263A">
        <w:rPr>
          <w:rFonts w:cs="Simplified Arabic"/>
          <w:sz w:val="18"/>
          <w:szCs w:val="20"/>
        </w:rPr>
        <w:t>GEF/C.54/11/Rev.02</w:t>
      </w:r>
      <w:r w:rsidRPr="0044263A">
        <w:rPr>
          <w:rFonts w:cs="Simplified Arabic"/>
          <w:sz w:val="18"/>
          <w:szCs w:val="20"/>
          <w:rtl/>
        </w:rPr>
        <w:t>.</w:t>
      </w:r>
    </w:p>
  </w:footnote>
  <w:footnote w:id="62">
    <w:p w14:paraId="434C4B8C"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w:t>
      </w:r>
      <w:r w:rsidRPr="0044263A">
        <w:rPr>
          <w:rFonts w:cs="Simplified Arabic"/>
          <w:sz w:val="18"/>
          <w:szCs w:val="20"/>
          <w:rtl/>
        </w:rPr>
        <w:t xml:space="preserve">البيئة العالمية، 2022، </w:t>
      </w:r>
      <w:hyperlink r:id="rId29" w:history="1">
        <w:r w:rsidRPr="00041875">
          <w:rPr>
            <w:rStyle w:val="Hyperlink"/>
            <w:rFonts w:ascii="Times New Roman" w:hAnsi="Times New Roman" w:cs="Simplified Arabic"/>
            <w:color w:val="0563C1"/>
            <w:sz w:val="18"/>
            <w:szCs w:val="20"/>
            <w:u w:val="single"/>
            <w:rtl/>
          </w:rPr>
          <w:t xml:space="preserve">بطاقة الأداء المؤسسي في التجديد السابع لموارد مرفق البيئة العالمية، </w:t>
        </w:r>
        <w:r w:rsidRPr="00041875">
          <w:rPr>
            <w:rStyle w:val="Hyperlink"/>
            <w:rFonts w:ascii="Times New Roman" w:hAnsi="Times New Roman" w:cs="Simplified Arabic" w:hint="cs"/>
            <w:color w:val="0563C1"/>
            <w:sz w:val="18"/>
            <w:szCs w:val="20"/>
            <w:u w:val="single"/>
            <w:rtl/>
          </w:rPr>
          <w:t>يونيو/حزيران</w:t>
        </w:r>
        <w:r w:rsidRPr="00041875">
          <w:rPr>
            <w:rStyle w:val="Hyperlink"/>
            <w:rFonts w:ascii="Times New Roman" w:hAnsi="Times New Roman" w:cs="Simplified Arabic"/>
            <w:color w:val="0563C1"/>
            <w:sz w:val="18"/>
            <w:szCs w:val="20"/>
            <w:u w:val="single"/>
            <w:rtl/>
          </w:rPr>
          <w:t xml:space="preserve"> 2022</w:t>
        </w:r>
      </w:hyperlink>
      <w:r w:rsidRPr="0044263A">
        <w:rPr>
          <w:rFonts w:cs="Simplified Arabic"/>
          <w:sz w:val="18"/>
          <w:szCs w:val="20"/>
          <w:rtl/>
        </w:rPr>
        <w:t xml:space="preserve">، </w:t>
      </w:r>
      <w:r w:rsidRPr="0044263A">
        <w:rPr>
          <w:rFonts w:cs="Simplified Arabic"/>
          <w:sz w:val="18"/>
          <w:szCs w:val="20"/>
        </w:rPr>
        <w:t>GEF/C.62/Inf.04</w:t>
      </w:r>
      <w:r w:rsidRPr="0044263A">
        <w:rPr>
          <w:rFonts w:cs="Simplified Arabic"/>
          <w:sz w:val="18"/>
          <w:szCs w:val="20"/>
          <w:rtl/>
        </w:rPr>
        <w:t>.</w:t>
      </w:r>
    </w:p>
  </w:footnote>
  <w:footnote w:id="63">
    <w:p w14:paraId="60FB0E27"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w:t>
      </w:r>
      <w:r w:rsidRPr="0044263A">
        <w:rPr>
          <w:rFonts w:cs="Simplified Arabic"/>
          <w:sz w:val="18"/>
          <w:szCs w:val="20"/>
          <w:rtl/>
        </w:rPr>
        <w:t xml:space="preserve">البيئة العالمية، 2024، </w:t>
      </w:r>
      <w:hyperlink r:id="rId30" w:history="1">
        <w:r w:rsidRPr="00041875">
          <w:rPr>
            <w:rStyle w:val="Hyperlink"/>
            <w:rFonts w:ascii="Times New Roman" w:hAnsi="Times New Roman" w:cs="Simplified Arabic"/>
            <w:color w:val="0563C1"/>
            <w:sz w:val="18"/>
            <w:szCs w:val="20"/>
            <w:u w:val="single"/>
            <w:rtl/>
          </w:rPr>
          <w:t xml:space="preserve">بطاقة الأداء المؤسسي في التجديد الثامن لموارد مرفق البيئة العالمية، </w:t>
        </w:r>
        <w:r w:rsidRPr="00041875">
          <w:rPr>
            <w:rStyle w:val="Hyperlink"/>
            <w:rFonts w:ascii="Times New Roman" w:hAnsi="Times New Roman" w:cs="Simplified Arabic" w:hint="cs"/>
            <w:color w:val="0563C1"/>
            <w:sz w:val="18"/>
            <w:szCs w:val="20"/>
            <w:u w:val="single"/>
            <w:rtl/>
          </w:rPr>
          <w:t>فبراير/شباط</w:t>
        </w:r>
        <w:r w:rsidRPr="00041875">
          <w:rPr>
            <w:rStyle w:val="Hyperlink"/>
            <w:rFonts w:ascii="Times New Roman" w:hAnsi="Times New Roman" w:cs="Simplified Arabic"/>
            <w:color w:val="0563C1"/>
            <w:sz w:val="18"/>
            <w:szCs w:val="20"/>
            <w:u w:val="single"/>
            <w:rtl/>
          </w:rPr>
          <w:t xml:space="preserve"> 2024</w:t>
        </w:r>
      </w:hyperlink>
      <w:r w:rsidRPr="0044263A">
        <w:rPr>
          <w:rFonts w:cs="Simplified Arabic"/>
          <w:sz w:val="18"/>
          <w:szCs w:val="20"/>
          <w:rtl/>
        </w:rPr>
        <w:t xml:space="preserve">، </w:t>
      </w:r>
      <w:r w:rsidRPr="0044263A">
        <w:rPr>
          <w:rFonts w:cs="Simplified Arabic"/>
          <w:sz w:val="18"/>
          <w:szCs w:val="20"/>
        </w:rPr>
        <w:t>GEF/C.66/Inf.04</w:t>
      </w:r>
      <w:r w:rsidRPr="0044263A">
        <w:rPr>
          <w:rFonts w:cs="Simplified Arabic"/>
          <w:sz w:val="18"/>
          <w:szCs w:val="20"/>
          <w:rtl/>
        </w:rPr>
        <w:t>.</w:t>
      </w:r>
    </w:p>
  </w:footnote>
  <w:footnote w:id="64">
    <w:p w14:paraId="1A5AD546"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w:t>
      </w:r>
      <w:r w:rsidRPr="0044263A">
        <w:rPr>
          <w:rFonts w:cs="Simplified Arabic"/>
          <w:sz w:val="18"/>
          <w:szCs w:val="20"/>
          <w:rtl/>
        </w:rPr>
        <w:t xml:space="preserve">البيئة العالمية، 2024، </w:t>
      </w:r>
      <w:hyperlink r:id="rId31" w:history="1">
        <w:r w:rsidRPr="00041875">
          <w:rPr>
            <w:rStyle w:val="Hyperlink"/>
            <w:rFonts w:ascii="Times New Roman" w:hAnsi="Times New Roman" w:cs="Simplified Arabic"/>
            <w:color w:val="0563C1"/>
            <w:sz w:val="18"/>
            <w:szCs w:val="20"/>
            <w:u w:val="single"/>
            <w:rtl/>
          </w:rPr>
          <w:t xml:space="preserve">بطاقة الأداء المؤسسي في التجديد الثامن لموارد مرفق البيئة العالمية، </w:t>
        </w:r>
        <w:r w:rsidRPr="00041875">
          <w:rPr>
            <w:rStyle w:val="Hyperlink"/>
            <w:rFonts w:ascii="Times New Roman" w:hAnsi="Times New Roman" w:cs="Simplified Arabic" w:hint="cs"/>
            <w:color w:val="0563C1"/>
            <w:sz w:val="18"/>
            <w:szCs w:val="20"/>
            <w:u w:val="single"/>
            <w:rtl/>
          </w:rPr>
          <w:t>فبراير/شباط</w:t>
        </w:r>
        <w:r w:rsidRPr="00041875">
          <w:rPr>
            <w:rStyle w:val="Hyperlink"/>
            <w:rFonts w:ascii="Times New Roman" w:hAnsi="Times New Roman" w:cs="Simplified Arabic"/>
            <w:color w:val="0563C1"/>
            <w:sz w:val="18"/>
            <w:szCs w:val="20"/>
            <w:u w:val="single"/>
            <w:rtl/>
          </w:rPr>
          <w:t xml:space="preserve"> 2024</w:t>
        </w:r>
      </w:hyperlink>
      <w:r w:rsidRPr="0044263A">
        <w:rPr>
          <w:rFonts w:cs="Simplified Arabic"/>
          <w:sz w:val="18"/>
          <w:szCs w:val="20"/>
          <w:rtl/>
        </w:rPr>
        <w:t xml:space="preserve">، </w:t>
      </w:r>
      <w:r w:rsidRPr="0044263A">
        <w:rPr>
          <w:rFonts w:cs="Simplified Arabic"/>
          <w:sz w:val="18"/>
          <w:szCs w:val="20"/>
        </w:rPr>
        <w:t>GEF/C.66/Inf.04</w:t>
      </w:r>
      <w:r w:rsidRPr="0044263A">
        <w:rPr>
          <w:rFonts w:cs="Simplified Arabic"/>
          <w:sz w:val="18"/>
          <w:szCs w:val="20"/>
          <w:rtl/>
        </w:rPr>
        <w:t>.</w:t>
      </w:r>
    </w:p>
  </w:footnote>
  <w:footnote w:id="65">
    <w:p w14:paraId="29B48F82" w14:textId="77777777" w:rsidR="009F64D9" w:rsidRPr="0044263A" w:rsidRDefault="009F64D9" w:rsidP="0044263A">
      <w:pPr>
        <w:pStyle w:val="FootnoteText"/>
        <w:ind w:firstLine="4"/>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hyperlink r:id="rId32" w:history="1">
        <w:r w:rsidRPr="00041875">
          <w:rPr>
            <w:rStyle w:val="Hyperlink"/>
            <w:rFonts w:ascii="Times New Roman" w:hAnsi="Times New Roman" w:cs="Simplified Arabic"/>
            <w:color w:val="0563C1"/>
            <w:sz w:val="18"/>
            <w:szCs w:val="20"/>
            <w:u w:val="single"/>
          </w:rPr>
          <w:t>https://www.gefieo.org/sites/default/files/documents/council-documents/c-62-e-02.pdf</w:t>
        </w:r>
      </w:hyperlink>
    </w:p>
    <w:p w14:paraId="0EF24718" w14:textId="77777777" w:rsidR="009F64D9" w:rsidRPr="0044263A" w:rsidRDefault="009F64D9" w:rsidP="0044263A">
      <w:pPr>
        <w:pStyle w:val="FootnoteText"/>
        <w:ind w:firstLine="4"/>
        <w:jc w:val="left"/>
        <w:rPr>
          <w:rFonts w:cs="Simplified Arabic"/>
          <w:sz w:val="18"/>
          <w:szCs w:val="20"/>
          <w:vertAlign w:val="superscript"/>
          <w:rtl/>
        </w:rPr>
      </w:pPr>
    </w:p>
  </w:footnote>
  <w:footnote w:id="66">
    <w:p w14:paraId="7F9E2786"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rPr>
        <w:t>مرفق</w:t>
      </w:r>
      <w:r w:rsidRPr="0044263A">
        <w:rPr>
          <w:rFonts w:cs="Simplified Arabic"/>
          <w:sz w:val="18"/>
          <w:szCs w:val="20"/>
          <w:rtl/>
        </w:rPr>
        <w:t xml:space="preserve"> البيئة العالمية، 2022، </w:t>
      </w:r>
      <w:hyperlink r:id="rId33" w:history="1">
        <w:r w:rsidRPr="00041875">
          <w:rPr>
            <w:rStyle w:val="Hyperlink"/>
            <w:rFonts w:ascii="Times New Roman" w:hAnsi="Times New Roman" w:cs="Simplified Arabic" w:hint="cs"/>
            <w:i/>
            <w:iCs/>
            <w:color w:val="0563C1"/>
            <w:sz w:val="18"/>
            <w:szCs w:val="20"/>
            <w:u w:val="single"/>
            <w:rtl/>
          </w:rPr>
          <w:t>رد</w:t>
        </w:r>
        <w:r w:rsidRPr="00041875">
          <w:rPr>
            <w:rStyle w:val="Hyperlink"/>
            <w:rFonts w:ascii="Times New Roman" w:hAnsi="Times New Roman" w:cs="Simplified Arabic"/>
            <w:i/>
            <w:iCs/>
            <w:color w:val="0563C1"/>
            <w:sz w:val="18"/>
            <w:szCs w:val="20"/>
            <w:u w:val="single"/>
            <w:rtl/>
          </w:rPr>
          <w:t xml:space="preserve"> الإدارة على: تقييم دعم مرفق البيئة العالمية للإدارة المستدامة للغابات</w:t>
        </w:r>
      </w:hyperlink>
      <w:r w:rsidRPr="0044263A">
        <w:rPr>
          <w:rFonts w:cs="Simplified Arabic"/>
          <w:sz w:val="18"/>
          <w:szCs w:val="20"/>
          <w:rtl/>
        </w:rPr>
        <w:t xml:space="preserve">، وثيقة المجلس </w:t>
      </w:r>
      <w:r w:rsidRPr="0044263A">
        <w:rPr>
          <w:rFonts w:cs="Simplified Arabic"/>
          <w:sz w:val="18"/>
          <w:szCs w:val="20"/>
        </w:rPr>
        <w:t>GEF/C.62/14/Rev.01</w:t>
      </w:r>
    </w:p>
  </w:footnote>
  <w:footnote w:id="67">
    <w:p w14:paraId="715F4EA4" w14:textId="77777777" w:rsidR="009F64D9" w:rsidRPr="0044263A" w:rsidRDefault="009F64D9" w:rsidP="0044263A">
      <w:pPr>
        <w:pStyle w:val="FootnoteText"/>
        <w:ind w:firstLine="4"/>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hyperlink r:id="rId34" w:history="1">
        <w:r w:rsidRPr="00041875">
          <w:rPr>
            <w:rStyle w:val="Hyperlink"/>
            <w:rFonts w:ascii="Times New Roman" w:hAnsi="Times New Roman" w:cs="Simplified Arabic"/>
            <w:color w:val="0563C1"/>
            <w:sz w:val="18"/>
            <w:szCs w:val="20"/>
            <w:u w:val="single"/>
          </w:rPr>
          <w:t>https://www.gefieo.org/sites/default/files/documents/council-documents/c-64-e-02-rev-01.pdf</w:t>
        </w:r>
      </w:hyperlink>
    </w:p>
    <w:p w14:paraId="7058D94B" w14:textId="77777777" w:rsidR="009F64D9" w:rsidRPr="0044263A" w:rsidRDefault="009F64D9" w:rsidP="0044263A">
      <w:pPr>
        <w:pStyle w:val="FootnoteText"/>
        <w:ind w:firstLine="4"/>
        <w:rPr>
          <w:rFonts w:cs="Simplified Arabic"/>
          <w:sz w:val="18"/>
          <w:szCs w:val="20"/>
          <w:vertAlign w:val="superscript"/>
          <w:rtl/>
        </w:rPr>
      </w:pPr>
    </w:p>
  </w:footnote>
  <w:footnote w:id="68">
    <w:p w14:paraId="1B950BDB"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2023، </w:t>
      </w:r>
      <w:hyperlink r:id="rId35" w:history="1">
        <w:r w:rsidRPr="006525B2">
          <w:rPr>
            <w:rStyle w:val="Hyperlink"/>
            <w:rFonts w:ascii="Times New Roman" w:hAnsi="Times New Roman" w:cs="Simplified Arabic"/>
            <w:i/>
            <w:iCs/>
            <w:color w:val="0563C1"/>
            <w:sz w:val="18"/>
            <w:szCs w:val="20"/>
            <w:u w:val="single"/>
            <w:rtl/>
          </w:rPr>
          <w:t>رد الإدارة على: تقييم نهج مرفق البيئة العالمية في التدخلات في مجال الأمن المائي</w:t>
        </w:r>
      </w:hyperlink>
      <w:r w:rsidRPr="0044263A">
        <w:rPr>
          <w:rFonts w:cs="Simplified Arabic"/>
          <w:sz w:val="18"/>
          <w:szCs w:val="20"/>
          <w:rtl/>
        </w:rPr>
        <w:t xml:space="preserve">، وثيقة المجلس </w:t>
      </w:r>
      <w:r w:rsidRPr="0044263A">
        <w:rPr>
          <w:rFonts w:cs="Simplified Arabic"/>
          <w:sz w:val="18"/>
          <w:szCs w:val="20"/>
        </w:rPr>
        <w:t>GEF/C.64/14</w:t>
      </w:r>
      <w:r w:rsidRPr="0044263A">
        <w:rPr>
          <w:rFonts w:cs="Simplified Arabic"/>
          <w:sz w:val="18"/>
          <w:szCs w:val="20"/>
          <w:rtl/>
        </w:rPr>
        <w:t>.</w:t>
      </w:r>
    </w:p>
  </w:footnote>
  <w:footnote w:id="69">
    <w:p w14:paraId="3FF4A2E8" w14:textId="77777777" w:rsidR="009F64D9" w:rsidRPr="0044263A" w:rsidRDefault="009F64D9" w:rsidP="0044263A">
      <w:pPr>
        <w:pStyle w:val="FootnoteText"/>
        <w:ind w:firstLine="4"/>
        <w:rPr>
          <w:rFonts w:cs="Simplified Arabic"/>
          <w:sz w:val="18"/>
          <w:szCs w:val="20"/>
          <w:vertAlign w:val="superscript"/>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hyperlink r:id="rId36" w:history="1">
        <w:r w:rsidRPr="006525B2">
          <w:rPr>
            <w:rStyle w:val="Hyperlink"/>
            <w:rFonts w:ascii="Times New Roman" w:hAnsi="Times New Roman" w:cs="Simplified Arabic"/>
            <w:color w:val="0563C1"/>
            <w:sz w:val="18"/>
            <w:szCs w:val="20"/>
            <w:u w:val="single"/>
          </w:rPr>
          <w:t>https://www.gefieo.org/sites/default/files/documents/council-documents/c-66-e-01-a.pdf</w:t>
        </w:r>
      </w:hyperlink>
    </w:p>
  </w:footnote>
  <w:footnote w:id="70">
    <w:p w14:paraId="271A69A9"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hint="cs"/>
          <w:sz w:val="18"/>
          <w:szCs w:val="20"/>
          <w:rtl/>
        </w:rPr>
        <w:t>مرفق</w:t>
      </w:r>
      <w:r w:rsidRPr="0044263A">
        <w:rPr>
          <w:rFonts w:cs="Simplified Arabic"/>
          <w:sz w:val="18"/>
          <w:szCs w:val="20"/>
          <w:rtl/>
        </w:rPr>
        <w:t xml:space="preserve"> البيئة العالمية، 2024، </w:t>
      </w:r>
      <w:hyperlink r:id="rId37" w:history="1">
        <w:r w:rsidRPr="006525B2">
          <w:rPr>
            <w:rStyle w:val="Hyperlink"/>
            <w:rFonts w:ascii="Times New Roman" w:hAnsi="Times New Roman" w:cs="Simplified Arabic"/>
            <w:i/>
            <w:iCs/>
            <w:color w:val="0563C1"/>
            <w:sz w:val="18"/>
            <w:szCs w:val="20"/>
            <w:u w:val="single"/>
            <w:rtl/>
          </w:rPr>
          <w:t xml:space="preserve">رد الإدارة على </w:t>
        </w:r>
        <w:r w:rsidRPr="006525B2">
          <w:rPr>
            <w:rStyle w:val="Hyperlink"/>
            <w:rFonts w:ascii="Times New Roman" w:hAnsi="Times New Roman" w:cs="Simplified Arabic" w:hint="cs"/>
            <w:i/>
            <w:iCs/>
            <w:color w:val="0563C1"/>
            <w:sz w:val="18"/>
            <w:szCs w:val="20"/>
            <w:u w:val="single"/>
            <w:rtl/>
          </w:rPr>
          <w:t>التقييم الاستراتيجي</w:t>
        </w:r>
        <w:r w:rsidRPr="006525B2">
          <w:rPr>
            <w:rStyle w:val="Hyperlink"/>
            <w:rFonts w:ascii="Times New Roman" w:hAnsi="Times New Roman" w:cs="Simplified Arabic"/>
            <w:i/>
            <w:iCs/>
            <w:color w:val="0563C1"/>
            <w:sz w:val="18"/>
            <w:szCs w:val="20"/>
            <w:u w:val="single"/>
            <w:rtl/>
          </w:rPr>
          <w:t xml:space="preserve"> </w:t>
        </w:r>
        <w:r w:rsidRPr="006525B2">
          <w:rPr>
            <w:rStyle w:val="Hyperlink"/>
            <w:rFonts w:ascii="Times New Roman" w:hAnsi="Times New Roman" w:cs="Simplified Arabic" w:hint="cs"/>
            <w:i/>
            <w:iCs/>
            <w:color w:val="0563C1"/>
            <w:sz w:val="18"/>
            <w:szCs w:val="20"/>
            <w:u w:val="single"/>
            <w:rtl/>
          </w:rPr>
          <w:t>ل</w:t>
        </w:r>
        <w:r w:rsidRPr="006525B2">
          <w:rPr>
            <w:rStyle w:val="Hyperlink"/>
            <w:rFonts w:ascii="Times New Roman" w:hAnsi="Times New Roman" w:cs="Simplified Arabic"/>
            <w:i/>
            <w:iCs/>
            <w:color w:val="0563C1"/>
            <w:sz w:val="18"/>
            <w:szCs w:val="20"/>
            <w:u w:val="single"/>
            <w:rtl/>
          </w:rPr>
          <w:t xml:space="preserve">لمجموعة القطرية </w:t>
        </w:r>
        <w:r w:rsidRPr="006525B2">
          <w:rPr>
            <w:rStyle w:val="Hyperlink"/>
            <w:rFonts w:ascii="Times New Roman" w:hAnsi="Times New Roman" w:cs="Simplified Arabic" w:hint="cs"/>
            <w:i/>
            <w:iCs/>
            <w:color w:val="0563C1"/>
            <w:sz w:val="18"/>
            <w:szCs w:val="20"/>
            <w:u w:val="single"/>
            <w:rtl/>
          </w:rPr>
          <w:t>الذي أجراه مكتب التقييم المستقل</w:t>
        </w:r>
        <w:r w:rsidRPr="006525B2">
          <w:rPr>
            <w:rStyle w:val="Hyperlink"/>
            <w:rFonts w:ascii="Times New Roman" w:hAnsi="Times New Roman" w:cs="Simplified Arabic"/>
            <w:i/>
            <w:iCs/>
            <w:color w:val="0563C1"/>
            <w:sz w:val="18"/>
            <w:szCs w:val="20"/>
            <w:u w:val="single"/>
            <w:rtl/>
          </w:rPr>
          <w:t>: دعم مرفق البيئة العالمية لبلدان الأراضي الجافة</w:t>
        </w:r>
      </w:hyperlink>
      <w:r w:rsidRPr="0044263A">
        <w:rPr>
          <w:rFonts w:cs="Simplified Arabic"/>
          <w:sz w:val="18"/>
          <w:szCs w:val="20"/>
          <w:rtl/>
        </w:rPr>
        <w:t xml:space="preserve">، وثيقة المجلس </w:t>
      </w:r>
      <w:r w:rsidRPr="0044263A">
        <w:rPr>
          <w:rFonts w:cs="Simplified Arabic"/>
          <w:sz w:val="18"/>
          <w:szCs w:val="20"/>
        </w:rPr>
        <w:t>GEF/C.66/14</w:t>
      </w:r>
      <w:r w:rsidRPr="0044263A">
        <w:rPr>
          <w:rFonts w:cs="Simplified Arabic"/>
          <w:sz w:val="18"/>
          <w:szCs w:val="20"/>
          <w:rtl/>
        </w:rPr>
        <w:t>.</w:t>
      </w:r>
    </w:p>
  </w:footnote>
  <w:footnote w:id="71">
    <w:p w14:paraId="3B5447E5" w14:textId="77777777" w:rsidR="009F64D9" w:rsidRPr="0044263A" w:rsidRDefault="009F64D9" w:rsidP="0044263A">
      <w:pPr>
        <w:pStyle w:val="FootnoteText"/>
        <w:ind w:firstLine="4"/>
        <w:rPr>
          <w:rFonts w:cs="Simplified Arabic"/>
          <w:sz w:val="18"/>
          <w:szCs w:val="20"/>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hyperlink r:id="rId38" w:history="1">
        <w:r w:rsidRPr="006525B2">
          <w:rPr>
            <w:rStyle w:val="Hyperlink"/>
            <w:rFonts w:ascii="Times New Roman" w:hAnsi="Times New Roman" w:cs="Simplified Arabic"/>
            <w:color w:val="0563C1"/>
            <w:sz w:val="18"/>
            <w:szCs w:val="20"/>
            <w:u w:val="single"/>
          </w:rPr>
          <w:t>https://www.gefieo.org/sites/default/files/documents/council-documents/c-66-e-02.pdf</w:t>
        </w:r>
      </w:hyperlink>
    </w:p>
    <w:p w14:paraId="2B56EB51" w14:textId="77777777" w:rsidR="009F64D9" w:rsidRPr="0044263A" w:rsidRDefault="009F64D9" w:rsidP="0044263A">
      <w:pPr>
        <w:pStyle w:val="FootnoteText"/>
        <w:ind w:firstLine="4"/>
        <w:rPr>
          <w:rFonts w:cs="Simplified Arabic"/>
          <w:sz w:val="18"/>
          <w:szCs w:val="20"/>
          <w:vertAlign w:val="superscript"/>
          <w:rtl/>
        </w:rPr>
      </w:pPr>
    </w:p>
  </w:footnote>
  <w:footnote w:id="72">
    <w:p w14:paraId="408E5512" w14:textId="77777777" w:rsidR="009F64D9" w:rsidRPr="0044263A" w:rsidRDefault="009F64D9" w:rsidP="0044263A">
      <w:pPr>
        <w:pStyle w:val="FootnoteText"/>
        <w:ind w:firstLine="4"/>
        <w:rPr>
          <w:rFonts w:cs="Simplified Arabic"/>
          <w:sz w:val="18"/>
          <w:szCs w:val="20"/>
          <w:rtl/>
        </w:rPr>
      </w:pPr>
      <w:r w:rsidRPr="0044263A">
        <w:rPr>
          <w:rStyle w:val="FootnoteReference"/>
          <w:rFonts w:cs="Simplified Arabic"/>
          <w:sz w:val="18"/>
          <w:szCs w:val="20"/>
        </w:rPr>
        <w:footnoteRef/>
      </w:r>
      <w:r w:rsidRPr="0044263A">
        <w:rPr>
          <w:rFonts w:cs="Simplified Arabic" w:hint="cs"/>
          <w:sz w:val="18"/>
          <w:szCs w:val="20"/>
          <w:vertAlign w:val="superscript"/>
          <w:rtl/>
        </w:rPr>
        <w:t xml:space="preserve"> </w:t>
      </w:r>
      <w:r w:rsidRPr="0044263A">
        <w:rPr>
          <w:rFonts w:cs="Simplified Arabic"/>
          <w:sz w:val="18"/>
          <w:szCs w:val="20"/>
          <w:rtl/>
        </w:rPr>
        <w:t xml:space="preserve">مرفق البيئة العالمية، 2024، </w:t>
      </w:r>
      <w:hyperlink r:id="rId39" w:history="1">
        <w:r w:rsidRPr="006525B2">
          <w:rPr>
            <w:rStyle w:val="Hyperlink"/>
            <w:rFonts w:ascii="Times New Roman" w:hAnsi="Times New Roman" w:cs="Simplified Arabic"/>
            <w:i/>
            <w:iCs/>
            <w:color w:val="0563C1"/>
            <w:sz w:val="18"/>
            <w:szCs w:val="20"/>
            <w:u w:val="single"/>
            <w:rtl/>
          </w:rPr>
          <w:t>رد الإدارة على: تقييم النهج المجتمعية في مرفق البيئة العالمية</w:t>
        </w:r>
      </w:hyperlink>
      <w:r w:rsidRPr="0044263A">
        <w:rPr>
          <w:rFonts w:cs="Simplified Arabic"/>
          <w:sz w:val="18"/>
          <w:szCs w:val="20"/>
          <w:rtl/>
        </w:rPr>
        <w:t xml:space="preserve">، وثيقة المجلس </w:t>
      </w:r>
      <w:r w:rsidRPr="0044263A">
        <w:rPr>
          <w:rFonts w:cs="Simplified Arabic"/>
          <w:sz w:val="18"/>
          <w:szCs w:val="20"/>
        </w:rPr>
        <w:t>GEF/C.66/15</w:t>
      </w:r>
      <w:r w:rsidRPr="0044263A">
        <w:rPr>
          <w:rFonts w:cs="Simplified Arabic"/>
          <w:sz w:val="18"/>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E188D" w14:textId="1AB55D60" w:rsidR="009F64D9" w:rsidRPr="00A429DE" w:rsidRDefault="009F64D9" w:rsidP="001661CB">
    <w:pPr>
      <w:pStyle w:val="Header"/>
      <w:pBdr>
        <w:bottom w:val="single" w:sz="4" w:space="1" w:color="auto"/>
      </w:pBdr>
      <w:spacing w:after="240"/>
      <w:jc w:val="left"/>
      <w:rPr>
        <w:rFonts w:cs="Times New Roman"/>
        <w:noProof/>
        <w:kern w:val="22"/>
        <w:sz w:val="20"/>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0"/>
        <w:szCs w:val="20"/>
        <w:rtl/>
      </w:rPr>
      <w:alias w:val="Subject"/>
      <w:tag w:val=""/>
      <w:id w:val="1305118458"/>
      <w:placeholder>
        <w:docPart w:val="203DB80729ADEA4EB1438615E44C2C8E"/>
      </w:placeholder>
      <w:dataBinding w:prefixMappings="xmlns:ns0='http://purl.org/dc/elements/1.1/' xmlns:ns1='http://schemas.openxmlformats.org/package/2006/metadata/core-properties' " w:xpath="/ns1:coreProperties[1]/ns0:subject[1]" w:storeItemID="{6C3C8BC8-F283-45AE-878A-BAB7291924A1}"/>
      <w:text/>
    </w:sdtPr>
    <w:sdtContent>
      <w:p w14:paraId="7E440A8C" w14:textId="7FA88F8B" w:rsidR="009F64D9" w:rsidRPr="00A429DE" w:rsidRDefault="009F64D9" w:rsidP="001661CB">
        <w:pPr>
          <w:pStyle w:val="Header"/>
          <w:pBdr>
            <w:bottom w:val="single" w:sz="4" w:space="1" w:color="auto"/>
          </w:pBdr>
          <w:spacing w:after="240"/>
          <w:rPr>
            <w:sz w:val="20"/>
            <w:szCs w:val="20"/>
            <w:rtl/>
          </w:rPr>
        </w:pPr>
        <w:r>
          <w:rPr>
            <w:noProof/>
            <w:kern w:val="22"/>
            <w:sz w:val="20"/>
            <w:szCs w:val="20"/>
          </w:rPr>
          <w:t>CBD/SBI/4/6/Add.1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6963E2" w14:textId="1E2D6E55" w:rsidR="009F64D9" w:rsidRPr="005E4E39" w:rsidRDefault="009F64D9" w:rsidP="005E4E39">
    <w:pPr>
      <w:pStyle w:val="Header"/>
      <w:jc w:val="left"/>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0"/>
        <w:szCs w:val="20"/>
        <w:rtl/>
      </w:rPr>
      <w:alias w:val="Subject"/>
      <w:tag w:val=""/>
      <w:id w:val="-1435200648"/>
      <w:placeholder>
        <w:docPart w:val="81B6B48E78234004B178866590CCC2D0"/>
      </w:placeholder>
      <w:dataBinding w:prefixMappings="xmlns:ns0='http://purl.org/dc/elements/1.1/' xmlns:ns1='http://schemas.openxmlformats.org/package/2006/metadata/core-properties' " w:xpath="/ns1:coreProperties[1]/ns0:subject[1]" w:storeItemID="{6C3C8BC8-F283-45AE-878A-BAB7291924A1}"/>
      <w:text/>
    </w:sdtPr>
    <w:sdtContent>
      <w:p w14:paraId="6F75D247" w14:textId="5F0C4178" w:rsidR="009F64D9" w:rsidRPr="009D179F" w:rsidRDefault="009D179F" w:rsidP="009D179F">
        <w:pPr>
          <w:pStyle w:val="Header"/>
          <w:pBdr>
            <w:bottom w:val="single" w:sz="4" w:space="1" w:color="auto"/>
          </w:pBdr>
          <w:spacing w:after="240"/>
          <w:jc w:val="left"/>
          <w:rPr>
            <w:noProof/>
            <w:kern w:val="22"/>
            <w:sz w:val="20"/>
            <w:szCs w:val="20"/>
          </w:rPr>
        </w:pPr>
        <w:r w:rsidRPr="00A429DE">
          <w:rPr>
            <w:noProof/>
            <w:kern w:val="22"/>
            <w:sz w:val="20"/>
            <w:szCs w:val="20"/>
          </w:rPr>
          <w:t>CBD/SBI/4/</w:t>
        </w:r>
        <w:r>
          <w:rPr>
            <w:noProof/>
            <w:kern w:val="22"/>
            <w:sz w:val="20"/>
            <w:szCs w:val="20"/>
          </w:rPr>
          <w:t>6/Add.1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0"/>
        <w:szCs w:val="20"/>
        <w:rtl/>
      </w:rPr>
      <w:alias w:val="Subject"/>
      <w:tag w:val=""/>
      <w:id w:val="1053197321"/>
      <w:placeholder>
        <w:docPart w:val="09CFBFD7CB554DF7B47AFB40946A90B8"/>
      </w:placeholder>
      <w:dataBinding w:prefixMappings="xmlns:ns0='http://purl.org/dc/elements/1.1/' xmlns:ns1='http://schemas.openxmlformats.org/package/2006/metadata/core-properties' " w:xpath="/ns1:coreProperties[1]/ns0:subject[1]" w:storeItemID="{6C3C8BC8-F283-45AE-878A-BAB7291924A1}"/>
      <w:text/>
    </w:sdtPr>
    <w:sdtContent>
      <w:p w14:paraId="3D0ABF98" w14:textId="290EC887" w:rsidR="009F64D9" w:rsidRPr="00625835" w:rsidRDefault="009F64D9" w:rsidP="00B65742">
        <w:pPr>
          <w:pStyle w:val="Header"/>
          <w:pBdr>
            <w:bottom w:val="single" w:sz="4" w:space="1" w:color="auto"/>
          </w:pBdr>
          <w:spacing w:after="240"/>
          <w:rPr>
            <w:noProof/>
            <w:kern w:val="22"/>
            <w:sz w:val="20"/>
            <w:szCs w:val="20"/>
            <w:rtl/>
          </w:rPr>
        </w:pPr>
        <w:r w:rsidRPr="00A429DE">
          <w:rPr>
            <w:noProof/>
            <w:kern w:val="22"/>
            <w:sz w:val="20"/>
            <w:szCs w:val="20"/>
          </w:rPr>
          <w:t>CBD/SBI/4/</w:t>
        </w:r>
        <w:r>
          <w:rPr>
            <w:noProof/>
            <w:kern w:val="22"/>
            <w:sz w:val="20"/>
            <w:szCs w:val="20"/>
          </w:rPr>
          <w:t>6/Add.1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0"/>
        <w:szCs w:val="20"/>
        <w:rtl/>
      </w:rPr>
      <w:alias w:val="Subject"/>
      <w:tag w:val=""/>
      <w:id w:val="-594320202"/>
      <w:placeholder>
        <w:docPart w:val="01D0602E2F454416AE185E5520AD9A62"/>
      </w:placeholder>
      <w:dataBinding w:prefixMappings="xmlns:ns0='http://purl.org/dc/elements/1.1/' xmlns:ns1='http://schemas.openxmlformats.org/package/2006/metadata/core-properties' " w:xpath="/ns1:coreProperties[1]/ns0:subject[1]" w:storeItemID="{6C3C8BC8-F283-45AE-878A-BAB7291924A1}"/>
      <w:text/>
    </w:sdtPr>
    <w:sdtContent>
      <w:p w14:paraId="3D7BD68D" w14:textId="0FBDAF3E" w:rsidR="009F64D9" w:rsidRPr="009D179F" w:rsidRDefault="009D179F" w:rsidP="00DB7481">
        <w:pPr>
          <w:pStyle w:val="Header"/>
          <w:pBdr>
            <w:bottom w:val="single" w:sz="4" w:space="1" w:color="auto"/>
          </w:pBdr>
          <w:spacing w:after="240"/>
          <w:rPr>
            <w:noProof/>
            <w:kern w:val="22"/>
            <w:sz w:val="20"/>
            <w:szCs w:val="20"/>
            <w:rtl/>
          </w:rPr>
        </w:pPr>
        <w:r w:rsidRPr="00A429DE">
          <w:rPr>
            <w:noProof/>
            <w:kern w:val="22"/>
            <w:sz w:val="20"/>
            <w:szCs w:val="20"/>
          </w:rPr>
          <w:t>CBD/SBI/4/</w:t>
        </w:r>
        <w:r>
          <w:rPr>
            <w:noProof/>
            <w:kern w:val="22"/>
            <w:sz w:val="20"/>
            <w:szCs w:val="20"/>
          </w:rPr>
          <w:t>6/Add.1</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E2946" w14:textId="55E8716E" w:rsidR="002C6D18" w:rsidRPr="009D179F" w:rsidRDefault="002C6D18" w:rsidP="002C6D18">
    <w:pPr>
      <w:pStyle w:val="Header"/>
      <w:spacing w:after="240"/>
      <w:rPr>
        <w:noProof/>
        <w:kern w:val="22"/>
        <w:sz w:val="20"/>
        <w:szCs w:val="20"/>
        <w:rt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C079CF" w14:textId="1E32FD16" w:rsidR="009F64D9" w:rsidRPr="00A429DE" w:rsidRDefault="009F64D9" w:rsidP="005E4E39">
    <w:pPr>
      <w:pStyle w:val="Header"/>
      <w:pBdr>
        <w:bottom w:val="single" w:sz="4" w:space="1" w:color="auto"/>
      </w:pBdr>
      <w:spacing w:after="240"/>
      <w:jc w:val="left"/>
      <w:rPr>
        <w:rFonts w:cs="Times New Roman"/>
        <w:noProof/>
        <w:kern w:val="22"/>
        <w:sz w:val="20"/>
        <w:szCs w:val="20"/>
        <w:lang w:val="en-GB"/>
      </w:rPr>
    </w:pPr>
    <w:sdt>
      <w:sdtPr>
        <w:rPr>
          <w:rFonts w:cs="Times New Roman"/>
          <w:sz w:val="20"/>
          <w:szCs w:val="20"/>
          <w:rtl/>
          <w:lang w:val="fr-FR"/>
        </w:rPr>
        <w:alias w:val="Subject"/>
        <w:tag w:val=""/>
        <w:id w:val="575252103"/>
        <w:dataBinding w:prefixMappings="xmlns:ns0='http://purl.org/dc/elements/1.1/' xmlns:ns1='http://schemas.openxmlformats.org/package/2006/metadata/core-properties' " w:xpath="/ns1:coreProperties[1]/ns0:subject[1]" w:storeItemID="{6C3C8BC8-F283-45AE-878A-BAB7291924A1}"/>
        <w:text/>
      </w:sdtPr>
      <w:sdtContent>
        <w:r w:rsidRPr="00A429DE">
          <w:rPr>
            <w:rFonts w:cs="Times New Roman"/>
            <w:sz w:val="20"/>
            <w:szCs w:val="20"/>
            <w:lang w:val="fr-FR"/>
          </w:rPr>
          <w:t>CBD/SBI/4/</w:t>
        </w:r>
        <w:r>
          <w:rPr>
            <w:rFonts w:cs="Times New Roman"/>
            <w:sz w:val="20"/>
            <w:szCs w:val="20"/>
            <w:lang w:val="fr-FR"/>
          </w:rPr>
          <w:t>6/Add.1</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0"/>
        <w:szCs w:val="20"/>
        <w:rtl/>
      </w:rPr>
      <w:alias w:val="Subject"/>
      <w:tag w:val=""/>
      <w:id w:val="-2134160576"/>
      <w:placeholder>
        <w:docPart w:val="86E1E5047E224635B1F6CA1762AE6D11"/>
      </w:placeholder>
      <w:dataBinding w:prefixMappings="xmlns:ns0='http://purl.org/dc/elements/1.1/' xmlns:ns1='http://schemas.openxmlformats.org/package/2006/metadata/core-properties' " w:xpath="/ns1:coreProperties[1]/ns0:subject[1]" w:storeItemID="{6C3C8BC8-F283-45AE-878A-BAB7291924A1}"/>
      <w:text/>
    </w:sdtPr>
    <w:sdtContent>
      <w:p w14:paraId="17558DC4" w14:textId="00F60CD2" w:rsidR="009F64D9" w:rsidRPr="00A429DE" w:rsidRDefault="009F64D9" w:rsidP="005E4E39">
        <w:pPr>
          <w:pStyle w:val="Header"/>
          <w:pBdr>
            <w:bottom w:val="single" w:sz="4" w:space="1" w:color="auto"/>
          </w:pBdr>
          <w:spacing w:after="240"/>
          <w:rPr>
            <w:sz w:val="20"/>
            <w:szCs w:val="20"/>
            <w:rtl/>
          </w:rPr>
        </w:pPr>
        <w:r w:rsidRPr="00A429DE">
          <w:rPr>
            <w:noProof/>
            <w:kern w:val="22"/>
            <w:sz w:val="20"/>
            <w:szCs w:val="20"/>
          </w:rPr>
          <w:t>CBD/SBI/4/</w:t>
        </w:r>
        <w:r>
          <w:rPr>
            <w:noProof/>
            <w:kern w:val="22"/>
            <w:sz w:val="20"/>
            <w:szCs w:val="20"/>
          </w:rPr>
          <w:t>6/Add.1</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0"/>
        <w:szCs w:val="20"/>
        <w:rtl/>
      </w:rPr>
      <w:alias w:val="Subject"/>
      <w:tag w:val=""/>
      <w:id w:val="2063054978"/>
      <w:placeholder>
        <w:docPart w:val="F1B13F9F35034E868571C158501AA103"/>
      </w:placeholder>
      <w:dataBinding w:prefixMappings="xmlns:ns0='http://purl.org/dc/elements/1.1/' xmlns:ns1='http://schemas.openxmlformats.org/package/2006/metadata/core-properties' " w:xpath="/ns1:coreProperties[1]/ns0:subject[1]" w:storeItemID="{6C3C8BC8-F283-45AE-878A-BAB7291924A1}"/>
      <w:text/>
    </w:sdtPr>
    <w:sdtContent>
      <w:p w14:paraId="53D153B1" w14:textId="77777777" w:rsidR="002C6D18" w:rsidRDefault="002C6D18" w:rsidP="002C6D18">
        <w:pPr>
          <w:pStyle w:val="Header"/>
          <w:pBdr>
            <w:bottom w:val="single" w:sz="4" w:space="1" w:color="auto"/>
          </w:pBdr>
          <w:spacing w:after="240"/>
          <w:jc w:val="left"/>
          <w:rPr>
            <w:noProof/>
            <w:kern w:val="22"/>
            <w:sz w:val="20"/>
            <w:szCs w:val="20"/>
            <w:rtl/>
          </w:rPr>
        </w:pPr>
        <w:r w:rsidRPr="00A429DE">
          <w:rPr>
            <w:noProof/>
            <w:kern w:val="22"/>
            <w:sz w:val="20"/>
            <w:szCs w:val="20"/>
          </w:rPr>
          <w:t>CBD/SBI/4/</w:t>
        </w:r>
        <w:r>
          <w:rPr>
            <w:noProof/>
            <w:kern w:val="22"/>
            <w:sz w:val="20"/>
            <w:szCs w:val="20"/>
          </w:rPr>
          <w:t>6/Add.1</w:t>
        </w:r>
      </w:p>
    </w:sdtContent>
  </w:sdt>
  <w:p w14:paraId="3E300417" w14:textId="6FBE74E8" w:rsidR="009F64D9" w:rsidRPr="002C6D18" w:rsidRDefault="009F64D9" w:rsidP="002C6D18">
    <w:pPr>
      <w:pStyle w:val="Heade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0933E3" w14:textId="58FA799A" w:rsidR="009F64D9" w:rsidRPr="00A429DE" w:rsidRDefault="009F64D9" w:rsidP="001661CB">
    <w:pPr>
      <w:pStyle w:val="Header"/>
      <w:pBdr>
        <w:bottom w:val="single" w:sz="4" w:space="1" w:color="auto"/>
      </w:pBdr>
      <w:spacing w:after="240"/>
      <w:jc w:val="left"/>
      <w:rPr>
        <w:rFonts w:cs="Times New Roman"/>
        <w:noProof/>
        <w:kern w:val="22"/>
        <w:sz w:val="20"/>
        <w:szCs w:val="20"/>
        <w:lang w:val="en-GB"/>
      </w:rPr>
    </w:pPr>
    <w:sdt>
      <w:sdtPr>
        <w:rPr>
          <w:rFonts w:cs="Times New Roman"/>
          <w:sz w:val="20"/>
          <w:szCs w:val="20"/>
          <w:rtl/>
          <w:lang w:val="fr-FR"/>
        </w:rPr>
        <w:alias w:val="Subject"/>
        <w:tag w:val=""/>
        <w:id w:val="309059215"/>
        <w:dataBinding w:prefixMappings="xmlns:ns0='http://purl.org/dc/elements/1.1/' xmlns:ns1='http://schemas.openxmlformats.org/package/2006/metadata/core-properties' " w:xpath="/ns1:coreProperties[1]/ns0:subject[1]" w:storeItemID="{6C3C8BC8-F283-45AE-878A-BAB7291924A1}"/>
        <w:text/>
      </w:sdtPr>
      <w:sdtContent>
        <w:r>
          <w:rPr>
            <w:rFonts w:cs="Times New Roman"/>
            <w:sz w:val="20"/>
            <w:szCs w:val="20"/>
            <w:lang w:val="fr-FR"/>
          </w:rPr>
          <w:t>CBD/SBI/4/6/Add.1</w:t>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0"/>
        <w:szCs w:val="20"/>
        <w:rtl/>
      </w:rPr>
      <w:alias w:val="Subject"/>
      <w:tag w:val=""/>
      <w:id w:val="1833791677"/>
      <w:placeholder>
        <w:docPart w:val="8CEAFE7C773A4D9A8A54BE82CD45B6A2"/>
      </w:placeholder>
      <w:dataBinding w:prefixMappings="xmlns:ns0='http://purl.org/dc/elements/1.1/' xmlns:ns1='http://schemas.openxmlformats.org/package/2006/metadata/core-properties' " w:xpath="/ns1:coreProperties[1]/ns0:subject[1]" w:storeItemID="{6C3C8BC8-F283-45AE-878A-BAB7291924A1}"/>
      <w:text/>
    </w:sdtPr>
    <w:sdtContent>
      <w:p w14:paraId="2C8D5876" w14:textId="5D4FA00A" w:rsidR="009F64D9" w:rsidRPr="00A429DE" w:rsidRDefault="009F64D9" w:rsidP="001661CB">
        <w:pPr>
          <w:pStyle w:val="Header"/>
          <w:pBdr>
            <w:bottom w:val="single" w:sz="4" w:space="1" w:color="auto"/>
          </w:pBdr>
          <w:spacing w:after="240"/>
          <w:rPr>
            <w:sz w:val="20"/>
            <w:szCs w:val="20"/>
            <w:rtl/>
          </w:rPr>
        </w:pPr>
        <w:r>
          <w:rPr>
            <w:noProof/>
            <w:kern w:val="22"/>
            <w:sz w:val="20"/>
            <w:szCs w:val="20"/>
          </w:rPr>
          <w:t>CBD/SBI/4/6/Add.1</w:t>
        </w:r>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0"/>
        <w:szCs w:val="20"/>
        <w:rtl/>
      </w:rPr>
      <w:alias w:val="Subject"/>
      <w:tag w:val=""/>
      <w:id w:val="-1774855302"/>
      <w:placeholder>
        <w:docPart w:val="14D24FFB770146EE997121864099B7FA"/>
      </w:placeholder>
      <w:dataBinding w:prefixMappings="xmlns:ns0='http://purl.org/dc/elements/1.1/' xmlns:ns1='http://schemas.openxmlformats.org/package/2006/metadata/core-properties' " w:xpath="/ns1:coreProperties[1]/ns0:subject[1]" w:storeItemID="{6C3C8BC8-F283-45AE-878A-BAB7291924A1}"/>
      <w:text/>
    </w:sdtPr>
    <w:sdtContent>
      <w:p w14:paraId="24FAEB25" w14:textId="650C9889" w:rsidR="009F64D9" w:rsidRDefault="009F64D9" w:rsidP="005E4E39">
        <w:pPr>
          <w:pStyle w:val="Header"/>
          <w:pBdr>
            <w:bottom w:val="single" w:sz="4" w:space="1" w:color="auto"/>
          </w:pBdr>
          <w:spacing w:after="240"/>
          <w:rPr>
            <w:noProof/>
            <w:kern w:val="22"/>
            <w:sz w:val="20"/>
            <w:szCs w:val="20"/>
            <w:rtl/>
          </w:rPr>
        </w:pPr>
        <w:r w:rsidRPr="00A429DE">
          <w:rPr>
            <w:noProof/>
            <w:kern w:val="22"/>
            <w:sz w:val="20"/>
            <w:szCs w:val="20"/>
          </w:rPr>
          <w:t>CBD/SBI/4/</w:t>
        </w:r>
        <w:r>
          <w:rPr>
            <w:noProof/>
            <w:kern w:val="22"/>
            <w:sz w:val="20"/>
            <w:szCs w:val="20"/>
          </w:rPr>
          <w:t>6/Add.1</w:t>
        </w:r>
      </w:p>
    </w:sdtContent>
  </w:sdt>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0"/>
        <w:szCs w:val="20"/>
        <w:rtl/>
      </w:rPr>
      <w:alias w:val="Subject"/>
      <w:tag w:val=""/>
      <w:id w:val="-583913959"/>
      <w:dataBinding w:prefixMappings="xmlns:ns0='http://purl.org/dc/elements/1.1/' xmlns:ns1='http://schemas.openxmlformats.org/package/2006/metadata/core-properties' " w:xpath="/ns1:coreProperties[1]/ns0:subject[1]" w:storeItemID="{6C3C8BC8-F283-45AE-878A-BAB7291924A1}"/>
      <w:text/>
    </w:sdtPr>
    <w:sdtContent>
      <w:p w14:paraId="5ADC2AF1" w14:textId="7F8B8D78" w:rsidR="009F64D9" w:rsidRDefault="009F64D9" w:rsidP="00E6581C">
        <w:pPr>
          <w:pStyle w:val="Header"/>
          <w:pBdr>
            <w:bottom w:val="single" w:sz="4" w:space="1" w:color="auto"/>
          </w:pBdr>
          <w:spacing w:after="240"/>
          <w:jc w:val="left"/>
          <w:rPr>
            <w:noProof/>
            <w:kern w:val="22"/>
            <w:sz w:val="20"/>
            <w:szCs w:val="20"/>
            <w:rtl/>
          </w:rPr>
        </w:pPr>
        <w:r>
          <w:rPr>
            <w:noProof/>
            <w:kern w:val="22"/>
            <w:sz w:val="20"/>
            <w:szCs w:val="20"/>
          </w:rPr>
          <w:t>CBD/SBI/4/6/Add.1</w:t>
        </w:r>
      </w:p>
    </w:sdtContent>
  </w:sdt>
  <w:p w14:paraId="3328F8A0" w14:textId="77777777" w:rsidR="009F64D9" w:rsidRDefault="009F64D9">
    <w:pPr>
      <w:pStyle w:val="Header"/>
    </w:pPr>
  </w:p>
  <w:p w14:paraId="69DBDB7A" w14:textId="77777777" w:rsidR="009F64D9" w:rsidRDefault="009F64D9"/>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0"/>
        <w:szCs w:val="20"/>
        <w:rtl/>
      </w:rPr>
      <w:alias w:val="Subject"/>
      <w:tag w:val=""/>
      <w:id w:val="-1064483095"/>
      <w:dataBinding w:prefixMappings="xmlns:ns0='http://purl.org/dc/elements/1.1/' xmlns:ns1='http://schemas.openxmlformats.org/package/2006/metadata/core-properties' " w:xpath="/ns1:coreProperties[1]/ns0:subject[1]" w:storeItemID="{6C3C8BC8-F283-45AE-878A-BAB7291924A1}"/>
      <w:text/>
    </w:sdtPr>
    <w:sdtContent>
      <w:p w14:paraId="523256A6" w14:textId="6A11ED9E" w:rsidR="009F64D9" w:rsidRDefault="009F64D9" w:rsidP="00E6581C">
        <w:pPr>
          <w:pStyle w:val="Header"/>
          <w:pBdr>
            <w:bottom w:val="single" w:sz="4" w:space="1" w:color="auto"/>
          </w:pBdr>
          <w:spacing w:after="240"/>
          <w:rPr>
            <w:noProof/>
            <w:kern w:val="22"/>
            <w:sz w:val="20"/>
            <w:szCs w:val="20"/>
            <w:rtl/>
          </w:rPr>
        </w:pPr>
        <w:r>
          <w:rPr>
            <w:noProof/>
            <w:kern w:val="22"/>
            <w:sz w:val="20"/>
            <w:szCs w:val="20"/>
          </w:rPr>
          <w:t>CBD/SBI/4/6/Add.1</w:t>
        </w:r>
      </w:p>
    </w:sdtContent>
  </w:sdt>
  <w:p w14:paraId="5F66C893" w14:textId="77777777" w:rsidR="009F64D9" w:rsidRDefault="009F64D9" w:rsidP="00E6581C">
    <w:pPr>
      <w:pStyle w:val="Header"/>
      <w:jc w:val="center"/>
    </w:pPr>
  </w:p>
  <w:p w14:paraId="1D61F1E3" w14:textId="77777777" w:rsidR="009F64D9" w:rsidRDefault="009F64D9"/>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0"/>
        <w:szCs w:val="20"/>
        <w:rtl/>
      </w:rPr>
      <w:alias w:val="Subject"/>
      <w:tag w:val=""/>
      <w:id w:val="1479112495"/>
      <w:dataBinding w:prefixMappings="xmlns:ns0='http://purl.org/dc/elements/1.1/' xmlns:ns1='http://schemas.openxmlformats.org/package/2006/metadata/core-properties' " w:xpath="/ns1:coreProperties[1]/ns0:subject[1]" w:storeItemID="{6C3C8BC8-F283-45AE-878A-BAB7291924A1}"/>
      <w:text/>
    </w:sdtPr>
    <w:sdtContent>
      <w:p w14:paraId="49EBC52D" w14:textId="3D879245" w:rsidR="009F64D9" w:rsidRDefault="009F64D9" w:rsidP="005E4E39">
        <w:pPr>
          <w:pStyle w:val="Header"/>
          <w:pBdr>
            <w:bottom w:val="single" w:sz="4" w:space="1" w:color="auto"/>
          </w:pBdr>
          <w:spacing w:after="240"/>
          <w:jc w:val="left"/>
          <w:rPr>
            <w:noProof/>
            <w:kern w:val="22"/>
            <w:sz w:val="20"/>
            <w:szCs w:val="20"/>
            <w:rtl/>
          </w:rPr>
        </w:pPr>
        <w:r>
          <w:rPr>
            <w:noProof/>
            <w:kern w:val="22"/>
            <w:sz w:val="20"/>
            <w:szCs w:val="20"/>
          </w:rPr>
          <w:t>CBD/SBI/4/6/Add.1</w:t>
        </w:r>
      </w:p>
    </w:sdtContent>
  </w:sdt>
  <w:p w14:paraId="0BDEBF67" w14:textId="77777777" w:rsidR="009F64D9" w:rsidRDefault="009F64D9"/>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0"/>
        <w:szCs w:val="20"/>
        <w:rtl/>
      </w:rPr>
      <w:alias w:val="Subject"/>
      <w:tag w:val=""/>
      <w:id w:val="2103837054"/>
      <w:dataBinding w:prefixMappings="xmlns:ns0='http://purl.org/dc/elements/1.1/' xmlns:ns1='http://schemas.openxmlformats.org/package/2006/metadata/core-properties' " w:xpath="/ns1:coreProperties[1]/ns0:subject[1]" w:storeItemID="{6C3C8BC8-F283-45AE-878A-BAB7291924A1}"/>
      <w:text/>
    </w:sdtPr>
    <w:sdtContent>
      <w:p w14:paraId="48899363" w14:textId="77777777" w:rsidR="009F64D9" w:rsidRDefault="009F64D9" w:rsidP="009712DE">
        <w:pPr>
          <w:pStyle w:val="Header"/>
          <w:pBdr>
            <w:bottom w:val="single" w:sz="4" w:space="1" w:color="auto"/>
          </w:pBdr>
          <w:spacing w:after="240"/>
          <w:rPr>
            <w:noProof/>
            <w:kern w:val="22"/>
            <w:sz w:val="20"/>
            <w:szCs w:val="20"/>
            <w:rtl/>
          </w:rPr>
        </w:pPr>
        <w:r>
          <w:rPr>
            <w:noProof/>
            <w:kern w:val="22"/>
            <w:sz w:val="20"/>
            <w:szCs w:val="20"/>
          </w:rPr>
          <w:t>CBD/SBI/4/6/Add.1</w:t>
        </w:r>
      </w:p>
    </w:sdtContent>
  </w:sdt>
  <w:p w14:paraId="60E8208B" w14:textId="77777777" w:rsidR="009F64D9" w:rsidRDefault="009F64D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5234B"/>
    <w:multiLevelType w:val="multilevel"/>
    <w:tmpl w:val="018A8BC2"/>
    <w:lvl w:ilvl="0">
      <w:start w:val="36"/>
      <w:numFmt w:val="decimal"/>
      <w:lvlText w:val="%1-"/>
      <w:lvlJc w:val="left"/>
      <w:pPr>
        <w:tabs>
          <w:tab w:val="num" w:pos="720"/>
        </w:tabs>
        <w:ind w:left="720" w:hanging="720"/>
      </w:pPr>
      <w:rPr>
        <w:rFonts w:asciiTheme="majorBidi" w:hAnsiTheme="majorBidi" w:cstheme="majorBidi" w:hint="default"/>
        <w:w w:val="99"/>
        <w:sz w:val="22"/>
        <w:szCs w:val="22"/>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 w15:restartNumberingAfterBreak="0">
    <w:nsid w:val="00C001F8"/>
    <w:multiLevelType w:val="hybridMultilevel"/>
    <w:tmpl w:val="77B6FCA0"/>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23B4966"/>
    <w:multiLevelType w:val="multilevel"/>
    <w:tmpl w:val="1BA4AD4A"/>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892CC4"/>
    <w:multiLevelType w:val="multilevel"/>
    <w:tmpl w:val="45264CE4"/>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E84ACC"/>
    <w:multiLevelType w:val="multilevel"/>
    <w:tmpl w:val="EE3E7FD8"/>
    <w:lvl w:ilvl="0">
      <w:start w:val="1"/>
      <w:numFmt w:val="decimal"/>
      <w:lvlText w:val="%1-"/>
      <w:lvlJc w:val="left"/>
      <w:pPr>
        <w:tabs>
          <w:tab w:val="num" w:pos="720"/>
        </w:tabs>
        <w:ind w:left="720" w:hanging="720"/>
      </w:pPr>
      <w:rPr>
        <w:rFonts w:asciiTheme="majorBidi" w:hAnsiTheme="majorBidi" w:cstheme="majorBidi" w:hint="default"/>
        <w:w w:val="99"/>
        <w:sz w:val="22"/>
        <w:szCs w:val="22"/>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5"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472034B"/>
    <w:multiLevelType w:val="hybridMultilevel"/>
    <w:tmpl w:val="E214CE6A"/>
    <w:lvl w:ilvl="0" w:tplc="04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6434E79"/>
    <w:multiLevelType w:val="multilevel"/>
    <w:tmpl w:val="942E5208"/>
    <w:lvl w:ilvl="0">
      <w:start w:val="1"/>
      <w:numFmt w:val="decimal"/>
      <w:lvlText w:val="%1-"/>
      <w:lvlJc w:val="left"/>
      <w:pPr>
        <w:tabs>
          <w:tab w:val="num" w:pos="720"/>
        </w:tabs>
        <w:ind w:left="720" w:hanging="720"/>
      </w:pPr>
      <w:rPr>
        <w:rFonts w:asciiTheme="majorBidi" w:hAnsiTheme="majorBidi" w:cstheme="majorBidi" w:hint="default"/>
        <w:w w:val="99"/>
        <w:sz w:val="22"/>
        <w:szCs w:val="22"/>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8" w15:restartNumberingAfterBreak="0">
    <w:nsid w:val="171003DB"/>
    <w:multiLevelType w:val="hybridMultilevel"/>
    <w:tmpl w:val="3B1E63B2"/>
    <w:lvl w:ilvl="0" w:tplc="DA381BC8">
      <w:start w:val="2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5D4A8B"/>
    <w:multiLevelType w:val="hybridMultilevel"/>
    <w:tmpl w:val="E3ACE84A"/>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17D616C"/>
    <w:multiLevelType w:val="hybridMultilevel"/>
    <w:tmpl w:val="7BF4AF24"/>
    <w:lvl w:ilvl="0" w:tplc="4F8400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9A4C9E"/>
    <w:multiLevelType w:val="multilevel"/>
    <w:tmpl w:val="15B28AC0"/>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8E87A69"/>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3F221E"/>
    <w:multiLevelType w:val="multilevel"/>
    <w:tmpl w:val="8C28461C"/>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E9A4FD8"/>
    <w:multiLevelType w:val="multilevel"/>
    <w:tmpl w:val="8C28461C"/>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3F9D3C20"/>
    <w:multiLevelType w:val="hybridMultilevel"/>
    <w:tmpl w:val="AB4E3C20"/>
    <w:lvl w:ilvl="0" w:tplc="0DF4A036">
      <w:start w:val="97"/>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C436DCE"/>
    <w:multiLevelType w:val="hybridMultilevel"/>
    <w:tmpl w:val="6A36002C"/>
    <w:lvl w:ilvl="0" w:tplc="548E29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0" w15:restartNumberingAfterBreak="0">
    <w:nsid w:val="4F0B237D"/>
    <w:multiLevelType w:val="multilevel"/>
    <w:tmpl w:val="5A9CAFB8"/>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3AA7520"/>
    <w:multiLevelType w:val="multilevel"/>
    <w:tmpl w:val="3F225D1A"/>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A7F730B"/>
    <w:multiLevelType w:val="hybridMultilevel"/>
    <w:tmpl w:val="912CD55E"/>
    <w:lvl w:ilvl="0" w:tplc="B7E8C324">
      <w:start w:val="3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C4C1F00"/>
    <w:multiLevelType w:val="hybridMultilevel"/>
    <w:tmpl w:val="D866730C"/>
    <w:lvl w:ilvl="0" w:tplc="5CD270B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5C6E265E"/>
    <w:multiLevelType w:val="multilevel"/>
    <w:tmpl w:val="2C508344"/>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CF330B7"/>
    <w:multiLevelType w:val="multilevel"/>
    <w:tmpl w:val="4944073E"/>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3427E6A"/>
    <w:multiLevelType w:val="multilevel"/>
    <w:tmpl w:val="FD6CD178"/>
    <w:lvl w:ilvl="0">
      <w:start w:val="1"/>
      <w:numFmt w:val="bullet"/>
      <w:lvlText w:val=""/>
      <w:lvlJc w:val="left"/>
      <w:pPr>
        <w:tabs>
          <w:tab w:val="num" w:pos="720"/>
        </w:tabs>
        <w:ind w:left="720" w:hanging="720"/>
      </w:pPr>
      <w:rPr>
        <w:rFonts w:ascii="Symbol" w:hAnsi="Symbol" w:hint="default"/>
        <w:w w:val="99"/>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4826E36"/>
    <w:multiLevelType w:val="hybridMultilevel"/>
    <w:tmpl w:val="B0461638"/>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9"/>
  </w:num>
  <w:num w:numId="2">
    <w:abstractNumId w:val="5"/>
  </w:num>
  <w:num w:numId="3">
    <w:abstractNumId w:val="26"/>
  </w:num>
  <w:num w:numId="4">
    <w:abstractNumId w:val="12"/>
  </w:num>
  <w:num w:numId="5">
    <w:abstractNumId w:val="10"/>
  </w:num>
  <w:num w:numId="6">
    <w:abstractNumId w:val="18"/>
  </w:num>
  <w:num w:numId="7">
    <w:abstractNumId w:val="8"/>
  </w:num>
  <w:num w:numId="8">
    <w:abstractNumId w:val="1"/>
  </w:num>
  <w:num w:numId="9">
    <w:abstractNumId w:val="23"/>
  </w:num>
  <w:num w:numId="10">
    <w:abstractNumId w:val="9"/>
  </w:num>
  <w:num w:numId="11">
    <w:abstractNumId w:val="22"/>
  </w:num>
  <w:num w:numId="12">
    <w:abstractNumId w:val="16"/>
  </w:num>
  <w:num w:numId="13">
    <w:abstractNumId w:val="17"/>
  </w:num>
  <w:num w:numId="14">
    <w:abstractNumId w:val="27"/>
  </w:num>
  <w:num w:numId="15">
    <w:abstractNumId w:val="15"/>
  </w:num>
  <w:num w:numId="16">
    <w:abstractNumId w:val="6"/>
  </w:num>
  <w:num w:numId="17">
    <w:abstractNumId w:val="29"/>
  </w:num>
  <w:num w:numId="18">
    <w:abstractNumId w:val="13"/>
  </w:num>
  <w:num w:numId="19">
    <w:abstractNumId w:val="13"/>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7"/>
  </w:num>
  <w:num w:numId="29">
    <w:abstractNumId w:val="20"/>
  </w:num>
  <w:num w:numId="30">
    <w:abstractNumId w:val="21"/>
  </w:num>
  <w:num w:numId="31">
    <w:abstractNumId w:val="28"/>
  </w:num>
  <w:num w:numId="32">
    <w:abstractNumId w:val="3"/>
  </w:num>
  <w:num w:numId="33">
    <w:abstractNumId w:val="24"/>
  </w:num>
  <w:num w:numId="34">
    <w:abstractNumId w:val="25"/>
  </w:num>
  <w:num w:numId="35">
    <w:abstractNumId w:val="2"/>
  </w:num>
  <w:num w:numId="36">
    <w:abstractNumId w:val="11"/>
  </w:num>
  <w:num w:numId="37">
    <w:abstractNumId w:val="14"/>
  </w:num>
  <w:num w:numId="3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fr-FR" w:vendorID="64" w:dllVersion="6" w:nlCheck="1" w:checkStyle="1"/>
  <w:activeWritingStyle w:appName="MSWord" w:lang="en-CA"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fr-FR" w:vendorID="64" w:dllVersion="4096"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4AD4"/>
    <w:rsid w:val="0000551F"/>
    <w:rsid w:val="00006287"/>
    <w:rsid w:val="00006770"/>
    <w:rsid w:val="00006C1E"/>
    <w:rsid w:val="00007595"/>
    <w:rsid w:val="0001213A"/>
    <w:rsid w:val="00012BB2"/>
    <w:rsid w:val="00012C36"/>
    <w:rsid w:val="00015775"/>
    <w:rsid w:val="000200E5"/>
    <w:rsid w:val="000203DF"/>
    <w:rsid w:val="00020C82"/>
    <w:rsid w:val="00023D56"/>
    <w:rsid w:val="0002503E"/>
    <w:rsid w:val="000270C7"/>
    <w:rsid w:val="00030B27"/>
    <w:rsid w:val="00030BA2"/>
    <w:rsid w:val="00032525"/>
    <w:rsid w:val="00032BBB"/>
    <w:rsid w:val="00033633"/>
    <w:rsid w:val="000338FD"/>
    <w:rsid w:val="000341B8"/>
    <w:rsid w:val="000341C5"/>
    <w:rsid w:val="00034798"/>
    <w:rsid w:val="00036335"/>
    <w:rsid w:val="00036D92"/>
    <w:rsid w:val="00037E67"/>
    <w:rsid w:val="000407CA"/>
    <w:rsid w:val="00040B47"/>
    <w:rsid w:val="00040BD1"/>
    <w:rsid w:val="00041875"/>
    <w:rsid w:val="000426A4"/>
    <w:rsid w:val="000435FF"/>
    <w:rsid w:val="0004398C"/>
    <w:rsid w:val="00045402"/>
    <w:rsid w:val="00047FE9"/>
    <w:rsid w:val="0005100D"/>
    <w:rsid w:val="00051C99"/>
    <w:rsid w:val="0005299C"/>
    <w:rsid w:val="0005318F"/>
    <w:rsid w:val="00053296"/>
    <w:rsid w:val="000554B1"/>
    <w:rsid w:val="00055B9B"/>
    <w:rsid w:val="00056F44"/>
    <w:rsid w:val="0005754C"/>
    <w:rsid w:val="000614BE"/>
    <w:rsid w:val="000616F6"/>
    <w:rsid w:val="0006204D"/>
    <w:rsid w:val="000622A5"/>
    <w:rsid w:val="00063120"/>
    <w:rsid w:val="000643AC"/>
    <w:rsid w:val="0006448A"/>
    <w:rsid w:val="000657F1"/>
    <w:rsid w:val="00065DE5"/>
    <w:rsid w:val="00066A37"/>
    <w:rsid w:val="00070622"/>
    <w:rsid w:val="00071FA5"/>
    <w:rsid w:val="0007349C"/>
    <w:rsid w:val="00074517"/>
    <w:rsid w:val="0007604D"/>
    <w:rsid w:val="00077054"/>
    <w:rsid w:val="000812E4"/>
    <w:rsid w:val="00081682"/>
    <w:rsid w:val="00082202"/>
    <w:rsid w:val="0008332A"/>
    <w:rsid w:val="00083F91"/>
    <w:rsid w:val="000850C3"/>
    <w:rsid w:val="000853EA"/>
    <w:rsid w:val="00090C56"/>
    <w:rsid w:val="00090EFA"/>
    <w:rsid w:val="00091103"/>
    <w:rsid w:val="000925D4"/>
    <w:rsid w:val="0009291A"/>
    <w:rsid w:val="00096364"/>
    <w:rsid w:val="00097274"/>
    <w:rsid w:val="000A3036"/>
    <w:rsid w:val="000A35AD"/>
    <w:rsid w:val="000A39A3"/>
    <w:rsid w:val="000A4207"/>
    <w:rsid w:val="000A793A"/>
    <w:rsid w:val="000B2B13"/>
    <w:rsid w:val="000B3393"/>
    <w:rsid w:val="000B36B8"/>
    <w:rsid w:val="000B3ADC"/>
    <w:rsid w:val="000B4A9E"/>
    <w:rsid w:val="000B55CD"/>
    <w:rsid w:val="000B61F7"/>
    <w:rsid w:val="000B7667"/>
    <w:rsid w:val="000B7855"/>
    <w:rsid w:val="000C0548"/>
    <w:rsid w:val="000C0E46"/>
    <w:rsid w:val="000C16E8"/>
    <w:rsid w:val="000C1999"/>
    <w:rsid w:val="000C21D5"/>
    <w:rsid w:val="000C26F1"/>
    <w:rsid w:val="000C44AA"/>
    <w:rsid w:val="000C4B59"/>
    <w:rsid w:val="000C5731"/>
    <w:rsid w:val="000C5823"/>
    <w:rsid w:val="000C6447"/>
    <w:rsid w:val="000C6913"/>
    <w:rsid w:val="000C6C2E"/>
    <w:rsid w:val="000C71A0"/>
    <w:rsid w:val="000C727C"/>
    <w:rsid w:val="000D106E"/>
    <w:rsid w:val="000D11A1"/>
    <w:rsid w:val="000D1BB4"/>
    <w:rsid w:val="000D3903"/>
    <w:rsid w:val="000D58B8"/>
    <w:rsid w:val="000D5BEF"/>
    <w:rsid w:val="000D5D38"/>
    <w:rsid w:val="000D5F8C"/>
    <w:rsid w:val="000D7343"/>
    <w:rsid w:val="000E024C"/>
    <w:rsid w:val="000E0450"/>
    <w:rsid w:val="000E0AB1"/>
    <w:rsid w:val="000E1B94"/>
    <w:rsid w:val="000E1F85"/>
    <w:rsid w:val="000E2E4F"/>
    <w:rsid w:val="000E4A9C"/>
    <w:rsid w:val="000E5EF0"/>
    <w:rsid w:val="000E69B1"/>
    <w:rsid w:val="000E6A16"/>
    <w:rsid w:val="000F0F28"/>
    <w:rsid w:val="000F17B6"/>
    <w:rsid w:val="000F185D"/>
    <w:rsid w:val="000F33AC"/>
    <w:rsid w:val="000F36D6"/>
    <w:rsid w:val="000F40FC"/>
    <w:rsid w:val="000F526A"/>
    <w:rsid w:val="000F5F29"/>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27B3"/>
    <w:rsid w:val="001234CD"/>
    <w:rsid w:val="00123915"/>
    <w:rsid w:val="00124306"/>
    <w:rsid w:val="00124BA0"/>
    <w:rsid w:val="001272FD"/>
    <w:rsid w:val="00131811"/>
    <w:rsid w:val="00133916"/>
    <w:rsid w:val="001345C1"/>
    <w:rsid w:val="00135BE8"/>
    <w:rsid w:val="001364B8"/>
    <w:rsid w:val="00136791"/>
    <w:rsid w:val="00136BF2"/>
    <w:rsid w:val="00137DBE"/>
    <w:rsid w:val="00141D5C"/>
    <w:rsid w:val="001434EC"/>
    <w:rsid w:val="0014463D"/>
    <w:rsid w:val="00144862"/>
    <w:rsid w:val="00146AEE"/>
    <w:rsid w:val="001470AD"/>
    <w:rsid w:val="00151BBC"/>
    <w:rsid w:val="00152060"/>
    <w:rsid w:val="001522E2"/>
    <w:rsid w:val="00153AEE"/>
    <w:rsid w:val="00154A77"/>
    <w:rsid w:val="001553FA"/>
    <w:rsid w:val="001569F5"/>
    <w:rsid w:val="00156ADA"/>
    <w:rsid w:val="00157248"/>
    <w:rsid w:val="00160580"/>
    <w:rsid w:val="00160E87"/>
    <w:rsid w:val="00161681"/>
    <w:rsid w:val="001640E4"/>
    <w:rsid w:val="00164F8B"/>
    <w:rsid w:val="001661CB"/>
    <w:rsid w:val="0016781E"/>
    <w:rsid w:val="00170B40"/>
    <w:rsid w:val="00170DE2"/>
    <w:rsid w:val="001729ED"/>
    <w:rsid w:val="00173055"/>
    <w:rsid w:val="001731D7"/>
    <w:rsid w:val="00175657"/>
    <w:rsid w:val="00176FA6"/>
    <w:rsid w:val="00177D72"/>
    <w:rsid w:val="001824F1"/>
    <w:rsid w:val="00183B6F"/>
    <w:rsid w:val="00185239"/>
    <w:rsid w:val="001852DC"/>
    <w:rsid w:val="00187D5F"/>
    <w:rsid w:val="00190078"/>
    <w:rsid w:val="00190444"/>
    <w:rsid w:val="00192128"/>
    <w:rsid w:val="00192853"/>
    <w:rsid w:val="00192D25"/>
    <w:rsid w:val="00192D5B"/>
    <w:rsid w:val="00195086"/>
    <w:rsid w:val="00196383"/>
    <w:rsid w:val="0019788A"/>
    <w:rsid w:val="001A0729"/>
    <w:rsid w:val="001A11D2"/>
    <w:rsid w:val="001A30A8"/>
    <w:rsid w:val="001A4D35"/>
    <w:rsid w:val="001A5185"/>
    <w:rsid w:val="001A5E47"/>
    <w:rsid w:val="001A5EDB"/>
    <w:rsid w:val="001A6412"/>
    <w:rsid w:val="001A7A25"/>
    <w:rsid w:val="001A7CCE"/>
    <w:rsid w:val="001B0230"/>
    <w:rsid w:val="001B0817"/>
    <w:rsid w:val="001B1E6F"/>
    <w:rsid w:val="001B2219"/>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5A3"/>
    <w:rsid w:val="001C67D7"/>
    <w:rsid w:val="001C7147"/>
    <w:rsid w:val="001D0E8D"/>
    <w:rsid w:val="001D155F"/>
    <w:rsid w:val="001D1BE6"/>
    <w:rsid w:val="001D5107"/>
    <w:rsid w:val="001D6B12"/>
    <w:rsid w:val="001D72CC"/>
    <w:rsid w:val="001E0047"/>
    <w:rsid w:val="001E4452"/>
    <w:rsid w:val="001E4E67"/>
    <w:rsid w:val="001E6B47"/>
    <w:rsid w:val="001E6BDE"/>
    <w:rsid w:val="001F0250"/>
    <w:rsid w:val="001F0D52"/>
    <w:rsid w:val="001F1105"/>
    <w:rsid w:val="001F17B9"/>
    <w:rsid w:val="001F2D68"/>
    <w:rsid w:val="001F2DF8"/>
    <w:rsid w:val="001F3733"/>
    <w:rsid w:val="001F66E5"/>
    <w:rsid w:val="001F67E9"/>
    <w:rsid w:val="00201029"/>
    <w:rsid w:val="0021156E"/>
    <w:rsid w:val="00212C5D"/>
    <w:rsid w:val="002130B8"/>
    <w:rsid w:val="00214602"/>
    <w:rsid w:val="0021474C"/>
    <w:rsid w:val="00220028"/>
    <w:rsid w:val="002208DC"/>
    <w:rsid w:val="00221184"/>
    <w:rsid w:val="00221BDF"/>
    <w:rsid w:val="00222552"/>
    <w:rsid w:val="0022287A"/>
    <w:rsid w:val="00224384"/>
    <w:rsid w:val="002267E2"/>
    <w:rsid w:val="00227D76"/>
    <w:rsid w:val="00231343"/>
    <w:rsid w:val="00231EA1"/>
    <w:rsid w:val="00232665"/>
    <w:rsid w:val="00232FD3"/>
    <w:rsid w:val="00232FFB"/>
    <w:rsid w:val="0023340C"/>
    <w:rsid w:val="002340EF"/>
    <w:rsid w:val="00234E62"/>
    <w:rsid w:val="00236C0C"/>
    <w:rsid w:val="00243AA4"/>
    <w:rsid w:val="00244218"/>
    <w:rsid w:val="00244CEA"/>
    <w:rsid w:val="00245A99"/>
    <w:rsid w:val="00245BE2"/>
    <w:rsid w:val="0024612F"/>
    <w:rsid w:val="00246C1C"/>
    <w:rsid w:val="00247953"/>
    <w:rsid w:val="00247B04"/>
    <w:rsid w:val="002509E0"/>
    <w:rsid w:val="0025218F"/>
    <w:rsid w:val="002532D2"/>
    <w:rsid w:val="00253458"/>
    <w:rsid w:val="0025349B"/>
    <w:rsid w:val="002552A2"/>
    <w:rsid w:val="002570BF"/>
    <w:rsid w:val="00257B74"/>
    <w:rsid w:val="002613A3"/>
    <w:rsid w:val="00261F09"/>
    <w:rsid w:val="0026500F"/>
    <w:rsid w:val="002667B4"/>
    <w:rsid w:val="002711F5"/>
    <w:rsid w:val="00272CC6"/>
    <w:rsid w:val="00273CBB"/>
    <w:rsid w:val="00274FFD"/>
    <w:rsid w:val="002766C7"/>
    <w:rsid w:val="00280347"/>
    <w:rsid w:val="00281DE7"/>
    <w:rsid w:val="00283E14"/>
    <w:rsid w:val="00284F0C"/>
    <w:rsid w:val="00285D49"/>
    <w:rsid w:val="002911CA"/>
    <w:rsid w:val="00292CC2"/>
    <w:rsid w:val="00293573"/>
    <w:rsid w:val="0029509B"/>
    <w:rsid w:val="00295C88"/>
    <w:rsid w:val="002A3B80"/>
    <w:rsid w:val="002A6403"/>
    <w:rsid w:val="002B0294"/>
    <w:rsid w:val="002B0C3A"/>
    <w:rsid w:val="002B34B1"/>
    <w:rsid w:val="002B37BB"/>
    <w:rsid w:val="002B5DB8"/>
    <w:rsid w:val="002B5E01"/>
    <w:rsid w:val="002B6D44"/>
    <w:rsid w:val="002C008A"/>
    <w:rsid w:val="002C03CD"/>
    <w:rsid w:val="002C1603"/>
    <w:rsid w:val="002C1C21"/>
    <w:rsid w:val="002C51CC"/>
    <w:rsid w:val="002C5656"/>
    <w:rsid w:val="002C6255"/>
    <w:rsid w:val="002C6D18"/>
    <w:rsid w:val="002D0711"/>
    <w:rsid w:val="002D074F"/>
    <w:rsid w:val="002D07A4"/>
    <w:rsid w:val="002D1A23"/>
    <w:rsid w:val="002D42C4"/>
    <w:rsid w:val="002D4E44"/>
    <w:rsid w:val="002D6187"/>
    <w:rsid w:val="002D69FD"/>
    <w:rsid w:val="002E0053"/>
    <w:rsid w:val="002E0482"/>
    <w:rsid w:val="002E07C6"/>
    <w:rsid w:val="002E255B"/>
    <w:rsid w:val="002E71F5"/>
    <w:rsid w:val="002F1867"/>
    <w:rsid w:val="002F1EB5"/>
    <w:rsid w:val="002F1F41"/>
    <w:rsid w:val="002F2062"/>
    <w:rsid w:val="002F24AB"/>
    <w:rsid w:val="002F39C1"/>
    <w:rsid w:val="002F416E"/>
    <w:rsid w:val="002F63EE"/>
    <w:rsid w:val="002F72B3"/>
    <w:rsid w:val="002F77A4"/>
    <w:rsid w:val="002F7DBD"/>
    <w:rsid w:val="00300148"/>
    <w:rsid w:val="00300194"/>
    <w:rsid w:val="00300D8C"/>
    <w:rsid w:val="00301629"/>
    <w:rsid w:val="00301EAB"/>
    <w:rsid w:val="00301EF1"/>
    <w:rsid w:val="003024DF"/>
    <w:rsid w:val="00303512"/>
    <w:rsid w:val="00303B7D"/>
    <w:rsid w:val="0030410B"/>
    <w:rsid w:val="00304E70"/>
    <w:rsid w:val="003052B5"/>
    <w:rsid w:val="00305F53"/>
    <w:rsid w:val="00306C18"/>
    <w:rsid w:val="00306EA7"/>
    <w:rsid w:val="00307338"/>
    <w:rsid w:val="00307BFE"/>
    <w:rsid w:val="0031119B"/>
    <w:rsid w:val="00311ADF"/>
    <w:rsid w:val="00312139"/>
    <w:rsid w:val="003127A5"/>
    <w:rsid w:val="00312968"/>
    <w:rsid w:val="003138F6"/>
    <w:rsid w:val="00315205"/>
    <w:rsid w:val="00315D84"/>
    <w:rsid w:val="00317675"/>
    <w:rsid w:val="00320FF9"/>
    <w:rsid w:val="003214CC"/>
    <w:rsid w:val="0032255C"/>
    <w:rsid w:val="003239DB"/>
    <w:rsid w:val="003239FA"/>
    <w:rsid w:val="00324DC2"/>
    <w:rsid w:val="003253A2"/>
    <w:rsid w:val="00326436"/>
    <w:rsid w:val="003309CF"/>
    <w:rsid w:val="0033185F"/>
    <w:rsid w:val="003320E5"/>
    <w:rsid w:val="00334D87"/>
    <w:rsid w:val="00336039"/>
    <w:rsid w:val="00336BA8"/>
    <w:rsid w:val="00337767"/>
    <w:rsid w:val="00337796"/>
    <w:rsid w:val="00337E13"/>
    <w:rsid w:val="00341A68"/>
    <w:rsid w:val="00342BD2"/>
    <w:rsid w:val="00342EB3"/>
    <w:rsid w:val="00344993"/>
    <w:rsid w:val="00344F44"/>
    <w:rsid w:val="00346358"/>
    <w:rsid w:val="00346528"/>
    <w:rsid w:val="00346D9D"/>
    <w:rsid w:val="00347511"/>
    <w:rsid w:val="00347A83"/>
    <w:rsid w:val="00347F18"/>
    <w:rsid w:val="00350D90"/>
    <w:rsid w:val="00350E8B"/>
    <w:rsid w:val="00351F0F"/>
    <w:rsid w:val="003544AC"/>
    <w:rsid w:val="00356170"/>
    <w:rsid w:val="0035680B"/>
    <w:rsid w:val="00356EFA"/>
    <w:rsid w:val="003573C9"/>
    <w:rsid w:val="00360C73"/>
    <w:rsid w:val="00360FC5"/>
    <w:rsid w:val="00361E16"/>
    <w:rsid w:val="00361F93"/>
    <w:rsid w:val="00362CC5"/>
    <w:rsid w:val="00363C36"/>
    <w:rsid w:val="003652B9"/>
    <w:rsid w:val="00366270"/>
    <w:rsid w:val="00366BF2"/>
    <w:rsid w:val="00366CB3"/>
    <w:rsid w:val="00366F13"/>
    <w:rsid w:val="0036700F"/>
    <w:rsid w:val="00370762"/>
    <w:rsid w:val="00372F03"/>
    <w:rsid w:val="0037352A"/>
    <w:rsid w:val="003746E7"/>
    <w:rsid w:val="003764A5"/>
    <w:rsid w:val="00377A15"/>
    <w:rsid w:val="003815D7"/>
    <w:rsid w:val="00381FF0"/>
    <w:rsid w:val="00384029"/>
    <w:rsid w:val="00384BB6"/>
    <w:rsid w:val="00385FBB"/>
    <w:rsid w:val="00386B16"/>
    <w:rsid w:val="003871A0"/>
    <w:rsid w:val="003877F4"/>
    <w:rsid w:val="0038796D"/>
    <w:rsid w:val="00387E60"/>
    <w:rsid w:val="003940DC"/>
    <w:rsid w:val="003947A2"/>
    <w:rsid w:val="00394AF3"/>
    <w:rsid w:val="00395349"/>
    <w:rsid w:val="00395503"/>
    <w:rsid w:val="00395ADF"/>
    <w:rsid w:val="00395BC8"/>
    <w:rsid w:val="00397545"/>
    <w:rsid w:val="003979D8"/>
    <w:rsid w:val="003A0366"/>
    <w:rsid w:val="003A0B8A"/>
    <w:rsid w:val="003A1649"/>
    <w:rsid w:val="003A2029"/>
    <w:rsid w:val="003A231E"/>
    <w:rsid w:val="003A2D4C"/>
    <w:rsid w:val="003A2F6D"/>
    <w:rsid w:val="003A3D2E"/>
    <w:rsid w:val="003A6E44"/>
    <w:rsid w:val="003A77A9"/>
    <w:rsid w:val="003A7EDC"/>
    <w:rsid w:val="003B10B7"/>
    <w:rsid w:val="003B2BE8"/>
    <w:rsid w:val="003B31D9"/>
    <w:rsid w:val="003B3B15"/>
    <w:rsid w:val="003B5EF3"/>
    <w:rsid w:val="003C0120"/>
    <w:rsid w:val="003C08EE"/>
    <w:rsid w:val="003C0FB0"/>
    <w:rsid w:val="003C0FE1"/>
    <w:rsid w:val="003C1572"/>
    <w:rsid w:val="003C2547"/>
    <w:rsid w:val="003C3ED3"/>
    <w:rsid w:val="003C4174"/>
    <w:rsid w:val="003C5630"/>
    <w:rsid w:val="003C5681"/>
    <w:rsid w:val="003C5685"/>
    <w:rsid w:val="003C59A5"/>
    <w:rsid w:val="003C79C4"/>
    <w:rsid w:val="003D1378"/>
    <w:rsid w:val="003D2606"/>
    <w:rsid w:val="003D28DC"/>
    <w:rsid w:val="003D2D2C"/>
    <w:rsid w:val="003D4077"/>
    <w:rsid w:val="003D42C4"/>
    <w:rsid w:val="003D43BD"/>
    <w:rsid w:val="003D5BFC"/>
    <w:rsid w:val="003D6565"/>
    <w:rsid w:val="003D68B1"/>
    <w:rsid w:val="003D756D"/>
    <w:rsid w:val="003E0195"/>
    <w:rsid w:val="003E09F9"/>
    <w:rsid w:val="003E1644"/>
    <w:rsid w:val="003E18AC"/>
    <w:rsid w:val="003E229F"/>
    <w:rsid w:val="003E235C"/>
    <w:rsid w:val="003E4681"/>
    <w:rsid w:val="003E4DFB"/>
    <w:rsid w:val="003E5041"/>
    <w:rsid w:val="003E671A"/>
    <w:rsid w:val="003E681E"/>
    <w:rsid w:val="003E6AF3"/>
    <w:rsid w:val="003F0E0E"/>
    <w:rsid w:val="003F13C5"/>
    <w:rsid w:val="003F3235"/>
    <w:rsid w:val="003F388D"/>
    <w:rsid w:val="003F623C"/>
    <w:rsid w:val="003F6A6B"/>
    <w:rsid w:val="003F6FFD"/>
    <w:rsid w:val="003F78C1"/>
    <w:rsid w:val="004001D7"/>
    <w:rsid w:val="00401B51"/>
    <w:rsid w:val="00401DE5"/>
    <w:rsid w:val="0040360E"/>
    <w:rsid w:val="00403BAD"/>
    <w:rsid w:val="004042A9"/>
    <w:rsid w:val="00404806"/>
    <w:rsid w:val="00404D41"/>
    <w:rsid w:val="004066A1"/>
    <w:rsid w:val="00407BF9"/>
    <w:rsid w:val="004103F3"/>
    <w:rsid w:val="0041149C"/>
    <w:rsid w:val="00411987"/>
    <w:rsid w:val="004139B5"/>
    <w:rsid w:val="00415B32"/>
    <w:rsid w:val="00417DE5"/>
    <w:rsid w:val="00420522"/>
    <w:rsid w:val="00421A08"/>
    <w:rsid w:val="00421D8E"/>
    <w:rsid w:val="00422163"/>
    <w:rsid w:val="00422878"/>
    <w:rsid w:val="004243CE"/>
    <w:rsid w:val="0042469B"/>
    <w:rsid w:val="00424F06"/>
    <w:rsid w:val="004250AD"/>
    <w:rsid w:val="0042529C"/>
    <w:rsid w:val="004257CC"/>
    <w:rsid w:val="004259BC"/>
    <w:rsid w:val="004271FF"/>
    <w:rsid w:val="00431686"/>
    <w:rsid w:val="00431B52"/>
    <w:rsid w:val="00431CE5"/>
    <w:rsid w:val="00433D51"/>
    <w:rsid w:val="0043521E"/>
    <w:rsid w:val="0043522A"/>
    <w:rsid w:val="004401BB"/>
    <w:rsid w:val="00441823"/>
    <w:rsid w:val="00441C16"/>
    <w:rsid w:val="0044263A"/>
    <w:rsid w:val="004433CA"/>
    <w:rsid w:val="0044368C"/>
    <w:rsid w:val="004441EE"/>
    <w:rsid w:val="00446322"/>
    <w:rsid w:val="0045040D"/>
    <w:rsid w:val="004508F7"/>
    <w:rsid w:val="00452045"/>
    <w:rsid w:val="004537DC"/>
    <w:rsid w:val="00456E12"/>
    <w:rsid w:val="004570FB"/>
    <w:rsid w:val="004577AD"/>
    <w:rsid w:val="004578FE"/>
    <w:rsid w:val="0046021E"/>
    <w:rsid w:val="004602E8"/>
    <w:rsid w:val="0046082A"/>
    <w:rsid w:val="0046207D"/>
    <w:rsid w:val="00466C81"/>
    <w:rsid w:val="0047018C"/>
    <w:rsid w:val="0047074E"/>
    <w:rsid w:val="004709D0"/>
    <w:rsid w:val="00472202"/>
    <w:rsid w:val="00472AAA"/>
    <w:rsid w:val="00472EC3"/>
    <w:rsid w:val="00473D14"/>
    <w:rsid w:val="00474DA4"/>
    <w:rsid w:val="00475457"/>
    <w:rsid w:val="004775C3"/>
    <w:rsid w:val="00480371"/>
    <w:rsid w:val="004807DD"/>
    <w:rsid w:val="004818B8"/>
    <w:rsid w:val="00483DAD"/>
    <w:rsid w:val="00484516"/>
    <w:rsid w:val="00485845"/>
    <w:rsid w:val="00485B6B"/>
    <w:rsid w:val="004873DA"/>
    <w:rsid w:val="004876FD"/>
    <w:rsid w:val="00487DA1"/>
    <w:rsid w:val="00487E68"/>
    <w:rsid w:val="004920F6"/>
    <w:rsid w:val="0049224F"/>
    <w:rsid w:val="00492E42"/>
    <w:rsid w:val="0049347D"/>
    <w:rsid w:val="004961D1"/>
    <w:rsid w:val="00497ED7"/>
    <w:rsid w:val="004A0254"/>
    <w:rsid w:val="004A0CCC"/>
    <w:rsid w:val="004A16B4"/>
    <w:rsid w:val="004A1810"/>
    <w:rsid w:val="004A3D94"/>
    <w:rsid w:val="004A3ED4"/>
    <w:rsid w:val="004A4A79"/>
    <w:rsid w:val="004A5C63"/>
    <w:rsid w:val="004A5D4E"/>
    <w:rsid w:val="004A7564"/>
    <w:rsid w:val="004B0B05"/>
    <w:rsid w:val="004B2053"/>
    <w:rsid w:val="004B321C"/>
    <w:rsid w:val="004B3CEA"/>
    <w:rsid w:val="004B3D07"/>
    <w:rsid w:val="004B6D45"/>
    <w:rsid w:val="004C06C6"/>
    <w:rsid w:val="004C76CE"/>
    <w:rsid w:val="004D1925"/>
    <w:rsid w:val="004D1E53"/>
    <w:rsid w:val="004D28AC"/>
    <w:rsid w:val="004D4971"/>
    <w:rsid w:val="004D6EAC"/>
    <w:rsid w:val="004E0440"/>
    <w:rsid w:val="004E07AD"/>
    <w:rsid w:val="004E0F8C"/>
    <w:rsid w:val="004E371B"/>
    <w:rsid w:val="004E3A71"/>
    <w:rsid w:val="004E45B9"/>
    <w:rsid w:val="004E5876"/>
    <w:rsid w:val="004E5EBE"/>
    <w:rsid w:val="004F0383"/>
    <w:rsid w:val="004F17AA"/>
    <w:rsid w:val="004F3813"/>
    <w:rsid w:val="004F5494"/>
    <w:rsid w:val="00500184"/>
    <w:rsid w:val="005014A1"/>
    <w:rsid w:val="00501A73"/>
    <w:rsid w:val="00501F4F"/>
    <w:rsid w:val="0050344A"/>
    <w:rsid w:val="0050411F"/>
    <w:rsid w:val="00504DBF"/>
    <w:rsid w:val="00505696"/>
    <w:rsid w:val="005056B3"/>
    <w:rsid w:val="005077F7"/>
    <w:rsid w:val="00507892"/>
    <w:rsid w:val="00510994"/>
    <w:rsid w:val="00510C63"/>
    <w:rsid w:val="005124D8"/>
    <w:rsid w:val="00512DEC"/>
    <w:rsid w:val="00515599"/>
    <w:rsid w:val="005176CC"/>
    <w:rsid w:val="00520D20"/>
    <w:rsid w:val="00522CE6"/>
    <w:rsid w:val="00523456"/>
    <w:rsid w:val="00524462"/>
    <w:rsid w:val="0052455C"/>
    <w:rsid w:val="005250C6"/>
    <w:rsid w:val="00526003"/>
    <w:rsid w:val="00527E76"/>
    <w:rsid w:val="005305BE"/>
    <w:rsid w:val="005308CD"/>
    <w:rsid w:val="00530C1F"/>
    <w:rsid w:val="005317B9"/>
    <w:rsid w:val="005332B6"/>
    <w:rsid w:val="00533468"/>
    <w:rsid w:val="0053384E"/>
    <w:rsid w:val="00533F59"/>
    <w:rsid w:val="00534650"/>
    <w:rsid w:val="00534E81"/>
    <w:rsid w:val="00535256"/>
    <w:rsid w:val="005366D5"/>
    <w:rsid w:val="00536825"/>
    <w:rsid w:val="005368AA"/>
    <w:rsid w:val="00537AB2"/>
    <w:rsid w:val="005401C8"/>
    <w:rsid w:val="0054521B"/>
    <w:rsid w:val="0054673D"/>
    <w:rsid w:val="00547DBA"/>
    <w:rsid w:val="00550573"/>
    <w:rsid w:val="00551A79"/>
    <w:rsid w:val="00553353"/>
    <w:rsid w:val="0055341F"/>
    <w:rsid w:val="005566F7"/>
    <w:rsid w:val="00561C3E"/>
    <w:rsid w:val="00562714"/>
    <w:rsid w:val="00563D3F"/>
    <w:rsid w:val="005645DC"/>
    <w:rsid w:val="00564933"/>
    <w:rsid w:val="00571017"/>
    <w:rsid w:val="0057129D"/>
    <w:rsid w:val="00573EF6"/>
    <w:rsid w:val="00575545"/>
    <w:rsid w:val="00576F6A"/>
    <w:rsid w:val="00576F8E"/>
    <w:rsid w:val="00577194"/>
    <w:rsid w:val="0058406A"/>
    <w:rsid w:val="005843CB"/>
    <w:rsid w:val="00584F0D"/>
    <w:rsid w:val="00591751"/>
    <w:rsid w:val="00592149"/>
    <w:rsid w:val="005940EF"/>
    <w:rsid w:val="005A0E37"/>
    <w:rsid w:val="005A1565"/>
    <w:rsid w:val="005A2140"/>
    <w:rsid w:val="005A65D7"/>
    <w:rsid w:val="005A676B"/>
    <w:rsid w:val="005A6B48"/>
    <w:rsid w:val="005A6EC8"/>
    <w:rsid w:val="005B0539"/>
    <w:rsid w:val="005B1125"/>
    <w:rsid w:val="005B1BD6"/>
    <w:rsid w:val="005B2678"/>
    <w:rsid w:val="005B2961"/>
    <w:rsid w:val="005C087C"/>
    <w:rsid w:val="005C144F"/>
    <w:rsid w:val="005C188E"/>
    <w:rsid w:val="005C2702"/>
    <w:rsid w:val="005C2C25"/>
    <w:rsid w:val="005C5456"/>
    <w:rsid w:val="005C5845"/>
    <w:rsid w:val="005C7240"/>
    <w:rsid w:val="005C75A4"/>
    <w:rsid w:val="005C779B"/>
    <w:rsid w:val="005C7D85"/>
    <w:rsid w:val="005D133F"/>
    <w:rsid w:val="005D48D9"/>
    <w:rsid w:val="005D57E4"/>
    <w:rsid w:val="005D6C1C"/>
    <w:rsid w:val="005D7E09"/>
    <w:rsid w:val="005D7E1D"/>
    <w:rsid w:val="005E1D89"/>
    <w:rsid w:val="005E4E39"/>
    <w:rsid w:val="005E5D89"/>
    <w:rsid w:val="005E62C9"/>
    <w:rsid w:val="005E6990"/>
    <w:rsid w:val="005E6C26"/>
    <w:rsid w:val="005E6C80"/>
    <w:rsid w:val="005E70E9"/>
    <w:rsid w:val="005E742A"/>
    <w:rsid w:val="005E7FDD"/>
    <w:rsid w:val="005F1E11"/>
    <w:rsid w:val="005F1ED7"/>
    <w:rsid w:val="005F26F1"/>
    <w:rsid w:val="005F2DF6"/>
    <w:rsid w:val="005F348C"/>
    <w:rsid w:val="005F3BC1"/>
    <w:rsid w:val="005F3E06"/>
    <w:rsid w:val="005F4220"/>
    <w:rsid w:val="005F42C1"/>
    <w:rsid w:val="005F52FD"/>
    <w:rsid w:val="005F58D2"/>
    <w:rsid w:val="005F76EF"/>
    <w:rsid w:val="0060013C"/>
    <w:rsid w:val="00600DCE"/>
    <w:rsid w:val="00601005"/>
    <w:rsid w:val="006044A9"/>
    <w:rsid w:val="00604C7B"/>
    <w:rsid w:val="0060604A"/>
    <w:rsid w:val="00606525"/>
    <w:rsid w:val="00607117"/>
    <w:rsid w:val="006079FC"/>
    <w:rsid w:val="0061220B"/>
    <w:rsid w:val="00613570"/>
    <w:rsid w:val="00617643"/>
    <w:rsid w:val="00623A73"/>
    <w:rsid w:val="00625835"/>
    <w:rsid w:val="0062689E"/>
    <w:rsid w:val="00627143"/>
    <w:rsid w:val="006339CE"/>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1F64"/>
    <w:rsid w:val="00652222"/>
    <w:rsid w:val="0065239A"/>
    <w:rsid w:val="006525B2"/>
    <w:rsid w:val="00653D07"/>
    <w:rsid w:val="006557CF"/>
    <w:rsid w:val="00656E87"/>
    <w:rsid w:val="006573BF"/>
    <w:rsid w:val="00661E76"/>
    <w:rsid w:val="0066379C"/>
    <w:rsid w:val="0066549A"/>
    <w:rsid w:val="00665685"/>
    <w:rsid w:val="00665DB2"/>
    <w:rsid w:val="00666E1D"/>
    <w:rsid w:val="00671585"/>
    <w:rsid w:val="006719F9"/>
    <w:rsid w:val="006746D3"/>
    <w:rsid w:val="0067777F"/>
    <w:rsid w:val="006803F1"/>
    <w:rsid w:val="00680B79"/>
    <w:rsid w:val="006815B3"/>
    <w:rsid w:val="00681B07"/>
    <w:rsid w:val="00681B54"/>
    <w:rsid w:val="00682E43"/>
    <w:rsid w:val="00682E8D"/>
    <w:rsid w:val="00682EE8"/>
    <w:rsid w:val="00683118"/>
    <w:rsid w:val="00684035"/>
    <w:rsid w:val="00686030"/>
    <w:rsid w:val="00686974"/>
    <w:rsid w:val="0068773A"/>
    <w:rsid w:val="00690527"/>
    <w:rsid w:val="0069193F"/>
    <w:rsid w:val="006930D0"/>
    <w:rsid w:val="006952C3"/>
    <w:rsid w:val="0069675D"/>
    <w:rsid w:val="006974DA"/>
    <w:rsid w:val="0069794A"/>
    <w:rsid w:val="006A24F6"/>
    <w:rsid w:val="006A250E"/>
    <w:rsid w:val="006A2B65"/>
    <w:rsid w:val="006A39FC"/>
    <w:rsid w:val="006A3BEA"/>
    <w:rsid w:val="006A4459"/>
    <w:rsid w:val="006A483F"/>
    <w:rsid w:val="006A50D9"/>
    <w:rsid w:val="006A6246"/>
    <w:rsid w:val="006A75B6"/>
    <w:rsid w:val="006A7E44"/>
    <w:rsid w:val="006B1190"/>
    <w:rsid w:val="006B24CB"/>
    <w:rsid w:val="006B433A"/>
    <w:rsid w:val="006B4384"/>
    <w:rsid w:val="006B524C"/>
    <w:rsid w:val="006B6AF9"/>
    <w:rsid w:val="006B78B8"/>
    <w:rsid w:val="006C1AEB"/>
    <w:rsid w:val="006C2657"/>
    <w:rsid w:val="006C28D2"/>
    <w:rsid w:val="006C3162"/>
    <w:rsid w:val="006C3940"/>
    <w:rsid w:val="006C7CF2"/>
    <w:rsid w:val="006C7DE0"/>
    <w:rsid w:val="006D0597"/>
    <w:rsid w:val="006D1C25"/>
    <w:rsid w:val="006D1DB4"/>
    <w:rsid w:val="006D2FB1"/>
    <w:rsid w:val="006D3061"/>
    <w:rsid w:val="006D3EAD"/>
    <w:rsid w:val="006D4770"/>
    <w:rsid w:val="006D5FF5"/>
    <w:rsid w:val="006D63E2"/>
    <w:rsid w:val="006D65F7"/>
    <w:rsid w:val="006E0082"/>
    <w:rsid w:val="006E03B0"/>
    <w:rsid w:val="006E3DEA"/>
    <w:rsid w:val="006E6AB3"/>
    <w:rsid w:val="006E74C8"/>
    <w:rsid w:val="006F036D"/>
    <w:rsid w:val="006F11F3"/>
    <w:rsid w:val="006F1581"/>
    <w:rsid w:val="006F1E64"/>
    <w:rsid w:val="006F3438"/>
    <w:rsid w:val="006F35EF"/>
    <w:rsid w:val="006F4BA2"/>
    <w:rsid w:val="006F56CC"/>
    <w:rsid w:val="006F65A4"/>
    <w:rsid w:val="00703125"/>
    <w:rsid w:val="007031CC"/>
    <w:rsid w:val="007038A3"/>
    <w:rsid w:val="0070471A"/>
    <w:rsid w:val="00705057"/>
    <w:rsid w:val="007053D8"/>
    <w:rsid w:val="0070545A"/>
    <w:rsid w:val="00705A7F"/>
    <w:rsid w:val="0070693E"/>
    <w:rsid w:val="0070712F"/>
    <w:rsid w:val="00707445"/>
    <w:rsid w:val="00707D4A"/>
    <w:rsid w:val="00707F8D"/>
    <w:rsid w:val="00711C03"/>
    <w:rsid w:val="0071366C"/>
    <w:rsid w:val="00714876"/>
    <w:rsid w:val="00714958"/>
    <w:rsid w:val="007150D1"/>
    <w:rsid w:val="007151D6"/>
    <w:rsid w:val="0071596D"/>
    <w:rsid w:val="00716FB4"/>
    <w:rsid w:val="007206C5"/>
    <w:rsid w:val="00721970"/>
    <w:rsid w:val="007228CA"/>
    <w:rsid w:val="007240CA"/>
    <w:rsid w:val="007259E3"/>
    <w:rsid w:val="007259EE"/>
    <w:rsid w:val="00725D6A"/>
    <w:rsid w:val="007269A7"/>
    <w:rsid w:val="00726D51"/>
    <w:rsid w:val="0072736A"/>
    <w:rsid w:val="007279F4"/>
    <w:rsid w:val="00727B5A"/>
    <w:rsid w:val="00730534"/>
    <w:rsid w:val="007339C1"/>
    <w:rsid w:val="00735EF0"/>
    <w:rsid w:val="007368B8"/>
    <w:rsid w:val="00737E49"/>
    <w:rsid w:val="007400C4"/>
    <w:rsid w:val="007401D6"/>
    <w:rsid w:val="00740A5D"/>
    <w:rsid w:val="00740BEB"/>
    <w:rsid w:val="00741481"/>
    <w:rsid w:val="00742FD6"/>
    <w:rsid w:val="0074580D"/>
    <w:rsid w:val="007463EC"/>
    <w:rsid w:val="0074717B"/>
    <w:rsid w:val="007506DD"/>
    <w:rsid w:val="00750983"/>
    <w:rsid w:val="00750E38"/>
    <w:rsid w:val="00751336"/>
    <w:rsid w:val="00752435"/>
    <w:rsid w:val="00752A5D"/>
    <w:rsid w:val="00752EB6"/>
    <w:rsid w:val="007535A1"/>
    <w:rsid w:val="00753A63"/>
    <w:rsid w:val="007553B4"/>
    <w:rsid w:val="00755A27"/>
    <w:rsid w:val="00755F43"/>
    <w:rsid w:val="00757878"/>
    <w:rsid w:val="007607BD"/>
    <w:rsid w:val="00760827"/>
    <w:rsid w:val="00762819"/>
    <w:rsid w:val="00762CEE"/>
    <w:rsid w:val="00764C02"/>
    <w:rsid w:val="00764EC1"/>
    <w:rsid w:val="00765342"/>
    <w:rsid w:val="00765700"/>
    <w:rsid w:val="007664CA"/>
    <w:rsid w:val="00770481"/>
    <w:rsid w:val="0077078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96FDA"/>
    <w:rsid w:val="007A00D0"/>
    <w:rsid w:val="007A2725"/>
    <w:rsid w:val="007A3A8C"/>
    <w:rsid w:val="007A66C2"/>
    <w:rsid w:val="007A78AD"/>
    <w:rsid w:val="007B202A"/>
    <w:rsid w:val="007B257D"/>
    <w:rsid w:val="007B2AB5"/>
    <w:rsid w:val="007B3451"/>
    <w:rsid w:val="007B5210"/>
    <w:rsid w:val="007B52F3"/>
    <w:rsid w:val="007B53F3"/>
    <w:rsid w:val="007B5BB3"/>
    <w:rsid w:val="007B600A"/>
    <w:rsid w:val="007B7597"/>
    <w:rsid w:val="007C1BF7"/>
    <w:rsid w:val="007C1E7F"/>
    <w:rsid w:val="007C2BD2"/>
    <w:rsid w:val="007C3B7A"/>
    <w:rsid w:val="007C4725"/>
    <w:rsid w:val="007C48F7"/>
    <w:rsid w:val="007C5628"/>
    <w:rsid w:val="007C6821"/>
    <w:rsid w:val="007D0081"/>
    <w:rsid w:val="007D2003"/>
    <w:rsid w:val="007D2B0D"/>
    <w:rsid w:val="007D2EBA"/>
    <w:rsid w:val="007D41A3"/>
    <w:rsid w:val="007D5595"/>
    <w:rsid w:val="007D67FD"/>
    <w:rsid w:val="007D7CC5"/>
    <w:rsid w:val="007E06F9"/>
    <w:rsid w:val="007E2A36"/>
    <w:rsid w:val="007E4284"/>
    <w:rsid w:val="007E44E1"/>
    <w:rsid w:val="007E4A28"/>
    <w:rsid w:val="007E4B23"/>
    <w:rsid w:val="007E4C87"/>
    <w:rsid w:val="007E4CA8"/>
    <w:rsid w:val="007E53F3"/>
    <w:rsid w:val="007E58D5"/>
    <w:rsid w:val="007E7EFA"/>
    <w:rsid w:val="007F00F8"/>
    <w:rsid w:val="007F01D2"/>
    <w:rsid w:val="007F0A26"/>
    <w:rsid w:val="007F1B44"/>
    <w:rsid w:val="007F1DF8"/>
    <w:rsid w:val="007F2759"/>
    <w:rsid w:val="007F3046"/>
    <w:rsid w:val="007F3271"/>
    <w:rsid w:val="007F6B23"/>
    <w:rsid w:val="008003E3"/>
    <w:rsid w:val="00800686"/>
    <w:rsid w:val="00802AF4"/>
    <w:rsid w:val="008037F9"/>
    <w:rsid w:val="00805E2B"/>
    <w:rsid w:val="008067CE"/>
    <w:rsid w:val="0081147B"/>
    <w:rsid w:val="0081152D"/>
    <w:rsid w:val="00813F92"/>
    <w:rsid w:val="00814A66"/>
    <w:rsid w:val="00814F43"/>
    <w:rsid w:val="00814FD9"/>
    <w:rsid w:val="00815096"/>
    <w:rsid w:val="008153C7"/>
    <w:rsid w:val="00815E88"/>
    <w:rsid w:val="00816F48"/>
    <w:rsid w:val="00817BD2"/>
    <w:rsid w:val="00820221"/>
    <w:rsid w:val="00820723"/>
    <w:rsid w:val="008212FE"/>
    <w:rsid w:val="0082140F"/>
    <w:rsid w:val="008214C0"/>
    <w:rsid w:val="00823054"/>
    <w:rsid w:val="00825EF4"/>
    <w:rsid w:val="00827C17"/>
    <w:rsid w:val="00831500"/>
    <w:rsid w:val="00831D75"/>
    <w:rsid w:val="00831DA5"/>
    <w:rsid w:val="00832294"/>
    <w:rsid w:val="0083444A"/>
    <w:rsid w:val="00834881"/>
    <w:rsid w:val="00834A2A"/>
    <w:rsid w:val="00834E23"/>
    <w:rsid w:val="008351AA"/>
    <w:rsid w:val="008355A9"/>
    <w:rsid w:val="0083693D"/>
    <w:rsid w:val="00836F02"/>
    <w:rsid w:val="00837518"/>
    <w:rsid w:val="00837E52"/>
    <w:rsid w:val="00841B4F"/>
    <w:rsid w:val="00841D62"/>
    <w:rsid w:val="00843D9A"/>
    <w:rsid w:val="00845593"/>
    <w:rsid w:val="00845B1F"/>
    <w:rsid w:val="00845F83"/>
    <w:rsid w:val="00846377"/>
    <w:rsid w:val="00846C2E"/>
    <w:rsid w:val="00851623"/>
    <w:rsid w:val="00853679"/>
    <w:rsid w:val="008542B3"/>
    <w:rsid w:val="008569CE"/>
    <w:rsid w:val="008624E0"/>
    <w:rsid w:val="008627AF"/>
    <w:rsid w:val="00864EF5"/>
    <w:rsid w:val="00865109"/>
    <w:rsid w:val="008659DA"/>
    <w:rsid w:val="008661B4"/>
    <w:rsid w:val="00866478"/>
    <w:rsid w:val="00871672"/>
    <w:rsid w:val="00871951"/>
    <w:rsid w:val="00871ECE"/>
    <w:rsid w:val="008724B7"/>
    <w:rsid w:val="0087293D"/>
    <w:rsid w:val="00874A6E"/>
    <w:rsid w:val="008759E4"/>
    <w:rsid w:val="00875C8C"/>
    <w:rsid w:val="00876A5B"/>
    <w:rsid w:val="00877531"/>
    <w:rsid w:val="00877D02"/>
    <w:rsid w:val="00877E22"/>
    <w:rsid w:val="00881933"/>
    <w:rsid w:val="0088292B"/>
    <w:rsid w:val="008830DD"/>
    <w:rsid w:val="00883A71"/>
    <w:rsid w:val="00884119"/>
    <w:rsid w:val="00884CEC"/>
    <w:rsid w:val="008864F4"/>
    <w:rsid w:val="008865EA"/>
    <w:rsid w:val="00886AB7"/>
    <w:rsid w:val="00887D83"/>
    <w:rsid w:val="00887E37"/>
    <w:rsid w:val="00890ED3"/>
    <w:rsid w:val="008914DF"/>
    <w:rsid w:val="0089370B"/>
    <w:rsid w:val="008943DA"/>
    <w:rsid w:val="00894419"/>
    <w:rsid w:val="00894CCC"/>
    <w:rsid w:val="0089552B"/>
    <w:rsid w:val="00895728"/>
    <w:rsid w:val="00895857"/>
    <w:rsid w:val="00895D5E"/>
    <w:rsid w:val="00896E28"/>
    <w:rsid w:val="00897B1B"/>
    <w:rsid w:val="008A273B"/>
    <w:rsid w:val="008A348B"/>
    <w:rsid w:val="008A40A3"/>
    <w:rsid w:val="008A4212"/>
    <w:rsid w:val="008A4A60"/>
    <w:rsid w:val="008A5A4D"/>
    <w:rsid w:val="008A5FD1"/>
    <w:rsid w:val="008B041F"/>
    <w:rsid w:val="008B384E"/>
    <w:rsid w:val="008B3E78"/>
    <w:rsid w:val="008B4C2A"/>
    <w:rsid w:val="008B4DD6"/>
    <w:rsid w:val="008B5104"/>
    <w:rsid w:val="008B514F"/>
    <w:rsid w:val="008B6800"/>
    <w:rsid w:val="008B6F52"/>
    <w:rsid w:val="008B7EBC"/>
    <w:rsid w:val="008C02F7"/>
    <w:rsid w:val="008C1293"/>
    <w:rsid w:val="008C2590"/>
    <w:rsid w:val="008C3189"/>
    <w:rsid w:val="008C3B48"/>
    <w:rsid w:val="008C4E99"/>
    <w:rsid w:val="008C5D42"/>
    <w:rsid w:val="008C5E7F"/>
    <w:rsid w:val="008C70C1"/>
    <w:rsid w:val="008C71A9"/>
    <w:rsid w:val="008D2CF4"/>
    <w:rsid w:val="008D408C"/>
    <w:rsid w:val="008D53EE"/>
    <w:rsid w:val="008D59AA"/>
    <w:rsid w:val="008D5FF8"/>
    <w:rsid w:val="008D75A3"/>
    <w:rsid w:val="008D7D2A"/>
    <w:rsid w:val="008E0A61"/>
    <w:rsid w:val="008E0E71"/>
    <w:rsid w:val="008E13E7"/>
    <w:rsid w:val="008E1472"/>
    <w:rsid w:val="008E3FA7"/>
    <w:rsid w:val="008E420E"/>
    <w:rsid w:val="008E476C"/>
    <w:rsid w:val="008E4CDF"/>
    <w:rsid w:val="008E57E5"/>
    <w:rsid w:val="008F011E"/>
    <w:rsid w:val="008F069D"/>
    <w:rsid w:val="008F1038"/>
    <w:rsid w:val="008F1767"/>
    <w:rsid w:val="008F1925"/>
    <w:rsid w:val="008F1A3D"/>
    <w:rsid w:val="008F36E8"/>
    <w:rsid w:val="008F53DB"/>
    <w:rsid w:val="008F544E"/>
    <w:rsid w:val="008F5DFA"/>
    <w:rsid w:val="008F77CC"/>
    <w:rsid w:val="00901379"/>
    <w:rsid w:val="00902A11"/>
    <w:rsid w:val="0090512F"/>
    <w:rsid w:val="00906B19"/>
    <w:rsid w:val="009074D2"/>
    <w:rsid w:val="00912182"/>
    <w:rsid w:val="00913527"/>
    <w:rsid w:val="0091421A"/>
    <w:rsid w:val="00914EC9"/>
    <w:rsid w:val="00915431"/>
    <w:rsid w:val="0092026F"/>
    <w:rsid w:val="0092090A"/>
    <w:rsid w:val="0092091C"/>
    <w:rsid w:val="009211F8"/>
    <w:rsid w:val="009217F6"/>
    <w:rsid w:val="00921986"/>
    <w:rsid w:val="00923E27"/>
    <w:rsid w:val="0092460C"/>
    <w:rsid w:val="00925A0F"/>
    <w:rsid w:val="00925B88"/>
    <w:rsid w:val="009269BA"/>
    <w:rsid w:val="00926B9D"/>
    <w:rsid w:val="00930107"/>
    <w:rsid w:val="00930B6E"/>
    <w:rsid w:val="00931140"/>
    <w:rsid w:val="00933295"/>
    <w:rsid w:val="00933AD7"/>
    <w:rsid w:val="00934048"/>
    <w:rsid w:val="009347BE"/>
    <w:rsid w:val="00934875"/>
    <w:rsid w:val="00934D03"/>
    <w:rsid w:val="00935F27"/>
    <w:rsid w:val="009405BC"/>
    <w:rsid w:val="0094075E"/>
    <w:rsid w:val="00942B85"/>
    <w:rsid w:val="00943F35"/>
    <w:rsid w:val="00947243"/>
    <w:rsid w:val="00947489"/>
    <w:rsid w:val="00950EE3"/>
    <w:rsid w:val="009528E6"/>
    <w:rsid w:val="00953A77"/>
    <w:rsid w:val="00953D8A"/>
    <w:rsid w:val="00953EDD"/>
    <w:rsid w:val="009571EC"/>
    <w:rsid w:val="00960D70"/>
    <w:rsid w:val="009615B7"/>
    <w:rsid w:val="00964EB9"/>
    <w:rsid w:val="00965271"/>
    <w:rsid w:val="0096535B"/>
    <w:rsid w:val="00965BB0"/>
    <w:rsid w:val="00965BD1"/>
    <w:rsid w:val="0096612C"/>
    <w:rsid w:val="009661CC"/>
    <w:rsid w:val="00967C44"/>
    <w:rsid w:val="009710C9"/>
    <w:rsid w:val="009712DE"/>
    <w:rsid w:val="00972CAC"/>
    <w:rsid w:val="00973F2C"/>
    <w:rsid w:val="00976E24"/>
    <w:rsid w:val="009772C6"/>
    <w:rsid w:val="0097755B"/>
    <w:rsid w:val="00977C03"/>
    <w:rsid w:val="00980B26"/>
    <w:rsid w:val="00983132"/>
    <w:rsid w:val="00983EDF"/>
    <w:rsid w:val="009859B3"/>
    <w:rsid w:val="00985C01"/>
    <w:rsid w:val="009862F4"/>
    <w:rsid w:val="009872C0"/>
    <w:rsid w:val="00987FEB"/>
    <w:rsid w:val="0099087B"/>
    <w:rsid w:val="00991BFE"/>
    <w:rsid w:val="009926B7"/>
    <w:rsid w:val="00992C45"/>
    <w:rsid w:val="00993DCF"/>
    <w:rsid w:val="00993F73"/>
    <w:rsid w:val="00995499"/>
    <w:rsid w:val="009973FF"/>
    <w:rsid w:val="009A1E21"/>
    <w:rsid w:val="009A4F59"/>
    <w:rsid w:val="009A563E"/>
    <w:rsid w:val="009A58BB"/>
    <w:rsid w:val="009A5E43"/>
    <w:rsid w:val="009A63D4"/>
    <w:rsid w:val="009A6A74"/>
    <w:rsid w:val="009B0676"/>
    <w:rsid w:val="009B110E"/>
    <w:rsid w:val="009B20A9"/>
    <w:rsid w:val="009B24BF"/>
    <w:rsid w:val="009B2BC3"/>
    <w:rsid w:val="009B44DB"/>
    <w:rsid w:val="009B74AE"/>
    <w:rsid w:val="009B76C5"/>
    <w:rsid w:val="009B7E32"/>
    <w:rsid w:val="009C0349"/>
    <w:rsid w:val="009C20DD"/>
    <w:rsid w:val="009C2AF9"/>
    <w:rsid w:val="009C2FE9"/>
    <w:rsid w:val="009C745F"/>
    <w:rsid w:val="009C7B35"/>
    <w:rsid w:val="009D179F"/>
    <w:rsid w:val="009D1C99"/>
    <w:rsid w:val="009D2BEF"/>
    <w:rsid w:val="009D3915"/>
    <w:rsid w:val="009D39CC"/>
    <w:rsid w:val="009D518B"/>
    <w:rsid w:val="009D5537"/>
    <w:rsid w:val="009D5B0E"/>
    <w:rsid w:val="009D5CAD"/>
    <w:rsid w:val="009D66F0"/>
    <w:rsid w:val="009D6BE6"/>
    <w:rsid w:val="009E0926"/>
    <w:rsid w:val="009E35D5"/>
    <w:rsid w:val="009E4658"/>
    <w:rsid w:val="009E4A2D"/>
    <w:rsid w:val="009E6DB2"/>
    <w:rsid w:val="009F3D4A"/>
    <w:rsid w:val="009F5276"/>
    <w:rsid w:val="009F64D9"/>
    <w:rsid w:val="009F659F"/>
    <w:rsid w:val="00A00282"/>
    <w:rsid w:val="00A00C12"/>
    <w:rsid w:val="00A01F66"/>
    <w:rsid w:val="00A034B2"/>
    <w:rsid w:val="00A0371E"/>
    <w:rsid w:val="00A0490A"/>
    <w:rsid w:val="00A04EBB"/>
    <w:rsid w:val="00A06671"/>
    <w:rsid w:val="00A1141E"/>
    <w:rsid w:val="00A141D0"/>
    <w:rsid w:val="00A14F32"/>
    <w:rsid w:val="00A15D13"/>
    <w:rsid w:val="00A17AD0"/>
    <w:rsid w:val="00A20105"/>
    <w:rsid w:val="00A21086"/>
    <w:rsid w:val="00A23299"/>
    <w:rsid w:val="00A244CE"/>
    <w:rsid w:val="00A24E87"/>
    <w:rsid w:val="00A255FE"/>
    <w:rsid w:val="00A3001A"/>
    <w:rsid w:val="00A32F2B"/>
    <w:rsid w:val="00A33DDE"/>
    <w:rsid w:val="00A34094"/>
    <w:rsid w:val="00A36861"/>
    <w:rsid w:val="00A37156"/>
    <w:rsid w:val="00A376D7"/>
    <w:rsid w:val="00A37A7F"/>
    <w:rsid w:val="00A429DE"/>
    <w:rsid w:val="00A429EA"/>
    <w:rsid w:val="00A44AC3"/>
    <w:rsid w:val="00A44E1E"/>
    <w:rsid w:val="00A45B29"/>
    <w:rsid w:val="00A46CFA"/>
    <w:rsid w:val="00A47520"/>
    <w:rsid w:val="00A47BF8"/>
    <w:rsid w:val="00A51BA0"/>
    <w:rsid w:val="00A523B4"/>
    <w:rsid w:val="00A52D53"/>
    <w:rsid w:val="00A5435D"/>
    <w:rsid w:val="00A54574"/>
    <w:rsid w:val="00A55383"/>
    <w:rsid w:val="00A575A4"/>
    <w:rsid w:val="00A60195"/>
    <w:rsid w:val="00A60532"/>
    <w:rsid w:val="00A618F0"/>
    <w:rsid w:val="00A61A13"/>
    <w:rsid w:val="00A62E4E"/>
    <w:rsid w:val="00A634E0"/>
    <w:rsid w:val="00A634E9"/>
    <w:rsid w:val="00A6381C"/>
    <w:rsid w:val="00A64F8B"/>
    <w:rsid w:val="00A65BFE"/>
    <w:rsid w:val="00A71933"/>
    <w:rsid w:val="00A726D9"/>
    <w:rsid w:val="00A74B74"/>
    <w:rsid w:val="00A74CD6"/>
    <w:rsid w:val="00A752DB"/>
    <w:rsid w:val="00A76EDA"/>
    <w:rsid w:val="00A77896"/>
    <w:rsid w:val="00A8072E"/>
    <w:rsid w:val="00A81454"/>
    <w:rsid w:val="00A8161D"/>
    <w:rsid w:val="00A83B62"/>
    <w:rsid w:val="00A83D2B"/>
    <w:rsid w:val="00A84869"/>
    <w:rsid w:val="00A8518C"/>
    <w:rsid w:val="00A864FD"/>
    <w:rsid w:val="00A86A5E"/>
    <w:rsid w:val="00A87E84"/>
    <w:rsid w:val="00A90BBF"/>
    <w:rsid w:val="00A91D22"/>
    <w:rsid w:val="00A936CF"/>
    <w:rsid w:val="00A93CAF"/>
    <w:rsid w:val="00A95155"/>
    <w:rsid w:val="00A95AD5"/>
    <w:rsid w:val="00A96BE5"/>
    <w:rsid w:val="00A96F5D"/>
    <w:rsid w:val="00A9763F"/>
    <w:rsid w:val="00AA00F3"/>
    <w:rsid w:val="00AA12A3"/>
    <w:rsid w:val="00AA33D7"/>
    <w:rsid w:val="00AA3640"/>
    <w:rsid w:val="00AA4501"/>
    <w:rsid w:val="00AA5605"/>
    <w:rsid w:val="00AA5BCD"/>
    <w:rsid w:val="00AB0EEB"/>
    <w:rsid w:val="00AB2F00"/>
    <w:rsid w:val="00AB5C13"/>
    <w:rsid w:val="00AB6F72"/>
    <w:rsid w:val="00AC0CC7"/>
    <w:rsid w:val="00AC10BE"/>
    <w:rsid w:val="00AC12EA"/>
    <w:rsid w:val="00AC4BCD"/>
    <w:rsid w:val="00AC4F25"/>
    <w:rsid w:val="00AC521B"/>
    <w:rsid w:val="00AC7D43"/>
    <w:rsid w:val="00AD0EE0"/>
    <w:rsid w:val="00AD2714"/>
    <w:rsid w:val="00AD2796"/>
    <w:rsid w:val="00AD28F3"/>
    <w:rsid w:val="00AD2DE6"/>
    <w:rsid w:val="00AD31CB"/>
    <w:rsid w:val="00AD4710"/>
    <w:rsid w:val="00AD6EEC"/>
    <w:rsid w:val="00AD7C37"/>
    <w:rsid w:val="00AE15F3"/>
    <w:rsid w:val="00AE1AB8"/>
    <w:rsid w:val="00AE1F15"/>
    <w:rsid w:val="00AE26B8"/>
    <w:rsid w:val="00AE28BE"/>
    <w:rsid w:val="00AE35B4"/>
    <w:rsid w:val="00AE3F8E"/>
    <w:rsid w:val="00AE5269"/>
    <w:rsid w:val="00AE64E3"/>
    <w:rsid w:val="00AF086A"/>
    <w:rsid w:val="00AF0A5A"/>
    <w:rsid w:val="00AF1261"/>
    <w:rsid w:val="00AF1F22"/>
    <w:rsid w:val="00AF28D0"/>
    <w:rsid w:val="00AF2F14"/>
    <w:rsid w:val="00AF4306"/>
    <w:rsid w:val="00AF7BCE"/>
    <w:rsid w:val="00B00EF6"/>
    <w:rsid w:val="00B0135F"/>
    <w:rsid w:val="00B032EF"/>
    <w:rsid w:val="00B034B9"/>
    <w:rsid w:val="00B03DD8"/>
    <w:rsid w:val="00B04FFF"/>
    <w:rsid w:val="00B072DC"/>
    <w:rsid w:val="00B1077A"/>
    <w:rsid w:val="00B152E6"/>
    <w:rsid w:val="00B1571A"/>
    <w:rsid w:val="00B16E10"/>
    <w:rsid w:val="00B17784"/>
    <w:rsid w:val="00B17872"/>
    <w:rsid w:val="00B17E0D"/>
    <w:rsid w:val="00B2035D"/>
    <w:rsid w:val="00B22CFB"/>
    <w:rsid w:val="00B23A35"/>
    <w:rsid w:val="00B240A3"/>
    <w:rsid w:val="00B254BC"/>
    <w:rsid w:val="00B26137"/>
    <w:rsid w:val="00B261CB"/>
    <w:rsid w:val="00B267C3"/>
    <w:rsid w:val="00B31884"/>
    <w:rsid w:val="00B3295A"/>
    <w:rsid w:val="00B344F6"/>
    <w:rsid w:val="00B3453C"/>
    <w:rsid w:val="00B36E38"/>
    <w:rsid w:val="00B3757B"/>
    <w:rsid w:val="00B4049D"/>
    <w:rsid w:val="00B409EA"/>
    <w:rsid w:val="00B4138D"/>
    <w:rsid w:val="00B41534"/>
    <w:rsid w:val="00B43594"/>
    <w:rsid w:val="00B44A5B"/>
    <w:rsid w:val="00B47C14"/>
    <w:rsid w:val="00B5191E"/>
    <w:rsid w:val="00B51FBE"/>
    <w:rsid w:val="00B52639"/>
    <w:rsid w:val="00B529DF"/>
    <w:rsid w:val="00B52FA9"/>
    <w:rsid w:val="00B54D10"/>
    <w:rsid w:val="00B56431"/>
    <w:rsid w:val="00B56BDD"/>
    <w:rsid w:val="00B5768E"/>
    <w:rsid w:val="00B57F22"/>
    <w:rsid w:val="00B60026"/>
    <w:rsid w:val="00B625C6"/>
    <w:rsid w:val="00B62CF5"/>
    <w:rsid w:val="00B65589"/>
    <w:rsid w:val="00B65742"/>
    <w:rsid w:val="00B65AE0"/>
    <w:rsid w:val="00B66392"/>
    <w:rsid w:val="00B66956"/>
    <w:rsid w:val="00B679DF"/>
    <w:rsid w:val="00B703CC"/>
    <w:rsid w:val="00B706E0"/>
    <w:rsid w:val="00B71F8D"/>
    <w:rsid w:val="00B7225B"/>
    <w:rsid w:val="00B726B3"/>
    <w:rsid w:val="00B72892"/>
    <w:rsid w:val="00B7292F"/>
    <w:rsid w:val="00B729DE"/>
    <w:rsid w:val="00B7348F"/>
    <w:rsid w:val="00B7397C"/>
    <w:rsid w:val="00B74A03"/>
    <w:rsid w:val="00B74A9B"/>
    <w:rsid w:val="00B74FA9"/>
    <w:rsid w:val="00B75A32"/>
    <w:rsid w:val="00B75D06"/>
    <w:rsid w:val="00B81ECA"/>
    <w:rsid w:val="00B83D93"/>
    <w:rsid w:val="00B84390"/>
    <w:rsid w:val="00B849E1"/>
    <w:rsid w:val="00B85A5C"/>
    <w:rsid w:val="00B867A6"/>
    <w:rsid w:val="00B8743A"/>
    <w:rsid w:val="00B87F67"/>
    <w:rsid w:val="00B90241"/>
    <w:rsid w:val="00B90800"/>
    <w:rsid w:val="00B94751"/>
    <w:rsid w:val="00B9560C"/>
    <w:rsid w:val="00B96D14"/>
    <w:rsid w:val="00B979CD"/>
    <w:rsid w:val="00BA0A80"/>
    <w:rsid w:val="00BA129B"/>
    <w:rsid w:val="00BA40CA"/>
    <w:rsid w:val="00BA4FAB"/>
    <w:rsid w:val="00BA6739"/>
    <w:rsid w:val="00BB02E2"/>
    <w:rsid w:val="00BB0EB4"/>
    <w:rsid w:val="00BB1E2F"/>
    <w:rsid w:val="00BB2466"/>
    <w:rsid w:val="00BB4BFC"/>
    <w:rsid w:val="00BB6CF9"/>
    <w:rsid w:val="00BB7099"/>
    <w:rsid w:val="00BC146D"/>
    <w:rsid w:val="00BC16ED"/>
    <w:rsid w:val="00BC1D2C"/>
    <w:rsid w:val="00BC2EB6"/>
    <w:rsid w:val="00BC4192"/>
    <w:rsid w:val="00BC4CFE"/>
    <w:rsid w:val="00BC5115"/>
    <w:rsid w:val="00BC606B"/>
    <w:rsid w:val="00BC6710"/>
    <w:rsid w:val="00BC684D"/>
    <w:rsid w:val="00BD07C9"/>
    <w:rsid w:val="00BD0EFD"/>
    <w:rsid w:val="00BD1251"/>
    <w:rsid w:val="00BD2737"/>
    <w:rsid w:val="00BD2A21"/>
    <w:rsid w:val="00BD3297"/>
    <w:rsid w:val="00BD3426"/>
    <w:rsid w:val="00BD38E7"/>
    <w:rsid w:val="00BD3A96"/>
    <w:rsid w:val="00BD4837"/>
    <w:rsid w:val="00BD4FCF"/>
    <w:rsid w:val="00BD65F1"/>
    <w:rsid w:val="00BD7AF8"/>
    <w:rsid w:val="00BE0570"/>
    <w:rsid w:val="00BE17D8"/>
    <w:rsid w:val="00BE3799"/>
    <w:rsid w:val="00BE6E98"/>
    <w:rsid w:val="00BE7DA4"/>
    <w:rsid w:val="00BF09D4"/>
    <w:rsid w:val="00BF3C8C"/>
    <w:rsid w:val="00BF50BD"/>
    <w:rsid w:val="00BF5F7E"/>
    <w:rsid w:val="00C00E68"/>
    <w:rsid w:val="00C01CB6"/>
    <w:rsid w:val="00C02E91"/>
    <w:rsid w:val="00C04E6D"/>
    <w:rsid w:val="00C0550C"/>
    <w:rsid w:val="00C060D3"/>
    <w:rsid w:val="00C06CBE"/>
    <w:rsid w:val="00C075FD"/>
    <w:rsid w:val="00C076A6"/>
    <w:rsid w:val="00C077F3"/>
    <w:rsid w:val="00C11292"/>
    <w:rsid w:val="00C12B54"/>
    <w:rsid w:val="00C17324"/>
    <w:rsid w:val="00C21037"/>
    <w:rsid w:val="00C212E7"/>
    <w:rsid w:val="00C220D7"/>
    <w:rsid w:val="00C22333"/>
    <w:rsid w:val="00C22629"/>
    <w:rsid w:val="00C22876"/>
    <w:rsid w:val="00C22D8C"/>
    <w:rsid w:val="00C24392"/>
    <w:rsid w:val="00C2469E"/>
    <w:rsid w:val="00C24908"/>
    <w:rsid w:val="00C3030E"/>
    <w:rsid w:val="00C30A63"/>
    <w:rsid w:val="00C32B54"/>
    <w:rsid w:val="00C32B8C"/>
    <w:rsid w:val="00C33AC7"/>
    <w:rsid w:val="00C35D45"/>
    <w:rsid w:val="00C37EFA"/>
    <w:rsid w:val="00C40669"/>
    <w:rsid w:val="00C40A16"/>
    <w:rsid w:val="00C41AC7"/>
    <w:rsid w:val="00C42B89"/>
    <w:rsid w:val="00C42EFD"/>
    <w:rsid w:val="00C4437C"/>
    <w:rsid w:val="00C44532"/>
    <w:rsid w:val="00C4568B"/>
    <w:rsid w:val="00C45C24"/>
    <w:rsid w:val="00C46D24"/>
    <w:rsid w:val="00C506A0"/>
    <w:rsid w:val="00C50A1C"/>
    <w:rsid w:val="00C51257"/>
    <w:rsid w:val="00C51E60"/>
    <w:rsid w:val="00C52582"/>
    <w:rsid w:val="00C52E0F"/>
    <w:rsid w:val="00C54AA4"/>
    <w:rsid w:val="00C55006"/>
    <w:rsid w:val="00C5553F"/>
    <w:rsid w:val="00C571E7"/>
    <w:rsid w:val="00C572AB"/>
    <w:rsid w:val="00C5798F"/>
    <w:rsid w:val="00C61BC4"/>
    <w:rsid w:val="00C63017"/>
    <w:rsid w:val="00C63826"/>
    <w:rsid w:val="00C63D90"/>
    <w:rsid w:val="00C65DB3"/>
    <w:rsid w:val="00C66767"/>
    <w:rsid w:val="00C668E9"/>
    <w:rsid w:val="00C66B34"/>
    <w:rsid w:val="00C679A8"/>
    <w:rsid w:val="00C700B3"/>
    <w:rsid w:val="00C7056A"/>
    <w:rsid w:val="00C70B10"/>
    <w:rsid w:val="00C715C2"/>
    <w:rsid w:val="00C719E0"/>
    <w:rsid w:val="00C73251"/>
    <w:rsid w:val="00C741C2"/>
    <w:rsid w:val="00C75354"/>
    <w:rsid w:val="00C763A0"/>
    <w:rsid w:val="00C766F7"/>
    <w:rsid w:val="00C77703"/>
    <w:rsid w:val="00C8077D"/>
    <w:rsid w:val="00C81065"/>
    <w:rsid w:val="00C815E5"/>
    <w:rsid w:val="00C820F6"/>
    <w:rsid w:val="00C8327E"/>
    <w:rsid w:val="00C83405"/>
    <w:rsid w:val="00C835F3"/>
    <w:rsid w:val="00C83B6E"/>
    <w:rsid w:val="00C83CCC"/>
    <w:rsid w:val="00C84C27"/>
    <w:rsid w:val="00C87EA1"/>
    <w:rsid w:val="00C903B4"/>
    <w:rsid w:val="00C9293E"/>
    <w:rsid w:val="00C94539"/>
    <w:rsid w:val="00C945E0"/>
    <w:rsid w:val="00C95791"/>
    <w:rsid w:val="00C96CD9"/>
    <w:rsid w:val="00C96F9C"/>
    <w:rsid w:val="00C97368"/>
    <w:rsid w:val="00C978A7"/>
    <w:rsid w:val="00CA3B61"/>
    <w:rsid w:val="00CA3B77"/>
    <w:rsid w:val="00CA51F8"/>
    <w:rsid w:val="00CA5645"/>
    <w:rsid w:val="00CA607C"/>
    <w:rsid w:val="00CA6B59"/>
    <w:rsid w:val="00CA78E5"/>
    <w:rsid w:val="00CB1B1B"/>
    <w:rsid w:val="00CB2CA1"/>
    <w:rsid w:val="00CB2D65"/>
    <w:rsid w:val="00CB5654"/>
    <w:rsid w:val="00CB5CCF"/>
    <w:rsid w:val="00CB5D65"/>
    <w:rsid w:val="00CB5F47"/>
    <w:rsid w:val="00CB6FAF"/>
    <w:rsid w:val="00CB7E14"/>
    <w:rsid w:val="00CC2237"/>
    <w:rsid w:val="00CC2B10"/>
    <w:rsid w:val="00CC33F4"/>
    <w:rsid w:val="00CC3BA0"/>
    <w:rsid w:val="00CC4AA3"/>
    <w:rsid w:val="00CC4D25"/>
    <w:rsid w:val="00CC5170"/>
    <w:rsid w:val="00CC56D2"/>
    <w:rsid w:val="00CC5C78"/>
    <w:rsid w:val="00CC5CD2"/>
    <w:rsid w:val="00CC6223"/>
    <w:rsid w:val="00CD0C5C"/>
    <w:rsid w:val="00CD0DBC"/>
    <w:rsid w:val="00CD11D8"/>
    <w:rsid w:val="00CD348E"/>
    <w:rsid w:val="00CD3D08"/>
    <w:rsid w:val="00CD5034"/>
    <w:rsid w:val="00CD5796"/>
    <w:rsid w:val="00CD5F58"/>
    <w:rsid w:val="00CD70B9"/>
    <w:rsid w:val="00CD7D8C"/>
    <w:rsid w:val="00CE1AD1"/>
    <w:rsid w:val="00CE22AA"/>
    <w:rsid w:val="00CE2A5C"/>
    <w:rsid w:val="00CE2E62"/>
    <w:rsid w:val="00CE347A"/>
    <w:rsid w:val="00CE3E0F"/>
    <w:rsid w:val="00CE5147"/>
    <w:rsid w:val="00CE5A0D"/>
    <w:rsid w:val="00CE607B"/>
    <w:rsid w:val="00CF06FC"/>
    <w:rsid w:val="00CF21A2"/>
    <w:rsid w:val="00CF3AA7"/>
    <w:rsid w:val="00CF3D24"/>
    <w:rsid w:val="00CF48C6"/>
    <w:rsid w:val="00CF4977"/>
    <w:rsid w:val="00CF53B5"/>
    <w:rsid w:val="00CF66AE"/>
    <w:rsid w:val="00CF6F0B"/>
    <w:rsid w:val="00CF75C4"/>
    <w:rsid w:val="00CF79C1"/>
    <w:rsid w:val="00CF79D9"/>
    <w:rsid w:val="00D00643"/>
    <w:rsid w:val="00D0236C"/>
    <w:rsid w:val="00D03328"/>
    <w:rsid w:val="00D04665"/>
    <w:rsid w:val="00D04D21"/>
    <w:rsid w:val="00D062EB"/>
    <w:rsid w:val="00D10EE7"/>
    <w:rsid w:val="00D12C38"/>
    <w:rsid w:val="00D13213"/>
    <w:rsid w:val="00D13DE4"/>
    <w:rsid w:val="00D1419A"/>
    <w:rsid w:val="00D16555"/>
    <w:rsid w:val="00D16E66"/>
    <w:rsid w:val="00D207D8"/>
    <w:rsid w:val="00D20EF8"/>
    <w:rsid w:val="00D21395"/>
    <w:rsid w:val="00D21E9D"/>
    <w:rsid w:val="00D21EE5"/>
    <w:rsid w:val="00D22DE9"/>
    <w:rsid w:val="00D24256"/>
    <w:rsid w:val="00D27FCC"/>
    <w:rsid w:val="00D30578"/>
    <w:rsid w:val="00D30923"/>
    <w:rsid w:val="00D31C59"/>
    <w:rsid w:val="00D31C98"/>
    <w:rsid w:val="00D340B6"/>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665"/>
    <w:rsid w:val="00D518E8"/>
    <w:rsid w:val="00D51ECB"/>
    <w:rsid w:val="00D52AB3"/>
    <w:rsid w:val="00D52C46"/>
    <w:rsid w:val="00D542EC"/>
    <w:rsid w:val="00D54823"/>
    <w:rsid w:val="00D54A6A"/>
    <w:rsid w:val="00D556B8"/>
    <w:rsid w:val="00D560B4"/>
    <w:rsid w:val="00D57BB9"/>
    <w:rsid w:val="00D57BD0"/>
    <w:rsid w:val="00D61B0E"/>
    <w:rsid w:val="00D6211B"/>
    <w:rsid w:val="00D62BF0"/>
    <w:rsid w:val="00D62C2C"/>
    <w:rsid w:val="00D6392E"/>
    <w:rsid w:val="00D642DD"/>
    <w:rsid w:val="00D66E36"/>
    <w:rsid w:val="00D674B4"/>
    <w:rsid w:val="00D67D26"/>
    <w:rsid w:val="00D7053D"/>
    <w:rsid w:val="00D71021"/>
    <w:rsid w:val="00D71A35"/>
    <w:rsid w:val="00D727F1"/>
    <w:rsid w:val="00D72A5C"/>
    <w:rsid w:val="00D72C04"/>
    <w:rsid w:val="00D7481D"/>
    <w:rsid w:val="00D776E6"/>
    <w:rsid w:val="00D77A57"/>
    <w:rsid w:val="00D81968"/>
    <w:rsid w:val="00D81D2C"/>
    <w:rsid w:val="00D8353F"/>
    <w:rsid w:val="00D8455C"/>
    <w:rsid w:val="00D84CEA"/>
    <w:rsid w:val="00D84FBE"/>
    <w:rsid w:val="00D85391"/>
    <w:rsid w:val="00D85456"/>
    <w:rsid w:val="00D85B22"/>
    <w:rsid w:val="00D860D1"/>
    <w:rsid w:val="00D86BD3"/>
    <w:rsid w:val="00D86E52"/>
    <w:rsid w:val="00D90049"/>
    <w:rsid w:val="00D90D04"/>
    <w:rsid w:val="00D920D2"/>
    <w:rsid w:val="00D9283A"/>
    <w:rsid w:val="00D944FB"/>
    <w:rsid w:val="00D95D7A"/>
    <w:rsid w:val="00D95D9E"/>
    <w:rsid w:val="00D96257"/>
    <w:rsid w:val="00D976A8"/>
    <w:rsid w:val="00DA0D86"/>
    <w:rsid w:val="00DA173C"/>
    <w:rsid w:val="00DA2337"/>
    <w:rsid w:val="00DA3141"/>
    <w:rsid w:val="00DA6148"/>
    <w:rsid w:val="00DA6613"/>
    <w:rsid w:val="00DB2673"/>
    <w:rsid w:val="00DB2971"/>
    <w:rsid w:val="00DB416D"/>
    <w:rsid w:val="00DB4393"/>
    <w:rsid w:val="00DB5362"/>
    <w:rsid w:val="00DB546F"/>
    <w:rsid w:val="00DB63C7"/>
    <w:rsid w:val="00DB64AA"/>
    <w:rsid w:val="00DB6877"/>
    <w:rsid w:val="00DB7033"/>
    <w:rsid w:val="00DB7481"/>
    <w:rsid w:val="00DB770D"/>
    <w:rsid w:val="00DC0140"/>
    <w:rsid w:val="00DC0B80"/>
    <w:rsid w:val="00DC0E58"/>
    <w:rsid w:val="00DC1359"/>
    <w:rsid w:val="00DC444D"/>
    <w:rsid w:val="00DC5FCB"/>
    <w:rsid w:val="00DC683A"/>
    <w:rsid w:val="00DC76E6"/>
    <w:rsid w:val="00DD0BC6"/>
    <w:rsid w:val="00DD158E"/>
    <w:rsid w:val="00DD501B"/>
    <w:rsid w:val="00DD7CB4"/>
    <w:rsid w:val="00DE0F8A"/>
    <w:rsid w:val="00DE3829"/>
    <w:rsid w:val="00DE4066"/>
    <w:rsid w:val="00DE4C6F"/>
    <w:rsid w:val="00DE59FC"/>
    <w:rsid w:val="00DF376C"/>
    <w:rsid w:val="00DF4F4B"/>
    <w:rsid w:val="00DF6E8B"/>
    <w:rsid w:val="00DF71FC"/>
    <w:rsid w:val="00E014E7"/>
    <w:rsid w:val="00E015A7"/>
    <w:rsid w:val="00E01DCD"/>
    <w:rsid w:val="00E02B1C"/>
    <w:rsid w:val="00E02CD5"/>
    <w:rsid w:val="00E03909"/>
    <w:rsid w:val="00E03F5C"/>
    <w:rsid w:val="00E04F47"/>
    <w:rsid w:val="00E05665"/>
    <w:rsid w:val="00E07E50"/>
    <w:rsid w:val="00E10A4B"/>
    <w:rsid w:val="00E10CE8"/>
    <w:rsid w:val="00E12943"/>
    <w:rsid w:val="00E12C5D"/>
    <w:rsid w:val="00E14202"/>
    <w:rsid w:val="00E145E5"/>
    <w:rsid w:val="00E147C1"/>
    <w:rsid w:val="00E148D3"/>
    <w:rsid w:val="00E153B6"/>
    <w:rsid w:val="00E15760"/>
    <w:rsid w:val="00E20B17"/>
    <w:rsid w:val="00E2108D"/>
    <w:rsid w:val="00E26CC3"/>
    <w:rsid w:val="00E26E9C"/>
    <w:rsid w:val="00E311BA"/>
    <w:rsid w:val="00E311D7"/>
    <w:rsid w:val="00E334ED"/>
    <w:rsid w:val="00E33D19"/>
    <w:rsid w:val="00E3406B"/>
    <w:rsid w:val="00E34AE0"/>
    <w:rsid w:val="00E34C53"/>
    <w:rsid w:val="00E35A1C"/>
    <w:rsid w:val="00E36E87"/>
    <w:rsid w:val="00E3753F"/>
    <w:rsid w:val="00E408D2"/>
    <w:rsid w:val="00E42BCB"/>
    <w:rsid w:val="00E43B09"/>
    <w:rsid w:val="00E44EE0"/>
    <w:rsid w:val="00E458DB"/>
    <w:rsid w:val="00E45F68"/>
    <w:rsid w:val="00E47C5A"/>
    <w:rsid w:val="00E47D13"/>
    <w:rsid w:val="00E50274"/>
    <w:rsid w:val="00E5080B"/>
    <w:rsid w:val="00E512F7"/>
    <w:rsid w:val="00E531F4"/>
    <w:rsid w:val="00E537E8"/>
    <w:rsid w:val="00E53B48"/>
    <w:rsid w:val="00E5457B"/>
    <w:rsid w:val="00E5618F"/>
    <w:rsid w:val="00E568C0"/>
    <w:rsid w:val="00E579B9"/>
    <w:rsid w:val="00E57C07"/>
    <w:rsid w:val="00E57F9E"/>
    <w:rsid w:val="00E600CD"/>
    <w:rsid w:val="00E6179E"/>
    <w:rsid w:val="00E61C78"/>
    <w:rsid w:val="00E62925"/>
    <w:rsid w:val="00E62CF0"/>
    <w:rsid w:val="00E645F6"/>
    <w:rsid w:val="00E64B55"/>
    <w:rsid w:val="00E6581C"/>
    <w:rsid w:val="00E65BCD"/>
    <w:rsid w:val="00E65CA8"/>
    <w:rsid w:val="00E706CA"/>
    <w:rsid w:val="00E70D16"/>
    <w:rsid w:val="00E72D17"/>
    <w:rsid w:val="00E739FA"/>
    <w:rsid w:val="00E74114"/>
    <w:rsid w:val="00E753FE"/>
    <w:rsid w:val="00E76209"/>
    <w:rsid w:val="00E76822"/>
    <w:rsid w:val="00E774E8"/>
    <w:rsid w:val="00E77C8E"/>
    <w:rsid w:val="00E81670"/>
    <w:rsid w:val="00E84A38"/>
    <w:rsid w:val="00E860BD"/>
    <w:rsid w:val="00E864CA"/>
    <w:rsid w:val="00E867F0"/>
    <w:rsid w:val="00E877E0"/>
    <w:rsid w:val="00E90675"/>
    <w:rsid w:val="00E90A94"/>
    <w:rsid w:val="00E90F02"/>
    <w:rsid w:val="00E921E9"/>
    <w:rsid w:val="00E93BA8"/>
    <w:rsid w:val="00E941BF"/>
    <w:rsid w:val="00E9454B"/>
    <w:rsid w:val="00E955FC"/>
    <w:rsid w:val="00E95752"/>
    <w:rsid w:val="00E957C9"/>
    <w:rsid w:val="00E95B37"/>
    <w:rsid w:val="00E95FBA"/>
    <w:rsid w:val="00E968E2"/>
    <w:rsid w:val="00E96C0B"/>
    <w:rsid w:val="00E971B9"/>
    <w:rsid w:val="00EA0491"/>
    <w:rsid w:val="00EA0961"/>
    <w:rsid w:val="00EA29E8"/>
    <w:rsid w:val="00EA2C53"/>
    <w:rsid w:val="00EA47BE"/>
    <w:rsid w:val="00EA4A82"/>
    <w:rsid w:val="00EB0AFB"/>
    <w:rsid w:val="00EB0F1E"/>
    <w:rsid w:val="00EB1681"/>
    <w:rsid w:val="00EB1E28"/>
    <w:rsid w:val="00EB24CE"/>
    <w:rsid w:val="00EB2B99"/>
    <w:rsid w:val="00EB36EA"/>
    <w:rsid w:val="00EB3F44"/>
    <w:rsid w:val="00EB4114"/>
    <w:rsid w:val="00EB471E"/>
    <w:rsid w:val="00EB5053"/>
    <w:rsid w:val="00EB55F2"/>
    <w:rsid w:val="00EB571C"/>
    <w:rsid w:val="00EB5EAA"/>
    <w:rsid w:val="00EB606C"/>
    <w:rsid w:val="00EB648A"/>
    <w:rsid w:val="00EB6F5A"/>
    <w:rsid w:val="00EB71E3"/>
    <w:rsid w:val="00EC0BD1"/>
    <w:rsid w:val="00EC1174"/>
    <w:rsid w:val="00EC2300"/>
    <w:rsid w:val="00EC7169"/>
    <w:rsid w:val="00EC72B0"/>
    <w:rsid w:val="00EC7658"/>
    <w:rsid w:val="00EC7DF2"/>
    <w:rsid w:val="00ED0FED"/>
    <w:rsid w:val="00ED1ABF"/>
    <w:rsid w:val="00ED3567"/>
    <w:rsid w:val="00ED398C"/>
    <w:rsid w:val="00ED4DA6"/>
    <w:rsid w:val="00ED741A"/>
    <w:rsid w:val="00ED7BA6"/>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31F2"/>
    <w:rsid w:val="00F063C9"/>
    <w:rsid w:val="00F0676A"/>
    <w:rsid w:val="00F06ED9"/>
    <w:rsid w:val="00F100BC"/>
    <w:rsid w:val="00F10251"/>
    <w:rsid w:val="00F11354"/>
    <w:rsid w:val="00F11531"/>
    <w:rsid w:val="00F151C3"/>
    <w:rsid w:val="00F16382"/>
    <w:rsid w:val="00F2117B"/>
    <w:rsid w:val="00F233C3"/>
    <w:rsid w:val="00F23674"/>
    <w:rsid w:val="00F27871"/>
    <w:rsid w:val="00F27ACC"/>
    <w:rsid w:val="00F30988"/>
    <w:rsid w:val="00F338CB"/>
    <w:rsid w:val="00F33980"/>
    <w:rsid w:val="00F35D88"/>
    <w:rsid w:val="00F35F47"/>
    <w:rsid w:val="00F35FCB"/>
    <w:rsid w:val="00F366C3"/>
    <w:rsid w:val="00F36B65"/>
    <w:rsid w:val="00F37B71"/>
    <w:rsid w:val="00F413AC"/>
    <w:rsid w:val="00F41E83"/>
    <w:rsid w:val="00F4241A"/>
    <w:rsid w:val="00F43B89"/>
    <w:rsid w:val="00F45988"/>
    <w:rsid w:val="00F466C1"/>
    <w:rsid w:val="00F467FD"/>
    <w:rsid w:val="00F47615"/>
    <w:rsid w:val="00F50423"/>
    <w:rsid w:val="00F50BC7"/>
    <w:rsid w:val="00F50E48"/>
    <w:rsid w:val="00F538E3"/>
    <w:rsid w:val="00F54F1E"/>
    <w:rsid w:val="00F6084D"/>
    <w:rsid w:val="00F63CF5"/>
    <w:rsid w:val="00F67BB7"/>
    <w:rsid w:val="00F7006A"/>
    <w:rsid w:val="00F708F8"/>
    <w:rsid w:val="00F715C0"/>
    <w:rsid w:val="00F72A8D"/>
    <w:rsid w:val="00F7325F"/>
    <w:rsid w:val="00F743CC"/>
    <w:rsid w:val="00F763CF"/>
    <w:rsid w:val="00F770DF"/>
    <w:rsid w:val="00F773B0"/>
    <w:rsid w:val="00F77969"/>
    <w:rsid w:val="00F810EA"/>
    <w:rsid w:val="00F812D1"/>
    <w:rsid w:val="00F82F5E"/>
    <w:rsid w:val="00F85A3E"/>
    <w:rsid w:val="00F85B91"/>
    <w:rsid w:val="00F860B0"/>
    <w:rsid w:val="00F874B7"/>
    <w:rsid w:val="00F87633"/>
    <w:rsid w:val="00F876BD"/>
    <w:rsid w:val="00F9005E"/>
    <w:rsid w:val="00F92FA8"/>
    <w:rsid w:val="00F9382C"/>
    <w:rsid w:val="00F94D58"/>
    <w:rsid w:val="00F94DA9"/>
    <w:rsid w:val="00F9585E"/>
    <w:rsid w:val="00F96A07"/>
    <w:rsid w:val="00FA17F0"/>
    <w:rsid w:val="00FB00D5"/>
    <w:rsid w:val="00FB1901"/>
    <w:rsid w:val="00FB1B50"/>
    <w:rsid w:val="00FB246D"/>
    <w:rsid w:val="00FB2C1B"/>
    <w:rsid w:val="00FB4AB3"/>
    <w:rsid w:val="00FB6570"/>
    <w:rsid w:val="00FB783D"/>
    <w:rsid w:val="00FC04D1"/>
    <w:rsid w:val="00FC2386"/>
    <w:rsid w:val="00FC25F5"/>
    <w:rsid w:val="00FC2843"/>
    <w:rsid w:val="00FC2C6F"/>
    <w:rsid w:val="00FC3F3E"/>
    <w:rsid w:val="00FC4688"/>
    <w:rsid w:val="00FC5AA5"/>
    <w:rsid w:val="00FC5E1C"/>
    <w:rsid w:val="00FC69C5"/>
    <w:rsid w:val="00FC7CDB"/>
    <w:rsid w:val="00FD16AA"/>
    <w:rsid w:val="00FD1808"/>
    <w:rsid w:val="00FD2298"/>
    <w:rsid w:val="00FD2301"/>
    <w:rsid w:val="00FD29EF"/>
    <w:rsid w:val="00FD3271"/>
    <w:rsid w:val="00FD50A4"/>
    <w:rsid w:val="00FD78EF"/>
    <w:rsid w:val="00FD7CF6"/>
    <w:rsid w:val="00FE1937"/>
    <w:rsid w:val="00FE39EF"/>
    <w:rsid w:val="00FE3C6A"/>
    <w:rsid w:val="00FE455A"/>
    <w:rsid w:val="00FE5359"/>
    <w:rsid w:val="00FE5552"/>
    <w:rsid w:val="00FE5746"/>
    <w:rsid w:val="00FE5865"/>
    <w:rsid w:val="00FF0A33"/>
    <w:rsid w:val="00FF1194"/>
    <w:rsid w:val="00FF2140"/>
    <w:rsid w:val="00FF71E4"/>
    <w:rsid w:val="00FF769E"/>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09F3C3"/>
  <w15:chartTrackingRefBased/>
  <w15:docId w15:val="{37036DA0-7322-4993-9D32-4FCF86D1E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note text" w:uiPriority="99"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Title" w:uiPriority="10" w:qFormat="1"/>
    <w:lsdException w:name="Subtitle" w:qFormat="1"/>
    <w:lsdException w:name="Hyperlink" w:uiPriority="99" w:qFormat="1"/>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link w:val="Heading1Char"/>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qFormat/>
    <w:rsid w:val="00AB5C13"/>
    <w:pPr>
      <w:keepNext/>
      <w:spacing w:before="120" w:after="120"/>
      <w:outlineLvl w:val="4"/>
    </w:pPr>
    <w:rPr>
      <w:rFonts w:ascii="Times New Roman Bold" w:hAnsi="Times New Roman Bold" w:cs="Simplified Arabic"/>
      <w:b/>
      <w:bCs/>
      <w:spacing w:val="-2"/>
      <w:sz w:val="2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paragraph" w:styleId="Heading8">
    <w:name w:val="heading 8"/>
    <w:basedOn w:val="Normal"/>
    <w:next w:val="Normal"/>
    <w:link w:val="Heading8Char"/>
    <w:qFormat/>
    <w:rsid w:val="0044263A"/>
    <w:pPr>
      <w:keepNext/>
      <w:bidi w:val="0"/>
      <w:jc w:val="right"/>
      <w:outlineLvl w:val="7"/>
    </w:pPr>
    <w:rPr>
      <w:rFonts w:ascii="Univers" w:eastAsia="Times New Roman" w:hAnsi="Univers" w:cs="Times New Roman"/>
      <w:b/>
      <w:sz w:val="32"/>
      <w:lang w:val="en-GB" w:eastAsia="en-US"/>
    </w:rPr>
  </w:style>
  <w:style w:type="paragraph" w:styleId="Heading9">
    <w:name w:val="heading 9"/>
    <w:basedOn w:val="Normal"/>
    <w:next w:val="Normal"/>
    <w:link w:val="Heading9Char"/>
    <w:qFormat/>
    <w:rsid w:val="0044263A"/>
    <w:pPr>
      <w:keepNext/>
      <w:bidi w:val="0"/>
      <w:spacing w:before="100" w:beforeAutospacing="1" w:after="120"/>
      <w:jc w:val="both"/>
      <w:outlineLvl w:val="8"/>
    </w:pPr>
    <w:rPr>
      <w:rFonts w:eastAsia="Times New Roman" w:cs="Times New Roman"/>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link w:val="BodyTextChar"/>
    <w:rsid w:val="00B16E10"/>
    <w:pPr>
      <w:spacing w:before="120" w:after="120"/>
      <w:jc w:val="both"/>
    </w:pPr>
    <w:rPr>
      <w:lang w:val="en-US"/>
    </w:rPr>
  </w:style>
  <w:style w:type="paragraph" w:styleId="Caption">
    <w:name w:val="caption"/>
    <w:basedOn w:val="Normal"/>
    <w:next w:val="Normal"/>
    <w:uiPriority w:val="35"/>
    <w:qFormat/>
    <w:rsid w:val="00B16E10"/>
    <w:pPr>
      <w:spacing w:line="216" w:lineRule="auto"/>
    </w:pPr>
    <w:rPr>
      <w:sz w:val="28"/>
      <w:szCs w:val="28"/>
      <w:lang w:eastAsia="en-US"/>
    </w:rPr>
  </w:style>
  <w:style w:type="character" w:styleId="Hyperlink">
    <w:name w:val="Hyperlink"/>
    <w:aliases w:val="BIO11 Hyperlink"/>
    <w:uiPriority w:val="99"/>
    <w:qFormat/>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uiPriority w:val="39"/>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uiPriority w:val="39"/>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rsid w:val="00E2108D"/>
    <w:rPr>
      <w:rFonts w:ascii="Tahoma" w:hAnsi="Tahoma" w:cs="Tahoma"/>
      <w:sz w:val="16"/>
      <w:szCs w:val="16"/>
    </w:rPr>
  </w:style>
  <w:style w:type="table" w:styleId="TableGrid">
    <w:name w:val="Table Grid"/>
    <w:basedOn w:val="TableNormal"/>
    <w:uiPriority w:val="3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List Paragraph2,Rec para"/>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67"/>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sz w:val="22"/>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rsid w:val="00AB5C13"/>
    <w:rPr>
      <w:rFonts w:eastAsia="PMingLiU" w:cs="PMingLiU"/>
      <w:iCs/>
      <w:szCs w:val="24"/>
      <w:lang w:val="en-US" w:eastAsia="ar-SA"/>
    </w:rPr>
  </w:style>
  <w:style w:type="character" w:customStyle="1" w:styleId="Heading4Char">
    <w:name w:val="Heading 4 Char"/>
    <w:basedOn w:val="DefaultParagraphFont"/>
    <w:link w:val="Heading4"/>
    <w:semiHidden/>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 w:type="paragraph" w:styleId="TOC5">
    <w:name w:val="toc 5"/>
    <w:basedOn w:val="Normal"/>
    <w:next w:val="Normal"/>
    <w:autoRedefine/>
    <w:rsid w:val="000B61F7"/>
    <w:pPr>
      <w:spacing w:after="100"/>
      <w:ind w:left="960"/>
    </w:pPr>
  </w:style>
  <w:style w:type="table" w:customStyle="1" w:styleId="PlainTable21">
    <w:name w:val="Plain Table 21"/>
    <w:basedOn w:val="TableNormal"/>
    <w:next w:val="PlainTable2"/>
    <w:uiPriority w:val="42"/>
    <w:rsid w:val="00A95155"/>
    <w:rPr>
      <w:rFonts w:asciiTheme="minorHAnsi" w:eastAsiaTheme="minorHAnsi" w:hAnsiTheme="minorHAnsi" w:cstheme="minorBidi"/>
      <w:sz w:val="22"/>
      <w:szCs w:val="22"/>
      <w:lang w:val="en-US" w:eastAsia="en-US"/>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A9515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921986"/>
    <w:pPr>
      <w:bidi w:val="0"/>
      <w:spacing w:after="160" w:line="240" w:lineRule="exact"/>
      <w:jc w:val="both"/>
    </w:pPr>
    <w:rPr>
      <w:rFonts w:asciiTheme="minorHAnsi" w:eastAsiaTheme="minorHAnsi" w:hAnsiTheme="minorHAnsi" w:cstheme="minorBidi"/>
      <w:sz w:val="22"/>
      <w:szCs w:val="22"/>
      <w:vertAlign w:val="superscript"/>
      <w:lang w:val="en-US" w:eastAsia="en-US"/>
    </w:rPr>
  </w:style>
  <w:style w:type="character" w:customStyle="1" w:styleId="Heading8Char">
    <w:name w:val="Heading 8 Char"/>
    <w:basedOn w:val="DefaultParagraphFont"/>
    <w:link w:val="Heading8"/>
    <w:rsid w:val="0044263A"/>
    <w:rPr>
      <w:rFonts w:ascii="Univers" w:eastAsia="Times New Roman" w:hAnsi="Univers"/>
      <w:b/>
      <w:sz w:val="32"/>
      <w:szCs w:val="24"/>
      <w:lang w:val="en-GB" w:eastAsia="en-US"/>
    </w:rPr>
  </w:style>
  <w:style w:type="character" w:customStyle="1" w:styleId="Heading9Char">
    <w:name w:val="Heading 9 Char"/>
    <w:basedOn w:val="DefaultParagraphFont"/>
    <w:link w:val="Heading9"/>
    <w:rsid w:val="0044263A"/>
    <w:rPr>
      <w:rFonts w:eastAsia="Times New Roman"/>
      <w:i/>
      <w:iCs/>
      <w:sz w:val="22"/>
      <w:szCs w:val="24"/>
      <w:lang w:val="en-GB" w:eastAsia="en-US"/>
    </w:rPr>
  </w:style>
  <w:style w:type="numbering" w:customStyle="1" w:styleId="NoList2">
    <w:name w:val="No List2"/>
    <w:next w:val="NoList"/>
    <w:uiPriority w:val="99"/>
    <w:semiHidden/>
    <w:unhideWhenUsed/>
    <w:rsid w:val="0044263A"/>
  </w:style>
  <w:style w:type="character" w:customStyle="1" w:styleId="StyleFootnoteReferenceNounderline">
    <w:name w:val="Style Footnote Reference + No underline"/>
    <w:rsid w:val="0044263A"/>
    <w:rPr>
      <w:sz w:val="18"/>
      <w:u w:val="none"/>
      <w:vertAlign w:val="baseline"/>
    </w:rPr>
  </w:style>
  <w:style w:type="paragraph" w:customStyle="1" w:styleId="Quotationtextindented">
    <w:name w:val="Quotation text (indented)"/>
    <w:basedOn w:val="Normal"/>
    <w:qFormat/>
    <w:rsid w:val="0044263A"/>
    <w:pPr>
      <w:bidi w:val="0"/>
      <w:spacing w:before="120" w:after="120"/>
      <w:ind w:left="720" w:right="720"/>
      <w:jc w:val="both"/>
    </w:pPr>
    <w:rPr>
      <w:rFonts w:eastAsia="Times New Roman" w:cs="Times New Roman"/>
      <w:bCs/>
      <w:sz w:val="22"/>
      <w:lang w:val="en-GB" w:eastAsia="en-US"/>
    </w:rPr>
  </w:style>
  <w:style w:type="paragraph" w:customStyle="1" w:styleId="recommendationheader">
    <w:name w:val="recommendation header"/>
    <w:basedOn w:val="Heading2"/>
    <w:qFormat/>
    <w:rsid w:val="0044263A"/>
    <w:pPr>
      <w:tabs>
        <w:tab w:val="left" w:pos="720"/>
      </w:tabs>
      <w:bidi w:val="0"/>
      <w:spacing w:before="120" w:after="120"/>
    </w:pPr>
    <w:rPr>
      <w:rFonts w:eastAsia="Times New Roman" w:cs="Times New Roman"/>
      <w:b/>
      <w:sz w:val="22"/>
      <w:lang w:val="en-GB" w:eastAsia="en-US"/>
    </w:rPr>
  </w:style>
  <w:style w:type="character" w:styleId="CommentReference">
    <w:name w:val="annotation reference"/>
    <w:uiPriority w:val="99"/>
    <w:rsid w:val="0044263A"/>
    <w:rPr>
      <w:sz w:val="16"/>
    </w:rPr>
  </w:style>
  <w:style w:type="paragraph" w:styleId="CommentText">
    <w:name w:val="annotation text"/>
    <w:basedOn w:val="Normal"/>
    <w:link w:val="CommentTextChar"/>
    <w:uiPriority w:val="99"/>
    <w:rsid w:val="0044263A"/>
    <w:pPr>
      <w:bidi w:val="0"/>
      <w:spacing w:after="120" w:line="240" w:lineRule="exact"/>
      <w:jc w:val="both"/>
    </w:pPr>
    <w:rPr>
      <w:rFonts w:eastAsia="Times New Roman" w:cs="Times New Roman"/>
      <w:sz w:val="22"/>
      <w:lang w:val="en-GB" w:eastAsia="en-US"/>
    </w:rPr>
  </w:style>
  <w:style w:type="character" w:customStyle="1" w:styleId="CommentTextChar">
    <w:name w:val="Comment Text Char"/>
    <w:basedOn w:val="DefaultParagraphFont"/>
    <w:link w:val="CommentText"/>
    <w:uiPriority w:val="99"/>
    <w:rsid w:val="0044263A"/>
    <w:rPr>
      <w:rFonts w:eastAsia="Times New Roman"/>
      <w:sz w:val="22"/>
      <w:szCs w:val="24"/>
      <w:lang w:val="en-GB" w:eastAsia="en-US"/>
    </w:rPr>
  </w:style>
  <w:style w:type="paragraph" w:styleId="BodyTextIndent">
    <w:name w:val="Body Text Indent"/>
    <w:basedOn w:val="Normal"/>
    <w:link w:val="BodyTextIndentChar"/>
    <w:rsid w:val="0044263A"/>
    <w:pPr>
      <w:bidi w:val="0"/>
      <w:spacing w:before="120" w:after="120"/>
      <w:ind w:left="1440" w:hanging="720"/>
    </w:pPr>
    <w:rPr>
      <w:rFonts w:eastAsia="Times New Roman" w:cs="Times New Roman"/>
      <w:sz w:val="22"/>
      <w:lang w:val="en-GB" w:eastAsia="en-US"/>
    </w:rPr>
  </w:style>
  <w:style w:type="character" w:customStyle="1" w:styleId="BodyTextIndentChar">
    <w:name w:val="Body Text Indent Char"/>
    <w:basedOn w:val="DefaultParagraphFont"/>
    <w:link w:val="BodyTextIndent"/>
    <w:rsid w:val="0044263A"/>
    <w:rPr>
      <w:rFonts w:eastAsia="Times New Roman"/>
      <w:sz w:val="22"/>
      <w:szCs w:val="24"/>
      <w:lang w:val="en-GB" w:eastAsia="en-US"/>
    </w:rPr>
  </w:style>
  <w:style w:type="paragraph" w:customStyle="1" w:styleId="HEADING">
    <w:name w:val="HEADING"/>
    <w:basedOn w:val="Normal"/>
    <w:link w:val="HEADINGChar"/>
    <w:rsid w:val="0044263A"/>
    <w:pPr>
      <w:keepNext/>
      <w:bidi w:val="0"/>
      <w:spacing w:before="240" w:after="120"/>
      <w:jc w:val="center"/>
    </w:pPr>
    <w:rPr>
      <w:rFonts w:eastAsia="Times New Roman" w:cs="Times New Roman"/>
      <w:b/>
      <w:bCs/>
      <w:caps/>
      <w:sz w:val="22"/>
      <w:lang w:val="en-GB" w:eastAsia="en-US"/>
    </w:rPr>
  </w:style>
  <w:style w:type="paragraph" w:customStyle="1" w:styleId="para4">
    <w:name w:val="para4"/>
    <w:basedOn w:val="Normal"/>
    <w:rsid w:val="0044263A"/>
    <w:pPr>
      <w:numPr>
        <w:ilvl w:val="3"/>
        <w:numId w:val="13"/>
      </w:numPr>
      <w:overflowPunct w:val="0"/>
      <w:autoSpaceDE w:val="0"/>
      <w:autoSpaceDN w:val="0"/>
      <w:bidi w:val="0"/>
      <w:adjustRightInd w:val="0"/>
      <w:spacing w:after="120" w:line="240" w:lineRule="atLeast"/>
      <w:jc w:val="both"/>
      <w:textAlignment w:val="baseline"/>
    </w:pPr>
    <w:rPr>
      <w:rFonts w:ascii="Courier" w:eastAsia="Times New Roman" w:hAnsi="Courier" w:cs="Times New Roman"/>
      <w:color w:val="000000"/>
      <w:sz w:val="20"/>
      <w:szCs w:val="20"/>
      <w:lang w:val="en-GB" w:eastAsia="en-US"/>
    </w:rPr>
  </w:style>
  <w:style w:type="paragraph" w:customStyle="1" w:styleId="Heading4indent">
    <w:name w:val="Heading 4 indent"/>
    <w:basedOn w:val="Heading4"/>
    <w:rsid w:val="0044263A"/>
    <w:pPr>
      <w:keepLines w:val="0"/>
      <w:bidi w:val="0"/>
      <w:spacing w:before="120" w:after="120"/>
      <w:ind w:left="720"/>
      <w:jc w:val="both"/>
      <w:outlineLvl w:val="9"/>
    </w:pPr>
    <w:rPr>
      <w:rFonts w:ascii="Times New Roman" w:eastAsia="Arial Unicode MS" w:hAnsi="Times New Roman" w:cs="Arial"/>
      <w:iCs w:val="0"/>
      <w:color w:val="auto"/>
      <w:sz w:val="22"/>
      <w:lang w:val="en-GB" w:eastAsia="en-US"/>
    </w:rPr>
  </w:style>
  <w:style w:type="paragraph" w:customStyle="1" w:styleId="Cornernotation">
    <w:name w:val="Corner notation"/>
    <w:basedOn w:val="Normal"/>
    <w:rsid w:val="0044263A"/>
    <w:pPr>
      <w:bidi w:val="0"/>
      <w:ind w:left="170" w:right="3119" w:hanging="170"/>
    </w:pPr>
    <w:rPr>
      <w:rFonts w:eastAsia="Times New Roman" w:cs="Times New Roman"/>
      <w:sz w:val="22"/>
      <w:lang w:val="en-GB" w:eastAsia="en-US"/>
    </w:rPr>
  </w:style>
  <w:style w:type="paragraph" w:customStyle="1" w:styleId="recommendationheaderlong">
    <w:name w:val="recommendation header long"/>
    <w:basedOn w:val="Heading2longmultiline"/>
    <w:qFormat/>
    <w:rsid w:val="0044263A"/>
  </w:style>
  <w:style w:type="paragraph" w:customStyle="1" w:styleId="tabletitle">
    <w:name w:val="table title"/>
    <w:basedOn w:val="Heading2"/>
    <w:qFormat/>
    <w:rsid w:val="0044263A"/>
    <w:pPr>
      <w:tabs>
        <w:tab w:val="left" w:pos="720"/>
      </w:tabs>
      <w:bidi w:val="0"/>
      <w:spacing w:before="120" w:after="120"/>
      <w:jc w:val="left"/>
      <w:outlineLvl w:val="9"/>
    </w:pPr>
    <w:rPr>
      <w:rFonts w:eastAsia="Times New Roman" w:cs="Times New Roman"/>
      <w:b/>
      <w:sz w:val="22"/>
      <w:lang w:val="en-GB" w:eastAsia="en-US"/>
    </w:rPr>
  </w:style>
  <w:style w:type="paragraph" w:styleId="TOAHeading">
    <w:name w:val="toa heading"/>
    <w:basedOn w:val="Normal"/>
    <w:next w:val="Normal"/>
    <w:rsid w:val="0044263A"/>
    <w:pPr>
      <w:bidi w:val="0"/>
      <w:spacing w:before="120"/>
      <w:jc w:val="both"/>
    </w:pPr>
    <w:rPr>
      <w:rFonts w:eastAsia="Times New Roman" w:cs="Arial"/>
      <w:b/>
      <w:bCs/>
      <w:lang w:val="en-GB" w:eastAsia="en-US"/>
    </w:rPr>
  </w:style>
  <w:style w:type="paragraph" w:styleId="TOC9">
    <w:name w:val="toc 9"/>
    <w:basedOn w:val="Normal"/>
    <w:next w:val="Normal"/>
    <w:autoRedefine/>
    <w:rsid w:val="0044263A"/>
    <w:pPr>
      <w:bidi w:val="0"/>
      <w:spacing w:before="120" w:after="120"/>
      <w:ind w:left="1760"/>
    </w:pPr>
    <w:rPr>
      <w:rFonts w:eastAsia="Times New Roman" w:cs="Times New Roman"/>
      <w:sz w:val="22"/>
      <w:lang w:val="en-GB" w:eastAsia="en-US"/>
    </w:rPr>
  </w:style>
  <w:style w:type="paragraph" w:styleId="TOC4">
    <w:name w:val="toc 4"/>
    <w:basedOn w:val="Normal"/>
    <w:next w:val="Normal"/>
    <w:autoRedefine/>
    <w:rsid w:val="0044263A"/>
    <w:pPr>
      <w:bidi w:val="0"/>
      <w:spacing w:before="120" w:after="120"/>
      <w:ind w:left="660"/>
    </w:pPr>
    <w:rPr>
      <w:rFonts w:eastAsia="Times New Roman" w:cs="Times New Roman"/>
      <w:sz w:val="22"/>
      <w:lang w:val="en-GB" w:eastAsia="en-US"/>
    </w:rPr>
  </w:style>
  <w:style w:type="paragraph" w:styleId="TOC6">
    <w:name w:val="toc 6"/>
    <w:basedOn w:val="Normal"/>
    <w:next w:val="Normal"/>
    <w:autoRedefine/>
    <w:rsid w:val="0044263A"/>
    <w:pPr>
      <w:bidi w:val="0"/>
      <w:spacing w:before="120" w:after="120"/>
      <w:ind w:left="1100"/>
    </w:pPr>
    <w:rPr>
      <w:rFonts w:eastAsia="Times New Roman" w:cs="Times New Roman"/>
      <w:sz w:val="22"/>
      <w:lang w:val="en-GB" w:eastAsia="en-US"/>
    </w:rPr>
  </w:style>
  <w:style w:type="paragraph" w:styleId="TOC7">
    <w:name w:val="toc 7"/>
    <w:basedOn w:val="Normal"/>
    <w:next w:val="Normal"/>
    <w:autoRedefine/>
    <w:rsid w:val="0044263A"/>
    <w:pPr>
      <w:bidi w:val="0"/>
      <w:spacing w:before="120" w:after="120"/>
      <w:ind w:left="1320"/>
    </w:pPr>
    <w:rPr>
      <w:rFonts w:eastAsia="Times New Roman" w:cs="Times New Roman"/>
      <w:sz w:val="22"/>
      <w:lang w:val="en-GB" w:eastAsia="en-US"/>
    </w:rPr>
  </w:style>
  <w:style w:type="paragraph" w:styleId="TOC8">
    <w:name w:val="toc 8"/>
    <w:basedOn w:val="Normal"/>
    <w:next w:val="Normal"/>
    <w:autoRedefine/>
    <w:rsid w:val="0044263A"/>
    <w:pPr>
      <w:bidi w:val="0"/>
      <w:spacing w:before="120" w:after="120"/>
      <w:ind w:left="1540"/>
    </w:pPr>
    <w:rPr>
      <w:rFonts w:eastAsia="Times New Roman" w:cs="Times New Roman"/>
      <w:sz w:val="22"/>
      <w:lang w:val="en-GB" w:eastAsia="en-US"/>
    </w:rPr>
  </w:style>
  <w:style w:type="paragraph" w:customStyle="1" w:styleId="reference">
    <w:name w:val="reference"/>
    <w:basedOn w:val="Heading9"/>
    <w:qFormat/>
    <w:rsid w:val="0044263A"/>
    <w:rPr>
      <w:i w:val="0"/>
      <w:sz w:val="18"/>
    </w:rPr>
  </w:style>
  <w:style w:type="paragraph" w:customStyle="1" w:styleId="Style1">
    <w:name w:val="Style1"/>
    <w:basedOn w:val="Heading2"/>
    <w:qFormat/>
    <w:rsid w:val="0044263A"/>
    <w:pPr>
      <w:tabs>
        <w:tab w:val="left" w:pos="720"/>
      </w:tabs>
      <w:bidi w:val="0"/>
      <w:spacing w:before="120" w:after="120"/>
    </w:pPr>
    <w:rPr>
      <w:rFonts w:eastAsia="Times New Roman" w:cs="Times New Roman"/>
      <w:b/>
      <w:i/>
      <w:sz w:val="22"/>
      <w:lang w:val="en-GB" w:eastAsia="en-US"/>
    </w:rPr>
  </w:style>
  <w:style w:type="paragraph" w:customStyle="1" w:styleId="Para2">
    <w:name w:val="Para2"/>
    <w:basedOn w:val="Para1"/>
    <w:rsid w:val="0044263A"/>
    <w:pPr>
      <w:numPr>
        <w:numId w:val="12"/>
      </w:numPr>
      <w:tabs>
        <w:tab w:val="clear" w:pos="1080"/>
      </w:tabs>
      <w:autoSpaceDE w:val="0"/>
      <w:autoSpaceDN w:val="0"/>
      <w:ind w:left="0" w:firstLine="720"/>
    </w:pPr>
    <w:rPr>
      <w:rFonts w:ascii="Times New Roman" w:eastAsia="Times New Roman"/>
      <w:snapToGrid w:val="0"/>
      <w:szCs w:val="18"/>
    </w:rPr>
  </w:style>
  <w:style w:type="paragraph" w:customStyle="1" w:styleId="Para-decision">
    <w:name w:val="Para-decision"/>
    <w:basedOn w:val="Normal"/>
    <w:rsid w:val="0044263A"/>
    <w:pPr>
      <w:tabs>
        <w:tab w:val="left" w:pos="-1440"/>
        <w:tab w:val="left" w:pos="-720"/>
        <w:tab w:val="left" w:pos="0"/>
        <w:tab w:val="left" w:pos="720"/>
        <w:tab w:val="left" w:pos="1440"/>
      </w:tabs>
      <w:suppressAutoHyphens/>
      <w:overflowPunct w:val="0"/>
      <w:autoSpaceDE w:val="0"/>
      <w:autoSpaceDN w:val="0"/>
      <w:bidi w:val="0"/>
      <w:adjustRightInd w:val="0"/>
      <w:spacing w:before="120" w:after="120"/>
      <w:ind w:firstLine="720"/>
      <w:textAlignment w:val="baseline"/>
    </w:pPr>
    <w:rPr>
      <w:rFonts w:eastAsia="Times New Roman" w:cs="Times New Roman"/>
      <w:color w:val="000000"/>
      <w:sz w:val="22"/>
      <w:lang w:val="en-GB" w:eastAsia="en-US"/>
    </w:rPr>
  </w:style>
  <w:style w:type="character" w:styleId="EndnoteReference">
    <w:name w:val="endnote reference"/>
    <w:rsid w:val="0044263A"/>
    <w:rPr>
      <w:vertAlign w:val="superscript"/>
    </w:rPr>
  </w:style>
  <w:style w:type="paragraph" w:styleId="EndnoteText">
    <w:name w:val="endnote text"/>
    <w:basedOn w:val="Normal"/>
    <w:link w:val="EndnoteTextChar"/>
    <w:rsid w:val="0044263A"/>
    <w:pPr>
      <w:widowControl w:val="0"/>
      <w:tabs>
        <w:tab w:val="left" w:pos="-720"/>
      </w:tabs>
      <w:suppressAutoHyphens/>
      <w:bidi w:val="0"/>
      <w:jc w:val="both"/>
    </w:pPr>
    <w:rPr>
      <w:rFonts w:ascii="Courier New" w:eastAsia="Times New Roman" w:hAnsi="Courier New" w:cs="Times New Roman"/>
      <w:sz w:val="22"/>
      <w:lang w:val="en-GB" w:eastAsia="en-US"/>
    </w:rPr>
  </w:style>
  <w:style w:type="character" w:customStyle="1" w:styleId="EndnoteTextChar">
    <w:name w:val="Endnote Text Char"/>
    <w:basedOn w:val="DefaultParagraphFont"/>
    <w:link w:val="EndnoteText"/>
    <w:rsid w:val="0044263A"/>
    <w:rPr>
      <w:rFonts w:ascii="Courier New" w:eastAsia="Times New Roman" w:hAnsi="Courier New"/>
      <w:sz w:val="22"/>
      <w:szCs w:val="24"/>
      <w:lang w:val="en-GB" w:eastAsia="en-US"/>
    </w:rPr>
  </w:style>
  <w:style w:type="paragraph" w:customStyle="1" w:styleId="Heading1multiline">
    <w:name w:val="Heading 1 (multiline)"/>
    <w:basedOn w:val="Heading1"/>
    <w:rsid w:val="0044263A"/>
    <w:pPr>
      <w:tabs>
        <w:tab w:val="left" w:pos="720"/>
      </w:tabs>
      <w:bidi w:val="0"/>
      <w:spacing w:before="240"/>
      <w:ind w:left="1843" w:right="996" w:hanging="567"/>
      <w:jc w:val="left"/>
    </w:pPr>
    <w:rPr>
      <w:rFonts w:eastAsia="Times New Roman" w:cs="Times New Roman"/>
      <w:b/>
      <w:caps/>
      <w:sz w:val="22"/>
      <w:szCs w:val="24"/>
      <w:lang w:val="en-GB" w:bidi="ar-SA"/>
    </w:rPr>
  </w:style>
  <w:style w:type="paragraph" w:customStyle="1" w:styleId="Heading2multiline">
    <w:name w:val="Heading 2 (multiline)"/>
    <w:basedOn w:val="Heading1"/>
    <w:next w:val="Para1"/>
    <w:rsid w:val="0044263A"/>
    <w:pPr>
      <w:tabs>
        <w:tab w:val="left" w:pos="720"/>
      </w:tabs>
      <w:bidi w:val="0"/>
      <w:ind w:left="1843" w:right="998" w:hanging="567"/>
      <w:jc w:val="left"/>
    </w:pPr>
    <w:rPr>
      <w:rFonts w:eastAsia="Times New Roman" w:cs="Times New Roman"/>
      <w:b/>
      <w:i/>
      <w:iCs/>
      <w:sz w:val="22"/>
      <w:szCs w:val="24"/>
      <w:lang w:val="en-GB" w:bidi="ar-SA"/>
    </w:rPr>
  </w:style>
  <w:style w:type="paragraph" w:customStyle="1" w:styleId="Heading2longmultiline">
    <w:name w:val="Heading 2 (long multiline)"/>
    <w:basedOn w:val="Heading2multiline"/>
    <w:rsid w:val="0044263A"/>
    <w:pPr>
      <w:ind w:left="2127" w:hanging="1276"/>
    </w:pPr>
    <w:rPr>
      <w:i w:val="0"/>
    </w:rPr>
  </w:style>
  <w:style w:type="paragraph" w:customStyle="1" w:styleId="Heading3multiline">
    <w:name w:val="Heading 3 (multiline)"/>
    <w:basedOn w:val="Heading3"/>
    <w:next w:val="Para1"/>
    <w:rsid w:val="0044263A"/>
    <w:pPr>
      <w:tabs>
        <w:tab w:val="left" w:pos="567"/>
      </w:tabs>
      <w:bidi w:val="0"/>
      <w:spacing w:before="120" w:after="120"/>
      <w:ind w:left="1418" w:hanging="425"/>
      <w:jc w:val="left"/>
    </w:pPr>
    <w:rPr>
      <w:rFonts w:eastAsia="Times New Roman" w:cs="Times New Roman"/>
      <w:i/>
      <w:sz w:val="22"/>
      <w:lang w:val="en-GB" w:eastAsia="en-US"/>
    </w:rPr>
  </w:style>
  <w:style w:type="paragraph" w:customStyle="1" w:styleId="heading2notforTOC">
    <w:name w:val="heading 2 not for TOC"/>
    <w:basedOn w:val="Heading3"/>
    <w:rsid w:val="0044263A"/>
    <w:pPr>
      <w:tabs>
        <w:tab w:val="left" w:pos="567"/>
      </w:tabs>
      <w:bidi w:val="0"/>
      <w:spacing w:before="120" w:after="120"/>
    </w:pPr>
    <w:rPr>
      <w:rFonts w:eastAsia="Times New Roman" w:cs="Times New Roman"/>
      <w:i/>
      <w:sz w:val="22"/>
      <w:lang w:val="en-GB" w:eastAsia="en-US"/>
    </w:rPr>
  </w:style>
  <w:style w:type="paragraph" w:customStyle="1" w:styleId="HEADINGNOTFORTOC">
    <w:name w:val="HEADING (NOT FOR TOC)"/>
    <w:basedOn w:val="Heading1"/>
    <w:next w:val="Heading2"/>
    <w:rsid w:val="0044263A"/>
    <w:pPr>
      <w:tabs>
        <w:tab w:val="left" w:pos="720"/>
      </w:tabs>
      <w:bidi w:val="0"/>
      <w:spacing w:before="240"/>
    </w:pPr>
    <w:rPr>
      <w:rFonts w:eastAsia="Times New Roman" w:cs="Times New Roman"/>
      <w:b/>
      <w:caps/>
      <w:sz w:val="22"/>
      <w:szCs w:val="24"/>
      <w:lang w:val="en-GB" w:bidi="ar-SA"/>
    </w:rPr>
  </w:style>
  <w:style w:type="paragraph" w:customStyle="1" w:styleId="decision">
    <w:name w:val="decision"/>
    <w:basedOn w:val="Normal"/>
    <w:qFormat/>
    <w:rsid w:val="0044263A"/>
    <w:pPr>
      <w:keepNext/>
      <w:bidi w:val="0"/>
      <w:spacing w:before="240" w:after="120"/>
      <w:ind w:hanging="11"/>
      <w:jc w:val="center"/>
    </w:pPr>
    <w:rPr>
      <w:rFonts w:eastAsia="Times New Roman" w:cs="Times New Roman"/>
      <w:b/>
      <w:kern w:val="22"/>
      <w:sz w:val="22"/>
      <w:lang w:val="en-GB" w:eastAsia="en-US"/>
    </w:rPr>
  </w:style>
  <w:style w:type="character" w:customStyle="1" w:styleId="BalloonTextChar">
    <w:name w:val="Balloon Text Char"/>
    <w:link w:val="BalloonText"/>
    <w:uiPriority w:val="99"/>
    <w:semiHidden/>
    <w:rsid w:val="0044263A"/>
    <w:rPr>
      <w:rFonts w:ascii="Tahoma" w:eastAsia="PMingLiU" w:hAnsi="Tahoma" w:cs="Tahoma"/>
      <w:sz w:val="16"/>
      <w:szCs w:val="16"/>
      <w:lang w:val="fr-CA" w:eastAsia="ar-SA"/>
    </w:rPr>
  </w:style>
  <w:style w:type="character" w:customStyle="1" w:styleId="apple-converted-space">
    <w:name w:val="apple-converted-space"/>
    <w:rsid w:val="0044263A"/>
  </w:style>
  <w:style w:type="paragraph" w:styleId="CommentSubject">
    <w:name w:val="annotation subject"/>
    <w:basedOn w:val="CommentText"/>
    <w:next w:val="CommentText"/>
    <w:link w:val="CommentSubjectChar"/>
    <w:uiPriority w:val="99"/>
    <w:unhideWhenUsed/>
    <w:rsid w:val="0044263A"/>
    <w:pPr>
      <w:spacing w:after="0" w:line="240" w:lineRule="auto"/>
    </w:pPr>
    <w:rPr>
      <w:b/>
      <w:bCs/>
      <w:sz w:val="20"/>
      <w:szCs w:val="20"/>
    </w:rPr>
  </w:style>
  <w:style w:type="character" w:customStyle="1" w:styleId="CommentSubjectChar">
    <w:name w:val="Comment Subject Char"/>
    <w:basedOn w:val="CommentTextChar"/>
    <w:link w:val="CommentSubject"/>
    <w:uiPriority w:val="99"/>
    <w:rsid w:val="0044263A"/>
    <w:rPr>
      <w:rFonts w:eastAsia="Times New Roman"/>
      <w:b/>
      <w:bCs/>
      <w:sz w:val="22"/>
      <w:szCs w:val="24"/>
      <w:lang w:val="en-GB" w:eastAsia="en-US"/>
    </w:rPr>
  </w:style>
  <w:style w:type="paragraph" w:styleId="Revision">
    <w:name w:val="Revision"/>
    <w:hidden/>
    <w:uiPriority w:val="99"/>
    <w:semiHidden/>
    <w:rsid w:val="0044263A"/>
    <w:rPr>
      <w:rFonts w:eastAsia="Times New Roman"/>
      <w:sz w:val="22"/>
      <w:szCs w:val="24"/>
      <w:lang w:val="en-GB" w:eastAsia="en-US"/>
    </w:rPr>
  </w:style>
  <w:style w:type="paragraph" w:customStyle="1" w:styleId="meetingname">
    <w:name w:val="meeting name"/>
    <w:basedOn w:val="Cornernotation"/>
    <w:qFormat/>
    <w:rsid w:val="0044263A"/>
    <w:rPr>
      <w:rFonts w:eastAsia="Malgun Gothic"/>
      <w:caps/>
      <w:snapToGrid w:val="0"/>
    </w:rPr>
  </w:style>
  <w:style w:type="table" w:customStyle="1" w:styleId="TableGrid3">
    <w:name w:val="Table Grid3"/>
    <w:basedOn w:val="TableNormal"/>
    <w:next w:val="TableGrid"/>
    <w:uiPriority w:val="39"/>
    <w:rsid w:val="0044263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44263A"/>
    <w:rPr>
      <w:rFonts w:eastAsia="PMingLiU" w:cs="PMingLiU"/>
      <w:sz w:val="28"/>
      <w:szCs w:val="28"/>
      <w:lang w:val="fr-CA" w:eastAsia="en-US" w:bidi="ar-LY"/>
    </w:rPr>
  </w:style>
  <w:style w:type="character" w:customStyle="1" w:styleId="HEADINGChar">
    <w:name w:val="HEADING Char"/>
    <w:link w:val="HEADING"/>
    <w:rsid w:val="0044263A"/>
    <w:rPr>
      <w:rFonts w:eastAsia="Times New Roman"/>
      <w:b/>
      <w:bCs/>
      <w:caps/>
      <w:sz w:val="22"/>
      <w:szCs w:val="24"/>
      <w:lang w:val="en-GB" w:eastAsia="en-US"/>
    </w:rPr>
  </w:style>
  <w:style w:type="character" w:customStyle="1" w:styleId="UnresolvedMention10">
    <w:name w:val="Unresolved Mention1"/>
    <w:basedOn w:val="DefaultParagraphFont"/>
    <w:uiPriority w:val="99"/>
    <w:semiHidden/>
    <w:unhideWhenUsed/>
    <w:rsid w:val="0044263A"/>
    <w:rPr>
      <w:color w:val="808080"/>
      <w:shd w:val="clear" w:color="auto" w:fill="E6E6E6"/>
    </w:rPr>
  </w:style>
  <w:style w:type="paragraph" w:customStyle="1" w:styleId="Activity">
    <w:name w:val="Activity"/>
    <w:basedOn w:val="Normal"/>
    <w:rsid w:val="0044263A"/>
    <w:pPr>
      <w:keepNext/>
      <w:numPr>
        <w:ilvl w:val="1"/>
        <w:numId w:val="14"/>
      </w:numPr>
      <w:tabs>
        <w:tab w:val="clear" w:pos="1440"/>
        <w:tab w:val="left" w:pos="720"/>
      </w:tabs>
      <w:autoSpaceDE w:val="0"/>
      <w:autoSpaceDN w:val="0"/>
      <w:bidi w:val="0"/>
      <w:spacing w:before="120" w:after="120" w:line="216" w:lineRule="auto"/>
      <w:jc w:val="both"/>
    </w:pPr>
    <w:rPr>
      <w:rFonts w:eastAsia="Times New Roman" w:cs="Times New Roman"/>
      <w:b/>
      <w:bCs/>
      <w:sz w:val="22"/>
      <w:szCs w:val="18"/>
      <w:lang w:val="en-GB" w:eastAsia="en-US"/>
    </w:rPr>
  </w:style>
  <w:style w:type="character" w:customStyle="1" w:styleId="UnresolvedMention2">
    <w:name w:val="Unresolved Mention2"/>
    <w:basedOn w:val="DefaultParagraphFont"/>
    <w:uiPriority w:val="99"/>
    <w:semiHidden/>
    <w:unhideWhenUsed/>
    <w:rsid w:val="0044263A"/>
    <w:rPr>
      <w:color w:val="605E5C"/>
      <w:shd w:val="clear" w:color="auto" w:fill="E1DFDD"/>
    </w:rPr>
  </w:style>
  <w:style w:type="paragraph" w:styleId="Title">
    <w:name w:val="Title"/>
    <w:basedOn w:val="HEADINGNOTFORTOC"/>
    <w:next w:val="Normal"/>
    <w:link w:val="TitleChar"/>
    <w:uiPriority w:val="10"/>
    <w:qFormat/>
    <w:rsid w:val="0044263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44263A"/>
    <w:rPr>
      <w:rFonts w:eastAsia="Times New Roman"/>
      <w:b/>
      <w:sz w:val="28"/>
      <w:szCs w:val="28"/>
      <w:lang w:val="en-US" w:eastAsia="en-US"/>
    </w:rPr>
  </w:style>
  <w:style w:type="character" w:customStyle="1" w:styleId="BodyTextChar">
    <w:name w:val="Body Text Char"/>
    <w:basedOn w:val="DefaultParagraphFont"/>
    <w:link w:val="BodyText"/>
    <w:rsid w:val="0044263A"/>
    <w:rPr>
      <w:rFonts w:eastAsia="PMingLiU" w:cs="PMingLiU"/>
      <w:sz w:val="24"/>
      <w:szCs w:val="24"/>
      <w:lang w:val="en-US" w:eastAsia="ar-SA"/>
    </w:rPr>
  </w:style>
  <w:style w:type="paragraph" w:customStyle="1" w:styleId="Default">
    <w:name w:val="Default"/>
    <w:rsid w:val="0044263A"/>
    <w:pPr>
      <w:autoSpaceDE w:val="0"/>
      <w:autoSpaceDN w:val="0"/>
      <w:adjustRightInd w:val="0"/>
    </w:pPr>
    <w:rPr>
      <w:rFonts w:ascii="Calibri" w:eastAsia="Cambria" w:hAnsi="Calibri" w:cs="Calibri"/>
      <w:color w:val="000000"/>
      <w:sz w:val="24"/>
      <w:szCs w:val="24"/>
      <w:lang w:val="en-US"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44263A"/>
    <w:rPr>
      <w:rFonts w:eastAsia="Times New Roman"/>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footer" Target="footer4.xml"/><Relationship Id="rId42" Type="http://schemas.openxmlformats.org/officeDocument/2006/relationships/footer" Target="footer16.xml"/><Relationship Id="rId47" Type="http://schemas.openxmlformats.org/officeDocument/2006/relationships/header" Target="header16.xml"/><Relationship Id="rId63" Type="http://schemas.openxmlformats.org/officeDocument/2006/relationships/chart" Target="charts/chart5.xml"/><Relationship Id="rId68"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9.xml"/><Relationship Id="rId11" Type="http://schemas.openxmlformats.org/officeDocument/2006/relationships/hyperlink" Target="https://www.cbd.int/decision/cop?id=7104" TargetMode="External"/><Relationship Id="rId24" Type="http://schemas.openxmlformats.org/officeDocument/2006/relationships/footer" Target="footer6.xml"/><Relationship Id="rId32" Type="http://schemas.openxmlformats.org/officeDocument/2006/relationships/header" Target="header10.xml"/><Relationship Id="rId37" Type="http://schemas.openxmlformats.org/officeDocument/2006/relationships/footer" Target="footer12.xml"/><Relationship Id="rId40" Type="http://schemas.openxmlformats.org/officeDocument/2006/relationships/footer" Target="footer14.xml"/><Relationship Id="rId45" Type="http://schemas.openxmlformats.org/officeDocument/2006/relationships/footer" Target="footer17.xml"/><Relationship Id="rId53" Type="http://schemas.openxmlformats.org/officeDocument/2006/relationships/hyperlink" Target="https://www.thegef.org/sites/default/files/documents/2023-09/EN_GEF.C.65.04_Enhancing%20Policy%20Coherence%20through%20GEF%20Operations_.pdf" TargetMode="External"/><Relationship Id="rId58" Type="http://schemas.openxmlformats.org/officeDocument/2006/relationships/chart" Target="charts/chart2.xml"/><Relationship Id="rId66" Type="http://schemas.openxmlformats.org/officeDocument/2006/relationships/footer" Target="footer21.xml"/><Relationship Id="rId5" Type="http://schemas.openxmlformats.org/officeDocument/2006/relationships/webSettings" Target="webSettings.xml"/><Relationship Id="rId61" Type="http://schemas.openxmlformats.org/officeDocument/2006/relationships/image" Target="media/image6.png"/><Relationship Id="rId19" Type="http://schemas.openxmlformats.org/officeDocument/2006/relationships/header" Target="header4.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header" Target="header12.xml"/><Relationship Id="rId43" Type="http://schemas.openxmlformats.org/officeDocument/2006/relationships/header" Target="header14.xml"/><Relationship Id="rId48" Type="http://schemas.openxmlformats.org/officeDocument/2006/relationships/footer" Target="footer19.xml"/><Relationship Id="rId56" Type="http://schemas.openxmlformats.org/officeDocument/2006/relationships/hyperlink" Target="https://iatiregistry.org/publisher/gef" TargetMode="External"/><Relationship Id="rId64" Type="http://schemas.openxmlformats.org/officeDocument/2006/relationships/footer" Target="footer20.xml"/><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www.thegef.org/sites/default/files/documents/2024-01/EN_GEF.C.66.10_Gap%20Analysis%20of%20GEF%20Policies%20and%20Key%20Social%20Inclusion%20Issues.pdf"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5.png"/><Relationship Id="rId33" Type="http://schemas.openxmlformats.org/officeDocument/2006/relationships/footer" Target="footer10.xml"/><Relationship Id="rId38" Type="http://schemas.openxmlformats.org/officeDocument/2006/relationships/header" Target="header13.xml"/><Relationship Id="rId46" Type="http://schemas.openxmlformats.org/officeDocument/2006/relationships/footer" Target="footer18.xml"/><Relationship Id="rId59" Type="http://schemas.openxmlformats.org/officeDocument/2006/relationships/chart" Target="charts/chart3.xml"/><Relationship Id="rId67" Type="http://schemas.openxmlformats.org/officeDocument/2006/relationships/fontTable" Target="fontTable.xml"/><Relationship Id="rId20" Type="http://schemas.openxmlformats.org/officeDocument/2006/relationships/header" Target="header5.xml"/><Relationship Id="rId41" Type="http://schemas.openxmlformats.org/officeDocument/2006/relationships/footer" Target="footer15.xml"/><Relationship Id="rId54" Type="http://schemas.openxmlformats.org/officeDocument/2006/relationships/hyperlink" Target="https://www.thegef.org/sites/default/files/documents/2022-06/EN_GEF_C.62_03_Summary%20of%20Negotiations%20of%20the%208th%20Replenishment%20of%20the%20GEF%20Trust%20Fund_.pdf" TargetMode="External"/><Relationship Id="rId62"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footer" Target="footer11.xml"/><Relationship Id="rId49" Type="http://schemas.openxmlformats.org/officeDocument/2006/relationships/hyperlink" Target="https://www.thegef.org/sites/default/files/documents/2023-06/EN_GEF.C.64.Inf_.09_Updated_Third%20Party%20Review%20of%20Agency%20Compliance%20with%20GEF%20Minimum%20Standards.pdf" TargetMode="External"/><Relationship Id="rId57" Type="http://schemas.openxmlformats.org/officeDocument/2006/relationships/chart" Target="charts/chart1.xml"/><Relationship Id="rId10" Type="http://schemas.openxmlformats.org/officeDocument/2006/relationships/image" Target="media/image3.png"/><Relationship Id="rId31" Type="http://schemas.openxmlformats.org/officeDocument/2006/relationships/footer" Target="footer9.xml"/><Relationship Id="rId44" Type="http://schemas.openxmlformats.org/officeDocument/2006/relationships/header" Target="header15.xml"/><Relationship Id="rId52" Type="http://schemas.openxmlformats.org/officeDocument/2006/relationships/hyperlink" Target="https://www.thegef.org/sites/default/files/documents/2024-01/EN_GEF.C.66.09_Gap_Analysis_GEF_funded_Activity_Engagement_FCV_Affected_States.pdf" TargetMode="External"/><Relationship Id="rId60" Type="http://schemas.openxmlformats.org/officeDocument/2006/relationships/chart" Target="charts/chart4.xml"/><Relationship Id="rId65"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header" Target="header2.xml"/><Relationship Id="rId18" Type="http://schemas.openxmlformats.org/officeDocument/2006/relationships/image" Target="media/image4.png"/><Relationship Id="rId39" Type="http://schemas.openxmlformats.org/officeDocument/2006/relationships/footer" Target="footer13.xml"/><Relationship Id="rId34" Type="http://schemas.openxmlformats.org/officeDocument/2006/relationships/header" Target="header11.xml"/><Relationship Id="rId50" Type="http://schemas.openxmlformats.org/officeDocument/2006/relationships/hyperlink" Target="https://www.thegef.org/sites/default/files/documents/2024-01/EN_GEF.C.66.Inf_.10_Progress_Report_GEF_Agencies_Compliance_GEF_Minimum_Standards.pdf" TargetMode="External"/><Relationship Id="rId55" Type="http://schemas.openxmlformats.org/officeDocument/2006/relationships/hyperlink" Target="https://www.thegef.org/sites/default/files/documents/2024-01/EN_GEF.C.66.04_Work%20Program%20for%20GEF%20Trust%20Fund.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thegef.org/sites/default/files/documents/2023-07/EN_GEF.C.64.05.REV01_Global%20Biodiversity_Framework_Fund_Establishment%20final%20checked.pdf" TargetMode="External"/><Relationship Id="rId18" Type="http://schemas.openxmlformats.org/officeDocument/2006/relationships/hyperlink" Target="https://ukcop26.org/mdb-joint-statement/" TargetMode="External"/><Relationship Id="rId26" Type="http://schemas.openxmlformats.org/officeDocument/2006/relationships/hyperlink" Target="https://www.cbd.int/notifications/2023-062" TargetMode="External"/><Relationship Id="rId39" Type="http://schemas.openxmlformats.org/officeDocument/2006/relationships/hyperlink" Target="https://www.thegef.org/council-meeting-documents/gef-c-66-15" TargetMode="External"/><Relationship Id="rId21" Type="http://schemas.openxmlformats.org/officeDocument/2006/relationships/hyperlink" Target="https://www.thegef.org/sites/default/files/documents/2023-09/EN_GEF.C.64.06.Rev_.02_GBF_Fund_Programming_Directions.pdf" TargetMode="External"/><Relationship Id="rId34" Type="http://schemas.openxmlformats.org/officeDocument/2006/relationships/hyperlink" Target="https://www.gefieo.org/sites/default/files/documents/council-documents/c-64-e-02-rev-01.pdf" TargetMode="External"/><Relationship Id="rId7" Type="http://schemas.openxmlformats.org/officeDocument/2006/relationships/hyperlink" Target="https://www.thegef.org/sites/default/files/documents/2024-02/EN_GEF.C.66.08.Rev_.03_Streamlining_GEF_Project_Cycle.pdf" TargetMode="External"/><Relationship Id="rId12" Type="http://schemas.openxmlformats.org/officeDocument/2006/relationships/hyperlink" Target="https://www.cbd.int/notifications/2023-062" TargetMode="External"/><Relationship Id="rId17" Type="http://schemas.openxmlformats.org/officeDocument/2006/relationships/hyperlink" Target="https://www.thegef.org/sites/default/files/documents/gef_environmental_social_safeguards_policy.pdf" TargetMode="External"/><Relationship Id="rId25" Type="http://schemas.openxmlformats.org/officeDocument/2006/relationships/hyperlink" Target="https://www.cbd.int/notifications/2023-041" TargetMode="External"/><Relationship Id="rId33" Type="http://schemas.openxmlformats.org/officeDocument/2006/relationships/hyperlink" Target="https://www.thegef.org/council-meeting-documents/gef-c-62-14-rev-01" TargetMode="External"/><Relationship Id="rId38" Type="http://schemas.openxmlformats.org/officeDocument/2006/relationships/hyperlink" Target="https://www.gefieo.org/sites/default/files/documents/council-documents/c-66-e-02.pdf" TargetMode="External"/><Relationship Id="rId2" Type="http://schemas.openxmlformats.org/officeDocument/2006/relationships/hyperlink" Target="https://www.thegef.org/sites/default/files/documents/2023-09/EN_GEF.C.64.06.Rev_.02_GBF_Fund_Programming_Directions.pdf" TargetMode="External"/><Relationship Id="rId16" Type="http://schemas.openxmlformats.org/officeDocument/2006/relationships/hyperlink" Target="https://www.thegef.org/sites/default/files/documents/Gender_Equality_Policy.pdf" TargetMode="External"/><Relationship Id="rId20" Type="http://schemas.openxmlformats.org/officeDocument/2006/relationships/hyperlink" Target="https://www.thegef.org/sites/default/files/documents/2023-07/EN_GEF.C.64.05.REV01_Global%20Biodiversity_Framework_Fund_Establishment%20final%20checked.pdf" TargetMode="External"/><Relationship Id="rId29" Type="http://schemas.openxmlformats.org/officeDocument/2006/relationships/hyperlink" Target="https://www.thegef.org/sites/default/files/documents/2022-06/EN_GEF.C.62.Inf_.04_GEF_Corporate_Scorecard_June_2020.pdf" TargetMode="External"/><Relationship Id="rId1" Type="http://schemas.openxmlformats.org/officeDocument/2006/relationships/hyperlink" Target="https://www.thegef.org/sites/default/files/documents/2023-07/EN_GEF.C.64.05.REV01_Global%20Biodiversity_Framework_Fund_Establishment%20final%20checked.pdf" TargetMode="External"/><Relationship Id="rId6" Type="http://schemas.openxmlformats.org/officeDocument/2006/relationships/hyperlink" Target="https://www.cbd.int/doc/decisions/cop-15/cop-15-dec-15-ar.pdf" TargetMode="External"/><Relationship Id="rId11" Type="http://schemas.openxmlformats.org/officeDocument/2006/relationships/hyperlink" Target="https://www.cbd.int/notifications/2023-056" TargetMode="External"/><Relationship Id="rId24" Type="http://schemas.openxmlformats.org/officeDocument/2006/relationships/hyperlink" Target="https://www.cbd.int/notifications/2023-056" TargetMode="External"/><Relationship Id="rId32" Type="http://schemas.openxmlformats.org/officeDocument/2006/relationships/hyperlink" Target="https://www.gefieo.org/sites/default/files/documents/council-documents/c-62-e-02.pdf" TargetMode="External"/><Relationship Id="rId37" Type="http://schemas.openxmlformats.org/officeDocument/2006/relationships/hyperlink" Target="https://www.thegef.org/council-meeting-documents/gef-c-66-14" TargetMode="External"/><Relationship Id="rId5" Type="http://schemas.openxmlformats.org/officeDocument/2006/relationships/hyperlink" Target="https://sgp.undp.org/innovation-library/item/2458-gef-small-grants-programme-annual-monitoring-report-2022---2023-(summary-infographic).html" TargetMode="External"/><Relationship Id="rId15" Type="http://schemas.openxmlformats.org/officeDocument/2006/relationships/hyperlink" Target="https://www.thegef.org/council-meeting-documents/gef-gbff-01-03-rev-03" TargetMode="External"/><Relationship Id="rId23" Type="http://schemas.openxmlformats.org/officeDocument/2006/relationships/hyperlink" Target="https://www.cbd.int/notifications/2023-041" TargetMode="External"/><Relationship Id="rId28" Type="http://schemas.openxmlformats.org/officeDocument/2006/relationships/hyperlink" Target="https://www.thegef.org/sites/default/files/council-meeting-documents/EN_GEF.C.54.11.Rev_.02_Results.pdf" TargetMode="External"/><Relationship Id="rId36" Type="http://schemas.openxmlformats.org/officeDocument/2006/relationships/hyperlink" Target="https://www.gefieo.org/sites/default/files/documents/council-documents/c-66-e-01-a.pdf" TargetMode="External"/><Relationship Id="rId10" Type="http://schemas.openxmlformats.org/officeDocument/2006/relationships/hyperlink" Target="https://www.cbd.int/notifications/2023-056" TargetMode="External"/><Relationship Id="rId19" Type="http://schemas.openxmlformats.org/officeDocument/2006/relationships/hyperlink" Target="https://www.thegef.org/sites/default/files/documents/2024-02/EN_GEF.C.66.08.Rev_.03_Streamlining_GEF_Project_Cycle.pdf" TargetMode="External"/><Relationship Id="rId31" Type="http://schemas.openxmlformats.org/officeDocument/2006/relationships/hyperlink" Target="https://www.thegef.org/sites/default/files/documents/2024-02/GEFScorecard_FEB2024.pdf" TargetMode="External"/><Relationship Id="rId4" Type="http://schemas.openxmlformats.org/officeDocument/2006/relationships/hyperlink" Target="https://www.thegef.org/council-meeting-documents/gef-c-66-07" TargetMode="External"/><Relationship Id="rId9" Type="http://schemas.openxmlformats.org/officeDocument/2006/relationships/hyperlink" Target="https://www.cbd.int/notifications/2023-041" TargetMode="External"/><Relationship Id="rId14" Type="http://schemas.openxmlformats.org/officeDocument/2006/relationships/hyperlink" Target="https://www.thegef.org/sites/default/files/documents/2023-09/EN_GEF.C.64.06.Rev_.02_GBF_Fund_Programming_Directions.pdf" TargetMode="External"/><Relationship Id="rId22" Type="http://schemas.openxmlformats.org/officeDocument/2006/relationships/hyperlink" Target="https://www.cbd.int/notifications/2023-041" TargetMode="External"/><Relationship Id="rId27" Type="http://schemas.openxmlformats.org/officeDocument/2006/relationships/hyperlink" Target="https://www.thegef.org/sites/default/files/council-meeting-documents/EN_GEF.C.56.03.Rev_.01_Policy_on_Monitoring.pdf" TargetMode="External"/><Relationship Id="rId30" Type="http://schemas.openxmlformats.org/officeDocument/2006/relationships/hyperlink" Target="https://www.thegef.org/sites/default/files/documents/2024-02/GEFScorecard_FEB2024.pdf" TargetMode="External"/><Relationship Id="rId35" Type="http://schemas.openxmlformats.org/officeDocument/2006/relationships/hyperlink" Target="https://www.thegef.org/council-meeting-documents/gef-c-64-14" TargetMode="External"/><Relationship Id="rId8" Type="http://schemas.openxmlformats.org/officeDocument/2006/relationships/hyperlink" Target="https://www.cbd.int/notifications/2023-041" TargetMode="External"/><Relationship Id="rId3" Type="http://schemas.openxmlformats.org/officeDocument/2006/relationships/hyperlink" Target="https://www.cbd.int/gbf/targets"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4.xml"/><Relationship Id="rId4" Type="http://schemas.openxmlformats.org/officeDocument/2006/relationships/oleObject" Target="file:///C:\Users\wb356010\Downloads\export%20(15).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5.xml"/><Relationship Id="rId4" Type="http://schemas.openxmlformats.org/officeDocument/2006/relationships/oleObject" Target="file:///C:\Users\wb356010\AppData\Local\Microsoft\Windows\INetCache\Content.Outlook\WEEM1OGX\GEF-8_Scorecard_Template_Feb_2024-Graphic%20desig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Analytics!$BY$27</c:f>
              <c:strCache>
                <c:ptCount val="1"/>
                <c:pt idx="0">
                  <c:v>Moderately Satisfactory</c:v>
                </c:pt>
              </c:strCache>
            </c:strRef>
          </c:tx>
          <c:spPr>
            <a:solidFill>
              <a:srgbClr val="24AAE1"/>
            </a:solidFill>
            <a:ln>
              <a:noFill/>
            </a:ln>
            <a:effectLst/>
          </c:spPr>
          <c:invertIfNegative val="0"/>
          <c:cat>
            <c:strRef>
              <c:f>Analytics!$BX$28:$BX$29</c:f>
              <c:strCache>
                <c:ptCount val="2"/>
                <c:pt idx="0">
                  <c:v>Implement Progress</c:v>
                </c:pt>
                <c:pt idx="1">
                  <c:v>Project Outcome</c:v>
                </c:pt>
              </c:strCache>
            </c:strRef>
          </c:cat>
          <c:val>
            <c:numRef>
              <c:f>Analytics!$BY$28:$BY$29</c:f>
              <c:numCache>
                <c:formatCode>0%</c:formatCode>
                <c:ptCount val="2"/>
                <c:pt idx="0">
                  <c:v>0.3347457627118644</c:v>
                </c:pt>
                <c:pt idx="1">
                  <c:v>0.31638418079096048</c:v>
                </c:pt>
              </c:numCache>
            </c:numRef>
          </c:val>
          <c:extLst>
            <c:ext xmlns:c16="http://schemas.microsoft.com/office/drawing/2014/chart" uri="{C3380CC4-5D6E-409C-BE32-E72D297353CC}">
              <c16:uniqueId val="{00000000-FE11-974A-96DB-634C13E2AFA6}"/>
            </c:ext>
          </c:extLst>
        </c:ser>
        <c:ser>
          <c:idx val="1"/>
          <c:order val="1"/>
          <c:tx>
            <c:strRef>
              <c:f>Analytics!$BZ$27</c:f>
              <c:strCache>
                <c:ptCount val="1"/>
                <c:pt idx="0">
                  <c:v>Satisfactory</c:v>
                </c:pt>
              </c:strCache>
            </c:strRef>
          </c:tx>
          <c:spPr>
            <a:solidFill>
              <a:srgbClr val="07B7A9"/>
            </a:solidFill>
            <a:ln>
              <a:noFill/>
            </a:ln>
            <a:effectLst/>
          </c:spPr>
          <c:invertIfNegative val="0"/>
          <c:cat>
            <c:strRef>
              <c:f>Analytics!$BX$28:$BX$29</c:f>
              <c:strCache>
                <c:ptCount val="2"/>
                <c:pt idx="0">
                  <c:v>Implement Progress</c:v>
                </c:pt>
                <c:pt idx="1">
                  <c:v>Project Outcome</c:v>
                </c:pt>
              </c:strCache>
            </c:strRef>
          </c:cat>
          <c:val>
            <c:numRef>
              <c:f>Analytics!$BZ$28:$BZ$29</c:f>
              <c:numCache>
                <c:formatCode>0%</c:formatCode>
                <c:ptCount val="2"/>
                <c:pt idx="0">
                  <c:v>0.43361581920903952</c:v>
                </c:pt>
                <c:pt idx="1">
                  <c:v>0.49576271186440679</c:v>
                </c:pt>
              </c:numCache>
            </c:numRef>
          </c:val>
          <c:extLst>
            <c:ext xmlns:c16="http://schemas.microsoft.com/office/drawing/2014/chart" uri="{C3380CC4-5D6E-409C-BE32-E72D297353CC}">
              <c16:uniqueId val="{00000001-FE11-974A-96DB-634C13E2AFA6}"/>
            </c:ext>
          </c:extLst>
        </c:ser>
        <c:ser>
          <c:idx val="0"/>
          <c:order val="2"/>
          <c:tx>
            <c:strRef>
              <c:f>Analytics!$CA$27</c:f>
              <c:strCache>
                <c:ptCount val="1"/>
                <c:pt idx="0">
                  <c:v>Highly Satisfactory</c:v>
                </c:pt>
              </c:strCache>
            </c:strRef>
          </c:tx>
          <c:spPr>
            <a:solidFill>
              <a:srgbClr val="083A5C"/>
            </a:solidFill>
            <a:ln>
              <a:noFill/>
            </a:ln>
            <a:effectLst/>
          </c:spPr>
          <c:invertIfNegative val="0"/>
          <c:cat>
            <c:strRef>
              <c:f>Analytics!$BX$28:$BX$29</c:f>
              <c:strCache>
                <c:ptCount val="2"/>
                <c:pt idx="0">
                  <c:v>Implement Progress</c:v>
                </c:pt>
                <c:pt idx="1">
                  <c:v>Project Outcome</c:v>
                </c:pt>
              </c:strCache>
            </c:strRef>
          </c:cat>
          <c:val>
            <c:numRef>
              <c:f>Analytics!$CA$28:$CA$29</c:f>
              <c:numCache>
                <c:formatCode>0%</c:formatCode>
                <c:ptCount val="2"/>
                <c:pt idx="0">
                  <c:v>4.9435028248587573E-2</c:v>
                </c:pt>
                <c:pt idx="1">
                  <c:v>6.0734463276836161E-2</c:v>
                </c:pt>
              </c:numCache>
            </c:numRef>
          </c:val>
          <c:extLst>
            <c:ext xmlns:c16="http://schemas.microsoft.com/office/drawing/2014/chart" uri="{C3380CC4-5D6E-409C-BE32-E72D297353CC}">
              <c16:uniqueId val="{00000002-FE11-974A-96DB-634C13E2AFA6}"/>
            </c:ext>
          </c:extLst>
        </c:ser>
        <c:ser>
          <c:idx val="3"/>
          <c:order val="3"/>
          <c:tx>
            <c:strRef>
              <c:f>Analytics!$CB$27</c:f>
              <c:strCache>
                <c:ptCount val="1"/>
                <c:pt idx="0">
                  <c:v>Moderately Unsatisfactory</c:v>
                </c:pt>
              </c:strCache>
            </c:strRef>
          </c:tx>
          <c:spPr>
            <a:solidFill>
              <a:srgbClr val="FCD98A"/>
            </a:solidFill>
            <a:ln>
              <a:noFill/>
            </a:ln>
            <a:effectLst/>
          </c:spPr>
          <c:invertIfNegative val="0"/>
          <c:cat>
            <c:strRef>
              <c:f>Analytics!$BX$28:$BX$29</c:f>
              <c:strCache>
                <c:ptCount val="2"/>
                <c:pt idx="0">
                  <c:v>Implement Progress</c:v>
                </c:pt>
                <c:pt idx="1">
                  <c:v>Project Outcome</c:v>
                </c:pt>
              </c:strCache>
            </c:strRef>
          </c:cat>
          <c:val>
            <c:numRef>
              <c:f>Analytics!$CB$28:$CB$29</c:f>
              <c:numCache>
                <c:formatCode>0%</c:formatCode>
                <c:ptCount val="2"/>
                <c:pt idx="0">
                  <c:v>-0.12853107344632769</c:v>
                </c:pt>
                <c:pt idx="1">
                  <c:v>-8.6158192090395477E-2</c:v>
                </c:pt>
              </c:numCache>
            </c:numRef>
          </c:val>
          <c:extLst>
            <c:ext xmlns:c16="http://schemas.microsoft.com/office/drawing/2014/chart" uri="{C3380CC4-5D6E-409C-BE32-E72D297353CC}">
              <c16:uniqueId val="{00000003-FE11-974A-96DB-634C13E2AFA6}"/>
            </c:ext>
          </c:extLst>
        </c:ser>
        <c:ser>
          <c:idx val="4"/>
          <c:order val="4"/>
          <c:tx>
            <c:strRef>
              <c:f>Analytics!$CC$27</c:f>
              <c:strCache>
                <c:ptCount val="1"/>
                <c:pt idx="0">
                  <c:v>Unsatisfactory</c:v>
                </c:pt>
              </c:strCache>
            </c:strRef>
          </c:tx>
          <c:spPr>
            <a:solidFill>
              <a:srgbClr val="F69221"/>
            </a:solidFill>
            <a:ln>
              <a:noFill/>
            </a:ln>
            <a:effectLst/>
          </c:spPr>
          <c:invertIfNegative val="0"/>
          <c:cat>
            <c:strRef>
              <c:f>Analytics!$BX$28:$BX$29</c:f>
              <c:strCache>
                <c:ptCount val="2"/>
                <c:pt idx="0">
                  <c:v>Implement Progress</c:v>
                </c:pt>
                <c:pt idx="1">
                  <c:v>Project Outcome</c:v>
                </c:pt>
              </c:strCache>
            </c:strRef>
          </c:cat>
          <c:val>
            <c:numRef>
              <c:f>Analytics!$CC$28:$CC$29</c:f>
              <c:numCache>
                <c:formatCode>0%</c:formatCode>
                <c:ptCount val="2"/>
                <c:pt idx="0">
                  <c:v>-4.3785310734463276E-2</c:v>
                </c:pt>
                <c:pt idx="1">
                  <c:v>-3.2485875706214688E-2</c:v>
                </c:pt>
              </c:numCache>
            </c:numRef>
          </c:val>
          <c:extLst>
            <c:ext xmlns:c16="http://schemas.microsoft.com/office/drawing/2014/chart" uri="{C3380CC4-5D6E-409C-BE32-E72D297353CC}">
              <c16:uniqueId val="{00000004-FE11-974A-96DB-634C13E2AFA6}"/>
            </c:ext>
          </c:extLst>
        </c:ser>
        <c:ser>
          <c:idx val="5"/>
          <c:order val="5"/>
          <c:tx>
            <c:strRef>
              <c:f>Analytics!$CD$27</c:f>
              <c:strCache>
                <c:ptCount val="1"/>
                <c:pt idx="0">
                  <c:v>Highly Unsatisfactory</c:v>
                </c:pt>
              </c:strCache>
            </c:strRef>
          </c:tx>
          <c:spPr>
            <a:solidFill>
              <a:srgbClr val="F35326"/>
            </a:solidFill>
            <a:ln>
              <a:noFill/>
            </a:ln>
            <a:effectLst/>
          </c:spPr>
          <c:invertIfNegative val="0"/>
          <c:cat>
            <c:strRef>
              <c:f>Analytics!$BX$28:$BX$29</c:f>
              <c:strCache>
                <c:ptCount val="2"/>
                <c:pt idx="0">
                  <c:v>Implement Progress</c:v>
                </c:pt>
                <c:pt idx="1">
                  <c:v>Project Outcome</c:v>
                </c:pt>
              </c:strCache>
            </c:strRef>
          </c:cat>
          <c:val>
            <c:numRef>
              <c:f>Analytics!$CD$28:$CD$29</c:f>
              <c:numCache>
                <c:formatCode>0%</c:formatCode>
                <c:ptCount val="2"/>
                <c:pt idx="0">
                  <c:v>-9.887005649717515E-3</c:v>
                </c:pt>
                <c:pt idx="1">
                  <c:v>-8.4745762711864406E-3</c:v>
                </c:pt>
              </c:numCache>
            </c:numRef>
          </c:val>
          <c:extLst>
            <c:ext xmlns:c16="http://schemas.microsoft.com/office/drawing/2014/chart" uri="{C3380CC4-5D6E-409C-BE32-E72D297353CC}">
              <c16:uniqueId val="{00000005-FE11-974A-96DB-634C13E2AFA6}"/>
            </c:ext>
          </c:extLst>
        </c:ser>
        <c:dLbls>
          <c:showLegendKey val="0"/>
          <c:showVal val="0"/>
          <c:showCatName val="0"/>
          <c:showSerName val="0"/>
          <c:showPercent val="0"/>
          <c:showBubbleSize val="0"/>
        </c:dLbls>
        <c:gapWidth val="100"/>
        <c:overlap val="100"/>
        <c:axId val="484178840"/>
        <c:axId val="484178056"/>
      </c:barChart>
      <c:catAx>
        <c:axId val="484178840"/>
        <c:scaling>
          <c:orientation val="minMax"/>
        </c:scaling>
        <c:delete val="1"/>
        <c:axPos val="l"/>
        <c:numFmt formatCode="General" sourceLinked="1"/>
        <c:majorTickMark val="none"/>
        <c:minorTickMark val="none"/>
        <c:tickLblPos val="nextTo"/>
        <c:crossAx val="484178056"/>
        <c:crosses val="autoZero"/>
        <c:auto val="1"/>
        <c:lblAlgn val="ctr"/>
        <c:lblOffset val="100"/>
        <c:noMultiLvlLbl val="0"/>
      </c:catAx>
      <c:valAx>
        <c:axId val="484178056"/>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4178840"/>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sz="900"/>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248072590162927"/>
          <c:y val="3.1361386632606222E-2"/>
          <c:w val="0.60331413150094026"/>
          <c:h val="0.86241019218871617"/>
        </c:manualLayout>
      </c:layout>
      <c:barChart>
        <c:barDir val="bar"/>
        <c:grouping val="clustered"/>
        <c:varyColors val="0"/>
        <c:ser>
          <c:idx val="0"/>
          <c:order val="0"/>
          <c:tx>
            <c:strRef>
              <c:f>Analytics!$CT$14</c:f>
              <c:strCache>
                <c:ptCount val="1"/>
                <c:pt idx="0">
                  <c:v>IP</c:v>
                </c:pt>
              </c:strCache>
            </c:strRef>
          </c:tx>
          <c:spPr>
            <a:solidFill>
              <a:srgbClr val="24AAE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Analytics!$CU$13:$CZ$13</c:f>
              <c:strCache>
                <c:ptCount val="6"/>
                <c:pt idx="0">
                  <c:v>Multi Focal Area</c:v>
                </c:pt>
                <c:pt idx="1">
                  <c:v>Chemicals and Waste</c:v>
                </c:pt>
                <c:pt idx="2">
                  <c:v>International Waters</c:v>
                </c:pt>
                <c:pt idx="3">
                  <c:v>Land Degradation</c:v>
                </c:pt>
                <c:pt idx="4">
                  <c:v>Climate Change</c:v>
                </c:pt>
                <c:pt idx="5">
                  <c:v>Biodiversity</c:v>
                </c:pt>
              </c:strCache>
            </c:strRef>
          </c:cat>
          <c:val>
            <c:numRef>
              <c:f>Analytics!$CU$14:$CZ$14</c:f>
              <c:numCache>
                <c:formatCode>0%</c:formatCode>
                <c:ptCount val="6"/>
                <c:pt idx="0">
                  <c:v>0.84765625</c:v>
                </c:pt>
                <c:pt idx="1">
                  <c:v>0.90361445783132532</c:v>
                </c:pt>
                <c:pt idx="2">
                  <c:v>0.78048780487804881</c:v>
                </c:pt>
                <c:pt idx="3">
                  <c:v>0.7567567567567568</c:v>
                </c:pt>
                <c:pt idx="4">
                  <c:v>0.72839506172839508</c:v>
                </c:pt>
                <c:pt idx="5">
                  <c:v>0.84848484848484851</c:v>
                </c:pt>
              </c:numCache>
            </c:numRef>
          </c:val>
          <c:extLst>
            <c:ext xmlns:c16="http://schemas.microsoft.com/office/drawing/2014/chart" uri="{C3380CC4-5D6E-409C-BE32-E72D297353CC}">
              <c16:uniqueId val="{00000000-FF2C-2645-9724-BB685110C5ED}"/>
            </c:ext>
          </c:extLst>
        </c:ser>
        <c:dLbls>
          <c:showLegendKey val="0"/>
          <c:showVal val="0"/>
          <c:showCatName val="0"/>
          <c:showSerName val="0"/>
          <c:showPercent val="0"/>
          <c:showBubbleSize val="0"/>
        </c:dLbls>
        <c:gapWidth val="67"/>
        <c:axId val="484177664"/>
        <c:axId val="484177272"/>
      </c:barChart>
      <c:catAx>
        <c:axId val="484177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4177272"/>
        <c:crosses val="autoZero"/>
        <c:auto val="1"/>
        <c:lblAlgn val="ctr"/>
        <c:lblOffset val="100"/>
        <c:noMultiLvlLbl val="0"/>
      </c:catAx>
      <c:valAx>
        <c:axId val="484177272"/>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484177664"/>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045979554324673E-2"/>
          <c:y val="4.1658802547873561E-2"/>
          <c:w val="0.85150911807199958"/>
          <c:h val="0.89041085520904084"/>
        </c:manualLayout>
      </c:layout>
      <c:barChart>
        <c:barDir val="bar"/>
        <c:grouping val="clustered"/>
        <c:varyColors val="0"/>
        <c:ser>
          <c:idx val="0"/>
          <c:order val="0"/>
          <c:tx>
            <c:strRef>
              <c:f>Analytics!$CT$15</c:f>
              <c:strCache>
                <c:ptCount val="1"/>
                <c:pt idx="0">
                  <c:v>DO</c:v>
                </c:pt>
              </c:strCache>
            </c:strRef>
          </c:tx>
          <c:spPr>
            <a:solidFill>
              <a:srgbClr val="07B7A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Analytics!$CU$15:$CZ$15</c:f>
              <c:numCache>
                <c:formatCode>0%</c:formatCode>
                <c:ptCount val="6"/>
                <c:pt idx="0">
                  <c:v>0.8754863813229572</c:v>
                </c:pt>
                <c:pt idx="1">
                  <c:v>0.93975903614457834</c:v>
                </c:pt>
                <c:pt idx="2">
                  <c:v>0.90243902439024393</c:v>
                </c:pt>
                <c:pt idx="3">
                  <c:v>0.77777777777777779</c:v>
                </c:pt>
                <c:pt idx="4">
                  <c:v>0.83018867924528306</c:v>
                </c:pt>
                <c:pt idx="5">
                  <c:v>0.89393939393939392</c:v>
                </c:pt>
              </c:numCache>
            </c:numRef>
          </c:val>
          <c:extLst>
            <c:ext xmlns:c16="http://schemas.microsoft.com/office/drawing/2014/chart" uri="{C3380CC4-5D6E-409C-BE32-E72D297353CC}">
              <c16:uniqueId val="{00000000-A74E-6F45-A868-8EF80E955ED8}"/>
            </c:ext>
          </c:extLst>
        </c:ser>
        <c:dLbls>
          <c:showLegendKey val="0"/>
          <c:showVal val="0"/>
          <c:showCatName val="0"/>
          <c:showSerName val="0"/>
          <c:showPercent val="0"/>
          <c:showBubbleSize val="0"/>
        </c:dLbls>
        <c:gapWidth val="67"/>
        <c:axId val="581737056"/>
        <c:axId val="581735096"/>
      </c:barChart>
      <c:catAx>
        <c:axId val="581737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581735096"/>
        <c:crosses val="autoZero"/>
        <c:auto val="1"/>
        <c:lblAlgn val="ctr"/>
        <c:lblOffset val="100"/>
        <c:noMultiLvlLbl val="0"/>
      </c:catAx>
      <c:valAx>
        <c:axId val="581735096"/>
        <c:scaling>
          <c:orientation val="minMax"/>
          <c:max val="1"/>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581737056"/>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793937522515568"/>
          <c:y val="0"/>
          <c:w val="0.86809548316264384"/>
          <c:h val="0.59300977144206968"/>
        </c:manualLayout>
      </c:layout>
      <c:barChart>
        <c:barDir val="col"/>
        <c:grouping val="clustered"/>
        <c:varyColors val="0"/>
        <c:ser>
          <c:idx val="0"/>
          <c:order val="0"/>
          <c:tx>
            <c:strRef>
              <c:f>Sheet1!$G$4</c:f>
              <c:strCache>
                <c:ptCount val="1"/>
                <c:pt idx="0">
                  <c:v>Co-financing ratio</c:v>
                </c:pt>
              </c:strCache>
            </c:strRef>
          </c:tx>
          <c:spPr>
            <a:solidFill>
              <a:srgbClr val="008C9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Sheet1!$F$5:$F$11</c:f>
              <c:strCache>
                <c:ptCount val="7"/>
                <c:pt idx="0">
                  <c:v>Biodiversity-funded project</c:v>
                </c:pt>
                <c:pt idx="1">
                  <c:v>Biodiversity FA</c:v>
                </c:pt>
                <c:pt idx="2">
                  <c:v>Chemicals and Waste</c:v>
                </c:pt>
                <c:pt idx="3">
                  <c:v>Climate Change</c:v>
                </c:pt>
                <c:pt idx="4">
                  <c:v>International Waters</c:v>
                </c:pt>
                <c:pt idx="5">
                  <c:v>Land Degradation</c:v>
                </c:pt>
                <c:pt idx="6">
                  <c:v>Multi Focal Area</c:v>
                </c:pt>
              </c:strCache>
            </c:strRef>
          </c:cat>
          <c:val>
            <c:numRef>
              <c:f>Sheet1!$G$5:$G$11</c:f>
              <c:numCache>
                <c:formatCode>0.0</c:formatCode>
                <c:ptCount val="7"/>
                <c:pt idx="0">
                  <c:v>7.1796622138286708</c:v>
                </c:pt>
                <c:pt idx="1">
                  <c:v>5.0640691330784531</c:v>
                </c:pt>
                <c:pt idx="2">
                  <c:v>6.6858151902406924</c:v>
                </c:pt>
                <c:pt idx="3">
                  <c:v>8.1691525325577725</c:v>
                </c:pt>
                <c:pt idx="4">
                  <c:v>13.853946875698391</c:v>
                </c:pt>
                <c:pt idx="5">
                  <c:v>7.7236609750241678</c:v>
                </c:pt>
                <c:pt idx="6">
                  <c:v>7.2884876269621524</c:v>
                </c:pt>
              </c:numCache>
            </c:numRef>
          </c:val>
          <c:extLst>
            <c:ext xmlns:c16="http://schemas.microsoft.com/office/drawing/2014/chart" uri="{C3380CC4-5D6E-409C-BE32-E72D297353CC}">
              <c16:uniqueId val="{00000000-7859-C445-B688-6EAA23548BEB}"/>
            </c:ext>
          </c:extLst>
        </c:ser>
        <c:dLbls>
          <c:showLegendKey val="0"/>
          <c:showVal val="0"/>
          <c:showCatName val="0"/>
          <c:showSerName val="0"/>
          <c:showPercent val="0"/>
          <c:showBubbleSize val="0"/>
        </c:dLbls>
        <c:gapWidth val="219"/>
        <c:overlap val="-27"/>
        <c:axId val="581737448"/>
        <c:axId val="581735880"/>
      </c:barChart>
      <c:catAx>
        <c:axId val="581737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1735880"/>
        <c:crosses val="autoZero"/>
        <c:auto val="1"/>
        <c:lblAlgn val="ctr"/>
        <c:lblOffset val="100"/>
        <c:noMultiLvlLbl val="0"/>
      </c:catAx>
      <c:valAx>
        <c:axId val="581735880"/>
        <c:scaling>
          <c:orientation val="minMax"/>
        </c:scaling>
        <c:delete val="1"/>
        <c:axPos val="l"/>
        <c:numFmt formatCode="0.0" sourceLinked="1"/>
        <c:majorTickMark val="none"/>
        <c:minorTickMark val="none"/>
        <c:tickLblPos val="nextTo"/>
        <c:crossAx val="5817374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rot="-5400000" vert="horz"/>
    <a:lstStyle/>
    <a:p>
      <a:pPr>
        <a:defRPr/>
      </a:pPr>
      <a:endParaRPr lang="en-US"/>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980623007113073E-2"/>
          <c:y val="4.6034735300272023E-2"/>
          <c:w val="0.96809507531205397"/>
          <c:h val="0.697260488389987"/>
        </c:manualLayout>
      </c:layout>
      <c:barChart>
        <c:barDir val="col"/>
        <c:grouping val="percentStacked"/>
        <c:varyColors val="0"/>
        <c:ser>
          <c:idx val="0"/>
          <c:order val="0"/>
          <c:tx>
            <c:strRef>
              <c:f>'6. Rio Markers'!$D$14</c:f>
              <c:strCache>
                <c:ptCount val="1"/>
                <c:pt idx="0">
                  <c:v>Principal or signficant objective</c:v>
                </c:pt>
              </c:strCache>
            </c:strRef>
          </c:tx>
          <c:spPr>
            <a:solidFill>
              <a:schemeClr val="accent1">
                <a:lumMod val="60000"/>
                <a:lumOff val="40000"/>
              </a:schemeClr>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5931-D14E-900B-3826D76661A1}"/>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5931-D14E-900B-3826D76661A1}"/>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5931-D14E-900B-3826D76661A1}"/>
              </c:ext>
            </c:extLst>
          </c:dPt>
          <c:dPt>
            <c:idx val="3"/>
            <c:invertIfNegative val="0"/>
            <c:bubble3D val="0"/>
            <c:spPr>
              <a:solidFill>
                <a:schemeClr val="accent6"/>
              </a:solidFill>
              <a:ln>
                <a:noFill/>
              </a:ln>
              <a:effectLst/>
            </c:spPr>
            <c:extLst>
              <c:ext xmlns:c16="http://schemas.microsoft.com/office/drawing/2014/chart" uri="{C3380CC4-5D6E-409C-BE32-E72D297353CC}">
                <c16:uniqueId val="{00000007-5931-D14E-900B-3826D76661A1}"/>
              </c:ext>
            </c:extLst>
          </c:dPt>
          <c:dPt>
            <c:idx val="4"/>
            <c:invertIfNegative val="0"/>
            <c:bubble3D val="0"/>
            <c:spPr>
              <a:solidFill>
                <a:schemeClr val="bg2">
                  <a:lumMod val="50000"/>
                </a:schemeClr>
              </a:solidFill>
              <a:ln>
                <a:noFill/>
              </a:ln>
              <a:effectLst/>
            </c:spPr>
            <c:extLst>
              <c:ext xmlns:c16="http://schemas.microsoft.com/office/drawing/2014/chart" uri="{C3380CC4-5D6E-409C-BE32-E72D297353CC}">
                <c16:uniqueId val="{00000009-5931-D14E-900B-3826D76661A1}"/>
              </c:ext>
            </c:extLst>
          </c:dPt>
          <c:dLbls>
            <c:dLbl>
              <c:idx val="0"/>
              <c:layout>
                <c:manualLayout>
                  <c:x val="0"/>
                  <c:y val="-0.290024104802342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931-D14E-900B-3826D76661A1}"/>
                </c:ext>
              </c:extLst>
            </c:dLbl>
            <c:dLbl>
              <c:idx val="1"/>
              <c:layout>
                <c:manualLayout>
                  <c:x val="0"/>
                  <c:y val="-0.323277198636422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931-D14E-900B-3826D76661A1}"/>
                </c:ext>
              </c:extLst>
            </c:dLbl>
            <c:dLbl>
              <c:idx val="2"/>
              <c:layout>
                <c:manualLayout>
                  <c:x val="2.4527839097375523E-3"/>
                  <c:y val="-0.3324268082308920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931-D14E-900B-3826D76661A1}"/>
                </c:ext>
              </c:extLst>
            </c:dLbl>
            <c:dLbl>
              <c:idx val="3"/>
              <c:layout>
                <c:manualLayout>
                  <c:x val="-8.9934371094180968E-17"/>
                  <c:y val="-0.316918341892762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931-D14E-900B-3826D76661A1}"/>
                </c:ext>
              </c:extLst>
            </c:dLbl>
            <c:dLbl>
              <c:idx val="4"/>
              <c:layout>
                <c:manualLayout>
                  <c:x val="0"/>
                  <c:y val="-0.262784195290089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931-D14E-900B-3826D76661A1}"/>
                </c:ext>
              </c:extLst>
            </c:dLbl>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Markers'!$D$15:$D$19</c:f>
              <c:numCache>
                <c:formatCode>0%</c:formatCode>
                <c:ptCount val="5"/>
                <c:pt idx="0">
                  <c:v>0.75510091594374917</c:v>
                </c:pt>
                <c:pt idx="1">
                  <c:v>0.83847872625839404</c:v>
                </c:pt>
                <c:pt idx="2">
                  <c:v>0.87672737150225566</c:v>
                </c:pt>
                <c:pt idx="3">
                  <c:v>0.83224306207969112</c:v>
                </c:pt>
                <c:pt idx="4">
                  <c:v>0.67696674741395058</c:v>
                </c:pt>
              </c:numCache>
            </c:numRef>
          </c:val>
          <c:extLst>
            <c:ext xmlns:c16="http://schemas.microsoft.com/office/drawing/2014/chart" uri="{C3380CC4-5D6E-409C-BE32-E72D297353CC}">
              <c16:uniqueId val="{0000000A-5931-D14E-900B-3826D76661A1}"/>
            </c:ext>
          </c:extLst>
        </c:ser>
        <c:ser>
          <c:idx val="1"/>
          <c:order val="1"/>
          <c:tx>
            <c:strRef>
              <c:f>'6. Rio Markers'!$E$14</c:f>
              <c:strCache>
                <c:ptCount val="1"/>
                <c:pt idx="0">
                  <c:v>Other</c:v>
                </c:pt>
              </c:strCache>
            </c:strRef>
          </c:tx>
          <c:spPr>
            <a:noFill/>
            <a:ln>
              <a:noFill/>
            </a:ln>
            <a:effectLst/>
          </c:spPr>
          <c:invertIfNegative val="0"/>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Markers'!$E$15:$E$19</c:f>
              <c:numCache>
                <c:formatCode>0%</c:formatCode>
                <c:ptCount val="5"/>
                <c:pt idx="0">
                  <c:v>0.24489908405625083</c:v>
                </c:pt>
                <c:pt idx="1">
                  <c:v>0.16152127374160596</c:v>
                </c:pt>
                <c:pt idx="2">
                  <c:v>0.12327262849774434</c:v>
                </c:pt>
                <c:pt idx="3">
                  <c:v>0.16775693792030888</c:v>
                </c:pt>
                <c:pt idx="4">
                  <c:v>0.32303325258604942</c:v>
                </c:pt>
              </c:numCache>
            </c:numRef>
          </c:val>
          <c:extLst>
            <c:ext xmlns:c16="http://schemas.microsoft.com/office/drawing/2014/chart" uri="{C3380CC4-5D6E-409C-BE32-E72D297353CC}">
              <c16:uniqueId val="{0000000B-5931-D14E-900B-3826D76661A1}"/>
            </c:ext>
          </c:extLst>
        </c:ser>
        <c:dLbls>
          <c:showLegendKey val="0"/>
          <c:showVal val="0"/>
          <c:showCatName val="0"/>
          <c:showSerName val="0"/>
          <c:showPercent val="0"/>
          <c:showBubbleSize val="0"/>
        </c:dLbls>
        <c:gapWidth val="150"/>
        <c:overlap val="100"/>
        <c:axId val="580804504"/>
        <c:axId val="580807248"/>
      </c:barChart>
      <c:catAx>
        <c:axId val="580804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580807248"/>
        <c:crosses val="autoZero"/>
        <c:auto val="1"/>
        <c:lblAlgn val="ctr"/>
        <c:lblOffset val="100"/>
        <c:noMultiLvlLbl val="0"/>
      </c:catAx>
      <c:valAx>
        <c:axId val="580807248"/>
        <c:scaling>
          <c:orientation val="minMax"/>
        </c:scaling>
        <c:delete val="1"/>
        <c:axPos val="l"/>
        <c:numFmt formatCode="0%" sourceLinked="1"/>
        <c:majorTickMark val="none"/>
        <c:minorTickMark val="none"/>
        <c:tickLblPos val="nextTo"/>
        <c:crossAx val="580804504"/>
        <c:crosses val="autoZero"/>
        <c:crossBetween val="between"/>
        <c:majorUnit val="0.25"/>
      </c:valAx>
      <c:spPr>
        <a:noFill/>
        <a:ln>
          <a:noFill/>
        </a:ln>
        <a:effectLst/>
      </c:spPr>
    </c:plotArea>
    <c:legend>
      <c:legendPos val="b"/>
      <c:legendEntry>
        <c:idx val="1"/>
        <c:delete val="1"/>
      </c:legendEntry>
      <c:layout>
        <c:manualLayout>
          <c:xMode val="edge"/>
          <c:yMode val="edge"/>
          <c:x val="0.14485118168175998"/>
          <c:y val="0.89921358700218967"/>
          <c:w val="0.40615243182902355"/>
          <c:h val="7.567655737948010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0.32361</cdr:x>
      <cdr:y>0.13371</cdr:y>
    </cdr:from>
    <cdr:to>
      <cdr:x>0.3245</cdr:x>
      <cdr:y>0.6324</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flipH="1">
          <a:off x="1969645" y="267444"/>
          <a:ext cx="5417" cy="997505"/>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0.39381</cdr:x>
      <cdr:y>0.85021</cdr:y>
    </cdr:from>
    <cdr:to>
      <cdr:x>0.96885</cdr:x>
      <cdr:y>0.97095</cdr:y>
    </cdr:to>
    <cdr:sp macro="" textlink="">
      <cdr:nvSpPr>
        <cdr:cNvPr id="6" name="Rectangle 5">
          <a:extLst xmlns:a="http://schemas.openxmlformats.org/drawingml/2006/main">
            <a:ext uri="{FF2B5EF4-FFF2-40B4-BE49-F238E27FC236}">
              <a16:creationId xmlns:a16="http://schemas.microsoft.com/office/drawing/2014/main" id="{1551662F-7072-465B-9398-5DE1BB3A9786}"/>
            </a:ext>
          </a:extLst>
        </cdr:cNvPr>
        <cdr:cNvSpPr/>
      </cdr:nvSpPr>
      <cdr:spPr>
        <a:xfrm xmlns:a="http://schemas.openxmlformats.org/drawingml/2006/main">
          <a:off x="1023042" y="1530036"/>
          <a:ext cx="1493821" cy="2172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900" b="1">
              <a:solidFill>
                <a:schemeClr val="tx1">
                  <a:lumMod val="65000"/>
                  <a:lumOff val="35000"/>
                </a:schemeClr>
              </a:solidFill>
            </a:rPr>
            <a:t>Implementation Progress</a:t>
          </a:r>
        </a:p>
      </cdr:txBody>
    </cdr:sp>
  </cdr:relSizeAnchor>
</c:userShapes>
</file>

<file path=word/drawings/drawing3.xml><?xml version="1.0" encoding="utf-8"?>
<c:userShapes xmlns:c="http://schemas.openxmlformats.org/drawingml/2006/chart">
  <cdr:relSizeAnchor xmlns:cdr="http://schemas.openxmlformats.org/drawingml/2006/chartDrawing">
    <cdr:from>
      <cdr:x>0.08339</cdr:x>
      <cdr:y>0.84626</cdr:y>
    </cdr:from>
    <cdr:to>
      <cdr:x>1</cdr:x>
      <cdr:y>0.96355</cdr:y>
    </cdr:to>
    <cdr:sp macro="" textlink="">
      <cdr:nvSpPr>
        <cdr:cNvPr id="2" name="Rectangle 1">
          <a:extLst xmlns:a="http://schemas.openxmlformats.org/drawingml/2006/main">
            <a:ext uri="{FF2B5EF4-FFF2-40B4-BE49-F238E27FC236}">
              <a16:creationId xmlns:a16="http://schemas.microsoft.com/office/drawing/2014/main" id="{CC0CA6B4-528E-42F2-86A4-6B68F3512AAC}"/>
            </a:ext>
          </a:extLst>
        </cdr:cNvPr>
        <cdr:cNvSpPr/>
      </cdr:nvSpPr>
      <cdr:spPr>
        <a:xfrm xmlns:a="http://schemas.openxmlformats.org/drawingml/2006/main">
          <a:off x="175846" y="1532056"/>
          <a:ext cx="1932989" cy="2123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pPr marL="360045" marR="0" indent="-360045">
            <a:lnSpc>
              <a:spcPct val="115000"/>
            </a:lnSpc>
            <a:spcBef>
              <a:spcPts val="1800"/>
            </a:spcBef>
            <a:spcAft>
              <a:spcPts val="1000"/>
            </a:spcAft>
          </a:pPr>
          <a:r>
            <a:rPr lang="en-US" sz="900" b="1">
              <a:solidFill>
                <a:srgbClr val="595959"/>
              </a:solidFill>
              <a:effectLst/>
              <a:ea typeface="Calibri" panose="020F0502020204030204" pitchFamily="34" charset="0"/>
              <a:cs typeface="Arial" panose="020B0604020202020204" pitchFamily="34" charset="0"/>
            </a:rPr>
            <a:t>Outcome</a:t>
          </a:r>
          <a:endParaRPr lang="en-US" sz="1100">
            <a:effectLst/>
            <a:latin typeface="Times New Roman" panose="02020603050405020304" pitchFamily="18" charset="0"/>
            <a:ea typeface="Calibri" panose="020F050202020403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0.35312</cdr:x>
      <cdr:y>0.03113</cdr:y>
    </cdr:from>
    <cdr:to>
      <cdr:x>0.3546</cdr:x>
      <cdr:y>0.95331</cdr:y>
    </cdr:to>
    <cdr:cxnSp macro="">
      <cdr:nvCxnSpPr>
        <cdr:cNvPr id="3" name="Straight Connector 2">
          <a:extLst xmlns:a="http://schemas.openxmlformats.org/drawingml/2006/main">
            <a:ext uri="{FF2B5EF4-FFF2-40B4-BE49-F238E27FC236}">
              <a16:creationId xmlns:a16="http://schemas.microsoft.com/office/drawing/2014/main" id="{C7119A32-2AFB-B988-8917-91975347F723}"/>
            </a:ext>
          </a:extLst>
        </cdr:cNvPr>
        <cdr:cNvCxnSpPr/>
      </cdr:nvCxnSpPr>
      <cdr:spPr>
        <a:xfrm xmlns:a="http://schemas.openxmlformats.org/drawingml/2006/main" flipH="1">
          <a:off x="1511300" y="101600"/>
          <a:ext cx="6350" cy="30099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0.7768</cdr:x>
      <cdr:y>1</cdr:y>
    </cdr:from>
    <cdr:to>
      <cdr:x>1</cdr:x>
      <cdr:y>1</cdr:y>
    </cdr:to>
    <cdr:cxnSp macro="">
      <cdr:nvCxnSpPr>
        <cdr:cNvPr id="5" name="Straight Connector 4">
          <a:extLst xmlns:a="http://schemas.openxmlformats.org/drawingml/2006/main">
            <a:ext uri="{FF2B5EF4-FFF2-40B4-BE49-F238E27FC236}">
              <a16:creationId xmlns:a16="http://schemas.microsoft.com/office/drawing/2014/main" id="{94006ACB-30D3-4464-8025-E9B19CFDACBF}"/>
            </a:ext>
          </a:extLst>
        </cdr:cNvPr>
        <cdr:cNvCxnSpPr/>
      </cdr:nvCxnSpPr>
      <cdr:spPr>
        <a:xfrm xmlns:a="http://schemas.openxmlformats.org/drawingml/2006/main">
          <a:off x="4869783" y="7815096"/>
          <a:ext cx="1104900" cy="0"/>
        </a:xfrm>
        <a:prstGeom xmlns:a="http://schemas.openxmlformats.org/drawingml/2006/main" prst="line">
          <a:avLst/>
        </a:prstGeom>
        <a:ln xmlns:a="http://schemas.openxmlformats.org/drawingml/2006/main">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0.55458</cdr:x>
      <cdr:y>0.93837</cdr:y>
    </cdr:from>
    <cdr:to>
      <cdr:x>0.61378</cdr:x>
      <cdr:y>0.93837</cdr:y>
    </cdr:to>
    <cdr:cxnSp macro="">
      <cdr:nvCxnSpPr>
        <cdr:cNvPr id="7" name="Straight Connector 6">
          <a:extLst xmlns:a="http://schemas.openxmlformats.org/drawingml/2006/main">
            <a:ext uri="{FF2B5EF4-FFF2-40B4-BE49-F238E27FC236}">
              <a16:creationId xmlns:a16="http://schemas.microsoft.com/office/drawing/2014/main" id="{00052851-93B7-418F-B163-F610E028A648}"/>
            </a:ext>
          </a:extLst>
        </cdr:cNvPr>
        <cdr:cNvCxnSpPr/>
      </cdr:nvCxnSpPr>
      <cdr:spPr>
        <a:xfrm xmlns:a="http://schemas.openxmlformats.org/drawingml/2006/main">
          <a:off x="2871515" y="2847633"/>
          <a:ext cx="306525"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0.61089</cdr:x>
      <cdr:y>0.90291</cdr:y>
    </cdr:from>
    <cdr:to>
      <cdr:x>0.81455</cdr:x>
      <cdr:y>0.97139</cdr:y>
    </cdr:to>
    <cdr:sp macro="" textlink="">
      <cdr:nvSpPr>
        <cdr:cNvPr id="8" name="TextBox 7">
          <a:extLst xmlns:a="http://schemas.openxmlformats.org/drawingml/2006/main">
            <a:ext uri="{FF2B5EF4-FFF2-40B4-BE49-F238E27FC236}">
              <a16:creationId xmlns:a16="http://schemas.microsoft.com/office/drawing/2014/main" id="{79DE6A2E-171A-4FCD-BDEB-4FF4DBA3CBDC}"/>
            </a:ext>
          </a:extLst>
        </cdr:cNvPr>
        <cdr:cNvSpPr txBox="1"/>
      </cdr:nvSpPr>
      <cdr:spPr>
        <a:xfrm xmlns:a="http://schemas.openxmlformats.org/drawingml/2006/main">
          <a:off x="3163064" y="2740041"/>
          <a:ext cx="1054509" cy="20781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900">
              <a:solidFill>
                <a:schemeClr val="tx1">
                  <a:lumMod val="75000"/>
                  <a:lumOff val="25000"/>
                </a:schemeClr>
              </a:solidFill>
            </a:rPr>
            <a:t>GEF-8 target</a:t>
          </a:r>
        </a:p>
      </cdr:txBody>
    </cdr:sp>
  </cdr:relSizeAnchor>
  <cdr:relSizeAnchor xmlns:cdr="http://schemas.openxmlformats.org/drawingml/2006/chartDrawing">
    <cdr:from>
      <cdr:x>0.07496</cdr:x>
      <cdr:y>0.42179</cdr:y>
    </cdr:from>
    <cdr:to>
      <cdr:x>0.16731</cdr:x>
      <cdr:y>0.42179</cdr:y>
    </cdr:to>
    <cdr:cxnSp macro="">
      <cdr:nvCxnSpPr>
        <cdr:cNvPr id="9" name="Straight Connector 8">
          <a:extLst xmlns:a="http://schemas.openxmlformats.org/drawingml/2006/main">
            <a:ext uri="{FF2B5EF4-FFF2-40B4-BE49-F238E27FC236}">
              <a16:creationId xmlns:a16="http://schemas.microsoft.com/office/drawing/2014/main" id="{21F5490A-EEB1-4766-A597-ECE9844E2193}"/>
            </a:ext>
          </a:extLst>
        </cdr:cNvPr>
        <cdr:cNvCxnSpPr/>
      </cdr:nvCxnSpPr>
      <cdr:spPr>
        <a:xfrm xmlns:a="http://schemas.openxmlformats.org/drawingml/2006/main">
          <a:off x="388147" y="1279978"/>
          <a:ext cx="478168"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0.27149</cdr:x>
      <cdr:y>0.30605</cdr:y>
    </cdr:from>
    <cdr:to>
      <cdr:x>0.36383</cdr:x>
      <cdr:y>0.30605</cdr:y>
    </cdr:to>
    <cdr:cxnSp macro="">
      <cdr:nvCxnSpPr>
        <cdr:cNvPr id="10" name="Straight Connector 9">
          <a:extLst xmlns:a="http://schemas.openxmlformats.org/drawingml/2006/main">
            <a:ext uri="{FF2B5EF4-FFF2-40B4-BE49-F238E27FC236}">
              <a16:creationId xmlns:a16="http://schemas.microsoft.com/office/drawing/2014/main" id="{3D0E8E16-C59F-4440-A688-54311CFCAC63}"/>
            </a:ext>
          </a:extLst>
        </cdr:cNvPr>
        <cdr:cNvCxnSpPr/>
      </cdr:nvCxnSpPr>
      <cdr:spPr>
        <a:xfrm xmlns:a="http://schemas.openxmlformats.org/drawingml/2006/main">
          <a:off x="1405744" y="928767"/>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0.4623</cdr:x>
      <cdr:y>0.18309</cdr:y>
    </cdr:from>
    <cdr:to>
      <cdr:x>0.55465</cdr:x>
      <cdr:y>0.18309</cdr:y>
    </cdr:to>
    <cdr:cxnSp macro="">
      <cdr:nvCxnSpPr>
        <cdr:cNvPr id="11" name="Straight Connector 10">
          <a:extLst xmlns:a="http://schemas.openxmlformats.org/drawingml/2006/main">
            <a:ext uri="{FF2B5EF4-FFF2-40B4-BE49-F238E27FC236}">
              <a16:creationId xmlns:a16="http://schemas.microsoft.com/office/drawing/2014/main" id="{3B3B19F5-8008-4C8F-83E3-6947478BEB8E}"/>
            </a:ext>
          </a:extLst>
        </cdr:cNvPr>
        <cdr:cNvCxnSpPr/>
      </cdr:nvCxnSpPr>
      <cdr:spPr>
        <a:xfrm xmlns:a="http://schemas.openxmlformats.org/drawingml/2006/main">
          <a:off x="2393703" y="555617"/>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0.6563</cdr:x>
      <cdr:y>0.35051</cdr:y>
    </cdr:from>
    <cdr:to>
      <cdr:x>0.74864</cdr:x>
      <cdr:y>0.35051</cdr:y>
    </cdr:to>
    <cdr:cxnSp macro="">
      <cdr:nvCxnSpPr>
        <cdr:cNvPr id="12" name="Straight Connector 11">
          <a:extLst xmlns:a="http://schemas.openxmlformats.org/drawingml/2006/main">
            <a:ext uri="{FF2B5EF4-FFF2-40B4-BE49-F238E27FC236}">
              <a16:creationId xmlns:a16="http://schemas.microsoft.com/office/drawing/2014/main" id="{C1CEAB2E-1BAF-420B-B49C-D5AA3CC0570D}"/>
            </a:ext>
          </a:extLst>
        </cdr:cNvPr>
        <cdr:cNvCxnSpPr/>
      </cdr:nvCxnSpPr>
      <cdr:spPr>
        <a:xfrm xmlns:a="http://schemas.openxmlformats.org/drawingml/2006/main">
          <a:off x="3398167" y="1063681"/>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0.84895</cdr:x>
      <cdr:y>0.40946</cdr:y>
    </cdr:from>
    <cdr:to>
      <cdr:x>0.9413</cdr:x>
      <cdr:y>0.40946</cdr:y>
    </cdr:to>
    <cdr:cxnSp macro="">
      <cdr:nvCxnSpPr>
        <cdr:cNvPr id="13" name="Straight Connector 12">
          <a:extLst xmlns:a="http://schemas.openxmlformats.org/drawingml/2006/main">
            <a:ext uri="{FF2B5EF4-FFF2-40B4-BE49-F238E27FC236}">
              <a16:creationId xmlns:a16="http://schemas.microsoft.com/office/drawing/2014/main" id="{3DF11862-3A57-4E77-9AD2-06098B7E11AA}"/>
            </a:ext>
          </a:extLst>
        </cdr:cNvPr>
        <cdr:cNvCxnSpPr/>
      </cdr:nvCxnSpPr>
      <cdr:spPr>
        <a:xfrm xmlns:a="http://schemas.openxmlformats.org/drawingml/2006/main">
          <a:off x="4395671" y="1242563"/>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0.60201</cdr:x>
      <cdr:y>0.04002</cdr:y>
    </cdr:from>
    <cdr:to>
      <cdr:x>0.64657</cdr:x>
      <cdr:y>0.76704</cdr:y>
    </cdr:to>
    <cdr:sp macro="" textlink="">
      <cdr:nvSpPr>
        <cdr:cNvPr id="14" name="Rectangle 13">
          <a:extLst xmlns:a="http://schemas.openxmlformats.org/drawingml/2006/main">
            <a:ext uri="{FF2B5EF4-FFF2-40B4-BE49-F238E27FC236}">
              <a16:creationId xmlns:a16="http://schemas.microsoft.com/office/drawing/2014/main" id="{F34ACCD1-7718-4A53-B8A9-58FC78703D92}"/>
            </a:ext>
          </a:extLst>
        </cdr:cNvPr>
        <cdr:cNvSpPr/>
      </cdr:nvSpPr>
      <cdr:spPr>
        <a:xfrm xmlns:a="http://schemas.openxmlformats.org/drawingml/2006/main">
          <a:off x="2980099" y="119962"/>
          <a:ext cx="220579" cy="2179053"/>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0.61226</cdr:x>
      <cdr:y>0.03365</cdr:y>
    </cdr:from>
    <cdr:to>
      <cdr:x>0.61226</cdr:x>
      <cdr:y>0.86793</cdr:y>
    </cdr:to>
    <cdr:cxnSp macro="">
      <cdr:nvCxnSpPr>
        <cdr:cNvPr id="3" name="Straight Connector 2">
          <a:extLst xmlns:a="http://schemas.openxmlformats.org/drawingml/2006/main">
            <a:ext uri="{FF2B5EF4-FFF2-40B4-BE49-F238E27FC236}">
              <a16:creationId xmlns:a16="http://schemas.microsoft.com/office/drawing/2014/main" id="{CC00832F-2CFB-4CA1-9B1D-605DCB0D1240}"/>
            </a:ext>
          </a:extLst>
        </cdr:cNvPr>
        <cdr:cNvCxnSpPr/>
      </cdr:nvCxnSpPr>
      <cdr:spPr>
        <a:xfrm xmlns:a="http://schemas.openxmlformats.org/drawingml/2006/main" flipV="1">
          <a:off x="4320988" y="148665"/>
          <a:ext cx="0" cy="3685924"/>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0.17015</cdr:x>
      <cdr:y>0.38906</cdr:y>
    </cdr:from>
    <cdr:to>
      <cdr:x>0.31344</cdr:x>
      <cdr:y>0.45124</cdr:y>
    </cdr:to>
    <cdr:sp macro="" textlink="">
      <cdr:nvSpPr>
        <cdr:cNvPr id="2" name="Rectangle 1">
          <a:extLst xmlns:a="http://schemas.openxmlformats.org/drawingml/2006/main">
            <a:ext uri="{FF2B5EF4-FFF2-40B4-BE49-F238E27FC236}">
              <a16:creationId xmlns:a16="http://schemas.microsoft.com/office/drawing/2014/main" id="{70730EAC-66EA-4656-B39F-0ED9AAF02884}"/>
            </a:ext>
          </a:extLst>
        </cdr:cNvPr>
        <cdr:cNvSpPr/>
      </cdr:nvSpPr>
      <cdr:spPr>
        <a:xfrm xmlns:a="http://schemas.openxmlformats.org/drawingml/2006/main">
          <a:off x="880997" y="1180657"/>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0">
              <a:solidFill>
                <a:schemeClr val="tx1">
                  <a:lumMod val="65000"/>
                  <a:lumOff val="35000"/>
                </a:schemeClr>
              </a:solidFill>
            </a:rPr>
            <a:t>45%</a:t>
          </a:r>
        </a:p>
      </cdr:txBody>
    </cdr:sp>
  </cdr:relSizeAnchor>
  <cdr:relSizeAnchor xmlns:cdr="http://schemas.openxmlformats.org/drawingml/2006/chartDrawing">
    <cdr:from>
      <cdr:x>0.36005</cdr:x>
      <cdr:y>0.26709</cdr:y>
    </cdr:from>
    <cdr:to>
      <cdr:x>0.50334</cdr:x>
      <cdr:y>0.32927</cdr:y>
    </cdr:to>
    <cdr:sp macro="" textlink="">
      <cdr:nvSpPr>
        <cdr:cNvPr id="15" name="Rectangle 14">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1864267" y="810514"/>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65%</a:t>
          </a:r>
        </a:p>
      </cdr:txBody>
    </cdr:sp>
  </cdr:relSizeAnchor>
  <cdr:relSizeAnchor xmlns:cdr="http://schemas.openxmlformats.org/drawingml/2006/chartDrawing">
    <cdr:from>
      <cdr:x>0.54634</cdr:x>
      <cdr:y>0.13501</cdr:y>
    </cdr:from>
    <cdr:to>
      <cdr:x>0.68963</cdr:x>
      <cdr:y>0.1972</cdr:y>
    </cdr:to>
    <cdr:sp macro="" textlink="">
      <cdr:nvSpPr>
        <cdr:cNvPr id="16" name="Rectangle 15">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2828824" y="409696"/>
          <a:ext cx="741925" cy="18872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80%</a:t>
          </a:r>
        </a:p>
      </cdr:txBody>
    </cdr:sp>
  </cdr:relSizeAnchor>
  <cdr:relSizeAnchor xmlns:cdr="http://schemas.openxmlformats.org/drawingml/2006/chartDrawing">
    <cdr:from>
      <cdr:x>0.74551</cdr:x>
      <cdr:y>0.3117</cdr:y>
    </cdr:from>
    <cdr:to>
      <cdr:x>0.88879</cdr:x>
      <cdr:y>0.37388</cdr:y>
    </cdr:to>
    <cdr:sp macro="" textlink="">
      <cdr:nvSpPr>
        <cdr:cNvPr id="17" name="Rectangle 16">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431018" y="945910"/>
          <a:ext cx="851599"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60%</a:t>
          </a:r>
        </a:p>
      </cdr:txBody>
    </cdr:sp>
  </cdr:relSizeAnchor>
  <cdr:relSizeAnchor xmlns:cdr="http://schemas.openxmlformats.org/drawingml/2006/chartDrawing">
    <cdr:from>
      <cdr:x>0.91989</cdr:x>
      <cdr:y>0.3669</cdr:y>
    </cdr:from>
    <cdr:to>
      <cdr:x>1</cdr:x>
      <cdr:y>0.42909</cdr:y>
    </cdr:to>
    <cdr:sp macro="" textlink="">
      <cdr:nvSpPr>
        <cdr:cNvPr id="18" name="Rectangle 17">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762982" y="1113430"/>
          <a:ext cx="414808" cy="18872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r"/>
          <a:r>
            <a:rPr lang="en-US" sz="1000" b="0">
              <a:solidFill>
                <a:schemeClr val="tx1">
                  <a:lumMod val="65000"/>
                  <a:lumOff val="35000"/>
                </a:schemeClr>
              </a:solidFill>
            </a:rPr>
            <a:t>50%</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03DB80729ADEA4EB1438615E44C2C8E"/>
        <w:category>
          <w:name w:val="General"/>
          <w:gallery w:val="placeholder"/>
        </w:category>
        <w:types>
          <w:type w:val="bbPlcHdr"/>
        </w:types>
        <w:behaviors>
          <w:behavior w:val="content"/>
        </w:behaviors>
        <w:guid w:val="{0F4ACA83-8FCC-E84F-B5BF-AB5A75F060BF}"/>
      </w:docPartPr>
      <w:docPartBody>
        <w:p w:rsidR="001440A3" w:rsidRDefault="005A1486" w:rsidP="005A1486">
          <w:pPr>
            <w:pStyle w:val="203DB80729ADEA4EB1438615E44C2C8E"/>
          </w:pPr>
          <w:r w:rsidRPr="009B5A49">
            <w:rPr>
              <w:rStyle w:val="PlaceholderText"/>
            </w:rPr>
            <w:t>[Subject]</w:t>
          </w:r>
        </w:p>
      </w:docPartBody>
    </w:docPart>
    <w:docPart>
      <w:docPartPr>
        <w:name w:val="14D24FFB770146EE997121864099B7FA"/>
        <w:category>
          <w:name w:val="General"/>
          <w:gallery w:val="placeholder"/>
        </w:category>
        <w:types>
          <w:type w:val="bbPlcHdr"/>
        </w:types>
        <w:behaviors>
          <w:behavior w:val="content"/>
        </w:behaviors>
        <w:guid w:val="{BACCE559-D60A-41F1-BEBB-D830E6E22848}"/>
      </w:docPartPr>
      <w:docPartBody>
        <w:p w:rsidR="002D71B9" w:rsidRDefault="002D71B9" w:rsidP="002D71B9">
          <w:pPr>
            <w:pStyle w:val="14D24FFB770146EE997121864099B7FA"/>
          </w:pPr>
          <w:r w:rsidRPr="009B5A49">
            <w:rPr>
              <w:rStyle w:val="PlaceholderText"/>
            </w:rPr>
            <w:t>[Subject]</w:t>
          </w:r>
        </w:p>
      </w:docPartBody>
    </w:docPart>
    <w:docPart>
      <w:docPartPr>
        <w:name w:val="8CEAFE7C773A4D9A8A54BE82CD45B6A2"/>
        <w:category>
          <w:name w:val="General"/>
          <w:gallery w:val="placeholder"/>
        </w:category>
        <w:types>
          <w:type w:val="bbPlcHdr"/>
        </w:types>
        <w:behaviors>
          <w:behavior w:val="content"/>
        </w:behaviors>
        <w:guid w:val="{BCBB47B7-A59E-43B3-A6E7-AC9C2135365C}"/>
      </w:docPartPr>
      <w:docPartBody>
        <w:p w:rsidR="002D71B9" w:rsidRDefault="002D71B9" w:rsidP="002D71B9">
          <w:pPr>
            <w:pStyle w:val="8CEAFE7C773A4D9A8A54BE82CD45B6A2"/>
          </w:pPr>
          <w:r w:rsidRPr="009B5A49">
            <w:rPr>
              <w:rStyle w:val="PlaceholderText"/>
            </w:rPr>
            <w:t>[Subject]</w:t>
          </w:r>
        </w:p>
      </w:docPartBody>
    </w:docPart>
    <w:docPart>
      <w:docPartPr>
        <w:name w:val="86E1E5047E224635B1F6CA1762AE6D11"/>
        <w:category>
          <w:name w:val="General"/>
          <w:gallery w:val="placeholder"/>
        </w:category>
        <w:types>
          <w:type w:val="bbPlcHdr"/>
        </w:types>
        <w:behaviors>
          <w:behavior w:val="content"/>
        </w:behaviors>
        <w:guid w:val="{72C3EDF7-3201-4656-B58B-F39534B3C838}"/>
      </w:docPartPr>
      <w:docPartBody>
        <w:p w:rsidR="00EF0D24" w:rsidRDefault="00EF0D24" w:rsidP="00EF0D24">
          <w:pPr>
            <w:pStyle w:val="86E1E5047E224635B1F6CA1762AE6D11"/>
          </w:pPr>
          <w:r w:rsidRPr="009B5A49">
            <w:rPr>
              <w:rStyle w:val="PlaceholderText"/>
            </w:rPr>
            <w:t>[Subject]</w:t>
          </w:r>
        </w:p>
      </w:docPartBody>
    </w:docPart>
    <w:docPart>
      <w:docPartPr>
        <w:name w:val="09CFBFD7CB554DF7B47AFB40946A90B8"/>
        <w:category>
          <w:name w:val="General"/>
          <w:gallery w:val="placeholder"/>
        </w:category>
        <w:types>
          <w:type w:val="bbPlcHdr"/>
        </w:types>
        <w:behaviors>
          <w:behavior w:val="content"/>
        </w:behaviors>
        <w:guid w:val="{7451324C-AA16-4C6C-ADCE-E7271E431F61}"/>
      </w:docPartPr>
      <w:docPartBody>
        <w:p w:rsidR="00F6530D" w:rsidRDefault="00F6530D" w:rsidP="00F6530D">
          <w:pPr>
            <w:pStyle w:val="09CFBFD7CB554DF7B47AFB40946A90B8"/>
          </w:pPr>
          <w:r w:rsidRPr="009B5A49">
            <w:rPr>
              <w:rStyle w:val="PlaceholderText"/>
            </w:rPr>
            <w:t>[Subject]</w:t>
          </w:r>
        </w:p>
      </w:docPartBody>
    </w:docPart>
    <w:docPart>
      <w:docPartPr>
        <w:name w:val="01D0602E2F454416AE185E5520AD9A62"/>
        <w:category>
          <w:name w:val="General"/>
          <w:gallery w:val="placeholder"/>
        </w:category>
        <w:types>
          <w:type w:val="bbPlcHdr"/>
        </w:types>
        <w:behaviors>
          <w:behavior w:val="content"/>
        </w:behaviors>
        <w:guid w:val="{50B4D7A6-F332-43B9-BEEA-6C8D9A02BE06}"/>
      </w:docPartPr>
      <w:docPartBody>
        <w:p w:rsidR="00000000" w:rsidRDefault="00F6530D" w:rsidP="00F6530D">
          <w:pPr>
            <w:pStyle w:val="01D0602E2F454416AE185E5520AD9A62"/>
          </w:pPr>
          <w:r w:rsidRPr="009B5A49">
            <w:rPr>
              <w:rStyle w:val="PlaceholderText"/>
            </w:rPr>
            <w:t>[Subject]</w:t>
          </w:r>
        </w:p>
      </w:docPartBody>
    </w:docPart>
    <w:docPart>
      <w:docPartPr>
        <w:name w:val="81B6B48E78234004B178866590CCC2D0"/>
        <w:category>
          <w:name w:val="General"/>
          <w:gallery w:val="placeholder"/>
        </w:category>
        <w:types>
          <w:type w:val="bbPlcHdr"/>
        </w:types>
        <w:behaviors>
          <w:behavior w:val="content"/>
        </w:behaviors>
        <w:guid w:val="{1F5AD8EC-A376-4294-8873-D523119339BB}"/>
      </w:docPartPr>
      <w:docPartBody>
        <w:p w:rsidR="00000000" w:rsidRDefault="00F6530D" w:rsidP="00F6530D">
          <w:pPr>
            <w:pStyle w:val="81B6B48E78234004B178866590CCC2D0"/>
          </w:pPr>
          <w:r w:rsidRPr="009B5A49">
            <w:rPr>
              <w:rStyle w:val="PlaceholderText"/>
            </w:rPr>
            <w:t>[Subject]</w:t>
          </w:r>
        </w:p>
      </w:docPartBody>
    </w:docPart>
    <w:docPart>
      <w:docPartPr>
        <w:name w:val="F1B13F9F35034E868571C158501AA103"/>
        <w:category>
          <w:name w:val="General"/>
          <w:gallery w:val="placeholder"/>
        </w:category>
        <w:types>
          <w:type w:val="bbPlcHdr"/>
        </w:types>
        <w:behaviors>
          <w:behavior w:val="content"/>
        </w:behaviors>
        <w:guid w:val="{E8743E33-E20B-4989-B239-2A863C512778}"/>
      </w:docPartPr>
      <w:docPartBody>
        <w:p w:rsidR="00000000" w:rsidRDefault="00F6530D" w:rsidP="00F6530D">
          <w:pPr>
            <w:pStyle w:val="F1B13F9F35034E868571C158501AA103"/>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variable"/>
    <w:sig w:usb0="E0002AFF" w:usb1="C0007841" w:usb2="00000009" w:usb3="00000000" w:csb0="000001FF" w:csb1="00000000"/>
  </w:font>
  <w:font w:name="Univers">
    <w:altName w:val="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E08"/>
    <w:rsid w:val="00017CAC"/>
    <w:rsid w:val="000C207D"/>
    <w:rsid w:val="000F0DA3"/>
    <w:rsid w:val="001440A3"/>
    <w:rsid w:val="00160D0B"/>
    <w:rsid w:val="00262838"/>
    <w:rsid w:val="002D71B9"/>
    <w:rsid w:val="0032205F"/>
    <w:rsid w:val="003C4F89"/>
    <w:rsid w:val="003E021B"/>
    <w:rsid w:val="00470947"/>
    <w:rsid w:val="005A1486"/>
    <w:rsid w:val="005A689B"/>
    <w:rsid w:val="005F37C2"/>
    <w:rsid w:val="0060649E"/>
    <w:rsid w:val="006E77B9"/>
    <w:rsid w:val="00724900"/>
    <w:rsid w:val="00780E9C"/>
    <w:rsid w:val="00814606"/>
    <w:rsid w:val="008E46C7"/>
    <w:rsid w:val="00982B0C"/>
    <w:rsid w:val="00992546"/>
    <w:rsid w:val="00A464C7"/>
    <w:rsid w:val="00C10F74"/>
    <w:rsid w:val="00E81724"/>
    <w:rsid w:val="00E91093"/>
    <w:rsid w:val="00EA705D"/>
    <w:rsid w:val="00EF0D24"/>
    <w:rsid w:val="00EF2E08"/>
    <w:rsid w:val="00F6530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6530D"/>
    <w:rPr>
      <w:color w:val="808080"/>
    </w:rPr>
  </w:style>
  <w:style w:type="paragraph" w:customStyle="1" w:styleId="2C0E1AFC25F1644D851A3BD8A819EB2B">
    <w:name w:val="2C0E1AFC25F1644D851A3BD8A819EB2B"/>
    <w:rsid w:val="00EF2E08"/>
  </w:style>
  <w:style w:type="paragraph" w:customStyle="1" w:styleId="BDFFEE4FEEA09C439646B29E4905130E">
    <w:name w:val="BDFFEE4FEEA09C439646B29E4905130E"/>
    <w:rsid w:val="00EF2E08"/>
  </w:style>
  <w:style w:type="paragraph" w:customStyle="1" w:styleId="8DC3F2F05EA25E42ACB32309653E56F6">
    <w:name w:val="8DC3F2F05EA25E42ACB32309653E56F6"/>
    <w:rsid w:val="005A1486"/>
  </w:style>
  <w:style w:type="paragraph" w:customStyle="1" w:styleId="203DB80729ADEA4EB1438615E44C2C8E">
    <w:name w:val="203DB80729ADEA4EB1438615E44C2C8E"/>
    <w:rsid w:val="005A1486"/>
  </w:style>
  <w:style w:type="paragraph" w:customStyle="1" w:styleId="6521EAE57B4844419046308D60DE9EBF">
    <w:name w:val="6521EAE57B4844419046308D60DE9EBF"/>
    <w:rsid w:val="001440A3"/>
    <w:pPr>
      <w:spacing w:after="160" w:line="259" w:lineRule="auto"/>
    </w:pPr>
    <w:rPr>
      <w:kern w:val="2"/>
      <w:sz w:val="22"/>
      <w:szCs w:val="22"/>
      <w:lang w:val="en-CA" w:eastAsia="en-CA"/>
      <w14:ligatures w14:val="standardContextual"/>
    </w:rPr>
  </w:style>
  <w:style w:type="paragraph" w:customStyle="1" w:styleId="67D49851FBDB8C43B1DC83579B07495D">
    <w:name w:val="67D49851FBDB8C43B1DC83579B07495D"/>
    <w:rsid w:val="005A1486"/>
  </w:style>
  <w:style w:type="paragraph" w:customStyle="1" w:styleId="C5E2EE24A0E5413E8AB03864FF66CD93">
    <w:name w:val="C5E2EE24A0E5413E8AB03864FF66CD93"/>
    <w:rsid w:val="003C4F89"/>
    <w:pPr>
      <w:spacing w:after="160" w:line="259" w:lineRule="auto"/>
    </w:pPr>
    <w:rPr>
      <w:sz w:val="22"/>
      <w:szCs w:val="22"/>
    </w:rPr>
  </w:style>
  <w:style w:type="paragraph" w:customStyle="1" w:styleId="5DA67AC8FF4C4E92B801A54198197D76">
    <w:name w:val="5DA67AC8FF4C4E92B801A54198197D76"/>
    <w:rsid w:val="000C207D"/>
    <w:pPr>
      <w:spacing w:after="160" w:line="259" w:lineRule="auto"/>
    </w:pPr>
    <w:rPr>
      <w:sz w:val="22"/>
      <w:szCs w:val="22"/>
    </w:rPr>
  </w:style>
  <w:style w:type="paragraph" w:customStyle="1" w:styleId="979D0E3A084E4E38A606E58B1C518E92">
    <w:name w:val="979D0E3A084E4E38A606E58B1C518E92"/>
    <w:rsid w:val="000C207D"/>
    <w:pPr>
      <w:spacing w:after="160" w:line="259" w:lineRule="auto"/>
    </w:pPr>
    <w:rPr>
      <w:sz w:val="22"/>
      <w:szCs w:val="22"/>
    </w:rPr>
  </w:style>
  <w:style w:type="paragraph" w:customStyle="1" w:styleId="25AFAC329DBE487494EF4C4034298BEB">
    <w:name w:val="25AFAC329DBE487494EF4C4034298BEB"/>
    <w:rsid w:val="00982B0C"/>
    <w:pPr>
      <w:spacing w:after="160" w:line="259" w:lineRule="auto"/>
    </w:pPr>
    <w:rPr>
      <w:sz w:val="22"/>
      <w:szCs w:val="22"/>
    </w:rPr>
  </w:style>
  <w:style w:type="paragraph" w:customStyle="1" w:styleId="14D24FFB770146EE997121864099B7FA">
    <w:name w:val="14D24FFB770146EE997121864099B7FA"/>
    <w:rsid w:val="002D71B9"/>
    <w:pPr>
      <w:spacing w:after="160" w:line="259" w:lineRule="auto"/>
    </w:pPr>
    <w:rPr>
      <w:sz w:val="22"/>
      <w:szCs w:val="22"/>
    </w:rPr>
  </w:style>
  <w:style w:type="paragraph" w:customStyle="1" w:styleId="8CEAFE7C773A4D9A8A54BE82CD45B6A2">
    <w:name w:val="8CEAFE7C773A4D9A8A54BE82CD45B6A2"/>
    <w:rsid w:val="002D71B9"/>
    <w:pPr>
      <w:spacing w:after="160" w:line="259" w:lineRule="auto"/>
    </w:pPr>
    <w:rPr>
      <w:sz w:val="22"/>
      <w:szCs w:val="22"/>
    </w:rPr>
  </w:style>
  <w:style w:type="paragraph" w:customStyle="1" w:styleId="B6CCD398B83942A8817C99CD69333AC1">
    <w:name w:val="B6CCD398B83942A8817C99CD69333AC1"/>
    <w:rsid w:val="00E81724"/>
    <w:pPr>
      <w:spacing w:after="160" w:line="259" w:lineRule="auto"/>
    </w:pPr>
    <w:rPr>
      <w:sz w:val="22"/>
      <w:szCs w:val="22"/>
    </w:rPr>
  </w:style>
  <w:style w:type="paragraph" w:customStyle="1" w:styleId="57BBD6234B51407AB6E121D2D7AACB71">
    <w:name w:val="57BBD6234B51407AB6E121D2D7AACB71"/>
    <w:rsid w:val="00E81724"/>
    <w:pPr>
      <w:spacing w:after="160" w:line="259" w:lineRule="auto"/>
    </w:pPr>
    <w:rPr>
      <w:sz w:val="22"/>
      <w:szCs w:val="22"/>
    </w:rPr>
  </w:style>
  <w:style w:type="paragraph" w:customStyle="1" w:styleId="86E1E5047E224635B1F6CA1762AE6D11">
    <w:name w:val="86E1E5047E224635B1F6CA1762AE6D11"/>
    <w:rsid w:val="00EF0D24"/>
    <w:pPr>
      <w:spacing w:after="160" w:line="259" w:lineRule="auto"/>
    </w:pPr>
    <w:rPr>
      <w:sz w:val="22"/>
      <w:szCs w:val="22"/>
    </w:rPr>
  </w:style>
  <w:style w:type="paragraph" w:customStyle="1" w:styleId="30F5811B71ED49DBA8ACF2C9E0D144B6">
    <w:name w:val="30F5811B71ED49DBA8ACF2C9E0D144B6"/>
    <w:rsid w:val="00EF0D24"/>
    <w:pPr>
      <w:spacing w:after="160" w:line="259" w:lineRule="auto"/>
    </w:pPr>
    <w:rPr>
      <w:sz w:val="22"/>
      <w:szCs w:val="22"/>
    </w:rPr>
  </w:style>
  <w:style w:type="paragraph" w:customStyle="1" w:styleId="DB55F38AD3B34A27B659707A637F55DC">
    <w:name w:val="DB55F38AD3B34A27B659707A637F55DC"/>
    <w:rsid w:val="00EF0D24"/>
    <w:pPr>
      <w:spacing w:after="160" w:line="259" w:lineRule="auto"/>
    </w:pPr>
    <w:rPr>
      <w:sz w:val="22"/>
      <w:szCs w:val="22"/>
    </w:rPr>
  </w:style>
  <w:style w:type="paragraph" w:customStyle="1" w:styleId="62C3837D16A74299A458F8B3B1D3CE72">
    <w:name w:val="62C3837D16A74299A458F8B3B1D3CE72"/>
    <w:rsid w:val="00EF0D24"/>
    <w:pPr>
      <w:spacing w:after="160" w:line="259" w:lineRule="auto"/>
    </w:pPr>
    <w:rPr>
      <w:sz w:val="22"/>
      <w:szCs w:val="22"/>
    </w:rPr>
  </w:style>
  <w:style w:type="paragraph" w:customStyle="1" w:styleId="FC7664A9CE6D4B9E998E6735216EC75C">
    <w:name w:val="FC7664A9CE6D4B9E998E6735216EC75C"/>
    <w:rsid w:val="00EF0D24"/>
    <w:pPr>
      <w:spacing w:after="160" w:line="259" w:lineRule="auto"/>
    </w:pPr>
    <w:rPr>
      <w:sz w:val="22"/>
      <w:szCs w:val="22"/>
    </w:rPr>
  </w:style>
  <w:style w:type="paragraph" w:customStyle="1" w:styleId="57D09A7D9405402F93E671584C6271CB">
    <w:name w:val="57D09A7D9405402F93E671584C6271CB"/>
    <w:rsid w:val="00EF0D24"/>
    <w:pPr>
      <w:spacing w:after="160" w:line="259" w:lineRule="auto"/>
    </w:pPr>
    <w:rPr>
      <w:sz w:val="22"/>
      <w:szCs w:val="22"/>
    </w:rPr>
  </w:style>
  <w:style w:type="paragraph" w:customStyle="1" w:styleId="6E2E8C5F4EB14BCD80E4A045EB77E779">
    <w:name w:val="6E2E8C5F4EB14BCD80E4A045EB77E779"/>
    <w:rsid w:val="00780E9C"/>
    <w:pPr>
      <w:spacing w:after="160" w:line="259" w:lineRule="auto"/>
    </w:pPr>
    <w:rPr>
      <w:sz w:val="22"/>
      <w:szCs w:val="22"/>
      <w:lang w:val="en-US" w:eastAsia="en-US"/>
    </w:rPr>
  </w:style>
  <w:style w:type="paragraph" w:customStyle="1" w:styleId="09CFBFD7CB554DF7B47AFB40946A90B8">
    <w:name w:val="09CFBFD7CB554DF7B47AFB40946A90B8"/>
    <w:rsid w:val="00F6530D"/>
    <w:pPr>
      <w:spacing w:after="160" w:line="259" w:lineRule="auto"/>
    </w:pPr>
    <w:rPr>
      <w:sz w:val="22"/>
      <w:szCs w:val="22"/>
      <w:lang w:val="en-US" w:eastAsia="en-US"/>
    </w:rPr>
  </w:style>
  <w:style w:type="paragraph" w:customStyle="1" w:styleId="01D0602E2F454416AE185E5520AD9A62">
    <w:name w:val="01D0602E2F454416AE185E5520AD9A62"/>
    <w:rsid w:val="00F6530D"/>
    <w:pPr>
      <w:spacing w:after="160" w:line="259" w:lineRule="auto"/>
    </w:pPr>
    <w:rPr>
      <w:sz w:val="22"/>
      <w:szCs w:val="22"/>
      <w:lang w:val="en-US" w:eastAsia="en-US"/>
    </w:rPr>
  </w:style>
  <w:style w:type="paragraph" w:customStyle="1" w:styleId="81B6B48E78234004B178866590CCC2D0">
    <w:name w:val="81B6B48E78234004B178866590CCC2D0"/>
    <w:rsid w:val="00F6530D"/>
    <w:pPr>
      <w:spacing w:after="160" w:line="259" w:lineRule="auto"/>
    </w:pPr>
    <w:rPr>
      <w:sz w:val="22"/>
      <w:szCs w:val="22"/>
      <w:lang w:val="en-US" w:eastAsia="en-US"/>
    </w:rPr>
  </w:style>
  <w:style w:type="paragraph" w:customStyle="1" w:styleId="00FA426688924445913989C80E7320A5">
    <w:name w:val="00FA426688924445913989C80E7320A5"/>
    <w:rsid w:val="00F6530D"/>
    <w:pPr>
      <w:spacing w:after="160" w:line="259" w:lineRule="auto"/>
    </w:pPr>
    <w:rPr>
      <w:sz w:val="22"/>
      <w:szCs w:val="22"/>
      <w:lang w:val="en-US" w:eastAsia="en-US"/>
    </w:rPr>
  </w:style>
  <w:style w:type="paragraph" w:customStyle="1" w:styleId="178445A2D63A4A94BB0BCCE22244E943">
    <w:name w:val="178445A2D63A4A94BB0BCCE22244E943"/>
    <w:rsid w:val="00F6530D"/>
    <w:pPr>
      <w:spacing w:after="160" w:line="259" w:lineRule="auto"/>
    </w:pPr>
    <w:rPr>
      <w:sz w:val="22"/>
      <w:szCs w:val="22"/>
      <w:lang w:val="en-US" w:eastAsia="en-US"/>
    </w:rPr>
  </w:style>
  <w:style w:type="paragraph" w:customStyle="1" w:styleId="E2AF0E34773241C8ABE3E1F504AAC0C3">
    <w:name w:val="E2AF0E34773241C8ABE3E1F504AAC0C3"/>
    <w:rsid w:val="00F6530D"/>
    <w:pPr>
      <w:spacing w:after="160" w:line="259" w:lineRule="auto"/>
    </w:pPr>
    <w:rPr>
      <w:sz w:val="22"/>
      <w:szCs w:val="22"/>
      <w:lang w:val="en-US" w:eastAsia="en-US"/>
    </w:rPr>
  </w:style>
  <w:style w:type="paragraph" w:customStyle="1" w:styleId="31119D6F10BB4B69B194D7A4AAC56F4C">
    <w:name w:val="31119D6F10BB4B69B194D7A4AAC56F4C"/>
    <w:rsid w:val="00F6530D"/>
    <w:pPr>
      <w:spacing w:after="160" w:line="259" w:lineRule="auto"/>
    </w:pPr>
    <w:rPr>
      <w:sz w:val="22"/>
      <w:szCs w:val="22"/>
      <w:lang w:val="en-US" w:eastAsia="en-US"/>
    </w:rPr>
  </w:style>
  <w:style w:type="paragraph" w:customStyle="1" w:styleId="F1B13F9F35034E868571C158501AA103">
    <w:name w:val="F1B13F9F35034E868571C158501AA103"/>
    <w:rsid w:val="00F6530D"/>
    <w:pPr>
      <w:spacing w:after="160" w:line="259" w:lineRule="auto"/>
    </w:pPr>
    <w:rPr>
      <w:sz w:val="22"/>
      <w:szCs w:val="22"/>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E5440-28ED-4505-AC7D-483D5EB39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85</Pages>
  <Words>26525</Words>
  <Characters>151196</Characters>
  <Application>Microsoft Office Word</Application>
  <DocSecurity>0</DocSecurity>
  <Lines>1259</Lines>
  <Paragraphs>354</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177367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CBD/SBI/4/6/Add.1</dc:subject>
  <dc:creator>Ahmed OSMAN</dc:creator>
  <cp:keywords/>
  <cp:lastModifiedBy>LENOVO</cp:lastModifiedBy>
  <cp:revision>57</cp:revision>
  <cp:lastPrinted>2024-05-06T19:14:00Z</cp:lastPrinted>
  <dcterms:created xsi:type="dcterms:W3CDTF">2024-05-06T14:41:00Z</dcterms:created>
  <dcterms:modified xsi:type="dcterms:W3CDTF">2024-05-06T19:16:00Z</dcterms:modified>
</cp:coreProperties>
</file>