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4A0" w:firstRow="1" w:lastRow="0" w:firstColumn="1" w:lastColumn="0" w:noHBand="0" w:noVBand="1"/>
      </w:tblPr>
      <w:tblGrid>
        <w:gridCol w:w="975"/>
        <w:gridCol w:w="1434"/>
        <w:gridCol w:w="8073"/>
      </w:tblGrid>
      <w:tr w:rsidR="00105752" w:rsidRPr="00952C6E" w14:paraId="034A9DBD" w14:textId="77777777">
        <w:trPr>
          <w:trHeight w:val="850"/>
        </w:trPr>
        <w:tc>
          <w:tcPr>
            <w:tcW w:w="975" w:type="dxa"/>
            <w:vAlign w:val="bottom"/>
          </w:tcPr>
          <w:p w14:paraId="7DBBE7E6" w14:textId="77777777" w:rsidR="00105752" w:rsidRPr="00952C6E" w:rsidRDefault="006779FE" w:rsidP="00D24850">
            <w:pPr>
              <w:pStyle w:val="AASmallLogo"/>
              <w:overflowPunct w:val="0"/>
            </w:pPr>
            <w:r w:rsidRPr="00952C6E">
              <w:rPr>
                <w:noProof/>
                <w:lang w:val="en-US" w:eastAsia="zh-CN"/>
              </w:rPr>
              <w:drawing>
                <wp:inline distT="0" distB="0" distL="0" distR="0" wp14:anchorId="5DCCB636" wp14:editId="11772D35">
                  <wp:extent cx="474345" cy="401955"/>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Picture 1"/>
                          <pic:cNvPicPr/>
                        </pic:nvPicPr>
                        <pic:blipFill>
                          <a:blip r:embed="rId12"/>
                          <a:stretch>
                            <a:fillRect/>
                          </a:stretch>
                        </pic:blipFill>
                        <pic:spPr>
                          <a:xfrm>
                            <a:off x="0" y="0"/>
                            <a:ext cx="474727" cy="402337"/>
                          </a:xfrm>
                          <a:prstGeom prst="rect">
                            <a:avLst/>
                          </a:prstGeom>
                        </pic:spPr>
                      </pic:pic>
                    </a:graphicData>
                  </a:graphic>
                </wp:inline>
              </w:drawing>
            </w:r>
            <w:r w:rsidRPr="00952C6E">
              <w:t xml:space="preserve"> </w:t>
            </w:r>
          </w:p>
          <w:p w14:paraId="2CBC677B" w14:textId="77777777" w:rsidR="00105752" w:rsidRPr="00952C6E" w:rsidRDefault="00105752" w:rsidP="00D24850">
            <w:pPr>
              <w:pStyle w:val="AASmallLogo"/>
              <w:overflowPunct w:val="0"/>
            </w:pPr>
          </w:p>
        </w:tc>
        <w:tc>
          <w:tcPr>
            <w:tcW w:w="1434" w:type="dxa"/>
            <w:noWrap/>
            <w:vAlign w:val="bottom"/>
          </w:tcPr>
          <w:p w14:paraId="4D378C67" w14:textId="77777777" w:rsidR="00963CE9" w:rsidRPr="00952C6E" w:rsidRDefault="00963CE9" w:rsidP="00D24850">
            <w:pPr>
              <w:tabs>
                <w:tab w:val="clear" w:pos="567"/>
                <w:tab w:val="clear" w:pos="1134"/>
                <w:tab w:val="clear" w:pos="1701"/>
                <w:tab w:val="clear" w:pos="2268"/>
              </w:tabs>
              <w:overflowPunct w:val="0"/>
              <w:spacing w:before="60"/>
              <w:rPr>
                <w:rFonts w:eastAsia="SimHei"/>
                <w:sz w:val="24"/>
                <w:lang w:eastAsia="zh-CN"/>
              </w:rPr>
            </w:pPr>
            <w:r w:rsidRPr="00952C6E">
              <w:rPr>
                <w:rFonts w:eastAsia="SimHei"/>
                <w:noProof/>
                <w:lang w:eastAsia="zh-CN"/>
              </w:rPr>
              <w:drawing>
                <wp:anchor distT="0" distB="0" distL="114300" distR="114300" simplePos="0" relativeHeight="251658240" behindDoc="0" locked="0" layoutInCell="1" allowOverlap="1" wp14:anchorId="40A48A32" wp14:editId="035687A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52C6E">
              <w:rPr>
                <w:rFonts w:eastAsia="SimHei" w:hint="eastAsia"/>
                <w:sz w:val="24"/>
                <w:lang w:eastAsia="zh-CN"/>
              </w:rPr>
              <w:t>联合国</w:t>
            </w:r>
          </w:p>
          <w:p w14:paraId="52DA9626" w14:textId="671235BD" w:rsidR="00105752" w:rsidRPr="00952C6E" w:rsidRDefault="00963CE9" w:rsidP="00D24850">
            <w:pPr>
              <w:pStyle w:val="AASmallLogo"/>
              <w:tabs>
                <w:tab w:val="clear" w:pos="567"/>
                <w:tab w:val="clear" w:pos="1134"/>
                <w:tab w:val="clear" w:pos="1701"/>
                <w:tab w:val="clear" w:pos="2268"/>
              </w:tabs>
              <w:overflowPunct w:val="0"/>
              <w:rPr>
                <w:rFonts w:eastAsia="SimHei"/>
                <w:sz w:val="24"/>
                <w:lang w:eastAsia="zh-CN"/>
              </w:rPr>
            </w:pPr>
            <w:r w:rsidRPr="00952C6E">
              <w:rPr>
                <w:rFonts w:eastAsia="SimHei" w:hint="eastAsia"/>
                <w:sz w:val="24"/>
                <w:lang w:eastAsia="zh-CN"/>
              </w:rPr>
              <w:t>环境规划署</w:t>
            </w:r>
          </w:p>
          <w:p w14:paraId="26BF200D" w14:textId="77777777" w:rsidR="00105752" w:rsidRPr="00952C6E" w:rsidRDefault="00105752" w:rsidP="00D24850">
            <w:pPr>
              <w:pStyle w:val="AASmallLogo"/>
              <w:overflowPunct w:val="0"/>
            </w:pPr>
          </w:p>
        </w:tc>
        <w:tc>
          <w:tcPr>
            <w:tcW w:w="8073" w:type="dxa"/>
            <w:vAlign w:val="bottom"/>
          </w:tcPr>
          <w:p w14:paraId="0D3D49F3" w14:textId="77777777" w:rsidR="00105752" w:rsidRPr="00952C6E" w:rsidRDefault="006779FE" w:rsidP="00D24850">
            <w:pPr>
              <w:pStyle w:val="ABSymbol"/>
              <w:overflowPunct w:val="0"/>
            </w:pPr>
            <w:r w:rsidRPr="00952C6E">
              <w:rPr>
                <w:sz w:val="40"/>
              </w:rPr>
              <w:t>CBD</w:t>
            </w:r>
            <w:r w:rsidRPr="007B11F5">
              <w:rPr>
                <w:sz w:val="24"/>
                <w:szCs w:val="24"/>
              </w:rPr>
              <w:t>/COP/17/7</w:t>
            </w:r>
          </w:p>
        </w:tc>
      </w:tr>
    </w:tbl>
    <w:p w14:paraId="60920073" w14:textId="77777777" w:rsidR="00105752" w:rsidRPr="00952C6E" w:rsidRDefault="00105752" w:rsidP="00D24850">
      <w:pPr>
        <w:pStyle w:val="AISpacer"/>
        <w:overflowPunct w:val="0"/>
      </w:pPr>
    </w:p>
    <w:tbl>
      <w:tblPr>
        <w:tblW w:w="10482" w:type="dxa"/>
        <w:tblInd w:w="-283" w:type="dxa"/>
        <w:tblBorders>
          <w:top w:val="single" w:sz="8" w:space="0" w:color="auto"/>
          <w:bottom w:val="single" w:sz="12" w:space="0" w:color="auto"/>
        </w:tblBorders>
        <w:tblLayout w:type="fixed"/>
        <w:tblLook w:val="04A0" w:firstRow="1" w:lastRow="0" w:firstColumn="1" w:lastColumn="0" w:noHBand="0" w:noVBand="1"/>
      </w:tblPr>
      <w:tblGrid>
        <w:gridCol w:w="7370"/>
        <w:gridCol w:w="3112"/>
      </w:tblGrid>
      <w:tr w:rsidR="00105752" w:rsidRPr="00952C6E" w14:paraId="6031F0E2" w14:textId="77777777">
        <w:trPr>
          <w:trHeight w:val="1814"/>
        </w:trPr>
        <w:tc>
          <w:tcPr>
            <w:tcW w:w="7370" w:type="dxa"/>
          </w:tcPr>
          <w:p w14:paraId="5C281CBC" w14:textId="1241730F" w:rsidR="00105752" w:rsidRPr="00952C6E" w:rsidRDefault="00963CE9" w:rsidP="00D24850">
            <w:pPr>
              <w:pStyle w:val="ACLargeLogo"/>
              <w:overflowPunct w:val="0"/>
            </w:pPr>
            <w:r w:rsidRPr="00952C6E">
              <w:rPr>
                <w:noProof/>
              </w:rPr>
              <w:drawing>
                <wp:inline distT="0" distB="0" distL="0" distR="0" wp14:anchorId="7992599B" wp14:editId="740C8D4E">
                  <wp:extent cx="2981325" cy="1078865"/>
                  <wp:effectExtent l="0" t="0" r="9525" b="6985"/>
                  <wp:docPr id="15280192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81325" cy="1078865"/>
                          </a:xfrm>
                          <a:prstGeom prst="rect">
                            <a:avLst/>
                          </a:prstGeom>
                          <a:noFill/>
                        </pic:spPr>
                      </pic:pic>
                    </a:graphicData>
                  </a:graphic>
                </wp:inline>
              </w:drawing>
            </w:r>
            <w:r w:rsidRPr="00952C6E">
              <w:t xml:space="preserve"> </w:t>
            </w:r>
          </w:p>
          <w:p w14:paraId="09E34ACA" w14:textId="77777777" w:rsidR="00105752" w:rsidRPr="00952C6E" w:rsidRDefault="00105752" w:rsidP="00D24850">
            <w:pPr>
              <w:pStyle w:val="ACLargeLogo"/>
              <w:overflowPunct w:val="0"/>
            </w:pPr>
          </w:p>
        </w:tc>
        <w:tc>
          <w:tcPr>
            <w:tcW w:w="3112" w:type="dxa"/>
          </w:tcPr>
          <w:p w14:paraId="6FB8EFD6" w14:textId="77777777" w:rsidR="00105752" w:rsidRPr="00952C6E" w:rsidRDefault="006779FE" w:rsidP="00D24850">
            <w:pPr>
              <w:pStyle w:val="AEDistrNormal"/>
              <w:tabs>
                <w:tab w:val="clear" w:pos="567"/>
                <w:tab w:val="clear" w:pos="1134"/>
                <w:tab w:val="clear" w:pos="1701"/>
                <w:tab w:val="clear" w:pos="2268"/>
              </w:tabs>
              <w:overflowPunct w:val="0"/>
              <w:rPr>
                <w:sz w:val="24"/>
              </w:rPr>
            </w:pPr>
            <w:r w:rsidRPr="00952C6E">
              <w:rPr>
                <w:sz w:val="24"/>
              </w:rPr>
              <w:t xml:space="preserve">Distr.: General </w:t>
            </w:r>
          </w:p>
          <w:p w14:paraId="24D5D762" w14:textId="77777777" w:rsidR="00105752" w:rsidRPr="00952C6E" w:rsidRDefault="006779FE" w:rsidP="00D24850">
            <w:pPr>
              <w:pStyle w:val="AEDistrNormal"/>
              <w:tabs>
                <w:tab w:val="clear" w:pos="567"/>
                <w:tab w:val="clear" w:pos="1134"/>
                <w:tab w:val="clear" w:pos="1701"/>
                <w:tab w:val="clear" w:pos="2268"/>
              </w:tabs>
              <w:overflowPunct w:val="0"/>
              <w:rPr>
                <w:sz w:val="24"/>
              </w:rPr>
            </w:pPr>
            <w:r w:rsidRPr="00952C6E">
              <w:rPr>
                <w:sz w:val="24"/>
              </w:rPr>
              <w:t>7 September 2026</w:t>
            </w:r>
          </w:p>
          <w:p w14:paraId="6FFE9DF5" w14:textId="77777777" w:rsidR="00E42938" w:rsidRDefault="00E42938" w:rsidP="00D24850">
            <w:pPr>
              <w:pStyle w:val="AEDistrNormal"/>
              <w:tabs>
                <w:tab w:val="clear" w:pos="567"/>
                <w:tab w:val="clear" w:pos="1134"/>
                <w:tab w:val="clear" w:pos="1701"/>
                <w:tab w:val="clear" w:pos="2268"/>
              </w:tabs>
              <w:overflowPunct w:val="0"/>
              <w:rPr>
                <w:sz w:val="24"/>
              </w:rPr>
            </w:pPr>
          </w:p>
          <w:p w14:paraId="3AB4A125" w14:textId="1B38E039" w:rsidR="00105752" w:rsidRPr="00952C6E" w:rsidRDefault="006779FE" w:rsidP="00D24850">
            <w:pPr>
              <w:pStyle w:val="AEDistrNormal"/>
              <w:tabs>
                <w:tab w:val="clear" w:pos="567"/>
                <w:tab w:val="clear" w:pos="1134"/>
                <w:tab w:val="clear" w:pos="1701"/>
                <w:tab w:val="clear" w:pos="2268"/>
              </w:tabs>
              <w:overflowPunct w:val="0"/>
              <w:rPr>
                <w:sz w:val="24"/>
              </w:rPr>
            </w:pPr>
            <w:r w:rsidRPr="00952C6E">
              <w:rPr>
                <w:rFonts w:hint="eastAsia"/>
                <w:sz w:val="24"/>
              </w:rPr>
              <w:t>C</w:t>
            </w:r>
            <w:r w:rsidRPr="00952C6E">
              <w:rPr>
                <w:sz w:val="24"/>
              </w:rPr>
              <w:t>hinese</w:t>
            </w:r>
          </w:p>
          <w:p w14:paraId="3E96DA6A" w14:textId="77777777" w:rsidR="00105752" w:rsidRPr="00952C6E" w:rsidRDefault="006779FE" w:rsidP="00D24850">
            <w:pPr>
              <w:pStyle w:val="AEDistrNormal"/>
              <w:tabs>
                <w:tab w:val="clear" w:pos="567"/>
                <w:tab w:val="clear" w:pos="1134"/>
                <w:tab w:val="clear" w:pos="1701"/>
                <w:tab w:val="clear" w:pos="2268"/>
              </w:tabs>
              <w:overflowPunct w:val="0"/>
              <w:rPr>
                <w:sz w:val="24"/>
              </w:rPr>
            </w:pPr>
            <w:r w:rsidRPr="00952C6E">
              <w:rPr>
                <w:sz w:val="24"/>
              </w:rPr>
              <w:t xml:space="preserve">Original: English </w:t>
            </w:r>
          </w:p>
          <w:p w14:paraId="3C45E368" w14:textId="77777777" w:rsidR="00105752" w:rsidRPr="00952C6E" w:rsidRDefault="00105752" w:rsidP="00D24850">
            <w:pPr>
              <w:pStyle w:val="AEDistrNormal6pt"/>
              <w:overflowPunct w:val="0"/>
              <w:rPr>
                <w:sz w:val="24"/>
              </w:rPr>
            </w:pPr>
          </w:p>
        </w:tc>
      </w:tr>
    </w:tbl>
    <w:p w14:paraId="76F301B6" w14:textId="77777777" w:rsidR="00105752" w:rsidRPr="00952C6E" w:rsidRDefault="00105752" w:rsidP="00D24850">
      <w:pPr>
        <w:pStyle w:val="AISpacer"/>
        <w:overflowPunct w:val="0"/>
      </w:pPr>
    </w:p>
    <w:tbl>
      <w:tblPr>
        <w:tblW w:w="10482" w:type="dxa"/>
        <w:tblInd w:w="-283" w:type="dxa"/>
        <w:tblLayout w:type="fixed"/>
        <w:tblCellMar>
          <w:left w:w="283" w:type="dxa"/>
        </w:tblCellMar>
        <w:tblLook w:val="04A0" w:firstRow="1" w:lastRow="0" w:firstColumn="1" w:lastColumn="0" w:noHBand="0" w:noVBand="1"/>
      </w:tblPr>
      <w:tblGrid>
        <w:gridCol w:w="6094"/>
        <w:gridCol w:w="4388"/>
      </w:tblGrid>
      <w:tr w:rsidR="00105752" w:rsidRPr="00952C6E" w14:paraId="459CE18B" w14:textId="77777777">
        <w:trPr>
          <w:trHeight w:val="1026"/>
        </w:trPr>
        <w:tc>
          <w:tcPr>
            <w:tcW w:w="6094" w:type="dxa"/>
          </w:tcPr>
          <w:p w14:paraId="6395ADBC" w14:textId="202665E1" w:rsidR="00105752" w:rsidRPr="00952C6E" w:rsidRDefault="006779FE" w:rsidP="00D24850">
            <w:pPr>
              <w:pStyle w:val="AFCorN12Bold"/>
              <w:tabs>
                <w:tab w:val="clear" w:pos="567"/>
                <w:tab w:val="clear" w:pos="1134"/>
                <w:tab w:val="clear" w:pos="1701"/>
                <w:tab w:val="clear" w:pos="2268"/>
              </w:tabs>
              <w:overflowPunct w:val="0"/>
              <w:rPr>
                <w:bCs/>
                <w:lang w:eastAsia="zh-CN"/>
              </w:rPr>
            </w:pPr>
            <w:r w:rsidRPr="00952C6E">
              <w:rPr>
                <w:rFonts w:hint="eastAsia"/>
                <w:bCs/>
                <w:lang w:eastAsia="zh-CN"/>
              </w:rPr>
              <w:t>生物多样性公约缔约方大会</w:t>
            </w:r>
          </w:p>
          <w:p w14:paraId="0036E0A4" w14:textId="7C1F1C23" w:rsidR="00105752" w:rsidRPr="00952C6E" w:rsidRDefault="006779FE" w:rsidP="00D24850">
            <w:pPr>
              <w:pStyle w:val="AFCorN12Bold"/>
              <w:tabs>
                <w:tab w:val="clear" w:pos="567"/>
                <w:tab w:val="clear" w:pos="1134"/>
                <w:tab w:val="clear" w:pos="1701"/>
                <w:tab w:val="clear" w:pos="2268"/>
              </w:tabs>
              <w:overflowPunct w:val="0"/>
              <w:rPr>
                <w:bCs/>
                <w:lang w:eastAsia="zh-CN"/>
              </w:rPr>
            </w:pPr>
            <w:r w:rsidRPr="00952C6E">
              <w:rPr>
                <w:rFonts w:hint="eastAsia"/>
                <w:bCs/>
                <w:lang w:eastAsia="zh-CN"/>
              </w:rPr>
              <w:t>第十七届会议</w:t>
            </w:r>
          </w:p>
          <w:p w14:paraId="545490CD" w14:textId="77777777" w:rsidR="00105752" w:rsidRPr="00952C6E" w:rsidRDefault="006779FE" w:rsidP="00D24850">
            <w:pPr>
              <w:tabs>
                <w:tab w:val="clear" w:pos="567"/>
                <w:tab w:val="clear" w:pos="1134"/>
                <w:tab w:val="clear" w:pos="1701"/>
                <w:tab w:val="clear" w:pos="2268"/>
              </w:tabs>
              <w:overflowPunct w:val="0"/>
              <w:rPr>
                <w:sz w:val="24"/>
                <w:lang w:eastAsia="zh-CN"/>
              </w:rPr>
            </w:pPr>
            <w:r w:rsidRPr="00952C6E">
              <w:rPr>
                <w:rFonts w:hint="eastAsia"/>
                <w:sz w:val="24"/>
                <w:lang w:eastAsia="zh-CN"/>
              </w:rPr>
              <w:t>2026</w:t>
            </w:r>
            <w:r w:rsidRPr="00952C6E">
              <w:rPr>
                <w:rFonts w:hint="eastAsia"/>
                <w:sz w:val="24"/>
                <w:lang w:eastAsia="zh-CN"/>
              </w:rPr>
              <w:t>年</w:t>
            </w:r>
            <w:r w:rsidRPr="00952C6E">
              <w:rPr>
                <w:rFonts w:hint="eastAsia"/>
                <w:sz w:val="24"/>
                <w:lang w:eastAsia="zh-CN"/>
              </w:rPr>
              <w:t>10</w:t>
            </w:r>
            <w:r w:rsidRPr="00952C6E">
              <w:rPr>
                <w:rFonts w:hint="eastAsia"/>
                <w:sz w:val="24"/>
                <w:lang w:eastAsia="zh-CN"/>
              </w:rPr>
              <w:t>月</w:t>
            </w:r>
            <w:r w:rsidRPr="00952C6E">
              <w:rPr>
                <w:rFonts w:hint="eastAsia"/>
                <w:sz w:val="24"/>
                <w:lang w:eastAsia="zh-CN"/>
              </w:rPr>
              <w:t>19</w:t>
            </w:r>
            <w:r w:rsidRPr="00952C6E">
              <w:rPr>
                <w:rFonts w:hint="eastAsia"/>
                <w:sz w:val="24"/>
                <w:lang w:eastAsia="zh-CN"/>
              </w:rPr>
              <w:t>日至</w:t>
            </w:r>
            <w:r w:rsidRPr="00952C6E">
              <w:rPr>
                <w:rFonts w:hint="eastAsia"/>
                <w:sz w:val="24"/>
                <w:lang w:eastAsia="zh-CN"/>
              </w:rPr>
              <w:t>30</w:t>
            </w:r>
            <w:r w:rsidRPr="00952C6E">
              <w:rPr>
                <w:rFonts w:hint="eastAsia"/>
                <w:sz w:val="24"/>
                <w:lang w:eastAsia="zh-CN"/>
              </w:rPr>
              <w:t>日，埃里温</w:t>
            </w:r>
          </w:p>
          <w:p w14:paraId="4B43DC2B" w14:textId="50875BC8" w:rsidR="00105752" w:rsidRPr="00952C6E" w:rsidRDefault="006779FE" w:rsidP="00D24850">
            <w:pPr>
              <w:tabs>
                <w:tab w:val="clear" w:pos="567"/>
                <w:tab w:val="clear" w:pos="1134"/>
                <w:tab w:val="clear" w:pos="1701"/>
                <w:tab w:val="clear" w:pos="2268"/>
              </w:tabs>
              <w:overflowPunct w:val="0"/>
              <w:rPr>
                <w:sz w:val="24"/>
                <w:lang w:eastAsia="zh-CN"/>
              </w:rPr>
            </w:pPr>
            <w:r w:rsidRPr="00952C6E">
              <w:rPr>
                <w:rFonts w:hint="eastAsia"/>
                <w:sz w:val="24"/>
                <w:lang w:eastAsia="zh-CN"/>
              </w:rPr>
              <w:t>临时议程</w:t>
            </w:r>
            <w:r w:rsidRPr="00952C6E">
              <w:rPr>
                <w:sz w:val="24"/>
                <w:vertAlign w:val="superscript"/>
                <w:lang w:eastAsia="zh-CN"/>
              </w:rPr>
              <w:footnoteReference w:customMarkFollows="1" w:id="1"/>
              <w:t>*</w:t>
            </w:r>
            <w:r w:rsidRPr="00952C6E">
              <w:rPr>
                <w:rFonts w:hint="eastAsia"/>
                <w:sz w:val="24"/>
                <w:lang w:eastAsia="zh-CN"/>
              </w:rPr>
              <w:t>项目</w:t>
            </w:r>
            <w:r w:rsidR="00E83160" w:rsidRPr="00952C6E">
              <w:rPr>
                <w:sz w:val="24"/>
                <w:lang w:eastAsia="zh-CN"/>
              </w:rPr>
              <w:t>18 (f)</w:t>
            </w:r>
          </w:p>
          <w:p w14:paraId="056241BB" w14:textId="18E92818" w:rsidR="00105752" w:rsidRPr="00952C6E" w:rsidRDefault="006779FE" w:rsidP="00D24850">
            <w:pPr>
              <w:pStyle w:val="AFCorNBold"/>
              <w:tabs>
                <w:tab w:val="clear" w:pos="567"/>
                <w:tab w:val="clear" w:pos="1134"/>
                <w:tab w:val="clear" w:pos="1701"/>
                <w:tab w:val="clear" w:pos="2268"/>
              </w:tabs>
              <w:overflowPunct w:val="0"/>
              <w:rPr>
                <w:sz w:val="24"/>
                <w:lang w:eastAsia="zh-CN"/>
              </w:rPr>
            </w:pPr>
            <w:r w:rsidRPr="00952C6E">
              <w:rPr>
                <w:rFonts w:hint="eastAsia"/>
                <w:sz w:val="24"/>
                <w:lang w:eastAsia="zh-CN"/>
              </w:rPr>
              <w:t>与</w:t>
            </w:r>
            <w:r w:rsidR="00813796" w:rsidRPr="00952C6E">
              <w:rPr>
                <w:rFonts w:hint="eastAsia"/>
                <w:sz w:val="24"/>
                <w:lang w:eastAsia="zh-CN"/>
              </w:rPr>
              <w:t>执行</w:t>
            </w:r>
            <w:r w:rsidRPr="00952C6E">
              <w:rPr>
                <w:rFonts w:hint="eastAsia"/>
                <w:sz w:val="24"/>
                <w:lang w:eastAsia="zh-CN"/>
              </w:rPr>
              <w:t>《昆明</w:t>
            </w:r>
            <w:r w:rsidRPr="00952C6E">
              <w:rPr>
                <w:rFonts w:hint="eastAsia"/>
                <w:sz w:val="24"/>
                <w:lang w:eastAsia="zh-CN"/>
              </w:rPr>
              <w:t>-</w:t>
            </w:r>
            <w:r w:rsidRPr="00952C6E">
              <w:rPr>
                <w:rFonts w:hint="eastAsia"/>
                <w:sz w:val="24"/>
                <w:lang w:eastAsia="zh-CN"/>
              </w:rPr>
              <w:t>蒙特利尔全球生物多样性框架》</w:t>
            </w:r>
            <w:r w:rsidR="00813796" w:rsidRPr="00952C6E">
              <w:rPr>
                <w:rFonts w:hint="eastAsia"/>
                <w:sz w:val="24"/>
                <w:lang w:eastAsia="zh-CN"/>
              </w:rPr>
              <w:t>有</w:t>
            </w:r>
            <w:r w:rsidRPr="00952C6E">
              <w:rPr>
                <w:rFonts w:hint="eastAsia"/>
                <w:sz w:val="24"/>
                <w:lang w:eastAsia="zh-CN"/>
              </w:rPr>
              <w:t>关的其他科学和技术</w:t>
            </w:r>
            <w:r w:rsidR="00813796" w:rsidRPr="00952C6E">
              <w:rPr>
                <w:rFonts w:hint="eastAsia"/>
                <w:sz w:val="24"/>
                <w:lang w:eastAsia="zh-CN"/>
              </w:rPr>
              <w:t>问题</w:t>
            </w:r>
            <w:r w:rsidRPr="00952C6E">
              <w:rPr>
                <w:rFonts w:hint="eastAsia"/>
                <w:sz w:val="24"/>
                <w:lang w:eastAsia="zh-CN"/>
              </w:rPr>
              <w:t>：生物多样性与健康</w:t>
            </w:r>
          </w:p>
        </w:tc>
        <w:tc>
          <w:tcPr>
            <w:tcW w:w="4388" w:type="dxa"/>
          </w:tcPr>
          <w:p w14:paraId="258049D3" w14:textId="77777777" w:rsidR="00105752" w:rsidRPr="00952C6E" w:rsidRDefault="00105752" w:rsidP="00D24850">
            <w:pPr>
              <w:pStyle w:val="CBDNormal"/>
              <w:overflowPunct w:val="0"/>
              <w:jc w:val="left"/>
              <w:rPr>
                <w:sz w:val="24"/>
                <w:lang w:eastAsia="zh-CN"/>
              </w:rPr>
            </w:pPr>
          </w:p>
        </w:tc>
      </w:tr>
    </w:tbl>
    <w:p w14:paraId="2E856CAF" w14:textId="3D7888A7" w:rsidR="00105752" w:rsidRPr="00952C6E" w:rsidRDefault="006779FE" w:rsidP="00D24850">
      <w:pPr>
        <w:pStyle w:val="CBDTitle"/>
        <w:tabs>
          <w:tab w:val="clear" w:pos="567"/>
          <w:tab w:val="clear" w:pos="1134"/>
          <w:tab w:val="clear" w:pos="1701"/>
          <w:tab w:val="clear" w:pos="2268"/>
          <w:tab w:val="clear" w:pos="2835"/>
          <w:tab w:val="clear" w:pos="3402"/>
        </w:tabs>
        <w:overflowPunct w:val="0"/>
        <w:rPr>
          <w:rFonts w:eastAsia="SimHei"/>
          <w:b w:val="0"/>
          <w:lang w:eastAsia="zh-CN"/>
        </w:rPr>
      </w:pPr>
      <w:r w:rsidRPr="00952C6E">
        <w:rPr>
          <w:rFonts w:eastAsia="SimHei" w:hint="eastAsia"/>
          <w:b w:val="0"/>
          <w:lang w:eastAsia="zh-CN"/>
        </w:rPr>
        <w:t>关于生物多样性与健康的进度报告</w:t>
      </w:r>
      <w:r w:rsidR="00FC1BDE">
        <w:rPr>
          <w:rFonts w:eastAsia="SimHei" w:hint="eastAsia"/>
          <w:b w:val="0"/>
          <w:lang w:eastAsia="zh-CN"/>
        </w:rPr>
        <w:t xml:space="preserve"> </w:t>
      </w:r>
    </w:p>
    <w:p w14:paraId="4FA75196" w14:textId="77777777" w:rsidR="00105752" w:rsidRPr="00952C6E" w:rsidRDefault="006779FE" w:rsidP="00D24850">
      <w:pPr>
        <w:pStyle w:val="CBDSubTitle"/>
        <w:overflowPunct w:val="0"/>
        <w:rPr>
          <w:sz w:val="24"/>
          <w:lang w:eastAsia="zh-CN"/>
        </w:rPr>
      </w:pPr>
      <w:r w:rsidRPr="00952C6E">
        <w:rPr>
          <w:rFonts w:hint="eastAsia"/>
          <w:sz w:val="24"/>
          <w:lang w:eastAsia="zh-CN"/>
        </w:rPr>
        <w:t>秘书处的说明</w:t>
      </w:r>
    </w:p>
    <w:p w14:paraId="60F1C36D" w14:textId="77777777" w:rsidR="00105752" w:rsidRPr="00952C6E" w:rsidRDefault="006779FE" w:rsidP="00D24850">
      <w:pPr>
        <w:pStyle w:val="CBDH1"/>
        <w:overflowPunct w:val="0"/>
      </w:pPr>
      <w:r w:rsidRPr="00952C6E">
        <w:rPr>
          <w:rFonts w:hint="eastAsia"/>
          <w:lang w:val="en-US" w:eastAsia="zh-CN"/>
        </w:rPr>
        <w:t>一</w:t>
      </w:r>
      <w:r w:rsidRPr="00952C6E">
        <w:t>.</w:t>
      </w:r>
      <w:r w:rsidRPr="00952C6E">
        <w:tab/>
      </w:r>
      <w:r w:rsidRPr="00952C6E">
        <w:rPr>
          <w:rFonts w:hint="eastAsia"/>
          <w:lang w:eastAsia="zh-CN"/>
        </w:rPr>
        <w:t>导言</w:t>
      </w:r>
    </w:p>
    <w:p w14:paraId="35E327EE" w14:textId="037FD60F" w:rsidR="00105752" w:rsidRPr="00952C6E" w:rsidRDefault="006779FE" w:rsidP="00D24850">
      <w:pPr>
        <w:pStyle w:val="CBDNormalNumber"/>
        <w:overflowPunct w:val="0"/>
        <w:rPr>
          <w:sz w:val="24"/>
          <w:lang w:eastAsia="zh-CN"/>
        </w:rPr>
      </w:pPr>
      <w:r w:rsidRPr="00952C6E">
        <w:rPr>
          <w:rFonts w:hint="eastAsia"/>
          <w:sz w:val="24"/>
          <w:lang w:eastAsia="zh-CN"/>
        </w:rPr>
        <w:t>在其第</w:t>
      </w:r>
      <w:hyperlink r:id="rId15" w:history="1">
        <w:r w:rsidR="00105752" w:rsidRPr="00952C6E">
          <w:rPr>
            <w:rStyle w:val="Hyperlink"/>
            <w:rFonts w:hint="eastAsia"/>
            <w:sz w:val="24"/>
            <w:lang w:eastAsia="zh-CN"/>
          </w:rPr>
          <w:t>27/10</w:t>
        </w:r>
      </w:hyperlink>
      <w:r w:rsidRPr="00952C6E">
        <w:rPr>
          <w:rFonts w:hint="eastAsia"/>
          <w:sz w:val="24"/>
          <w:lang w:eastAsia="zh-CN"/>
        </w:rPr>
        <w:t>号建议中，</w:t>
      </w:r>
      <w:bookmarkStart w:id="0" w:name="OLE_LINK2"/>
      <w:r w:rsidRPr="00952C6E">
        <w:rPr>
          <w:rFonts w:hint="eastAsia"/>
          <w:sz w:val="24"/>
          <w:lang w:eastAsia="zh-CN"/>
        </w:rPr>
        <w:t>科学、技术和工艺咨询附属机构</w:t>
      </w:r>
      <w:bookmarkEnd w:id="0"/>
      <w:r w:rsidR="008C7483" w:rsidRPr="00952C6E">
        <w:rPr>
          <w:rFonts w:hint="eastAsia"/>
          <w:sz w:val="24"/>
          <w:lang w:eastAsia="zh-CN"/>
        </w:rPr>
        <w:t>（科咨机构）</w:t>
      </w:r>
      <w:r w:rsidRPr="00952C6E">
        <w:rPr>
          <w:rFonts w:hint="eastAsia"/>
          <w:sz w:val="24"/>
          <w:lang w:eastAsia="zh-CN"/>
        </w:rPr>
        <w:t>请生物多样性公约执行秘书提交一份关于缔约方大会第</w:t>
      </w:r>
      <w:hyperlink r:id="rId16" w:history="1">
        <w:r w:rsidR="00105752" w:rsidRPr="00952C6E">
          <w:rPr>
            <w:rStyle w:val="Hyperlink"/>
            <w:rFonts w:hint="eastAsia"/>
            <w:sz w:val="24"/>
            <w:lang w:eastAsia="zh-CN"/>
          </w:rPr>
          <w:t>16/19</w:t>
        </w:r>
      </w:hyperlink>
      <w:r w:rsidRPr="00952C6E">
        <w:rPr>
          <w:rFonts w:hint="eastAsia"/>
          <w:sz w:val="24"/>
          <w:lang w:eastAsia="zh-CN"/>
        </w:rPr>
        <w:t>号决定第</w:t>
      </w:r>
      <w:r w:rsidRPr="00952C6E">
        <w:rPr>
          <w:rFonts w:hint="eastAsia"/>
          <w:sz w:val="24"/>
          <w:lang w:eastAsia="zh-CN"/>
        </w:rPr>
        <w:t>9</w:t>
      </w:r>
      <w:r w:rsidRPr="00952C6E">
        <w:rPr>
          <w:rFonts w:hint="eastAsia"/>
          <w:sz w:val="24"/>
          <w:lang w:eastAsia="zh-CN"/>
        </w:rPr>
        <w:t>段要求开展活动的进</w:t>
      </w:r>
      <w:r w:rsidR="006B342D" w:rsidRPr="00952C6E">
        <w:rPr>
          <w:rFonts w:hint="eastAsia"/>
          <w:sz w:val="24"/>
          <w:lang w:eastAsia="zh-CN"/>
        </w:rPr>
        <w:t>度</w:t>
      </w:r>
      <w:r w:rsidRPr="00952C6E">
        <w:rPr>
          <w:rFonts w:hint="eastAsia"/>
          <w:sz w:val="24"/>
          <w:lang w:eastAsia="zh-CN"/>
        </w:rPr>
        <w:t>报告，包括关于生物多样性与健康的指标、</w:t>
      </w:r>
      <w:r w:rsidR="006C57ED" w:rsidRPr="00952C6E">
        <w:rPr>
          <w:rFonts w:hint="eastAsia"/>
          <w:sz w:val="24"/>
          <w:lang w:eastAsia="zh-CN"/>
        </w:rPr>
        <w:t>衡量尺度</w:t>
      </w:r>
      <w:r w:rsidRPr="00952C6E">
        <w:rPr>
          <w:rFonts w:hint="eastAsia"/>
          <w:sz w:val="24"/>
          <w:lang w:eastAsia="zh-CN"/>
        </w:rPr>
        <w:t>和进</w:t>
      </w:r>
      <w:r w:rsidR="006B342D" w:rsidRPr="00952C6E">
        <w:rPr>
          <w:rFonts w:hint="eastAsia"/>
          <w:sz w:val="24"/>
          <w:lang w:eastAsia="zh-CN"/>
        </w:rPr>
        <w:t>度</w:t>
      </w:r>
      <w:r w:rsidRPr="00952C6E">
        <w:rPr>
          <w:rFonts w:hint="eastAsia"/>
          <w:sz w:val="24"/>
          <w:lang w:eastAsia="zh-CN"/>
        </w:rPr>
        <w:t>衡量工具清单草案，供缔约方大会第十七届会议审议。</w:t>
      </w:r>
    </w:p>
    <w:p w14:paraId="667FAE8C" w14:textId="6EF347C8" w:rsidR="00105752" w:rsidRPr="00952C6E" w:rsidRDefault="006779FE" w:rsidP="00D24850">
      <w:pPr>
        <w:pStyle w:val="CBDNormalNumber"/>
        <w:tabs>
          <w:tab w:val="clear" w:pos="3402"/>
        </w:tabs>
        <w:overflowPunct w:val="0"/>
        <w:rPr>
          <w:sz w:val="24"/>
          <w:lang w:eastAsia="zh-CN"/>
        </w:rPr>
      </w:pPr>
      <w:r w:rsidRPr="00952C6E">
        <w:rPr>
          <w:rFonts w:hint="eastAsia"/>
          <w:sz w:val="24"/>
          <w:lang w:eastAsia="zh-CN"/>
        </w:rPr>
        <w:t>应</w:t>
      </w:r>
      <w:r w:rsidR="008C7483" w:rsidRPr="00952C6E">
        <w:rPr>
          <w:rFonts w:hint="eastAsia"/>
          <w:sz w:val="24"/>
          <w:lang w:eastAsia="zh-CN"/>
        </w:rPr>
        <w:t>科咨机构</w:t>
      </w:r>
      <w:r w:rsidRPr="00952C6E">
        <w:rPr>
          <w:rFonts w:hint="eastAsia"/>
          <w:sz w:val="24"/>
          <w:lang w:eastAsia="zh-CN"/>
        </w:rPr>
        <w:t>的请求，本说明介绍了依据第</w:t>
      </w:r>
      <w:r w:rsidRPr="00952C6E">
        <w:rPr>
          <w:rFonts w:hint="eastAsia"/>
          <w:sz w:val="24"/>
          <w:lang w:eastAsia="zh-CN"/>
        </w:rPr>
        <w:t>16/19</w:t>
      </w:r>
      <w:r w:rsidRPr="00952C6E">
        <w:rPr>
          <w:rFonts w:hint="eastAsia"/>
          <w:sz w:val="24"/>
          <w:lang w:eastAsia="zh-CN"/>
        </w:rPr>
        <w:t>号决定开展的生物多样性与健康活动的最新情况（见下文第二部分），以及关于制定生物多样性与健康的基于科学的综合指标、衡量尺度和进度衡量工具的进展情况（见下文第三</w:t>
      </w:r>
      <w:r w:rsidR="00725B8A" w:rsidRPr="00952C6E">
        <w:rPr>
          <w:rFonts w:hint="eastAsia"/>
          <w:sz w:val="24"/>
          <w:lang w:eastAsia="zh-CN"/>
        </w:rPr>
        <w:t>节</w:t>
      </w:r>
      <w:r w:rsidRPr="00952C6E">
        <w:rPr>
          <w:rFonts w:hint="eastAsia"/>
          <w:sz w:val="24"/>
          <w:lang w:eastAsia="zh-CN"/>
        </w:rPr>
        <w:t>及附件一和附件二）。本说明还附有若干</w:t>
      </w:r>
      <w:r w:rsidR="006C57ED" w:rsidRPr="00952C6E">
        <w:rPr>
          <w:rFonts w:hint="eastAsia"/>
          <w:sz w:val="24"/>
          <w:lang w:eastAsia="zh-CN"/>
        </w:rPr>
        <w:t>资料文件</w:t>
      </w:r>
      <w:r w:rsidRPr="00952C6E">
        <w:rPr>
          <w:rFonts w:hint="eastAsia"/>
          <w:sz w:val="24"/>
          <w:lang w:eastAsia="zh-CN"/>
        </w:rPr>
        <w:t>，分别涉及生物多样性与健康指标的框架和方法</w:t>
      </w:r>
      <w:r w:rsidRPr="00952C6E">
        <w:rPr>
          <w:rStyle w:val="FootnoteReference"/>
          <w:sz w:val="24"/>
        </w:rPr>
        <w:footnoteReference w:id="2"/>
      </w:r>
      <w:r w:rsidRPr="00952C6E">
        <w:rPr>
          <w:rFonts w:hint="eastAsia"/>
          <w:sz w:val="24"/>
          <w:lang w:eastAsia="zh-CN"/>
        </w:rPr>
        <w:t>；生物多样性与健康信息的汇编以及基于科学的指标、</w:t>
      </w:r>
      <w:r w:rsidR="006C57ED" w:rsidRPr="00952C6E">
        <w:rPr>
          <w:rFonts w:hint="eastAsia"/>
          <w:sz w:val="24"/>
          <w:lang w:eastAsia="zh-CN"/>
        </w:rPr>
        <w:t>衡量尺度</w:t>
      </w:r>
      <w:r w:rsidRPr="00952C6E">
        <w:rPr>
          <w:rFonts w:hint="eastAsia"/>
          <w:sz w:val="24"/>
          <w:lang w:eastAsia="zh-CN"/>
        </w:rPr>
        <w:t>和进</w:t>
      </w:r>
      <w:r w:rsidR="006B342D" w:rsidRPr="00952C6E">
        <w:rPr>
          <w:rFonts w:hint="eastAsia"/>
          <w:sz w:val="24"/>
          <w:lang w:eastAsia="zh-CN"/>
        </w:rPr>
        <w:t>度</w:t>
      </w:r>
      <w:r w:rsidRPr="00952C6E">
        <w:rPr>
          <w:rFonts w:hint="eastAsia"/>
          <w:sz w:val="24"/>
          <w:lang w:eastAsia="zh-CN"/>
        </w:rPr>
        <w:t>衡量工具的制定；</w:t>
      </w:r>
      <w:r w:rsidRPr="00952C6E">
        <w:rPr>
          <w:rStyle w:val="FootnoteReference"/>
          <w:sz w:val="24"/>
        </w:rPr>
        <w:footnoteReference w:id="3"/>
      </w:r>
      <w:r w:rsidRPr="00952C6E">
        <w:rPr>
          <w:rFonts w:hint="eastAsia"/>
          <w:sz w:val="24"/>
          <w:lang w:eastAsia="zh-CN"/>
        </w:rPr>
        <w:t>其他进程现有指标的汇编；</w:t>
      </w:r>
      <w:r w:rsidRPr="00952C6E">
        <w:rPr>
          <w:rStyle w:val="FootnoteReference"/>
          <w:sz w:val="24"/>
        </w:rPr>
        <w:footnoteReference w:id="4"/>
      </w:r>
      <w:r w:rsidRPr="00952C6E">
        <w:rPr>
          <w:rFonts w:hint="eastAsia"/>
          <w:sz w:val="24"/>
          <w:lang w:eastAsia="zh-CN"/>
        </w:rPr>
        <w:t>以及生物多样性与健康指标的操作工具。</w:t>
      </w:r>
      <w:r w:rsidRPr="00952C6E">
        <w:rPr>
          <w:rStyle w:val="FootnoteReference"/>
          <w:sz w:val="24"/>
        </w:rPr>
        <w:footnoteReference w:id="5"/>
      </w:r>
    </w:p>
    <w:p w14:paraId="4B582FF0" w14:textId="77777777" w:rsidR="00105752" w:rsidRPr="00952C6E" w:rsidRDefault="006779FE" w:rsidP="00D24850">
      <w:pPr>
        <w:pStyle w:val="CBDH1"/>
        <w:overflowPunct w:val="0"/>
        <w:rPr>
          <w:lang w:eastAsia="zh-CN"/>
        </w:rPr>
      </w:pPr>
      <w:r w:rsidRPr="00952C6E">
        <w:rPr>
          <w:rFonts w:hint="eastAsia"/>
          <w:lang w:val="en-US" w:eastAsia="zh-CN"/>
        </w:rPr>
        <w:t>二</w:t>
      </w:r>
      <w:r w:rsidRPr="00952C6E">
        <w:rPr>
          <w:lang w:eastAsia="zh-CN"/>
        </w:rPr>
        <w:t>.</w:t>
      </w:r>
      <w:r w:rsidRPr="00952C6E">
        <w:rPr>
          <w:lang w:eastAsia="zh-CN"/>
        </w:rPr>
        <w:tab/>
      </w:r>
      <w:r w:rsidRPr="00952C6E">
        <w:rPr>
          <w:rFonts w:hint="eastAsia"/>
          <w:lang w:eastAsia="zh-CN"/>
        </w:rPr>
        <w:t>生物多样性与健康活动的进展</w:t>
      </w:r>
    </w:p>
    <w:p w14:paraId="1133E66D" w14:textId="79F881DE" w:rsidR="00105752" w:rsidRPr="00952C6E" w:rsidRDefault="006779FE" w:rsidP="00D24850">
      <w:pPr>
        <w:pStyle w:val="CBDNormalNumber"/>
        <w:overflowPunct w:val="0"/>
        <w:rPr>
          <w:sz w:val="24"/>
          <w:lang w:eastAsia="zh-CN"/>
        </w:rPr>
      </w:pPr>
      <w:r w:rsidRPr="00952C6E">
        <w:rPr>
          <w:rFonts w:hint="eastAsia"/>
          <w:sz w:val="24"/>
          <w:lang w:eastAsia="zh-CN"/>
        </w:rPr>
        <w:t>缔约方大会在第</w:t>
      </w:r>
      <w:r w:rsidRPr="00952C6E">
        <w:rPr>
          <w:rFonts w:hint="eastAsia"/>
          <w:sz w:val="24"/>
          <w:lang w:eastAsia="zh-CN"/>
        </w:rPr>
        <w:t>16/19</w:t>
      </w:r>
      <w:r w:rsidRPr="00952C6E">
        <w:rPr>
          <w:rFonts w:hint="eastAsia"/>
          <w:sz w:val="24"/>
          <w:lang w:eastAsia="zh-CN"/>
        </w:rPr>
        <w:t>号决定第</w:t>
      </w:r>
      <w:r w:rsidRPr="00952C6E">
        <w:rPr>
          <w:rFonts w:hint="eastAsia"/>
          <w:sz w:val="24"/>
          <w:lang w:eastAsia="zh-CN"/>
        </w:rPr>
        <w:t>9</w:t>
      </w:r>
      <w:r w:rsidRPr="00952C6E">
        <w:rPr>
          <w:rFonts w:hint="eastAsia"/>
          <w:sz w:val="24"/>
          <w:lang w:eastAsia="zh-CN"/>
        </w:rPr>
        <w:t>段中请执行秘书，除其他事项外：推动能力建设、科技合作</w:t>
      </w:r>
      <w:r w:rsidR="007B11F5">
        <w:rPr>
          <w:rFonts w:hint="eastAsia"/>
          <w:sz w:val="24"/>
          <w:lang w:eastAsia="zh-CN"/>
        </w:rPr>
        <w:t>和</w:t>
      </w:r>
      <w:r w:rsidRPr="00952C6E">
        <w:rPr>
          <w:rFonts w:hint="eastAsia"/>
          <w:sz w:val="24"/>
          <w:lang w:eastAsia="zh-CN"/>
        </w:rPr>
        <w:t>技术转让活动，以支持《生物多样性与健康全球行动计划》的采纳和执行；继续提高对生物多样性与健康</w:t>
      </w:r>
      <w:r w:rsidR="00FC0BBD" w:rsidRPr="00952C6E">
        <w:rPr>
          <w:rFonts w:hint="eastAsia"/>
          <w:sz w:val="24"/>
          <w:lang w:eastAsia="zh-CN"/>
        </w:rPr>
        <w:t>之间</w:t>
      </w:r>
      <w:r w:rsidRPr="00952C6E">
        <w:rPr>
          <w:rFonts w:hint="eastAsia"/>
          <w:sz w:val="24"/>
          <w:lang w:eastAsia="zh-CN"/>
        </w:rPr>
        <w:t>重要相互</w:t>
      </w:r>
      <w:r w:rsidR="00FC0BBD" w:rsidRPr="00952C6E">
        <w:rPr>
          <w:sz w:val="24"/>
          <w:lang w:eastAsia="zh-CN"/>
        </w:rPr>
        <w:t>联系</w:t>
      </w:r>
      <w:r w:rsidRPr="00952C6E">
        <w:rPr>
          <w:rFonts w:hint="eastAsia"/>
          <w:sz w:val="24"/>
          <w:lang w:eastAsia="zh-CN"/>
        </w:rPr>
        <w:t>的认识；加强与国际组织以及其他多边环境、</w:t>
      </w:r>
      <w:r w:rsidR="002B66B0" w:rsidRPr="00952C6E">
        <w:rPr>
          <w:rFonts w:hint="eastAsia"/>
          <w:sz w:val="24"/>
          <w:lang w:eastAsia="zh-CN"/>
        </w:rPr>
        <w:t>健康</w:t>
      </w:r>
      <w:r w:rsidRPr="00952C6E">
        <w:rPr>
          <w:rFonts w:hint="eastAsia"/>
          <w:sz w:val="24"/>
          <w:lang w:eastAsia="zh-CN"/>
        </w:rPr>
        <w:t>和人权协定秘书处在生物多样性与健康方面的合作；并</w:t>
      </w:r>
      <w:r w:rsidRPr="00952C6E">
        <w:rPr>
          <w:rFonts w:hint="eastAsia"/>
          <w:sz w:val="24"/>
          <w:lang w:eastAsia="zh-CN"/>
        </w:rPr>
        <w:lastRenderedPageBreak/>
        <w:t>与“同一健康”四方联盟协商，探索开发在线信息平台，汇集关于生物多样性与健康相互联系的知识、工具和经验。</w:t>
      </w:r>
    </w:p>
    <w:p w14:paraId="0F1BAE14" w14:textId="0E6BF8D7" w:rsidR="00105752" w:rsidRPr="00952C6E" w:rsidRDefault="006779FE" w:rsidP="00D24850">
      <w:pPr>
        <w:pStyle w:val="CBDNormalNumber"/>
        <w:overflowPunct w:val="0"/>
        <w:rPr>
          <w:sz w:val="24"/>
          <w:lang w:eastAsia="zh-CN"/>
        </w:rPr>
      </w:pPr>
      <w:r w:rsidRPr="00952C6E">
        <w:rPr>
          <w:rFonts w:hint="eastAsia"/>
          <w:sz w:val="24"/>
          <w:lang w:eastAsia="zh-CN"/>
        </w:rPr>
        <w:t>为回应上述请求，秘书处开展了一系列活动，概述如下</w:t>
      </w:r>
      <w:r w:rsidR="00FC0BBD" w:rsidRPr="00952C6E">
        <w:rPr>
          <w:rFonts w:hint="eastAsia"/>
          <w:sz w:val="24"/>
          <w:lang w:eastAsia="zh-CN"/>
        </w:rPr>
        <w:t>。</w:t>
      </w:r>
    </w:p>
    <w:p w14:paraId="33F1FDDF" w14:textId="4B09ED19" w:rsidR="00105752" w:rsidRPr="00952C6E" w:rsidRDefault="006779FE" w:rsidP="00D24850">
      <w:pPr>
        <w:pStyle w:val="CBDNormalNumber"/>
        <w:overflowPunct w:val="0"/>
        <w:rPr>
          <w:spacing w:val="-4"/>
          <w:sz w:val="24"/>
          <w:lang w:eastAsia="zh-CN"/>
        </w:rPr>
      </w:pPr>
      <w:r w:rsidRPr="00952C6E">
        <w:rPr>
          <w:rFonts w:eastAsia="KaiTi" w:hint="eastAsia"/>
          <w:spacing w:val="-4"/>
          <w:sz w:val="24"/>
          <w:lang w:eastAsia="zh-CN"/>
        </w:rPr>
        <w:t>信息网络研讨会</w:t>
      </w:r>
      <w:r w:rsidRPr="00952C6E">
        <w:rPr>
          <w:rFonts w:hint="eastAsia"/>
          <w:spacing w:val="-4"/>
          <w:sz w:val="24"/>
          <w:lang w:eastAsia="zh-CN"/>
        </w:rPr>
        <w:t>：秘书处与合作伙伴合作举办了两场网络研讨会。第一场网络研讨会</w:t>
      </w:r>
      <w:r w:rsidR="00E77AEB" w:rsidRPr="00952C6E">
        <w:rPr>
          <w:rFonts w:hint="eastAsia"/>
          <w:spacing w:val="-4"/>
          <w:sz w:val="24"/>
          <w:lang w:eastAsia="zh-CN"/>
        </w:rPr>
        <w:t>于</w:t>
      </w:r>
      <w:r w:rsidR="00E77AEB" w:rsidRPr="00952C6E">
        <w:rPr>
          <w:rFonts w:hint="eastAsia"/>
          <w:spacing w:val="-4"/>
          <w:sz w:val="24"/>
          <w:lang w:eastAsia="zh-CN"/>
        </w:rPr>
        <w:t>2025</w:t>
      </w:r>
      <w:r w:rsidR="00E77AEB" w:rsidRPr="00952C6E">
        <w:rPr>
          <w:rFonts w:hint="eastAsia"/>
          <w:spacing w:val="-4"/>
          <w:sz w:val="24"/>
          <w:lang w:eastAsia="zh-CN"/>
        </w:rPr>
        <w:t>年</w:t>
      </w:r>
      <w:r w:rsidR="00E77AEB" w:rsidRPr="00952C6E">
        <w:rPr>
          <w:rFonts w:hint="eastAsia"/>
          <w:spacing w:val="-4"/>
          <w:sz w:val="24"/>
          <w:lang w:eastAsia="zh-CN"/>
        </w:rPr>
        <w:t>3</w:t>
      </w:r>
      <w:r w:rsidR="00E77AEB" w:rsidRPr="00952C6E">
        <w:rPr>
          <w:rFonts w:hint="eastAsia"/>
          <w:spacing w:val="-4"/>
          <w:sz w:val="24"/>
          <w:lang w:eastAsia="zh-CN"/>
        </w:rPr>
        <w:t>月</w:t>
      </w:r>
      <w:r w:rsidR="00E77AEB" w:rsidRPr="00952C6E">
        <w:rPr>
          <w:rFonts w:hint="eastAsia"/>
          <w:spacing w:val="-4"/>
          <w:sz w:val="24"/>
          <w:lang w:eastAsia="zh-CN"/>
        </w:rPr>
        <w:t>25</w:t>
      </w:r>
      <w:r w:rsidR="00E77AEB" w:rsidRPr="00952C6E">
        <w:rPr>
          <w:rFonts w:hint="eastAsia"/>
          <w:spacing w:val="-4"/>
          <w:sz w:val="24"/>
          <w:lang w:eastAsia="zh-CN"/>
        </w:rPr>
        <w:t>日举办，</w:t>
      </w:r>
      <w:r w:rsidRPr="00952C6E">
        <w:rPr>
          <w:rFonts w:hint="eastAsia"/>
          <w:spacing w:val="-4"/>
          <w:sz w:val="24"/>
          <w:lang w:eastAsia="zh-CN"/>
        </w:rPr>
        <w:t>题为“将生物多样性与健康的相互联系纳入主流的《全球行动计划》”</w:t>
      </w:r>
      <w:r w:rsidRPr="00952C6E">
        <w:rPr>
          <w:rStyle w:val="FootnoteReference"/>
          <w:spacing w:val="-4"/>
          <w:sz w:val="24"/>
        </w:rPr>
        <w:footnoteReference w:id="6"/>
      </w:r>
      <w:r w:rsidRPr="00952C6E">
        <w:rPr>
          <w:rFonts w:hint="eastAsia"/>
          <w:spacing w:val="-4"/>
          <w:sz w:val="24"/>
          <w:lang w:eastAsia="zh-CN"/>
        </w:rPr>
        <w:t>。共有</w:t>
      </w:r>
      <w:r w:rsidRPr="00952C6E">
        <w:rPr>
          <w:rFonts w:hint="eastAsia"/>
          <w:spacing w:val="-4"/>
          <w:sz w:val="24"/>
          <w:lang w:eastAsia="zh-CN"/>
        </w:rPr>
        <w:t>339</w:t>
      </w:r>
      <w:r w:rsidRPr="00952C6E">
        <w:rPr>
          <w:rFonts w:hint="eastAsia"/>
          <w:spacing w:val="-4"/>
          <w:sz w:val="24"/>
          <w:lang w:eastAsia="zh-CN"/>
        </w:rPr>
        <w:t>名与会者参加，旨在提高对该计划重要性的认识，并强调人类福祉与健康环境之间的重要联系。该网络研讨会是与世界卫生组织（</w:t>
      </w:r>
      <w:r w:rsidR="00A54F67" w:rsidRPr="00952C6E">
        <w:rPr>
          <w:rFonts w:hint="eastAsia"/>
          <w:spacing w:val="-4"/>
          <w:sz w:val="24"/>
          <w:lang w:eastAsia="zh-CN"/>
        </w:rPr>
        <w:t>世卫组织</w:t>
      </w:r>
      <w:r w:rsidRPr="00952C6E">
        <w:rPr>
          <w:rFonts w:hint="eastAsia"/>
          <w:spacing w:val="-4"/>
          <w:sz w:val="24"/>
          <w:lang w:eastAsia="zh-CN"/>
        </w:rPr>
        <w:t>）、生物多样性和生态系统服务政府间科学与政策平台</w:t>
      </w:r>
      <w:r w:rsidR="00A54F67" w:rsidRPr="00952C6E">
        <w:rPr>
          <w:rFonts w:hint="eastAsia"/>
          <w:spacing w:val="-4"/>
          <w:sz w:val="24"/>
          <w:lang w:eastAsia="zh-CN"/>
        </w:rPr>
        <w:t>（</w:t>
      </w:r>
      <w:r w:rsidR="00A54F67" w:rsidRPr="00952C6E">
        <w:rPr>
          <w:color w:val="000000"/>
          <w:spacing w:val="-4"/>
          <w:sz w:val="24"/>
          <w:szCs w:val="24"/>
          <w:lang w:eastAsia="zh-CN"/>
        </w:rPr>
        <w:t>生物多样性平台</w:t>
      </w:r>
      <w:r w:rsidR="00A54F67" w:rsidRPr="00952C6E">
        <w:rPr>
          <w:rFonts w:hint="eastAsia"/>
          <w:spacing w:val="-4"/>
          <w:sz w:val="24"/>
          <w:lang w:eastAsia="zh-CN"/>
        </w:rPr>
        <w:t>）</w:t>
      </w:r>
      <w:r w:rsidRPr="00952C6E">
        <w:rPr>
          <w:rFonts w:hint="eastAsia"/>
          <w:spacing w:val="-4"/>
          <w:sz w:val="24"/>
          <w:lang w:eastAsia="zh-CN"/>
        </w:rPr>
        <w:t>、联合国</w:t>
      </w:r>
      <w:bookmarkStart w:id="1" w:name="OLE_LINK6"/>
      <w:r w:rsidRPr="00952C6E">
        <w:rPr>
          <w:rFonts w:hint="eastAsia"/>
          <w:spacing w:val="-4"/>
          <w:sz w:val="24"/>
          <w:lang w:eastAsia="zh-CN"/>
        </w:rPr>
        <w:t>环境规划署</w:t>
      </w:r>
      <w:bookmarkEnd w:id="1"/>
      <w:r w:rsidR="00EF0A4A" w:rsidRPr="00952C6E">
        <w:rPr>
          <w:rFonts w:hint="eastAsia"/>
          <w:spacing w:val="-4"/>
          <w:sz w:val="24"/>
          <w:lang w:eastAsia="zh-CN"/>
        </w:rPr>
        <w:t>（环境署）</w:t>
      </w:r>
      <w:r w:rsidRPr="00952C6E">
        <w:rPr>
          <w:rFonts w:hint="eastAsia"/>
          <w:spacing w:val="-4"/>
          <w:sz w:val="24"/>
          <w:lang w:eastAsia="zh-CN"/>
        </w:rPr>
        <w:t>、自然促进健康、野生生物保护协会、大自然保护协会以及利比里亚自然保护协会合作举办的。第二场网络研讨会</w:t>
      </w:r>
      <w:r w:rsidR="00D91D03" w:rsidRPr="00952C6E">
        <w:rPr>
          <w:rFonts w:hint="eastAsia"/>
          <w:spacing w:val="-4"/>
          <w:sz w:val="24"/>
          <w:lang w:eastAsia="zh-CN"/>
        </w:rPr>
        <w:t>于</w:t>
      </w:r>
      <w:r w:rsidR="00D91D03" w:rsidRPr="00952C6E">
        <w:rPr>
          <w:rFonts w:hint="eastAsia"/>
          <w:spacing w:val="-4"/>
          <w:sz w:val="24"/>
          <w:lang w:eastAsia="zh-CN"/>
        </w:rPr>
        <w:t>2026</w:t>
      </w:r>
      <w:r w:rsidR="00D91D03" w:rsidRPr="00952C6E">
        <w:rPr>
          <w:rFonts w:hint="eastAsia"/>
          <w:spacing w:val="-4"/>
          <w:sz w:val="24"/>
          <w:lang w:eastAsia="zh-CN"/>
        </w:rPr>
        <w:t>年</w:t>
      </w:r>
      <w:r w:rsidR="00D91D03" w:rsidRPr="00952C6E">
        <w:rPr>
          <w:rFonts w:hint="eastAsia"/>
          <w:spacing w:val="-4"/>
          <w:sz w:val="24"/>
          <w:lang w:eastAsia="zh-CN"/>
        </w:rPr>
        <w:t>1</w:t>
      </w:r>
      <w:r w:rsidR="00D91D03" w:rsidRPr="00952C6E">
        <w:rPr>
          <w:rFonts w:hint="eastAsia"/>
          <w:spacing w:val="-4"/>
          <w:sz w:val="24"/>
          <w:lang w:eastAsia="zh-CN"/>
        </w:rPr>
        <w:t>月</w:t>
      </w:r>
      <w:r w:rsidR="00D91D03" w:rsidRPr="00952C6E">
        <w:rPr>
          <w:rFonts w:hint="eastAsia"/>
          <w:spacing w:val="-4"/>
          <w:sz w:val="24"/>
          <w:lang w:eastAsia="zh-CN"/>
        </w:rPr>
        <w:t>21</w:t>
      </w:r>
      <w:r w:rsidR="00D91D03" w:rsidRPr="00952C6E">
        <w:rPr>
          <w:rFonts w:hint="eastAsia"/>
          <w:spacing w:val="-4"/>
          <w:sz w:val="24"/>
          <w:lang w:eastAsia="zh-CN"/>
        </w:rPr>
        <w:t>日举办，</w:t>
      </w:r>
      <w:r w:rsidRPr="00952C6E">
        <w:rPr>
          <w:rFonts w:hint="eastAsia"/>
          <w:spacing w:val="-4"/>
          <w:sz w:val="24"/>
          <w:lang w:eastAsia="zh-CN"/>
        </w:rPr>
        <w:t>题为“推进生物多样性的保护和可持续利用，以支持充分享有所有人权，包括健康权和享有清洁、健康和可持续环境的权利”</w:t>
      </w:r>
      <w:r w:rsidRPr="00952C6E">
        <w:rPr>
          <w:rStyle w:val="FootnoteReference"/>
          <w:spacing w:val="-4"/>
          <w:sz w:val="24"/>
        </w:rPr>
        <w:footnoteReference w:id="7"/>
      </w:r>
      <w:r w:rsidRPr="00952C6E">
        <w:rPr>
          <w:rFonts w:hint="eastAsia"/>
          <w:spacing w:val="-4"/>
          <w:sz w:val="24"/>
          <w:lang w:eastAsia="zh-CN"/>
        </w:rPr>
        <w:t>。共有</w:t>
      </w:r>
      <w:r w:rsidRPr="00952C6E">
        <w:rPr>
          <w:rFonts w:hint="eastAsia"/>
          <w:spacing w:val="-4"/>
          <w:sz w:val="24"/>
          <w:lang w:eastAsia="zh-CN"/>
        </w:rPr>
        <w:t>324</w:t>
      </w:r>
      <w:r w:rsidRPr="00952C6E">
        <w:rPr>
          <w:rFonts w:hint="eastAsia"/>
          <w:spacing w:val="-4"/>
          <w:sz w:val="24"/>
          <w:lang w:eastAsia="zh-CN"/>
        </w:rPr>
        <w:t>名与会者参加</w:t>
      </w:r>
      <w:r w:rsidR="00C868C8" w:rsidRPr="00952C6E">
        <w:rPr>
          <w:rFonts w:hint="eastAsia"/>
          <w:spacing w:val="-4"/>
          <w:sz w:val="24"/>
          <w:lang w:eastAsia="zh-CN"/>
        </w:rPr>
        <w:t>了此次研讨会</w:t>
      </w:r>
      <w:r w:rsidRPr="00952C6E">
        <w:rPr>
          <w:rFonts w:hint="eastAsia"/>
          <w:spacing w:val="-4"/>
          <w:sz w:val="24"/>
          <w:lang w:eastAsia="zh-CN"/>
        </w:rPr>
        <w:t>，旨在展示基于人权的方法如何促进生物多样性成果并推动健康权的实现。该研讨会是与联合国人权事务高级专员办事处、泛美卫生组织、</w:t>
      </w:r>
      <w:bookmarkStart w:id="2" w:name="OLE_LINK10"/>
      <w:r w:rsidRPr="00952C6E">
        <w:rPr>
          <w:rFonts w:hint="eastAsia"/>
          <w:spacing w:val="-4"/>
          <w:sz w:val="24"/>
          <w:lang w:eastAsia="zh-CN"/>
        </w:rPr>
        <w:t>土著</w:t>
      </w:r>
      <w:r w:rsidR="004320B0" w:rsidRPr="00952C6E">
        <w:rPr>
          <w:rFonts w:hint="eastAsia"/>
          <w:spacing w:val="-4"/>
          <w:sz w:val="24"/>
          <w:lang w:eastAsia="zh-CN"/>
        </w:rPr>
        <w:t>人民</w:t>
      </w:r>
      <w:r w:rsidRPr="00952C6E">
        <w:rPr>
          <w:rFonts w:hint="eastAsia"/>
          <w:spacing w:val="-4"/>
          <w:sz w:val="24"/>
          <w:lang w:eastAsia="zh-CN"/>
        </w:rPr>
        <w:t>健康</w:t>
      </w:r>
      <w:r w:rsidR="00980CD8" w:rsidRPr="00952C6E">
        <w:rPr>
          <w:rFonts w:hint="eastAsia"/>
          <w:spacing w:val="-4"/>
          <w:sz w:val="24"/>
          <w:lang w:eastAsia="zh-CN"/>
        </w:rPr>
        <w:t>问题的</w:t>
      </w:r>
      <w:r w:rsidRPr="00952C6E">
        <w:rPr>
          <w:rFonts w:hint="eastAsia"/>
          <w:spacing w:val="-4"/>
          <w:sz w:val="24"/>
          <w:lang w:eastAsia="zh-CN"/>
        </w:rPr>
        <w:t>决定因素联盟</w:t>
      </w:r>
      <w:bookmarkEnd w:id="2"/>
      <w:r w:rsidRPr="00952C6E">
        <w:rPr>
          <w:rFonts w:hint="eastAsia"/>
          <w:spacing w:val="-4"/>
          <w:sz w:val="24"/>
          <w:lang w:eastAsia="zh-CN"/>
        </w:rPr>
        <w:t>、</w:t>
      </w:r>
      <w:bookmarkStart w:id="3" w:name="OLE_LINK11"/>
      <w:r w:rsidRPr="00952C6E">
        <w:rPr>
          <w:rFonts w:hint="eastAsia"/>
          <w:spacing w:val="-4"/>
          <w:sz w:val="24"/>
          <w:lang w:eastAsia="zh-CN"/>
        </w:rPr>
        <w:t>Women4Biodiversity</w:t>
      </w:r>
      <w:bookmarkEnd w:id="3"/>
      <w:r w:rsidRPr="00952C6E">
        <w:rPr>
          <w:rFonts w:hint="eastAsia"/>
          <w:spacing w:val="-4"/>
          <w:sz w:val="24"/>
          <w:lang w:eastAsia="zh-CN"/>
        </w:rPr>
        <w:t>和全球青年生物多样性网络合作举办的。</w:t>
      </w:r>
    </w:p>
    <w:p w14:paraId="65A52E39" w14:textId="5EE84B84" w:rsidR="00105752" w:rsidRPr="00952C6E" w:rsidRDefault="006779FE" w:rsidP="00D24850">
      <w:pPr>
        <w:pStyle w:val="CBDNormalNumber"/>
        <w:overflowPunct w:val="0"/>
        <w:rPr>
          <w:sz w:val="24"/>
          <w:lang w:eastAsia="zh-CN"/>
        </w:rPr>
      </w:pPr>
      <w:r w:rsidRPr="00952C6E">
        <w:rPr>
          <w:rFonts w:eastAsia="KaiTi" w:hint="eastAsia"/>
          <w:sz w:val="24"/>
          <w:lang w:eastAsia="zh-CN"/>
        </w:rPr>
        <w:t>区域对话</w:t>
      </w:r>
      <w:r w:rsidRPr="00952C6E">
        <w:rPr>
          <w:rFonts w:hint="eastAsia"/>
          <w:sz w:val="24"/>
          <w:lang w:eastAsia="zh-CN"/>
        </w:rPr>
        <w:t>：</w:t>
      </w:r>
      <w:r w:rsidRPr="00952C6E">
        <w:rPr>
          <w:rFonts w:hint="eastAsia"/>
          <w:sz w:val="24"/>
          <w:lang w:eastAsia="zh-CN"/>
        </w:rPr>
        <w:t>2025</w:t>
      </w:r>
      <w:r w:rsidRPr="00952C6E">
        <w:rPr>
          <w:rFonts w:hint="eastAsia"/>
          <w:sz w:val="24"/>
          <w:lang w:eastAsia="zh-CN"/>
        </w:rPr>
        <w:t>年</w:t>
      </w:r>
      <w:r w:rsidRPr="00952C6E">
        <w:rPr>
          <w:rFonts w:hint="eastAsia"/>
          <w:sz w:val="24"/>
          <w:lang w:eastAsia="zh-CN"/>
        </w:rPr>
        <w:t>11</w:t>
      </w:r>
      <w:r w:rsidRPr="00952C6E">
        <w:rPr>
          <w:rFonts w:hint="eastAsia"/>
          <w:sz w:val="24"/>
          <w:lang w:eastAsia="zh-CN"/>
        </w:rPr>
        <w:t>月</w:t>
      </w:r>
      <w:r w:rsidRPr="00952C6E">
        <w:rPr>
          <w:rFonts w:hint="eastAsia"/>
          <w:sz w:val="24"/>
          <w:lang w:eastAsia="zh-CN"/>
        </w:rPr>
        <w:t>25</w:t>
      </w:r>
      <w:r w:rsidRPr="00952C6E">
        <w:rPr>
          <w:rFonts w:hint="eastAsia"/>
          <w:sz w:val="24"/>
          <w:lang w:eastAsia="zh-CN"/>
        </w:rPr>
        <w:t>日至</w:t>
      </w:r>
      <w:r w:rsidRPr="00952C6E">
        <w:rPr>
          <w:rFonts w:hint="eastAsia"/>
          <w:sz w:val="24"/>
          <w:lang w:eastAsia="zh-CN"/>
        </w:rPr>
        <w:t>28</w:t>
      </w:r>
      <w:r w:rsidRPr="00952C6E">
        <w:rPr>
          <w:rFonts w:hint="eastAsia"/>
          <w:sz w:val="24"/>
          <w:lang w:eastAsia="zh-CN"/>
        </w:rPr>
        <w:t>日举办了关于生物多样性监测和报告的区域对话，重点关注中亚和东欧国家的生物多样性与健康</w:t>
      </w:r>
      <w:r w:rsidRPr="00952C6E">
        <w:rPr>
          <w:rStyle w:val="FootnoteReference"/>
          <w:sz w:val="24"/>
        </w:rPr>
        <w:footnoteReference w:id="8"/>
      </w:r>
      <w:r w:rsidRPr="00952C6E">
        <w:rPr>
          <w:rFonts w:hint="eastAsia"/>
          <w:sz w:val="24"/>
          <w:lang w:eastAsia="zh-CN"/>
        </w:rPr>
        <w:t>。对话包括一场关于生物多样性与健康的会议，旨在支持缔约方确定将“同一健康”方法纳入其国家生物多样性战略和行动计划，并将生物多样性纳入其</w:t>
      </w:r>
      <w:r w:rsidR="00BF7648" w:rsidRPr="00952C6E">
        <w:rPr>
          <w:rFonts w:hint="eastAsia"/>
          <w:sz w:val="24"/>
          <w:lang w:eastAsia="zh-CN"/>
        </w:rPr>
        <w:t>健康</w:t>
      </w:r>
      <w:r w:rsidRPr="00952C6E">
        <w:rPr>
          <w:rFonts w:hint="eastAsia"/>
          <w:sz w:val="24"/>
          <w:lang w:eastAsia="zh-CN"/>
        </w:rPr>
        <w:t>政策主流的机会。此次对话由秘书处与环境署、环境署欧洲区域办事处、联合国开发计划署和亚美尼亚政府联合举办。</w:t>
      </w:r>
    </w:p>
    <w:p w14:paraId="0CEB3539" w14:textId="0615A6B7" w:rsidR="00105752" w:rsidRPr="00952C6E" w:rsidRDefault="006779FE" w:rsidP="00D24850">
      <w:pPr>
        <w:pStyle w:val="CBDNormalNumber"/>
        <w:overflowPunct w:val="0"/>
        <w:rPr>
          <w:sz w:val="24"/>
          <w:lang w:eastAsia="zh-CN"/>
        </w:rPr>
      </w:pPr>
      <w:r w:rsidRPr="00952C6E">
        <w:rPr>
          <w:rFonts w:eastAsia="KaiTi" w:hint="eastAsia"/>
          <w:sz w:val="24"/>
          <w:lang w:eastAsia="zh-CN"/>
        </w:rPr>
        <w:t>传播和提高认识材料的编制</w:t>
      </w:r>
      <w:r w:rsidRPr="00952C6E">
        <w:rPr>
          <w:rFonts w:hint="eastAsia"/>
          <w:sz w:val="24"/>
          <w:lang w:eastAsia="zh-CN"/>
        </w:rPr>
        <w:t>：秘书处开展了包括发布社交媒体帖子在内的传播活动，以</w:t>
      </w:r>
      <w:r w:rsidR="00E6539B" w:rsidRPr="00952C6E">
        <w:rPr>
          <w:rFonts w:hint="eastAsia"/>
          <w:sz w:val="24"/>
          <w:lang w:eastAsia="zh-CN"/>
        </w:rPr>
        <w:t>凸显</w:t>
      </w:r>
      <w:r w:rsidRPr="00952C6E">
        <w:rPr>
          <w:rFonts w:hint="eastAsia"/>
          <w:sz w:val="24"/>
          <w:lang w:eastAsia="zh-CN"/>
        </w:rPr>
        <w:t>生物多样性与健康以及《全球行动计划》的重要性。此外，秘书处制作了一个说明缔约方大会第十六届会议关于生物多样性与健康成果的重要意义的视频</w:t>
      </w:r>
      <w:r w:rsidRPr="00952C6E">
        <w:rPr>
          <w:rStyle w:val="FootnoteReference"/>
          <w:sz w:val="24"/>
        </w:rPr>
        <w:footnoteReference w:id="9"/>
      </w:r>
      <w:r w:rsidRPr="00952C6E">
        <w:rPr>
          <w:rFonts w:hint="eastAsia"/>
          <w:sz w:val="24"/>
          <w:lang w:eastAsia="zh-CN"/>
        </w:rPr>
        <w:t>，并在</w:t>
      </w:r>
      <w:bookmarkStart w:id="4" w:name="OLE_LINK16"/>
      <w:r w:rsidRPr="00952C6E">
        <w:rPr>
          <w:rFonts w:hint="eastAsia"/>
          <w:sz w:val="24"/>
          <w:lang w:eastAsia="zh-CN"/>
        </w:rPr>
        <w:t>第七十九届世界卫生大会</w:t>
      </w:r>
      <w:bookmarkEnd w:id="4"/>
      <w:r w:rsidRPr="00952C6E">
        <w:rPr>
          <w:rFonts w:hint="eastAsia"/>
          <w:sz w:val="24"/>
          <w:lang w:eastAsia="zh-CN"/>
        </w:rPr>
        <w:t>上发表了声明。秘书处还编制了四份提高认识材料，标题分别为：“</w:t>
      </w:r>
      <w:hyperlink r:id="rId17" w:history="1">
        <w:r w:rsidR="00105752" w:rsidRPr="00952C6E">
          <w:rPr>
            <w:rStyle w:val="Hyperlink"/>
            <w:rFonts w:hint="eastAsia"/>
            <w:sz w:val="24"/>
            <w:lang w:eastAsia="zh-CN"/>
          </w:rPr>
          <w:t>生物多样性与健康全球行动计划</w:t>
        </w:r>
      </w:hyperlink>
      <w:r w:rsidRPr="00952C6E">
        <w:rPr>
          <w:rFonts w:hint="eastAsia"/>
          <w:sz w:val="24"/>
          <w:lang w:eastAsia="zh-CN"/>
        </w:rPr>
        <w:t>”、“</w:t>
      </w:r>
      <w:hyperlink r:id="rId18" w:history="1">
        <w:r w:rsidR="00105752" w:rsidRPr="00952C6E">
          <w:rPr>
            <w:rStyle w:val="Hyperlink"/>
            <w:rFonts w:hint="eastAsia"/>
            <w:sz w:val="24"/>
            <w:lang w:eastAsia="zh-CN"/>
          </w:rPr>
          <w:t>《全球行动计划》的执行如何促进多边环境协定之间的一致性并实现</w:t>
        </w:r>
        <w:r w:rsidR="00242761" w:rsidRPr="00952C6E">
          <w:rPr>
            <w:rStyle w:val="Hyperlink"/>
            <w:rFonts w:hint="eastAsia"/>
            <w:sz w:val="24"/>
            <w:lang w:eastAsia="zh-CN"/>
          </w:rPr>
          <w:t>附带</w:t>
        </w:r>
        <w:r w:rsidR="00105752" w:rsidRPr="00952C6E">
          <w:rPr>
            <w:rStyle w:val="Hyperlink"/>
            <w:rFonts w:hint="eastAsia"/>
            <w:sz w:val="24"/>
            <w:lang w:eastAsia="zh-CN"/>
          </w:rPr>
          <w:t>效益</w:t>
        </w:r>
      </w:hyperlink>
      <w:r w:rsidRPr="00952C6E">
        <w:rPr>
          <w:rFonts w:hint="eastAsia"/>
          <w:sz w:val="24"/>
          <w:lang w:eastAsia="zh-CN"/>
        </w:rPr>
        <w:t>”、“</w:t>
      </w:r>
      <w:hyperlink r:id="rId19" w:history="1">
        <w:r w:rsidR="00105752" w:rsidRPr="00952C6E">
          <w:rPr>
            <w:rStyle w:val="Hyperlink"/>
            <w:rFonts w:hint="eastAsia"/>
            <w:sz w:val="24"/>
            <w:lang w:eastAsia="zh-CN"/>
          </w:rPr>
          <w:t>保护区和养护区如何支持生物多样性与健康成果</w:t>
        </w:r>
      </w:hyperlink>
      <w:r w:rsidRPr="00952C6E">
        <w:rPr>
          <w:rFonts w:hint="eastAsia"/>
          <w:sz w:val="24"/>
          <w:lang w:eastAsia="zh-CN"/>
        </w:rPr>
        <w:t>”以及“</w:t>
      </w:r>
      <w:r w:rsidR="000855A1" w:rsidRPr="00952C6E">
        <w:rPr>
          <w:rFonts w:hint="eastAsia"/>
          <w:sz w:val="24"/>
          <w:lang w:eastAsia="zh-CN"/>
        </w:rPr>
        <w:t>《</w:t>
      </w:r>
      <w:hyperlink r:id="rId20" w:history="1">
        <w:r w:rsidR="00105752" w:rsidRPr="00952C6E">
          <w:rPr>
            <w:rStyle w:val="Hyperlink"/>
            <w:rFonts w:hint="eastAsia"/>
            <w:sz w:val="24"/>
            <w:lang w:eastAsia="zh-CN"/>
          </w:rPr>
          <w:t>生物多样性与健康全球行动计划</w:t>
        </w:r>
        <w:r w:rsidR="000855A1" w:rsidRPr="00952C6E">
          <w:rPr>
            <w:rStyle w:val="Hyperlink"/>
            <w:rFonts w:hint="eastAsia"/>
            <w:sz w:val="24"/>
            <w:lang w:eastAsia="zh-CN"/>
          </w:rPr>
          <w:t>》</w:t>
        </w:r>
        <w:r w:rsidR="00105752" w:rsidRPr="00952C6E">
          <w:rPr>
            <w:rStyle w:val="Hyperlink"/>
            <w:rFonts w:hint="eastAsia"/>
            <w:sz w:val="24"/>
            <w:lang w:eastAsia="zh-CN"/>
          </w:rPr>
          <w:t>：推进生物多样性与动物健康交叉领域的预防工作</w:t>
        </w:r>
      </w:hyperlink>
      <w:r w:rsidRPr="00952C6E">
        <w:rPr>
          <w:rFonts w:hint="eastAsia"/>
          <w:sz w:val="24"/>
          <w:lang w:eastAsia="zh-CN"/>
        </w:rPr>
        <w:t>”</w:t>
      </w:r>
      <w:r w:rsidR="00E5102C" w:rsidRPr="00952C6E">
        <w:rPr>
          <w:rFonts w:hint="eastAsia"/>
          <w:sz w:val="24"/>
          <w:lang w:eastAsia="zh-CN"/>
        </w:rPr>
        <w:t>。</w:t>
      </w:r>
    </w:p>
    <w:p w14:paraId="3665907E" w14:textId="6AF841E1" w:rsidR="00105752" w:rsidRPr="00952C6E" w:rsidRDefault="006779FE" w:rsidP="00D24850">
      <w:pPr>
        <w:pStyle w:val="CBDNormalNumber"/>
        <w:overflowPunct w:val="0"/>
        <w:rPr>
          <w:sz w:val="24"/>
          <w:lang w:eastAsia="zh-CN"/>
        </w:rPr>
      </w:pPr>
      <w:r w:rsidRPr="00952C6E">
        <w:rPr>
          <w:rFonts w:eastAsia="KaiTi" w:hint="eastAsia"/>
          <w:sz w:val="24"/>
          <w:lang w:eastAsia="zh-CN"/>
        </w:rPr>
        <w:t>就开发在线信息平台与“同一健康”四方联盟进行协商</w:t>
      </w:r>
      <w:r w:rsidRPr="00952C6E">
        <w:rPr>
          <w:rFonts w:hint="eastAsia"/>
          <w:sz w:val="24"/>
          <w:lang w:eastAsia="zh-CN"/>
        </w:rPr>
        <w:t>：秘书处与“同一健康”四方合作机制协商</w:t>
      </w:r>
      <w:r w:rsidR="007E4F74" w:rsidRPr="00952C6E">
        <w:rPr>
          <w:rFonts w:hint="eastAsia"/>
          <w:sz w:val="24"/>
          <w:lang w:eastAsia="zh-CN"/>
        </w:rPr>
        <w:t>，</w:t>
      </w:r>
      <w:r w:rsidRPr="00952C6E">
        <w:rPr>
          <w:rFonts w:hint="eastAsia"/>
          <w:sz w:val="24"/>
          <w:lang w:eastAsia="zh-CN"/>
        </w:rPr>
        <w:t>评估开发在线信息平台的可行性，该平台旨在汇集与生物多样性和健康相互联系相关的知识、工具和经验。考虑到四方联盟目前面临的资源限制以及避免任何重复工作的需要，建议在《公约》网站增加一个页面</w:t>
      </w:r>
      <w:r w:rsidR="006916BC" w:rsidRPr="00952C6E">
        <w:rPr>
          <w:rStyle w:val="FootnoteReference"/>
          <w:sz w:val="24"/>
        </w:rPr>
        <w:footnoteReference w:id="10"/>
      </w:r>
      <w:r w:rsidRPr="00952C6E">
        <w:rPr>
          <w:rFonts w:hint="eastAsia"/>
          <w:sz w:val="24"/>
          <w:lang w:eastAsia="zh-CN"/>
        </w:rPr>
        <w:t>以便直接访问四方联盟的成果。</w:t>
      </w:r>
    </w:p>
    <w:p w14:paraId="716501DE" w14:textId="77777777" w:rsidR="00105752" w:rsidRPr="00952C6E" w:rsidRDefault="006779FE" w:rsidP="00D24850">
      <w:pPr>
        <w:pStyle w:val="CBDNormalNumber"/>
        <w:overflowPunct w:val="0"/>
        <w:rPr>
          <w:sz w:val="24"/>
          <w:lang w:eastAsia="zh-CN"/>
        </w:rPr>
      </w:pPr>
      <w:r w:rsidRPr="00952C6E">
        <w:rPr>
          <w:rFonts w:hint="eastAsia"/>
          <w:sz w:val="24"/>
          <w:lang w:eastAsia="zh-CN"/>
        </w:rPr>
        <w:t>由于闭会期间资源有限，无法组织关于生物多样性与健康的研讨会或额外对话，也无法开展任何其他活动。</w:t>
      </w:r>
    </w:p>
    <w:p w14:paraId="4B05A885" w14:textId="77777777" w:rsidR="00105752" w:rsidRPr="00952C6E" w:rsidRDefault="006779FE" w:rsidP="00D24850">
      <w:pPr>
        <w:pStyle w:val="CBDH1"/>
        <w:overflowPunct w:val="0"/>
        <w:rPr>
          <w:lang w:eastAsia="zh-CN"/>
        </w:rPr>
      </w:pPr>
      <w:r w:rsidRPr="00952C6E">
        <w:rPr>
          <w:rFonts w:hint="eastAsia"/>
          <w:lang w:val="en-US" w:eastAsia="zh-CN"/>
        </w:rPr>
        <w:lastRenderedPageBreak/>
        <w:t>三</w:t>
      </w:r>
      <w:r w:rsidRPr="00952C6E">
        <w:rPr>
          <w:lang w:eastAsia="zh-CN"/>
        </w:rPr>
        <w:t>.</w:t>
      </w:r>
      <w:r w:rsidRPr="00952C6E">
        <w:rPr>
          <w:lang w:eastAsia="zh-CN"/>
        </w:rPr>
        <w:tab/>
      </w:r>
      <w:r w:rsidRPr="00952C6E">
        <w:rPr>
          <w:rFonts w:hint="eastAsia"/>
          <w:lang w:eastAsia="zh-CN"/>
        </w:rPr>
        <w:t>制定关于生物多样性与健康的基于科学的综合指标、衡量尺度和进度衡量工具的进展情况</w:t>
      </w:r>
    </w:p>
    <w:p w14:paraId="331ECE5C" w14:textId="77777777" w:rsidR="00105752" w:rsidRPr="00952C6E" w:rsidRDefault="006779FE" w:rsidP="00D24850">
      <w:pPr>
        <w:pStyle w:val="CBDNormalNumber"/>
        <w:overflowPunct w:val="0"/>
        <w:rPr>
          <w:sz w:val="24"/>
          <w:lang w:eastAsia="zh-CN"/>
        </w:rPr>
      </w:pPr>
      <w:r w:rsidRPr="00952C6E">
        <w:rPr>
          <w:rFonts w:hint="eastAsia"/>
          <w:sz w:val="24"/>
          <w:lang w:eastAsia="zh-CN"/>
        </w:rPr>
        <w:t>缔约方大会在第</w:t>
      </w:r>
      <w:hyperlink r:id="rId21" w:history="1">
        <w:r w:rsidR="00105752" w:rsidRPr="00952C6E">
          <w:rPr>
            <w:rStyle w:val="Hyperlink"/>
            <w:rFonts w:hint="eastAsia"/>
            <w:sz w:val="24"/>
            <w:lang w:eastAsia="zh-CN"/>
          </w:rPr>
          <w:t>14/4</w:t>
        </w:r>
      </w:hyperlink>
      <w:r w:rsidRPr="00952C6E">
        <w:rPr>
          <w:rFonts w:hint="eastAsia"/>
          <w:sz w:val="24"/>
          <w:lang w:eastAsia="zh-CN"/>
        </w:rPr>
        <w:t>号决定中请执行秘书在资源允许的情况下，除其他事项外，制定关于生物多样性与健康的基于科学的综合指标、衡量尺度和进度衡量工具，并邀请世界卫生组织酌情与生物多样性</w:t>
      </w:r>
      <w:r w:rsidRPr="00952C6E">
        <w:rPr>
          <w:rFonts w:hint="eastAsia"/>
          <w:sz w:val="24"/>
          <w:lang w:val="en-US" w:eastAsia="zh-CN"/>
        </w:rPr>
        <w:t>和</w:t>
      </w:r>
      <w:r w:rsidRPr="00952C6E">
        <w:rPr>
          <w:rFonts w:hint="eastAsia"/>
          <w:sz w:val="24"/>
          <w:lang w:eastAsia="zh-CN"/>
        </w:rPr>
        <w:t>健康问题联络小组其他成员合作，支持这项工作。此外，缔约方大会在第</w:t>
      </w:r>
      <w:r w:rsidRPr="00952C6E">
        <w:rPr>
          <w:rFonts w:hint="eastAsia"/>
          <w:sz w:val="24"/>
          <w:lang w:eastAsia="zh-CN"/>
        </w:rPr>
        <w:t>16/19</w:t>
      </w:r>
      <w:r w:rsidRPr="00952C6E">
        <w:rPr>
          <w:rFonts w:hint="eastAsia"/>
          <w:sz w:val="24"/>
          <w:lang w:eastAsia="zh-CN"/>
        </w:rPr>
        <w:t>号决定中请执行秘书在资源允许的情况下完成这项工作，同时考虑到《生物多样性与健康全球行动计划》第三节的内容。</w:t>
      </w:r>
    </w:p>
    <w:p w14:paraId="3FDF634F" w14:textId="295ECDE3" w:rsidR="00105752" w:rsidRPr="00952C6E" w:rsidRDefault="006779FE" w:rsidP="00D24850">
      <w:pPr>
        <w:pStyle w:val="CBDNormalNumber"/>
        <w:overflowPunct w:val="0"/>
        <w:rPr>
          <w:sz w:val="24"/>
          <w:lang w:eastAsia="zh-CN"/>
        </w:rPr>
      </w:pPr>
      <w:r w:rsidRPr="00952C6E">
        <w:rPr>
          <w:rFonts w:hint="eastAsia"/>
          <w:sz w:val="24"/>
          <w:lang w:eastAsia="zh-CN"/>
        </w:rPr>
        <w:t>关于为此开展的活动的初步报告载于</w:t>
      </w:r>
      <w:hyperlink r:id="rId22" w:history="1">
        <w:r w:rsidR="00105752" w:rsidRPr="00952C6E">
          <w:rPr>
            <w:rStyle w:val="Hyperlink"/>
            <w:rFonts w:hint="eastAsia"/>
            <w:sz w:val="24"/>
            <w:lang w:eastAsia="zh-CN"/>
          </w:rPr>
          <w:t>CBD/SBSTTA/27/9</w:t>
        </w:r>
      </w:hyperlink>
      <w:r w:rsidR="00DD11DE" w:rsidRPr="00952C6E">
        <w:rPr>
          <w:rFonts w:hint="eastAsia"/>
          <w:sz w:val="24"/>
          <w:lang w:eastAsia="zh-CN"/>
        </w:rPr>
        <w:t>号文件</w:t>
      </w:r>
      <w:r w:rsidRPr="00952C6E">
        <w:rPr>
          <w:rFonts w:hint="eastAsia"/>
          <w:sz w:val="24"/>
          <w:lang w:eastAsia="zh-CN"/>
        </w:rPr>
        <w:t>第二节。科学、技术和工艺咨询附属机构在其第</w:t>
      </w:r>
      <w:hyperlink r:id="rId23" w:history="1">
        <w:r w:rsidR="00105752" w:rsidRPr="00952C6E">
          <w:rPr>
            <w:rStyle w:val="Hyperlink"/>
            <w:rFonts w:hint="eastAsia"/>
            <w:sz w:val="24"/>
            <w:lang w:eastAsia="zh-CN"/>
          </w:rPr>
          <w:t>27/10</w:t>
        </w:r>
      </w:hyperlink>
      <w:r w:rsidRPr="00952C6E">
        <w:rPr>
          <w:rFonts w:hint="eastAsia"/>
          <w:sz w:val="24"/>
          <w:lang w:eastAsia="zh-CN"/>
        </w:rPr>
        <w:t>号建议中请执行秘书，除其他事项外，调整</w:t>
      </w:r>
      <w:r w:rsidR="00C75BDA" w:rsidRPr="00952C6E">
        <w:rPr>
          <w:rFonts w:hint="eastAsia"/>
          <w:sz w:val="24"/>
          <w:lang w:eastAsia="zh-CN"/>
        </w:rPr>
        <w:t>关于</w:t>
      </w:r>
      <w:r w:rsidRPr="00952C6E">
        <w:rPr>
          <w:rFonts w:hint="eastAsia"/>
          <w:sz w:val="24"/>
          <w:lang w:eastAsia="zh-CN"/>
        </w:rPr>
        <w:t>生物多样性与健康的基于科学的综合指标、衡量尺度和进度衡量工具的</w:t>
      </w:r>
      <w:r w:rsidR="00DC1CBD" w:rsidRPr="00952C6E">
        <w:rPr>
          <w:rFonts w:hint="eastAsia"/>
          <w:sz w:val="24"/>
          <w:lang w:eastAsia="zh-CN"/>
        </w:rPr>
        <w:t>制定</w:t>
      </w:r>
      <w:r w:rsidRPr="00952C6E">
        <w:rPr>
          <w:rFonts w:hint="eastAsia"/>
          <w:sz w:val="24"/>
          <w:lang w:eastAsia="zh-CN"/>
        </w:rPr>
        <w:t>时间表，以便为开展同行评议和参与提供充足</w:t>
      </w:r>
      <w:r w:rsidR="00DC1CBD" w:rsidRPr="00952C6E">
        <w:rPr>
          <w:rFonts w:hint="eastAsia"/>
          <w:sz w:val="24"/>
          <w:lang w:eastAsia="zh-CN"/>
        </w:rPr>
        <w:t>的</w:t>
      </w:r>
      <w:r w:rsidRPr="00952C6E">
        <w:rPr>
          <w:rFonts w:hint="eastAsia"/>
          <w:sz w:val="24"/>
          <w:lang w:eastAsia="zh-CN"/>
        </w:rPr>
        <w:t>时间。应此请求，秘书处调整了时间表，使同行评议在两个月内（</w:t>
      </w:r>
      <w:r w:rsidRPr="00952C6E">
        <w:rPr>
          <w:rFonts w:hint="eastAsia"/>
          <w:sz w:val="24"/>
          <w:lang w:eastAsia="zh-CN"/>
        </w:rPr>
        <w:t>2026</w:t>
      </w:r>
      <w:r w:rsidRPr="00952C6E">
        <w:rPr>
          <w:rFonts w:hint="eastAsia"/>
          <w:sz w:val="24"/>
          <w:lang w:eastAsia="zh-CN"/>
        </w:rPr>
        <w:t>年</w:t>
      </w:r>
      <w:r w:rsidRPr="00952C6E">
        <w:rPr>
          <w:rFonts w:hint="eastAsia"/>
          <w:sz w:val="24"/>
          <w:lang w:eastAsia="zh-CN"/>
        </w:rPr>
        <w:t>3</w:t>
      </w:r>
      <w:r w:rsidRPr="00952C6E">
        <w:rPr>
          <w:rFonts w:hint="eastAsia"/>
          <w:sz w:val="24"/>
          <w:lang w:eastAsia="zh-CN"/>
        </w:rPr>
        <w:t>月至</w:t>
      </w:r>
      <w:r w:rsidRPr="00952C6E">
        <w:rPr>
          <w:rFonts w:hint="eastAsia"/>
          <w:sz w:val="24"/>
          <w:lang w:eastAsia="zh-CN"/>
        </w:rPr>
        <w:t>4</w:t>
      </w:r>
      <w:r w:rsidRPr="00952C6E">
        <w:rPr>
          <w:rFonts w:hint="eastAsia"/>
          <w:sz w:val="24"/>
          <w:lang w:eastAsia="zh-CN"/>
        </w:rPr>
        <w:t>月）</w:t>
      </w:r>
      <w:r w:rsidRPr="00952C6E">
        <w:rPr>
          <w:rStyle w:val="FootnoteReference"/>
          <w:sz w:val="24"/>
        </w:rPr>
        <w:footnoteReference w:id="11"/>
      </w:r>
      <w:r w:rsidRPr="00952C6E">
        <w:rPr>
          <w:rFonts w:hint="eastAsia"/>
          <w:sz w:val="24"/>
          <w:lang w:eastAsia="zh-CN"/>
        </w:rPr>
        <w:t>进行，并安排在国家报告提交截止日期之后，以便各方参与这一进程。</w:t>
      </w:r>
    </w:p>
    <w:p w14:paraId="77F196E7" w14:textId="04CDB989" w:rsidR="00105752" w:rsidRPr="00952C6E" w:rsidRDefault="006779FE" w:rsidP="00D24850">
      <w:pPr>
        <w:pStyle w:val="CBDNormalNumber"/>
        <w:overflowPunct w:val="0"/>
        <w:rPr>
          <w:sz w:val="24"/>
          <w:lang w:eastAsia="zh-CN"/>
        </w:rPr>
      </w:pPr>
      <w:r w:rsidRPr="00952C6E">
        <w:rPr>
          <w:rFonts w:hint="eastAsia"/>
          <w:sz w:val="24"/>
          <w:lang w:eastAsia="zh-CN"/>
        </w:rPr>
        <w:t>通过同行评议收到的意见已公布在《公约》信息交换所机制上。</w:t>
      </w:r>
      <w:r w:rsidRPr="00952C6E">
        <w:rPr>
          <w:rStyle w:val="FootnoteReference"/>
          <w:sz w:val="24"/>
        </w:rPr>
        <w:footnoteReference w:id="12"/>
      </w:r>
      <w:r w:rsidRPr="00952C6E">
        <w:rPr>
          <w:rFonts w:hint="eastAsia"/>
          <w:sz w:val="24"/>
          <w:lang w:eastAsia="zh-CN"/>
        </w:rPr>
        <w:t>共收到</w:t>
      </w:r>
      <w:r w:rsidRPr="00952C6E">
        <w:rPr>
          <w:rFonts w:hint="eastAsia"/>
          <w:sz w:val="24"/>
          <w:lang w:eastAsia="zh-CN"/>
        </w:rPr>
        <w:t>27</w:t>
      </w:r>
      <w:r w:rsidRPr="00952C6E">
        <w:rPr>
          <w:rFonts w:hint="eastAsia"/>
          <w:sz w:val="24"/>
          <w:lang w:eastAsia="zh-CN"/>
        </w:rPr>
        <w:t>份提交材料，其中</w:t>
      </w:r>
      <w:r w:rsidRPr="00952C6E">
        <w:rPr>
          <w:rFonts w:hint="eastAsia"/>
          <w:sz w:val="24"/>
          <w:lang w:eastAsia="zh-CN"/>
        </w:rPr>
        <w:t>16</w:t>
      </w:r>
      <w:r w:rsidRPr="00952C6E">
        <w:rPr>
          <w:rFonts w:hint="eastAsia"/>
          <w:sz w:val="24"/>
          <w:lang w:eastAsia="zh-CN"/>
        </w:rPr>
        <w:t>份来自缔约方</w:t>
      </w:r>
      <w:r w:rsidRPr="00952C6E">
        <w:rPr>
          <w:rStyle w:val="FootnoteReference"/>
          <w:sz w:val="24"/>
        </w:rPr>
        <w:footnoteReference w:id="13"/>
      </w:r>
      <w:r w:rsidRPr="00952C6E">
        <w:rPr>
          <w:rFonts w:hint="eastAsia"/>
          <w:sz w:val="24"/>
          <w:lang w:eastAsia="zh-CN"/>
        </w:rPr>
        <w:t>，</w:t>
      </w:r>
      <w:r w:rsidRPr="00952C6E">
        <w:rPr>
          <w:rFonts w:hint="eastAsia"/>
          <w:sz w:val="24"/>
          <w:lang w:eastAsia="zh-CN"/>
        </w:rPr>
        <w:t>11</w:t>
      </w:r>
      <w:r w:rsidRPr="00952C6E">
        <w:rPr>
          <w:rFonts w:hint="eastAsia"/>
          <w:sz w:val="24"/>
          <w:lang w:eastAsia="zh-CN"/>
        </w:rPr>
        <w:t>份来自</w:t>
      </w:r>
      <w:r w:rsidR="00B97A7A" w:rsidRPr="00952C6E">
        <w:rPr>
          <w:rFonts w:hint="eastAsia"/>
          <w:sz w:val="24"/>
          <w:lang w:eastAsia="zh-CN"/>
        </w:rPr>
        <w:t>各</w:t>
      </w:r>
      <w:r w:rsidRPr="00952C6E">
        <w:rPr>
          <w:rFonts w:hint="eastAsia"/>
          <w:sz w:val="24"/>
          <w:lang w:eastAsia="zh-CN"/>
        </w:rPr>
        <w:t>组织。</w:t>
      </w:r>
      <w:r w:rsidRPr="00952C6E">
        <w:rPr>
          <w:rStyle w:val="FootnoteReference"/>
          <w:sz w:val="24"/>
        </w:rPr>
        <w:footnoteReference w:id="14"/>
      </w:r>
      <w:r w:rsidRPr="00952C6E">
        <w:rPr>
          <w:rFonts w:hint="eastAsia"/>
          <w:sz w:val="24"/>
          <w:lang w:eastAsia="zh-CN"/>
        </w:rPr>
        <w:t>同行评议强调了稳健的生物多样性与健康指标的必要性，并指出应避免与其他组织已开展的工作重复。评议人</w:t>
      </w:r>
      <w:r w:rsidRPr="00952C6E">
        <w:rPr>
          <w:rFonts w:hint="eastAsia"/>
          <w:sz w:val="24"/>
          <w:lang w:val="en-US" w:eastAsia="zh-CN"/>
        </w:rPr>
        <w:t>员</w:t>
      </w:r>
      <w:r w:rsidRPr="00952C6E">
        <w:rPr>
          <w:rFonts w:hint="eastAsia"/>
          <w:sz w:val="24"/>
          <w:lang w:eastAsia="zh-CN"/>
        </w:rPr>
        <w:t>认可拟议指标对于跟踪生物多样性与健康相互联系的主流化以及推动《全球行动计划》取得进展方面具有价值，并指出其为跨领域多学科问题的适当方法。然而，多名评议人</w:t>
      </w:r>
      <w:r w:rsidR="006C57ED" w:rsidRPr="00952C6E">
        <w:rPr>
          <w:rFonts w:hint="eastAsia"/>
          <w:sz w:val="24"/>
          <w:lang w:val="en-US" w:eastAsia="zh-CN"/>
        </w:rPr>
        <w:t>员</w:t>
      </w:r>
      <w:r w:rsidRPr="00952C6E">
        <w:rPr>
          <w:rFonts w:hint="eastAsia"/>
          <w:sz w:val="24"/>
          <w:lang w:eastAsia="zh-CN"/>
        </w:rPr>
        <w:t>强调，虽然该方法有助于评估国家层面的整合情况，但其本身并不充分，应辅以方法上稳健且</w:t>
      </w:r>
      <w:r w:rsidR="007D7706" w:rsidRPr="00952C6E">
        <w:rPr>
          <w:rFonts w:hint="eastAsia"/>
          <w:sz w:val="24"/>
          <w:lang w:eastAsia="zh-CN"/>
        </w:rPr>
        <w:t>更为</w:t>
      </w:r>
      <w:r w:rsidRPr="00952C6E">
        <w:rPr>
          <w:rFonts w:hint="eastAsia"/>
          <w:sz w:val="24"/>
          <w:lang w:eastAsia="zh-CN"/>
        </w:rPr>
        <w:t>具体的指标。</w:t>
      </w:r>
    </w:p>
    <w:p w14:paraId="0A370785" w14:textId="7CE67CD0" w:rsidR="00105752" w:rsidRPr="00952C6E" w:rsidRDefault="006779FE" w:rsidP="00D24850">
      <w:pPr>
        <w:pStyle w:val="CBDNormalNumber"/>
        <w:overflowPunct w:val="0"/>
        <w:rPr>
          <w:sz w:val="24"/>
          <w:lang w:eastAsia="zh-CN"/>
        </w:rPr>
      </w:pPr>
      <w:r w:rsidRPr="00952C6E">
        <w:rPr>
          <w:rFonts w:hint="eastAsia"/>
          <w:sz w:val="24"/>
          <w:lang w:eastAsia="zh-CN"/>
        </w:rPr>
        <w:t>积极方面包括：</w:t>
      </w:r>
      <w:r w:rsidR="007C16FB" w:rsidRPr="00952C6E">
        <w:rPr>
          <w:rFonts w:hint="eastAsia"/>
          <w:sz w:val="24"/>
          <w:lang w:eastAsia="zh-CN"/>
        </w:rPr>
        <w:t>(</w:t>
      </w:r>
      <w:r w:rsidRPr="00952C6E">
        <w:rPr>
          <w:rFonts w:hint="eastAsia"/>
          <w:sz w:val="24"/>
          <w:lang w:eastAsia="zh-CN"/>
        </w:rPr>
        <w:t>a</w:t>
      </w:r>
      <w:r w:rsidR="007C16FB" w:rsidRPr="00952C6E">
        <w:rPr>
          <w:sz w:val="24"/>
          <w:lang w:eastAsia="zh-CN"/>
        </w:rPr>
        <w:t>)</w:t>
      </w:r>
      <w:r w:rsidR="007F544F" w:rsidRPr="00952C6E">
        <w:rPr>
          <w:sz w:val="24"/>
          <w:lang w:eastAsia="zh-CN"/>
        </w:rPr>
        <w:t xml:space="preserve"> </w:t>
      </w:r>
      <w:r w:rsidRPr="00952C6E">
        <w:rPr>
          <w:rFonts w:hint="eastAsia"/>
          <w:sz w:val="24"/>
          <w:lang w:val="en-US" w:eastAsia="zh-CN"/>
        </w:rPr>
        <w:t>通过</w:t>
      </w:r>
      <w:r w:rsidRPr="00952C6E">
        <w:rPr>
          <w:rFonts w:hint="eastAsia"/>
          <w:sz w:val="24"/>
          <w:lang w:eastAsia="zh-CN"/>
        </w:rPr>
        <w:t>其他多边进程，</w:t>
      </w:r>
      <w:r w:rsidRPr="00952C6E">
        <w:rPr>
          <w:rFonts w:hint="eastAsia"/>
          <w:sz w:val="24"/>
          <w:lang w:val="en-US" w:eastAsia="zh-CN"/>
        </w:rPr>
        <w:t>利用</w:t>
      </w:r>
      <w:r w:rsidRPr="00952C6E">
        <w:rPr>
          <w:rFonts w:hint="eastAsia"/>
          <w:sz w:val="24"/>
          <w:lang w:eastAsia="zh-CN"/>
        </w:rPr>
        <w:t>公开可得数据和经过验证</w:t>
      </w:r>
      <w:r w:rsidRPr="00952C6E">
        <w:rPr>
          <w:rFonts w:hint="eastAsia"/>
          <w:sz w:val="24"/>
          <w:lang w:val="en-US" w:eastAsia="zh-CN"/>
        </w:rPr>
        <w:t>的</w:t>
      </w:r>
      <w:r w:rsidRPr="00952C6E">
        <w:rPr>
          <w:rFonts w:hint="eastAsia"/>
          <w:sz w:val="24"/>
          <w:lang w:eastAsia="zh-CN"/>
        </w:rPr>
        <w:t>方法，</w:t>
      </w:r>
      <w:r w:rsidRPr="00952C6E">
        <w:rPr>
          <w:rFonts w:hint="eastAsia"/>
          <w:sz w:val="24"/>
          <w:lang w:val="en-US" w:eastAsia="zh-CN"/>
        </w:rPr>
        <w:t>识别已经在使用</w:t>
      </w:r>
      <w:r w:rsidRPr="00952C6E">
        <w:rPr>
          <w:rFonts w:hint="eastAsia"/>
          <w:sz w:val="24"/>
          <w:lang w:eastAsia="zh-CN"/>
        </w:rPr>
        <w:t>的指标，这些指标可</w:t>
      </w:r>
      <w:r w:rsidRPr="00952C6E">
        <w:rPr>
          <w:rFonts w:hint="eastAsia"/>
          <w:sz w:val="24"/>
          <w:lang w:val="en-US" w:eastAsia="zh-CN"/>
        </w:rPr>
        <w:t>为</w:t>
      </w:r>
      <w:r w:rsidRPr="00952C6E">
        <w:rPr>
          <w:rFonts w:hint="eastAsia"/>
          <w:sz w:val="24"/>
          <w:lang w:eastAsia="zh-CN"/>
        </w:rPr>
        <w:t>正在进行的工作</w:t>
      </w:r>
      <w:r w:rsidRPr="00952C6E">
        <w:rPr>
          <w:rFonts w:hint="eastAsia"/>
          <w:sz w:val="24"/>
          <w:lang w:val="en-US" w:eastAsia="zh-CN"/>
        </w:rPr>
        <w:t>提供补充；</w:t>
      </w:r>
      <w:r w:rsidR="007C16FB" w:rsidRPr="00952C6E">
        <w:rPr>
          <w:rFonts w:hint="eastAsia"/>
          <w:sz w:val="24"/>
          <w:lang w:val="en-US" w:eastAsia="zh-CN"/>
        </w:rPr>
        <w:t>(</w:t>
      </w:r>
      <w:r w:rsidRPr="00952C6E">
        <w:rPr>
          <w:rFonts w:hint="eastAsia"/>
          <w:sz w:val="24"/>
          <w:lang w:eastAsia="zh-CN"/>
        </w:rPr>
        <w:t>b</w:t>
      </w:r>
      <w:r w:rsidR="007C16FB" w:rsidRPr="00952C6E">
        <w:rPr>
          <w:sz w:val="24"/>
          <w:lang w:val="en-US" w:eastAsia="zh-CN"/>
        </w:rPr>
        <w:t>)</w:t>
      </w:r>
      <w:r w:rsidR="007F544F" w:rsidRPr="00952C6E">
        <w:rPr>
          <w:sz w:val="24"/>
          <w:lang w:val="en-US" w:eastAsia="zh-CN"/>
        </w:rPr>
        <w:t xml:space="preserve"> </w:t>
      </w:r>
      <w:r w:rsidRPr="00952C6E">
        <w:rPr>
          <w:rFonts w:hint="eastAsia"/>
          <w:sz w:val="24"/>
          <w:lang w:eastAsia="zh-CN"/>
        </w:rPr>
        <w:t>考虑到</w:t>
      </w:r>
      <w:r w:rsidRPr="00952C6E">
        <w:rPr>
          <w:rFonts w:hint="eastAsia"/>
          <w:sz w:val="24"/>
          <w:lang w:val="en-US" w:eastAsia="zh-CN"/>
        </w:rPr>
        <w:t>缔约方，</w:t>
      </w:r>
      <w:r w:rsidRPr="00952C6E">
        <w:rPr>
          <w:rFonts w:hint="eastAsia"/>
          <w:sz w:val="24"/>
          <w:lang w:eastAsia="zh-CN"/>
        </w:rPr>
        <w:t>特别是发展中国家</w:t>
      </w:r>
      <w:r w:rsidRPr="00952C6E">
        <w:rPr>
          <w:rFonts w:hint="eastAsia"/>
          <w:sz w:val="24"/>
          <w:lang w:val="en-US" w:eastAsia="zh-CN"/>
        </w:rPr>
        <w:t>在报告工作方面的负担以及</w:t>
      </w:r>
      <w:r w:rsidRPr="00952C6E">
        <w:rPr>
          <w:rFonts w:hint="eastAsia"/>
          <w:sz w:val="24"/>
          <w:lang w:eastAsia="zh-CN"/>
        </w:rPr>
        <w:t>面临的技术和资金限制；以及</w:t>
      </w:r>
      <w:r w:rsidR="007C16FB" w:rsidRPr="00952C6E">
        <w:rPr>
          <w:rFonts w:hint="eastAsia"/>
          <w:sz w:val="24"/>
          <w:lang w:eastAsia="zh-CN"/>
        </w:rPr>
        <w:t>(</w:t>
      </w:r>
      <w:r w:rsidRPr="00952C6E">
        <w:rPr>
          <w:rFonts w:hint="eastAsia"/>
          <w:sz w:val="24"/>
          <w:lang w:eastAsia="zh-CN"/>
        </w:rPr>
        <w:t>c</w:t>
      </w:r>
      <w:r w:rsidR="007C16FB" w:rsidRPr="00952C6E">
        <w:rPr>
          <w:sz w:val="24"/>
          <w:lang w:eastAsia="zh-CN"/>
        </w:rPr>
        <w:t>)</w:t>
      </w:r>
      <w:r w:rsidR="007F544F" w:rsidRPr="00952C6E">
        <w:rPr>
          <w:sz w:val="24"/>
          <w:lang w:eastAsia="zh-CN"/>
        </w:rPr>
        <w:t xml:space="preserve"> </w:t>
      </w:r>
      <w:r w:rsidRPr="00952C6E">
        <w:rPr>
          <w:rFonts w:hint="eastAsia"/>
          <w:sz w:val="24"/>
          <w:lang w:val="en-US" w:eastAsia="zh-CN"/>
        </w:rPr>
        <w:t>尽管</w:t>
      </w:r>
      <w:r w:rsidRPr="00952C6E">
        <w:rPr>
          <w:rFonts w:hint="eastAsia"/>
          <w:sz w:val="24"/>
          <w:lang w:eastAsia="zh-CN"/>
        </w:rPr>
        <w:t>该指标并非旨在直接评估结果，</w:t>
      </w:r>
      <w:r w:rsidRPr="00952C6E">
        <w:rPr>
          <w:rFonts w:hint="eastAsia"/>
          <w:sz w:val="24"/>
          <w:lang w:val="en-US" w:eastAsia="zh-CN"/>
        </w:rPr>
        <w:t>但其仍可用于</w:t>
      </w:r>
      <w:r w:rsidRPr="00952C6E">
        <w:rPr>
          <w:rFonts w:hint="eastAsia"/>
          <w:sz w:val="24"/>
          <w:lang w:eastAsia="zh-CN"/>
        </w:rPr>
        <w:t>提供与在多个部门和领域</w:t>
      </w:r>
      <w:r w:rsidRPr="00952C6E">
        <w:rPr>
          <w:rFonts w:hint="eastAsia"/>
          <w:sz w:val="24"/>
          <w:lang w:val="en-US" w:eastAsia="zh-CN"/>
        </w:rPr>
        <w:t>执行</w:t>
      </w:r>
      <w:r w:rsidRPr="00952C6E">
        <w:rPr>
          <w:rFonts w:hint="eastAsia"/>
          <w:sz w:val="24"/>
          <w:lang w:eastAsia="zh-CN"/>
        </w:rPr>
        <w:t>生物多样性与健康综合</w:t>
      </w:r>
      <w:r w:rsidRPr="00952C6E">
        <w:rPr>
          <w:rFonts w:hint="eastAsia"/>
          <w:sz w:val="24"/>
          <w:lang w:val="en-US" w:eastAsia="zh-CN"/>
        </w:rPr>
        <w:t>方法</w:t>
      </w:r>
      <w:r w:rsidRPr="00952C6E">
        <w:rPr>
          <w:rFonts w:hint="eastAsia"/>
          <w:sz w:val="24"/>
          <w:lang w:eastAsia="zh-CN"/>
        </w:rPr>
        <w:t>相关的有利条件信息。</w:t>
      </w:r>
      <w:r w:rsidRPr="00952C6E">
        <w:rPr>
          <w:rFonts w:hint="eastAsia"/>
          <w:sz w:val="24"/>
          <w:lang w:val="en-US" w:eastAsia="zh-CN"/>
        </w:rPr>
        <w:t>评议人员</w:t>
      </w:r>
      <w:r w:rsidRPr="00952C6E">
        <w:rPr>
          <w:rFonts w:hint="eastAsia"/>
          <w:sz w:val="24"/>
          <w:lang w:eastAsia="zh-CN"/>
        </w:rPr>
        <w:t>指出，将该指标聚焦于政策整合而非孤立的部门指标，</w:t>
      </w:r>
      <w:r w:rsidRPr="00952C6E">
        <w:rPr>
          <w:rFonts w:hint="eastAsia"/>
          <w:sz w:val="24"/>
          <w:lang w:val="en-US" w:eastAsia="zh-CN"/>
        </w:rPr>
        <w:t>体现了</w:t>
      </w:r>
      <w:r w:rsidRPr="00952C6E">
        <w:rPr>
          <w:rFonts w:hint="eastAsia"/>
          <w:sz w:val="24"/>
          <w:lang w:eastAsia="zh-CN"/>
        </w:rPr>
        <w:t>生物多样性与健康</w:t>
      </w:r>
      <w:r w:rsidRPr="00952C6E">
        <w:rPr>
          <w:rFonts w:hint="eastAsia"/>
          <w:sz w:val="24"/>
          <w:lang w:val="en-US" w:eastAsia="zh-CN"/>
        </w:rPr>
        <w:t>之间</w:t>
      </w:r>
      <w:r w:rsidRPr="00952C6E">
        <w:rPr>
          <w:rFonts w:hint="eastAsia"/>
          <w:sz w:val="24"/>
          <w:lang w:eastAsia="zh-CN"/>
        </w:rPr>
        <w:t>相互联系的复杂性。在这方面，一些</w:t>
      </w:r>
      <w:r w:rsidRPr="00952C6E">
        <w:rPr>
          <w:rFonts w:hint="eastAsia"/>
          <w:sz w:val="24"/>
          <w:lang w:val="en-US" w:eastAsia="zh-CN"/>
        </w:rPr>
        <w:t>评议人员</w:t>
      </w:r>
      <w:r w:rsidRPr="00952C6E">
        <w:rPr>
          <w:rFonts w:hint="eastAsia"/>
          <w:sz w:val="24"/>
          <w:lang w:eastAsia="zh-CN"/>
        </w:rPr>
        <w:t>认为</w:t>
      </w:r>
      <w:r w:rsidR="00662541" w:rsidRPr="00952C6E">
        <w:rPr>
          <w:rFonts w:hint="eastAsia"/>
          <w:sz w:val="24"/>
          <w:lang w:eastAsia="zh-CN"/>
        </w:rPr>
        <w:t>选择</w:t>
      </w:r>
      <w:r w:rsidRPr="00952C6E">
        <w:rPr>
          <w:rFonts w:hint="eastAsia"/>
          <w:sz w:val="24"/>
          <w:lang w:val="en-US" w:eastAsia="zh-CN"/>
        </w:rPr>
        <w:t>采用综合</w:t>
      </w:r>
      <w:r w:rsidRPr="00952C6E">
        <w:rPr>
          <w:rFonts w:hint="eastAsia"/>
          <w:sz w:val="24"/>
          <w:lang w:eastAsia="zh-CN"/>
        </w:rPr>
        <w:t>指标是适当的，而另一些则持相反意见，指出该指标并非基于科学，当前提案</w:t>
      </w:r>
      <w:r w:rsidRPr="00952C6E">
        <w:rPr>
          <w:rFonts w:hint="eastAsia"/>
          <w:sz w:val="24"/>
          <w:lang w:val="en-US" w:eastAsia="zh-CN"/>
        </w:rPr>
        <w:t>仍</w:t>
      </w:r>
      <w:r w:rsidRPr="00952C6E">
        <w:rPr>
          <w:rFonts w:hint="eastAsia"/>
          <w:sz w:val="24"/>
          <w:lang w:eastAsia="zh-CN"/>
        </w:rPr>
        <w:t>需进一步完善以确保方法清晰且具有相关性。具体包括</w:t>
      </w:r>
      <w:r w:rsidRPr="00952C6E">
        <w:rPr>
          <w:rFonts w:hint="eastAsia"/>
          <w:sz w:val="24"/>
          <w:lang w:val="en-US" w:eastAsia="zh-CN"/>
        </w:rPr>
        <w:t>对</w:t>
      </w:r>
      <w:r w:rsidRPr="00952C6E">
        <w:rPr>
          <w:rFonts w:hint="eastAsia"/>
          <w:sz w:val="24"/>
          <w:lang w:eastAsia="zh-CN"/>
        </w:rPr>
        <w:t>缺乏权重机制</w:t>
      </w:r>
      <w:r w:rsidRPr="00952C6E">
        <w:rPr>
          <w:rFonts w:hint="eastAsia"/>
          <w:sz w:val="24"/>
          <w:lang w:val="en-US" w:eastAsia="zh-CN"/>
        </w:rPr>
        <w:t>的关切</w:t>
      </w:r>
      <w:r w:rsidRPr="00952C6E">
        <w:rPr>
          <w:rFonts w:hint="eastAsia"/>
          <w:sz w:val="24"/>
          <w:lang w:eastAsia="zh-CN"/>
        </w:rPr>
        <w:t>，</w:t>
      </w:r>
      <w:r w:rsidRPr="00952C6E">
        <w:rPr>
          <w:rFonts w:hint="eastAsia"/>
          <w:sz w:val="24"/>
          <w:lang w:val="en-US" w:eastAsia="zh-CN"/>
        </w:rPr>
        <w:t>认为</w:t>
      </w:r>
      <w:r w:rsidRPr="00952C6E">
        <w:rPr>
          <w:rFonts w:hint="eastAsia"/>
          <w:sz w:val="24"/>
          <w:lang w:eastAsia="zh-CN"/>
        </w:rPr>
        <w:t>这限制了该指标反映国家优先事项的能力。</w:t>
      </w:r>
      <w:r w:rsidRPr="00952C6E">
        <w:rPr>
          <w:rFonts w:hint="eastAsia"/>
          <w:sz w:val="24"/>
          <w:lang w:val="en-US" w:eastAsia="zh-CN"/>
        </w:rPr>
        <w:t>此外，还</w:t>
      </w:r>
      <w:r w:rsidRPr="00952C6E">
        <w:rPr>
          <w:rFonts w:hint="eastAsia"/>
          <w:sz w:val="24"/>
          <w:lang w:eastAsia="zh-CN"/>
        </w:rPr>
        <w:t>需要澄清评分</w:t>
      </w:r>
      <w:r w:rsidRPr="00952C6E">
        <w:rPr>
          <w:rFonts w:hint="eastAsia"/>
          <w:sz w:val="24"/>
          <w:lang w:val="en-US" w:eastAsia="zh-CN"/>
        </w:rPr>
        <w:t>体系</w:t>
      </w:r>
      <w:r w:rsidRPr="00952C6E">
        <w:rPr>
          <w:rFonts w:hint="eastAsia"/>
          <w:sz w:val="24"/>
          <w:lang w:eastAsia="zh-CN"/>
        </w:rPr>
        <w:t>如何处理“不适用”的</w:t>
      </w:r>
      <w:r w:rsidRPr="00952C6E">
        <w:rPr>
          <w:rFonts w:hint="eastAsia"/>
          <w:sz w:val="24"/>
          <w:lang w:val="en-US" w:eastAsia="zh-CN"/>
        </w:rPr>
        <w:t>答复</w:t>
      </w:r>
      <w:r w:rsidR="00E5102C" w:rsidRPr="00952C6E">
        <w:rPr>
          <w:rFonts w:hint="eastAsia"/>
          <w:sz w:val="24"/>
          <w:lang w:eastAsia="zh-CN"/>
        </w:rPr>
        <w:t>。</w:t>
      </w:r>
    </w:p>
    <w:p w14:paraId="7C28267F" w14:textId="37B8646E" w:rsidR="00105752" w:rsidRPr="00952C6E" w:rsidRDefault="006779FE" w:rsidP="00D24850">
      <w:pPr>
        <w:pStyle w:val="CBDNormalNumber"/>
        <w:overflowPunct w:val="0"/>
        <w:rPr>
          <w:sz w:val="24"/>
          <w:lang w:eastAsia="zh-CN"/>
        </w:rPr>
      </w:pPr>
      <w:r w:rsidRPr="00952C6E">
        <w:rPr>
          <w:rFonts w:hint="eastAsia"/>
          <w:sz w:val="24"/>
          <w:lang w:val="en-US" w:eastAsia="zh-CN"/>
        </w:rPr>
        <w:t>多条意见</w:t>
      </w:r>
      <w:r w:rsidRPr="00952C6E">
        <w:rPr>
          <w:rFonts w:hint="eastAsia"/>
          <w:sz w:val="24"/>
          <w:lang w:eastAsia="zh-CN"/>
        </w:rPr>
        <w:t>涉及</w:t>
      </w:r>
      <w:r w:rsidRPr="00952C6E">
        <w:rPr>
          <w:rFonts w:hint="eastAsia"/>
          <w:sz w:val="24"/>
          <w:lang w:val="en-US" w:eastAsia="zh-CN"/>
        </w:rPr>
        <w:t>衡量</w:t>
      </w:r>
      <w:r w:rsidRPr="00952C6E">
        <w:rPr>
          <w:rFonts w:hint="eastAsia"/>
          <w:sz w:val="24"/>
          <w:lang w:eastAsia="zh-CN"/>
        </w:rPr>
        <w:t>工具的结构和可用性。</w:t>
      </w:r>
      <w:r w:rsidRPr="00952C6E">
        <w:rPr>
          <w:rFonts w:hint="eastAsia"/>
          <w:sz w:val="24"/>
          <w:lang w:val="en-US" w:eastAsia="zh-CN"/>
        </w:rPr>
        <w:t>评议人员</w:t>
      </w:r>
      <w:r w:rsidRPr="00952C6E">
        <w:rPr>
          <w:rFonts w:hint="eastAsia"/>
          <w:sz w:val="24"/>
          <w:lang w:eastAsia="zh-CN"/>
        </w:rPr>
        <w:t>指出，对于</w:t>
      </w:r>
      <w:r w:rsidRPr="00952C6E">
        <w:rPr>
          <w:rFonts w:hint="eastAsia"/>
          <w:sz w:val="24"/>
          <w:lang w:val="en-US" w:eastAsia="zh-CN"/>
        </w:rPr>
        <w:t>次国家</w:t>
      </w:r>
      <w:r w:rsidRPr="00952C6E">
        <w:rPr>
          <w:rFonts w:hint="eastAsia"/>
          <w:sz w:val="24"/>
          <w:lang w:eastAsia="zh-CN"/>
        </w:rPr>
        <w:t>管辖区拥有自主权的国家，</w:t>
      </w:r>
      <w:r w:rsidRPr="00952C6E">
        <w:rPr>
          <w:rFonts w:hint="eastAsia"/>
          <w:sz w:val="24"/>
          <w:lang w:val="en-US" w:eastAsia="zh-CN"/>
        </w:rPr>
        <w:t>该工具</w:t>
      </w:r>
      <w:r w:rsidRPr="00952C6E">
        <w:rPr>
          <w:rFonts w:hint="eastAsia"/>
          <w:sz w:val="24"/>
          <w:lang w:eastAsia="zh-CN"/>
        </w:rPr>
        <w:t>可能</w:t>
      </w:r>
      <w:r w:rsidRPr="00952C6E">
        <w:rPr>
          <w:rFonts w:hint="eastAsia"/>
          <w:sz w:val="24"/>
          <w:lang w:val="en-US" w:eastAsia="zh-CN"/>
        </w:rPr>
        <w:t>面临一些</w:t>
      </w:r>
      <w:r w:rsidRPr="00952C6E">
        <w:rPr>
          <w:rFonts w:hint="eastAsia"/>
          <w:sz w:val="24"/>
          <w:lang w:eastAsia="zh-CN"/>
        </w:rPr>
        <w:t>挑战。</w:t>
      </w:r>
      <w:r w:rsidRPr="00952C6E">
        <w:rPr>
          <w:rFonts w:hint="eastAsia"/>
          <w:sz w:val="24"/>
          <w:lang w:val="en-US" w:eastAsia="zh-CN"/>
        </w:rPr>
        <w:t>此外，</w:t>
      </w:r>
      <w:r w:rsidRPr="00952C6E">
        <w:rPr>
          <w:rFonts w:hint="eastAsia"/>
          <w:sz w:val="24"/>
          <w:lang w:eastAsia="zh-CN"/>
        </w:rPr>
        <w:t>问题数量众多也可能</w:t>
      </w:r>
      <w:r w:rsidRPr="00952C6E">
        <w:rPr>
          <w:rFonts w:hint="eastAsia"/>
          <w:sz w:val="24"/>
          <w:lang w:val="en-US" w:eastAsia="zh-CN"/>
        </w:rPr>
        <w:t>给</w:t>
      </w:r>
      <w:r w:rsidRPr="00952C6E">
        <w:rPr>
          <w:rFonts w:hint="eastAsia"/>
          <w:sz w:val="24"/>
          <w:lang w:eastAsia="zh-CN"/>
        </w:rPr>
        <w:t>跨多个部门协调</w:t>
      </w:r>
      <w:r w:rsidRPr="00952C6E">
        <w:rPr>
          <w:rFonts w:hint="eastAsia"/>
          <w:sz w:val="24"/>
          <w:lang w:val="en-US" w:eastAsia="zh-CN"/>
        </w:rPr>
        <w:t>带来困难</w:t>
      </w:r>
      <w:r w:rsidRPr="00952C6E">
        <w:rPr>
          <w:rFonts w:hint="eastAsia"/>
          <w:sz w:val="24"/>
          <w:lang w:eastAsia="zh-CN"/>
        </w:rPr>
        <w:t>，使该工具对部分缔约方而言过于繁琐。</w:t>
      </w:r>
      <w:r w:rsidRPr="00952C6E">
        <w:rPr>
          <w:rFonts w:hint="eastAsia"/>
          <w:sz w:val="24"/>
          <w:lang w:val="en-US" w:eastAsia="zh-CN"/>
        </w:rPr>
        <w:t>多位</w:t>
      </w:r>
      <w:r w:rsidR="008651F4" w:rsidRPr="00952C6E">
        <w:rPr>
          <w:rFonts w:hint="eastAsia"/>
          <w:sz w:val="24"/>
          <w:lang w:val="en-US" w:eastAsia="zh-CN"/>
        </w:rPr>
        <w:t>评议人员</w:t>
      </w:r>
      <w:r w:rsidRPr="00952C6E">
        <w:rPr>
          <w:rFonts w:hint="eastAsia"/>
          <w:sz w:val="24"/>
          <w:lang w:eastAsia="zh-CN"/>
        </w:rPr>
        <w:t>建议探索一套与《全球行动计划》专题领域一致的</w:t>
      </w:r>
      <w:r w:rsidRPr="00952C6E">
        <w:rPr>
          <w:rFonts w:hint="eastAsia"/>
          <w:sz w:val="24"/>
          <w:lang w:val="en-US" w:eastAsia="zh-CN"/>
        </w:rPr>
        <w:t>细分</w:t>
      </w:r>
      <w:r w:rsidRPr="00952C6E">
        <w:rPr>
          <w:rFonts w:hint="eastAsia"/>
          <w:sz w:val="24"/>
          <w:lang w:eastAsia="zh-CN"/>
        </w:rPr>
        <w:t>指标，并</w:t>
      </w:r>
      <w:r w:rsidRPr="00952C6E">
        <w:rPr>
          <w:rFonts w:hint="eastAsia"/>
          <w:sz w:val="24"/>
          <w:lang w:val="en-US" w:eastAsia="zh-CN"/>
        </w:rPr>
        <w:t>采用</w:t>
      </w:r>
      <w:r w:rsidRPr="00952C6E">
        <w:rPr>
          <w:rFonts w:hint="eastAsia"/>
          <w:sz w:val="24"/>
          <w:lang w:eastAsia="zh-CN"/>
        </w:rPr>
        <w:t>分级报告结构。这可包</w:t>
      </w:r>
      <w:r w:rsidRPr="00952C6E">
        <w:rPr>
          <w:rFonts w:hint="eastAsia"/>
          <w:sz w:val="24"/>
          <w:lang w:eastAsia="zh-CN"/>
        </w:rPr>
        <w:lastRenderedPageBreak/>
        <w:t>括面向所有国家的</w:t>
      </w:r>
      <w:r w:rsidR="00CE5CAC" w:rsidRPr="00952C6E">
        <w:rPr>
          <w:rFonts w:hint="eastAsia"/>
          <w:sz w:val="24"/>
          <w:lang w:eastAsia="zh-CN"/>
        </w:rPr>
        <w:t>一整套</w:t>
      </w:r>
      <w:r w:rsidRPr="00952C6E">
        <w:rPr>
          <w:rFonts w:hint="eastAsia"/>
          <w:sz w:val="24"/>
          <w:lang w:eastAsia="zh-CN"/>
        </w:rPr>
        <w:t>核心问题，以及</w:t>
      </w:r>
      <w:r w:rsidRPr="00952C6E">
        <w:rPr>
          <w:rFonts w:hint="eastAsia"/>
          <w:sz w:val="24"/>
          <w:lang w:val="en-US" w:eastAsia="zh-CN"/>
        </w:rPr>
        <w:t>针对</w:t>
      </w:r>
      <w:r w:rsidRPr="00952C6E">
        <w:rPr>
          <w:rFonts w:hint="eastAsia"/>
          <w:sz w:val="24"/>
          <w:lang w:eastAsia="zh-CN"/>
        </w:rPr>
        <w:t>机构能力较强国家的</w:t>
      </w:r>
      <w:r w:rsidR="00CE5CAC" w:rsidRPr="00952C6E">
        <w:rPr>
          <w:rFonts w:hint="eastAsia"/>
          <w:sz w:val="24"/>
          <w:lang w:eastAsia="zh-CN"/>
        </w:rPr>
        <w:t>一套</w:t>
      </w:r>
      <w:r w:rsidRPr="00952C6E">
        <w:rPr>
          <w:rFonts w:hint="eastAsia"/>
          <w:sz w:val="24"/>
          <w:lang w:eastAsia="zh-CN"/>
        </w:rPr>
        <w:t>扩展问题，</w:t>
      </w:r>
      <w:r w:rsidRPr="00952C6E">
        <w:rPr>
          <w:rFonts w:hint="eastAsia"/>
          <w:sz w:val="24"/>
          <w:lang w:val="en-US" w:eastAsia="zh-CN"/>
        </w:rPr>
        <w:t>从而有助于</w:t>
      </w:r>
      <w:r w:rsidRPr="00952C6E">
        <w:rPr>
          <w:rFonts w:hint="eastAsia"/>
          <w:sz w:val="24"/>
          <w:lang w:eastAsia="zh-CN"/>
        </w:rPr>
        <w:t>更清晰</w:t>
      </w:r>
      <w:r w:rsidRPr="00952C6E">
        <w:rPr>
          <w:rFonts w:hint="eastAsia"/>
          <w:sz w:val="24"/>
          <w:lang w:val="en-US" w:eastAsia="zh-CN"/>
        </w:rPr>
        <w:t>地确定优先事项</w:t>
      </w:r>
      <w:r w:rsidRPr="00952C6E">
        <w:rPr>
          <w:rFonts w:hint="eastAsia"/>
          <w:sz w:val="24"/>
          <w:lang w:eastAsia="zh-CN"/>
        </w:rPr>
        <w:t>和有针对性</w:t>
      </w:r>
      <w:r w:rsidRPr="00952C6E">
        <w:rPr>
          <w:rFonts w:hint="eastAsia"/>
          <w:sz w:val="24"/>
          <w:lang w:val="en-US" w:eastAsia="zh-CN"/>
        </w:rPr>
        <w:t>的</w:t>
      </w:r>
      <w:r w:rsidRPr="00952C6E">
        <w:rPr>
          <w:rFonts w:hint="eastAsia"/>
          <w:sz w:val="24"/>
          <w:lang w:eastAsia="zh-CN"/>
        </w:rPr>
        <w:t>行动，并能够更清晰地评估结果。其他建议包括将拟议指标与生物多样性与健康相关指标汇编中列出的现有指标</w:t>
      </w:r>
      <w:r w:rsidRPr="00952C6E">
        <w:rPr>
          <w:rFonts w:hint="eastAsia"/>
          <w:sz w:val="24"/>
          <w:lang w:val="en-US" w:eastAsia="zh-CN"/>
        </w:rPr>
        <w:t>建立联系，</w:t>
      </w:r>
      <w:r w:rsidRPr="00952C6E">
        <w:rPr>
          <w:rFonts w:hint="eastAsia"/>
          <w:sz w:val="24"/>
          <w:lang w:eastAsia="zh-CN"/>
        </w:rPr>
        <w:t>并</w:t>
      </w:r>
      <w:r w:rsidRPr="00952C6E">
        <w:rPr>
          <w:rFonts w:hint="eastAsia"/>
          <w:sz w:val="24"/>
          <w:lang w:val="en-US" w:eastAsia="zh-CN"/>
        </w:rPr>
        <w:t>对其进行</w:t>
      </w:r>
      <w:r w:rsidRPr="00952C6E">
        <w:rPr>
          <w:rFonts w:hint="eastAsia"/>
          <w:sz w:val="24"/>
          <w:lang w:eastAsia="zh-CN"/>
        </w:rPr>
        <w:t>补充。</w:t>
      </w:r>
      <w:r w:rsidRPr="00952C6E">
        <w:rPr>
          <w:rFonts w:hint="eastAsia"/>
          <w:sz w:val="24"/>
          <w:lang w:val="en-US" w:eastAsia="zh-CN"/>
        </w:rPr>
        <w:t>更多</w:t>
      </w:r>
      <w:r w:rsidRPr="00952C6E">
        <w:rPr>
          <w:rFonts w:hint="eastAsia"/>
          <w:sz w:val="24"/>
          <w:lang w:eastAsia="zh-CN"/>
        </w:rPr>
        <w:t>信息包括所有同行</w:t>
      </w:r>
      <w:r w:rsidRPr="00952C6E">
        <w:rPr>
          <w:rFonts w:hint="eastAsia"/>
          <w:sz w:val="24"/>
          <w:lang w:val="en-US" w:eastAsia="zh-CN"/>
        </w:rPr>
        <w:t>评议</w:t>
      </w:r>
      <w:r w:rsidRPr="00952C6E">
        <w:rPr>
          <w:rFonts w:hint="eastAsia"/>
          <w:sz w:val="24"/>
          <w:lang w:eastAsia="zh-CN"/>
        </w:rPr>
        <w:t>意见的完整版本，可通过信息交换机制提交的材料获取。</w:t>
      </w:r>
      <w:r w:rsidRPr="00952C6E">
        <w:rPr>
          <w:rStyle w:val="FootnoteReference"/>
          <w:sz w:val="24"/>
        </w:rPr>
        <w:footnoteReference w:id="15"/>
      </w:r>
    </w:p>
    <w:p w14:paraId="2B59C448" w14:textId="5798172C" w:rsidR="00105752" w:rsidRPr="00952C6E" w:rsidRDefault="006779FE" w:rsidP="00D24850">
      <w:pPr>
        <w:pStyle w:val="CBDNormalNumber"/>
        <w:overflowPunct w:val="0"/>
        <w:rPr>
          <w:sz w:val="24"/>
          <w:lang w:eastAsia="zh-CN"/>
        </w:rPr>
      </w:pPr>
      <w:r w:rsidRPr="00952C6E">
        <w:rPr>
          <w:rFonts w:hint="eastAsia"/>
          <w:sz w:val="24"/>
          <w:lang w:eastAsia="zh-CN"/>
        </w:rPr>
        <w:t>根据</w:t>
      </w:r>
      <w:r w:rsidR="006C57ED" w:rsidRPr="00952C6E">
        <w:rPr>
          <w:rFonts w:hint="eastAsia"/>
          <w:sz w:val="24"/>
          <w:lang w:eastAsia="zh-CN"/>
        </w:rPr>
        <w:t>同行评议</w:t>
      </w:r>
      <w:r w:rsidRPr="00952C6E">
        <w:rPr>
          <w:rFonts w:hint="eastAsia"/>
          <w:sz w:val="24"/>
          <w:lang w:val="en-US" w:eastAsia="zh-CN"/>
        </w:rPr>
        <w:t>提出的意见</w:t>
      </w:r>
      <w:r w:rsidRPr="00952C6E">
        <w:rPr>
          <w:rFonts w:hint="eastAsia"/>
          <w:sz w:val="24"/>
          <w:lang w:eastAsia="zh-CN"/>
        </w:rPr>
        <w:t>，</w:t>
      </w:r>
      <w:r w:rsidRPr="00952C6E">
        <w:rPr>
          <w:rFonts w:hint="eastAsia"/>
          <w:sz w:val="24"/>
          <w:lang w:val="en-US" w:eastAsia="zh-CN"/>
        </w:rPr>
        <w:t>为</w:t>
      </w:r>
      <w:r w:rsidRPr="00952C6E">
        <w:rPr>
          <w:rFonts w:hint="eastAsia"/>
          <w:sz w:val="24"/>
          <w:lang w:eastAsia="zh-CN"/>
        </w:rPr>
        <w:t>提高清晰度和可用性，</w:t>
      </w:r>
      <w:r w:rsidRPr="00952C6E">
        <w:rPr>
          <w:rFonts w:hint="eastAsia"/>
          <w:sz w:val="24"/>
          <w:lang w:val="en-US" w:eastAsia="zh-CN"/>
        </w:rPr>
        <w:t>已对</w:t>
      </w:r>
      <w:r w:rsidRPr="00952C6E">
        <w:rPr>
          <w:rFonts w:hint="eastAsia"/>
          <w:sz w:val="24"/>
          <w:lang w:eastAsia="zh-CN"/>
        </w:rPr>
        <w:t>载有指标和方法的文件</w:t>
      </w:r>
      <w:r w:rsidRPr="00952C6E">
        <w:rPr>
          <w:rFonts w:hint="eastAsia"/>
          <w:sz w:val="24"/>
          <w:lang w:val="en-US" w:eastAsia="zh-CN"/>
        </w:rPr>
        <w:t>进行修订</w:t>
      </w:r>
      <w:r w:rsidRPr="00952C6E">
        <w:rPr>
          <w:rFonts w:hint="eastAsia"/>
          <w:sz w:val="24"/>
          <w:lang w:eastAsia="zh-CN"/>
        </w:rPr>
        <w:t>。</w:t>
      </w:r>
      <w:r w:rsidRPr="00952C6E">
        <w:rPr>
          <w:rFonts w:hint="eastAsia"/>
          <w:sz w:val="24"/>
          <w:lang w:val="en-US" w:eastAsia="zh-CN"/>
        </w:rPr>
        <w:t>最新版本</w:t>
      </w:r>
      <w:r w:rsidRPr="00952C6E">
        <w:rPr>
          <w:rFonts w:hint="eastAsia"/>
          <w:sz w:val="24"/>
          <w:lang w:eastAsia="zh-CN"/>
        </w:rPr>
        <w:t>包含指标的细分版本，减少了</w:t>
      </w:r>
      <w:r w:rsidR="007D640A" w:rsidRPr="00952C6E">
        <w:rPr>
          <w:rFonts w:hint="eastAsia"/>
          <w:sz w:val="24"/>
          <w:lang w:eastAsia="zh-CN"/>
        </w:rPr>
        <w:t>有关</w:t>
      </w:r>
      <w:r w:rsidRPr="00952C6E">
        <w:rPr>
          <w:rFonts w:hint="eastAsia"/>
          <w:sz w:val="24"/>
          <w:lang w:val="en-US" w:eastAsia="zh-CN"/>
        </w:rPr>
        <w:t>进度</w:t>
      </w:r>
      <w:r w:rsidRPr="00952C6E">
        <w:rPr>
          <w:rFonts w:hint="eastAsia"/>
          <w:sz w:val="24"/>
          <w:lang w:eastAsia="zh-CN"/>
        </w:rPr>
        <w:t>衡量工具的问题数量，并采用分级问题方法（核心</w:t>
      </w:r>
      <w:r w:rsidRPr="00952C6E">
        <w:rPr>
          <w:rFonts w:hint="eastAsia"/>
          <w:sz w:val="24"/>
          <w:lang w:val="en-US" w:eastAsia="zh-CN"/>
        </w:rPr>
        <w:t>问题</w:t>
      </w:r>
      <w:r w:rsidRPr="00952C6E">
        <w:rPr>
          <w:rFonts w:hint="eastAsia"/>
          <w:sz w:val="24"/>
          <w:lang w:eastAsia="zh-CN"/>
        </w:rPr>
        <w:t>和扩展</w:t>
      </w:r>
      <w:r w:rsidRPr="00952C6E">
        <w:rPr>
          <w:rFonts w:hint="eastAsia"/>
          <w:sz w:val="24"/>
          <w:lang w:val="en-US" w:eastAsia="zh-CN"/>
        </w:rPr>
        <w:t>问题</w:t>
      </w:r>
      <w:r w:rsidRPr="00952C6E">
        <w:rPr>
          <w:rFonts w:hint="eastAsia"/>
          <w:sz w:val="24"/>
          <w:lang w:eastAsia="zh-CN"/>
        </w:rPr>
        <w:t>），从而减轻缔约方的报告负担。此外，</w:t>
      </w:r>
      <w:r w:rsidRPr="00952C6E">
        <w:rPr>
          <w:rFonts w:hint="eastAsia"/>
          <w:sz w:val="24"/>
          <w:lang w:val="en-US" w:eastAsia="zh-CN"/>
        </w:rPr>
        <w:t>最新版本</w:t>
      </w:r>
      <w:r w:rsidRPr="00952C6E">
        <w:rPr>
          <w:rFonts w:hint="eastAsia"/>
          <w:sz w:val="24"/>
          <w:lang w:eastAsia="zh-CN"/>
        </w:rPr>
        <w:t>纳入了方法</w:t>
      </w:r>
      <w:r w:rsidRPr="00952C6E">
        <w:rPr>
          <w:rFonts w:hint="eastAsia"/>
          <w:sz w:val="24"/>
          <w:lang w:val="en-US" w:eastAsia="zh-CN"/>
        </w:rPr>
        <w:t>方面的</w:t>
      </w:r>
      <w:r w:rsidRPr="00952C6E">
        <w:rPr>
          <w:rFonts w:hint="eastAsia"/>
          <w:sz w:val="24"/>
          <w:lang w:eastAsia="zh-CN"/>
        </w:rPr>
        <w:t>更新，例如拟议的权重体系，并回应了</w:t>
      </w:r>
      <w:r w:rsidR="006C57ED" w:rsidRPr="00952C6E">
        <w:rPr>
          <w:rFonts w:hint="eastAsia"/>
          <w:sz w:val="24"/>
          <w:lang w:eastAsia="zh-CN"/>
        </w:rPr>
        <w:t>同行评议</w:t>
      </w:r>
      <w:r w:rsidRPr="00952C6E">
        <w:rPr>
          <w:rFonts w:hint="eastAsia"/>
          <w:sz w:val="24"/>
          <w:lang w:eastAsia="zh-CN"/>
        </w:rPr>
        <w:t>关于行为体参与和问题设计的反馈。</w:t>
      </w:r>
    </w:p>
    <w:p w14:paraId="240AB96C" w14:textId="22CE5156" w:rsidR="00D648C7" w:rsidRPr="00952C6E" w:rsidRDefault="00092B34" w:rsidP="00D24850">
      <w:pPr>
        <w:pStyle w:val="CBDNormalNumber"/>
        <w:overflowPunct w:val="0"/>
        <w:rPr>
          <w:sz w:val="24"/>
          <w:lang w:eastAsia="zh-CN"/>
        </w:rPr>
      </w:pPr>
      <w:r w:rsidRPr="00952C6E">
        <w:rPr>
          <w:rFonts w:hint="eastAsia"/>
          <w:sz w:val="24"/>
          <w:lang w:eastAsia="zh-CN"/>
        </w:rPr>
        <w:t>方法和指标操作工具的完整修订版分别载于</w:t>
      </w:r>
      <w:hyperlink r:id="rId24" w:history="1">
        <w:r w:rsidRPr="00952C6E">
          <w:rPr>
            <w:rStyle w:val="Hyperlink"/>
            <w:sz w:val="24"/>
            <w:lang w:eastAsia="zh-CN"/>
          </w:rPr>
          <w:t>CBD/COP/17/INF/8</w:t>
        </w:r>
      </w:hyperlink>
      <w:r w:rsidRPr="00952C6E">
        <w:rPr>
          <w:rFonts w:hint="eastAsia"/>
          <w:sz w:val="24"/>
          <w:lang w:eastAsia="zh-CN"/>
        </w:rPr>
        <w:t>和</w:t>
      </w:r>
      <w:hyperlink r:id="rId25" w:history="1">
        <w:r w:rsidRPr="00685950">
          <w:rPr>
            <w:rStyle w:val="Hyperlink"/>
            <w:sz w:val="24"/>
            <w:lang w:eastAsia="zh-CN"/>
          </w:rPr>
          <w:t>CBD/COP/17/INF/9</w:t>
        </w:r>
      </w:hyperlink>
      <w:r w:rsidR="001F26C2" w:rsidRPr="00952C6E">
        <w:rPr>
          <w:rFonts w:hint="eastAsia"/>
          <w:sz w:val="24"/>
          <w:lang w:eastAsia="zh-CN"/>
        </w:rPr>
        <w:t>号</w:t>
      </w:r>
      <w:r w:rsidR="006C57ED" w:rsidRPr="00952C6E">
        <w:rPr>
          <w:rFonts w:hint="eastAsia"/>
          <w:sz w:val="24"/>
          <w:lang w:eastAsia="zh-CN"/>
        </w:rPr>
        <w:t>资料文件</w:t>
      </w:r>
      <w:r w:rsidRPr="00952C6E">
        <w:rPr>
          <w:rFonts w:hint="eastAsia"/>
          <w:sz w:val="24"/>
          <w:lang w:eastAsia="zh-CN"/>
        </w:rPr>
        <w:t>。下文附件一载有该方法的</w:t>
      </w:r>
      <w:r w:rsidRPr="00952C6E">
        <w:rPr>
          <w:rFonts w:hint="eastAsia"/>
          <w:sz w:val="24"/>
          <w:lang w:val="en-US" w:eastAsia="zh-CN"/>
        </w:rPr>
        <w:t>简略版本</w:t>
      </w:r>
      <w:r w:rsidRPr="00952C6E">
        <w:rPr>
          <w:rFonts w:hint="eastAsia"/>
          <w:sz w:val="24"/>
          <w:lang w:eastAsia="zh-CN"/>
        </w:rPr>
        <w:t>，附件二载有与进</w:t>
      </w:r>
      <w:r w:rsidR="006B342D" w:rsidRPr="00952C6E">
        <w:rPr>
          <w:rFonts w:hint="eastAsia"/>
          <w:sz w:val="24"/>
          <w:lang w:eastAsia="zh-CN"/>
        </w:rPr>
        <w:t>度</w:t>
      </w:r>
      <w:r w:rsidRPr="00952C6E">
        <w:rPr>
          <w:rFonts w:hint="eastAsia"/>
          <w:sz w:val="24"/>
          <w:lang w:eastAsia="zh-CN"/>
        </w:rPr>
        <w:t>衡量工具相关的指标和问题清单。</w:t>
      </w:r>
    </w:p>
    <w:p w14:paraId="1383DA73" w14:textId="77777777" w:rsidR="00163580" w:rsidRPr="00952C6E" w:rsidRDefault="00163580" w:rsidP="00D24850">
      <w:pPr>
        <w:tabs>
          <w:tab w:val="clear" w:pos="567"/>
          <w:tab w:val="clear" w:pos="1134"/>
          <w:tab w:val="clear" w:pos="1701"/>
          <w:tab w:val="clear" w:pos="2268"/>
        </w:tabs>
        <w:overflowPunct w:val="0"/>
        <w:jc w:val="left"/>
        <w:rPr>
          <w:sz w:val="24"/>
          <w:lang w:eastAsia="zh-CN"/>
        </w:rPr>
        <w:sectPr w:rsidR="00163580" w:rsidRPr="00952C6E" w:rsidSect="00C90474">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pgMar w:top="567" w:right="1440" w:bottom="1134" w:left="1440" w:header="709" w:footer="709" w:gutter="0"/>
          <w:cols w:space="720"/>
          <w:titlePg/>
        </w:sectPr>
      </w:pPr>
    </w:p>
    <w:p w14:paraId="1DD9803D" w14:textId="77777777" w:rsidR="009E73A6" w:rsidRPr="00952C6E" w:rsidRDefault="009E73A6" w:rsidP="00D24850">
      <w:pPr>
        <w:pStyle w:val="CBDAnnex"/>
        <w:overflowPunct w:val="0"/>
        <w:rPr>
          <w:lang w:val="en-US" w:eastAsia="zh-CN"/>
        </w:rPr>
      </w:pPr>
      <w:bookmarkStart w:id="5" w:name="OLE_LINK5"/>
      <w:r w:rsidRPr="00952C6E">
        <w:rPr>
          <w:rFonts w:hint="eastAsia"/>
          <w:lang w:val="en-US" w:eastAsia="zh-CN"/>
        </w:rPr>
        <w:lastRenderedPageBreak/>
        <w:t>附件一</w:t>
      </w:r>
    </w:p>
    <w:p w14:paraId="3C196905" w14:textId="77777777" w:rsidR="009E73A6" w:rsidRPr="00952C6E" w:rsidRDefault="009E73A6" w:rsidP="00D24850">
      <w:pPr>
        <w:pStyle w:val="CBDTitle"/>
        <w:overflowPunct w:val="0"/>
        <w:rPr>
          <w:lang w:val="en-US" w:eastAsia="zh-CN" w:bidi="ar-SY"/>
        </w:rPr>
      </w:pPr>
      <w:r w:rsidRPr="00952C6E">
        <w:rPr>
          <w:rFonts w:hint="eastAsia"/>
          <w:lang w:eastAsia="zh-CN" w:bidi="ar-SY"/>
        </w:rPr>
        <w:t>生物多样性与健康指标方法</w:t>
      </w:r>
      <w:r w:rsidRPr="00952C6E">
        <w:rPr>
          <w:rFonts w:hint="eastAsia"/>
          <w:lang w:val="en-US" w:eastAsia="zh-CN" w:bidi="ar-SY"/>
        </w:rPr>
        <w:t>简略版本</w:t>
      </w:r>
    </w:p>
    <w:p w14:paraId="35DEBBE2" w14:textId="77777777" w:rsidR="009E73A6" w:rsidRPr="00952C6E" w:rsidRDefault="009E73A6" w:rsidP="00D24850">
      <w:pPr>
        <w:pStyle w:val="CBDH1"/>
        <w:overflowPunct w:val="0"/>
        <w:rPr>
          <w:lang w:val="en-US" w:eastAsia="zh-CN"/>
        </w:rPr>
      </w:pPr>
      <w:r w:rsidRPr="00952C6E">
        <w:rPr>
          <w:rFonts w:hint="eastAsia"/>
          <w:lang w:val="en-US" w:eastAsia="zh-CN"/>
        </w:rPr>
        <w:t>一</w:t>
      </w:r>
      <w:r w:rsidRPr="00952C6E">
        <w:rPr>
          <w:rFonts w:hint="eastAsia"/>
          <w:lang w:eastAsia="zh-CN"/>
        </w:rPr>
        <w:t>.</w:t>
      </w:r>
      <w:r w:rsidRPr="00952C6E">
        <w:rPr>
          <w:rFonts w:hint="eastAsia"/>
          <w:lang w:eastAsia="zh-CN"/>
        </w:rPr>
        <w:tab/>
      </w:r>
      <w:r w:rsidRPr="00952C6E">
        <w:rPr>
          <w:rFonts w:hint="eastAsia"/>
          <w:lang w:val="en-US" w:eastAsia="zh-CN"/>
        </w:rPr>
        <w:t>定义</w:t>
      </w:r>
    </w:p>
    <w:p w14:paraId="3CDAA97D" w14:textId="77777777" w:rsidR="009E73A6" w:rsidRPr="00952C6E" w:rsidRDefault="009E73A6" w:rsidP="00D24850">
      <w:pPr>
        <w:numPr>
          <w:ilvl w:val="0"/>
          <w:numId w:val="7"/>
        </w:numPr>
        <w:tabs>
          <w:tab w:val="left" w:pos="2835"/>
          <w:tab w:val="left" w:pos="3402"/>
          <w:tab w:val="left" w:pos="3969"/>
        </w:tabs>
        <w:overflowPunct w:val="0"/>
        <w:spacing w:before="120" w:after="120"/>
        <w:rPr>
          <w:sz w:val="24"/>
          <w:lang w:eastAsia="zh-CN"/>
        </w:rPr>
      </w:pPr>
      <w:r w:rsidRPr="00952C6E">
        <w:rPr>
          <w:rFonts w:hint="eastAsia"/>
          <w:sz w:val="24"/>
          <w:lang w:val="en-US" w:eastAsia="zh-CN"/>
        </w:rPr>
        <w:t>指标的关键方面如下：</w:t>
      </w:r>
    </w:p>
    <w:p w14:paraId="2BA4F8D4" w14:textId="535AEFDF" w:rsidR="009E73A6" w:rsidRPr="00952C6E" w:rsidRDefault="009E73A6" w:rsidP="00D24850">
      <w:pPr>
        <w:pStyle w:val="CBDNormalNumber"/>
        <w:numPr>
          <w:ilvl w:val="1"/>
          <w:numId w:val="7"/>
        </w:numPr>
        <w:overflowPunct w:val="0"/>
        <w:rPr>
          <w:sz w:val="24"/>
          <w:lang w:eastAsia="zh-CN"/>
        </w:rPr>
      </w:pPr>
      <w:r w:rsidRPr="00952C6E">
        <w:rPr>
          <w:rFonts w:hint="eastAsia"/>
          <w:sz w:val="24"/>
          <w:lang w:eastAsia="zh-CN"/>
        </w:rPr>
        <w:t>衡量的组成部分：</w:t>
      </w:r>
      <w:r w:rsidRPr="00952C6E">
        <w:rPr>
          <w:rFonts w:hint="eastAsia"/>
          <w:sz w:val="24"/>
          <w:lang w:val="en-US" w:eastAsia="zh-CN"/>
        </w:rPr>
        <w:t>本</w:t>
      </w:r>
      <w:r w:rsidRPr="00952C6E">
        <w:rPr>
          <w:rFonts w:hint="eastAsia"/>
          <w:sz w:val="24"/>
          <w:lang w:eastAsia="zh-CN"/>
        </w:rPr>
        <w:t>套指标衡量缔约方</w:t>
      </w:r>
      <w:r w:rsidR="00D003A5" w:rsidRPr="00952C6E">
        <w:rPr>
          <w:rFonts w:hint="eastAsia"/>
          <w:sz w:val="24"/>
          <w:lang w:eastAsia="zh-CN"/>
        </w:rPr>
        <w:t>在多大程度上</w:t>
      </w:r>
      <w:r w:rsidRPr="00952C6E">
        <w:rPr>
          <w:rFonts w:hint="eastAsia"/>
          <w:sz w:val="24"/>
          <w:lang w:eastAsia="zh-CN"/>
        </w:rPr>
        <w:t>将生物多样性与健康的相互联系纳入《昆明</w:t>
      </w:r>
      <w:r w:rsidRPr="00952C6E">
        <w:rPr>
          <w:sz w:val="24"/>
          <w:lang w:eastAsia="zh-CN"/>
        </w:rPr>
        <w:t>-</w:t>
      </w:r>
      <w:r w:rsidRPr="00952C6E">
        <w:rPr>
          <w:rFonts w:hint="eastAsia"/>
          <w:sz w:val="24"/>
          <w:lang w:eastAsia="zh-CN"/>
        </w:rPr>
        <w:t>蒙特利尔全球生物多样性框架》（《昆蒙框架》）的执行工作，并依据《生物多样性与健康全球行动计划》中规定的自愿行动评估进展；</w:t>
      </w:r>
    </w:p>
    <w:p w14:paraId="72EA9D60" w14:textId="7350F24F" w:rsidR="009E73A6" w:rsidRPr="00952C6E" w:rsidRDefault="009E73A6" w:rsidP="00D24850">
      <w:pPr>
        <w:pStyle w:val="CBDNormalNumber"/>
        <w:numPr>
          <w:ilvl w:val="1"/>
          <w:numId w:val="7"/>
        </w:numPr>
        <w:overflowPunct w:val="0"/>
        <w:rPr>
          <w:sz w:val="24"/>
          <w:lang w:eastAsia="zh-CN"/>
        </w:rPr>
      </w:pPr>
      <w:r w:rsidRPr="00952C6E">
        <w:rPr>
          <w:rFonts w:hint="eastAsia"/>
          <w:sz w:val="24"/>
          <w:lang w:eastAsia="zh-CN"/>
        </w:rPr>
        <w:t>方法：这些指标基于一种以问卷形式呈现的进度衡量工具，由多项选择题组成。答复通过国家层面生物多样性与健康主流化的三项核心指标（对应《全球行动计划》第三</w:t>
      </w:r>
      <w:r w:rsidRPr="00952C6E">
        <w:rPr>
          <w:sz w:val="24"/>
          <w:lang w:eastAsia="zh-CN"/>
        </w:rPr>
        <w:t>.A</w:t>
      </w:r>
      <w:r w:rsidRPr="00952C6E">
        <w:rPr>
          <w:rFonts w:hint="eastAsia"/>
          <w:sz w:val="24"/>
          <w:lang w:eastAsia="zh-CN"/>
        </w:rPr>
        <w:t>节）和《昆蒙框架》各领域生物多样性与健康主流化的</w:t>
      </w:r>
      <w:r w:rsidRPr="00952C6E">
        <w:rPr>
          <w:sz w:val="24"/>
          <w:lang w:eastAsia="zh-CN"/>
        </w:rPr>
        <w:t>14</w:t>
      </w:r>
      <w:r w:rsidRPr="00952C6E">
        <w:rPr>
          <w:rFonts w:hint="eastAsia"/>
          <w:sz w:val="24"/>
          <w:lang w:eastAsia="zh-CN"/>
        </w:rPr>
        <w:t>项部门特定指标（对应《全球行动计划》第三</w:t>
      </w:r>
      <w:r w:rsidRPr="00952C6E">
        <w:rPr>
          <w:sz w:val="24"/>
          <w:lang w:eastAsia="zh-CN"/>
        </w:rPr>
        <w:t>.B</w:t>
      </w:r>
      <w:r w:rsidRPr="00952C6E">
        <w:rPr>
          <w:rFonts w:hint="eastAsia"/>
          <w:sz w:val="24"/>
          <w:lang w:eastAsia="zh-CN"/>
        </w:rPr>
        <w:t>节）进行汇总。随后对这些指标取平均值，形成国家汇总分数以反映国家平均水平。各项指标对应不同的专题类别以便开展分类报告，使其能够作为《全球行动计划》的指标发挥作用。指标采用两</w:t>
      </w:r>
      <w:r w:rsidR="00F8160C" w:rsidRPr="00952C6E">
        <w:rPr>
          <w:rFonts w:hint="eastAsia"/>
          <w:sz w:val="24"/>
          <w:lang w:eastAsia="zh-CN"/>
        </w:rPr>
        <w:t>个层</w:t>
      </w:r>
      <w:r w:rsidRPr="00952C6E">
        <w:rPr>
          <w:rFonts w:hint="eastAsia"/>
          <w:sz w:val="24"/>
          <w:lang w:eastAsia="zh-CN"/>
        </w:rPr>
        <w:t>级权重体系，引导报告工作关注高价值项目。该体系反映了一种概念层级：</w:t>
      </w:r>
      <w:r w:rsidR="00F8160C" w:rsidRPr="00952C6E">
        <w:rPr>
          <w:rFonts w:hint="eastAsia"/>
          <w:sz w:val="24"/>
          <w:lang w:eastAsia="zh-CN"/>
        </w:rPr>
        <w:t>第</w:t>
      </w:r>
      <w:bookmarkStart w:id="6" w:name="OLE_LINK39"/>
      <w:r w:rsidR="00F8160C" w:rsidRPr="00952C6E">
        <w:rPr>
          <w:rFonts w:hint="eastAsia"/>
          <w:sz w:val="24"/>
          <w:lang w:eastAsia="zh-CN"/>
        </w:rPr>
        <w:t>1</w:t>
      </w:r>
      <w:r w:rsidR="00F8160C" w:rsidRPr="00952C6E">
        <w:rPr>
          <w:rFonts w:hint="eastAsia"/>
          <w:sz w:val="24"/>
          <w:lang w:eastAsia="zh-CN"/>
        </w:rPr>
        <w:t>层级</w:t>
      </w:r>
      <w:bookmarkEnd w:id="6"/>
      <w:r w:rsidR="00F8160C" w:rsidRPr="00952C6E">
        <w:rPr>
          <w:rFonts w:hint="eastAsia"/>
          <w:sz w:val="24"/>
          <w:lang w:eastAsia="zh-CN"/>
        </w:rPr>
        <w:t>问题衡量是否存在进一步取得进展的有利条件</w:t>
      </w:r>
      <w:r w:rsidRPr="00952C6E">
        <w:rPr>
          <w:rFonts w:hint="eastAsia"/>
          <w:sz w:val="24"/>
          <w:lang w:eastAsia="zh-CN"/>
        </w:rPr>
        <w:t>，</w:t>
      </w:r>
      <w:r w:rsidR="00DA6DCF" w:rsidRPr="00952C6E">
        <w:rPr>
          <w:rFonts w:hint="eastAsia"/>
          <w:sz w:val="24"/>
          <w:lang w:eastAsia="zh-CN"/>
        </w:rPr>
        <w:t>而第</w:t>
      </w:r>
      <w:r w:rsidR="00DA6DCF" w:rsidRPr="00952C6E">
        <w:rPr>
          <w:rFonts w:hint="eastAsia"/>
          <w:sz w:val="24"/>
          <w:lang w:eastAsia="zh-CN"/>
        </w:rPr>
        <w:t>2</w:t>
      </w:r>
      <w:r w:rsidR="00DA6DCF" w:rsidRPr="00952C6E">
        <w:rPr>
          <w:rFonts w:hint="eastAsia"/>
          <w:sz w:val="24"/>
          <w:lang w:eastAsia="zh-CN"/>
        </w:rPr>
        <w:t>层级问题描述该进展的深度</w:t>
      </w:r>
      <w:r w:rsidRPr="00952C6E">
        <w:rPr>
          <w:rFonts w:hint="eastAsia"/>
          <w:sz w:val="24"/>
          <w:lang w:eastAsia="zh-CN"/>
        </w:rPr>
        <w:t>、质量或具体方式。如果第</w:t>
      </w:r>
      <w:r w:rsidR="00F8160C" w:rsidRPr="00952C6E">
        <w:rPr>
          <w:rFonts w:hint="eastAsia"/>
          <w:sz w:val="24"/>
          <w:lang w:eastAsia="zh-CN"/>
        </w:rPr>
        <w:t>1</w:t>
      </w:r>
      <w:r w:rsidR="00F8160C" w:rsidRPr="00952C6E">
        <w:rPr>
          <w:rFonts w:hint="eastAsia"/>
          <w:sz w:val="24"/>
          <w:lang w:eastAsia="zh-CN"/>
        </w:rPr>
        <w:t>层级</w:t>
      </w:r>
      <w:r w:rsidRPr="00952C6E">
        <w:rPr>
          <w:rFonts w:hint="eastAsia"/>
          <w:sz w:val="24"/>
          <w:lang w:eastAsia="zh-CN"/>
        </w:rPr>
        <w:t>条件缺失，</w:t>
      </w:r>
      <w:r w:rsidR="00F8160C" w:rsidRPr="00952C6E">
        <w:rPr>
          <w:rFonts w:hint="eastAsia"/>
          <w:sz w:val="24"/>
          <w:lang w:eastAsia="zh-CN"/>
        </w:rPr>
        <w:t>第</w:t>
      </w:r>
      <w:r w:rsidR="00F8160C" w:rsidRPr="00952C6E">
        <w:rPr>
          <w:rFonts w:hint="eastAsia"/>
          <w:sz w:val="24"/>
          <w:lang w:eastAsia="zh-CN"/>
        </w:rPr>
        <w:t>2</w:t>
      </w:r>
      <w:r w:rsidR="00F8160C" w:rsidRPr="00952C6E">
        <w:rPr>
          <w:rFonts w:hint="eastAsia"/>
          <w:sz w:val="24"/>
          <w:lang w:eastAsia="zh-CN"/>
        </w:rPr>
        <w:t>层级要素就不太可能具有意义或可行</w:t>
      </w:r>
      <w:r w:rsidRPr="00952C6E">
        <w:rPr>
          <w:rFonts w:hint="eastAsia"/>
          <w:sz w:val="24"/>
          <w:lang w:eastAsia="zh-CN"/>
        </w:rPr>
        <w:t>。因此，</w:t>
      </w:r>
      <w:r w:rsidR="00DA6DCF" w:rsidRPr="00952C6E">
        <w:rPr>
          <w:rFonts w:hint="eastAsia"/>
          <w:sz w:val="24"/>
          <w:lang w:eastAsia="zh-CN"/>
        </w:rPr>
        <w:t>赋予第</w:t>
      </w:r>
      <w:r w:rsidR="00DA6DCF" w:rsidRPr="00952C6E">
        <w:rPr>
          <w:rFonts w:hint="eastAsia"/>
          <w:sz w:val="24"/>
          <w:lang w:eastAsia="zh-CN"/>
        </w:rPr>
        <w:t>1</w:t>
      </w:r>
      <w:r w:rsidR="00DA6DCF" w:rsidRPr="00952C6E">
        <w:rPr>
          <w:rFonts w:hint="eastAsia"/>
          <w:sz w:val="24"/>
          <w:lang w:eastAsia="zh-CN"/>
        </w:rPr>
        <w:t>层级问题更大权重可确保该指标反映推动变化的最关键因素</w:t>
      </w:r>
      <w:r w:rsidRPr="00952C6E">
        <w:rPr>
          <w:rFonts w:hint="eastAsia"/>
          <w:sz w:val="24"/>
          <w:lang w:eastAsia="zh-CN"/>
        </w:rPr>
        <w:t>，而非执行过程中更详细或具有特定情境的方面；</w:t>
      </w:r>
    </w:p>
    <w:p w14:paraId="2DA46D34" w14:textId="7B0C3760" w:rsidR="009E73A6" w:rsidRPr="00952C6E" w:rsidRDefault="009E73A6" w:rsidP="00D24850">
      <w:pPr>
        <w:pStyle w:val="CBDNormalNumber"/>
        <w:numPr>
          <w:ilvl w:val="1"/>
          <w:numId w:val="7"/>
        </w:numPr>
        <w:overflowPunct w:val="0"/>
        <w:rPr>
          <w:sz w:val="24"/>
          <w:lang w:eastAsia="zh-CN"/>
        </w:rPr>
      </w:pPr>
      <w:r w:rsidRPr="00952C6E">
        <w:rPr>
          <w:rFonts w:hint="eastAsia"/>
          <w:sz w:val="24"/>
          <w:lang w:eastAsia="zh-CN"/>
        </w:rPr>
        <w:t>与全球框架保持一致：这些指标适用于提供关于《昆蒙框架》第</w:t>
      </w:r>
      <w:r w:rsidRPr="00952C6E">
        <w:rPr>
          <w:sz w:val="24"/>
          <w:lang w:eastAsia="zh-CN"/>
        </w:rPr>
        <w:t>7(r)</w:t>
      </w:r>
      <w:r w:rsidRPr="00952C6E">
        <w:rPr>
          <w:rFonts w:hint="eastAsia"/>
          <w:sz w:val="24"/>
          <w:lang w:eastAsia="zh-CN"/>
        </w:rPr>
        <w:t>分段进展以及《全球行动计划》执行情况的信息。这些指标也可用于支持对“同一健康”框架进展</w:t>
      </w:r>
      <w:r w:rsidR="002007C8" w:rsidRPr="00952C6E">
        <w:rPr>
          <w:rFonts w:hint="eastAsia"/>
          <w:sz w:val="24"/>
          <w:lang w:eastAsia="zh-CN"/>
        </w:rPr>
        <w:t>进行</w:t>
      </w:r>
      <w:r w:rsidRPr="00952C6E">
        <w:rPr>
          <w:rFonts w:hint="eastAsia"/>
          <w:sz w:val="24"/>
          <w:lang w:eastAsia="zh-CN"/>
        </w:rPr>
        <w:t>监测；</w:t>
      </w:r>
    </w:p>
    <w:p w14:paraId="17FE2B26" w14:textId="1EB555D6" w:rsidR="009E73A6" w:rsidRPr="00952C6E" w:rsidRDefault="009E73A6" w:rsidP="00D24850">
      <w:pPr>
        <w:pStyle w:val="CBDNormalNumber"/>
        <w:numPr>
          <w:ilvl w:val="1"/>
          <w:numId w:val="7"/>
        </w:numPr>
        <w:overflowPunct w:val="0"/>
        <w:rPr>
          <w:sz w:val="24"/>
          <w:lang w:eastAsia="zh-CN"/>
        </w:rPr>
      </w:pPr>
      <w:r w:rsidRPr="00952C6E">
        <w:rPr>
          <w:rFonts w:hint="eastAsia"/>
          <w:sz w:val="24"/>
          <w:lang w:eastAsia="zh-CN"/>
        </w:rPr>
        <w:t>使用：</w:t>
      </w:r>
      <w:r w:rsidR="002007C8" w:rsidRPr="00952C6E">
        <w:rPr>
          <w:rFonts w:hint="eastAsia"/>
          <w:sz w:val="24"/>
          <w:lang w:eastAsia="zh-CN"/>
        </w:rPr>
        <w:t>这些指标</w:t>
      </w:r>
      <w:r w:rsidRPr="00952C6E">
        <w:rPr>
          <w:rFonts w:hint="eastAsia"/>
          <w:sz w:val="24"/>
          <w:lang w:eastAsia="zh-CN"/>
        </w:rPr>
        <w:t>自愿使用，旨在作为一种工具</w:t>
      </w:r>
      <w:r w:rsidR="002007C8" w:rsidRPr="00952C6E">
        <w:rPr>
          <w:rFonts w:hint="eastAsia"/>
          <w:sz w:val="24"/>
          <w:lang w:eastAsia="zh-CN"/>
        </w:rPr>
        <w:t>，</w:t>
      </w:r>
      <w:r w:rsidRPr="00952C6E">
        <w:rPr>
          <w:rFonts w:hint="eastAsia"/>
          <w:sz w:val="24"/>
          <w:lang w:eastAsia="zh-CN"/>
        </w:rPr>
        <w:t>供缔约方用于报告生物多样性与健康的相互联系主流化情况。其设计旨在通过利用现有数据来源来减轻报告负担，包括在适当情况下使用其他多边环境进程的指标。缔约方可在报告《昆蒙框架》</w:t>
      </w:r>
      <w:r w:rsidRPr="00952C6E">
        <w:rPr>
          <w:sz w:val="24"/>
          <w:lang w:eastAsia="zh-CN"/>
        </w:rPr>
        <w:t>C</w:t>
      </w:r>
      <w:r w:rsidR="007B73BB" w:rsidRPr="00952C6E">
        <w:rPr>
          <w:rFonts w:hint="eastAsia"/>
          <w:sz w:val="24"/>
          <w:lang w:eastAsia="zh-CN"/>
        </w:rPr>
        <w:t>节</w:t>
      </w:r>
      <w:r w:rsidRPr="00952C6E">
        <w:rPr>
          <w:rFonts w:hint="eastAsia"/>
          <w:sz w:val="24"/>
          <w:lang w:eastAsia="zh-CN"/>
        </w:rPr>
        <w:t>进展时或在国家报告中使用这些指标。此外，如果缔约方决定，也可通过在第八次报告模板中增设一个特定章节进行报告；</w:t>
      </w:r>
    </w:p>
    <w:p w14:paraId="0CCA20AF" w14:textId="2DAAC53D" w:rsidR="009E73A6" w:rsidRPr="00952C6E" w:rsidRDefault="009E73A6" w:rsidP="00D24850">
      <w:pPr>
        <w:pStyle w:val="CBDNormalNumber"/>
        <w:numPr>
          <w:ilvl w:val="1"/>
          <w:numId w:val="7"/>
        </w:numPr>
        <w:overflowPunct w:val="0"/>
        <w:rPr>
          <w:sz w:val="24"/>
          <w:lang w:eastAsia="zh-CN"/>
        </w:rPr>
      </w:pPr>
      <w:r w:rsidRPr="00952C6E">
        <w:rPr>
          <w:rFonts w:hint="eastAsia"/>
          <w:sz w:val="24"/>
          <w:lang w:eastAsia="zh-CN"/>
        </w:rPr>
        <w:t>长期使用：</w:t>
      </w:r>
      <w:r w:rsidR="00C35A65" w:rsidRPr="00952C6E">
        <w:rPr>
          <w:sz w:val="24"/>
          <w:lang w:eastAsia="zh-CN"/>
        </w:rPr>
        <w:t>预计这一方法将建立一个可随时间推移而不断完善的框架，随着数据可得性、技术能力和方法的改进而逐步加强。</w:t>
      </w:r>
      <w:r w:rsidRPr="00952C6E">
        <w:rPr>
          <w:rFonts w:hint="eastAsia"/>
          <w:sz w:val="24"/>
          <w:lang w:eastAsia="zh-CN"/>
        </w:rPr>
        <w:t>可以通过调整构成各项指标的问题清单来实现；</w:t>
      </w:r>
    </w:p>
    <w:p w14:paraId="41547ED0" w14:textId="5AEA1A1A" w:rsidR="009E73A6" w:rsidRPr="00952C6E" w:rsidRDefault="009E73A6" w:rsidP="00D24850">
      <w:pPr>
        <w:pStyle w:val="CBDNormalNumber"/>
        <w:numPr>
          <w:ilvl w:val="1"/>
          <w:numId w:val="7"/>
        </w:numPr>
        <w:overflowPunct w:val="0"/>
        <w:rPr>
          <w:sz w:val="24"/>
          <w:lang w:eastAsia="zh-CN"/>
        </w:rPr>
      </w:pPr>
      <w:r w:rsidRPr="00952C6E">
        <w:rPr>
          <w:rFonts w:hint="eastAsia"/>
          <w:sz w:val="24"/>
          <w:lang w:eastAsia="zh-CN"/>
        </w:rPr>
        <w:t>数据来源：缔约方使用的数据来源将因国情而异，因此无法提供一份详尽</w:t>
      </w:r>
      <w:r w:rsidR="00321CE3" w:rsidRPr="00952C6E">
        <w:rPr>
          <w:rFonts w:hint="eastAsia"/>
          <w:sz w:val="24"/>
          <w:lang w:eastAsia="zh-CN"/>
        </w:rPr>
        <w:t>无遗</w:t>
      </w:r>
      <w:r w:rsidRPr="00952C6E">
        <w:rPr>
          <w:rFonts w:hint="eastAsia"/>
          <w:sz w:val="24"/>
          <w:lang w:eastAsia="zh-CN"/>
        </w:rPr>
        <w:t>的清单。尽管如此，为帮助缔约方开展报告工作，问卷列出了一些潜在的数据来源，缔约方可在答复进度衡量工具的问题时酌情使用。数据来源还应考虑不同的知识体系以及来自土著人民和地方社区的信息，并征得其自由、事先和知情同意。缔约方应使用其可获得的最相关且最权威的数据来源，并在可能情况下优先使用国家多部门来源。</w:t>
      </w:r>
    </w:p>
    <w:p w14:paraId="6191D5F7" w14:textId="77777777" w:rsidR="009E73A6" w:rsidRPr="00952C6E" w:rsidRDefault="009E73A6" w:rsidP="00D24850">
      <w:pPr>
        <w:pStyle w:val="CBDH1"/>
        <w:overflowPunct w:val="0"/>
        <w:rPr>
          <w:color w:val="000000"/>
          <w:lang w:val="en-US" w:eastAsia="zh-CN"/>
        </w:rPr>
      </w:pPr>
      <w:r w:rsidRPr="00952C6E">
        <w:rPr>
          <w:rFonts w:hint="eastAsia"/>
          <w:lang w:val="en-US" w:eastAsia="zh-CN"/>
        </w:rPr>
        <w:lastRenderedPageBreak/>
        <w:t>二</w:t>
      </w:r>
      <w:r w:rsidRPr="00952C6E">
        <w:t>.</w:t>
      </w:r>
      <w:r w:rsidRPr="00952C6E">
        <w:tab/>
      </w:r>
      <w:r w:rsidRPr="00952C6E">
        <w:rPr>
          <w:rFonts w:hint="eastAsia"/>
          <w:lang w:val="en-US" w:eastAsia="zh-CN"/>
        </w:rPr>
        <w:t>方法和计算</w:t>
      </w:r>
    </w:p>
    <w:p w14:paraId="32CA4DDB" w14:textId="77777777" w:rsidR="009E73A6" w:rsidRPr="00952C6E" w:rsidRDefault="009E73A6" w:rsidP="00D24850">
      <w:pPr>
        <w:numPr>
          <w:ilvl w:val="0"/>
          <w:numId w:val="7"/>
        </w:numPr>
        <w:tabs>
          <w:tab w:val="left" w:pos="2835"/>
          <w:tab w:val="left" w:pos="3402"/>
          <w:tab w:val="left" w:pos="3969"/>
        </w:tabs>
        <w:overflowPunct w:val="0"/>
        <w:spacing w:before="120" w:after="120"/>
        <w:rPr>
          <w:sz w:val="24"/>
          <w:lang w:eastAsia="zh-CN"/>
        </w:rPr>
      </w:pPr>
      <w:r w:rsidRPr="00952C6E">
        <w:rPr>
          <w:rFonts w:hint="eastAsia"/>
          <w:sz w:val="24"/>
          <w:lang w:eastAsia="zh-CN"/>
        </w:rPr>
        <w:t>这些指标通过一种以问卷形式呈现的进度衡量工具收集信息，由多项选择题组成，并通过评分工具计算国家汇总分数。结果以</w:t>
      </w:r>
      <w:r w:rsidRPr="00952C6E">
        <w:rPr>
          <w:sz w:val="24"/>
          <w:lang w:eastAsia="zh-CN"/>
        </w:rPr>
        <w:t>0%</w:t>
      </w:r>
      <w:r w:rsidRPr="00952C6E">
        <w:rPr>
          <w:rFonts w:hint="eastAsia"/>
          <w:sz w:val="24"/>
          <w:lang w:eastAsia="zh-CN"/>
        </w:rPr>
        <w:t>至</w:t>
      </w:r>
      <w:r w:rsidRPr="00952C6E">
        <w:rPr>
          <w:sz w:val="24"/>
          <w:lang w:eastAsia="zh-CN"/>
        </w:rPr>
        <w:t>100%</w:t>
      </w:r>
      <w:r w:rsidRPr="00952C6E">
        <w:rPr>
          <w:rFonts w:hint="eastAsia"/>
          <w:sz w:val="24"/>
          <w:lang w:eastAsia="zh-CN"/>
        </w:rPr>
        <w:t>的数值表示，其中</w:t>
      </w:r>
      <w:r w:rsidRPr="00952C6E">
        <w:rPr>
          <w:sz w:val="24"/>
          <w:lang w:eastAsia="zh-CN"/>
        </w:rPr>
        <w:t>0%</w:t>
      </w:r>
      <w:r w:rsidRPr="00952C6E">
        <w:rPr>
          <w:rFonts w:hint="eastAsia"/>
          <w:sz w:val="24"/>
          <w:lang w:eastAsia="zh-CN"/>
        </w:rPr>
        <w:t>表示没有进展，</w:t>
      </w:r>
      <w:r w:rsidRPr="00952C6E">
        <w:rPr>
          <w:sz w:val="24"/>
          <w:lang w:eastAsia="zh-CN"/>
        </w:rPr>
        <w:t>100%</w:t>
      </w:r>
      <w:r w:rsidRPr="00952C6E">
        <w:rPr>
          <w:rFonts w:hint="eastAsia"/>
          <w:sz w:val="24"/>
          <w:lang w:eastAsia="zh-CN"/>
        </w:rPr>
        <w:t>表示《全球行动计划》在国家层面实现全面执行，因而表明生物多样性与健康之间联系主流化的进展情况。国家汇总分数也采用同样的方式表示。</w:t>
      </w:r>
    </w:p>
    <w:p w14:paraId="16199E55" w14:textId="7D53D9B2" w:rsidR="009E73A6" w:rsidRPr="00952C6E" w:rsidRDefault="009E73A6" w:rsidP="00D24850">
      <w:pPr>
        <w:numPr>
          <w:ilvl w:val="0"/>
          <w:numId w:val="7"/>
        </w:numPr>
        <w:tabs>
          <w:tab w:val="left" w:pos="2835"/>
          <w:tab w:val="left" w:pos="3402"/>
          <w:tab w:val="left" w:pos="3969"/>
        </w:tabs>
        <w:overflowPunct w:val="0"/>
        <w:spacing w:before="120" w:after="120"/>
        <w:rPr>
          <w:sz w:val="24"/>
          <w:lang w:eastAsia="zh-CN"/>
        </w:rPr>
      </w:pPr>
      <w:r w:rsidRPr="00952C6E">
        <w:rPr>
          <w:rFonts w:hint="eastAsia"/>
          <w:sz w:val="24"/>
          <w:lang w:eastAsia="zh-CN"/>
        </w:rPr>
        <w:t>进度衡量工具由</w:t>
      </w:r>
      <w:r w:rsidRPr="00952C6E">
        <w:rPr>
          <w:sz w:val="24"/>
          <w:lang w:eastAsia="zh-CN"/>
        </w:rPr>
        <w:t>119</w:t>
      </w:r>
      <w:r w:rsidRPr="00952C6E">
        <w:rPr>
          <w:rFonts w:hint="eastAsia"/>
          <w:sz w:val="24"/>
          <w:lang w:eastAsia="zh-CN"/>
        </w:rPr>
        <w:t>个问题组成（</w:t>
      </w:r>
      <w:r w:rsidRPr="00952C6E">
        <w:rPr>
          <w:sz w:val="24"/>
          <w:lang w:eastAsia="zh-CN"/>
        </w:rPr>
        <w:t>62</w:t>
      </w:r>
      <w:r w:rsidR="00D13CD0" w:rsidRPr="00952C6E">
        <w:rPr>
          <w:rFonts w:hint="eastAsia"/>
          <w:sz w:val="24"/>
          <w:lang w:eastAsia="zh-CN"/>
        </w:rPr>
        <w:t>个第</w:t>
      </w:r>
      <w:r w:rsidR="00D13CD0" w:rsidRPr="00952C6E">
        <w:rPr>
          <w:rFonts w:hint="eastAsia"/>
          <w:sz w:val="24"/>
          <w:lang w:eastAsia="zh-CN"/>
        </w:rPr>
        <w:t>1</w:t>
      </w:r>
      <w:r w:rsidR="00D13CD0" w:rsidRPr="00952C6E">
        <w:rPr>
          <w:rFonts w:hint="eastAsia"/>
          <w:sz w:val="24"/>
          <w:lang w:eastAsia="zh-CN"/>
        </w:rPr>
        <w:t>层级问题和</w:t>
      </w:r>
      <w:r w:rsidRPr="00952C6E">
        <w:rPr>
          <w:sz w:val="24"/>
          <w:lang w:eastAsia="zh-CN"/>
        </w:rPr>
        <w:t>57</w:t>
      </w:r>
      <w:r w:rsidRPr="00952C6E">
        <w:rPr>
          <w:rFonts w:hint="eastAsia"/>
          <w:sz w:val="24"/>
          <w:lang w:eastAsia="zh-CN"/>
        </w:rPr>
        <w:t>个第</w:t>
      </w:r>
      <w:r w:rsidR="00D13CD0" w:rsidRPr="00952C6E">
        <w:rPr>
          <w:rFonts w:hint="eastAsia"/>
          <w:sz w:val="24"/>
          <w:lang w:eastAsia="zh-CN"/>
        </w:rPr>
        <w:t>2</w:t>
      </w:r>
      <w:r w:rsidR="00D13CD0" w:rsidRPr="00952C6E">
        <w:rPr>
          <w:rFonts w:hint="eastAsia"/>
          <w:sz w:val="24"/>
          <w:lang w:eastAsia="zh-CN"/>
        </w:rPr>
        <w:t>层级</w:t>
      </w:r>
      <w:r w:rsidRPr="00952C6E">
        <w:rPr>
          <w:rFonts w:hint="eastAsia"/>
          <w:sz w:val="24"/>
          <w:lang w:eastAsia="zh-CN"/>
        </w:rPr>
        <w:t>问题，具体说明见下文段落），用于评估《全球行动计划》第三</w:t>
      </w:r>
      <w:r w:rsidRPr="00952C6E">
        <w:rPr>
          <w:sz w:val="24"/>
          <w:lang w:eastAsia="zh-CN"/>
        </w:rPr>
        <w:t>.A</w:t>
      </w:r>
      <w:r w:rsidRPr="00952C6E">
        <w:rPr>
          <w:rFonts w:hint="eastAsia"/>
          <w:sz w:val="24"/>
          <w:lang w:eastAsia="zh-CN"/>
        </w:rPr>
        <w:t>节和第三</w:t>
      </w:r>
      <w:r w:rsidRPr="00952C6E">
        <w:rPr>
          <w:sz w:val="24"/>
          <w:lang w:eastAsia="zh-CN"/>
        </w:rPr>
        <w:t>.B</w:t>
      </w:r>
      <w:r w:rsidRPr="00952C6E">
        <w:rPr>
          <w:rFonts w:hint="eastAsia"/>
          <w:sz w:val="24"/>
          <w:lang w:eastAsia="zh-CN"/>
        </w:rPr>
        <w:t>节所列具体专题类别的进展情况。每个问题均须选择一个能反映</w:t>
      </w:r>
      <w:r w:rsidR="00FA6009" w:rsidRPr="00952C6E">
        <w:rPr>
          <w:rFonts w:hint="eastAsia"/>
          <w:sz w:val="24"/>
          <w:lang w:eastAsia="zh-CN"/>
        </w:rPr>
        <w:t>所取得</w:t>
      </w:r>
      <w:r w:rsidRPr="00952C6E">
        <w:rPr>
          <w:rFonts w:hint="eastAsia"/>
          <w:sz w:val="24"/>
          <w:lang w:eastAsia="zh-CN"/>
        </w:rPr>
        <w:t>进展</w:t>
      </w:r>
      <w:r w:rsidR="00FA6009" w:rsidRPr="00952C6E">
        <w:rPr>
          <w:rFonts w:hint="eastAsia"/>
          <w:sz w:val="24"/>
          <w:lang w:eastAsia="zh-CN"/>
        </w:rPr>
        <w:t>水平</w:t>
      </w:r>
      <w:r w:rsidRPr="00952C6E">
        <w:rPr>
          <w:rFonts w:hint="eastAsia"/>
          <w:sz w:val="24"/>
          <w:lang w:eastAsia="zh-CN"/>
        </w:rPr>
        <w:t>的类别进行回答。相关类别包括：</w:t>
      </w:r>
      <w:r w:rsidRPr="00952C6E">
        <w:rPr>
          <w:sz w:val="24"/>
          <w:lang w:eastAsia="zh-CN"/>
        </w:rPr>
        <w:t xml:space="preserve">(a) </w:t>
      </w:r>
      <w:r w:rsidRPr="00952C6E">
        <w:rPr>
          <w:rFonts w:hint="eastAsia"/>
          <w:sz w:val="24"/>
          <w:lang w:eastAsia="zh-CN"/>
        </w:rPr>
        <w:t>全面执行；</w:t>
      </w:r>
      <w:r w:rsidRPr="00952C6E">
        <w:rPr>
          <w:sz w:val="24"/>
          <w:lang w:eastAsia="zh-CN"/>
        </w:rPr>
        <w:t xml:space="preserve">(b) </w:t>
      </w:r>
      <w:r w:rsidRPr="00952C6E">
        <w:rPr>
          <w:rFonts w:hint="eastAsia"/>
          <w:sz w:val="24"/>
          <w:lang w:eastAsia="zh-CN"/>
        </w:rPr>
        <w:t>部分执行；</w:t>
      </w:r>
      <w:r w:rsidRPr="00952C6E">
        <w:rPr>
          <w:sz w:val="24"/>
          <w:lang w:eastAsia="zh-CN"/>
        </w:rPr>
        <w:t xml:space="preserve">(c) </w:t>
      </w:r>
      <w:r w:rsidRPr="00952C6E">
        <w:rPr>
          <w:rFonts w:hint="eastAsia"/>
          <w:sz w:val="24"/>
          <w:lang w:eastAsia="zh-CN"/>
        </w:rPr>
        <w:t>制定中；</w:t>
      </w:r>
      <w:r w:rsidRPr="00952C6E">
        <w:rPr>
          <w:sz w:val="24"/>
          <w:lang w:eastAsia="zh-CN"/>
        </w:rPr>
        <w:t xml:space="preserve">(d) </w:t>
      </w:r>
      <w:r w:rsidRPr="00952C6E">
        <w:rPr>
          <w:rFonts w:hint="eastAsia"/>
          <w:sz w:val="24"/>
          <w:lang w:eastAsia="zh-CN"/>
        </w:rPr>
        <w:t>没有执行；</w:t>
      </w:r>
      <w:r w:rsidRPr="00952C6E">
        <w:rPr>
          <w:sz w:val="24"/>
          <w:lang w:eastAsia="zh-CN"/>
        </w:rPr>
        <w:t xml:space="preserve">(e) </w:t>
      </w:r>
      <w:r w:rsidRPr="00952C6E">
        <w:rPr>
          <w:rFonts w:hint="eastAsia"/>
          <w:sz w:val="24"/>
          <w:lang w:eastAsia="zh-CN"/>
        </w:rPr>
        <w:t>不适用；以及</w:t>
      </w:r>
      <w:r w:rsidRPr="00952C6E">
        <w:rPr>
          <w:sz w:val="24"/>
          <w:lang w:eastAsia="zh-CN"/>
        </w:rPr>
        <w:t xml:space="preserve">(f) </w:t>
      </w:r>
      <w:r w:rsidRPr="00952C6E">
        <w:rPr>
          <w:rFonts w:hint="eastAsia"/>
          <w:sz w:val="24"/>
          <w:lang w:eastAsia="zh-CN"/>
        </w:rPr>
        <w:t>没有相关数据（关于各类答复的具体说明，见下文“计算”部分）。</w:t>
      </w:r>
    </w:p>
    <w:p w14:paraId="6FDBD933" w14:textId="250C6976" w:rsidR="009E73A6" w:rsidRPr="00952C6E" w:rsidRDefault="009E73A6" w:rsidP="00D24850">
      <w:pPr>
        <w:numPr>
          <w:ilvl w:val="0"/>
          <w:numId w:val="7"/>
        </w:numPr>
        <w:tabs>
          <w:tab w:val="left" w:pos="2835"/>
          <w:tab w:val="left" w:pos="3402"/>
          <w:tab w:val="left" w:pos="3969"/>
        </w:tabs>
        <w:overflowPunct w:val="0"/>
        <w:spacing w:before="120" w:after="120"/>
        <w:rPr>
          <w:sz w:val="24"/>
          <w:lang w:eastAsia="zh-CN"/>
        </w:rPr>
      </w:pPr>
      <w:r w:rsidRPr="00952C6E">
        <w:rPr>
          <w:rFonts w:hint="eastAsia"/>
          <w:spacing w:val="-4"/>
          <w:sz w:val="24"/>
          <w:lang w:eastAsia="zh-CN"/>
        </w:rPr>
        <w:t>鉴于生物多样性与健康的相互联系具有跨领域性质，问卷应由多个相关部门</w:t>
      </w:r>
      <w:r w:rsidR="00163580" w:rsidRPr="00952C6E">
        <w:rPr>
          <w:rStyle w:val="FootnoteReference"/>
          <w:rFonts w:eastAsia="Times New Roman"/>
          <w:color w:val="242424"/>
          <w:sz w:val="24"/>
          <w:szCs w:val="24"/>
        </w:rPr>
        <w:footnoteReference w:id="16"/>
      </w:r>
      <w:r w:rsidRPr="00952C6E">
        <w:rPr>
          <w:rFonts w:hint="eastAsia"/>
          <w:spacing w:val="-4"/>
          <w:sz w:val="24"/>
          <w:lang w:eastAsia="zh-CN"/>
        </w:rPr>
        <w:t>、</w:t>
      </w:r>
      <w:r w:rsidRPr="00952C6E">
        <w:rPr>
          <w:rFonts w:hint="eastAsia"/>
          <w:sz w:val="24"/>
          <w:lang w:eastAsia="zh-CN"/>
        </w:rPr>
        <w:t>土著人民和地方社区以及相关利益攸关方提供意见并根据国情填写，这符合全政府、全社会办法以及“同一健康”方法。建议将该问卷的汇编工作纳入《公约》下的国家报告周期。</w:t>
      </w:r>
    </w:p>
    <w:p w14:paraId="60286DD0" w14:textId="77777777" w:rsidR="009E73A6" w:rsidRPr="00952C6E" w:rsidRDefault="009E73A6" w:rsidP="00D24850">
      <w:pPr>
        <w:numPr>
          <w:ilvl w:val="0"/>
          <w:numId w:val="7"/>
        </w:numPr>
        <w:tabs>
          <w:tab w:val="left" w:pos="2835"/>
          <w:tab w:val="left" w:pos="3402"/>
          <w:tab w:val="left" w:pos="3969"/>
        </w:tabs>
        <w:overflowPunct w:val="0"/>
        <w:spacing w:before="120" w:after="120"/>
        <w:rPr>
          <w:sz w:val="24"/>
          <w:lang w:eastAsia="zh-CN"/>
        </w:rPr>
      </w:pPr>
      <w:r w:rsidRPr="00952C6E">
        <w:rPr>
          <w:rFonts w:hint="eastAsia"/>
          <w:sz w:val="24"/>
          <w:lang w:eastAsia="zh-CN"/>
        </w:rPr>
        <w:t>此外，谨建议缔约方：提前将问卷分发给相关部委、技术专家、土著人民和地方社区、妇女和青年网络等征求意见并进行审查；召开会议或开展磋商，讨论答复并确保各部门之间保持一致；记录信息不完整或不确定的领域；保留可能有助于今后开展报告或更新工作的支持性文件和参考资料。</w:t>
      </w:r>
    </w:p>
    <w:p w14:paraId="0A09C12C" w14:textId="37F19A84" w:rsidR="009E73A6" w:rsidRPr="00952C6E" w:rsidRDefault="009E73A6" w:rsidP="00D24850">
      <w:pPr>
        <w:numPr>
          <w:ilvl w:val="0"/>
          <w:numId w:val="7"/>
        </w:numPr>
        <w:tabs>
          <w:tab w:val="left" w:pos="2835"/>
          <w:tab w:val="left" w:pos="3402"/>
          <w:tab w:val="left" w:pos="3969"/>
        </w:tabs>
        <w:overflowPunct w:val="0"/>
        <w:spacing w:before="120" w:after="120"/>
        <w:rPr>
          <w:sz w:val="24"/>
          <w:lang w:eastAsia="zh-CN"/>
        </w:rPr>
      </w:pPr>
      <w:r w:rsidRPr="00952C6E">
        <w:rPr>
          <w:rFonts w:hint="eastAsia"/>
          <w:sz w:val="24"/>
          <w:lang w:eastAsia="zh-CN"/>
        </w:rPr>
        <w:t>在数据稀缺和</w:t>
      </w:r>
      <w:r w:rsidR="002E2202" w:rsidRPr="00952C6E">
        <w:rPr>
          <w:rFonts w:hint="eastAsia"/>
          <w:sz w:val="24"/>
          <w:lang w:eastAsia="zh-CN"/>
        </w:rPr>
        <w:t>（</w:t>
      </w:r>
      <w:r w:rsidRPr="00952C6E">
        <w:rPr>
          <w:rFonts w:hint="eastAsia"/>
          <w:sz w:val="24"/>
          <w:lang w:eastAsia="zh-CN"/>
        </w:rPr>
        <w:t>或</w:t>
      </w:r>
      <w:r w:rsidR="002E2202" w:rsidRPr="00952C6E">
        <w:rPr>
          <w:rFonts w:hint="eastAsia"/>
          <w:sz w:val="24"/>
          <w:lang w:eastAsia="zh-CN"/>
        </w:rPr>
        <w:t>）</w:t>
      </w:r>
      <w:r w:rsidRPr="00952C6E">
        <w:rPr>
          <w:rFonts w:hint="eastAsia"/>
          <w:sz w:val="24"/>
          <w:lang w:eastAsia="zh-CN"/>
        </w:rPr>
        <w:t>不同地点和部门之间分布不均的情况下，鼓励缔约方使用最佳可用信息，包括国家和次国家</w:t>
      </w:r>
      <w:r w:rsidR="00B569D4">
        <w:rPr>
          <w:rFonts w:hint="eastAsia"/>
          <w:sz w:val="24"/>
          <w:lang w:eastAsia="zh-CN"/>
        </w:rPr>
        <w:t>一级</w:t>
      </w:r>
      <w:r w:rsidRPr="00952C6E">
        <w:rPr>
          <w:rFonts w:hint="eastAsia"/>
          <w:sz w:val="24"/>
          <w:lang w:eastAsia="zh-CN"/>
        </w:rPr>
        <w:t>的评估、方案报告、政策文件、专家知识以及其他相关来源。只要存在证据可以评估相关生物多样性与健康政策、行动或框架的执行情况，即使缺乏全面的全国范围生物多样性数据，也不应妨碍开展报告。在信息不完整的情况下，缔约方应记录其局限性，并基于现有证据进行评估。随后，根据答复生成每项指标的量化指数并计算国家汇总分数。对于所有问题，鼓励缔约方利用意见栏添加开放式意见以解释或记录答复，最终可通过不断完善问卷对这些意见进行汇总并予以考虑</w:t>
      </w:r>
      <w:r w:rsidR="00E5102C" w:rsidRPr="00952C6E">
        <w:rPr>
          <w:rFonts w:hint="eastAsia"/>
          <w:sz w:val="24"/>
          <w:lang w:eastAsia="zh-CN"/>
        </w:rPr>
        <w:t>。</w:t>
      </w:r>
    </w:p>
    <w:p w14:paraId="33446B15" w14:textId="43F16E6F" w:rsidR="009E73A6" w:rsidRPr="00952C6E" w:rsidRDefault="009E73A6" w:rsidP="00D24850">
      <w:pPr>
        <w:pStyle w:val="CBDH1"/>
        <w:overflowPunct w:val="0"/>
      </w:pPr>
      <w:r w:rsidRPr="00952C6E">
        <w:rPr>
          <w:rFonts w:hint="eastAsia"/>
          <w:lang w:val="en-US" w:eastAsia="zh-CN"/>
        </w:rPr>
        <w:t>三</w:t>
      </w:r>
      <w:r w:rsidRPr="00952C6E">
        <w:t>.</w:t>
      </w:r>
      <w:r w:rsidRPr="00952C6E">
        <w:tab/>
      </w:r>
      <w:r w:rsidRPr="00952C6E">
        <w:rPr>
          <w:rFonts w:hint="eastAsia"/>
          <w:lang w:val="en-US" w:eastAsia="zh-CN"/>
        </w:rPr>
        <w:t>计算</w:t>
      </w:r>
    </w:p>
    <w:p w14:paraId="62CCE403" w14:textId="68368EC2" w:rsidR="009E73A6" w:rsidRPr="00952C6E" w:rsidRDefault="009E73A6" w:rsidP="00D24850">
      <w:pPr>
        <w:numPr>
          <w:ilvl w:val="0"/>
          <w:numId w:val="7"/>
        </w:numPr>
        <w:tabs>
          <w:tab w:val="left" w:pos="2835"/>
          <w:tab w:val="left" w:pos="3402"/>
          <w:tab w:val="left" w:pos="3969"/>
        </w:tabs>
        <w:overflowPunct w:val="0"/>
        <w:spacing w:before="120" w:after="120"/>
        <w:rPr>
          <w:sz w:val="24"/>
          <w:lang w:eastAsia="zh-CN"/>
        </w:rPr>
      </w:pPr>
      <w:r w:rsidRPr="00952C6E">
        <w:rPr>
          <w:rFonts w:hint="eastAsia"/>
          <w:sz w:val="24"/>
          <w:lang w:eastAsia="zh-CN"/>
        </w:rPr>
        <w:t>指标采用与《昆蒙框架》监测框架指标</w:t>
      </w:r>
      <w:r w:rsidRPr="00952C6E">
        <w:rPr>
          <w:sz w:val="24"/>
          <w:lang w:eastAsia="zh-CN"/>
        </w:rPr>
        <w:t>23.CT.2</w:t>
      </w:r>
      <w:r w:rsidR="00163580" w:rsidRPr="00952C6E">
        <w:rPr>
          <w:rStyle w:val="FootnoteReference"/>
          <w:rFonts w:eastAsia="Times New Roman"/>
          <w:color w:val="242424"/>
          <w:sz w:val="24"/>
          <w:szCs w:val="24"/>
        </w:rPr>
        <w:footnoteReference w:id="17"/>
      </w:r>
      <w:r w:rsidRPr="00952C6E">
        <w:rPr>
          <w:rFonts w:hint="eastAsia"/>
          <w:sz w:val="24"/>
          <w:lang w:eastAsia="zh-CN"/>
        </w:rPr>
        <w:t>相同的</w:t>
      </w:r>
      <w:bookmarkStart w:id="7" w:name="OLE_LINK38"/>
      <w:r w:rsidRPr="00952C6E">
        <w:rPr>
          <w:rFonts w:hint="eastAsia"/>
          <w:sz w:val="24"/>
          <w:lang w:eastAsia="zh-CN"/>
        </w:rPr>
        <w:t>李克特量表</w:t>
      </w:r>
      <w:bookmarkEnd w:id="7"/>
      <w:r w:rsidR="00356488" w:rsidRPr="00952C6E">
        <w:rPr>
          <w:rFonts w:hint="eastAsia"/>
          <w:sz w:val="24"/>
          <w:lang w:eastAsia="zh-CN"/>
        </w:rPr>
        <w:t>，</w:t>
      </w:r>
      <w:r w:rsidRPr="00952C6E">
        <w:rPr>
          <w:rFonts w:hint="eastAsia"/>
          <w:sz w:val="24"/>
          <w:lang w:eastAsia="zh-CN"/>
        </w:rPr>
        <w:t>这是一种广泛应用于社会科学领域的测量方法。进度衡量工具和评分工具采用四点量表，其中“没有执行”对应</w:t>
      </w:r>
      <w:r w:rsidRPr="00952C6E">
        <w:rPr>
          <w:sz w:val="24"/>
          <w:lang w:eastAsia="zh-CN"/>
        </w:rPr>
        <w:t>0</w:t>
      </w:r>
      <w:r w:rsidR="008A2678" w:rsidRPr="00952C6E">
        <w:rPr>
          <w:rFonts w:hint="eastAsia"/>
          <w:sz w:val="24"/>
          <w:lang w:eastAsia="zh-CN"/>
        </w:rPr>
        <w:t>%</w:t>
      </w:r>
      <w:r w:rsidRPr="00952C6E">
        <w:rPr>
          <w:rFonts w:hint="eastAsia"/>
          <w:sz w:val="24"/>
          <w:lang w:eastAsia="zh-CN"/>
        </w:rPr>
        <w:t>，“全面执行”对应</w:t>
      </w:r>
      <w:r w:rsidRPr="00952C6E">
        <w:rPr>
          <w:sz w:val="24"/>
          <w:lang w:eastAsia="zh-CN"/>
        </w:rPr>
        <w:t>100%</w:t>
      </w:r>
      <w:r w:rsidRPr="00952C6E">
        <w:rPr>
          <w:rFonts w:hint="eastAsia"/>
          <w:sz w:val="24"/>
          <w:lang w:eastAsia="zh-CN"/>
        </w:rPr>
        <w:t>。被认定为“不适用”或“没有相关数据”的问题不计入评分。</w:t>
      </w:r>
    </w:p>
    <w:p w14:paraId="695429B1" w14:textId="0923457E" w:rsidR="009E73A6" w:rsidRPr="00952C6E" w:rsidRDefault="009E73A6" w:rsidP="00D24850">
      <w:pPr>
        <w:pStyle w:val="CBDNormalNumber"/>
        <w:numPr>
          <w:ilvl w:val="0"/>
          <w:numId w:val="7"/>
        </w:numPr>
        <w:overflowPunct w:val="0"/>
        <w:rPr>
          <w:sz w:val="24"/>
          <w:lang w:eastAsia="zh-CN"/>
        </w:rPr>
      </w:pPr>
      <w:r w:rsidRPr="00952C6E">
        <w:rPr>
          <w:rFonts w:hint="eastAsia"/>
          <w:sz w:val="24"/>
          <w:lang w:eastAsia="zh-CN"/>
        </w:rPr>
        <w:t>指标</w:t>
      </w:r>
      <w:r w:rsidRPr="00952C6E">
        <w:rPr>
          <w:sz w:val="24"/>
          <w:lang w:eastAsia="zh-CN"/>
        </w:rPr>
        <w:t>23.CT.2</w:t>
      </w:r>
      <w:r w:rsidRPr="00952C6E">
        <w:rPr>
          <w:rFonts w:hint="eastAsia"/>
          <w:sz w:val="24"/>
          <w:lang w:eastAsia="zh-CN"/>
        </w:rPr>
        <w:t>针对量表的</w:t>
      </w:r>
      <w:r w:rsidR="000B36D8" w:rsidRPr="00952C6E">
        <w:rPr>
          <w:sz w:val="24"/>
          <w:lang w:eastAsia="zh-CN"/>
        </w:rPr>
        <w:t>每一分值点</w:t>
      </w:r>
      <w:r w:rsidRPr="00952C6E">
        <w:rPr>
          <w:rFonts w:hint="eastAsia"/>
          <w:sz w:val="24"/>
          <w:lang w:eastAsia="zh-CN"/>
        </w:rPr>
        <w:t>都会根据具体问题分别规定其定义。鉴于目</w:t>
      </w:r>
      <w:r w:rsidR="006C57ED" w:rsidRPr="00952C6E">
        <w:rPr>
          <w:rFonts w:hint="eastAsia"/>
          <w:sz w:val="24"/>
          <w:lang w:eastAsia="zh-CN"/>
        </w:rPr>
        <w:t>前</w:t>
      </w:r>
      <w:r w:rsidRPr="00952C6E">
        <w:rPr>
          <w:rFonts w:hint="eastAsia"/>
          <w:sz w:val="24"/>
          <w:lang w:eastAsia="zh-CN"/>
        </w:rPr>
        <w:t>纳入这些指标的问题数量较多，这种做法并不可行，因此通过对相关标准进行统一，将评分类别定义如下：</w:t>
      </w:r>
    </w:p>
    <w:p w14:paraId="5CD06D00" w14:textId="3DD92A1E" w:rsidR="009E73A6" w:rsidRPr="00952C6E" w:rsidRDefault="009E73A6" w:rsidP="00D24850">
      <w:pPr>
        <w:pStyle w:val="CBDNormalNumber"/>
        <w:numPr>
          <w:ilvl w:val="1"/>
          <w:numId w:val="7"/>
        </w:numPr>
        <w:overflowPunct w:val="0"/>
        <w:rPr>
          <w:sz w:val="24"/>
          <w:lang w:eastAsia="zh-CN"/>
        </w:rPr>
      </w:pPr>
      <w:r w:rsidRPr="00952C6E">
        <w:rPr>
          <w:rFonts w:hint="eastAsia"/>
          <w:b/>
          <w:sz w:val="24"/>
          <w:lang w:eastAsia="zh-CN"/>
        </w:rPr>
        <w:lastRenderedPageBreak/>
        <w:t>全面执行（得分</w:t>
      </w:r>
      <w:r w:rsidRPr="00952C6E">
        <w:rPr>
          <w:b/>
          <w:sz w:val="24"/>
          <w:lang w:eastAsia="zh-CN"/>
        </w:rPr>
        <w:t>100%</w:t>
      </w:r>
      <w:r w:rsidRPr="00952C6E">
        <w:rPr>
          <w:rFonts w:hint="eastAsia"/>
          <w:b/>
          <w:sz w:val="24"/>
          <w:lang w:eastAsia="zh-CN"/>
        </w:rPr>
        <w:t>）：</w:t>
      </w:r>
      <w:r w:rsidRPr="00952C6E">
        <w:rPr>
          <w:rFonts w:hint="eastAsia"/>
          <w:sz w:val="24"/>
          <w:lang w:eastAsia="zh-CN"/>
        </w:rPr>
        <w:t>如果活动已全面执行，则选择此选项。根据具体情况，其应具有明显的执行进度并在不同层面开展。例如，该活动可能：涉及多个部门和行为体的参与或</w:t>
      </w:r>
      <w:r w:rsidR="003A789E" w:rsidRPr="00952C6E">
        <w:rPr>
          <w:rFonts w:hint="eastAsia"/>
          <w:sz w:val="24"/>
          <w:lang w:eastAsia="zh-CN"/>
        </w:rPr>
        <w:t>投入</w:t>
      </w:r>
      <w:r w:rsidRPr="00952C6E">
        <w:rPr>
          <w:rFonts w:hint="eastAsia"/>
          <w:sz w:val="24"/>
          <w:lang w:eastAsia="zh-CN"/>
        </w:rPr>
        <w:t>；覆盖范围广（例如</w:t>
      </w:r>
      <w:r w:rsidR="003A789E" w:rsidRPr="00952C6E">
        <w:rPr>
          <w:rFonts w:hint="eastAsia"/>
          <w:sz w:val="24"/>
          <w:lang w:eastAsia="zh-CN"/>
        </w:rPr>
        <w:t>，</w:t>
      </w:r>
      <w:r w:rsidRPr="00952C6E">
        <w:rPr>
          <w:rFonts w:hint="eastAsia"/>
          <w:sz w:val="24"/>
          <w:lang w:eastAsia="zh-CN"/>
        </w:rPr>
        <w:t>覆盖全国或涉及多个部门或领域）；已正式化并可能持续开展；有专项预算分配；可以核实或易于识别。选择此得分时，缔约方应在“核实方式”栏中提供补充意见作为</w:t>
      </w:r>
      <w:r w:rsidR="00B94EE2" w:rsidRPr="00952C6E">
        <w:rPr>
          <w:rFonts w:hint="eastAsia"/>
          <w:sz w:val="24"/>
          <w:lang w:eastAsia="zh-CN"/>
        </w:rPr>
        <w:t>取得</w:t>
      </w:r>
      <w:r w:rsidRPr="00952C6E">
        <w:rPr>
          <w:rFonts w:hint="eastAsia"/>
          <w:sz w:val="24"/>
          <w:lang w:eastAsia="zh-CN"/>
        </w:rPr>
        <w:t>进展或成就的证据；</w:t>
      </w:r>
    </w:p>
    <w:p w14:paraId="42F282F3" w14:textId="7D312CEF" w:rsidR="009E73A6" w:rsidRPr="00952C6E" w:rsidRDefault="009E73A6" w:rsidP="00D24850">
      <w:pPr>
        <w:pStyle w:val="CBDNormalNumber"/>
        <w:numPr>
          <w:ilvl w:val="1"/>
          <w:numId w:val="7"/>
        </w:numPr>
        <w:overflowPunct w:val="0"/>
        <w:rPr>
          <w:rFonts w:eastAsia="Times New Roman"/>
          <w:color w:val="242424"/>
          <w:sz w:val="24"/>
          <w:lang w:eastAsia="zh-CN"/>
        </w:rPr>
      </w:pPr>
      <w:r w:rsidRPr="00952C6E">
        <w:rPr>
          <w:rFonts w:cs="SimSun" w:hint="eastAsia"/>
          <w:b/>
          <w:color w:val="242424"/>
          <w:sz w:val="24"/>
          <w:lang w:eastAsia="zh-CN"/>
        </w:rPr>
        <w:t>部分执行（得分</w:t>
      </w:r>
      <w:r w:rsidRPr="00952C6E">
        <w:rPr>
          <w:rFonts w:eastAsia="Times New Roman"/>
          <w:b/>
          <w:color w:val="242424"/>
          <w:sz w:val="24"/>
          <w:lang w:eastAsia="zh-CN"/>
        </w:rPr>
        <w:t>66.67%</w:t>
      </w:r>
      <w:r w:rsidRPr="00952C6E">
        <w:rPr>
          <w:rFonts w:cs="SimSun" w:hint="eastAsia"/>
          <w:b/>
          <w:color w:val="242424"/>
          <w:sz w:val="24"/>
          <w:lang w:eastAsia="zh-CN"/>
        </w:rPr>
        <w:t>）：</w:t>
      </w:r>
      <w:r w:rsidRPr="00952C6E">
        <w:rPr>
          <w:rFonts w:cs="SimSun" w:hint="eastAsia"/>
          <w:color w:val="242424"/>
          <w:sz w:val="24"/>
          <w:lang w:eastAsia="zh-CN"/>
        </w:rPr>
        <w:t>如果活动已</w:t>
      </w:r>
      <w:r w:rsidRPr="00952C6E">
        <w:rPr>
          <w:rFonts w:cs="SimSun" w:hint="eastAsia"/>
          <w:color w:val="242424"/>
          <w:sz w:val="24"/>
          <w:lang w:val="en-US" w:eastAsia="zh-CN"/>
        </w:rPr>
        <w:t>执行</w:t>
      </w:r>
      <w:r w:rsidRPr="00952C6E">
        <w:rPr>
          <w:rFonts w:cs="SimSun" w:hint="eastAsia"/>
          <w:color w:val="242424"/>
          <w:sz w:val="24"/>
          <w:lang w:eastAsia="zh-CN"/>
        </w:rPr>
        <w:t>并满足部分而非全部参数，则选择此选项。例如，该活动可能：仅涉及数量有限的部门或行为体；覆盖范围较窄（例如地方</w:t>
      </w:r>
      <w:r w:rsidR="007C699F" w:rsidRPr="00952C6E">
        <w:rPr>
          <w:rFonts w:cs="SimSun" w:hint="eastAsia"/>
          <w:color w:val="242424"/>
          <w:sz w:val="24"/>
          <w:lang w:eastAsia="zh-CN"/>
        </w:rPr>
        <w:t>一级</w:t>
      </w:r>
      <w:r w:rsidRPr="00952C6E">
        <w:rPr>
          <w:rFonts w:cs="SimSun" w:hint="eastAsia"/>
          <w:color w:val="242424"/>
          <w:sz w:val="24"/>
          <w:lang w:eastAsia="zh-CN"/>
        </w:rPr>
        <w:t>、单一部门或特定领域）；是非正式或临时性活动，持续开展的可能性有限；专项预算分配</w:t>
      </w:r>
      <w:r w:rsidR="007C699F" w:rsidRPr="00952C6E">
        <w:rPr>
          <w:rFonts w:cs="SimSun" w:hint="eastAsia"/>
          <w:color w:val="242424"/>
          <w:sz w:val="24"/>
          <w:lang w:eastAsia="zh-CN"/>
        </w:rPr>
        <w:t>极少</w:t>
      </w:r>
      <w:r w:rsidRPr="00952C6E">
        <w:rPr>
          <w:rFonts w:cs="SimSun" w:hint="eastAsia"/>
          <w:color w:val="242424"/>
          <w:sz w:val="24"/>
          <w:lang w:eastAsia="zh-CN"/>
        </w:rPr>
        <w:t>或</w:t>
      </w:r>
      <w:r w:rsidR="007C699F" w:rsidRPr="00952C6E">
        <w:rPr>
          <w:rFonts w:cs="SimSun" w:hint="eastAsia"/>
          <w:color w:val="242424"/>
          <w:sz w:val="24"/>
          <w:lang w:eastAsia="zh-CN"/>
        </w:rPr>
        <w:t>没有</w:t>
      </w:r>
      <w:r w:rsidRPr="00952C6E">
        <w:rPr>
          <w:rFonts w:cs="SimSun" w:hint="eastAsia"/>
          <w:color w:val="242424"/>
          <w:sz w:val="24"/>
          <w:lang w:eastAsia="zh-CN"/>
        </w:rPr>
        <w:t>预算分配；较难核实或仅有部分记录；</w:t>
      </w:r>
    </w:p>
    <w:p w14:paraId="6C9677F8" w14:textId="14D37368" w:rsidR="009E73A6" w:rsidRPr="00952C6E" w:rsidRDefault="009E73A6" w:rsidP="00D24850">
      <w:pPr>
        <w:pStyle w:val="CBDNormalNumber"/>
        <w:numPr>
          <w:ilvl w:val="1"/>
          <w:numId w:val="7"/>
        </w:numPr>
        <w:overflowPunct w:val="0"/>
        <w:rPr>
          <w:rFonts w:eastAsia="Times New Roman"/>
          <w:color w:val="242424"/>
          <w:sz w:val="24"/>
          <w:lang w:eastAsia="zh-CN"/>
        </w:rPr>
      </w:pPr>
      <w:r w:rsidRPr="00952C6E">
        <w:rPr>
          <w:rFonts w:cs="SimSun" w:hint="eastAsia"/>
          <w:b/>
          <w:color w:val="242424"/>
          <w:sz w:val="24"/>
          <w:lang w:eastAsia="zh-CN"/>
        </w:rPr>
        <w:t>制定中（得分</w:t>
      </w:r>
      <w:r w:rsidRPr="00952C6E">
        <w:rPr>
          <w:rFonts w:eastAsia="Times New Roman"/>
          <w:b/>
          <w:color w:val="242424"/>
          <w:sz w:val="24"/>
          <w:lang w:eastAsia="zh-CN"/>
        </w:rPr>
        <w:t>33.33%</w:t>
      </w:r>
      <w:r w:rsidRPr="00952C6E">
        <w:rPr>
          <w:rFonts w:cs="SimSun" w:hint="eastAsia"/>
          <w:b/>
          <w:color w:val="242424"/>
          <w:sz w:val="24"/>
          <w:lang w:eastAsia="zh-CN"/>
        </w:rPr>
        <w:t>）：</w:t>
      </w:r>
      <w:r w:rsidRPr="00952C6E">
        <w:rPr>
          <w:rFonts w:cs="SimSun" w:hint="eastAsia"/>
          <w:color w:val="242424"/>
          <w:sz w:val="24"/>
          <w:lang w:eastAsia="zh-CN"/>
        </w:rPr>
        <w:t>如果活动正在进行但尚未在整体上执行，则选择此选项。例如，该活动可能：处于规划阶段或早期执行阶段；涉及初步磋商或来自部门和行为体的参与有限；已有框架草案、试点或</w:t>
      </w:r>
      <w:r w:rsidR="00565B57" w:rsidRPr="00952C6E">
        <w:rPr>
          <w:rFonts w:cs="SimSun" w:hint="eastAsia"/>
          <w:color w:val="242424"/>
          <w:sz w:val="24"/>
          <w:lang w:eastAsia="zh-CN"/>
        </w:rPr>
        <w:t>策略</w:t>
      </w:r>
      <w:r w:rsidRPr="00952C6E">
        <w:rPr>
          <w:rFonts w:cs="SimSun" w:hint="eastAsia"/>
          <w:color w:val="242424"/>
          <w:sz w:val="24"/>
          <w:lang w:eastAsia="zh-CN"/>
        </w:rPr>
        <w:t>，但尚未完全正式化；已确定潜在资金但尚未分配或投入使用；或者已有初步证据或承诺，但迄今取得的具体成果有限。在这种情况下，该行动：</w:t>
      </w:r>
      <w:r w:rsidRPr="00952C6E">
        <w:rPr>
          <w:rFonts w:eastAsia="Times New Roman"/>
          <w:color w:val="242424"/>
          <w:sz w:val="24"/>
          <w:lang w:eastAsia="zh-CN"/>
        </w:rPr>
        <w:t>(</w:t>
      </w:r>
      <w:r w:rsidR="00565B57" w:rsidRPr="00952C6E">
        <w:rPr>
          <w:rFonts w:cs="SimSun" w:hint="eastAsia"/>
          <w:color w:val="242424"/>
          <w:sz w:val="24"/>
          <w:lang w:eastAsia="zh-CN"/>
        </w:rPr>
        <w:t>一</w:t>
      </w:r>
      <w:r w:rsidRPr="00952C6E">
        <w:rPr>
          <w:rFonts w:eastAsia="Times New Roman"/>
          <w:color w:val="242424"/>
          <w:sz w:val="24"/>
          <w:lang w:eastAsia="zh-CN"/>
        </w:rPr>
        <w:t>)</w:t>
      </w:r>
      <w:r w:rsidRPr="00952C6E">
        <w:rPr>
          <w:rFonts w:cs="SimSun" w:hint="eastAsia"/>
          <w:color w:val="242424"/>
          <w:sz w:val="24"/>
          <w:lang w:eastAsia="zh-CN"/>
        </w:rPr>
        <w:t>可能表明已有意向并正在向执行迈进，但尚未全面投入运作或持续开展；或</w:t>
      </w:r>
      <w:r w:rsidRPr="00952C6E">
        <w:rPr>
          <w:rFonts w:eastAsia="Times New Roman"/>
          <w:color w:val="242424"/>
          <w:sz w:val="24"/>
          <w:lang w:eastAsia="zh-CN"/>
        </w:rPr>
        <w:t>(</w:t>
      </w:r>
      <w:r w:rsidR="00565B57" w:rsidRPr="00952C6E">
        <w:rPr>
          <w:rFonts w:cs="SimSun" w:hint="eastAsia"/>
          <w:color w:val="242424"/>
          <w:sz w:val="24"/>
          <w:lang w:eastAsia="zh-CN"/>
        </w:rPr>
        <w:t>二</w:t>
      </w:r>
      <w:r w:rsidRPr="00952C6E">
        <w:rPr>
          <w:rFonts w:eastAsia="Times New Roman"/>
          <w:color w:val="242424"/>
          <w:sz w:val="24"/>
          <w:lang w:eastAsia="zh-CN"/>
        </w:rPr>
        <w:t>)</w:t>
      </w:r>
      <w:r w:rsidRPr="00952C6E">
        <w:rPr>
          <w:rFonts w:cs="SimSun" w:hint="eastAsia"/>
          <w:color w:val="242424"/>
          <w:sz w:val="24"/>
          <w:lang w:eastAsia="zh-CN"/>
        </w:rPr>
        <w:t>可能</w:t>
      </w:r>
      <w:r w:rsidR="00565B57" w:rsidRPr="00952C6E">
        <w:rPr>
          <w:rFonts w:cs="SimSun" w:hint="eastAsia"/>
          <w:color w:val="242424"/>
          <w:sz w:val="24"/>
          <w:lang w:eastAsia="zh-CN"/>
        </w:rPr>
        <w:t>表明</w:t>
      </w:r>
      <w:r w:rsidRPr="00952C6E">
        <w:rPr>
          <w:rFonts w:cs="SimSun" w:hint="eastAsia"/>
          <w:color w:val="242424"/>
          <w:sz w:val="24"/>
          <w:lang w:eastAsia="zh-CN"/>
        </w:rPr>
        <w:t>已取得进展，但尚未满足全部参数且未全面执行。具体适用哪些参数将取决于所提问题，应结合每个具体问题的背景加以解释。并非所有参数在任何情况下都适用，但根据所提问题，其中部分参数可能尤其相关。该类别与</w:t>
      </w:r>
      <w:r w:rsidRPr="00952C6E">
        <w:rPr>
          <w:rFonts w:hint="eastAsia"/>
          <w:color w:val="242424"/>
          <w:sz w:val="24"/>
          <w:lang w:eastAsia="zh-CN"/>
        </w:rPr>
        <w:t>“</w:t>
      </w:r>
      <w:r w:rsidRPr="00952C6E">
        <w:rPr>
          <w:rFonts w:cs="SimSun" w:hint="eastAsia"/>
          <w:color w:val="242424"/>
          <w:sz w:val="24"/>
          <w:lang w:eastAsia="zh-CN"/>
        </w:rPr>
        <w:t>部分执行</w:t>
      </w:r>
      <w:r w:rsidRPr="00952C6E">
        <w:rPr>
          <w:rFonts w:hint="eastAsia"/>
          <w:color w:val="242424"/>
          <w:sz w:val="24"/>
          <w:lang w:eastAsia="zh-CN"/>
        </w:rPr>
        <w:t>”</w:t>
      </w:r>
      <w:r w:rsidRPr="00952C6E">
        <w:rPr>
          <w:rFonts w:cs="SimSun" w:hint="eastAsia"/>
          <w:color w:val="242424"/>
          <w:sz w:val="24"/>
          <w:lang w:eastAsia="zh-CN"/>
        </w:rPr>
        <w:t>不同，其表示</w:t>
      </w:r>
      <w:r w:rsidR="00E1716E" w:rsidRPr="00952C6E">
        <w:rPr>
          <w:rFonts w:cs="SimSun" w:hint="eastAsia"/>
          <w:color w:val="242424"/>
          <w:sz w:val="24"/>
          <w:lang w:eastAsia="zh-CN"/>
        </w:rPr>
        <w:t>正在推进</w:t>
      </w:r>
      <w:r w:rsidR="00E1716E" w:rsidRPr="00952C6E">
        <w:rPr>
          <w:rFonts w:cs="SimSun"/>
          <w:color w:val="242424"/>
          <w:sz w:val="24"/>
          <w:lang w:eastAsia="zh-CN"/>
        </w:rPr>
        <w:t>正在进行的目前尚未纳入标准程序的生物多样性与健康主流化工作</w:t>
      </w:r>
      <w:r w:rsidRPr="00952C6E">
        <w:rPr>
          <w:rFonts w:cs="SimSun" w:hint="eastAsia"/>
          <w:color w:val="242424"/>
          <w:sz w:val="24"/>
          <w:lang w:eastAsia="zh-CN"/>
        </w:rPr>
        <w:t>；</w:t>
      </w:r>
    </w:p>
    <w:p w14:paraId="6385612C" w14:textId="77777777" w:rsidR="009E73A6" w:rsidRPr="00952C6E" w:rsidRDefault="009E73A6" w:rsidP="00D24850">
      <w:pPr>
        <w:pStyle w:val="CBDNormalNumber"/>
        <w:numPr>
          <w:ilvl w:val="1"/>
          <w:numId w:val="7"/>
        </w:numPr>
        <w:overflowPunct w:val="0"/>
        <w:rPr>
          <w:rFonts w:eastAsia="Times New Roman"/>
          <w:color w:val="242424"/>
          <w:sz w:val="24"/>
          <w:lang w:eastAsia="zh-CN"/>
        </w:rPr>
      </w:pPr>
      <w:r w:rsidRPr="00952C6E">
        <w:rPr>
          <w:rFonts w:hint="eastAsia"/>
          <w:b/>
          <w:color w:val="242424"/>
          <w:sz w:val="24"/>
          <w:lang w:eastAsia="zh-CN"/>
        </w:rPr>
        <w:t>没有执行（</w:t>
      </w:r>
      <w:r w:rsidRPr="00952C6E">
        <w:rPr>
          <w:rFonts w:cs="SimSun" w:hint="eastAsia"/>
          <w:b/>
          <w:color w:val="242424"/>
          <w:sz w:val="24"/>
          <w:lang w:eastAsia="zh-CN"/>
        </w:rPr>
        <w:t>得分</w:t>
      </w:r>
      <w:r w:rsidRPr="00952C6E">
        <w:rPr>
          <w:rFonts w:eastAsia="Times New Roman"/>
          <w:b/>
          <w:color w:val="242424"/>
          <w:sz w:val="24"/>
          <w:lang w:eastAsia="zh-CN"/>
        </w:rPr>
        <w:t>0%</w:t>
      </w:r>
      <w:r w:rsidRPr="00952C6E">
        <w:rPr>
          <w:rFonts w:cs="SimSun" w:hint="eastAsia"/>
          <w:b/>
          <w:color w:val="242424"/>
          <w:sz w:val="24"/>
          <w:lang w:eastAsia="zh-CN"/>
        </w:rPr>
        <w:t>）：</w:t>
      </w:r>
      <w:r w:rsidRPr="00952C6E">
        <w:rPr>
          <w:rFonts w:cs="SimSun" w:hint="eastAsia"/>
          <w:color w:val="242424"/>
          <w:sz w:val="24"/>
          <w:lang w:eastAsia="zh-CN"/>
        </w:rPr>
        <w:t>如果未开展任何活动，则选择此选项。如果已计划开展执行某项行动的工作但尚未启动，则选择此项而非“制定中</w:t>
      </w:r>
      <w:r w:rsidRPr="00952C6E">
        <w:rPr>
          <w:rFonts w:hint="eastAsia"/>
          <w:color w:val="242424"/>
          <w:sz w:val="24"/>
          <w:lang w:eastAsia="zh-CN"/>
        </w:rPr>
        <w:t>”</w:t>
      </w:r>
      <w:r w:rsidRPr="00952C6E">
        <w:rPr>
          <w:rFonts w:cs="SimSun" w:hint="eastAsia"/>
          <w:color w:val="242424"/>
          <w:sz w:val="24"/>
          <w:lang w:eastAsia="zh-CN"/>
        </w:rPr>
        <w:t>；</w:t>
      </w:r>
    </w:p>
    <w:p w14:paraId="0EEDCD66" w14:textId="45818D4A" w:rsidR="009E73A6" w:rsidRPr="00952C6E" w:rsidRDefault="009E73A6" w:rsidP="00D24850">
      <w:pPr>
        <w:pStyle w:val="CBDNormalNumber"/>
        <w:numPr>
          <w:ilvl w:val="1"/>
          <w:numId w:val="7"/>
        </w:numPr>
        <w:overflowPunct w:val="0"/>
        <w:rPr>
          <w:rFonts w:eastAsia="Times New Roman"/>
          <w:color w:val="242424"/>
          <w:sz w:val="24"/>
          <w:lang w:eastAsia="zh-CN"/>
        </w:rPr>
      </w:pPr>
      <w:r w:rsidRPr="00952C6E">
        <w:rPr>
          <w:rFonts w:hint="eastAsia"/>
          <w:b/>
          <w:color w:val="242424"/>
          <w:sz w:val="24"/>
          <w:lang w:eastAsia="zh-CN"/>
        </w:rPr>
        <w:t>没有</w:t>
      </w:r>
      <w:r w:rsidRPr="00952C6E">
        <w:rPr>
          <w:rFonts w:cs="SimSun" w:hint="eastAsia"/>
          <w:b/>
          <w:color w:val="242424"/>
          <w:sz w:val="24"/>
          <w:lang w:eastAsia="zh-CN"/>
        </w:rPr>
        <w:t>相关数据：</w:t>
      </w:r>
      <w:r w:rsidRPr="00952C6E">
        <w:rPr>
          <w:rFonts w:cs="SimSun" w:hint="eastAsia"/>
          <w:color w:val="242424"/>
          <w:sz w:val="24"/>
          <w:lang w:eastAsia="zh-CN"/>
        </w:rPr>
        <w:t>如果因缺乏可靠数据支持</w:t>
      </w:r>
      <w:r w:rsidR="00015C20" w:rsidRPr="00952C6E">
        <w:rPr>
          <w:rFonts w:cs="SimSun" w:hint="eastAsia"/>
          <w:color w:val="242424"/>
          <w:sz w:val="24"/>
          <w:lang w:eastAsia="zh-CN"/>
        </w:rPr>
        <w:t>，</w:t>
      </w:r>
      <w:r w:rsidRPr="00952C6E">
        <w:rPr>
          <w:rFonts w:cs="SimSun" w:hint="eastAsia"/>
          <w:color w:val="242424"/>
          <w:sz w:val="24"/>
          <w:lang w:eastAsia="zh-CN"/>
        </w:rPr>
        <w:t>无法从国家层面作出答复，则选择此选项。选择此选项不会影响得分，且该问题将被排除在评分之外。该选项有助于缔约方识别国家或全球层面的数据缺口；</w:t>
      </w:r>
    </w:p>
    <w:p w14:paraId="53ED718F" w14:textId="16161AF7" w:rsidR="009E73A6" w:rsidRPr="00952C6E" w:rsidRDefault="009E73A6" w:rsidP="00D24850">
      <w:pPr>
        <w:pStyle w:val="CBDNormalNumber"/>
        <w:numPr>
          <w:ilvl w:val="1"/>
          <w:numId w:val="7"/>
        </w:numPr>
        <w:overflowPunct w:val="0"/>
        <w:rPr>
          <w:rFonts w:eastAsia="Times New Roman"/>
          <w:color w:val="242424"/>
          <w:sz w:val="24"/>
          <w:lang w:eastAsia="zh-CN"/>
        </w:rPr>
      </w:pPr>
      <w:r w:rsidRPr="00952C6E">
        <w:rPr>
          <w:rFonts w:cs="SimSun" w:hint="eastAsia"/>
          <w:b/>
          <w:color w:val="242424"/>
          <w:sz w:val="24"/>
          <w:lang w:eastAsia="zh-CN"/>
        </w:rPr>
        <w:t>不适用：</w:t>
      </w:r>
      <w:r w:rsidRPr="00952C6E">
        <w:rPr>
          <w:rFonts w:cs="SimSun" w:hint="eastAsia"/>
          <w:color w:val="242424"/>
          <w:sz w:val="24"/>
          <w:lang w:eastAsia="zh-CN"/>
        </w:rPr>
        <w:t>如果该问题与国情无关，则选择此选项；选择此选项不会影响得分，且该问题将被排除在评分之外。该选项有助于缔约方考虑国家和</w:t>
      </w:r>
      <w:r w:rsidR="00597AEE" w:rsidRPr="00952C6E">
        <w:rPr>
          <w:rFonts w:cs="SimSun" w:hint="eastAsia"/>
          <w:color w:val="242424"/>
          <w:sz w:val="24"/>
          <w:lang w:eastAsia="zh-CN"/>
        </w:rPr>
        <w:t>（</w:t>
      </w:r>
      <w:r w:rsidRPr="00952C6E">
        <w:rPr>
          <w:rFonts w:cs="SimSun" w:hint="eastAsia"/>
          <w:color w:val="242424"/>
          <w:sz w:val="24"/>
          <w:lang w:eastAsia="zh-CN"/>
        </w:rPr>
        <w:t>或</w:t>
      </w:r>
      <w:r w:rsidR="00597AEE" w:rsidRPr="00952C6E">
        <w:rPr>
          <w:rFonts w:cs="SimSun" w:hint="eastAsia"/>
          <w:color w:val="242424"/>
          <w:sz w:val="24"/>
          <w:lang w:eastAsia="zh-CN"/>
        </w:rPr>
        <w:t>）</w:t>
      </w:r>
      <w:r w:rsidRPr="00952C6E">
        <w:rPr>
          <w:rFonts w:cs="SimSun" w:hint="eastAsia"/>
          <w:color w:val="242424"/>
          <w:sz w:val="24"/>
          <w:lang w:eastAsia="zh-CN"/>
        </w:rPr>
        <w:t>区域差异。</w:t>
      </w:r>
    </w:p>
    <w:p w14:paraId="572A5AEE" w14:textId="4DC29195" w:rsidR="009E73A6" w:rsidRPr="00952C6E" w:rsidRDefault="009E73A6" w:rsidP="00D24850">
      <w:pPr>
        <w:pStyle w:val="CBDNormalNumber"/>
        <w:numPr>
          <w:ilvl w:val="0"/>
          <w:numId w:val="7"/>
        </w:numPr>
        <w:overflowPunct w:val="0"/>
        <w:rPr>
          <w:sz w:val="24"/>
          <w:lang w:eastAsia="zh-CN"/>
        </w:rPr>
      </w:pPr>
      <w:r w:rsidRPr="00952C6E">
        <w:rPr>
          <w:rFonts w:hint="eastAsia"/>
          <w:sz w:val="24"/>
          <w:lang w:eastAsia="zh-CN"/>
        </w:rPr>
        <w:t>为便于开展报告工作，相关问题根据两个</w:t>
      </w:r>
      <w:r w:rsidR="00D13CD0" w:rsidRPr="00952C6E">
        <w:rPr>
          <w:rFonts w:hint="eastAsia"/>
          <w:sz w:val="24"/>
          <w:lang w:eastAsia="zh-CN"/>
        </w:rPr>
        <w:t>层</w:t>
      </w:r>
      <w:r w:rsidRPr="00952C6E">
        <w:rPr>
          <w:rFonts w:hint="eastAsia"/>
          <w:sz w:val="24"/>
          <w:lang w:eastAsia="zh-CN"/>
        </w:rPr>
        <w:t>级进行分类，其对分数计算的影响在下文详细说明。当报告能力有限时，鼓励缔约方优先考虑指标一、指标二和指标三。这些核心指标旨在概述总体行动</w:t>
      </w:r>
      <w:r w:rsidR="005F035A" w:rsidRPr="00952C6E">
        <w:rPr>
          <w:rFonts w:hint="eastAsia"/>
          <w:sz w:val="24"/>
          <w:lang w:eastAsia="zh-CN"/>
        </w:rPr>
        <w:t>可能取得</w:t>
      </w:r>
      <w:r w:rsidRPr="00952C6E">
        <w:rPr>
          <w:rFonts w:hint="eastAsia"/>
          <w:sz w:val="24"/>
          <w:lang w:eastAsia="zh-CN"/>
        </w:rPr>
        <w:t>的进展，这些行动是进一步推进生物多样性与健康联系主流化的基础。可以通过使用部门特定指标（指标四至指标十七）对</w:t>
      </w:r>
      <w:r w:rsidR="007B6482" w:rsidRPr="00952C6E">
        <w:rPr>
          <w:rFonts w:hint="eastAsia"/>
          <w:sz w:val="24"/>
          <w:lang w:eastAsia="zh-CN"/>
        </w:rPr>
        <w:t>这些指标的</w:t>
      </w:r>
      <w:r w:rsidRPr="00952C6E">
        <w:rPr>
          <w:rFonts w:hint="eastAsia"/>
          <w:sz w:val="24"/>
          <w:lang w:eastAsia="zh-CN"/>
        </w:rPr>
        <w:t>报告作进一步补充。因此，各国可根据自身能力选择仅使用指标一、指标二和指标三，还是使用全部十七</w:t>
      </w:r>
      <w:r w:rsidR="007B6482" w:rsidRPr="00952C6E">
        <w:rPr>
          <w:rFonts w:hint="eastAsia"/>
          <w:sz w:val="24"/>
          <w:lang w:eastAsia="zh-CN"/>
        </w:rPr>
        <w:t>项</w:t>
      </w:r>
      <w:r w:rsidRPr="00952C6E">
        <w:rPr>
          <w:rFonts w:hint="eastAsia"/>
          <w:sz w:val="24"/>
          <w:lang w:eastAsia="zh-CN"/>
        </w:rPr>
        <w:t>指标，抑或是单独使用各项专题指标（指标四至指标十七）。此外，如果报告能力不足以回答所有问题，报告应重点关注第</w:t>
      </w:r>
      <w:r w:rsidR="00D13CD0" w:rsidRPr="00952C6E">
        <w:rPr>
          <w:rFonts w:hint="eastAsia"/>
          <w:sz w:val="24"/>
          <w:lang w:eastAsia="zh-CN"/>
        </w:rPr>
        <w:t>1</w:t>
      </w:r>
      <w:r w:rsidR="00D13CD0" w:rsidRPr="00952C6E">
        <w:rPr>
          <w:rFonts w:hint="eastAsia"/>
          <w:sz w:val="24"/>
          <w:lang w:eastAsia="zh-CN"/>
        </w:rPr>
        <w:t>层级</w:t>
      </w:r>
      <w:r w:rsidRPr="00952C6E">
        <w:rPr>
          <w:rFonts w:hint="eastAsia"/>
          <w:sz w:val="24"/>
          <w:lang w:eastAsia="zh-CN"/>
        </w:rPr>
        <w:t>问题，因为其衡量的是能够推动《全球行动计划》取得相关进展的行动进度，而第</w:t>
      </w:r>
      <w:r w:rsidR="00D13CD0" w:rsidRPr="00952C6E">
        <w:rPr>
          <w:rFonts w:hint="eastAsia"/>
          <w:sz w:val="24"/>
          <w:lang w:eastAsia="zh-CN"/>
        </w:rPr>
        <w:t>2</w:t>
      </w:r>
      <w:r w:rsidR="00D13CD0" w:rsidRPr="00952C6E">
        <w:rPr>
          <w:rFonts w:hint="eastAsia"/>
          <w:sz w:val="24"/>
          <w:lang w:eastAsia="zh-CN"/>
        </w:rPr>
        <w:t>层级</w:t>
      </w:r>
      <w:r w:rsidRPr="00952C6E">
        <w:rPr>
          <w:rFonts w:hint="eastAsia"/>
          <w:sz w:val="24"/>
          <w:lang w:eastAsia="zh-CN"/>
        </w:rPr>
        <w:t>问题则旨在反映这些行动进度的细微差别。</w:t>
      </w:r>
    </w:p>
    <w:p w14:paraId="0EEF5074" w14:textId="77777777" w:rsidR="009E73A6" w:rsidRPr="00952C6E" w:rsidRDefault="009E73A6" w:rsidP="00D24850">
      <w:pPr>
        <w:pStyle w:val="CBDNormalNumber"/>
        <w:numPr>
          <w:ilvl w:val="0"/>
          <w:numId w:val="7"/>
        </w:numPr>
        <w:overflowPunct w:val="0"/>
        <w:rPr>
          <w:sz w:val="24"/>
          <w:lang w:eastAsia="zh-CN"/>
        </w:rPr>
      </w:pPr>
      <w:r w:rsidRPr="00952C6E">
        <w:rPr>
          <w:rFonts w:hint="eastAsia"/>
          <w:sz w:val="24"/>
          <w:lang w:eastAsia="zh-CN"/>
        </w:rPr>
        <w:t>指标得分的计算包括以下步骤：</w:t>
      </w:r>
    </w:p>
    <w:p w14:paraId="0DEE2C83" w14:textId="1A72A4DE" w:rsidR="009E73A6" w:rsidRPr="00952C6E" w:rsidRDefault="009E73A6" w:rsidP="00D24850">
      <w:pPr>
        <w:pStyle w:val="CBDNormalNumber"/>
        <w:numPr>
          <w:ilvl w:val="1"/>
          <w:numId w:val="7"/>
        </w:numPr>
        <w:overflowPunct w:val="0"/>
        <w:rPr>
          <w:sz w:val="24"/>
          <w:lang w:eastAsia="zh-CN"/>
        </w:rPr>
      </w:pPr>
      <w:r w:rsidRPr="00952C6E">
        <w:rPr>
          <w:rFonts w:hint="eastAsia"/>
          <w:b/>
          <w:spacing w:val="4"/>
          <w:sz w:val="24"/>
          <w:lang w:val="en-US" w:eastAsia="zh-CN"/>
        </w:rPr>
        <w:t>步骤</w:t>
      </w:r>
      <w:r w:rsidRPr="00952C6E">
        <w:rPr>
          <w:b/>
          <w:spacing w:val="4"/>
          <w:sz w:val="24"/>
          <w:lang w:eastAsia="zh-CN"/>
        </w:rPr>
        <w:t>1</w:t>
      </w:r>
      <w:r w:rsidR="00253EEA">
        <w:rPr>
          <w:b/>
          <w:spacing w:val="4"/>
          <w:sz w:val="24"/>
          <w:lang w:val="en-US" w:eastAsia="zh-CN"/>
        </w:rPr>
        <w:t xml:space="preserve">. </w:t>
      </w:r>
      <w:r w:rsidRPr="00952C6E">
        <w:rPr>
          <w:rFonts w:hint="eastAsia"/>
          <w:spacing w:val="4"/>
          <w:sz w:val="24"/>
          <w:lang w:eastAsia="zh-CN"/>
        </w:rPr>
        <w:t>为分类答复计算对应数值。各类答案对应的数值为：</w:t>
      </w:r>
      <w:r w:rsidRPr="00952C6E">
        <w:rPr>
          <w:spacing w:val="4"/>
          <w:sz w:val="24"/>
          <w:lang w:eastAsia="zh-CN"/>
        </w:rPr>
        <w:t>(a)</w:t>
      </w:r>
      <w:r w:rsidRPr="00952C6E">
        <w:rPr>
          <w:rFonts w:hint="eastAsia"/>
          <w:spacing w:val="4"/>
          <w:sz w:val="24"/>
          <w:lang w:eastAsia="zh-CN"/>
        </w:rPr>
        <w:t>全</w:t>
      </w:r>
      <w:r w:rsidR="006B7F48" w:rsidRPr="00952C6E">
        <w:rPr>
          <w:rFonts w:hint="eastAsia"/>
          <w:spacing w:val="4"/>
          <w:sz w:val="24"/>
          <w:lang w:eastAsia="zh-CN"/>
        </w:rPr>
        <w:t>面</w:t>
      </w:r>
      <w:r w:rsidRPr="00952C6E">
        <w:rPr>
          <w:rFonts w:hint="eastAsia"/>
          <w:spacing w:val="4"/>
          <w:sz w:val="24"/>
          <w:lang w:eastAsia="zh-CN"/>
        </w:rPr>
        <w:t>执行</w:t>
      </w:r>
      <w:r w:rsidRPr="00952C6E">
        <w:rPr>
          <w:spacing w:val="4"/>
          <w:sz w:val="24"/>
          <w:lang w:eastAsia="zh-CN"/>
        </w:rPr>
        <w:t>=100%</w:t>
      </w:r>
      <w:r w:rsidRPr="00952C6E">
        <w:rPr>
          <w:rFonts w:hint="eastAsia"/>
          <w:spacing w:val="4"/>
          <w:sz w:val="24"/>
          <w:lang w:eastAsia="zh-CN"/>
        </w:rPr>
        <w:t>；</w:t>
      </w:r>
      <w:r w:rsidRPr="00952C6E">
        <w:rPr>
          <w:spacing w:val="4"/>
          <w:sz w:val="24"/>
          <w:lang w:eastAsia="zh-CN"/>
        </w:rPr>
        <w:t>(b)</w:t>
      </w:r>
      <w:r w:rsidRPr="00952C6E">
        <w:rPr>
          <w:rFonts w:hint="eastAsia"/>
          <w:spacing w:val="4"/>
          <w:sz w:val="24"/>
          <w:lang w:eastAsia="zh-CN"/>
        </w:rPr>
        <w:t>部</w:t>
      </w:r>
      <w:r w:rsidRPr="00952C6E">
        <w:rPr>
          <w:rFonts w:hint="eastAsia"/>
          <w:sz w:val="24"/>
          <w:lang w:eastAsia="zh-CN"/>
        </w:rPr>
        <w:t>分执行</w:t>
      </w:r>
      <w:r w:rsidRPr="00952C6E">
        <w:rPr>
          <w:sz w:val="24"/>
          <w:lang w:eastAsia="zh-CN"/>
        </w:rPr>
        <w:t>=66.67%</w:t>
      </w:r>
      <w:r w:rsidRPr="00952C6E">
        <w:rPr>
          <w:rFonts w:hint="eastAsia"/>
          <w:sz w:val="24"/>
          <w:lang w:eastAsia="zh-CN"/>
        </w:rPr>
        <w:t>；</w:t>
      </w:r>
      <w:r w:rsidRPr="00952C6E">
        <w:rPr>
          <w:sz w:val="24"/>
          <w:lang w:eastAsia="zh-CN"/>
        </w:rPr>
        <w:t>(c)</w:t>
      </w:r>
      <w:r w:rsidRPr="00952C6E">
        <w:rPr>
          <w:rFonts w:hint="eastAsia"/>
          <w:sz w:val="24"/>
          <w:lang w:eastAsia="zh-CN"/>
        </w:rPr>
        <w:t>制定中</w:t>
      </w:r>
      <w:r w:rsidRPr="00952C6E">
        <w:rPr>
          <w:sz w:val="24"/>
          <w:lang w:eastAsia="zh-CN"/>
        </w:rPr>
        <w:t>=33.33%</w:t>
      </w:r>
      <w:r w:rsidRPr="00952C6E">
        <w:rPr>
          <w:rFonts w:hint="eastAsia"/>
          <w:sz w:val="24"/>
          <w:lang w:eastAsia="zh-CN"/>
        </w:rPr>
        <w:t>；以及</w:t>
      </w:r>
      <w:r w:rsidRPr="00952C6E">
        <w:rPr>
          <w:sz w:val="24"/>
          <w:lang w:eastAsia="zh-CN"/>
        </w:rPr>
        <w:t>(d)</w:t>
      </w:r>
      <w:r w:rsidRPr="00952C6E">
        <w:rPr>
          <w:rFonts w:hint="eastAsia"/>
          <w:sz w:val="24"/>
          <w:lang w:eastAsia="zh-CN"/>
        </w:rPr>
        <w:t>没有执行</w:t>
      </w:r>
      <w:r w:rsidRPr="00952C6E">
        <w:rPr>
          <w:sz w:val="24"/>
          <w:lang w:eastAsia="zh-CN"/>
        </w:rPr>
        <w:t>=0%</w:t>
      </w:r>
      <w:r w:rsidRPr="00952C6E">
        <w:rPr>
          <w:rFonts w:hint="eastAsia"/>
          <w:sz w:val="24"/>
          <w:lang w:eastAsia="zh-CN"/>
        </w:rPr>
        <w:t>。</w:t>
      </w:r>
      <w:r w:rsidR="00ED65DC" w:rsidRPr="00952C6E">
        <w:rPr>
          <w:sz w:val="24"/>
          <w:lang w:eastAsia="zh-CN"/>
        </w:rPr>
        <w:t>被评</w:t>
      </w:r>
      <w:r w:rsidRPr="00952C6E">
        <w:rPr>
          <w:rFonts w:hint="eastAsia"/>
          <w:sz w:val="24"/>
          <w:lang w:eastAsia="zh-CN"/>
        </w:rPr>
        <w:t>为“不适用”或“没有相关数据”的问题不计入指数，也不影响答复率；</w:t>
      </w:r>
    </w:p>
    <w:p w14:paraId="052E642D" w14:textId="03687A1B" w:rsidR="009E73A6" w:rsidRPr="00952C6E" w:rsidRDefault="009E73A6" w:rsidP="00D24850">
      <w:pPr>
        <w:pStyle w:val="CBDNormalNumber"/>
        <w:numPr>
          <w:ilvl w:val="1"/>
          <w:numId w:val="7"/>
        </w:numPr>
        <w:overflowPunct w:val="0"/>
        <w:rPr>
          <w:sz w:val="24"/>
          <w:lang w:eastAsia="zh-CN"/>
        </w:rPr>
      </w:pPr>
      <w:r w:rsidRPr="00952C6E">
        <w:rPr>
          <w:rFonts w:hint="eastAsia"/>
          <w:b/>
          <w:sz w:val="24"/>
          <w:lang w:val="en-US" w:eastAsia="zh-CN"/>
        </w:rPr>
        <w:lastRenderedPageBreak/>
        <w:t>步骤</w:t>
      </w:r>
      <w:r w:rsidRPr="00952C6E">
        <w:rPr>
          <w:b/>
          <w:sz w:val="24"/>
          <w:lang w:eastAsia="zh-CN"/>
        </w:rPr>
        <w:t>2</w:t>
      </w:r>
      <w:r w:rsidR="00253EEA">
        <w:rPr>
          <w:b/>
          <w:sz w:val="24"/>
          <w:lang w:val="en-US" w:eastAsia="zh-CN"/>
        </w:rPr>
        <w:t xml:space="preserve">. </w:t>
      </w:r>
      <w:r w:rsidRPr="00952C6E">
        <w:rPr>
          <w:rFonts w:hint="eastAsia"/>
          <w:sz w:val="24"/>
          <w:lang w:eastAsia="zh-CN"/>
        </w:rPr>
        <w:t>根据问题所属</w:t>
      </w:r>
      <w:r w:rsidR="00D13CD0" w:rsidRPr="00952C6E">
        <w:rPr>
          <w:rFonts w:hint="eastAsia"/>
          <w:sz w:val="24"/>
          <w:lang w:eastAsia="zh-CN"/>
        </w:rPr>
        <w:t>层</w:t>
      </w:r>
      <w:r w:rsidRPr="00952C6E">
        <w:rPr>
          <w:rFonts w:hint="eastAsia"/>
          <w:sz w:val="24"/>
          <w:lang w:eastAsia="zh-CN"/>
        </w:rPr>
        <w:t>级对其数值进行加权。根据问题所属</w:t>
      </w:r>
      <w:r w:rsidR="00D13CD0" w:rsidRPr="00952C6E">
        <w:rPr>
          <w:rFonts w:hint="eastAsia"/>
          <w:sz w:val="24"/>
          <w:lang w:eastAsia="zh-CN"/>
        </w:rPr>
        <w:t>层</w:t>
      </w:r>
      <w:r w:rsidRPr="00952C6E">
        <w:rPr>
          <w:rFonts w:hint="eastAsia"/>
          <w:sz w:val="24"/>
          <w:lang w:eastAsia="zh-CN"/>
        </w:rPr>
        <w:t>级进行加权。第</w:t>
      </w:r>
      <w:r w:rsidR="00D13CD0" w:rsidRPr="00952C6E">
        <w:rPr>
          <w:sz w:val="24"/>
          <w:lang w:eastAsia="zh-CN"/>
        </w:rPr>
        <w:t>1</w:t>
      </w:r>
      <w:r w:rsidR="00D13CD0" w:rsidRPr="00952C6E">
        <w:rPr>
          <w:sz w:val="24"/>
          <w:lang w:eastAsia="zh-CN"/>
        </w:rPr>
        <w:t>层级</w:t>
      </w:r>
      <w:r w:rsidRPr="00952C6E">
        <w:rPr>
          <w:rFonts w:hint="eastAsia"/>
          <w:sz w:val="24"/>
          <w:lang w:eastAsia="zh-CN"/>
        </w:rPr>
        <w:t>问题权重为</w:t>
      </w:r>
      <w:r w:rsidRPr="00952C6E">
        <w:rPr>
          <w:sz w:val="24"/>
          <w:lang w:eastAsia="zh-CN"/>
        </w:rPr>
        <w:t>2</w:t>
      </w:r>
      <w:r w:rsidRPr="00952C6E">
        <w:rPr>
          <w:rFonts w:hint="eastAsia"/>
          <w:sz w:val="24"/>
          <w:lang w:eastAsia="zh-CN"/>
        </w:rPr>
        <w:t>，第</w:t>
      </w:r>
      <w:r w:rsidR="00D13CD0" w:rsidRPr="00952C6E">
        <w:rPr>
          <w:rFonts w:hint="eastAsia"/>
          <w:sz w:val="24"/>
          <w:lang w:eastAsia="zh-CN"/>
        </w:rPr>
        <w:t>2</w:t>
      </w:r>
      <w:r w:rsidR="00D13CD0" w:rsidRPr="00952C6E">
        <w:rPr>
          <w:rFonts w:hint="eastAsia"/>
          <w:sz w:val="24"/>
          <w:lang w:eastAsia="zh-CN"/>
        </w:rPr>
        <w:t>层级</w:t>
      </w:r>
      <w:r w:rsidRPr="00952C6E">
        <w:rPr>
          <w:rFonts w:hint="eastAsia"/>
          <w:sz w:val="24"/>
          <w:lang w:eastAsia="zh-CN"/>
        </w:rPr>
        <w:t>问题权重为</w:t>
      </w:r>
      <w:r w:rsidRPr="00952C6E">
        <w:rPr>
          <w:sz w:val="24"/>
          <w:lang w:eastAsia="zh-CN"/>
        </w:rPr>
        <w:t>1</w:t>
      </w:r>
      <w:r w:rsidRPr="00952C6E">
        <w:rPr>
          <w:rFonts w:hint="eastAsia"/>
          <w:sz w:val="24"/>
          <w:lang w:eastAsia="zh-CN"/>
        </w:rPr>
        <w:t>。</w:t>
      </w:r>
      <w:r w:rsidRPr="00952C6E">
        <w:rPr>
          <w:rFonts w:eastAsia="KaiTi" w:hint="eastAsia"/>
          <w:sz w:val="24"/>
          <w:lang w:eastAsia="zh-CN"/>
        </w:rPr>
        <w:t>第</w:t>
      </w:r>
      <w:r w:rsidR="00D13CD0" w:rsidRPr="00952C6E">
        <w:rPr>
          <w:rFonts w:eastAsia="KaiTi"/>
          <w:sz w:val="24"/>
          <w:lang w:eastAsia="zh-CN"/>
        </w:rPr>
        <w:t>1</w:t>
      </w:r>
      <w:r w:rsidR="00D13CD0" w:rsidRPr="00952C6E">
        <w:rPr>
          <w:rFonts w:eastAsia="KaiTi"/>
          <w:sz w:val="24"/>
          <w:lang w:eastAsia="zh-CN"/>
        </w:rPr>
        <w:t>层级</w:t>
      </w:r>
      <w:r w:rsidRPr="00952C6E">
        <w:rPr>
          <w:rFonts w:eastAsia="KaiTi" w:hint="eastAsia"/>
          <w:sz w:val="24"/>
          <w:lang w:eastAsia="zh-CN"/>
        </w:rPr>
        <w:t>——基础性问题</w:t>
      </w:r>
      <w:r w:rsidRPr="00952C6E">
        <w:rPr>
          <w:rFonts w:hint="eastAsia"/>
          <w:sz w:val="24"/>
          <w:lang w:eastAsia="zh-CN"/>
        </w:rPr>
        <w:t>：衡量作为</w:t>
      </w:r>
      <w:r w:rsidR="0054281D" w:rsidRPr="00952C6E">
        <w:rPr>
          <w:rFonts w:hint="eastAsia"/>
          <w:sz w:val="24"/>
          <w:lang w:eastAsia="zh-CN"/>
        </w:rPr>
        <w:t>今后</w:t>
      </w:r>
      <w:r w:rsidRPr="00952C6E">
        <w:rPr>
          <w:rFonts w:hint="eastAsia"/>
          <w:sz w:val="24"/>
          <w:lang w:eastAsia="zh-CN"/>
        </w:rPr>
        <w:t>行动基础的关键有利条件和基础性进程，或直接衡量某一专题领域内最关键的概念（如</w:t>
      </w:r>
      <w:r w:rsidRPr="00952C6E">
        <w:rPr>
          <w:rFonts w:eastAsia="KaiTi" w:hint="eastAsia"/>
          <w:b/>
          <w:bCs/>
          <w:sz w:val="24"/>
          <w:lang w:eastAsia="zh-CN"/>
        </w:rPr>
        <w:t>高</w:t>
      </w:r>
      <w:r w:rsidRPr="00952C6E">
        <w:rPr>
          <w:rFonts w:hint="eastAsia"/>
          <w:sz w:val="24"/>
          <w:lang w:eastAsia="zh-CN"/>
        </w:rPr>
        <w:t>级别要求）。</w:t>
      </w:r>
      <w:r w:rsidRPr="00952C6E">
        <w:rPr>
          <w:rFonts w:eastAsia="KaiTi" w:hint="eastAsia"/>
          <w:sz w:val="24"/>
          <w:lang w:eastAsia="zh-CN"/>
        </w:rPr>
        <w:t>第</w:t>
      </w:r>
      <w:r w:rsidR="00D13CD0" w:rsidRPr="00952C6E">
        <w:rPr>
          <w:rFonts w:eastAsia="KaiTi" w:hint="eastAsia"/>
          <w:sz w:val="24"/>
          <w:lang w:eastAsia="zh-CN"/>
        </w:rPr>
        <w:t>2</w:t>
      </w:r>
      <w:r w:rsidR="00D13CD0" w:rsidRPr="00952C6E">
        <w:rPr>
          <w:rFonts w:eastAsia="KaiTi"/>
          <w:sz w:val="24"/>
          <w:lang w:eastAsia="zh-CN"/>
        </w:rPr>
        <w:t>层级</w:t>
      </w:r>
      <w:r w:rsidRPr="00952C6E">
        <w:rPr>
          <w:rFonts w:eastAsia="KaiTi" w:hint="eastAsia"/>
          <w:sz w:val="24"/>
          <w:lang w:eastAsia="zh-CN"/>
        </w:rPr>
        <w:t>——细化问题</w:t>
      </w:r>
      <w:r w:rsidRPr="00952C6E">
        <w:rPr>
          <w:rFonts w:hint="eastAsia"/>
          <w:sz w:val="24"/>
          <w:lang w:eastAsia="zh-CN"/>
        </w:rPr>
        <w:t>：此类问题建立在第</w:t>
      </w:r>
      <w:r w:rsidR="00D13CD0" w:rsidRPr="00952C6E">
        <w:rPr>
          <w:sz w:val="24"/>
          <w:lang w:eastAsia="zh-CN"/>
        </w:rPr>
        <w:t>1</w:t>
      </w:r>
      <w:r w:rsidR="00D13CD0" w:rsidRPr="00952C6E">
        <w:rPr>
          <w:sz w:val="24"/>
          <w:lang w:eastAsia="zh-CN"/>
        </w:rPr>
        <w:t>层级</w:t>
      </w:r>
      <w:r w:rsidRPr="00952C6E">
        <w:rPr>
          <w:rFonts w:hint="eastAsia"/>
          <w:sz w:val="24"/>
          <w:lang w:eastAsia="zh-CN"/>
        </w:rPr>
        <w:t>要素的基础上，提供关于进展的更</w:t>
      </w:r>
      <w:r w:rsidR="0029005A" w:rsidRPr="00952C6E">
        <w:rPr>
          <w:rFonts w:hint="eastAsia"/>
          <w:sz w:val="24"/>
          <w:lang w:eastAsia="zh-CN"/>
        </w:rPr>
        <w:t>详细</w:t>
      </w:r>
      <w:r w:rsidRPr="00952C6E">
        <w:rPr>
          <w:rFonts w:hint="eastAsia"/>
          <w:sz w:val="24"/>
          <w:lang w:eastAsia="zh-CN"/>
        </w:rPr>
        <w:t>信息或更细微差别，或侧重于以第</w:t>
      </w:r>
      <w:r w:rsidR="00D13CD0" w:rsidRPr="00952C6E">
        <w:rPr>
          <w:sz w:val="24"/>
          <w:lang w:eastAsia="zh-CN"/>
        </w:rPr>
        <w:t>1</w:t>
      </w:r>
      <w:r w:rsidR="00D13CD0" w:rsidRPr="00952C6E">
        <w:rPr>
          <w:sz w:val="24"/>
          <w:lang w:eastAsia="zh-CN"/>
        </w:rPr>
        <w:t>层级</w:t>
      </w:r>
      <w:r w:rsidRPr="00952C6E">
        <w:rPr>
          <w:rFonts w:hint="eastAsia"/>
          <w:sz w:val="24"/>
          <w:lang w:eastAsia="zh-CN"/>
        </w:rPr>
        <w:t>条件为前提的更具体子领域；</w:t>
      </w:r>
    </w:p>
    <w:p w14:paraId="5FC5C9DE" w14:textId="7607BF99" w:rsidR="009E73A6" w:rsidRPr="00952C6E" w:rsidRDefault="009E73A6" w:rsidP="00D24850">
      <w:pPr>
        <w:pStyle w:val="CBDNormalNumber"/>
        <w:numPr>
          <w:ilvl w:val="1"/>
          <w:numId w:val="7"/>
        </w:numPr>
        <w:overflowPunct w:val="0"/>
        <w:rPr>
          <w:sz w:val="24"/>
          <w:lang w:eastAsia="zh-CN"/>
        </w:rPr>
      </w:pPr>
      <w:r w:rsidRPr="00952C6E">
        <w:rPr>
          <w:rFonts w:hint="eastAsia"/>
          <w:b/>
          <w:sz w:val="24"/>
          <w:lang w:val="en-US" w:eastAsia="zh-CN"/>
        </w:rPr>
        <w:t>步骤</w:t>
      </w:r>
      <w:r w:rsidRPr="00952C6E">
        <w:rPr>
          <w:b/>
          <w:sz w:val="24"/>
          <w:lang w:eastAsia="zh-CN"/>
        </w:rPr>
        <w:t>3</w:t>
      </w:r>
      <w:r w:rsidR="00253EEA">
        <w:rPr>
          <w:b/>
          <w:sz w:val="24"/>
          <w:lang w:val="en-US" w:eastAsia="zh-CN"/>
        </w:rPr>
        <w:t xml:space="preserve">. </w:t>
      </w:r>
      <w:r w:rsidRPr="00952C6E">
        <w:rPr>
          <w:rFonts w:hint="eastAsia"/>
          <w:sz w:val="24"/>
          <w:lang w:eastAsia="zh-CN"/>
        </w:rPr>
        <w:t>对于每项指标，进度衡量工具的报告表将更新两个数值：指标得分（计入问题权重）和答复率（</w:t>
      </w:r>
      <w:r w:rsidR="00AF4788" w:rsidRPr="00952C6E">
        <w:rPr>
          <w:rFonts w:hint="eastAsia"/>
          <w:sz w:val="24"/>
          <w:lang w:eastAsia="zh-CN"/>
        </w:rPr>
        <w:t>用户</w:t>
      </w:r>
      <w:r w:rsidRPr="00952C6E">
        <w:rPr>
          <w:rFonts w:hint="eastAsia"/>
          <w:sz w:val="24"/>
          <w:lang w:eastAsia="zh-CN"/>
        </w:rPr>
        <w:t>已回答问题的比例）。指标得分和答复率均以百分比表示；</w:t>
      </w:r>
    </w:p>
    <w:p w14:paraId="41DE3A57" w14:textId="44E6F160" w:rsidR="009E73A6" w:rsidRPr="00952C6E" w:rsidRDefault="009E73A6" w:rsidP="00D24850">
      <w:pPr>
        <w:pStyle w:val="ListParagraph"/>
        <w:numPr>
          <w:ilvl w:val="1"/>
          <w:numId w:val="7"/>
        </w:numPr>
        <w:overflowPunct w:val="0"/>
        <w:rPr>
          <w:sz w:val="24"/>
          <w:lang w:eastAsia="zh-CN"/>
        </w:rPr>
      </w:pPr>
      <w:r w:rsidRPr="00952C6E">
        <w:rPr>
          <w:rFonts w:hint="eastAsia"/>
          <w:b/>
          <w:sz w:val="24"/>
          <w:lang w:val="en-US" w:eastAsia="zh-CN"/>
        </w:rPr>
        <w:t>步骤</w:t>
      </w:r>
      <w:r w:rsidRPr="00952C6E">
        <w:rPr>
          <w:b/>
          <w:sz w:val="24"/>
          <w:lang w:eastAsia="zh-CN"/>
        </w:rPr>
        <w:t>4</w:t>
      </w:r>
      <w:r w:rsidR="00253EEA">
        <w:rPr>
          <w:b/>
          <w:sz w:val="24"/>
          <w:lang w:val="en-US" w:eastAsia="zh-CN"/>
        </w:rPr>
        <w:t xml:space="preserve">. </w:t>
      </w:r>
      <w:r w:rsidRPr="00952C6E">
        <w:rPr>
          <w:rFonts w:hint="eastAsia"/>
          <w:sz w:val="24"/>
          <w:lang w:eastAsia="zh-CN"/>
        </w:rPr>
        <w:t>在对问题进行评分时，国家汇总分数以及所有指标得分均会实时更新。国家汇总分数按指标得分的加权平均值计算。其中，各项指标的权重为该指标的答复率。该方法旨在确保答复率较低的指标不会对国家汇总分数产生严重影响。</w:t>
      </w:r>
      <w:r w:rsidR="0031396C" w:rsidRPr="00952C6E">
        <w:rPr>
          <w:rFonts w:hint="eastAsia"/>
          <w:sz w:val="24"/>
          <w:lang w:eastAsia="zh-CN"/>
        </w:rPr>
        <w:t>评</w:t>
      </w:r>
      <w:r w:rsidRPr="00952C6E">
        <w:rPr>
          <w:rFonts w:hint="eastAsia"/>
          <w:sz w:val="24"/>
          <w:lang w:eastAsia="zh-CN"/>
        </w:rPr>
        <w:t>为“</w:t>
      </w:r>
      <w:r w:rsidR="00253EEA">
        <w:rPr>
          <w:rFonts w:hint="eastAsia"/>
          <w:sz w:val="24"/>
          <w:lang w:eastAsia="zh-CN"/>
        </w:rPr>
        <w:t>不适用</w:t>
      </w:r>
      <w:r w:rsidRPr="00952C6E">
        <w:rPr>
          <w:rFonts w:hint="eastAsia"/>
          <w:sz w:val="24"/>
          <w:lang w:eastAsia="zh-CN"/>
        </w:rPr>
        <w:t>”和“没有相关数据”的问题不影响答复率，因此不会对国家汇总分数产生负面影响。</w:t>
      </w:r>
      <w:bookmarkEnd w:id="5"/>
    </w:p>
    <w:p w14:paraId="366A49AF" w14:textId="3F4D3D48" w:rsidR="009A005E" w:rsidRPr="00952C6E" w:rsidRDefault="009A005E" w:rsidP="009A005E">
      <w:pPr>
        <w:pStyle w:val="CBDH1"/>
        <w:overflowPunct w:val="0"/>
        <w:rPr>
          <w:lang w:val="en-US" w:eastAsia="zh-CN"/>
        </w:rPr>
      </w:pPr>
      <w:bookmarkStart w:id="8" w:name="OLE_LINK3"/>
      <w:bookmarkStart w:id="9" w:name="OLE_LINK4"/>
      <w:r w:rsidRPr="00952C6E">
        <w:rPr>
          <w:rFonts w:hint="eastAsia"/>
          <w:lang w:val="en-US" w:eastAsia="zh-CN"/>
        </w:rPr>
        <w:t>四</w:t>
      </w:r>
      <w:r w:rsidRPr="00952C6E">
        <w:t>.</w:t>
      </w:r>
      <w:r w:rsidRPr="00952C6E">
        <w:tab/>
      </w:r>
      <w:r w:rsidRPr="00952C6E">
        <w:rPr>
          <w:rFonts w:hint="eastAsia"/>
          <w:lang w:val="en-US" w:eastAsia="zh-CN"/>
        </w:rPr>
        <w:t>解释</w:t>
      </w:r>
    </w:p>
    <w:p w14:paraId="26999E7C" w14:textId="64E191B8" w:rsidR="009A005E" w:rsidRPr="00952C6E" w:rsidRDefault="009A005E" w:rsidP="00FF2A17">
      <w:pPr>
        <w:pStyle w:val="CBDNormalNumber"/>
        <w:numPr>
          <w:ilvl w:val="0"/>
          <w:numId w:val="7"/>
        </w:numPr>
        <w:overflowPunct w:val="0"/>
        <w:rPr>
          <w:sz w:val="24"/>
          <w:szCs w:val="24"/>
          <w:lang w:eastAsia="zh-CN"/>
        </w:rPr>
      </w:pPr>
      <w:r w:rsidRPr="00952C6E">
        <w:rPr>
          <w:rFonts w:hint="eastAsia"/>
          <w:sz w:val="24"/>
          <w:szCs w:val="24"/>
          <w:lang w:eastAsia="zh-CN"/>
        </w:rPr>
        <w:t>这些指标应作为一种衡量工具加以解释，</w:t>
      </w:r>
      <w:r w:rsidRPr="00952C6E">
        <w:rPr>
          <w:sz w:val="24"/>
          <w:szCs w:val="24"/>
          <w:lang w:eastAsia="zh-CN"/>
        </w:rPr>
        <w:t>用于评估</w:t>
      </w:r>
      <w:r w:rsidRPr="00952C6E">
        <w:rPr>
          <w:rFonts w:hint="eastAsia"/>
          <w:sz w:val="24"/>
          <w:szCs w:val="24"/>
          <w:lang w:eastAsia="zh-CN"/>
        </w:rPr>
        <w:t>在《全球行动计划》各专题类别背景下，生物多样性</w:t>
      </w:r>
      <w:r w:rsidR="00805684" w:rsidRPr="00952C6E">
        <w:rPr>
          <w:rFonts w:hint="eastAsia"/>
          <w:sz w:val="24"/>
          <w:szCs w:val="24"/>
          <w:lang w:eastAsia="zh-CN"/>
        </w:rPr>
        <w:t>与</w:t>
      </w:r>
      <w:r w:rsidRPr="00952C6E">
        <w:rPr>
          <w:rFonts w:hint="eastAsia"/>
          <w:sz w:val="24"/>
          <w:szCs w:val="24"/>
          <w:lang w:eastAsia="zh-CN"/>
        </w:rPr>
        <w:t>健康考虑因素在多大程度上被纳入国家政策和战略</w:t>
      </w:r>
      <w:r w:rsidRPr="00952C6E">
        <w:rPr>
          <w:sz w:val="24"/>
          <w:szCs w:val="24"/>
          <w:lang w:eastAsia="zh-CN"/>
        </w:rPr>
        <w:t>。</w:t>
      </w:r>
      <w:r w:rsidRPr="00952C6E">
        <w:rPr>
          <w:rFonts w:hint="eastAsia"/>
          <w:sz w:val="24"/>
          <w:szCs w:val="24"/>
          <w:lang w:eastAsia="zh-CN"/>
        </w:rPr>
        <w:t>各领域取得积极进展（即得分较高，或者在多次报告时得分有所提高），</w:t>
      </w:r>
      <w:r w:rsidRPr="00952C6E">
        <w:rPr>
          <w:sz w:val="24"/>
          <w:szCs w:val="24"/>
          <w:lang w:eastAsia="zh-CN"/>
        </w:rPr>
        <w:t>实施生物多样性与健康综合方法所需的有利条件正在形成。</w:t>
      </w:r>
    </w:p>
    <w:p w14:paraId="6E61C1B4" w14:textId="77777777" w:rsidR="009A005E" w:rsidRPr="00952C6E" w:rsidRDefault="009A005E" w:rsidP="009A005E">
      <w:pPr>
        <w:pStyle w:val="CBDNormalNumber"/>
        <w:numPr>
          <w:ilvl w:val="0"/>
          <w:numId w:val="7"/>
        </w:numPr>
        <w:rPr>
          <w:sz w:val="24"/>
          <w:szCs w:val="24"/>
          <w:lang w:eastAsia="zh-CN"/>
        </w:rPr>
      </w:pPr>
      <w:r w:rsidRPr="00952C6E">
        <w:rPr>
          <w:rFonts w:hint="eastAsia"/>
          <w:sz w:val="24"/>
          <w:szCs w:val="24"/>
          <w:lang w:eastAsia="zh-CN"/>
        </w:rPr>
        <w:t>鼓励各缔约方采用“交通信号灯”系统对指标和国家汇总得分进行解释：</w:t>
      </w:r>
      <w:r w:rsidRPr="00952C6E">
        <w:rPr>
          <w:rStyle w:val="FootnoteReference"/>
          <w:rFonts w:eastAsia="Times New Roman"/>
          <w:color w:val="242424"/>
          <w:sz w:val="24"/>
          <w:szCs w:val="24"/>
        </w:rPr>
        <w:footnoteReference w:id="18"/>
      </w:r>
      <w:r w:rsidRPr="00952C6E">
        <w:rPr>
          <w:rFonts w:hint="eastAsia"/>
          <w:sz w:val="24"/>
          <w:szCs w:val="24"/>
          <w:lang w:eastAsia="zh-CN"/>
        </w:rPr>
        <w:t>需要进一步取得进展（红灯）、取得中等进展（黄灯）和取得良好进展（绿灯）。</w:t>
      </w:r>
    </w:p>
    <w:p w14:paraId="3750FB3F" w14:textId="0F3DF2A1" w:rsidR="009A005E" w:rsidRPr="00253EEA" w:rsidRDefault="009A005E" w:rsidP="009A005E">
      <w:pPr>
        <w:pStyle w:val="CBDNormalNumber"/>
        <w:numPr>
          <w:ilvl w:val="0"/>
          <w:numId w:val="7"/>
        </w:numPr>
        <w:rPr>
          <w:sz w:val="24"/>
          <w:szCs w:val="24"/>
          <w:lang w:eastAsia="zh-CN"/>
        </w:rPr>
      </w:pPr>
      <w:r w:rsidRPr="00253EEA">
        <w:rPr>
          <w:rFonts w:hint="eastAsia"/>
          <w:sz w:val="24"/>
          <w:szCs w:val="24"/>
          <w:lang w:eastAsia="zh-CN"/>
        </w:rPr>
        <w:t>由于这些指标汇总了《全球行动计划》范围内多个构成部分的进展情况，总体得分中相反的趋势可能会相互抵消。例如，某些领域取得的进展可能掩盖其他领域出现的倒退。因此，在解释指标时，不应仅依据国家汇总得分，而应就各项指标进行解释。举例来说，两个国家（</w:t>
      </w:r>
      <w:r w:rsidRPr="00253EEA">
        <w:rPr>
          <w:sz w:val="24"/>
          <w:szCs w:val="24"/>
          <w:lang w:eastAsia="zh-CN"/>
        </w:rPr>
        <w:t>A</w:t>
      </w:r>
      <w:r w:rsidRPr="00253EEA">
        <w:rPr>
          <w:rFonts w:hint="eastAsia"/>
          <w:sz w:val="24"/>
          <w:szCs w:val="24"/>
          <w:lang w:eastAsia="zh-CN"/>
        </w:rPr>
        <w:t>国和</w:t>
      </w:r>
      <w:r w:rsidRPr="00253EEA">
        <w:rPr>
          <w:sz w:val="24"/>
          <w:szCs w:val="24"/>
          <w:lang w:eastAsia="zh-CN"/>
        </w:rPr>
        <w:t>B</w:t>
      </w:r>
      <w:r w:rsidRPr="00253EEA">
        <w:rPr>
          <w:rFonts w:hint="eastAsia"/>
          <w:sz w:val="24"/>
          <w:szCs w:val="24"/>
          <w:lang w:eastAsia="zh-CN"/>
        </w:rPr>
        <w:t>国）</w:t>
      </w:r>
      <w:r w:rsidR="00253EEA" w:rsidRPr="00253EEA">
        <w:rPr>
          <w:rFonts w:hint="eastAsia"/>
          <w:sz w:val="24"/>
          <w:szCs w:val="24"/>
          <w:lang w:eastAsia="zh-CN"/>
        </w:rPr>
        <w:t>平均</w:t>
      </w:r>
      <w:r w:rsidRPr="00253EEA">
        <w:rPr>
          <w:rFonts w:hint="eastAsia"/>
          <w:sz w:val="24"/>
          <w:szCs w:val="24"/>
          <w:lang w:eastAsia="zh-CN"/>
        </w:rPr>
        <w:t>国家汇总得分</w:t>
      </w:r>
      <w:r w:rsidRPr="00253EEA">
        <w:rPr>
          <w:sz w:val="24"/>
          <w:szCs w:val="24"/>
          <w:lang w:eastAsia="zh-CN"/>
        </w:rPr>
        <w:t>70%</w:t>
      </w:r>
      <w:r w:rsidRPr="00253EEA">
        <w:rPr>
          <w:rFonts w:hint="eastAsia"/>
          <w:sz w:val="24"/>
          <w:szCs w:val="24"/>
          <w:lang w:eastAsia="zh-CN"/>
        </w:rPr>
        <w:t>，取得“良好进展”。如果</w:t>
      </w:r>
      <w:r w:rsidRPr="00253EEA">
        <w:rPr>
          <w:sz w:val="24"/>
          <w:szCs w:val="24"/>
          <w:lang w:eastAsia="zh-CN"/>
        </w:rPr>
        <w:t>A</w:t>
      </w:r>
      <w:r w:rsidRPr="00253EEA">
        <w:rPr>
          <w:rFonts w:hint="eastAsia"/>
          <w:sz w:val="24"/>
          <w:szCs w:val="24"/>
          <w:lang w:eastAsia="zh-CN"/>
        </w:rPr>
        <w:t>国在指标一、二和三中的得分较低，而在其他所有指标中的得分均较高，这可能表明，虽然该国的具体行动取得了良好进展，但因国家能力不足受到阻碍。如果</w:t>
      </w:r>
      <w:r w:rsidRPr="00253EEA">
        <w:rPr>
          <w:sz w:val="24"/>
          <w:szCs w:val="24"/>
          <w:lang w:eastAsia="zh-CN"/>
        </w:rPr>
        <w:t>B</w:t>
      </w:r>
      <w:r w:rsidRPr="00253EEA">
        <w:rPr>
          <w:rFonts w:hint="eastAsia"/>
          <w:sz w:val="24"/>
          <w:szCs w:val="24"/>
          <w:lang w:eastAsia="zh-CN"/>
        </w:rPr>
        <w:t>国在所有指标上的得分均相同，则可能表明该国在国家能力和各具体专题领域的进展程度相当。</w:t>
      </w:r>
    </w:p>
    <w:p w14:paraId="38C3663F" w14:textId="6A1685EB" w:rsidR="009A005E" w:rsidRPr="00952C6E" w:rsidRDefault="009A005E" w:rsidP="009A005E">
      <w:pPr>
        <w:pStyle w:val="CBDNormalNumber"/>
        <w:numPr>
          <w:ilvl w:val="0"/>
          <w:numId w:val="7"/>
        </w:numPr>
        <w:rPr>
          <w:sz w:val="24"/>
          <w:szCs w:val="24"/>
          <w:lang w:eastAsia="zh-CN"/>
        </w:rPr>
      </w:pPr>
      <w:r w:rsidRPr="00952C6E">
        <w:rPr>
          <w:rFonts w:hint="eastAsia"/>
          <w:sz w:val="24"/>
          <w:szCs w:val="24"/>
          <w:lang w:eastAsia="zh-CN"/>
        </w:rPr>
        <w:t>仅根据对第</w:t>
      </w:r>
      <w:r w:rsidR="00C14778" w:rsidRPr="00952C6E">
        <w:rPr>
          <w:sz w:val="24"/>
          <w:szCs w:val="24"/>
          <w:lang w:eastAsia="zh-CN"/>
        </w:rPr>
        <w:t>1</w:t>
      </w:r>
      <w:r w:rsidR="00C14778" w:rsidRPr="00952C6E">
        <w:rPr>
          <w:sz w:val="24"/>
          <w:szCs w:val="24"/>
          <w:lang w:eastAsia="zh-CN"/>
        </w:rPr>
        <w:t>层级</w:t>
      </w:r>
      <w:r w:rsidRPr="00952C6E">
        <w:rPr>
          <w:rFonts w:hint="eastAsia"/>
          <w:sz w:val="24"/>
          <w:szCs w:val="24"/>
          <w:lang w:eastAsia="zh-CN"/>
        </w:rPr>
        <w:t>问题的回答进行报告，可以对国家能力以及具体行动的进展情况作出总体评估。附加对第</w:t>
      </w:r>
      <w:r w:rsidR="00C14778" w:rsidRPr="00952C6E">
        <w:rPr>
          <w:rFonts w:hint="eastAsia"/>
          <w:sz w:val="24"/>
          <w:szCs w:val="24"/>
          <w:lang w:eastAsia="zh-CN"/>
        </w:rPr>
        <w:t>2</w:t>
      </w:r>
      <w:r w:rsidR="00C14778" w:rsidRPr="00952C6E">
        <w:rPr>
          <w:sz w:val="24"/>
          <w:szCs w:val="24"/>
          <w:lang w:eastAsia="zh-CN"/>
        </w:rPr>
        <w:t>层级</w:t>
      </w:r>
      <w:r w:rsidRPr="00952C6E">
        <w:rPr>
          <w:rFonts w:hint="eastAsia"/>
          <w:sz w:val="24"/>
          <w:szCs w:val="24"/>
          <w:lang w:eastAsia="zh-CN"/>
        </w:rPr>
        <w:t>问题的报告，则可使各缔约方更加细致并</w:t>
      </w:r>
      <w:r w:rsidRPr="00952C6E">
        <w:rPr>
          <w:sz w:val="24"/>
          <w:szCs w:val="24"/>
          <w:lang w:eastAsia="zh-CN"/>
        </w:rPr>
        <w:t>更具主题针对性的方式</w:t>
      </w:r>
      <w:r w:rsidRPr="00952C6E">
        <w:rPr>
          <w:rFonts w:hint="eastAsia"/>
          <w:sz w:val="24"/>
          <w:szCs w:val="24"/>
          <w:lang w:eastAsia="zh-CN"/>
        </w:rPr>
        <w:t>确定哪些领域正在取得进展，或哪些领域因缺乏相关数据而难以开展报告。</w:t>
      </w:r>
      <w:r w:rsidRPr="00952C6E">
        <w:rPr>
          <w:rFonts w:hint="eastAsia"/>
          <w:sz w:val="24"/>
          <w:szCs w:val="24"/>
          <w:lang w:val="en-US" w:eastAsia="zh-CN"/>
        </w:rPr>
        <w:t>鼓励</w:t>
      </w:r>
      <w:r w:rsidRPr="00952C6E">
        <w:rPr>
          <w:rFonts w:hint="eastAsia"/>
          <w:sz w:val="24"/>
          <w:szCs w:val="24"/>
          <w:lang w:eastAsia="zh-CN"/>
        </w:rPr>
        <w:t>各</w:t>
      </w:r>
      <w:r w:rsidRPr="00952C6E">
        <w:rPr>
          <w:rFonts w:hint="eastAsia"/>
          <w:sz w:val="24"/>
          <w:szCs w:val="24"/>
          <w:lang w:val="en-US" w:eastAsia="zh-CN"/>
        </w:rPr>
        <w:t>缔约方说明其</w:t>
      </w:r>
      <w:r w:rsidRPr="00952C6E">
        <w:rPr>
          <w:rFonts w:hint="eastAsia"/>
          <w:sz w:val="24"/>
          <w:szCs w:val="24"/>
          <w:lang w:eastAsia="zh-CN"/>
        </w:rPr>
        <w:t>所</w:t>
      </w:r>
      <w:r w:rsidRPr="00952C6E">
        <w:rPr>
          <w:rFonts w:hint="eastAsia"/>
          <w:sz w:val="24"/>
          <w:szCs w:val="24"/>
          <w:lang w:val="en-US" w:eastAsia="zh-CN"/>
        </w:rPr>
        <w:t>采用的报告策略。</w:t>
      </w:r>
    </w:p>
    <w:p w14:paraId="3B3647DE" w14:textId="77777777" w:rsidR="009A005E" w:rsidRPr="00952C6E" w:rsidRDefault="009A005E" w:rsidP="009A005E">
      <w:pPr>
        <w:tabs>
          <w:tab w:val="clear" w:pos="567"/>
          <w:tab w:val="clear" w:pos="1134"/>
          <w:tab w:val="clear" w:pos="1701"/>
          <w:tab w:val="clear" w:pos="2268"/>
        </w:tabs>
        <w:jc w:val="left"/>
        <w:rPr>
          <w:b/>
          <w:sz w:val="28"/>
          <w:lang w:eastAsia="zh-CN" w:bidi="ar-SY"/>
        </w:rPr>
        <w:sectPr w:rsidR="009A005E" w:rsidRPr="00952C6E" w:rsidSect="00163580">
          <w:footnotePr>
            <w:numRestart w:val="eachSect"/>
          </w:footnotePr>
          <w:pgSz w:w="12240" w:h="15840"/>
          <w:pgMar w:top="567" w:right="1440" w:bottom="1134" w:left="1440" w:header="709" w:footer="709" w:gutter="0"/>
          <w:cols w:space="720"/>
        </w:sectPr>
      </w:pPr>
    </w:p>
    <w:p w14:paraId="2C6FE658" w14:textId="77777777" w:rsidR="009A005E" w:rsidRPr="00952C6E" w:rsidRDefault="009A005E" w:rsidP="001F7871">
      <w:pPr>
        <w:pStyle w:val="CBDTitle"/>
        <w:spacing w:before="120"/>
        <w:ind w:left="0"/>
        <w:rPr>
          <w:lang w:eastAsia="zh-CN" w:bidi="ar-SY"/>
        </w:rPr>
      </w:pPr>
      <w:r w:rsidRPr="00952C6E">
        <w:rPr>
          <w:rFonts w:hint="eastAsia"/>
          <w:lang w:eastAsia="zh-CN" w:bidi="ar-SY"/>
        </w:rPr>
        <w:lastRenderedPageBreak/>
        <w:t>附件二</w:t>
      </w:r>
    </w:p>
    <w:p w14:paraId="5BE47783" w14:textId="77777777" w:rsidR="009A005E" w:rsidRPr="00952C6E" w:rsidRDefault="009A005E" w:rsidP="009A005E">
      <w:pPr>
        <w:pStyle w:val="CBDTitle"/>
        <w:rPr>
          <w:lang w:eastAsia="zh-CN" w:bidi="ar-SY"/>
        </w:rPr>
      </w:pPr>
      <w:r w:rsidRPr="00952C6E">
        <w:rPr>
          <w:rFonts w:hint="eastAsia"/>
          <w:lang w:eastAsia="zh-CN" w:bidi="ar-SY"/>
        </w:rPr>
        <w:t>与进度衡量工具有关的指标和问题</w:t>
      </w:r>
    </w:p>
    <w:p w14:paraId="66C9C99C" w14:textId="34EDCAB2" w:rsidR="009A005E" w:rsidRPr="00952C6E" w:rsidRDefault="009A005E" w:rsidP="00D1136B">
      <w:pPr>
        <w:pStyle w:val="CBDNormalNumber"/>
        <w:numPr>
          <w:ilvl w:val="0"/>
          <w:numId w:val="0"/>
        </w:numPr>
        <w:ind w:left="567" w:firstLineChars="200" w:firstLine="472"/>
        <w:rPr>
          <w:rFonts w:eastAsiaTheme="minorHAnsi"/>
          <w:b/>
          <w:bCs/>
          <w:caps/>
          <w:sz w:val="32"/>
          <w:szCs w:val="32"/>
          <w:lang w:eastAsia="zh-CN"/>
        </w:rPr>
      </w:pPr>
      <w:r w:rsidRPr="00952C6E">
        <w:rPr>
          <w:rFonts w:hint="eastAsia"/>
          <w:spacing w:val="-4"/>
          <w:sz w:val="24"/>
          <w:szCs w:val="24"/>
          <w:lang w:eastAsia="zh-CN"/>
        </w:rPr>
        <w:t>本附件列出了与进度衡量工具有关的指标和问题。本资料摘自</w:t>
      </w:r>
      <w:hyperlink r:id="rId32" w:history="1">
        <w:r w:rsidRPr="005018B9">
          <w:rPr>
            <w:rStyle w:val="Hyperlink"/>
            <w:spacing w:val="-4"/>
            <w:sz w:val="24"/>
            <w:szCs w:val="24"/>
            <w:lang w:eastAsia="zh-CN"/>
          </w:rPr>
          <w:t>CBD/COP/17/INF/9</w:t>
        </w:r>
      </w:hyperlink>
      <w:r w:rsidRPr="00952C6E">
        <w:rPr>
          <w:rFonts w:hint="eastAsia"/>
          <w:sz w:val="24"/>
          <w:szCs w:val="24"/>
          <w:lang w:eastAsia="zh-CN"/>
        </w:rPr>
        <w:t>号资料文件所载的完整版本。</w:t>
      </w:r>
    </w:p>
    <w:p w14:paraId="66484A86" w14:textId="77777777" w:rsidR="009A005E" w:rsidRPr="00952C6E" w:rsidRDefault="009A005E" w:rsidP="009A005E">
      <w:pPr>
        <w:pStyle w:val="CBDH2"/>
        <w:rPr>
          <w:lang w:eastAsia="zh-CN"/>
        </w:rPr>
      </w:pPr>
      <w:r w:rsidRPr="00952C6E">
        <w:rPr>
          <w:lang w:eastAsia="zh-CN"/>
        </w:rPr>
        <w:t>A.</w:t>
      </w:r>
      <w:r w:rsidRPr="00952C6E">
        <w:rPr>
          <w:lang w:eastAsia="zh-CN"/>
        </w:rPr>
        <w:tab/>
      </w:r>
      <w:r w:rsidRPr="00952C6E">
        <w:rPr>
          <w:rFonts w:hint="eastAsia"/>
          <w:lang w:eastAsia="zh-CN"/>
        </w:rPr>
        <w:t>核心指标</w:t>
      </w:r>
    </w:p>
    <w:p w14:paraId="7E5FE33F" w14:textId="77777777" w:rsidR="009A005E" w:rsidRPr="00952C6E" w:rsidRDefault="009A005E" w:rsidP="009A005E">
      <w:pPr>
        <w:pStyle w:val="CBDH3"/>
        <w:rPr>
          <w:sz w:val="24"/>
          <w:lang w:eastAsia="zh-CN"/>
        </w:rPr>
      </w:pPr>
      <w:r w:rsidRPr="00952C6E">
        <w:rPr>
          <w:sz w:val="24"/>
          <w:lang w:eastAsia="zh-CN"/>
        </w:rPr>
        <w:t>1.</w:t>
      </w:r>
      <w:r w:rsidRPr="00952C6E">
        <w:rPr>
          <w:sz w:val="24"/>
          <w:lang w:eastAsia="zh-CN"/>
        </w:rPr>
        <w:tab/>
      </w:r>
      <w:r w:rsidRPr="00952C6E">
        <w:rPr>
          <w:rFonts w:hint="eastAsia"/>
          <w:sz w:val="24"/>
          <w:lang w:eastAsia="zh-CN"/>
        </w:rPr>
        <w:t>政策、国家协调和利益攸关方参与</w:t>
      </w:r>
    </w:p>
    <w:tbl>
      <w:tblPr>
        <w:tblStyle w:val="TableGrid"/>
        <w:tblW w:w="9222" w:type="dxa"/>
        <w:tblInd w:w="562" w:type="dxa"/>
        <w:tblLook w:val="04A0" w:firstRow="1" w:lastRow="0" w:firstColumn="1" w:lastColumn="0" w:noHBand="0" w:noVBand="1"/>
      </w:tblPr>
      <w:tblGrid>
        <w:gridCol w:w="963"/>
        <w:gridCol w:w="7542"/>
        <w:gridCol w:w="717"/>
      </w:tblGrid>
      <w:tr w:rsidR="008A678F" w:rsidRPr="001F7871" w14:paraId="6C7502D1" w14:textId="77777777" w:rsidTr="001F7871">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3F9DEFA8" w14:textId="77777777" w:rsidR="008A678F" w:rsidRPr="001F7871" w:rsidRDefault="008A678F"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8FFDEF8" w14:textId="77777777" w:rsidR="008A678F" w:rsidRPr="001F7871" w:rsidRDefault="008A678F" w:rsidP="00384B41">
            <w:pPr>
              <w:jc w:val="left"/>
              <w:rPr>
                <w:i/>
                <w:iCs/>
              </w:rPr>
            </w:pPr>
            <w:r w:rsidRPr="001F7871">
              <w:rPr>
                <w:rFonts w:ascii="KaiTi_GB2312" w:eastAsia="KaiTi" w:hint="eastAsia"/>
                <w:iCs/>
                <w:color w:val="000000"/>
                <w:lang w:eastAsia="zh-CN"/>
              </w:rPr>
              <w:t>问题</w:t>
            </w:r>
          </w:p>
        </w:tc>
        <w:tc>
          <w:tcPr>
            <w:tcW w:w="717" w:type="dxa"/>
            <w:tcBorders>
              <w:top w:val="single" w:sz="4" w:space="0" w:color="auto"/>
              <w:left w:val="single" w:sz="4" w:space="0" w:color="auto"/>
              <w:bottom w:val="single" w:sz="4" w:space="0" w:color="auto"/>
              <w:right w:val="single" w:sz="4" w:space="0" w:color="auto"/>
            </w:tcBorders>
            <w:vAlign w:val="center"/>
            <w:hideMark/>
          </w:tcPr>
          <w:p w14:paraId="7B1988E3" w14:textId="77777777" w:rsidR="008A678F" w:rsidRPr="001F7871" w:rsidRDefault="008A678F" w:rsidP="00384B41">
            <w:pPr>
              <w:jc w:val="left"/>
              <w:rPr>
                <w:i/>
                <w:iCs/>
              </w:rPr>
            </w:pPr>
            <w:r w:rsidRPr="001F7871">
              <w:rPr>
                <w:rFonts w:ascii="KaiTi_GB2312" w:eastAsia="KaiTi" w:hint="eastAsia"/>
                <w:iCs/>
                <w:color w:val="000000"/>
                <w:lang w:eastAsia="zh-CN"/>
              </w:rPr>
              <w:t>层级</w:t>
            </w:r>
          </w:p>
        </w:tc>
      </w:tr>
      <w:tr w:rsidR="008A678F" w:rsidRPr="001F7871" w14:paraId="17613ED5"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5FF9FBB8" w14:textId="77777777" w:rsidR="008A678F" w:rsidRPr="001F7871" w:rsidRDefault="008A678F" w:rsidP="00384B41">
            <w:r w:rsidRPr="001F7871">
              <w:rPr>
                <w:color w:val="000000"/>
              </w:rPr>
              <w:t>I.1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43A9BFC" w14:textId="77777777" w:rsidR="008A678F" w:rsidRPr="001F7871" w:rsidRDefault="008A678F" w:rsidP="00B15053">
            <w:pPr>
              <w:rPr>
                <w:lang w:eastAsia="zh-CN"/>
              </w:rPr>
            </w:pPr>
            <w:r w:rsidRPr="001F7871">
              <w:rPr>
                <w:rFonts w:hint="eastAsia"/>
                <w:color w:val="000000"/>
                <w:lang w:eastAsia="zh-CN"/>
              </w:rPr>
              <w:t>贵国是否已采取行动，执行根据《生物多样性公约》通过的《生物多样性与健康全球行动计划》？</w:t>
            </w:r>
          </w:p>
        </w:tc>
        <w:tc>
          <w:tcPr>
            <w:tcW w:w="717" w:type="dxa"/>
            <w:tcBorders>
              <w:top w:val="single" w:sz="4" w:space="0" w:color="auto"/>
              <w:left w:val="single" w:sz="4" w:space="0" w:color="auto"/>
              <w:bottom w:val="single" w:sz="4" w:space="0" w:color="auto"/>
              <w:right w:val="single" w:sz="4" w:space="0" w:color="auto"/>
            </w:tcBorders>
            <w:vAlign w:val="center"/>
            <w:hideMark/>
          </w:tcPr>
          <w:p w14:paraId="277ED9BB" w14:textId="77777777" w:rsidR="008A678F" w:rsidRPr="001F7871" w:rsidRDefault="008A678F" w:rsidP="00384B41">
            <w:r w:rsidRPr="001F7871">
              <w:rPr>
                <w:color w:val="000000"/>
              </w:rPr>
              <w:t>1</w:t>
            </w:r>
          </w:p>
        </w:tc>
      </w:tr>
      <w:tr w:rsidR="008A678F" w:rsidRPr="001F7871" w14:paraId="4C8CECAC"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08B42F0C" w14:textId="77777777" w:rsidR="008A678F" w:rsidRPr="001F7871" w:rsidRDefault="008A678F" w:rsidP="00384B41">
            <w:r w:rsidRPr="001F7871">
              <w:rPr>
                <w:color w:val="000000"/>
              </w:rPr>
              <w:t>I.2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037DA5A5" w14:textId="77777777" w:rsidR="008A678F" w:rsidRPr="001F7871" w:rsidRDefault="008A678F" w:rsidP="00B15053">
            <w:pPr>
              <w:rPr>
                <w:lang w:eastAsia="zh-CN"/>
              </w:rPr>
            </w:pPr>
            <w:r w:rsidRPr="001F7871">
              <w:rPr>
                <w:rFonts w:hint="eastAsia"/>
                <w:color w:val="000000"/>
                <w:lang w:eastAsia="zh-CN"/>
              </w:rPr>
              <w:t>贵国是否与其他国家开展合作，推动执行根据《生物多样性公约》通过的《生物多样性与健康全球行动计划》？</w:t>
            </w:r>
          </w:p>
        </w:tc>
        <w:tc>
          <w:tcPr>
            <w:tcW w:w="717" w:type="dxa"/>
            <w:tcBorders>
              <w:top w:val="single" w:sz="4" w:space="0" w:color="auto"/>
              <w:left w:val="single" w:sz="4" w:space="0" w:color="auto"/>
              <w:bottom w:val="single" w:sz="4" w:space="0" w:color="auto"/>
              <w:right w:val="single" w:sz="4" w:space="0" w:color="auto"/>
            </w:tcBorders>
            <w:vAlign w:val="center"/>
            <w:hideMark/>
          </w:tcPr>
          <w:p w14:paraId="06486CF5" w14:textId="77777777" w:rsidR="008A678F" w:rsidRPr="001F7871" w:rsidRDefault="008A678F" w:rsidP="00384B41">
            <w:r w:rsidRPr="001F7871">
              <w:rPr>
                <w:color w:val="000000"/>
              </w:rPr>
              <w:t>2</w:t>
            </w:r>
          </w:p>
        </w:tc>
      </w:tr>
      <w:tr w:rsidR="008A678F" w:rsidRPr="001F7871" w14:paraId="6D63FC43"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55607307" w14:textId="77777777" w:rsidR="008A678F" w:rsidRPr="001F7871" w:rsidRDefault="008A678F" w:rsidP="00384B41">
            <w:r w:rsidRPr="001F7871">
              <w:rPr>
                <w:color w:val="000000"/>
              </w:rPr>
              <w:t>I.3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7029A6A3" w14:textId="77777777" w:rsidR="008A678F" w:rsidRPr="001F7871" w:rsidRDefault="008A678F" w:rsidP="00B15053">
            <w:pPr>
              <w:rPr>
                <w:lang w:eastAsia="zh-CN"/>
              </w:rPr>
            </w:pPr>
            <w:r w:rsidRPr="001F7871">
              <w:rPr>
                <w:rFonts w:hint="eastAsia"/>
                <w:color w:val="000000"/>
                <w:lang w:eastAsia="zh-CN"/>
              </w:rPr>
              <w:t>贵国是否制定了专门考虑生物多样性与健康相互联系的政策、战略或计划，或通过了相关法律？</w:t>
            </w:r>
          </w:p>
        </w:tc>
        <w:tc>
          <w:tcPr>
            <w:tcW w:w="717" w:type="dxa"/>
            <w:tcBorders>
              <w:top w:val="single" w:sz="4" w:space="0" w:color="auto"/>
              <w:left w:val="single" w:sz="4" w:space="0" w:color="auto"/>
              <w:bottom w:val="single" w:sz="4" w:space="0" w:color="auto"/>
              <w:right w:val="single" w:sz="4" w:space="0" w:color="auto"/>
            </w:tcBorders>
            <w:vAlign w:val="center"/>
            <w:hideMark/>
          </w:tcPr>
          <w:p w14:paraId="08EAA5EB" w14:textId="77777777" w:rsidR="008A678F" w:rsidRPr="001F7871" w:rsidRDefault="008A678F" w:rsidP="00384B41">
            <w:r w:rsidRPr="001F7871">
              <w:rPr>
                <w:color w:val="000000"/>
              </w:rPr>
              <w:t>1</w:t>
            </w:r>
          </w:p>
        </w:tc>
      </w:tr>
      <w:tr w:rsidR="008A678F" w:rsidRPr="001F7871" w14:paraId="3A410575"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2FD1927F" w14:textId="77777777" w:rsidR="008A678F" w:rsidRPr="001F7871" w:rsidRDefault="008A678F" w:rsidP="00384B41">
            <w:r w:rsidRPr="001F7871">
              <w:rPr>
                <w:color w:val="000000"/>
              </w:rPr>
              <w:t>I.4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5EDEB3B" w14:textId="77777777" w:rsidR="008A678F" w:rsidRPr="001F7871" w:rsidRDefault="008A678F" w:rsidP="00B15053">
            <w:pPr>
              <w:rPr>
                <w:lang w:eastAsia="zh-CN"/>
              </w:rPr>
            </w:pPr>
            <w:r w:rsidRPr="001F7871">
              <w:rPr>
                <w:rFonts w:hint="eastAsia"/>
                <w:color w:val="000000"/>
                <w:lang w:eastAsia="zh-CN"/>
              </w:rPr>
              <w:t>上述政策、战略、计划或法律是否适用于多个部门？</w:t>
            </w:r>
          </w:p>
        </w:tc>
        <w:tc>
          <w:tcPr>
            <w:tcW w:w="717" w:type="dxa"/>
            <w:tcBorders>
              <w:top w:val="single" w:sz="4" w:space="0" w:color="auto"/>
              <w:left w:val="single" w:sz="4" w:space="0" w:color="auto"/>
              <w:bottom w:val="single" w:sz="4" w:space="0" w:color="auto"/>
              <w:right w:val="single" w:sz="4" w:space="0" w:color="auto"/>
            </w:tcBorders>
            <w:vAlign w:val="center"/>
            <w:hideMark/>
          </w:tcPr>
          <w:p w14:paraId="6365E8C9" w14:textId="77777777" w:rsidR="008A678F" w:rsidRPr="001F7871" w:rsidRDefault="008A678F" w:rsidP="00384B41">
            <w:r w:rsidRPr="001F7871">
              <w:rPr>
                <w:color w:val="000000"/>
              </w:rPr>
              <w:t>2</w:t>
            </w:r>
          </w:p>
        </w:tc>
      </w:tr>
      <w:tr w:rsidR="008A678F" w:rsidRPr="001F7871" w14:paraId="5413028B"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6B7B221B" w14:textId="77777777" w:rsidR="008A678F" w:rsidRPr="001F7871" w:rsidRDefault="008A678F" w:rsidP="00384B41">
            <w:r w:rsidRPr="001F7871">
              <w:rPr>
                <w:color w:val="000000"/>
              </w:rPr>
              <w:t>I.5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DD86662" w14:textId="77777777" w:rsidR="008A678F" w:rsidRPr="001F7871" w:rsidRDefault="008A678F" w:rsidP="00B15053">
            <w:pPr>
              <w:rPr>
                <w:lang w:eastAsia="zh-CN"/>
              </w:rPr>
            </w:pPr>
            <w:r w:rsidRPr="001F7871">
              <w:rPr>
                <w:rFonts w:hint="eastAsia"/>
                <w:color w:val="000000"/>
                <w:lang w:eastAsia="zh-CN"/>
              </w:rPr>
              <w:t>是否通过明确的任务授权、行动、预算或监测安排，将这些政策或法律付诸实施？</w:t>
            </w:r>
          </w:p>
        </w:tc>
        <w:tc>
          <w:tcPr>
            <w:tcW w:w="717" w:type="dxa"/>
            <w:tcBorders>
              <w:top w:val="single" w:sz="4" w:space="0" w:color="auto"/>
              <w:left w:val="single" w:sz="4" w:space="0" w:color="auto"/>
              <w:bottom w:val="single" w:sz="4" w:space="0" w:color="auto"/>
              <w:right w:val="single" w:sz="4" w:space="0" w:color="auto"/>
            </w:tcBorders>
            <w:vAlign w:val="center"/>
            <w:hideMark/>
          </w:tcPr>
          <w:p w14:paraId="21DCB21E" w14:textId="77777777" w:rsidR="008A678F" w:rsidRPr="001F7871" w:rsidRDefault="008A678F" w:rsidP="00384B41">
            <w:r w:rsidRPr="001F7871">
              <w:rPr>
                <w:color w:val="000000"/>
              </w:rPr>
              <w:t>2</w:t>
            </w:r>
          </w:p>
        </w:tc>
      </w:tr>
      <w:tr w:rsidR="008A678F" w:rsidRPr="001F7871" w14:paraId="62289153"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78556AE1" w14:textId="77777777" w:rsidR="008A678F" w:rsidRPr="001F7871" w:rsidRDefault="008A678F" w:rsidP="00384B41">
            <w:r w:rsidRPr="001F7871">
              <w:rPr>
                <w:color w:val="000000"/>
              </w:rPr>
              <w:t>I.6</w:t>
            </w:r>
          </w:p>
        </w:tc>
        <w:tc>
          <w:tcPr>
            <w:tcW w:w="7542" w:type="dxa"/>
            <w:tcBorders>
              <w:top w:val="single" w:sz="4" w:space="0" w:color="auto"/>
              <w:left w:val="single" w:sz="4" w:space="0" w:color="auto"/>
              <w:bottom w:val="single" w:sz="4" w:space="0" w:color="auto"/>
              <w:right w:val="single" w:sz="4" w:space="0" w:color="auto"/>
            </w:tcBorders>
            <w:vAlign w:val="center"/>
            <w:hideMark/>
          </w:tcPr>
          <w:p w14:paraId="7FF23883" w14:textId="77777777" w:rsidR="008A678F" w:rsidRPr="001F7871" w:rsidRDefault="008A678F" w:rsidP="00B15053">
            <w:pPr>
              <w:rPr>
                <w:lang w:eastAsia="zh-CN"/>
              </w:rPr>
            </w:pPr>
            <w:r w:rsidRPr="001F7871">
              <w:rPr>
                <w:rFonts w:hint="eastAsia"/>
                <w:color w:val="000000"/>
                <w:lang w:eastAsia="zh-CN"/>
              </w:rPr>
              <w:t>上述政策或法律是否经过与土著人民和地方社区开展的参与式磋商和（或）验证程序？</w:t>
            </w:r>
          </w:p>
        </w:tc>
        <w:tc>
          <w:tcPr>
            <w:tcW w:w="717" w:type="dxa"/>
            <w:tcBorders>
              <w:top w:val="single" w:sz="4" w:space="0" w:color="auto"/>
              <w:left w:val="single" w:sz="4" w:space="0" w:color="auto"/>
              <w:bottom w:val="single" w:sz="4" w:space="0" w:color="auto"/>
              <w:right w:val="single" w:sz="4" w:space="0" w:color="auto"/>
            </w:tcBorders>
            <w:vAlign w:val="center"/>
            <w:hideMark/>
          </w:tcPr>
          <w:p w14:paraId="0A6F06AF" w14:textId="77777777" w:rsidR="008A678F" w:rsidRPr="001F7871" w:rsidRDefault="008A678F" w:rsidP="00384B41">
            <w:r w:rsidRPr="001F7871">
              <w:rPr>
                <w:color w:val="000000"/>
              </w:rPr>
              <w:t>2</w:t>
            </w:r>
          </w:p>
        </w:tc>
      </w:tr>
      <w:tr w:rsidR="008A678F" w:rsidRPr="001F7871" w14:paraId="463D3EFD"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495C0155" w14:textId="77777777" w:rsidR="008A678F" w:rsidRPr="001F7871" w:rsidRDefault="008A678F" w:rsidP="00384B41">
            <w:r w:rsidRPr="001F7871">
              <w:rPr>
                <w:color w:val="000000"/>
              </w:rPr>
              <w:t>I.7</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9ABEE19" w14:textId="1112D20C" w:rsidR="008A678F" w:rsidRPr="001F7871" w:rsidRDefault="007B11F5" w:rsidP="00B15053">
            <w:pPr>
              <w:rPr>
                <w:lang w:eastAsia="zh-CN"/>
              </w:rPr>
            </w:pPr>
            <w:r>
              <w:rPr>
                <w:rFonts w:hint="eastAsia"/>
                <w:color w:val="000000"/>
                <w:lang w:eastAsia="zh-CN"/>
              </w:rPr>
              <w:t>贵国</w:t>
            </w:r>
            <w:r w:rsidR="008A678F" w:rsidRPr="001F7871">
              <w:rPr>
                <w:rFonts w:hint="eastAsia"/>
                <w:color w:val="000000"/>
                <w:lang w:eastAsia="zh-CN"/>
              </w:rPr>
              <w:t>国家生物多样性战略和行动计划是否纳入了生物多样性与健康考虑因素？</w:t>
            </w:r>
          </w:p>
        </w:tc>
        <w:tc>
          <w:tcPr>
            <w:tcW w:w="717" w:type="dxa"/>
            <w:tcBorders>
              <w:top w:val="single" w:sz="4" w:space="0" w:color="auto"/>
              <w:left w:val="single" w:sz="4" w:space="0" w:color="auto"/>
              <w:bottom w:val="single" w:sz="4" w:space="0" w:color="auto"/>
              <w:right w:val="single" w:sz="4" w:space="0" w:color="auto"/>
            </w:tcBorders>
            <w:vAlign w:val="center"/>
            <w:hideMark/>
          </w:tcPr>
          <w:p w14:paraId="03DA1538" w14:textId="77777777" w:rsidR="008A678F" w:rsidRPr="001F7871" w:rsidRDefault="008A678F" w:rsidP="00384B41">
            <w:r w:rsidRPr="001F7871">
              <w:rPr>
                <w:color w:val="000000"/>
              </w:rPr>
              <w:t>1</w:t>
            </w:r>
          </w:p>
        </w:tc>
      </w:tr>
      <w:tr w:rsidR="008A678F" w:rsidRPr="001F7871" w14:paraId="5892F84E"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36A6373E" w14:textId="77777777" w:rsidR="008A678F" w:rsidRPr="001F7871" w:rsidRDefault="008A678F" w:rsidP="00384B41">
            <w:r w:rsidRPr="001F7871">
              <w:rPr>
                <w:color w:val="000000"/>
              </w:rPr>
              <w:t>I.8</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1A21C5E" w14:textId="77777777" w:rsidR="008A678F" w:rsidRPr="001F7871" w:rsidRDefault="008A678F" w:rsidP="00B15053">
            <w:pPr>
              <w:rPr>
                <w:lang w:eastAsia="zh-CN"/>
              </w:rPr>
            </w:pPr>
            <w:r w:rsidRPr="001F7871">
              <w:rPr>
                <w:rFonts w:hint="eastAsia"/>
                <w:color w:val="000000"/>
                <w:lang w:eastAsia="zh-CN"/>
              </w:rPr>
              <w:t>在相关情况下，上一问题所述的生物多样性与健康考虑因素是否也在次国家一级得到落实？</w:t>
            </w:r>
          </w:p>
        </w:tc>
        <w:tc>
          <w:tcPr>
            <w:tcW w:w="717" w:type="dxa"/>
            <w:tcBorders>
              <w:top w:val="single" w:sz="4" w:space="0" w:color="auto"/>
              <w:left w:val="single" w:sz="4" w:space="0" w:color="auto"/>
              <w:bottom w:val="single" w:sz="4" w:space="0" w:color="auto"/>
              <w:right w:val="single" w:sz="4" w:space="0" w:color="auto"/>
            </w:tcBorders>
            <w:vAlign w:val="center"/>
            <w:hideMark/>
          </w:tcPr>
          <w:p w14:paraId="632709A1" w14:textId="77777777" w:rsidR="008A678F" w:rsidRPr="001F7871" w:rsidRDefault="008A678F" w:rsidP="00384B41">
            <w:r w:rsidRPr="001F7871">
              <w:rPr>
                <w:color w:val="000000"/>
              </w:rPr>
              <w:t>2</w:t>
            </w:r>
          </w:p>
        </w:tc>
      </w:tr>
      <w:tr w:rsidR="008A678F" w:rsidRPr="001F7871" w14:paraId="3B480E00"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194CADDE" w14:textId="77777777" w:rsidR="008A678F" w:rsidRPr="001F7871" w:rsidRDefault="008A678F" w:rsidP="00384B41">
            <w:r w:rsidRPr="001F7871">
              <w:rPr>
                <w:color w:val="000000"/>
              </w:rPr>
              <w:t>I.9</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DB6D5D9" w14:textId="77777777" w:rsidR="008A678F" w:rsidRPr="001F7871" w:rsidRDefault="008A678F" w:rsidP="00B15053">
            <w:pPr>
              <w:rPr>
                <w:lang w:eastAsia="zh-CN"/>
              </w:rPr>
            </w:pPr>
            <w:r w:rsidRPr="001F7871">
              <w:rPr>
                <w:rFonts w:hint="eastAsia"/>
                <w:color w:val="000000"/>
                <w:lang w:eastAsia="zh-CN"/>
              </w:rPr>
              <w:t>其他相关国家战略和（或）计划是否纳入了有关生物多样性与健康相互联系的考虑因素（例如，健康战略、农业计划、经济和可持续发展计划或气候变化战略）？</w:t>
            </w:r>
          </w:p>
        </w:tc>
        <w:tc>
          <w:tcPr>
            <w:tcW w:w="717" w:type="dxa"/>
            <w:tcBorders>
              <w:top w:val="single" w:sz="4" w:space="0" w:color="auto"/>
              <w:left w:val="single" w:sz="4" w:space="0" w:color="auto"/>
              <w:bottom w:val="single" w:sz="4" w:space="0" w:color="auto"/>
              <w:right w:val="single" w:sz="4" w:space="0" w:color="auto"/>
            </w:tcBorders>
            <w:vAlign w:val="center"/>
            <w:hideMark/>
          </w:tcPr>
          <w:p w14:paraId="5A36A226" w14:textId="77777777" w:rsidR="008A678F" w:rsidRPr="001F7871" w:rsidRDefault="008A678F" w:rsidP="00384B41">
            <w:r w:rsidRPr="001F7871">
              <w:rPr>
                <w:color w:val="000000"/>
              </w:rPr>
              <w:t>2</w:t>
            </w:r>
          </w:p>
        </w:tc>
      </w:tr>
      <w:tr w:rsidR="008A678F" w:rsidRPr="001F7871" w14:paraId="0814AE2F"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564DEA25" w14:textId="77777777" w:rsidR="008A678F" w:rsidRPr="001F7871" w:rsidRDefault="008A678F" w:rsidP="00384B41">
            <w:r w:rsidRPr="001F7871">
              <w:rPr>
                <w:color w:val="000000"/>
              </w:rPr>
              <w:t>I.10</w:t>
            </w:r>
          </w:p>
        </w:tc>
        <w:tc>
          <w:tcPr>
            <w:tcW w:w="7542" w:type="dxa"/>
            <w:tcBorders>
              <w:top w:val="single" w:sz="4" w:space="0" w:color="auto"/>
              <w:left w:val="single" w:sz="4" w:space="0" w:color="auto"/>
              <w:bottom w:val="single" w:sz="4" w:space="0" w:color="auto"/>
              <w:right w:val="single" w:sz="4" w:space="0" w:color="auto"/>
            </w:tcBorders>
            <w:vAlign w:val="center"/>
            <w:hideMark/>
          </w:tcPr>
          <w:p w14:paraId="061C669C" w14:textId="7D1C76F6" w:rsidR="008A678F" w:rsidRPr="001F7871" w:rsidRDefault="008A678F" w:rsidP="00B15053">
            <w:pPr>
              <w:rPr>
                <w:lang w:eastAsia="zh-CN"/>
              </w:rPr>
            </w:pPr>
            <w:r w:rsidRPr="001F7871">
              <w:rPr>
                <w:rFonts w:hint="eastAsia"/>
                <w:color w:val="000000"/>
                <w:lang w:eastAsia="zh-CN"/>
              </w:rPr>
              <w:t>贵国是否已将具体的生物多样性与健康执行</w:t>
            </w:r>
            <w:r w:rsidR="0029005A" w:rsidRPr="001F7871">
              <w:rPr>
                <w:rFonts w:hint="eastAsia"/>
                <w:color w:val="000000"/>
                <w:lang w:eastAsia="zh-CN"/>
              </w:rPr>
              <w:t>衡量尺度</w:t>
            </w:r>
            <w:r w:rsidRPr="001F7871">
              <w:rPr>
                <w:rFonts w:hint="eastAsia"/>
                <w:color w:val="000000"/>
                <w:lang w:eastAsia="zh-CN"/>
              </w:rPr>
              <w:t>和（或）指标纳入战略、计划和方案（例如国家生物多样性战略和行动计划、健康战略或气候变化相关战略）？</w:t>
            </w:r>
          </w:p>
        </w:tc>
        <w:tc>
          <w:tcPr>
            <w:tcW w:w="717" w:type="dxa"/>
            <w:tcBorders>
              <w:top w:val="single" w:sz="4" w:space="0" w:color="auto"/>
              <w:left w:val="single" w:sz="4" w:space="0" w:color="auto"/>
              <w:bottom w:val="single" w:sz="4" w:space="0" w:color="auto"/>
              <w:right w:val="single" w:sz="4" w:space="0" w:color="auto"/>
            </w:tcBorders>
            <w:vAlign w:val="center"/>
            <w:hideMark/>
          </w:tcPr>
          <w:p w14:paraId="0A9927FF" w14:textId="77777777" w:rsidR="008A678F" w:rsidRPr="001F7871" w:rsidRDefault="008A678F" w:rsidP="00384B41">
            <w:r w:rsidRPr="001F7871">
              <w:rPr>
                <w:color w:val="000000"/>
              </w:rPr>
              <w:t>2</w:t>
            </w:r>
          </w:p>
        </w:tc>
      </w:tr>
      <w:tr w:rsidR="008A678F" w:rsidRPr="001F7871" w14:paraId="01D06487"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1C6B0629" w14:textId="77777777" w:rsidR="008A678F" w:rsidRPr="001F7871" w:rsidRDefault="008A678F" w:rsidP="00384B41">
            <w:r w:rsidRPr="001F7871">
              <w:rPr>
                <w:color w:val="000000"/>
              </w:rPr>
              <w:t>I.11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0D81881" w14:textId="77777777" w:rsidR="008A678F" w:rsidRPr="001F7871" w:rsidRDefault="008A678F" w:rsidP="00B15053">
            <w:pPr>
              <w:ind w:rightChars="43" w:right="95"/>
              <w:rPr>
                <w:lang w:eastAsia="zh-CN"/>
              </w:rPr>
            </w:pPr>
            <w:r w:rsidRPr="001F7871">
              <w:rPr>
                <w:rFonts w:hint="eastAsia"/>
                <w:color w:val="000000"/>
                <w:lang w:eastAsia="zh-CN"/>
              </w:rPr>
              <w:t>贵</w:t>
            </w:r>
            <w:r w:rsidRPr="001F7871">
              <w:rPr>
                <w:rFonts w:hint="eastAsia"/>
                <w:color w:val="000000"/>
                <w:spacing w:val="6"/>
                <w:lang w:eastAsia="zh-CN"/>
              </w:rPr>
              <w:t>国是否已建立促进国家层面协调生物多样性与健康相互联系的机制？</w:t>
            </w:r>
          </w:p>
        </w:tc>
        <w:tc>
          <w:tcPr>
            <w:tcW w:w="717" w:type="dxa"/>
            <w:tcBorders>
              <w:top w:val="single" w:sz="4" w:space="0" w:color="auto"/>
              <w:left w:val="single" w:sz="4" w:space="0" w:color="auto"/>
              <w:bottom w:val="single" w:sz="4" w:space="0" w:color="auto"/>
              <w:right w:val="single" w:sz="4" w:space="0" w:color="auto"/>
            </w:tcBorders>
            <w:vAlign w:val="center"/>
            <w:hideMark/>
          </w:tcPr>
          <w:p w14:paraId="0D30DCE4" w14:textId="77777777" w:rsidR="008A678F" w:rsidRPr="001F7871" w:rsidRDefault="008A678F" w:rsidP="00384B41">
            <w:r w:rsidRPr="001F7871">
              <w:rPr>
                <w:color w:val="000000"/>
              </w:rPr>
              <w:t>1</w:t>
            </w:r>
          </w:p>
        </w:tc>
      </w:tr>
      <w:tr w:rsidR="008A678F" w:rsidRPr="001F7871" w14:paraId="099025C2"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32AD528E" w14:textId="77777777" w:rsidR="008A678F" w:rsidRPr="001F7871" w:rsidRDefault="008A678F" w:rsidP="00384B41">
            <w:r w:rsidRPr="001F7871">
              <w:rPr>
                <w:color w:val="000000"/>
              </w:rPr>
              <w:t>I.12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E44DE51" w14:textId="77777777" w:rsidR="008A678F" w:rsidRPr="001F7871" w:rsidRDefault="008A678F" w:rsidP="00B15053">
            <w:pPr>
              <w:rPr>
                <w:lang w:eastAsia="zh-CN"/>
              </w:rPr>
            </w:pPr>
            <w:r w:rsidRPr="001F7871">
              <w:rPr>
                <w:rFonts w:hint="eastAsia"/>
                <w:color w:val="000000"/>
                <w:lang w:eastAsia="zh-CN"/>
              </w:rPr>
              <w:t>贵国是否已建立机制，促进国家联络点之间定期开展会议和交流（包括《生物多样性公约》、其他多边环境协定以及健康和其他相关协定的国家联络点）？</w:t>
            </w:r>
          </w:p>
        </w:tc>
        <w:tc>
          <w:tcPr>
            <w:tcW w:w="717" w:type="dxa"/>
            <w:tcBorders>
              <w:top w:val="single" w:sz="4" w:space="0" w:color="auto"/>
              <w:left w:val="single" w:sz="4" w:space="0" w:color="auto"/>
              <w:bottom w:val="single" w:sz="4" w:space="0" w:color="auto"/>
              <w:right w:val="single" w:sz="4" w:space="0" w:color="auto"/>
            </w:tcBorders>
            <w:vAlign w:val="center"/>
            <w:hideMark/>
          </w:tcPr>
          <w:p w14:paraId="731193E7" w14:textId="77777777" w:rsidR="008A678F" w:rsidRPr="001F7871" w:rsidRDefault="008A678F" w:rsidP="00384B41">
            <w:r w:rsidRPr="001F7871">
              <w:rPr>
                <w:color w:val="000000"/>
              </w:rPr>
              <w:t>2</w:t>
            </w:r>
          </w:p>
        </w:tc>
      </w:tr>
      <w:tr w:rsidR="008A678F" w:rsidRPr="001F7871" w14:paraId="5CE3C18B"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7A05323B" w14:textId="77777777" w:rsidR="008A678F" w:rsidRPr="001F7871" w:rsidRDefault="008A678F" w:rsidP="00384B41">
            <w:r w:rsidRPr="001F7871">
              <w:rPr>
                <w:color w:val="000000"/>
              </w:rPr>
              <w:t>I.13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464E876" w14:textId="77777777" w:rsidR="008A678F" w:rsidRPr="001F7871" w:rsidRDefault="008A678F" w:rsidP="00B15053">
            <w:pPr>
              <w:rPr>
                <w:lang w:eastAsia="zh-CN"/>
              </w:rPr>
            </w:pPr>
            <w:r w:rsidRPr="001F7871">
              <w:rPr>
                <w:rFonts w:hint="eastAsia"/>
                <w:color w:val="000000"/>
                <w:lang w:eastAsia="zh-CN"/>
              </w:rPr>
              <w:t>该机制是否具有跨学科和跨部门性质，并能够使广泛的行为体参与其中（例如，土著人民和地方社区、兽医以及公共健康和环境专业人员）？</w:t>
            </w:r>
          </w:p>
        </w:tc>
        <w:tc>
          <w:tcPr>
            <w:tcW w:w="717" w:type="dxa"/>
            <w:tcBorders>
              <w:top w:val="single" w:sz="4" w:space="0" w:color="auto"/>
              <w:left w:val="single" w:sz="4" w:space="0" w:color="auto"/>
              <w:bottom w:val="single" w:sz="4" w:space="0" w:color="auto"/>
              <w:right w:val="single" w:sz="4" w:space="0" w:color="auto"/>
            </w:tcBorders>
            <w:vAlign w:val="center"/>
            <w:hideMark/>
          </w:tcPr>
          <w:p w14:paraId="1E36C76B" w14:textId="77777777" w:rsidR="008A678F" w:rsidRPr="001F7871" w:rsidRDefault="008A678F" w:rsidP="00384B41">
            <w:r w:rsidRPr="001F7871">
              <w:rPr>
                <w:color w:val="000000"/>
              </w:rPr>
              <w:t>2</w:t>
            </w:r>
          </w:p>
        </w:tc>
      </w:tr>
      <w:tr w:rsidR="008A678F" w:rsidRPr="001F7871" w14:paraId="3ABF64CA"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2884DDFE" w14:textId="77777777" w:rsidR="008A678F" w:rsidRPr="001F7871" w:rsidRDefault="008A678F" w:rsidP="00384B41">
            <w:r w:rsidRPr="001F7871">
              <w:rPr>
                <w:color w:val="000000"/>
              </w:rPr>
              <w:t>I.14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0C4533B7" w14:textId="77777777" w:rsidR="008A678F" w:rsidRPr="001F7871" w:rsidRDefault="008A678F" w:rsidP="00B15053">
            <w:pPr>
              <w:rPr>
                <w:lang w:eastAsia="zh-CN"/>
              </w:rPr>
            </w:pPr>
            <w:r w:rsidRPr="001F7871">
              <w:rPr>
                <w:rFonts w:hint="eastAsia"/>
                <w:color w:val="000000"/>
                <w:lang w:eastAsia="zh-CN"/>
              </w:rPr>
              <w:t>贵国是否已指定生物多样性与健康国家联络点？</w:t>
            </w:r>
          </w:p>
        </w:tc>
        <w:tc>
          <w:tcPr>
            <w:tcW w:w="717" w:type="dxa"/>
            <w:tcBorders>
              <w:top w:val="single" w:sz="4" w:space="0" w:color="auto"/>
              <w:left w:val="single" w:sz="4" w:space="0" w:color="auto"/>
              <w:bottom w:val="single" w:sz="4" w:space="0" w:color="auto"/>
              <w:right w:val="single" w:sz="4" w:space="0" w:color="auto"/>
            </w:tcBorders>
            <w:vAlign w:val="center"/>
            <w:hideMark/>
          </w:tcPr>
          <w:p w14:paraId="55DDB02C" w14:textId="77777777" w:rsidR="008A678F" w:rsidRPr="001F7871" w:rsidRDefault="008A678F" w:rsidP="00384B41">
            <w:r w:rsidRPr="001F7871">
              <w:rPr>
                <w:color w:val="000000"/>
              </w:rPr>
              <w:t>2</w:t>
            </w:r>
          </w:p>
        </w:tc>
      </w:tr>
      <w:tr w:rsidR="008A678F" w:rsidRPr="001F7871" w14:paraId="13AC900C"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5B8A6F53" w14:textId="77777777" w:rsidR="008A678F" w:rsidRPr="001F7871" w:rsidRDefault="008A678F" w:rsidP="00384B41">
            <w:r w:rsidRPr="001F7871">
              <w:rPr>
                <w:color w:val="000000"/>
              </w:rPr>
              <w:t>I.15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8DDAA1A" w14:textId="77777777" w:rsidR="008A678F" w:rsidRPr="001F7871" w:rsidRDefault="008A678F" w:rsidP="00B15053">
            <w:pPr>
              <w:rPr>
                <w:lang w:eastAsia="zh-CN"/>
              </w:rPr>
            </w:pPr>
            <w:r w:rsidRPr="001F7871">
              <w:rPr>
                <w:rFonts w:hint="eastAsia"/>
                <w:color w:val="000000"/>
                <w:lang w:eastAsia="zh-CN"/>
              </w:rPr>
              <w:t>贵国是否已指定生物多样性与健康性别联络点，或确保生物多样性与健康国家联络点的任务授权中包含性别方面的</w:t>
            </w:r>
            <w:r w:rsidRPr="001F7871">
              <w:rPr>
                <w:color w:val="000000"/>
                <w:lang w:eastAsia="zh-CN"/>
              </w:rPr>
              <w:t>任务授权</w:t>
            </w:r>
            <w:r w:rsidRPr="001F7871">
              <w:rPr>
                <w:rFonts w:hint="eastAsia"/>
                <w:color w:val="000000"/>
                <w:lang w:eastAsia="zh-CN"/>
              </w:rPr>
              <w:t>？</w:t>
            </w:r>
          </w:p>
        </w:tc>
        <w:tc>
          <w:tcPr>
            <w:tcW w:w="717" w:type="dxa"/>
            <w:tcBorders>
              <w:top w:val="single" w:sz="4" w:space="0" w:color="auto"/>
              <w:left w:val="single" w:sz="4" w:space="0" w:color="auto"/>
              <w:bottom w:val="single" w:sz="4" w:space="0" w:color="auto"/>
              <w:right w:val="single" w:sz="4" w:space="0" w:color="auto"/>
            </w:tcBorders>
            <w:vAlign w:val="center"/>
            <w:hideMark/>
          </w:tcPr>
          <w:p w14:paraId="1AD39751" w14:textId="77777777" w:rsidR="008A678F" w:rsidRPr="001F7871" w:rsidRDefault="008A678F" w:rsidP="00384B41">
            <w:r w:rsidRPr="001F7871">
              <w:rPr>
                <w:color w:val="000000"/>
              </w:rPr>
              <w:t>2</w:t>
            </w:r>
          </w:p>
        </w:tc>
      </w:tr>
      <w:tr w:rsidR="008A678F" w:rsidRPr="001F7871" w14:paraId="5BAFE6C9"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5E1EE5A3" w14:textId="77777777" w:rsidR="008A678F" w:rsidRPr="001F7871" w:rsidRDefault="008A678F" w:rsidP="00384B41">
            <w:r w:rsidRPr="001F7871">
              <w:rPr>
                <w:color w:val="000000"/>
              </w:rPr>
              <w:t>I.16</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25C90C7" w14:textId="77777777" w:rsidR="008A678F" w:rsidRPr="001F7871" w:rsidRDefault="008A678F" w:rsidP="00B15053">
            <w:pPr>
              <w:rPr>
                <w:lang w:eastAsia="zh-CN"/>
              </w:rPr>
            </w:pPr>
            <w:r w:rsidRPr="001F7871">
              <w:rPr>
                <w:rFonts w:hint="eastAsia"/>
                <w:color w:val="000000"/>
                <w:lang w:eastAsia="zh-CN"/>
              </w:rPr>
              <w:t>贵国是否已指定生物多样性与健康青年联络点，或确保生物多样性与健康国家联络点的任务授权中包含青年方面的任务授权？</w:t>
            </w:r>
          </w:p>
        </w:tc>
        <w:tc>
          <w:tcPr>
            <w:tcW w:w="717" w:type="dxa"/>
            <w:tcBorders>
              <w:top w:val="single" w:sz="4" w:space="0" w:color="auto"/>
              <w:left w:val="single" w:sz="4" w:space="0" w:color="auto"/>
              <w:bottom w:val="single" w:sz="4" w:space="0" w:color="auto"/>
              <w:right w:val="single" w:sz="4" w:space="0" w:color="auto"/>
            </w:tcBorders>
            <w:vAlign w:val="center"/>
            <w:hideMark/>
          </w:tcPr>
          <w:p w14:paraId="142B1815" w14:textId="77777777" w:rsidR="008A678F" w:rsidRPr="001F7871" w:rsidRDefault="008A678F" w:rsidP="00384B41">
            <w:r w:rsidRPr="001F7871">
              <w:rPr>
                <w:color w:val="000000"/>
              </w:rPr>
              <w:t>2</w:t>
            </w:r>
          </w:p>
        </w:tc>
      </w:tr>
      <w:tr w:rsidR="008A678F" w:rsidRPr="001F7871" w14:paraId="261C4E84"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063593E6" w14:textId="77777777" w:rsidR="008A678F" w:rsidRPr="001F7871" w:rsidRDefault="008A678F" w:rsidP="00384B41">
            <w:r w:rsidRPr="001F7871">
              <w:rPr>
                <w:color w:val="000000"/>
              </w:rPr>
              <w:t>I.17</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077A117" w14:textId="77777777" w:rsidR="008A678F" w:rsidRPr="001F7871" w:rsidRDefault="008A678F" w:rsidP="00B15053">
            <w:pPr>
              <w:rPr>
                <w:lang w:eastAsia="zh-CN"/>
              </w:rPr>
            </w:pPr>
            <w:r w:rsidRPr="001F7871">
              <w:rPr>
                <w:rFonts w:hint="eastAsia"/>
                <w:color w:val="000000"/>
                <w:lang w:eastAsia="zh-CN"/>
              </w:rPr>
              <w:t>贵国是否收集或公布按性别、年龄、残疾情况、地理区域、生计系统或脆弱群体等分列的生物多样性与健康相关数据？</w:t>
            </w:r>
          </w:p>
        </w:tc>
        <w:tc>
          <w:tcPr>
            <w:tcW w:w="717" w:type="dxa"/>
            <w:tcBorders>
              <w:top w:val="single" w:sz="4" w:space="0" w:color="auto"/>
              <w:left w:val="single" w:sz="4" w:space="0" w:color="auto"/>
              <w:bottom w:val="single" w:sz="4" w:space="0" w:color="auto"/>
              <w:right w:val="single" w:sz="4" w:space="0" w:color="auto"/>
            </w:tcBorders>
            <w:vAlign w:val="center"/>
            <w:hideMark/>
          </w:tcPr>
          <w:p w14:paraId="186BD496" w14:textId="77777777" w:rsidR="008A678F" w:rsidRPr="001F7871" w:rsidRDefault="008A678F" w:rsidP="00384B41">
            <w:r w:rsidRPr="001F7871">
              <w:rPr>
                <w:color w:val="000000"/>
              </w:rPr>
              <w:t>2</w:t>
            </w:r>
          </w:p>
        </w:tc>
      </w:tr>
    </w:tbl>
    <w:p w14:paraId="26FCD879" w14:textId="77777777" w:rsidR="009A005E" w:rsidRPr="00952C6E" w:rsidRDefault="009A005E" w:rsidP="009A005E">
      <w:pPr>
        <w:pStyle w:val="CBDH3"/>
        <w:rPr>
          <w:sz w:val="24"/>
          <w:szCs w:val="24"/>
          <w:lang w:eastAsia="zh-CN"/>
        </w:rPr>
      </w:pPr>
      <w:r w:rsidRPr="00952C6E">
        <w:rPr>
          <w:rFonts w:hint="eastAsia"/>
          <w:sz w:val="24"/>
          <w:szCs w:val="24"/>
          <w:lang w:eastAsia="zh-CN"/>
        </w:rPr>
        <w:lastRenderedPageBreak/>
        <w:t>2.</w:t>
      </w:r>
      <w:r w:rsidRPr="00952C6E">
        <w:rPr>
          <w:rFonts w:hint="eastAsia"/>
          <w:sz w:val="24"/>
          <w:szCs w:val="24"/>
          <w:lang w:eastAsia="zh-CN"/>
        </w:rPr>
        <w:tab/>
      </w:r>
      <w:r w:rsidRPr="00952C6E">
        <w:rPr>
          <w:rFonts w:hint="eastAsia"/>
          <w:sz w:val="24"/>
          <w:szCs w:val="24"/>
          <w:lang w:val="en-US" w:eastAsia="zh-CN"/>
        </w:rPr>
        <w:t>风险和影响评估</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50CDA056" w14:textId="77777777" w:rsidTr="001F7871">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4D096E7A"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7DE013F6" w14:textId="77777777" w:rsidR="009A005E" w:rsidRPr="001F7871" w:rsidRDefault="009A005E" w:rsidP="00384B41">
            <w:pPr>
              <w:jc w:val="left"/>
              <w:rPr>
                <w:rFonts w:ascii="KaiTi_GB2312" w:eastAsia="KaiTi_GB2312"/>
                <w:iCs/>
              </w:rPr>
            </w:pPr>
            <w:r w:rsidRPr="001F7871">
              <w:rPr>
                <w:rFonts w:ascii="KaiTi_GB2312" w:eastAsia="KaiTi" w:hint="eastAsia"/>
                <w:iCs/>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6AB5D0" w14:textId="77777777" w:rsidR="009A005E" w:rsidRPr="001F7871" w:rsidRDefault="009A005E" w:rsidP="00384B41">
            <w:pPr>
              <w:jc w:val="left"/>
              <w:rPr>
                <w:rFonts w:ascii="KaiTi_GB2312" w:eastAsia="KaiTi"/>
                <w:iCs/>
              </w:rPr>
            </w:pPr>
            <w:r w:rsidRPr="001F7871">
              <w:rPr>
                <w:rFonts w:ascii="KaiTi_GB2312" w:eastAsia="KaiTi" w:hint="eastAsia"/>
                <w:iCs/>
                <w:lang w:eastAsia="zh-CN"/>
              </w:rPr>
              <w:t>层级</w:t>
            </w:r>
          </w:p>
        </w:tc>
      </w:tr>
      <w:tr w:rsidR="009A005E" w:rsidRPr="001F7871" w14:paraId="645E3A35"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7B8CF0C9" w14:textId="77777777" w:rsidR="009A005E" w:rsidRPr="001F7871" w:rsidRDefault="009A005E" w:rsidP="00384B41">
            <w:r w:rsidRPr="001F7871">
              <w:rPr>
                <w:color w:val="000000"/>
              </w:rPr>
              <w:t>II.1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8FE3E49" w14:textId="77777777" w:rsidR="009A005E" w:rsidRPr="001F7871" w:rsidRDefault="009A005E" w:rsidP="0049739D">
            <w:pPr>
              <w:rPr>
                <w:lang w:eastAsia="zh-CN"/>
              </w:rPr>
            </w:pPr>
            <w:r w:rsidRPr="001F7871">
              <w:rPr>
                <w:rFonts w:hint="eastAsia"/>
                <w:color w:val="000000"/>
                <w:lang w:eastAsia="zh-CN"/>
              </w:rPr>
              <w:t>贵国是否定期量化环境因素导致的疾病负担？</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A86CAE" w14:textId="77777777" w:rsidR="009A005E" w:rsidRPr="001F7871" w:rsidRDefault="009A005E" w:rsidP="00384B41">
            <w:r w:rsidRPr="001F7871">
              <w:rPr>
                <w:color w:val="000000"/>
              </w:rPr>
              <w:t>1</w:t>
            </w:r>
          </w:p>
        </w:tc>
      </w:tr>
      <w:tr w:rsidR="009A005E" w:rsidRPr="001F7871" w14:paraId="41B8B4D0"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0DEBEBC8" w14:textId="77777777" w:rsidR="009A005E" w:rsidRPr="001F7871" w:rsidRDefault="009A005E" w:rsidP="00384B41">
            <w:r w:rsidRPr="001F7871">
              <w:rPr>
                <w:color w:val="000000"/>
              </w:rPr>
              <w:t>II.2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EC11A0B" w14:textId="77777777" w:rsidR="009A005E" w:rsidRPr="001F7871" w:rsidRDefault="009A005E" w:rsidP="0049739D">
            <w:pPr>
              <w:rPr>
                <w:lang w:eastAsia="zh-CN"/>
              </w:rPr>
            </w:pPr>
            <w:r w:rsidRPr="001F7871">
              <w:rPr>
                <w:rFonts w:hint="eastAsia"/>
                <w:color w:val="000000"/>
                <w:lang w:eastAsia="zh-CN"/>
              </w:rPr>
              <w:t>贵国是否在开展评估（例如，环境影响评估、战略环境评估、健康评估、健康影响评估、社会经济评估或其他相关评估）时考虑生物多样性与健康的相互联系？</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10EF4A" w14:textId="77777777" w:rsidR="009A005E" w:rsidRPr="001F7871" w:rsidRDefault="009A005E" w:rsidP="00384B41">
            <w:r w:rsidRPr="001F7871">
              <w:rPr>
                <w:color w:val="000000"/>
              </w:rPr>
              <w:t>1</w:t>
            </w:r>
          </w:p>
        </w:tc>
      </w:tr>
      <w:tr w:rsidR="009A005E" w:rsidRPr="001F7871" w14:paraId="23841D4E"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65FD5B9D" w14:textId="77777777" w:rsidR="009A005E" w:rsidRPr="001F7871" w:rsidRDefault="009A005E" w:rsidP="00384B41">
            <w:r w:rsidRPr="001F7871">
              <w:rPr>
                <w:color w:val="000000"/>
              </w:rPr>
              <w:t>II.3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3B07DE3" w14:textId="77777777" w:rsidR="009A005E" w:rsidRPr="001F7871" w:rsidRDefault="009A005E" w:rsidP="0049739D">
            <w:pPr>
              <w:rPr>
                <w:lang w:eastAsia="zh-CN"/>
              </w:rPr>
            </w:pPr>
            <w:r w:rsidRPr="001F7871">
              <w:rPr>
                <w:rFonts w:hint="eastAsia"/>
                <w:color w:val="000000"/>
                <w:lang w:eastAsia="zh-CN"/>
              </w:rPr>
              <w:t>贵国是否已为生物多样性与健康相关评估制定标准化方法？</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DA3DDC" w14:textId="77777777" w:rsidR="009A005E" w:rsidRPr="001F7871" w:rsidRDefault="009A005E" w:rsidP="00384B41">
            <w:r w:rsidRPr="001F7871">
              <w:rPr>
                <w:color w:val="000000"/>
              </w:rPr>
              <w:t>2</w:t>
            </w:r>
          </w:p>
        </w:tc>
      </w:tr>
      <w:tr w:rsidR="009A005E" w:rsidRPr="001F7871" w14:paraId="2A7C5201"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1E6500E5" w14:textId="77777777" w:rsidR="009A005E" w:rsidRPr="001F7871" w:rsidRDefault="009A005E" w:rsidP="00384B41">
            <w:r w:rsidRPr="001F7871">
              <w:rPr>
                <w:color w:val="000000"/>
              </w:rPr>
              <w:t>II.4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3E01694" w14:textId="77777777" w:rsidR="009A005E" w:rsidRPr="001F7871" w:rsidRDefault="009A005E" w:rsidP="0049739D">
            <w:pPr>
              <w:rPr>
                <w:lang w:eastAsia="zh-CN"/>
              </w:rPr>
            </w:pPr>
            <w:r w:rsidRPr="001F7871">
              <w:rPr>
                <w:rFonts w:hint="eastAsia"/>
                <w:color w:val="000000"/>
                <w:lang w:eastAsia="zh-CN"/>
              </w:rPr>
              <w:t>开展评估时是否考虑不同部门和行为体（例如，土著人民和地方社区、青年、妇女、儿童、老年人和残疾人）的需求？</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CEE6E2" w14:textId="77777777" w:rsidR="009A005E" w:rsidRPr="001F7871" w:rsidRDefault="009A005E" w:rsidP="00384B41">
            <w:r w:rsidRPr="001F7871">
              <w:rPr>
                <w:color w:val="000000"/>
              </w:rPr>
              <w:t>2</w:t>
            </w:r>
          </w:p>
        </w:tc>
      </w:tr>
      <w:tr w:rsidR="009A005E" w:rsidRPr="001F7871" w14:paraId="49BA919A"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7E62CB66" w14:textId="77777777" w:rsidR="009A005E" w:rsidRPr="001F7871" w:rsidRDefault="009A005E" w:rsidP="00384B41">
            <w:r w:rsidRPr="001F7871">
              <w:rPr>
                <w:color w:val="000000"/>
              </w:rPr>
              <w:t>II.5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F21FC7F" w14:textId="0CD0AD36" w:rsidR="009A005E" w:rsidRPr="001F7871" w:rsidRDefault="009A005E" w:rsidP="0049739D">
            <w:pPr>
              <w:rPr>
                <w:lang w:eastAsia="zh-CN"/>
              </w:rPr>
            </w:pPr>
            <w:r w:rsidRPr="001F7871">
              <w:rPr>
                <w:rFonts w:hint="eastAsia"/>
                <w:color w:val="000000"/>
                <w:lang w:eastAsia="zh-CN"/>
              </w:rPr>
              <w:t>贵国是否认识到土著知识体系和做法是监测、风险认知以及预防生物多样性与健康相关风险的重要组成部分？</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E0521A" w14:textId="77777777" w:rsidR="009A005E" w:rsidRPr="001F7871" w:rsidRDefault="009A005E" w:rsidP="00384B41">
            <w:r w:rsidRPr="001F7871">
              <w:rPr>
                <w:color w:val="000000"/>
              </w:rPr>
              <w:t>2</w:t>
            </w:r>
          </w:p>
        </w:tc>
      </w:tr>
      <w:tr w:rsidR="009A005E" w:rsidRPr="001F7871" w14:paraId="64382441"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157098D7" w14:textId="77777777" w:rsidR="009A005E" w:rsidRPr="001F7871" w:rsidRDefault="009A005E" w:rsidP="00384B41">
            <w:r w:rsidRPr="001F7871">
              <w:rPr>
                <w:color w:val="000000"/>
              </w:rPr>
              <w:t>II.6</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BA4260E" w14:textId="77777777" w:rsidR="009A005E" w:rsidRPr="001F7871" w:rsidRDefault="009A005E" w:rsidP="0049739D">
            <w:pPr>
              <w:rPr>
                <w:lang w:eastAsia="zh-CN"/>
              </w:rPr>
            </w:pPr>
            <w:r w:rsidRPr="001F7871">
              <w:rPr>
                <w:rFonts w:hint="eastAsia"/>
                <w:color w:val="000000"/>
                <w:lang w:eastAsia="zh-CN"/>
              </w:rPr>
              <w:t>贵国在支持、促进或跟踪可持续发展目标进展情况的评估中，是否将生物多样性视为健康问题的一项决定因素（例如，自愿国别评议）？</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54B889" w14:textId="77777777" w:rsidR="009A005E" w:rsidRPr="001F7871" w:rsidRDefault="009A005E" w:rsidP="00384B41">
            <w:r w:rsidRPr="001F7871">
              <w:rPr>
                <w:color w:val="000000"/>
              </w:rPr>
              <w:t>2</w:t>
            </w:r>
          </w:p>
        </w:tc>
      </w:tr>
    </w:tbl>
    <w:p w14:paraId="58D3AC34" w14:textId="77777777" w:rsidR="009A005E" w:rsidRPr="00952C6E" w:rsidRDefault="009A005E" w:rsidP="009A005E">
      <w:pPr>
        <w:pStyle w:val="CBDH3"/>
        <w:rPr>
          <w:sz w:val="24"/>
          <w:szCs w:val="24"/>
        </w:rPr>
      </w:pPr>
      <w:r w:rsidRPr="00952C6E">
        <w:rPr>
          <w:sz w:val="24"/>
          <w:szCs w:val="24"/>
        </w:rPr>
        <w:t>3.</w:t>
      </w:r>
      <w:r w:rsidRPr="00952C6E">
        <w:rPr>
          <w:sz w:val="24"/>
          <w:szCs w:val="24"/>
        </w:rPr>
        <w:tab/>
      </w:r>
      <w:r w:rsidRPr="00952C6E">
        <w:rPr>
          <w:rFonts w:hint="eastAsia"/>
          <w:sz w:val="24"/>
          <w:szCs w:val="24"/>
          <w:lang w:eastAsia="zh-CN"/>
        </w:rPr>
        <w:t>知识生成和能力建设</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0E6B8C58"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4B822886"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B596A27" w14:textId="77777777" w:rsidR="009A005E" w:rsidRPr="001F7871" w:rsidRDefault="009A005E" w:rsidP="00384B41">
            <w:pPr>
              <w:jc w:val="left"/>
              <w:rPr>
                <w:rFonts w:ascii="KaiTi_GB2312" w:eastAsia="KaiTi_GB2312"/>
                <w:iCs/>
              </w:rPr>
            </w:pPr>
            <w:r w:rsidRPr="001F7871">
              <w:rPr>
                <w:rFonts w:ascii="KaiTi_GB2312" w:eastAsia="KaiTi" w:hint="eastAsia"/>
                <w:iCs/>
                <w:color w:val="000000"/>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4A5355" w14:textId="77777777" w:rsidR="009A005E" w:rsidRPr="001F7871" w:rsidRDefault="009A005E" w:rsidP="00384B41">
            <w:pPr>
              <w:jc w:val="left"/>
              <w:rPr>
                <w:rFonts w:ascii="KaiTi_GB2312" w:eastAsia="KaiTi"/>
                <w:iCs/>
              </w:rPr>
            </w:pPr>
            <w:r w:rsidRPr="001F7871">
              <w:rPr>
                <w:rFonts w:ascii="KaiTi_GB2312" w:eastAsia="KaiTi" w:hint="eastAsia"/>
                <w:iCs/>
                <w:lang w:eastAsia="zh-CN"/>
              </w:rPr>
              <w:t>层级</w:t>
            </w:r>
          </w:p>
        </w:tc>
      </w:tr>
      <w:tr w:rsidR="009A005E" w:rsidRPr="001F7871" w14:paraId="0294D1D4"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4EF3C2BE" w14:textId="77777777" w:rsidR="009A005E" w:rsidRPr="001F7871" w:rsidRDefault="009A005E" w:rsidP="00384B41">
            <w:r w:rsidRPr="001F7871">
              <w:rPr>
                <w:color w:val="000000"/>
              </w:rPr>
              <w:t>III.1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7882C464" w14:textId="77777777" w:rsidR="009A005E" w:rsidRPr="001F7871" w:rsidRDefault="009A005E" w:rsidP="00B40B70">
            <w:pPr>
              <w:rPr>
                <w:lang w:eastAsia="zh-CN"/>
              </w:rPr>
            </w:pPr>
            <w:r w:rsidRPr="001F7871">
              <w:rPr>
                <w:rFonts w:hint="eastAsia"/>
                <w:color w:val="000000"/>
                <w:lang w:eastAsia="zh-CN"/>
              </w:rPr>
              <w:t>教育课程中是否纳入“同一健康”或其他整体性方法（例如，本科课程、研究生课程和其他教育课程）？</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B53A92" w14:textId="77777777" w:rsidR="009A005E" w:rsidRPr="001F7871" w:rsidRDefault="009A005E" w:rsidP="00384B41">
            <w:r w:rsidRPr="001F7871">
              <w:rPr>
                <w:color w:val="000000"/>
              </w:rPr>
              <w:t>1</w:t>
            </w:r>
          </w:p>
        </w:tc>
      </w:tr>
      <w:tr w:rsidR="009A005E" w:rsidRPr="001F7871" w14:paraId="77C81809"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22425CE0" w14:textId="77777777" w:rsidR="009A005E" w:rsidRPr="001F7871" w:rsidRDefault="009A005E" w:rsidP="00384B41">
            <w:r w:rsidRPr="001F7871">
              <w:rPr>
                <w:color w:val="000000"/>
              </w:rPr>
              <w:t>III.2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6F1D351" w14:textId="77777777" w:rsidR="009A005E" w:rsidRPr="001F7871" w:rsidRDefault="009A005E" w:rsidP="00B40B70">
            <w:pPr>
              <w:rPr>
                <w:lang w:eastAsia="zh-CN"/>
              </w:rPr>
            </w:pPr>
            <w:r w:rsidRPr="001F7871">
              <w:rPr>
                <w:rFonts w:hint="eastAsia"/>
                <w:color w:val="000000"/>
                <w:lang w:eastAsia="zh-CN"/>
              </w:rPr>
              <w:t>是否将借鉴多元知识体系形成的自然对健康的多重价值纳入各级、各学科的教育课程和培训方案？</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44C861" w14:textId="77777777" w:rsidR="009A005E" w:rsidRPr="001F7871" w:rsidRDefault="009A005E" w:rsidP="00384B41">
            <w:r w:rsidRPr="001F7871">
              <w:rPr>
                <w:color w:val="000000"/>
              </w:rPr>
              <w:t>2</w:t>
            </w:r>
          </w:p>
        </w:tc>
      </w:tr>
      <w:tr w:rsidR="009A005E" w:rsidRPr="001F7871" w14:paraId="1C925AC1"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524F1990" w14:textId="77777777" w:rsidR="009A005E" w:rsidRPr="001F7871" w:rsidRDefault="009A005E" w:rsidP="00384B41">
            <w:r w:rsidRPr="001F7871">
              <w:rPr>
                <w:color w:val="000000"/>
              </w:rPr>
              <w:t>III.3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F9492BD" w14:textId="77777777" w:rsidR="009A005E" w:rsidRPr="001F7871" w:rsidRDefault="009A005E" w:rsidP="00B40B70">
            <w:pPr>
              <w:rPr>
                <w:lang w:eastAsia="zh-CN"/>
              </w:rPr>
            </w:pPr>
            <w:r w:rsidRPr="001F7871">
              <w:rPr>
                <w:rFonts w:hint="eastAsia"/>
                <w:color w:val="000000"/>
                <w:lang w:eastAsia="zh-CN"/>
              </w:rPr>
              <w:t>贵国是否促进或开展关于生物多样性与健康关联的知识分享活动</w:t>
            </w:r>
            <w:r w:rsidRPr="001F7871">
              <w:rPr>
                <w:color w:val="000000"/>
                <w:lang w:eastAsia="zh-CN"/>
              </w:rPr>
              <w:t>/</w:t>
            </w:r>
            <w:r w:rsidRPr="001F7871">
              <w:rPr>
                <w:rFonts w:hint="eastAsia"/>
                <w:color w:val="000000"/>
                <w:lang w:eastAsia="zh-CN"/>
              </w:rPr>
              <w:t>事件（包括国家对话）？</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CE25F1" w14:textId="77777777" w:rsidR="009A005E" w:rsidRPr="001F7871" w:rsidRDefault="009A005E" w:rsidP="00384B41">
            <w:r w:rsidRPr="001F7871">
              <w:rPr>
                <w:color w:val="000000"/>
              </w:rPr>
              <w:t>1</w:t>
            </w:r>
          </w:p>
        </w:tc>
      </w:tr>
      <w:tr w:rsidR="009A005E" w:rsidRPr="001F7871" w14:paraId="4402A72E"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35B06D8A" w14:textId="77777777" w:rsidR="009A005E" w:rsidRPr="001F7871" w:rsidRDefault="009A005E" w:rsidP="00384B41">
            <w:r w:rsidRPr="001F7871">
              <w:rPr>
                <w:color w:val="000000"/>
              </w:rPr>
              <w:t>III.4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C670F4A" w14:textId="77777777" w:rsidR="009A005E" w:rsidRPr="001F7871" w:rsidRDefault="009A005E" w:rsidP="00B40B70">
            <w:pPr>
              <w:rPr>
                <w:lang w:eastAsia="zh-CN"/>
              </w:rPr>
            </w:pPr>
            <w:r w:rsidRPr="001F7871">
              <w:rPr>
                <w:rFonts w:hint="eastAsia"/>
                <w:color w:val="000000"/>
                <w:lang w:eastAsia="zh-CN"/>
              </w:rPr>
              <w:t>这些活动或事件是否包括反馈机制，以确保其与预期目标受众的需求相关并便于其使用？</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C260A7" w14:textId="77777777" w:rsidR="009A005E" w:rsidRPr="001F7871" w:rsidRDefault="009A005E" w:rsidP="00384B41">
            <w:r w:rsidRPr="001F7871">
              <w:rPr>
                <w:color w:val="000000"/>
              </w:rPr>
              <w:t>2</w:t>
            </w:r>
          </w:p>
        </w:tc>
      </w:tr>
      <w:tr w:rsidR="009A005E" w:rsidRPr="001F7871" w14:paraId="02EB6C1D"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34D4789D" w14:textId="77777777" w:rsidR="009A005E" w:rsidRPr="001F7871" w:rsidRDefault="009A005E" w:rsidP="00384B41">
            <w:r w:rsidRPr="001F7871">
              <w:rPr>
                <w:color w:val="000000"/>
              </w:rPr>
              <w:t>III.5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623DDE6" w14:textId="77777777" w:rsidR="009A005E" w:rsidRPr="001F7871" w:rsidRDefault="009A005E" w:rsidP="00B40B70">
            <w:pPr>
              <w:rPr>
                <w:lang w:eastAsia="zh-CN"/>
              </w:rPr>
            </w:pPr>
            <w:r w:rsidRPr="001F7871">
              <w:rPr>
                <w:rFonts w:hint="eastAsia"/>
                <w:color w:val="000000"/>
                <w:lang w:eastAsia="zh-CN"/>
              </w:rPr>
              <w:t>土著人民及其代表组织是否参与与生物多样性和健康有关的知识分享活动</w:t>
            </w:r>
            <w:r w:rsidRPr="001F7871">
              <w:rPr>
                <w:color w:val="000000"/>
                <w:lang w:eastAsia="zh-CN"/>
              </w:rPr>
              <w:t>/</w:t>
            </w:r>
            <w:r w:rsidRPr="001F7871">
              <w:rPr>
                <w:rFonts w:hint="eastAsia"/>
                <w:color w:val="000000"/>
                <w:lang w:eastAsia="zh-CN"/>
              </w:rPr>
              <w:t>事件？</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04A99B" w14:textId="77777777" w:rsidR="009A005E" w:rsidRPr="001F7871" w:rsidRDefault="009A005E" w:rsidP="00384B41">
            <w:r w:rsidRPr="001F7871">
              <w:rPr>
                <w:color w:val="000000"/>
              </w:rPr>
              <w:t>2</w:t>
            </w:r>
          </w:p>
        </w:tc>
      </w:tr>
      <w:tr w:rsidR="009A005E" w:rsidRPr="001F7871" w14:paraId="0A3096D1"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1C9F4EFB" w14:textId="77777777" w:rsidR="009A005E" w:rsidRPr="001F7871" w:rsidRDefault="009A005E" w:rsidP="00384B41">
            <w:r w:rsidRPr="001F7871">
              <w:rPr>
                <w:color w:val="000000"/>
              </w:rPr>
              <w:t>III.6</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6A5C0BD" w14:textId="77777777" w:rsidR="009A005E" w:rsidRPr="001F7871" w:rsidRDefault="009A005E" w:rsidP="00B40B70">
            <w:pPr>
              <w:rPr>
                <w:lang w:eastAsia="zh-CN"/>
              </w:rPr>
            </w:pPr>
            <w:r w:rsidRPr="001F7871">
              <w:rPr>
                <w:rFonts w:hint="eastAsia"/>
                <w:color w:val="000000"/>
                <w:lang w:eastAsia="zh-CN"/>
              </w:rPr>
              <w:t>贵国是否积极支持（例如，通过供资、奖学金或赠款）开展生物多样性与健康关联方面的研究？</w:t>
            </w:r>
          </w:p>
        </w:tc>
        <w:tc>
          <w:tcPr>
            <w:tcW w:w="709" w:type="dxa"/>
            <w:tcBorders>
              <w:top w:val="single" w:sz="4" w:space="0" w:color="auto"/>
              <w:left w:val="single" w:sz="4" w:space="0" w:color="auto"/>
              <w:bottom w:val="single" w:sz="4" w:space="0" w:color="auto"/>
              <w:right w:val="single" w:sz="4" w:space="0" w:color="auto"/>
            </w:tcBorders>
            <w:vAlign w:val="center"/>
            <w:hideMark/>
          </w:tcPr>
          <w:p w14:paraId="3FDFDD10" w14:textId="77777777" w:rsidR="009A005E" w:rsidRPr="001F7871" w:rsidRDefault="009A005E" w:rsidP="00384B41">
            <w:r w:rsidRPr="001F7871">
              <w:rPr>
                <w:color w:val="000000"/>
              </w:rPr>
              <w:t>1</w:t>
            </w:r>
          </w:p>
        </w:tc>
      </w:tr>
      <w:tr w:rsidR="009A005E" w:rsidRPr="001F7871" w14:paraId="6E0E10C6"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051687E7" w14:textId="77777777" w:rsidR="009A005E" w:rsidRPr="001F7871" w:rsidRDefault="009A005E" w:rsidP="00384B41">
            <w:r w:rsidRPr="001F7871">
              <w:rPr>
                <w:color w:val="000000"/>
              </w:rPr>
              <w:t>III.7</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C685054" w14:textId="77777777" w:rsidR="009A005E" w:rsidRPr="001F7871" w:rsidRDefault="009A005E" w:rsidP="00B40B70">
            <w:pPr>
              <w:rPr>
                <w:lang w:eastAsia="zh-CN"/>
              </w:rPr>
            </w:pPr>
            <w:r w:rsidRPr="001F7871">
              <w:rPr>
                <w:color w:val="000000"/>
                <w:lang w:eastAsia="zh-CN"/>
              </w:rPr>
              <w:t>贵国是否积极支持</w:t>
            </w:r>
            <w:r w:rsidRPr="001F7871">
              <w:rPr>
                <w:rFonts w:hint="eastAsia"/>
                <w:color w:val="000000"/>
                <w:lang w:eastAsia="zh-CN"/>
              </w:rPr>
              <w:t>就</w:t>
            </w:r>
            <w:r w:rsidRPr="001F7871">
              <w:rPr>
                <w:color w:val="000000"/>
                <w:lang w:eastAsia="zh-CN"/>
              </w:rPr>
              <w:t>制定或调整生物多样性与健康相互联系的基于科学的指标</w:t>
            </w:r>
            <w:r w:rsidRPr="001F7871">
              <w:rPr>
                <w:rFonts w:hint="eastAsia"/>
                <w:color w:val="000000"/>
                <w:lang w:eastAsia="zh-CN"/>
              </w:rPr>
              <w:t>开展</w:t>
            </w:r>
            <w:r w:rsidRPr="001F7871">
              <w:rPr>
                <w:color w:val="000000"/>
                <w:lang w:eastAsia="zh-CN"/>
              </w:rPr>
              <w:t>研究？</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DE952F" w14:textId="77777777" w:rsidR="009A005E" w:rsidRPr="001F7871" w:rsidRDefault="009A005E" w:rsidP="00384B41">
            <w:r w:rsidRPr="001F7871">
              <w:rPr>
                <w:color w:val="000000"/>
              </w:rPr>
              <w:t>2</w:t>
            </w:r>
          </w:p>
        </w:tc>
      </w:tr>
      <w:tr w:rsidR="009A005E" w:rsidRPr="001F7871" w14:paraId="6FC8AF21"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2CA680EE" w14:textId="77777777" w:rsidR="009A005E" w:rsidRPr="001F7871" w:rsidRDefault="009A005E" w:rsidP="00384B41">
            <w:r w:rsidRPr="001F7871">
              <w:rPr>
                <w:color w:val="000000"/>
              </w:rPr>
              <w:t>III.8</w:t>
            </w:r>
          </w:p>
        </w:tc>
        <w:tc>
          <w:tcPr>
            <w:tcW w:w="7542" w:type="dxa"/>
            <w:tcBorders>
              <w:top w:val="single" w:sz="4" w:space="0" w:color="auto"/>
              <w:left w:val="single" w:sz="4" w:space="0" w:color="auto"/>
              <w:bottom w:val="single" w:sz="4" w:space="0" w:color="auto"/>
              <w:right w:val="single" w:sz="4" w:space="0" w:color="auto"/>
            </w:tcBorders>
            <w:vAlign w:val="center"/>
            <w:hideMark/>
          </w:tcPr>
          <w:p w14:paraId="0AACEDD3" w14:textId="77777777" w:rsidR="009A005E" w:rsidRPr="001F7871" w:rsidRDefault="009A005E" w:rsidP="00B40B70">
            <w:pPr>
              <w:rPr>
                <w:lang w:eastAsia="zh-CN"/>
              </w:rPr>
            </w:pPr>
            <w:r w:rsidRPr="001F7871">
              <w:rPr>
                <w:rFonts w:hint="eastAsia"/>
                <w:color w:val="000000"/>
                <w:lang w:eastAsia="zh-CN"/>
              </w:rPr>
              <w:t>贵国是否正在寻求就与生物多样性与健康相互联系有关的传统做法和知识开展研究？</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2C7672" w14:textId="77777777" w:rsidR="009A005E" w:rsidRPr="001F7871" w:rsidRDefault="009A005E" w:rsidP="00384B41">
            <w:r w:rsidRPr="001F7871">
              <w:rPr>
                <w:color w:val="000000"/>
              </w:rPr>
              <w:t>2</w:t>
            </w:r>
          </w:p>
        </w:tc>
      </w:tr>
    </w:tbl>
    <w:p w14:paraId="00F37C47" w14:textId="77777777" w:rsidR="009A005E" w:rsidRPr="00952C6E" w:rsidRDefault="009A005E" w:rsidP="001F7871">
      <w:pPr>
        <w:pStyle w:val="CBDH2"/>
        <w:keepNext w:val="0"/>
        <w:keepLines w:val="0"/>
        <w:widowControl w:val="0"/>
        <w:spacing w:before="120" w:after="120"/>
        <w:ind w:left="562" w:hanging="562"/>
        <w:rPr>
          <w:szCs w:val="24"/>
          <w:lang w:eastAsia="zh-CN"/>
        </w:rPr>
      </w:pPr>
      <w:r w:rsidRPr="00952C6E">
        <w:rPr>
          <w:rFonts w:hint="eastAsia"/>
          <w:szCs w:val="24"/>
          <w:lang w:eastAsia="zh-CN"/>
        </w:rPr>
        <w:t>B.</w:t>
      </w:r>
      <w:r w:rsidRPr="00952C6E">
        <w:rPr>
          <w:rFonts w:hint="eastAsia"/>
          <w:szCs w:val="24"/>
          <w:lang w:eastAsia="zh-CN"/>
        </w:rPr>
        <w:tab/>
      </w:r>
      <w:r w:rsidRPr="00952C6E">
        <w:rPr>
          <w:rFonts w:hint="eastAsia"/>
          <w:szCs w:val="24"/>
          <w:lang w:val="en-US" w:eastAsia="zh-CN"/>
        </w:rPr>
        <w:t>特定</w:t>
      </w:r>
      <w:r w:rsidRPr="00952C6E">
        <w:rPr>
          <w:rFonts w:hint="eastAsia"/>
          <w:szCs w:val="24"/>
          <w:lang w:eastAsia="zh-CN"/>
        </w:rPr>
        <w:t>部门</w:t>
      </w:r>
      <w:r w:rsidRPr="00952C6E">
        <w:rPr>
          <w:rFonts w:hint="eastAsia"/>
          <w:szCs w:val="24"/>
          <w:lang w:val="en-US" w:eastAsia="zh-CN"/>
        </w:rPr>
        <w:t>指标</w:t>
      </w:r>
    </w:p>
    <w:p w14:paraId="17F369DD" w14:textId="77777777" w:rsidR="009A005E" w:rsidRPr="00952C6E" w:rsidRDefault="009A005E" w:rsidP="001F7871">
      <w:pPr>
        <w:pStyle w:val="CBDH3"/>
        <w:keepNext w:val="0"/>
        <w:keepLines w:val="0"/>
        <w:widowControl w:val="0"/>
        <w:ind w:left="562" w:hanging="562"/>
        <w:rPr>
          <w:sz w:val="24"/>
          <w:szCs w:val="24"/>
          <w:lang w:eastAsia="zh-CN"/>
        </w:rPr>
      </w:pPr>
      <w:r w:rsidRPr="00952C6E">
        <w:rPr>
          <w:rFonts w:hint="eastAsia"/>
          <w:sz w:val="24"/>
          <w:szCs w:val="24"/>
          <w:lang w:eastAsia="zh-CN"/>
        </w:rPr>
        <w:t>4.</w:t>
      </w:r>
      <w:r w:rsidRPr="00952C6E">
        <w:rPr>
          <w:rFonts w:hint="eastAsia"/>
          <w:sz w:val="24"/>
          <w:szCs w:val="24"/>
          <w:lang w:eastAsia="zh-CN"/>
        </w:rPr>
        <w:tab/>
      </w:r>
      <w:r w:rsidRPr="00952C6E">
        <w:rPr>
          <w:rFonts w:hint="eastAsia"/>
          <w:sz w:val="24"/>
          <w:szCs w:val="24"/>
          <w:lang w:eastAsia="zh-CN"/>
        </w:rPr>
        <w:t>土地和海洋利用（行动目标</w:t>
      </w:r>
      <w:r w:rsidRPr="00952C6E">
        <w:rPr>
          <w:rFonts w:hint="eastAsia"/>
          <w:sz w:val="24"/>
          <w:szCs w:val="24"/>
          <w:lang w:eastAsia="zh-CN"/>
        </w:rPr>
        <w:t>1</w:t>
      </w:r>
      <w:r w:rsidRPr="00952C6E">
        <w:rPr>
          <w:rFonts w:hint="eastAsia"/>
          <w:sz w:val="24"/>
          <w:szCs w:val="24"/>
          <w:lang w:eastAsia="zh-CN"/>
        </w:rPr>
        <w:t>、</w:t>
      </w:r>
      <w:r w:rsidRPr="00952C6E">
        <w:rPr>
          <w:rFonts w:hint="eastAsia"/>
          <w:sz w:val="24"/>
          <w:szCs w:val="24"/>
          <w:lang w:eastAsia="zh-CN"/>
        </w:rPr>
        <w:t>2</w:t>
      </w:r>
      <w:r w:rsidRPr="00952C6E">
        <w:rPr>
          <w:rFonts w:hint="eastAsia"/>
          <w:sz w:val="24"/>
          <w:szCs w:val="24"/>
          <w:lang w:eastAsia="zh-CN"/>
        </w:rPr>
        <w:t>和</w:t>
      </w:r>
      <w:r w:rsidRPr="00952C6E">
        <w:rPr>
          <w:rFonts w:hint="eastAsia"/>
          <w:sz w:val="24"/>
          <w:szCs w:val="24"/>
          <w:lang w:eastAsia="zh-CN"/>
        </w:rPr>
        <w:t>3</w:t>
      </w:r>
      <w:r w:rsidRPr="00952C6E">
        <w:rPr>
          <w:rFonts w:hint="eastAsia"/>
          <w:sz w:val="24"/>
          <w:szCs w:val="24"/>
          <w:lang w:eastAsia="zh-CN"/>
        </w:rPr>
        <w:t>）</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049FF387" w14:textId="77777777" w:rsidTr="001F7871">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7031145B"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5E6E0EE" w14:textId="77777777" w:rsidR="009A005E" w:rsidRPr="001F7871" w:rsidRDefault="009A005E" w:rsidP="00384B41">
            <w:pPr>
              <w:jc w:val="left"/>
              <w:rPr>
                <w:rFonts w:ascii="KaiTi_GB2312" w:eastAsia="KaiTi_GB2312"/>
                <w:iCs/>
              </w:rPr>
            </w:pPr>
            <w:r w:rsidRPr="001F7871">
              <w:rPr>
                <w:rFonts w:ascii="KaiTi_GB2312" w:eastAsia="KaiTi" w:hint="eastAsia"/>
                <w:iCs/>
                <w:color w:val="000000"/>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4FE20E" w14:textId="77777777" w:rsidR="009A005E" w:rsidRPr="001F7871" w:rsidRDefault="009A005E" w:rsidP="00384B41">
            <w:pPr>
              <w:jc w:val="left"/>
              <w:rPr>
                <w:rFonts w:ascii="KaiTi_GB2312" w:eastAsia="KaiTi"/>
                <w:iCs/>
              </w:rPr>
            </w:pPr>
            <w:r w:rsidRPr="001F7871">
              <w:rPr>
                <w:rFonts w:ascii="KaiTi_GB2312" w:eastAsia="KaiTi" w:hint="eastAsia"/>
                <w:iCs/>
                <w:color w:val="000000"/>
                <w:lang w:eastAsia="zh-CN"/>
              </w:rPr>
              <w:t>层级</w:t>
            </w:r>
          </w:p>
        </w:tc>
      </w:tr>
      <w:tr w:rsidR="009A005E" w:rsidRPr="001F7871" w14:paraId="51550519"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074E3D9D" w14:textId="77777777" w:rsidR="009A005E" w:rsidRPr="001F7871" w:rsidRDefault="009A005E" w:rsidP="00384B41">
            <w:r w:rsidRPr="001F7871">
              <w:rPr>
                <w:color w:val="000000"/>
              </w:rPr>
              <w:t>IV.1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F9E7305" w14:textId="77777777" w:rsidR="009A005E" w:rsidRPr="001F7871" w:rsidRDefault="009A005E" w:rsidP="00B144A3">
            <w:pPr>
              <w:rPr>
                <w:lang w:eastAsia="zh-CN"/>
              </w:rPr>
            </w:pPr>
            <w:r w:rsidRPr="001F7871">
              <w:rPr>
                <w:rFonts w:hint="eastAsia"/>
                <w:color w:val="000000"/>
                <w:lang w:eastAsia="zh-CN"/>
              </w:rPr>
              <w:t>贵国是否制定了土地和海洋利用规划战略（例如，包括用于保护和恢复的空间规划方法），其中专门关注生物多样性与健康相互联系（例如，涉及病原体溢出、回溢或疾病风险）？</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AF6F7D" w14:textId="77777777" w:rsidR="009A005E" w:rsidRPr="001F7871" w:rsidRDefault="009A005E" w:rsidP="00384B41">
            <w:r w:rsidRPr="001F7871">
              <w:rPr>
                <w:color w:val="000000"/>
              </w:rPr>
              <w:t>1</w:t>
            </w:r>
          </w:p>
        </w:tc>
      </w:tr>
      <w:tr w:rsidR="009A005E" w:rsidRPr="001F7871" w14:paraId="4FFB9003"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45B15F22" w14:textId="77777777" w:rsidR="009A005E" w:rsidRPr="001F7871" w:rsidRDefault="009A005E" w:rsidP="00384B41">
            <w:r w:rsidRPr="001F7871">
              <w:rPr>
                <w:color w:val="000000"/>
              </w:rPr>
              <w:t>IV.2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09B6708" w14:textId="77777777" w:rsidR="009A005E" w:rsidRPr="001F7871" w:rsidRDefault="009A005E" w:rsidP="00B144A3">
            <w:pPr>
              <w:rPr>
                <w:lang w:eastAsia="zh-CN"/>
              </w:rPr>
            </w:pPr>
            <w:r w:rsidRPr="001F7871">
              <w:rPr>
                <w:rFonts w:hint="eastAsia"/>
                <w:color w:val="000000"/>
                <w:lang w:eastAsia="zh-CN"/>
              </w:rPr>
              <w:t>在问题</w:t>
            </w:r>
            <w:r w:rsidRPr="001F7871">
              <w:rPr>
                <w:color w:val="000000"/>
                <w:lang w:eastAsia="zh-CN"/>
              </w:rPr>
              <w:t>IV.1</w:t>
            </w:r>
            <w:r w:rsidRPr="001F7871">
              <w:rPr>
                <w:rFonts w:hint="eastAsia"/>
                <w:color w:val="000000"/>
                <w:lang w:eastAsia="zh-CN"/>
              </w:rPr>
              <w:t>所述情况下，这些战略是否考虑到健康的多个层面（例如，身体健康、精神健康和社交健康）？</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CC62EB" w14:textId="77777777" w:rsidR="009A005E" w:rsidRPr="001F7871" w:rsidRDefault="009A005E" w:rsidP="00384B41">
            <w:r w:rsidRPr="001F7871">
              <w:rPr>
                <w:color w:val="000000"/>
              </w:rPr>
              <w:t>2</w:t>
            </w:r>
          </w:p>
        </w:tc>
      </w:tr>
      <w:tr w:rsidR="009A005E" w:rsidRPr="001F7871" w14:paraId="5A5C784D"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00D0973D" w14:textId="77777777" w:rsidR="009A005E" w:rsidRPr="001F7871" w:rsidRDefault="009A005E" w:rsidP="00384B41">
            <w:r w:rsidRPr="001F7871">
              <w:rPr>
                <w:color w:val="000000"/>
              </w:rPr>
              <w:lastRenderedPageBreak/>
              <w:t>IV.3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D46B1F6" w14:textId="77777777" w:rsidR="009A005E" w:rsidRPr="001F7871" w:rsidRDefault="009A005E" w:rsidP="00B144A3">
            <w:pPr>
              <w:rPr>
                <w:lang w:eastAsia="zh-CN"/>
              </w:rPr>
            </w:pPr>
            <w:r w:rsidRPr="001F7871">
              <w:rPr>
                <w:rFonts w:hint="eastAsia"/>
                <w:lang w:eastAsia="zh-CN"/>
              </w:rPr>
              <w:t>在问题</w:t>
            </w:r>
            <w:r w:rsidRPr="001F7871">
              <w:rPr>
                <w:lang w:eastAsia="zh-CN"/>
              </w:rPr>
              <w:t>IV.1</w:t>
            </w:r>
            <w:r w:rsidRPr="001F7871">
              <w:rPr>
                <w:rFonts w:hint="eastAsia"/>
                <w:lang w:eastAsia="zh-CN"/>
              </w:rPr>
              <w:t>所述情况下，这些战略是否考虑到降低和减轻因生物多样性丧失而产生的对健康构成的疾病风险的必要性？</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260A0C" w14:textId="77777777" w:rsidR="009A005E" w:rsidRPr="001F7871" w:rsidRDefault="009A005E" w:rsidP="00384B41">
            <w:r w:rsidRPr="001F7871">
              <w:rPr>
                <w:color w:val="000000"/>
              </w:rPr>
              <w:t>2</w:t>
            </w:r>
          </w:p>
        </w:tc>
      </w:tr>
      <w:tr w:rsidR="009A005E" w:rsidRPr="001F7871" w14:paraId="11403070"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28800B40" w14:textId="77777777" w:rsidR="009A005E" w:rsidRPr="001F7871" w:rsidRDefault="009A005E" w:rsidP="00384B41">
            <w:r w:rsidRPr="001F7871">
              <w:rPr>
                <w:color w:val="000000"/>
              </w:rPr>
              <w:t>IV.4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33C5198" w14:textId="77777777" w:rsidR="009A005E" w:rsidRPr="001F7871" w:rsidRDefault="009A005E" w:rsidP="00B144A3">
            <w:pPr>
              <w:rPr>
                <w:lang w:eastAsia="zh-CN"/>
              </w:rPr>
            </w:pPr>
            <w:r w:rsidRPr="001F7871">
              <w:rPr>
                <w:rFonts w:hint="eastAsia"/>
                <w:color w:val="000000"/>
                <w:lang w:eastAsia="zh-CN"/>
              </w:rPr>
              <w:t>在问题</w:t>
            </w:r>
            <w:r w:rsidRPr="001F7871">
              <w:rPr>
                <w:color w:val="000000"/>
                <w:lang w:eastAsia="zh-CN"/>
              </w:rPr>
              <w:t>IV.1</w:t>
            </w:r>
            <w:r w:rsidRPr="001F7871">
              <w:rPr>
                <w:rFonts w:hint="eastAsia"/>
                <w:color w:val="000000"/>
                <w:lang w:eastAsia="zh-CN"/>
              </w:rPr>
              <w:t>所述情况下，这些战略是否专门考虑到土著人民和地方社区、妇女、儿童、青年和老年人在生物多样性和健康方面的需求？</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1308AA" w14:textId="77777777" w:rsidR="009A005E" w:rsidRPr="001F7871" w:rsidRDefault="009A005E" w:rsidP="00384B41">
            <w:r w:rsidRPr="001F7871">
              <w:rPr>
                <w:color w:val="000000"/>
              </w:rPr>
              <w:t>2</w:t>
            </w:r>
          </w:p>
        </w:tc>
      </w:tr>
      <w:tr w:rsidR="009A005E" w:rsidRPr="001F7871" w14:paraId="49C22BA1"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668EE185" w14:textId="77777777" w:rsidR="009A005E" w:rsidRPr="001F7871" w:rsidRDefault="009A005E" w:rsidP="00384B41">
            <w:r w:rsidRPr="001F7871">
              <w:rPr>
                <w:color w:val="000000"/>
              </w:rPr>
              <w:t>IV.5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26EAB4C" w14:textId="77777777" w:rsidR="009A005E" w:rsidRPr="001F7871" w:rsidRDefault="009A005E" w:rsidP="00B144A3">
            <w:pPr>
              <w:rPr>
                <w:lang w:eastAsia="zh-CN"/>
              </w:rPr>
            </w:pPr>
            <w:r w:rsidRPr="001F7871">
              <w:rPr>
                <w:rFonts w:hint="eastAsia"/>
                <w:color w:val="000000"/>
                <w:lang w:eastAsia="zh-CN"/>
              </w:rPr>
              <w:t>贵国是否建立了制度化且在实际运行的监测或监督方案</w:t>
            </w:r>
            <w:r w:rsidRPr="001F7871">
              <w:rPr>
                <w:color w:val="000000"/>
                <w:lang w:eastAsia="zh-CN"/>
              </w:rPr>
              <w:t>/</w:t>
            </w:r>
            <w:r w:rsidRPr="001F7871">
              <w:rPr>
                <w:rFonts w:hint="eastAsia"/>
                <w:color w:val="000000"/>
                <w:lang w:eastAsia="zh-CN"/>
              </w:rPr>
              <w:t>系统，用于评估土地和海洋利用活动对健康的影响？</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AE3F60" w14:textId="77777777" w:rsidR="009A005E" w:rsidRPr="001F7871" w:rsidRDefault="009A005E" w:rsidP="00384B41">
            <w:r w:rsidRPr="001F7871">
              <w:rPr>
                <w:color w:val="000000"/>
              </w:rPr>
              <w:t>1</w:t>
            </w:r>
          </w:p>
        </w:tc>
      </w:tr>
      <w:tr w:rsidR="009A005E" w:rsidRPr="001F7871" w14:paraId="0AD897C6"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39108C97" w14:textId="77777777" w:rsidR="009A005E" w:rsidRPr="001F7871" w:rsidRDefault="009A005E" w:rsidP="00384B41">
            <w:r w:rsidRPr="001F7871">
              <w:rPr>
                <w:color w:val="000000"/>
              </w:rPr>
              <w:t>IV.6</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AEE532C" w14:textId="77777777" w:rsidR="009A005E" w:rsidRPr="001F7871" w:rsidRDefault="009A005E" w:rsidP="00B144A3">
            <w:pPr>
              <w:rPr>
                <w:lang w:eastAsia="zh-CN"/>
              </w:rPr>
            </w:pPr>
            <w:r w:rsidRPr="001F7871">
              <w:rPr>
                <w:rFonts w:hint="eastAsia"/>
                <w:color w:val="000000"/>
                <w:lang w:eastAsia="zh-CN"/>
              </w:rPr>
              <w:t>这些监测方案</w:t>
            </w:r>
            <w:r w:rsidRPr="001F7871">
              <w:rPr>
                <w:color w:val="000000"/>
                <w:lang w:eastAsia="zh-CN"/>
              </w:rPr>
              <w:t>/</w:t>
            </w:r>
            <w:r w:rsidRPr="001F7871">
              <w:rPr>
                <w:rFonts w:hint="eastAsia"/>
                <w:color w:val="000000"/>
                <w:lang w:eastAsia="zh-CN"/>
              </w:rPr>
              <w:t>系统是否将疾病出现风险纳入其选址标准？</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F9A26A" w14:textId="77777777" w:rsidR="009A005E" w:rsidRPr="001F7871" w:rsidRDefault="009A005E" w:rsidP="00384B41">
            <w:r w:rsidRPr="001F7871">
              <w:rPr>
                <w:color w:val="000000"/>
              </w:rPr>
              <w:t>2</w:t>
            </w:r>
          </w:p>
        </w:tc>
      </w:tr>
      <w:tr w:rsidR="009A005E" w:rsidRPr="001F7871" w14:paraId="6D34D85E"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3243438C" w14:textId="77777777" w:rsidR="009A005E" w:rsidRPr="001F7871" w:rsidRDefault="009A005E" w:rsidP="00384B41">
            <w:r w:rsidRPr="001F7871">
              <w:rPr>
                <w:color w:val="000000"/>
              </w:rPr>
              <w:t>IV.7</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98329AD" w14:textId="77777777" w:rsidR="009A005E" w:rsidRPr="001F7871" w:rsidRDefault="009A005E" w:rsidP="00B144A3">
            <w:pPr>
              <w:rPr>
                <w:lang w:eastAsia="zh-CN"/>
              </w:rPr>
            </w:pPr>
            <w:r w:rsidRPr="001F7871">
              <w:rPr>
                <w:rFonts w:hint="eastAsia"/>
                <w:color w:val="000000"/>
                <w:lang w:eastAsia="zh-CN"/>
              </w:rPr>
              <w:t>贵国是否已确定可能出现疾病的高风险地区？</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E2A732" w14:textId="77777777" w:rsidR="009A005E" w:rsidRPr="001F7871" w:rsidRDefault="009A005E" w:rsidP="00384B41">
            <w:r w:rsidRPr="001F7871">
              <w:rPr>
                <w:color w:val="000000"/>
              </w:rPr>
              <w:t>2</w:t>
            </w:r>
          </w:p>
        </w:tc>
      </w:tr>
      <w:tr w:rsidR="009A005E" w:rsidRPr="001F7871" w14:paraId="4838E272"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1F5D78A0" w14:textId="77777777" w:rsidR="009A005E" w:rsidRPr="001F7871" w:rsidRDefault="009A005E" w:rsidP="00384B41">
            <w:r w:rsidRPr="001F7871">
              <w:rPr>
                <w:color w:val="000000"/>
              </w:rPr>
              <w:t>IV.8</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FE949F2" w14:textId="77777777" w:rsidR="009A005E" w:rsidRPr="001F7871" w:rsidRDefault="009A005E" w:rsidP="00B144A3">
            <w:pPr>
              <w:rPr>
                <w:lang w:eastAsia="zh-CN"/>
              </w:rPr>
            </w:pPr>
            <w:r w:rsidRPr="001F7871">
              <w:rPr>
                <w:rFonts w:hint="eastAsia"/>
                <w:color w:val="000000"/>
                <w:lang w:eastAsia="zh-CN"/>
              </w:rPr>
              <w:t>监测或监督系统是否涵盖高风险地区？</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C6AF1F" w14:textId="77777777" w:rsidR="009A005E" w:rsidRPr="001F7871" w:rsidRDefault="009A005E" w:rsidP="00384B41">
            <w:r w:rsidRPr="001F7871">
              <w:rPr>
                <w:color w:val="000000"/>
              </w:rPr>
              <w:t>2</w:t>
            </w:r>
          </w:p>
        </w:tc>
      </w:tr>
      <w:tr w:rsidR="009A005E" w:rsidRPr="001F7871" w14:paraId="55DD7D3E"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4954135E" w14:textId="77777777" w:rsidR="009A005E" w:rsidRPr="001F7871" w:rsidRDefault="009A005E" w:rsidP="00384B41">
            <w:r w:rsidRPr="001F7871">
              <w:rPr>
                <w:color w:val="000000"/>
              </w:rPr>
              <w:t>IV.9</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977E2D4" w14:textId="77777777" w:rsidR="009A005E" w:rsidRPr="001F7871" w:rsidRDefault="009A005E" w:rsidP="00B144A3">
            <w:pPr>
              <w:rPr>
                <w:lang w:eastAsia="zh-CN"/>
              </w:rPr>
            </w:pPr>
            <w:r w:rsidRPr="001F7871">
              <w:rPr>
                <w:rFonts w:hint="eastAsia"/>
                <w:color w:val="000000"/>
                <w:lang w:eastAsia="zh-CN"/>
              </w:rPr>
              <w:t>贵国是否已制定水、环境卫生和个人卫生项目（</w:t>
            </w:r>
            <w:r w:rsidRPr="001F7871">
              <w:rPr>
                <w:color w:val="000000"/>
                <w:lang w:eastAsia="zh-CN"/>
              </w:rPr>
              <w:t>WASH</w:t>
            </w:r>
            <w:r w:rsidRPr="001F7871">
              <w:rPr>
                <w:rFonts w:hint="eastAsia"/>
                <w:color w:val="000000"/>
                <w:lang w:eastAsia="zh-CN"/>
              </w:rPr>
              <w:t>）相关政策和方案，其中纳入对生物多样性与健康相互联系的考量？</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45A526" w14:textId="77777777" w:rsidR="009A005E" w:rsidRPr="001F7871" w:rsidRDefault="009A005E" w:rsidP="00384B41">
            <w:r w:rsidRPr="001F7871">
              <w:rPr>
                <w:color w:val="000000"/>
              </w:rPr>
              <w:t>1</w:t>
            </w:r>
          </w:p>
        </w:tc>
      </w:tr>
      <w:tr w:rsidR="009A005E" w:rsidRPr="001F7871" w14:paraId="6B742F5B"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2D1A9695" w14:textId="77777777" w:rsidR="009A005E" w:rsidRPr="001F7871" w:rsidRDefault="009A005E" w:rsidP="00384B41">
            <w:r w:rsidRPr="001F7871">
              <w:rPr>
                <w:color w:val="000000"/>
              </w:rPr>
              <w:t>IV.10</w:t>
            </w:r>
          </w:p>
        </w:tc>
        <w:tc>
          <w:tcPr>
            <w:tcW w:w="7542" w:type="dxa"/>
            <w:tcBorders>
              <w:top w:val="single" w:sz="4" w:space="0" w:color="auto"/>
              <w:left w:val="single" w:sz="4" w:space="0" w:color="auto"/>
              <w:bottom w:val="single" w:sz="4" w:space="0" w:color="auto"/>
              <w:right w:val="single" w:sz="4" w:space="0" w:color="auto"/>
            </w:tcBorders>
            <w:vAlign w:val="center"/>
            <w:hideMark/>
          </w:tcPr>
          <w:p w14:paraId="700F8A8C" w14:textId="77777777" w:rsidR="009A005E" w:rsidRPr="001F7871" w:rsidRDefault="009A005E" w:rsidP="00B144A3">
            <w:pPr>
              <w:rPr>
                <w:lang w:eastAsia="zh-CN"/>
              </w:rPr>
            </w:pPr>
            <w:r w:rsidRPr="001F7871">
              <w:rPr>
                <w:rFonts w:hint="eastAsia"/>
                <w:lang w:eastAsia="zh-CN"/>
              </w:rPr>
              <w:t>贵国是否定期对水相关生态系统开展健康监测，包括评估水传播或媒介传播疾病的风险？</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431472" w14:textId="77777777" w:rsidR="009A005E" w:rsidRPr="001F7871" w:rsidRDefault="009A005E" w:rsidP="00384B41">
            <w:r w:rsidRPr="001F7871">
              <w:rPr>
                <w:color w:val="000000"/>
              </w:rPr>
              <w:t>2</w:t>
            </w:r>
          </w:p>
        </w:tc>
      </w:tr>
      <w:tr w:rsidR="009A005E" w:rsidRPr="001F7871" w14:paraId="3F52625C"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63499D02" w14:textId="77777777" w:rsidR="009A005E" w:rsidRPr="001F7871" w:rsidRDefault="009A005E" w:rsidP="00384B41">
            <w:r w:rsidRPr="001F7871">
              <w:rPr>
                <w:color w:val="000000"/>
              </w:rPr>
              <w:t>IV.11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A1945BF" w14:textId="77777777" w:rsidR="009A005E" w:rsidRPr="001F7871" w:rsidRDefault="009A005E" w:rsidP="00B144A3">
            <w:pPr>
              <w:rPr>
                <w:lang w:eastAsia="zh-CN"/>
              </w:rPr>
            </w:pPr>
            <w:r w:rsidRPr="001F7871">
              <w:rPr>
                <w:rFonts w:hint="eastAsia"/>
                <w:color w:val="000000"/>
                <w:lang w:eastAsia="zh-CN"/>
              </w:rPr>
              <w:t>贵国在开展保护和恢复行动时，是否考虑土著人民和地方社区在减轻对健康的负面影响方面所作的贡献和采用的传统做法？</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957911" w14:textId="77777777" w:rsidR="009A005E" w:rsidRPr="001F7871" w:rsidRDefault="009A005E" w:rsidP="00384B41">
            <w:r w:rsidRPr="001F7871">
              <w:rPr>
                <w:color w:val="000000"/>
              </w:rPr>
              <w:t>1</w:t>
            </w:r>
          </w:p>
        </w:tc>
      </w:tr>
      <w:tr w:rsidR="009A005E" w:rsidRPr="001F7871" w14:paraId="4141AB20"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56942D73" w14:textId="77777777" w:rsidR="009A005E" w:rsidRPr="001F7871" w:rsidRDefault="009A005E" w:rsidP="00384B41">
            <w:r w:rsidRPr="001F7871">
              <w:rPr>
                <w:color w:val="000000"/>
              </w:rPr>
              <w:t>IV.12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0DA0804E" w14:textId="77777777" w:rsidR="009A005E" w:rsidRPr="001F7871" w:rsidRDefault="009A005E" w:rsidP="00B144A3">
            <w:pPr>
              <w:rPr>
                <w:lang w:eastAsia="zh-CN"/>
              </w:rPr>
            </w:pPr>
            <w:r w:rsidRPr="001F7871">
              <w:rPr>
                <w:rFonts w:hint="eastAsia"/>
                <w:color w:val="000000"/>
                <w:lang w:eastAsia="zh-CN"/>
              </w:rPr>
              <w:t>土著人民和地方社区的代表是否参与保护和恢复论坛</w:t>
            </w:r>
            <w:r w:rsidRPr="001F7871">
              <w:rPr>
                <w:color w:val="000000"/>
                <w:lang w:eastAsia="zh-CN"/>
              </w:rPr>
              <w:t>/</w:t>
            </w:r>
            <w:r w:rsidRPr="001F7871">
              <w:rPr>
                <w:rFonts w:hint="eastAsia"/>
                <w:color w:val="000000"/>
                <w:lang w:eastAsia="zh-CN"/>
              </w:rPr>
              <w:t>委员会？</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66D68C" w14:textId="77777777" w:rsidR="009A005E" w:rsidRPr="001F7871" w:rsidRDefault="009A005E" w:rsidP="00384B41">
            <w:r w:rsidRPr="001F7871">
              <w:rPr>
                <w:color w:val="000000"/>
              </w:rPr>
              <w:t>2</w:t>
            </w:r>
          </w:p>
        </w:tc>
      </w:tr>
    </w:tbl>
    <w:p w14:paraId="0F4EC48B" w14:textId="77777777" w:rsidR="009A005E" w:rsidRPr="00952C6E" w:rsidRDefault="009A005E" w:rsidP="009A005E">
      <w:pPr>
        <w:pStyle w:val="CBDH3"/>
        <w:rPr>
          <w:sz w:val="24"/>
          <w:szCs w:val="24"/>
          <w:lang w:eastAsia="zh-CN"/>
        </w:rPr>
      </w:pPr>
      <w:r w:rsidRPr="00952C6E">
        <w:rPr>
          <w:sz w:val="24"/>
          <w:szCs w:val="24"/>
          <w:lang w:eastAsia="zh-CN"/>
        </w:rPr>
        <w:t>5.</w:t>
      </w:r>
      <w:r w:rsidRPr="00952C6E">
        <w:rPr>
          <w:sz w:val="24"/>
          <w:szCs w:val="24"/>
          <w:lang w:eastAsia="zh-CN"/>
        </w:rPr>
        <w:tab/>
      </w:r>
      <w:r w:rsidRPr="00952C6E">
        <w:rPr>
          <w:rFonts w:hint="eastAsia"/>
          <w:sz w:val="24"/>
          <w:szCs w:val="24"/>
          <w:lang w:eastAsia="zh-CN"/>
        </w:rPr>
        <w:t>物种管理（行动目标</w:t>
      </w:r>
      <w:r w:rsidRPr="00952C6E">
        <w:rPr>
          <w:sz w:val="24"/>
          <w:szCs w:val="24"/>
          <w:lang w:eastAsia="zh-CN"/>
        </w:rPr>
        <w:t>4</w:t>
      </w:r>
      <w:r w:rsidRPr="00952C6E">
        <w:rPr>
          <w:rFonts w:hint="eastAsia"/>
          <w:sz w:val="24"/>
          <w:szCs w:val="24"/>
          <w:lang w:eastAsia="zh-CN"/>
        </w:rPr>
        <w:t>、</w:t>
      </w:r>
      <w:r w:rsidRPr="00952C6E">
        <w:rPr>
          <w:sz w:val="24"/>
          <w:szCs w:val="24"/>
          <w:lang w:eastAsia="zh-CN"/>
        </w:rPr>
        <w:t>5</w:t>
      </w:r>
      <w:r w:rsidRPr="00952C6E">
        <w:rPr>
          <w:rFonts w:hint="eastAsia"/>
          <w:sz w:val="24"/>
          <w:szCs w:val="24"/>
          <w:lang w:eastAsia="zh-CN"/>
        </w:rPr>
        <w:t>和</w:t>
      </w:r>
      <w:r w:rsidRPr="00952C6E">
        <w:rPr>
          <w:sz w:val="24"/>
          <w:szCs w:val="24"/>
          <w:lang w:eastAsia="zh-CN"/>
        </w:rPr>
        <w:t>9</w:t>
      </w:r>
      <w:r w:rsidRPr="00952C6E">
        <w:rPr>
          <w:rFonts w:hint="eastAsia"/>
          <w:sz w:val="24"/>
          <w:szCs w:val="24"/>
          <w:lang w:eastAsia="zh-CN"/>
        </w:rPr>
        <w:t>）</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49AF6C38" w14:textId="77777777" w:rsidTr="001F7871">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5BD6BAC6"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7C81332" w14:textId="77777777" w:rsidR="009A005E" w:rsidRPr="001F7871" w:rsidRDefault="009A005E" w:rsidP="00384B41">
            <w:pPr>
              <w:jc w:val="left"/>
              <w:rPr>
                <w:rFonts w:ascii="KaiTi_GB2312" w:eastAsia="KaiTi_GB2312"/>
                <w:iCs/>
              </w:rPr>
            </w:pPr>
            <w:r w:rsidRPr="001F7871">
              <w:rPr>
                <w:rFonts w:ascii="KaiTi_GB2312" w:eastAsia="KaiTi" w:hint="eastAsia"/>
                <w:iCs/>
                <w:color w:val="000000"/>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955A21" w14:textId="77777777" w:rsidR="009A005E" w:rsidRPr="001F7871" w:rsidRDefault="009A005E" w:rsidP="00384B41">
            <w:pPr>
              <w:jc w:val="left"/>
              <w:rPr>
                <w:rFonts w:ascii="KaiTi_GB2312" w:eastAsia="KaiTi"/>
                <w:iCs/>
              </w:rPr>
            </w:pPr>
            <w:r w:rsidRPr="001F7871">
              <w:rPr>
                <w:rFonts w:ascii="KaiTi_GB2312" w:eastAsia="KaiTi" w:hint="eastAsia"/>
                <w:iCs/>
                <w:color w:val="000000"/>
                <w:lang w:eastAsia="zh-CN"/>
              </w:rPr>
              <w:t>层级</w:t>
            </w:r>
          </w:p>
        </w:tc>
      </w:tr>
      <w:tr w:rsidR="009A005E" w:rsidRPr="001F7871" w14:paraId="5314A110"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69D77E14" w14:textId="77777777" w:rsidR="009A005E" w:rsidRPr="001F7871" w:rsidRDefault="009A005E" w:rsidP="00384B41">
            <w:r w:rsidRPr="001F7871">
              <w:rPr>
                <w:color w:val="000000"/>
              </w:rPr>
              <w:t>V.1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0B0CA806" w14:textId="4AC18987" w:rsidR="009A005E" w:rsidRPr="001F7871" w:rsidRDefault="009A005E" w:rsidP="00DC54C1">
            <w:pPr>
              <w:rPr>
                <w:lang w:eastAsia="zh-CN"/>
              </w:rPr>
            </w:pPr>
            <w:r w:rsidRPr="001F7871">
              <w:rPr>
                <w:rFonts w:hint="eastAsia"/>
                <w:color w:val="000000"/>
                <w:lang w:eastAsia="zh-CN"/>
              </w:rPr>
              <w:t>贵</w:t>
            </w:r>
            <w:r w:rsidRPr="001F7871">
              <w:rPr>
                <w:rFonts w:hint="eastAsia"/>
                <w:color w:val="000000"/>
                <w:spacing w:val="6"/>
                <w:lang w:eastAsia="zh-CN"/>
              </w:rPr>
              <w:t>国是否制定了国家或次国家法律或政策，保护土著人民和地方社区在保护区和养护区及土著领土内可持续习惯使用生物多样性的权利？</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96B116" w14:textId="77777777" w:rsidR="009A005E" w:rsidRPr="001F7871" w:rsidRDefault="009A005E" w:rsidP="00384B41">
            <w:r w:rsidRPr="001F7871">
              <w:rPr>
                <w:color w:val="000000"/>
              </w:rPr>
              <w:t>1</w:t>
            </w:r>
          </w:p>
        </w:tc>
      </w:tr>
      <w:tr w:rsidR="009A005E" w:rsidRPr="001F7871" w14:paraId="6500D443"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5973B741" w14:textId="77777777" w:rsidR="009A005E" w:rsidRPr="001F7871" w:rsidRDefault="009A005E" w:rsidP="00384B41">
            <w:r w:rsidRPr="001F7871">
              <w:rPr>
                <w:color w:val="000000"/>
              </w:rPr>
              <w:t>V.2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74A2DA7" w14:textId="77777777" w:rsidR="009A005E" w:rsidRPr="001F7871" w:rsidRDefault="009A005E" w:rsidP="00DC54C1">
            <w:pPr>
              <w:rPr>
                <w:spacing w:val="-4"/>
                <w:lang w:eastAsia="zh-CN"/>
              </w:rPr>
            </w:pPr>
            <w:r w:rsidRPr="001F7871">
              <w:rPr>
                <w:rFonts w:hint="eastAsia"/>
                <w:color w:val="000000"/>
                <w:spacing w:val="-4"/>
                <w:lang w:eastAsia="zh-CN"/>
              </w:rPr>
              <w:t>贵国是否与土著人民和地方社区建立了共同管理保护区的保护或管理安排？</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C62EDF" w14:textId="77777777" w:rsidR="009A005E" w:rsidRPr="001F7871" w:rsidRDefault="009A005E" w:rsidP="00384B41">
            <w:r w:rsidRPr="001F7871">
              <w:rPr>
                <w:color w:val="000000"/>
              </w:rPr>
              <w:t>2</w:t>
            </w:r>
          </w:p>
        </w:tc>
      </w:tr>
      <w:tr w:rsidR="009A005E" w:rsidRPr="001F7871" w14:paraId="5DC34D75"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6BDBF178" w14:textId="77777777" w:rsidR="009A005E" w:rsidRPr="001F7871" w:rsidRDefault="009A005E" w:rsidP="00384B41">
            <w:r w:rsidRPr="001F7871">
              <w:rPr>
                <w:color w:val="000000"/>
              </w:rPr>
              <w:t>V.3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FCB6E58" w14:textId="77777777" w:rsidR="009A005E" w:rsidRPr="001F7871" w:rsidRDefault="009A005E" w:rsidP="00DC54C1">
            <w:pPr>
              <w:rPr>
                <w:lang w:eastAsia="zh-CN"/>
              </w:rPr>
            </w:pPr>
            <w:r w:rsidRPr="001F7871">
              <w:rPr>
                <w:rFonts w:hint="eastAsia"/>
                <w:color w:val="000000"/>
                <w:lang w:eastAsia="zh-CN"/>
              </w:rPr>
              <w:t>贵国是否建立了相关机制，确保野生物种的药用符合可持续、安全和合法的要求，包括其在传统医学中的使用？</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551995" w14:textId="77777777" w:rsidR="009A005E" w:rsidRPr="001F7871" w:rsidRDefault="009A005E" w:rsidP="00384B41">
            <w:r w:rsidRPr="001F7871">
              <w:rPr>
                <w:color w:val="000000"/>
              </w:rPr>
              <w:t>1</w:t>
            </w:r>
          </w:p>
        </w:tc>
      </w:tr>
      <w:tr w:rsidR="009A005E" w:rsidRPr="001F7871" w14:paraId="77A58AD3"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287F63A9" w14:textId="77777777" w:rsidR="009A005E" w:rsidRPr="001F7871" w:rsidRDefault="009A005E" w:rsidP="00384B41">
            <w:r w:rsidRPr="001F7871">
              <w:rPr>
                <w:color w:val="000000"/>
              </w:rPr>
              <w:t>V.4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A1F2249" w14:textId="77777777" w:rsidR="009A005E" w:rsidRPr="001F7871" w:rsidRDefault="009A005E" w:rsidP="00DC54C1">
            <w:pPr>
              <w:rPr>
                <w:lang w:eastAsia="zh-CN"/>
              </w:rPr>
            </w:pPr>
            <w:r w:rsidRPr="001F7871">
              <w:rPr>
                <w:rFonts w:hint="eastAsia"/>
                <w:color w:val="000000"/>
                <w:lang w:eastAsia="zh-CN"/>
              </w:rPr>
              <w:t>贵国是否编制了物种清单或目录，记录对土著人民和地方社区传统食物做法具有特别价值的物种，其中可包括这些食物的健康惠益？</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7326D5" w14:textId="77777777" w:rsidR="009A005E" w:rsidRPr="001F7871" w:rsidRDefault="009A005E" w:rsidP="00384B41">
            <w:r w:rsidRPr="001F7871">
              <w:rPr>
                <w:color w:val="000000"/>
              </w:rPr>
              <w:t>2</w:t>
            </w:r>
          </w:p>
        </w:tc>
      </w:tr>
      <w:tr w:rsidR="009A005E" w:rsidRPr="001F7871" w14:paraId="25EBA1DF"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24CBAB81" w14:textId="77777777" w:rsidR="009A005E" w:rsidRPr="001F7871" w:rsidRDefault="009A005E" w:rsidP="00384B41">
            <w:r w:rsidRPr="001F7871">
              <w:rPr>
                <w:color w:val="000000"/>
              </w:rPr>
              <w:t>V.5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47F283D" w14:textId="77777777" w:rsidR="009A005E" w:rsidRPr="001F7871" w:rsidRDefault="009A005E" w:rsidP="00DC54C1">
            <w:pPr>
              <w:rPr>
                <w:lang w:eastAsia="zh-CN"/>
              </w:rPr>
            </w:pPr>
            <w:r w:rsidRPr="001F7871">
              <w:rPr>
                <w:rFonts w:hint="eastAsia"/>
                <w:color w:val="000000"/>
                <w:lang w:eastAsia="zh-CN"/>
              </w:rPr>
              <w:t>贵国是否已制定政策或建立机制，对野生生物利用或贸易可能产生的健康风险进行监测？</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3784BB" w14:textId="77777777" w:rsidR="009A005E" w:rsidRPr="001F7871" w:rsidRDefault="009A005E" w:rsidP="00384B41">
            <w:r w:rsidRPr="001F7871">
              <w:rPr>
                <w:color w:val="000000"/>
              </w:rPr>
              <w:t>1</w:t>
            </w:r>
          </w:p>
        </w:tc>
      </w:tr>
      <w:tr w:rsidR="009A005E" w:rsidRPr="001F7871" w14:paraId="25609199"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5BADBABB" w14:textId="77777777" w:rsidR="009A005E" w:rsidRPr="001F7871" w:rsidRDefault="009A005E" w:rsidP="00384B41">
            <w:r w:rsidRPr="001F7871">
              <w:rPr>
                <w:color w:val="000000"/>
              </w:rPr>
              <w:t>V.6</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2E18627" w14:textId="77777777" w:rsidR="009A005E" w:rsidRPr="001F7871" w:rsidRDefault="009A005E" w:rsidP="00DC54C1">
            <w:pPr>
              <w:rPr>
                <w:lang w:eastAsia="zh-CN"/>
              </w:rPr>
            </w:pPr>
            <w:r w:rsidRPr="001F7871">
              <w:rPr>
                <w:rFonts w:hint="eastAsia"/>
                <w:color w:val="000000"/>
                <w:lang w:eastAsia="zh-CN"/>
              </w:rPr>
              <w:t>贵国是否已确定利用野生生物做法所产生的健康相关风险？</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E4676E" w14:textId="77777777" w:rsidR="009A005E" w:rsidRPr="001F7871" w:rsidRDefault="009A005E" w:rsidP="00384B41">
            <w:r w:rsidRPr="001F7871">
              <w:rPr>
                <w:color w:val="000000"/>
              </w:rPr>
              <w:t>2</w:t>
            </w:r>
          </w:p>
        </w:tc>
      </w:tr>
      <w:tr w:rsidR="009A005E" w:rsidRPr="001F7871" w14:paraId="7A322E97"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04BE5BA0" w14:textId="77777777" w:rsidR="009A005E" w:rsidRPr="001F7871" w:rsidRDefault="009A005E" w:rsidP="00384B41">
            <w:r w:rsidRPr="001F7871">
              <w:rPr>
                <w:color w:val="000000"/>
              </w:rPr>
              <w:t>V.7</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5CDAFB7" w14:textId="77777777" w:rsidR="009A005E" w:rsidRPr="001F7871" w:rsidRDefault="009A005E" w:rsidP="00DC54C1">
            <w:pPr>
              <w:rPr>
                <w:lang w:eastAsia="zh-CN"/>
              </w:rPr>
            </w:pPr>
            <w:r w:rsidRPr="001F7871">
              <w:rPr>
                <w:rFonts w:hint="eastAsia"/>
                <w:color w:val="000000"/>
                <w:lang w:eastAsia="zh-CN"/>
              </w:rPr>
              <w:t>贵国是否开发或投资于开发与野生生物贸易有关的疾病监测技术？</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DAC7DD" w14:textId="77777777" w:rsidR="009A005E" w:rsidRPr="001F7871" w:rsidRDefault="009A005E" w:rsidP="00384B41">
            <w:r w:rsidRPr="001F7871">
              <w:rPr>
                <w:color w:val="000000"/>
              </w:rPr>
              <w:t>2</w:t>
            </w:r>
          </w:p>
        </w:tc>
      </w:tr>
      <w:tr w:rsidR="009A005E" w:rsidRPr="001F7871" w14:paraId="783B5896"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723257BB" w14:textId="77777777" w:rsidR="009A005E" w:rsidRPr="001F7871" w:rsidRDefault="009A005E" w:rsidP="00384B41">
            <w:r w:rsidRPr="001F7871">
              <w:rPr>
                <w:color w:val="000000"/>
              </w:rPr>
              <w:t>V.8</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05C8AF6" w14:textId="77777777" w:rsidR="009A005E" w:rsidRPr="001F7871" w:rsidRDefault="009A005E" w:rsidP="00DC54C1">
            <w:pPr>
              <w:rPr>
                <w:lang w:eastAsia="zh-CN"/>
              </w:rPr>
            </w:pPr>
            <w:r w:rsidRPr="001F7871">
              <w:rPr>
                <w:rFonts w:hint="eastAsia"/>
                <w:color w:val="000000"/>
                <w:lang w:eastAsia="zh-CN"/>
              </w:rPr>
              <w:t>贵国是否针对价值链的各个环节制定生物安全和爱护动物措施</w:t>
            </w:r>
            <w:r w:rsidRPr="001F7871">
              <w:rPr>
                <w:color w:val="000000"/>
                <w:lang w:eastAsia="zh-CN"/>
              </w:rPr>
              <w:t>/</w:t>
            </w:r>
            <w:r w:rsidRPr="001F7871">
              <w:rPr>
                <w:rFonts w:hint="eastAsia"/>
                <w:color w:val="000000"/>
                <w:lang w:eastAsia="zh-CN"/>
              </w:rPr>
              <w:t>标准（例如，野生生物</w:t>
            </w:r>
            <w:r w:rsidRPr="001F7871">
              <w:rPr>
                <w:color w:val="000000"/>
                <w:lang w:eastAsia="zh-CN"/>
              </w:rPr>
              <w:t>/</w:t>
            </w:r>
            <w:r w:rsidRPr="001F7871">
              <w:rPr>
                <w:rFonts w:hint="eastAsia"/>
                <w:color w:val="000000"/>
                <w:lang w:eastAsia="zh-CN"/>
              </w:rPr>
              <w:t>动物的捕获、饲养、运输、贸易和屠宰）？</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4BB3BE" w14:textId="77777777" w:rsidR="009A005E" w:rsidRPr="001F7871" w:rsidRDefault="009A005E" w:rsidP="00384B41">
            <w:r w:rsidRPr="001F7871">
              <w:rPr>
                <w:color w:val="000000"/>
              </w:rPr>
              <w:t>1</w:t>
            </w:r>
          </w:p>
        </w:tc>
      </w:tr>
      <w:tr w:rsidR="009A005E" w:rsidRPr="001F7871" w14:paraId="09A8B3BF"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17C26729" w14:textId="77777777" w:rsidR="009A005E" w:rsidRPr="001F7871" w:rsidRDefault="009A005E" w:rsidP="00384B41">
            <w:r w:rsidRPr="001F7871">
              <w:rPr>
                <w:color w:val="000000"/>
              </w:rPr>
              <w:t>V.9</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7FC3C54" w14:textId="127649A5" w:rsidR="009A005E" w:rsidRPr="001F7871" w:rsidRDefault="009A005E" w:rsidP="00DC54C1">
            <w:pPr>
              <w:rPr>
                <w:spacing w:val="6"/>
                <w:lang w:eastAsia="zh-CN"/>
              </w:rPr>
            </w:pPr>
            <w:r w:rsidRPr="001F7871">
              <w:rPr>
                <w:rFonts w:hint="eastAsia"/>
                <w:color w:val="000000"/>
                <w:spacing w:val="6"/>
                <w:lang w:eastAsia="zh-CN"/>
              </w:rPr>
              <w:t>贵国在开展野生生物监测倡议时，是否让广泛的利益攸关方参与其中（例如，野生生</w:t>
            </w:r>
            <w:r w:rsidR="00B775AB" w:rsidRPr="001F7871">
              <w:rPr>
                <w:rFonts w:hint="eastAsia"/>
                <w:color w:val="000000"/>
                <w:spacing w:val="6"/>
                <w:lang w:eastAsia="zh-CN"/>
              </w:rPr>
              <w:t>物</w:t>
            </w:r>
            <w:r w:rsidRPr="001F7871">
              <w:rPr>
                <w:rFonts w:hint="eastAsia"/>
                <w:color w:val="000000"/>
                <w:spacing w:val="6"/>
                <w:lang w:eastAsia="zh-CN"/>
              </w:rPr>
              <w:t>狩猎者、农民和贸易商），并在监测倡议中纳入或考虑疾病预防？</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A33157" w14:textId="77777777" w:rsidR="009A005E" w:rsidRPr="001F7871" w:rsidRDefault="009A005E" w:rsidP="00384B41">
            <w:r w:rsidRPr="001F7871">
              <w:rPr>
                <w:color w:val="000000"/>
              </w:rPr>
              <w:t>1</w:t>
            </w:r>
          </w:p>
        </w:tc>
      </w:tr>
      <w:tr w:rsidR="009A005E" w:rsidRPr="001F7871" w14:paraId="7CEF3E00"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28045166" w14:textId="77777777" w:rsidR="009A005E" w:rsidRPr="001F7871" w:rsidRDefault="009A005E" w:rsidP="00384B41">
            <w:r w:rsidRPr="001F7871">
              <w:rPr>
                <w:color w:val="000000"/>
              </w:rPr>
              <w:t>V.10</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8B37392" w14:textId="77777777" w:rsidR="009A005E" w:rsidRPr="001F7871" w:rsidRDefault="009A005E" w:rsidP="00DC54C1">
            <w:pPr>
              <w:rPr>
                <w:spacing w:val="-4"/>
                <w:lang w:eastAsia="zh-CN"/>
              </w:rPr>
            </w:pPr>
            <w:r w:rsidRPr="001F7871">
              <w:rPr>
                <w:rFonts w:hint="eastAsia"/>
                <w:color w:val="000000"/>
                <w:spacing w:val="-4"/>
                <w:lang w:eastAsia="zh-CN"/>
              </w:rPr>
              <w:t>贵国是否已制定政策或建立机制，以限制野生生物中的病原体溢出和回溢？</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6586C0" w14:textId="77777777" w:rsidR="009A005E" w:rsidRPr="001F7871" w:rsidRDefault="009A005E" w:rsidP="00384B41">
            <w:r w:rsidRPr="001F7871">
              <w:rPr>
                <w:color w:val="000000"/>
              </w:rPr>
              <w:t>1</w:t>
            </w:r>
          </w:p>
        </w:tc>
      </w:tr>
      <w:tr w:rsidR="009A005E" w:rsidRPr="001F7871" w14:paraId="08284A79"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012A866E" w14:textId="77777777" w:rsidR="009A005E" w:rsidRPr="001F7871" w:rsidRDefault="009A005E" w:rsidP="00384B41">
            <w:r w:rsidRPr="001F7871">
              <w:rPr>
                <w:color w:val="000000"/>
              </w:rPr>
              <w:t>V.11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773EA53" w14:textId="77777777" w:rsidR="009A005E" w:rsidRPr="001F7871" w:rsidRDefault="009A005E" w:rsidP="00DC54C1">
            <w:pPr>
              <w:rPr>
                <w:lang w:eastAsia="zh-CN"/>
              </w:rPr>
            </w:pPr>
            <w:r w:rsidRPr="001F7871">
              <w:rPr>
                <w:rFonts w:hint="eastAsia"/>
                <w:color w:val="000000"/>
                <w:lang w:eastAsia="zh-CN"/>
              </w:rPr>
              <w:t>贵国是否建立了哨兵动物监督系统？</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F14D1F" w14:textId="77777777" w:rsidR="009A005E" w:rsidRPr="001F7871" w:rsidRDefault="009A005E" w:rsidP="00384B41">
            <w:r w:rsidRPr="001F7871">
              <w:rPr>
                <w:color w:val="000000"/>
              </w:rPr>
              <w:t>2</w:t>
            </w:r>
          </w:p>
        </w:tc>
      </w:tr>
      <w:tr w:rsidR="009A005E" w:rsidRPr="001F7871" w14:paraId="4D507A35"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0CBDBDE1" w14:textId="77777777" w:rsidR="009A005E" w:rsidRPr="001F7871" w:rsidRDefault="009A005E" w:rsidP="00384B41">
            <w:r w:rsidRPr="001F7871">
              <w:rPr>
                <w:color w:val="000000"/>
              </w:rPr>
              <w:t>V.12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62A23DF" w14:textId="77777777" w:rsidR="009A005E" w:rsidRPr="001F7871" w:rsidRDefault="009A005E" w:rsidP="00DC54C1">
            <w:pPr>
              <w:rPr>
                <w:lang w:eastAsia="zh-CN"/>
              </w:rPr>
            </w:pPr>
            <w:r w:rsidRPr="001F7871">
              <w:rPr>
                <w:rFonts w:hint="eastAsia"/>
                <w:color w:val="000000"/>
                <w:lang w:eastAsia="zh-CN"/>
              </w:rPr>
              <w:t>贵国是否开展过人畜共患病优先排序演习？</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AF189F" w14:textId="77777777" w:rsidR="009A005E" w:rsidRPr="001F7871" w:rsidRDefault="009A005E" w:rsidP="00384B41">
            <w:r w:rsidRPr="001F7871">
              <w:rPr>
                <w:color w:val="000000"/>
              </w:rPr>
              <w:t>2</w:t>
            </w:r>
          </w:p>
        </w:tc>
      </w:tr>
      <w:tr w:rsidR="009A005E" w:rsidRPr="001F7871" w14:paraId="2D78324E"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236D1334" w14:textId="77777777" w:rsidR="009A005E" w:rsidRPr="001F7871" w:rsidRDefault="009A005E" w:rsidP="00384B41">
            <w:r w:rsidRPr="001F7871">
              <w:rPr>
                <w:color w:val="000000"/>
              </w:rPr>
              <w:t>V.13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A868477" w14:textId="77777777" w:rsidR="009A005E" w:rsidRPr="001F7871" w:rsidRDefault="009A005E" w:rsidP="00DC54C1">
            <w:pPr>
              <w:rPr>
                <w:lang w:eastAsia="zh-CN"/>
              </w:rPr>
            </w:pPr>
            <w:r w:rsidRPr="001F7871">
              <w:rPr>
                <w:rFonts w:hint="eastAsia"/>
                <w:color w:val="000000"/>
                <w:lang w:eastAsia="zh-CN"/>
              </w:rPr>
              <w:t>贵国是否制定了纳入生物多样性考量的监督战略，考虑生物多样性与健康相互联系，并符合“同一健康”方法？</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948327" w14:textId="77777777" w:rsidR="009A005E" w:rsidRPr="001F7871" w:rsidRDefault="009A005E" w:rsidP="00384B41">
            <w:r w:rsidRPr="001F7871">
              <w:rPr>
                <w:color w:val="000000"/>
              </w:rPr>
              <w:t>2</w:t>
            </w:r>
          </w:p>
        </w:tc>
      </w:tr>
      <w:tr w:rsidR="009A005E" w:rsidRPr="001F7871" w14:paraId="1DCE8E45"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772EAA95" w14:textId="77777777" w:rsidR="009A005E" w:rsidRPr="001F7871" w:rsidRDefault="009A005E" w:rsidP="00384B41">
            <w:r w:rsidRPr="001F7871">
              <w:rPr>
                <w:color w:val="000000"/>
              </w:rPr>
              <w:t>V.14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4530493" w14:textId="77777777" w:rsidR="009A005E" w:rsidRPr="001F7871" w:rsidRDefault="009A005E" w:rsidP="00DC54C1">
            <w:pPr>
              <w:rPr>
                <w:lang w:eastAsia="zh-CN"/>
              </w:rPr>
            </w:pPr>
            <w:r w:rsidRPr="001F7871">
              <w:rPr>
                <w:rFonts w:hint="eastAsia"/>
                <w:color w:val="000000"/>
                <w:lang w:eastAsia="zh-CN"/>
              </w:rPr>
              <w:t>贵国是否已采取行动，在不同层面加强对可能显著推动人畜共患病传播的人为因素的认识？</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E34B5B" w14:textId="77777777" w:rsidR="009A005E" w:rsidRPr="001F7871" w:rsidRDefault="009A005E" w:rsidP="00384B41">
            <w:r w:rsidRPr="001F7871">
              <w:rPr>
                <w:color w:val="000000"/>
              </w:rPr>
              <w:t>1</w:t>
            </w:r>
          </w:p>
        </w:tc>
      </w:tr>
      <w:tr w:rsidR="009A005E" w:rsidRPr="001F7871" w14:paraId="5ED4E7C0"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1834A6FD" w14:textId="77777777" w:rsidR="009A005E" w:rsidRPr="001F7871" w:rsidRDefault="009A005E" w:rsidP="00384B41">
            <w:r w:rsidRPr="001F7871">
              <w:rPr>
                <w:color w:val="000000"/>
              </w:rPr>
              <w:lastRenderedPageBreak/>
              <w:t>V.15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6F6FB0C" w14:textId="77777777" w:rsidR="009A005E" w:rsidRPr="001F7871" w:rsidRDefault="009A005E" w:rsidP="00DC54C1">
            <w:pPr>
              <w:rPr>
                <w:lang w:eastAsia="zh-CN"/>
              </w:rPr>
            </w:pPr>
            <w:r w:rsidRPr="001F7871">
              <w:rPr>
                <w:rFonts w:hint="eastAsia"/>
                <w:color w:val="000000"/>
                <w:lang w:eastAsia="zh-CN"/>
              </w:rPr>
              <w:t>贵国是否制定保护或繁殖方案，旨在维持基因多样性，以增强与健康有关的惠益（例如，抗病性、营养价值和生态系统稳定性）？</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09CB9C" w14:textId="77777777" w:rsidR="009A005E" w:rsidRPr="001F7871" w:rsidRDefault="009A005E" w:rsidP="00384B41">
            <w:r w:rsidRPr="001F7871">
              <w:rPr>
                <w:color w:val="000000"/>
              </w:rPr>
              <w:t>1</w:t>
            </w:r>
          </w:p>
        </w:tc>
      </w:tr>
      <w:tr w:rsidR="009A005E" w:rsidRPr="001F7871" w14:paraId="53905532"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28CBA6EA" w14:textId="77777777" w:rsidR="009A005E" w:rsidRPr="001F7871" w:rsidRDefault="009A005E" w:rsidP="00384B41">
            <w:r w:rsidRPr="001F7871">
              <w:rPr>
                <w:color w:val="000000"/>
              </w:rPr>
              <w:t>V.16</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7CF23A5" w14:textId="12FED2B1" w:rsidR="009A005E" w:rsidRPr="001F7871" w:rsidRDefault="007B11F5" w:rsidP="00DC54C1">
            <w:pPr>
              <w:rPr>
                <w:lang w:eastAsia="zh-CN"/>
              </w:rPr>
            </w:pPr>
            <w:r>
              <w:rPr>
                <w:rFonts w:hint="eastAsia"/>
                <w:color w:val="000000"/>
                <w:lang w:eastAsia="zh-CN"/>
              </w:rPr>
              <w:t>贵国</w:t>
            </w:r>
            <w:r w:rsidR="009A005E" w:rsidRPr="001F7871">
              <w:rPr>
                <w:rFonts w:hint="eastAsia"/>
                <w:color w:val="000000"/>
                <w:lang w:eastAsia="zh-CN"/>
              </w:rPr>
              <w:t>就地或移地保护措施是否有助于保护对健康具有重要意义的特性，例如，耐旱性、药用特性或抗病性？</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97331A" w14:textId="77777777" w:rsidR="009A005E" w:rsidRPr="001F7871" w:rsidRDefault="009A005E" w:rsidP="00384B41">
            <w:r w:rsidRPr="001F7871">
              <w:rPr>
                <w:color w:val="000000"/>
              </w:rPr>
              <w:t>1</w:t>
            </w:r>
          </w:p>
        </w:tc>
      </w:tr>
    </w:tbl>
    <w:p w14:paraId="63213674" w14:textId="77777777" w:rsidR="009A005E" w:rsidRPr="00952C6E" w:rsidRDefault="009A005E" w:rsidP="009A005E">
      <w:pPr>
        <w:pStyle w:val="CBDH3"/>
        <w:rPr>
          <w:sz w:val="24"/>
          <w:szCs w:val="24"/>
          <w:lang w:eastAsia="zh-CN"/>
        </w:rPr>
      </w:pPr>
      <w:r w:rsidRPr="00952C6E">
        <w:rPr>
          <w:sz w:val="24"/>
          <w:szCs w:val="24"/>
          <w:lang w:eastAsia="zh-CN"/>
        </w:rPr>
        <w:t>6.</w:t>
      </w:r>
      <w:r w:rsidRPr="00952C6E">
        <w:rPr>
          <w:sz w:val="24"/>
          <w:szCs w:val="24"/>
          <w:lang w:eastAsia="zh-CN"/>
        </w:rPr>
        <w:tab/>
      </w:r>
      <w:r w:rsidRPr="00952C6E">
        <w:rPr>
          <w:rFonts w:hint="eastAsia"/>
          <w:sz w:val="24"/>
          <w:szCs w:val="24"/>
          <w:lang w:eastAsia="zh-CN"/>
        </w:rPr>
        <w:t>外来入侵物种（行动目标</w:t>
      </w:r>
      <w:r w:rsidRPr="00952C6E">
        <w:rPr>
          <w:sz w:val="24"/>
          <w:szCs w:val="24"/>
          <w:lang w:eastAsia="zh-CN"/>
        </w:rPr>
        <w:t>6</w:t>
      </w:r>
      <w:r w:rsidRPr="00952C6E">
        <w:rPr>
          <w:rFonts w:hint="eastAsia"/>
          <w:sz w:val="24"/>
          <w:szCs w:val="24"/>
          <w:lang w:eastAsia="zh-CN"/>
        </w:rPr>
        <w:t>）</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43A6A4F8" w14:textId="77777777" w:rsidTr="001F7871">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0C32F170"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964FB61" w14:textId="77777777" w:rsidR="009A005E" w:rsidRPr="001F7871" w:rsidRDefault="009A005E" w:rsidP="00384B41">
            <w:pPr>
              <w:jc w:val="left"/>
              <w:rPr>
                <w:i/>
                <w:iCs/>
              </w:rPr>
            </w:pPr>
            <w:r w:rsidRPr="001F7871">
              <w:rPr>
                <w:rFonts w:ascii="KaiTi_GB2312" w:eastAsia="KaiTi" w:hint="eastAsia"/>
                <w:iCs/>
                <w:color w:val="000000"/>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0C79BA" w14:textId="480CBF77" w:rsidR="009A005E" w:rsidRPr="001F7871" w:rsidRDefault="0029005A" w:rsidP="00384B41">
            <w:pPr>
              <w:jc w:val="left"/>
              <w:rPr>
                <w:rFonts w:ascii="KaiTi_GB2312" w:eastAsia="KaiTi"/>
                <w:iCs/>
                <w:color w:val="000000"/>
                <w:lang w:eastAsia="zh-CN"/>
              </w:rPr>
            </w:pPr>
            <w:r w:rsidRPr="001F7871">
              <w:rPr>
                <w:rFonts w:ascii="KaiTi_GB2312" w:eastAsia="KaiTi" w:hint="eastAsia"/>
                <w:iCs/>
                <w:color w:val="000000"/>
                <w:lang w:eastAsia="zh-CN"/>
              </w:rPr>
              <w:t>层级</w:t>
            </w:r>
          </w:p>
        </w:tc>
      </w:tr>
      <w:tr w:rsidR="009A005E" w:rsidRPr="001F7871" w14:paraId="020DD0CD"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6B13941C" w14:textId="77777777" w:rsidR="009A005E" w:rsidRPr="001F7871" w:rsidRDefault="009A005E" w:rsidP="00384B41">
            <w:r w:rsidRPr="001F7871">
              <w:rPr>
                <w:color w:val="000000"/>
              </w:rPr>
              <w:t>VI.1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925E417" w14:textId="77777777" w:rsidR="009A005E" w:rsidRPr="001F7871" w:rsidRDefault="009A005E" w:rsidP="005C404E">
            <w:pPr>
              <w:rPr>
                <w:spacing w:val="4"/>
                <w:lang w:eastAsia="zh-CN"/>
              </w:rPr>
            </w:pPr>
            <w:r w:rsidRPr="001F7871">
              <w:rPr>
                <w:rFonts w:hint="eastAsia"/>
                <w:color w:val="000000"/>
                <w:spacing w:val="4"/>
                <w:lang w:eastAsia="zh-CN"/>
              </w:rPr>
              <w:t>国家战略和行动计划（例如，国家生物多样性战略和行动计划、国家入侵物种战略和行动计划、健康战略、检疫计划和贸易计划）是否考虑到外来入侵物种对人类、动物、植物和生态系统健康造成的不利影响？</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AC322D" w14:textId="77777777" w:rsidR="009A005E" w:rsidRPr="001F7871" w:rsidRDefault="009A005E" w:rsidP="00384B41">
            <w:r w:rsidRPr="001F7871">
              <w:rPr>
                <w:color w:val="000000"/>
              </w:rPr>
              <w:t>1</w:t>
            </w:r>
          </w:p>
        </w:tc>
      </w:tr>
      <w:tr w:rsidR="009A005E" w:rsidRPr="001F7871" w14:paraId="4B404D8B"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6710040A" w14:textId="77777777" w:rsidR="009A005E" w:rsidRPr="001F7871" w:rsidRDefault="009A005E" w:rsidP="00384B41">
            <w:r w:rsidRPr="001F7871">
              <w:rPr>
                <w:color w:val="000000"/>
              </w:rPr>
              <w:t>VI.2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C77DCFB" w14:textId="77777777" w:rsidR="009A005E" w:rsidRPr="001F7871" w:rsidRDefault="009A005E" w:rsidP="005C404E">
            <w:pPr>
              <w:rPr>
                <w:lang w:eastAsia="zh-CN"/>
              </w:rPr>
            </w:pPr>
            <w:r w:rsidRPr="001F7871">
              <w:rPr>
                <w:rFonts w:hint="eastAsia"/>
                <w:color w:val="000000"/>
                <w:lang w:eastAsia="zh-CN"/>
              </w:rPr>
              <w:t>贵国是否正在监测与外来入侵物种有关或其促成的传染病的出现？</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6588DC" w14:textId="77777777" w:rsidR="009A005E" w:rsidRPr="001F7871" w:rsidRDefault="009A005E" w:rsidP="00384B41">
            <w:r w:rsidRPr="001F7871">
              <w:rPr>
                <w:color w:val="000000"/>
              </w:rPr>
              <w:t>1</w:t>
            </w:r>
          </w:p>
        </w:tc>
      </w:tr>
      <w:tr w:rsidR="009A005E" w:rsidRPr="001F7871" w14:paraId="1EC1E543"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7CEB9D5E" w14:textId="77777777" w:rsidR="009A005E" w:rsidRPr="001F7871" w:rsidRDefault="009A005E" w:rsidP="00384B41">
            <w:r w:rsidRPr="001F7871">
              <w:rPr>
                <w:color w:val="000000"/>
              </w:rPr>
              <w:t>VI.3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7601111D" w14:textId="77777777" w:rsidR="009A005E" w:rsidRPr="001F7871" w:rsidRDefault="009A005E" w:rsidP="005C404E">
            <w:pPr>
              <w:rPr>
                <w:lang w:eastAsia="zh-CN"/>
              </w:rPr>
            </w:pPr>
            <w:r w:rsidRPr="001F7871">
              <w:rPr>
                <w:rFonts w:hint="eastAsia"/>
                <w:color w:val="000000"/>
                <w:lang w:eastAsia="zh-CN"/>
              </w:rPr>
              <w:t>贵国是否持续开展活动，提高对外来入侵物种对人类、动物、植物和生态系统健康造成的影响的认识？</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FA6A04" w14:textId="77777777" w:rsidR="009A005E" w:rsidRPr="001F7871" w:rsidRDefault="009A005E" w:rsidP="00384B41">
            <w:r w:rsidRPr="001F7871">
              <w:rPr>
                <w:color w:val="000000"/>
              </w:rPr>
              <w:t>2</w:t>
            </w:r>
          </w:p>
        </w:tc>
      </w:tr>
    </w:tbl>
    <w:p w14:paraId="0F84EB99" w14:textId="77777777" w:rsidR="009A005E" w:rsidRPr="00952C6E" w:rsidRDefault="009A005E" w:rsidP="009A005E">
      <w:pPr>
        <w:pStyle w:val="CBDH3"/>
        <w:rPr>
          <w:sz w:val="24"/>
          <w:szCs w:val="24"/>
        </w:rPr>
      </w:pPr>
      <w:r w:rsidRPr="00952C6E">
        <w:rPr>
          <w:sz w:val="24"/>
          <w:szCs w:val="24"/>
        </w:rPr>
        <w:t>7.</w:t>
      </w:r>
      <w:r w:rsidRPr="00952C6E">
        <w:rPr>
          <w:sz w:val="24"/>
          <w:szCs w:val="24"/>
        </w:rPr>
        <w:tab/>
      </w:r>
      <w:r w:rsidRPr="00952C6E">
        <w:rPr>
          <w:rFonts w:hint="eastAsia"/>
          <w:sz w:val="24"/>
          <w:szCs w:val="24"/>
          <w:lang w:eastAsia="zh-CN"/>
        </w:rPr>
        <w:t>污染（行动目标</w:t>
      </w:r>
      <w:r w:rsidRPr="00952C6E">
        <w:rPr>
          <w:sz w:val="24"/>
          <w:szCs w:val="24"/>
          <w:lang w:eastAsia="zh-CN"/>
        </w:rPr>
        <w:t>7</w:t>
      </w:r>
      <w:r w:rsidRPr="00952C6E">
        <w:rPr>
          <w:rFonts w:hint="eastAsia"/>
          <w:sz w:val="24"/>
          <w:szCs w:val="24"/>
          <w:lang w:eastAsia="zh-CN"/>
        </w:rPr>
        <w:t>）</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0592F135" w14:textId="77777777" w:rsidTr="001F7871">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794EFF28"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69F92AC" w14:textId="77777777" w:rsidR="009A005E" w:rsidRPr="001F7871" w:rsidRDefault="009A005E" w:rsidP="00384B41">
            <w:pPr>
              <w:jc w:val="left"/>
              <w:rPr>
                <w:rFonts w:ascii="KaiTi_GB2312" w:eastAsia="KaiTi_GB2312"/>
                <w:iCs/>
              </w:rPr>
            </w:pPr>
            <w:r w:rsidRPr="001F7871">
              <w:rPr>
                <w:rFonts w:ascii="KaiTi_GB2312" w:eastAsia="KaiTi" w:hint="eastAsia"/>
                <w:iCs/>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CAB51E" w14:textId="77777777" w:rsidR="009A005E" w:rsidRPr="001F7871" w:rsidRDefault="009A005E" w:rsidP="00384B41">
            <w:pPr>
              <w:jc w:val="left"/>
              <w:rPr>
                <w:rFonts w:ascii="KaiTi_GB2312" w:eastAsia="KaiTi"/>
                <w:iCs/>
              </w:rPr>
            </w:pPr>
            <w:r w:rsidRPr="001F7871">
              <w:rPr>
                <w:rFonts w:ascii="KaiTi_GB2312" w:eastAsia="KaiTi" w:hint="eastAsia"/>
                <w:iCs/>
                <w:lang w:eastAsia="zh-CN"/>
              </w:rPr>
              <w:t>层级</w:t>
            </w:r>
          </w:p>
        </w:tc>
      </w:tr>
      <w:tr w:rsidR="009A005E" w:rsidRPr="001F7871" w14:paraId="29003A60"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713C1F4B" w14:textId="77777777" w:rsidR="009A005E" w:rsidRPr="001F7871" w:rsidRDefault="009A005E" w:rsidP="00384B41">
            <w:r w:rsidRPr="001F7871">
              <w:rPr>
                <w:color w:val="000000"/>
              </w:rPr>
              <w:t>VII.1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A89846C" w14:textId="77777777" w:rsidR="009A005E" w:rsidRPr="001F7871" w:rsidRDefault="009A005E" w:rsidP="004A10F0">
            <w:pPr>
              <w:rPr>
                <w:lang w:eastAsia="zh-CN"/>
              </w:rPr>
            </w:pPr>
            <w:r w:rsidRPr="001F7871">
              <w:rPr>
                <w:rFonts w:hint="eastAsia"/>
                <w:color w:val="000000"/>
                <w:lang w:eastAsia="zh-CN"/>
              </w:rPr>
              <w:t>国家战略、计划和法规中是否考虑所有污染源对生物多样性和健康造成的负面影响？</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A9E697" w14:textId="77777777" w:rsidR="009A005E" w:rsidRPr="001F7871" w:rsidRDefault="009A005E" w:rsidP="00384B41">
            <w:r w:rsidRPr="001F7871">
              <w:rPr>
                <w:color w:val="000000"/>
              </w:rPr>
              <w:t>1</w:t>
            </w:r>
          </w:p>
        </w:tc>
      </w:tr>
      <w:tr w:rsidR="009A005E" w:rsidRPr="001F7871" w14:paraId="6D416C11"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08CC30BF" w14:textId="77777777" w:rsidR="009A005E" w:rsidRPr="001F7871" w:rsidRDefault="009A005E" w:rsidP="00384B41">
            <w:r w:rsidRPr="001F7871">
              <w:rPr>
                <w:color w:val="000000"/>
              </w:rPr>
              <w:t>VII.2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C76C7E3" w14:textId="77777777" w:rsidR="009A005E" w:rsidRPr="001F7871" w:rsidRDefault="009A005E" w:rsidP="004A10F0">
            <w:pPr>
              <w:rPr>
                <w:lang w:eastAsia="zh-CN"/>
              </w:rPr>
            </w:pPr>
            <w:r w:rsidRPr="001F7871">
              <w:rPr>
                <w:rFonts w:hint="eastAsia"/>
                <w:color w:val="000000"/>
                <w:lang w:eastAsia="zh-CN"/>
              </w:rPr>
              <w:t>贵</w:t>
            </w:r>
            <w:r w:rsidRPr="001F7871">
              <w:rPr>
                <w:rFonts w:hint="eastAsia"/>
                <w:color w:val="000000"/>
                <w:spacing w:val="-4"/>
                <w:lang w:eastAsia="zh-CN"/>
              </w:rPr>
              <w:t>国是否采取行动，加强对公共健康、医疗和兽医业务及其废物的管理，包括避免不当使用和处置抗微生物药物、药品、医疗产品、重金属和废物？</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DF014C" w14:textId="77777777" w:rsidR="009A005E" w:rsidRPr="001F7871" w:rsidRDefault="009A005E" w:rsidP="00384B41">
            <w:r w:rsidRPr="001F7871">
              <w:rPr>
                <w:color w:val="000000"/>
              </w:rPr>
              <w:t>1</w:t>
            </w:r>
          </w:p>
        </w:tc>
      </w:tr>
      <w:tr w:rsidR="009A005E" w:rsidRPr="001F7871" w14:paraId="6F456B11"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01DBAF82" w14:textId="77777777" w:rsidR="009A005E" w:rsidRPr="001F7871" w:rsidRDefault="009A005E" w:rsidP="00384B41">
            <w:r w:rsidRPr="001F7871">
              <w:rPr>
                <w:color w:val="000000"/>
              </w:rPr>
              <w:t>VII.3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3E8ADEB" w14:textId="77777777" w:rsidR="009A005E" w:rsidRPr="001F7871" w:rsidRDefault="009A005E" w:rsidP="004A10F0">
            <w:pPr>
              <w:ind w:rightChars="17" w:right="37"/>
              <w:rPr>
                <w:lang w:eastAsia="zh-CN"/>
              </w:rPr>
            </w:pPr>
            <w:r w:rsidRPr="001F7871">
              <w:rPr>
                <w:rFonts w:hint="eastAsia"/>
                <w:color w:val="000000"/>
                <w:lang w:eastAsia="zh-CN"/>
              </w:rPr>
              <w:t>贵</w:t>
            </w:r>
            <w:r w:rsidRPr="001F7871">
              <w:rPr>
                <w:rFonts w:hint="eastAsia"/>
                <w:color w:val="000000"/>
                <w:spacing w:val="6"/>
                <w:lang w:eastAsia="zh-CN"/>
              </w:rPr>
              <w:t>国是否已制定关于抗微生物药物、药品和医疗产品处置的准则</w:t>
            </w:r>
            <w:r w:rsidRPr="001F7871">
              <w:rPr>
                <w:color w:val="000000"/>
                <w:spacing w:val="6"/>
                <w:lang w:eastAsia="zh-CN"/>
              </w:rPr>
              <w:t>/</w:t>
            </w:r>
            <w:r w:rsidRPr="001F7871">
              <w:rPr>
                <w:rFonts w:hint="eastAsia"/>
                <w:color w:val="000000"/>
                <w:spacing w:val="6"/>
                <w:lang w:eastAsia="zh-CN"/>
              </w:rPr>
              <w:t>规约？</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650A34" w14:textId="77777777" w:rsidR="009A005E" w:rsidRPr="001F7871" w:rsidRDefault="009A005E" w:rsidP="00384B41">
            <w:r w:rsidRPr="001F7871">
              <w:rPr>
                <w:color w:val="000000"/>
              </w:rPr>
              <w:t>2</w:t>
            </w:r>
          </w:p>
        </w:tc>
      </w:tr>
      <w:tr w:rsidR="009A005E" w:rsidRPr="001F7871" w14:paraId="1136BA39"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552966E2" w14:textId="77777777" w:rsidR="009A005E" w:rsidRPr="001F7871" w:rsidRDefault="009A005E" w:rsidP="00384B41">
            <w:r w:rsidRPr="001F7871">
              <w:rPr>
                <w:color w:val="000000"/>
              </w:rPr>
              <w:t>VII.4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05CC1BF" w14:textId="77777777" w:rsidR="009A005E" w:rsidRPr="001F7871" w:rsidRDefault="009A005E" w:rsidP="004A10F0">
            <w:pPr>
              <w:rPr>
                <w:lang w:eastAsia="zh-CN"/>
              </w:rPr>
            </w:pPr>
            <w:r w:rsidRPr="001F7871">
              <w:rPr>
                <w:rFonts w:hint="eastAsia"/>
                <w:color w:val="000000"/>
                <w:lang w:eastAsia="zh-CN"/>
              </w:rPr>
              <w:t>贵国是否制定了关于重金属和废物处置管理的准则</w:t>
            </w:r>
            <w:r w:rsidRPr="001F7871">
              <w:rPr>
                <w:color w:val="000000"/>
                <w:lang w:eastAsia="zh-CN"/>
              </w:rPr>
              <w:t>/</w:t>
            </w:r>
            <w:r w:rsidRPr="001F7871">
              <w:rPr>
                <w:rFonts w:hint="eastAsia"/>
                <w:color w:val="000000"/>
                <w:lang w:eastAsia="zh-CN"/>
              </w:rPr>
              <w:t>规约？</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818776" w14:textId="77777777" w:rsidR="009A005E" w:rsidRPr="001F7871" w:rsidRDefault="009A005E" w:rsidP="00384B41">
            <w:r w:rsidRPr="001F7871">
              <w:rPr>
                <w:color w:val="000000"/>
              </w:rPr>
              <w:t>2</w:t>
            </w:r>
          </w:p>
        </w:tc>
      </w:tr>
      <w:tr w:rsidR="009A005E" w:rsidRPr="001F7871" w14:paraId="3EAD7456"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7B92D606" w14:textId="77777777" w:rsidR="009A005E" w:rsidRPr="001F7871" w:rsidRDefault="009A005E" w:rsidP="00384B41">
            <w:r w:rsidRPr="001F7871">
              <w:rPr>
                <w:color w:val="000000"/>
              </w:rPr>
              <w:t>VII.5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B29A2A9" w14:textId="77777777" w:rsidR="009A005E" w:rsidRPr="001F7871" w:rsidRDefault="009A005E" w:rsidP="004A10F0">
            <w:pPr>
              <w:rPr>
                <w:spacing w:val="4"/>
                <w:lang w:eastAsia="zh-CN"/>
              </w:rPr>
            </w:pPr>
            <w:r w:rsidRPr="001F7871">
              <w:rPr>
                <w:rFonts w:hint="eastAsia"/>
                <w:color w:val="000000"/>
                <w:spacing w:val="4"/>
                <w:lang w:eastAsia="zh-CN"/>
              </w:rPr>
              <w:t>贵国是否在城市废物和废水管理计划中纳入生物多样性与健康考虑因素？</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51F840" w14:textId="77777777" w:rsidR="009A005E" w:rsidRPr="001F7871" w:rsidRDefault="009A005E" w:rsidP="00384B41">
            <w:r w:rsidRPr="001F7871">
              <w:rPr>
                <w:color w:val="000000"/>
              </w:rPr>
              <w:t>2</w:t>
            </w:r>
          </w:p>
        </w:tc>
      </w:tr>
      <w:tr w:rsidR="009A005E" w:rsidRPr="001F7871" w14:paraId="48807243"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1F54CCDA" w14:textId="77777777" w:rsidR="009A005E" w:rsidRPr="001F7871" w:rsidRDefault="009A005E" w:rsidP="00384B41">
            <w:r w:rsidRPr="001F7871">
              <w:rPr>
                <w:color w:val="000000"/>
              </w:rPr>
              <w:t>VII.6</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3439739" w14:textId="77777777" w:rsidR="009A005E" w:rsidRPr="001F7871" w:rsidRDefault="009A005E" w:rsidP="004A10F0">
            <w:pPr>
              <w:rPr>
                <w:lang w:eastAsia="zh-CN"/>
              </w:rPr>
            </w:pPr>
            <w:r w:rsidRPr="001F7871">
              <w:rPr>
                <w:rFonts w:hint="eastAsia"/>
                <w:color w:val="000000"/>
                <w:lang w:eastAsia="zh-CN"/>
              </w:rPr>
              <w:t>贵国目前是否已制定监测和减少城市地区光污染的战略或计划？</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0D18E3" w14:textId="77777777" w:rsidR="009A005E" w:rsidRPr="001F7871" w:rsidRDefault="009A005E" w:rsidP="00384B41">
            <w:r w:rsidRPr="001F7871">
              <w:rPr>
                <w:color w:val="000000"/>
              </w:rPr>
              <w:t>1</w:t>
            </w:r>
          </w:p>
        </w:tc>
      </w:tr>
      <w:tr w:rsidR="009A005E" w:rsidRPr="001F7871" w14:paraId="5A53D4E4"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02AC5E38" w14:textId="77777777" w:rsidR="009A005E" w:rsidRPr="001F7871" w:rsidRDefault="009A005E" w:rsidP="00384B41">
            <w:r w:rsidRPr="001F7871">
              <w:rPr>
                <w:color w:val="000000"/>
              </w:rPr>
              <w:t>VII.7</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9A730B5" w14:textId="77777777" w:rsidR="009A005E" w:rsidRPr="001F7871" w:rsidRDefault="009A005E" w:rsidP="004A10F0">
            <w:pPr>
              <w:rPr>
                <w:lang w:eastAsia="zh-CN"/>
              </w:rPr>
            </w:pPr>
            <w:r w:rsidRPr="001F7871">
              <w:rPr>
                <w:rFonts w:hint="eastAsia"/>
                <w:color w:val="000000"/>
                <w:lang w:eastAsia="zh-CN"/>
              </w:rPr>
              <w:t>贵国目前是否已制定监测和减少城市地区噪声污染的战略或计划？</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046999" w14:textId="77777777" w:rsidR="009A005E" w:rsidRPr="001F7871" w:rsidRDefault="009A005E" w:rsidP="00384B41">
            <w:r w:rsidRPr="001F7871">
              <w:rPr>
                <w:color w:val="000000"/>
              </w:rPr>
              <w:t>1</w:t>
            </w:r>
          </w:p>
        </w:tc>
      </w:tr>
      <w:tr w:rsidR="009A005E" w:rsidRPr="001F7871" w14:paraId="652F9D27"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5D1B2583" w14:textId="77777777" w:rsidR="009A005E" w:rsidRPr="001F7871" w:rsidRDefault="009A005E" w:rsidP="00384B41">
            <w:r w:rsidRPr="001F7871">
              <w:rPr>
                <w:color w:val="000000"/>
              </w:rPr>
              <w:t>VII.8</w:t>
            </w:r>
          </w:p>
        </w:tc>
        <w:tc>
          <w:tcPr>
            <w:tcW w:w="7542" w:type="dxa"/>
            <w:tcBorders>
              <w:top w:val="single" w:sz="4" w:space="0" w:color="auto"/>
              <w:left w:val="single" w:sz="4" w:space="0" w:color="auto"/>
              <w:bottom w:val="single" w:sz="4" w:space="0" w:color="auto"/>
              <w:right w:val="single" w:sz="4" w:space="0" w:color="auto"/>
            </w:tcBorders>
            <w:vAlign w:val="center"/>
            <w:hideMark/>
          </w:tcPr>
          <w:p w14:paraId="757B0800" w14:textId="77777777" w:rsidR="009A005E" w:rsidRPr="001F7871" w:rsidRDefault="009A005E" w:rsidP="004A10F0">
            <w:pPr>
              <w:rPr>
                <w:lang w:eastAsia="zh-CN"/>
              </w:rPr>
            </w:pPr>
            <w:r w:rsidRPr="001F7871">
              <w:rPr>
                <w:rFonts w:hint="eastAsia"/>
                <w:color w:val="000000"/>
                <w:lang w:eastAsia="zh-CN"/>
              </w:rPr>
              <w:t>贵国是否开展针对重点污染物的人体生物监测方案？</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EEDA0B" w14:textId="77777777" w:rsidR="009A005E" w:rsidRPr="001F7871" w:rsidRDefault="009A005E" w:rsidP="00384B41">
            <w:r w:rsidRPr="001F7871">
              <w:rPr>
                <w:color w:val="000000"/>
              </w:rPr>
              <w:t>1</w:t>
            </w:r>
          </w:p>
        </w:tc>
      </w:tr>
      <w:tr w:rsidR="009A005E" w:rsidRPr="001F7871" w14:paraId="7D2C4682"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6EACD41B" w14:textId="77777777" w:rsidR="009A005E" w:rsidRPr="001F7871" w:rsidRDefault="009A005E" w:rsidP="00384B41">
            <w:r w:rsidRPr="001F7871">
              <w:rPr>
                <w:color w:val="000000"/>
              </w:rPr>
              <w:t>VII.9</w:t>
            </w:r>
          </w:p>
        </w:tc>
        <w:tc>
          <w:tcPr>
            <w:tcW w:w="7542" w:type="dxa"/>
            <w:tcBorders>
              <w:top w:val="single" w:sz="4" w:space="0" w:color="auto"/>
              <w:left w:val="single" w:sz="4" w:space="0" w:color="auto"/>
              <w:bottom w:val="single" w:sz="4" w:space="0" w:color="auto"/>
              <w:right w:val="single" w:sz="4" w:space="0" w:color="auto"/>
            </w:tcBorders>
            <w:vAlign w:val="center"/>
            <w:hideMark/>
          </w:tcPr>
          <w:p w14:paraId="77520212" w14:textId="77777777" w:rsidR="009A005E" w:rsidRPr="001F7871" w:rsidRDefault="009A005E" w:rsidP="004A10F0">
            <w:pPr>
              <w:rPr>
                <w:lang w:eastAsia="zh-CN"/>
              </w:rPr>
            </w:pPr>
            <w:r w:rsidRPr="001F7871">
              <w:rPr>
                <w:rFonts w:hint="eastAsia"/>
                <w:color w:val="000000"/>
                <w:lang w:eastAsia="zh-CN"/>
              </w:rPr>
              <w:t>贵国是否利用生物监测数据制定污染控制战略？</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266CE5" w14:textId="77777777" w:rsidR="009A005E" w:rsidRPr="001F7871" w:rsidRDefault="009A005E" w:rsidP="00384B41">
            <w:r w:rsidRPr="001F7871">
              <w:rPr>
                <w:color w:val="000000"/>
              </w:rPr>
              <w:t>2</w:t>
            </w:r>
          </w:p>
        </w:tc>
      </w:tr>
      <w:tr w:rsidR="009A005E" w:rsidRPr="001F7871" w14:paraId="175B863D" w14:textId="77777777" w:rsidTr="001F7871">
        <w:tc>
          <w:tcPr>
            <w:tcW w:w="963" w:type="dxa"/>
            <w:tcBorders>
              <w:top w:val="single" w:sz="4" w:space="0" w:color="auto"/>
              <w:left w:val="single" w:sz="4" w:space="0" w:color="auto"/>
              <w:bottom w:val="single" w:sz="4" w:space="0" w:color="auto"/>
              <w:right w:val="single" w:sz="4" w:space="0" w:color="auto"/>
            </w:tcBorders>
            <w:vAlign w:val="center"/>
            <w:hideMark/>
          </w:tcPr>
          <w:p w14:paraId="2699E7B5" w14:textId="77777777" w:rsidR="009A005E" w:rsidRPr="001F7871" w:rsidRDefault="009A005E" w:rsidP="00384B41">
            <w:r w:rsidRPr="001F7871">
              <w:rPr>
                <w:color w:val="000000"/>
              </w:rPr>
              <w:t>VII.10</w:t>
            </w:r>
          </w:p>
        </w:tc>
        <w:tc>
          <w:tcPr>
            <w:tcW w:w="7542" w:type="dxa"/>
            <w:tcBorders>
              <w:top w:val="single" w:sz="4" w:space="0" w:color="auto"/>
              <w:left w:val="single" w:sz="4" w:space="0" w:color="auto"/>
              <w:bottom w:val="single" w:sz="4" w:space="0" w:color="auto"/>
              <w:right w:val="single" w:sz="4" w:space="0" w:color="auto"/>
            </w:tcBorders>
            <w:vAlign w:val="center"/>
            <w:hideMark/>
          </w:tcPr>
          <w:p w14:paraId="795AD59B" w14:textId="76D14C52" w:rsidR="009A005E" w:rsidRPr="001F7871" w:rsidRDefault="009A005E" w:rsidP="004A10F0">
            <w:pPr>
              <w:rPr>
                <w:lang w:eastAsia="zh-CN"/>
              </w:rPr>
            </w:pPr>
            <w:r w:rsidRPr="001F7871">
              <w:rPr>
                <w:rFonts w:hint="eastAsia"/>
                <w:color w:val="000000"/>
                <w:lang w:eastAsia="zh-CN"/>
              </w:rPr>
              <w:t>贵国是否建立了协作性</w:t>
            </w:r>
            <w:bookmarkStart w:id="10" w:name="OLE_LINK22"/>
            <w:r w:rsidRPr="001F7871">
              <w:rPr>
                <w:rFonts w:hint="eastAsia"/>
                <w:color w:val="000000"/>
                <w:lang w:eastAsia="zh-CN"/>
              </w:rPr>
              <w:t>和（或）</w:t>
            </w:r>
            <w:bookmarkEnd w:id="10"/>
            <w:r w:rsidR="001F7871">
              <w:rPr>
                <w:rFonts w:hint="eastAsia"/>
                <w:color w:val="000000"/>
                <w:lang w:eastAsia="zh-CN"/>
              </w:rPr>
              <w:t>跨部门</w:t>
            </w:r>
            <w:r w:rsidRPr="001F7871">
              <w:rPr>
                <w:rFonts w:hint="eastAsia"/>
                <w:color w:val="000000"/>
                <w:lang w:eastAsia="zh-CN"/>
              </w:rPr>
              <w:t>监测和（或）监督系统，生成和分享有关化学品和废物暴露情况及其对人类健康和生物多样性的影响的数据？</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C186C2" w14:textId="77777777" w:rsidR="009A005E" w:rsidRPr="001F7871" w:rsidRDefault="009A005E" w:rsidP="00384B41">
            <w:r w:rsidRPr="001F7871">
              <w:rPr>
                <w:color w:val="000000"/>
              </w:rPr>
              <w:t>1</w:t>
            </w:r>
          </w:p>
        </w:tc>
      </w:tr>
    </w:tbl>
    <w:p w14:paraId="2D3989C2" w14:textId="77777777" w:rsidR="009A005E" w:rsidRPr="00952C6E" w:rsidRDefault="009A005E" w:rsidP="009A005E">
      <w:pPr>
        <w:pStyle w:val="CBDH3"/>
        <w:rPr>
          <w:sz w:val="24"/>
          <w:szCs w:val="24"/>
          <w:lang w:eastAsia="zh-CN"/>
        </w:rPr>
      </w:pPr>
      <w:r w:rsidRPr="00952C6E">
        <w:rPr>
          <w:sz w:val="24"/>
          <w:szCs w:val="24"/>
          <w:lang w:eastAsia="zh-CN"/>
        </w:rPr>
        <w:t>8.</w:t>
      </w:r>
      <w:r w:rsidRPr="00952C6E">
        <w:rPr>
          <w:sz w:val="24"/>
          <w:szCs w:val="24"/>
          <w:lang w:eastAsia="zh-CN"/>
        </w:rPr>
        <w:tab/>
      </w:r>
      <w:r w:rsidRPr="00952C6E">
        <w:rPr>
          <w:rFonts w:hint="eastAsia"/>
          <w:sz w:val="24"/>
          <w:szCs w:val="24"/>
          <w:lang w:eastAsia="zh-CN"/>
        </w:rPr>
        <w:t>气候变化（行动目标</w:t>
      </w:r>
      <w:r w:rsidRPr="00952C6E">
        <w:rPr>
          <w:sz w:val="24"/>
          <w:szCs w:val="24"/>
          <w:lang w:eastAsia="zh-CN"/>
        </w:rPr>
        <w:t>8</w:t>
      </w:r>
      <w:r w:rsidRPr="00952C6E">
        <w:rPr>
          <w:rFonts w:hint="eastAsia"/>
          <w:sz w:val="24"/>
          <w:szCs w:val="24"/>
          <w:lang w:eastAsia="zh-CN"/>
        </w:rPr>
        <w:t>）</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6B7D4311" w14:textId="77777777" w:rsidTr="00441BFA">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1366A8C7"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46590D7" w14:textId="77777777" w:rsidR="009A005E" w:rsidRPr="001F7871" w:rsidRDefault="009A005E" w:rsidP="00384B41">
            <w:pPr>
              <w:jc w:val="left"/>
              <w:rPr>
                <w:rFonts w:ascii="KaiTi_GB2312" w:eastAsia="KaiTi_GB2312"/>
                <w:iCs/>
              </w:rPr>
            </w:pPr>
            <w:r w:rsidRPr="001F7871">
              <w:rPr>
                <w:rFonts w:ascii="KaiTi_GB2312" w:eastAsia="KaiTi" w:hint="eastAsia"/>
                <w:iCs/>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726AF0" w14:textId="77777777" w:rsidR="009A005E" w:rsidRPr="001F7871" w:rsidRDefault="009A005E" w:rsidP="00384B41">
            <w:pPr>
              <w:jc w:val="left"/>
              <w:rPr>
                <w:rFonts w:ascii="KaiTi_GB2312" w:eastAsia="KaiTi"/>
                <w:iCs/>
              </w:rPr>
            </w:pPr>
            <w:r w:rsidRPr="001F7871">
              <w:rPr>
                <w:rFonts w:ascii="KaiTi_GB2312" w:eastAsia="KaiTi" w:hint="eastAsia"/>
                <w:iCs/>
                <w:lang w:eastAsia="zh-CN"/>
              </w:rPr>
              <w:t>层级</w:t>
            </w:r>
          </w:p>
        </w:tc>
      </w:tr>
      <w:tr w:rsidR="009A005E" w:rsidRPr="001F7871" w14:paraId="44E020B5"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3F82C0C3" w14:textId="77777777" w:rsidR="009A005E" w:rsidRPr="001F7871" w:rsidRDefault="009A005E" w:rsidP="00384B41">
            <w:r w:rsidRPr="001F7871">
              <w:rPr>
                <w:color w:val="000000"/>
              </w:rPr>
              <w:t>VIII.1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629CDBD" w14:textId="2C1A1B10" w:rsidR="009A005E" w:rsidRPr="001F7871" w:rsidRDefault="009A005E" w:rsidP="008E0D85">
            <w:pPr>
              <w:rPr>
                <w:lang w:eastAsia="zh-CN"/>
              </w:rPr>
            </w:pPr>
            <w:r w:rsidRPr="001F7871">
              <w:rPr>
                <w:rFonts w:hint="eastAsia"/>
                <w:color w:val="000000"/>
                <w:lang w:eastAsia="zh-CN"/>
              </w:rPr>
              <w:t>贵</w:t>
            </w:r>
            <w:r w:rsidRPr="001F7871">
              <w:rPr>
                <w:rFonts w:hint="eastAsia"/>
                <w:color w:val="000000"/>
                <w:spacing w:val="-4"/>
                <w:lang w:eastAsia="zh-CN"/>
              </w:rPr>
              <w:t>国是否在政策和战略</w:t>
            </w:r>
            <w:r w:rsidR="00240BA7" w:rsidRPr="001F7871">
              <w:rPr>
                <w:color w:val="000000"/>
                <w:spacing w:val="-4"/>
                <w:lang w:eastAsia="zh-CN"/>
              </w:rPr>
              <w:t>（例如，国家适应计划、国家生物多样性战略和行动计划以及健康战略）</w:t>
            </w:r>
            <w:r w:rsidRPr="001F7871">
              <w:rPr>
                <w:rFonts w:hint="eastAsia"/>
                <w:color w:val="000000"/>
                <w:spacing w:val="-4"/>
                <w:lang w:eastAsia="zh-CN"/>
              </w:rPr>
              <w:t>中考虑生物多样性、健康和气候变化之间的相互联系？</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C6776B" w14:textId="77777777" w:rsidR="009A005E" w:rsidRPr="001F7871" w:rsidRDefault="009A005E" w:rsidP="00384B41">
            <w:r w:rsidRPr="001F7871">
              <w:rPr>
                <w:color w:val="000000"/>
              </w:rPr>
              <w:t>1</w:t>
            </w:r>
          </w:p>
        </w:tc>
      </w:tr>
      <w:tr w:rsidR="009A005E" w:rsidRPr="001F7871" w14:paraId="3222710B"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65539B9D" w14:textId="77777777" w:rsidR="009A005E" w:rsidRPr="001F7871" w:rsidRDefault="009A005E" w:rsidP="00384B41">
            <w:r w:rsidRPr="001F7871">
              <w:rPr>
                <w:color w:val="000000"/>
              </w:rPr>
              <w:t>VIII.2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385CA66" w14:textId="008CFEB2" w:rsidR="009A005E" w:rsidRPr="001F7871" w:rsidRDefault="009A005E" w:rsidP="008E0D85">
            <w:pPr>
              <w:rPr>
                <w:lang w:eastAsia="zh-CN"/>
              </w:rPr>
            </w:pPr>
            <w:r w:rsidRPr="001F7871">
              <w:rPr>
                <w:rFonts w:hint="eastAsia"/>
                <w:color w:val="000000"/>
                <w:lang w:eastAsia="zh-CN"/>
              </w:rPr>
              <w:t>贵国是否已建立</w:t>
            </w:r>
            <w:r w:rsidR="00240BA7" w:rsidRPr="001F7871">
              <w:rPr>
                <w:rFonts w:hint="eastAsia"/>
                <w:color w:val="000000"/>
                <w:lang w:eastAsia="zh-CN"/>
              </w:rPr>
              <w:t>旨在纳入</w:t>
            </w:r>
            <w:r w:rsidRPr="001F7871">
              <w:rPr>
                <w:rFonts w:hint="eastAsia"/>
                <w:color w:val="000000"/>
                <w:lang w:eastAsia="zh-CN"/>
              </w:rPr>
              <w:t>气候、环境和流行病学信息的早期预警系统，以预测疾病暴发？</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B28844" w14:textId="77777777" w:rsidR="009A005E" w:rsidRPr="001F7871" w:rsidRDefault="009A005E" w:rsidP="00384B41">
            <w:r w:rsidRPr="001F7871">
              <w:rPr>
                <w:color w:val="000000"/>
              </w:rPr>
              <w:t>1</w:t>
            </w:r>
          </w:p>
        </w:tc>
      </w:tr>
      <w:tr w:rsidR="009A005E" w:rsidRPr="001F7871" w14:paraId="04DBCBAC"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6E5792C0" w14:textId="77777777" w:rsidR="009A005E" w:rsidRPr="001F7871" w:rsidRDefault="009A005E" w:rsidP="00384B41">
            <w:r w:rsidRPr="001F7871">
              <w:rPr>
                <w:color w:val="000000"/>
              </w:rPr>
              <w:t>VIII.3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0A5D533" w14:textId="77777777" w:rsidR="009A005E" w:rsidRPr="001F7871" w:rsidRDefault="009A005E" w:rsidP="008E0D85">
            <w:pPr>
              <w:rPr>
                <w:lang w:eastAsia="zh-CN"/>
              </w:rPr>
            </w:pPr>
            <w:r w:rsidRPr="001F7871">
              <w:rPr>
                <w:rFonts w:hint="eastAsia"/>
                <w:color w:val="000000"/>
                <w:lang w:eastAsia="zh-CN"/>
              </w:rPr>
              <w:t>贵国是否在气候脆弱地区运行早期预警系统，包括在相关情况下采用基于阈值的系统？</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F0CC55" w14:textId="77777777" w:rsidR="009A005E" w:rsidRPr="001F7871" w:rsidRDefault="009A005E" w:rsidP="00384B41">
            <w:r w:rsidRPr="001F7871">
              <w:rPr>
                <w:color w:val="000000"/>
              </w:rPr>
              <w:t>2</w:t>
            </w:r>
          </w:p>
        </w:tc>
      </w:tr>
    </w:tbl>
    <w:p w14:paraId="7F214372" w14:textId="77777777" w:rsidR="009A005E" w:rsidRPr="00952C6E" w:rsidRDefault="009A005E" w:rsidP="009A005E">
      <w:pPr>
        <w:pStyle w:val="CBDH3"/>
        <w:rPr>
          <w:sz w:val="24"/>
          <w:szCs w:val="24"/>
          <w:lang w:eastAsia="zh-CN"/>
        </w:rPr>
      </w:pPr>
      <w:r w:rsidRPr="00952C6E">
        <w:rPr>
          <w:sz w:val="24"/>
          <w:szCs w:val="24"/>
          <w:lang w:eastAsia="zh-CN"/>
        </w:rPr>
        <w:lastRenderedPageBreak/>
        <w:t>9.</w:t>
      </w:r>
      <w:r w:rsidRPr="00952C6E">
        <w:rPr>
          <w:sz w:val="24"/>
          <w:szCs w:val="24"/>
          <w:lang w:eastAsia="zh-CN"/>
        </w:rPr>
        <w:tab/>
      </w:r>
      <w:r w:rsidRPr="00952C6E">
        <w:rPr>
          <w:rFonts w:hint="eastAsia"/>
          <w:sz w:val="24"/>
          <w:szCs w:val="24"/>
          <w:lang w:eastAsia="zh-CN"/>
        </w:rPr>
        <w:t>农业、水产养殖业、渔业和林业（行动目标</w:t>
      </w:r>
      <w:r w:rsidRPr="00952C6E">
        <w:rPr>
          <w:sz w:val="24"/>
          <w:szCs w:val="24"/>
          <w:lang w:eastAsia="zh-CN"/>
        </w:rPr>
        <w:t>10</w:t>
      </w:r>
      <w:r w:rsidRPr="00952C6E">
        <w:rPr>
          <w:rFonts w:hint="eastAsia"/>
          <w:sz w:val="24"/>
          <w:szCs w:val="24"/>
          <w:lang w:eastAsia="zh-CN"/>
        </w:rPr>
        <w:t>）</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6EA164F9" w14:textId="77777777" w:rsidTr="00441BFA">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3A2574EF"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A03CCDD" w14:textId="77777777" w:rsidR="009A005E" w:rsidRPr="001F7871" w:rsidRDefault="009A005E" w:rsidP="00384B41">
            <w:pPr>
              <w:jc w:val="left"/>
              <w:rPr>
                <w:rFonts w:ascii="KaiTi_GB2312" w:eastAsia="KaiTi_GB2312"/>
                <w:iCs/>
              </w:rPr>
            </w:pPr>
            <w:r w:rsidRPr="001F7871">
              <w:rPr>
                <w:rFonts w:ascii="KaiTi_GB2312" w:eastAsia="KaiTi" w:hint="eastAsia"/>
                <w:iCs/>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D72489" w14:textId="77777777" w:rsidR="009A005E" w:rsidRPr="001F7871" w:rsidRDefault="009A005E" w:rsidP="00384B41">
            <w:pPr>
              <w:jc w:val="left"/>
              <w:rPr>
                <w:rFonts w:ascii="KaiTi_GB2312" w:eastAsia="KaiTi"/>
                <w:iCs/>
              </w:rPr>
            </w:pPr>
            <w:r w:rsidRPr="001F7871">
              <w:rPr>
                <w:rFonts w:ascii="KaiTi_GB2312" w:eastAsia="KaiTi" w:hint="eastAsia"/>
                <w:iCs/>
                <w:lang w:eastAsia="zh-CN"/>
              </w:rPr>
              <w:t>层级</w:t>
            </w:r>
          </w:p>
        </w:tc>
      </w:tr>
      <w:tr w:rsidR="009A005E" w:rsidRPr="001F7871" w14:paraId="4A7C5324"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40AB900E" w14:textId="77777777" w:rsidR="009A005E" w:rsidRPr="001F7871" w:rsidRDefault="009A005E" w:rsidP="00384B41">
            <w:r w:rsidRPr="001F7871">
              <w:rPr>
                <w:color w:val="000000"/>
              </w:rPr>
              <w:t>IX.1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0C23CA2" w14:textId="77777777" w:rsidR="009A005E" w:rsidRPr="001F7871" w:rsidRDefault="009A005E" w:rsidP="00602F55">
            <w:pPr>
              <w:rPr>
                <w:lang w:eastAsia="zh-CN"/>
              </w:rPr>
            </w:pPr>
            <w:r w:rsidRPr="001F7871">
              <w:rPr>
                <w:rFonts w:hint="eastAsia"/>
                <w:color w:val="000000"/>
                <w:lang w:eastAsia="zh-CN"/>
              </w:rPr>
              <w:t>贵国是否在农业、水产养殖业、渔业和林业领域执行可持续做法，以减少化学品投入及其对生物多样性和人类健康造成的负面影响？</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9CDAA3" w14:textId="77777777" w:rsidR="009A005E" w:rsidRPr="001F7871" w:rsidRDefault="009A005E" w:rsidP="00384B41">
            <w:r w:rsidRPr="001F7871">
              <w:rPr>
                <w:color w:val="000000"/>
              </w:rPr>
              <w:t>1</w:t>
            </w:r>
          </w:p>
        </w:tc>
      </w:tr>
      <w:tr w:rsidR="009A005E" w:rsidRPr="001F7871" w14:paraId="637E146A"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1E8E6133" w14:textId="77777777" w:rsidR="009A005E" w:rsidRPr="001F7871" w:rsidRDefault="009A005E" w:rsidP="00384B41">
            <w:r w:rsidRPr="001F7871">
              <w:rPr>
                <w:color w:val="000000"/>
              </w:rPr>
              <w:t>IX.2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733A230" w14:textId="77777777" w:rsidR="009A005E" w:rsidRPr="001F7871" w:rsidRDefault="009A005E" w:rsidP="00602F55">
            <w:pPr>
              <w:rPr>
                <w:lang w:eastAsia="zh-CN"/>
              </w:rPr>
            </w:pPr>
            <w:r w:rsidRPr="001F7871">
              <w:rPr>
                <w:rFonts w:hint="eastAsia"/>
                <w:color w:val="000000"/>
                <w:lang w:eastAsia="zh-CN"/>
              </w:rPr>
              <w:t>贵国是否采用爱护动物规约</w:t>
            </w:r>
            <w:r w:rsidRPr="001F7871">
              <w:rPr>
                <w:color w:val="000000"/>
                <w:lang w:eastAsia="zh-CN"/>
              </w:rPr>
              <w:t>/</w:t>
            </w:r>
            <w:r w:rsidRPr="001F7871">
              <w:rPr>
                <w:rFonts w:hint="eastAsia"/>
                <w:color w:val="000000"/>
                <w:lang w:eastAsia="zh-CN"/>
              </w:rPr>
              <w:t>标准，以降低农畜和水产养殖动物发生传染病的风险？</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E20245" w14:textId="77777777" w:rsidR="009A005E" w:rsidRPr="001F7871" w:rsidRDefault="009A005E" w:rsidP="00384B41">
            <w:r w:rsidRPr="001F7871">
              <w:rPr>
                <w:color w:val="000000"/>
              </w:rPr>
              <w:t>1</w:t>
            </w:r>
          </w:p>
        </w:tc>
      </w:tr>
      <w:tr w:rsidR="009A005E" w:rsidRPr="001F7871" w14:paraId="7002D0BA"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76E21061" w14:textId="77777777" w:rsidR="009A005E" w:rsidRPr="001F7871" w:rsidRDefault="009A005E" w:rsidP="00384B41">
            <w:r w:rsidRPr="001F7871">
              <w:rPr>
                <w:color w:val="000000"/>
              </w:rPr>
              <w:t>IX.3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99B4C54" w14:textId="77777777" w:rsidR="009A005E" w:rsidRPr="001F7871" w:rsidRDefault="009A005E" w:rsidP="00602F55">
            <w:pPr>
              <w:rPr>
                <w:lang w:eastAsia="zh-CN"/>
              </w:rPr>
            </w:pPr>
            <w:r w:rsidRPr="001F7871">
              <w:rPr>
                <w:rFonts w:hint="eastAsia"/>
                <w:color w:val="000000"/>
                <w:lang w:eastAsia="zh-CN"/>
              </w:rPr>
              <w:t>在问题</w:t>
            </w:r>
            <w:r w:rsidRPr="001F7871">
              <w:rPr>
                <w:color w:val="000000"/>
                <w:lang w:eastAsia="zh-CN"/>
              </w:rPr>
              <w:t>IX.2</w:t>
            </w:r>
            <w:r w:rsidRPr="001F7871">
              <w:rPr>
                <w:rFonts w:hint="eastAsia"/>
                <w:color w:val="000000"/>
                <w:lang w:eastAsia="zh-CN"/>
              </w:rPr>
              <w:t>所述情况下，这些标准</w:t>
            </w:r>
            <w:r w:rsidRPr="001F7871">
              <w:rPr>
                <w:color w:val="000000"/>
                <w:lang w:eastAsia="zh-CN"/>
              </w:rPr>
              <w:t>/</w:t>
            </w:r>
            <w:r w:rsidRPr="001F7871">
              <w:rPr>
                <w:rFonts w:hint="eastAsia"/>
                <w:color w:val="000000"/>
                <w:lang w:eastAsia="zh-CN"/>
              </w:rPr>
              <w:t>规约是否包括降低传染病风险和防止抗微生物药物耐药性的措施？</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CC0C5B" w14:textId="77777777" w:rsidR="009A005E" w:rsidRPr="001F7871" w:rsidRDefault="009A005E" w:rsidP="00384B41">
            <w:r w:rsidRPr="001F7871">
              <w:rPr>
                <w:color w:val="000000"/>
              </w:rPr>
              <w:t>2</w:t>
            </w:r>
          </w:p>
        </w:tc>
      </w:tr>
      <w:tr w:rsidR="009A005E" w:rsidRPr="001F7871" w14:paraId="7376A323"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370E6F53" w14:textId="77777777" w:rsidR="009A005E" w:rsidRPr="001F7871" w:rsidRDefault="009A005E" w:rsidP="00384B41">
            <w:r w:rsidRPr="001F7871">
              <w:rPr>
                <w:color w:val="000000"/>
              </w:rPr>
              <w:t>IX.4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FD19174" w14:textId="77777777" w:rsidR="009A005E" w:rsidRPr="001F7871" w:rsidRDefault="009A005E" w:rsidP="00602F55">
            <w:pPr>
              <w:rPr>
                <w:lang w:eastAsia="zh-CN"/>
              </w:rPr>
            </w:pPr>
            <w:r w:rsidRPr="001F7871">
              <w:rPr>
                <w:rFonts w:hint="eastAsia"/>
                <w:color w:val="000000"/>
                <w:lang w:eastAsia="zh-CN"/>
              </w:rPr>
              <w:t>贵国是否制定了有关不当使用和处置抗微生物药物的政策并建立相关机制，以防止农畜和水产养殖动物产生抗微生物药物耐药性？</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C5E1DC" w14:textId="77777777" w:rsidR="009A005E" w:rsidRPr="001F7871" w:rsidRDefault="009A005E" w:rsidP="00384B41">
            <w:r w:rsidRPr="001F7871">
              <w:rPr>
                <w:color w:val="000000"/>
              </w:rPr>
              <w:t>1</w:t>
            </w:r>
          </w:p>
        </w:tc>
      </w:tr>
      <w:tr w:rsidR="009A005E" w:rsidRPr="001F7871" w14:paraId="00E0F90D"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295D7D56" w14:textId="77777777" w:rsidR="009A005E" w:rsidRPr="001F7871" w:rsidRDefault="009A005E" w:rsidP="00384B41">
            <w:r w:rsidRPr="001F7871">
              <w:rPr>
                <w:color w:val="000000"/>
              </w:rPr>
              <w:t>IX.5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029E1D65" w14:textId="77777777" w:rsidR="009A005E" w:rsidRPr="001F7871" w:rsidRDefault="009A005E" w:rsidP="00602F55">
            <w:pPr>
              <w:rPr>
                <w:lang w:eastAsia="zh-CN"/>
              </w:rPr>
            </w:pPr>
            <w:r w:rsidRPr="001F7871">
              <w:rPr>
                <w:rFonts w:hint="eastAsia"/>
                <w:color w:val="000000"/>
                <w:lang w:eastAsia="zh-CN"/>
              </w:rPr>
              <w:t>贵国是否实施相关倡议，支持保护与粮食安全、健康生态系统、种子、牲畜、林业、渔业和授粉媒介有关的基因多样性？</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DA544E" w14:textId="77777777" w:rsidR="009A005E" w:rsidRPr="001F7871" w:rsidRDefault="009A005E" w:rsidP="00384B41">
            <w:r w:rsidRPr="001F7871">
              <w:rPr>
                <w:color w:val="000000"/>
              </w:rPr>
              <w:t>1</w:t>
            </w:r>
          </w:p>
        </w:tc>
      </w:tr>
      <w:tr w:rsidR="009A005E" w:rsidRPr="001F7871" w14:paraId="518A8ACD"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51BF217B" w14:textId="77777777" w:rsidR="009A005E" w:rsidRPr="001F7871" w:rsidRDefault="009A005E" w:rsidP="00384B41">
            <w:r w:rsidRPr="001F7871">
              <w:rPr>
                <w:color w:val="000000"/>
              </w:rPr>
              <w:t>IX.6</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C745E5B" w14:textId="77777777" w:rsidR="009A005E" w:rsidRPr="001F7871" w:rsidRDefault="009A005E" w:rsidP="00602F55">
            <w:pPr>
              <w:rPr>
                <w:lang w:eastAsia="zh-CN"/>
              </w:rPr>
            </w:pPr>
            <w:r w:rsidRPr="001F7871">
              <w:rPr>
                <w:rFonts w:hint="eastAsia"/>
                <w:color w:val="000000"/>
                <w:lang w:eastAsia="zh-CN"/>
              </w:rPr>
              <w:t>贵国是否认识到土著人民和地方社区的传统食物做法和饮食习惯，并将其纳入国家健康、福祉和疾病预防战略？</w:t>
            </w:r>
          </w:p>
        </w:tc>
        <w:tc>
          <w:tcPr>
            <w:tcW w:w="709" w:type="dxa"/>
            <w:tcBorders>
              <w:top w:val="single" w:sz="4" w:space="0" w:color="auto"/>
              <w:left w:val="single" w:sz="4" w:space="0" w:color="auto"/>
              <w:bottom w:val="single" w:sz="4" w:space="0" w:color="auto"/>
              <w:right w:val="single" w:sz="4" w:space="0" w:color="auto"/>
            </w:tcBorders>
            <w:vAlign w:val="center"/>
            <w:hideMark/>
          </w:tcPr>
          <w:p w14:paraId="07548BF9" w14:textId="77777777" w:rsidR="009A005E" w:rsidRPr="001F7871" w:rsidRDefault="009A005E" w:rsidP="00384B41">
            <w:r w:rsidRPr="001F7871">
              <w:rPr>
                <w:color w:val="000000"/>
              </w:rPr>
              <w:t>1</w:t>
            </w:r>
          </w:p>
        </w:tc>
      </w:tr>
    </w:tbl>
    <w:p w14:paraId="4AFBAEEB" w14:textId="77777777" w:rsidR="009A005E" w:rsidRPr="00952C6E" w:rsidRDefault="009A005E" w:rsidP="009A005E">
      <w:pPr>
        <w:pStyle w:val="CBDH3"/>
        <w:rPr>
          <w:sz w:val="24"/>
          <w:szCs w:val="24"/>
          <w:lang w:eastAsia="zh-CN"/>
        </w:rPr>
      </w:pPr>
      <w:r w:rsidRPr="00952C6E">
        <w:rPr>
          <w:sz w:val="24"/>
          <w:szCs w:val="24"/>
          <w:lang w:eastAsia="zh-CN"/>
        </w:rPr>
        <w:t>10.</w:t>
      </w:r>
      <w:r w:rsidRPr="00952C6E">
        <w:rPr>
          <w:sz w:val="24"/>
          <w:szCs w:val="24"/>
          <w:lang w:eastAsia="zh-CN"/>
        </w:rPr>
        <w:tab/>
      </w:r>
      <w:r w:rsidRPr="00952C6E">
        <w:rPr>
          <w:rFonts w:hint="eastAsia"/>
          <w:sz w:val="24"/>
          <w:szCs w:val="24"/>
          <w:lang w:eastAsia="zh-CN"/>
        </w:rPr>
        <w:t>自然对人类的贡献（行动目标</w:t>
      </w:r>
      <w:r w:rsidRPr="00952C6E">
        <w:rPr>
          <w:sz w:val="24"/>
          <w:szCs w:val="24"/>
          <w:lang w:eastAsia="zh-CN"/>
        </w:rPr>
        <w:t>11</w:t>
      </w:r>
      <w:r w:rsidRPr="00952C6E">
        <w:rPr>
          <w:rFonts w:hint="eastAsia"/>
          <w:sz w:val="24"/>
          <w:szCs w:val="24"/>
          <w:lang w:eastAsia="zh-CN"/>
        </w:rPr>
        <w:t>）</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72222171" w14:textId="77777777" w:rsidTr="00441BFA">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34723C0C"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D766790" w14:textId="77777777" w:rsidR="009A005E" w:rsidRPr="001F7871" w:rsidRDefault="009A005E" w:rsidP="00384B41">
            <w:pPr>
              <w:jc w:val="left"/>
              <w:rPr>
                <w:rFonts w:ascii="KaiTi_GB2312" w:eastAsia="KaiTi_GB2312"/>
                <w:iCs/>
              </w:rPr>
            </w:pPr>
            <w:r w:rsidRPr="001F7871">
              <w:rPr>
                <w:rFonts w:ascii="KaiTi_GB2312" w:eastAsia="KaiTi" w:hint="eastAsia"/>
                <w:iCs/>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6FB290" w14:textId="77777777" w:rsidR="009A005E" w:rsidRPr="001F7871" w:rsidRDefault="009A005E" w:rsidP="00384B41">
            <w:pPr>
              <w:jc w:val="left"/>
              <w:rPr>
                <w:rFonts w:ascii="KaiTi_GB2312" w:eastAsia="KaiTi"/>
                <w:iCs/>
              </w:rPr>
            </w:pPr>
            <w:r w:rsidRPr="001F7871">
              <w:rPr>
                <w:rFonts w:ascii="KaiTi_GB2312" w:eastAsia="KaiTi" w:hint="eastAsia"/>
                <w:iCs/>
                <w:lang w:eastAsia="zh-CN"/>
              </w:rPr>
              <w:t>层级</w:t>
            </w:r>
          </w:p>
        </w:tc>
      </w:tr>
      <w:tr w:rsidR="009A005E" w:rsidRPr="001F7871" w14:paraId="58B6DD13"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2269D1CE" w14:textId="77777777" w:rsidR="009A005E" w:rsidRPr="001F7871" w:rsidRDefault="009A005E" w:rsidP="00384B41">
            <w:r w:rsidRPr="001F7871">
              <w:rPr>
                <w:color w:val="000000"/>
              </w:rPr>
              <w:t>X.1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0A29916" w14:textId="77777777" w:rsidR="009A005E" w:rsidRPr="001F7871" w:rsidRDefault="009A005E" w:rsidP="00CE0A47">
            <w:pPr>
              <w:rPr>
                <w:lang w:eastAsia="zh-CN"/>
              </w:rPr>
            </w:pPr>
            <w:r w:rsidRPr="001F7871">
              <w:rPr>
                <w:rFonts w:hint="eastAsia"/>
                <w:color w:val="000000"/>
                <w:lang w:eastAsia="zh-CN"/>
              </w:rPr>
              <w:t>贵国是否制定了相关政策、战略和方案，其中包括或体现自然对人类健康和福祉各个层面的积极贡献？</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D7C540" w14:textId="77777777" w:rsidR="009A005E" w:rsidRPr="001F7871" w:rsidRDefault="009A005E" w:rsidP="00384B41">
            <w:r w:rsidRPr="001F7871">
              <w:rPr>
                <w:color w:val="000000"/>
              </w:rPr>
              <w:t>1</w:t>
            </w:r>
          </w:p>
        </w:tc>
      </w:tr>
      <w:tr w:rsidR="009A005E" w:rsidRPr="001F7871" w14:paraId="5B978C10"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7A4BFDE9" w14:textId="77777777" w:rsidR="009A005E" w:rsidRPr="001F7871" w:rsidRDefault="009A005E" w:rsidP="00384B41">
            <w:r w:rsidRPr="001F7871">
              <w:rPr>
                <w:color w:val="000000"/>
              </w:rPr>
              <w:t>X.2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058D5F2" w14:textId="77777777" w:rsidR="009A005E" w:rsidRPr="001F7871" w:rsidRDefault="009A005E" w:rsidP="00CE0A47">
            <w:pPr>
              <w:rPr>
                <w:lang w:eastAsia="zh-CN"/>
              </w:rPr>
            </w:pPr>
            <w:r w:rsidRPr="001F7871">
              <w:rPr>
                <w:rFonts w:hint="eastAsia"/>
                <w:color w:val="000000"/>
                <w:lang w:eastAsia="zh-CN"/>
              </w:rPr>
              <w:t>在考虑自然对人类贡献的政策或战略框架中，是否明确考虑不同社区群体（例如妇女、青年、儿童、老年人和残疾人）以及不同人口群体？</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1479F4" w14:textId="77777777" w:rsidR="009A005E" w:rsidRPr="001F7871" w:rsidRDefault="009A005E" w:rsidP="00384B41">
            <w:r w:rsidRPr="001F7871">
              <w:rPr>
                <w:color w:val="000000"/>
              </w:rPr>
              <w:t>2</w:t>
            </w:r>
          </w:p>
        </w:tc>
      </w:tr>
      <w:tr w:rsidR="009A005E" w:rsidRPr="001F7871" w14:paraId="71A0F025"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5FE5168E" w14:textId="77777777" w:rsidR="009A005E" w:rsidRPr="001F7871" w:rsidRDefault="009A005E" w:rsidP="00384B41">
            <w:r w:rsidRPr="001F7871">
              <w:rPr>
                <w:color w:val="000000"/>
              </w:rPr>
              <w:t>X.3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729F3022" w14:textId="77777777" w:rsidR="009A005E" w:rsidRPr="001F7871" w:rsidRDefault="009A005E" w:rsidP="00CE0A47">
            <w:pPr>
              <w:rPr>
                <w:spacing w:val="-4"/>
                <w:lang w:eastAsia="zh-CN"/>
              </w:rPr>
            </w:pPr>
            <w:r w:rsidRPr="001F7871">
              <w:rPr>
                <w:rFonts w:hint="eastAsia"/>
                <w:color w:val="000000"/>
                <w:spacing w:val="-4"/>
                <w:lang w:eastAsia="zh-CN"/>
              </w:rPr>
              <w:t>贵国是否支持相关倡议，通过预防、健康服务、社会支持或基于社区的应对措施，帮助因生物多样性丧失而受到健康影响的个人和社区？</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066D6E" w14:textId="77777777" w:rsidR="009A005E" w:rsidRPr="001F7871" w:rsidRDefault="009A005E" w:rsidP="00384B41">
            <w:r w:rsidRPr="001F7871">
              <w:rPr>
                <w:color w:val="000000"/>
              </w:rPr>
              <w:t>1</w:t>
            </w:r>
          </w:p>
        </w:tc>
      </w:tr>
      <w:tr w:rsidR="009A005E" w:rsidRPr="001F7871" w14:paraId="143AE3B5"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4629BDD1" w14:textId="77777777" w:rsidR="009A005E" w:rsidRPr="001F7871" w:rsidRDefault="009A005E" w:rsidP="00384B41">
            <w:r w:rsidRPr="001F7871">
              <w:rPr>
                <w:color w:val="000000"/>
              </w:rPr>
              <w:t>X.4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A63D6DD" w14:textId="35874D23" w:rsidR="009A005E" w:rsidRPr="001F7871" w:rsidRDefault="009A005E" w:rsidP="00CE0A47">
            <w:pPr>
              <w:rPr>
                <w:spacing w:val="-4"/>
                <w:lang w:eastAsia="zh-CN"/>
              </w:rPr>
            </w:pPr>
            <w:r w:rsidRPr="001F7871">
              <w:rPr>
                <w:rFonts w:hint="eastAsia"/>
                <w:color w:val="000000"/>
                <w:spacing w:val="-4"/>
                <w:lang w:eastAsia="zh-CN"/>
              </w:rPr>
              <w:t>贵国是否制定了专门面向儿童和青年的传播材料</w:t>
            </w:r>
            <w:r w:rsidR="00945BE0" w:rsidRPr="001F7871">
              <w:rPr>
                <w:rFonts w:hint="eastAsia"/>
                <w:color w:val="000000"/>
                <w:spacing w:val="-4"/>
                <w:lang w:eastAsia="zh-CN"/>
              </w:rPr>
              <w:t>/</w:t>
            </w:r>
            <w:r w:rsidRPr="001F7871">
              <w:rPr>
                <w:rFonts w:hint="eastAsia"/>
                <w:color w:val="000000"/>
                <w:spacing w:val="-4"/>
                <w:lang w:eastAsia="zh-CN"/>
              </w:rPr>
              <w:t>方案或</w:t>
            </w:r>
            <w:r w:rsidR="00945BE0" w:rsidRPr="001F7871">
              <w:rPr>
                <w:rFonts w:hint="eastAsia"/>
                <w:color w:val="000000"/>
                <w:spacing w:val="-4"/>
                <w:lang w:eastAsia="zh-CN"/>
              </w:rPr>
              <w:t>课程</w:t>
            </w:r>
            <w:r w:rsidRPr="001F7871">
              <w:rPr>
                <w:rFonts w:hint="eastAsia"/>
                <w:color w:val="000000"/>
                <w:spacing w:val="-4"/>
                <w:lang w:eastAsia="zh-CN"/>
              </w:rPr>
              <w:t>，旨在形成</w:t>
            </w:r>
            <w:r w:rsidR="00240BA7" w:rsidRPr="001F7871">
              <w:rPr>
                <w:color w:val="000000"/>
                <w:spacing w:val="-4"/>
                <w:lang w:eastAsia="zh-CN"/>
              </w:rPr>
              <w:t>考虑生物多样性与健康之间相互联系的</w:t>
            </w:r>
            <w:r w:rsidRPr="001F7871">
              <w:rPr>
                <w:rFonts w:hint="eastAsia"/>
                <w:color w:val="000000"/>
                <w:spacing w:val="-4"/>
                <w:lang w:eastAsia="zh-CN"/>
              </w:rPr>
              <w:t>积极叙事？</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36B140" w14:textId="77777777" w:rsidR="009A005E" w:rsidRPr="001F7871" w:rsidRDefault="009A005E" w:rsidP="00384B41">
            <w:r w:rsidRPr="001F7871">
              <w:rPr>
                <w:color w:val="000000"/>
              </w:rPr>
              <w:t>1</w:t>
            </w:r>
          </w:p>
        </w:tc>
      </w:tr>
      <w:tr w:rsidR="009A005E" w:rsidRPr="001F7871" w14:paraId="3FD763EA"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323E492F" w14:textId="77777777" w:rsidR="009A005E" w:rsidRPr="001F7871" w:rsidRDefault="009A005E" w:rsidP="00384B41">
            <w:r w:rsidRPr="001F7871">
              <w:rPr>
                <w:color w:val="000000"/>
              </w:rPr>
              <w:t>X.5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A8A4CEB" w14:textId="22A710A8" w:rsidR="009A005E" w:rsidRPr="001F7871" w:rsidRDefault="009A005E" w:rsidP="00CE0A47">
            <w:pPr>
              <w:rPr>
                <w:lang w:eastAsia="zh-CN"/>
              </w:rPr>
            </w:pPr>
            <w:r w:rsidRPr="001F7871">
              <w:rPr>
                <w:rFonts w:hint="eastAsia"/>
                <w:color w:val="000000"/>
                <w:lang w:eastAsia="zh-CN"/>
              </w:rPr>
              <w:t>贵国是否采用并确认包括自然处方、基于自然的疗法、传统医学或植物治疗产品等</w:t>
            </w:r>
            <w:r w:rsidR="00945BE0" w:rsidRPr="001F7871">
              <w:rPr>
                <w:rFonts w:hint="eastAsia"/>
                <w:color w:val="000000"/>
                <w:lang w:eastAsia="zh-CN"/>
              </w:rPr>
              <w:t>方</w:t>
            </w:r>
            <w:r w:rsidRPr="001F7871">
              <w:rPr>
                <w:rFonts w:hint="eastAsia"/>
                <w:color w:val="000000"/>
                <w:lang w:eastAsia="zh-CN"/>
              </w:rPr>
              <w:t>法？</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B599BB" w14:textId="77777777" w:rsidR="009A005E" w:rsidRPr="001F7871" w:rsidRDefault="009A005E" w:rsidP="00384B41">
            <w:r w:rsidRPr="001F7871">
              <w:rPr>
                <w:color w:val="000000"/>
              </w:rPr>
              <w:t>1</w:t>
            </w:r>
          </w:p>
        </w:tc>
      </w:tr>
      <w:tr w:rsidR="009A005E" w:rsidRPr="001F7871" w14:paraId="27990453"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4520DEB3" w14:textId="77777777" w:rsidR="009A005E" w:rsidRPr="001F7871" w:rsidRDefault="009A005E" w:rsidP="00384B41">
            <w:r w:rsidRPr="001F7871">
              <w:rPr>
                <w:color w:val="000000"/>
              </w:rPr>
              <w:t>X.6</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90C58F0" w14:textId="77777777" w:rsidR="009A005E" w:rsidRPr="001F7871" w:rsidRDefault="009A005E" w:rsidP="00CE0A47">
            <w:pPr>
              <w:rPr>
                <w:lang w:eastAsia="zh-CN"/>
              </w:rPr>
            </w:pPr>
            <w:r w:rsidRPr="001F7871">
              <w:rPr>
                <w:rFonts w:hint="eastAsia"/>
                <w:color w:val="000000"/>
                <w:lang w:eastAsia="zh-CN"/>
              </w:rPr>
              <w:t>贵国是否正在执行基于自然或基于生态系统的倡议，同时为生物多样性和健康带来惠益？</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BCB5D9" w14:textId="77777777" w:rsidR="009A005E" w:rsidRPr="001F7871" w:rsidRDefault="009A005E" w:rsidP="00384B41">
            <w:r w:rsidRPr="001F7871">
              <w:rPr>
                <w:color w:val="000000"/>
              </w:rPr>
              <w:t>1</w:t>
            </w:r>
          </w:p>
        </w:tc>
      </w:tr>
    </w:tbl>
    <w:p w14:paraId="3447AA5C" w14:textId="77777777" w:rsidR="009A005E" w:rsidRPr="00952C6E" w:rsidRDefault="009A005E" w:rsidP="009A005E">
      <w:pPr>
        <w:pStyle w:val="CBDH3"/>
        <w:rPr>
          <w:sz w:val="24"/>
          <w:szCs w:val="24"/>
          <w:lang w:eastAsia="zh-CN"/>
        </w:rPr>
      </w:pPr>
      <w:r w:rsidRPr="00952C6E">
        <w:rPr>
          <w:sz w:val="24"/>
          <w:szCs w:val="24"/>
          <w:lang w:eastAsia="zh-CN"/>
        </w:rPr>
        <w:t>11.</w:t>
      </w:r>
      <w:r w:rsidRPr="00952C6E">
        <w:rPr>
          <w:sz w:val="24"/>
          <w:szCs w:val="24"/>
          <w:lang w:eastAsia="zh-CN"/>
        </w:rPr>
        <w:tab/>
      </w:r>
      <w:r w:rsidRPr="00952C6E">
        <w:rPr>
          <w:rFonts w:hint="eastAsia"/>
          <w:sz w:val="24"/>
          <w:szCs w:val="24"/>
          <w:lang w:eastAsia="zh-CN"/>
        </w:rPr>
        <w:t>城市地区（行动目标</w:t>
      </w:r>
      <w:r w:rsidRPr="00952C6E">
        <w:rPr>
          <w:sz w:val="24"/>
          <w:szCs w:val="24"/>
          <w:lang w:eastAsia="zh-CN"/>
        </w:rPr>
        <w:t>12</w:t>
      </w:r>
      <w:r w:rsidRPr="00952C6E">
        <w:rPr>
          <w:rFonts w:hint="eastAsia"/>
          <w:sz w:val="24"/>
          <w:szCs w:val="24"/>
          <w:lang w:eastAsia="zh-CN"/>
        </w:rPr>
        <w:t>）</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727B3263" w14:textId="77777777" w:rsidTr="00441BFA">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3C5F6CD4"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3DEDFF3" w14:textId="77777777" w:rsidR="009A005E" w:rsidRPr="001F7871" w:rsidRDefault="009A005E" w:rsidP="00384B41">
            <w:pPr>
              <w:jc w:val="left"/>
              <w:rPr>
                <w:rFonts w:ascii="KaiTi_GB2312" w:eastAsia="KaiTi_GB2312"/>
                <w:iCs/>
              </w:rPr>
            </w:pPr>
            <w:r w:rsidRPr="001F7871">
              <w:rPr>
                <w:rFonts w:ascii="KaiTi_GB2312" w:eastAsia="KaiTi" w:hint="eastAsia"/>
                <w:iCs/>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424C71" w14:textId="77777777" w:rsidR="009A005E" w:rsidRPr="001F7871" w:rsidRDefault="009A005E" w:rsidP="00384B41">
            <w:pPr>
              <w:jc w:val="left"/>
              <w:rPr>
                <w:rFonts w:ascii="KaiTi_GB2312" w:eastAsia="KaiTi"/>
                <w:iCs/>
              </w:rPr>
            </w:pPr>
            <w:r w:rsidRPr="001F7871">
              <w:rPr>
                <w:rFonts w:ascii="KaiTi_GB2312" w:eastAsia="KaiTi" w:hint="eastAsia"/>
                <w:iCs/>
                <w:lang w:eastAsia="zh-CN"/>
              </w:rPr>
              <w:t>层级</w:t>
            </w:r>
          </w:p>
        </w:tc>
      </w:tr>
      <w:tr w:rsidR="009A005E" w:rsidRPr="001F7871" w14:paraId="37B54202"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7B48E7AA" w14:textId="77777777" w:rsidR="009A005E" w:rsidRPr="001F7871" w:rsidRDefault="009A005E" w:rsidP="00384B41">
            <w:r w:rsidRPr="001F7871">
              <w:rPr>
                <w:color w:val="000000"/>
              </w:rPr>
              <w:t>XI.1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6EC4D95" w14:textId="5564774E" w:rsidR="009A005E" w:rsidRPr="001F7871" w:rsidRDefault="009A005E" w:rsidP="00BB0FCC">
            <w:pPr>
              <w:rPr>
                <w:lang w:eastAsia="zh-CN"/>
              </w:rPr>
            </w:pPr>
            <w:r w:rsidRPr="001F7871">
              <w:rPr>
                <w:rFonts w:hint="eastAsia"/>
                <w:color w:val="000000"/>
                <w:lang w:eastAsia="zh-CN"/>
              </w:rPr>
              <w:t>贵国是否已将健康相关考虑因素（例如</w:t>
            </w:r>
            <w:r w:rsidR="00945BE0" w:rsidRPr="001F7871">
              <w:rPr>
                <w:rFonts w:hint="eastAsia"/>
                <w:color w:val="000000"/>
                <w:lang w:eastAsia="zh-CN"/>
              </w:rPr>
              <w:t>，</w:t>
            </w:r>
            <w:r w:rsidRPr="001F7871">
              <w:rPr>
                <w:rFonts w:hint="eastAsia"/>
                <w:color w:val="000000"/>
                <w:lang w:eastAsia="zh-CN"/>
              </w:rPr>
              <w:t>身体健康、精神健康和社会福祉）纳入包容生物多样性的城市规划政策？</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692B77" w14:textId="77777777" w:rsidR="009A005E" w:rsidRPr="001F7871" w:rsidRDefault="009A005E" w:rsidP="00384B41">
            <w:r w:rsidRPr="001F7871">
              <w:rPr>
                <w:color w:val="000000"/>
              </w:rPr>
              <w:t>1</w:t>
            </w:r>
          </w:p>
        </w:tc>
      </w:tr>
      <w:tr w:rsidR="009A005E" w:rsidRPr="001F7871" w14:paraId="5DDAD6FC"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3FB20F08" w14:textId="77777777" w:rsidR="009A005E" w:rsidRPr="001F7871" w:rsidRDefault="009A005E" w:rsidP="00384B41">
            <w:r w:rsidRPr="001F7871">
              <w:rPr>
                <w:color w:val="000000"/>
              </w:rPr>
              <w:t>XI.2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CF78A9D" w14:textId="7E36C7CE" w:rsidR="009A005E" w:rsidRPr="001F7871" w:rsidRDefault="009A005E" w:rsidP="00BB0FCC">
            <w:pPr>
              <w:rPr>
                <w:lang w:eastAsia="zh-CN"/>
              </w:rPr>
            </w:pPr>
            <w:r w:rsidRPr="001F7871">
              <w:rPr>
                <w:rFonts w:hint="eastAsia"/>
                <w:color w:val="000000"/>
                <w:lang w:eastAsia="zh-CN"/>
              </w:rPr>
              <w:t>贵国是否通过相关战略对城市地区绿色和蓝色基础设施的改善进行管理，其中考虑</w:t>
            </w:r>
            <w:r w:rsidR="009E5C11" w:rsidRPr="001F7871">
              <w:rPr>
                <w:color w:val="000000"/>
                <w:lang w:eastAsia="zh-CN"/>
              </w:rPr>
              <w:t>多项与健康惠益有关的因素，例如，</w:t>
            </w:r>
            <w:r w:rsidRPr="001F7871">
              <w:rPr>
                <w:rFonts w:hint="eastAsia"/>
                <w:color w:val="000000"/>
                <w:lang w:eastAsia="zh-CN"/>
              </w:rPr>
              <w:t>空气污染</w:t>
            </w:r>
            <w:r w:rsidRPr="001F7871">
              <w:rPr>
                <w:rFonts w:hint="eastAsia"/>
                <w:color w:val="000000"/>
                <w:lang w:val="en-US" w:eastAsia="zh-CN"/>
              </w:rPr>
              <w:t>清除</w:t>
            </w:r>
            <w:r w:rsidRPr="001F7871">
              <w:rPr>
                <w:rFonts w:hint="eastAsia"/>
                <w:color w:val="000000"/>
                <w:lang w:eastAsia="zh-CN"/>
              </w:rPr>
              <w:t>、噪声污染吸收、防止径流、水土流失、避免使用致敏植物、自然空间和体育活动区域等？</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8D614F" w14:textId="77777777" w:rsidR="009A005E" w:rsidRPr="001F7871" w:rsidRDefault="009A005E" w:rsidP="00384B41">
            <w:r w:rsidRPr="001F7871">
              <w:rPr>
                <w:color w:val="000000"/>
              </w:rPr>
              <w:t>2</w:t>
            </w:r>
          </w:p>
        </w:tc>
      </w:tr>
      <w:tr w:rsidR="009A005E" w:rsidRPr="001F7871" w14:paraId="70C5885E"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2F765FBC" w14:textId="77777777" w:rsidR="009A005E" w:rsidRPr="001F7871" w:rsidRDefault="009A005E" w:rsidP="00384B41">
            <w:r w:rsidRPr="001F7871">
              <w:rPr>
                <w:color w:val="000000"/>
              </w:rPr>
              <w:t>XI.3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B436F22" w14:textId="169C34AE" w:rsidR="009A005E" w:rsidRPr="001F7871" w:rsidRDefault="009A005E" w:rsidP="00BB0FCC">
            <w:pPr>
              <w:rPr>
                <w:spacing w:val="-4"/>
                <w:lang w:eastAsia="zh-CN"/>
              </w:rPr>
            </w:pPr>
            <w:r w:rsidRPr="001F7871">
              <w:rPr>
                <w:rFonts w:hint="eastAsia"/>
                <w:color w:val="000000"/>
                <w:spacing w:val="-4"/>
                <w:lang w:eastAsia="zh-CN"/>
              </w:rPr>
              <w:t>贵国是否已执行相关政策或倡议，改善所有人</w:t>
            </w:r>
            <w:r w:rsidR="009E5C11" w:rsidRPr="001F7871">
              <w:rPr>
                <w:color w:val="000000"/>
                <w:spacing w:val="-4"/>
                <w:lang w:eastAsia="zh-CN"/>
              </w:rPr>
              <w:t>，特别是儿童、青年、老年人、残疾人、慢性疾病患者、移民、少数族裔和低收入人群等弱势和边缘化群体</w:t>
            </w:r>
            <w:r w:rsidRPr="001F7871">
              <w:rPr>
                <w:rFonts w:hint="eastAsia"/>
                <w:color w:val="000000"/>
                <w:spacing w:val="-4"/>
                <w:lang w:eastAsia="zh-CN"/>
              </w:rPr>
              <w:t>获得生物多样性丰富的绿色和蓝色空间的机会，并提高其可达性？</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0B6244" w14:textId="77777777" w:rsidR="009A005E" w:rsidRPr="001F7871" w:rsidRDefault="009A005E" w:rsidP="00384B41">
            <w:r w:rsidRPr="001F7871">
              <w:rPr>
                <w:color w:val="000000"/>
              </w:rPr>
              <w:t>1</w:t>
            </w:r>
          </w:p>
        </w:tc>
      </w:tr>
      <w:tr w:rsidR="009A005E" w:rsidRPr="001F7871" w14:paraId="36141238"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650D6ACB" w14:textId="77777777" w:rsidR="009A005E" w:rsidRPr="001F7871" w:rsidRDefault="009A005E" w:rsidP="00384B41">
            <w:r w:rsidRPr="001F7871">
              <w:rPr>
                <w:color w:val="000000"/>
              </w:rPr>
              <w:t>XI.4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EC6D645" w14:textId="77777777" w:rsidR="009A005E" w:rsidRPr="001F7871" w:rsidRDefault="009A005E" w:rsidP="00BB0FCC">
            <w:pPr>
              <w:rPr>
                <w:lang w:eastAsia="zh-CN"/>
              </w:rPr>
            </w:pPr>
            <w:r w:rsidRPr="001F7871">
              <w:rPr>
                <w:rFonts w:hint="eastAsia"/>
                <w:color w:val="000000"/>
                <w:lang w:eastAsia="zh-CN"/>
              </w:rPr>
              <w:t>贵国是否掌握人均绿色和蓝色基础设施的现有和可用面积数据，并将相关数据用于城市规划？</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16FDD1" w14:textId="77777777" w:rsidR="009A005E" w:rsidRPr="001F7871" w:rsidRDefault="009A005E" w:rsidP="00384B41">
            <w:r w:rsidRPr="001F7871">
              <w:rPr>
                <w:color w:val="000000"/>
              </w:rPr>
              <w:t>2</w:t>
            </w:r>
          </w:p>
        </w:tc>
      </w:tr>
      <w:tr w:rsidR="009A005E" w:rsidRPr="001F7871" w14:paraId="5437842B"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3B0BB946" w14:textId="77777777" w:rsidR="009A005E" w:rsidRPr="001F7871" w:rsidRDefault="009A005E" w:rsidP="00384B41">
            <w:r w:rsidRPr="001F7871">
              <w:rPr>
                <w:color w:val="000000"/>
              </w:rPr>
              <w:lastRenderedPageBreak/>
              <w:t>XI.5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BCF7E7B" w14:textId="1C028D13" w:rsidR="009A005E" w:rsidRPr="001F7871" w:rsidRDefault="009A005E" w:rsidP="00BB0FCC">
            <w:pPr>
              <w:rPr>
                <w:lang w:eastAsia="zh-CN"/>
              </w:rPr>
            </w:pPr>
            <w:r w:rsidRPr="001F7871">
              <w:rPr>
                <w:rFonts w:hint="eastAsia"/>
                <w:color w:val="000000"/>
                <w:lang w:eastAsia="zh-CN"/>
              </w:rPr>
              <w:t>贵国是否已确定值得改善的绿色和蓝色基础设施，从而</w:t>
            </w:r>
            <w:r w:rsidR="00561CE7" w:rsidRPr="001F7871">
              <w:rPr>
                <w:rFonts w:hint="eastAsia"/>
                <w:color w:val="000000"/>
                <w:lang w:eastAsia="zh-CN"/>
              </w:rPr>
              <w:t>最大限度地</w:t>
            </w:r>
            <w:r w:rsidRPr="001F7871">
              <w:rPr>
                <w:rFonts w:hint="eastAsia"/>
                <w:color w:val="000000"/>
                <w:lang w:eastAsia="zh-CN"/>
              </w:rPr>
              <w:t>实现</w:t>
            </w:r>
            <w:r w:rsidR="00561CE7" w:rsidRPr="001F7871">
              <w:rPr>
                <w:rFonts w:hint="eastAsia"/>
                <w:color w:val="000000"/>
                <w:lang w:eastAsia="zh-CN"/>
              </w:rPr>
              <w:t>与</w:t>
            </w:r>
            <w:r w:rsidRPr="001F7871">
              <w:rPr>
                <w:rFonts w:hint="eastAsia"/>
                <w:color w:val="000000"/>
                <w:lang w:eastAsia="zh-CN"/>
              </w:rPr>
              <w:t>生物多样性和健康</w:t>
            </w:r>
            <w:r w:rsidR="00561CE7" w:rsidRPr="001F7871">
              <w:rPr>
                <w:rFonts w:hint="eastAsia"/>
                <w:color w:val="000000"/>
                <w:lang w:eastAsia="zh-CN"/>
              </w:rPr>
              <w:t>相关的</w:t>
            </w:r>
            <w:r w:rsidRPr="001F7871">
              <w:rPr>
                <w:rFonts w:hint="eastAsia"/>
                <w:color w:val="000000"/>
                <w:lang w:eastAsia="zh-CN"/>
              </w:rPr>
              <w:t>惠益？</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341C88" w14:textId="77777777" w:rsidR="009A005E" w:rsidRPr="001F7871" w:rsidRDefault="009A005E" w:rsidP="00384B41">
            <w:r w:rsidRPr="001F7871">
              <w:rPr>
                <w:color w:val="000000"/>
              </w:rPr>
              <w:t>1</w:t>
            </w:r>
          </w:p>
        </w:tc>
      </w:tr>
      <w:tr w:rsidR="009A005E" w:rsidRPr="001F7871" w14:paraId="1D4AFEC5"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70D63BB6" w14:textId="77777777" w:rsidR="009A005E" w:rsidRPr="001F7871" w:rsidRDefault="009A005E" w:rsidP="00384B41">
            <w:r w:rsidRPr="001F7871">
              <w:rPr>
                <w:color w:val="000000"/>
              </w:rPr>
              <w:t>XI.6</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5BDAA01" w14:textId="518078F6" w:rsidR="009A005E" w:rsidRPr="001F7871" w:rsidRDefault="009A005E" w:rsidP="00BB0FCC">
            <w:pPr>
              <w:rPr>
                <w:lang w:eastAsia="zh-CN"/>
              </w:rPr>
            </w:pPr>
            <w:r w:rsidRPr="001F7871">
              <w:rPr>
                <w:rFonts w:hint="eastAsia"/>
                <w:color w:val="000000"/>
                <w:lang w:eastAsia="zh-CN"/>
              </w:rPr>
              <w:t>贵国是否正在采取行动，改善城市地区与健康密切相关的绿色和蓝色基础设施，从而</w:t>
            </w:r>
            <w:r w:rsidR="00561CE7" w:rsidRPr="001F7871">
              <w:rPr>
                <w:rFonts w:hint="eastAsia"/>
                <w:color w:val="000000"/>
                <w:lang w:eastAsia="zh-CN"/>
              </w:rPr>
              <w:t>最大限度地</w:t>
            </w:r>
            <w:r w:rsidRPr="001F7871">
              <w:rPr>
                <w:rFonts w:hint="eastAsia"/>
                <w:color w:val="000000"/>
                <w:lang w:eastAsia="zh-CN"/>
              </w:rPr>
              <w:t>实现</w:t>
            </w:r>
            <w:r w:rsidR="00561CE7" w:rsidRPr="001F7871">
              <w:rPr>
                <w:rFonts w:hint="eastAsia"/>
                <w:color w:val="000000"/>
                <w:lang w:eastAsia="zh-CN"/>
              </w:rPr>
              <w:t>与</w:t>
            </w:r>
            <w:r w:rsidRPr="001F7871">
              <w:rPr>
                <w:rFonts w:hint="eastAsia"/>
                <w:color w:val="000000"/>
                <w:lang w:eastAsia="zh-CN"/>
              </w:rPr>
              <w:t>生物多样性和健康</w:t>
            </w:r>
            <w:r w:rsidR="00561CE7" w:rsidRPr="001F7871">
              <w:rPr>
                <w:rFonts w:hint="eastAsia"/>
                <w:color w:val="000000"/>
                <w:lang w:eastAsia="zh-CN"/>
              </w:rPr>
              <w:t>相关的</w:t>
            </w:r>
            <w:r w:rsidRPr="001F7871">
              <w:rPr>
                <w:rFonts w:hint="eastAsia"/>
                <w:color w:val="000000"/>
                <w:lang w:eastAsia="zh-CN"/>
              </w:rPr>
              <w:t>惠益？</w:t>
            </w:r>
          </w:p>
        </w:tc>
        <w:tc>
          <w:tcPr>
            <w:tcW w:w="709" w:type="dxa"/>
            <w:tcBorders>
              <w:top w:val="single" w:sz="4" w:space="0" w:color="auto"/>
              <w:left w:val="single" w:sz="4" w:space="0" w:color="auto"/>
              <w:bottom w:val="single" w:sz="4" w:space="0" w:color="auto"/>
              <w:right w:val="single" w:sz="4" w:space="0" w:color="auto"/>
            </w:tcBorders>
            <w:vAlign w:val="center"/>
            <w:hideMark/>
          </w:tcPr>
          <w:p w14:paraId="382FCFFD" w14:textId="77777777" w:rsidR="009A005E" w:rsidRPr="001F7871" w:rsidRDefault="009A005E" w:rsidP="00384B41">
            <w:r w:rsidRPr="001F7871">
              <w:rPr>
                <w:color w:val="000000"/>
              </w:rPr>
              <w:t>2</w:t>
            </w:r>
          </w:p>
        </w:tc>
      </w:tr>
    </w:tbl>
    <w:p w14:paraId="611C8795" w14:textId="77777777" w:rsidR="009A005E" w:rsidRPr="00952C6E" w:rsidRDefault="009A005E" w:rsidP="009A005E">
      <w:pPr>
        <w:pStyle w:val="CBDH3"/>
        <w:rPr>
          <w:sz w:val="24"/>
          <w:szCs w:val="24"/>
          <w:lang w:eastAsia="zh-CN"/>
        </w:rPr>
      </w:pPr>
      <w:r w:rsidRPr="00952C6E">
        <w:rPr>
          <w:sz w:val="24"/>
          <w:szCs w:val="24"/>
          <w:lang w:eastAsia="zh-CN"/>
        </w:rPr>
        <w:t>12.</w:t>
      </w:r>
      <w:r w:rsidRPr="00952C6E">
        <w:rPr>
          <w:sz w:val="24"/>
          <w:szCs w:val="24"/>
          <w:lang w:eastAsia="zh-CN"/>
        </w:rPr>
        <w:tab/>
      </w:r>
      <w:r w:rsidRPr="00952C6E">
        <w:rPr>
          <w:rFonts w:hint="eastAsia"/>
          <w:sz w:val="24"/>
          <w:szCs w:val="24"/>
          <w:lang w:eastAsia="zh-CN"/>
        </w:rPr>
        <w:t>获取和惠益分享（行动目标</w:t>
      </w:r>
      <w:r w:rsidRPr="00952C6E">
        <w:rPr>
          <w:sz w:val="24"/>
          <w:szCs w:val="24"/>
          <w:lang w:eastAsia="zh-CN"/>
        </w:rPr>
        <w:t>13</w:t>
      </w:r>
      <w:r w:rsidRPr="00952C6E">
        <w:rPr>
          <w:rFonts w:hint="eastAsia"/>
          <w:sz w:val="24"/>
          <w:szCs w:val="24"/>
          <w:lang w:eastAsia="zh-CN"/>
        </w:rPr>
        <w:t>）</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42355BBE" w14:textId="77777777" w:rsidTr="00441BFA">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1E8A4BED"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3A8F930C" w14:textId="77777777" w:rsidR="009A005E" w:rsidRPr="001F7871" w:rsidRDefault="009A005E" w:rsidP="00384B41">
            <w:pPr>
              <w:jc w:val="left"/>
              <w:rPr>
                <w:rFonts w:ascii="KaiTi_GB2312" w:eastAsia="KaiTi_GB2312"/>
                <w:iCs/>
              </w:rPr>
            </w:pPr>
            <w:r w:rsidRPr="001F7871">
              <w:rPr>
                <w:rFonts w:ascii="KaiTi_GB2312" w:eastAsia="KaiTi" w:hint="eastAsia"/>
                <w:iCs/>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0905EE" w14:textId="77777777" w:rsidR="009A005E" w:rsidRPr="001F7871" w:rsidRDefault="009A005E" w:rsidP="00384B41">
            <w:pPr>
              <w:jc w:val="left"/>
              <w:rPr>
                <w:rFonts w:ascii="KaiTi_GB2312" w:eastAsia="KaiTi"/>
                <w:iCs/>
              </w:rPr>
            </w:pPr>
            <w:r w:rsidRPr="001F7871">
              <w:rPr>
                <w:rFonts w:ascii="KaiTi_GB2312" w:eastAsia="KaiTi" w:hint="eastAsia"/>
                <w:iCs/>
                <w:lang w:eastAsia="zh-CN"/>
              </w:rPr>
              <w:t>层级</w:t>
            </w:r>
          </w:p>
        </w:tc>
      </w:tr>
      <w:tr w:rsidR="009A005E" w:rsidRPr="001F7871" w14:paraId="6559474B"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140D7187" w14:textId="77777777" w:rsidR="009A005E" w:rsidRPr="001F7871" w:rsidRDefault="009A005E" w:rsidP="00384B41">
            <w:r w:rsidRPr="001F7871">
              <w:rPr>
                <w:color w:val="000000"/>
              </w:rPr>
              <w:t>XII.1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2C8F1ED" w14:textId="77777777" w:rsidR="009A005E" w:rsidRPr="001F7871" w:rsidRDefault="009A005E" w:rsidP="009F49B9">
            <w:pPr>
              <w:rPr>
                <w:spacing w:val="-4"/>
                <w:lang w:eastAsia="zh-CN"/>
              </w:rPr>
            </w:pPr>
            <w:r w:rsidRPr="001F7871">
              <w:rPr>
                <w:rFonts w:hint="eastAsia"/>
                <w:color w:val="000000"/>
                <w:spacing w:val="-4"/>
                <w:lang w:eastAsia="zh-CN"/>
              </w:rPr>
              <w:t>贵国是否已采取措施，确保公正、公平地分享利用遗传资源、遗传资源数字序列信息以及与遗传资源相关的传统知识所产生的生物多样性和健康惠益？</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F5FF8B" w14:textId="77777777" w:rsidR="009A005E" w:rsidRPr="001F7871" w:rsidRDefault="009A005E" w:rsidP="00384B41">
            <w:r w:rsidRPr="001F7871">
              <w:rPr>
                <w:color w:val="000000"/>
              </w:rPr>
              <w:t>1</w:t>
            </w:r>
          </w:p>
        </w:tc>
      </w:tr>
      <w:tr w:rsidR="009A005E" w:rsidRPr="001F7871" w14:paraId="3B88949D"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2D10F33F" w14:textId="77777777" w:rsidR="009A005E" w:rsidRPr="001F7871" w:rsidRDefault="009A005E" w:rsidP="00384B41">
            <w:r w:rsidRPr="001F7871">
              <w:rPr>
                <w:color w:val="000000"/>
              </w:rPr>
              <w:t>XII.2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7E507A0C" w14:textId="5CC2E885" w:rsidR="009A005E" w:rsidRPr="001F7871" w:rsidRDefault="009A005E" w:rsidP="009F49B9">
            <w:pPr>
              <w:rPr>
                <w:lang w:eastAsia="zh-CN"/>
              </w:rPr>
            </w:pPr>
            <w:r w:rsidRPr="001F7871">
              <w:rPr>
                <w:rFonts w:hint="eastAsia"/>
                <w:color w:val="000000"/>
                <w:lang w:eastAsia="zh-CN"/>
              </w:rPr>
              <w:t>贵国是否认识到遗传资源、遗传资源数字序列信息以及与遗传资源相关的传统知识在健康产品和服务研发中的作用，以及公正和公平地分享</w:t>
            </w:r>
            <w:r w:rsidR="00561CE7" w:rsidRPr="001F7871">
              <w:rPr>
                <w:rFonts w:hint="eastAsia"/>
                <w:color w:val="000000"/>
                <w:lang w:eastAsia="zh-CN"/>
              </w:rPr>
              <w:t>在此方面利用所</w:t>
            </w:r>
            <w:r w:rsidRPr="001F7871">
              <w:rPr>
                <w:rFonts w:hint="eastAsia"/>
                <w:color w:val="000000"/>
                <w:lang w:eastAsia="zh-CN"/>
              </w:rPr>
              <w:t>产生惠益的重要性？</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67071B" w14:textId="77777777" w:rsidR="009A005E" w:rsidRPr="001F7871" w:rsidRDefault="009A005E" w:rsidP="00384B41">
            <w:r w:rsidRPr="001F7871">
              <w:rPr>
                <w:color w:val="000000"/>
              </w:rPr>
              <w:t>1</w:t>
            </w:r>
          </w:p>
        </w:tc>
      </w:tr>
      <w:tr w:rsidR="009A005E" w:rsidRPr="001F7871" w14:paraId="08AB488C"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01BA23FB" w14:textId="77777777" w:rsidR="009A005E" w:rsidRPr="001F7871" w:rsidRDefault="009A005E" w:rsidP="00384B41">
            <w:r w:rsidRPr="001F7871">
              <w:rPr>
                <w:color w:val="000000"/>
              </w:rPr>
              <w:t>XII.3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D02F899" w14:textId="2FCD081F" w:rsidR="009A005E" w:rsidRPr="001F7871" w:rsidRDefault="009A005E" w:rsidP="009F49B9">
            <w:pPr>
              <w:rPr>
                <w:lang w:eastAsia="zh-CN"/>
              </w:rPr>
            </w:pPr>
            <w:r w:rsidRPr="001F7871">
              <w:rPr>
                <w:rFonts w:hint="eastAsia"/>
                <w:color w:val="000000"/>
                <w:lang w:eastAsia="zh-CN"/>
              </w:rPr>
              <w:t>国家战略（例如</w:t>
            </w:r>
            <w:r w:rsidR="00561CE7" w:rsidRPr="001F7871">
              <w:rPr>
                <w:rFonts w:hint="eastAsia"/>
                <w:color w:val="000000"/>
                <w:lang w:eastAsia="zh-CN"/>
              </w:rPr>
              <w:t>，</w:t>
            </w:r>
            <w:r w:rsidRPr="001F7871">
              <w:rPr>
                <w:rFonts w:hint="eastAsia"/>
                <w:color w:val="000000"/>
                <w:lang w:eastAsia="zh-CN"/>
              </w:rPr>
              <w:t>国家生物多样性战略和行动计划以及健康战略）是否认识到传统医学在保护和可持续利用生物多样性方面的作用？</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07EA10" w14:textId="77777777" w:rsidR="009A005E" w:rsidRPr="001F7871" w:rsidRDefault="009A005E" w:rsidP="00384B41">
            <w:r w:rsidRPr="001F7871">
              <w:rPr>
                <w:color w:val="000000"/>
              </w:rPr>
              <w:t>2</w:t>
            </w:r>
          </w:p>
        </w:tc>
      </w:tr>
    </w:tbl>
    <w:p w14:paraId="2E0AE971" w14:textId="77777777" w:rsidR="009A005E" w:rsidRPr="00952C6E" w:rsidRDefault="009A005E" w:rsidP="009A005E">
      <w:pPr>
        <w:pStyle w:val="CBDH3"/>
        <w:rPr>
          <w:sz w:val="24"/>
          <w:szCs w:val="24"/>
          <w:lang w:eastAsia="zh-CN"/>
        </w:rPr>
      </w:pPr>
      <w:r w:rsidRPr="00952C6E">
        <w:rPr>
          <w:sz w:val="24"/>
          <w:szCs w:val="24"/>
          <w:lang w:eastAsia="zh-CN"/>
        </w:rPr>
        <w:t>13.</w:t>
      </w:r>
      <w:r w:rsidRPr="00952C6E">
        <w:rPr>
          <w:sz w:val="24"/>
          <w:szCs w:val="24"/>
          <w:lang w:eastAsia="zh-CN"/>
        </w:rPr>
        <w:tab/>
      </w:r>
      <w:r w:rsidRPr="00952C6E">
        <w:rPr>
          <w:rFonts w:hint="eastAsia"/>
          <w:sz w:val="24"/>
          <w:szCs w:val="24"/>
          <w:lang w:eastAsia="zh-CN"/>
        </w:rPr>
        <w:t>生物安全和生物技术（行动目标</w:t>
      </w:r>
      <w:r w:rsidRPr="00952C6E">
        <w:rPr>
          <w:sz w:val="24"/>
          <w:szCs w:val="24"/>
          <w:lang w:eastAsia="zh-CN"/>
        </w:rPr>
        <w:t>17</w:t>
      </w:r>
      <w:r w:rsidRPr="00952C6E">
        <w:rPr>
          <w:rFonts w:hint="eastAsia"/>
          <w:sz w:val="24"/>
          <w:szCs w:val="24"/>
          <w:lang w:eastAsia="zh-CN"/>
        </w:rPr>
        <w:t>）</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33606C14" w14:textId="77777777" w:rsidTr="00441BFA">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73AA71EF"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CE1CE84" w14:textId="77777777" w:rsidR="009A005E" w:rsidRPr="001F7871" w:rsidRDefault="009A005E" w:rsidP="00384B41">
            <w:pPr>
              <w:jc w:val="left"/>
              <w:rPr>
                <w:rFonts w:ascii="KaiTi_GB2312" w:eastAsia="KaiTi_GB2312"/>
                <w:iCs/>
              </w:rPr>
            </w:pPr>
            <w:r w:rsidRPr="001F7871">
              <w:rPr>
                <w:rFonts w:ascii="KaiTi_GB2312" w:eastAsia="KaiTi" w:hint="eastAsia"/>
                <w:iCs/>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BC7EFD" w14:textId="77777777" w:rsidR="009A005E" w:rsidRPr="001F7871" w:rsidRDefault="009A005E" w:rsidP="00384B41">
            <w:pPr>
              <w:jc w:val="left"/>
              <w:rPr>
                <w:rFonts w:ascii="KaiTi_GB2312" w:eastAsia="KaiTi"/>
                <w:iCs/>
              </w:rPr>
            </w:pPr>
            <w:r w:rsidRPr="001F7871">
              <w:rPr>
                <w:rFonts w:ascii="KaiTi_GB2312" w:eastAsia="KaiTi" w:hint="eastAsia"/>
                <w:iCs/>
                <w:lang w:eastAsia="zh-CN"/>
              </w:rPr>
              <w:t>层级</w:t>
            </w:r>
          </w:p>
        </w:tc>
      </w:tr>
      <w:tr w:rsidR="009A005E" w:rsidRPr="001F7871" w14:paraId="40C3DE53"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151F0FA3" w14:textId="77777777" w:rsidR="009A005E" w:rsidRPr="001F7871" w:rsidRDefault="009A005E" w:rsidP="00384B41">
            <w:r w:rsidRPr="001F7871">
              <w:rPr>
                <w:color w:val="000000"/>
              </w:rPr>
              <w:t>XIII.1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3A7A7EB" w14:textId="77777777" w:rsidR="009A005E" w:rsidRPr="001F7871" w:rsidRDefault="009A005E" w:rsidP="00F32B8D">
            <w:pPr>
              <w:rPr>
                <w:lang w:eastAsia="zh-CN"/>
              </w:rPr>
            </w:pPr>
            <w:r w:rsidRPr="001F7871">
              <w:rPr>
                <w:rFonts w:hint="eastAsia"/>
                <w:color w:val="000000"/>
                <w:lang w:eastAsia="zh-CN"/>
              </w:rPr>
              <w:t>贵国是否已有生物安全监管框架，其中说明与使用改性活生物体有关的健康风险？</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E1DC0E" w14:textId="77777777" w:rsidR="009A005E" w:rsidRPr="001F7871" w:rsidRDefault="009A005E" w:rsidP="00384B41">
            <w:r w:rsidRPr="001F7871">
              <w:rPr>
                <w:color w:val="000000"/>
              </w:rPr>
              <w:t>1</w:t>
            </w:r>
          </w:p>
        </w:tc>
      </w:tr>
      <w:tr w:rsidR="009A005E" w:rsidRPr="001F7871" w14:paraId="2607EE3C"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3534FCCE" w14:textId="77777777" w:rsidR="009A005E" w:rsidRPr="001F7871" w:rsidRDefault="009A005E" w:rsidP="00384B41">
            <w:r w:rsidRPr="001F7871">
              <w:rPr>
                <w:color w:val="000000"/>
              </w:rPr>
              <w:t>XIII.2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CD33ED5" w14:textId="77777777" w:rsidR="009A005E" w:rsidRPr="001F7871" w:rsidRDefault="009A005E" w:rsidP="00F32B8D">
            <w:pPr>
              <w:ind w:rightChars="11" w:right="24"/>
              <w:rPr>
                <w:spacing w:val="6"/>
                <w:lang w:eastAsia="zh-CN"/>
              </w:rPr>
            </w:pPr>
            <w:r w:rsidRPr="001F7871">
              <w:rPr>
                <w:rFonts w:hint="eastAsia"/>
                <w:color w:val="000000"/>
                <w:spacing w:val="6"/>
                <w:lang w:eastAsia="zh-CN"/>
              </w:rPr>
              <w:t>贵国是否采取监测行动，以防止与使用改性活生物体有关的健康风险？</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1E3C9B" w14:textId="77777777" w:rsidR="009A005E" w:rsidRPr="001F7871" w:rsidRDefault="009A005E" w:rsidP="00384B41">
            <w:r w:rsidRPr="001F7871">
              <w:rPr>
                <w:color w:val="000000"/>
              </w:rPr>
              <w:t>2</w:t>
            </w:r>
          </w:p>
        </w:tc>
      </w:tr>
      <w:tr w:rsidR="009A005E" w:rsidRPr="001F7871" w14:paraId="5DCFC117"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194B4B2A" w14:textId="77777777" w:rsidR="009A005E" w:rsidRPr="001F7871" w:rsidRDefault="009A005E" w:rsidP="00384B41">
            <w:r w:rsidRPr="001F7871">
              <w:rPr>
                <w:color w:val="000000"/>
              </w:rPr>
              <w:t>XIII.3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788F5C27" w14:textId="77777777" w:rsidR="009A005E" w:rsidRPr="001F7871" w:rsidRDefault="009A005E" w:rsidP="00F32B8D">
            <w:pPr>
              <w:rPr>
                <w:lang w:eastAsia="zh-CN"/>
              </w:rPr>
            </w:pPr>
            <w:r w:rsidRPr="001F7871">
              <w:rPr>
                <w:rFonts w:hint="eastAsia"/>
                <w:color w:val="000000"/>
                <w:lang w:eastAsia="zh-CN"/>
              </w:rPr>
              <w:t>贵国是否已制定相关政策，支持公平分享与健康有关的生物技术发展所产生的惠益？</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CF3277" w14:textId="77777777" w:rsidR="009A005E" w:rsidRPr="001F7871" w:rsidRDefault="009A005E" w:rsidP="00384B41">
            <w:r w:rsidRPr="001F7871">
              <w:rPr>
                <w:color w:val="000000"/>
              </w:rPr>
              <w:t>1</w:t>
            </w:r>
          </w:p>
        </w:tc>
      </w:tr>
      <w:tr w:rsidR="009A005E" w:rsidRPr="001F7871" w14:paraId="698D8E50"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062F8299" w14:textId="77777777" w:rsidR="009A005E" w:rsidRPr="001F7871" w:rsidRDefault="009A005E" w:rsidP="00384B41">
            <w:r w:rsidRPr="001F7871">
              <w:rPr>
                <w:color w:val="000000"/>
              </w:rPr>
              <w:t>XIII.4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7B1E8FE" w14:textId="77777777" w:rsidR="009A005E" w:rsidRPr="001F7871" w:rsidRDefault="009A005E" w:rsidP="00F32B8D">
            <w:pPr>
              <w:rPr>
                <w:lang w:eastAsia="zh-CN"/>
              </w:rPr>
            </w:pPr>
            <w:r w:rsidRPr="001F7871">
              <w:rPr>
                <w:rFonts w:hint="eastAsia"/>
                <w:color w:val="000000"/>
                <w:lang w:eastAsia="zh-CN"/>
              </w:rPr>
              <w:t>贵国是否采取实际措施，促进发展中国家有效参与与健康有关的生物技术研究，包括通过建立伙伴关系、开展联合研究项目、提供资金支持或执行能力建设倡议？</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444811" w14:textId="77777777" w:rsidR="009A005E" w:rsidRPr="001F7871" w:rsidRDefault="009A005E" w:rsidP="00384B41">
            <w:r w:rsidRPr="001F7871">
              <w:rPr>
                <w:color w:val="000000"/>
              </w:rPr>
              <w:t>1</w:t>
            </w:r>
          </w:p>
        </w:tc>
      </w:tr>
      <w:tr w:rsidR="009A005E" w:rsidRPr="001F7871" w14:paraId="7E0F1962"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7699809B" w14:textId="77777777" w:rsidR="009A005E" w:rsidRPr="001F7871" w:rsidRDefault="009A005E" w:rsidP="00384B41">
            <w:r w:rsidRPr="001F7871">
              <w:rPr>
                <w:color w:val="000000"/>
              </w:rPr>
              <w:t>XIII.5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79E7A993" w14:textId="77777777" w:rsidR="009A005E" w:rsidRPr="001F7871" w:rsidRDefault="009A005E" w:rsidP="00F32B8D">
            <w:pPr>
              <w:rPr>
                <w:lang w:eastAsia="zh-CN"/>
              </w:rPr>
            </w:pPr>
            <w:r w:rsidRPr="001F7871">
              <w:rPr>
                <w:rFonts w:hint="eastAsia"/>
                <w:color w:val="000000"/>
                <w:lang w:eastAsia="zh-CN"/>
              </w:rPr>
              <w:t>贵国是否采取措施，在公正和公平的基础上促进和推进发展中国家优先获取基于贵国提供的遗传资源开发的生物技术所产生的成果和惠益？</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616290" w14:textId="77777777" w:rsidR="009A005E" w:rsidRPr="001F7871" w:rsidRDefault="009A005E" w:rsidP="00384B41">
            <w:r w:rsidRPr="001F7871">
              <w:rPr>
                <w:color w:val="000000"/>
              </w:rPr>
              <w:t>1</w:t>
            </w:r>
          </w:p>
        </w:tc>
      </w:tr>
    </w:tbl>
    <w:p w14:paraId="244DB419" w14:textId="77777777" w:rsidR="009A005E" w:rsidRPr="00952C6E" w:rsidRDefault="009A005E" w:rsidP="009A005E">
      <w:pPr>
        <w:pStyle w:val="CBDH3"/>
        <w:rPr>
          <w:sz w:val="24"/>
          <w:szCs w:val="24"/>
          <w:lang w:eastAsia="zh-CN"/>
        </w:rPr>
      </w:pPr>
      <w:r w:rsidRPr="00952C6E">
        <w:rPr>
          <w:sz w:val="24"/>
          <w:szCs w:val="24"/>
          <w:lang w:eastAsia="zh-CN"/>
        </w:rPr>
        <w:t>14.</w:t>
      </w:r>
      <w:r w:rsidRPr="00952C6E">
        <w:rPr>
          <w:sz w:val="24"/>
          <w:szCs w:val="24"/>
          <w:lang w:eastAsia="zh-CN"/>
        </w:rPr>
        <w:tab/>
      </w:r>
      <w:r w:rsidRPr="00952C6E">
        <w:rPr>
          <w:rFonts w:hint="eastAsia"/>
          <w:sz w:val="24"/>
          <w:szCs w:val="24"/>
          <w:lang w:eastAsia="zh-CN"/>
        </w:rPr>
        <w:t>主流化（行动目标</w:t>
      </w:r>
      <w:r w:rsidRPr="00952C6E">
        <w:rPr>
          <w:sz w:val="24"/>
          <w:szCs w:val="24"/>
          <w:lang w:eastAsia="zh-CN"/>
        </w:rPr>
        <w:t>14</w:t>
      </w:r>
      <w:r w:rsidRPr="00952C6E">
        <w:rPr>
          <w:rFonts w:hint="eastAsia"/>
          <w:sz w:val="24"/>
          <w:szCs w:val="24"/>
          <w:lang w:eastAsia="zh-CN"/>
        </w:rPr>
        <w:t>、</w:t>
      </w:r>
      <w:r w:rsidRPr="00952C6E">
        <w:rPr>
          <w:sz w:val="24"/>
          <w:szCs w:val="24"/>
          <w:lang w:eastAsia="zh-CN"/>
        </w:rPr>
        <w:t>15</w:t>
      </w:r>
      <w:r w:rsidRPr="00952C6E">
        <w:rPr>
          <w:rFonts w:hint="eastAsia"/>
          <w:sz w:val="24"/>
          <w:szCs w:val="24"/>
          <w:lang w:eastAsia="zh-CN"/>
        </w:rPr>
        <w:t>和</w:t>
      </w:r>
      <w:r w:rsidRPr="00952C6E">
        <w:rPr>
          <w:sz w:val="24"/>
          <w:szCs w:val="24"/>
          <w:lang w:eastAsia="zh-CN"/>
        </w:rPr>
        <w:t>18</w:t>
      </w:r>
      <w:r w:rsidRPr="00952C6E">
        <w:rPr>
          <w:rFonts w:hint="eastAsia"/>
          <w:sz w:val="24"/>
          <w:szCs w:val="24"/>
          <w:lang w:eastAsia="zh-CN"/>
        </w:rPr>
        <w:t>）</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18A54198" w14:textId="77777777" w:rsidTr="00441BFA">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5402E159"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0D8BEB00" w14:textId="77777777" w:rsidR="009A005E" w:rsidRPr="001F7871" w:rsidRDefault="009A005E" w:rsidP="00384B41">
            <w:pPr>
              <w:jc w:val="left"/>
              <w:rPr>
                <w:i/>
                <w:iCs/>
              </w:rPr>
            </w:pPr>
            <w:r w:rsidRPr="001F7871">
              <w:rPr>
                <w:rFonts w:ascii="KaiTi_GB2312" w:eastAsia="KaiTi" w:hint="eastAsia"/>
                <w:iCs/>
                <w:color w:val="000000"/>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C32668" w14:textId="77777777" w:rsidR="009A005E" w:rsidRPr="001F7871" w:rsidRDefault="009A005E" w:rsidP="00F10DD1">
            <w:pPr>
              <w:jc w:val="left"/>
              <w:rPr>
                <w:iCs/>
              </w:rPr>
            </w:pPr>
            <w:r w:rsidRPr="001F7871">
              <w:rPr>
                <w:rFonts w:ascii="KaiTi_GB2312" w:eastAsia="KaiTi" w:hint="eastAsia"/>
                <w:iCs/>
                <w:lang w:eastAsia="zh-CN"/>
              </w:rPr>
              <w:t>层级</w:t>
            </w:r>
          </w:p>
        </w:tc>
      </w:tr>
      <w:tr w:rsidR="009A005E" w:rsidRPr="001F7871" w14:paraId="05B32D11"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16D22795" w14:textId="77777777" w:rsidR="009A005E" w:rsidRPr="001F7871" w:rsidRDefault="009A005E" w:rsidP="00384B41">
            <w:r w:rsidRPr="001F7871">
              <w:rPr>
                <w:color w:val="000000"/>
              </w:rPr>
              <w:t>XIV.1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7453DEC" w14:textId="77777777" w:rsidR="009A005E" w:rsidRPr="001F7871" w:rsidRDefault="009A005E" w:rsidP="00F32B8D">
            <w:pPr>
              <w:rPr>
                <w:lang w:eastAsia="zh-CN"/>
              </w:rPr>
            </w:pPr>
            <w:r w:rsidRPr="001F7871">
              <w:rPr>
                <w:rFonts w:hint="eastAsia"/>
                <w:color w:val="000000"/>
                <w:lang w:eastAsia="zh-CN"/>
              </w:rPr>
              <w:t>贵国是否促进决策者与商界之间开展对话，以增强对生物多样性与健康相互联系的意识，并推动将这种相互联系纳入商业活动？</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654274" w14:textId="77777777" w:rsidR="009A005E" w:rsidRPr="001F7871" w:rsidRDefault="009A005E" w:rsidP="00384B41">
            <w:r w:rsidRPr="001F7871">
              <w:rPr>
                <w:color w:val="000000"/>
              </w:rPr>
              <w:t>1</w:t>
            </w:r>
          </w:p>
        </w:tc>
      </w:tr>
      <w:tr w:rsidR="009A005E" w:rsidRPr="001F7871" w14:paraId="127740B5"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45D49F3F" w14:textId="77777777" w:rsidR="009A005E" w:rsidRPr="001F7871" w:rsidRDefault="009A005E" w:rsidP="00384B41">
            <w:r w:rsidRPr="001F7871">
              <w:rPr>
                <w:color w:val="000000"/>
              </w:rPr>
              <w:t>XIV.2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08EE04F6" w14:textId="3C5F2104" w:rsidR="009A005E" w:rsidRPr="001F7871" w:rsidRDefault="009A005E" w:rsidP="00F32B8D">
            <w:pPr>
              <w:rPr>
                <w:lang w:eastAsia="zh-CN"/>
              </w:rPr>
            </w:pPr>
            <w:r w:rsidRPr="001F7871">
              <w:rPr>
                <w:rFonts w:hint="eastAsia"/>
                <w:color w:val="000000"/>
                <w:lang w:eastAsia="zh-CN"/>
              </w:rPr>
              <w:t>国家企业环境、社会和治理标准报告是否明确</w:t>
            </w:r>
            <w:r w:rsidR="00561CE7" w:rsidRPr="001F7871">
              <w:rPr>
                <w:rFonts w:hint="eastAsia"/>
                <w:color w:val="000000"/>
                <w:lang w:eastAsia="zh-CN"/>
              </w:rPr>
              <w:t>述及</w:t>
            </w:r>
            <w:r w:rsidRPr="001F7871">
              <w:rPr>
                <w:rFonts w:hint="eastAsia"/>
                <w:color w:val="000000"/>
                <w:lang w:eastAsia="zh-CN"/>
              </w:rPr>
              <w:t>企业业务对生物多样性和人类健康的影响以及对二者的依赖？</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411960" w14:textId="77777777" w:rsidR="009A005E" w:rsidRPr="001F7871" w:rsidRDefault="009A005E" w:rsidP="00384B41">
            <w:r w:rsidRPr="001F7871">
              <w:rPr>
                <w:color w:val="000000"/>
              </w:rPr>
              <w:t>2</w:t>
            </w:r>
          </w:p>
        </w:tc>
      </w:tr>
      <w:tr w:rsidR="009A005E" w:rsidRPr="001F7871" w14:paraId="0F5FAD57"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03FA2883" w14:textId="77777777" w:rsidR="009A005E" w:rsidRPr="001F7871" w:rsidRDefault="009A005E" w:rsidP="00384B41">
            <w:r w:rsidRPr="001F7871">
              <w:rPr>
                <w:color w:val="000000"/>
              </w:rPr>
              <w:t>XIV.3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EF0EB61" w14:textId="77777777" w:rsidR="009A005E" w:rsidRPr="001F7871" w:rsidRDefault="009A005E" w:rsidP="00F32B8D">
            <w:pPr>
              <w:rPr>
                <w:lang w:eastAsia="zh-CN"/>
              </w:rPr>
            </w:pPr>
            <w:r w:rsidRPr="001F7871">
              <w:rPr>
                <w:rFonts w:hint="eastAsia"/>
                <w:color w:val="000000"/>
                <w:lang w:eastAsia="zh-CN"/>
              </w:rPr>
              <w:t>贵国是否制定了国家或部门层面的准则、框架或标准，以便将生物多样性与健康的相互联系纳入财务披露？</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82AE25" w14:textId="77777777" w:rsidR="009A005E" w:rsidRPr="001F7871" w:rsidRDefault="009A005E" w:rsidP="00384B41">
            <w:r w:rsidRPr="001F7871">
              <w:rPr>
                <w:color w:val="000000"/>
              </w:rPr>
              <w:t>1</w:t>
            </w:r>
          </w:p>
        </w:tc>
      </w:tr>
      <w:tr w:rsidR="009A005E" w:rsidRPr="001F7871" w14:paraId="2F46CC69"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6489ABA9" w14:textId="77777777" w:rsidR="009A005E" w:rsidRPr="001F7871" w:rsidRDefault="009A005E" w:rsidP="00384B41">
            <w:r w:rsidRPr="001F7871">
              <w:rPr>
                <w:color w:val="000000"/>
              </w:rPr>
              <w:t>XIV.4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08B500F" w14:textId="03A6FED9" w:rsidR="009A005E" w:rsidRPr="001F7871" w:rsidRDefault="007B11F5" w:rsidP="00F32B8D">
            <w:pPr>
              <w:rPr>
                <w:lang w:eastAsia="zh-CN"/>
              </w:rPr>
            </w:pPr>
            <w:r>
              <w:rPr>
                <w:color w:val="000000"/>
                <w:lang w:eastAsia="zh-CN"/>
              </w:rPr>
              <w:t>贵国</w:t>
            </w:r>
            <w:r w:rsidR="00561CE7" w:rsidRPr="001F7871">
              <w:rPr>
                <w:color w:val="000000"/>
                <w:lang w:eastAsia="zh-CN"/>
              </w:rPr>
              <w:t>公共和私营部门投资及激励机制是否直接面向那些受到监测和问责并明确保障生物多样性与健康的举措？</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8B04DF" w14:textId="77777777" w:rsidR="009A005E" w:rsidRPr="001F7871" w:rsidRDefault="009A005E" w:rsidP="00384B41">
            <w:r w:rsidRPr="001F7871">
              <w:rPr>
                <w:color w:val="000000"/>
              </w:rPr>
              <w:t>1</w:t>
            </w:r>
          </w:p>
        </w:tc>
      </w:tr>
      <w:tr w:rsidR="009A005E" w:rsidRPr="001F7871" w14:paraId="67AC81FB"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4A1C931D" w14:textId="77777777" w:rsidR="009A005E" w:rsidRPr="001F7871" w:rsidRDefault="009A005E" w:rsidP="00384B41">
            <w:r w:rsidRPr="001F7871">
              <w:rPr>
                <w:color w:val="000000"/>
              </w:rPr>
              <w:t>XIV.5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5449780" w14:textId="77777777" w:rsidR="009A005E" w:rsidRPr="001F7871" w:rsidRDefault="009A005E" w:rsidP="00F32B8D">
            <w:pPr>
              <w:rPr>
                <w:lang w:eastAsia="zh-CN"/>
              </w:rPr>
            </w:pPr>
            <w:r w:rsidRPr="001F7871">
              <w:rPr>
                <w:rFonts w:hint="eastAsia"/>
                <w:color w:val="000000"/>
                <w:lang w:eastAsia="zh-CN"/>
              </w:rPr>
              <w:t>是否已出台或扩大财政激励措施（例如税收减免、补贴和赠款），以支持保护生物多样性并促进健康成果的企业或社区？</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74ECC7" w14:textId="77777777" w:rsidR="009A005E" w:rsidRPr="001F7871" w:rsidRDefault="009A005E" w:rsidP="00384B41">
            <w:r w:rsidRPr="001F7871">
              <w:rPr>
                <w:color w:val="000000"/>
              </w:rPr>
              <w:t>2</w:t>
            </w:r>
          </w:p>
        </w:tc>
      </w:tr>
    </w:tbl>
    <w:p w14:paraId="60036568" w14:textId="77777777" w:rsidR="009A005E" w:rsidRPr="00952C6E" w:rsidRDefault="009A005E" w:rsidP="009A005E">
      <w:pPr>
        <w:pStyle w:val="CBDH3"/>
        <w:rPr>
          <w:sz w:val="24"/>
          <w:szCs w:val="24"/>
        </w:rPr>
      </w:pPr>
      <w:r w:rsidRPr="00952C6E">
        <w:rPr>
          <w:sz w:val="24"/>
          <w:szCs w:val="24"/>
        </w:rPr>
        <w:lastRenderedPageBreak/>
        <w:t>15.</w:t>
      </w:r>
      <w:r w:rsidRPr="00952C6E">
        <w:rPr>
          <w:sz w:val="24"/>
          <w:szCs w:val="24"/>
        </w:rPr>
        <w:tab/>
      </w:r>
      <w:r w:rsidRPr="00952C6E">
        <w:rPr>
          <w:rFonts w:hint="eastAsia"/>
          <w:sz w:val="24"/>
          <w:szCs w:val="24"/>
          <w:lang w:eastAsia="zh-CN"/>
        </w:rPr>
        <w:t>消费（行动目标</w:t>
      </w:r>
      <w:r w:rsidRPr="00952C6E">
        <w:rPr>
          <w:sz w:val="24"/>
          <w:szCs w:val="24"/>
          <w:lang w:eastAsia="zh-CN"/>
        </w:rPr>
        <w:t>16</w:t>
      </w:r>
      <w:r w:rsidRPr="00952C6E">
        <w:rPr>
          <w:rFonts w:hint="eastAsia"/>
          <w:sz w:val="24"/>
          <w:szCs w:val="24"/>
          <w:lang w:eastAsia="zh-CN"/>
        </w:rPr>
        <w:t>）</w:t>
      </w:r>
    </w:p>
    <w:tbl>
      <w:tblPr>
        <w:tblStyle w:val="TableGrid"/>
        <w:tblW w:w="9214" w:type="dxa"/>
        <w:tblInd w:w="562" w:type="dxa"/>
        <w:tblLook w:val="04A0" w:firstRow="1" w:lastRow="0" w:firstColumn="1" w:lastColumn="0" w:noHBand="0" w:noVBand="1"/>
      </w:tblPr>
      <w:tblGrid>
        <w:gridCol w:w="963"/>
        <w:gridCol w:w="7542"/>
        <w:gridCol w:w="709"/>
      </w:tblGrid>
      <w:tr w:rsidR="009A005E" w:rsidRPr="001F7871" w14:paraId="6F605F25" w14:textId="77777777" w:rsidTr="00441BFA">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7D561DD8"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BC3EA37" w14:textId="77777777" w:rsidR="009A005E" w:rsidRPr="001F7871" w:rsidRDefault="009A005E" w:rsidP="00384B41">
            <w:pPr>
              <w:jc w:val="left"/>
              <w:rPr>
                <w:rFonts w:ascii="KaiTi_GB2312" w:eastAsia="KaiTi_GB2312"/>
                <w:iCs/>
              </w:rPr>
            </w:pPr>
            <w:r w:rsidRPr="001F7871">
              <w:rPr>
                <w:rFonts w:ascii="KaiTi_GB2312" w:eastAsia="KaiTi" w:hint="eastAsia"/>
                <w:iCs/>
                <w:lang w:eastAsia="zh-CN"/>
              </w:rPr>
              <w:t>问题</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FD3ED5" w14:textId="77777777" w:rsidR="009A005E" w:rsidRPr="001F7871" w:rsidRDefault="009A005E" w:rsidP="00384B41">
            <w:pPr>
              <w:jc w:val="left"/>
              <w:rPr>
                <w:rFonts w:ascii="KaiTi_GB2312" w:eastAsia="KaiTi"/>
                <w:iCs/>
              </w:rPr>
            </w:pPr>
            <w:r w:rsidRPr="001F7871">
              <w:rPr>
                <w:rFonts w:ascii="KaiTi_GB2312" w:eastAsia="KaiTi" w:hint="eastAsia"/>
                <w:iCs/>
                <w:lang w:eastAsia="zh-CN"/>
              </w:rPr>
              <w:t>层级</w:t>
            </w:r>
          </w:p>
        </w:tc>
      </w:tr>
      <w:tr w:rsidR="009A005E" w:rsidRPr="001F7871" w14:paraId="72550791"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5F2F129D" w14:textId="77777777" w:rsidR="009A005E" w:rsidRPr="001F7871" w:rsidRDefault="009A005E" w:rsidP="00384B41">
            <w:r w:rsidRPr="001F7871">
              <w:rPr>
                <w:color w:val="000000"/>
              </w:rPr>
              <w:t>XV.1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BE9FAC3" w14:textId="5FB24A01" w:rsidR="009A005E" w:rsidRPr="001F7871" w:rsidRDefault="009A005E" w:rsidP="00384B41">
            <w:pPr>
              <w:rPr>
                <w:lang w:eastAsia="zh-CN"/>
              </w:rPr>
            </w:pPr>
            <w:r w:rsidRPr="001F7871">
              <w:rPr>
                <w:rFonts w:hint="eastAsia"/>
                <w:color w:val="000000"/>
                <w:lang w:eastAsia="zh-CN"/>
              </w:rPr>
              <w:t>贵国是否已在适用的情况下按人口群体分类</w:t>
            </w:r>
            <w:r w:rsidR="00561CE7" w:rsidRPr="001F7871">
              <w:rPr>
                <w:rFonts w:hint="eastAsia"/>
                <w:color w:val="000000"/>
                <w:lang w:eastAsia="zh-CN"/>
              </w:rPr>
              <w:t>开展</w:t>
            </w:r>
            <w:r w:rsidRPr="001F7871">
              <w:rPr>
                <w:rFonts w:hint="eastAsia"/>
                <w:color w:val="000000"/>
                <w:lang w:eastAsia="zh-CN"/>
              </w:rPr>
              <w:t>评估，以确定在哪些行为、产品或部门中，可持续消费能够产生生物多样性和健康附带效益？</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45C9A1" w14:textId="77777777" w:rsidR="009A005E" w:rsidRPr="001F7871" w:rsidRDefault="009A005E" w:rsidP="00384B41">
            <w:r w:rsidRPr="001F7871">
              <w:rPr>
                <w:color w:val="000000"/>
              </w:rPr>
              <w:t>1</w:t>
            </w:r>
          </w:p>
        </w:tc>
      </w:tr>
      <w:tr w:rsidR="009A005E" w:rsidRPr="001F7871" w14:paraId="781018DD"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43103CF6" w14:textId="77777777" w:rsidR="009A005E" w:rsidRPr="001F7871" w:rsidRDefault="009A005E" w:rsidP="00384B41">
            <w:r w:rsidRPr="001F7871">
              <w:rPr>
                <w:color w:val="000000"/>
              </w:rPr>
              <w:t>XV.2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0FF89CC" w14:textId="77777777" w:rsidR="009A005E" w:rsidRPr="001F7871" w:rsidRDefault="009A005E" w:rsidP="00384B41">
            <w:pPr>
              <w:rPr>
                <w:lang w:eastAsia="zh-CN"/>
              </w:rPr>
            </w:pPr>
            <w:r w:rsidRPr="001F7871">
              <w:rPr>
                <w:rFonts w:hint="eastAsia"/>
                <w:color w:val="000000"/>
                <w:lang w:eastAsia="zh-CN"/>
              </w:rPr>
              <w:t>贵国是否开展相关倡议，旨在说明过度消费和浪费如何对生物多样性和健康产生负面影响？</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564E8C" w14:textId="77777777" w:rsidR="009A005E" w:rsidRPr="001F7871" w:rsidRDefault="009A005E" w:rsidP="00384B41">
            <w:r w:rsidRPr="001F7871">
              <w:rPr>
                <w:color w:val="000000"/>
              </w:rPr>
              <w:t>2</w:t>
            </w:r>
          </w:p>
        </w:tc>
      </w:tr>
    </w:tbl>
    <w:p w14:paraId="1C96C57B" w14:textId="77777777" w:rsidR="009A005E" w:rsidRPr="00952C6E" w:rsidRDefault="009A005E" w:rsidP="009A005E">
      <w:pPr>
        <w:pStyle w:val="CBDH3"/>
        <w:rPr>
          <w:sz w:val="24"/>
          <w:szCs w:val="24"/>
          <w:lang w:eastAsia="zh-CN"/>
        </w:rPr>
      </w:pPr>
      <w:r w:rsidRPr="00952C6E">
        <w:rPr>
          <w:sz w:val="24"/>
          <w:szCs w:val="24"/>
          <w:lang w:eastAsia="zh-CN"/>
        </w:rPr>
        <w:t>16.</w:t>
      </w:r>
      <w:r w:rsidRPr="00952C6E">
        <w:rPr>
          <w:sz w:val="24"/>
          <w:szCs w:val="24"/>
          <w:lang w:eastAsia="zh-CN"/>
        </w:rPr>
        <w:tab/>
      </w:r>
      <w:r w:rsidRPr="00952C6E">
        <w:rPr>
          <w:rFonts w:hint="eastAsia"/>
          <w:sz w:val="24"/>
          <w:szCs w:val="24"/>
          <w:lang w:eastAsia="zh-CN"/>
        </w:rPr>
        <w:t>执行手段（行动目标</w:t>
      </w:r>
      <w:r w:rsidRPr="00952C6E">
        <w:rPr>
          <w:sz w:val="24"/>
          <w:szCs w:val="24"/>
          <w:lang w:eastAsia="zh-CN"/>
        </w:rPr>
        <w:t>14</w:t>
      </w:r>
      <w:r w:rsidRPr="00952C6E">
        <w:rPr>
          <w:rFonts w:hint="eastAsia"/>
          <w:sz w:val="24"/>
          <w:szCs w:val="24"/>
          <w:lang w:eastAsia="zh-CN"/>
        </w:rPr>
        <w:t>、</w:t>
      </w:r>
      <w:r w:rsidRPr="00952C6E">
        <w:rPr>
          <w:sz w:val="24"/>
          <w:szCs w:val="24"/>
          <w:lang w:eastAsia="zh-CN"/>
        </w:rPr>
        <w:t>15</w:t>
      </w:r>
      <w:r w:rsidRPr="00952C6E">
        <w:rPr>
          <w:rFonts w:hint="eastAsia"/>
          <w:sz w:val="24"/>
          <w:szCs w:val="24"/>
          <w:lang w:eastAsia="zh-CN"/>
        </w:rPr>
        <w:t>和</w:t>
      </w:r>
      <w:r w:rsidRPr="00952C6E">
        <w:rPr>
          <w:sz w:val="24"/>
          <w:szCs w:val="24"/>
          <w:lang w:eastAsia="zh-CN"/>
        </w:rPr>
        <w:t>18</w:t>
      </w:r>
      <w:r w:rsidRPr="00952C6E">
        <w:rPr>
          <w:rFonts w:hint="eastAsia"/>
          <w:sz w:val="24"/>
          <w:szCs w:val="24"/>
          <w:lang w:eastAsia="zh-CN"/>
        </w:rPr>
        <w:t>）</w:t>
      </w:r>
    </w:p>
    <w:tbl>
      <w:tblPr>
        <w:tblStyle w:val="TableGrid"/>
        <w:tblW w:w="9225" w:type="dxa"/>
        <w:tblInd w:w="562" w:type="dxa"/>
        <w:tblLook w:val="04A0" w:firstRow="1" w:lastRow="0" w:firstColumn="1" w:lastColumn="0" w:noHBand="0" w:noVBand="1"/>
      </w:tblPr>
      <w:tblGrid>
        <w:gridCol w:w="963"/>
        <w:gridCol w:w="7542"/>
        <w:gridCol w:w="720"/>
      </w:tblGrid>
      <w:tr w:rsidR="009A005E" w:rsidRPr="001F7871" w14:paraId="0D46BCFD" w14:textId="77777777" w:rsidTr="00441BFA">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5F22C870"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47058D6" w14:textId="77777777" w:rsidR="009A005E" w:rsidRPr="001F7871" w:rsidRDefault="009A005E" w:rsidP="00384B41">
            <w:pPr>
              <w:jc w:val="left"/>
              <w:rPr>
                <w:rFonts w:ascii="KaiTi_GB2312" w:eastAsia="KaiTi_GB2312"/>
                <w:iCs/>
              </w:rPr>
            </w:pPr>
            <w:r w:rsidRPr="001F7871">
              <w:rPr>
                <w:rFonts w:ascii="KaiTi_GB2312" w:eastAsia="KaiTi" w:hint="eastAsia"/>
                <w:iCs/>
                <w:lang w:eastAsia="zh-CN"/>
              </w:rPr>
              <w:t>问题</w:t>
            </w:r>
          </w:p>
        </w:tc>
        <w:tc>
          <w:tcPr>
            <w:tcW w:w="720" w:type="dxa"/>
            <w:tcBorders>
              <w:top w:val="single" w:sz="4" w:space="0" w:color="auto"/>
              <w:left w:val="single" w:sz="4" w:space="0" w:color="auto"/>
              <w:bottom w:val="single" w:sz="4" w:space="0" w:color="auto"/>
              <w:right w:val="single" w:sz="4" w:space="0" w:color="auto"/>
            </w:tcBorders>
            <w:vAlign w:val="center"/>
            <w:hideMark/>
          </w:tcPr>
          <w:p w14:paraId="750CF603" w14:textId="77777777" w:rsidR="009A005E" w:rsidRPr="001F7871" w:rsidRDefault="009A005E" w:rsidP="00384B41">
            <w:pPr>
              <w:jc w:val="left"/>
              <w:rPr>
                <w:i/>
                <w:iCs/>
              </w:rPr>
            </w:pPr>
            <w:r w:rsidRPr="001F7871">
              <w:rPr>
                <w:rFonts w:ascii="KaiTi_GB2312" w:eastAsia="KaiTi" w:hint="eastAsia"/>
                <w:iCs/>
                <w:color w:val="000000"/>
                <w:lang w:eastAsia="zh-CN"/>
              </w:rPr>
              <w:t>层级</w:t>
            </w:r>
          </w:p>
        </w:tc>
      </w:tr>
      <w:tr w:rsidR="009A005E" w:rsidRPr="001F7871" w14:paraId="47FC1CBF"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6DCCFEF6" w14:textId="77777777" w:rsidR="009A005E" w:rsidRPr="001F7871" w:rsidRDefault="009A005E" w:rsidP="00384B41">
            <w:r w:rsidRPr="001F7871">
              <w:rPr>
                <w:color w:val="000000"/>
              </w:rPr>
              <w:t>XVI.1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6C5E2763" w14:textId="77777777" w:rsidR="009A005E" w:rsidRPr="001F7871" w:rsidRDefault="009A005E" w:rsidP="003E2EBD">
            <w:pPr>
              <w:rPr>
                <w:lang w:eastAsia="zh-CN"/>
              </w:rPr>
            </w:pPr>
            <w:r w:rsidRPr="001F7871">
              <w:rPr>
                <w:rFonts w:hint="eastAsia"/>
                <w:color w:val="000000"/>
                <w:lang w:eastAsia="zh-CN"/>
              </w:rPr>
              <w:t>是否已调动包括国内预算或私营部门投资在内的多种资金来源，以支持在国家层面将生物多样性与健康的相互联系纳入相关工作（例如通过政策、战略和方案）？</w:t>
            </w:r>
          </w:p>
        </w:tc>
        <w:tc>
          <w:tcPr>
            <w:tcW w:w="720" w:type="dxa"/>
            <w:tcBorders>
              <w:top w:val="single" w:sz="4" w:space="0" w:color="auto"/>
              <w:left w:val="single" w:sz="4" w:space="0" w:color="auto"/>
              <w:bottom w:val="single" w:sz="4" w:space="0" w:color="auto"/>
              <w:right w:val="single" w:sz="4" w:space="0" w:color="auto"/>
            </w:tcBorders>
            <w:vAlign w:val="center"/>
            <w:hideMark/>
          </w:tcPr>
          <w:p w14:paraId="731A0343" w14:textId="77777777" w:rsidR="009A005E" w:rsidRPr="001F7871" w:rsidRDefault="009A005E" w:rsidP="00384B41">
            <w:r w:rsidRPr="001F7871">
              <w:rPr>
                <w:color w:val="000000"/>
              </w:rPr>
              <w:t>1</w:t>
            </w:r>
          </w:p>
        </w:tc>
      </w:tr>
      <w:tr w:rsidR="009A005E" w:rsidRPr="001F7871" w14:paraId="30A116C4"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2DE7AB85" w14:textId="77777777" w:rsidR="009A005E" w:rsidRPr="001F7871" w:rsidRDefault="009A005E" w:rsidP="00384B41">
            <w:r w:rsidRPr="001F7871">
              <w:rPr>
                <w:color w:val="000000"/>
              </w:rPr>
              <w:t>XVI.2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BABE8E1" w14:textId="77777777" w:rsidR="009A005E" w:rsidRPr="001F7871" w:rsidRDefault="009A005E" w:rsidP="003E2EBD">
            <w:pPr>
              <w:rPr>
                <w:lang w:eastAsia="zh-CN"/>
              </w:rPr>
            </w:pPr>
            <w:r w:rsidRPr="001F7871">
              <w:rPr>
                <w:rFonts w:hint="eastAsia"/>
                <w:color w:val="000000"/>
                <w:lang w:eastAsia="zh-CN"/>
              </w:rPr>
              <w:t>贵国是否在财政或后勤方面支持发展中国家将生物多样性与健康的相互联系纳入相关工作？</w:t>
            </w:r>
          </w:p>
        </w:tc>
        <w:tc>
          <w:tcPr>
            <w:tcW w:w="720" w:type="dxa"/>
            <w:tcBorders>
              <w:top w:val="single" w:sz="4" w:space="0" w:color="auto"/>
              <w:left w:val="single" w:sz="4" w:space="0" w:color="auto"/>
              <w:bottom w:val="single" w:sz="4" w:space="0" w:color="auto"/>
              <w:right w:val="single" w:sz="4" w:space="0" w:color="auto"/>
            </w:tcBorders>
            <w:vAlign w:val="center"/>
            <w:hideMark/>
          </w:tcPr>
          <w:p w14:paraId="7D11D83A" w14:textId="77777777" w:rsidR="009A005E" w:rsidRPr="001F7871" w:rsidRDefault="009A005E" w:rsidP="00384B41">
            <w:r w:rsidRPr="001F7871">
              <w:rPr>
                <w:color w:val="000000"/>
              </w:rPr>
              <w:t>2</w:t>
            </w:r>
          </w:p>
        </w:tc>
      </w:tr>
      <w:tr w:rsidR="009A005E" w:rsidRPr="001F7871" w14:paraId="22125EB5"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2EF3340C" w14:textId="77777777" w:rsidR="009A005E" w:rsidRPr="001F7871" w:rsidRDefault="009A005E" w:rsidP="00384B41">
            <w:r w:rsidRPr="001F7871">
              <w:rPr>
                <w:color w:val="000000"/>
              </w:rPr>
              <w:t>XVI.3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32077D7" w14:textId="55CDE161" w:rsidR="009A005E" w:rsidRPr="001F7871" w:rsidRDefault="009A005E" w:rsidP="003E2EBD">
            <w:pPr>
              <w:rPr>
                <w:lang w:eastAsia="zh-CN"/>
              </w:rPr>
            </w:pPr>
            <w:r w:rsidRPr="001F7871">
              <w:rPr>
                <w:rFonts w:hint="eastAsia"/>
                <w:color w:val="000000"/>
                <w:lang w:eastAsia="zh-CN"/>
              </w:rPr>
              <w:t>贵国是否制定了相关政策、法律或法规，</w:t>
            </w:r>
            <w:r w:rsidR="0034732F" w:rsidRPr="001F7871">
              <w:rPr>
                <w:color w:val="000000"/>
                <w:lang w:eastAsia="zh-CN"/>
              </w:rPr>
              <w:t>要求或激励私营部门在与生物多样性和健康相关的技术开发与转让方面开展合作？</w:t>
            </w:r>
          </w:p>
        </w:tc>
        <w:tc>
          <w:tcPr>
            <w:tcW w:w="720" w:type="dxa"/>
            <w:tcBorders>
              <w:top w:val="single" w:sz="4" w:space="0" w:color="auto"/>
              <w:left w:val="single" w:sz="4" w:space="0" w:color="auto"/>
              <w:bottom w:val="single" w:sz="4" w:space="0" w:color="auto"/>
              <w:right w:val="single" w:sz="4" w:space="0" w:color="auto"/>
            </w:tcBorders>
            <w:vAlign w:val="center"/>
            <w:hideMark/>
          </w:tcPr>
          <w:p w14:paraId="4FA257E2" w14:textId="77777777" w:rsidR="009A005E" w:rsidRPr="001F7871" w:rsidRDefault="009A005E" w:rsidP="00384B41">
            <w:r w:rsidRPr="001F7871">
              <w:rPr>
                <w:color w:val="000000"/>
              </w:rPr>
              <w:t>1</w:t>
            </w:r>
          </w:p>
        </w:tc>
      </w:tr>
      <w:tr w:rsidR="009A005E" w:rsidRPr="001F7871" w14:paraId="4FED1162"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35C804EB" w14:textId="77777777" w:rsidR="009A005E" w:rsidRPr="001F7871" w:rsidRDefault="009A005E" w:rsidP="00384B41">
            <w:r w:rsidRPr="001F7871">
              <w:rPr>
                <w:color w:val="000000"/>
              </w:rPr>
              <w:t>XVI.4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557189EE" w14:textId="564C17FC" w:rsidR="009A005E" w:rsidRPr="001F7871" w:rsidRDefault="0034732F" w:rsidP="003E2EBD">
            <w:pPr>
              <w:rPr>
                <w:lang w:eastAsia="zh-CN"/>
              </w:rPr>
            </w:pPr>
            <w:r w:rsidRPr="001F7871">
              <w:rPr>
                <w:color w:val="000000"/>
                <w:lang w:eastAsia="zh-CN"/>
              </w:rPr>
              <w:t>是否有任何同时涉及健康与生物多样性成果的技术或工具（例如，诊断工具、监测平台或移动健康应用程序）从贵国转让出去，或转让到贵国？</w:t>
            </w:r>
          </w:p>
        </w:tc>
        <w:tc>
          <w:tcPr>
            <w:tcW w:w="720" w:type="dxa"/>
            <w:tcBorders>
              <w:top w:val="single" w:sz="4" w:space="0" w:color="auto"/>
              <w:left w:val="single" w:sz="4" w:space="0" w:color="auto"/>
              <w:bottom w:val="single" w:sz="4" w:space="0" w:color="auto"/>
              <w:right w:val="single" w:sz="4" w:space="0" w:color="auto"/>
            </w:tcBorders>
            <w:vAlign w:val="center"/>
            <w:hideMark/>
          </w:tcPr>
          <w:p w14:paraId="7FC55223" w14:textId="77777777" w:rsidR="009A005E" w:rsidRPr="001F7871" w:rsidRDefault="009A005E" w:rsidP="00384B41">
            <w:r w:rsidRPr="001F7871">
              <w:rPr>
                <w:color w:val="000000"/>
              </w:rPr>
              <w:t>2</w:t>
            </w:r>
          </w:p>
        </w:tc>
      </w:tr>
      <w:tr w:rsidR="009A005E" w:rsidRPr="001F7871" w14:paraId="474E3441"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54C0C26E" w14:textId="77777777" w:rsidR="009A005E" w:rsidRPr="001F7871" w:rsidRDefault="009A005E" w:rsidP="00384B41">
            <w:r w:rsidRPr="001F7871">
              <w:rPr>
                <w:color w:val="000000"/>
              </w:rPr>
              <w:t>XVI.5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01EFCA09" w14:textId="77777777" w:rsidR="009A005E" w:rsidRPr="001F7871" w:rsidRDefault="009A005E" w:rsidP="003E2EBD">
            <w:pPr>
              <w:rPr>
                <w:lang w:eastAsia="zh-CN"/>
              </w:rPr>
            </w:pPr>
            <w:r w:rsidRPr="001F7871">
              <w:rPr>
                <w:rFonts w:hint="eastAsia"/>
                <w:color w:val="000000"/>
                <w:lang w:eastAsia="zh-CN"/>
              </w:rPr>
              <w:t>贵国是否运行知识分享平台或类似信息来源，将其作为跨部门中心，提供有关生物多样性与健康相互联系的信息？</w:t>
            </w:r>
          </w:p>
        </w:tc>
        <w:tc>
          <w:tcPr>
            <w:tcW w:w="720" w:type="dxa"/>
            <w:tcBorders>
              <w:top w:val="single" w:sz="4" w:space="0" w:color="auto"/>
              <w:left w:val="single" w:sz="4" w:space="0" w:color="auto"/>
              <w:bottom w:val="single" w:sz="4" w:space="0" w:color="auto"/>
              <w:right w:val="single" w:sz="4" w:space="0" w:color="auto"/>
            </w:tcBorders>
            <w:vAlign w:val="center"/>
            <w:hideMark/>
          </w:tcPr>
          <w:p w14:paraId="6726671A" w14:textId="77777777" w:rsidR="009A005E" w:rsidRPr="001F7871" w:rsidRDefault="009A005E" w:rsidP="00384B41">
            <w:r w:rsidRPr="001F7871">
              <w:rPr>
                <w:color w:val="000000"/>
              </w:rPr>
              <w:t>1</w:t>
            </w:r>
          </w:p>
        </w:tc>
      </w:tr>
      <w:tr w:rsidR="009A005E" w:rsidRPr="001F7871" w14:paraId="75DC459E"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1E3769FF" w14:textId="77777777" w:rsidR="009A005E" w:rsidRPr="001F7871" w:rsidRDefault="009A005E" w:rsidP="00384B41">
            <w:r w:rsidRPr="001F7871">
              <w:rPr>
                <w:color w:val="000000"/>
              </w:rPr>
              <w:t>XVI.6</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EEA20F2" w14:textId="4040FEE8" w:rsidR="009A005E" w:rsidRPr="001F7871" w:rsidRDefault="009A005E" w:rsidP="003E2EBD">
            <w:pPr>
              <w:rPr>
                <w:lang w:eastAsia="zh-CN"/>
              </w:rPr>
            </w:pPr>
            <w:r w:rsidRPr="001F7871">
              <w:rPr>
                <w:rFonts w:hint="eastAsia"/>
                <w:color w:val="000000"/>
                <w:lang w:eastAsia="zh-CN"/>
              </w:rPr>
              <w:t>是否</w:t>
            </w:r>
            <w:r w:rsidR="0034732F" w:rsidRPr="001F7871">
              <w:rPr>
                <w:rFonts w:hint="eastAsia"/>
                <w:color w:val="000000"/>
                <w:lang w:eastAsia="zh-CN"/>
              </w:rPr>
              <w:t>有</w:t>
            </w:r>
            <w:r w:rsidRPr="001F7871">
              <w:rPr>
                <w:rFonts w:hint="eastAsia"/>
                <w:color w:val="000000"/>
                <w:lang w:eastAsia="zh-CN"/>
              </w:rPr>
              <w:t>相关倡议或方案，在国家或区域层面记录土著人民和地方社区的传统医学做法？</w:t>
            </w:r>
          </w:p>
        </w:tc>
        <w:tc>
          <w:tcPr>
            <w:tcW w:w="720" w:type="dxa"/>
            <w:tcBorders>
              <w:top w:val="single" w:sz="4" w:space="0" w:color="auto"/>
              <w:left w:val="single" w:sz="4" w:space="0" w:color="auto"/>
              <w:bottom w:val="single" w:sz="4" w:space="0" w:color="auto"/>
              <w:right w:val="single" w:sz="4" w:space="0" w:color="auto"/>
            </w:tcBorders>
            <w:vAlign w:val="center"/>
            <w:hideMark/>
          </w:tcPr>
          <w:p w14:paraId="06FEBE6E" w14:textId="77777777" w:rsidR="009A005E" w:rsidRPr="001F7871" w:rsidRDefault="009A005E" w:rsidP="00384B41">
            <w:r w:rsidRPr="001F7871">
              <w:rPr>
                <w:color w:val="000000"/>
              </w:rPr>
              <w:t>1</w:t>
            </w:r>
          </w:p>
        </w:tc>
      </w:tr>
    </w:tbl>
    <w:p w14:paraId="1E67BF6D" w14:textId="77777777" w:rsidR="009A005E" w:rsidRPr="00952C6E" w:rsidRDefault="009A005E" w:rsidP="009A005E">
      <w:pPr>
        <w:pStyle w:val="CBDH3"/>
        <w:rPr>
          <w:sz w:val="24"/>
          <w:szCs w:val="24"/>
          <w:lang w:eastAsia="zh-CN"/>
        </w:rPr>
      </w:pPr>
      <w:r w:rsidRPr="00952C6E">
        <w:rPr>
          <w:sz w:val="24"/>
          <w:szCs w:val="24"/>
          <w:lang w:eastAsia="zh-CN"/>
        </w:rPr>
        <w:t>17.</w:t>
      </w:r>
      <w:r w:rsidRPr="00952C6E">
        <w:rPr>
          <w:sz w:val="24"/>
          <w:szCs w:val="24"/>
          <w:lang w:eastAsia="zh-CN"/>
        </w:rPr>
        <w:tab/>
      </w:r>
      <w:r w:rsidRPr="00952C6E">
        <w:rPr>
          <w:rFonts w:hint="eastAsia"/>
          <w:sz w:val="24"/>
          <w:szCs w:val="24"/>
          <w:lang w:eastAsia="zh-CN"/>
        </w:rPr>
        <w:t>知识和人类参与（行动目标</w:t>
      </w:r>
      <w:r w:rsidRPr="00952C6E">
        <w:rPr>
          <w:sz w:val="24"/>
          <w:szCs w:val="24"/>
          <w:lang w:eastAsia="zh-CN"/>
        </w:rPr>
        <w:t>21</w:t>
      </w:r>
      <w:r w:rsidRPr="00952C6E">
        <w:rPr>
          <w:rFonts w:hint="eastAsia"/>
          <w:sz w:val="24"/>
          <w:szCs w:val="24"/>
          <w:lang w:eastAsia="zh-CN"/>
        </w:rPr>
        <w:t>、</w:t>
      </w:r>
      <w:r w:rsidRPr="00952C6E">
        <w:rPr>
          <w:sz w:val="24"/>
          <w:szCs w:val="24"/>
          <w:lang w:eastAsia="zh-CN"/>
        </w:rPr>
        <w:t>22</w:t>
      </w:r>
      <w:r w:rsidRPr="00952C6E">
        <w:rPr>
          <w:rFonts w:hint="eastAsia"/>
          <w:sz w:val="24"/>
          <w:szCs w:val="24"/>
          <w:lang w:eastAsia="zh-CN"/>
        </w:rPr>
        <w:t>和</w:t>
      </w:r>
      <w:r w:rsidRPr="00952C6E">
        <w:rPr>
          <w:sz w:val="24"/>
          <w:szCs w:val="24"/>
          <w:lang w:eastAsia="zh-CN"/>
        </w:rPr>
        <w:t>23</w:t>
      </w:r>
      <w:r w:rsidRPr="00952C6E">
        <w:rPr>
          <w:rFonts w:hint="eastAsia"/>
          <w:sz w:val="24"/>
          <w:szCs w:val="24"/>
          <w:lang w:eastAsia="zh-CN"/>
        </w:rPr>
        <w:t>）</w:t>
      </w:r>
    </w:p>
    <w:tbl>
      <w:tblPr>
        <w:tblStyle w:val="TableGrid"/>
        <w:tblW w:w="9225" w:type="dxa"/>
        <w:tblInd w:w="562" w:type="dxa"/>
        <w:tblLook w:val="04A0" w:firstRow="1" w:lastRow="0" w:firstColumn="1" w:lastColumn="0" w:noHBand="0" w:noVBand="1"/>
      </w:tblPr>
      <w:tblGrid>
        <w:gridCol w:w="963"/>
        <w:gridCol w:w="7542"/>
        <w:gridCol w:w="720"/>
      </w:tblGrid>
      <w:tr w:rsidR="009A005E" w:rsidRPr="001F7871" w14:paraId="1078C1E4" w14:textId="77777777" w:rsidTr="00441BFA">
        <w:trPr>
          <w:tblHeader/>
        </w:trPr>
        <w:tc>
          <w:tcPr>
            <w:tcW w:w="963" w:type="dxa"/>
            <w:tcBorders>
              <w:top w:val="single" w:sz="4" w:space="0" w:color="auto"/>
              <w:left w:val="single" w:sz="4" w:space="0" w:color="auto"/>
              <w:bottom w:val="single" w:sz="4" w:space="0" w:color="auto"/>
              <w:right w:val="single" w:sz="4" w:space="0" w:color="auto"/>
            </w:tcBorders>
            <w:vAlign w:val="center"/>
            <w:hideMark/>
          </w:tcPr>
          <w:p w14:paraId="0D278A59" w14:textId="77777777" w:rsidR="009A005E" w:rsidRPr="001F7871" w:rsidRDefault="009A005E" w:rsidP="00384B41">
            <w:pPr>
              <w:jc w:val="left"/>
              <w:rPr>
                <w:i/>
                <w:iCs/>
              </w:rPr>
            </w:pPr>
            <w:r w:rsidRPr="001F7871">
              <w:rPr>
                <w:rFonts w:ascii="KaiTi_GB2312" w:eastAsia="KaiTi" w:hint="eastAsia"/>
                <w:iCs/>
                <w:color w:val="000000"/>
                <w:lang w:eastAsia="zh-CN"/>
              </w:rPr>
              <w:t>问题识别号码</w:t>
            </w:r>
          </w:p>
        </w:tc>
        <w:tc>
          <w:tcPr>
            <w:tcW w:w="7542" w:type="dxa"/>
            <w:tcBorders>
              <w:top w:val="single" w:sz="4" w:space="0" w:color="auto"/>
              <w:left w:val="single" w:sz="4" w:space="0" w:color="auto"/>
              <w:bottom w:val="single" w:sz="4" w:space="0" w:color="auto"/>
              <w:right w:val="single" w:sz="4" w:space="0" w:color="auto"/>
            </w:tcBorders>
            <w:vAlign w:val="center"/>
            <w:hideMark/>
          </w:tcPr>
          <w:p w14:paraId="40F33254" w14:textId="77777777" w:rsidR="009A005E" w:rsidRPr="001F7871" w:rsidRDefault="009A005E" w:rsidP="00384B41">
            <w:pPr>
              <w:jc w:val="left"/>
              <w:rPr>
                <w:rFonts w:ascii="KaiTi_GB2312" w:eastAsia="KaiTi_GB2312"/>
                <w:iCs/>
              </w:rPr>
            </w:pPr>
            <w:r w:rsidRPr="001F7871">
              <w:rPr>
                <w:rFonts w:ascii="KaiTi_GB2312" w:eastAsia="KaiTi" w:hint="eastAsia"/>
                <w:iCs/>
                <w:lang w:eastAsia="zh-CN"/>
              </w:rPr>
              <w:t>问题</w:t>
            </w:r>
          </w:p>
        </w:tc>
        <w:tc>
          <w:tcPr>
            <w:tcW w:w="720" w:type="dxa"/>
            <w:tcBorders>
              <w:top w:val="single" w:sz="4" w:space="0" w:color="auto"/>
              <w:left w:val="single" w:sz="4" w:space="0" w:color="auto"/>
              <w:bottom w:val="single" w:sz="4" w:space="0" w:color="auto"/>
              <w:right w:val="single" w:sz="4" w:space="0" w:color="auto"/>
            </w:tcBorders>
            <w:vAlign w:val="center"/>
            <w:hideMark/>
          </w:tcPr>
          <w:p w14:paraId="4CDE8A9F" w14:textId="77777777" w:rsidR="009A005E" w:rsidRPr="001F7871" w:rsidRDefault="009A005E" w:rsidP="00384B41">
            <w:pPr>
              <w:jc w:val="left"/>
              <w:rPr>
                <w:rFonts w:ascii="KaiTi_GB2312" w:eastAsia="KaiTi"/>
                <w:iCs/>
              </w:rPr>
            </w:pPr>
            <w:r w:rsidRPr="001F7871">
              <w:rPr>
                <w:rFonts w:ascii="KaiTi_GB2312" w:eastAsia="KaiTi" w:hint="eastAsia"/>
                <w:iCs/>
                <w:lang w:eastAsia="zh-CN"/>
              </w:rPr>
              <w:t>层级</w:t>
            </w:r>
          </w:p>
        </w:tc>
      </w:tr>
      <w:tr w:rsidR="009A005E" w:rsidRPr="001F7871" w14:paraId="21C2CCE6"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03B3104A" w14:textId="77777777" w:rsidR="009A005E" w:rsidRPr="001F7871" w:rsidRDefault="009A005E" w:rsidP="00384B41">
            <w:r w:rsidRPr="001F7871">
              <w:rPr>
                <w:color w:val="000000"/>
              </w:rPr>
              <w:t>XVII.1</w:t>
            </w:r>
          </w:p>
        </w:tc>
        <w:tc>
          <w:tcPr>
            <w:tcW w:w="7542" w:type="dxa"/>
            <w:tcBorders>
              <w:top w:val="single" w:sz="4" w:space="0" w:color="auto"/>
              <w:left w:val="single" w:sz="4" w:space="0" w:color="auto"/>
              <w:bottom w:val="single" w:sz="4" w:space="0" w:color="auto"/>
              <w:right w:val="single" w:sz="4" w:space="0" w:color="auto"/>
            </w:tcBorders>
            <w:vAlign w:val="center"/>
            <w:hideMark/>
          </w:tcPr>
          <w:p w14:paraId="07848CCD" w14:textId="77777777" w:rsidR="009A005E" w:rsidRPr="001F7871" w:rsidRDefault="009A005E" w:rsidP="003E2EBD">
            <w:pPr>
              <w:rPr>
                <w:color w:val="000000"/>
                <w:lang w:eastAsia="zh-CN"/>
              </w:rPr>
            </w:pPr>
            <w:r w:rsidRPr="001F7871">
              <w:rPr>
                <w:rFonts w:hint="eastAsia"/>
                <w:color w:val="000000"/>
                <w:lang w:eastAsia="zh-CN"/>
              </w:rPr>
              <w:t>贵国是否拥有并传播增强意识材料、倡导工具、最佳做法和政策，以促进生物多样性和健康附带效益？</w:t>
            </w:r>
          </w:p>
        </w:tc>
        <w:tc>
          <w:tcPr>
            <w:tcW w:w="720" w:type="dxa"/>
            <w:tcBorders>
              <w:top w:val="single" w:sz="4" w:space="0" w:color="auto"/>
              <w:left w:val="single" w:sz="4" w:space="0" w:color="auto"/>
              <w:bottom w:val="single" w:sz="4" w:space="0" w:color="auto"/>
              <w:right w:val="single" w:sz="4" w:space="0" w:color="auto"/>
            </w:tcBorders>
            <w:vAlign w:val="center"/>
            <w:hideMark/>
          </w:tcPr>
          <w:p w14:paraId="031A4481" w14:textId="77777777" w:rsidR="009A005E" w:rsidRPr="001F7871" w:rsidRDefault="009A005E" w:rsidP="00384B41">
            <w:r w:rsidRPr="001F7871">
              <w:rPr>
                <w:color w:val="000000"/>
              </w:rPr>
              <w:t>1</w:t>
            </w:r>
          </w:p>
        </w:tc>
      </w:tr>
      <w:tr w:rsidR="009A005E" w:rsidRPr="001F7871" w14:paraId="5FC1FBB5"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493B6AB3" w14:textId="77777777" w:rsidR="009A005E" w:rsidRPr="001F7871" w:rsidRDefault="009A005E" w:rsidP="00384B41">
            <w:r w:rsidRPr="001F7871">
              <w:rPr>
                <w:color w:val="000000"/>
              </w:rPr>
              <w:t>XVII.2</w:t>
            </w:r>
          </w:p>
        </w:tc>
        <w:tc>
          <w:tcPr>
            <w:tcW w:w="7542" w:type="dxa"/>
            <w:tcBorders>
              <w:top w:val="single" w:sz="4" w:space="0" w:color="auto"/>
              <w:left w:val="single" w:sz="4" w:space="0" w:color="auto"/>
              <w:bottom w:val="single" w:sz="4" w:space="0" w:color="auto"/>
              <w:right w:val="single" w:sz="4" w:space="0" w:color="auto"/>
            </w:tcBorders>
            <w:vAlign w:val="center"/>
            <w:hideMark/>
          </w:tcPr>
          <w:p w14:paraId="07792907" w14:textId="187FD463" w:rsidR="009A005E" w:rsidRPr="001F7871" w:rsidRDefault="009A005E" w:rsidP="003E2EBD">
            <w:pPr>
              <w:rPr>
                <w:color w:val="000000"/>
                <w:lang w:eastAsia="zh-CN"/>
              </w:rPr>
            </w:pPr>
            <w:r w:rsidRPr="001F7871">
              <w:rPr>
                <w:rFonts w:hint="eastAsia"/>
                <w:color w:val="000000"/>
                <w:lang w:eastAsia="zh-CN"/>
              </w:rPr>
              <w:t>这些增强意识材料、倡导工具、最佳做法和政策是否包括土著人民和地方社区以及妇女、儿童、青年和老年人、残疾人等弱势群体的贡献，并认识到</w:t>
            </w:r>
            <w:r w:rsidR="0034732F" w:rsidRPr="001F7871">
              <w:rPr>
                <w:rFonts w:hint="eastAsia"/>
                <w:color w:val="000000"/>
                <w:lang w:eastAsia="zh-CN"/>
              </w:rPr>
              <w:t>他们的</w:t>
            </w:r>
            <w:r w:rsidRPr="001F7871">
              <w:rPr>
                <w:rFonts w:hint="eastAsia"/>
                <w:color w:val="000000"/>
                <w:lang w:eastAsia="zh-CN"/>
              </w:rPr>
              <w:t>独特作用？</w:t>
            </w:r>
          </w:p>
        </w:tc>
        <w:tc>
          <w:tcPr>
            <w:tcW w:w="720" w:type="dxa"/>
            <w:tcBorders>
              <w:top w:val="single" w:sz="4" w:space="0" w:color="auto"/>
              <w:left w:val="single" w:sz="4" w:space="0" w:color="auto"/>
              <w:bottom w:val="single" w:sz="4" w:space="0" w:color="auto"/>
              <w:right w:val="single" w:sz="4" w:space="0" w:color="auto"/>
            </w:tcBorders>
            <w:vAlign w:val="center"/>
            <w:hideMark/>
          </w:tcPr>
          <w:p w14:paraId="4E279668" w14:textId="77777777" w:rsidR="009A005E" w:rsidRPr="001F7871" w:rsidRDefault="009A005E" w:rsidP="00384B41">
            <w:r w:rsidRPr="001F7871">
              <w:rPr>
                <w:color w:val="000000"/>
              </w:rPr>
              <w:t>2</w:t>
            </w:r>
          </w:p>
        </w:tc>
      </w:tr>
      <w:tr w:rsidR="009A005E" w:rsidRPr="001F7871" w14:paraId="1DC06FE1"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2FE2261F" w14:textId="77777777" w:rsidR="009A005E" w:rsidRPr="001F7871" w:rsidRDefault="009A005E" w:rsidP="00384B41">
            <w:r w:rsidRPr="001F7871">
              <w:rPr>
                <w:color w:val="000000"/>
              </w:rPr>
              <w:t>XVII.3</w:t>
            </w:r>
          </w:p>
        </w:tc>
        <w:tc>
          <w:tcPr>
            <w:tcW w:w="7542" w:type="dxa"/>
            <w:tcBorders>
              <w:top w:val="single" w:sz="4" w:space="0" w:color="auto"/>
              <w:left w:val="single" w:sz="4" w:space="0" w:color="auto"/>
              <w:bottom w:val="single" w:sz="4" w:space="0" w:color="auto"/>
              <w:right w:val="single" w:sz="4" w:space="0" w:color="auto"/>
            </w:tcBorders>
            <w:vAlign w:val="center"/>
            <w:hideMark/>
          </w:tcPr>
          <w:p w14:paraId="11DD4529" w14:textId="77777777" w:rsidR="009A005E" w:rsidRPr="001F7871" w:rsidRDefault="009A005E" w:rsidP="003E2EBD">
            <w:pPr>
              <w:rPr>
                <w:lang w:eastAsia="zh-CN"/>
              </w:rPr>
            </w:pPr>
            <w:r w:rsidRPr="001F7871">
              <w:rPr>
                <w:rFonts w:hint="eastAsia"/>
                <w:color w:val="000000"/>
                <w:lang w:eastAsia="zh-CN"/>
              </w:rPr>
              <w:t>贵国是否认识到土著人民和地方社区的传统知识是一种有助于增进人类福祉的宝贵知识体系，并将其纳入相关工作？</w:t>
            </w:r>
          </w:p>
        </w:tc>
        <w:tc>
          <w:tcPr>
            <w:tcW w:w="720" w:type="dxa"/>
            <w:tcBorders>
              <w:top w:val="single" w:sz="4" w:space="0" w:color="auto"/>
              <w:left w:val="single" w:sz="4" w:space="0" w:color="auto"/>
              <w:bottom w:val="single" w:sz="4" w:space="0" w:color="auto"/>
              <w:right w:val="single" w:sz="4" w:space="0" w:color="auto"/>
            </w:tcBorders>
            <w:vAlign w:val="center"/>
            <w:hideMark/>
          </w:tcPr>
          <w:p w14:paraId="70B2FDD3" w14:textId="77777777" w:rsidR="009A005E" w:rsidRPr="001F7871" w:rsidRDefault="009A005E" w:rsidP="00384B41">
            <w:r w:rsidRPr="001F7871">
              <w:rPr>
                <w:color w:val="000000"/>
              </w:rPr>
              <w:t>1</w:t>
            </w:r>
          </w:p>
        </w:tc>
      </w:tr>
      <w:tr w:rsidR="009A005E" w:rsidRPr="001F7871" w14:paraId="0C512F5C"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7A90D7B0" w14:textId="77777777" w:rsidR="009A005E" w:rsidRPr="001F7871" w:rsidRDefault="009A005E" w:rsidP="00384B41">
            <w:r w:rsidRPr="001F7871">
              <w:rPr>
                <w:color w:val="000000"/>
              </w:rPr>
              <w:t>XVII.4</w:t>
            </w:r>
          </w:p>
        </w:tc>
        <w:tc>
          <w:tcPr>
            <w:tcW w:w="7542" w:type="dxa"/>
            <w:tcBorders>
              <w:top w:val="single" w:sz="4" w:space="0" w:color="auto"/>
              <w:left w:val="single" w:sz="4" w:space="0" w:color="auto"/>
              <w:bottom w:val="single" w:sz="4" w:space="0" w:color="auto"/>
              <w:right w:val="single" w:sz="4" w:space="0" w:color="auto"/>
            </w:tcBorders>
            <w:vAlign w:val="center"/>
            <w:hideMark/>
          </w:tcPr>
          <w:p w14:paraId="21AF69AF" w14:textId="77777777" w:rsidR="009A005E" w:rsidRPr="001F7871" w:rsidRDefault="009A005E" w:rsidP="003E2EBD">
            <w:pPr>
              <w:rPr>
                <w:lang w:eastAsia="zh-CN"/>
              </w:rPr>
            </w:pPr>
            <w:r w:rsidRPr="001F7871">
              <w:rPr>
                <w:rFonts w:hint="eastAsia"/>
                <w:color w:val="000000"/>
                <w:lang w:eastAsia="zh-CN"/>
              </w:rPr>
              <w:t>贵国现行的国家政策、方案和项目是否已纳入与生物多样性和健康有关的性别考虑因素？</w:t>
            </w:r>
          </w:p>
        </w:tc>
        <w:tc>
          <w:tcPr>
            <w:tcW w:w="720" w:type="dxa"/>
            <w:tcBorders>
              <w:top w:val="single" w:sz="4" w:space="0" w:color="auto"/>
              <w:left w:val="single" w:sz="4" w:space="0" w:color="auto"/>
              <w:bottom w:val="single" w:sz="4" w:space="0" w:color="auto"/>
              <w:right w:val="single" w:sz="4" w:space="0" w:color="auto"/>
            </w:tcBorders>
            <w:vAlign w:val="center"/>
            <w:hideMark/>
          </w:tcPr>
          <w:p w14:paraId="61762408" w14:textId="77777777" w:rsidR="009A005E" w:rsidRPr="001F7871" w:rsidRDefault="009A005E" w:rsidP="00384B41">
            <w:r w:rsidRPr="001F7871">
              <w:rPr>
                <w:color w:val="000000"/>
              </w:rPr>
              <w:t>1</w:t>
            </w:r>
          </w:p>
        </w:tc>
      </w:tr>
      <w:tr w:rsidR="009A005E" w:rsidRPr="001F7871" w14:paraId="3EA0F096" w14:textId="77777777" w:rsidTr="00441BFA">
        <w:tc>
          <w:tcPr>
            <w:tcW w:w="963" w:type="dxa"/>
            <w:tcBorders>
              <w:top w:val="single" w:sz="4" w:space="0" w:color="auto"/>
              <w:left w:val="single" w:sz="4" w:space="0" w:color="auto"/>
              <w:bottom w:val="single" w:sz="4" w:space="0" w:color="auto"/>
              <w:right w:val="single" w:sz="4" w:space="0" w:color="auto"/>
            </w:tcBorders>
            <w:vAlign w:val="center"/>
            <w:hideMark/>
          </w:tcPr>
          <w:p w14:paraId="219297D8" w14:textId="77777777" w:rsidR="009A005E" w:rsidRPr="001F7871" w:rsidRDefault="009A005E" w:rsidP="00384B41">
            <w:r w:rsidRPr="001F7871">
              <w:rPr>
                <w:color w:val="000000"/>
              </w:rPr>
              <w:t>XVII.5</w:t>
            </w:r>
          </w:p>
        </w:tc>
        <w:tc>
          <w:tcPr>
            <w:tcW w:w="7542" w:type="dxa"/>
            <w:tcBorders>
              <w:top w:val="single" w:sz="4" w:space="0" w:color="auto"/>
              <w:left w:val="single" w:sz="4" w:space="0" w:color="auto"/>
              <w:bottom w:val="single" w:sz="4" w:space="0" w:color="auto"/>
              <w:right w:val="single" w:sz="4" w:space="0" w:color="auto"/>
            </w:tcBorders>
            <w:vAlign w:val="center"/>
            <w:hideMark/>
          </w:tcPr>
          <w:p w14:paraId="0FD7EE85" w14:textId="77777777" w:rsidR="009A005E" w:rsidRPr="001F7871" w:rsidRDefault="009A005E" w:rsidP="003E2EBD">
            <w:pPr>
              <w:rPr>
                <w:lang w:eastAsia="zh-CN"/>
              </w:rPr>
            </w:pPr>
            <w:r w:rsidRPr="001F7871">
              <w:rPr>
                <w:rFonts w:hint="eastAsia"/>
                <w:lang w:eastAsia="zh-CN"/>
              </w:rPr>
              <w:t>在推动生物多样性与健康相互联系主流化的行动中，是否已纳入按性别区分的角色以及促进性别平等的规划？</w:t>
            </w:r>
          </w:p>
        </w:tc>
        <w:tc>
          <w:tcPr>
            <w:tcW w:w="720" w:type="dxa"/>
            <w:tcBorders>
              <w:top w:val="single" w:sz="4" w:space="0" w:color="auto"/>
              <w:left w:val="single" w:sz="4" w:space="0" w:color="auto"/>
              <w:bottom w:val="single" w:sz="4" w:space="0" w:color="auto"/>
              <w:right w:val="single" w:sz="4" w:space="0" w:color="auto"/>
            </w:tcBorders>
            <w:vAlign w:val="center"/>
            <w:hideMark/>
          </w:tcPr>
          <w:p w14:paraId="69E62EDE" w14:textId="77777777" w:rsidR="009A005E" w:rsidRPr="001F7871" w:rsidRDefault="009A005E" w:rsidP="00384B41">
            <w:r w:rsidRPr="001F7871">
              <w:rPr>
                <w:color w:val="000000"/>
              </w:rPr>
              <w:t>2</w:t>
            </w:r>
          </w:p>
        </w:tc>
      </w:tr>
      <w:bookmarkEnd w:id="8"/>
      <w:bookmarkEnd w:id="9"/>
    </w:tbl>
    <w:p w14:paraId="3021F361" w14:textId="77777777" w:rsidR="00441BFA" w:rsidRDefault="00441BFA" w:rsidP="00441BFA">
      <w:pPr>
        <w:pStyle w:val="Para1"/>
        <w:numPr>
          <w:ilvl w:val="0"/>
          <w:numId w:val="0"/>
        </w:numPr>
        <w:tabs>
          <w:tab w:val="clear" w:pos="567"/>
          <w:tab w:val="clear" w:pos="1134"/>
          <w:tab w:val="clear" w:pos="1701"/>
          <w:tab w:val="clear" w:pos="2268"/>
        </w:tabs>
        <w:ind w:left="562"/>
        <w:jc w:val="center"/>
        <w:rPr>
          <w:sz w:val="24"/>
        </w:rPr>
      </w:pPr>
    </w:p>
    <w:p w14:paraId="3F3A8096" w14:textId="703158A0" w:rsidR="009A005E" w:rsidRDefault="00E6694C" w:rsidP="005912B8">
      <w:pPr>
        <w:pStyle w:val="Para1"/>
        <w:numPr>
          <w:ilvl w:val="0"/>
          <w:numId w:val="0"/>
        </w:numPr>
        <w:tabs>
          <w:tab w:val="clear" w:pos="567"/>
          <w:tab w:val="clear" w:pos="1134"/>
          <w:tab w:val="clear" w:pos="1701"/>
          <w:tab w:val="clear" w:pos="2268"/>
        </w:tabs>
        <w:spacing w:before="0"/>
        <w:ind w:left="562"/>
        <w:jc w:val="center"/>
      </w:pPr>
      <w:r w:rsidRPr="00952C6E">
        <w:rPr>
          <w:sz w:val="24"/>
        </w:rPr>
        <w:t>__________</w:t>
      </w:r>
    </w:p>
    <w:sectPr w:rsidR="009A005E" w:rsidSect="00F608C0">
      <w:headerReference w:type="even" r:id="rId33"/>
      <w:headerReference w:type="default" r:id="rId34"/>
      <w:footerReference w:type="even" r:id="rId35"/>
      <w:footerReference w:type="default" r:id="rId36"/>
      <w:pgSz w:w="12240" w:h="15840" w:code="1"/>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D0865" w14:textId="77777777" w:rsidR="00CC61B7" w:rsidRDefault="00CC61B7">
      <w:r>
        <w:separator/>
      </w:r>
    </w:p>
  </w:endnote>
  <w:endnote w:type="continuationSeparator" w:id="0">
    <w:p w14:paraId="7DD98586" w14:textId="77777777" w:rsidR="00CC61B7" w:rsidRDefault="00CC6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KaiTi_GB2312">
    <w:altName w:val="Microsoft YaHei"/>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11A9F4F" w14:textId="4D463084" w:rsidR="00F56E53" w:rsidRDefault="00F56E53" w:rsidP="00F56E53">
            <w:pPr>
              <w:pStyle w:val="Footer"/>
              <w:jc w:val="left"/>
            </w:pPr>
            <w:r w:rsidRPr="007B079F">
              <w:rPr>
                <w:szCs w:val="20"/>
              </w:rPr>
              <w:fldChar w:fldCharType="begin"/>
            </w:r>
            <w:r w:rsidRPr="007B079F">
              <w:rPr>
                <w:szCs w:val="20"/>
              </w:rPr>
              <w:instrText xml:space="preserve"> PAGE </w:instrText>
            </w:r>
            <w:r w:rsidRPr="007B079F">
              <w:rPr>
                <w:szCs w:val="20"/>
              </w:rPr>
              <w:fldChar w:fldCharType="separate"/>
            </w:r>
            <w:r>
              <w:rPr>
                <w:szCs w:val="20"/>
              </w:rPr>
              <w:t>2</w:t>
            </w:r>
            <w:r w:rsidRPr="007B079F">
              <w:rPr>
                <w:szCs w:val="20"/>
              </w:rPr>
              <w:fldChar w:fldCharType="end"/>
            </w:r>
            <w:r w:rsidRPr="005F726F">
              <w:rPr>
                <w:szCs w:val="20"/>
              </w:rPr>
              <w:t>/</w:t>
            </w:r>
            <w:r w:rsidRPr="007B079F">
              <w:rPr>
                <w:szCs w:val="20"/>
              </w:rPr>
              <w:fldChar w:fldCharType="begin"/>
            </w:r>
            <w:r w:rsidRPr="007B079F">
              <w:rPr>
                <w:szCs w:val="20"/>
              </w:rPr>
              <w:instrText xml:space="preserve"> NUMPAGES  </w:instrText>
            </w:r>
            <w:r w:rsidRPr="007B079F">
              <w:rPr>
                <w:szCs w:val="20"/>
              </w:rPr>
              <w:fldChar w:fldCharType="separate"/>
            </w:r>
            <w:r>
              <w:rPr>
                <w:szCs w:val="20"/>
              </w:rPr>
              <w:t>15</w:t>
            </w:r>
            <w:r w:rsidRPr="007B079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641563"/>
      <w:docPartObj>
        <w:docPartGallery w:val="Page Numbers (Top of Page)"/>
        <w:docPartUnique/>
      </w:docPartObj>
    </w:sdtPr>
    <w:sdtEndPr/>
    <w:sdtContent>
      <w:p w14:paraId="24E4D6E6" w14:textId="602ECDCD" w:rsidR="00F56E53" w:rsidRPr="00F56E53" w:rsidRDefault="00F56E53" w:rsidP="00F56E53">
        <w:pPr>
          <w:pStyle w:val="Footer"/>
          <w:jc w:val="right"/>
        </w:pPr>
        <w:r w:rsidRPr="007B079F">
          <w:rPr>
            <w:szCs w:val="20"/>
          </w:rPr>
          <w:fldChar w:fldCharType="begin"/>
        </w:r>
        <w:r w:rsidRPr="007B079F">
          <w:rPr>
            <w:szCs w:val="20"/>
          </w:rPr>
          <w:instrText xml:space="preserve"> PAGE </w:instrText>
        </w:r>
        <w:r w:rsidRPr="007B079F">
          <w:rPr>
            <w:szCs w:val="20"/>
          </w:rPr>
          <w:fldChar w:fldCharType="separate"/>
        </w:r>
        <w:r>
          <w:rPr>
            <w:szCs w:val="20"/>
          </w:rPr>
          <w:t>3</w:t>
        </w:r>
        <w:r w:rsidRPr="007B079F">
          <w:rPr>
            <w:szCs w:val="20"/>
          </w:rPr>
          <w:fldChar w:fldCharType="end"/>
        </w:r>
        <w:r w:rsidRPr="005F726F">
          <w:rPr>
            <w:szCs w:val="20"/>
          </w:rPr>
          <w:t>/</w:t>
        </w:r>
        <w:r w:rsidRPr="007B079F">
          <w:rPr>
            <w:szCs w:val="20"/>
          </w:rPr>
          <w:fldChar w:fldCharType="begin"/>
        </w:r>
        <w:r w:rsidRPr="007B079F">
          <w:rPr>
            <w:szCs w:val="20"/>
          </w:rPr>
          <w:instrText xml:space="preserve"> NUMPAGES  </w:instrText>
        </w:r>
        <w:r w:rsidRPr="007B079F">
          <w:rPr>
            <w:szCs w:val="20"/>
          </w:rPr>
          <w:fldChar w:fldCharType="separate"/>
        </w:r>
        <w:r>
          <w:rPr>
            <w:szCs w:val="20"/>
          </w:rPr>
          <w:t>15</w:t>
        </w:r>
        <w:r w:rsidRPr="007B079F">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6EDCF" w14:textId="77777777" w:rsidR="004A26DA" w:rsidRDefault="004A26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834310"/>
    </w:sdtPr>
    <w:sdtEndPr/>
    <w:sdtContent>
      <w:sdt>
        <w:sdtPr>
          <w:id w:val="548653783"/>
        </w:sdtPr>
        <w:sdtEndPr/>
        <w:sdtContent>
          <w:p w14:paraId="23420E0C" w14:textId="77777777" w:rsidR="00105752" w:rsidRDefault="006779FE">
            <w:pPr>
              <w:pStyle w:val="Footer"/>
              <w:jc w:val="left"/>
            </w:pPr>
            <w:r>
              <w:rPr>
                <w:szCs w:val="20"/>
              </w:rPr>
              <w:fldChar w:fldCharType="begin"/>
            </w:r>
            <w:r>
              <w:rPr>
                <w:szCs w:val="20"/>
              </w:rPr>
              <w:instrText xml:space="preserve"> PAGE </w:instrText>
            </w:r>
            <w:r>
              <w:rPr>
                <w:szCs w:val="20"/>
              </w:rPr>
              <w:fldChar w:fldCharType="separate"/>
            </w:r>
            <w:r>
              <w:rPr>
                <w:szCs w:val="20"/>
              </w:rPr>
              <w:t>2</w:t>
            </w:r>
            <w:r>
              <w:rPr>
                <w:szCs w:val="20"/>
              </w:rPr>
              <w:fldChar w:fldCharType="end"/>
            </w:r>
            <w:r>
              <w:rPr>
                <w:szCs w:val="20"/>
              </w:rPr>
              <w:t>/</w:t>
            </w:r>
            <w:r>
              <w:rPr>
                <w:szCs w:val="20"/>
              </w:rPr>
              <w:fldChar w:fldCharType="begin"/>
            </w:r>
            <w:r>
              <w:rPr>
                <w:szCs w:val="20"/>
              </w:rPr>
              <w:instrText xml:space="preserve"> NUMPAGES  </w:instrText>
            </w:r>
            <w:r>
              <w:rPr>
                <w:szCs w:val="20"/>
              </w:rPr>
              <w:fldChar w:fldCharType="separate"/>
            </w:r>
            <w:r>
              <w:rPr>
                <w:szCs w:val="20"/>
              </w:rPr>
              <w:t>15</w:t>
            </w:r>
            <w:r>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sdtPr>
    <w:sdtEndPr/>
    <w:sdtContent>
      <w:p w14:paraId="7B6145B4" w14:textId="77777777" w:rsidR="00105752" w:rsidRDefault="006779FE">
        <w:pPr>
          <w:pStyle w:val="Footer"/>
          <w:jc w:val="right"/>
        </w:pPr>
        <w:r>
          <w:rPr>
            <w:szCs w:val="20"/>
          </w:rPr>
          <w:fldChar w:fldCharType="begin"/>
        </w:r>
        <w:r>
          <w:rPr>
            <w:szCs w:val="20"/>
          </w:rPr>
          <w:instrText xml:space="preserve"> PAGE </w:instrText>
        </w:r>
        <w:r>
          <w:rPr>
            <w:szCs w:val="20"/>
          </w:rPr>
          <w:fldChar w:fldCharType="separate"/>
        </w:r>
        <w:r>
          <w:rPr>
            <w:szCs w:val="20"/>
          </w:rPr>
          <w:t>3</w:t>
        </w:r>
        <w:r>
          <w:rPr>
            <w:szCs w:val="20"/>
          </w:rPr>
          <w:fldChar w:fldCharType="end"/>
        </w:r>
        <w:r>
          <w:rPr>
            <w:szCs w:val="20"/>
          </w:rPr>
          <w:t>/</w:t>
        </w:r>
        <w:r>
          <w:rPr>
            <w:szCs w:val="20"/>
          </w:rPr>
          <w:fldChar w:fldCharType="begin"/>
        </w:r>
        <w:r>
          <w:rPr>
            <w:szCs w:val="20"/>
          </w:rPr>
          <w:instrText xml:space="preserve"> NUMPAGES  </w:instrText>
        </w:r>
        <w:r>
          <w:rPr>
            <w:szCs w:val="20"/>
          </w:rPr>
          <w:fldChar w:fldCharType="separate"/>
        </w:r>
        <w:r>
          <w:rPr>
            <w:szCs w:val="20"/>
          </w:rPr>
          <w:t>15</w:t>
        </w:r>
        <w:r>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6A3D0" w14:textId="77777777" w:rsidR="00CC61B7" w:rsidRDefault="00CC61B7">
      <w:r>
        <w:separator/>
      </w:r>
    </w:p>
  </w:footnote>
  <w:footnote w:type="continuationSeparator" w:id="0">
    <w:p w14:paraId="28E445FF" w14:textId="77777777" w:rsidR="00CC61B7" w:rsidRDefault="00CC61B7">
      <w:r>
        <w:continuationSeparator/>
      </w:r>
    </w:p>
  </w:footnote>
  <w:footnote w:id="1">
    <w:p w14:paraId="6A833296" w14:textId="77777777" w:rsidR="00105752" w:rsidRPr="00340395" w:rsidRDefault="006779FE" w:rsidP="00C3168A">
      <w:pPr>
        <w:pStyle w:val="FootnoteText"/>
        <w:jc w:val="both"/>
        <w:rPr>
          <w:sz w:val="20"/>
        </w:rPr>
      </w:pPr>
      <w:r w:rsidRPr="00340395">
        <w:rPr>
          <w:rStyle w:val="FootnoteReference"/>
          <w:sz w:val="20"/>
        </w:rPr>
        <w:t>*</w:t>
      </w:r>
      <w:r w:rsidRPr="00340395">
        <w:rPr>
          <w:sz w:val="20"/>
        </w:rPr>
        <w:t xml:space="preserve"> </w:t>
      </w:r>
      <w:hyperlink r:id="rId1" w:history="1">
        <w:r w:rsidR="00105752" w:rsidRPr="00340395">
          <w:rPr>
            <w:rStyle w:val="Hyperlink"/>
            <w:sz w:val="20"/>
          </w:rPr>
          <w:t>CBD/COP/17/1/Rev.1</w:t>
        </w:r>
      </w:hyperlink>
      <w:r w:rsidRPr="00340395">
        <w:rPr>
          <w:rFonts w:hint="eastAsia"/>
          <w:sz w:val="20"/>
          <w:lang w:eastAsia="zh-CN"/>
        </w:rPr>
        <w:t>。</w:t>
      </w:r>
    </w:p>
  </w:footnote>
  <w:footnote w:id="2">
    <w:p w14:paraId="4638A0F3" w14:textId="77777777" w:rsidR="00105752" w:rsidRPr="00340395" w:rsidRDefault="006779FE" w:rsidP="00C3168A">
      <w:pPr>
        <w:pStyle w:val="FootnoteText"/>
        <w:jc w:val="both"/>
        <w:rPr>
          <w:sz w:val="20"/>
        </w:rPr>
      </w:pPr>
      <w:r w:rsidRPr="00340395">
        <w:rPr>
          <w:rStyle w:val="FootnoteReference"/>
          <w:sz w:val="20"/>
        </w:rPr>
        <w:footnoteRef/>
      </w:r>
      <w:r w:rsidRPr="00340395">
        <w:rPr>
          <w:sz w:val="20"/>
        </w:rPr>
        <w:t xml:space="preserve"> </w:t>
      </w:r>
      <w:hyperlink r:id="rId2" w:history="1">
        <w:r w:rsidR="00105752" w:rsidRPr="00340395">
          <w:rPr>
            <w:rStyle w:val="Hyperlink"/>
            <w:sz w:val="20"/>
          </w:rPr>
          <w:t>CBD/COP/17/INF/8</w:t>
        </w:r>
      </w:hyperlink>
      <w:r w:rsidRPr="00340395">
        <w:rPr>
          <w:rFonts w:hint="eastAsia"/>
          <w:sz w:val="20"/>
          <w:lang w:eastAsia="zh-CN"/>
        </w:rPr>
        <w:t>。</w:t>
      </w:r>
    </w:p>
  </w:footnote>
  <w:footnote w:id="3">
    <w:p w14:paraId="058358CE" w14:textId="77777777" w:rsidR="00105752" w:rsidRPr="00340395" w:rsidRDefault="006779FE" w:rsidP="00C3168A">
      <w:pPr>
        <w:pStyle w:val="FootnoteText"/>
        <w:jc w:val="both"/>
        <w:rPr>
          <w:sz w:val="20"/>
        </w:rPr>
      </w:pPr>
      <w:r w:rsidRPr="00340395">
        <w:rPr>
          <w:rStyle w:val="FootnoteReference"/>
          <w:sz w:val="20"/>
        </w:rPr>
        <w:footnoteRef/>
      </w:r>
      <w:r w:rsidRPr="00340395">
        <w:rPr>
          <w:sz w:val="20"/>
        </w:rPr>
        <w:t xml:space="preserve"> </w:t>
      </w:r>
      <w:hyperlink r:id="rId3" w:history="1">
        <w:r w:rsidR="00105752" w:rsidRPr="00340395">
          <w:rPr>
            <w:rStyle w:val="Hyperlink"/>
            <w:sz w:val="20"/>
          </w:rPr>
          <w:t>CBD/COP/17/INF/5</w:t>
        </w:r>
      </w:hyperlink>
      <w:r w:rsidRPr="00340395">
        <w:rPr>
          <w:rFonts w:hint="eastAsia"/>
          <w:sz w:val="20"/>
          <w:lang w:eastAsia="zh-CN"/>
        </w:rPr>
        <w:t>。</w:t>
      </w:r>
    </w:p>
  </w:footnote>
  <w:footnote w:id="4">
    <w:p w14:paraId="1AF2981A" w14:textId="77777777" w:rsidR="00105752" w:rsidRPr="00340395" w:rsidRDefault="006779FE" w:rsidP="00C3168A">
      <w:pPr>
        <w:pStyle w:val="FootnoteText"/>
        <w:jc w:val="both"/>
        <w:rPr>
          <w:sz w:val="20"/>
        </w:rPr>
      </w:pPr>
      <w:r w:rsidRPr="00340395">
        <w:rPr>
          <w:rStyle w:val="FootnoteReference"/>
          <w:sz w:val="20"/>
        </w:rPr>
        <w:footnoteRef/>
      </w:r>
      <w:r w:rsidRPr="00340395">
        <w:rPr>
          <w:sz w:val="20"/>
        </w:rPr>
        <w:t xml:space="preserve"> </w:t>
      </w:r>
      <w:hyperlink r:id="rId4" w:history="1">
        <w:r w:rsidR="00105752" w:rsidRPr="00340395">
          <w:rPr>
            <w:rStyle w:val="Hyperlink"/>
            <w:sz w:val="20"/>
          </w:rPr>
          <w:t>CBD/COP/17/INF/6</w:t>
        </w:r>
      </w:hyperlink>
      <w:r w:rsidRPr="00340395">
        <w:rPr>
          <w:rFonts w:hint="eastAsia"/>
          <w:sz w:val="20"/>
          <w:lang w:eastAsia="zh-CN"/>
        </w:rPr>
        <w:t>。</w:t>
      </w:r>
    </w:p>
  </w:footnote>
  <w:footnote w:id="5">
    <w:p w14:paraId="67C1D8F0" w14:textId="77777777" w:rsidR="00105752" w:rsidRPr="00340395" w:rsidRDefault="006779FE" w:rsidP="00C3168A">
      <w:pPr>
        <w:pStyle w:val="FootnoteText"/>
        <w:jc w:val="both"/>
        <w:rPr>
          <w:sz w:val="20"/>
        </w:rPr>
      </w:pPr>
      <w:r w:rsidRPr="00340395">
        <w:rPr>
          <w:rStyle w:val="FootnoteReference"/>
          <w:sz w:val="20"/>
        </w:rPr>
        <w:footnoteRef/>
      </w:r>
      <w:r w:rsidRPr="00340395">
        <w:rPr>
          <w:sz w:val="20"/>
        </w:rPr>
        <w:t xml:space="preserve"> CBD/COP/17/INF/9</w:t>
      </w:r>
      <w:r w:rsidRPr="00340395">
        <w:rPr>
          <w:rFonts w:hint="eastAsia"/>
          <w:sz w:val="20"/>
          <w:lang w:eastAsia="zh-CN"/>
        </w:rPr>
        <w:t>。</w:t>
      </w:r>
    </w:p>
  </w:footnote>
  <w:footnote w:id="6">
    <w:p w14:paraId="12AC5192" w14:textId="06070D75" w:rsidR="00105752" w:rsidRPr="00340395" w:rsidRDefault="006779FE" w:rsidP="00C3168A">
      <w:pPr>
        <w:pStyle w:val="FootnoteText"/>
        <w:jc w:val="both"/>
        <w:rPr>
          <w:sz w:val="20"/>
        </w:rPr>
      </w:pPr>
      <w:r w:rsidRPr="00340395">
        <w:rPr>
          <w:rStyle w:val="FootnoteReference"/>
          <w:sz w:val="20"/>
        </w:rPr>
        <w:footnoteRef/>
      </w:r>
      <w:r w:rsidRPr="00340395">
        <w:rPr>
          <w:sz w:val="20"/>
        </w:rPr>
        <w:t xml:space="preserve"> </w:t>
      </w:r>
      <w:r w:rsidRPr="00340395">
        <w:rPr>
          <w:rFonts w:hint="eastAsia"/>
          <w:sz w:val="20"/>
          <w:lang w:eastAsia="zh-CN"/>
        </w:rPr>
        <w:t>见</w:t>
      </w:r>
      <w:hyperlink r:id="rId5" w:history="1">
        <w:r w:rsidR="00105752" w:rsidRPr="00340395">
          <w:rPr>
            <w:rStyle w:val="Hyperlink"/>
            <w:sz w:val="20"/>
          </w:rPr>
          <w:t>www.cbd.int/health/currentactivities/webinarshealth.shtml</w:t>
        </w:r>
      </w:hyperlink>
      <w:r w:rsidR="00E5102C" w:rsidRPr="00340395">
        <w:rPr>
          <w:rFonts w:hint="eastAsia"/>
          <w:sz w:val="20"/>
          <w:lang w:eastAsia="zh-CN"/>
        </w:rPr>
        <w:t>。</w:t>
      </w:r>
    </w:p>
  </w:footnote>
  <w:footnote w:id="7">
    <w:p w14:paraId="77C21478" w14:textId="1476D9D8" w:rsidR="00105752" w:rsidRPr="00340395" w:rsidRDefault="006779FE" w:rsidP="00C3168A">
      <w:pPr>
        <w:pStyle w:val="FootnoteText"/>
        <w:jc w:val="both"/>
        <w:rPr>
          <w:sz w:val="20"/>
          <w:lang w:eastAsia="zh-CN"/>
        </w:rPr>
      </w:pPr>
      <w:r w:rsidRPr="00340395">
        <w:rPr>
          <w:rStyle w:val="FootnoteReference"/>
          <w:sz w:val="20"/>
        </w:rPr>
        <w:footnoteRef/>
      </w:r>
      <w:r w:rsidRPr="00340395">
        <w:rPr>
          <w:sz w:val="20"/>
          <w:lang w:eastAsia="zh-CN"/>
        </w:rPr>
        <w:t xml:space="preserve"> </w:t>
      </w:r>
      <w:r w:rsidRPr="00340395">
        <w:rPr>
          <w:rFonts w:hint="eastAsia"/>
          <w:sz w:val="20"/>
          <w:lang w:eastAsia="zh-CN"/>
        </w:rPr>
        <w:t>见</w:t>
      </w:r>
      <w:hyperlink r:id="rId6" w:history="1">
        <w:r w:rsidR="00105752" w:rsidRPr="00340395">
          <w:rPr>
            <w:rStyle w:val="Hyperlink"/>
            <w:sz w:val="20"/>
            <w:lang w:eastAsia="zh-CN"/>
          </w:rPr>
          <w:t>www.cbd.int/health/currentactivities/webinarshealth.shtml</w:t>
        </w:r>
      </w:hyperlink>
      <w:r w:rsidR="00E5102C" w:rsidRPr="00340395">
        <w:rPr>
          <w:rFonts w:hint="eastAsia"/>
          <w:sz w:val="20"/>
          <w:lang w:eastAsia="zh-CN"/>
        </w:rPr>
        <w:t>。</w:t>
      </w:r>
    </w:p>
  </w:footnote>
  <w:footnote w:id="8">
    <w:p w14:paraId="6B9835E7" w14:textId="2C2438D5" w:rsidR="00105752" w:rsidRPr="00340395" w:rsidRDefault="006779FE" w:rsidP="00C3168A">
      <w:pPr>
        <w:pStyle w:val="FootnoteText"/>
        <w:jc w:val="both"/>
        <w:rPr>
          <w:sz w:val="20"/>
          <w:lang w:eastAsia="zh-CN"/>
        </w:rPr>
      </w:pPr>
      <w:r w:rsidRPr="00340395">
        <w:rPr>
          <w:rStyle w:val="FootnoteReference"/>
          <w:sz w:val="20"/>
        </w:rPr>
        <w:footnoteRef/>
      </w:r>
      <w:r w:rsidRPr="00340395">
        <w:rPr>
          <w:sz w:val="20"/>
          <w:lang w:eastAsia="zh-CN"/>
        </w:rPr>
        <w:t xml:space="preserve"> </w:t>
      </w:r>
      <w:r w:rsidRPr="00340395">
        <w:rPr>
          <w:rFonts w:hint="eastAsia"/>
          <w:sz w:val="20"/>
          <w:lang w:eastAsia="zh-CN"/>
        </w:rPr>
        <w:t>见</w:t>
      </w:r>
      <w:hyperlink r:id="rId7" w:history="1">
        <w:r w:rsidR="00105752" w:rsidRPr="00340395">
          <w:rPr>
            <w:rStyle w:val="Hyperlink"/>
            <w:sz w:val="20"/>
            <w:lang w:eastAsia="zh-CN"/>
          </w:rPr>
          <w:t>www.cbd.int/meetings/NBSAP-OM-2025-05</w:t>
        </w:r>
      </w:hyperlink>
      <w:r w:rsidR="00E5102C" w:rsidRPr="00340395">
        <w:rPr>
          <w:rFonts w:hint="eastAsia"/>
          <w:sz w:val="20"/>
          <w:lang w:eastAsia="zh-CN"/>
        </w:rPr>
        <w:t>。</w:t>
      </w:r>
    </w:p>
  </w:footnote>
  <w:footnote w:id="9">
    <w:p w14:paraId="4958D7ED" w14:textId="77777777" w:rsidR="00105752" w:rsidRPr="00340395" w:rsidRDefault="006779FE" w:rsidP="00C3168A">
      <w:pPr>
        <w:pStyle w:val="FootnoteText"/>
        <w:jc w:val="both"/>
        <w:rPr>
          <w:sz w:val="20"/>
        </w:rPr>
      </w:pPr>
      <w:r w:rsidRPr="00340395">
        <w:rPr>
          <w:rStyle w:val="FootnoteReference"/>
          <w:sz w:val="20"/>
        </w:rPr>
        <w:footnoteRef/>
      </w:r>
      <w:r w:rsidRPr="00340395">
        <w:rPr>
          <w:sz w:val="20"/>
        </w:rPr>
        <w:t xml:space="preserve"> </w:t>
      </w:r>
      <w:r w:rsidRPr="00340395">
        <w:rPr>
          <w:rFonts w:hint="eastAsia"/>
          <w:sz w:val="20"/>
          <w:lang w:eastAsia="zh-CN"/>
        </w:rPr>
        <w:t>可查阅</w:t>
      </w:r>
      <w:hyperlink r:id="rId8" w:history="1">
        <w:r w:rsidR="00105752" w:rsidRPr="00340395">
          <w:rPr>
            <w:rStyle w:val="Hyperlink"/>
            <w:sz w:val="20"/>
          </w:rPr>
          <w:t>www.cbd.int/health/videos.shtml</w:t>
        </w:r>
      </w:hyperlink>
      <w:r w:rsidRPr="00340395">
        <w:rPr>
          <w:rFonts w:hint="eastAsia"/>
          <w:sz w:val="20"/>
          <w:lang w:eastAsia="zh-CN"/>
        </w:rPr>
        <w:t>。</w:t>
      </w:r>
    </w:p>
  </w:footnote>
  <w:footnote w:id="10">
    <w:p w14:paraId="51044D39" w14:textId="13EDF8AA" w:rsidR="006916BC" w:rsidRPr="00340395" w:rsidRDefault="006916BC" w:rsidP="00C3168A">
      <w:pPr>
        <w:pStyle w:val="FootnoteText"/>
        <w:jc w:val="both"/>
        <w:rPr>
          <w:sz w:val="20"/>
          <w:lang w:eastAsia="zh-CN"/>
        </w:rPr>
      </w:pPr>
      <w:r w:rsidRPr="00340395">
        <w:rPr>
          <w:rStyle w:val="FootnoteReference"/>
          <w:sz w:val="20"/>
        </w:rPr>
        <w:footnoteRef/>
      </w:r>
      <w:r w:rsidRPr="00340395">
        <w:rPr>
          <w:sz w:val="20"/>
          <w:lang w:eastAsia="zh-CN"/>
        </w:rPr>
        <w:t xml:space="preserve"> </w:t>
      </w:r>
      <w:r w:rsidRPr="00340395">
        <w:rPr>
          <w:rFonts w:hint="eastAsia"/>
          <w:sz w:val="20"/>
          <w:lang w:eastAsia="zh-CN"/>
        </w:rPr>
        <w:t>见</w:t>
      </w:r>
      <w:r w:rsidRPr="00340395">
        <w:rPr>
          <w:sz w:val="20"/>
          <w:lang w:eastAsia="zh-CN"/>
        </w:rPr>
        <w:t xml:space="preserve"> </w:t>
      </w:r>
      <w:hyperlink r:id="rId9" w:history="1">
        <w:r w:rsidRPr="00340395">
          <w:rPr>
            <w:rStyle w:val="Hyperlink"/>
            <w:sz w:val="20"/>
            <w:lang w:eastAsia="zh-CN"/>
          </w:rPr>
          <w:t>https://archive.cbd.int/health/resources/quadripartite.shtml</w:t>
        </w:r>
      </w:hyperlink>
      <w:r w:rsidRPr="00340395">
        <w:rPr>
          <w:rFonts w:hint="eastAsia"/>
          <w:sz w:val="20"/>
          <w:lang w:eastAsia="zh-CN"/>
        </w:rPr>
        <w:t>。</w:t>
      </w:r>
    </w:p>
  </w:footnote>
  <w:footnote w:id="11">
    <w:p w14:paraId="7060866C" w14:textId="49CCA824" w:rsidR="00105752" w:rsidRPr="00340395" w:rsidRDefault="006779FE" w:rsidP="00C3168A">
      <w:pPr>
        <w:pStyle w:val="FootnoteText"/>
        <w:jc w:val="both"/>
        <w:rPr>
          <w:sz w:val="20"/>
        </w:rPr>
      </w:pPr>
      <w:r w:rsidRPr="00340395">
        <w:rPr>
          <w:rStyle w:val="FootnoteReference"/>
          <w:sz w:val="20"/>
        </w:rPr>
        <w:footnoteRef/>
      </w:r>
      <w:r w:rsidRPr="00340395">
        <w:rPr>
          <w:sz w:val="20"/>
        </w:rPr>
        <w:t xml:space="preserve"> </w:t>
      </w:r>
      <w:r w:rsidRPr="00340395">
        <w:rPr>
          <w:rFonts w:hint="eastAsia"/>
          <w:sz w:val="20"/>
          <w:lang w:eastAsia="zh-CN"/>
        </w:rPr>
        <w:t>见</w:t>
      </w:r>
      <w:hyperlink r:id="rId10" w:history="1">
        <w:r w:rsidR="00105752" w:rsidRPr="00340395">
          <w:rPr>
            <w:rStyle w:val="Hyperlink"/>
            <w:sz w:val="20"/>
          </w:rPr>
          <w:t>www.cbd.int/notifications/2026-021</w:t>
        </w:r>
      </w:hyperlink>
      <w:r w:rsidR="00E5102C" w:rsidRPr="00340395">
        <w:rPr>
          <w:rFonts w:hint="eastAsia"/>
          <w:sz w:val="20"/>
          <w:lang w:eastAsia="zh-CN"/>
        </w:rPr>
        <w:t>。</w:t>
      </w:r>
    </w:p>
  </w:footnote>
  <w:footnote w:id="12">
    <w:p w14:paraId="4211C995" w14:textId="0896ED38" w:rsidR="00105752" w:rsidRPr="00340395" w:rsidRDefault="006779FE" w:rsidP="00C3168A">
      <w:pPr>
        <w:pStyle w:val="FootnoteText"/>
        <w:jc w:val="both"/>
        <w:rPr>
          <w:sz w:val="20"/>
        </w:rPr>
      </w:pPr>
      <w:r w:rsidRPr="00340395">
        <w:rPr>
          <w:rStyle w:val="FootnoteReference"/>
          <w:sz w:val="20"/>
        </w:rPr>
        <w:footnoteRef/>
      </w:r>
      <w:r w:rsidRPr="00340395">
        <w:rPr>
          <w:sz w:val="20"/>
        </w:rPr>
        <w:t xml:space="preserve"> </w:t>
      </w:r>
      <w:hyperlink r:id="rId11" w:history="1">
        <w:r w:rsidR="00105752" w:rsidRPr="00340395">
          <w:rPr>
            <w:rStyle w:val="Hyperlink"/>
            <w:spacing w:val="-2"/>
            <w:sz w:val="20"/>
          </w:rPr>
          <w:t>https://chm.cbd.int/en/submissions-to-notifications?schema=submission&amp;currentPage=1&amp;notification=2026-021</w:t>
        </w:r>
      </w:hyperlink>
      <w:r w:rsidR="00E5102C" w:rsidRPr="00340395">
        <w:rPr>
          <w:rFonts w:hint="eastAsia"/>
          <w:spacing w:val="-2"/>
          <w:sz w:val="20"/>
          <w:lang w:eastAsia="zh-CN"/>
        </w:rPr>
        <w:t>。</w:t>
      </w:r>
    </w:p>
  </w:footnote>
  <w:footnote w:id="13">
    <w:p w14:paraId="3F6F25C8" w14:textId="77777777" w:rsidR="00105752" w:rsidRPr="00340395" w:rsidRDefault="006779FE" w:rsidP="00C3168A">
      <w:pPr>
        <w:rPr>
          <w:sz w:val="20"/>
          <w:szCs w:val="20"/>
          <w:lang w:eastAsia="zh-CN"/>
        </w:rPr>
      </w:pPr>
      <w:r w:rsidRPr="00340395">
        <w:rPr>
          <w:rStyle w:val="FootnoteReference"/>
          <w:sz w:val="20"/>
          <w:szCs w:val="20"/>
        </w:rPr>
        <w:footnoteRef/>
      </w:r>
      <w:r w:rsidRPr="00340395">
        <w:rPr>
          <w:sz w:val="20"/>
          <w:szCs w:val="20"/>
          <w:lang w:eastAsia="zh-CN"/>
        </w:rPr>
        <w:t xml:space="preserve"> </w:t>
      </w:r>
      <w:r w:rsidRPr="00340395">
        <w:rPr>
          <w:rFonts w:hint="eastAsia"/>
          <w:sz w:val="20"/>
          <w:szCs w:val="20"/>
          <w:lang w:eastAsia="zh-CN"/>
        </w:rPr>
        <w:t>阿根廷、比利时、巴西、欧洲联盟、芬兰、德国、几内亚比绍、以色列、意大利、肯尼亚、墨西哥、尼日尔、南非、西班牙、瑞典以及大不列颠及北爱尔兰联合王国。</w:t>
      </w:r>
    </w:p>
  </w:footnote>
  <w:footnote w:id="14">
    <w:p w14:paraId="26093C87" w14:textId="24E8D48D" w:rsidR="00105752" w:rsidRPr="00340395" w:rsidRDefault="006779FE" w:rsidP="00C3168A">
      <w:pPr>
        <w:pStyle w:val="FootnoteText"/>
        <w:jc w:val="both"/>
        <w:rPr>
          <w:sz w:val="20"/>
          <w:lang w:eastAsia="zh-CN"/>
        </w:rPr>
      </w:pPr>
      <w:r w:rsidRPr="00340395">
        <w:rPr>
          <w:rStyle w:val="FootnoteReference"/>
          <w:sz w:val="20"/>
        </w:rPr>
        <w:footnoteRef/>
      </w:r>
      <w:r w:rsidRPr="00340395">
        <w:rPr>
          <w:sz w:val="20"/>
          <w:lang w:eastAsia="zh-CN"/>
        </w:rPr>
        <w:t xml:space="preserve"> </w:t>
      </w:r>
      <w:r w:rsidRPr="00340395">
        <w:rPr>
          <w:rFonts w:hint="eastAsia"/>
          <w:sz w:val="20"/>
          <w:lang w:eastAsia="zh-CN"/>
        </w:rPr>
        <w:t>哥伦比亚可持续发展企业理事会协会、</w:t>
      </w:r>
      <w:r w:rsidRPr="00340395">
        <w:rPr>
          <w:rFonts w:hint="eastAsia"/>
          <w:sz w:val="20"/>
          <w:lang w:eastAsia="zh-CN"/>
        </w:rPr>
        <w:t>CBD</w:t>
      </w:r>
      <w:r w:rsidRPr="00340395">
        <w:rPr>
          <w:rFonts w:hint="eastAsia"/>
          <w:sz w:val="20"/>
          <w:lang w:eastAsia="zh-CN"/>
        </w:rPr>
        <w:t>妇女核心小组、</w:t>
      </w:r>
      <w:r w:rsidR="00FA6EB3" w:rsidRPr="00340395">
        <w:rPr>
          <w:rFonts w:hint="eastAsia"/>
          <w:sz w:val="20"/>
          <w:lang w:eastAsia="zh-CN"/>
        </w:rPr>
        <w:t>星球</w:t>
      </w:r>
      <w:r w:rsidRPr="00340395">
        <w:rPr>
          <w:rFonts w:hint="eastAsia"/>
          <w:sz w:val="20"/>
          <w:lang w:eastAsia="zh-CN"/>
        </w:rPr>
        <w:t>健康政策中心、健康与生物多样性合作组织、全球青年生物多样性网络、国际制药</w:t>
      </w:r>
      <w:r w:rsidRPr="00340395">
        <w:rPr>
          <w:rFonts w:hint="eastAsia"/>
          <w:sz w:val="20"/>
          <w:lang w:val="en-US" w:eastAsia="zh-CN"/>
        </w:rPr>
        <w:t>企业</w:t>
      </w:r>
      <w:r w:rsidRPr="00340395">
        <w:rPr>
          <w:rFonts w:hint="eastAsia"/>
          <w:sz w:val="20"/>
          <w:lang w:eastAsia="zh-CN"/>
        </w:rPr>
        <w:t>协会</w:t>
      </w:r>
      <w:r w:rsidRPr="00340395">
        <w:rPr>
          <w:rFonts w:hint="eastAsia"/>
          <w:sz w:val="20"/>
          <w:lang w:val="en-US" w:eastAsia="zh-CN"/>
        </w:rPr>
        <w:t>联盟</w:t>
      </w:r>
      <w:r w:rsidRPr="00340395">
        <w:rPr>
          <w:rFonts w:hint="eastAsia"/>
          <w:sz w:val="20"/>
          <w:lang w:eastAsia="zh-CN"/>
        </w:rPr>
        <w:t>、大自然保护协会、联合国贸易和发展会议、联合国环境规划署世界</w:t>
      </w:r>
      <w:r w:rsidRPr="00340395">
        <w:rPr>
          <w:rFonts w:hint="eastAsia"/>
          <w:sz w:val="20"/>
          <w:lang w:val="en-US" w:eastAsia="zh-CN"/>
        </w:rPr>
        <w:t>养护</w:t>
      </w:r>
      <w:r w:rsidRPr="00340395">
        <w:rPr>
          <w:rFonts w:hint="eastAsia"/>
          <w:sz w:val="20"/>
          <w:lang w:eastAsia="zh-CN"/>
        </w:rPr>
        <w:t>监测中心以及世界</w:t>
      </w:r>
      <w:r w:rsidRPr="00340395">
        <w:rPr>
          <w:rFonts w:hint="eastAsia"/>
          <w:sz w:val="20"/>
          <w:lang w:val="en-US" w:eastAsia="zh-CN"/>
        </w:rPr>
        <w:t>保护</w:t>
      </w:r>
      <w:r w:rsidRPr="00340395">
        <w:rPr>
          <w:rFonts w:hint="eastAsia"/>
          <w:sz w:val="20"/>
          <w:lang w:eastAsia="zh-CN"/>
        </w:rPr>
        <w:t>动物联合会。</w:t>
      </w:r>
    </w:p>
  </w:footnote>
  <w:footnote w:id="15">
    <w:p w14:paraId="4B63DCD6" w14:textId="77777777" w:rsidR="00105752" w:rsidRPr="00340395" w:rsidRDefault="006779FE" w:rsidP="00C3168A">
      <w:pPr>
        <w:pStyle w:val="FootnoteText"/>
        <w:jc w:val="both"/>
        <w:rPr>
          <w:sz w:val="20"/>
          <w:lang w:eastAsia="zh-CN"/>
        </w:rPr>
      </w:pPr>
      <w:r w:rsidRPr="00340395">
        <w:rPr>
          <w:rStyle w:val="FootnoteReference"/>
          <w:sz w:val="20"/>
        </w:rPr>
        <w:footnoteRef/>
      </w:r>
      <w:r w:rsidRPr="00340395">
        <w:rPr>
          <w:sz w:val="20"/>
        </w:rPr>
        <w:t xml:space="preserve"> </w:t>
      </w:r>
      <w:r w:rsidRPr="00340395">
        <w:rPr>
          <w:rFonts w:hint="eastAsia"/>
          <w:spacing w:val="-4"/>
          <w:sz w:val="20"/>
          <w:lang w:val="en-US" w:eastAsia="zh-CN"/>
        </w:rPr>
        <w:t>见</w:t>
      </w:r>
      <w:hyperlink r:id="rId12" w:history="1">
        <w:r w:rsidR="00105752" w:rsidRPr="00340395">
          <w:rPr>
            <w:rStyle w:val="Hyperlink"/>
            <w:spacing w:val="-4"/>
            <w:sz w:val="20"/>
          </w:rPr>
          <w:t>https://chm.cbd.int/en/submissions-to-notifications?schema=submission&amp;currentPage=1&amp;notification=2026-021</w:t>
        </w:r>
      </w:hyperlink>
      <w:r w:rsidRPr="00340395">
        <w:rPr>
          <w:rFonts w:hint="eastAsia"/>
          <w:spacing w:val="-4"/>
          <w:sz w:val="20"/>
          <w:lang w:eastAsia="zh-CN"/>
        </w:rPr>
        <w:t>。</w:t>
      </w:r>
    </w:p>
  </w:footnote>
  <w:footnote w:id="16">
    <w:p w14:paraId="36819A62" w14:textId="75BD9620" w:rsidR="00163580" w:rsidRPr="00340395" w:rsidRDefault="00163580" w:rsidP="00163580">
      <w:pPr>
        <w:pStyle w:val="FootnoteText"/>
        <w:rPr>
          <w:sz w:val="20"/>
          <w:lang w:eastAsia="zh-CN"/>
        </w:rPr>
      </w:pPr>
      <w:r w:rsidRPr="00340395">
        <w:rPr>
          <w:rStyle w:val="FootnoteReference"/>
          <w:sz w:val="20"/>
        </w:rPr>
        <w:footnoteRef/>
      </w:r>
      <w:r w:rsidRPr="00340395">
        <w:rPr>
          <w:sz w:val="20"/>
          <w:lang w:eastAsia="zh-CN"/>
        </w:rPr>
        <w:t xml:space="preserve"> </w:t>
      </w:r>
      <w:r w:rsidRPr="00340395">
        <w:rPr>
          <w:rFonts w:hint="eastAsia"/>
          <w:sz w:val="20"/>
          <w:lang w:eastAsia="zh-CN"/>
        </w:rPr>
        <w:t>例如，农业、林业、渔业、水产养殖</w:t>
      </w:r>
      <w:r w:rsidR="008D2324">
        <w:rPr>
          <w:rFonts w:hint="eastAsia"/>
          <w:sz w:val="20"/>
          <w:lang w:eastAsia="zh-CN"/>
        </w:rPr>
        <w:t>业</w:t>
      </w:r>
      <w:r w:rsidRPr="00340395">
        <w:rPr>
          <w:rFonts w:hint="eastAsia"/>
          <w:sz w:val="20"/>
          <w:lang w:eastAsia="zh-CN"/>
        </w:rPr>
        <w:t>、旅游业、卫生、基础设施、能源和采矿、制造业、加工和金融，与缔约方大会以往关于主流化的决定相一致。</w:t>
      </w:r>
    </w:p>
  </w:footnote>
  <w:footnote w:id="17">
    <w:p w14:paraId="0E654231" w14:textId="22A5A129" w:rsidR="00163580" w:rsidRPr="00340395" w:rsidRDefault="00163580" w:rsidP="00163580">
      <w:pPr>
        <w:pStyle w:val="FootnoteText"/>
        <w:rPr>
          <w:sz w:val="20"/>
          <w:lang w:eastAsia="zh-CN"/>
        </w:rPr>
      </w:pPr>
      <w:r w:rsidRPr="00340395">
        <w:rPr>
          <w:rStyle w:val="FootnoteReference"/>
          <w:sz w:val="20"/>
        </w:rPr>
        <w:footnoteRef/>
      </w:r>
      <w:r w:rsidRPr="00340395">
        <w:rPr>
          <w:sz w:val="20"/>
          <w:lang w:eastAsia="zh-CN"/>
        </w:rPr>
        <w:t xml:space="preserve"> </w:t>
      </w:r>
      <w:r w:rsidRPr="00340395">
        <w:rPr>
          <w:rFonts w:hint="eastAsia"/>
          <w:sz w:val="20"/>
          <w:lang w:eastAsia="zh-CN"/>
        </w:rPr>
        <w:t>见</w:t>
      </w:r>
      <w:r w:rsidRPr="00340395">
        <w:rPr>
          <w:rFonts w:hint="eastAsia"/>
          <w:sz w:val="20"/>
          <w:lang w:eastAsia="zh-CN"/>
        </w:rPr>
        <w:t>https://gbf-indicators.org/metadata/other/23-1-C</w:t>
      </w:r>
      <w:r w:rsidRPr="00340395">
        <w:rPr>
          <w:rFonts w:hint="eastAsia"/>
          <w:sz w:val="20"/>
          <w:lang w:eastAsia="zh-CN"/>
        </w:rPr>
        <w:t>。</w:t>
      </w:r>
    </w:p>
  </w:footnote>
  <w:footnote w:id="18">
    <w:p w14:paraId="4283D260" w14:textId="77777777" w:rsidR="009A005E" w:rsidRPr="00340395" w:rsidRDefault="009A005E" w:rsidP="009A005E">
      <w:pPr>
        <w:pStyle w:val="FootnoteText"/>
        <w:rPr>
          <w:sz w:val="20"/>
          <w:lang w:eastAsia="zh-CN"/>
        </w:rPr>
      </w:pPr>
      <w:r w:rsidRPr="00340395">
        <w:rPr>
          <w:rStyle w:val="FootnoteReference"/>
          <w:sz w:val="20"/>
        </w:rPr>
        <w:footnoteRef/>
      </w:r>
      <w:r w:rsidRPr="00340395">
        <w:rPr>
          <w:sz w:val="20"/>
          <w:lang w:eastAsia="zh-CN"/>
        </w:rPr>
        <w:t xml:space="preserve"> </w:t>
      </w:r>
      <w:r w:rsidRPr="00340395">
        <w:rPr>
          <w:rFonts w:hint="eastAsia"/>
          <w:sz w:val="20"/>
          <w:lang w:eastAsia="zh-CN"/>
        </w:rPr>
        <w:t>也用于《性别平等行动计划》中的指标</w:t>
      </w:r>
      <w:r w:rsidRPr="00340395">
        <w:rPr>
          <w:sz w:val="20"/>
          <w:lang w:eastAsia="zh-CN"/>
        </w:rPr>
        <w:t>23.CT.2</w:t>
      </w:r>
      <w:r w:rsidRPr="00340395">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7864662" w14:textId="5B351AA2" w:rsidR="00C90474" w:rsidRPr="00C90474" w:rsidRDefault="00C90474" w:rsidP="00C90474">
        <w:pPr>
          <w:pStyle w:val="Header"/>
          <w:spacing w:after="240"/>
          <w:rPr>
            <w:szCs w:val="20"/>
          </w:rPr>
        </w:pPr>
        <w:r w:rsidRPr="005F726F">
          <w:rPr>
            <w:szCs w:val="20"/>
          </w:rPr>
          <w:t>CBD/COP/17/7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360114583"/>
      <w:dataBinding w:prefixMappings="xmlns:ns0='http://purl.org/dc/elements/1.1/' xmlns:ns1='http://schemas.openxmlformats.org/package/2006/metadata/core-properties' " w:xpath="/ns1:coreProperties[1]/ns0:subject[1]" w:storeItemID="{6C3C8BC8-F283-45AE-878A-BAB7291924A1}"/>
      <w:text/>
    </w:sdtPr>
    <w:sdtEndPr/>
    <w:sdtContent>
      <w:p w14:paraId="307265FF" w14:textId="06ED1F16" w:rsidR="00C90474" w:rsidRPr="00C90474" w:rsidRDefault="00C90474" w:rsidP="00C90474">
        <w:pPr>
          <w:pStyle w:val="Header"/>
          <w:spacing w:after="240"/>
          <w:jc w:val="right"/>
        </w:pPr>
        <w:r w:rsidRPr="005F726F">
          <w:t>CBD/COP/17/7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594C4" w14:textId="77777777" w:rsidR="004A26DA" w:rsidRPr="00DB2FFA" w:rsidRDefault="004A26DA" w:rsidP="00DB2FFA">
    <w:pPr>
      <w:snapToGrid w:val="0"/>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id w:val="-1"/>
      <w:dataBinding w:prefixMappings="xmlns:ns0='http://purl.org/dc/elements/1.1/' xmlns:ns1='http://schemas.openxmlformats.org/package/2006/metadata/core-properties' " w:xpath="/ns1:coreProperties[1]/ns0:subject[1]" w:storeItemID="{6C3C8BC8-F283-45AE-878A-BAB7291924A1}"/>
      <w:text/>
    </w:sdtPr>
    <w:sdtEndPr/>
    <w:sdtContent>
      <w:p w14:paraId="0AED1A19" w14:textId="67C8333D" w:rsidR="00105752" w:rsidRDefault="00F8791C">
        <w:pPr>
          <w:pStyle w:val="Header"/>
          <w:spacing w:after="240"/>
          <w:rPr>
            <w:szCs w:val="20"/>
          </w:rPr>
        </w:pPr>
        <w:r w:rsidRPr="005B3DFE">
          <w:rPr>
            <w:szCs w:val="20"/>
          </w:rPr>
          <w:t>CBD/COP/17/7</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7467508" w14:textId="442D2BD6" w:rsidR="00F8791C" w:rsidRPr="00F8791C" w:rsidRDefault="00F8791C" w:rsidP="00F8791C">
        <w:pPr>
          <w:pStyle w:val="Header"/>
          <w:spacing w:after="240"/>
          <w:jc w:val="right"/>
        </w:pPr>
        <w:r w:rsidRPr="005F726F">
          <w:t>CBD/COP/17/7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48E4287B"/>
    <w:lvl w:ilvl="0">
      <w:start w:val="1"/>
      <w:numFmt w:val="decimal"/>
      <w:lvlText w:val="%1."/>
      <w:lvlJc w:val="left"/>
      <w:pPr>
        <w:tabs>
          <w:tab w:val="left" w:pos="360"/>
        </w:tabs>
        <w:ind w:left="0" w:firstLine="0"/>
      </w:pPr>
    </w:lvl>
    <w:lvl w:ilvl="1">
      <w:start w:val="1"/>
      <w:numFmt w:val="lowerLetter"/>
      <w:lvlText w:val="(%2)"/>
      <w:lvlJc w:val="left"/>
      <w:pPr>
        <w:tabs>
          <w:tab w:val="left" w:pos="1440"/>
        </w:tabs>
        <w:ind w:left="0" w:firstLine="720"/>
      </w:pPr>
    </w:lvl>
    <w:lvl w:ilvl="2">
      <w:start w:val="1"/>
      <w:numFmt w:val="lowerRoman"/>
      <w:lvlText w:val="(%3)"/>
      <w:lvlJc w:val="right"/>
      <w:pPr>
        <w:tabs>
          <w:tab w:val="left" w:pos="1440"/>
        </w:tabs>
        <w:ind w:left="1440" w:hanging="360"/>
      </w:pPr>
    </w:lvl>
    <w:lvl w:ilvl="3">
      <w:start w:val="1"/>
      <w:numFmt w:val="bullet"/>
      <w:pStyle w:val="Para3"/>
      <w:lvlText w:val=""/>
      <w:lvlJc w:val="left"/>
      <w:pPr>
        <w:tabs>
          <w:tab w:val="left" w:pos="2160"/>
        </w:tabs>
        <w:ind w:left="2160" w:hanging="720"/>
      </w:pPr>
      <w:rPr>
        <w:rFonts w:ascii="Symbol" w:hAnsi="Symbol" w:hint="default"/>
        <w:sz w:val="28"/>
      </w:r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2"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 w15:restartNumberingAfterBreak="0">
    <w:nsid w:val="5D943BEE"/>
    <w:multiLevelType w:val="multilevel"/>
    <w:tmpl w:val="547201AA"/>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hint="default"/>
        <w:b w:val="0"/>
        <w:i w:val="0"/>
        <w:sz w:val="24"/>
        <w:szCs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6D191DF4"/>
    <w:multiLevelType w:val="multilevel"/>
    <w:tmpl w:val="6D191DF4"/>
    <w:lvl w:ilvl="0">
      <w:start w:val="1"/>
      <w:numFmt w:val="upperRoman"/>
      <w:pStyle w:val="Heading1"/>
      <w:lvlText w:val="%1."/>
      <w:lvlJc w:val="left"/>
      <w:pPr>
        <w:tabs>
          <w:tab w:val="left" w:pos="567"/>
        </w:tabs>
        <w:ind w:left="567" w:hanging="567"/>
      </w:pPr>
      <w:rPr>
        <w:rFonts w:ascii="Times New Roman" w:hAnsi="Times New Roman" w:hint="default"/>
        <w:sz w:val="28"/>
      </w:rPr>
    </w:lvl>
    <w:lvl w:ilvl="1">
      <w:start w:val="1"/>
      <w:numFmt w:val="upperLetter"/>
      <w:pStyle w:val="Heading2"/>
      <w:lvlText w:val="%2."/>
      <w:lvlJc w:val="left"/>
      <w:pPr>
        <w:tabs>
          <w:tab w:val="left"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left"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left" w:pos="567"/>
        </w:tabs>
        <w:ind w:left="567" w:hanging="567"/>
      </w:pPr>
      <w:rPr>
        <w:rFonts w:ascii="Times New Roman Bold" w:hAnsi="Times New Roman Bold" w:hint="default"/>
        <w:b/>
        <w:i w:val="0"/>
        <w:sz w:val="22"/>
      </w:rPr>
    </w:lvl>
    <w:lvl w:ilvl="4">
      <w:start w:val="1"/>
      <w:numFmt w:val="lowerRoman"/>
      <w:pStyle w:val="Heading5"/>
      <w:lvlText w:val="(%5)"/>
      <w:lvlJc w:val="left"/>
      <w:pPr>
        <w:tabs>
          <w:tab w:val="left"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multilevel"/>
    <w:tmpl w:val="6ED82968"/>
    <w:lvl w:ilvl="0">
      <w:start w:val="1"/>
      <w:numFmt w:val="bullet"/>
      <w:pStyle w:val="CBD-Doc"/>
      <w:lvlText w:val=""/>
      <w:lvlJc w:val="left"/>
      <w:pPr>
        <w:tabs>
          <w:tab w:val="left" w:pos="567"/>
        </w:tabs>
        <w:ind w:left="567" w:hanging="567"/>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6FF7321D"/>
    <w:multiLevelType w:val="multilevel"/>
    <w:tmpl w:val="6FF7321D"/>
    <w:lvl w:ilvl="0">
      <w:start w:val="1"/>
      <w:numFmt w:val="upperRoman"/>
      <w:lvlText w:val="%1."/>
      <w:lvlJc w:val="right"/>
      <w:pPr>
        <w:tabs>
          <w:tab w:val="left"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left"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571966908">
    <w:abstractNumId w:val="4"/>
  </w:num>
  <w:num w:numId="2" w16cid:durableId="1237982291">
    <w:abstractNumId w:val="6"/>
  </w:num>
  <w:num w:numId="3" w16cid:durableId="238949187">
    <w:abstractNumId w:val="3"/>
  </w:num>
  <w:num w:numId="4" w16cid:durableId="739328274">
    <w:abstractNumId w:val="2"/>
  </w:num>
  <w:num w:numId="5" w16cid:durableId="1300453748">
    <w:abstractNumId w:val="0"/>
  </w:num>
  <w:num w:numId="6" w16cid:durableId="494229703">
    <w:abstractNumId w:val="5"/>
  </w:num>
  <w:num w:numId="7" w16cid:durableId="3013468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20362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4762104">
    <w:abstractNumId w:val="1"/>
  </w:num>
  <w:num w:numId="10" w16cid:durableId="15896597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901117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720"/>
  <w:evenAndOddHeaders/>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59B"/>
    <w:rsid w:val="000000EA"/>
    <w:rsid w:val="0000039F"/>
    <w:rsid w:val="00000B50"/>
    <w:rsid w:val="00001078"/>
    <w:rsid w:val="00001996"/>
    <w:rsid w:val="00003347"/>
    <w:rsid w:val="000044A8"/>
    <w:rsid w:val="0000459A"/>
    <w:rsid w:val="00004A88"/>
    <w:rsid w:val="00004F42"/>
    <w:rsid w:val="000078B1"/>
    <w:rsid w:val="00007F68"/>
    <w:rsid w:val="0001163F"/>
    <w:rsid w:val="000125C7"/>
    <w:rsid w:val="00012A7D"/>
    <w:rsid w:val="00012E58"/>
    <w:rsid w:val="0001365D"/>
    <w:rsid w:val="000144B9"/>
    <w:rsid w:val="000145F4"/>
    <w:rsid w:val="0001478F"/>
    <w:rsid w:val="00014D57"/>
    <w:rsid w:val="00015C20"/>
    <w:rsid w:val="000202B9"/>
    <w:rsid w:val="00021B1A"/>
    <w:rsid w:val="000227B5"/>
    <w:rsid w:val="0002314D"/>
    <w:rsid w:val="00025D7B"/>
    <w:rsid w:val="00027283"/>
    <w:rsid w:val="00027398"/>
    <w:rsid w:val="00027514"/>
    <w:rsid w:val="000340BF"/>
    <w:rsid w:val="00035827"/>
    <w:rsid w:val="000361A2"/>
    <w:rsid w:val="000374D6"/>
    <w:rsid w:val="00037D23"/>
    <w:rsid w:val="00042EC5"/>
    <w:rsid w:val="00043C2D"/>
    <w:rsid w:val="000441AF"/>
    <w:rsid w:val="000457FE"/>
    <w:rsid w:val="00045ED9"/>
    <w:rsid w:val="000470CF"/>
    <w:rsid w:val="00047688"/>
    <w:rsid w:val="00047A4C"/>
    <w:rsid w:val="0005091C"/>
    <w:rsid w:val="00050A2C"/>
    <w:rsid w:val="00050B28"/>
    <w:rsid w:val="00050B71"/>
    <w:rsid w:val="000529B3"/>
    <w:rsid w:val="00052EB9"/>
    <w:rsid w:val="00053150"/>
    <w:rsid w:val="0005373C"/>
    <w:rsid w:val="00054E4B"/>
    <w:rsid w:val="000554B7"/>
    <w:rsid w:val="000560F4"/>
    <w:rsid w:val="00056DD9"/>
    <w:rsid w:val="0005765C"/>
    <w:rsid w:val="00057CC5"/>
    <w:rsid w:val="0006081C"/>
    <w:rsid w:val="000608ED"/>
    <w:rsid w:val="00060DC4"/>
    <w:rsid w:val="00062394"/>
    <w:rsid w:val="00062FF0"/>
    <w:rsid w:val="00070CB2"/>
    <w:rsid w:val="00070EDC"/>
    <w:rsid w:val="00070EEC"/>
    <w:rsid w:val="0007171B"/>
    <w:rsid w:val="00072C99"/>
    <w:rsid w:val="00073394"/>
    <w:rsid w:val="000752FF"/>
    <w:rsid w:val="00077146"/>
    <w:rsid w:val="00080573"/>
    <w:rsid w:val="000807B0"/>
    <w:rsid w:val="00080C21"/>
    <w:rsid w:val="00080ECD"/>
    <w:rsid w:val="00083E18"/>
    <w:rsid w:val="000846C0"/>
    <w:rsid w:val="000855A1"/>
    <w:rsid w:val="00085883"/>
    <w:rsid w:val="00085B14"/>
    <w:rsid w:val="00086C14"/>
    <w:rsid w:val="00090CE1"/>
    <w:rsid w:val="00092582"/>
    <w:rsid w:val="00092B33"/>
    <w:rsid w:val="00092B34"/>
    <w:rsid w:val="00092B7F"/>
    <w:rsid w:val="00093080"/>
    <w:rsid w:val="00093EB8"/>
    <w:rsid w:val="00095DAE"/>
    <w:rsid w:val="00097F3B"/>
    <w:rsid w:val="000A1BFB"/>
    <w:rsid w:val="000A23A6"/>
    <w:rsid w:val="000A5076"/>
    <w:rsid w:val="000A5DE9"/>
    <w:rsid w:val="000A6294"/>
    <w:rsid w:val="000A6D3A"/>
    <w:rsid w:val="000B0C7B"/>
    <w:rsid w:val="000B120D"/>
    <w:rsid w:val="000B2358"/>
    <w:rsid w:val="000B36D8"/>
    <w:rsid w:val="000B4C77"/>
    <w:rsid w:val="000B5CC2"/>
    <w:rsid w:val="000B70E3"/>
    <w:rsid w:val="000B7223"/>
    <w:rsid w:val="000C07DA"/>
    <w:rsid w:val="000C1106"/>
    <w:rsid w:val="000C125A"/>
    <w:rsid w:val="000C1D27"/>
    <w:rsid w:val="000C3ED6"/>
    <w:rsid w:val="000C402A"/>
    <w:rsid w:val="000C52C9"/>
    <w:rsid w:val="000C5B99"/>
    <w:rsid w:val="000C6575"/>
    <w:rsid w:val="000C65A7"/>
    <w:rsid w:val="000C6BA8"/>
    <w:rsid w:val="000D0785"/>
    <w:rsid w:val="000D0F68"/>
    <w:rsid w:val="000D1729"/>
    <w:rsid w:val="000D2C03"/>
    <w:rsid w:val="000D4692"/>
    <w:rsid w:val="000D5643"/>
    <w:rsid w:val="000E15DC"/>
    <w:rsid w:val="000E175B"/>
    <w:rsid w:val="000E5544"/>
    <w:rsid w:val="000E5BFB"/>
    <w:rsid w:val="000E65D0"/>
    <w:rsid w:val="000E673A"/>
    <w:rsid w:val="000E69D5"/>
    <w:rsid w:val="000E7038"/>
    <w:rsid w:val="000E73F8"/>
    <w:rsid w:val="000F10FC"/>
    <w:rsid w:val="000F1F73"/>
    <w:rsid w:val="000F21BB"/>
    <w:rsid w:val="000F2D97"/>
    <w:rsid w:val="000F396C"/>
    <w:rsid w:val="000F3CA2"/>
    <w:rsid w:val="000F4CED"/>
    <w:rsid w:val="000F5795"/>
    <w:rsid w:val="000F5994"/>
    <w:rsid w:val="000F6043"/>
    <w:rsid w:val="000F62A7"/>
    <w:rsid w:val="000F64EC"/>
    <w:rsid w:val="000F6945"/>
    <w:rsid w:val="000F74F5"/>
    <w:rsid w:val="000F78FC"/>
    <w:rsid w:val="000F7987"/>
    <w:rsid w:val="00100D8E"/>
    <w:rsid w:val="00102FAF"/>
    <w:rsid w:val="001031DA"/>
    <w:rsid w:val="001031DF"/>
    <w:rsid w:val="00103848"/>
    <w:rsid w:val="00103BE4"/>
    <w:rsid w:val="00104019"/>
    <w:rsid w:val="00104302"/>
    <w:rsid w:val="001048F1"/>
    <w:rsid w:val="001051BA"/>
    <w:rsid w:val="00105372"/>
    <w:rsid w:val="001054A6"/>
    <w:rsid w:val="00105752"/>
    <w:rsid w:val="001065AF"/>
    <w:rsid w:val="001069D8"/>
    <w:rsid w:val="00107712"/>
    <w:rsid w:val="001078A1"/>
    <w:rsid w:val="00107927"/>
    <w:rsid w:val="00107E53"/>
    <w:rsid w:val="00107E8B"/>
    <w:rsid w:val="00112A97"/>
    <w:rsid w:val="00112BE5"/>
    <w:rsid w:val="00112E93"/>
    <w:rsid w:val="00112FE7"/>
    <w:rsid w:val="00113A19"/>
    <w:rsid w:val="00114959"/>
    <w:rsid w:val="00114CD3"/>
    <w:rsid w:val="001156AF"/>
    <w:rsid w:val="001178B6"/>
    <w:rsid w:val="00121888"/>
    <w:rsid w:val="001234E1"/>
    <w:rsid w:val="0012487B"/>
    <w:rsid w:val="00124B12"/>
    <w:rsid w:val="001258EC"/>
    <w:rsid w:val="00127C01"/>
    <w:rsid w:val="00127F8F"/>
    <w:rsid w:val="00130B27"/>
    <w:rsid w:val="001312AD"/>
    <w:rsid w:val="00131861"/>
    <w:rsid w:val="00131875"/>
    <w:rsid w:val="00131E7A"/>
    <w:rsid w:val="0013215F"/>
    <w:rsid w:val="00134846"/>
    <w:rsid w:val="00134BE8"/>
    <w:rsid w:val="00135BA3"/>
    <w:rsid w:val="00136003"/>
    <w:rsid w:val="001371FB"/>
    <w:rsid w:val="00141463"/>
    <w:rsid w:val="00143D28"/>
    <w:rsid w:val="0014517A"/>
    <w:rsid w:val="0014590F"/>
    <w:rsid w:val="001459A7"/>
    <w:rsid w:val="00146DBC"/>
    <w:rsid w:val="00150D09"/>
    <w:rsid w:val="001521A8"/>
    <w:rsid w:val="00153E52"/>
    <w:rsid w:val="001549A8"/>
    <w:rsid w:val="001566F3"/>
    <w:rsid w:val="00157379"/>
    <w:rsid w:val="00157CC9"/>
    <w:rsid w:val="00160FAD"/>
    <w:rsid w:val="00161B9A"/>
    <w:rsid w:val="00162F25"/>
    <w:rsid w:val="00163580"/>
    <w:rsid w:val="00164194"/>
    <w:rsid w:val="001663DB"/>
    <w:rsid w:val="001677C7"/>
    <w:rsid w:val="0017105A"/>
    <w:rsid w:val="00171FD3"/>
    <w:rsid w:val="00172AF6"/>
    <w:rsid w:val="001733FA"/>
    <w:rsid w:val="00174349"/>
    <w:rsid w:val="00175576"/>
    <w:rsid w:val="00175D25"/>
    <w:rsid w:val="00176CD6"/>
    <w:rsid w:val="00176CEE"/>
    <w:rsid w:val="0018010A"/>
    <w:rsid w:val="001804E4"/>
    <w:rsid w:val="0018133B"/>
    <w:rsid w:val="001822A8"/>
    <w:rsid w:val="00182898"/>
    <w:rsid w:val="00182EF8"/>
    <w:rsid w:val="00185E32"/>
    <w:rsid w:val="00185E95"/>
    <w:rsid w:val="001862AC"/>
    <w:rsid w:val="00186DD8"/>
    <w:rsid w:val="00187015"/>
    <w:rsid w:val="001871FD"/>
    <w:rsid w:val="0018789F"/>
    <w:rsid w:val="00190D93"/>
    <w:rsid w:val="00191675"/>
    <w:rsid w:val="001930CA"/>
    <w:rsid w:val="001A08A5"/>
    <w:rsid w:val="001A1F4A"/>
    <w:rsid w:val="001A2713"/>
    <w:rsid w:val="001A35EC"/>
    <w:rsid w:val="001A4267"/>
    <w:rsid w:val="001A65E2"/>
    <w:rsid w:val="001A7C6F"/>
    <w:rsid w:val="001B007A"/>
    <w:rsid w:val="001B0DD8"/>
    <w:rsid w:val="001B13FE"/>
    <w:rsid w:val="001B18D0"/>
    <w:rsid w:val="001B1C71"/>
    <w:rsid w:val="001B7A59"/>
    <w:rsid w:val="001C2C68"/>
    <w:rsid w:val="001C3D5E"/>
    <w:rsid w:val="001C5266"/>
    <w:rsid w:val="001C5F16"/>
    <w:rsid w:val="001C606A"/>
    <w:rsid w:val="001C6963"/>
    <w:rsid w:val="001D07FD"/>
    <w:rsid w:val="001D2D92"/>
    <w:rsid w:val="001D3967"/>
    <w:rsid w:val="001D4261"/>
    <w:rsid w:val="001D4E26"/>
    <w:rsid w:val="001D5069"/>
    <w:rsid w:val="001D66ED"/>
    <w:rsid w:val="001D6AB8"/>
    <w:rsid w:val="001D7413"/>
    <w:rsid w:val="001D76A0"/>
    <w:rsid w:val="001E0658"/>
    <w:rsid w:val="001E0721"/>
    <w:rsid w:val="001E0D96"/>
    <w:rsid w:val="001E2A5A"/>
    <w:rsid w:val="001E3A66"/>
    <w:rsid w:val="001E696F"/>
    <w:rsid w:val="001E7478"/>
    <w:rsid w:val="001F00F6"/>
    <w:rsid w:val="001F0C9E"/>
    <w:rsid w:val="001F113D"/>
    <w:rsid w:val="001F21C6"/>
    <w:rsid w:val="001F24D7"/>
    <w:rsid w:val="001F26C2"/>
    <w:rsid w:val="001F31D4"/>
    <w:rsid w:val="001F3E50"/>
    <w:rsid w:val="001F5151"/>
    <w:rsid w:val="001F5B49"/>
    <w:rsid w:val="001F64A2"/>
    <w:rsid w:val="001F6D99"/>
    <w:rsid w:val="001F7871"/>
    <w:rsid w:val="001F7915"/>
    <w:rsid w:val="00200796"/>
    <w:rsid w:val="002007C8"/>
    <w:rsid w:val="00201503"/>
    <w:rsid w:val="002015E1"/>
    <w:rsid w:val="0020467B"/>
    <w:rsid w:val="00204AB6"/>
    <w:rsid w:val="002052D5"/>
    <w:rsid w:val="002053F7"/>
    <w:rsid w:val="00207EE0"/>
    <w:rsid w:val="002126F1"/>
    <w:rsid w:val="002135D4"/>
    <w:rsid w:val="00214A89"/>
    <w:rsid w:val="002155D4"/>
    <w:rsid w:val="002176D1"/>
    <w:rsid w:val="00220426"/>
    <w:rsid w:val="00220DB0"/>
    <w:rsid w:val="00220EDA"/>
    <w:rsid w:val="0022227E"/>
    <w:rsid w:val="00227004"/>
    <w:rsid w:val="00227810"/>
    <w:rsid w:val="0022786B"/>
    <w:rsid w:val="002279E5"/>
    <w:rsid w:val="00227D0F"/>
    <w:rsid w:val="0023002A"/>
    <w:rsid w:val="00231CC1"/>
    <w:rsid w:val="002337AA"/>
    <w:rsid w:val="002338E0"/>
    <w:rsid w:val="002339D9"/>
    <w:rsid w:val="00234940"/>
    <w:rsid w:val="00236B42"/>
    <w:rsid w:val="00236B76"/>
    <w:rsid w:val="00237E87"/>
    <w:rsid w:val="00240AAC"/>
    <w:rsid w:val="00240BA7"/>
    <w:rsid w:val="00240EE6"/>
    <w:rsid w:val="002418A5"/>
    <w:rsid w:val="002418E7"/>
    <w:rsid w:val="00242047"/>
    <w:rsid w:val="002425D2"/>
    <w:rsid w:val="00242761"/>
    <w:rsid w:val="002445EF"/>
    <w:rsid w:val="00244E17"/>
    <w:rsid w:val="00245C9F"/>
    <w:rsid w:val="00250535"/>
    <w:rsid w:val="00250D36"/>
    <w:rsid w:val="00253EEA"/>
    <w:rsid w:val="002540CB"/>
    <w:rsid w:val="00254F59"/>
    <w:rsid w:val="00256862"/>
    <w:rsid w:val="00261707"/>
    <w:rsid w:val="0026224C"/>
    <w:rsid w:val="00263BE9"/>
    <w:rsid w:val="00266AE1"/>
    <w:rsid w:val="0027023A"/>
    <w:rsid w:val="002709EC"/>
    <w:rsid w:val="002713F5"/>
    <w:rsid w:val="00271CDC"/>
    <w:rsid w:val="00272B9A"/>
    <w:rsid w:val="00274C75"/>
    <w:rsid w:val="0027567E"/>
    <w:rsid w:val="00275F32"/>
    <w:rsid w:val="00276919"/>
    <w:rsid w:val="00276944"/>
    <w:rsid w:val="002774FD"/>
    <w:rsid w:val="00277AD1"/>
    <w:rsid w:val="00283746"/>
    <w:rsid w:val="0028434B"/>
    <w:rsid w:val="0028537A"/>
    <w:rsid w:val="002858B8"/>
    <w:rsid w:val="002861AE"/>
    <w:rsid w:val="0028626E"/>
    <w:rsid w:val="00286773"/>
    <w:rsid w:val="002876E4"/>
    <w:rsid w:val="0029005A"/>
    <w:rsid w:val="00290916"/>
    <w:rsid w:val="0029176B"/>
    <w:rsid w:val="00291BA9"/>
    <w:rsid w:val="002920B1"/>
    <w:rsid w:val="00293F6B"/>
    <w:rsid w:val="00294E24"/>
    <w:rsid w:val="00294E36"/>
    <w:rsid w:val="00295FA6"/>
    <w:rsid w:val="00296645"/>
    <w:rsid w:val="002A06B2"/>
    <w:rsid w:val="002A3191"/>
    <w:rsid w:val="002A4250"/>
    <w:rsid w:val="002A5186"/>
    <w:rsid w:val="002A5FBE"/>
    <w:rsid w:val="002A619D"/>
    <w:rsid w:val="002A7876"/>
    <w:rsid w:val="002B0185"/>
    <w:rsid w:val="002B0B0E"/>
    <w:rsid w:val="002B23FB"/>
    <w:rsid w:val="002B2CE5"/>
    <w:rsid w:val="002B31B1"/>
    <w:rsid w:val="002B37DC"/>
    <w:rsid w:val="002B3EAC"/>
    <w:rsid w:val="002B3EDC"/>
    <w:rsid w:val="002B4929"/>
    <w:rsid w:val="002B531E"/>
    <w:rsid w:val="002B66B0"/>
    <w:rsid w:val="002C0D6F"/>
    <w:rsid w:val="002C2F11"/>
    <w:rsid w:val="002C36FD"/>
    <w:rsid w:val="002C4334"/>
    <w:rsid w:val="002C4ED6"/>
    <w:rsid w:val="002C5FBE"/>
    <w:rsid w:val="002C65CE"/>
    <w:rsid w:val="002C7242"/>
    <w:rsid w:val="002C794E"/>
    <w:rsid w:val="002D0D60"/>
    <w:rsid w:val="002D1423"/>
    <w:rsid w:val="002D6407"/>
    <w:rsid w:val="002D69CD"/>
    <w:rsid w:val="002E2159"/>
    <w:rsid w:val="002E2202"/>
    <w:rsid w:val="002E28B3"/>
    <w:rsid w:val="002E65EE"/>
    <w:rsid w:val="002E6ED0"/>
    <w:rsid w:val="002F04A6"/>
    <w:rsid w:val="002F0B1B"/>
    <w:rsid w:val="002F29B2"/>
    <w:rsid w:val="002F6E18"/>
    <w:rsid w:val="002F7336"/>
    <w:rsid w:val="0030059B"/>
    <w:rsid w:val="003008FE"/>
    <w:rsid w:val="0030169D"/>
    <w:rsid w:val="003020BB"/>
    <w:rsid w:val="00303988"/>
    <w:rsid w:val="003060EB"/>
    <w:rsid w:val="00306258"/>
    <w:rsid w:val="003066D2"/>
    <w:rsid w:val="00307DD5"/>
    <w:rsid w:val="00311A5F"/>
    <w:rsid w:val="003130A0"/>
    <w:rsid w:val="003131BE"/>
    <w:rsid w:val="0031396C"/>
    <w:rsid w:val="00313DB9"/>
    <w:rsid w:val="003153EB"/>
    <w:rsid w:val="00316646"/>
    <w:rsid w:val="00316A7E"/>
    <w:rsid w:val="003203C4"/>
    <w:rsid w:val="00320414"/>
    <w:rsid w:val="003211A2"/>
    <w:rsid w:val="0032127F"/>
    <w:rsid w:val="0032136E"/>
    <w:rsid w:val="00321985"/>
    <w:rsid w:val="00321CE3"/>
    <w:rsid w:val="0032272C"/>
    <w:rsid w:val="00322ABA"/>
    <w:rsid w:val="0032307A"/>
    <w:rsid w:val="0032434A"/>
    <w:rsid w:val="003257A0"/>
    <w:rsid w:val="00326600"/>
    <w:rsid w:val="00326B07"/>
    <w:rsid w:val="003329AB"/>
    <w:rsid w:val="003333FE"/>
    <w:rsid w:val="00334CFC"/>
    <w:rsid w:val="00337EEB"/>
    <w:rsid w:val="0034017D"/>
    <w:rsid w:val="00340395"/>
    <w:rsid w:val="00340528"/>
    <w:rsid w:val="00340938"/>
    <w:rsid w:val="00342664"/>
    <w:rsid w:val="003445FB"/>
    <w:rsid w:val="003453A9"/>
    <w:rsid w:val="003456BD"/>
    <w:rsid w:val="00346990"/>
    <w:rsid w:val="00346BC2"/>
    <w:rsid w:val="00346CDD"/>
    <w:rsid w:val="0034732F"/>
    <w:rsid w:val="003503BE"/>
    <w:rsid w:val="00350AA3"/>
    <w:rsid w:val="00351205"/>
    <w:rsid w:val="00356488"/>
    <w:rsid w:val="00357DB8"/>
    <w:rsid w:val="0036030D"/>
    <w:rsid w:val="00361356"/>
    <w:rsid w:val="00365B8A"/>
    <w:rsid w:val="00365BB6"/>
    <w:rsid w:val="00365FEB"/>
    <w:rsid w:val="00366F9F"/>
    <w:rsid w:val="00367180"/>
    <w:rsid w:val="00371E62"/>
    <w:rsid w:val="00372F74"/>
    <w:rsid w:val="003732E4"/>
    <w:rsid w:val="0037381A"/>
    <w:rsid w:val="003746C2"/>
    <w:rsid w:val="00375383"/>
    <w:rsid w:val="00376CB5"/>
    <w:rsid w:val="00381576"/>
    <w:rsid w:val="00381621"/>
    <w:rsid w:val="00381D73"/>
    <w:rsid w:val="00382926"/>
    <w:rsid w:val="00383E57"/>
    <w:rsid w:val="003846EE"/>
    <w:rsid w:val="0039137A"/>
    <w:rsid w:val="0039281E"/>
    <w:rsid w:val="00392B56"/>
    <w:rsid w:val="003936D3"/>
    <w:rsid w:val="00393EA6"/>
    <w:rsid w:val="00396EEB"/>
    <w:rsid w:val="003976A4"/>
    <w:rsid w:val="003A01D5"/>
    <w:rsid w:val="003A01E5"/>
    <w:rsid w:val="003A0585"/>
    <w:rsid w:val="003A05CD"/>
    <w:rsid w:val="003A0A04"/>
    <w:rsid w:val="003A0E8D"/>
    <w:rsid w:val="003A1826"/>
    <w:rsid w:val="003A1E9C"/>
    <w:rsid w:val="003A69F8"/>
    <w:rsid w:val="003A789E"/>
    <w:rsid w:val="003B18C6"/>
    <w:rsid w:val="003B2106"/>
    <w:rsid w:val="003B219B"/>
    <w:rsid w:val="003B46D9"/>
    <w:rsid w:val="003B4C0A"/>
    <w:rsid w:val="003B4D26"/>
    <w:rsid w:val="003B5131"/>
    <w:rsid w:val="003B592E"/>
    <w:rsid w:val="003B6939"/>
    <w:rsid w:val="003B7EA3"/>
    <w:rsid w:val="003C096A"/>
    <w:rsid w:val="003C1BEB"/>
    <w:rsid w:val="003C30CC"/>
    <w:rsid w:val="003C3190"/>
    <w:rsid w:val="003C3561"/>
    <w:rsid w:val="003C49A2"/>
    <w:rsid w:val="003D1B7D"/>
    <w:rsid w:val="003D2B4B"/>
    <w:rsid w:val="003D2B89"/>
    <w:rsid w:val="003D2DD7"/>
    <w:rsid w:val="003D3C2A"/>
    <w:rsid w:val="003D43D0"/>
    <w:rsid w:val="003D7271"/>
    <w:rsid w:val="003E0A8F"/>
    <w:rsid w:val="003E2400"/>
    <w:rsid w:val="003E2EBD"/>
    <w:rsid w:val="003E30DE"/>
    <w:rsid w:val="003E31AF"/>
    <w:rsid w:val="003E51B6"/>
    <w:rsid w:val="003E5B3A"/>
    <w:rsid w:val="003E60FB"/>
    <w:rsid w:val="003E6A1F"/>
    <w:rsid w:val="003E6A21"/>
    <w:rsid w:val="003F1A75"/>
    <w:rsid w:val="003F218D"/>
    <w:rsid w:val="003F3CEE"/>
    <w:rsid w:val="003F444B"/>
    <w:rsid w:val="003F4CB5"/>
    <w:rsid w:val="003F4D39"/>
    <w:rsid w:val="003F7224"/>
    <w:rsid w:val="003F7BE1"/>
    <w:rsid w:val="003F7FA1"/>
    <w:rsid w:val="00402E8B"/>
    <w:rsid w:val="004111FE"/>
    <w:rsid w:val="0041309D"/>
    <w:rsid w:val="0041512E"/>
    <w:rsid w:val="004159EC"/>
    <w:rsid w:val="00420744"/>
    <w:rsid w:val="00420EDF"/>
    <w:rsid w:val="00422874"/>
    <w:rsid w:val="0042337C"/>
    <w:rsid w:val="00424FDA"/>
    <w:rsid w:val="00427D21"/>
    <w:rsid w:val="004305EC"/>
    <w:rsid w:val="00430AFC"/>
    <w:rsid w:val="004320B0"/>
    <w:rsid w:val="004326B1"/>
    <w:rsid w:val="004330EA"/>
    <w:rsid w:val="0043312E"/>
    <w:rsid w:val="004339C9"/>
    <w:rsid w:val="00433A27"/>
    <w:rsid w:val="00433D8D"/>
    <w:rsid w:val="00434933"/>
    <w:rsid w:val="00441372"/>
    <w:rsid w:val="00441A38"/>
    <w:rsid w:val="00441BFA"/>
    <w:rsid w:val="0044239F"/>
    <w:rsid w:val="00442A48"/>
    <w:rsid w:val="0044399A"/>
    <w:rsid w:val="00443BF5"/>
    <w:rsid w:val="00444085"/>
    <w:rsid w:val="00444246"/>
    <w:rsid w:val="004446B3"/>
    <w:rsid w:val="00444D5D"/>
    <w:rsid w:val="00446302"/>
    <w:rsid w:val="00447D6C"/>
    <w:rsid w:val="00447F4A"/>
    <w:rsid w:val="00450B84"/>
    <w:rsid w:val="00450BBB"/>
    <w:rsid w:val="00455198"/>
    <w:rsid w:val="0045547C"/>
    <w:rsid w:val="00456544"/>
    <w:rsid w:val="00456F67"/>
    <w:rsid w:val="00460EF8"/>
    <w:rsid w:val="004618EF"/>
    <w:rsid w:val="00461AF5"/>
    <w:rsid w:val="00461BB8"/>
    <w:rsid w:val="0046240B"/>
    <w:rsid w:val="00462D6F"/>
    <w:rsid w:val="004644C2"/>
    <w:rsid w:val="0046488E"/>
    <w:rsid w:val="00464D11"/>
    <w:rsid w:val="00466342"/>
    <w:rsid w:val="0046677C"/>
    <w:rsid w:val="00467F9C"/>
    <w:rsid w:val="00470381"/>
    <w:rsid w:val="00470A8D"/>
    <w:rsid w:val="00471861"/>
    <w:rsid w:val="0047354F"/>
    <w:rsid w:val="00473CCD"/>
    <w:rsid w:val="0047449E"/>
    <w:rsid w:val="00480867"/>
    <w:rsid w:val="00481771"/>
    <w:rsid w:val="004819A2"/>
    <w:rsid w:val="00481A4E"/>
    <w:rsid w:val="00482E28"/>
    <w:rsid w:val="00483A8F"/>
    <w:rsid w:val="00483E67"/>
    <w:rsid w:val="00483FE3"/>
    <w:rsid w:val="004840E2"/>
    <w:rsid w:val="00485E20"/>
    <w:rsid w:val="00485E61"/>
    <w:rsid w:val="004865C2"/>
    <w:rsid w:val="0048670A"/>
    <w:rsid w:val="0049030A"/>
    <w:rsid w:val="004913BB"/>
    <w:rsid w:val="00491E4A"/>
    <w:rsid w:val="0049608C"/>
    <w:rsid w:val="0049739D"/>
    <w:rsid w:val="004A06FA"/>
    <w:rsid w:val="004A10F0"/>
    <w:rsid w:val="004A26DA"/>
    <w:rsid w:val="004A2ABF"/>
    <w:rsid w:val="004A2C8A"/>
    <w:rsid w:val="004A2FB1"/>
    <w:rsid w:val="004A4C48"/>
    <w:rsid w:val="004B0D6C"/>
    <w:rsid w:val="004B1B2E"/>
    <w:rsid w:val="004B60F8"/>
    <w:rsid w:val="004B7A32"/>
    <w:rsid w:val="004C1691"/>
    <w:rsid w:val="004C3234"/>
    <w:rsid w:val="004C3F6F"/>
    <w:rsid w:val="004C56B6"/>
    <w:rsid w:val="004C7F56"/>
    <w:rsid w:val="004D04ED"/>
    <w:rsid w:val="004D112B"/>
    <w:rsid w:val="004D359E"/>
    <w:rsid w:val="004D4565"/>
    <w:rsid w:val="004D7C66"/>
    <w:rsid w:val="004D7DA8"/>
    <w:rsid w:val="004E039C"/>
    <w:rsid w:val="004E2380"/>
    <w:rsid w:val="004E2530"/>
    <w:rsid w:val="004E48ED"/>
    <w:rsid w:val="004E7841"/>
    <w:rsid w:val="004F0280"/>
    <w:rsid w:val="004F39EF"/>
    <w:rsid w:val="004F3AF2"/>
    <w:rsid w:val="004F4343"/>
    <w:rsid w:val="004F4ED0"/>
    <w:rsid w:val="004F5D60"/>
    <w:rsid w:val="005018B9"/>
    <w:rsid w:val="00503C52"/>
    <w:rsid w:val="00503C9B"/>
    <w:rsid w:val="00504F04"/>
    <w:rsid w:val="0050540C"/>
    <w:rsid w:val="00505B68"/>
    <w:rsid w:val="00506AE5"/>
    <w:rsid w:val="005072FC"/>
    <w:rsid w:val="0051006C"/>
    <w:rsid w:val="005155DF"/>
    <w:rsid w:val="005171EF"/>
    <w:rsid w:val="00517B61"/>
    <w:rsid w:val="005200BF"/>
    <w:rsid w:val="005228DE"/>
    <w:rsid w:val="005239D1"/>
    <w:rsid w:val="0052425A"/>
    <w:rsid w:val="00526F27"/>
    <w:rsid w:val="0052711D"/>
    <w:rsid w:val="00527820"/>
    <w:rsid w:val="00534681"/>
    <w:rsid w:val="005349B2"/>
    <w:rsid w:val="00535358"/>
    <w:rsid w:val="005354DA"/>
    <w:rsid w:val="0053575C"/>
    <w:rsid w:val="005360C6"/>
    <w:rsid w:val="00537C2C"/>
    <w:rsid w:val="00540B86"/>
    <w:rsid w:val="0054281D"/>
    <w:rsid w:val="00543471"/>
    <w:rsid w:val="0054367D"/>
    <w:rsid w:val="00543734"/>
    <w:rsid w:val="005441AE"/>
    <w:rsid w:val="00546E31"/>
    <w:rsid w:val="005514FF"/>
    <w:rsid w:val="005518D6"/>
    <w:rsid w:val="00551D2E"/>
    <w:rsid w:val="00551D7F"/>
    <w:rsid w:val="005524E8"/>
    <w:rsid w:val="00552775"/>
    <w:rsid w:val="00552DF9"/>
    <w:rsid w:val="00552EB7"/>
    <w:rsid w:val="00553220"/>
    <w:rsid w:val="00554A0A"/>
    <w:rsid w:val="005565B5"/>
    <w:rsid w:val="00556A34"/>
    <w:rsid w:val="0056068E"/>
    <w:rsid w:val="00561CE7"/>
    <w:rsid w:val="00563442"/>
    <w:rsid w:val="0056348E"/>
    <w:rsid w:val="00564597"/>
    <w:rsid w:val="00565671"/>
    <w:rsid w:val="00565B42"/>
    <w:rsid w:val="00565B57"/>
    <w:rsid w:val="0056614A"/>
    <w:rsid w:val="00566318"/>
    <w:rsid w:val="0056774E"/>
    <w:rsid w:val="00567B26"/>
    <w:rsid w:val="00567C56"/>
    <w:rsid w:val="0057034B"/>
    <w:rsid w:val="005709C2"/>
    <w:rsid w:val="00572214"/>
    <w:rsid w:val="00573464"/>
    <w:rsid w:val="00574141"/>
    <w:rsid w:val="00575D55"/>
    <w:rsid w:val="0057711F"/>
    <w:rsid w:val="00580A65"/>
    <w:rsid w:val="00580EF6"/>
    <w:rsid w:val="00582176"/>
    <w:rsid w:val="00582725"/>
    <w:rsid w:val="00583229"/>
    <w:rsid w:val="00583407"/>
    <w:rsid w:val="00585203"/>
    <w:rsid w:val="00586135"/>
    <w:rsid w:val="00590142"/>
    <w:rsid w:val="005912B8"/>
    <w:rsid w:val="00591418"/>
    <w:rsid w:val="00595925"/>
    <w:rsid w:val="00597030"/>
    <w:rsid w:val="00597AEE"/>
    <w:rsid w:val="005A0849"/>
    <w:rsid w:val="005A0E0B"/>
    <w:rsid w:val="005A0FFF"/>
    <w:rsid w:val="005A134E"/>
    <w:rsid w:val="005A3844"/>
    <w:rsid w:val="005A422A"/>
    <w:rsid w:val="005A4C8A"/>
    <w:rsid w:val="005A6F5E"/>
    <w:rsid w:val="005A7C1D"/>
    <w:rsid w:val="005B0F4A"/>
    <w:rsid w:val="005B2D02"/>
    <w:rsid w:val="005B35E2"/>
    <w:rsid w:val="005B4941"/>
    <w:rsid w:val="005B4D82"/>
    <w:rsid w:val="005B5A44"/>
    <w:rsid w:val="005B5D6D"/>
    <w:rsid w:val="005B65DF"/>
    <w:rsid w:val="005B7088"/>
    <w:rsid w:val="005B72D1"/>
    <w:rsid w:val="005C1202"/>
    <w:rsid w:val="005C168E"/>
    <w:rsid w:val="005C21F9"/>
    <w:rsid w:val="005C3041"/>
    <w:rsid w:val="005C3D2B"/>
    <w:rsid w:val="005C404E"/>
    <w:rsid w:val="005C4CE6"/>
    <w:rsid w:val="005C60F4"/>
    <w:rsid w:val="005D013F"/>
    <w:rsid w:val="005D1433"/>
    <w:rsid w:val="005D1DF9"/>
    <w:rsid w:val="005D2D65"/>
    <w:rsid w:val="005D39BD"/>
    <w:rsid w:val="005E0EEC"/>
    <w:rsid w:val="005E2A46"/>
    <w:rsid w:val="005E3986"/>
    <w:rsid w:val="005E4068"/>
    <w:rsid w:val="005E41D8"/>
    <w:rsid w:val="005E52E8"/>
    <w:rsid w:val="005E56A8"/>
    <w:rsid w:val="005E6460"/>
    <w:rsid w:val="005E72A1"/>
    <w:rsid w:val="005E7569"/>
    <w:rsid w:val="005E7625"/>
    <w:rsid w:val="005E7729"/>
    <w:rsid w:val="005F035A"/>
    <w:rsid w:val="005F1817"/>
    <w:rsid w:val="005F1DA0"/>
    <w:rsid w:val="005F30C2"/>
    <w:rsid w:val="005F4FFB"/>
    <w:rsid w:val="005F683F"/>
    <w:rsid w:val="005F684A"/>
    <w:rsid w:val="005F726F"/>
    <w:rsid w:val="0060136B"/>
    <w:rsid w:val="00602F55"/>
    <w:rsid w:val="00603BE8"/>
    <w:rsid w:val="006047AF"/>
    <w:rsid w:val="00604E6E"/>
    <w:rsid w:val="00604F6D"/>
    <w:rsid w:val="00606755"/>
    <w:rsid w:val="006079D4"/>
    <w:rsid w:val="00610CCC"/>
    <w:rsid w:val="00611F3D"/>
    <w:rsid w:val="006122BA"/>
    <w:rsid w:val="00612648"/>
    <w:rsid w:val="00614E47"/>
    <w:rsid w:val="00615273"/>
    <w:rsid w:val="00615424"/>
    <w:rsid w:val="00615D4D"/>
    <w:rsid w:val="0061772A"/>
    <w:rsid w:val="00617DE8"/>
    <w:rsid w:val="00617E41"/>
    <w:rsid w:val="006209B1"/>
    <w:rsid w:val="00621A87"/>
    <w:rsid w:val="00622418"/>
    <w:rsid w:val="0062279F"/>
    <w:rsid w:val="0062445F"/>
    <w:rsid w:val="006249CA"/>
    <w:rsid w:val="006264EA"/>
    <w:rsid w:val="0062673C"/>
    <w:rsid w:val="006311C3"/>
    <w:rsid w:val="00631770"/>
    <w:rsid w:val="00633E75"/>
    <w:rsid w:val="00635143"/>
    <w:rsid w:val="00635C7D"/>
    <w:rsid w:val="00636318"/>
    <w:rsid w:val="00640093"/>
    <w:rsid w:val="0064058E"/>
    <w:rsid w:val="00640750"/>
    <w:rsid w:val="00641C20"/>
    <w:rsid w:val="0064208C"/>
    <w:rsid w:val="00642ED7"/>
    <w:rsid w:val="0064420E"/>
    <w:rsid w:val="00645819"/>
    <w:rsid w:val="00645D46"/>
    <w:rsid w:val="006474BB"/>
    <w:rsid w:val="006478BF"/>
    <w:rsid w:val="00651D04"/>
    <w:rsid w:val="0065233B"/>
    <w:rsid w:val="00652B52"/>
    <w:rsid w:val="0065338E"/>
    <w:rsid w:val="00655796"/>
    <w:rsid w:val="00660A43"/>
    <w:rsid w:val="00661F92"/>
    <w:rsid w:val="00662541"/>
    <w:rsid w:val="00664E5C"/>
    <w:rsid w:val="00666332"/>
    <w:rsid w:val="00666F3D"/>
    <w:rsid w:val="006673D7"/>
    <w:rsid w:val="006706D0"/>
    <w:rsid w:val="00671B71"/>
    <w:rsid w:val="006720C5"/>
    <w:rsid w:val="006747E8"/>
    <w:rsid w:val="00676DC1"/>
    <w:rsid w:val="00677802"/>
    <w:rsid w:val="006779FE"/>
    <w:rsid w:val="00680055"/>
    <w:rsid w:val="0068092C"/>
    <w:rsid w:val="006845A0"/>
    <w:rsid w:val="00685950"/>
    <w:rsid w:val="00685F0C"/>
    <w:rsid w:val="006862C5"/>
    <w:rsid w:val="0068684E"/>
    <w:rsid w:val="00687453"/>
    <w:rsid w:val="006908D7"/>
    <w:rsid w:val="006916BC"/>
    <w:rsid w:val="006918DA"/>
    <w:rsid w:val="00692399"/>
    <w:rsid w:val="00693249"/>
    <w:rsid w:val="006938A4"/>
    <w:rsid w:val="00695B6C"/>
    <w:rsid w:val="006964C7"/>
    <w:rsid w:val="006A180D"/>
    <w:rsid w:val="006A716E"/>
    <w:rsid w:val="006A73C1"/>
    <w:rsid w:val="006A73E2"/>
    <w:rsid w:val="006B152B"/>
    <w:rsid w:val="006B1635"/>
    <w:rsid w:val="006B1722"/>
    <w:rsid w:val="006B2290"/>
    <w:rsid w:val="006B30B7"/>
    <w:rsid w:val="006B342D"/>
    <w:rsid w:val="006B4540"/>
    <w:rsid w:val="006B5D1D"/>
    <w:rsid w:val="006B68D0"/>
    <w:rsid w:val="006B7F48"/>
    <w:rsid w:val="006C006C"/>
    <w:rsid w:val="006C02C4"/>
    <w:rsid w:val="006C1E35"/>
    <w:rsid w:val="006C1F69"/>
    <w:rsid w:val="006C2964"/>
    <w:rsid w:val="006C2E7D"/>
    <w:rsid w:val="006C3312"/>
    <w:rsid w:val="006C548C"/>
    <w:rsid w:val="006C57ED"/>
    <w:rsid w:val="006C67C3"/>
    <w:rsid w:val="006C7D42"/>
    <w:rsid w:val="006D0558"/>
    <w:rsid w:val="006D16DB"/>
    <w:rsid w:val="006D3075"/>
    <w:rsid w:val="006D5058"/>
    <w:rsid w:val="006D518C"/>
    <w:rsid w:val="006D52F4"/>
    <w:rsid w:val="006D741E"/>
    <w:rsid w:val="006D7503"/>
    <w:rsid w:val="006D7829"/>
    <w:rsid w:val="006D7A7A"/>
    <w:rsid w:val="006E1CB2"/>
    <w:rsid w:val="006E281A"/>
    <w:rsid w:val="006E2E10"/>
    <w:rsid w:val="006E33A7"/>
    <w:rsid w:val="006E39FB"/>
    <w:rsid w:val="006E52A5"/>
    <w:rsid w:val="006E5656"/>
    <w:rsid w:val="006E6071"/>
    <w:rsid w:val="006E6EC4"/>
    <w:rsid w:val="006E7BE2"/>
    <w:rsid w:val="006F1C72"/>
    <w:rsid w:val="006F28B2"/>
    <w:rsid w:val="006F2AF4"/>
    <w:rsid w:val="006F3684"/>
    <w:rsid w:val="006F4DA2"/>
    <w:rsid w:val="006F6C5D"/>
    <w:rsid w:val="006F7857"/>
    <w:rsid w:val="006F7E55"/>
    <w:rsid w:val="007013A4"/>
    <w:rsid w:val="007029D0"/>
    <w:rsid w:val="00704750"/>
    <w:rsid w:val="00705F0C"/>
    <w:rsid w:val="00705F7F"/>
    <w:rsid w:val="00705FFF"/>
    <w:rsid w:val="007064D0"/>
    <w:rsid w:val="007078BE"/>
    <w:rsid w:val="00710F52"/>
    <w:rsid w:val="00711944"/>
    <w:rsid w:val="00712A28"/>
    <w:rsid w:val="00712BC5"/>
    <w:rsid w:val="00712DF4"/>
    <w:rsid w:val="00715ABC"/>
    <w:rsid w:val="00717D88"/>
    <w:rsid w:val="007209C6"/>
    <w:rsid w:val="0072137E"/>
    <w:rsid w:val="00722391"/>
    <w:rsid w:val="00722554"/>
    <w:rsid w:val="007227FA"/>
    <w:rsid w:val="00723297"/>
    <w:rsid w:val="007239DA"/>
    <w:rsid w:val="007239FC"/>
    <w:rsid w:val="00725B8A"/>
    <w:rsid w:val="00726A43"/>
    <w:rsid w:val="007278AA"/>
    <w:rsid w:val="00727E8F"/>
    <w:rsid w:val="007305A3"/>
    <w:rsid w:val="007305A6"/>
    <w:rsid w:val="00731CB6"/>
    <w:rsid w:val="007321A0"/>
    <w:rsid w:val="00732954"/>
    <w:rsid w:val="00732FB9"/>
    <w:rsid w:val="007332C1"/>
    <w:rsid w:val="0073436F"/>
    <w:rsid w:val="007377CC"/>
    <w:rsid w:val="007405C7"/>
    <w:rsid w:val="00742AEE"/>
    <w:rsid w:val="0074313B"/>
    <w:rsid w:val="00747261"/>
    <w:rsid w:val="00750357"/>
    <w:rsid w:val="00750C8A"/>
    <w:rsid w:val="00752A47"/>
    <w:rsid w:val="007536C0"/>
    <w:rsid w:val="0075438A"/>
    <w:rsid w:val="00754C54"/>
    <w:rsid w:val="00757166"/>
    <w:rsid w:val="00757BE6"/>
    <w:rsid w:val="00761FD3"/>
    <w:rsid w:val="00763582"/>
    <w:rsid w:val="007641C3"/>
    <w:rsid w:val="007664A4"/>
    <w:rsid w:val="0077200E"/>
    <w:rsid w:val="007730A2"/>
    <w:rsid w:val="007731C2"/>
    <w:rsid w:val="00773988"/>
    <w:rsid w:val="00773AE7"/>
    <w:rsid w:val="00774107"/>
    <w:rsid w:val="0077750B"/>
    <w:rsid w:val="0078111F"/>
    <w:rsid w:val="007811BB"/>
    <w:rsid w:val="007824DE"/>
    <w:rsid w:val="00782964"/>
    <w:rsid w:val="007832CC"/>
    <w:rsid w:val="0078371A"/>
    <w:rsid w:val="00784CF0"/>
    <w:rsid w:val="00785E7F"/>
    <w:rsid w:val="00786056"/>
    <w:rsid w:val="007864B9"/>
    <w:rsid w:val="00786A9C"/>
    <w:rsid w:val="007901FD"/>
    <w:rsid w:val="00791E49"/>
    <w:rsid w:val="00792A7C"/>
    <w:rsid w:val="00792EAA"/>
    <w:rsid w:val="00793362"/>
    <w:rsid w:val="00794062"/>
    <w:rsid w:val="007942D3"/>
    <w:rsid w:val="0079560C"/>
    <w:rsid w:val="00797D58"/>
    <w:rsid w:val="00797DB2"/>
    <w:rsid w:val="007A2470"/>
    <w:rsid w:val="007A35B0"/>
    <w:rsid w:val="007A3E0D"/>
    <w:rsid w:val="007A704B"/>
    <w:rsid w:val="007B079F"/>
    <w:rsid w:val="007B0DB3"/>
    <w:rsid w:val="007B11F5"/>
    <w:rsid w:val="007B2099"/>
    <w:rsid w:val="007B2487"/>
    <w:rsid w:val="007B37B9"/>
    <w:rsid w:val="007B449C"/>
    <w:rsid w:val="007B50CA"/>
    <w:rsid w:val="007B5B09"/>
    <w:rsid w:val="007B6482"/>
    <w:rsid w:val="007B6C09"/>
    <w:rsid w:val="007B73BB"/>
    <w:rsid w:val="007B7741"/>
    <w:rsid w:val="007C0922"/>
    <w:rsid w:val="007C16FB"/>
    <w:rsid w:val="007C4951"/>
    <w:rsid w:val="007C5316"/>
    <w:rsid w:val="007C543C"/>
    <w:rsid w:val="007C62CA"/>
    <w:rsid w:val="007C699F"/>
    <w:rsid w:val="007C6C1D"/>
    <w:rsid w:val="007C6FE0"/>
    <w:rsid w:val="007C79AB"/>
    <w:rsid w:val="007C7F02"/>
    <w:rsid w:val="007D640A"/>
    <w:rsid w:val="007D6900"/>
    <w:rsid w:val="007D6FC0"/>
    <w:rsid w:val="007D7706"/>
    <w:rsid w:val="007D7D84"/>
    <w:rsid w:val="007E09DA"/>
    <w:rsid w:val="007E0F8A"/>
    <w:rsid w:val="007E17FF"/>
    <w:rsid w:val="007E4F74"/>
    <w:rsid w:val="007E6EF1"/>
    <w:rsid w:val="007E7610"/>
    <w:rsid w:val="007F00F9"/>
    <w:rsid w:val="007F2EEC"/>
    <w:rsid w:val="007F3D8F"/>
    <w:rsid w:val="007F4028"/>
    <w:rsid w:val="007F544F"/>
    <w:rsid w:val="007F5D86"/>
    <w:rsid w:val="007F5F7A"/>
    <w:rsid w:val="007F6C35"/>
    <w:rsid w:val="007F718D"/>
    <w:rsid w:val="0080055F"/>
    <w:rsid w:val="008008E2"/>
    <w:rsid w:val="00801FAD"/>
    <w:rsid w:val="00802478"/>
    <w:rsid w:val="0080312F"/>
    <w:rsid w:val="008035F5"/>
    <w:rsid w:val="00805684"/>
    <w:rsid w:val="008056F1"/>
    <w:rsid w:val="00807587"/>
    <w:rsid w:val="0081077C"/>
    <w:rsid w:val="00810822"/>
    <w:rsid w:val="00813164"/>
    <w:rsid w:val="00813796"/>
    <w:rsid w:val="00814E51"/>
    <w:rsid w:val="008151F8"/>
    <w:rsid w:val="00816123"/>
    <w:rsid w:val="00817085"/>
    <w:rsid w:val="008178B6"/>
    <w:rsid w:val="00817F11"/>
    <w:rsid w:val="00821353"/>
    <w:rsid w:val="00821515"/>
    <w:rsid w:val="00821C5C"/>
    <w:rsid w:val="008233EF"/>
    <w:rsid w:val="00827446"/>
    <w:rsid w:val="00827578"/>
    <w:rsid w:val="00830678"/>
    <w:rsid w:val="0083235B"/>
    <w:rsid w:val="00833534"/>
    <w:rsid w:val="00833BD8"/>
    <w:rsid w:val="00833E64"/>
    <w:rsid w:val="008341C7"/>
    <w:rsid w:val="00834322"/>
    <w:rsid w:val="0083432C"/>
    <w:rsid w:val="00836094"/>
    <w:rsid w:val="00836A72"/>
    <w:rsid w:val="00841DFB"/>
    <w:rsid w:val="008442D0"/>
    <w:rsid w:val="00844453"/>
    <w:rsid w:val="0084527C"/>
    <w:rsid w:val="0084584E"/>
    <w:rsid w:val="00845897"/>
    <w:rsid w:val="00845BAA"/>
    <w:rsid w:val="00847019"/>
    <w:rsid w:val="00847671"/>
    <w:rsid w:val="00851BAF"/>
    <w:rsid w:val="0085302C"/>
    <w:rsid w:val="00853632"/>
    <w:rsid w:val="008550E2"/>
    <w:rsid w:val="0085547E"/>
    <w:rsid w:val="00857F03"/>
    <w:rsid w:val="0085D2E7"/>
    <w:rsid w:val="00860A02"/>
    <w:rsid w:val="008610AA"/>
    <w:rsid w:val="008612D8"/>
    <w:rsid w:val="008616A6"/>
    <w:rsid w:val="00861CD6"/>
    <w:rsid w:val="00864763"/>
    <w:rsid w:val="00864ED6"/>
    <w:rsid w:val="008651F4"/>
    <w:rsid w:val="00865615"/>
    <w:rsid w:val="00865B74"/>
    <w:rsid w:val="00866063"/>
    <w:rsid w:val="00866F02"/>
    <w:rsid w:val="008705AD"/>
    <w:rsid w:val="00872B15"/>
    <w:rsid w:val="00877319"/>
    <w:rsid w:val="008801FE"/>
    <w:rsid w:val="00880412"/>
    <w:rsid w:val="00880A59"/>
    <w:rsid w:val="0088141C"/>
    <w:rsid w:val="0088190D"/>
    <w:rsid w:val="00882021"/>
    <w:rsid w:val="00882B43"/>
    <w:rsid w:val="00883CA0"/>
    <w:rsid w:val="008853F1"/>
    <w:rsid w:val="008858EB"/>
    <w:rsid w:val="00885DBB"/>
    <w:rsid w:val="0088610B"/>
    <w:rsid w:val="00887186"/>
    <w:rsid w:val="008903C5"/>
    <w:rsid w:val="00891159"/>
    <w:rsid w:val="00892379"/>
    <w:rsid w:val="00892E32"/>
    <w:rsid w:val="008937C3"/>
    <w:rsid w:val="008939D1"/>
    <w:rsid w:val="00894290"/>
    <w:rsid w:val="008944C4"/>
    <w:rsid w:val="0089545A"/>
    <w:rsid w:val="00896FD1"/>
    <w:rsid w:val="008974F0"/>
    <w:rsid w:val="00897DDA"/>
    <w:rsid w:val="008A1499"/>
    <w:rsid w:val="008A238E"/>
    <w:rsid w:val="008A2678"/>
    <w:rsid w:val="008A2AED"/>
    <w:rsid w:val="008A31AE"/>
    <w:rsid w:val="008A3BBF"/>
    <w:rsid w:val="008A41E8"/>
    <w:rsid w:val="008A4DDA"/>
    <w:rsid w:val="008A678F"/>
    <w:rsid w:val="008A6867"/>
    <w:rsid w:val="008A73BF"/>
    <w:rsid w:val="008A79E3"/>
    <w:rsid w:val="008B0047"/>
    <w:rsid w:val="008B012A"/>
    <w:rsid w:val="008B1535"/>
    <w:rsid w:val="008B2C2E"/>
    <w:rsid w:val="008B424F"/>
    <w:rsid w:val="008B4B67"/>
    <w:rsid w:val="008B5CB2"/>
    <w:rsid w:val="008B6962"/>
    <w:rsid w:val="008B7884"/>
    <w:rsid w:val="008C0873"/>
    <w:rsid w:val="008C1947"/>
    <w:rsid w:val="008C276A"/>
    <w:rsid w:val="008C4267"/>
    <w:rsid w:val="008C491F"/>
    <w:rsid w:val="008C4D39"/>
    <w:rsid w:val="008C4F7B"/>
    <w:rsid w:val="008C72A2"/>
    <w:rsid w:val="008C7483"/>
    <w:rsid w:val="008C75DA"/>
    <w:rsid w:val="008D0783"/>
    <w:rsid w:val="008D2324"/>
    <w:rsid w:val="008D3C7B"/>
    <w:rsid w:val="008D463D"/>
    <w:rsid w:val="008D5BE0"/>
    <w:rsid w:val="008D7045"/>
    <w:rsid w:val="008E05C1"/>
    <w:rsid w:val="008E0795"/>
    <w:rsid w:val="008E0C3B"/>
    <w:rsid w:val="008E0D85"/>
    <w:rsid w:val="008E495C"/>
    <w:rsid w:val="008E4F0E"/>
    <w:rsid w:val="008F115F"/>
    <w:rsid w:val="008F1952"/>
    <w:rsid w:val="008F1A56"/>
    <w:rsid w:val="008F1E6D"/>
    <w:rsid w:val="008F3092"/>
    <w:rsid w:val="008F3672"/>
    <w:rsid w:val="008F5BD0"/>
    <w:rsid w:val="008F6215"/>
    <w:rsid w:val="008F6BB8"/>
    <w:rsid w:val="009006D7"/>
    <w:rsid w:val="009024B4"/>
    <w:rsid w:val="009032FF"/>
    <w:rsid w:val="00903A67"/>
    <w:rsid w:val="00903B18"/>
    <w:rsid w:val="009041A9"/>
    <w:rsid w:val="009059B4"/>
    <w:rsid w:val="009062D6"/>
    <w:rsid w:val="00906E17"/>
    <w:rsid w:val="0090783D"/>
    <w:rsid w:val="00907EBD"/>
    <w:rsid w:val="00910500"/>
    <w:rsid w:val="00911F9E"/>
    <w:rsid w:val="00912A7D"/>
    <w:rsid w:val="009135E4"/>
    <w:rsid w:val="00913E87"/>
    <w:rsid w:val="00916870"/>
    <w:rsid w:val="00916C43"/>
    <w:rsid w:val="00917B40"/>
    <w:rsid w:val="00923605"/>
    <w:rsid w:val="009237D0"/>
    <w:rsid w:val="00923843"/>
    <w:rsid w:val="009253ED"/>
    <w:rsid w:val="0092570B"/>
    <w:rsid w:val="00926CA5"/>
    <w:rsid w:val="00930BA1"/>
    <w:rsid w:val="0093147A"/>
    <w:rsid w:val="0093169E"/>
    <w:rsid w:val="00934B9E"/>
    <w:rsid w:val="00934E75"/>
    <w:rsid w:val="0093559F"/>
    <w:rsid w:val="00942689"/>
    <w:rsid w:val="0094298E"/>
    <w:rsid w:val="00945817"/>
    <w:rsid w:val="00945B1B"/>
    <w:rsid w:val="00945BE0"/>
    <w:rsid w:val="00945E7F"/>
    <w:rsid w:val="009472B2"/>
    <w:rsid w:val="00947AD5"/>
    <w:rsid w:val="0095053D"/>
    <w:rsid w:val="009505C9"/>
    <w:rsid w:val="00950752"/>
    <w:rsid w:val="00950D6B"/>
    <w:rsid w:val="00950FF5"/>
    <w:rsid w:val="00951D85"/>
    <w:rsid w:val="00952C3F"/>
    <w:rsid w:val="00952C6E"/>
    <w:rsid w:val="00953FF6"/>
    <w:rsid w:val="00955DA4"/>
    <w:rsid w:val="009560DD"/>
    <w:rsid w:val="0095638F"/>
    <w:rsid w:val="009566F4"/>
    <w:rsid w:val="00957078"/>
    <w:rsid w:val="00957ACA"/>
    <w:rsid w:val="009616CC"/>
    <w:rsid w:val="00963CE9"/>
    <w:rsid w:val="0096437D"/>
    <w:rsid w:val="00964DA0"/>
    <w:rsid w:val="00965C97"/>
    <w:rsid w:val="00966424"/>
    <w:rsid w:val="00966B9F"/>
    <w:rsid w:val="00973857"/>
    <w:rsid w:val="00973C64"/>
    <w:rsid w:val="00974686"/>
    <w:rsid w:val="00975A18"/>
    <w:rsid w:val="00975DB9"/>
    <w:rsid w:val="00977460"/>
    <w:rsid w:val="00980CD8"/>
    <w:rsid w:val="00981521"/>
    <w:rsid w:val="00981584"/>
    <w:rsid w:val="00984B86"/>
    <w:rsid w:val="00987124"/>
    <w:rsid w:val="00990825"/>
    <w:rsid w:val="00990C66"/>
    <w:rsid w:val="009919D4"/>
    <w:rsid w:val="009920CB"/>
    <w:rsid w:val="00992E71"/>
    <w:rsid w:val="00993799"/>
    <w:rsid w:val="00995123"/>
    <w:rsid w:val="00996687"/>
    <w:rsid w:val="0099792C"/>
    <w:rsid w:val="009A005E"/>
    <w:rsid w:val="009A221E"/>
    <w:rsid w:val="009A4A21"/>
    <w:rsid w:val="009A53A5"/>
    <w:rsid w:val="009B2993"/>
    <w:rsid w:val="009B2E3F"/>
    <w:rsid w:val="009B4F54"/>
    <w:rsid w:val="009B5853"/>
    <w:rsid w:val="009B60ED"/>
    <w:rsid w:val="009B6E2A"/>
    <w:rsid w:val="009B7E52"/>
    <w:rsid w:val="009C09C5"/>
    <w:rsid w:val="009C0A14"/>
    <w:rsid w:val="009C1975"/>
    <w:rsid w:val="009C2DE6"/>
    <w:rsid w:val="009C3BB7"/>
    <w:rsid w:val="009C524E"/>
    <w:rsid w:val="009C5754"/>
    <w:rsid w:val="009C6874"/>
    <w:rsid w:val="009C7853"/>
    <w:rsid w:val="009C7EDC"/>
    <w:rsid w:val="009D077F"/>
    <w:rsid w:val="009D1515"/>
    <w:rsid w:val="009D15A6"/>
    <w:rsid w:val="009D2172"/>
    <w:rsid w:val="009D42B9"/>
    <w:rsid w:val="009D4B60"/>
    <w:rsid w:val="009D4C7B"/>
    <w:rsid w:val="009D64C9"/>
    <w:rsid w:val="009D7E49"/>
    <w:rsid w:val="009E1610"/>
    <w:rsid w:val="009E3FD6"/>
    <w:rsid w:val="009E50B8"/>
    <w:rsid w:val="009E515F"/>
    <w:rsid w:val="009E5C11"/>
    <w:rsid w:val="009E6D5E"/>
    <w:rsid w:val="009E73A6"/>
    <w:rsid w:val="009E75A6"/>
    <w:rsid w:val="009E7CB3"/>
    <w:rsid w:val="009F06D5"/>
    <w:rsid w:val="009F133A"/>
    <w:rsid w:val="009F3909"/>
    <w:rsid w:val="009F49B9"/>
    <w:rsid w:val="009F6BD8"/>
    <w:rsid w:val="009F6DC3"/>
    <w:rsid w:val="009F774E"/>
    <w:rsid w:val="00A019B4"/>
    <w:rsid w:val="00A037E6"/>
    <w:rsid w:val="00A03CFE"/>
    <w:rsid w:val="00A05138"/>
    <w:rsid w:val="00A0514D"/>
    <w:rsid w:val="00A05631"/>
    <w:rsid w:val="00A060E2"/>
    <w:rsid w:val="00A0614E"/>
    <w:rsid w:val="00A0772D"/>
    <w:rsid w:val="00A10095"/>
    <w:rsid w:val="00A1057F"/>
    <w:rsid w:val="00A111D1"/>
    <w:rsid w:val="00A112B6"/>
    <w:rsid w:val="00A11F4C"/>
    <w:rsid w:val="00A121C2"/>
    <w:rsid w:val="00A12FA6"/>
    <w:rsid w:val="00A13C8C"/>
    <w:rsid w:val="00A14609"/>
    <w:rsid w:val="00A14A44"/>
    <w:rsid w:val="00A16D94"/>
    <w:rsid w:val="00A22CBE"/>
    <w:rsid w:val="00A23237"/>
    <w:rsid w:val="00A26897"/>
    <w:rsid w:val="00A27661"/>
    <w:rsid w:val="00A30BA5"/>
    <w:rsid w:val="00A31259"/>
    <w:rsid w:val="00A313C7"/>
    <w:rsid w:val="00A33394"/>
    <w:rsid w:val="00A338E9"/>
    <w:rsid w:val="00A34F58"/>
    <w:rsid w:val="00A3714D"/>
    <w:rsid w:val="00A403A3"/>
    <w:rsid w:val="00A41753"/>
    <w:rsid w:val="00A47F9A"/>
    <w:rsid w:val="00A50C31"/>
    <w:rsid w:val="00A51615"/>
    <w:rsid w:val="00A52944"/>
    <w:rsid w:val="00A52C92"/>
    <w:rsid w:val="00A53E6A"/>
    <w:rsid w:val="00A541E9"/>
    <w:rsid w:val="00A54F67"/>
    <w:rsid w:val="00A56532"/>
    <w:rsid w:val="00A60867"/>
    <w:rsid w:val="00A610BA"/>
    <w:rsid w:val="00A63C55"/>
    <w:rsid w:val="00A64860"/>
    <w:rsid w:val="00A6576D"/>
    <w:rsid w:val="00A65BCD"/>
    <w:rsid w:val="00A664B0"/>
    <w:rsid w:val="00A668D3"/>
    <w:rsid w:val="00A67067"/>
    <w:rsid w:val="00A673A4"/>
    <w:rsid w:val="00A70335"/>
    <w:rsid w:val="00A7060D"/>
    <w:rsid w:val="00A71C57"/>
    <w:rsid w:val="00A72320"/>
    <w:rsid w:val="00A72E6A"/>
    <w:rsid w:val="00A74169"/>
    <w:rsid w:val="00A75CB4"/>
    <w:rsid w:val="00A769ED"/>
    <w:rsid w:val="00A77E3D"/>
    <w:rsid w:val="00A800D1"/>
    <w:rsid w:val="00A813D7"/>
    <w:rsid w:val="00A82EED"/>
    <w:rsid w:val="00A87D77"/>
    <w:rsid w:val="00A9124C"/>
    <w:rsid w:val="00A91E38"/>
    <w:rsid w:val="00A9214F"/>
    <w:rsid w:val="00A921E0"/>
    <w:rsid w:val="00A92410"/>
    <w:rsid w:val="00A92C26"/>
    <w:rsid w:val="00AA034D"/>
    <w:rsid w:val="00AA3A03"/>
    <w:rsid w:val="00AA4860"/>
    <w:rsid w:val="00AA6F92"/>
    <w:rsid w:val="00AA7104"/>
    <w:rsid w:val="00AA7FB4"/>
    <w:rsid w:val="00AB0297"/>
    <w:rsid w:val="00AB1A42"/>
    <w:rsid w:val="00AB226C"/>
    <w:rsid w:val="00AB244C"/>
    <w:rsid w:val="00AB303A"/>
    <w:rsid w:val="00AB53E9"/>
    <w:rsid w:val="00AB57B4"/>
    <w:rsid w:val="00AB5FA2"/>
    <w:rsid w:val="00AB6934"/>
    <w:rsid w:val="00AB6BE2"/>
    <w:rsid w:val="00AB7A14"/>
    <w:rsid w:val="00AB7D65"/>
    <w:rsid w:val="00AC02A6"/>
    <w:rsid w:val="00AC02E6"/>
    <w:rsid w:val="00AC0EA6"/>
    <w:rsid w:val="00AC2C0E"/>
    <w:rsid w:val="00AC3D33"/>
    <w:rsid w:val="00AC40E6"/>
    <w:rsid w:val="00AD2A8A"/>
    <w:rsid w:val="00AD49A0"/>
    <w:rsid w:val="00AD5276"/>
    <w:rsid w:val="00AE083A"/>
    <w:rsid w:val="00AE0C53"/>
    <w:rsid w:val="00AE1B1C"/>
    <w:rsid w:val="00AE22C3"/>
    <w:rsid w:val="00AE3F30"/>
    <w:rsid w:val="00AE47A5"/>
    <w:rsid w:val="00AE4DFA"/>
    <w:rsid w:val="00AE6301"/>
    <w:rsid w:val="00AE64D9"/>
    <w:rsid w:val="00AF0B74"/>
    <w:rsid w:val="00AF2FBC"/>
    <w:rsid w:val="00AF4217"/>
    <w:rsid w:val="00AF42DE"/>
    <w:rsid w:val="00AF4788"/>
    <w:rsid w:val="00AF61C2"/>
    <w:rsid w:val="00AF669E"/>
    <w:rsid w:val="00AF7A14"/>
    <w:rsid w:val="00B010DE"/>
    <w:rsid w:val="00B01D23"/>
    <w:rsid w:val="00B01D4E"/>
    <w:rsid w:val="00B01F05"/>
    <w:rsid w:val="00B0423A"/>
    <w:rsid w:val="00B069AD"/>
    <w:rsid w:val="00B06C23"/>
    <w:rsid w:val="00B078A3"/>
    <w:rsid w:val="00B079E1"/>
    <w:rsid w:val="00B1370A"/>
    <w:rsid w:val="00B144A3"/>
    <w:rsid w:val="00B15053"/>
    <w:rsid w:val="00B16409"/>
    <w:rsid w:val="00B1701C"/>
    <w:rsid w:val="00B174F0"/>
    <w:rsid w:val="00B22555"/>
    <w:rsid w:val="00B23178"/>
    <w:rsid w:val="00B258D5"/>
    <w:rsid w:val="00B26726"/>
    <w:rsid w:val="00B27D63"/>
    <w:rsid w:val="00B30685"/>
    <w:rsid w:val="00B31037"/>
    <w:rsid w:val="00B3369F"/>
    <w:rsid w:val="00B354EB"/>
    <w:rsid w:val="00B358A6"/>
    <w:rsid w:val="00B372C2"/>
    <w:rsid w:val="00B40B70"/>
    <w:rsid w:val="00B41D1D"/>
    <w:rsid w:val="00B42358"/>
    <w:rsid w:val="00B4246B"/>
    <w:rsid w:val="00B4347E"/>
    <w:rsid w:val="00B436A0"/>
    <w:rsid w:val="00B45DF4"/>
    <w:rsid w:val="00B47CF5"/>
    <w:rsid w:val="00B47E38"/>
    <w:rsid w:val="00B50904"/>
    <w:rsid w:val="00B511B5"/>
    <w:rsid w:val="00B51264"/>
    <w:rsid w:val="00B51FC6"/>
    <w:rsid w:val="00B53055"/>
    <w:rsid w:val="00B5401A"/>
    <w:rsid w:val="00B5472D"/>
    <w:rsid w:val="00B55EEF"/>
    <w:rsid w:val="00B56053"/>
    <w:rsid w:val="00B569D4"/>
    <w:rsid w:val="00B62D9A"/>
    <w:rsid w:val="00B647DC"/>
    <w:rsid w:val="00B648E8"/>
    <w:rsid w:val="00B64D07"/>
    <w:rsid w:val="00B655E9"/>
    <w:rsid w:val="00B65697"/>
    <w:rsid w:val="00B66DAA"/>
    <w:rsid w:val="00B7021B"/>
    <w:rsid w:val="00B70EB5"/>
    <w:rsid w:val="00B71804"/>
    <w:rsid w:val="00B726C2"/>
    <w:rsid w:val="00B73E20"/>
    <w:rsid w:val="00B762EB"/>
    <w:rsid w:val="00B775AB"/>
    <w:rsid w:val="00B824B1"/>
    <w:rsid w:val="00B836B1"/>
    <w:rsid w:val="00B84092"/>
    <w:rsid w:val="00B84B82"/>
    <w:rsid w:val="00B85A95"/>
    <w:rsid w:val="00B86419"/>
    <w:rsid w:val="00B91F84"/>
    <w:rsid w:val="00B9218A"/>
    <w:rsid w:val="00B93CF9"/>
    <w:rsid w:val="00B94E6C"/>
    <w:rsid w:val="00B94EE2"/>
    <w:rsid w:val="00B94F1F"/>
    <w:rsid w:val="00B95959"/>
    <w:rsid w:val="00B960E5"/>
    <w:rsid w:val="00B97A7A"/>
    <w:rsid w:val="00BA067E"/>
    <w:rsid w:val="00BA0873"/>
    <w:rsid w:val="00BA09DF"/>
    <w:rsid w:val="00BA22A7"/>
    <w:rsid w:val="00BA24DF"/>
    <w:rsid w:val="00BA2D69"/>
    <w:rsid w:val="00BA4B36"/>
    <w:rsid w:val="00BA68BF"/>
    <w:rsid w:val="00BA6DD5"/>
    <w:rsid w:val="00BA7B49"/>
    <w:rsid w:val="00BB0FCC"/>
    <w:rsid w:val="00BB11B0"/>
    <w:rsid w:val="00BB17CD"/>
    <w:rsid w:val="00BB1BD9"/>
    <w:rsid w:val="00BB20AB"/>
    <w:rsid w:val="00BB21B5"/>
    <w:rsid w:val="00BB2357"/>
    <w:rsid w:val="00BB30E0"/>
    <w:rsid w:val="00BB4606"/>
    <w:rsid w:val="00BB4F11"/>
    <w:rsid w:val="00BC215A"/>
    <w:rsid w:val="00BC22C2"/>
    <w:rsid w:val="00BC2471"/>
    <w:rsid w:val="00BC3651"/>
    <w:rsid w:val="00BC466E"/>
    <w:rsid w:val="00BC5F35"/>
    <w:rsid w:val="00BC6E59"/>
    <w:rsid w:val="00BC7866"/>
    <w:rsid w:val="00BC7A25"/>
    <w:rsid w:val="00BD03A7"/>
    <w:rsid w:val="00BD11B5"/>
    <w:rsid w:val="00BD391F"/>
    <w:rsid w:val="00BD4298"/>
    <w:rsid w:val="00BD699D"/>
    <w:rsid w:val="00BD71F2"/>
    <w:rsid w:val="00BD7ECD"/>
    <w:rsid w:val="00BE03DB"/>
    <w:rsid w:val="00BE7723"/>
    <w:rsid w:val="00BF1106"/>
    <w:rsid w:val="00BF12B0"/>
    <w:rsid w:val="00BF12D7"/>
    <w:rsid w:val="00BF13F5"/>
    <w:rsid w:val="00BF2E03"/>
    <w:rsid w:val="00BF3CD7"/>
    <w:rsid w:val="00BF4882"/>
    <w:rsid w:val="00BF529A"/>
    <w:rsid w:val="00BF5AB8"/>
    <w:rsid w:val="00BF7648"/>
    <w:rsid w:val="00C00662"/>
    <w:rsid w:val="00C018A8"/>
    <w:rsid w:val="00C01983"/>
    <w:rsid w:val="00C01997"/>
    <w:rsid w:val="00C0200D"/>
    <w:rsid w:val="00C0317C"/>
    <w:rsid w:val="00C04DDF"/>
    <w:rsid w:val="00C052BD"/>
    <w:rsid w:val="00C05F40"/>
    <w:rsid w:val="00C06683"/>
    <w:rsid w:val="00C07706"/>
    <w:rsid w:val="00C12350"/>
    <w:rsid w:val="00C12D98"/>
    <w:rsid w:val="00C137F0"/>
    <w:rsid w:val="00C13ACA"/>
    <w:rsid w:val="00C14778"/>
    <w:rsid w:val="00C15372"/>
    <w:rsid w:val="00C17904"/>
    <w:rsid w:val="00C17ABF"/>
    <w:rsid w:val="00C21E56"/>
    <w:rsid w:val="00C23D2F"/>
    <w:rsid w:val="00C25FEB"/>
    <w:rsid w:val="00C2680D"/>
    <w:rsid w:val="00C3168A"/>
    <w:rsid w:val="00C31A8F"/>
    <w:rsid w:val="00C33389"/>
    <w:rsid w:val="00C33660"/>
    <w:rsid w:val="00C34463"/>
    <w:rsid w:val="00C346A2"/>
    <w:rsid w:val="00C35A65"/>
    <w:rsid w:val="00C443BD"/>
    <w:rsid w:val="00C44931"/>
    <w:rsid w:val="00C44CDE"/>
    <w:rsid w:val="00C44F4B"/>
    <w:rsid w:val="00C451C5"/>
    <w:rsid w:val="00C4524C"/>
    <w:rsid w:val="00C45956"/>
    <w:rsid w:val="00C45F23"/>
    <w:rsid w:val="00C50167"/>
    <w:rsid w:val="00C5226F"/>
    <w:rsid w:val="00C5371B"/>
    <w:rsid w:val="00C542F2"/>
    <w:rsid w:val="00C547AB"/>
    <w:rsid w:val="00C568CB"/>
    <w:rsid w:val="00C56C14"/>
    <w:rsid w:val="00C60DD4"/>
    <w:rsid w:val="00C6228A"/>
    <w:rsid w:val="00C624FA"/>
    <w:rsid w:val="00C62A84"/>
    <w:rsid w:val="00C6310F"/>
    <w:rsid w:val="00C63534"/>
    <w:rsid w:val="00C644BE"/>
    <w:rsid w:val="00C64BFA"/>
    <w:rsid w:val="00C6606B"/>
    <w:rsid w:val="00C66679"/>
    <w:rsid w:val="00C71DA7"/>
    <w:rsid w:val="00C73395"/>
    <w:rsid w:val="00C745B3"/>
    <w:rsid w:val="00C746E8"/>
    <w:rsid w:val="00C75348"/>
    <w:rsid w:val="00C756D6"/>
    <w:rsid w:val="00C75BDA"/>
    <w:rsid w:val="00C75E62"/>
    <w:rsid w:val="00C76DF5"/>
    <w:rsid w:val="00C77F7C"/>
    <w:rsid w:val="00C80044"/>
    <w:rsid w:val="00C813C8"/>
    <w:rsid w:val="00C82168"/>
    <w:rsid w:val="00C82567"/>
    <w:rsid w:val="00C868C8"/>
    <w:rsid w:val="00C87316"/>
    <w:rsid w:val="00C8779A"/>
    <w:rsid w:val="00C90474"/>
    <w:rsid w:val="00C91063"/>
    <w:rsid w:val="00C9161D"/>
    <w:rsid w:val="00C93CE4"/>
    <w:rsid w:val="00C9643E"/>
    <w:rsid w:val="00C96EFD"/>
    <w:rsid w:val="00C9766B"/>
    <w:rsid w:val="00C97B40"/>
    <w:rsid w:val="00C97C76"/>
    <w:rsid w:val="00C97F9F"/>
    <w:rsid w:val="00CA01CD"/>
    <w:rsid w:val="00CA0730"/>
    <w:rsid w:val="00CA07BE"/>
    <w:rsid w:val="00CA0C1D"/>
    <w:rsid w:val="00CA2410"/>
    <w:rsid w:val="00CA2951"/>
    <w:rsid w:val="00CA3F4B"/>
    <w:rsid w:val="00CA6B31"/>
    <w:rsid w:val="00CA724E"/>
    <w:rsid w:val="00CA779C"/>
    <w:rsid w:val="00CB048A"/>
    <w:rsid w:val="00CB2EB8"/>
    <w:rsid w:val="00CB4D3E"/>
    <w:rsid w:val="00CB5F79"/>
    <w:rsid w:val="00CB7913"/>
    <w:rsid w:val="00CC0925"/>
    <w:rsid w:val="00CC21E4"/>
    <w:rsid w:val="00CC3953"/>
    <w:rsid w:val="00CC47C9"/>
    <w:rsid w:val="00CC5D50"/>
    <w:rsid w:val="00CC61B7"/>
    <w:rsid w:val="00CC6853"/>
    <w:rsid w:val="00CD27BE"/>
    <w:rsid w:val="00CD2B8F"/>
    <w:rsid w:val="00CD315D"/>
    <w:rsid w:val="00CD4A95"/>
    <w:rsid w:val="00CD4D19"/>
    <w:rsid w:val="00CD4FFE"/>
    <w:rsid w:val="00CE0A47"/>
    <w:rsid w:val="00CE0F81"/>
    <w:rsid w:val="00CE2DB8"/>
    <w:rsid w:val="00CE3EEA"/>
    <w:rsid w:val="00CE4151"/>
    <w:rsid w:val="00CE552A"/>
    <w:rsid w:val="00CE588A"/>
    <w:rsid w:val="00CE5CAC"/>
    <w:rsid w:val="00CE60F6"/>
    <w:rsid w:val="00CE67A6"/>
    <w:rsid w:val="00CE6C68"/>
    <w:rsid w:val="00CF0E28"/>
    <w:rsid w:val="00CF1848"/>
    <w:rsid w:val="00CF5420"/>
    <w:rsid w:val="00CF75FB"/>
    <w:rsid w:val="00D003A5"/>
    <w:rsid w:val="00D00AAD"/>
    <w:rsid w:val="00D03490"/>
    <w:rsid w:val="00D04FE8"/>
    <w:rsid w:val="00D05EF3"/>
    <w:rsid w:val="00D07C92"/>
    <w:rsid w:val="00D1136B"/>
    <w:rsid w:val="00D11961"/>
    <w:rsid w:val="00D12044"/>
    <w:rsid w:val="00D13891"/>
    <w:rsid w:val="00D13915"/>
    <w:rsid w:val="00D13CD0"/>
    <w:rsid w:val="00D13DD5"/>
    <w:rsid w:val="00D14BD9"/>
    <w:rsid w:val="00D159C7"/>
    <w:rsid w:val="00D15C6F"/>
    <w:rsid w:val="00D170D9"/>
    <w:rsid w:val="00D17948"/>
    <w:rsid w:val="00D2214A"/>
    <w:rsid w:val="00D24850"/>
    <w:rsid w:val="00D25B85"/>
    <w:rsid w:val="00D260F1"/>
    <w:rsid w:val="00D26D1D"/>
    <w:rsid w:val="00D309C1"/>
    <w:rsid w:val="00D31CAF"/>
    <w:rsid w:val="00D3256B"/>
    <w:rsid w:val="00D32B8A"/>
    <w:rsid w:val="00D32CDA"/>
    <w:rsid w:val="00D33EFC"/>
    <w:rsid w:val="00D340A8"/>
    <w:rsid w:val="00D34373"/>
    <w:rsid w:val="00D40DBC"/>
    <w:rsid w:val="00D55527"/>
    <w:rsid w:val="00D57818"/>
    <w:rsid w:val="00D607A1"/>
    <w:rsid w:val="00D60918"/>
    <w:rsid w:val="00D60CE5"/>
    <w:rsid w:val="00D61C85"/>
    <w:rsid w:val="00D62D1D"/>
    <w:rsid w:val="00D63436"/>
    <w:rsid w:val="00D64469"/>
    <w:rsid w:val="00D648C7"/>
    <w:rsid w:val="00D64ADF"/>
    <w:rsid w:val="00D659DF"/>
    <w:rsid w:val="00D65B43"/>
    <w:rsid w:val="00D66050"/>
    <w:rsid w:val="00D663E6"/>
    <w:rsid w:val="00D67206"/>
    <w:rsid w:val="00D70EB2"/>
    <w:rsid w:val="00D71BF2"/>
    <w:rsid w:val="00D72707"/>
    <w:rsid w:val="00D72D4C"/>
    <w:rsid w:val="00D72F91"/>
    <w:rsid w:val="00D745B3"/>
    <w:rsid w:val="00D75C1F"/>
    <w:rsid w:val="00D75CA6"/>
    <w:rsid w:val="00D76A18"/>
    <w:rsid w:val="00D76F15"/>
    <w:rsid w:val="00D7702C"/>
    <w:rsid w:val="00D770CA"/>
    <w:rsid w:val="00D7785D"/>
    <w:rsid w:val="00D80849"/>
    <w:rsid w:val="00D81215"/>
    <w:rsid w:val="00D813CC"/>
    <w:rsid w:val="00D81DED"/>
    <w:rsid w:val="00D81F0E"/>
    <w:rsid w:val="00D823AC"/>
    <w:rsid w:val="00D82DBA"/>
    <w:rsid w:val="00D82E8F"/>
    <w:rsid w:val="00D83858"/>
    <w:rsid w:val="00D842F3"/>
    <w:rsid w:val="00D84674"/>
    <w:rsid w:val="00D847ED"/>
    <w:rsid w:val="00D857A7"/>
    <w:rsid w:val="00D86747"/>
    <w:rsid w:val="00D873F1"/>
    <w:rsid w:val="00D879F6"/>
    <w:rsid w:val="00D91723"/>
    <w:rsid w:val="00D91D03"/>
    <w:rsid w:val="00D92C73"/>
    <w:rsid w:val="00D92CE3"/>
    <w:rsid w:val="00D936F9"/>
    <w:rsid w:val="00D944E9"/>
    <w:rsid w:val="00D94C8E"/>
    <w:rsid w:val="00D96988"/>
    <w:rsid w:val="00DA0BE0"/>
    <w:rsid w:val="00DA16A1"/>
    <w:rsid w:val="00DA1BAB"/>
    <w:rsid w:val="00DA2049"/>
    <w:rsid w:val="00DA2EC9"/>
    <w:rsid w:val="00DA4338"/>
    <w:rsid w:val="00DA4A32"/>
    <w:rsid w:val="00DA5EDC"/>
    <w:rsid w:val="00DA615F"/>
    <w:rsid w:val="00DA61DA"/>
    <w:rsid w:val="00DA6DCF"/>
    <w:rsid w:val="00DA74CD"/>
    <w:rsid w:val="00DB0191"/>
    <w:rsid w:val="00DB0924"/>
    <w:rsid w:val="00DB2FF6"/>
    <w:rsid w:val="00DB2FFA"/>
    <w:rsid w:val="00DB3E42"/>
    <w:rsid w:val="00DB430C"/>
    <w:rsid w:val="00DB5324"/>
    <w:rsid w:val="00DB5A72"/>
    <w:rsid w:val="00DB5E0F"/>
    <w:rsid w:val="00DB77AD"/>
    <w:rsid w:val="00DB7B96"/>
    <w:rsid w:val="00DC0FD6"/>
    <w:rsid w:val="00DC1BE1"/>
    <w:rsid w:val="00DC1CBD"/>
    <w:rsid w:val="00DC20A1"/>
    <w:rsid w:val="00DC2F5E"/>
    <w:rsid w:val="00DC3128"/>
    <w:rsid w:val="00DC3A63"/>
    <w:rsid w:val="00DC54C1"/>
    <w:rsid w:val="00DC58F3"/>
    <w:rsid w:val="00DC5F5D"/>
    <w:rsid w:val="00DD0012"/>
    <w:rsid w:val="00DD118C"/>
    <w:rsid w:val="00DD11DE"/>
    <w:rsid w:val="00DD2763"/>
    <w:rsid w:val="00DD2DEE"/>
    <w:rsid w:val="00DD4E92"/>
    <w:rsid w:val="00DD53CB"/>
    <w:rsid w:val="00DD5735"/>
    <w:rsid w:val="00DD7D1C"/>
    <w:rsid w:val="00DE1DA8"/>
    <w:rsid w:val="00DE1EC7"/>
    <w:rsid w:val="00DE2E8C"/>
    <w:rsid w:val="00DE505A"/>
    <w:rsid w:val="00DE5458"/>
    <w:rsid w:val="00DE55B1"/>
    <w:rsid w:val="00DE765C"/>
    <w:rsid w:val="00DF1273"/>
    <w:rsid w:val="00DF2617"/>
    <w:rsid w:val="00DF2721"/>
    <w:rsid w:val="00DF3161"/>
    <w:rsid w:val="00DF3693"/>
    <w:rsid w:val="00DF3945"/>
    <w:rsid w:val="00DF3CE1"/>
    <w:rsid w:val="00DF4A33"/>
    <w:rsid w:val="00DF56F4"/>
    <w:rsid w:val="00DF6319"/>
    <w:rsid w:val="00DF6DEA"/>
    <w:rsid w:val="00E01CD1"/>
    <w:rsid w:val="00E02BBE"/>
    <w:rsid w:val="00E03DDC"/>
    <w:rsid w:val="00E043F3"/>
    <w:rsid w:val="00E05143"/>
    <w:rsid w:val="00E054EB"/>
    <w:rsid w:val="00E069A8"/>
    <w:rsid w:val="00E07615"/>
    <w:rsid w:val="00E07D02"/>
    <w:rsid w:val="00E07EB0"/>
    <w:rsid w:val="00E07F8E"/>
    <w:rsid w:val="00E1357A"/>
    <w:rsid w:val="00E13D64"/>
    <w:rsid w:val="00E13F9B"/>
    <w:rsid w:val="00E16B73"/>
    <w:rsid w:val="00E16F83"/>
    <w:rsid w:val="00E1716E"/>
    <w:rsid w:val="00E1717B"/>
    <w:rsid w:val="00E2041C"/>
    <w:rsid w:val="00E20F9E"/>
    <w:rsid w:val="00E21DF3"/>
    <w:rsid w:val="00E228D7"/>
    <w:rsid w:val="00E22DE5"/>
    <w:rsid w:val="00E244AA"/>
    <w:rsid w:val="00E25212"/>
    <w:rsid w:val="00E253BF"/>
    <w:rsid w:val="00E30B69"/>
    <w:rsid w:val="00E33361"/>
    <w:rsid w:val="00E338D8"/>
    <w:rsid w:val="00E34ED5"/>
    <w:rsid w:val="00E36040"/>
    <w:rsid w:val="00E360C8"/>
    <w:rsid w:val="00E417C2"/>
    <w:rsid w:val="00E42938"/>
    <w:rsid w:val="00E42E87"/>
    <w:rsid w:val="00E43B76"/>
    <w:rsid w:val="00E445F3"/>
    <w:rsid w:val="00E45B70"/>
    <w:rsid w:val="00E45F5B"/>
    <w:rsid w:val="00E471BF"/>
    <w:rsid w:val="00E509AE"/>
    <w:rsid w:val="00E5102C"/>
    <w:rsid w:val="00E513AC"/>
    <w:rsid w:val="00E52D00"/>
    <w:rsid w:val="00E53D70"/>
    <w:rsid w:val="00E54609"/>
    <w:rsid w:val="00E54B39"/>
    <w:rsid w:val="00E54D22"/>
    <w:rsid w:val="00E55388"/>
    <w:rsid w:val="00E555B2"/>
    <w:rsid w:val="00E557E2"/>
    <w:rsid w:val="00E55AD8"/>
    <w:rsid w:val="00E5706A"/>
    <w:rsid w:val="00E573F1"/>
    <w:rsid w:val="00E57FDD"/>
    <w:rsid w:val="00E60CF5"/>
    <w:rsid w:val="00E62D00"/>
    <w:rsid w:val="00E64469"/>
    <w:rsid w:val="00E6539B"/>
    <w:rsid w:val="00E661FA"/>
    <w:rsid w:val="00E66235"/>
    <w:rsid w:val="00E6694C"/>
    <w:rsid w:val="00E717A6"/>
    <w:rsid w:val="00E72599"/>
    <w:rsid w:val="00E734D9"/>
    <w:rsid w:val="00E73C5A"/>
    <w:rsid w:val="00E7693F"/>
    <w:rsid w:val="00E77AEB"/>
    <w:rsid w:val="00E814C9"/>
    <w:rsid w:val="00E816B7"/>
    <w:rsid w:val="00E82D42"/>
    <w:rsid w:val="00E82EEC"/>
    <w:rsid w:val="00E83160"/>
    <w:rsid w:val="00E83C24"/>
    <w:rsid w:val="00E83F51"/>
    <w:rsid w:val="00E840A2"/>
    <w:rsid w:val="00E8429E"/>
    <w:rsid w:val="00E84689"/>
    <w:rsid w:val="00E874B7"/>
    <w:rsid w:val="00E9088E"/>
    <w:rsid w:val="00E91E74"/>
    <w:rsid w:val="00E92AC5"/>
    <w:rsid w:val="00E9318D"/>
    <w:rsid w:val="00E93F3E"/>
    <w:rsid w:val="00E96916"/>
    <w:rsid w:val="00EA266F"/>
    <w:rsid w:val="00EA378E"/>
    <w:rsid w:val="00EA4766"/>
    <w:rsid w:val="00EA4C7B"/>
    <w:rsid w:val="00EA585B"/>
    <w:rsid w:val="00EA76F6"/>
    <w:rsid w:val="00EA7D39"/>
    <w:rsid w:val="00EB0E35"/>
    <w:rsid w:val="00EB18EF"/>
    <w:rsid w:val="00EB3303"/>
    <w:rsid w:val="00EB36E5"/>
    <w:rsid w:val="00EB5579"/>
    <w:rsid w:val="00EB6E06"/>
    <w:rsid w:val="00EC0047"/>
    <w:rsid w:val="00EC0A67"/>
    <w:rsid w:val="00EC11A2"/>
    <w:rsid w:val="00EC1272"/>
    <w:rsid w:val="00EC127D"/>
    <w:rsid w:val="00EC21BB"/>
    <w:rsid w:val="00EC5E55"/>
    <w:rsid w:val="00ED03C4"/>
    <w:rsid w:val="00ED07B0"/>
    <w:rsid w:val="00ED0DE0"/>
    <w:rsid w:val="00ED2CDB"/>
    <w:rsid w:val="00ED477B"/>
    <w:rsid w:val="00ED4AAB"/>
    <w:rsid w:val="00ED65DC"/>
    <w:rsid w:val="00EE0118"/>
    <w:rsid w:val="00EE0525"/>
    <w:rsid w:val="00EE2ED7"/>
    <w:rsid w:val="00EE3AE0"/>
    <w:rsid w:val="00EE476C"/>
    <w:rsid w:val="00EE6D8A"/>
    <w:rsid w:val="00EE71A1"/>
    <w:rsid w:val="00EE72C1"/>
    <w:rsid w:val="00EE7CD4"/>
    <w:rsid w:val="00EF0340"/>
    <w:rsid w:val="00EF0944"/>
    <w:rsid w:val="00EF0A4A"/>
    <w:rsid w:val="00EF1516"/>
    <w:rsid w:val="00EF5163"/>
    <w:rsid w:val="00EF59DD"/>
    <w:rsid w:val="00EF69F4"/>
    <w:rsid w:val="00EF6ADB"/>
    <w:rsid w:val="00EF7542"/>
    <w:rsid w:val="00F0040C"/>
    <w:rsid w:val="00F01486"/>
    <w:rsid w:val="00F02C7E"/>
    <w:rsid w:val="00F03C3C"/>
    <w:rsid w:val="00F063C2"/>
    <w:rsid w:val="00F07050"/>
    <w:rsid w:val="00F10464"/>
    <w:rsid w:val="00F1066E"/>
    <w:rsid w:val="00F10DD1"/>
    <w:rsid w:val="00F12437"/>
    <w:rsid w:val="00F14D77"/>
    <w:rsid w:val="00F159BE"/>
    <w:rsid w:val="00F16C6A"/>
    <w:rsid w:val="00F21C57"/>
    <w:rsid w:val="00F226B9"/>
    <w:rsid w:val="00F25790"/>
    <w:rsid w:val="00F258F1"/>
    <w:rsid w:val="00F2591E"/>
    <w:rsid w:val="00F26B1D"/>
    <w:rsid w:val="00F3086B"/>
    <w:rsid w:val="00F30D40"/>
    <w:rsid w:val="00F32B8D"/>
    <w:rsid w:val="00F337AC"/>
    <w:rsid w:val="00F36862"/>
    <w:rsid w:val="00F36AAF"/>
    <w:rsid w:val="00F36F04"/>
    <w:rsid w:val="00F37162"/>
    <w:rsid w:val="00F43512"/>
    <w:rsid w:val="00F4355E"/>
    <w:rsid w:val="00F440B0"/>
    <w:rsid w:val="00F44C73"/>
    <w:rsid w:val="00F45749"/>
    <w:rsid w:val="00F46B81"/>
    <w:rsid w:val="00F46D4E"/>
    <w:rsid w:val="00F46EAE"/>
    <w:rsid w:val="00F5068F"/>
    <w:rsid w:val="00F528FE"/>
    <w:rsid w:val="00F53193"/>
    <w:rsid w:val="00F5357E"/>
    <w:rsid w:val="00F56E53"/>
    <w:rsid w:val="00F56E7A"/>
    <w:rsid w:val="00F577AD"/>
    <w:rsid w:val="00F5780E"/>
    <w:rsid w:val="00F608C0"/>
    <w:rsid w:val="00F61B77"/>
    <w:rsid w:val="00F62557"/>
    <w:rsid w:val="00F63C73"/>
    <w:rsid w:val="00F64343"/>
    <w:rsid w:val="00F6586C"/>
    <w:rsid w:val="00F6740E"/>
    <w:rsid w:val="00F6743E"/>
    <w:rsid w:val="00F675D6"/>
    <w:rsid w:val="00F67A6D"/>
    <w:rsid w:val="00F7084F"/>
    <w:rsid w:val="00F70D75"/>
    <w:rsid w:val="00F7216E"/>
    <w:rsid w:val="00F739BE"/>
    <w:rsid w:val="00F76875"/>
    <w:rsid w:val="00F8160C"/>
    <w:rsid w:val="00F816BF"/>
    <w:rsid w:val="00F82396"/>
    <w:rsid w:val="00F84C1F"/>
    <w:rsid w:val="00F857A0"/>
    <w:rsid w:val="00F85D3B"/>
    <w:rsid w:val="00F87752"/>
    <w:rsid w:val="00F8791C"/>
    <w:rsid w:val="00F9038B"/>
    <w:rsid w:val="00F90C7B"/>
    <w:rsid w:val="00F93873"/>
    <w:rsid w:val="00F94691"/>
    <w:rsid w:val="00F94774"/>
    <w:rsid w:val="00F94D2A"/>
    <w:rsid w:val="00F95EE1"/>
    <w:rsid w:val="00F96249"/>
    <w:rsid w:val="00F966DA"/>
    <w:rsid w:val="00F9722D"/>
    <w:rsid w:val="00FA0C08"/>
    <w:rsid w:val="00FA14F6"/>
    <w:rsid w:val="00FA174E"/>
    <w:rsid w:val="00FA1C7D"/>
    <w:rsid w:val="00FA1CC0"/>
    <w:rsid w:val="00FA45D4"/>
    <w:rsid w:val="00FA4D85"/>
    <w:rsid w:val="00FA6009"/>
    <w:rsid w:val="00FA663B"/>
    <w:rsid w:val="00FA6EB3"/>
    <w:rsid w:val="00FA74B8"/>
    <w:rsid w:val="00FB191E"/>
    <w:rsid w:val="00FB2B74"/>
    <w:rsid w:val="00FB2C45"/>
    <w:rsid w:val="00FC0455"/>
    <w:rsid w:val="00FC0BBD"/>
    <w:rsid w:val="00FC0F04"/>
    <w:rsid w:val="00FC1BDE"/>
    <w:rsid w:val="00FC1BEC"/>
    <w:rsid w:val="00FC2023"/>
    <w:rsid w:val="00FC2746"/>
    <w:rsid w:val="00FC3856"/>
    <w:rsid w:val="00FC3A3C"/>
    <w:rsid w:val="00FC53DB"/>
    <w:rsid w:val="00FC62AB"/>
    <w:rsid w:val="00FC64B7"/>
    <w:rsid w:val="00FD0166"/>
    <w:rsid w:val="00FD0DA6"/>
    <w:rsid w:val="00FD27D2"/>
    <w:rsid w:val="00FD32DC"/>
    <w:rsid w:val="00FD3FB8"/>
    <w:rsid w:val="00FD5F33"/>
    <w:rsid w:val="00FD6454"/>
    <w:rsid w:val="00FE062E"/>
    <w:rsid w:val="00FE4601"/>
    <w:rsid w:val="00FE4944"/>
    <w:rsid w:val="00FF0CC2"/>
    <w:rsid w:val="00FF1EB2"/>
    <w:rsid w:val="00FF2A17"/>
    <w:rsid w:val="00FF2C8A"/>
    <w:rsid w:val="00FF3472"/>
    <w:rsid w:val="00FF38AA"/>
    <w:rsid w:val="00FF5339"/>
    <w:rsid w:val="00FF6B6B"/>
    <w:rsid w:val="00FF7DED"/>
    <w:rsid w:val="01766F35"/>
    <w:rsid w:val="0ADB2F38"/>
    <w:rsid w:val="130A94CA"/>
    <w:rsid w:val="1ECFA408"/>
    <w:rsid w:val="27BFE1DB"/>
    <w:rsid w:val="352A9820"/>
    <w:rsid w:val="35A51AED"/>
    <w:rsid w:val="3FFFC860"/>
    <w:rsid w:val="424434AA"/>
    <w:rsid w:val="49B4E195"/>
    <w:rsid w:val="4DFCB556"/>
    <w:rsid w:val="4F9F07E1"/>
    <w:rsid w:val="4FFB6500"/>
    <w:rsid w:val="52D6B0D1"/>
    <w:rsid w:val="55BD3400"/>
    <w:rsid w:val="55F64B01"/>
    <w:rsid w:val="57742382"/>
    <w:rsid w:val="57FD6CC2"/>
    <w:rsid w:val="5AFFC60C"/>
    <w:rsid w:val="5D7D4BF7"/>
    <w:rsid w:val="5FE6D3CC"/>
    <w:rsid w:val="63DF2325"/>
    <w:rsid w:val="67EAE3FA"/>
    <w:rsid w:val="6B7DBC3C"/>
    <w:rsid w:val="6E7D1BD1"/>
    <w:rsid w:val="6EAF49C9"/>
    <w:rsid w:val="6EF373A7"/>
    <w:rsid w:val="73EF2490"/>
    <w:rsid w:val="74A1FA61"/>
    <w:rsid w:val="776A3A43"/>
    <w:rsid w:val="7D7D7340"/>
    <w:rsid w:val="7E99550B"/>
    <w:rsid w:val="7EF74793"/>
    <w:rsid w:val="7EF7AF08"/>
    <w:rsid w:val="7F3EBD4A"/>
    <w:rsid w:val="7F7E19C6"/>
    <w:rsid w:val="7FD178C5"/>
    <w:rsid w:val="7FE38945"/>
    <w:rsid w:val="7FFFF44F"/>
    <w:rsid w:val="AE7CD8BA"/>
    <w:rsid w:val="B6FA2420"/>
    <w:rsid w:val="BCEBBBB5"/>
    <w:rsid w:val="BD96E11F"/>
    <w:rsid w:val="DFDDAB8D"/>
    <w:rsid w:val="EDFF95A9"/>
    <w:rsid w:val="EEEF7359"/>
    <w:rsid w:val="F73FBD3B"/>
    <w:rsid w:val="FEAF7021"/>
    <w:rsid w:val="FEED0EFA"/>
    <w:rsid w:val="FFDBF992"/>
    <w:rsid w:val="FFF782C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AC6748"/>
  <w15:docId w15:val="{323FF44F-2A73-4572-AEC0-EC6E7919C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lsdException w:name="toc 6" w:semiHidden="1" w:uiPriority="0"/>
    <w:lsdException w:name="toc 7" w:semiHidden="1" w:uiPriority="0"/>
    <w:lsdException w:name="toc 8" w:semiHidden="1" w:uiPriority="0"/>
    <w:lsdException w:name="toc 9" w:semiHidden="1" w:uiPriority="0"/>
    <w:lsdException w:name="Normal Indent" w:semiHidden="1" w:unhideWhenUsed="1"/>
    <w:lsdException w:name="footnote text" w:unhideWhenUsed="1"/>
    <w:lsdException w:name="annotation text" w:semiHidden="1"/>
    <w:lsdException w:name="header" w:uiPriority="0"/>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iPriority="0"/>
    <w:lsdException w:name="endnote reference" w:semiHidden="1" w:uiPriority="0"/>
    <w:lsdException w:name="endnote text" w:semiHidden="1" w:uiPriority="0"/>
    <w:lsdException w:name="table of authorities" w:semiHidden="1" w:unhideWhenUsed="1"/>
    <w:lsdException w:name="macro" w:semiHidden="1" w:unhideWhenUsed="1"/>
    <w:lsdException w:name="toa heading" w:semiHidden="1" w:uiPriority="0"/>
    <w:lsdException w:name="List" w:semiHidden="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eastAsia="en-US"/>
    </w:rPr>
  </w:style>
  <w:style w:type="paragraph" w:styleId="Heading1">
    <w:name w:val="heading 1"/>
    <w:basedOn w:val="Normal"/>
    <w:next w:val="Heading2"/>
    <w:link w:val="Heading1Char"/>
    <w:uiPriority w:val="9"/>
    <w:qFormat/>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pPr>
      <w:keepNext/>
      <w:keepLines/>
      <w:numPr>
        <w:ilvl w:val="1"/>
        <w:numId w:val="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pPr>
      <w:keepNext/>
      <w:keepLines/>
      <w:numPr>
        <w:ilvl w:val="2"/>
        <w:numId w:val="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pPr>
      <w:keepNext/>
      <w:numPr>
        <w:ilvl w:val="3"/>
        <w:numId w:val="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pPr>
      <w:keepNext/>
      <w:numPr>
        <w:ilvl w:val="4"/>
        <w:numId w:val="1"/>
      </w:numPr>
      <w:spacing w:before="120" w:after="120"/>
      <w:jc w:val="left"/>
      <w:outlineLvl w:val="4"/>
    </w:pPr>
    <w:rPr>
      <w:rFonts w:eastAsiaTheme="majorEastAsia"/>
      <w:i/>
      <w:iCs/>
    </w:rPr>
  </w:style>
  <w:style w:type="paragraph" w:styleId="Heading6">
    <w:name w:val="heading 6"/>
    <w:basedOn w:val="Normal"/>
    <w:next w:val="Normal"/>
    <w:link w:val="Heading6Char"/>
    <w:pPr>
      <w:keepNext/>
      <w:keepLines/>
      <w:numPr>
        <w:ilvl w:val="5"/>
        <w:numId w:val="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pPr>
      <w:keepNext/>
      <w:keepLines/>
      <w:widowControl w:val="0"/>
      <w:numPr>
        <w:ilvl w:val="6"/>
        <w:numId w:val="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pPr>
      <w:keepNext/>
      <w:keepLines/>
      <w:widowControl w:val="0"/>
      <w:numPr>
        <w:ilvl w:val="7"/>
        <w:numId w:val="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pPr>
      <w:keepNext/>
      <w:widowControl w:val="0"/>
      <w:numPr>
        <w:ilvl w:val="8"/>
        <w:numId w:val="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GB" w:eastAsia="en-US"/>
    </w:rPr>
  </w:style>
  <w:style w:type="paragraph" w:customStyle="1" w:styleId="CBDNormalNumber">
    <w:name w:val="CBD_Normal_Number"/>
    <w:basedOn w:val="CBDNormal"/>
    <w:qFormat/>
    <w:pPr>
      <w:numPr>
        <w:numId w:val="3"/>
      </w:numPr>
      <w:tabs>
        <w:tab w:val="left" w:pos="3969"/>
      </w:tabs>
      <w:spacing w:before="120" w:after="120"/>
    </w:pPr>
  </w:style>
  <w:style w:type="paragraph" w:customStyle="1" w:styleId="CBDNormal">
    <w:name w:val="CBD_Normal"/>
    <w:unhideWhenUsed/>
    <w:qFormat/>
    <w:pPr>
      <w:tabs>
        <w:tab w:val="left" w:pos="567"/>
        <w:tab w:val="left" w:pos="1134"/>
        <w:tab w:val="left" w:pos="1701"/>
        <w:tab w:val="left" w:pos="2268"/>
        <w:tab w:val="left" w:pos="2835"/>
        <w:tab w:val="left" w:pos="3402"/>
      </w:tabs>
      <w:jc w:val="both"/>
    </w:pPr>
    <w:rPr>
      <w:sz w:val="22"/>
      <w:szCs w:val="22"/>
      <w:lang w:val="en-GB" w:eastAsia="en-US"/>
    </w:rPr>
  </w:style>
  <w:style w:type="paragraph" w:styleId="List3">
    <w:name w:val="List 3"/>
    <w:basedOn w:val="Normal"/>
    <w:uiPriority w:val="99"/>
    <w:semiHidden/>
    <w:unhideWhenUsed/>
    <w:pPr>
      <w:ind w:left="849" w:hanging="283"/>
      <w:contextualSpacing/>
    </w:pPr>
  </w:style>
  <w:style w:type="paragraph" w:styleId="TOC7">
    <w:name w:val="toc 7"/>
    <w:basedOn w:val="Normal"/>
    <w:next w:val="Normal"/>
    <w:autoRedefine/>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ListNumber2">
    <w:name w:val="List Number 2"/>
    <w:basedOn w:val="Normal"/>
    <w:uiPriority w:val="99"/>
    <w:semiHidden/>
    <w:unhideWhenUsed/>
    <w:pPr>
      <w:tabs>
        <w:tab w:val="left" w:pos="643"/>
      </w:tabs>
      <w:ind w:left="643" w:hanging="360"/>
      <w:contextualSpacing/>
    </w:pPr>
  </w:style>
  <w:style w:type="paragraph" w:styleId="TableofAuthorities">
    <w:name w:val="table of authorities"/>
    <w:basedOn w:val="Normal"/>
    <w:next w:val="Normal"/>
    <w:uiPriority w:val="99"/>
    <w:semiHidden/>
    <w:unhideWhenUsed/>
    <w:pPr>
      <w:tabs>
        <w:tab w:val="clear" w:pos="567"/>
        <w:tab w:val="clear" w:pos="1134"/>
        <w:tab w:val="clear" w:pos="1701"/>
        <w:tab w:val="clear" w:pos="2268"/>
      </w:tabs>
      <w:ind w:left="220" w:hanging="220"/>
    </w:pPr>
  </w:style>
  <w:style w:type="paragraph" w:styleId="NoteHeading">
    <w:name w:val="Note Heading"/>
    <w:basedOn w:val="Normal"/>
    <w:next w:val="Normal"/>
    <w:link w:val="NoteHeadingChar"/>
    <w:uiPriority w:val="99"/>
    <w:semiHidden/>
    <w:unhideWhenUsed/>
  </w:style>
  <w:style w:type="paragraph" w:styleId="ListBullet4">
    <w:name w:val="List Bullet 4"/>
    <w:basedOn w:val="Normal"/>
    <w:uiPriority w:val="99"/>
    <w:semiHidden/>
    <w:unhideWhenUsed/>
    <w:pPr>
      <w:tabs>
        <w:tab w:val="left" w:pos="1209"/>
      </w:tabs>
      <w:ind w:left="1209" w:hanging="360"/>
      <w:contextualSpacing/>
    </w:pPr>
  </w:style>
  <w:style w:type="paragraph" w:styleId="Index8">
    <w:name w:val="index 8"/>
    <w:basedOn w:val="Normal"/>
    <w:next w:val="Normal"/>
    <w:autoRedefine/>
    <w:uiPriority w:val="99"/>
    <w:semiHidden/>
    <w:unhideWhenUsed/>
    <w:pPr>
      <w:tabs>
        <w:tab w:val="clear" w:pos="567"/>
        <w:tab w:val="clear" w:pos="1134"/>
        <w:tab w:val="clear" w:pos="1701"/>
        <w:tab w:val="clear" w:pos="2268"/>
      </w:tabs>
      <w:ind w:left="1760" w:hanging="220"/>
    </w:pPr>
  </w:style>
  <w:style w:type="paragraph" w:styleId="E-mailSignature">
    <w:name w:val="E-mail Signature"/>
    <w:basedOn w:val="Normal"/>
    <w:link w:val="E-mailSignatureChar"/>
    <w:uiPriority w:val="99"/>
    <w:semiHidden/>
    <w:unhideWhenUsed/>
  </w:style>
  <w:style w:type="paragraph" w:styleId="ListNumber">
    <w:name w:val="List Number"/>
    <w:basedOn w:val="Normal"/>
    <w:uiPriority w:val="99"/>
    <w:semiHidden/>
    <w:unhideWhenUsed/>
    <w:pPr>
      <w:tabs>
        <w:tab w:val="left" w:pos="360"/>
      </w:tabs>
      <w:ind w:left="360" w:hanging="360"/>
      <w:contextualSpacing/>
    </w:pPr>
  </w:style>
  <w:style w:type="paragraph" w:styleId="NormalIndent">
    <w:name w:val="Normal Indent"/>
    <w:basedOn w:val="Normal"/>
    <w:uiPriority w:val="99"/>
    <w:semiHidden/>
    <w:unhideWhenUsed/>
    <w:pPr>
      <w:ind w:left="720"/>
    </w:pPr>
  </w:style>
  <w:style w:type="paragraph" w:styleId="Caption">
    <w:name w:val="caption"/>
    <w:basedOn w:val="Normal"/>
    <w:next w:val="Normal"/>
    <w:uiPriority w:val="35"/>
    <w:unhideWhenUsed/>
    <w:qFormat/>
    <w:pPr>
      <w:keepNext/>
      <w:keepLines/>
      <w:spacing w:after="200"/>
    </w:pPr>
    <w:rPr>
      <w:b/>
      <w:iCs/>
      <w:szCs w:val="18"/>
    </w:rPr>
  </w:style>
  <w:style w:type="paragraph" w:styleId="Index5">
    <w:name w:val="index 5"/>
    <w:basedOn w:val="Normal"/>
    <w:next w:val="Normal"/>
    <w:autoRedefine/>
    <w:uiPriority w:val="99"/>
    <w:semiHidden/>
    <w:unhideWhenUsed/>
    <w:pPr>
      <w:tabs>
        <w:tab w:val="clear" w:pos="567"/>
        <w:tab w:val="clear" w:pos="1134"/>
        <w:tab w:val="clear" w:pos="1701"/>
        <w:tab w:val="clear" w:pos="2268"/>
      </w:tabs>
      <w:ind w:left="1100" w:hanging="220"/>
    </w:pPr>
  </w:style>
  <w:style w:type="paragraph" w:styleId="ListBullet">
    <w:name w:val="List Bullet"/>
    <w:basedOn w:val="Normal"/>
    <w:uiPriority w:val="99"/>
    <w:semiHidden/>
    <w:unhideWhenUsed/>
    <w:pPr>
      <w:tabs>
        <w:tab w:val="left" w:pos="360"/>
      </w:tabs>
      <w:ind w:left="360" w:hanging="360"/>
      <w:contextualSpacing/>
    </w:p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DocumentMap">
    <w:name w:val="Document Map"/>
    <w:basedOn w:val="Normal"/>
    <w:link w:val="DocumentMapChar"/>
    <w:uiPriority w:val="99"/>
    <w:semiHidden/>
    <w:unhideWhenUsed/>
    <w:rPr>
      <w:rFonts w:ascii="Segoe UI" w:hAnsi="Segoe UI" w:cs="Segoe UI"/>
      <w:sz w:val="16"/>
      <w:szCs w:val="16"/>
    </w:rPr>
  </w:style>
  <w:style w:type="paragraph" w:styleId="TOAHeading">
    <w:name w:val="toa heading"/>
    <w:basedOn w:val="Normal"/>
    <w:next w:val="Normal"/>
    <w:semiHidden/>
    <w:pPr>
      <w:spacing w:before="120"/>
    </w:pPr>
    <w:rPr>
      <w:rFonts w:cs="Arial"/>
      <w:b/>
      <w:bCs/>
      <w:sz w:val="24"/>
    </w:rPr>
  </w:style>
  <w:style w:type="paragraph" w:styleId="CommentText">
    <w:name w:val="annotation text"/>
    <w:basedOn w:val="Normal"/>
    <w:link w:val="CommentTextChar"/>
    <w:uiPriority w:val="99"/>
    <w:semiHidden/>
    <w:rPr>
      <w:sz w:val="20"/>
      <w:szCs w:val="20"/>
    </w:rPr>
  </w:style>
  <w:style w:type="paragraph" w:styleId="Index6">
    <w:name w:val="index 6"/>
    <w:basedOn w:val="Normal"/>
    <w:next w:val="Normal"/>
    <w:autoRedefine/>
    <w:uiPriority w:val="99"/>
    <w:semiHidden/>
    <w:unhideWhenUsed/>
    <w:pPr>
      <w:tabs>
        <w:tab w:val="clear" w:pos="567"/>
        <w:tab w:val="clear" w:pos="1134"/>
        <w:tab w:val="clear" w:pos="1701"/>
        <w:tab w:val="clear" w:pos="2268"/>
      </w:tabs>
      <w:ind w:left="1320" w:hanging="220"/>
    </w:pPr>
  </w:style>
  <w:style w:type="paragraph" w:styleId="Salutation">
    <w:name w:val="Salutation"/>
    <w:basedOn w:val="Normal"/>
    <w:next w:val="Normal"/>
    <w:link w:val="SalutationChar"/>
    <w:uiPriority w:val="99"/>
    <w:semiHidden/>
    <w:unhideWhenUsed/>
  </w:style>
  <w:style w:type="paragraph" w:styleId="BodyText3">
    <w:name w:val="Body Text 3"/>
    <w:basedOn w:val="Normal"/>
    <w:link w:val="BodyText3Char"/>
    <w:uiPriority w:val="99"/>
    <w:semiHidden/>
    <w:unhideWhenUsed/>
    <w:pPr>
      <w:spacing w:after="120"/>
    </w:pPr>
    <w:rPr>
      <w:sz w:val="16"/>
      <w:szCs w:val="16"/>
    </w:rPr>
  </w:style>
  <w:style w:type="paragraph" w:styleId="Closing">
    <w:name w:val="Closing"/>
    <w:basedOn w:val="Normal"/>
    <w:link w:val="ClosingChar"/>
    <w:uiPriority w:val="99"/>
    <w:semiHidden/>
    <w:unhideWhenUsed/>
    <w:pPr>
      <w:ind w:left="4252"/>
    </w:pPr>
  </w:style>
  <w:style w:type="paragraph" w:styleId="ListBullet3">
    <w:name w:val="List Bullet 3"/>
    <w:basedOn w:val="Normal"/>
    <w:uiPriority w:val="99"/>
    <w:semiHidden/>
    <w:unhideWhenUsed/>
    <w:pPr>
      <w:tabs>
        <w:tab w:val="left" w:pos="926"/>
      </w:tabs>
      <w:ind w:left="926" w:hanging="360"/>
      <w:contextualSpacing/>
    </w:pPr>
  </w:style>
  <w:style w:type="paragraph" w:styleId="BodyText">
    <w:name w:val="Body Text"/>
    <w:basedOn w:val="Normal"/>
    <w:link w:val="BodyTextChar"/>
    <w:uiPriority w:val="99"/>
    <w:unhideWhenUsed/>
    <w:pPr>
      <w:spacing w:after="120" w:line="259" w:lineRule="auto"/>
      <w:jc w:val="left"/>
    </w:pPr>
    <w:rPr>
      <w:rFonts w:asciiTheme="minorHAnsi" w:eastAsiaTheme="minorHAnsi" w:hAnsiTheme="minorHAnsi" w:cstheme="minorBidi"/>
      <w:kern w:val="2"/>
      <w14:ligatures w14:val="standardContextual"/>
    </w:rPr>
  </w:style>
  <w:style w:type="paragraph" w:styleId="BodyTextIndent">
    <w:name w:val="Body Text Indent"/>
    <w:basedOn w:val="Normal"/>
    <w:link w:val="BodyTextIndentChar"/>
    <w:pPr>
      <w:spacing w:before="120" w:after="120"/>
      <w:ind w:left="1440" w:hanging="720"/>
      <w:jc w:val="left"/>
    </w:pPr>
  </w:style>
  <w:style w:type="paragraph" w:styleId="ListNumber3">
    <w:name w:val="List Number 3"/>
    <w:basedOn w:val="Normal"/>
    <w:uiPriority w:val="99"/>
    <w:semiHidden/>
    <w:unhideWhenUsed/>
    <w:pPr>
      <w:tabs>
        <w:tab w:val="left" w:pos="926"/>
      </w:tabs>
      <w:ind w:left="926" w:hanging="360"/>
      <w:contextualSpacing/>
    </w:pPr>
  </w:style>
  <w:style w:type="paragraph" w:styleId="List2">
    <w:name w:val="List 2"/>
    <w:basedOn w:val="Normal"/>
    <w:uiPriority w:val="99"/>
    <w:semiHidden/>
    <w:unhideWhenUsed/>
    <w:pPr>
      <w:ind w:left="566" w:hanging="283"/>
      <w:contextualSpacing/>
    </w:pPr>
  </w:style>
  <w:style w:type="paragraph" w:styleId="ListContinue">
    <w:name w:val="List Continue"/>
    <w:basedOn w:val="Normal"/>
    <w:uiPriority w:val="99"/>
    <w:semiHidden/>
    <w:unhideWhenUsed/>
    <w:pPr>
      <w:spacing w:after="120"/>
      <w:ind w:left="283"/>
      <w:contextualSpacing/>
    </w:pPr>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ListBullet2">
    <w:name w:val="List Bullet 2"/>
    <w:basedOn w:val="Normal"/>
    <w:uiPriority w:val="99"/>
    <w:semiHidden/>
    <w:unhideWhenUsed/>
    <w:pPr>
      <w:tabs>
        <w:tab w:val="left" w:pos="643"/>
      </w:tabs>
      <w:ind w:left="643" w:hanging="360"/>
      <w:contextualSpacing/>
    </w:pPr>
  </w:style>
  <w:style w:type="paragraph" w:styleId="HTMLAddress">
    <w:name w:val="HTML Address"/>
    <w:basedOn w:val="Normal"/>
    <w:link w:val="HTMLAddressChar"/>
    <w:uiPriority w:val="99"/>
    <w:semiHidden/>
    <w:unhideWhenUsed/>
    <w:rPr>
      <w:i/>
      <w:iCs/>
    </w:rPr>
  </w:style>
  <w:style w:type="paragraph" w:styleId="Index4">
    <w:name w:val="index 4"/>
    <w:basedOn w:val="Normal"/>
    <w:next w:val="Normal"/>
    <w:autoRedefine/>
    <w:uiPriority w:val="99"/>
    <w:semiHidden/>
    <w:unhideWhenUsed/>
    <w:pPr>
      <w:tabs>
        <w:tab w:val="clear" w:pos="567"/>
        <w:tab w:val="clear" w:pos="1134"/>
        <w:tab w:val="clear" w:pos="1701"/>
        <w:tab w:val="clear" w:pos="2268"/>
      </w:tabs>
      <w:ind w:left="880" w:hanging="220"/>
    </w:pPr>
  </w:style>
  <w:style w:type="paragraph" w:styleId="TOC5">
    <w:name w:val="toc 5"/>
    <w:basedOn w:val="CBDNormal"/>
    <w:next w:val="Normal"/>
    <w:uiPriority w:val="3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3">
    <w:name w:val="toc 3"/>
    <w:basedOn w:val="CBDNormal"/>
    <w:next w:val="Normal"/>
    <w:uiPriority w:val="39"/>
    <w:unhideWhenUse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PlainText">
    <w:name w:val="Plain Text"/>
    <w:basedOn w:val="Normal"/>
    <w:link w:val="PlainTextChar"/>
    <w:uiPriority w:val="99"/>
    <w:semiHidden/>
    <w:unhideWhenUsed/>
    <w:rPr>
      <w:rFonts w:ascii="Consolas" w:hAnsi="Consolas"/>
      <w:sz w:val="21"/>
      <w:szCs w:val="21"/>
    </w:rPr>
  </w:style>
  <w:style w:type="paragraph" w:styleId="ListBullet5">
    <w:name w:val="List Bullet 5"/>
    <w:basedOn w:val="Normal"/>
    <w:uiPriority w:val="99"/>
    <w:semiHidden/>
    <w:unhideWhenUsed/>
    <w:pPr>
      <w:tabs>
        <w:tab w:val="left" w:pos="1492"/>
      </w:tabs>
      <w:ind w:left="1492" w:hanging="360"/>
      <w:contextualSpacing/>
    </w:pPr>
  </w:style>
  <w:style w:type="paragraph" w:styleId="ListNumber4">
    <w:name w:val="List Number 4"/>
    <w:basedOn w:val="Normal"/>
    <w:uiPriority w:val="99"/>
    <w:semiHidden/>
    <w:unhideWhenUsed/>
    <w:pPr>
      <w:tabs>
        <w:tab w:val="left" w:pos="1209"/>
      </w:tabs>
      <w:ind w:left="1209" w:hanging="360"/>
      <w:contextualSpacing/>
    </w:pPr>
  </w:style>
  <w:style w:type="paragraph" w:styleId="TOC8">
    <w:name w:val="toc 8"/>
    <w:basedOn w:val="Normal"/>
    <w:next w:val="Normal"/>
    <w:autoRedefine/>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Index3">
    <w:name w:val="index 3"/>
    <w:basedOn w:val="Normal"/>
    <w:next w:val="Normal"/>
    <w:autoRedefine/>
    <w:uiPriority w:val="99"/>
    <w:semiHidden/>
    <w:unhideWhenUsed/>
    <w:pPr>
      <w:tabs>
        <w:tab w:val="clear" w:pos="567"/>
        <w:tab w:val="clear" w:pos="1134"/>
        <w:tab w:val="clear" w:pos="1701"/>
        <w:tab w:val="clear" w:pos="2268"/>
      </w:tabs>
      <w:ind w:left="660" w:hanging="220"/>
    </w:pPr>
  </w:style>
  <w:style w:type="paragraph" w:styleId="Date">
    <w:name w:val="Date"/>
    <w:basedOn w:val="Normal"/>
    <w:next w:val="Normal"/>
    <w:link w:val="DateChar"/>
    <w:uiPriority w:val="99"/>
    <w:semiHidden/>
    <w:unhideWhenUsed/>
  </w:style>
  <w:style w:type="paragraph" w:styleId="BodyTextIndent2">
    <w:name w:val="Body Text Indent 2"/>
    <w:basedOn w:val="Normal"/>
    <w:link w:val="BodyTextIndent2Char"/>
    <w:uiPriority w:val="99"/>
    <w:semiHidden/>
    <w:unhideWhenUsed/>
    <w:pPr>
      <w:spacing w:after="120" w:line="480" w:lineRule="auto"/>
      <w:ind w:left="283"/>
    </w:p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styleId="ListContinue5">
    <w:name w:val="List Continue 5"/>
    <w:basedOn w:val="Normal"/>
    <w:uiPriority w:val="99"/>
    <w:semiHidden/>
    <w:unhideWhenUsed/>
    <w:pPr>
      <w:spacing w:after="120"/>
      <w:ind w:left="1415"/>
      <w:contextualSpacing/>
    </w:p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paragraph" w:styleId="Footer">
    <w:name w:val="footer"/>
    <w:basedOn w:val="Normal"/>
    <w:link w:val="FooterChar"/>
    <w:uiPriority w:val="99"/>
    <w:pPr>
      <w:tabs>
        <w:tab w:val="center" w:pos="4680"/>
        <w:tab w:val="right" w:pos="9360"/>
      </w:tabs>
    </w:pPr>
    <w:rPr>
      <w:sz w:val="20"/>
    </w:rPr>
  </w:style>
  <w:style w:type="paragraph" w:styleId="EnvelopeReturn">
    <w:name w:val="envelope return"/>
    <w:basedOn w:val="Normal"/>
    <w:uiPriority w:val="99"/>
    <w:semiHidden/>
    <w:unhideWhenUsed/>
    <w:rPr>
      <w:rFonts w:asciiTheme="majorHAnsi" w:eastAsiaTheme="majorEastAsia" w:hAnsiTheme="majorHAnsi" w:cstheme="majorBidi"/>
      <w:sz w:val="20"/>
      <w:szCs w:val="20"/>
    </w:rPr>
  </w:style>
  <w:style w:type="paragraph" w:styleId="Header">
    <w:name w:val="header"/>
    <w:basedOn w:val="Normal"/>
    <w:link w:val="HeaderChar"/>
    <w:pPr>
      <w:pBdr>
        <w:bottom w:val="single" w:sz="4" w:space="1" w:color="auto"/>
      </w:pBdr>
      <w:tabs>
        <w:tab w:val="center" w:pos="4680"/>
        <w:tab w:val="right" w:pos="9360"/>
      </w:tabs>
      <w:jc w:val="left"/>
    </w:pPr>
    <w:rPr>
      <w:sz w:val="20"/>
    </w:rPr>
  </w:style>
  <w:style w:type="paragraph" w:styleId="Signature">
    <w:name w:val="Signature"/>
    <w:basedOn w:val="Normal"/>
    <w:link w:val="SignatureChar"/>
    <w:uiPriority w:val="99"/>
    <w:semiHidden/>
    <w:unhideWhenUsed/>
    <w:pPr>
      <w:ind w:left="4252"/>
    </w:pPr>
  </w:style>
  <w:style w:type="paragraph" w:styleId="TOC1">
    <w:name w:val="toc 1"/>
    <w:basedOn w:val="CBDNormal"/>
    <w:next w:val="Normal"/>
    <w:autoRedefine/>
    <w:uiPriority w:val="39"/>
    <w:unhideWhenUse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ListContinue4">
    <w:name w:val="List Continue 4"/>
    <w:basedOn w:val="Normal"/>
    <w:uiPriority w:val="99"/>
    <w:semiHidden/>
    <w:unhideWhenUsed/>
    <w:pPr>
      <w:spacing w:after="120"/>
      <w:ind w:left="1132"/>
      <w:contextualSpacing/>
    </w:pPr>
  </w:style>
  <w:style w:type="paragraph" w:styleId="TOC4">
    <w:name w:val="toc 4"/>
    <w:basedOn w:val="CBDNormal"/>
    <w:next w:val="Normal"/>
    <w:uiPriority w:val="39"/>
    <w:unhideWhenUse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Index1">
    <w:name w:val="index 1"/>
    <w:basedOn w:val="Normal"/>
    <w:next w:val="Normal"/>
    <w:autoRedefine/>
    <w:uiPriority w:val="99"/>
    <w:semiHidden/>
    <w:unhideWhenUsed/>
    <w:pPr>
      <w:tabs>
        <w:tab w:val="clear" w:pos="567"/>
        <w:tab w:val="clear" w:pos="1134"/>
        <w:tab w:val="clear" w:pos="1701"/>
        <w:tab w:val="clear" w:pos="2268"/>
      </w:tabs>
      <w:ind w:left="220" w:hanging="220"/>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rPr>
  </w:style>
  <w:style w:type="paragraph" w:styleId="ListNumber5">
    <w:name w:val="List Number 5"/>
    <w:basedOn w:val="Normal"/>
    <w:uiPriority w:val="99"/>
    <w:semiHidden/>
    <w:unhideWhenUsed/>
    <w:pPr>
      <w:tabs>
        <w:tab w:val="left" w:pos="1800"/>
      </w:tabs>
      <w:ind w:left="1800" w:hanging="360"/>
      <w:contextualSpacing/>
    </w:pPr>
  </w:style>
  <w:style w:type="paragraph" w:styleId="List">
    <w:name w:val="List"/>
    <w:basedOn w:val="Normal"/>
    <w:semiHidden/>
    <w:pPr>
      <w:contextualSpacing/>
    </w:pPr>
  </w:style>
  <w:style w:type="paragraph" w:styleId="FootnoteText">
    <w:name w:val="footnote text"/>
    <w:basedOn w:val="Normal"/>
    <w:link w:val="FootnoteTextChar"/>
    <w:uiPriority w:val="99"/>
    <w:unhideWhenUsed/>
    <w:pPr>
      <w:jc w:val="left"/>
    </w:pPr>
    <w:rPr>
      <w:sz w:val="18"/>
      <w:szCs w:val="20"/>
    </w:rPr>
  </w:style>
  <w:style w:type="paragraph" w:styleId="TOC6">
    <w:name w:val="toc 6"/>
    <w:basedOn w:val="Normal"/>
    <w:next w:val="Normal"/>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List5">
    <w:name w:val="List 5"/>
    <w:basedOn w:val="Normal"/>
    <w:uiPriority w:val="99"/>
    <w:semiHidden/>
    <w:unhideWhenUsed/>
    <w:pPr>
      <w:ind w:left="1415" w:hanging="283"/>
      <w:contextualSpacing/>
    </w:pPr>
  </w:style>
  <w:style w:type="paragraph" w:styleId="BodyTextIndent3">
    <w:name w:val="Body Text Indent 3"/>
    <w:basedOn w:val="Normal"/>
    <w:link w:val="BodyTextIndent3Char"/>
    <w:uiPriority w:val="99"/>
    <w:semiHidden/>
    <w:unhideWhenUsed/>
    <w:pPr>
      <w:spacing w:after="120"/>
      <w:ind w:left="283"/>
    </w:pPr>
    <w:rPr>
      <w:sz w:val="16"/>
      <w:szCs w:val="16"/>
    </w:rPr>
  </w:style>
  <w:style w:type="paragraph" w:styleId="Index7">
    <w:name w:val="index 7"/>
    <w:basedOn w:val="Normal"/>
    <w:next w:val="Normal"/>
    <w:autoRedefine/>
    <w:uiPriority w:val="99"/>
    <w:semiHidden/>
    <w:unhideWhenUsed/>
    <w:pPr>
      <w:tabs>
        <w:tab w:val="clear" w:pos="567"/>
        <w:tab w:val="clear" w:pos="1134"/>
        <w:tab w:val="clear" w:pos="1701"/>
        <w:tab w:val="clear" w:pos="2268"/>
      </w:tabs>
      <w:ind w:left="1540" w:hanging="220"/>
    </w:pPr>
  </w:style>
  <w:style w:type="paragraph" w:styleId="Index9">
    <w:name w:val="index 9"/>
    <w:basedOn w:val="Normal"/>
    <w:next w:val="Normal"/>
    <w:autoRedefine/>
    <w:uiPriority w:val="99"/>
    <w:semiHidden/>
    <w:unhideWhenUsed/>
    <w:pPr>
      <w:tabs>
        <w:tab w:val="clear" w:pos="567"/>
        <w:tab w:val="clear" w:pos="1134"/>
        <w:tab w:val="clear" w:pos="1701"/>
        <w:tab w:val="clear" w:pos="2268"/>
      </w:tabs>
      <w:ind w:left="1980" w:hanging="220"/>
    </w:pPr>
  </w:style>
  <w:style w:type="paragraph" w:styleId="TableofFigures">
    <w:name w:val="table of figures"/>
    <w:basedOn w:val="Normal"/>
    <w:next w:val="Normal"/>
    <w:uiPriority w:val="99"/>
    <w:semiHidden/>
    <w:unhideWhenUsed/>
    <w:pPr>
      <w:tabs>
        <w:tab w:val="clear" w:pos="567"/>
        <w:tab w:val="clear" w:pos="1134"/>
        <w:tab w:val="clear" w:pos="1701"/>
        <w:tab w:val="clear" w:pos="2268"/>
      </w:tabs>
    </w:pPr>
  </w:style>
  <w:style w:type="paragraph" w:styleId="TOC2">
    <w:name w:val="toc 2"/>
    <w:basedOn w:val="CBDNormal"/>
    <w:next w:val="Normal"/>
    <w:uiPriority w:val="39"/>
    <w:unhideWhenUse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9">
    <w:name w:val="toc 9"/>
    <w:basedOn w:val="Normal"/>
    <w:next w:val="Normal"/>
    <w:autoRedefine/>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odyText2">
    <w:name w:val="Body Text 2"/>
    <w:basedOn w:val="Normal"/>
    <w:link w:val="BodyText2Char"/>
    <w:uiPriority w:val="99"/>
    <w:semiHidden/>
    <w:unhideWhenUsed/>
    <w:pPr>
      <w:spacing w:after="120" w:line="480" w:lineRule="auto"/>
    </w:pPr>
  </w:style>
  <w:style w:type="paragraph" w:styleId="List4">
    <w:name w:val="List 4"/>
    <w:basedOn w:val="Normal"/>
    <w:uiPriority w:val="99"/>
    <w:semiHidden/>
    <w:unhideWhenUsed/>
    <w:pPr>
      <w:ind w:left="1132" w:hanging="283"/>
      <w:contextualSpacing/>
    </w:pPr>
  </w:style>
  <w:style w:type="paragraph" w:styleId="ListContinue2">
    <w:name w:val="List Continue 2"/>
    <w:basedOn w:val="Normal"/>
    <w:uiPriority w:val="99"/>
    <w:semiHidden/>
    <w:unhideWhenUsed/>
    <w:pPr>
      <w:spacing w:after="120"/>
      <w:ind w:left="566"/>
      <w:contextualSpacing/>
    </w:p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paragraph" w:styleId="HTMLPreformatted">
    <w:name w:val="HTML Preformatted"/>
    <w:basedOn w:val="Normal"/>
    <w:link w:val="HTMLPreformattedChar"/>
    <w:uiPriority w:val="99"/>
    <w:semiHidden/>
    <w:unhideWhenUsed/>
    <w:rPr>
      <w:rFonts w:ascii="Consolas" w:hAnsi="Consolas"/>
      <w:sz w:val="20"/>
      <w:szCs w:val="20"/>
    </w:rPr>
  </w:style>
  <w:style w:type="paragraph" w:styleId="NormalWeb">
    <w:name w:val="Normal (Web)"/>
    <w:basedOn w:val="Normal"/>
    <w:uiPriority w:val="99"/>
    <w:semiHidden/>
    <w:unhideWhenUsed/>
    <w:rPr>
      <w:sz w:val="24"/>
      <w:szCs w:val="24"/>
    </w:rPr>
  </w:style>
  <w:style w:type="paragraph" w:styleId="ListContinue3">
    <w:name w:val="List Continue 3"/>
    <w:basedOn w:val="Normal"/>
    <w:uiPriority w:val="99"/>
    <w:semiHidden/>
    <w:unhideWhenUsed/>
    <w:pPr>
      <w:spacing w:after="120"/>
      <w:ind w:left="849"/>
      <w:contextualSpacing/>
    </w:pPr>
  </w:style>
  <w:style w:type="paragraph" w:styleId="Index2">
    <w:name w:val="index 2"/>
    <w:basedOn w:val="Normal"/>
    <w:next w:val="Normal"/>
    <w:autoRedefine/>
    <w:uiPriority w:val="99"/>
    <w:semiHidden/>
    <w:unhideWhenUsed/>
    <w:pPr>
      <w:tabs>
        <w:tab w:val="clear" w:pos="567"/>
        <w:tab w:val="clear" w:pos="1134"/>
        <w:tab w:val="clear" w:pos="1701"/>
        <w:tab w:val="clear" w:pos="2268"/>
      </w:tabs>
      <w:ind w:left="440" w:hanging="220"/>
    </w:p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CommentSubject">
    <w:name w:val="annotation subject"/>
    <w:basedOn w:val="CommentText"/>
    <w:next w:val="CommentText"/>
    <w:link w:val="CommentSubjectChar"/>
    <w:uiPriority w:val="99"/>
    <w:semiHidden/>
    <w:unhideWhenUsed/>
    <w:rPr>
      <w:b/>
      <w:bCs/>
    </w:rPr>
  </w:style>
  <w:style w:type="paragraph" w:styleId="BodyTextFirstIndent">
    <w:name w:val="Body Text First Indent"/>
    <w:basedOn w:val="BodyText"/>
    <w:link w:val="BodyTextFirstIndentChar"/>
    <w:uiPriority w:val="99"/>
    <w:semiHidden/>
    <w:unhideWhenUsed/>
    <w:pPr>
      <w:spacing w:after="0" w:line="240" w:lineRule="auto"/>
      <w:ind w:firstLine="360"/>
      <w:jc w:val="both"/>
    </w:pPr>
    <w:rPr>
      <w:rFonts w:ascii="Times New Roman" w:eastAsia="SimSun" w:hAnsi="Times New Roman" w:cs="Times New Roman"/>
      <w:kern w:val="0"/>
      <w14:ligatures w14:val="none"/>
    </w:rPr>
  </w:style>
  <w:style w:type="paragraph" w:styleId="BodyTextFirstIndent2">
    <w:name w:val="Body Text First Indent 2"/>
    <w:basedOn w:val="BodyTextIndent"/>
    <w:link w:val="BodyTextFirstIndent2Char"/>
    <w:uiPriority w:val="99"/>
    <w:semiHidden/>
    <w:unhideWhenUsed/>
    <w:pPr>
      <w:spacing w:before="0" w:after="0"/>
      <w:ind w:left="360" w:firstLine="360"/>
      <w:jc w:val="both"/>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unhideWhenUsed/>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uiPriority w:val="99"/>
    <w:semiHidden/>
    <w:unhideWhenUsed/>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unhideWhenUsed/>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unhideWhenUsed/>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uiPriority w:val="99"/>
    <w:semiHidden/>
    <w:unhideWhenUsed/>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uiPriority w:val="99"/>
    <w:semiHidden/>
    <w:unhideWhenUsed/>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unhideWhenUsed/>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unhideWhenUsed/>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uiPriority w:val="99"/>
    <w:semiHidden/>
    <w:unhideWhenUsed/>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unhideWhenUsed/>
    <w:pPr>
      <w:tabs>
        <w:tab w:val="left" w:pos="567"/>
        <w:tab w:val="left" w:pos="1134"/>
        <w:tab w:val="left" w:pos="1701"/>
        <w:tab w:val="left" w:pos="2268"/>
      </w:tabs>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unhideWhenUsed/>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unhideWhenUsed/>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uiPriority w:val="99"/>
    <w:semiHidden/>
    <w:unhideWhenUsed/>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unhideWhenUsed/>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unhideWhenUsed/>
    <w:pPr>
      <w:tabs>
        <w:tab w:val="left" w:pos="567"/>
        <w:tab w:val="left" w:pos="1134"/>
        <w:tab w:val="left" w:pos="1701"/>
        <w:tab w:val="left" w:pos="2268"/>
      </w:tabs>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uiPriority w:val="99"/>
    <w:semiHidden/>
    <w:unhideWhenUsed/>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unhideWhenUsed/>
    <w:pPr>
      <w:tabs>
        <w:tab w:val="left" w:pos="567"/>
        <w:tab w:val="left" w:pos="1134"/>
        <w:tab w:val="left" w:pos="1701"/>
        <w:tab w:val="left" w:pos="2268"/>
      </w:tabs>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unhideWhenUsed/>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uiPriority w:val="99"/>
    <w:semiHidden/>
    <w:unhideWhenUsed/>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uiPriority w:val="99"/>
    <w:semiHidden/>
    <w:unhideWhenUsed/>
    <w:pPr>
      <w:tabs>
        <w:tab w:val="left" w:pos="567"/>
        <w:tab w:val="left" w:pos="1134"/>
        <w:tab w:val="left" w:pos="1701"/>
        <w:tab w:val="left" w:pos="2268"/>
      </w:tabs>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uiPriority w:val="99"/>
    <w:semiHidden/>
    <w:unhideWhenUsed/>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unhideWhenUsed/>
    <w:pPr>
      <w:tabs>
        <w:tab w:val="left" w:pos="567"/>
        <w:tab w:val="left" w:pos="1134"/>
        <w:tab w:val="left" w:pos="1701"/>
        <w:tab w:val="left" w:pos="2268"/>
      </w:tabs>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unhideWhenUsed/>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unhideWhenUsed/>
    <w:pPr>
      <w:tabs>
        <w:tab w:val="left" w:pos="567"/>
        <w:tab w:val="left" w:pos="1134"/>
        <w:tab w:val="left" w:pos="1701"/>
        <w:tab w:val="left" w:pos="2268"/>
      </w:tabs>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uiPriority w:val="99"/>
    <w:semiHidden/>
    <w:unhideWhenUsed/>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uiPriority w:val="99"/>
    <w:semiHidden/>
    <w:unhideWhenUsed/>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unhideWhenUsed/>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unhideWhenUsed/>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unhideWhenUsed/>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uiPriority w:val="99"/>
    <w:semiHidden/>
    <w:unhideWhenUsed/>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unhideWhenUsed/>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unhideWhenUsed/>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uiPriority w:val="99"/>
    <w:semiHidden/>
    <w:unhideWhenUsed/>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LightShading">
    <w:name w:val="Light Shading"/>
    <w:basedOn w:val="TableNormal"/>
    <w:uiPriority w:val="60"/>
    <w:semiHidden/>
    <w:unhideWhenUsed/>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semiHidden/>
    <w:unhideWhenUsed/>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semiHidden/>
    <w:unhideWhenUsed/>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semiHidden/>
    <w:unhideWhenUsed/>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semiHidden/>
    <w:unhideWhenUsed/>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semiHidden/>
    <w:unhideWhenUsed/>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semiHidden/>
    <w:unhideWhenUsed/>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semiHidden/>
    <w:unhideWhenUsed/>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semiHidden/>
    <w:unhideWhenUsed/>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semiHidden/>
    <w:unhideWhenUsed/>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semiHidden/>
    <w:unhideWhenUse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semiHidden/>
    <w:unhideWhenUsed/>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semiHidden/>
    <w:unhideWhenUsed/>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lang w:val="en-GB"/>
    </w:rPr>
  </w:style>
  <w:style w:type="character" w:styleId="EndnoteReference">
    <w:name w:val="endnote reference"/>
    <w:semiHidden/>
    <w:rPr>
      <w:vertAlign w:val="superscript"/>
      <w:lang w:val="en-GB"/>
    </w:rPr>
  </w:style>
  <w:style w:type="character" w:styleId="PageNumber">
    <w:name w:val="page number"/>
    <w:rPr>
      <w:rFonts w:ascii="Times New Roman" w:hAnsi="Times New Roman"/>
      <w:sz w:val="22"/>
      <w:lang w:val="en-GB"/>
    </w:rPr>
  </w:style>
  <w:style w:type="character" w:styleId="FollowedHyperlink">
    <w:name w:val="FollowedHyperlink"/>
    <w:rPr>
      <w:color w:val="800080"/>
      <w:u w:val="single"/>
      <w:lang w:val="en-GB"/>
    </w:rPr>
  </w:style>
  <w:style w:type="character" w:styleId="Emphasis">
    <w:name w:val="Emphasis"/>
    <w:basedOn w:val="DefaultParagraphFont"/>
    <w:uiPriority w:val="20"/>
    <w:qFormat/>
    <w:rPr>
      <w:i/>
      <w:iCs/>
      <w:lang w:val="en-GB"/>
    </w:rPr>
  </w:style>
  <w:style w:type="character" w:styleId="LineNumber">
    <w:name w:val="line number"/>
    <w:basedOn w:val="DefaultParagraphFont"/>
    <w:uiPriority w:val="99"/>
    <w:semiHidden/>
    <w:unhideWhenUsed/>
    <w:rPr>
      <w:lang w:val="en-GB"/>
    </w:rPr>
  </w:style>
  <w:style w:type="character" w:styleId="HTMLDefinition">
    <w:name w:val="HTML Definition"/>
    <w:basedOn w:val="DefaultParagraphFont"/>
    <w:uiPriority w:val="99"/>
    <w:semiHidden/>
    <w:unhideWhenUsed/>
    <w:rPr>
      <w:i/>
      <w:iCs/>
      <w:lang w:val="en-GB"/>
    </w:rPr>
  </w:style>
  <w:style w:type="character" w:styleId="HTMLTypewriter">
    <w:name w:val="HTML Typewriter"/>
    <w:basedOn w:val="DefaultParagraphFont"/>
    <w:uiPriority w:val="99"/>
    <w:semiHidden/>
    <w:unhideWhenUsed/>
    <w:rPr>
      <w:rFonts w:ascii="Consolas" w:hAnsi="Consolas"/>
      <w:sz w:val="20"/>
      <w:szCs w:val="20"/>
      <w:lang w:val="en-GB"/>
    </w:rPr>
  </w:style>
  <w:style w:type="character" w:styleId="HTMLAcronym">
    <w:name w:val="HTML Acronym"/>
    <w:basedOn w:val="DefaultParagraphFont"/>
    <w:uiPriority w:val="99"/>
    <w:semiHidden/>
    <w:unhideWhenUsed/>
    <w:rPr>
      <w:lang w:val="en-GB"/>
    </w:rPr>
  </w:style>
  <w:style w:type="character" w:styleId="HTMLVariable">
    <w:name w:val="HTML Variable"/>
    <w:basedOn w:val="DefaultParagraphFont"/>
    <w:uiPriority w:val="99"/>
    <w:semiHidden/>
    <w:unhideWhenUsed/>
    <w:rPr>
      <w:i/>
      <w:iCs/>
      <w:lang w:val="en-GB"/>
    </w:rPr>
  </w:style>
  <w:style w:type="character" w:styleId="Hyperlink">
    <w:name w:val="Hyperlink"/>
    <w:basedOn w:val="DefaultParagraphFont"/>
    <w:uiPriority w:val="99"/>
    <w:unhideWhenUsed/>
    <w:rPr>
      <w:rFonts w:ascii="Times New Roman" w:hAnsi="Times New Roman"/>
      <w:color w:val="0000FF" w:themeColor="hyperlink"/>
      <w:u w:val="single"/>
      <w:lang w:val="en-GB"/>
    </w:rPr>
  </w:style>
  <w:style w:type="character" w:styleId="HTMLCode">
    <w:name w:val="HTML Code"/>
    <w:basedOn w:val="DefaultParagraphFont"/>
    <w:uiPriority w:val="99"/>
    <w:semiHidden/>
    <w:unhideWhenUsed/>
    <w:rPr>
      <w:rFonts w:ascii="Consolas" w:hAnsi="Consolas"/>
      <w:sz w:val="20"/>
      <w:szCs w:val="20"/>
      <w:lang w:val="en-GB"/>
    </w:rPr>
  </w:style>
  <w:style w:type="character" w:styleId="CommentReference">
    <w:name w:val="annotation reference"/>
    <w:basedOn w:val="DefaultParagraphFont"/>
    <w:uiPriority w:val="99"/>
    <w:semiHidden/>
    <w:unhideWhenUsed/>
    <w:rPr>
      <w:sz w:val="16"/>
      <w:szCs w:val="16"/>
      <w:lang w:val="en-GB"/>
    </w:rPr>
  </w:style>
  <w:style w:type="character" w:styleId="HTMLCite">
    <w:name w:val="HTML Cite"/>
    <w:basedOn w:val="DefaultParagraphFont"/>
    <w:uiPriority w:val="99"/>
    <w:semiHidden/>
    <w:unhideWhenUsed/>
    <w:rPr>
      <w:i/>
      <w:iCs/>
      <w:lang w:val="en-GB"/>
    </w:rPr>
  </w:style>
  <w:style w:type="character" w:styleId="FootnoteReference">
    <w:name w:val="footnote reference"/>
    <w:basedOn w:val="DefaultParagraphFont"/>
    <w:uiPriority w:val="99"/>
    <w:unhideWhenUsed/>
    <w:rPr>
      <w:vertAlign w:val="superscript"/>
      <w:lang w:val="en-GB"/>
    </w:rPr>
  </w:style>
  <w:style w:type="character" w:styleId="HTMLKeyboard">
    <w:name w:val="HTML Keyboard"/>
    <w:basedOn w:val="DefaultParagraphFont"/>
    <w:uiPriority w:val="99"/>
    <w:semiHidden/>
    <w:unhideWhenUsed/>
    <w:rPr>
      <w:rFonts w:ascii="Consolas" w:hAnsi="Consolas"/>
      <w:sz w:val="20"/>
      <w:szCs w:val="20"/>
      <w:lang w:val="en-GB"/>
    </w:rPr>
  </w:style>
  <w:style w:type="character" w:styleId="HTMLSample">
    <w:name w:val="HTML Sample"/>
    <w:basedOn w:val="DefaultParagraphFont"/>
    <w:uiPriority w:val="99"/>
    <w:semiHidden/>
    <w:unhideWhenUsed/>
    <w:rPr>
      <w:rFonts w:ascii="Consolas" w:hAnsi="Consolas"/>
      <w:sz w:val="24"/>
      <w:szCs w:val="24"/>
      <w:lang w:val="en-GB"/>
    </w:rPr>
  </w:style>
  <w:style w:type="character" w:customStyle="1" w:styleId="BalloonTextChar">
    <w:name w:val="Balloon Text Char"/>
    <w:basedOn w:val="DefaultParagraphFont"/>
    <w:link w:val="BalloonText"/>
    <w:uiPriority w:val="99"/>
    <w:semiHidden/>
    <w:rPr>
      <w:rFonts w:ascii="Lucida Grande" w:eastAsia="SimSun" w:hAnsi="Lucida Grande" w:cs="Lucida Grande"/>
      <w:sz w:val="18"/>
      <w:szCs w:val="18"/>
      <w:lang w:val="en-GB"/>
    </w:rPr>
  </w:style>
  <w:style w:type="character" w:styleId="PlaceholderText">
    <w:name w:val="Placeholder Text"/>
    <w:basedOn w:val="DefaultParagraphFont"/>
    <w:uiPriority w:val="99"/>
    <w:semiHidden/>
    <w:rPr>
      <w:color w:val="808080"/>
      <w:lang w:val="en-GB"/>
    </w:rPr>
  </w:style>
  <w:style w:type="character" w:customStyle="1" w:styleId="HeaderChar">
    <w:name w:val="Header Char"/>
    <w:basedOn w:val="DefaultParagraphFont"/>
    <w:link w:val="Header"/>
    <w:rPr>
      <w:rFonts w:ascii="Times New Roman" w:eastAsia="SimSun" w:hAnsi="Times New Roman" w:cs="Times New Roman"/>
      <w:sz w:val="20"/>
      <w:szCs w:val="22"/>
      <w:lang w:val="en-GB"/>
    </w:rPr>
  </w:style>
  <w:style w:type="character" w:customStyle="1" w:styleId="FooterChar">
    <w:name w:val="Footer Char"/>
    <w:basedOn w:val="DefaultParagraphFont"/>
    <w:link w:val="Footer"/>
    <w:uiPriority w:val="99"/>
    <w:rPr>
      <w:rFonts w:ascii="Times New Roman" w:eastAsia="SimSun" w:hAnsi="Times New Roman" w:cs="Times New Roman"/>
      <w:sz w:val="20"/>
      <w:szCs w:val="22"/>
      <w:lang w:val="en-GB"/>
    </w:rPr>
  </w:style>
  <w:style w:type="paragraph" w:customStyle="1" w:styleId="meetingname">
    <w:name w:val="meeting name"/>
    <w:basedOn w:val="Normal"/>
    <w:qFormat/>
    <w:pPr>
      <w:ind w:left="142" w:right="4218" w:hanging="142"/>
    </w:pPr>
    <w:rPr>
      <w:caps/>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lang w:val="en-GB"/>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Pr>
      <w:rFonts w:ascii="Times New Roman" w:eastAsiaTheme="majorEastAsia" w:hAnsi="Times New Roman" w:cstheme="majorBidi"/>
      <w:b/>
      <w:bCs/>
      <w:kern w:val="2"/>
      <w:sz w:val="28"/>
      <w:szCs w:val="32"/>
      <w:lang w:val="en-GB"/>
      <w14:ligatures w14:val="standardContextual"/>
    </w:rPr>
  </w:style>
  <w:style w:type="character" w:customStyle="1" w:styleId="BodyTextChar">
    <w:name w:val="Body Text Char"/>
    <w:basedOn w:val="DefaultParagraphFont"/>
    <w:link w:val="BodyText"/>
    <w:uiPriority w:val="99"/>
    <w:rPr>
      <w:rFonts w:eastAsiaTheme="minorHAnsi"/>
      <w:kern w:val="2"/>
      <w:sz w:val="22"/>
      <w:szCs w:val="22"/>
      <w:lang w:val="en-GB"/>
      <w14:ligatures w14:val="standardContextual"/>
    </w:rPr>
  </w:style>
  <w:style w:type="character" w:customStyle="1" w:styleId="BodyTextIndentChar">
    <w:name w:val="Body Text Indent Char"/>
    <w:basedOn w:val="DefaultParagraphFont"/>
    <w:link w:val="BodyTextIndent"/>
    <w:rPr>
      <w:rFonts w:ascii="Times New Roman" w:eastAsia="SimSun" w:hAnsi="Times New Roman" w:cs="Times New Roman"/>
      <w:sz w:val="22"/>
      <w:szCs w:val="22"/>
      <w:lang w:val="en-GB"/>
    </w:rPr>
  </w:style>
  <w:style w:type="character" w:customStyle="1" w:styleId="CommentTextChar">
    <w:name w:val="Comment Text Char"/>
    <w:basedOn w:val="DefaultParagraphFont"/>
    <w:link w:val="CommentText"/>
    <w:uiPriority w:val="99"/>
    <w:semiHidden/>
    <w:rPr>
      <w:rFonts w:ascii="Times New Roman" w:eastAsia="SimSun" w:hAnsi="Times New Roman" w:cs="Times New Roman"/>
      <w:sz w:val="20"/>
      <w:szCs w:val="20"/>
      <w:lang w:val="en-GB"/>
    </w:rPr>
  </w:style>
  <w:style w:type="paragraph" w:customStyle="1" w:styleId="Cornernotation">
    <w:name w:val="Corner notation"/>
    <w:basedOn w:val="Normal"/>
    <w:pPr>
      <w:ind w:left="170" w:right="3119" w:hanging="170"/>
      <w:jc w:val="left"/>
    </w:pPr>
  </w:style>
  <w:style w:type="character" w:customStyle="1" w:styleId="EndnoteTextChar">
    <w:name w:val="Endnote Text Char"/>
    <w:basedOn w:val="DefaultParagraphFont"/>
    <w:link w:val="EndnoteText"/>
    <w:semiHidden/>
    <w:rPr>
      <w:rFonts w:ascii="Courier New" w:eastAsia="SimSun" w:hAnsi="Courier New" w:cs="Times New Roman"/>
      <w:sz w:val="22"/>
      <w:szCs w:val="22"/>
      <w:lang w:val="en-GB"/>
    </w:rPr>
  </w:style>
  <w:style w:type="character" w:customStyle="1" w:styleId="FootnoteTextChar">
    <w:name w:val="Footnote Text Char"/>
    <w:basedOn w:val="DefaultParagraphFont"/>
    <w:link w:val="FootnoteText"/>
    <w:uiPriority w:val="99"/>
    <w:rPr>
      <w:rFonts w:ascii="Times New Roman" w:eastAsia="SimSun" w:hAnsi="Times New Roman" w:cs="Times New Roman"/>
      <w:sz w:val="18"/>
      <w:szCs w:val="20"/>
      <w:lang w:val="en-GB"/>
    </w:rPr>
  </w:style>
  <w:style w:type="paragraph" w:customStyle="1" w:styleId="HEADING">
    <w:name w:val="HEADING"/>
    <w:basedOn w:val="Normal"/>
    <w:pPr>
      <w:keepNext/>
      <w:spacing w:before="240" w:after="120"/>
      <w:jc w:val="center"/>
    </w:pPr>
    <w:rPr>
      <w:b/>
      <w:bCs/>
      <w:caps/>
    </w:rPr>
  </w:style>
  <w:style w:type="character" w:customStyle="1" w:styleId="Heading2Char">
    <w:name w:val="Heading 2 Char"/>
    <w:basedOn w:val="DefaultParagraphFont"/>
    <w:link w:val="Heading2"/>
    <w:uiPriority w:val="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style>
  <w:style w:type="paragraph" w:customStyle="1" w:styleId="Heading1longmultiline">
    <w:name w:val="Heading 1 (long multiline)"/>
    <w:basedOn w:val="Heading1"/>
    <w:pPr>
      <w:ind w:left="1843" w:hanging="1134"/>
    </w:pPr>
  </w:style>
  <w:style w:type="paragraph" w:customStyle="1" w:styleId="Heading1multiline">
    <w:name w:val="Heading 1 (multiline)"/>
    <w:basedOn w:val="Heading1"/>
    <w:pPr>
      <w:ind w:left="1843" w:right="996"/>
    </w:pPr>
  </w:style>
  <w:style w:type="paragraph" w:customStyle="1" w:styleId="Heading2multiline">
    <w:name w:val="Heading 2 (multiline)"/>
    <w:basedOn w:val="Heading1"/>
    <w:next w:val="Normal"/>
    <w:pPr>
      <w:spacing w:before="120"/>
      <w:ind w:left="1843" w:right="998"/>
    </w:pPr>
    <w:rPr>
      <w:i/>
      <w:iCs/>
      <w:caps/>
    </w:rPr>
  </w:style>
  <w:style w:type="paragraph" w:customStyle="1" w:styleId="Heading2longmultiline">
    <w:name w:val="Heading 2 (long multiline)"/>
    <w:basedOn w:val="Heading2multiline"/>
    <w:pPr>
      <w:ind w:left="2127" w:hanging="1276"/>
    </w:pPr>
  </w:style>
  <w:style w:type="character" w:customStyle="1" w:styleId="Heading3Char">
    <w:name w:val="Heading 3 Char"/>
    <w:basedOn w:val="DefaultParagraphFont"/>
    <w:link w:val="Heading3"/>
    <w:uiPriority w:val="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style>
  <w:style w:type="paragraph" w:customStyle="1" w:styleId="Heading3multiline">
    <w:name w:val="Heading 3 (multiline)"/>
    <w:basedOn w:val="Heading3"/>
    <w:next w:val="Normal"/>
    <w:pPr>
      <w:ind w:left="1418" w:hanging="425"/>
    </w:pPr>
  </w:style>
  <w:style w:type="character" w:customStyle="1" w:styleId="Heading4Char">
    <w:name w:val="Heading 4 Char"/>
    <w:basedOn w:val="DefaultParagraphFont"/>
    <w:link w:val="Heading4"/>
    <w:uiPriority w:val="9"/>
    <w:rPr>
      <w:rFonts w:ascii="Times New Roman" w:eastAsiaTheme="majorEastAsia" w:hAnsi="Times New Roman" w:cs="Times New Roman"/>
      <w:b/>
      <w:bCs/>
      <w:sz w:val="22"/>
      <w:szCs w:val="22"/>
      <w:lang w:val="en-GB"/>
    </w:rPr>
  </w:style>
  <w:style w:type="paragraph" w:customStyle="1" w:styleId="Heading4indent">
    <w:name w:val="Heading 4 indent"/>
    <w:basedOn w:val="Heading4"/>
    <w:pPr>
      <w:ind w:left="720"/>
      <w:outlineLvl w:val="9"/>
    </w:pPr>
  </w:style>
  <w:style w:type="character" w:customStyle="1" w:styleId="Heading5Char">
    <w:name w:val="Heading 5 Char"/>
    <w:basedOn w:val="DefaultParagraphFont"/>
    <w:link w:val="Heading5"/>
    <w:uiPriority w:val="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Pr>
      <w:rFonts w:ascii="Times New Roman" w:eastAsia="SimSun" w:hAnsi="Times New Roman" w:cs="Times New Roman"/>
      <w:bCs/>
      <w:szCs w:val="22"/>
      <w:lang w:val="en-GB"/>
    </w:rPr>
  </w:style>
  <w:style w:type="character" w:customStyle="1" w:styleId="Heading7Char">
    <w:name w:val="Heading 7 Char"/>
    <w:basedOn w:val="DefaultParagraphFont"/>
    <w:link w:val="Heading7"/>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Pr>
      <w:rFonts w:ascii="Times New Roman" w:eastAsia="SimSun" w:hAnsi="Times New Roman" w:cs="Times New Roman"/>
      <w:snapToGrid w:val="0"/>
      <w:sz w:val="22"/>
      <w:szCs w:val="22"/>
      <w:u w:val="single"/>
      <w:lang w:val="en-GB"/>
    </w:rPr>
  </w:style>
  <w:style w:type="paragraph" w:customStyle="1" w:styleId="Para1">
    <w:name w:val="Para1"/>
    <w:basedOn w:val="Normal"/>
    <w:link w:val="Para1Char"/>
    <w:pPr>
      <w:numPr>
        <w:numId w:val="4"/>
      </w:numPr>
      <w:tabs>
        <w:tab w:val="clear" w:pos="360"/>
      </w:tabs>
      <w:spacing w:before="120" w:after="120"/>
      <w:ind w:left="567"/>
    </w:pPr>
    <w:rPr>
      <w:snapToGrid w:val="0"/>
      <w:szCs w:val="18"/>
    </w:rPr>
  </w:style>
  <w:style w:type="paragraph" w:customStyle="1" w:styleId="Para2">
    <w:name w:val="Para2"/>
    <w:basedOn w:val="Para1"/>
    <w:pPr>
      <w:numPr>
        <w:numId w:val="0"/>
      </w:numPr>
      <w:tabs>
        <w:tab w:val="clear" w:pos="360"/>
      </w:tabs>
      <w:autoSpaceDE w:val="0"/>
      <w:autoSpaceDN w:val="0"/>
    </w:pPr>
  </w:style>
  <w:style w:type="paragraph" w:customStyle="1" w:styleId="Para3">
    <w:name w:val="Para3"/>
    <w:basedOn w:val="Normal"/>
    <w:pPr>
      <w:numPr>
        <w:ilvl w:val="3"/>
        <w:numId w:val="5"/>
      </w:numPr>
      <w:tabs>
        <w:tab w:val="left" w:pos="1980"/>
      </w:tabs>
      <w:spacing w:before="80" w:after="80"/>
    </w:pPr>
    <w:rPr>
      <w:szCs w:val="20"/>
    </w:rPr>
  </w:style>
  <w:style w:type="paragraph" w:customStyle="1" w:styleId="para4">
    <w:name w:val="para4"/>
    <w:basedOn w:val="Normal"/>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pPr>
      <w:spacing w:before="120" w:after="120"/>
      <w:ind w:left="720" w:right="720"/>
    </w:pPr>
    <w:rPr>
      <w:bCs/>
    </w:rPr>
  </w:style>
  <w:style w:type="paragraph" w:customStyle="1" w:styleId="recommendationheader">
    <w:name w:val="recommendation header"/>
    <w:basedOn w:val="Heading2"/>
    <w:qFormat/>
  </w:style>
  <w:style w:type="paragraph" w:customStyle="1" w:styleId="recommendationheaderlong">
    <w:name w:val="recommendation header long"/>
    <w:basedOn w:val="Heading2longmultiline"/>
    <w:qFormat/>
  </w:style>
  <w:style w:type="paragraph" w:customStyle="1" w:styleId="reference">
    <w:name w:val="reference"/>
    <w:basedOn w:val="Heading9"/>
    <w:qFormat/>
    <w:rPr>
      <w:i/>
      <w:sz w:val="18"/>
    </w:rPr>
  </w:style>
  <w:style w:type="character" w:customStyle="1" w:styleId="StyleFootnoteReferenceNounderline">
    <w:name w:val="Style Footnote Reference + No underline"/>
    <w:rPr>
      <w:sz w:val="18"/>
      <w:u w:val="none"/>
      <w:vertAlign w:val="baseline"/>
      <w:lang w:val="en-GB"/>
    </w:rPr>
  </w:style>
  <w:style w:type="paragraph" w:customStyle="1" w:styleId="tabletitle">
    <w:name w:val="table title"/>
    <w:basedOn w:val="Heading2"/>
    <w:qFormat/>
    <w:pPr>
      <w:outlineLvl w:val="9"/>
    </w:pPr>
    <w:rPr>
      <w:i/>
    </w:rPr>
  </w:style>
  <w:style w:type="character" w:customStyle="1" w:styleId="Para1Char">
    <w:name w:val="Para1 Char"/>
    <w:link w:val="Para1"/>
    <w:locked/>
    <w:rPr>
      <w:rFonts w:ascii="Times New Roman" w:eastAsia="SimSun" w:hAnsi="Times New Roman" w:cs="Times New Roman"/>
      <w:snapToGrid w:val="0"/>
      <w:sz w:val="22"/>
      <w:szCs w:val="18"/>
      <w:lang w:val="en-GB"/>
    </w:rPr>
  </w:style>
  <w:style w:type="paragraph" w:customStyle="1" w:styleId="CBD-Doc-Type">
    <w:name w:val="CBD-Doc-Type"/>
    <w:basedOn w:val="Normal"/>
    <w:pPr>
      <w:keepLines/>
      <w:spacing w:before="240" w:after="120"/>
    </w:pPr>
    <w:rPr>
      <w:rFonts w:cs="Angsana New"/>
      <w:b/>
      <w:i/>
      <w:sz w:val="24"/>
    </w:rPr>
  </w:style>
  <w:style w:type="paragraph" w:customStyle="1" w:styleId="CBD-Doc">
    <w:name w:val="CBD-Doc"/>
    <w:basedOn w:val="Normal"/>
    <w:pPr>
      <w:keepLines/>
      <w:numPr>
        <w:numId w:val="6"/>
      </w:numPr>
      <w:spacing w:after="120"/>
    </w:pPr>
    <w:rPr>
      <w:rFonts w:cs="Angsana New"/>
    </w:rPr>
  </w:style>
  <w:style w:type="paragraph" w:styleId="ListParagraph">
    <w:name w:val="List Paragraph"/>
    <w:basedOn w:val="Normal"/>
    <w:link w:val="ListParagraphChar"/>
    <w:uiPriority w:val="34"/>
    <w:qFormat/>
    <w:pPr>
      <w:ind w:left="720"/>
      <w:contextualSpacing/>
    </w:pPr>
  </w:style>
  <w:style w:type="paragraph" w:customStyle="1" w:styleId="Style1">
    <w:name w:val="Style1"/>
    <w:basedOn w:val="Heading2"/>
    <w:qFormat/>
    <w:rPr>
      <w:i/>
    </w:rPr>
  </w:style>
  <w:style w:type="table" w:customStyle="1" w:styleId="TableGrid10">
    <w:name w:val="Table Grid1"/>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rPr>
      <w:rFonts w:ascii="Simplified Arabic" w:eastAsia="Times New Roman" w:hAnsi="Simplified Arabic" w:cs="Simplified Arabic"/>
      <w:sz w:val="24"/>
      <w:szCs w:val="24"/>
      <w:lang w:eastAsia="en-US"/>
    </w:rPr>
  </w:style>
  <w:style w:type="paragraph" w:customStyle="1" w:styleId="DarkList-Accent31">
    <w:name w:val="Dark List - Accent 31"/>
    <w:hidden/>
    <w:uiPriority w:val="99"/>
    <w:semiHidden/>
    <w:rPr>
      <w:sz w:val="22"/>
      <w:szCs w:val="22"/>
      <w:lang w:val="en-GB" w:eastAsia="en-GB"/>
    </w:rPr>
  </w:style>
  <w:style w:type="paragraph" w:customStyle="1" w:styleId="CBDNormalNoNumber">
    <w:name w:val="CBD_Normal_NoNumber"/>
    <w:basedOn w:val="CBDNormal"/>
    <w:qFormat/>
    <w:pPr>
      <w:spacing w:after="120"/>
      <w:ind w:left="567"/>
    </w:pPr>
  </w:style>
  <w:style w:type="paragraph" w:customStyle="1" w:styleId="Footnote">
    <w:name w:val="Footnote"/>
    <w:basedOn w:val="FootnoteText"/>
    <w:semiHidden/>
    <w:qFormat/>
    <w:rPr>
      <w:szCs w:val="18"/>
    </w:rPr>
  </w:style>
  <w:style w:type="paragraph" w:customStyle="1" w:styleId="Annex">
    <w:name w:val="Annex"/>
    <w:basedOn w:val="Normal"/>
    <w:semiHidden/>
    <w:qFormat/>
    <w:pPr>
      <w:spacing w:after="240"/>
    </w:pPr>
    <w:rPr>
      <w:b/>
      <w:sz w:val="28"/>
    </w:rPr>
  </w:style>
  <w:style w:type="paragraph" w:customStyle="1" w:styleId="ABSymbol">
    <w:name w:val="AB_Symbol"/>
    <w:basedOn w:val="Normal"/>
    <w:qFormat/>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pPr>
      <w:jc w:val="left"/>
    </w:pPr>
  </w:style>
  <w:style w:type="paragraph" w:customStyle="1" w:styleId="AEDistrNormal">
    <w:name w:val="AE_DistrNormal"/>
    <w:basedOn w:val="Normal"/>
    <w:unhideWhenUsed/>
    <w:pPr>
      <w:jc w:val="left"/>
    </w:pPr>
  </w:style>
  <w:style w:type="paragraph" w:customStyle="1" w:styleId="AASmallLogo">
    <w:name w:val="AA_SmallLogo"/>
    <w:basedOn w:val="AEDistrNormal"/>
    <w:unhideWhenUsed/>
    <w:pPr>
      <w:spacing w:before="40"/>
    </w:pPr>
    <w:rPr>
      <w:sz w:val="4"/>
    </w:rPr>
  </w:style>
  <w:style w:type="paragraph" w:customStyle="1" w:styleId="ACLargeLogo">
    <w:name w:val="AC_LargeLogo"/>
    <w:basedOn w:val="AFCorNNormal"/>
    <w:next w:val="AISpacer"/>
    <w:unhideWhenUsed/>
    <w:pPr>
      <w:spacing w:before="120"/>
      <w:contextualSpacing/>
    </w:pPr>
    <w:rPr>
      <w:sz w:val="8"/>
    </w:rPr>
  </w:style>
  <w:style w:type="paragraph" w:customStyle="1" w:styleId="AISpacer">
    <w:name w:val="AI_Spacer"/>
    <w:next w:val="Normal"/>
    <w:unhideWhenUsed/>
    <w:qFormat/>
    <w:rPr>
      <w:sz w:val="2"/>
      <w:szCs w:val="22"/>
      <w:lang w:val="en-GB" w:eastAsia="en-US"/>
    </w:rPr>
  </w:style>
  <w:style w:type="character" w:customStyle="1" w:styleId="CommentSubjectChar">
    <w:name w:val="Comment Subject Char"/>
    <w:basedOn w:val="CommentTextChar"/>
    <w:link w:val="CommentSubject"/>
    <w:uiPriority w:val="99"/>
    <w:semiHidden/>
    <w:rPr>
      <w:rFonts w:ascii="Times New Roman" w:eastAsia="SimSun" w:hAnsi="Times New Roman" w:cs="Times New Roman"/>
      <w:b/>
      <w:bCs/>
      <w:sz w:val="20"/>
      <w:szCs w:val="20"/>
      <w:lang w:val="en-GB"/>
    </w:rPr>
  </w:style>
  <w:style w:type="paragraph" w:customStyle="1" w:styleId="Item">
    <w:name w:val="Item"/>
    <w:basedOn w:val="Normal"/>
    <w:semiHidden/>
    <w:qFormat/>
    <w:pPr>
      <w:suppressLineNumbers/>
      <w:suppressAutoHyphens/>
      <w:spacing w:before="240" w:after="120"/>
      <w:jc w:val="left"/>
    </w:pPr>
    <w:rPr>
      <w:rFonts w:eastAsia="Times New Roman"/>
      <w:b/>
      <w:iCs/>
      <w:snapToGrid w:val="0"/>
      <w:kern w:val="22"/>
      <w:sz w:val="24"/>
    </w:rPr>
  </w:style>
  <w:style w:type="paragraph" w:customStyle="1" w:styleId="AEDistrNormal6pt">
    <w:name w:val="AE_DistrNormal6pt"/>
    <w:basedOn w:val="AEDistrNormal"/>
    <w:next w:val="AFCorNNormal"/>
    <w:unhideWhenUsed/>
    <w:qFormat/>
    <w:pPr>
      <w:spacing w:before="120"/>
    </w:pPr>
  </w:style>
  <w:style w:type="paragraph" w:customStyle="1" w:styleId="AFCorNBold">
    <w:name w:val="AF_CorNBold"/>
    <w:basedOn w:val="AFCorNNormal"/>
    <w:next w:val="AFCorNNormal"/>
    <w:unhideWhenUsed/>
    <w:qFormat/>
    <w:rPr>
      <w:b/>
    </w:rPr>
  </w:style>
  <w:style w:type="paragraph" w:customStyle="1" w:styleId="AFCorN12Bold">
    <w:name w:val="AF_CorN12Bold"/>
    <w:basedOn w:val="AFCorNNormal"/>
    <w:next w:val="AFCorNNormal"/>
    <w:unhideWhenUsed/>
    <w:qFormat/>
    <w:rPr>
      <w:b/>
      <w:sz w:val="24"/>
    </w:rPr>
  </w:style>
  <w:style w:type="paragraph" w:customStyle="1" w:styleId="CBDAgendaItem">
    <w:name w:val="CBD_AgendaItem"/>
    <w:basedOn w:val="Normal"/>
    <w:qFormat/>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pPr>
      <w:spacing w:after="120"/>
      <w:ind w:left="1134" w:firstLine="567"/>
    </w:pPr>
  </w:style>
  <w:style w:type="paragraph" w:customStyle="1" w:styleId="CBDDesicionAnnex">
    <w:name w:val="CBD_DesicionAnnex"/>
    <w:basedOn w:val="CBDNormal"/>
    <w:next w:val="CBDDesicionText"/>
    <w:qFormat/>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pPr>
      <w:keepNext/>
      <w:keepLines/>
      <w:spacing w:after="240"/>
      <w:jc w:val="left"/>
    </w:pPr>
    <w:rPr>
      <w:b/>
      <w:sz w:val="28"/>
      <w:lang w:bidi="ar-SY"/>
    </w:rPr>
  </w:style>
  <w:style w:type="paragraph" w:customStyle="1" w:styleId="CBDTitle">
    <w:name w:val="CBD_Title"/>
    <w:basedOn w:val="CBDNormal"/>
    <w:next w:val="CBDSubTitle"/>
    <w:qFormat/>
    <w:pPr>
      <w:keepNext/>
      <w:keepLines/>
      <w:spacing w:before="240" w:after="240"/>
      <w:ind w:left="567"/>
      <w:jc w:val="left"/>
    </w:pPr>
    <w:rPr>
      <w:b/>
      <w:sz w:val="28"/>
    </w:rPr>
  </w:style>
  <w:style w:type="paragraph" w:customStyle="1" w:styleId="CBDSubTitle">
    <w:name w:val="CBD_SubTitle"/>
    <w:basedOn w:val="CBDNormal"/>
    <w:qFormat/>
    <w:pPr>
      <w:keepNext/>
      <w:keepLines/>
      <w:spacing w:before="240" w:after="240"/>
      <w:ind w:left="567"/>
      <w:jc w:val="left"/>
    </w:pPr>
    <w:rPr>
      <w:b/>
    </w:rPr>
  </w:style>
  <w:style w:type="paragraph" w:customStyle="1" w:styleId="AENormal">
    <w:name w:val="AE_Normal"/>
    <w:basedOn w:val="Normal"/>
  </w:style>
  <w:style w:type="paragraph" w:customStyle="1" w:styleId="CBDH1">
    <w:name w:val="CBD_H1"/>
    <w:basedOn w:val="CBDNormal"/>
    <w:qFormat/>
    <w:pPr>
      <w:keepNext/>
      <w:keepLines/>
      <w:spacing w:before="240" w:after="120"/>
      <w:ind w:left="567" w:hanging="567"/>
      <w:jc w:val="left"/>
      <w:outlineLvl w:val="0"/>
    </w:pPr>
    <w:rPr>
      <w:b/>
      <w:sz w:val="28"/>
    </w:rPr>
  </w:style>
  <w:style w:type="paragraph" w:customStyle="1" w:styleId="CBDH2">
    <w:name w:val="CBD_H2"/>
    <w:basedOn w:val="CBDNormal"/>
    <w:uiPriority w:val="99"/>
    <w:qFormat/>
    <w:pPr>
      <w:keepNext/>
      <w:keepLines/>
      <w:ind w:left="567" w:hanging="567"/>
    </w:pPr>
    <w:rPr>
      <w:b/>
      <w:sz w:val="24"/>
    </w:rPr>
  </w:style>
  <w:style w:type="paragraph" w:customStyle="1" w:styleId="CBDFootnoteText">
    <w:name w:val="CBD_Footnote_Text"/>
    <w:basedOn w:val="CBDNormal"/>
    <w:qFormat/>
    <w:pPr>
      <w:jc w:val="left"/>
    </w:pPr>
    <w:rPr>
      <w:sz w:val="18"/>
    </w:rPr>
  </w:style>
  <w:style w:type="paragraph" w:customStyle="1" w:styleId="CBDFooter">
    <w:name w:val="CBD_Footer"/>
    <w:basedOn w:val="CBDNormal"/>
    <w:qFormat/>
    <w:rPr>
      <w:sz w:val="20"/>
    </w:rPr>
  </w:style>
  <w:style w:type="paragraph" w:customStyle="1" w:styleId="CBDHeader">
    <w:name w:val="CBD_Header"/>
    <w:basedOn w:val="CBDNormal"/>
    <w:next w:val="CBDFooter"/>
    <w:qFormat/>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pPr>
      <w:keepNext/>
      <w:keepLines/>
      <w:spacing w:before="120" w:after="120"/>
      <w:ind w:left="567" w:hanging="567"/>
      <w:jc w:val="left"/>
    </w:pPr>
    <w:rPr>
      <w:b/>
    </w:rPr>
  </w:style>
  <w:style w:type="paragraph" w:customStyle="1" w:styleId="CBDH4">
    <w:name w:val="CBD_H4"/>
    <w:basedOn w:val="CBDNormal"/>
    <w:pPr>
      <w:keepNext/>
      <w:keepLines/>
      <w:spacing w:before="120" w:after="120"/>
      <w:ind w:left="567" w:hanging="567"/>
      <w:jc w:val="left"/>
    </w:pPr>
    <w:rPr>
      <w:b/>
    </w:rPr>
  </w:style>
  <w:style w:type="paragraph" w:customStyle="1" w:styleId="CBDH5">
    <w:name w:val="CBD_H5"/>
    <w:basedOn w:val="CBDNormal"/>
    <w:qFormat/>
    <w:pPr>
      <w:keepNext/>
      <w:keepLines/>
      <w:spacing w:before="120" w:after="120"/>
      <w:ind w:left="567" w:hanging="567"/>
      <w:jc w:val="left"/>
    </w:pPr>
    <w:rPr>
      <w:i/>
    </w:rPr>
  </w:style>
  <w:style w:type="paragraph" w:customStyle="1" w:styleId="CBDTableNormal">
    <w:name w:val="CBD_TableNormal"/>
    <w:basedOn w:val="CBDNormal"/>
    <w:qFormat/>
    <w:pPr>
      <w:spacing w:before="40" w:after="80"/>
      <w:jc w:val="left"/>
    </w:pPr>
    <w:rPr>
      <w:sz w:val="20"/>
    </w:rPr>
  </w:style>
  <w:style w:type="paragraph" w:customStyle="1" w:styleId="CBDTableTitle">
    <w:name w:val="CBD_TableTitle"/>
    <w:basedOn w:val="CBDNormal"/>
    <w:qFormat/>
    <w:pPr>
      <w:keepNext/>
      <w:keepLines/>
      <w:spacing w:before="120" w:after="60"/>
      <w:ind w:left="567"/>
      <w:jc w:val="left"/>
    </w:pPr>
    <w:rPr>
      <w:b/>
    </w:rPr>
  </w:style>
  <w:style w:type="paragraph" w:customStyle="1" w:styleId="CBDFigureTitle">
    <w:name w:val="CBD_FigureTitle"/>
    <w:basedOn w:val="CBDNormal"/>
    <w:next w:val="CBDNormalNoNumber"/>
    <w:qFormat/>
    <w:pPr>
      <w:keepNext/>
      <w:keepLines/>
      <w:spacing w:before="120" w:after="60"/>
      <w:ind w:left="567"/>
      <w:jc w:val="left"/>
    </w:pPr>
    <w:rPr>
      <w:b/>
    </w:rPr>
  </w:style>
  <w:style w:type="paragraph" w:customStyle="1" w:styleId="10">
    <w:name w:val="书目1"/>
    <w:basedOn w:val="Normal"/>
    <w:next w:val="Normal"/>
    <w:uiPriority w:val="37"/>
    <w:semiHidden/>
    <w:unhideWhenUsed/>
  </w:style>
  <w:style w:type="character" w:customStyle="1" w:styleId="BodyText2Char">
    <w:name w:val="Body Text 2 Char"/>
    <w:basedOn w:val="DefaultParagraphFont"/>
    <w:link w:val="BodyText2"/>
    <w:uiPriority w:val="99"/>
    <w:semiHidden/>
    <w:rPr>
      <w:rFonts w:ascii="Times New Roman" w:eastAsia="SimSun" w:hAnsi="Times New Roman" w:cs="Times New Roman"/>
      <w:sz w:val="22"/>
      <w:szCs w:val="22"/>
      <w:lang w:val="en-GB"/>
    </w:rPr>
  </w:style>
  <w:style w:type="character" w:customStyle="1" w:styleId="BodyText3Char">
    <w:name w:val="Body Text 3 Char"/>
    <w:basedOn w:val="DefaultParagraphFont"/>
    <w:link w:val="BodyText3"/>
    <w:uiPriority w:val="99"/>
    <w:semiHidden/>
    <w:rPr>
      <w:rFonts w:ascii="Times New Roman" w:eastAsia="SimSun" w:hAnsi="Times New Roman" w:cs="Times New Roman"/>
      <w:sz w:val="16"/>
      <w:szCs w:val="16"/>
      <w:lang w:val="en-GB"/>
    </w:rPr>
  </w:style>
  <w:style w:type="character" w:customStyle="1" w:styleId="BodyTextFirstIndentChar">
    <w:name w:val="Body Text First Indent Char"/>
    <w:basedOn w:val="BodyTextChar"/>
    <w:link w:val="BodyTextFirstIndent"/>
    <w:uiPriority w:val="99"/>
    <w:semiHidden/>
    <w:rPr>
      <w:rFonts w:ascii="Times New Roman" w:eastAsia="SimSun" w:hAnsi="Times New Roman" w:cs="Times New Roman"/>
      <w:kern w:val="2"/>
      <w:sz w:val="22"/>
      <w:szCs w:val="22"/>
      <w:lang w:val="en-GB"/>
      <w14:ligatures w14:val="standardContextual"/>
    </w:rPr>
  </w:style>
  <w:style w:type="character" w:customStyle="1" w:styleId="BodyTextFirstIndent2Char">
    <w:name w:val="Body Text First Indent 2 Char"/>
    <w:basedOn w:val="BodyTextIndentChar"/>
    <w:link w:val="BodyTextFirstIndent2"/>
    <w:uiPriority w:val="99"/>
    <w:semiHidden/>
    <w:rPr>
      <w:rFonts w:ascii="Times New Roman" w:eastAsia="SimSun" w:hAnsi="Times New Roman" w:cs="Times New Roman"/>
      <w:sz w:val="22"/>
      <w:szCs w:val="22"/>
      <w:lang w:val="en-GB"/>
    </w:rPr>
  </w:style>
  <w:style w:type="character" w:customStyle="1" w:styleId="BodyTextIndent2Char">
    <w:name w:val="Body Text Indent 2 Char"/>
    <w:basedOn w:val="DefaultParagraphFont"/>
    <w:link w:val="BodyTextIndent2"/>
    <w:uiPriority w:val="99"/>
    <w:semiHidden/>
    <w:rPr>
      <w:rFonts w:ascii="Times New Roman" w:eastAsia="SimSun" w:hAnsi="Times New Roman" w:cs="Times New Roman"/>
      <w:sz w:val="22"/>
      <w:szCs w:val="22"/>
      <w:lang w:val="en-GB"/>
    </w:rPr>
  </w:style>
  <w:style w:type="character" w:customStyle="1" w:styleId="BodyTextIndent3Char">
    <w:name w:val="Body Text Indent 3 Char"/>
    <w:basedOn w:val="DefaultParagraphFont"/>
    <w:link w:val="BodyTextIndent3"/>
    <w:uiPriority w:val="99"/>
    <w:semiHidden/>
    <w:rPr>
      <w:rFonts w:ascii="Times New Roman" w:eastAsia="SimSun" w:hAnsi="Times New Roman" w:cs="Times New Roman"/>
      <w:sz w:val="16"/>
      <w:szCs w:val="16"/>
      <w:lang w:val="en-GB"/>
    </w:rPr>
  </w:style>
  <w:style w:type="character" w:customStyle="1" w:styleId="11">
    <w:name w:val="书籍标题1"/>
    <w:basedOn w:val="DefaultParagraphFont"/>
    <w:uiPriority w:val="33"/>
    <w:qFormat/>
    <w:rPr>
      <w:b/>
      <w:bCs/>
      <w:i/>
      <w:iCs/>
      <w:spacing w:val="5"/>
      <w:lang w:val="en-GB"/>
    </w:rPr>
  </w:style>
  <w:style w:type="character" w:customStyle="1" w:styleId="ClosingChar">
    <w:name w:val="Closing Char"/>
    <w:basedOn w:val="DefaultParagraphFont"/>
    <w:link w:val="Closing"/>
    <w:uiPriority w:val="99"/>
    <w:semiHidden/>
    <w:rPr>
      <w:rFonts w:ascii="Times New Roman" w:eastAsia="SimSun" w:hAnsi="Times New Roman" w:cs="Times New Roman"/>
      <w:sz w:val="22"/>
      <w:szCs w:val="22"/>
      <w:lang w:val="en-GB"/>
    </w:rPr>
  </w:style>
  <w:style w:type="character" w:customStyle="1" w:styleId="DateChar">
    <w:name w:val="Date Char"/>
    <w:basedOn w:val="DefaultParagraphFont"/>
    <w:link w:val="Date"/>
    <w:uiPriority w:val="99"/>
    <w:semiHidden/>
    <w:rPr>
      <w:rFonts w:ascii="Times New Roman" w:eastAsia="SimSun" w:hAnsi="Times New Roman" w:cs="Times New Roman"/>
      <w:sz w:val="22"/>
      <w:szCs w:val="22"/>
      <w:lang w:val="en-GB"/>
    </w:rPr>
  </w:style>
  <w:style w:type="character" w:customStyle="1" w:styleId="DocumentMapChar">
    <w:name w:val="Document Map Char"/>
    <w:basedOn w:val="DefaultParagraphFont"/>
    <w:link w:val="DocumentMap"/>
    <w:uiPriority w:val="99"/>
    <w:semiHidden/>
    <w:rPr>
      <w:rFonts w:ascii="Segoe UI" w:eastAsia="SimSun" w:hAnsi="Segoe UI" w:cs="Segoe UI"/>
      <w:sz w:val="16"/>
      <w:szCs w:val="16"/>
      <w:lang w:val="en-GB"/>
    </w:rPr>
  </w:style>
  <w:style w:type="character" w:customStyle="1" w:styleId="E-mailSignatureChar">
    <w:name w:val="E-mail Signature Char"/>
    <w:basedOn w:val="DefaultParagraphFont"/>
    <w:link w:val="E-mailSignature"/>
    <w:uiPriority w:val="99"/>
    <w:semiHidden/>
    <w:rPr>
      <w:rFonts w:ascii="Times New Roman" w:eastAsia="SimSun" w:hAnsi="Times New Roman" w:cs="Times New Roman"/>
      <w:sz w:val="22"/>
      <w:szCs w:val="22"/>
      <w:lang w:val="en-GB"/>
    </w:rPr>
  </w:style>
  <w:style w:type="table" w:customStyle="1" w:styleId="110">
    <w:name w:val="网格表 1 浅色1"/>
    <w:basedOn w:val="TableNormal"/>
    <w:uiPriority w:val="46"/>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
    <w:name w:val="网格表 1 浅色 - 着色 11"/>
    <w:basedOn w:val="TableNormal"/>
    <w:uiPriority w:val="46"/>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21">
    <w:name w:val="网格表 1 浅色 - 着色 21"/>
    <w:basedOn w:val="TableNormal"/>
    <w:uiPriority w:val="46"/>
    <w:tblPr>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1-31">
    <w:name w:val="网格表 1 浅色 - 着色 31"/>
    <w:basedOn w:val="TableNormal"/>
    <w:uiPriority w:val="46"/>
    <w:tblPr>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1-41">
    <w:name w:val="网格表 1 浅色 - 着色 41"/>
    <w:basedOn w:val="TableNormal"/>
    <w:uiPriority w:val="46"/>
    <w:tblPr>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1-51">
    <w:name w:val="网格表 1 浅色 - 着色 51"/>
    <w:basedOn w:val="TableNormal"/>
    <w:uiPriority w:val="46"/>
    <w:tblPr>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1-61">
    <w:name w:val="网格表 1 浅色 - 着色 61"/>
    <w:basedOn w:val="TableNormal"/>
    <w:uiPriority w:val="46"/>
    <w:tblPr>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21">
    <w:name w:val="网格表 21"/>
    <w:basedOn w:val="TableNormal"/>
    <w:uiPriority w:val="47"/>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网格表 2 - 着色 11"/>
    <w:basedOn w:val="TableNormal"/>
    <w:uiPriority w:val="47"/>
    <w:tblPr>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2-21">
    <w:name w:val="网格表 2 - 着色 21"/>
    <w:basedOn w:val="TableNormal"/>
    <w:uiPriority w:val="47"/>
    <w:tblPr>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2-31">
    <w:name w:val="网格表 2 - 着色 31"/>
    <w:basedOn w:val="TableNormal"/>
    <w:uiPriority w:val="47"/>
    <w:tblPr>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2-41">
    <w:name w:val="网格表 2 - 着色 41"/>
    <w:basedOn w:val="TableNormal"/>
    <w:uiPriority w:val="47"/>
    <w:tblPr>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2-51">
    <w:name w:val="网格表 2 - 着色 51"/>
    <w:basedOn w:val="TableNormal"/>
    <w:uiPriority w:val="47"/>
    <w:tblPr>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2-61">
    <w:name w:val="网格表 2 - 着色 61"/>
    <w:basedOn w:val="TableNormal"/>
    <w:uiPriority w:val="47"/>
    <w:tblPr>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
    <w:name w:val="网格表 31"/>
    <w:basedOn w:val="TableNormal"/>
    <w:uiPriority w:val="48"/>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网格表 3 - 着色 11"/>
    <w:basedOn w:val="TableNormal"/>
    <w:uiPriority w:val="48"/>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3-21">
    <w:name w:val="网格表 3 - 着色 21"/>
    <w:basedOn w:val="TableNormal"/>
    <w:uiPriority w:val="48"/>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3-31">
    <w:name w:val="网格表 3 - 着色 31"/>
    <w:basedOn w:val="TableNormal"/>
    <w:uiPriority w:val="48"/>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3-41">
    <w:name w:val="网格表 3 - 着色 41"/>
    <w:basedOn w:val="TableNormal"/>
    <w:uiPriority w:val="48"/>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3-51">
    <w:name w:val="网格表 3 - 着色 51"/>
    <w:basedOn w:val="TableNormal"/>
    <w:uiPriority w:val="48"/>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3-61">
    <w:name w:val="网格表 3 - 着色 61"/>
    <w:basedOn w:val="TableNormal"/>
    <w:uiPriority w:val="48"/>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41">
    <w:name w:val="网格表 41"/>
    <w:basedOn w:val="TableNormal"/>
    <w:uiPriority w:val="49"/>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网格表 4 - 着色 11"/>
    <w:basedOn w:val="TableNormal"/>
    <w:uiPriority w:val="49"/>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21">
    <w:name w:val="网格表 4 - 着色 21"/>
    <w:basedOn w:val="TableNormal"/>
    <w:uiPriority w:val="49"/>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4-31">
    <w:name w:val="网格表 4 - 着色 31"/>
    <w:basedOn w:val="TableNormal"/>
    <w:uiPriority w:val="49"/>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41">
    <w:name w:val="网格表 4 - 着色 41"/>
    <w:basedOn w:val="TableNormal"/>
    <w:uiPriority w:val="49"/>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4-51">
    <w:name w:val="网格表 4 - 着色 51"/>
    <w:basedOn w:val="TableNormal"/>
    <w:uiPriority w:val="49"/>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4-61">
    <w:name w:val="网格表 4 - 着色 61"/>
    <w:basedOn w:val="TableNormal"/>
    <w:uiPriority w:val="49"/>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51">
    <w:name w:val="网格表 5 深色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网格表 5 深色 - 着色 1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5-21">
    <w:name w:val="网格表 5 深色 - 着色 2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5-31">
    <w:name w:val="网格表 5 深色 - 着色 3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5-41">
    <w:name w:val="网格表 5 深色 - 着色 4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5-51">
    <w:name w:val="网格表 5 深色 - 着色 5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5-61">
    <w:name w:val="网格表 5 深色 - 着色 61"/>
    <w:basedOn w:val="Table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61">
    <w:name w:val="网格表 6 彩色1"/>
    <w:basedOn w:val="TableNormal"/>
    <w:uiPriority w:val="51"/>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网格表 6 彩色 - 着色 11"/>
    <w:basedOn w:val="TableNormal"/>
    <w:uiPriority w:val="51"/>
    <w:rPr>
      <w:color w:val="365F91" w:themeColor="accent1" w:themeShade="BF"/>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21">
    <w:name w:val="网格表 6 彩色 - 着色 21"/>
    <w:basedOn w:val="TableNormal"/>
    <w:uiPriority w:val="51"/>
    <w:rPr>
      <w:color w:val="943634" w:themeColor="accent2" w:themeShade="BF"/>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6-31">
    <w:name w:val="网格表 6 彩色 - 着色 31"/>
    <w:basedOn w:val="TableNormal"/>
    <w:uiPriority w:val="51"/>
    <w:rPr>
      <w:color w:val="76923C" w:themeColor="accent3" w:themeShade="BF"/>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6-41">
    <w:name w:val="网格表 6 彩色 - 着色 41"/>
    <w:basedOn w:val="TableNormal"/>
    <w:uiPriority w:val="51"/>
    <w:rPr>
      <w:color w:val="5F497A" w:themeColor="accent4" w:themeShade="BF"/>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6-51">
    <w:name w:val="网格表 6 彩色 - 着色 51"/>
    <w:basedOn w:val="TableNormal"/>
    <w:uiPriority w:val="51"/>
    <w:rPr>
      <w:color w:val="31849B" w:themeColor="accent5" w:themeShade="BF"/>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6-61">
    <w:name w:val="网格表 6 彩色 - 着色 61"/>
    <w:basedOn w:val="TableNormal"/>
    <w:uiPriority w:val="51"/>
    <w:rPr>
      <w:color w:val="E36C0A" w:themeColor="accent6" w:themeShade="BF"/>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71">
    <w:name w:val="网格表 7 彩色1"/>
    <w:basedOn w:val="TableNormal"/>
    <w:uiPriority w:val="52"/>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网格表 7 彩色 - 着色 11"/>
    <w:basedOn w:val="TableNormal"/>
    <w:uiPriority w:val="52"/>
    <w:rPr>
      <w:color w:val="365F91" w:themeColor="accent1" w:themeShade="BF"/>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7-21">
    <w:name w:val="网格表 7 彩色 - 着色 21"/>
    <w:basedOn w:val="TableNormal"/>
    <w:uiPriority w:val="52"/>
    <w:rPr>
      <w:color w:val="943634" w:themeColor="accent2" w:themeShade="BF"/>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7-31">
    <w:name w:val="网格表 7 彩色 - 着色 31"/>
    <w:basedOn w:val="TableNormal"/>
    <w:uiPriority w:val="52"/>
    <w:rPr>
      <w:color w:val="76923C" w:themeColor="accent3" w:themeShade="BF"/>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7-41">
    <w:name w:val="网格表 7 彩色 - 着色 41"/>
    <w:basedOn w:val="TableNormal"/>
    <w:uiPriority w:val="52"/>
    <w:rPr>
      <w:color w:val="5F497A" w:themeColor="accent4" w:themeShade="BF"/>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7-51">
    <w:name w:val="网格表 7 彩色 - 着色 51"/>
    <w:basedOn w:val="TableNormal"/>
    <w:uiPriority w:val="52"/>
    <w:rPr>
      <w:color w:val="31849B" w:themeColor="accent5" w:themeShade="BF"/>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7-61">
    <w:name w:val="网格表 7 彩色 - 着色 61"/>
    <w:basedOn w:val="TableNormal"/>
    <w:uiPriority w:val="52"/>
    <w:rPr>
      <w:color w:val="E36C0A" w:themeColor="accent6" w:themeShade="BF"/>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12">
    <w:name w:val="井号标签1"/>
    <w:basedOn w:val="DefaultParagraphFont"/>
    <w:uiPriority w:val="99"/>
    <w:semiHidden/>
    <w:unhideWhenUsed/>
    <w:rPr>
      <w:color w:val="2B579A"/>
      <w:shd w:val="clear" w:color="auto" w:fill="E1DFDD"/>
      <w:lang w:val="en-GB"/>
    </w:rPr>
  </w:style>
  <w:style w:type="character" w:customStyle="1" w:styleId="HTMLAddressChar">
    <w:name w:val="HTML Address Char"/>
    <w:basedOn w:val="DefaultParagraphFont"/>
    <w:link w:val="HTMLAddress"/>
    <w:uiPriority w:val="99"/>
    <w:semiHidden/>
    <w:rPr>
      <w:rFonts w:ascii="Times New Roman" w:eastAsia="SimSun" w:hAnsi="Times New Roman" w:cs="Times New Roman"/>
      <w:i/>
      <w:iCs/>
      <w:sz w:val="22"/>
      <w:szCs w:val="22"/>
      <w:lang w:val="en-GB"/>
    </w:rPr>
  </w:style>
  <w:style w:type="character" w:customStyle="1" w:styleId="HTMLPreformattedChar">
    <w:name w:val="HTML Preformatted Char"/>
    <w:basedOn w:val="DefaultParagraphFont"/>
    <w:link w:val="HTMLPreformatted"/>
    <w:uiPriority w:val="99"/>
    <w:semiHidden/>
    <w:rPr>
      <w:rFonts w:ascii="Consolas" w:eastAsia="SimSun" w:hAnsi="Consolas" w:cs="Times New Roman"/>
      <w:sz w:val="20"/>
      <w:szCs w:val="20"/>
      <w:lang w:val="en-GB"/>
    </w:rPr>
  </w:style>
  <w:style w:type="character" w:customStyle="1" w:styleId="13">
    <w:name w:val="明显强调1"/>
    <w:basedOn w:val="DefaultParagraphFont"/>
    <w:uiPriority w:val="21"/>
    <w:qFormat/>
    <w:rPr>
      <w:i/>
      <w:iCs/>
      <w:color w:val="4F81BD" w:themeColor="accent1"/>
      <w:lang w:val="en-GB"/>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rFonts w:ascii="Times New Roman" w:eastAsia="SimSun" w:hAnsi="Times New Roman" w:cs="Times New Roman"/>
      <w:i/>
      <w:iCs/>
      <w:color w:val="4F81BD" w:themeColor="accent1"/>
      <w:sz w:val="22"/>
      <w:szCs w:val="22"/>
      <w:lang w:val="en-GB"/>
    </w:rPr>
  </w:style>
  <w:style w:type="character" w:customStyle="1" w:styleId="14">
    <w:name w:val="明显参考1"/>
    <w:basedOn w:val="DefaultParagraphFont"/>
    <w:uiPriority w:val="32"/>
    <w:qFormat/>
    <w:rPr>
      <w:b/>
      <w:bCs/>
      <w:smallCaps/>
      <w:color w:val="4F81BD" w:themeColor="accent1"/>
      <w:spacing w:val="5"/>
      <w:lang w:val="en-GB"/>
    </w:rPr>
  </w:style>
  <w:style w:type="table" w:customStyle="1" w:styleId="111">
    <w:name w:val="清单表 1 浅色1"/>
    <w:basedOn w:val="TableNormal"/>
    <w:uiPriority w:val="46"/>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0">
    <w:name w:val="清单表 1 浅色 - 着色 11"/>
    <w:basedOn w:val="TableNormal"/>
    <w:uiPriority w:val="46"/>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210">
    <w:name w:val="清单表 1 浅色 - 着色 21"/>
    <w:basedOn w:val="TableNormal"/>
    <w:uiPriority w:val="46"/>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1-310">
    <w:name w:val="清单表 1 浅色 - 着色 31"/>
    <w:basedOn w:val="TableNormal"/>
    <w:uiPriority w:val="46"/>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410">
    <w:name w:val="清单表 1 浅色 - 着色 41"/>
    <w:basedOn w:val="TableNormal"/>
    <w:uiPriority w:val="46"/>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510">
    <w:name w:val="清单表 1 浅色 - 着色 51"/>
    <w:basedOn w:val="TableNormal"/>
    <w:uiPriority w:val="46"/>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1-610">
    <w:name w:val="清单表 1 浅色 - 着色 61"/>
    <w:basedOn w:val="TableNormal"/>
    <w:uiPriority w:val="46"/>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210">
    <w:name w:val="清单表 21"/>
    <w:basedOn w:val="TableNormal"/>
    <w:uiPriority w:val="47"/>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清单表 2 - 着色 11"/>
    <w:basedOn w:val="TableNormal"/>
    <w:uiPriority w:val="47"/>
    <w:tblPr>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2-210">
    <w:name w:val="清单表 2 - 着色 21"/>
    <w:basedOn w:val="TableNormal"/>
    <w:uiPriority w:val="47"/>
    <w:tblPr>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2-310">
    <w:name w:val="清单表 2 - 着色 31"/>
    <w:basedOn w:val="TableNormal"/>
    <w:uiPriority w:val="47"/>
    <w:tblPr>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2-410">
    <w:name w:val="清单表 2 - 着色 41"/>
    <w:basedOn w:val="TableNormal"/>
    <w:uiPriority w:val="47"/>
    <w:tblPr>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2-510">
    <w:name w:val="清单表 2 - 着色 51"/>
    <w:basedOn w:val="TableNormal"/>
    <w:uiPriority w:val="47"/>
    <w:tblPr>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2-610">
    <w:name w:val="清单表 2 - 着色 61"/>
    <w:basedOn w:val="TableNormal"/>
    <w:uiPriority w:val="47"/>
    <w:tblPr>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0">
    <w:name w:val="清单表 31"/>
    <w:basedOn w:val="TableNormal"/>
    <w:uiPriority w:val="48"/>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清单表 3 - 着色 11"/>
    <w:basedOn w:val="TableNormal"/>
    <w:uiPriority w:val="48"/>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3-210">
    <w:name w:val="清单表 3 - 着色 21"/>
    <w:basedOn w:val="TableNormal"/>
    <w:uiPriority w:val="48"/>
    <w:tblPr>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3-310">
    <w:name w:val="清单表 3 - 着色 31"/>
    <w:basedOn w:val="TableNormal"/>
    <w:uiPriority w:val="48"/>
    <w:tblPr>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3-410">
    <w:name w:val="清单表 3 - 着色 41"/>
    <w:basedOn w:val="TableNormal"/>
    <w:uiPriority w:val="48"/>
    <w:tblPr>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3-510">
    <w:name w:val="清单表 3 - 着色 51"/>
    <w:basedOn w:val="TableNormal"/>
    <w:uiPriority w:val="48"/>
    <w:tblPr>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3-610">
    <w:name w:val="清单表 3 - 着色 61"/>
    <w:basedOn w:val="TableNormal"/>
    <w:uiPriority w:val="48"/>
    <w:tblPr>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410">
    <w:name w:val="清单表 41"/>
    <w:basedOn w:val="TableNormal"/>
    <w:uiPriority w:val="49"/>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清单表 4 - 着色 11"/>
    <w:basedOn w:val="TableNormal"/>
    <w:uiPriority w:val="49"/>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210">
    <w:name w:val="清单表 4 - 着色 21"/>
    <w:basedOn w:val="TableNormal"/>
    <w:uiPriority w:val="49"/>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4-310">
    <w:name w:val="清单表 4 - 着色 31"/>
    <w:basedOn w:val="TableNormal"/>
    <w:uiPriority w:val="49"/>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410">
    <w:name w:val="清单表 4 - 着色 41"/>
    <w:basedOn w:val="TableNormal"/>
    <w:uiPriority w:val="49"/>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4-510">
    <w:name w:val="清单表 4 - 着色 51"/>
    <w:basedOn w:val="TableNormal"/>
    <w:uiPriority w:val="49"/>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4-610">
    <w:name w:val="清单表 4 - 着色 61"/>
    <w:basedOn w:val="TableNormal"/>
    <w:uiPriority w:val="49"/>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510">
    <w:name w:val="清单表 5 深色1"/>
    <w:basedOn w:val="TableNormal"/>
    <w:uiPriority w:val="50"/>
    <w:rPr>
      <w:color w:val="FFFFFF" w:themeColor="background1"/>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清单表 5 深色 - 着色 11"/>
    <w:basedOn w:val="TableNormal"/>
    <w:uiPriority w:val="50"/>
    <w:rPr>
      <w:color w:val="FFFFFF" w:themeColor="background1"/>
    </w:rPr>
    <w:tblPr>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清单表 5 深色 - 着色 21"/>
    <w:basedOn w:val="TableNormal"/>
    <w:uiPriority w:val="50"/>
    <w:rPr>
      <w:color w:val="FFFFFF" w:themeColor="background1"/>
    </w:rPr>
    <w:tblPr>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清单表 5 深色 - 着色 31"/>
    <w:basedOn w:val="TableNormal"/>
    <w:uiPriority w:val="50"/>
    <w:rPr>
      <w:color w:val="FFFFFF" w:themeColor="background1"/>
    </w:rPr>
    <w:tblPr>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清单表 5 深色 - 着色 41"/>
    <w:basedOn w:val="TableNormal"/>
    <w:uiPriority w:val="50"/>
    <w:rPr>
      <w:color w:val="FFFFFF" w:themeColor="background1"/>
    </w:rPr>
    <w:tblPr>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清单表 5 深色 - 着色 51"/>
    <w:basedOn w:val="TableNormal"/>
    <w:uiPriority w:val="50"/>
    <w:rPr>
      <w:color w:val="FFFFFF" w:themeColor="background1"/>
    </w:rPr>
    <w:tblPr>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清单表 5 深色 - 着色 61"/>
    <w:basedOn w:val="TableNormal"/>
    <w:uiPriority w:val="50"/>
    <w:rPr>
      <w:color w:val="FFFFFF" w:themeColor="background1"/>
    </w:rPr>
    <w:tblPr>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清单表 6 彩色1"/>
    <w:basedOn w:val="TableNormal"/>
    <w:uiPriority w:val="51"/>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清单表 6 彩色 - 着色 11"/>
    <w:basedOn w:val="TableNormal"/>
    <w:uiPriority w:val="51"/>
    <w:rPr>
      <w:color w:val="365F91" w:themeColor="accent1" w:themeShade="BF"/>
    </w:rPr>
    <w:tblPr>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210">
    <w:name w:val="清单表 6 彩色 - 着色 21"/>
    <w:basedOn w:val="TableNormal"/>
    <w:uiPriority w:val="51"/>
    <w:rPr>
      <w:color w:val="943634" w:themeColor="accent2" w:themeShade="BF"/>
    </w:rPr>
    <w:tblPr>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6-310">
    <w:name w:val="清单表 6 彩色 - 着色 31"/>
    <w:basedOn w:val="TableNormal"/>
    <w:uiPriority w:val="51"/>
    <w:rPr>
      <w:color w:val="76923C" w:themeColor="accent3" w:themeShade="BF"/>
    </w:rPr>
    <w:tblPr>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6-410">
    <w:name w:val="清单表 6 彩色 - 着色 41"/>
    <w:basedOn w:val="TableNormal"/>
    <w:uiPriority w:val="51"/>
    <w:rPr>
      <w:color w:val="5F497A" w:themeColor="accent4" w:themeShade="BF"/>
    </w:rPr>
    <w:tblPr>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6-510">
    <w:name w:val="清单表 6 彩色 - 着色 51"/>
    <w:basedOn w:val="TableNormal"/>
    <w:uiPriority w:val="51"/>
    <w:rPr>
      <w:color w:val="31849B" w:themeColor="accent5" w:themeShade="BF"/>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6-610">
    <w:name w:val="清单表 6 彩色 - 着色 61"/>
    <w:basedOn w:val="TableNormal"/>
    <w:uiPriority w:val="51"/>
    <w:rPr>
      <w:color w:val="E36C0A" w:themeColor="accent6" w:themeShade="BF"/>
    </w:rPr>
    <w:tblPr>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710">
    <w:name w:val="清单表 7 彩色1"/>
    <w:basedOn w:val="TableNormal"/>
    <w:uiPriority w:val="52"/>
    <w:rPr>
      <w:color w:val="000000" w:themeColor="text1"/>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清单表 7 彩色 - 着色 11"/>
    <w:basedOn w:val="TableNormal"/>
    <w:uiPriority w:val="52"/>
    <w:rPr>
      <w:color w:val="365F91" w:themeColor="accent1" w:themeShade="BF"/>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清单表 7 彩色 - 着色 21"/>
    <w:basedOn w:val="TableNormal"/>
    <w:uiPriority w:val="52"/>
    <w:rPr>
      <w:color w:val="943634" w:themeColor="accent2" w:themeShade="BF"/>
    </w:rP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清单表 7 彩色 - 着色 31"/>
    <w:basedOn w:val="TableNormal"/>
    <w:uiPriority w:val="52"/>
    <w:rPr>
      <w:color w:val="76923C" w:themeColor="accent3" w:themeShade="BF"/>
    </w:rP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清单表 7 彩色 - 着色 41"/>
    <w:basedOn w:val="TableNormal"/>
    <w:uiPriority w:val="52"/>
    <w:rPr>
      <w:color w:val="5F497A" w:themeColor="accent4" w:themeShade="BF"/>
    </w:rP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清单表 7 彩色 - 着色 51"/>
    <w:basedOn w:val="TableNormal"/>
    <w:uiPriority w:val="52"/>
    <w:rPr>
      <w:color w:val="31849B" w:themeColor="accent5" w:themeShade="BF"/>
    </w:rP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清单表 7 彩色 - 着色 61"/>
    <w:basedOn w:val="TableNormal"/>
    <w:uiPriority w:val="52"/>
    <w:rPr>
      <w:color w:val="E36C0A" w:themeColor="accent6" w:themeShade="BF"/>
    </w:rP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99"/>
    <w:semiHidden/>
    <w:rPr>
      <w:rFonts w:ascii="Consolas" w:eastAsia="SimSun" w:hAnsi="Consolas" w:cs="Times New Roman"/>
      <w:sz w:val="20"/>
      <w:szCs w:val="20"/>
      <w:lang w:val="en-GB"/>
    </w:rPr>
  </w:style>
  <w:style w:type="character" w:customStyle="1" w:styleId="15">
    <w:name w:val="@他1"/>
    <w:basedOn w:val="DefaultParagraphFont"/>
    <w:uiPriority w:val="99"/>
    <w:unhideWhenUsed/>
    <w:rPr>
      <w:color w:val="2B579A"/>
      <w:shd w:val="clear" w:color="auto" w:fill="E1DFDD"/>
      <w:lang w:val="en-GB"/>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lang w:val="en-GB"/>
    </w:rPr>
  </w:style>
  <w:style w:type="paragraph" w:styleId="NoSpacing">
    <w:name w:val="No Spacing"/>
    <w:uiPriority w:val="1"/>
    <w:qFormat/>
    <w:pPr>
      <w:tabs>
        <w:tab w:val="left" w:pos="567"/>
        <w:tab w:val="left" w:pos="1134"/>
        <w:tab w:val="left" w:pos="1701"/>
        <w:tab w:val="left" w:pos="2268"/>
      </w:tabs>
      <w:jc w:val="both"/>
    </w:pPr>
    <w:rPr>
      <w:sz w:val="22"/>
      <w:szCs w:val="22"/>
      <w:lang w:val="en-GB" w:eastAsia="en-US"/>
    </w:rPr>
  </w:style>
  <w:style w:type="character" w:customStyle="1" w:styleId="NoteHeadingChar">
    <w:name w:val="Note Heading Char"/>
    <w:basedOn w:val="DefaultParagraphFont"/>
    <w:link w:val="NoteHeading"/>
    <w:uiPriority w:val="99"/>
    <w:semiHidden/>
    <w:rPr>
      <w:rFonts w:ascii="Times New Roman" w:eastAsia="SimSun" w:hAnsi="Times New Roman" w:cs="Times New Roman"/>
      <w:sz w:val="22"/>
      <w:szCs w:val="22"/>
      <w:lang w:val="en-GB"/>
    </w:rPr>
  </w:style>
  <w:style w:type="table" w:customStyle="1" w:styleId="112">
    <w:name w:val="无格式表格 11"/>
    <w:basedOn w:val="TableNormal"/>
    <w:uiPriority w:val="4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1">
    <w:name w:val="无格式表格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1">
    <w:name w:val="无格式表格 31"/>
    <w:basedOn w:val="TableNormal"/>
    <w:uiPriority w:val="43"/>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1">
    <w:name w:val="无格式表格 41"/>
    <w:basedOn w:val="TableNormal"/>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1">
    <w:name w:val="无格式表格 51"/>
    <w:basedOn w:val="TableNormal"/>
    <w:uiPriority w:val="45"/>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lainTextChar">
    <w:name w:val="Plain Text Char"/>
    <w:basedOn w:val="DefaultParagraphFont"/>
    <w:link w:val="PlainText"/>
    <w:uiPriority w:val="99"/>
    <w:semiHidden/>
    <w:rPr>
      <w:rFonts w:ascii="Consolas" w:eastAsia="SimSun" w:hAnsi="Consolas" w:cs="Times New Roman"/>
      <w:sz w:val="21"/>
      <w:szCs w:val="21"/>
      <w:lang w:val="en-GB"/>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rFonts w:ascii="Times New Roman" w:eastAsia="SimSun" w:hAnsi="Times New Roman" w:cs="Times New Roman"/>
      <w:i/>
      <w:iCs/>
      <w:color w:val="404040" w:themeColor="text1" w:themeTint="BF"/>
      <w:sz w:val="22"/>
      <w:szCs w:val="22"/>
      <w:lang w:val="en-GB"/>
    </w:rPr>
  </w:style>
  <w:style w:type="character" w:customStyle="1" w:styleId="SalutationChar">
    <w:name w:val="Salutation Char"/>
    <w:basedOn w:val="DefaultParagraphFont"/>
    <w:link w:val="Salutation"/>
    <w:uiPriority w:val="99"/>
    <w:semiHidden/>
    <w:rPr>
      <w:rFonts w:ascii="Times New Roman" w:eastAsia="SimSun" w:hAnsi="Times New Roman" w:cs="Times New Roman"/>
      <w:sz w:val="22"/>
      <w:szCs w:val="22"/>
      <w:lang w:val="en-GB"/>
    </w:rPr>
  </w:style>
  <w:style w:type="character" w:customStyle="1" w:styleId="SignatureChar">
    <w:name w:val="Signature Char"/>
    <w:basedOn w:val="DefaultParagraphFont"/>
    <w:link w:val="Signature"/>
    <w:uiPriority w:val="99"/>
    <w:semiHidden/>
    <w:rPr>
      <w:rFonts w:ascii="Times New Roman" w:eastAsia="SimSun" w:hAnsi="Times New Roman" w:cs="Times New Roman"/>
      <w:sz w:val="22"/>
      <w:szCs w:val="22"/>
      <w:lang w:val="en-GB"/>
    </w:rPr>
  </w:style>
  <w:style w:type="character" w:customStyle="1" w:styleId="16">
    <w:name w:val="智能超链接1"/>
    <w:basedOn w:val="DefaultParagraphFont"/>
    <w:uiPriority w:val="99"/>
    <w:semiHidden/>
    <w:unhideWhenUsed/>
    <w:rPr>
      <w:u w:val="dotted"/>
      <w:lang w:val="en-GB"/>
    </w:rPr>
  </w:style>
  <w:style w:type="character" w:customStyle="1" w:styleId="17">
    <w:name w:val="智能链接1"/>
    <w:basedOn w:val="DefaultParagraphFont"/>
    <w:uiPriority w:val="99"/>
    <w:semiHidden/>
    <w:unhideWhenUsed/>
    <w:rPr>
      <w:color w:val="0000FF"/>
      <w:u w:val="single"/>
      <w:shd w:val="clear" w:color="auto" w:fill="F3F2F1"/>
      <w:lang w:val="en-GB"/>
    </w:rPr>
  </w:style>
  <w:style w:type="character" w:customStyle="1" w:styleId="18">
    <w:name w:val="不明显强调1"/>
    <w:basedOn w:val="DefaultParagraphFont"/>
    <w:uiPriority w:val="19"/>
    <w:qFormat/>
    <w:rPr>
      <w:i/>
      <w:iCs/>
      <w:color w:val="404040" w:themeColor="text1" w:themeTint="BF"/>
      <w:lang w:val="en-GB"/>
    </w:rPr>
  </w:style>
  <w:style w:type="character" w:customStyle="1" w:styleId="19">
    <w:name w:val="不明显参考1"/>
    <w:basedOn w:val="DefaultParagraphFont"/>
    <w:uiPriority w:val="31"/>
    <w:qFormat/>
    <w:rPr>
      <w:smallCaps/>
      <w:color w:val="595959" w:themeColor="text1" w:themeTint="A6"/>
      <w:lang w:val="en-GB"/>
    </w:rPr>
  </w:style>
  <w:style w:type="table" w:customStyle="1" w:styleId="1a">
    <w:name w:val="网格型浅色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OC10">
    <w:name w:val="TOC 标题1"/>
    <w:basedOn w:val="Heading1"/>
    <w:next w:val="Normal"/>
    <w:uiPriority w:val="39"/>
    <w:semiHidden/>
    <w:unhideWhenUsed/>
    <w:qFormat/>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1b">
    <w:name w:val="未处理的提及1"/>
    <w:basedOn w:val="DefaultParagraphFont"/>
    <w:uiPriority w:val="99"/>
    <w:semiHidden/>
    <w:unhideWhenUsed/>
    <w:rPr>
      <w:color w:val="605E5C"/>
      <w:shd w:val="clear" w:color="auto" w:fill="E1DFDD"/>
      <w:lang w:val="en-GB"/>
    </w:rPr>
  </w:style>
  <w:style w:type="paragraph" w:customStyle="1" w:styleId="CBDAgendaItemReport">
    <w:name w:val="CBD_AgendaItem_Report"/>
    <w:basedOn w:val="Normal"/>
    <w:qFormat/>
    <w:pPr>
      <w:keepNext/>
      <w:keepLines/>
      <w:spacing w:before="240" w:after="120"/>
      <w:jc w:val="left"/>
    </w:pPr>
    <w:rPr>
      <w:b/>
      <w:sz w:val="24"/>
    </w:rPr>
  </w:style>
  <w:style w:type="paragraph" w:customStyle="1" w:styleId="CBDagendaItem0">
    <w:name w:val="CBD_agenda_Item"/>
    <w:basedOn w:val="CBDNormalNumber"/>
    <w:qFormat/>
  </w:style>
  <w:style w:type="paragraph" w:customStyle="1" w:styleId="CBDpara-item">
    <w:name w:val="CBD_para-item"/>
    <w:basedOn w:val="Normal"/>
    <w:qFormat/>
    <w:pPr>
      <w:tabs>
        <w:tab w:val="clear" w:pos="567"/>
      </w:tabs>
      <w:spacing w:before="120" w:after="120"/>
      <w:ind w:left="1134" w:hanging="567"/>
      <w:jc w:val="left"/>
    </w:pPr>
  </w:style>
  <w:style w:type="paragraph" w:customStyle="1" w:styleId="CBDsubpara-item">
    <w:name w:val="CBD_subpara-item"/>
    <w:basedOn w:val="CBDpara-item"/>
    <w:qFormat/>
    <w:pPr>
      <w:tabs>
        <w:tab w:val="clear" w:pos="1134"/>
      </w:tabs>
      <w:ind w:left="1701"/>
    </w:pPr>
  </w:style>
  <w:style w:type="paragraph" w:customStyle="1" w:styleId="CBDRecommendText">
    <w:name w:val="CBD_RecommendText"/>
    <w:basedOn w:val="Normal"/>
    <w:qFormat/>
    <w:pPr>
      <w:spacing w:after="120"/>
      <w:ind w:left="567"/>
    </w:pPr>
  </w:style>
  <w:style w:type="character" w:customStyle="1" w:styleId="ListParagraphChar">
    <w:name w:val="List Paragraph Char"/>
    <w:link w:val="ListParagraph"/>
    <w:uiPriority w:val="34"/>
    <w:qFormat/>
    <w:locked/>
    <w:rPr>
      <w:rFonts w:ascii="Times New Roman" w:eastAsia="SimSun" w:hAnsi="Times New Roman" w:cs="Times New Roman"/>
      <w:sz w:val="22"/>
      <w:szCs w:val="22"/>
      <w:lang w:val="en-GB"/>
    </w:rPr>
  </w:style>
  <w:style w:type="paragraph" w:customStyle="1" w:styleId="CBDprov-agendaItem">
    <w:name w:val="CBD_prov-agenda_Item"/>
    <w:basedOn w:val="CBDNormalNumber"/>
    <w:qFormat/>
  </w:style>
  <w:style w:type="paragraph" w:customStyle="1" w:styleId="CBDAgendaItem-1">
    <w:name w:val="CBD_AgendaItem-1"/>
    <w:basedOn w:val="Normal"/>
    <w:qFormat/>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pPr>
      <w:ind w:left="567" w:hanging="567"/>
    </w:pPr>
    <w:rPr>
      <w:sz w:val="22"/>
    </w:rPr>
  </w:style>
  <w:style w:type="paragraph" w:customStyle="1" w:styleId="CBDAgendaItem-3">
    <w:name w:val="CBD_AgendaItem-3"/>
    <w:basedOn w:val="CBDAgendaItem-1"/>
    <w:qFormat/>
    <w:pPr>
      <w:ind w:left="567" w:hanging="567"/>
    </w:pPr>
    <w:rPr>
      <w:sz w:val="20"/>
    </w:rPr>
  </w:style>
  <w:style w:type="table" w:styleId="ListTable2">
    <w:name w:val="List Table 2"/>
    <w:basedOn w:val="TableNormal"/>
    <w:uiPriority w:val="47"/>
    <w:rsid w:val="00963CE9"/>
    <w:rPr>
      <w:rFonts w:asciiTheme="minorHAnsi" w:eastAsiaTheme="minorEastAsia" w:hAnsiTheme="minorHAnsi" w:cstheme="minorBidi"/>
      <w:sz w:val="24"/>
      <w:szCs w:val="24"/>
      <w:lang w:val="fr-CA"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CBD">
    <w:name w:val="ListCBD"/>
    <w:uiPriority w:val="99"/>
    <w:rsid w:val="0017105A"/>
    <w:pPr>
      <w:numPr>
        <w:numId w:val="9"/>
      </w:numPr>
    </w:pPr>
  </w:style>
  <w:style w:type="paragraph" w:styleId="Revision">
    <w:name w:val="Revision"/>
    <w:hidden/>
    <w:uiPriority w:val="99"/>
    <w:unhideWhenUsed/>
    <w:rsid w:val="00E84689"/>
    <w:rPr>
      <w:sz w:val="22"/>
      <w:szCs w:val="22"/>
      <w:lang w:val="en-GB" w:eastAsia="en-US"/>
    </w:rPr>
  </w:style>
  <w:style w:type="character" w:styleId="UnresolvedMention">
    <w:name w:val="Unresolved Mention"/>
    <w:basedOn w:val="DefaultParagraphFont"/>
    <w:uiPriority w:val="99"/>
    <w:semiHidden/>
    <w:unhideWhenUsed/>
    <w:rsid w:val="00A31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health/meas%20flyer-f.pdf" TargetMode="External"/><Relationship Id="rId26" Type="http://schemas.openxmlformats.org/officeDocument/2006/relationships/header" Target="header1.xml"/><Relationship Id="rId21" Type="http://schemas.openxmlformats.org/officeDocument/2006/relationships/hyperlink" Target="https://www.cbd.int/doc/decisions/cop-14/cop-14-dec-04-zh.pdf" TargetMode="External"/><Relationship Id="rId34"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health/gap%20flyer-f.pdf" TargetMode="External"/><Relationship Id="rId25" Type="http://schemas.openxmlformats.org/officeDocument/2006/relationships/hyperlink" Target="https://www.cbd.int/documents/CBD/COP/17/INF/9" TargetMode="External"/><Relationship Id="rId33" Type="http://schemas.openxmlformats.org/officeDocument/2006/relationships/header" Target="head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6/cop-16-dec-19-zh.pdf" TargetMode="External"/><Relationship Id="rId20" Type="http://schemas.openxmlformats.org/officeDocument/2006/relationships/hyperlink" Target="https://www.cbd.int/health/animal%20health%20flyer-f2.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OP/17/INF/8" TargetMode="External"/><Relationship Id="rId32" Type="http://schemas.openxmlformats.org/officeDocument/2006/relationships/hyperlink" Target="https://www.cbd.int/documents/CBD/COP/17/INF/9"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recommendations/sbstta-27/sbstta-27-rec-10-zh.pdf" TargetMode="External"/><Relationship Id="rId23" Type="http://schemas.openxmlformats.org/officeDocument/2006/relationships/hyperlink" Target="https://www.cbd.int/doc/recommendations/sbstta-27/sbstta-27-rec-10-zh.pdf" TargetMode="External"/><Relationship Id="rId28" Type="http://schemas.openxmlformats.org/officeDocument/2006/relationships/footer" Target="footer1.xml"/><Relationship Id="rId36"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s://www.cbd.int/health/pcas%20and%20bd%26h-f.pdf"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d8ea/b404/eea2d1ffc287b58dee031e8c/sbstta-27-09-en.pdf"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footer" Target="footer4.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health/videos.shtml" TargetMode="External"/><Relationship Id="rId3" Type="http://schemas.openxmlformats.org/officeDocument/2006/relationships/hyperlink" Target="https://www.cbd.int/documents/CBD/COP/17/INF/5" TargetMode="External"/><Relationship Id="rId7" Type="http://schemas.openxmlformats.org/officeDocument/2006/relationships/hyperlink" Target="file:///C:\Users\marianela.araya\AppData\Local\Microsoft\Windows\INetCache\Content.Outlook\OD78FKIR\www.cbd.int\meetings\NBSAP-OM-2025-05" TargetMode="External"/><Relationship Id="rId12" Type="http://schemas.openxmlformats.org/officeDocument/2006/relationships/hyperlink" Target="https://chm.cbd.int/en/submissions-to-notifications?schema=submission&amp;currentPage=1&amp;notification=2026-021" TargetMode="External"/><Relationship Id="rId2" Type="http://schemas.openxmlformats.org/officeDocument/2006/relationships/hyperlink" Target="https://www.cbd.int/documents/CBD/COP/17/INF/8" TargetMode="External"/><Relationship Id="rId1" Type="http://schemas.openxmlformats.org/officeDocument/2006/relationships/hyperlink" Target="https://www.cbd.int/documents/CBD/COP/17/1/REV1" TargetMode="External"/><Relationship Id="rId6" Type="http://schemas.openxmlformats.org/officeDocument/2006/relationships/hyperlink" Target="file:///C:\Users\marianela.araya\AppData\Local\Microsoft\Windows\INetCache\Content.Outlook\OD78FKIR\www.cbd.int\health\currentactivities\webinarshealth.shtml" TargetMode="External"/><Relationship Id="rId11" Type="http://schemas.openxmlformats.org/officeDocument/2006/relationships/hyperlink" Target="https://chm.cbd.int/en/submissions-to-notifications?schema=submission&amp;currentPage=1&amp;notification=2026-021" TargetMode="External"/><Relationship Id="rId5" Type="http://schemas.openxmlformats.org/officeDocument/2006/relationships/hyperlink" Target="file:///C:\Users\marianela.araya\AppData\Local\Microsoft\Windows\INetCache\Content.Outlook\OD78FKIR\See%20www.cbd.int\health\currentactivities\webinarshealth.shtml" TargetMode="External"/><Relationship Id="rId10" Type="http://schemas.openxmlformats.org/officeDocument/2006/relationships/hyperlink" Target="file:///C:\Users\marianela.araya\AppData\Local\Microsoft\Windows\INetCache\Content.Outlook\OD78FKIR\www.cbd.int\notifications\2026-021" TargetMode="External"/><Relationship Id="rId4" Type="http://schemas.openxmlformats.org/officeDocument/2006/relationships/hyperlink" Target="https://www.cbd.int/documents/CBD/COP/17/INF/6" TargetMode="External"/><Relationship Id="rId9" Type="http://schemas.openxmlformats.org/officeDocument/2006/relationships/hyperlink" Target="https://archive.cbd.int/health/resources/quadripartit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c="http://schemas.microsoft.com/office/infopath/2007/PartnerControls" xmlns:p="http://schemas.microsoft.com/office/2006/metadata/properties" xmlns:xsi="http://www.w3.org/2001/XMLSchema-instance">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infopath/2007/PartnerControls"/>
    <ds:schemaRef ds:uri="http://schemas.microsoft.com/office/2006/metadata/propertie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3583712-396E-499C-BB56-6FB5DC9045F9}">
  <ds:schemaRefs>
    <ds:schemaRef ds:uri="http://schemas.openxmlformats.org/officeDocument/2006/bibliography"/>
  </ds:schemaRefs>
</ds:datastoreItem>
</file>

<file path=customXml/itemProps4.xml><?xml version="1.0" encoding="utf-8"?>
<ds:datastoreItem xmlns:ds="http://schemas.openxmlformats.org/officeDocument/2006/customXml" ds:itemID="{50B7209F-459D-4A82-868A-3285E0B1DFFB}"/>
</file>

<file path=customXml/itemProps5.xml><?xml version="1.0" encoding="utf-8"?>
<ds:datastoreItem xmlns:ds="http://schemas.openxmlformats.org/officeDocument/2006/customXml" ds:itemID="{D671B572-9DC9-46CD-878F-545E847E64D1}"/>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15</Pages>
  <Words>2423</Words>
  <Characters>13813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Progress report on activities on biodiversity and health</vt:lpstr>
    </vt:vector>
  </TitlesOfParts>
  <Company>SCBD</Company>
  <LinksUpToDate>false</LinksUpToDate>
  <CharactersWithSpaces>16204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activities on biodiversity and health</dc:title>
  <dc:subject>CBD/COP/17/7</dc:subject>
  <dc:creator>Secretariat of the Convention on Biological Diversity</dc:creator>
  <cp:keywords>Convention on Biological Diversity</cp:keywords>
  <cp:lastModifiedBy>Mariko Nishi</cp:lastModifiedBy>
  <cp:revision>4</cp:revision>
  <cp:lastPrinted>2026-09-18T07:31:00Z</cp:lastPrinted>
  <dcterms:created xsi:type="dcterms:W3CDTF">2026-09-22T19:28:00Z</dcterms:created>
  <dcterms:modified xsi:type="dcterms:W3CDTF">2026-09-22T19:40:00Z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2cab38a2-07f7-4b64-b983-e96eb95dc284</vt:lpwstr>
  </property>
  <property fmtid="{D5CDD505-2E9C-101B-9397-08002B2CF9AE}" pid="10" name="Order">
    <vt:r8>168200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ContentTypeId">
    <vt:lpwstr>0x0101007A328EB00E67F346B6174BE96D327B2B</vt:lpwstr>
  </property>
  <property fmtid="{D5CDD505-2E9C-101B-9397-08002B2CF9AE}" pid="18" name="KSOProductBuildVer">
    <vt:lpwstr>2052-12.1.25195.25195</vt:lpwstr>
  </property>
  <property fmtid="{D5CDD505-2E9C-101B-9397-08002B2CF9AE}" pid="19" name="ICV">
    <vt:lpwstr>1482CE856DC65CA30043AB6AAE6CE58C_43</vt:lpwstr>
  </property>
</Properties>
</file>