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247832DE"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AC105D">
              <w:rPr>
                <w:rFonts w:ascii="Times New Roman" w:hAnsi="Times New Roman" w:cs="Simplified Arabic"/>
                <w:b w:val="0"/>
                <w:bCs w:val="0"/>
                <w:sz w:val="22"/>
                <w:szCs w:val="22"/>
              </w:rPr>
              <w:t>CRP.9</w:t>
            </w:r>
          </w:p>
        </w:tc>
        <w:tc>
          <w:tcPr>
            <w:tcW w:w="1440" w:type="dxa"/>
            <w:tcBorders>
              <w:top w:val="nil"/>
              <w:left w:val="nil"/>
              <w:bottom w:val="single" w:sz="12" w:space="0" w:color="auto"/>
              <w:right w:val="nil"/>
            </w:tcBorders>
          </w:tcPr>
          <w:p w14:paraId="63712FDF" w14:textId="5E10024C" w:rsidR="005207C0" w:rsidRPr="000D161A" w:rsidRDefault="0068329F" w:rsidP="005207C0">
            <w:pPr>
              <w:tabs>
                <w:tab w:val="left" w:pos="-720"/>
                <w:tab w:val="left" w:pos="0"/>
              </w:tabs>
              <w:suppressAutoHyphens/>
              <w:jc w:val="center"/>
              <w:rPr>
                <w:rFonts w:cs="Simplified Arabic"/>
                <w:b/>
                <w:bCs/>
                <w:rtl/>
              </w:rPr>
            </w:pPr>
            <w:r w:rsidRPr="000D161A">
              <w:rPr>
                <w:rFonts w:cs="Simplified Arabic"/>
                <w:noProof/>
                <w:lang w:val="en-GB" w:eastAsia="en-GB"/>
              </w:rPr>
              <w:drawing>
                <wp:anchor distT="0" distB="0" distL="114300" distR="114300" simplePos="0" relativeHeight="251658242" behindDoc="0" locked="0" layoutInCell="1" allowOverlap="1" wp14:anchorId="023AA58C" wp14:editId="363AB339">
                  <wp:simplePos x="0" y="0"/>
                  <wp:positionH relativeFrom="column">
                    <wp:posOffset>-679027</wp:posOffset>
                  </wp:positionH>
                  <wp:positionV relativeFrom="paragraph">
                    <wp:posOffset>-25400</wp:posOffset>
                  </wp:positionV>
                  <wp:extent cx="194538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47651" cy="588696"/>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7E16C99" w:rsidR="005207C0" w:rsidRPr="000D161A" w:rsidRDefault="005207C0" w:rsidP="005207C0">
            <w:pPr>
              <w:tabs>
                <w:tab w:val="left" w:pos="-720"/>
              </w:tabs>
              <w:suppressAutoHyphens/>
              <w:spacing w:line="120" w:lineRule="auto"/>
              <w:rPr>
                <w:rFonts w:cs="Simplified Arabic"/>
              </w:rPr>
            </w:pP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1B5CA7D5"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83603">
              <w:rPr>
                <w:rFonts w:cs="Simplified Arabic"/>
                <w:sz w:val="22"/>
                <w:szCs w:val="22"/>
              </w:rPr>
              <w:t>Limited</w:t>
            </w:r>
          </w:p>
          <w:p w14:paraId="1C79CD93" w14:textId="37E6D5EF" w:rsidR="001E3423" w:rsidRPr="00771049" w:rsidRDefault="00AC105D" w:rsidP="00771049">
            <w:pPr>
              <w:ind w:left="883"/>
              <w:rPr>
                <w:rFonts w:eastAsia="MS Mincho" w:cs="Simplified Arabic"/>
                <w:sz w:val="22"/>
                <w:szCs w:val="22"/>
                <w:lang w:eastAsia="ja-JP"/>
              </w:rPr>
            </w:pPr>
            <w:r>
              <w:rPr>
                <w:rFonts w:cs="Simplified Arabic"/>
                <w:sz w:val="22"/>
                <w:szCs w:val="22"/>
              </w:rPr>
              <w:t>19 February 2026</w:t>
            </w: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5F2C22">
      <w:pPr>
        <w:bidi/>
        <w:spacing w:before="60" w:line="216" w:lineRule="auto"/>
        <w:ind w:firstLine="153"/>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5F2C22">
      <w:pPr>
        <w:bidi/>
        <w:spacing w:line="216" w:lineRule="auto"/>
        <w:ind w:firstLine="153"/>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5F2C22">
      <w:pPr>
        <w:bidi/>
        <w:spacing w:line="216" w:lineRule="auto"/>
        <w:ind w:firstLine="153"/>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1A31E380" w:rsidR="009C0D20" w:rsidRPr="000D161A" w:rsidRDefault="00AA5EFC" w:rsidP="005F2C22">
      <w:pPr>
        <w:bidi/>
        <w:spacing w:line="216" w:lineRule="auto"/>
        <w:ind w:firstLine="153"/>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A31BC4">
        <w:rPr>
          <w:rFonts w:cs="Simplified Arabic" w:hint="cs"/>
          <w:rtl/>
          <w:lang w:val="en-US" w:bidi="ar-EG"/>
        </w:rPr>
        <w:t>9</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p>
    <w:p w14:paraId="2095507C" w14:textId="77777777" w:rsidR="005F2C22" w:rsidRDefault="00F347D7" w:rsidP="005F2C22">
      <w:pPr>
        <w:keepNext/>
        <w:keepLines/>
        <w:bidi/>
        <w:ind w:firstLine="153"/>
        <w:jc w:val="both"/>
        <w:rPr>
          <w:rFonts w:cs="Simplified Arabic"/>
          <w:b/>
          <w:bCs/>
          <w:rtl/>
          <w:lang w:val="en-US"/>
        </w:rPr>
      </w:pPr>
      <w:r>
        <w:rPr>
          <w:rFonts w:cs="Simplified Arabic" w:hint="cs"/>
          <w:b/>
          <w:bCs/>
          <w:rtl/>
          <w:lang w:val="en-US" w:bidi="ar-EG"/>
        </w:rPr>
        <w:t>استعراض فعالية</w:t>
      </w:r>
      <w:r w:rsidR="005F2C22">
        <w:rPr>
          <w:rFonts w:cs="Simplified Arabic" w:hint="cs"/>
          <w:b/>
          <w:bCs/>
          <w:rtl/>
          <w:lang w:val="en-US"/>
        </w:rPr>
        <w:t xml:space="preserve"> العمليات</w:t>
      </w:r>
    </w:p>
    <w:p w14:paraId="70C3B7AB" w14:textId="1B3D77EC" w:rsidR="003F5E56" w:rsidRPr="003F5E56" w:rsidRDefault="005F2C22" w:rsidP="005F2C22">
      <w:pPr>
        <w:keepNext/>
        <w:keepLines/>
        <w:bidi/>
        <w:ind w:firstLine="153"/>
        <w:jc w:val="both"/>
        <w:rPr>
          <w:rFonts w:cs="Simplified Arabic"/>
          <w:b/>
          <w:bCs/>
          <w:rtl/>
          <w:lang w:val="en-US" w:bidi="ar-EG"/>
        </w:rPr>
      </w:pPr>
      <w:r>
        <w:rPr>
          <w:rFonts w:cs="Simplified Arabic" w:hint="cs"/>
          <w:b/>
          <w:bCs/>
          <w:rtl/>
          <w:lang w:val="en-US"/>
        </w:rPr>
        <w:t>بموجب الاتفاقية وبروتوكوليها</w:t>
      </w:r>
    </w:p>
    <w:p w14:paraId="6F701091" w14:textId="06F1723B" w:rsidR="005A34A0" w:rsidRDefault="00B10FB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B10FB4">
        <w:rPr>
          <w:rFonts w:eastAsia="MS Mincho" w:cs="Simplified Arabic"/>
          <w:b/>
          <w:bCs/>
          <w:sz w:val="28"/>
          <w:szCs w:val="28"/>
          <w:rtl/>
          <w:lang w:val="en-GB" w:eastAsia="en-US"/>
        </w:rPr>
        <w:t>خيارات لمواصلة تحسين فعالية الاجتماعات بموجب الاتفاقية وبروتوكوليها</w:t>
      </w:r>
    </w:p>
    <w:p w14:paraId="697AE5B6" w14:textId="3C75117C" w:rsidR="005A34A0" w:rsidRPr="00665F4C" w:rsidRDefault="006A434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Pr>
          <w:rFonts w:eastAsia="MS Mincho" w:cs="Simplified Arabic" w:hint="cs"/>
          <w:b/>
          <w:bCs/>
          <w:sz w:val="26"/>
          <w:szCs w:val="26"/>
          <w:rtl/>
          <w:lang w:val="en-GB" w:eastAsia="en-US"/>
        </w:rPr>
        <w:t>مشروع توصية مقدم من الرئيسة</w:t>
      </w:r>
    </w:p>
    <w:p w14:paraId="255EDC06" w14:textId="2FF8AC53" w:rsidR="004B3133" w:rsidRDefault="004B3133" w:rsidP="004B3133">
      <w:pPr>
        <w:pStyle w:val="ListParagraph"/>
        <w:tabs>
          <w:tab w:val="left" w:pos="1280"/>
        </w:tabs>
        <w:bidi/>
        <w:spacing w:after="120" w:line="216" w:lineRule="auto"/>
        <w:ind w:left="1350" w:hanging="90"/>
        <w:contextualSpacing w:val="0"/>
        <w:jc w:val="both"/>
        <w:rPr>
          <w:rFonts w:eastAsia="MS Mincho" w:cs="Simplified Arabic"/>
          <w:i/>
          <w:iCs/>
          <w:rtl/>
          <w:lang w:val="en-US"/>
        </w:rPr>
      </w:pPr>
      <w:r w:rsidRPr="004B3133">
        <w:rPr>
          <w:rFonts w:eastAsia="MS Mincho" w:cs="Simplified Arabic" w:hint="cs"/>
          <w:i/>
          <w:iCs/>
          <w:rtl/>
          <w:lang w:val="en-US"/>
        </w:rPr>
        <w:t xml:space="preserve">إن </w:t>
      </w:r>
      <w:r w:rsidRPr="004B3133">
        <w:rPr>
          <w:rFonts w:eastAsia="MS Mincho" w:cs="Simplified Arabic"/>
          <w:i/>
          <w:iCs/>
          <w:rtl/>
          <w:lang w:val="en-US"/>
        </w:rPr>
        <w:t xml:space="preserve">الهيئة الفرعية </w:t>
      </w:r>
      <w:r w:rsidRPr="004B3133">
        <w:rPr>
          <w:rFonts w:eastAsia="MS Mincho" w:cs="Simplified Arabic" w:hint="cs"/>
          <w:i/>
          <w:iCs/>
          <w:rtl/>
          <w:lang w:val="en-US"/>
        </w:rPr>
        <w:t>ل</w:t>
      </w:r>
      <w:r w:rsidRPr="004B3133">
        <w:rPr>
          <w:rFonts w:eastAsia="MS Mincho" w:cs="Simplified Arabic"/>
          <w:i/>
          <w:iCs/>
          <w:rtl/>
          <w:lang w:val="en-US"/>
        </w:rPr>
        <w:t>لتنفيذ</w:t>
      </w:r>
    </w:p>
    <w:p w14:paraId="41AA9EEF" w14:textId="202E482B" w:rsidR="00BC4F59" w:rsidRPr="0038414D" w:rsidRDefault="00BC4F59" w:rsidP="0038414D">
      <w:pPr>
        <w:bidi/>
        <w:spacing w:line="216" w:lineRule="auto"/>
        <w:ind w:left="720"/>
        <w:rPr>
          <w:rFonts w:cs="Simplified Arabic"/>
          <w:b/>
          <w:bCs/>
          <w:rtl/>
        </w:rPr>
      </w:pPr>
      <w:r w:rsidRPr="0038414D">
        <w:rPr>
          <w:rFonts w:cs="Simplified Arabic" w:hint="cs"/>
          <w:b/>
          <w:bCs/>
          <w:rtl/>
        </w:rPr>
        <w:t>أولا</w:t>
      </w:r>
    </w:p>
    <w:p w14:paraId="4CDE71A9" w14:textId="49758F15" w:rsidR="00BC4F59" w:rsidRPr="0038414D" w:rsidRDefault="00BC4F59" w:rsidP="00DB14DB">
      <w:pPr>
        <w:bidi/>
        <w:spacing w:after="120" w:line="216" w:lineRule="auto"/>
        <w:ind w:left="720"/>
        <w:rPr>
          <w:rFonts w:cs="Simplified Arabic"/>
          <w:b/>
          <w:bCs/>
          <w:rtl/>
        </w:rPr>
      </w:pPr>
      <w:r w:rsidRPr="0038414D">
        <w:rPr>
          <w:rFonts w:cs="Simplified Arabic" w:hint="cs"/>
          <w:b/>
          <w:bCs/>
          <w:rtl/>
        </w:rPr>
        <w:t xml:space="preserve">توصية </w:t>
      </w:r>
      <w:r w:rsidR="0003299C">
        <w:rPr>
          <w:rFonts w:cs="Simplified Arabic" w:hint="cs"/>
          <w:b/>
          <w:bCs/>
          <w:rtl/>
          <w:lang w:bidi="ar-EG"/>
        </w:rPr>
        <w:t>للأمينة</w:t>
      </w:r>
      <w:r w:rsidRPr="0038414D">
        <w:rPr>
          <w:rFonts w:cs="Simplified Arabic" w:hint="cs"/>
          <w:b/>
          <w:bCs/>
          <w:rtl/>
        </w:rPr>
        <w:t xml:space="preserve"> التنفيذية</w:t>
      </w:r>
    </w:p>
    <w:p w14:paraId="72F1DA6B" w14:textId="7045E85A" w:rsidR="005F2C22" w:rsidRPr="0062146C" w:rsidRDefault="00EE2E5D" w:rsidP="005F2C22">
      <w:pPr>
        <w:pStyle w:val="ListParagraph"/>
        <w:numPr>
          <w:ilvl w:val="0"/>
          <w:numId w:val="6"/>
        </w:numPr>
        <w:bidi/>
        <w:spacing w:after="120" w:line="216" w:lineRule="auto"/>
        <w:ind w:left="713" w:firstLine="709"/>
        <w:contextualSpacing w:val="0"/>
        <w:jc w:val="both"/>
        <w:rPr>
          <w:rFonts w:ascii="Simplified Arabic" w:hAnsi="Simplified Arabic" w:cs="Simplified Arabic"/>
          <w:lang w:val="en-GB" w:eastAsia="en-US"/>
        </w:rPr>
      </w:pPr>
      <w:r w:rsidRPr="00AE7C98">
        <w:rPr>
          <w:rFonts w:cs="Simplified Arabic" w:hint="cs"/>
          <w:i/>
          <w:iCs/>
          <w:sz w:val="22"/>
          <w:rtl/>
        </w:rPr>
        <w:t>ت</w:t>
      </w:r>
      <w:r w:rsidR="00A40CE3" w:rsidRPr="00AE7C98">
        <w:rPr>
          <w:rFonts w:cs="Simplified Arabic"/>
          <w:i/>
          <w:iCs/>
          <w:sz w:val="22"/>
          <w:rtl/>
        </w:rPr>
        <w:t>طلب</w:t>
      </w:r>
      <w:r w:rsidR="00A40CE3" w:rsidRPr="00EE2E5D">
        <w:rPr>
          <w:rFonts w:cs="Simplified Arabic"/>
          <w:sz w:val="22"/>
          <w:rtl/>
        </w:rPr>
        <w:t xml:space="preserve"> </w:t>
      </w:r>
      <w:r w:rsidR="00210DF8">
        <w:rPr>
          <w:rFonts w:cs="Simplified Arabic" w:hint="cs"/>
          <w:sz w:val="22"/>
          <w:rtl/>
        </w:rPr>
        <w:t>إلى</w:t>
      </w:r>
      <w:r w:rsidR="00A40CE3" w:rsidRPr="00EE2E5D">
        <w:rPr>
          <w:rFonts w:cs="Simplified Arabic"/>
          <w:sz w:val="22"/>
          <w:rtl/>
        </w:rPr>
        <w:t xml:space="preserve"> الأمين</w:t>
      </w:r>
      <w:r>
        <w:rPr>
          <w:rFonts w:cs="Simplified Arabic" w:hint="cs"/>
          <w:sz w:val="22"/>
          <w:rtl/>
        </w:rPr>
        <w:t>ة</w:t>
      </w:r>
      <w:r w:rsidR="00A40CE3" w:rsidRPr="00EE2E5D">
        <w:rPr>
          <w:rFonts w:cs="Simplified Arabic"/>
          <w:sz w:val="22"/>
          <w:rtl/>
        </w:rPr>
        <w:t xml:space="preserve"> التنفيذي</w:t>
      </w:r>
      <w:r>
        <w:rPr>
          <w:rFonts w:cs="Simplified Arabic" w:hint="cs"/>
          <w:sz w:val="22"/>
          <w:rtl/>
        </w:rPr>
        <w:t>ة</w:t>
      </w:r>
      <w:r w:rsidR="005F2C22">
        <w:rPr>
          <w:rFonts w:cs="Simplified Arabic" w:hint="cs"/>
          <w:sz w:val="22"/>
          <w:rtl/>
        </w:rPr>
        <w:t xml:space="preserve"> </w:t>
      </w:r>
      <w:r w:rsidR="005F2C22" w:rsidRPr="005F2C22">
        <w:rPr>
          <w:rFonts w:cs="Simplified Arabic"/>
          <w:sz w:val="22"/>
          <w:rtl/>
        </w:rPr>
        <w:t xml:space="preserve">التشاور مع الأطراف بشأن </w:t>
      </w:r>
      <w:r w:rsidR="005F2C22" w:rsidRPr="0062146C">
        <w:rPr>
          <w:rFonts w:cs="Simplified Arabic" w:hint="cs"/>
          <w:sz w:val="22"/>
          <w:rtl/>
        </w:rPr>
        <w:t>طرائق</w:t>
      </w:r>
      <w:r w:rsidR="005F2C22" w:rsidRPr="0062146C">
        <w:rPr>
          <w:rFonts w:cs="Simplified Arabic"/>
          <w:sz w:val="22"/>
          <w:rtl/>
        </w:rPr>
        <w:t xml:space="preserve"> عملية محتملة يقودها الأطراف </w:t>
      </w:r>
      <w:r w:rsidR="005F2C22" w:rsidRPr="0062146C">
        <w:rPr>
          <w:rFonts w:cs="Simplified Arabic" w:hint="cs"/>
          <w:sz w:val="22"/>
          <w:rtl/>
        </w:rPr>
        <w:t>لمواصلة</w:t>
      </w:r>
      <w:r w:rsidR="005F2C22" w:rsidRPr="0062146C">
        <w:rPr>
          <w:rFonts w:cs="Simplified Arabic"/>
          <w:sz w:val="22"/>
          <w:rtl/>
        </w:rPr>
        <w:t xml:space="preserve"> تحسين فعالية الاجتماعات بموجب اتفاقية التنوع البيولوجي</w:t>
      </w:r>
      <w:r w:rsidR="005F2C22" w:rsidRPr="0062146C">
        <w:rPr>
          <w:rStyle w:val="FootnoteReference"/>
          <w:rFonts w:cs="Simplified Arabic"/>
          <w:sz w:val="22"/>
          <w:rtl/>
        </w:rPr>
        <w:footnoteReference w:id="1"/>
      </w:r>
      <w:r w:rsidR="005F2C22" w:rsidRPr="0062146C">
        <w:rPr>
          <w:rFonts w:cs="Simplified Arabic"/>
          <w:sz w:val="22"/>
          <w:rtl/>
        </w:rPr>
        <w:t xml:space="preserve"> وبروتوكول</w:t>
      </w:r>
      <w:r w:rsidR="005F2C22" w:rsidRPr="0062146C">
        <w:rPr>
          <w:rFonts w:cs="Simplified Arabic" w:hint="cs"/>
          <w:sz w:val="22"/>
          <w:rtl/>
        </w:rPr>
        <w:t>ي</w:t>
      </w:r>
      <w:r w:rsidR="005F2C22" w:rsidRPr="0062146C">
        <w:rPr>
          <w:rFonts w:cs="Simplified Arabic"/>
          <w:sz w:val="22"/>
          <w:rtl/>
        </w:rPr>
        <w:t>ها</w:t>
      </w:r>
      <w:r w:rsidR="005F2C22" w:rsidRPr="0062146C">
        <w:rPr>
          <w:rFonts w:cs="Simplified Arabic" w:hint="cs"/>
          <w:sz w:val="22"/>
          <w:rtl/>
        </w:rPr>
        <w:t>.</w:t>
      </w:r>
    </w:p>
    <w:p w14:paraId="6AF680CD" w14:textId="13418782" w:rsidR="006B2E8D" w:rsidRPr="0038414D" w:rsidRDefault="006B2E8D" w:rsidP="0038414D">
      <w:pPr>
        <w:bidi/>
        <w:spacing w:line="216" w:lineRule="auto"/>
        <w:ind w:left="720"/>
        <w:rPr>
          <w:rFonts w:cs="Simplified Arabic"/>
          <w:b/>
          <w:bCs/>
          <w:rtl/>
        </w:rPr>
      </w:pPr>
      <w:r w:rsidRPr="0038414D">
        <w:rPr>
          <w:rFonts w:cs="Simplified Arabic" w:hint="cs"/>
          <w:b/>
          <w:bCs/>
          <w:rtl/>
        </w:rPr>
        <w:t>ثانيا</w:t>
      </w:r>
    </w:p>
    <w:p w14:paraId="0C3C6912" w14:textId="37167DA7" w:rsidR="006B2E8D" w:rsidRPr="0038414D" w:rsidRDefault="006B2E8D" w:rsidP="00DB14DB">
      <w:pPr>
        <w:bidi/>
        <w:spacing w:after="120" w:line="216" w:lineRule="auto"/>
        <w:ind w:left="720"/>
        <w:rPr>
          <w:rFonts w:cs="Simplified Arabic"/>
          <w:b/>
          <w:bCs/>
          <w:rtl/>
        </w:rPr>
      </w:pPr>
      <w:r w:rsidRPr="0038414D">
        <w:rPr>
          <w:rFonts w:cs="Simplified Arabic"/>
          <w:b/>
          <w:bCs/>
          <w:rtl/>
        </w:rPr>
        <w:t xml:space="preserve">توصية </w:t>
      </w:r>
      <w:r w:rsidR="00C85F7D">
        <w:rPr>
          <w:rFonts w:cs="Simplified Arabic" w:hint="cs"/>
          <w:b/>
          <w:bCs/>
          <w:rtl/>
          <w:lang w:bidi="ar-EG"/>
        </w:rPr>
        <w:t>ل</w:t>
      </w:r>
      <w:r w:rsidRPr="0038414D">
        <w:rPr>
          <w:rFonts w:cs="Simplified Arabic"/>
          <w:b/>
          <w:bCs/>
          <w:rtl/>
          <w:lang w:bidi="ar-EG"/>
        </w:rPr>
        <w:t>مؤتمر</w:t>
      </w:r>
      <w:r w:rsidRPr="0038414D">
        <w:rPr>
          <w:rFonts w:cs="Simplified Arabic"/>
          <w:b/>
          <w:bCs/>
          <w:rtl/>
        </w:rPr>
        <w:t xml:space="preserve"> الأطراف في اتفاقية التنوع البيولوجي</w:t>
      </w:r>
    </w:p>
    <w:p w14:paraId="6861F5E1" w14:textId="4E5554CD" w:rsidR="002B630C" w:rsidRPr="002B630C" w:rsidRDefault="002B630C" w:rsidP="005F2C22">
      <w:pPr>
        <w:pStyle w:val="ListParagraph"/>
        <w:numPr>
          <w:ilvl w:val="0"/>
          <w:numId w:val="6"/>
        </w:numPr>
        <w:bidi/>
        <w:spacing w:after="120" w:line="216" w:lineRule="auto"/>
        <w:ind w:left="713" w:firstLine="709"/>
        <w:contextualSpacing w:val="0"/>
        <w:jc w:val="both"/>
        <w:rPr>
          <w:rFonts w:cs="Simplified Arabic"/>
          <w:sz w:val="22"/>
          <w:rtl/>
        </w:rPr>
      </w:pPr>
      <w:r w:rsidRPr="00AE7C98">
        <w:rPr>
          <w:rFonts w:cs="Simplified Arabic" w:hint="cs"/>
          <w:i/>
          <w:iCs/>
          <w:sz w:val="22"/>
          <w:rtl/>
        </w:rPr>
        <w:t>ت</w:t>
      </w:r>
      <w:r w:rsidRPr="00AE7C98">
        <w:rPr>
          <w:rFonts w:cs="Simplified Arabic"/>
          <w:i/>
          <w:iCs/>
          <w:sz w:val="22"/>
          <w:rtl/>
        </w:rPr>
        <w:t>وصي</w:t>
      </w:r>
      <w:r w:rsidRPr="002B630C">
        <w:rPr>
          <w:rFonts w:cs="Simplified Arabic"/>
          <w:sz w:val="22"/>
          <w:rtl/>
        </w:rPr>
        <w:t xml:space="preserve"> بأن </w:t>
      </w:r>
      <w:r>
        <w:rPr>
          <w:rFonts w:cs="Simplified Arabic" w:hint="cs"/>
          <w:sz w:val="22"/>
          <w:rtl/>
        </w:rPr>
        <w:t>يعتمد</w:t>
      </w:r>
      <w:r w:rsidRPr="002B630C">
        <w:rPr>
          <w:rFonts w:cs="Simplified Arabic"/>
          <w:sz w:val="22"/>
          <w:rtl/>
        </w:rPr>
        <w:t xml:space="preserve"> مؤتمر الأطراف في </w:t>
      </w:r>
      <w:r w:rsidR="0003531B">
        <w:rPr>
          <w:rFonts w:cs="Simplified Arabic" w:hint="cs"/>
          <w:sz w:val="22"/>
          <w:rtl/>
        </w:rPr>
        <w:t>ال</w:t>
      </w:r>
      <w:r w:rsidRPr="002B630C">
        <w:rPr>
          <w:rFonts w:cs="Simplified Arabic"/>
          <w:sz w:val="22"/>
          <w:rtl/>
        </w:rPr>
        <w:t xml:space="preserve">اتفاقية، في اجتماعه السابع عشر، </w:t>
      </w:r>
      <w:r>
        <w:rPr>
          <w:rFonts w:cs="Simplified Arabic" w:hint="cs"/>
          <w:sz w:val="22"/>
          <w:rtl/>
        </w:rPr>
        <w:t>مقررا</w:t>
      </w:r>
      <w:r w:rsidRPr="002B630C">
        <w:rPr>
          <w:rFonts w:cs="Simplified Arabic"/>
          <w:sz w:val="22"/>
          <w:rtl/>
        </w:rPr>
        <w:t xml:space="preserve"> على </w:t>
      </w:r>
      <w:r>
        <w:rPr>
          <w:rFonts w:cs="Simplified Arabic" w:hint="cs"/>
          <w:sz w:val="22"/>
          <w:rtl/>
        </w:rPr>
        <w:t>غرار ما يلي</w:t>
      </w:r>
      <w:r w:rsidRPr="002B630C">
        <w:rPr>
          <w:rFonts w:cs="Simplified Arabic"/>
          <w:sz w:val="22"/>
          <w:rtl/>
        </w:rPr>
        <w:t>:</w:t>
      </w:r>
    </w:p>
    <w:p w14:paraId="21016C96" w14:textId="4EAF8B63" w:rsidR="003402EC" w:rsidRDefault="003402EC" w:rsidP="003402EC">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إن مؤتمر الأطراف،</w:t>
      </w:r>
    </w:p>
    <w:p w14:paraId="2058885D" w14:textId="2DF5B515" w:rsidR="00BE3E40" w:rsidRDefault="00BE3E40" w:rsidP="00BE3E40">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hint="cs"/>
          <w:i/>
          <w:iCs/>
          <w:rtl/>
          <w:lang w:val="en-US"/>
        </w:rPr>
        <w:t xml:space="preserve">إذ يشير </w:t>
      </w:r>
      <w:r w:rsidRPr="00AF241B">
        <w:rPr>
          <w:rFonts w:ascii="Simplified Arabic" w:eastAsia="MS Mincho" w:hAnsi="Simplified Arabic" w:cs="Simplified Arabic"/>
          <w:rtl/>
          <w:lang w:val="en-US"/>
        </w:rPr>
        <w:t xml:space="preserve">إلى </w:t>
      </w:r>
      <w:r w:rsidR="0003531B">
        <w:rPr>
          <w:rFonts w:ascii="Simplified Arabic" w:eastAsia="MS Mincho" w:hAnsi="Simplified Arabic" w:cs="Simplified Arabic" w:hint="cs"/>
          <w:rtl/>
          <w:lang w:val="en-US"/>
        </w:rPr>
        <w:t>المقرر</w:t>
      </w:r>
      <w:r w:rsidRPr="00AF241B">
        <w:rPr>
          <w:rFonts w:ascii="Simplified Arabic" w:eastAsia="MS Mincho" w:hAnsi="Simplified Arabic" w:cs="Simplified Arabic"/>
          <w:rtl/>
          <w:lang w:val="en-US"/>
        </w:rPr>
        <w:t xml:space="preserve"> </w:t>
      </w:r>
      <w:hyperlink r:id="rId14" w:history="1">
        <w:r w:rsidRPr="00D3378B">
          <w:rPr>
            <w:rStyle w:val="Hyperlink"/>
            <w:rFonts w:asciiTheme="majorBidi" w:eastAsia="MS Mincho" w:hAnsiTheme="majorBidi" w:cstheme="majorBidi"/>
            <w:rtl/>
            <w:lang w:val="en-US"/>
          </w:rPr>
          <w:t>16/25</w:t>
        </w:r>
      </w:hyperlink>
      <w:r w:rsidRPr="00D3378B">
        <w:rPr>
          <w:rFonts w:asciiTheme="majorBidi" w:eastAsia="MS Mincho" w:hAnsiTheme="majorBidi" w:cstheme="majorBidi"/>
          <w:rtl/>
          <w:lang w:val="en-US"/>
        </w:rPr>
        <w:t xml:space="preserve"> </w:t>
      </w:r>
      <w:r w:rsidR="0003531B">
        <w:rPr>
          <w:rFonts w:asciiTheme="majorBidi" w:eastAsia="MS Mincho" w:hAnsiTheme="majorBidi" w:cstheme="majorBidi" w:hint="cs"/>
          <w:rtl/>
          <w:lang w:val="en-US"/>
        </w:rPr>
        <w:t xml:space="preserve">الصادر في </w:t>
      </w:r>
      <w:r w:rsidR="0003531B" w:rsidRPr="00AF241B">
        <w:rPr>
          <w:rFonts w:ascii="Simplified Arabic" w:eastAsia="MS Mincho" w:hAnsi="Simplified Arabic" w:cs="Simplified Arabic"/>
          <w:rtl/>
          <w:lang w:val="en-US"/>
        </w:rPr>
        <w:t>1 نوفمبر/تشرين الثاني 2024</w:t>
      </w:r>
      <w:r w:rsidR="0003531B">
        <w:rPr>
          <w:rFonts w:asciiTheme="majorBidi" w:eastAsia="MS Mincho" w:hAnsiTheme="majorBidi" w:cstheme="majorBidi" w:hint="cs"/>
          <w:rtl/>
          <w:lang w:val="en-US"/>
        </w:rPr>
        <w:t xml:space="preserve">، والمقرر </w:t>
      </w:r>
      <w:hyperlink r:id="rId15" w:history="1">
        <w:r w:rsidRPr="00D3378B">
          <w:rPr>
            <w:rStyle w:val="Hyperlink"/>
            <w:rFonts w:asciiTheme="majorBidi" w:eastAsia="MS Mincho" w:hAnsiTheme="majorBidi" w:cstheme="majorBidi"/>
            <w:lang w:val="en-US"/>
          </w:rPr>
          <w:t>CP-11/5</w:t>
        </w:r>
      </w:hyperlink>
      <w:r w:rsidRPr="00D3378B">
        <w:rPr>
          <w:rFonts w:asciiTheme="majorBidi" w:eastAsia="MS Mincho" w:hAnsiTheme="majorBidi" w:cstheme="majorBidi"/>
          <w:rtl/>
          <w:lang w:val="en-US"/>
        </w:rPr>
        <w:t xml:space="preserve"> </w:t>
      </w:r>
      <w:r w:rsidR="0003531B">
        <w:rPr>
          <w:rFonts w:asciiTheme="majorBidi" w:eastAsia="MS Mincho" w:hAnsiTheme="majorBidi" w:cstheme="majorBidi" w:hint="cs"/>
          <w:rtl/>
          <w:lang w:val="en-US"/>
        </w:rPr>
        <w:t xml:space="preserve">الصادر في </w:t>
      </w:r>
      <w:r w:rsidR="0003531B" w:rsidRPr="00AF241B">
        <w:rPr>
          <w:rFonts w:ascii="Simplified Arabic" w:eastAsia="MS Mincho" w:hAnsi="Simplified Arabic" w:cs="Simplified Arabic"/>
          <w:rtl/>
          <w:lang w:val="en-US"/>
        </w:rPr>
        <w:t>1 نوفمبر/تشرين الثاني 2024</w:t>
      </w:r>
      <w:r w:rsidR="0003531B">
        <w:rPr>
          <w:rFonts w:asciiTheme="majorBidi" w:eastAsia="MS Mincho" w:hAnsiTheme="majorBidi" w:cstheme="majorBidi" w:hint="cs"/>
          <w:rtl/>
          <w:lang w:val="en-US"/>
        </w:rPr>
        <w:t xml:space="preserve">، والمقرر </w:t>
      </w:r>
      <w:hyperlink r:id="rId16" w:history="1">
        <w:r w:rsidRPr="00D3378B">
          <w:rPr>
            <w:rStyle w:val="Hyperlink"/>
            <w:rFonts w:asciiTheme="majorBidi" w:eastAsia="MS Mincho" w:hAnsiTheme="majorBidi" w:cstheme="majorBidi"/>
            <w:lang w:val="en-US"/>
          </w:rPr>
          <w:t>NP-5/10</w:t>
        </w:r>
      </w:hyperlink>
      <w:r w:rsidRPr="00AF241B">
        <w:rPr>
          <w:rFonts w:ascii="Simplified Arabic" w:eastAsia="MS Mincho" w:hAnsi="Simplified Arabic" w:cs="Simplified Arabic"/>
          <w:rtl/>
          <w:lang w:val="en-US"/>
        </w:rPr>
        <w:t xml:space="preserve"> الصادر في 1 نوفمبر/تشرين الثاني 2024،</w:t>
      </w:r>
    </w:p>
    <w:p w14:paraId="5E3B8B3E" w14:textId="5C958223" w:rsidR="00AF241B" w:rsidRDefault="00A96038" w:rsidP="00876BD6">
      <w:pPr>
        <w:pStyle w:val="ListParagraph"/>
        <w:tabs>
          <w:tab w:val="right" w:pos="1800"/>
          <w:tab w:val="right" w:pos="19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t>و</w:t>
      </w:r>
      <w:r w:rsidR="00AF241B">
        <w:rPr>
          <w:rFonts w:eastAsia="MS Mincho" w:cs="Simplified Arabic" w:hint="cs"/>
          <w:i/>
          <w:iCs/>
          <w:rtl/>
          <w:lang w:val="en-US"/>
        </w:rPr>
        <w:t xml:space="preserve">إذ </w:t>
      </w:r>
      <w:r w:rsidR="00816C5F">
        <w:rPr>
          <w:rFonts w:eastAsia="MS Mincho" w:cs="Simplified Arabic" w:hint="cs"/>
          <w:i/>
          <w:iCs/>
          <w:rtl/>
          <w:lang w:val="en-US"/>
        </w:rPr>
        <w:t>يُسلم</w:t>
      </w:r>
      <w:r w:rsidR="00AF241B">
        <w:rPr>
          <w:rFonts w:eastAsia="MS Mincho" w:cs="Simplified Arabic" w:hint="cs"/>
          <w:i/>
          <w:iCs/>
          <w:rtl/>
          <w:lang w:val="en-US"/>
        </w:rPr>
        <w:t xml:space="preserve"> </w:t>
      </w:r>
      <w:r w:rsidR="00AF241B" w:rsidRPr="00AF241B">
        <w:rPr>
          <w:rFonts w:eastAsia="MS Mincho" w:cs="Simplified Arabic" w:hint="cs"/>
          <w:rtl/>
          <w:lang w:val="en-US"/>
        </w:rPr>
        <w:t xml:space="preserve">بالحاجة </w:t>
      </w:r>
      <w:r w:rsidR="00AF241B" w:rsidRPr="00AF241B">
        <w:rPr>
          <w:rFonts w:eastAsia="MS Mincho" w:cs="Simplified Arabic"/>
          <w:rtl/>
          <w:lang w:val="en-US"/>
        </w:rPr>
        <w:t xml:space="preserve">إلى </w:t>
      </w:r>
      <w:r w:rsidR="00876BD6">
        <w:rPr>
          <w:rFonts w:eastAsia="MS Mincho" w:cs="Simplified Arabic" w:hint="cs"/>
          <w:rtl/>
          <w:lang w:val="en-US"/>
        </w:rPr>
        <w:t>مواصلة</w:t>
      </w:r>
      <w:r w:rsidR="00AF241B" w:rsidRPr="00AF241B">
        <w:rPr>
          <w:rFonts w:eastAsia="MS Mincho" w:cs="Simplified Arabic"/>
          <w:rtl/>
          <w:lang w:val="en-US"/>
        </w:rPr>
        <w:t xml:space="preserve"> تحسين فعالية الاجتماعات التي تُعقد بموجب اتفاقية التنوع البيولوجي</w:t>
      </w:r>
      <w:r w:rsidR="00003E8C">
        <w:rPr>
          <w:rFonts w:eastAsia="MS Mincho" w:cs="Simplified Arabic" w:hint="cs"/>
          <w:rtl/>
          <w:lang w:val="en-US"/>
        </w:rPr>
        <w:t xml:space="preserve"> </w:t>
      </w:r>
      <w:r w:rsidR="00AF241B" w:rsidRPr="00AF241B">
        <w:rPr>
          <w:rFonts w:eastAsia="MS Mincho" w:cs="Simplified Arabic"/>
          <w:rtl/>
          <w:lang w:val="en-US"/>
        </w:rPr>
        <w:t>وبروتوكو</w:t>
      </w:r>
      <w:r w:rsidR="00876BD6">
        <w:rPr>
          <w:rFonts w:eastAsia="MS Mincho" w:cs="Simplified Arabic" w:hint="cs"/>
          <w:rtl/>
          <w:lang w:val="en-US"/>
        </w:rPr>
        <w:t>ليها</w:t>
      </w:r>
      <w:r w:rsidR="00AF241B" w:rsidRPr="00AF241B">
        <w:rPr>
          <w:rFonts w:eastAsia="MS Mincho" w:cs="Simplified Arabic"/>
          <w:i/>
          <w:iCs/>
          <w:rtl/>
          <w:lang w:val="en-US"/>
        </w:rPr>
        <w:t>،</w:t>
      </w:r>
      <w:r w:rsidR="00AE7C98">
        <w:rPr>
          <w:rFonts w:eastAsia="MS Mincho" w:cs="Simplified Arabic"/>
          <w:i/>
          <w:iCs/>
          <w:lang w:val="en-US"/>
        </w:rPr>
        <w:t xml:space="preserve"> </w:t>
      </w:r>
      <w:r w:rsidR="00AE7C98" w:rsidRPr="00AE7C98">
        <w:rPr>
          <w:rFonts w:eastAsia="MS Mincho" w:cs="Simplified Arabic"/>
          <w:rtl/>
          <w:lang w:val="en-US"/>
        </w:rPr>
        <w:t>وضمان الشمولية والشفافية والإنصاف، مع مراعاة احتياجات الأطراف</w:t>
      </w:r>
      <w:r w:rsidR="00AE7C98">
        <w:rPr>
          <w:rFonts w:eastAsia="MS Mincho" w:cs="Simplified Arabic" w:hint="cs"/>
          <w:rtl/>
          <w:lang w:val="en-US" w:bidi="ar-EG"/>
        </w:rPr>
        <w:t xml:space="preserve"> من </w:t>
      </w:r>
      <w:r w:rsidR="00AE7C98" w:rsidRPr="00AE7C98">
        <w:rPr>
          <w:rFonts w:eastAsia="MS Mincho" w:cs="Simplified Arabic"/>
          <w:rtl/>
          <w:lang w:val="en-US"/>
        </w:rPr>
        <w:t>الدول النامية،</w:t>
      </w:r>
    </w:p>
    <w:p w14:paraId="40C4FC8D" w14:textId="4F077FBF" w:rsidR="007B60C7" w:rsidRDefault="007B60C7" w:rsidP="0003531B">
      <w:pPr>
        <w:pStyle w:val="ListParagraph"/>
        <w:tabs>
          <w:tab w:val="left" w:pos="1280"/>
          <w:tab w:val="right" w:pos="2340"/>
        </w:tabs>
        <w:bidi/>
        <w:spacing w:after="120" w:line="216" w:lineRule="auto"/>
        <w:ind w:left="1350" w:firstLine="540"/>
        <w:contextualSpacing w:val="0"/>
        <w:jc w:val="both"/>
        <w:rPr>
          <w:rFonts w:ascii="Simplified Arabic" w:eastAsia="MS Mincho" w:hAnsi="Simplified Arabic" w:cs="Simplified Arabic"/>
          <w:u w:val="single" w:color="FF0000"/>
          <w:rtl/>
          <w:lang w:val="en-US"/>
        </w:rPr>
      </w:pPr>
      <w:r w:rsidRPr="004A7D7B">
        <w:rPr>
          <w:rFonts w:ascii="Simplified Arabic" w:eastAsia="MS Mincho" w:hAnsi="Simplified Arabic" w:cs="Simplified Arabic" w:hint="cs"/>
          <w:i/>
          <w:iCs/>
          <w:u w:val="single" w:color="FF0000"/>
          <w:rtl/>
          <w:lang w:val="en-US"/>
        </w:rPr>
        <w:t>وإذ يعيد</w:t>
      </w:r>
      <w:r w:rsidRPr="004A7D7B">
        <w:rPr>
          <w:rFonts w:ascii="Simplified Arabic" w:eastAsia="MS Mincho" w:hAnsi="Simplified Arabic" w:cs="Simplified Arabic" w:hint="cs"/>
          <w:u w:val="single" w:color="FF0000"/>
          <w:rtl/>
          <w:lang w:val="en-US"/>
        </w:rPr>
        <w:t xml:space="preserve"> التأكيد </w:t>
      </w:r>
      <w:r w:rsidRPr="004A7D7B">
        <w:rPr>
          <w:rFonts w:ascii="Simplified Arabic" w:eastAsia="MS Mincho" w:hAnsi="Simplified Arabic" w:cs="Simplified Arabic"/>
          <w:u w:val="single" w:color="FF0000"/>
          <w:rtl/>
          <w:lang w:val="en-US"/>
        </w:rPr>
        <w:t xml:space="preserve">على الدور المهم </w:t>
      </w:r>
      <w:r w:rsidRPr="004A7D7B">
        <w:rPr>
          <w:rFonts w:ascii="Simplified Arabic" w:eastAsia="MS Mincho" w:hAnsi="Simplified Arabic" w:cs="Simplified Arabic"/>
          <w:rtl/>
          <w:lang w:val="en-US"/>
        </w:rPr>
        <w:t>للتكنولوجيا</w:t>
      </w:r>
      <w:r w:rsidRPr="004A7D7B">
        <w:rPr>
          <w:rFonts w:ascii="Simplified Arabic" w:eastAsia="MS Mincho" w:hAnsi="Simplified Arabic" w:cs="Simplified Arabic"/>
          <w:u w:val="single" w:color="FF0000"/>
          <w:rtl/>
          <w:lang w:val="en-US"/>
        </w:rPr>
        <w:t xml:space="preserve"> في دعم كفاءة وفعالية الاجتماعات، دون المساس </w:t>
      </w:r>
      <w:r w:rsidRPr="004A7D7B">
        <w:rPr>
          <w:rFonts w:ascii="Simplified Arabic" w:eastAsia="MS Mincho" w:hAnsi="Simplified Arabic" w:cs="Simplified Arabic" w:hint="cs"/>
          <w:u w:val="single" w:color="FF0000"/>
          <w:rtl/>
          <w:lang w:val="en-US"/>
        </w:rPr>
        <w:t xml:space="preserve">باتخاذ القرارات </w:t>
      </w:r>
      <w:r w:rsidRPr="004A7D7B">
        <w:rPr>
          <w:rFonts w:ascii="Simplified Arabic" w:eastAsia="MS Mincho" w:hAnsi="Simplified Arabic" w:cs="Simplified Arabic"/>
          <w:u w:val="single" w:color="FF0000"/>
          <w:rtl/>
          <w:lang w:val="en-US"/>
        </w:rPr>
        <w:t>بالتوافق،</w:t>
      </w:r>
    </w:p>
    <w:p w14:paraId="6CED44B8" w14:textId="6F8B494E" w:rsidR="004A7D7B" w:rsidRPr="004A7D7B" w:rsidRDefault="004A7D7B" w:rsidP="004A7D7B">
      <w:pPr>
        <w:pStyle w:val="ListParagraph"/>
        <w:tabs>
          <w:tab w:val="left" w:pos="1280"/>
          <w:tab w:val="right" w:pos="2340"/>
        </w:tabs>
        <w:bidi/>
        <w:spacing w:after="120" w:line="216" w:lineRule="auto"/>
        <w:ind w:left="1350" w:firstLine="540"/>
        <w:contextualSpacing w:val="0"/>
        <w:jc w:val="both"/>
        <w:rPr>
          <w:rFonts w:ascii="Simplified Arabic" w:eastAsia="MS Mincho" w:hAnsi="Simplified Arabic" w:cs="Simplified Arabic"/>
          <w:rtl/>
          <w:lang w:val="en-US"/>
        </w:rPr>
      </w:pPr>
      <w:r w:rsidRPr="004A7D7B">
        <w:rPr>
          <w:rFonts w:ascii="Simplified Arabic" w:eastAsia="MS Mincho" w:hAnsi="Simplified Arabic" w:cs="Simplified Arabic" w:hint="cs"/>
          <w:i/>
          <w:iCs/>
          <w:rtl/>
          <w:lang w:val="en-US"/>
        </w:rPr>
        <w:lastRenderedPageBreak/>
        <w:t>وإذ يعيد التأكيد</w:t>
      </w:r>
      <w:r w:rsidRPr="004A7D7B">
        <w:rPr>
          <w:rFonts w:ascii="Simplified Arabic" w:eastAsia="MS Mincho" w:hAnsi="Simplified Arabic" w:cs="Simplified Arabic" w:hint="cs"/>
          <w:rtl/>
          <w:lang w:val="en-US"/>
        </w:rPr>
        <w:t xml:space="preserve"> </w:t>
      </w:r>
      <w:r w:rsidRPr="004A7D7B">
        <w:rPr>
          <w:rFonts w:ascii="Simplified Arabic" w:eastAsia="MS Mincho" w:hAnsi="Simplified Arabic" w:cs="Simplified Arabic"/>
          <w:rtl/>
          <w:lang w:val="en-US"/>
        </w:rPr>
        <w:t xml:space="preserve">على أهمية تأمين </w:t>
      </w:r>
      <w:r w:rsidRPr="004A7D7B">
        <w:rPr>
          <w:rFonts w:ascii="Simplified Arabic" w:eastAsia="MS Mincho" w:hAnsi="Simplified Arabic" w:cs="Simplified Arabic"/>
          <w:u w:val="single" w:color="FF0000"/>
          <w:rtl/>
          <w:lang w:val="en-US"/>
        </w:rPr>
        <w:t>التمويل</w:t>
      </w:r>
      <w:r w:rsidRPr="004A7D7B">
        <w:rPr>
          <w:rFonts w:ascii="Simplified Arabic" w:eastAsia="MS Mincho" w:hAnsi="Simplified Arabic" w:cs="Simplified Arabic"/>
          <w:rtl/>
          <w:lang w:val="en-US"/>
        </w:rPr>
        <w:t xml:space="preserve"> للسماح لأكثر من مندوب واحد من كل دولة نامية </w:t>
      </w:r>
      <w:r>
        <w:rPr>
          <w:rFonts w:ascii="Simplified Arabic" w:eastAsia="MS Mincho" w:hAnsi="Simplified Arabic" w:cs="Simplified Arabic" w:hint="cs"/>
          <w:rtl/>
          <w:lang w:val="en-US"/>
        </w:rPr>
        <w:t>بال</w:t>
      </w:r>
      <w:r w:rsidRPr="004A7D7B">
        <w:rPr>
          <w:rFonts w:ascii="Simplified Arabic" w:eastAsia="MS Mincho" w:hAnsi="Simplified Arabic" w:cs="Simplified Arabic"/>
          <w:rtl/>
          <w:lang w:val="en-US"/>
        </w:rPr>
        <w:t>مشاركة</w:t>
      </w:r>
      <w:r>
        <w:rPr>
          <w:rFonts w:ascii="Simplified Arabic" w:eastAsia="MS Mincho" w:hAnsi="Simplified Arabic" w:cs="Simplified Arabic" w:hint="cs"/>
          <w:rtl/>
          <w:lang w:val="en-US"/>
        </w:rPr>
        <w:t xml:space="preserve"> والانخراط</w:t>
      </w:r>
      <w:r w:rsidRPr="004A7D7B">
        <w:rPr>
          <w:rFonts w:ascii="Simplified Arabic" w:eastAsia="MS Mincho" w:hAnsi="Simplified Arabic" w:cs="Simplified Arabic"/>
          <w:rtl/>
          <w:lang w:val="en-US"/>
        </w:rPr>
        <w:t xml:space="preserve"> بفعالية في الاجتماعات،</w:t>
      </w:r>
    </w:p>
    <w:p w14:paraId="3E2927DE" w14:textId="15F05FEE" w:rsidR="00C75AD9" w:rsidRDefault="00C75AD9"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F47C04">
        <w:rPr>
          <w:rFonts w:ascii="Simplified Arabic" w:hAnsi="Simplified Arabic" w:cs="Simplified Arabic"/>
          <w:i/>
          <w:iCs/>
          <w:sz w:val="24"/>
          <w:szCs w:val="24"/>
          <w:rtl/>
        </w:rPr>
        <w:t>يرحب</w:t>
      </w:r>
      <w:r w:rsidRPr="00F47C04">
        <w:rPr>
          <w:rFonts w:ascii="Simplified Arabic" w:hAnsi="Simplified Arabic" w:cs="Simplified Arabic"/>
          <w:sz w:val="24"/>
          <w:szCs w:val="24"/>
          <w:rtl/>
        </w:rPr>
        <w:t xml:space="preserve"> بالتقدم المحرز في تنفيذ التدابير الرامية إلى تحسين فعالية العمليات بموجب </w:t>
      </w:r>
      <w:r w:rsidR="00970A39">
        <w:rPr>
          <w:rFonts w:ascii="Simplified Arabic" w:hAnsi="Simplified Arabic" w:cs="Simplified Arabic" w:hint="cs"/>
          <w:sz w:val="24"/>
          <w:szCs w:val="24"/>
          <w:rtl/>
        </w:rPr>
        <w:t>اتفاقية التنوع البيولوجي</w:t>
      </w:r>
      <w:r w:rsidRPr="00F47C04">
        <w:rPr>
          <w:rFonts w:ascii="Simplified Arabic" w:hAnsi="Simplified Arabic" w:cs="Simplified Arabic"/>
          <w:sz w:val="24"/>
          <w:szCs w:val="24"/>
          <w:rtl/>
        </w:rPr>
        <w:t xml:space="preserve"> وبروتوكول</w:t>
      </w:r>
      <w:r w:rsidR="00F47C04">
        <w:rPr>
          <w:rFonts w:ascii="Simplified Arabic" w:hAnsi="Simplified Arabic" w:cs="Simplified Arabic" w:hint="cs"/>
          <w:sz w:val="24"/>
          <w:szCs w:val="24"/>
          <w:rtl/>
        </w:rPr>
        <w:t>ي</w:t>
      </w:r>
      <w:r w:rsidRPr="00F47C04">
        <w:rPr>
          <w:rFonts w:ascii="Simplified Arabic" w:hAnsi="Simplified Arabic" w:cs="Simplified Arabic"/>
          <w:sz w:val="24"/>
          <w:szCs w:val="24"/>
          <w:rtl/>
        </w:rPr>
        <w:t xml:space="preserve">ها، </w:t>
      </w:r>
      <w:r w:rsidR="00F47C04">
        <w:rPr>
          <w:rFonts w:ascii="Simplified Arabic" w:hAnsi="Simplified Arabic" w:cs="Simplified Arabic" w:hint="cs"/>
          <w:sz w:val="24"/>
          <w:szCs w:val="24"/>
          <w:rtl/>
        </w:rPr>
        <w:t>على النحو ال</w:t>
      </w:r>
      <w:r w:rsidRPr="00F47C04">
        <w:rPr>
          <w:rFonts w:ascii="Simplified Arabic" w:hAnsi="Simplified Arabic" w:cs="Simplified Arabic"/>
          <w:sz w:val="24"/>
          <w:szCs w:val="24"/>
          <w:rtl/>
        </w:rPr>
        <w:t xml:space="preserve">موضح في الوثيقة </w:t>
      </w:r>
      <w:hyperlink r:id="rId17" w:history="1">
        <w:r w:rsidRPr="00F45FAD">
          <w:rPr>
            <w:rStyle w:val="Hyperlink"/>
            <w:rFonts w:asciiTheme="majorBidi" w:hAnsiTheme="majorBidi" w:cstheme="majorBidi"/>
          </w:rPr>
          <w:t>CBD/SBI/6/9</w:t>
        </w:r>
      </w:hyperlink>
      <w:r w:rsidRPr="00F47C04">
        <w:rPr>
          <w:rFonts w:ascii="Simplified Arabic" w:hAnsi="Simplified Arabic" w:cs="Simplified Arabic"/>
          <w:sz w:val="24"/>
          <w:szCs w:val="24"/>
          <w:rtl/>
        </w:rPr>
        <w:t xml:space="preserve">، ويحيط علما </w:t>
      </w:r>
      <w:r w:rsidR="00F45FAD">
        <w:rPr>
          <w:rFonts w:ascii="Simplified Arabic" w:hAnsi="Simplified Arabic" w:cs="Simplified Arabic" w:hint="cs"/>
          <w:sz w:val="24"/>
          <w:szCs w:val="24"/>
          <w:rtl/>
        </w:rPr>
        <w:t>بموجز</w:t>
      </w:r>
      <w:r w:rsidRPr="00F47C04">
        <w:rPr>
          <w:rFonts w:ascii="Simplified Arabic" w:hAnsi="Simplified Arabic" w:cs="Simplified Arabic"/>
          <w:sz w:val="24"/>
          <w:szCs w:val="24"/>
          <w:rtl/>
        </w:rPr>
        <w:t xml:space="preserve"> </w:t>
      </w:r>
      <w:r w:rsidR="00970A39">
        <w:rPr>
          <w:rFonts w:ascii="Simplified Arabic" w:hAnsi="Simplified Arabic" w:cs="Simplified Arabic" w:hint="cs"/>
          <w:sz w:val="24"/>
          <w:szCs w:val="24"/>
          <w:rtl/>
        </w:rPr>
        <w:t>التقديمات</w:t>
      </w:r>
      <w:r w:rsidRPr="00F47C04">
        <w:rPr>
          <w:rFonts w:ascii="Simplified Arabic" w:hAnsi="Simplified Arabic" w:cs="Simplified Arabic"/>
          <w:sz w:val="24"/>
          <w:szCs w:val="24"/>
          <w:rtl/>
        </w:rPr>
        <w:t xml:space="preserve"> لتحسين فعالية الاجتماعات الواردة في الوثيقة نفسها، ويشير إلى ضرورة تشجيع المزيد من الأطراف على المساهمة في </w:t>
      </w:r>
      <w:r w:rsidR="00F45FAD">
        <w:rPr>
          <w:rFonts w:ascii="Simplified Arabic" w:hAnsi="Simplified Arabic" w:cs="Simplified Arabic" w:hint="cs"/>
          <w:sz w:val="24"/>
          <w:szCs w:val="24"/>
          <w:rtl/>
        </w:rPr>
        <w:t xml:space="preserve">إجراء </w:t>
      </w:r>
      <w:r w:rsidRPr="00F47C04">
        <w:rPr>
          <w:rFonts w:ascii="Simplified Arabic" w:hAnsi="Simplified Arabic" w:cs="Simplified Arabic"/>
          <w:sz w:val="24"/>
          <w:szCs w:val="24"/>
          <w:rtl/>
        </w:rPr>
        <w:t>هذا التحسين</w:t>
      </w:r>
      <w:r w:rsidR="00627A27">
        <w:rPr>
          <w:rFonts w:ascii="Simplified Arabic" w:hAnsi="Simplified Arabic" w:cs="Simplified Arabic" w:hint="cs"/>
          <w:sz w:val="24"/>
          <w:szCs w:val="24"/>
          <w:rtl/>
        </w:rPr>
        <w:t xml:space="preserve">، </w:t>
      </w:r>
    </w:p>
    <w:p w14:paraId="2F3ECD68" w14:textId="3C6DBDD3" w:rsidR="00F45FAD" w:rsidRDefault="009A6B90"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9A6B90">
        <w:rPr>
          <w:rFonts w:ascii="Simplified Arabic" w:hAnsi="Simplified Arabic" w:cs="Simplified Arabic"/>
          <w:i/>
          <w:iCs/>
          <w:sz w:val="24"/>
          <w:szCs w:val="24"/>
          <w:rtl/>
        </w:rPr>
        <w:t>يحيط عل</w:t>
      </w:r>
      <w:r w:rsidR="00970A39">
        <w:rPr>
          <w:rFonts w:ascii="Simplified Arabic" w:hAnsi="Simplified Arabic" w:cs="Simplified Arabic" w:hint="cs"/>
          <w:i/>
          <w:iCs/>
          <w:sz w:val="24"/>
          <w:szCs w:val="24"/>
          <w:rtl/>
        </w:rPr>
        <w:t>ما</w:t>
      </w:r>
      <w:r w:rsidRPr="009A6B90">
        <w:rPr>
          <w:rFonts w:ascii="Simplified Arabic" w:hAnsi="Simplified Arabic" w:cs="Simplified Arabic"/>
          <w:sz w:val="24"/>
          <w:szCs w:val="24"/>
          <w:rtl/>
        </w:rPr>
        <w:t xml:space="preserve"> </w:t>
      </w:r>
      <w:r w:rsidR="00FA4812">
        <w:rPr>
          <w:rFonts w:ascii="Simplified Arabic" w:hAnsi="Simplified Arabic" w:cs="Simplified Arabic" w:hint="cs"/>
          <w:sz w:val="24"/>
          <w:szCs w:val="24"/>
          <w:rtl/>
        </w:rPr>
        <w:t>بالآلية</w:t>
      </w:r>
      <w:r w:rsidRPr="009A6B90">
        <w:rPr>
          <w:rFonts w:ascii="Simplified Arabic" w:hAnsi="Simplified Arabic" w:cs="Simplified Arabic"/>
          <w:sz w:val="24"/>
          <w:szCs w:val="24"/>
          <w:rtl/>
        </w:rPr>
        <w:t xml:space="preserve"> التجريبي</w:t>
      </w:r>
      <w:r w:rsidR="00FA4812">
        <w:rPr>
          <w:rFonts w:ascii="Simplified Arabic" w:hAnsi="Simplified Arabic" w:cs="Simplified Arabic" w:hint="cs"/>
          <w:sz w:val="24"/>
          <w:szCs w:val="24"/>
          <w:rtl/>
        </w:rPr>
        <w:t>ة</w:t>
      </w:r>
      <w:r w:rsidRPr="009A6B90">
        <w:rPr>
          <w:rFonts w:ascii="Simplified Arabic" w:hAnsi="Simplified Arabic" w:cs="Simplified Arabic"/>
          <w:sz w:val="24"/>
          <w:szCs w:val="24"/>
          <w:rtl/>
        </w:rPr>
        <w:t xml:space="preserve"> المتعلق</w:t>
      </w:r>
      <w:r w:rsidR="00FA4812">
        <w:rPr>
          <w:rFonts w:ascii="Simplified Arabic" w:hAnsi="Simplified Arabic" w:cs="Simplified Arabic" w:hint="cs"/>
          <w:sz w:val="24"/>
          <w:szCs w:val="24"/>
          <w:rtl/>
        </w:rPr>
        <w:t>ة</w:t>
      </w:r>
      <w:r w:rsidRPr="009A6B90">
        <w:rPr>
          <w:rFonts w:ascii="Simplified Arabic" w:hAnsi="Simplified Arabic" w:cs="Simplified Arabic"/>
          <w:sz w:val="24"/>
          <w:szCs w:val="24"/>
          <w:rtl/>
        </w:rPr>
        <w:t xml:space="preserve"> </w:t>
      </w:r>
      <w:r w:rsidR="00970A39">
        <w:rPr>
          <w:rFonts w:ascii="Simplified Arabic" w:hAnsi="Simplified Arabic" w:cs="Simplified Arabic" w:hint="cs"/>
          <w:sz w:val="24"/>
          <w:szCs w:val="24"/>
          <w:rtl/>
        </w:rPr>
        <w:t>بالتقديم المبكر</w:t>
      </w:r>
      <w:r w:rsidR="00DE7CD5">
        <w:rPr>
          <w:rFonts w:ascii="Simplified Arabic" w:hAnsi="Simplified Arabic" w:cs="Simplified Arabic" w:hint="cs"/>
          <w:sz w:val="24"/>
          <w:szCs w:val="24"/>
          <w:rtl/>
        </w:rPr>
        <w:t xml:space="preserve"> </w:t>
      </w:r>
      <w:r w:rsidR="00970A39">
        <w:rPr>
          <w:rFonts w:ascii="Simplified Arabic" w:hAnsi="Simplified Arabic" w:cs="Simplified Arabic" w:hint="cs"/>
          <w:sz w:val="24"/>
          <w:szCs w:val="24"/>
          <w:rtl/>
        </w:rPr>
        <w:t>ل</w:t>
      </w:r>
      <w:r w:rsidR="00DE7CD5">
        <w:rPr>
          <w:rFonts w:ascii="Simplified Arabic" w:hAnsi="Simplified Arabic" w:cs="Simplified Arabic" w:hint="cs"/>
          <w:sz w:val="24"/>
          <w:szCs w:val="24"/>
          <w:rtl/>
        </w:rPr>
        <w:t xml:space="preserve">لبيانات </w:t>
      </w:r>
      <w:r w:rsidR="00FA4812">
        <w:rPr>
          <w:rFonts w:ascii="Simplified Arabic" w:hAnsi="Simplified Arabic" w:cs="Simplified Arabic" w:hint="cs"/>
          <w:sz w:val="24"/>
          <w:szCs w:val="24"/>
          <w:rtl/>
        </w:rPr>
        <w:t>التي</w:t>
      </w:r>
      <w:r w:rsidRPr="009A6B90">
        <w:rPr>
          <w:rFonts w:ascii="Simplified Arabic" w:hAnsi="Simplified Arabic" w:cs="Simplified Arabic"/>
          <w:sz w:val="24"/>
          <w:szCs w:val="24"/>
          <w:rtl/>
        </w:rPr>
        <w:t xml:space="preserve"> تم تنفيذه</w:t>
      </w:r>
      <w:r w:rsidR="00FA4812">
        <w:rPr>
          <w:rFonts w:ascii="Simplified Arabic" w:hAnsi="Simplified Arabic" w:cs="Simplified Arabic" w:hint="cs"/>
          <w:sz w:val="24"/>
          <w:szCs w:val="24"/>
          <w:rtl/>
        </w:rPr>
        <w:t>ا</w:t>
      </w:r>
      <w:r w:rsidRPr="009A6B90">
        <w:rPr>
          <w:rFonts w:ascii="Simplified Arabic" w:hAnsi="Simplified Arabic" w:cs="Simplified Arabic"/>
          <w:sz w:val="24"/>
          <w:szCs w:val="24"/>
          <w:rtl/>
        </w:rPr>
        <w:t xml:space="preserve"> للاجتماع السابع والعشرين للهيئة الفرعية </w:t>
      </w:r>
      <w:r w:rsidR="00DE7CD5">
        <w:rPr>
          <w:rFonts w:ascii="Simplified Arabic" w:hAnsi="Simplified Arabic" w:cs="Simplified Arabic" w:hint="cs"/>
          <w:sz w:val="24"/>
          <w:szCs w:val="24"/>
          <w:rtl/>
        </w:rPr>
        <w:t>ل</w:t>
      </w:r>
      <w:r w:rsidRPr="009A6B90">
        <w:rPr>
          <w:rFonts w:ascii="Simplified Arabic" w:hAnsi="Simplified Arabic" w:cs="Simplified Arabic"/>
          <w:sz w:val="24"/>
          <w:szCs w:val="24"/>
          <w:rtl/>
        </w:rPr>
        <w:t>لمشورة العلمية والتقنية والتكنولوجية</w:t>
      </w:r>
      <w:r w:rsidR="00D73D06">
        <w:rPr>
          <w:rFonts w:ascii="Simplified Arabic" w:hAnsi="Simplified Arabic" w:cs="Simplified Arabic" w:hint="cs"/>
          <w:sz w:val="24"/>
          <w:szCs w:val="24"/>
          <w:rtl/>
        </w:rPr>
        <w:t xml:space="preserve">، </w:t>
      </w:r>
      <w:r w:rsidR="00D73D06" w:rsidRPr="00627A27">
        <w:rPr>
          <w:rFonts w:ascii="Simplified Arabic" w:hAnsi="Simplified Arabic" w:cs="Simplified Arabic"/>
          <w:sz w:val="24"/>
          <w:szCs w:val="24"/>
          <w:rtl/>
        </w:rPr>
        <w:t xml:space="preserve">وتطبيق </w:t>
      </w:r>
      <w:r w:rsidR="00970A39">
        <w:rPr>
          <w:rFonts w:ascii="Simplified Arabic" w:hAnsi="Simplified Arabic" w:cs="Simplified Arabic" w:hint="cs"/>
          <w:sz w:val="24"/>
          <w:szCs w:val="24"/>
          <w:rtl/>
        </w:rPr>
        <w:t>الطرائق لمثل هذه التقديمات</w:t>
      </w:r>
      <w:r w:rsidR="00D73D06" w:rsidRPr="00627A27">
        <w:rPr>
          <w:rFonts w:ascii="Simplified Arabic" w:hAnsi="Simplified Arabic" w:cs="Simplified Arabic"/>
          <w:sz w:val="24"/>
          <w:szCs w:val="24"/>
          <w:rtl/>
        </w:rPr>
        <w:t xml:space="preserve"> على أساس تجريبي في الاجتماعات اللاحقة بين الدورات للهيئات الفرعية كإجراء لتحسين كفاءة الاجتماعات</w:t>
      </w:r>
      <w:r w:rsidRPr="009A6B90">
        <w:rPr>
          <w:rFonts w:ascii="Simplified Arabic" w:hAnsi="Simplified Arabic" w:cs="Simplified Arabic"/>
          <w:sz w:val="24"/>
          <w:szCs w:val="24"/>
          <w:rtl/>
        </w:rPr>
        <w:t>؛</w:t>
      </w:r>
    </w:p>
    <w:p w14:paraId="2F3A3302" w14:textId="419CDC98" w:rsidR="00586576" w:rsidRDefault="00586576"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586576">
        <w:rPr>
          <w:rFonts w:ascii="Simplified Arabic" w:hAnsi="Simplified Arabic" w:cs="Simplified Arabic"/>
          <w:i/>
          <w:iCs/>
          <w:sz w:val="24"/>
          <w:szCs w:val="24"/>
          <w:rtl/>
        </w:rPr>
        <w:t>يحيط علما</w:t>
      </w:r>
      <w:r w:rsidRPr="00586576">
        <w:rPr>
          <w:rFonts w:ascii="Simplified Arabic" w:hAnsi="Simplified Arabic" w:cs="Simplified Arabic"/>
          <w:sz w:val="24"/>
          <w:szCs w:val="24"/>
          <w:rtl/>
        </w:rPr>
        <w:t xml:space="preserve"> بقرار الجمعية العامة 79/138 وجهود الأمين العام لتعزيز </w:t>
      </w:r>
      <w:r>
        <w:rPr>
          <w:rFonts w:ascii="Simplified Arabic" w:hAnsi="Simplified Arabic" w:cs="Simplified Arabic" w:hint="cs"/>
          <w:sz w:val="24"/>
          <w:szCs w:val="24"/>
          <w:rtl/>
        </w:rPr>
        <w:t xml:space="preserve">جهود </w:t>
      </w:r>
      <w:r w:rsidRPr="00586576">
        <w:rPr>
          <w:rFonts w:ascii="Simplified Arabic" w:hAnsi="Simplified Arabic" w:cs="Simplified Arabic"/>
          <w:sz w:val="24"/>
          <w:szCs w:val="24"/>
          <w:rtl/>
        </w:rPr>
        <w:t>الأمم المتحدة من أجل مواكبة عالم متغير وجعلها مناسبة للتحديات الحالية والمستقبلية؛</w:t>
      </w:r>
    </w:p>
    <w:p w14:paraId="2A597069" w14:textId="710107F9" w:rsidR="00C44A8A" w:rsidRPr="00970A39" w:rsidRDefault="003E3CF0" w:rsidP="00970A39">
      <w:pPr>
        <w:pStyle w:val="CBDDesicionText"/>
        <w:numPr>
          <w:ilvl w:val="0"/>
          <w:numId w:val="1"/>
        </w:numPr>
        <w:tabs>
          <w:tab w:val="clear" w:pos="567"/>
        </w:tabs>
        <w:bidi/>
        <w:ind w:left="1134" w:firstLine="567"/>
        <w:rPr>
          <w:rFonts w:ascii="Simplified Arabic" w:hAnsi="Simplified Arabic" w:cs="Simplified Arabic"/>
          <w:sz w:val="24"/>
          <w:szCs w:val="24"/>
        </w:rPr>
      </w:pPr>
      <w:r w:rsidRPr="00970A39">
        <w:rPr>
          <w:rFonts w:ascii="Simplified Arabic" w:hAnsi="Simplified Arabic" w:cs="Simplified Arabic"/>
          <w:i/>
          <w:iCs/>
          <w:sz w:val="24"/>
          <w:szCs w:val="24"/>
          <w:rtl/>
        </w:rPr>
        <w:t>يشجع</w:t>
      </w:r>
      <w:r w:rsidRPr="00970A39">
        <w:rPr>
          <w:rFonts w:ascii="Simplified Arabic" w:hAnsi="Simplified Arabic" w:cs="Simplified Arabic"/>
          <w:sz w:val="24"/>
          <w:szCs w:val="24"/>
          <w:rtl/>
        </w:rPr>
        <w:t xml:space="preserve"> الأطراف</w:t>
      </w:r>
      <w:r w:rsidR="00970A39" w:rsidRPr="00970A39">
        <w:rPr>
          <w:rFonts w:ascii="Simplified Arabic" w:hAnsi="Simplified Arabic" w:cs="Simplified Arabic" w:hint="cs"/>
          <w:sz w:val="24"/>
          <w:szCs w:val="24"/>
          <w:rtl/>
        </w:rPr>
        <w:t>،</w:t>
      </w:r>
      <w:r w:rsidRPr="00970A39">
        <w:rPr>
          <w:rFonts w:ascii="Simplified Arabic" w:hAnsi="Simplified Arabic" w:cs="Simplified Arabic"/>
          <w:sz w:val="24"/>
          <w:szCs w:val="24"/>
          <w:rtl/>
        </w:rPr>
        <w:t xml:space="preserve"> والحكومات الأخرى</w:t>
      </w:r>
      <w:r w:rsidR="00970A39" w:rsidRPr="00970A39">
        <w:rPr>
          <w:rFonts w:ascii="Simplified Arabic" w:hAnsi="Simplified Arabic" w:cs="Simplified Arabic" w:hint="cs"/>
          <w:sz w:val="24"/>
          <w:szCs w:val="24"/>
          <w:rtl/>
        </w:rPr>
        <w:t>،</w:t>
      </w:r>
      <w:r w:rsidRPr="00970A39">
        <w:rPr>
          <w:rFonts w:ascii="Simplified Arabic" w:hAnsi="Simplified Arabic" w:cs="Simplified Arabic"/>
          <w:sz w:val="24"/>
          <w:szCs w:val="24"/>
          <w:rtl/>
        </w:rPr>
        <w:t xml:space="preserve"> والشعوب الأصلية والمجتمعات المحلية</w:t>
      </w:r>
      <w:r w:rsidR="00970A39" w:rsidRPr="00970A39">
        <w:rPr>
          <w:rFonts w:ascii="Simplified Arabic" w:hAnsi="Simplified Arabic" w:cs="Simplified Arabic" w:hint="cs"/>
          <w:sz w:val="24"/>
          <w:szCs w:val="24"/>
          <w:rtl/>
        </w:rPr>
        <w:t>،</w:t>
      </w:r>
      <w:r w:rsidRPr="00970A39">
        <w:rPr>
          <w:rFonts w:ascii="Simplified Arabic" w:hAnsi="Simplified Arabic" w:cs="Simplified Arabic"/>
          <w:sz w:val="24"/>
          <w:szCs w:val="24"/>
          <w:rtl/>
        </w:rPr>
        <w:t xml:space="preserve"> والنساء</w:t>
      </w:r>
      <w:r w:rsidR="00970A39" w:rsidRPr="00970A39">
        <w:rPr>
          <w:rFonts w:ascii="Simplified Arabic" w:hAnsi="Simplified Arabic" w:cs="Simplified Arabic" w:hint="cs"/>
          <w:sz w:val="24"/>
          <w:szCs w:val="24"/>
          <w:rtl/>
        </w:rPr>
        <w:t>،</w:t>
      </w:r>
      <w:r w:rsidRPr="00970A39">
        <w:rPr>
          <w:rFonts w:ascii="Simplified Arabic" w:hAnsi="Simplified Arabic" w:cs="Simplified Arabic"/>
          <w:sz w:val="24"/>
          <w:szCs w:val="24"/>
          <w:rtl/>
        </w:rPr>
        <w:t xml:space="preserve"> والشباب والمنظمات الأخرى ذات الصلة على مواصلة المشاركة الفعالة في عملية التقديم المبكر كلما استخدام</w:t>
      </w:r>
      <w:r w:rsidR="00C0360B" w:rsidRPr="00970A39">
        <w:rPr>
          <w:rFonts w:ascii="Simplified Arabic" w:hAnsi="Simplified Arabic" w:cs="Simplified Arabic" w:hint="cs"/>
          <w:sz w:val="24"/>
          <w:szCs w:val="24"/>
          <w:rtl/>
        </w:rPr>
        <w:t xml:space="preserve">ت في </w:t>
      </w:r>
      <w:r w:rsidRPr="00970A39">
        <w:rPr>
          <w:rFonts w:ascii="Simplified Arabic" w:hAnsi="Simplified Arabic" w:cs="Simplified Arabic"/>
          <w:sz w:val="24"/>
          <w:szCs w:val="24"/>
          <w:rtl/>
        </w:rPr>
        <w:t>اجتماعات الهيئات الفرعية أو الإدارية، شريطة أن تتم ترجمة الطلبات المقدمة عبر الإنترنت وإتاحتها باللغات الرسمية الست</w:t>
      </w:r>
      <w:r w:rsidR="00970A39" w:rsidRPr="00970A39">
        <w:rPr>
          <w:rFonts w:ascii="Simplified Arabic" w:hAnsi="Simplified Arabic" w:cs="Simplified Arabic" w:hint="cs"/>
          <w:sz w:val="24"/>
          <w:szCs w:val="24"/>
          <w:rtl/>
        </w:rPr>
        <w:t>، رهنا بتو</w:t>
      </w:r>
      <w:r w:rsidR="00C37320">
        <w:rPr>
          <w:rFonts w:ascii="Simplified Arabic" w:hAnsi="Simplified Arabic" w:cs="Simplified Arabic" w:hint="cs"/>
          <w:sz w:val="24"/>
          <w:szCs w:val="24"/>
          <w:rtl/>
        </w:rPr>
        <w:t>ا</w:t>
      </w:r>
      <w:r w:rsidR="00970A39" w:rsidRPr="00970A39">
        <w:rPr>
          <w:rFonts w:ascii="Simplified Arabic" w:hAnsi="Simplified Arabic" w:cs="Simplified Arabic" w:hint="cs"/>
          <w:sz w:val="24"/>
          <w:szCs w:val="24"/>
          <w:rtl/>
        </w:rPr>
        <w:t>فر الموارد</w:t>
      </w:r>
      <w:r w:rsidRPr="00970A39">
        <w:rPr>
          <w:rFonts w:ascii="Simplified Arabic" w:hAnsi="Simplified Arabic" w:cs="Simplified Arabic"/>
          <w:sz w:val="24"/>
          <w:szCs w:val="24"/>
          <w:rtl/>
        </w:rPr>
        <w:t>؛</w:t>
      </w:r>
    </w:p>
    <w:p w14:paraId="11D382E4" w14:textId="7317FCE9" w:rsidR="009677C2" w:rsidRDefault="009677C2"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9677C2">
        <w:rPr>
          <w:rFonts w:ascii="Simplified Arabic" w:hAnsi="Simplified Arabic" w:cs="Simplified Arabic"/>
          <w:i/>
          <w:iCs/>
          <w:sz w:val="24"/>
          <w:szCs w:val="24"/>
          <w:rtl/>
        </w:rPr>
        <w:t>يطلب</w:t>
      </w:r>
      <w:r w:rsidRPr="009677C2">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9677C2">
        <w:rPr>
          <w:rFonts w:ascii="Simplified Arabic" w:hAnsi="Simplified Arabic" w:cs="Simplified Arabic"/>
          <w:sz w:val="24"/>
          <w:szCs w:val="24"/>
          <w:rtl/>
        </w:rPr>
        <w:t xml:space="preserve"> مكتب مؤتمر الأطراف ومكتب الهيئة الفرعية </w:t>
      </w:r>
      <w:r>
        <w:rPr>
          <w:rFonts w:ascii="Simplified Arabic" w:hAnsi="Simplified Arabic" w:cs="Simplified Arabic" w:hint="cs"/>
          <w:sz w:val="24"/>
          <w:szCs w:val="24"/>
          <w:rtl/>
        </w:rPr>
        <w:t>ل</w:t>
      </w:r>
      <w:r w:rsidRPr="009677C2">
        <w:rPr>
          <w:rFonts w:ascii="Simplified Arabic" w:hAnsi="Simplified Arabic" w:cs="Simplified Arabic"/>
          <w:sz w:val="24"/>
          <w:szCs w:val="24"/>
          <w:rtl/>
        </w:rPr>
        <w:t>لمشورة العلمية والتقنية والتكنولوجية</w:t>
      </w:r>
      <w:r w:rsidR="00C44A8A">
        <w:rPr>
          <w:rFonts w:ascii="Simplified Arabic" w:hAnsi="Simplified Arabic" w:cs="Simplified Arabic" w:hint="cs"/>
          <w:sz w:val="24"/>
          <w:szCs w:val="24"/>
          <w:rtl/>
        </w:rPr>
        <w:t xml:space="preserve"> القيام بما يلي:</w:t>
      </w:r>
    </w:p>
    <w:p w14:paraId="2BEADA58" w14:textId="34D7DA9A" w:rsidR="00C44A8A" w:rsidRDefault="00EC5186" w:rsidP="0090098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1080" w:firstLine="630"/>
        <w:jc w:val="both"/>
        <w:rPr>
          <w:rFonts w:ascii="Simplified Arabic" w:hAnsi="Simplified Arabic" w:cs="Simplified Arabic"/>
          <w:sz w:val="24"/>
          <w:szCs w:val="24"/>
          <w:lang w:val="en-GB" w:eastAsia="en-US"/>
        </w:rPr>
      </w:pPr>
      <w:r w:rsidRPr="00EC5186">
        <w:rPr>
          <w:rFonts w:ascii="Simplified Arabic" w:hAnsi="Simplified Arabic" w:cs="Simplified Arabic"/>
          <w:sz w:val="24"/>
          <w:szCs w:val="24"/>
          <w:rtl/>
          <w:lang w:val="en-GB" w:eastAsia="en-US"/>
        </w:rPr>
        <w:t xml:space="preserve">مواصلة تحسين </w:t>
      </w:r>
      <w:r w:rsidR="00C37320">
        <w:rPr>
          <w:rFonts w:ascii="Simplified Arabic" w:hAnsi="Simplified Arabic" w:cs="Simplified Arabic" w:hint="cs"/>
          <w:sz w:val="24"/>
          <w:szCs w:val="24"/>
          <w:rtl/>
          <w:lang w:val="en-GB" w:eastAsia="en-US"/>
        </w:rPr>
        <w:t>طرائق التقديم المبكر</w:t>
      </w:r>
      <w:r w:rsidRPr="00EC5186">
        <w:rPr>
          <w:rFonts w:ascii="Simplified Arabic" w:hAnsi="Simplified Arabic" w:cs="Simplified Arabic"/>
          <w:sz w:val="24"/>
          <w:szCs w:val="24"/>
          <w:rtl/>
          <w:lang w:val="en-GB" w:eastAsia="en-US"/>
        </w:rPr>
        <w:t xml:space="preserve"> </w:t>
      </w:r>
      <w:r w:rsidR="00C37320">
        <w:rPr>
          <w:rFonts w:ascii="Simplified Arabic" w:hAnsi="Simplified Arabic" w:cs="Simplified Arabic" w:hint="cs"/>
          <w:sz w:val="24"/>
          <w:szCs w:val="24"/>
          <w:rtl/>
          <w:lang w:val="en-GB" w:eastAsia="en-US"/>
        </w:rPr>
        <w:t>ل</w:t>
      </w:r>
      <w:r w:rsidRPr="00EC5186">
        <w:rPr>
          <w:rFonts w:ascii="Simplified Arabic" w:hAnsi="Simplified Arabic" w:cs="Simplified Arabic"/>
          <w:sz w:val="24"/>
          <w:szCs w:val="24"/>
          <w:rtl/>
          <w:lang w:val="en-GB" w:eastAsia="en-US"/>
        </w:rPr>
        <w:t>لبيانات؛</w:t>
      </w:r>
    </w:p>
    <w:p w14:paraId="361E79DE" w14:textId="37B0E1B2" w:rsidR="00C71CB6" w:rsidRDefault="00C5778A" w:rsidP="0090098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1080" w:firstLine="630"/>
        <w:jc w:val="both"/>
        <w:rPr>
          <w:rFonts w:ascii="Simplified Arabic" w:hAnsi="Simplified Arabic" w:cs="Simplified Arabic"/>
          <w:sz w:val="24"/>
          <w:szCs w:val="24"/>
          <w:lang w:val="en-GB" w:eastAsia="en-US"/>
        </w:rPr>
      </w:pPr>
      <w:r w:rsidRPr="00C5778A">
        <w:rPr>
          <w:rFonts w:ascii="Simplified Arabic" w:hAnsi="Simplified Arabic" w:cs="Simplified Arabic"/>
          <w:sz w:val="24"/>
          <w:szCs w:val="24"/>
          <w:rtl/>
          <w:lang w:val="en-GB" w:eastAsia="en-US"/>
        </w:rPr>
        <w:t xml:space="preserve">تطبيق هذه </w:t>
      </w:r>
      <w:r w:rsidR="00C37320">
        <w:rPr>
          <w:rFonts w:ascii="Simplified Arabic" w:hAnsi="Simplified Arabic" w:cs="Simplified Arabic" w:hint="cs"/>
          <w:sz w:val="24"/>
          <w:szCs w:val="24"/>
          <w:rtl/>
          <w:lang w:val="en-GB" w:eastAsia="en-US"/>
        </w:rPr>
        <w:t>الطرائق</w:t>
      </w:r>
      <w:r w:rsidRPr="00C5778A">
        <w:rPr>
          <w:rFonts w:ascii="Simplified Arabic" w:hAnsi="Simplified Arabic" w:cs="Simplified Arabic"/>
          <w:sz w:val="24"/>
          <w:szCs w:val="24"/>
          <w:rtl/>
          <w:lang w:val="en-GB" w:eastAsia="en-US"/>
        </w:rPr>
        <w:t xml:space="preserve"> على أساس طوع</w:t>
      </w:r>
      <w:r w:rsidR="0062146C">
        <w:rPr>
          <w:rFonts w:ascii="Simplified Arabic" w:hAnsi="Simplified Arabic" w:cs="Simplified Arabic" w:hint="cs"/>
          <w:sz w:val="24"/>
          <w:szCs w:val="24"/>
          <w:rtl/>
          <w:lang w:val="en-GB" w:eastAsia="en-US"/>
        </w:rPr>
        <w:t>ي</w:t>
      </w:r>
      <w:r w:rsidRPr="00C5778A">
        <w:rPr>
          <w:rFonts w:ascii="Simplified Arabic" w:hAnsi="Simplified Arabic" w:cs="Simplified Arabic"/>
          <w:sz w:val="24"/>
          <w:szCs w:val="24"/>
          <w:rtl/>
          <w:lang w:val="en-GB" w:eastAsia="en-US"/>
        </w:rPr>
        <w:t xml:space="preserve"> على جميع بنود جدول أعمال الاجتماعات </w:t>
      </w:r>
      <w:r w:rsidR="007E7754">
        <w:rPr>
          <w:rFonts w:ascii="Simplified Arabic" w:hAnsi="Simplified Arabic" w:cs="Simplified Arabic" w:hint="cs"/>
          <w:sz w:val="24"/>
          <w:szCs w:val="24"/>
          <w:rtl/>
          <w:lang w:val="en-GB" w:eastAsia="en-US"/>
        </w:rPr>
        <w:t>المقبلة</w:t>
      </w:r>
      <w:r w:rsidRPr="00C5778A">
        <w:rPr>
          <w:rFonts w:ascii="Simplified Arabic" w:hAnsi="Simplified Arabic" w:cs="Simplified Arabic"/>
          <w:sz w:val="24"/>
          <w:szCs w:val="24"/>
          <w:rtl/>
          <w:lang w:val="en-GB" w:eastAsia="en-US"/>
        </w:rPr>
        <w:t xml:space="preserve"> للهيئات الإدارية والفرعية للاتفاقية وبروتوكول</w:t>
      </w:r>
      <w:r w:rsidR="007E7754">
        <w:rPr>
          <w:rFonts w:ascii="Simplified Arabic" w:hAnsi="Simplified Arabic" w:cs="Simplified Arabic" w:hint="cs"/>
          <w:sz w:val="24"/>
          <w:szCs w:val="24"/>
          <w:rtl/>
          <w:lang w:val="en-GB" w:eastAsia="en-US"/>
        </w:rPr>
        <w:t>ي</w:t>
      </w:r>
      <w:r w:rsidRPr="00C5778A">
        <w:rPr>
          <w:rFonts w:ascii="Simplified Arabic" w:hAnsi="Simplified Arabic" w:cs="Simplified Arabic"/>
          <w:sz w:val="24"/>
          <w:szCs w:val="24"/>
          <w:rtl/>
          <w:lang w:val="en-GB" w:eastAsia="en-US"/>
        </w:rPr>
        <w:t>ها؛</w:t>
      </w:r>
    </w:p>
    <w:p w14:paraId="4D01F70A" w14:textId="0942E51B" w:rsidR="007E7754" w:rsidRPr="007E7754" w:rsidRDefault="007E7754"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7E7754">
        <w:rPr>
          <w:rFonts w:ascii="Simplified Arabic" w:hAnsi="Simplified Arabic" w:cs="Simplified Arabic"/>
          <w:i/>
          <w:iCs/>
          <w:sz w:val="24"/>
          <w:szCs w:val="24"/>
          <w:rtl/>
        </w:rPr>
        <w:t>يشجع</w:t>
      </w:r>
      <w:r w:rsidRPr="007E7754">
        <w:rPr>
          <w:rFonts w:ascii="Simplified Arabic" w:hAnsi="Simplified Arabic" w:cs="Simplified Arabic"/>
          <w:sz w:val="24"/>
          <w:szCs w:val="24"/>
          <w:rtl/>
        </w:rPr>
        <w:t xml:space="preserve"> الأطراف على التعاون </w:t>
      </w:r>
      <w:r w:rsidR="009042C5">
        <w:rPr>
          <w:rFonts w:ascii="Simplified Arabic" w:hAnsi="Simplified Arabic" w:cs="Simplified Arabic" w:hint="cs"/>
          <w:sz w:val="24"/>
          <w:szCs w:val="24"/>
          <w:rtl/>
        </w:rPr>
        <w:t xml:space="preserve">في </w:t>
      </w:r>
      <w:r w:rsidR="00C37320">
        <w:rPr>
          <w:rFonts w:ascii="Simplified Arabic" w:hAnsi="Simplified Arabic" w:cs="Simplified Arabic" w:hint="cs"/>
          <w:sz w:val="24"/>
          <w:szCs w:val="24"/>
          <w:rtl/>
        </w:rPr>
        <w:t>تبسيط عملية</w:t>
      </w:r>
      <w:r w:rsidR="009042C5">
        <w:rPr>
          <w:rFonts w:ascii="Simplified Arabic" w:hAnsi="Simplified Arabic" w:cs="Simplified Arabic" w:hint="cs"/>
          <w:sz w:val="24"/>
          <w:szCs w:val="24"/>
          <w:rtl/>
        </w:rPr>
        <w:t xml:space="preserve"> اتخاذ </w:t>
      </w:r>
      <w:r w:rsidR="00F33584">
        <w:rPr>
          <w:rFonts w:ascii="Simplified Arabic" w:hAnsi="Simplified Arabic" w:cs="Simplified Arabic" w:hint="cs"/>
          <w:sz w:val="24"/>
          <w:szCs w:val="24"/>
          <w:rtl/>
        </w:rPr>
        <w:t>القرارات</w:t>
      </w:r>
      <w:r w:rsidRPr="007E7754">
        <w:rPr>
          <w:rFonts w:ascii="Simplified Arabic" w:hAnsi="Simplified Arabic" w:cs="Simplified Arabic"/>
          <w:sz w:val="24"/>
          <w:szCs w:val="24"/>
          <w:rtl/>
        </w:rPr>
        <w:t>؛</w:t>
      </w:r>
    </w:p>
    <w:p w14:paraId="07602E4B" w14:textId="665BF634" w:rsidR="004F581A" w:rsidRDefault="004F581A" w:rsidP="002D318B">
      <w:pPr>
        <w:pStyle w:val="CBDDesicionText"/>
        <w:numPr>
          <w:ilvl w:val="0"/>
          <w:numId w:val="1"/>
        </w:numPr>
        <w:tabs>
          <w:tab w:val="clear" w:pos="567"/>
        </w:tabs>
        <w:bidi/>
        <w:ind w:left="1134"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4F581A">
        <w:rPr>
          <w:rFonts w:ascii="Simplified Arabic" w:hAnsi="Simplified Arabic" w:cs="Simplified Arabic"/>
          <w:sz w:val="24"/>
          <w:szCs w:val="24"/>
          <w:rtl/>
        </w:rPr>
        <w:t xml:space="preserve">، </w:t>
      </w:r>
      <w:r w:rsidR="003A07DF">
        <w:rPr>
          <w:rFonts w:ascii="Simplified Arabic" w:hAnsi="Simplified Arabic" w:cs="Simplified Arabic" w:hint="cs"/>
          <w:sz w:val="24"/>
          <w:szCs w:val="24"/>
          <w:rtl/>
        </w:rPr>
        <w:t>رهنا بتوافر الموارد، و</w:t>
      </w:r>
      <w:r w:rsidRPr="004F581A">
        <w:rPr>
          <w:rFonts w:ascii="Simplified Arabic" w:hAnsi="Simplified Arabic" w:cs="Simplified Arabic"/>
          <w:sz w:val="24"/>
          <w:szCs w:val="24"/>
          <w:rtl/>
        </w:rPr>
        <w:t>بالتشاور مع المكاتب</w:t>
      </w:r>
      <w:r>
        <w:rPr>
          <w:rFonts w:ascii="Simplified Arabic" w:hAnsi="Simplified Arabic" w:cs="Simplified Arabic" w:hint="cs"/>
          <w:sz w:val="24"/>
          <w:szCs w:val="24"/>
          <w:rtl/>
        </w:rPr>
        <w:t>، الاضطلاع بما يلي</w:t>
      </w:r>
      <w:r w:rsidRPr="004F581A">
        <w:rPr>
          <w:rFonts w:ascii="Simplified Arabic" w:hAnsi="Simplified Arabic" w:cs="Simplified Arabic"/>
          <w:sz w:val="24"/>
          <w:szCs w:val="24"/>
          <w:rtl/>
        </w:rPr>
        <w:t>:</w:t>
      </w:r>
    </w:p>
    <w:p w14:paraId="46852CB4" w14:textId="4CA8C3B5" w:rsidR="004F581A" w:rsidRDefault="00C37320" w:rsidP="0090098E">
      <w:pPr>
        <w:pStyle w:val="CBDDesicionText"/>
        <w:numPr>
          <w:ilvl w:val="0"/>
          <w:numId w:val="2"/>
        </w:numPr>
        <w:tabs>
          <w:tab w:val="clear" w:pos="567"/>
        </w:tabs>
        <w:bidi/>
        <w:ind w:left="1170" w:firstLine="450"/>
        <w:rPr>
          <w:rFonts w:ascii="Simplified Arabic" w:hAnsi="Simplified Arabic" w:cs="Simplified Arabic"/>
          <w:sz w:val="24"/>
          <w:szCs w:val="24"/>
        </w:rPr>
      </w:pPr>
      <w:r>
        <w:rPr>
          <w:rFonts w:ascii="Simplified Arabic" w:hAnsi="Simplified Arabic" w:cs="Simplified Arabic" w:hint="cs"/>
          <w:sz w:val="24"/>
          <w:szCs w:val="24"/>
          <w:rtl/>
        </w:rPr>
        <w:t>عقد</w:t>
      </w:r>
      <w:r w:rsidR="00135DBA" w:rsidRPr="00135DBA">
        <w:rPr>
          <w:rFonts w:ascii="Simplified Arabic" w:hAnsi="Simplified Arabic" w:cs="Simplified Arabic"/>
          <w:sz w:val="24"/>
          <w:szCs w:val="24"/>
          <w:rtl/>
        </w:rPr>
        <w:t xml:space="preserve"> جلسات إحاطة عبر الإنترنت، حيثما أمكن ذلك، للأطراف والشعوب الأصلية والمجتمعات المحلية والنساء والشباب وأصحاب المصلحة الآخرين بشأن بنود جدول الأعمال قبل الاجتماعات الحكومية الدولية</w:t>
      </w:r>
      <w:r>
        <w:rPr>
          <w:rFonts w:ascii="Simplified Arabic" w:hAnsi="Simplified Arabic" w:cs="Simplified Arabic" w:hint="cs"/>
          <w:sz w:val="24"/>
          <w:szCs w:val="24"/>
          <w:rtl/>
        </w:rPr>
        <w:t xml:space="preserve"> المنعقدة بموجب</w:t>
      </w:r>
      <w:r w:rsidR="00135DBA" w:rsidRPr="00135DBA">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00135DBA" w:rsidRPr="00135DBA">
        <w:rPr>
          <w:rFonts w:ascii="Simplified Arabic" w:hAnsi="Simplified Arabic" w:cs="Simplified Arabic"/>
          <w:sz w:val="24"/>
          <w:szCs w:val="24"/>
          <w:rtl/>
        </w:rPr>
        <w:t>اتفاقية وبروتوكول</w:t>
      </w:r>
      <w:r w:rsidR="00135DBA">
        <w:rPr>
          <w:rFonts w:ascii="Simplified Arabic" w:hAnsi="Simplified Arabic" w:cs="Simplified Arabic" w:hint="cs"/>
          <w:sz w:val="24"/>
          <w:szCs w:val="24"/>
          <w:rtl/>
        </w:rPr>
        <w:t>ي</w:t>
      </w:r>
      <w:r w:rsidR="00135DBA" w:rsidRPr="00135DBA">
        <w:rPr>
          <w:rFonts w:ascii="Simplified Arabic" w:hAnsi="Simplified Arabic" w:cs="Simplified Arabic"/>
          <w:sz w:val="24"/>
          <w:szCs w:val="24"/>
          <w:rtl/>
        </w:rPr>
        <w:t xml:space="preserve">ها، مع توفير السياق العام، ونظرة عامة على بنود جدول الأعمال الرئيسية، </w:t>
      </w:r>
      <w:r w:rsidR="00135DBA">
        <w:rPr>
          <w:rFonts w:ascii="Simplified Arabic" w:hAnsi="Simplified Arabic" w:cs="Simplified Arabic" w:hint="cs"/>
          <w:sz w:val="24"/>
          <w:szCs w:val="24"/>
          <w:rtl/>
        </w:rPr>
        <w:t>وموجز</w:t>
      </w:r>
      <w:r w:rsidR="00135DBA" w:rsidRPr="00135DBA">
        <w:rPr>
          <w:rFonts w:ascii="Simplified Arabic" w:hAnsi="Simplified Arabic" w:cs="Simplified Arabic"/>
          <w:sz w:val="24"/>
          <w:szCs w:val="24"/>
          <w:rtl/>
        </w:rPr>
        <w:t xml:space="preserve"> للمناقشات والنتائج السابقة؛</w:t>
      </w:r>
    </w:p>
    <w:p w14:paraId="31E5244E" w14:textId="5716F8B5" w:rsidR="006C6179" w:rsidRP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t>إعداد مواد إحاطة وإتاحتها بشأن إجراءات الاجتماعات المعمول بها للهيئات الفرعية والإدار</w:t>
      </w:r>
      <w:r w:rsidR="001916C2">
        <w:rPr>
          <w:rFonts w:ascii="Simplified Arabic" w:hAnsi="Simplified Arabic" w:cs="Simplified Arabic" w:hint="cs"/>
          <w:sz w:val="24"/>
          <w:szCs w:val="24"/>
          <w:rtl/>
        </w:rPr>
        <w:t>ية</w:t>
      </w:r>
      <w:r w:rsidRPr="006C6179">
        <w:rPr>
          <w:rFonts w:ascii="Simplified Arabic" w:hAnsi="Simplified Arabic" w:cs="Simplified Arabic"/>
          <w:sz w:val="24"/>
          <w:szCs w:val="24"/>
          <w:rtl/>
        </w:rPr>
        <w:t>؛</w:t>
      </w:r>
    </w:p>
    <w:p w14:paraId="48E91932" w14:textId="1E43555A" w:rsidR="006C6179" w:rsidRP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t xml:space="preserve">مواصلة الجهود المبذولة </w:t>
      </w:r>
      <w:r w:rsidR="00C37320">
        <w:rPr>
          <w:rFonts w:ascii="Simplified Arabic" w:hAnsi="Simplified Arabic" w:cs="Simplified Arabic" w:hint="cs"/>
          <w:sz w:val="24"/>
          <w:szCs w:val="24"/>
          <w:rtl/>
        </w:rPr>
        <w:t>لإصدار</w:t>
      </w:r>
      <w:r w:rsidRPr="006C6179">
        <w:rPr>
          <w:rFonts w:ascii="Simplified Arabic" w:hAnsi="Simplified Arabic" w:cs="Simplified Arabic"/>
          <w:sz w:val="24"/>
          <w:szCs w:val="24"/>
          <w:rtl/>
        </w:rPr>
        <w:t xml:space="preserve"> وثائق ما قبل الدور</w:t>
      </w:r>
      <w:r w:rsidR="001916C2">
        <w:rPr>
          <w:rFonts w:ascii="Simplified Arabic" w:hAnsi="Simplified Arabic" w:cs="Simplified Arabic" w:hint="cs"/>
          <w:sz w:val="24"/>
          <w:szCs w:val="24"/>
          <w:rtl/>
        </w:rPr>
        <w:t>ات</w:t>
      </w:r>
      <w:r w:rsidRPr="006C6179">
        <w:rPr>
          <w:rFonts w:ascii="Simplified Arabic" w:hAnsi="Simplified Arabic" w:cs="Simplified Arabic"/>
          <w:sz w:val="24"/>
          <w:szCs w:val="24"/>
          <w:rtl/>
        </w:rPr>
        <w:t xml:space="preserve"> في الوقت المحدد، والحد من عددها وطولها؛</w:t>
      </w:r>
    </w:p>
    <w:p w14:paraId="752B4353" w14:textId="0AFBA0C8" w:rsidR="006C6179" w:rsidRP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t xml:space="preserve">تقديم </w:t>
      </w:r>
      <w:r w:rsidR="001916C2">
        <w:rPr>
          <w:rFonts w:ascii="Simplified Arabic" w:hAnsi="Simplified Arabic" w:cs="Simplified Arabic" w:hint="cs"/>
          <w:sz w:val="24"/>
          <w:szCs w:val="24"/>
          <w:rtl/>
        </w:rPr>
        <w:t>مشروع</w:t>
      </w:r>
      <w:r w:rsidRPr="006C6179">
        <w:rPr>
          <w:rFonts w:ascii="Simplified Arabic" w:hAnsi="Simplified Arabic" w:cs="Simplified Arabic"/>
          <w:sz w:val="24"/>
          <w:szCs w:val="24"/>
          <w:rtl/>
        </w:rPr>
        <w:t xml:space="preserve"> مبادئ توجيهية لسير الجلسات العامة، </w:t>
      </w:r>
      <w:r w:rsidR="001916C2">
        <w:rPr>
          <w:rFonts w:ascii="Simplified Arabic" w:hAnsi="Simplified Arabic" w:cs="Simplified Arabic" w:hint="cs"/>
          <w:sz w:val="24"/>
          <w:szCs w:val="24"/>
          <w:rtl/>
        </w:rPr>
        <w:t>وأفرقة</w:t>
      </w:r>
      <w:r w:rsidRPr="006C6179">
        <w:rPr>
          <w:rFonts w:ascii="Simplified Arabic" w:hAnsi="Simplified Arabic" w:cs="Simplified Arabic"/>
          <w:sz w:val="24"/>
          <w:szCs w:val="24"/>
          <w:rtl/>
        </w:rPr>
        <w:t xml:space="preserve"> الاتصال، وجلسات أصدقاء الرئيس، لضمان اتساق إدارة الاجتماعات، </w:t>
      </w:r>
      <w:r w:rsidR="00C37320">
        <w:rPr>
          <w:rFonts w:ascii="Simplified Arabic" w:hAnsi="Simplified Arabic" w:cs="Simplified Arabic" w:hint="cs"/>
          <w:sz w:val="24"/>
          <w:szCs w:val="24"/>
          <w:rtl/>
        </w:rPr>
        <w:t>وإحالته للنظر فيه في</w:t>
      </w:r>
      <w:r w:rsidRPr="006C6179">
        <w:rPr>
          <w:rFonts w:ascii="Simplified Arabic" w:hAnsi="Simplified Arabic" w:cs="Simplified Arabic"/>
          <w:sz w:val="24"/>
          <w:szCs w:val="24"/>
          <w:rtl/>
        </w:rPr>
        <w:t xml:space="preserve"> اجتماع </w:t>
      </w:r>
      <w:r w:rsidR="00C37320">
        <w:rPr>
          <w:rFonts w:ascii="Simplified Arabic" w:hAnsi="Simplified Arabic" w:cs="Simplified Arabic" w:hint="cs"/>
          <w:sz w:val="24"/>
          <w:szCs w:val="24"/>
          <w:rtl/>
        </w:rPr>
        <w:t>للهيئة الفرعية للتنفيذ</w:t>
      </w:r>
      <w:r w:rsidRPr="006C6179">
        <w:rPr>
          <w:rFonts w:ascii="Simplified Arabic" w:hAnsi="Simplified Arabic" w:cs="Simplified Arabic"/>
          <w:sz w:val="24"/>
          <w:szCs w:val="24"/>
          <w:rtl/>
        </w:rPr>
        <w:t xml:space="preserve"> يُعقد قبل الاجتماع الثامن عشر لمؤتمر الأطراف في الاتفاقية؛</w:t>
      </w:r>
    </w:p>
    <w:p w14:paraId="241C5A31" w14:textId="77777777" w:rsidR="006C6179" w:rsidRP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lastRenderedPageBreak/>
        <w:t>إعداد تحليل لإمكانية استخدام الأدوات التكنولوجية لتسريع عمليات صنع القرار؛</w:t>
      </w:r>
    </w:p>
    <w:p w14:paraId="5A31B8E7" w14:textId="00B3136B" w:rsidR="006C6179" w:rsidRP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t>مواصلة استكشاف العمليات والتدابير، بما في ذلك إلغاء بنود جدول الأعمال، وتقليص</w:t>
      </w:r>
      <w:r w:rsidR="00C37320">
        <w:rPr>
          <w:rFonts w:ascii="Simplified Arabic" w:hAnsi="Simplified Arabic" w:cs="Simplified Arabic" w:hint="cs"/>
          <w:sz w:val="24"/>
          <w:szCs w:val="24"/>
          <w:rtl/>
        </w:rPr>
        <w:t xml:space="preserve"> عددها</w:t>
      </w:r>
      <w:r w:rsidRPr="006C6179">
        <w:rPr>
          <w:rFonts w:ascii="Simplified Arabic" w:hAnsi="Simplified Arabic" w:cs="Simplified Arabic"/>
          <w:sz w:val="24"/>
          <w:szCs w:val="24"/>
          <w:rtl/>
        </w:rPr>
        <w:t>، والنظر في المسائل التي لا تتطلب قرارات محددة من الأطراف؛</w:t>
      </w:r>
    </w:p>
    <w:p w14:paraId="408F5DFE" w14:textId="786187E1" w:rsidR="006C6179" w:rsidRP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t xml:space="preserve">وضع الصيغة النهائية لأداة تتبع </w:t>
      </w:r>
      <w:r w:rsidR="0062146C">
        <w:rPr>
          <w:rFonts w:ascii="Simplified Arabic" w:hAnsi="Simplified Arabic" w:cs="Simplified Arabic" w:hint="cs"/>
          <w:sz w:val="24"/>
          <w:szCs w:val="24"/>
          <w:rtl/>
        </w:rPr>
        <w:t>المقررات</w:t>
      </w:r>
      <w:r w:rsidRPr="006C6179">
        <w:rPr>
          <w:rFonts w:ascii="Simplified Arabic" w:hAnsi="Simplified Arabic" w:cs="Simplified Arabic"/>
          <w:sz w:val="24"/>
          <w:szCs w:val="24"/>
          <w:rtl/>
        </w:rPr>
        <w:t xml:space="preserve">، من خلال </w:t>
      </w:r>
      <w:r w:rsidR="00B33D27">
        <w:rPr>
          <w:rFonts w:ascii="Simplified Arabic" w:hAnsi="Simplified Arabic" w:cs="Simplified Arabic" w:hint="cs"/>
          <w:sz w:val="24"/>
          <w:szCs w:val="24"/>
          <w:rtl/>
        </w:rPr>
        <w:t>تمكين الأداة</w:t>
      </w:r>
      <w:r w:rsidRPr="006C6179">
        <w:rPr>
          <w:rFonts w:ascii="Simplified Arabic" w:hAnsi="Simplified Arabic" w:cs="Simplified Arabic"/>
          <w:sz w:val="24"/>
          <w:szCs w:val="24"/>
          <w:rtl/>
        </w:rPr>
        <w:t xml:space="preserve"> من تتبع حالة تنفيذ قرارات مؤتمر الأطراف بوضوح؛</w:t>
      </w:r>
    </w:p>
    <w:p w14:paraId="1232DBFB" w14:textId="6DE73BCE" w:rsidR="006C6179" w:rsidRDefault="006C6179" w:rsidP="0090098E">
      <w:pPr>
        <w:pStyle w:val="CBDDesicionText"/>
        <w:numPr>
          <w:ilvl w:val="0"/>
          <w:numId w:val="2"/>
        </w:numPr>
        <w:tabs>
          <w:tab w:val="clear" w:pos="567"/>
        </w:tabs>
        <w:bidi/>
        <w:ind w:left="1170" w:firstLine="450"/>
        <w:rPr>
          <w:rFonts w:ascii="Simplified Arabic" w:hAnsi="Simplified Arabic" w:cs="Simplified Arabic"/>
          <w:sz w:val="24"/>
          <w:szCs w:val="24"/>
        </w:rPr>
      </w:pPr>
      <w:r w:rsidRPr="006C6179">
        <w:rPr>
          <w:rFonts w:ascii="Simplified Arabic" w:hAnsi="Simplified Arabic" w:cs="Simplified Arabic"/>
          <w:sz w:val="24"/>
          <w:szCs w:val="24"/>
          <w:rtl/>
        </w:rPr>
        <w:t xml:space="preserve">مواصلة تيسير الدورات التدريبية حول إدارة المفاوضات </w:t>
      </w:r>
      <w:r w:rsidR="00A54470">
        <w:rPr>
          <w:rFonts w:ascii="Simplified Arabic" w:hAnsi="Simplified Arabic" w:cs="Simplified Arabic" w:hint="cs"/>
          <w:sz w:val="24"/>
          <w:szCs w:val="24"/>
          <w:rtl/>
        </w:rPr>
        <w:t>ال</w:t>
      </w:r>
      <w:r w:rsidRPr="006C6179">
        <w:rPr>
          <w:rFonts w:ascii="Simplified Arabic" w:hAnsi="Simplified Arabic" w:cs="Simplified Arabic"/>
          <w:sz w:val="24"/>
          <w:szCs w:val="24"/>
          <w:rtl/>
        </w:rPr>
        <w:t xml:space="preserve">متعددة الأطراف للممثلين المُعينين </w:t>
      </w:r>
      <w:r w:rsidR="0062146C">
        <w:rPr>
          <w:rFonts w:ascii="Simplified Arabic" w:hAnsi="Simplified Arabic" w:cs="Simplified Arabic" w:hint="cs"/>
          <w:sz w:val="24"/>
          <w:szCs w:val="24"/>
          <w:rtl/>
        </w:rPr>
        <w:t>للعمل كرؤساء</w:t>
      </w:r>
      <w:r w:rsidRPr="006C6179">
        <w:rPr>
          <w:rFonts w:ascii="Simplified Arabic" w:hAnsi="Simplified Arabic" w:cs="Simplified Arabic"/>
          <w:sz w:val="24"/>
          <w:szCs w:val="24"/>
          <w:rtl/>
        </w:rPr>
        <w:t xml:space="preserve"> </w:t>
      </w:r>
      <w:r w:rsidR="0062146C">
        <w:rPr>
          <w:rFonts w:ascii="Simplified Arabic" w:hAnsi="Simplified Arabic" w:cs="Simplified Arabic" w:hint="cs"/>
          <w:sz w:val="24"/>
          <w:szCs w:val="24"/>
          <w:rtl/>
        </w:rPr>
        <w:t>لمجموعات</w:t>
      </w:r>
      <w:r w:rsidRPr="006C6179">
        <w:rPr>
          <w:rFonts w:ascii="Simplified Arabic" w:hAnsi="Simplified Arabic" w:cs="Simplified Arabic"/>
          <w:sz w:val="24"/>
          <w:szCs w:val="24"/>
          <w:rtl/>
        </w:rPr>
        <w:t xml:space="preserve"> العمل </w:t>
      </w:r>
      <w:r w:rsidR="00A54470">
        <w:rPr>
          <w:rFonts w:ascii="Simplified Arabic" w:hAnsi="Simplified Arabic" w:cs="Simplified Arabic" w:hint="cs"/>
          <w:sz w:val="24"/>
          <w:szCs w:val="24"/>
          <w:rtl/>
        </w:rPr>
        <w:t>وأفرقة</w:t>
      </w:r>
      <w:r w:rsidRPr="006C6179">
        <w:rPr>
          <w:rFonts w:ascii="Simplified Arabic" w:hAnsi="Simplified Arabic" w:cs="Simplified Arabic"/>
          <w:sz w:val="24"/>
          <w:szCs w:val="24"/>
          <w:rtl/>
        </w:rPr>
        <w:t xml:space="preserve"> الاتصال </w:t>
      </w:r>
      <w:r w:rsidR="0062146C" w:rsidRPr="0062146C">
        <w:rPr>
          <w:rFonts w:ascii="Simplified Arabic" w:hAnsi="Simplified Arabic" w:cs="Simplified Arabic"/>
          <w:sz w:val="24"/>
          <w:szCs w:val="24"/>
          <w:rtl/>
        </w:rPr>
        <w:t>وميسرين لمجموعات</w:t>
      </w:r>
      <w:r w:rsidR="0062146C">
        <w:rPr>
          <w:rFonts w:ascii="Simplified Arabic" w:hAnsi="Simplified Arabic" w:cs="Simplified Arabic" w:hint="cs"/>
          <w:sz w:val="24"/>
          <w:szCs w:val="24"/>
          <w:rtl/>
        </w:rPr>
        <w:t xml:space="preserve"> </w:t>
      </w:r>
      <w:r w:rsidRPr="006C6179">
        <w:rPr>
          <w:rFonts w:ascii="Simplified Arabic" w:hAnsi="Simplified Arabic" w:cs="Simplified Arabic"/>
          <w:sz w:val="24"/>
          <w:szCs w:val="24"/>
          <w:rtl/>
        </w:rPr>
        <w:t>أصدقاء الرئيس.</w:t>
      </w:r>
    </w:p>
    <w:p w14:paraId="396B0440" w14:textId="7B40F463" w:rsidR="00652FF5" w:rsidRDefault="00A562F7" w:rsidP="002D318B">
      <w:pPr>
        <w:pStyle w:val="CBDDesicionText"/>
        <w:numPr>
          <w:ilvl w:val="0"/>
          <w:numId w:val="1"/>
        </w:numPr>
        <w:tabs>
          <w:tab w:val="clear" w:pos="567"/>
        </w:tabs>
        <w:bidi/>
        <w:ind w:left="1134"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 أيض</w:t>
      </w:r>
      <w:r w:rsidR="002D318B">
        <w:rPr>
          <w:rFonts w:ascii="Simplified Arabic" w:hAnsi="Simplified Arabic" w:cs="Simplified Arabic" w:hint="cs"/>
          <w:i/>
          <w:iCs/>
          <w:sz w:val="24"/>
          <w:szCs w:val="24"/>
          <w:rtl/>
        </w:rPr>
        <w:t>ا</w:t>
      </w:r>
      <w:r w:rsidRPr="00A562F7">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00E74843">
        <w:rPr>
          <w:rFonts w:ascii="Simplified Arabic" w:hAnsi="Simplified Arabic" w:cs="Simplified Arabic" w:hint="cs"/>
          <w:sz w:val="24"/>
          <w:szCs w:val="24"/>
          <w:rtl/>
        </w:rPr>
        <w:t>الاضطلاع بما يلي</w:t>
      </w:r>
      <w:r w:rsidRPr="00A562F7">
        <w:rPr>
          <w:rFonts w:ascii="Simplified Arabic" w:hAnsi="Simplified Arabic" w:cs="Simplified Arabic"/>
          <w:sz w:val="24"/>
          <w:szCs w:val="24"/>
          <w:rtl/>
        </w:rPr>
        <w:t>:</w:t>
      </w:r>
    </w:p>
    <w:p w14:paraId="67F99BC7" w14:textId="413C58FD" w:rsidR="00C37320" w:rsidRPr="00C37320" w:rsidRDefault="00C37320" w:rsidP="00C37320">
      <w:pPr>
        <w:pStyle w:val="CBDDesicionText"/>
        <w:numPr>
          <w:ilvl w:val="0"/>
          <w:numId w:val="3"/>
        </w:numPr>
        <w:tabs>
          <w:tab w:val="clear" w:pos="567"/>
        </w:tabs>
        <w:bidi/>
        <w:ind w:left="1170" w:firstLine="1080"/>
        <w:rPr>
          <w:rFonts w:ascii="Simplified Arabic" w:hAnsi="Simplified Arabic" w:cs="Simplified Arabic"/>
          <w:sz w:val="24"/>
          <w:szCs w:val="24"/>
          <w:rtl/>
        </w:rPr>
      </w:pPr>
      <w:r w:rsidRPr="00C37320">
        <w:rPr>
          <w:rFonts w:ascii="Simplified Arabic" w:hAnsi="Simplified Arabic" w:cs="Simplified Arabic"/>
          <w:sz w:val="24"/>
          <w:szCs w:val="24"/>
          <w:rtl/>
        </w:rPr>
        <w:t>مواصلة استكشاف واستخدام السبل المناسبة لتحسين فعالية العمليات، مع مراعاة الممارسات ذات الصلة بموجب الاتفاقيات البيئية المتعددة الأطراف الأخرى وعمليات الأمم المتحدة، فضلا عن الردود على الإخطارات والقرارات ذات الصلة الصادرة عن مؤتمر الأطراف؛</w:t>
      </w:r>
    </w:p>
    <w:p w14:paraId="067CBC8E" w14:textId="29256956" w:rsidR="00C37320" w:rsidRDefault="00C37320" w:rsidP="00C37320">
      <w:pPr>
        <w:pStyle w:val="CBDDesicionText"/>
        <w:numPr>
          <w:ilvl w:val="0"/>
          <w:numId w:val="3"/>
        </w:numPr>
        <w:tabs>
          <w:tab w:val="clear" w:pos="567"/>
        </w:tabs>
        <w:bidi/>
        <w:ind w:left="1170" w:firstLine="1080"/>
        <w:rPr>
          <w:rFonts w:ascii="Simplified Arabic" w:hAnsi="Simplified Arabic" w:cs="Simplified Arabic"/>
          <w:sz w:val="24"/>
          <w:szCs w:val="24"/>
        </w:rPr>
      </w:pPr>
      <w:r w:rsidRPr="00C37320">
        <w:rPr>
          <w:rFonts w:ascii="Simplified Arabic" w:hAnsi="Simplified Arabic" w:cs="Simplified Arabic"/>
          <w:sz w:val="24"/>
          <w:szCs w:val="24"/>
          <w:rtl/>
        </w:rPr>
        <w:t xml:space="preserve">تحديد الخيارات القابلة للتطبيق على الاتفاقية من التدابير المطبقة لتحسين فعالية الاجتماعات في الاتفاقيات البيئية المتعددة الأطراف وعمليات الأمم المتحدة، </w:t>
      </w:r>
      <w:r w:rsidR="00BA040B">
        <w:rPr>
          <w:rFonts w:ascii="Simplified Arabic" w:hAnsi="Simplified Arabic" w:cs="Simplified Arabic" w:hint="cs"/>
          <w:sz w:val="24"/>
          <w:szCs w:val="24"/>
          <w:rtl/>
        </w:rPr>
        <w:t>على النحو</w:t>
      </w:r>
      <w:r w:rsidRPr="00C37320">
        <w:rPr>
          <w:rFonts w:ascii="Simplified Arabic" w:hAnsi="Simplified Arabic" w:cs="Simplified Arabic"/>
          <w:sz w:val="24"/>
          <w:szCs w:val="24"/>
          <w:rtl/>
        </w:rPr>
        <w:t xml:space="preserve"> </w:t>
      </w:r>
      <w:r w:rsidR="00BA040B">
        <w:rPr>
          <w:rFonts w:ascii="Simplified Arabic" w:hAnsi="Simplified Arabic" w:cs="Simplified Arabic" w:hint="cs"/>
          <w:sz w:val="24"/>
          <w:szCs w:val="24"/>
          <w:rtl/>
        </w:rPr>
        <w:t>ال</w:t>
      </w:r>
      <w:r w:rsidRPr="00C37320">
        <w:rPr>
          <w:rFonts w:ascii="Simplified Arabic" w:hAnsi="Simplified Arabic" w:cs="Simplified Arabic"/>
          <w:sz w:val="24"/>
          <w:szCs w:val="24"/>
          <w:rtl/>
        </w:rPr>
        <w:t xml:space="preserve">وارد في المرفق الأول </w:t>
      </w:r>
      <w:r w:rsidR="00BA040B">
        <w:rPr>
          <w:rFonts w:ascii="Simplified Arabic" w:hAnsi="Simplified Arabic" w:cs="Simplified Arabic" w:hint="cs"/>
          <w:sz w:val="24"/>
          <w:szCs w:val="24"/>
          <w:rtl/>
        </w:rPr>
        <w:t>بال</w:t>
      </w:r>
      <w:r w:rsidRPr="00C37320">
        <w:rPr>
          <w:rFonts w:ascii="Simplified Arabic" w:hAnsi="Simplified Arabic" w:cs="Simplified Arabic"/>
          <w:sz w:val="24"/>
          <w:szCs w:val="24"/>
          <w:rtl/>
        </w:rPr>
        <w:t xml:space="preserve">وثيقة </w:t>
      </w:r>
      <w:hyperlink r:id="rId18" w:history="1">
        <w:r w:rsidR="00BA040B" w:rsidRPr="00596FC8">
          <w:rPr>
            <w:rStyle w:val="Hyperlink"/>
          </w:rPr>
          <w:t>CBD/SBI/6/9</w:t>
        </w:r>
      </w:hyperlink>
      <w:r w:rsidRPr="00C37320">
        <w:rPr>
          <w:rFonts w:ascii="Simplified Arabic" w:hAnsi="Simplified Arabic" w:cs="Simplified Arabic"/>
          <w:sz w:val="24"/>
          <w:szCs w:val="24"/>
          <w:rtl/>
        </w:rPr>
        <w:t>؛</w:t>
      </w:r>
    </w:p>
    <w:p w14:paraId="38F5790D" w14:textId="5AEE4785" w:rsidR="00A562F7" w:rsidRDefault="00CD0ECB" w:rsidP="00C37320">
      <w:pPr>
        <w:pStyle w:val="CBDDesicionText"/>
        <w:numPr>
          <w:ilvl w:val="0"/>
          <w:numId w:val="3"/>
        </w:numPr>
        <w:tabs>
          <w:tab w:val="clear" w:pos="567"/>
        </w:tabs>
        <w:bidi/>
        <w:ind w:left="1170" w:firstLine="1080"/>
        <w:rPr>
          <w:rFonts w:ascii="Simplified Arabic" w:hAnsi="Simplified Arabic" w:cs="Simplified Arabic"/>
          <w:sz w:val="24"/>
          <w:szCs w:val="24"/>
        </w:rPr>
      </w:pPr>
      <w:r w:rsidRPr="00CD0ECB">
        <w:rPr>
          <w:rFonts w:ascii="Simplified Arabic" w:hAnsi="Simplified Arabic" w:cs="Simplified Arabic"/>
          <w:sz w:val="24"/>
          <w:szCs w:val="24"/>
          <w:rtl/>
        </w:rPr>
        <w:t>دعوة الأطراف والشعوب الأصلية والمجتمعات المحلية والنساء والشباب وأصحاب المصلحة الآخرين لتقديم مقترحاتهم بشأن الخيارات المتاحة لزيادة تحسين فعالية الاجتماعات بموجب الاتفاقية وبروتوكول</w:t>
      </w:r>
      <w:r>
        <w:rPr>
          <w:rFonts w:ascii="Simplified Arabic" w:hAnsi="Simplified Arabic" w:cs="Simplified Arabic" w:hint="cs"/>
          <w:sz w:val="24"/>
          <w:szCs w:val="24"/>
          <w:rtl/>
        </w:rPr>
        <w:t>ي</w:t>
      </w:r>
      <w:r w:rsidRPr="00CD0ECB">
        <w:rPr>
          <w:rFonts w:ascii="Simplified Arabic" w:hAnsi="Simplified Arabic" w:cs="Simplified Arabic"/>
          <w:sz w:val="24"/>
          <w:szCs w:val="24"/>
          <w:rtl/>
        </w:rPr>
        <w:t xml:space="preserve">ها، وتحديدا فيما يتعلق بمشاركة المراقبين، وتجربة الخيارات والدروس المستفادة في الفترة الفاصلة بين الدورات </w:t>
      </w:r>
      <w:r w:rsidR="008D0FE5">
        <w:rPr>
          <w:rFonts w:ascii="Simplified Arabic" w:hAnsi="Simplified Arabic" w:cs="Simplified Arabic" w:hint="cs"/>
          <w:sz w:val="24"/>
          <w:szCs w:val="24"/>
          <w:rtl/>
        </w:rPr>
        <w:t>المفضية</w:t>
      </w:r>
      <w:r w:rsidRPr="00CD0ECB">
        <w:rPr>
          <w:rFonts w:ascii="Simplified Arabic" w:hAnsi="Simplified Arabic" w:cs="Simplified Arabic"/>
          <w:sz w:val="24"/>
          <w:szCs w:val="24"/>
          <w:rtl/>
        </w:rPr>
        <w:t xml:space="preserve"> إلى مؤتمر الأطراف الثامن عشر؛</w:t>
      </w:r>
    </w:p>
    <w:p w14:paraId="4F20E84E" w14:textId="66759A25" w:rsidR="00AE112E" w:rsidRDefault="008D0FE5" w:rsidP="0090098E">
      <w:pPr>
        <w:pStyle w:val="CBDDesicionText"/>
        <w:numPr>
          <w:ilvl w:val="0"/>
          <w:numId w:val="3"/>
        </w:numPr>
        <w:tabs>
          <w:tab w:val="clear" w:pos="567"/>
        </w:tabs>
        <w:bidi/>
        <w:ind w:left="1170" w:firstLine="1080"/>
        <w:rPr>
          <w:rFonts w:ascii="Simplified Arabic" w:hAnsi="Simplified Arabic" w:cs="Simplified Arabic"/>
          <w:sz w:val="24"/>
          <w:szCs w:val="24"/>
        </w:rPr>
      </w:pPr>
      <w:r w:rsidRPr="008D0FE5">
        <w:rPr>
          <w:rFonts w:ascii="Simplified Arabic" w:hAnsi="Simplified Arabic" w:cs="Simplified Arabic"/>
          <w:sz w:val="24"/>
          <w:szCs w:val="24"/>
          <w:rtl/>
        </w:rPr>
        <w:t xml:space="preserve">تقديم تقرير عن نتائج العمل المطلوب في الفقرتين </w:t>
      </w:r>
      <w:r w:rsidR="005C48F7">
        <w:rPr>
          <w:rFonts w:ascii="Simplified Arabic" w:hAnsi="Simplified Arabic" w:cs="Simplified Arabic"/>
          <w:sz w:val="24"/>
          <w:szCs w:val="24"/>
        </w:rPr>
        <w:t>7</w:t>
      </w:r>
      <w:r w:rsidRPr="008D0FE5">
        <w:rPr>
          <w:rFonts w:ascii="Simplified Arabic" w:hAnsi="Simplified Arabic" w:cs="Simplified Arabic"/>
          <w:sz w:val="24"/>
          <w:szCs w:val="24"/>
          <w:rtl/>
        </w:rPr>
        <w:t xml:space="preserve"> و</w:t>
      </w:r>
      <w:r w:rsidR="005C48F7">
        <w:rPr>
          <w:rFonts w:ascii="Simplified Arabic" w:hAnsi="Simplified Arabic" w:cs="Simplified Arabic"/>
          <w:sz w:val="24"/>
          <w:szCs w:val="24"/>
        </w:rPr>
        <w:t>8</w:t>
      </w:r>
      <w:r w:rsidRPr="008D0FE5">
        <w:rPr>
          <w:rFonts w:ascii="Simplified Arabic" w:hAnsi="Simplified Arabic" w:cs="Simplified Arabic"/>
          <w:sz w:val="24"/>
          <w:szCs w:val="24"/>
          <w:rtl/>
        </w:rPr>
        <w:t xml:space="preserve"> من هذا </w:t>
      </w:r>
      <w:r>
        <w:rPr>
          <w:rFonts w:ascii="Simplified Arabic" w:hAnsi="Simplified Arabic" w:cs="Simplified Arabic" w:hint="cs"/>
          <w:sz w:val="24"/>
          <w:szCs w:val="24"/>
          <w:rtl/>
        </w:rPr>
        <w:t>المقرر</w:t>
      </w:r>
      <w:r w:rsidRPr="008D0FE5">
        <w:rPr>
          <w:rFonts w:ascii="Simplified Arabic" w:hAnsi="Simplified Arabic" w:cs="Simplified Arabic"/>
          <w:sz w:val="24"/>
          <w:szCs w:val="24"/>
          <w:rtl/>
        </w:rPr>
        <w:t xml:space="preserve"> وتقديم </w:t>
      </w:r>
      <w:r>
        <w:rPr>
          <w:rFonts w:ascii="Simplified Arabic" w:hAnsi="Simplified Arabic" w:cs="Simplified Arabic" w:hint="cs"/>
          <w:sz w:val="24"/>
          <w:szCs w:val="24"/>
          <w:rtl/>
        </w:rPr>
        <w:t>مشروع</w:t>
      </w:r>
      <w:r w:rsidRPr="008D0FE5">
        <w:rPr>
          <w:rFonts w:ascii="Simplified Arabic" w:hAnsi="Simplified Arabic" w:cs="Simplified Arabic"/>
          <w:sz w:val="24"/>
          <w:szCs w:val="24"/>
          <w:rtl/>
        </w:rPr>
        <w:t xml:space="preserve"> تحليل للخيارات إلى الهيئة الفرعية </w:t>
      </w:r>
      <w:r>
        <w:rPr>
          <w:rFonts w:ascii="Simplified Arabic" w:hAnsi="Simplified Arabic" w:cs="Simplified Arabic" w:hint="cs"/>
          <w:sz w:val="24"/>
          <w:szCs w:val="24"/>
          <w:rtl/>
        </w:rPr>
        <w:t>لل</w:t>
      </w:r>
      <w:r w:rsidRPr="008D0FE5">
        <w:rPr>
          <w:rFonts w:ascii="Simplified Arabic" w:hAnsi="Simplified Arabic" w:cs="Simplified Arabic"/>
          <w:sz w:val="24"/>
          <w:szCs w:val="24"/>
          <w:rtl/>
        </w:rPr>
        <w:t xml:space="preserve">تنفيذ في اجتماع يعقد قبل الاجتماع الثامن عشر لمؤتمر الأطراف في </w:t>
      </w:r>
      <w:r w:rsidR="005C48F7">
        <w:rPr>
          <w:rFonts w:ascii="Simplified Arabic" w:hAnsi="Simplified Arabic" w:cs="Simplified Arabic"/>
          <w:sz w:val="24"/>
          <w:szCs w:val="24"/>
        </w:rPr>
        <w:t>ا</w:t>
      </w:r>
      <w:r w:rsidR="005C48F7">
        <w:rPr>
          <w:rFonts w:ascii="Simplified Arabic" w:hAnsi="Simplified Arabic" w:cs="Simplified Arabic" w:hint="cs"/>
          <w:sz w:val="24"/>
          <w:szCs w:val="24"/>
          <w:rtl/>
        </w:rPr>
        <w:t>ل</w:t>
      </w:r>
      <w:r w:rsidRPr="008D0FE5">
        <w:rPr>
          <w:rFonts w:ascii="Simplified Arabic" w:hAnsi="Simplified Arabic" w:cs="Simplified Arabic"/>
          <w:sz w:val="24"/>
          <w:szCs w:val="24"/>
          <w:rtl/>
        </w:rPr>
        <w:t>اتفاقية.</w:t>
      </w:r>
    </w:p>
    <w:p w14:paraId="5ECBA250" w14:textId="1C15383D" w:rsidR="005C48F7" w:rsidRPr="005C48F7" w:rsidRDefault="00C91378" w:rsidP="005C48F7">
      <w:pPr>
        <w:pStyle w:val="CBDDesicionText"/>
        <w:numPr>
          <w:ilvl w:val="0"/>
          <w:numId w:val="1"/>
        </w:numPr>
        <w:tabs>
          <w:tab w:val="clear" w:pos="567"/>
        </w:tabs>
        <w:bidi/>
        <w:ind w:left="1134" w:firstLine="567"/>
        <w:rPr>
          <w:rFonts w:ascii="Simplified Arabic" w:hAnsi="Simplified Arabic" w:cs="Simplified Arabic"/>
          <w:sz w:val="24"/>
          <w:szCs w:val="24"/>
          <w:rtl/>
        </w:rPr>
      </w:pPr>
      <w:proofErr w:type="gramStart"/>
      <w:r>
        <w:rPr>
          <w:rFonts w:ascii="Simplified Arabic" w:hAnsi="Simplified Arabic" w:cs="Simplified Arabic"/>
          <w:sz w:val="24"/>
          <w:szCs w:val="24"/>
        </w:rPr>
        <w:t>]</w:t>
      </w:r>
      <w:r w:rsidRPr="00C91378">
        <w:rPr>
          <w:rFonts w:ascii="Simplified Arabic" w:hAnsi="Simplified Arabic" w:cs="Simplified Arabic" w:hint="cs"/>
          <w:i/>
          <w:iCs/>
          <w:sz w:val="24"/>
          <w:szCs w:val="24"/>
          <w:rtl/>
        </w:rPr>
        <w:t>يقر</w:t>
      </w:r>
      <w:r w:rsidRPr="00C91378">
        <w:rPr>
          <w:rFonts w:ascii="Simplified Arabic" w:hAnsi="Simplified Arabic" w:cs="Simplified Arabic"/>
          <w:i/>
          <w:iCs/>
          <w:sz w:val="24"/>
          <w:szCs w:val="24"/>
          <w:rtl/>
        </w:rPr>
        <w:t>ر</w:t>
      </w:r>
      <w:proofErr w:type="gramEnd"/>
      <w:r w:rsidR="005C48F7" w:rsidRPr="005C48F7">
        <w:rPr>
          <w:rFonts w:ascii="Simplified Arabic" w:hAnsi="Simplified Arabic" w:cs="Simplified Arabic"/>
          <w:sz w:val="24"/>
          <w:szCs w:val="24"/>
          <w:rtl/>
        </w:rPr>
        <w:t xml:space="preserve"> إنشاء هيئة بقيادة الأطراف على شكل هيئة استشارية معنية بفعالية الإجراءات بموجب الاتفاقية وبروتوكول</w:t>
      </w:r>
      <w:r>
        <w:rPr>
          <w:rFonts w:ascii="Simplified Arabic" w:hAnsi="Simplified Arabic" w:cs="Simplified Arabic" w:hint="cs"/>
          <w:sz w:val="24"/>
          <w:szCs w:val="24"/>
          <w:rtl/>
        </w:rPr>
        <w:t>ي</w:t>
      </w:r>
      <w:r w:rsidR="005C48F7" w:rsidRPr="005C48F7">
        <w:rPr>
          <w:rFonts w:ascii="Simplified Arabic" w:hAnsi="Simplified Arabic" w:cs="Simplified Arabic"/>
          <w:sz w:val="24"/>
          <w:szCs w:val="24"/>
          <w:rtl/>
        </w:rPr>
        <w:t>ها؛</w:t>
      </w:r>
      <w:r w:rsidR="0062146C" w:rsidRPr="005C48F7">
        <w:rPr>
          <w:rFonts w:ascii="Simplified Arabic" w:hAnsi="Simplified Arabic" w:cs="Simplified Arabic"/>
          <w:sz w:val="24"/>
          <w:szCs w:val="24"/>
          <w:rtl/>
        </w:rPr>
        <w:t>]</w:t>
      </w:r>
    </w:p>
    <w:p w14:paraId="6731001C" w14:textId="07ED9113" w:rsidR="005C48F7" w:rsidRDefault="005C48F7" w:rsidP="00C91378">
      <w:pPr>
        <w:pStyle w:val="CBDDesicionText"/>
        <w:tabs>
          <w:tab w:val="clear" w:pos="567"/>
        </w:tabs>
        <w:bidi/>
        <w:ind w:left="1701" w:firstLine="0"/>
        <w:rPr>
          <w:rFonts w:ascii="Simplified Arabic" w:hAnsi="Simplified Arabic" w:cs="Simplified Arabic"/>
          <w:sz w:val="24"/>
          <w:szCs w:val="24"/>
        </w:rPr>
      </w:pPr>
      <w:r w:rsidRPr="005C48F7">
        <w:rPr>
          <w:rFonts w:ascii="Simplified Arabic" w:hAnsi="Simplified Arabic" w:cs="Simplified Arabic"/>
          <w:sz w:val="24"/>
          <w:szCs w:val="24"/>
          <w:rtl/>
        </w:rPr>
        <w:t>[9</w:t>
      </w:r>
      <w:r w:rsidR="00C91378">
        <w:rPr>
          <w:rFonts w:ascii="Simplified Arabic" w:hAnsi="Simplified Arabic" w:cs="Simplified Arabic" w:hint="cs"/>
          <w:sz w:val="24"/>
          <w:szCs w:val="24"/>
          <w:rtl/>
        </w:rPr>
        <w:t>-بديل</w:t>
      </w:r>
      <w:r w:rsidR="00C91378">
        <w:rPr>
          <w:rFonts w:ascii="Simplified Arabic" w:hAnsi="Simplified Arabic" w:cs="Simplified Arabic"/>
          <w:sz w:val="24"/>
          <w:szCs w:val="24"/>
          <w:rtl/>
        </w:rPr>
        <w:tab/>
      </w:r>
      <w:r w:rsidRPr="00C91378">
        <w:rPr>
          <w:rFonts w:ascii="Simplified Arabic" w:hAnsi="Simplified Arabic" w:cs="Simplified Arabic"/>
          <w:i/>
          <w:iCs/>
          <w:sz w:val="24"/>
          <w:szCs w:val="24"/>
          <w:rtl/>
        </w:rPr>
        <w:t>يطلب</w:t>
      </w:r>
      <w:r w:rsidRPr="005C48F7">
        <w:rPr>
          <w:rFonts w:ascii="Simplified Arabic" w:hAnsi="Simplified Arabic" w:cs="Simplified Arabic"/>
          <w:sz w:val="24"/>
          <w:szCs w:val="24"/>
          <w:rtl/>
        </w:rPr>
        <w:t xml:space="preserve"> من مكتب مؤتمر الأطراف النظر في تدابير لمواصلة تحسين الإجراءات بموجب الاتفاقية وبروتوكول</w:t>
      </w:r>
      <w:r w:rsidR="00C91378">
        <w:rPr>
          <w:rFonts w:ascii="Simplified Arabic" w:hAnsi="Simplified Arabic" w:cs="Simplified Arabic" w:hint="cs"/>
          <w:sz w:val="24"/>
          <w:szCs w:val="24"/>
          <w:rtl/>
        </w:rPr>
        <w:t>ي</w:t>
      </w:r>
      <w:r w:rsidRPr="005C48F7">
        <w:rPr>
          <w:rFonts w:ascii="Simplified Arabic" w:hAnsi="Simplified Arabic" w:cs="Simplified Arabic"/>
          <w:sz w:val="24"/>
          <w:szCs w:val="24"/>
          <w:rtl/>
        </w:rPr>
        <w:t>ها، بدعم من خبراء خارجيين، حسب الاقتضاء؛]</w:t>
      </w:r>
      <w:r w:rsidR="00C420B5">
        <w:rPr>
          <w:rFonts w:ascii="Simplified Arabic" w:hAnsi="Simplified Arabic" w:cs="Simplified Arabic" w:hint="cs"/>
          <w:sz w:val="24"/>
          <w:szCs w:val="24"/>
          <w:rtl/>
        </w:rPr>
        <w:t xml:space="preserve"> </w:t>
      </w:r>
    </w:p>
    <w:p w14:paraId="4C4046DC" w14:textId="1316DD9C" w:rsidR="00C85F7D" w:rsidRPr="007D4249" w:rsidRDefault="00C85F7D" w:rsidP="00C85F7D">
      <w:pPr>
        <w:bidi/>
        <w:spacing w:line="216" w:lineRule="auto"/>
        <w:ind w:left="720"/>
        <w:rPr>
          <w:rFonts w:cs="Simplified Arabic"/>
          <w:b/>
          <w:bCs/>
        </w:rPr>
      </w:pPr>
      <w:r w:rsidRPr="007D4249">
        <w:rPr>
          <w:rFonts w:cs="Simplified Arabic"/>
          <w:b/>
          <w:bCs/>
          <w:rtl/>
        </w:rPr>
        <w:t>ثالثا</w:t>
      </w:r>
    </w:p>
    <w:p w14:paraId="2C5BBECA" w14:textId="592BD532" w:rsidR="00C85F7D" w:rsidRPr="007D4249" w:rsidRDefault="00C85F7D" w:rsidP="00DB14DB">
      <w:pPr>
        <w:bidi/>
        <w:spacing w:after="120" w:line="216" w:lineRule="auto"/>
        <w:ind w:left="720"/>
        <w:rPr>
          <w:rFonts w:cs="Simplified Arabic"/>
          <w:b/>
          <w:bCs/>
        </w:rPr>
      </w:pPr>
      <w:r w:rsidRPr="007D4249">
        <w:rPr>
          <w:rFonts w:cs="Simplified Arabic"/>
          <w:b/>
          <w:bCs/>
          <w:rtl/>
        </w:rPr>
        <w:t xml:space="preserve">توصية </w:t>
      </w:r>
      <w:r w:rsidRPr="007D4249">
        <w:rPr>
          <w:rFonts w:cs="Simplified Arabic"/>
          <w:b/>
          <w:bCs/>
          <w:rtl/>
          <w:lang w:bidi="ar-EG"/>
        </w:rPr>
        <w:t>لمؤتمر</w:t>
      </w:r>
      <w:r w:rsidRPr="007D4249">
        <w:rPr>
          <w:rFonts w:cs="Simplified Arabic"/>
          <w:b/>
          <w:bCs/>
          <w:rtl/>
        </w:rPr>
        <w:t xml:space="preserve"> الأطراف العامل </w:t>
      </w:r>
      <w:r w:rsidR="008E4231" w:rsidRPr="007D4249">
        <w:rPr>
          <w:rFonts w:cs="Simplified Arabic" w:hint="cs"/>
          <w:b/>
          <w:bCs/>
          <w:rtl/>
        </w:rPr>
        <w:t>ك</w:t>
      </w:r>
      <w:r w:rsidRPr="007D4249">
        <w:rPr>
          <w:rFonts w:cs="Simplified Arabic"/>
          <w:b/>
          <w:bCs/>
          <w:rtl/>
        </w:rPr>
        <w:t xml:space="preserve">اجتماع </w:t>
      </w:r>
      <w:r w:rsidR="008E4231" w:rsidRPr="007D4249">
        <w:rPr>
          <w:rFonts w:cs="Simplified Arabic" w:hint="cs"/>
          <w:b/>
          <w:bCs/>
          <w:rtl/>
        </w:rPr>
        <w:t>ل</w:t>
      </w:r>
      <w:r w:rsidRPr="007D4249">
        <w:rPr>
          <w:rFonts w:cs="Simplified Arabic"/>
          <w:b/>
          <w:bCs/>
          <w:rtl/>
        </w:rPr>
        <w:t xml:space="preserve">لأطراف في بروتوكول </w:t>
      </w:r>
      <w:r w:rsidR="008E4231" w:rsidRPr="007D4249">
        <w:rPr>
          <w:rFonts w:cs="Simplified Arabic" w:hint="cs"/>
          <w:b/>
          <w:bCs/>
          <w:rtl/>
        </w:rPr>
        <w:t>قرطاجنة ل</w:t>
      </w:r>
      <w:r w:rsidRPr="007D4249">
        <w:rPr>
          <w:rFonts w:cs="Simplified Arabic"/>
          <w:b/>
          <w:bCs/>
          <w:rtl/>
        </w:rPr>
        <w:t>لسلامة الأحيائية</w:t>
      </w:r>
    </w:p>
    <w:p w14:paraId="68F3D08D" w14:textId="5732FDBB" w:rsidR="007112E9" w:rsidRDefault="00860FCA" w:rsidP="009353DA">
      <w:pPr>
        <w:pStyle w:val="ListParagraph"/>
        <w:numPr>
          <w:ilvl w:val="0"/>
          <w:numId w:val="6"/>
        </w:numPr>
        <w:bidi/>
        <w:spacing w:after="120" w:line="216" w:lineRule="auto"/>
        <w:ind w:left="713" w:firstLine="709"/>
        <w:contextualSpacing w:val="0"/>
        <w:jc w:val="both"/>
        <w:rPr>
          <w:rFonts w:eastAsia="MS Mincho" w:cs="Simplified Arabic"/>
          <w:lang w:val="en-US"/>
        </w:rPr>
      </w:pPr>
      <w:r w:rsidRPr="000E7485">
        <w:rPr>
          <w:rFonts w:eastAsia="MS Mincho" w:cs="Simplified Arabic" w:hint="cs"/>
          <w:i/>
          <w:iCs/>
          <w:rtl/>
          <w:lang w:val="en-US"/>
        </w:rPr>
        <w:t>ت</w:t>
      </w:r>
      <w:r w:rsidR="008E4231" w:rsidRPr="000E7485">
        <w:rPr>
          <w:rFonts w:eastAsia="MS Mincho" w:cs="Simplified Arabic"/>
          <w:i/>
          <w:iCs/>
          <w:rtl/>
          <w:lang w:val="en-US"/>
        </w:rPr>
        <w:t>وصي</w:t>
      </w:r>
      <w:r w:rsidR="008E4231" w:rsidRPr="008E4231">
        <w:rPr>
          <w:rFonts w:eastAsia="MS Mincho" w:cs="Simplified Arabic"/>
          <w:rtl/>
          <w:lang w:val="en-US"/>
        </w:rPr>
        <w:t xml:space="preserve"> بأن </w:t>
      </w:r>
      <w:r w:rsidR="006A6CE9" w:rsidRPr="009353DA">
        <w:rPr>
          <w:rFonts w:cs="Simplified Arabic" w:hint="cs"/>
          <w:sz w:val="22"/>
          <w:rtl/>
        </w:rPr>
        <w:t>يعتمد</w:t>
      </w:r>
      <w:r w:rsidR="008E4231" w:rsidRPr="008E4231">
        <w:rPr>
          <w:rFonts w:eastAsia="MS Mincho" w:cs="Simplified Arabic"/>
          <w:rtl/>
          <w:lang w:val="en-US"/>
        </w:rPr>
        <w:t xml:space="preserve"> مؤتمر الأطراف العامل </w:t>
      </w:r>
      <w:r w:rsidR="006A6CE9">
        <w:rPr>
          <w:rFonts w:eastAsia="MS Mincho" w:cs="Simplified Arabic" w:hint="cs"/>
          <w:rtl/>
          <w:lang w:val="en-US"/>
        </w:rPr>
        <w:t>ك</w:t>
      </w:r>
      <w:r w:rsidR="008E4231" w:rsidRPr="008E4231">
        <w:rPr>
          <w:rFonts w:eastAsia="MS Mincho" w:cs="Simplified Arabic"/>
          <w:rtl/>
          <w:lang w:val="en-US"/>
        </w:rPr>
        <w:t xml:space="preserve">اجتماع الأطراف في بروتوكول </w:t>
      </w:r>
      <w:r w:rsidR="006A6CE9">
        <w:rPr>
          <w:rFonts w:eastAsia="MS Mincho" w:cs="Simplified Arabic" w:hint="cs"/>
          <w:rtl/>
          <w:lang w:val="en-US"/>
        </w:rPr>
        <w:t>قرطاجنة ل</w:t>
      </w:r>
      <w:r w:rsidR="008E4231" w:rsidRPr="008E4231">
        <w:rPr>
          <w:rFonts w:eastAsia="MS Mincho" w:cs="Simplified Arabic"/>
          <w:rtl/>
          <w:lang w:val="en-US"/>
        </w:rPr>
        <w:t>لسلامة الأحيائية،</w:t>
      </w:r>
      <w:r w:rsidR="008454CF">
        <w:rPr>
          <w:rStyle w:val="FootnoteReference"/>
          <w:rFonts w:eastAsia="MS Mincho" w:cs="Simplified Arabic"/>
          <w:rtl/>
          <w:lang w:val="en-US"/>
        </w:rPr>
        <w:footnoteReference w:id="2"/>
      </w:r>
      <w:r w:rsidR="008E4231" w:rsidRPr="008E4231">
        <w:rPr>
          <w:rFonts w:eastAsia="MS Mincho" w:cs="Simplified Arabic"/>
          <w:rtl/>
          <w:lang w:val="en-US"/>
        </w:rPr>
        <w:t xml:space="preserve"> في اجتماعه الثاني عشر، </w:t>
      </w:r>
      <w:r w:rsidR="006A6CE9">
        <w:rPr>
          <w:rFonts w:eastAsia="MS Mincho" w:cs="Simplified Arabic" w:hint="cs"/>
          <w:rtl/>
          <w:lang w:val="en-US"/>
        </w:rPr>
        <w:t xml:space="preserve">مقررا </w:t>
      </w:r>
      <w:r w:rsidR="008E4231" w:rsidRPr="008E4231">
        <w:rPr>
          <w:rFonts w:eastAsia="MS Mincho" w:cs="Simplified Arabic"/>
          <w:rtl/>
          <w:lang w:val="en-US"/>
        </w:rPr>
        <w:t xml:space="preserve">على </w:t>
      </w:r>
      <w:r w:rsidR="006A6CE9">
        <w:rPr>
          <w:rFonts w:eastAsia="MS Mincho" w:cs="Simplified Arabic" w:hint="cs"/>
          <w:rtl/>
          <w:lang w:val="en-US"/>
        </w:rPr>
        <w:t>غرار ما يلي</w:t>
      </w:r>
      <w:r w:rsidR="008E4231" w:rsidRPr="008E4231">
        <w:rPr>
          <w:rFonts w:eastAsia="MS Mincho" w:cs="Simplified Arabic"/>
          <w:rtl/>
          <w:lang w:val="en-US"/>
        </w:rPr>
        <w:t>:</w:t>
      </w:r>
    </w:p>
    <w:p w14:paraId="71F7FD2D" w14:textId="4A51DA2B" w:rsidR="0026791F" w:rsidRDefault="0026791F" w:rsidP="0026791F">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00C26219" w:rsidRPr="00C26219">
        <w:rPr>
          <w:rFonts w:eastAsia="MS Mincho" w:cs="Simplified Arabic"/>
          <w:i/>
          <w:iCs/>
          <w:rtl/>
          <w:lang w:val="en-US"/>
        </w:rPr>
        <w:t xml:space="preserve">مؤتمر الأطراف </w:t>
      </w:r>
      <w:r w:rsidR="00C26219" w:rsidRPr="0026791F">
        <w:rPr>
          <w:rFonts w:eastAsia="MS Mincho" w:cs="Simplified Arabic"/>
          <w:i/>
          <w:iCs/>
          <w:rtl/>
          <w:lang w:val="en-US"/>
        </w:rPr>
        <w:t xml:space="preserve">العامل </w:t>
      </w:r>
      <w:r w:rsidR="00C26219">
        <w:rPr>
          <w:rFonts w:eastAsia="MS Mincho" w:cs="Simplified Arabic" w:hint="cs"/>
          <w:i/>
          <w:iCs/>
          <w:rtl/>
          <w:lang w:val="en-US"/>
        </w:rPr>
        <w:t>ك</w:t>
      </w:r>
      <w:r w:rsidR="00C26219" w:rsidRPr="0026791F">
        <w:rPr>
          <w:rFonts w:eastAsia="MS Mincho" w:cs="Simplified Arabic"/>
          <w:i/>
          <w:iCs/>
          <w:rtl/>
          <w:lang w:val="en-US"/>
        </w:rPr>
        <w:t xml:space="preserve">اجتماع </w:t>
      </w:r>
      <w:r w:rsidR="008454CF">
        <w:rPr>
          <w:rFonts w:eastAsia="MS Mincho" w:cs="Simplified Arabic" w:hint="cs"/>
          <w:i/>
          <w:iCs/>
          <w:rtl/>
          <w:lang w:val="en-US"/>
        </w:rPr>
        <w:t>ل</w:t>
      </w:r>
      <w:r w:rsidR="00C26219" w:rsidRPr="0026791F">
        <w:rPr>
          <w:rFonts w:eastAsia="MS Mincho" w:cs="Simplified Arabic"/>
          <w:i/>
          <w:iCs/>
          <w:rtl/>
          <w:lang w:val="en-US"/>
        </w:rPr>
        <w:t>لأطراف في بروتوكول قرطاجنة</w:t>
      </w:r>
      <w:r w:rsidR="00C26219" w:rsidRPr="00C26219">
        <w:rPr>
          <w:rFonts w:eastAsia="MS Mincho" w:cs="Simplified Arabic"/>
          <w:i/>
          <w:iCs/>
          <w:rtl/>
          <w:lang w:val="en-US"/>
        </w:rPr>
        <w:t>،</w:t>
      </w:r>
    </w:p>
    <w:p w14:paraId="7C389B9C" w14:textId="5A3CC207" w:rsidR="005D3DB9" w:rsidRDefault="005D3DB9" w:rsidP="005D3DB9">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EB335C">
        <w:rPr>
          <w:rFonts w:eastAsia="MS Mincho" w:cs="Simplified Arabic" w:hint="cs"/>
          <w:i/>
          <w:iCs/>
          <w:rtl/>
          <w:lang w:val="en-US"/>
        </w:rPr>
        <w:lastRenderedPageBreak/>
        <w:t>إذ يُسلم</w:t>
      </w:r>
      <w:r>
        <w:rPr>
          <w:rFonts w:eastAsia="MS Mincho" w:cs="Simplified Arabic" w:hint="cs"/>
          <w:rtl/>
          <w:lang w:val="en-US"/>
        </w:rPr>
        <w:t xml:space="preserve"> بالحاجة </w:t>
      </w:r>
      <w:r w:rsidRPr="005D3DB9">
        <w:rPr>
          <w:rFonts w:eastAsia="MS Mincho" w:cs="Simplified Arabic"/>
          <w:rtl/>
          <w:lang w:val="en-US"/>
        </w:rPr>
        <w:t>إلى ضمان [شمولية</w:t>
      </w:r>
      <w:r w:rsidR="003110FC">
        <w:rPr>
          <w:rFonts w:eastAsia="MS Mincho" w:cs="Simplified Arabic" w:hint="cs"/>
          <w:rtl/>
          <w:lang w:val="en-US"/>
        </w:rPr>
        <w:t>،</w:t>
      </w:r>
      <w:r w:rsidRPr="005D3DB9">
        <w:rPr>
          <w:rFonts w:eastAsia="MS Mincho" w:cs="Simplified Arabic"/>
          <w:rtl/>
          <w:lang w:val="en-US"/>
        </w:rPr>
        <w:t xml:space="preserve"> وشفافية وإنصاف] [نزاهة] بروتوكول </w:t>
      </w:r>
      <w:r w:rsidRPr="00C314A4">
        <w:rPr>
          <w:rFonts w:eastAsia="MS Mincho" w:cs="Simplified Arabic"/>
          <w:rtl/>
          <w:lang w:val="en-US"/>
        </w:rPr>
        <w:t>قرطاجنة</w:t>
      </w:r>
      <w:r w:rsidRPr="00C314A4">
        <w:rPr>
          <w:rFonts w:eastAsia="MS Mincho" w:cs="Simplified Arabic" w:hint="cs"/>
          <w:rtl/>
          <w:lang w:val="en-US"/>
        </w:rPr>
        <w:t xml:space="preserve"> ل</w:t>
      </w:r>
      <w:r w:rsidRPr="00C26219">
        <w:rPr>
          <w:rFonts w:eastAsia="MS Mincho" w:cs="Simplified Arabic"/>
          <w:rtl/>
          <w:lang w:val="en-US"/>
        </w:rPr>
        <w:t>لسلامة الأحيائية</w:t>
      </w:r>
      <w:r w:rsidRPr="005D3DB9">
        <w:rPr>
          <w:rFonts w:eastAsia="MS Mincho" w:cs="Simplified Arabic"/>
          <w:rtl/>
          <w:lang w:val="en-US"/>
        </w:rPr>
        <w:t xml:space="preserve"> مع السعي لتحقيق الكفاءة، وعند الاقتضاء، </w:t>
      </w:r>
      <w:r w:rsidR="00661DFA">
        <w:rPr>
          <w:rFonts w:eastAsia="MS Mincho" w:cs="Simplified Arabic" w:hint="cs"/>
          <w:rtl/>
          <w:lang w:val="en-US"/>
        </w:rPr>
        <w:t>تكامل</w:t>
      </w:r>
      <w:r w:rsidRPr="005D3DB9">
        <w:rPr>
          <w:rFonts w:eastAsia="MS Mincho" w:cs="Simplified Arabic"/>
          <w:rtl/>
          <w:lang w:val="en-US"/>
        </w:rPr>
        <w:t xml:space="preserve"> العمليات مع اتفاقية التنوع البيولوجي وبروتوكول ناغويا بشأن الحصول على الموارد الجينية والتقاسم العادل والمنصف للمنافع الناشئة عن استخدامها،</w:t>
      </w:r>
      <w:r w:rsidR="00661DFA">
        <w:rPr>
          <w:rStyle w:val="FootnoteReference"/>
          <w:rFonts w:eastAsia="MS Mincho" w:cs="Simplified Arabic"/>
          <w:rtl/>
          <w:lang w:val="en-US"/>
        </w:rPr>
        <w:footnoteReference w:id="3"/>
      </w:r>
    </w:p>
    <w:p w14:paraId="07FE7C3C" w14:textId="68C8B05A" w:rsidR="007664D6" w:rsidRPr="003110FC" w:rsidRDefault="007664D6" w:rsidP="007664D6">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3110FC">
        <w:rPr>
          <w:rFonts w:eastAsia="MS Mincho" w:cs="Simplified Arabic" w:hint="cs"/>
          <w:i/>
          <w:iCs/>
          <w:rtl/>
          <w:lang w:val="en-US"/>
        </w:rPr>
        <w:t>وإذ يعيد التأكيد</w:t>
      </w:r>
      <w:r w:rsidRPr="003110FC">
        <w:rPr>
          <w:rFonts w:eastAsia="MS Mincho" w:cs="Simplified Arabic" w:hint="cs"/>
          <w:rtl/>
          <w:lang w:val="en-US"/>
        </w:rPr>
        <w:t xml:space="preserve"> </w:t>
      </w:r>
      <w:r w:rsidRPr="003110FC">
        <w:rPr>
          <w:rFonts w:eastAsia="MS Mincho" w:cs="Simplified Arabic"/>
          <w:rtl/>
          <w:lang w:val="en-US"/>
        </w:rPr>
        <w:t xml:space="preserve">على الدور المهم للتكنولوجيا في دعم كفاءة وفعالية الاجتماعات، دون المساس </w:t>
      </w:r>
      <w:r w:rsidRPr="003110FC">
        <w:rPr>
          <w:rFonts w:eastAsia="MS Mincho" w:cs="Simplified Arabic" w:hint="cs"/>
          <w:rtl/>
          <w:lang w:val="en-US"/>
        </w:rPr>
        <w:t xml:space="preserve">باتخاذ القرارات </w:t>
      </w:r>
      <w:r w:rsidRPr="003110FC">
        <w:rPr>
          <w:rFonts w:eastAsia="MS Mincho" w:cs="Simplified Arabic"/>
          <w:rtl/>
          <w:lang w:val="en-US"/>
        </w:rPr>
        <w:t>بالتوافق،</w:t>
      </w:r>
    </w:p>
    <w:p w14:paraId="00BA3CD5" w14:textId="3095A538" w:rsidR="00816C5F" w:rsidRDefault="00816C5F" w:rsidP="0090098E">
      <w:pPr>
        <w:pStyle w:val="CBDDesicionText"/>
        <w:numPr>
          <w:ilvl w:val="0"/>
          <w:numId w:val="4"/>
        </w:numPr>
        <w:tabs>
          <w:tab w:val="clear" w:pos="567"/>
          <w:tab w:val="clear" w:pos="1134"/>
          <w:tab w:val="left" w:pos="1440"/>
        </w:tabs>
        <w:bidi/>
        <w:rPr>
          <w:rFonts w:ascii="Simplified Arabic" w:hAnsi="Simplified Arabic" w:cs="Simplified Arabic"/>
          <w:sz w:val="24"/>
          <w:szCs w:val="24"/>
        </w:rPr>
      </w:pPr>
      <w:r w:rsidRPr="00816C5F">
        <w:rPr>
          <w:rFonts w:ascii="Simplified Arabic" w:hAnsi="Simplified Arabic" w:cs="Simplified Arabic"/>
          <w:i/>
          <w:iCs/>
          <w:sz w:val="24"/>
          <w:szCs w:val="24"/>
          <w:rtl/>
        </w:rPr>
        <w:t>يحيط علم</w:t>
      </w:r>
      <w:r w:rsidR="003110FC">
        <w:rPr>
          <w:rFonts w:ascii="Simplified Arabic" w:hAnsi="Simplified Arabic" w:cs="Simplified Arabic" w:hint="cs"/>
          <w:i/>
          <w:iCs/>
          <w:sz w:val="24"/>
          <w:szCs w:val="24"/>
          <w:rtl/>
        </w:rPr>
        <w:t>ا</w:t>
      </w:r>
      <w:r w:rsidRPr="00816C5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بالمقرر </w:t>
      </w:r>
      <w:r w:rsidRPr="00816C5F">
        <w:rPr>
          <w:rFonts w:ascii="Simplified Arabic" w:hAnsi="Simplified Arabic" w:cs="Simplified Arabic"/>
          <w:sz w:val="24"/>
          <w:szCs w:val="24"/>
          <w:rtl/>
        </w:rPr>
        <w:t>17/-- الصادر عن مؤتمر الأطراف في الاتفاقية؛</w:t>
      </w:r>
    </w:p>
    <w:p w14:paraId="1CDB118F" w14:textId="16A7C710" w:rsidR="00816C5F" w:rsidRPr="00620E7C" w:rsidRDefault="00892E53"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892E53">
        <w:rPr>
          <w:rFonts w:ascii="Simplified Arabic" w:hAnsi="Simplified Arabic" w:cs="Simplified Arabic"/>
          <w:i/>
          <w:iCs/>
          <w:sz w:val="24"/>
          <w:szCs w:val="24"/>
          <w:rtl/>
        </w:rPr>
        <w:t>يرحب</w:t>
      </w:r>
      <w:r w:rsidRPr="00892E53">
        <w:rPr>
          <w:rFonts w:ascii="Simplified Arabic" w:hAnsi="Simplified Arabic" w:cs="Simplified Arabic"/>
          <w:sz w:val="24"/>
          <w:szCs w:val="24"/>
          <w:rtl/>
        </w:rPr>
        <w:t xml:space="preserve"> </w:t>
      </w:r>
      <w:r w:rsidRPr="00620E7C">
        <w:rPr>
          <w:rFonts w:ascii="Simplified Arabic" w:hAnsi="Simplified Arabic" w:cs="Simplified Arabic"/>
          <w:sz w:val="24"/>
          <w:szCs w:val="24"/>
          <w:rtl/>
        </w:rPr>
        <w:t xml:space="preserve">بالتقدم المحرز في أداة تتبع </w:t>
      </w:r>
      <w:r w:rsidRPr="00620E7C">
        <w:rPr>
          <w:rFonts w:ascii="Simplified Arabic" w:hAnsi="Simplified Arabic" w:cs="Simplified Arabic" w:hint="cs"/>
          <w:sz w:val="24"/>
          <w:szCs w:val="24"/>
          <w:rtl/>
        </w:rPr>
        <w:t>المقرر</w:t>
      </w:r>
      <w:r w:rsidRPr="00620E7C">
        <w:rPr>
          <w:rFonts w:ascii="Simplified Arabic" w:hAnsi="Simplified Arabic" w:cs="Simplified Arabic"/>
          <w:sz w:val="24"/>
          <w:szCs w:val="24"/>
          <w:rtl/>
        </w:rPr>
        <w:t xml:space="preserve"> التي تم تطويرها </w:t>
      </w:r>
      <w:r w:rsidR="003110FC" w:rsidRPr="00620E7C">
        <w:rPr>
          <w:rFonts w:ascii="Simplified Arabic" w:hAnsi="Simplified Arabic" w:cs="Simplified Arabic" w:hint="cs"/>
          <w:sz w:val="24"/>
          <w:szCs w:val="24"/>
          <w:rtl/>
        </w:rPr>
        <w:t>تماشيا مع</w:t>
      </w:r>
      <w:r w:rsidRPr="00620E7C">
        <w:rPr>
          <w:rFonts w:ascii="Simplified Arabic" w:hAnsi="Simplified Arabic" w:cs="Simplified Arabic"/>
          <w:sz w:val="24"/>
          <w:szCs w:val="24"/>
          <w:rtl/>
        </w:rPr>
        <w:t xml:space="preserve"> </w:t>
      </w:r>
      <w:r w:rsidR="003110FC" w:rsidRPr="00620E7C">
        <w:rPr>
          <w:rFonts w:ascii="Simplified Arabic" w:hAnsi="Simplified Arabic" w:cs="Simplified Arabic" w:hint="cs"/>
          <w:sz w:val="24"/>
          <w:szCs w:val="24"/>
          <w:rtl/>
        </w:rPr>
        <w:t>ال</w:t>
      </w:r>
      <w:r w:rsidRPr="00620E7C">
        <w:rPr>
          <w:rFonts w:ascii="Simplified Arabic" w:hAnsi="Simplified Arabic" w:cs="Simplified Arabic" w:hint="cs"/>
          <w:sz w:val="24"/>
          <w:szCs w:val="24"/>
          <w:rtl/>
        </w:rPr>
        <w:t xml:space="preserve">مقرر </w:t>
      </w:r>
      <w:hyperlink r:id="rId19" w:history="1">
        <w:r w:rsidRPr="00620E7C">
          <w:rPr>
            <w:rStyle w:val="Hyperlink"/>
            <w:rFonts w:ascii="Simplified Arabic" w:hAnsi="Simplified Arabic" w:cs="Simplified Arabic" w:hint="cs"/>
            <w:sz w:val="24"/>
            <w:szCs w:val="24"/>
            <w:rtl/>
          </w:rPr>
          <w:t>12/28</w:t>
        </w:r>
      </w:hyperlink>
      <w:r w:rsidRPr="00620E7C">
        <w:rPr>
          <w:rFonts w:ascii="Simplified Arabic" w:hAnsi="Simplified Arabic" w:cs="Simplified Arabic"/>
          <w:sz w:val="24"/>
          <w:szCs w:val="24"/>
          <w:rtl/>
        </w:rPr>
        <w:t xml:space="preserve"> الصادر في 17 أكتوبر</w:t>
      </w:r>
      <w:r w:rsidR="00894343" w:rsidRPr="00620E7C">
        <w:rPr>
          <w:rFonts w:ascii="Simplified Arabic" w:hAnsi="Simplified Arabic" w:cs="Simplified Arabic" w:hint="cs"/>
          <w:sz w:val="24"/>
          <w:szCs w:val="24"/>
          <w:rtl/>
        </w:rPr>
        <w:t>/تشرين الأول</w:t>
      </w:r>
      <w:r w:rsidRPr="00620E7C">
        <w:rPr>
          <w:rFonts w:ascii="Simplified Arabic" w:hAnsi="Simplified Arabic" w:cs="Simplified Arabic"/>
          <w:sz w:val="24"/>
          <w:szCs w:val="24"/>
          <w:rtl/>
        </w:rPr>
        <w:t xml:space="preserve"> 2014 عن مؤتمر الأطراف في الاتفاقية، </w:t>
      </w:r>
      <w:r w:rsidR="00894343" w:rsidRPr="00620E7C">
        <w:rPr>
          <w:rFonts w:ascii="Simplified Arabic" w:hAnsi="Simplified Arabic" w:cs="Simplified Arabic" w:hint="cs"/>
          <w:sz w:val="24"/>
          <w:szCs w:val="24"/>
          <w:rtl/>
        </w:rPr>
        <w:t>على النحو ال</w:t>
      </w:r>
      <w:r w:rsidRPr="00620E7C">
        <w:rPr>
          <w:rFonts w:ascii="Simplified Arabic" w:hAnsi="Simplified Arabic" w:cs="Simplified Arabic"/>
          <w:sz w:val="24"/>
          <w:szCs w:val="24"/>
          <w:rtl/>
        </w:rPr>
        <w:t xml:space="preserve">موضح في الوثيقة </w:t>
      </w:r>
      <w:hyperlink r:id="rId20" w:history="1">
        <w:r w:rsidRPr="00620E7C">
          <w:rPr>
            <w:rStyle w:val="Hyperlink"/>
            <w:rFonts w:asciiTheme="majorBidi" w:hAnsiTheme="majorBidi" w:cstheme="majorBidi"/>
            <w:sz w:val="24"/>
            <w:szCs w:val="24"/>
          </w:rPr>
          <w:t>CBD/SBI/6/INF/11</w:t>
        </w:r>
      </w:hyperlink>
      <w:r w:rsidRPr="00620E7C">
        <w:rPr>
          <w:rFonts w:ascii="Simplified Arabic" w:hAnsi="Simplified Arabic" w:cs="Simplified Arabic"/>
          <w:sz w:val="24"/>
          <w:szCs w:val="24"/>
          <w:rtl/>
        </w:rPr>
        <w:t>؛</w:t>
      </w:r>
    </w:p>
    <w:p w14:paraId="1BCEC0A5" w14:textId="22DE5573" w:rsidR="00D7650B" w:rsidRDefault="00D7650B"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D7650B">
        <w:rPr>
          <w:rFonts w:ascii="Simplified Arabic" w:hAnsi="Simplified Arabic" w:cs="Simplified Arabic"/>
          <w:i/>
          <w:iCs/>
          <w:sz w:val="24"/>
          <w:szCs w:val="24"/>
          <w:rtl/>
        </w:rPr>
        <w:t>يقرر</w:t>
      </w:r>
      <w:r w:rsidRPr="00D7650B">
        <w:rPr>
          <w:rFonts w:ascii="Simplified Arabic" w:hAnsi="Simplified Arabic" w:cs="Simplified Arabic"/>
          <w:sz w:val="24"/>
          <w:szCs w:val="24"/>
          <w:rtl/>
        </w:rPr>
        <w:t xml:space="preserve"> أن</w:t>
      </w:r>
      <w:r w:rsidR="00920631">
        <w:rPr>
          <w:rFonts w:ascii="Simplified Arabic" w:hAnsi="Simplified Arabic" w:cs="Simplified Arabic" w:hint="cs"/>
          <w:sz w:val="24"/>
          <w:szCs w:val="24"/>
          <w:rtl/>
        </w:rPr>
        <w:t xml:space="preserve">ه ينبغي أن تُدرج </w:t>
      </w:r>
      <w:r>
        <w:rPr>
          <w:rFonts w:ascii="Simplified Arabic" w:hAnsi="Simplified Arabic" w:cs="Simplified Arabic" w:hint="cs"/>
          <w:sz w:val="24"/>
          <w:szCs w:val="24"/>
          <w:rtl/>
        </w:rPr>
        <w:t>مقررات</w:t>
      </w:r>
      <w:r w:rsidRPr="00D7650B">
        <w:rPr>
          <w:rFonts w:ascii="Simplified Arabic" w:hAnsi="Simplified Arabic" w:cs="Simplified Arabic"/>
          <w:sz w:val="24"/>
          <w:szCs w:val="24"/>
          <w:rtl/>
        </w:rPr>
        <w:t xml:space="preserve"> مؤتمر الأطراف </w:t>
      </w:r>
      <w:r w:rsidR="00385D6F" w:rsidRPr="00385D6F">
        <w:rPr>
          <w:rFonts w:ascii="Simplified Arabic" w:hAnsi="Simplified Arabic" w:cs="Simplified Arabic"/>
          <w:sz w:val="24"/>
          <w:szCs w:val="24"/>
          <w:rtl/>
        </w:rPr>
        <w:t xml:space="preserve">العامل </w:t>
      </w:r>
      <w:r w:rsidR="00385D6F" w:rsidRPr="00385D6F">
        <w:rPr>
          <w:rFonts w:ascii="Simplified Arabic" w:hAnsi="Simplified Arabic" w:cs="Simplified Arabic" w:hint="cs"/>
          <w:sz w:val="24"/>
          <w:szCs w:val="24"/>
          <w:rtl/>
        </w:rPr>
        <w:t>ك</w:t>
      </w:r>
      <w:r w:rsidR="00385D6F" w:rsidRPr="00385D6F">
        <w:rPr>
          <w:rFonts w:ascii="Simplified Arabic" w:hAnsi="Simplified Arabic" w:cs="Simplified Arabic"/>
          <w:sz w:val="24"/>
          <w:szCs w:val="24"/>
          <w:rtl/>
        </w:rPr>
        <w:t>اجتماع الأطراف في بروتوكول قرطاجنة</w:t>
      </w:r>
      <w:r w:rsidR="00385D6F" w:rsidRPr="00385D6F">
        <w:rPr>
          <w:rFonts w:ascii="Simplified Arabic" w:hAnsi="Simplified Arabic" w:cs="Simplified Arabic" w:hint="cs"/>
          <w:sz w:val="24"/>
          <w:szCs w:val="24"/>
          <w:rtl/>
        </w:rPr>
        <w:t xml:space="preserve"> لل</w:t>
      </w:r>
      <w:r w:rsidRPr="00D7650B">
        <w:rPr>
          <w:rFonts w:ascii="Simplified Arabic" w:hAnsi="Simplified Arabic" w:cs="Simplified Arabic"/>
          <w:sz w:val="24"/>
          <w:szCs w:val="24"/>
          <w:rtl/>
        </w:rPr>
        <w:t xml:space="preserve">سلامة الأحيائية في أداة تتبع </w:t>
      </w:r>
      <w:r w:rsidR="00FC508D">
        <w:rPr>
          <w:rFonts w:ascii="Simplified Arabic" w:hAnsi="Simplified Arabic" w:cs="Simplified Arabic" w:hint="cs"/>
          <w:sz w:val="24"/>
          <w:szCs w:val="24"/>
          <w:rtl/>
        </w:rPr>
        <w:t>المقررات</w:t>
      </w:r>
      <w:r w:rsidRPr="00D7650B">
        <w:rPr>
          <w:rFonts w:ascii="Simplified Arabic" w:hAnsi="Simplified Arabic" w:cs="Simplified Arabic"/>
          <w:sz w:val="24"/>
          <w:szCs w:val="24"/>
          <w:rtl/>
        </w:rPr>
        <w:t>؛</w:t>
      </w:r>
    </w:p>
    <w:p w14:paraId="6CD041ED" w14:textId="3D8C5DB2" w:rsidR="00DF27E9" w:rsidRDefault="00DF27E9"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Pr="00DF27E9">
        <w:rPr>
          <w:rFonts w:ascii="Simplified Arabic" w:hAnsi="Simplified Arabic" w:cs="Simplified Arabic"/>
          <w:sz w:val="24"/>
          <w:szCs w:val="24"/>
          <w:rtl/>
        </w:rPr>
        <w:t xml:space="preserve">اتخاذ الخطوات اللازمة في هذا الصدد، بدءا </w:t>
      </w:r>
      <w:r>
        <w:rPr>
          <w:rFonts w:ascii="Simplified Arabic" w:hAnsi="Simplified Arabic" w:cs="Simplified Arabic" w:hint="cs"/>
          <w:sz w:val="24"/>
          <w:szCs w:val="24"/>
          <w:rtl/>
        </w:rPr>
        <w:t>بمقررات</w:t>
      </w:r>
      <w:r w:rsidRPr="00DF27E9">
        <w:rPr>
          <w:rFonts w:ascii="Simplified Arabic" w:hAnsi="Simplified Arabic" w:cs="Simplified Arabic"/>
          <w:sz w:val="24"/>
          <w:szCs w:val="24"/>
          <w:rtl/>
        </w:rPr>
        <w:t xml:space="preserve"> الاجتماعين العاشر والحادي عشر؛</w:t>
      </w:r>
    </w:p>
    <w:p w14:paraId="63CDC38F" w14:textId="4CF347EF" w:rsidR="00DF27E9" w:rsidRDefault="008A589D"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620E7C">
        <w:rPr>
          <w:rFonts w:ascii="Simplified Arabic" w:hAnsi="Simplified Arabic" w:cs="Simplified Arabic" w:hint="cs"/>
          <w:i/>
          <w:iCs/>
          <w:sz w:val="24"/>
          <w:szCs w:val="24"/>
          <w:rtl/>
        </w:rPr>
        <w:t>يشير</w:t>
      </w:r>
      <w:r w:rsidRPr="00620E7C">
        <w:rPr>
          <w:rFonts w:ascii="Simplified Arabic" w:hAnsi="Simplified Arabic" w:cs="Simplified Arabic" w:hint="cs"/>
          <w:sz w:val="24"/>
          <w:szCs w:val="24"/>
          <w:rtl/>
        </w:rPr>
        <w:t xml:space="preserve"> إلى مقرره</w:t>
      </w:r>
      <w:r w:rsidRPr="00620E7C">
        <w:rPr>
          <w:rFonts w:ascii="Simplified Arabic" w:hAnsi="Simplified Arabic" w:cs="Simplified Arabic"/>
          <w:sz w:val="24"/>
          <w:szCs w:val="24"/>
          <w:rtl/>
        </w:rPr>
        <w:t xml:space="preserve"> </w:t>
      </w:r>
      <w:hyperlink r:id="rId21" w:history="1">
        <w:r w:rsidRPr="00620E7C">
          <w:rPr>
            <w:rStyle w:val="Hyperlink"/>
            <w:rFonts w:asciiTheme="majorBidi" w:hAnsiTheme="majorBidi" w:cstheme="majorBidi"/>
            <w:sz w:val="24"/>
            <w:szCs w:val="24"/>
          </w:rPr>
          <w:t>BS-VII/9</w:t>
        </w:r>
      </w:hyperlink>
      <w:r w:rsidRPr="00620E7C">
        <w:rPr>
          <w:rFonts w:ascii="Simplified Arabic" w:hAnsi="Simplified Arabic" w:cs="Simplified Arabic"/>
          <w:sz w:val="24"/>
          <w:szCs w:val="24"/>
          <w:rtl/>
        </w:rPr>
        <w:t xml:space="preserve"> الصادر في 3 أكتوبر</w:t>
      </w:r>
      <w:r w:rsidR="00B47164" w:rsidRPr="00620E7C">
        <w:rPr>
          <w:rFonts w:ascii="Simplified Arabic" w:hAnsi="Simplified Arabic" w:cs="Simplified Arabic" w:hint="cs"/>
          <w:sz w:val="24"/>
          <w:szCs w:val="24"/>
          <w:rtl/>
        </w:rPr>
        <w:t>/تشرين الأول</w:t>
      </w:r>
      <w:r w:rsidRPr="00620E7C">
        <w:rPr>
          <w:rFonts w:ascii="Simplified Arabic" w:hAnsi="Simplified Arabic" w:cs="Simplified Arabic"/>
          <w:sz w:val="24"/>
          <w:szCs w:val="24"/>
          <w:rtl/>
        </w:rPr>
        <w:t xml:space="preserve"> 2014، والذي قرر بموجبه عقد اجتماعاته العادية </w:t>
      </w:r>
      <w:r w:rsidR="005D48EF" w:rsidRPr="00620E7C">
        <w:rPr>
          <w:rFonts w:ascii="Simplified Arabic" w:hAnsi="Simplified Arabic" w:cs="Simplified Arabic" w:hint="cs"/>
          <w:sz w:val="24"/>
          <w:szCs w:val="24"/>
          <w:rtl/>
        </w:rPr>
        <w:t>المقبلة</w:t>
      </w:r>
      <w:r w:rsidRPr="00620E7C">
        <w:rPr>
          <w:rFonts w:ascii="Simplified Arabic" w:hAnsi="Simplified Arabic" w:cs="Simplified Arabic"/>
          <w:sz w:val="24"/>
          <w:szCs w:val="24"/>
          <w:rtl/>
        </w:rPr>
        <w:t xml:space="preserve"> بالتزامن</w:t>
      </w:r>
      <w:r w:rsidRPr="008A589D">
        <w:rPr>
          <w:rFonts w:ascii="Simplified Arabic" w:hAnsi="Simplified Arabic" w:cs="Simplified Arabic"/>
          <w:sz w:val="24"/>
          <w:szCs w:val="24"/>
          <w:rtl/>
        </w:rPr>
        <w:t xml:space="preserve"> مع اجتماعات مؤتمر الأطراف في الاتفاقية في نفس فترة الأسبوعين التي عُقدت فيها اجتماعات مؤتمر الأطراف في الاتفاقية؛</w:t>
      </w:r>
    </w:p>
    <w:p w14:paraId="17C69113" w14:textId="4941B3F8" w:rsidR="007878CF" w:rsidRDefault="007878CF" w:rsidP="008E50F8">
      <w:pPr>
        <w:pStyle w:val="CBDDesicionText"/>
        <w:tabs>
          <w:tab w:val="clear" w:pos="567"/>
          <w:tab w:val="clear" w:pos="1134"/>
          <w:tab w:val="clear" w:pos="2268"/>
          <w:tab w:val="left" w:pos="1440"/>
          <w:tab w:val="left" w:pos="2340"/>
        </w:tabs>
        <w:bidi/>
        <w:ind w:left="1260" w:firstLine="630"/>
        <w:rPr>
          <w:rFonts w:ascii="Simplified Arabic" w:hAnsi="Simplified Arabic" w:cs="Simplified Arabic"/>
          <w:sz w:val="24"/>
          <w:szCs w:val="24"/>
        </w:rPr>
      </w:pPr>
      <w:r w:rsidRPr="007878CF">
        <w:rPr>
          <w:rFonts w:ascii="Simplified Arabic" w:hAnsi="Simplified Arabic" w:cs="Simplified Arabic"/>
          <w:sz w:val="24"/>
          <w:szCs w:val="24"/>
          <w:rtl/>
        </w:rPr>
        <w:t>[6</w:t>
      </w:r>
      <w:r>
        <w:rPr>
          <w:rFonts w:ascii="Simplified Arabic" w:hAnsi="Simplified Arabic" w:cs="Simplified Arabic" w:hint="cs"/>
          <w:sz w:val="24"/>
          <w:szCs w:val="24"/>
          <w:rtl/>
        </w:rPr>
        <w:t>-</w:t>
      </w:r>
      <w:r w:rsidR="00916349">
        <w:rPr>
          <w:rFonts w:ascii="Simplified Arabic" w:hAnsi="Simplified Arabic" w:cs="Simplified Arabic"/>
          <w:sz w:val="24"/>
          <w:szCs w:val="24"/>
          <w:rtl/>
        </w:rPr>
        <w:tab/>
      </w:r>
      <w:r w:rsidRPr="008E50F8">
        <w:rPr>
          <w:rFonts w:ascii="Simplified Arabic" w:hAnsi="Simplified Arabic" w:cs="Simplified Arabic"/>
          <w:i/>
          <w:iCs/>
          <w:sz w:val="24"/>
          <w:szCs w:val="24"/>
          <w:rtl/>
        </w:rPr>
        <w:t xml:space="preserve">يكرر </w:t>
      </w:r>
      <w:r w:rsidR="00916349" w:rsidRPr="008E50F8">
        <w:rPr>
          <w:rFonts w:ascii="Simplified Arabic" w:hAnsi="Simplified Arabic" w:cs="Simplified Arabic" w:hint="cs"/>
          <w:i/>
          <w:iCs/>
          <w:sz w:val="24"/>
          <w:szCs w:val="24"/>
          <w:rtl/>
        </w:rPr>
        <w:t>تأكيد</w:t>
      </w:r>
      <w:r w:rsidR="00916349">
        <w:rPr>
          <w:rFonts w:ascii="Simplified Arabic" w:hAnsi="Simplified Arabic" w:cs="Simplified Arabic" w:hint="cs"/>
          <w:sz w:val="24"/>
          <w:szCs w:val="24"/>
          <w:rtl/>
        </w:rPr>
        <w:t xml:space="preserve"> </w:t>
      </w:r>
      <w:r w:rsidRPr="007878CF">
        <w:rPr>
          <w:rFonts w:ascii="Simplified Arabic" w:hAnsi="Simplified Arabic" w:cs="Simplified Arabic"/>
          <w:sz w:val="24"/>
          <w:szCs w:val="24"/>
          <w:rtl/>
        </w:rPr>
        <w:t>دعوته للأطراف [</w:t>
      </w:r>
      <w:r w:rsidR="005F1054">
        <w:rPr>
          <w:rFonts w:ascii="Simplified Arabic" w:hAnsi="Simplified Arabic" w:cs="Simplified Arabic" w:hint="cs"/>
          <w:sz w:val="24"/>
          <w:szCs w:val="24"/>
          <w:rtl/>
        </w:rPr>
        <w:t xml:space="preserve">من </w:t>
      </w:r>
      <w:r w:rsidRPr="007878CF">
        <w:rPr>
          <w:rFonts w:ascii="Simplified Arabic" w:hAnsi="Simplified Arabic" w:cs="Simplified Arabic"/>
          <w:sz w:val="24"/>
          <w:szCs w:val="24"/>
          <w:rtl/>
        </w:rPr>
        <w:t>الدول المتقدمة]، والأطراف الأخرى القادرة على ذلك، [لزيادة مساهماته</w:t>
      </w:r>
      <w:r w:rsidR="005F1054">
        <w:rPr>
          <w:rFonts w:ascii="Simplified Arabic" w:hAnsi="Simplified Arabic" w:cs="Simplified Arabic" w:hint="cs"/>
          <w:sz w:val="24"/>
          <w:szCs w:val="24"/>
          <w:rtl/>
        </w:rPr>
        <w:t>ا</w:t>
      </w:r>
      <w:r w:rsidRPr="007878CF">
        <w:rPr>
          <w:rFonts w:ascii="Simplified Arabic" w:hAnsi="Simplified Arabic" w:cs="Simplified Arabic"/>
          <w:sz w:val="24"/>
          <w:szCs w:val="24"/>
          <w:rtl/>
        </w:rPr>
        <w:t>] [للمساهمة] في الصن</w:t>
      </w:r>
      <w:r w:rsidR="003110FC">
        <w:rPr>
          <w:rFonts w:ascii="Simplified Arabic" w:hAnsi="Simplified Arabic" w:cs="Simplified Arabic" w:hint="cs"/>
          <w:sz w:val="24"/>
          <w:szCs w:val="24"/>
          <w:rtl/>
        </w:rPr>
        <w:t>دوق</w:t>
      </w:r>
      <w:r w:rsidRPr="007878CF">
        <w:rPr>
          <w:rFonts w:ascii="Simplified Arabic" w:hAnsi="Simplified Arabic" w:cs="Simplified Arabic"/>
          <w:sz w:val="24"/>
          <w:szCs w:val="24"/>
          <w:rtl/>
        </w:rPr>
        <w:t xml:space="preserve"> الاستئماني الطوعي ذ</w:t>
      </w:r>
      <w:r w:rsidR="003110FC">
        <w:rPr>
          <w:rFonts w:ascii="Simplified Arabic" w:hAnsi="Simplified Arabic" w:cs="Simplified Arabic" w:hint="cs"/>
          <w:sz w:val="24"/>
          <w:szCs w:val="24"/>
          <w:rtl/>
        </w:rPr>
        <w:t>ي</w:t>
      </w:r>
      <w:r w:rsidRPr="007878CF">
        <w:rPr>
          <w:rFonts w:ascii="Simplified Arabic" w:hAnsi="Simplified Arabic" w:cs="Simplified Arabic"/>
          <w:sz w:val="24"/>
          <w:szCs w:val="24"/>
          <w:rtl/>
        </w:rPr>
        <w:t xml:space="preserve"> الصلة لضمان المشاركة الكاملة والفعالة لممثلي </w:t>
      </w:r>
      <w:r w:rsidR="005F1054">
        <w:rPr>
          <w:rFonts w:ascii="Simplified Arabic" w:hAnsi="Simplified Arabic" w:cs="Simplified Arabic" w:hint="cs"/>
          <w:sz w:val="24"/>
          <w:szCs w:val="24"/>
          <w:rtl/>
        </w:rPr>
        <w:t>الأطراف من</w:t>
      </w:r>
      <w:r w:rsidR="005F1054" w:rsidRPr="005D48EF">
        <w:rPr>
          <w:rFonts w:ascii="Simplified Arabic" w:hAnsi="Simplified Arabic" w:cs="Simplified Arabic"/>
          <w:sz w:val="24"/>
          <w:szCs w:val="24"/>
          <w:rtl/>
        </w:rPr>
        <w:t xml:space="preserve"> الدول النامية</w:t>
      </w:r>
      <w:r w:rsidRPr="007878CF">
        <w:rPr>
          <w:rFonts w:ascii="Simplified Arabic" w:hAnsi="Simplified Arabic" w:cs="Simplified Arabic"/>
          <w:sz w:val="24"/>
          <w:szCs w:val="24"/>
          <w:rtl/>
        </w:rPr>
        <w:t xml:space="preserve">، ولا سيما أقل البلدان نموا والدول الجزرية الصغيرة النامية من بينها، </w:t>
      </w:r>
      <w:r w:rsidR="005F1054" w:rsidRPr="005D48EF">
        <w:rPr>
          <w:rFonts w:ascii="Simplified Arabic" w:hAnsi="Simplified Arabic" w:cs="Simplified Arabic"/>
          <w:sz w:val="24"/>
          <w:szCs w:val="24"/>
          <w:rtl/>
        </w:rPr>
        <w:t xml:space="preserve">والأطراف </w:t>
      </w:r>
      <w:r w:rsidR="005F1054" w:rsidRPr="005A7274">
        <w:rPr>
          <w:rFonts w:ascii="Simplified Arabic" w:hAnsi="Simplified Arabic" w:cs="Simplified Arabic"/>
          <w:sz w:val="24"/>
          <w:szCs w:val="24"/>
          <w:rtl/>
        </w:rPr>
        <w:t>التي تمر اقتصاداتها بمرحلة انتقالية</w:t>
      </w:r>
      <w:r w:rsidRPr="007878CF">
        <w:rPr>
          <w:rFonts w:ascii="Simplified Arabic" w:hAnsi="Simplified Arabic" w:cs="Simplified Arabic"/>
          <w:sz w:val="24"/>
          <w:szCs w:val="24"/>
          <w:rtl/>
        </w:rPr>
        <w:t>، في الاجتماعات المتزامنة، فضلا عن زيادة مساهمته</w:t>
      </w:r>
      <w:r w:rsidR="00A90378">
        <w:rPr>
          <w:rFonts w:ascii="Simplified Arabic" w:hAnsi="Simplified Arabic" w:cs="Simplified Arabic" w:hint="cs"/>
          <w:sz w:val="24"/>
          <w:szCs w:val="24"/>
          <w:rtl/>
        </w:rPr>
        <w:t>ا</w:t>
      </w:r>
      <w:r w:rsidRPr="007878CF">
        <w:rPr>
          <w:rFonts w:ascii="Simplified Arabic" w:hAnsi="Simplified Arabic" w:cs="Simplified Arabic"/>
          <w:sz w:val="24"/>
          <w:szCs w:val="24"/>
          <w:rtl/>
        </w:rPr>
        <w:t xml:space="preserve"> في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صندوق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استئماني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طوعي </w:t>
      </w:r>
      <w:r w:rsidR="003110FC">
        <w:rPr>
          <w:rFonts w:ascii="Simplified Arabic" w:hAnsi="Simplified Arabic" w:cs="Simplified Arabic" w:hint="cs"/>
          <w:sz w:val="24"/>
          <w:szCs w:val="24"/>
          <w:rtl/>
        </w:rPr>
        <w:t>لتيسير</w:t>
      </w:r>
      <w:r w:rsidR="003110FC" w:rsidRPr="003110FC">
        <w:rPr>
          <w:rFonts w:ascii="Simplified Arabic" w:hAnsi="Simplified Arabic" w:cs="Simplified Arabic"/>
          <w:sz w:val="24"/>
          <w:szCs w:val="24"/>
          <w:rtl/>
        </w:rPr>
        <w:t xml:space="preserve"> مشاركة الشعوب الأصلية والمجتمعات المحلية</w:t>
      </w:r>
      <w:r w:rsidRPr="007878CF">
        <w:rPr>
          <w:rFonts w:ascii="Simplified Arabic" w:hAnsi="Simplified Arabic" w:cs="Simplified Arabic"/>
          <w:sz w:val="24"/>
          <w:szCs w:val="24"/>
          <w:rtl/>
        </w:rPr>
        <w:t>؛]</w:t>
      </w:r>
    </w:p>
    <w:p w14:paraId="3DA7C029" w14:textId="223E3AF3" w:rsidR="00C4232B" w:rsidRDefault="00C4232B" w:rsidP="0090098E">
      <w:pPr>
        <w:pStyle w:val="CBDDesicionText"/>
        <w:numPr>
          <w:ilvl w:val="0"/>
          <w:numId w:val="12"/>
        </w:numPr>
        <w:tabs>
          <w:tab w:val="clear" w:pos="567"/>
          <w:tab w:val="clear" w:pos="1134"/>
          <w:tab w:val="clear" w:pos="2268"/>
          <w:tab w:val="clear" w:pos="2835"/>
          <w:tab w:val="left" w:pos="1440"/>
          <w:tab w:val="left" w:pos="1620"/>
          <w:tab w:val="left" w:pos="2520"/>
        </w:tabs>
        <w:bidi/>
        <w:ind w:left="1260" w:firstLine="720"/>
        <w:rPr>
          <w:rFonts w:ascii="Simplified Arabic" w:hAnsi="Simplified Arabic" w:cs="Simplified Arabic"/>
          <w:sz w:val="24"/>
          <w:szCs w:val="24"/>
        </w:rPr>
      </w:pPr>
      <w:r w:rsidRPr="00C4232B">
        <w:rPr>
          <w:rFonts w:ascii="Simplified Arabic" w:hAnsi="Simplified Arabic" w:cs="Simplified Arabic"/>
          <w:i/>
          <w:iCs/>
          <w:sz w:val="24"/>
          <w:szCs w:val="24"/>
          <w:rtl/>
        </w:rPr>
        <w:t>يلاحظ</w:t>
      </w:r>
      <w:r w:rsidRPr="00C4232B">
        <w:rPr>
          <w:rFonts w:ascii="Simplified Arabic" w:hAnsi="Simplified Arabic" w:cs="Simplified Arabic"/>
          <w:sz w:val="24"/>
          <w:szCs w:val="24"/>
          <w:rtl/>
        </w:rPr>
        <w:t xml:space="preserve"> أن رؤساء </w:t>
      </w:r>
      <w:r>
        <w:rPr>
          <w:rFonts w:ascii="Simplified Arabic" w:hAnsi="Simplified Arabic" w:cs="Simplified Arabic" w:hint="cs"/>
          <w:sz w:val="24"/>
          <w:szCs w:val="24"/>
          <w:rtl/>
        </w:rPr>
        <w:t>الأفرقة</w:t>
      </w:r>
      <w:r w:rsidRPr="00C4232B">
        <w:rPr>
          <w:rFonts w:ascii="Simplified Arabic" w:hAnsi="Simplified Arabic" w:cs="Simplified Arabic"/>
          <w:sz w:val="24"/>
          <w:szCs w:val="24"/>
          <w:rtl/>
        </w:rPr>
        <w:t xml:space="preserve"> التي تنظر في المسائل بموجب بروتوكول </w:t>
      </w:r>
      <w:r w:rsidR="00690F3A" w:rsidRPr="00385D6F">
        <w:rPr>
          <w:rFonts w:ascii="Simplified Arabic" w:hAnsi="Simplified Arabic" w:cs="Simplified Arabic"/>
          <w:sz w:val="24"/>
          <w:szCs w:val="24"/>
          <w:rtl/>
        </w:rPr>
        <w:t>قرطاجنة</w:t>
      </w:r>
      <w:r w:rsidR="00690F3A" w:rsidRPr="00385D6F">
        <w:rPr>
          <w:rFonts w:ascii="Simplified Arabic" w:hAnsi="Simplified Arabic" w:cs="Simplified Arabic" w:hint="cs"/>
          <w:sz w:val="24"/>
          <w:szCs w:val="24"/>
          <w:rtl/>
        </w:rPr>
        <w:t xml:space="preserve"> </w:t>
      </w:r>
      <w:r w:rsidR="000528EC">
        <w:rPr>
          <w:rFonts w:ascii="Simplified Arabic" w:hAnsi="Simplified Arabic" w:cs="Simplified Arabic" w:hint="cs"/>
          <w:sz w:val="24"/>
          <w:szCs w:val="24"/>
          <w:rtl/>
        </w:rPr>
        <w:t>س</w:t>
      </w:r>
      <w:r w:rsidRPr="00C4232B">
        <w:rPr>
          <w:rFonts w:ascii="Simplified Arabic" w:hAnsi="Simplified Arabic" w:cs="Simplified Arabic"/>
          <w:sz w:val="24"/>
          <w:szCs w:val="24"/>
          <w:rtl/>
        </w:rPr>
        <w:t>يتم اختيارهم من بين الأطراف في البروتوكول.</w:t>
      </w:r>
    </w:p>
    <w:p w14:paraId="0F9C4606" w14:textId="78A20370" w:rsidR="007D4249" w:rsidRPr="007D4249" w:rsidRDefault="007D4249" w:rsidP="007D4249">
      <w:pPr>
        <w:bidi/>
        <w:spacing w:line="216" w:lineRule="auto"/>
        <w:ind w:left="720"/>
        <w:rPr>
          <w:rFonts w:cs="Simplified Arabic"/>
          <w:b/>
          <w:bCs/>
        </w:rPr>
      </w:pPr>
      <w:r w:rsidRPr="007D4249">
        <w:rPr>
          <w:rFonts w:cs="Simplified Arabic"/>
          <w:b/>
          <w:bCs/>
          <w:rtl/>
        </w:rPr>
        <w:t>رابعا</w:t>
      </w:r>
    </w:p>
    <w:p w14:paraId="41712EF8" w14:textId="0F0A3A1A" w:rsidR="007D4249" w:rsidRPr="007D4249" w:rsidRDefault="007D4249" w:rsidP="00DB14DB">
      <w:pPr>
        <w:bidi/>
        <w:spacing w:after="120" w:line="216" w:lineRule="auto"/>
        <w:ind w:left="720"/>
        <w:rPr>
          <w:rFonts w:cs="Simplified Arabic"/>
          <w:b/>
          <w:bCs/>
        </w:rPr>
      </w:pPr>
      <w:r w:rsidRPr="007D4249">
        <w:rPr>
          <w:rFonts w:cs="Simplified Arabic"/>
          <w:b/>
          <w:bCs/>
          <w:rtl/>
        </w:rPr>
        <w:t xml:space="preserve">توصية لمؤتمر الأطراف العامل </w:t>
      </w:r>
      <w:r>
        <w:rPr>
          <w:rFonts w:cs="Simplified Arabic" w:hint="cs"/>
          <w:b/>
          <w:bCs/>
          <w:rtl/>
        </w:rPr>
        <w:t>ك</w:t>
      </w:r>
      <w:r w:rsidRPr="007D4249">
        <w:rPr>
          <w:rFonts w:cs="Simplified Arabic"/>
          <w:b/>
          <w:bCs/>
          <w:rtl/>
        </w:rPr>
        <w:t xml:space="preserve">اجتماع </w:t>
      </w:r>
      <w:r>
        <w:rPr>
          <w:rFonts w:cs="Simplified Arabic" w:hint="cs"/>
          <w:b/>
          <w:bCs/>
          <w:rtl/>
        </w:rPr>
        <w:t>لل</w:t>
      </w:r>
      <w:r w:rsidRPr="007D4249">
        <w:rPr>
          <w:rFonts w:cs="Simplified Arabic"/>
          <w:b/>
          <w:bCs/>
          <w:rtl/>
        </w:rPr>
        <w:t>أطراف في بروتوكول ناغويا بشأن الحصول على الموارد الجينية والتقاسم العادل والمنصف للمنافع الناشئة عن استخدامها</w:t>
      </w:r>
    </w:p>
    <w:p w14:paraId="4B51AF11" w14:textId="73489E40" w:rsidR="00690F3A" w:rsidRDefault="00763C2C" w:rsidP="003110FC">
      <w:pPr>
        <w:pStyle w:val="ListParagraph"/>
        <w:numPr>
          <w:ilvl w:val="0"/>
          <w:numId w:val="6"/>
        </w:numPr>
        <w:bidi/>
        <w:spacing w:after="120" w:line="216" w:lineRule="auto"/>
        <w:ind w:left="713" w:firstLine="709"/>
        <w:contextualSpacing w:val="0"/>
        <w:jc w:val="both"/>
        <w:rPr>
          <w:rFonts w:eastAsia="MS Mincho" w:cs="Simplified Arabic"/>
          <w:lang w:val="en-US"/>
        </w:rPr>
      </w:pPr>
      <w:r w:rsidRPr="000E7485">
        <w:rPr>
          <w:rFonts w:eastAsia="MS Mincho" w:cs="Simplified Arabic" w:hint="cs"/>
          <w:i/>
          <w:iCs/>
          <w:rtl/>
          <w:lang w:val="en-US"/>
        </w:rPr>
        <w:t>ت</w:t>
      </w:r>
      <w:r w:rsidR="007D4249" w:rsidRPr="000E7485">
        <w:rPr>
          <w:rFonts w:eastAsia="MS Mincho" w:cs="Simplified Arabic"/>
          <w:i/>
          <w:iCs/>
          <w:rtl/>
          <w:lang w:val="en-US"/>
        </w:rPr>
        <w:t>وصي</w:t>
      </w:r>
      <w:r w:rsidR="007D4249" w:rsidRPr="007D4249">
        <w:rPr>
          <w:rFonts w:eastAsia="MS Mincho" w:cs="Simplified Arabic"/>
          <w:rtl/>
          <w:lang w:val="en-US"/>
        </w:rPr>
        <w:t xml:space="preserve"> بأن </w:t>
      </w:r>
      <w:r w:rsidR="007D4249" w:rsidRPr="003110FC">
        <w:rPr>
          <w:rFonts w:cs="Simplified Arabic" w:hint="cs"/>
          <w:sz w:val="22"/>
          <w:rtl/>
        </w:rPr>
        <w:t>يعتمد</w:t>
      </w:r>
      <w:r w:rsidR="007D4249" w:rsidRPr="007D4249">
        <w:rPr>
          <w:rFonts w:eastAsia="MS Mincho" w:cs="Simplified Arabic"/>
          <w:rtl/>
          <w:lang w:val="en-US"/>
        </w:rPr>
        <w:t xml:space="preserve"> مؤتمر الأطراف العامل </w:t>
      </w:r>
      <w:r w:rsidR="007D4249">
        <w:rPr>
          <w:rFonts w:eastAsia="MS Mincho" w:cs="Simplified Arabic" w:hint="cs"/>
          <w:rtl/>
          <w:lang w:val="en-US"/>
        </w:rPr>
        <w:t>ك</w:t>
      </w:r>
      <w:r w:rsidR="007D4249" w:rsidRPr="007D4249">
        <w:rPr>
          <w:rFonts w:eastAsia="MS Mincho" w:cs="Simplified Arabic"/>
          <w:rtl/>
          <w:lang w:val="en-US"/>
        </w:rPr>
        <w:t xml:space="preserve">اجتماع </w:t>
      </w:r>
      <w:r w:rsidR="007D4249">
        <w:rPr>
          <w:rFonts w:eastAsia="MS Mincho" w:cs="Simplified Arabic" w:hint="cs"/>
          <w:rtl/>
          <w:lang w:val="en-US"/>
        </w:rPr>
        <w:t>ل</w:t>
      </w:r>
      <w:r w:rsidR="007D4249" w:rsidRPr="007D4249">
        <w:rPr>
          <w:rFonts w:eastAsia="MS Mincho" w:cs="Simplified Arabic"/>
          <w:rtl/>
          <w:lang w:val="en-US"/>
        </w:rPr>
        <w:t xml:space="preserve">لأطراف في بروتوكول ناغويا، في اجتماعه السادس، </w:t>
      </w:r>
      <w:r w:rsidR="007470CA">
        <w:rPr>
          <w:rFonts w:eastAsia="MS Mincho" w:cs="Simplified Arabic" w:hint="cs"/>
          <w:rtl/>
          <w:lang w:val="en-US"/>
        </w:rPr>
        <w:t>مقررا على غرار ما يلي</w:t>
      </w:r>
      <w:r w:rsidR="007D4249" w:rsidRPr="007D4249">
        <w:rPr>
          <w:rFonts w:eastAsia="MS Mincho" w:cs="Simplified Arabic"/>
          <w:rtl/>
          <w:lang w:val="en-US"/>
        </w:rPr>
        <w:t>:</w:t>
      </w:r>
    </w:p>
    <w:p w14:paraId="72CC11C5" w14:textId="69254494" w:rsidR="00271007" w:rsidRDefault="00271007" w:rsidP="00271007">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Pr="00C26219">
        <w:rPr>
          <w:rFonts w:eastAsia="MS Mincho" w:cs="Simplified Arabic"/>
          <w:i/>
          <w:iCs/>
          <w:rtl/>
          <w:lang w:val="en-US"/>
        </w:rPr>
        <w:t xml:space="preserve">مؤتمر </w:t>
      </w:r>
      <w:r w:rsidRPr="00271007">
        <w:rPr>
          <w:rFonts w:eastAsia="MS Mincho" w:cs="Simplified Arabic"/>
          <w:i/>
          <w:iCs/>
          <w:rtl/>
          <w:lang w:val="en-US"/>
        </w:rPr>
        <w:t xml:space="preserve">الأطراف العامل </w:t>
      </w:r>
      <w:r w:rsidRPr="00271007">
        <w:rPr>
          <w:rFonts w:eastAsia="MS Mincho" w:cs="Simplified Arabic" w:hint="cs"/>
          <w:i/>
          <w:iCs/>
          <w:rtl/>
          <w:lang w:val="en-US"/>
        </w:rPr>
        <w:t>ك</w:t>
      </w:r>
      <w:r w:rsidRPr="00271007">
        <w:rPr>
          <w:rFonts w:eastAsia="MS Mincho" w:cs="Simplified Arabic"/>
          <w:i/>
          <w:iCs/>
          <w:rtl/>
          <w:lang w:val="en-US"/>
        </w:rPr>
        <w:t>اجتماع الأطراف في بروتوكول ناغويا</w:t>
      </w:r>
      <w:r w:rsidRPr="00C26219">
        <w:rPr>
          <w:rFonts w:eastAsia="MS Mincho" w:cs="Simplified Arabic"/>
          <w:i/>
          <w:iCs/>
          <w:rtl/>
          <w:lang w:val="en-US"/>
        </w:rPr>
        <w:t>،</w:t>
      </w:r>
    </w:p>
    <w:p w14:paraId="4581DCA5" w14:textId="37FF8FC4" w:rsidR="00271007" w:rsidRDefault="007B0E08" w:rsidP="00271007">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lastRenderedPageBreak/>
        <w:t xml:space="preserve">إذ يُسلم </w:t>
      </w:r>
      <w:r w:rsidRPr="007B0E08">
        <w:rPr>
          <w:rFonts w:eastAsia="MS Mincho" w:cs="Simplified Arabic" w:hint="cs"/>
          <w:rtl/>
          <w:lang w:val="en-US"/>
        </w:rPr>
        <w:t>ب</w:t>
      </w:r>
      <w:r w:rsidRPr="007B0E08">
        <w:rPr>
          <w:rFonts w:eastAsia="MS Mincho" w:cs="Simplified Arabic"/>
          <w:rtl/>
          <w:lang w:val="en-US"/>
        </w:rPr>
        <w:t xml:space="preserve">ضرورة ضمان </w:t>
      </w:r>
      <w:r w:rsidR="00652BA5" w:rsidRPr="00652BA5">
        <w:rPr>
          <w:rFonts w:eastAsia="MS Mincho" w:cs="Simplified Arabic"/>
          <w:rtl/>
          <w:lang w:val="en-US"/>
        </w:rPr>
        <w:t>[شمولية وشفافية وإنصاف] [نزاهة]</w:t>
      </w:r>
      <w:r w:rsidR="00652BA5">
        <w:rPr>
          <w:rFonts w:eastAsia="MS Mincho" w:cs="Simplified Arabic" w:hint="cs"/>
          <w:rtl/>
          <w:lang w:val="en-US"/>
        </w:rPr>
        <w:t xml:space="preserve"> </w:t>
      </w:r>
      <w:r w:rsidRPr="007B0E08">
        <w:rPr>
          <w:rFonts w:eastAsia="MS Mincho" w:cs="Simplified Arabic"/>
          <w:rtl/>
          <w:lang w:val="en-US"/>
        </w:rPr>
        <w:t xml:space="preserve">بروتوكول ناغويا بشأن الحصول على الموارد الجينية والتقاسم العادل والمنصف للمنافع </w:t>
      </w:r>
      <w:r>
        <w:rPr>
          <w:rFonts w:eastAsia="MS Mincho" w:cs="Simplified Arabic" w:hint="cs"/>
          <w:rtl/>
          <w:lang w:val="en-US"/>
        </w:rPr>
        <w:t>الناشئة</w:t>
      </w:r>
      <w:r w:rsidRPr="007B0E08">
        <w:rPr>
          <w:rFonts w:eastAsia="MS Mincho" w:cs="Simplified Arabic"/>
          <w:rtl/>
          <w:lang w:val="en-US"/>
        </w:rPr>
        <w:t xml:space="preserve"> عن استخدامها، مع السعي لتحقيق الكفاءة</w:t>
      </w:r>
      <w:r w:rsidR="00CD10E1">
        <w:rPr>
          <w:rFonts w:eastAsia="MS Mincho" w:cs="Simplified Arabic" w:hint="cs"/>
          <w:rtl/>
          <w:lang w:val="en-US"/>
        </w:rPr>
        <w:t xml:space="preserve">، وحسب الاقتضاء، </w:t>
      </w:r>
      <w:r w:rsidRPr="007B0E08">
        <w:rPr>
          <w:rFonts w:eastAsia="MS Mincho" w:cs="Simplified Arabic"/>
          <w:rtl/>
          <w:lang w:val="en-US"/>
        </w:rPr>
        <w:t xml:space="preserve">تكامل العمليات مع اتفاقية التنوع البيولوجي وبروتوكول قرطاجنة </w:t>
      </w:r>
      <w:r w:rsidR="00C314A4">
        <w:rPr>
          <w:rFonts w:eastAsia="MS Mincho" w:cs="Simplified Arabic" w:hint="cs"/>
          <w:rtl/>
          <w:lang w:val="en-US"/>
        </w:rPr>
        <w:t>لل</w:t>
      </w:r>
      <w:r w:rsidRPr="007B0E08">
        <w:rPr>
          <w:rFonts w:eastAsia="MS Mincho" w:cs="Simplified Arabic"/>
          <w:rtl/>
          <w:lang w:val="en-US"/>
        </w:rPr>
        <w:t>سلامة الأحيائية،</w:t>
      </w:r>
    </w:p>
    <w:p w14:paraId="23266795" w14:textId="77777777" w:rsidR="00CD10E1" w:rsidRPr="00C32A4F" w:rsidRDefault="00CD10E1" w:rsidP="00CD10E1">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C32A4F">
        <w:rPr>
          <w:rFonts w:eastAsia="MS Mincho" w:cs="Simplified Arabic" w:hint="cs"/>
          <w:i/>
          <w:iCs/>
          <w:rtl/>
          <w:lang w:val="en-US"/>
        </w:rPr>
        <w:t>وإذ يعيد التأكيد</w:t>
      </w:r>
      <w:r w:rsidRPr="00C32A4F">
        <w:rPr>
          <w:rFonts w:eastAsia="MS Mincho" w:cs="Simplified Arabic" w:hint="cs"/>
          <w:rtl/>
          <w:lang w:val="en-US"/>
        </w:rPr>
        <w:t xml:space="preserve"> </w:t>
      </w:r>
      <w:r w:rsidRPr="00C32A4F">
        <w:rPr>
          <w:rFonts w:eastAsia="MS Mincho" w:cs="Simplified Arabic"/>
          <w:rtl/>
          <w:lang w:val="en-US"/>
        </w:rPr>
        <w:t xml:space="preserve">على الدور المهم للتكنولوجيا في دعم كفاءة وفعالية الاجتماعات، دون المساس </w:t>
      </w:r>
      <w:r w:rsidRPr="00C32A4F">
        <w:rPr>
          <w:rFonts w:eastAsia="MS Mincho" w:cs="Simplified Arabic" w:hint="cs"/>
          <w:rtl/>
          <w:lang w:val="en-US"/>
        </w:rPr>
        <w:t xml:space="preserve">باتخاذ القرارات </w:t>
      </w:r>
      <w:r w:rsidRPr="00C32A4F">
        <w:rPr>
          <w:rFonts w:eastAsia="MS Mincho" w:cs="Simplified Arabic"/>
          <w:rtl/>
          <w:lang w:val="en-US"/>
        </w:rPr>
        <w:t>بالتوافق،</w:t>
      </w:r>
    </w:p>
    <w:p w14:paraId="0F411A6A" w14:textId="78A3B179" w:rsidR="008A288C" w:rsidRDefault="008A288C"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يحيط علم</w:t>
      </w:r>
      <w:r w:rsidR="00C32A4F">
        <w:rPr>
          <w:rFonts w:eastAsia="MS Mincho" w:cs="Simplified Arabic" w:hint="cs"/>
          <w:i/>
          <w:iCs/>
          <w:rtl/>
          <w:lang w:val="en-US"/>
        </w:rPr>
        <w:t>ا</w:t>
      </w:r>
      <w:r w:rsidRPr="007615BF">
        <w:rPr>
          <w:rFonts w:eastAsia="MS Mincho" w:cs="Simplified Arabic"/>
          <w:rtl/>
          <w:lang w:val="en-US"/>
        </w:rPr>
        <w:t xml:space="preserve"> </w:t>
      </w:r>
      <w:r w:rsidR="007615BF">
        <w:rPr>
          <w:rFonts w:eastAsia="MS Mincho" w:cs="Simplified Arabic" w:hint="cs"/>
          <w:rtl/>
          <w:lang w:val="en-US"/>
        </w:rPr>
        <w:t>بالمقرر</w:t>
      </w:r>
      <w:r w:rsidRPr="007615BF">
        <w:rPr>
          <w:rFonts w:eastAsia="MS Mincho" w:cs="Simplified Arabic"/>
          <w:rtl/>
          <w:lang w:val="en-US"/>
        </w:rPr>
        <w:t xml:space="preserve"> 17/-- الصادر عن مؤتمر الأطراف في الاتفاقية؛</w:t>
      </w:r>
    </w:p>
    <w:p w14:paraId="7E58A63B" w14:textId="2D047261" w:rsidR="007615BF" w:rsidRPr="00704331" w:rsidRDefault="007615BF"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يرحب</w:t>
      </w:r>
      <w:r w:rsidRPr="007615BF">
        <w:rPr>
          <w:rFonts w:eastAsia="MS Mincho" w:cs="Simplified Arabic"/>
          <w:rtl/>
          <w:lang w:val="en-US"/>
        </w:rPr>
        <w:t xml:space="preserve"> بالتقدم المحرز </w:t>
      </w:r>
      <w:r w:rsidRPr="00704331">
        <w:rPr>
          <w:rFonts w:eastAsia="MS Mincho" w:cs="Simplified Arabic"/>
          <w:rtl/>
          <w:lang w:val="en-US"/>
        </w:rPr>
        <w:t xml:space="preserve">في أداة تتبع </w:t>
      </w:r>
      <w:r w:rsidRPr="00704331">
        <w:rPr>
          <w:rFonts w:eastAsia="MS Mincho" w:cs="Simplified Arabic" w:hint="cs"/>
          <w:rtl/>
          <w:lang w:val="en-US"/>
        </w:rPr>
        <w:t>المقرر</w:t>
      </w:r>
      <w:r w:rsidR="00C32A4F" w:rsidRPr="00704331">
        <w:rPr>
          <w:rFonts w:eastAsia="MS Mincho" w:cs="Simplified Arabic" w:hint="cs"/>
          <w:rtl/>
          <w:lang w:val="en-US"/>
        </w:rPr>
        <w:t>ات</w:t>
      </w:r>
      <w:r w:rsidRPr="00704331">
        <w:rPr>
          <w:rFonts w:eastAsia="MS Mincho" w:cs="Simplified Arabic"/>
          <w:rtl/>
          <w:lang w:val="en-US"/>
        </w:rPr>
        <w:t xml:space="preserve"> التي تم تطويرها </w:t>
      </w:r>
      <w:r w:rsidR="00C32A4F" w:rsidRPr="00704331">
        <w:rPr>
          <w:rFonts w:eastAsia="MS Mincho" w:cs="Simplified Arabic" w:hint="cs"/>
          <w:rtl/>
          <w:lang w:val="en-US"/>
        </w:rPr>
        <w:t>تماشيا مع</w:t>
      </w:r>
      <w:r w:rsidRPr="00704331">
        <w:rPr>
          <w:rFonts w:eastAsia="MS Mincho" w:cs="Simplified Arabic"/>
          <w:rtl/>
          <w:lang w:val="en-US"/>
        </w:rPr>
        <w:t xml:space="preserve"> </w:t>
      </w:r>
      <w:r w:rsidR="00C32A4F" w:rsidRPr="00704331">
        <w:rPr>
          <w:rFonts w:eastAsia="MS Mincho" w:cs="Simplified Arabic" w:hint="cs"/>
          <w:rtl/>
          <w:lang w:val="en-US"/>
        </w:rPr>
        <w:t>ال</w:t>
      </w:r>
      <w:r w:rsidR="003C3C13" w:rsidRPr="00704331">
        <w:rPr>
          <w:rFonts w:eastAsia="MS Mincho" w:cs="Simplified Arabic" w:hint="cs"/>
          <w:rtl/>
          <w:lang w:val="en-US"/>
        </w:rPr>
        <w:t xml:space="preserve">مقرر </w:t>
      </w:r>
      <w:hyperlink r:id="rId22" w:history="1">
        <w:r w:rsidR="003C3C13" w:rsidRPr="00704331">
          <w:rPr>
            <w:rStyle w:val="Hyperlink"/>
            <w:rFonts w:eastAsia="MS Mincho" w:cs="Simplified Arabic" w:hint="cs"/>
            <w:rtl/>
            <w:lang w:val="en-US"/>
          </w:rPr>
          <w:t>12/28</w:t>
        </w:r>
      </w:hyperlink>
      <w:r w:rsidR="003C3C13" w:rsidRPr="00704331">
        <w:rPr>
          <w:rFonts w:eastAsia="MS Mincho" w:cs="Simplified Arabic" w:hint="cs"/>
          <w:rtl/>
          <w:lang w:val="en-US"/>
        </w:rPr>
        <w:t xml:space="preserve"> </w:t>
      </w:r>
      <w:r w:rsidRPr="00704331">
        <w:rPr>
          <w:rFonts w:eastAsia="MS Mincho" w:cs="Simplified Arabic"/>
          <w:rtl/>
          <w:lang w:val="en-US"/>
        </w:rPr>
        <w:t>الصادر في 17 أكتوبر</w:t>
      </w:r>
      <w:r w:rsidR="00C32A4F" w:rsidRPr="00704331">
        <w:rPr>
          <w:rFonts w:eastAsia="MS Mincho" w:cs="Simplified Arabic" w:hint="cs"/>
          <w:rtl/>
          <w:lang w:val="en-US"/>
        </w:rPr>
        <w:t>/تشرين الأول</w:t>
      </w:r>
      <w:r w:rsidRPr="00704331">
        <w:rPr>
          <w:rFonts w:eastAsia="MS Mincho" w:cs="Simplified Arabic"/>
          <w:rtl/>
          <w:lang w:val="en-US"/>
        </w:rPr>
        <w:t xml:space="preserve"> 2014 عن مؤتمر الأطراف في الاتفاقية، </w:t>
      </w:r>
      <w:r w:rsidR="00F9575A" w:rsidRPr="00704331">
        <w:rPr>
          <w:rFonts w:eastAsia="MS Mincho" w:cs="Simplified Arabic" w:hint="cs"/>
          <w:rtl/>
          <w:lang w:val="en-US"/>
        </w:rPr>
        <w:t>على النحو ال</w:t>
      </w:r>
      <w:r w:rsidRPr="00704331">
        <w:rPr>
          <w:rFonts w:eastAsia="MS Mincho" w:cs="Simplified Arabic"/>
          <w:rtl/>
          <w:lang w:val="en-US"/>
        </w:rPr>
        <w:t xml:space="preserve">موضح في الوثيقة </w:t>
      </w:r>
      <w:hyperlink r:id="rId23" w:history="1">
        <w:r w:rsidRPr="00704331">
          <w:rPr>
            <w:rStyle w:val="Hyperlink"/>
            <w:rFonts w:eastAsia="MS Mincho" w:cs="Simplified Arabic"/>
            <w:lang w:val="en-US"/>
          </w:rPr>
          <w:t>CBD/SBI/6/INF/11</w:t>
        </w:r>
      </w:hyperlink>
      <w:r w:rsidRPr="00704331">
        <w:rPr>
          <w:rFonts w:eastAsia="MS Mincho" w:cs="Simplified Arabic"/>
          <w:rtl/>
          <w:lang w:val="en-US"/>
        </w:rPr>
        <w:t>؛</w:t>
      </w:r>
    </w:p>
    <w:p w14:paraId="1FDB3C3E" w14:textId="528EC62E" w:rsidR="00873DB3" w:rsidRDefault="00873DB3"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F37A1B">
        <w:rPr>
          <w:rFonts w:eastAsia="MS Mincho" w:cs="Simplified Arabic"/>
          <w:i/>
          <w:iCs/>
          <w:rtl/>
          <w:lang w:val="en-US"/>
        </w:rPr>
        <w:t>يقرر</w:t>
      </w:r>
      <w:r w:rsidR="00F37A1B">
        <w:rPr>
          <w:rFonts w:eastAsia="MS Mincho" w:cs="Simplified Arabic" w:hint="cs"/>
          <w:i/>
          <w:iCs/>
          <w:rtl/>
          <w:lang w:val="en-US"/>
        </w:rPr>
        <w:t xml:space="preserve"> </w:t>
      </w:r>
      <w:r w:rsidR="00F37A1B" w:rsidRPr="00F37A1B">
        <w:rPr>
          <w:rFonts w:eastAsia="MS Mincho" w:cs="Simplified Arabic" w:hint="cs"/>
          <w:rtl/>
          <w:lang w:val="en-US"/>
        </w:rPr>
        <w:t>أنه ينبغي أن تُدرج مقررات</w:t>
      </w:r>
      <w:r w:rsidR="00F37A1B">
        <w:rPr>
          <w:rFonts w:eastAsia="MS Mincho" w:cs="Simplified Arabic" w:hint="cs"/>
          <w:i/>
          <w:iCs/>
          <w:rtl/>
          <w:lang w:val="en-US"/>
        </w:rPr>
        <w:t xml:space="preserve"> </w:t>
      </w:r>
      <w:r w:rsidRPr="00873DB3">
        <w:rPr>
          <w:rFonts w:eastAsia="MS Mincho" w:cs="Simplified Arabic"/>
          <w:rtl/>
          <w:lang w:val="en-US"/>
        </w:rPr>
        <w:t xml:space="preserve">مؤتمر الأطراف </w:t>
      </w:r>
      <w:r w:rsidR="00F37A1B">
        <w:rPr>
          <w:rFonts w:eastAsia="MS Mincho" w:cs="Simplified Arabic" w:hint="cs"/>
          <w:rtl/>
          <w:lang w:val="en-US"/>
        </w:rPr>
        <w:t>العامل</w:t>
      </w:r>
      <w:r w:rsidRPr="00873DB3">
        <w:rPr>
          <w:rFonts w:eastAsia="MS Mincho" w:cs="Simplified Arabic"/>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00F37A1B">
        <w:rPr>
          <w:rFonts w:eastAsia="MS Mincho" w:cs="Simplified Arabic" w:hint="cs"/>
          <w:rtl/>
          <w:lang w:val="en-US"/>
        </w:rPr>
        <w:t>المقررات</w:t>
      </w:r>
      <w:r w:rsidRPr="00873DB3">
        <w:rPr>
          <w:rFonts w:eastAsia="MS Mincho" w:cs="Simplified Arabic"/>
          <w:rtl/>
          <w:lang w:val="en-US"/>
        </w:rPr>
        <w:t>؛</w:t>
      </w:r>
    </w:p>
    <w:p w14:paraId="525C5F51" w14:textId="1EA4CBCE" w:rsidR="00F37A1B" w:rsidRDefault="00FF083E"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0528EC">
        <w:rPr>
          <w:rFonts w:eastAsia="MS Mincho" w:cs="Simplified Arabic"/>
          <w:i/>
          <w:iCs/>
          <w:rtl/>
          <w:lang w:val="en-US"/>
        </w:rPr>
        <w:t>يطلب</w:t>
      </w:r>
      <w:r w:rsidRPr="00FF083E">
        <w:rPr>
          <w:rFonts w:eastAsia="MS Mincho" w:cs="Simplified Arabic"/>
          <w:rtl/>
          <w:lang w:val="en-US"/>
        </w:rPr>
        <w:t xml:space="preserve"> </w:t>
      </w:r>
      <w:r>
        <w:rPr>
          <w:rFonts w:eastAsia="MS Mincho" w:cs="Simplified Arabic" w:hint="cs"/>
          <w:rtl/>
          <w:lang w:val="en-US"/>
        </w:rPr>
        <w:t>إلى</w:t>
      </w:r>
      <w:r w:rsidRPr="00FF083E">
        <w:rPr>
          <w:rFonts w:eastAsia="MS Mincho" w:cs="Simplified Arabic"/>
          <w:rtl/>
          <w:lang w:val="en-US"/>
        </w:rPr>
        <w:t xml:space="preserve"> الأمين</w:t>
      </w:r>
      <w:r>
        <w:rPr>
          <w:rFonts w:eastAsia="MS Mincho" w:cs="Simplified Arabic" w:hint="cs"/>
          <w:rtl/>
          <w:lang w:val="en-US"/>
        </w:rPr>
        <w:t>ة</w:t>
      </w:r>
      <w:r w:rsidRPr="00FF083E">
        <w:rPr>
          <w:rFonts w:eastAsia="MS Mincho" w:cs="Simplified Arabic"/>
          <w:rtl/>
          <w:lang w:val="en-US"/>
        </w:rPr>
        <w:t xml:space="preserve"> التنفيذي</w:t>
      </w:r>
      <w:r>
        <w:rPr>
          <w:rFonts w:eastAsia="MS Mincho" w:cs="Simplified Arabic" w:hint="cs"/>
          <w:rtl/>
          <w:lang w:val="en-US"/>
        </w:rPr>
        <w:t>ة</w:t>
      </w:r>
      <w:r w:rsidRPr="00FF083E">
        <w:rPr>
          <w:rFonts w:eastAsia="MS Mincho" w:cs="Simplified Arabic"/>
          <w:rtl/>
          <w:lang w:val="en-US"/>
        </w:rPr>
        <w:t xml:space="preserve"> اتخاذ الخطوات اللازمة في هذا الصدد، بدءا </w:t>
      </w:r>
      <w:r>
        <w:rPr>
          <w:rFonts w:eastAsia="MS Mincho" w:cs="Simplified Arabic" w:hint="cs"/>
          <w:rtl/>
          <w:lang w:val="en-US"/>
        </w:rPr>
        <w:t>بمقررات</w:t>
      </w:r>
      <w:r w:rsidRPr="00FF083E">
        <w:rPr>
          <w:rFonts w:eastAsia="MS Mincho" w:cs="Simplified Arabic"/>
          <w:rtl/>
          <w:lang w:val="en-US"/>
        </w:rPr>
        <w:t xml:space="preserve"> اجتماعيه الرابع والخامس؛</w:t>
      </w:r>
    </w:p>
    <w:p w14:paraId="1769B171" w14:textId="614230B4" w:rsidR="00FF083E" w:rsidRDefault="00FF083E"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BD69A0">
        <w:rPr>
          <w:rFonts w:eastAsia="MS Mincho" w:cs="Simplified Arabic" w:hint="cs"/>
          <w:i/>
          <w:iCs/>
          <w:rtl/>
          <w:lang w:val="en-US"/>
        </w:rPr>
        <w:t>يشير</w:t>
      </w:r>
      <w:r w:rsidRPr="00BD69A0">
        <w:rPr>
          <w:rFonts w:eastAsia="MS Mincho" w:cs="Simplified Arabic" w:hint="cs"/>
          <w:rtl/>
          <w:lang w:val="en-US"/>
        </w:rPr>
        <w:t xml:space="preserve"> إلى مقرره </w:t>
      </w:r>
      <w:hyperlink r:id="rId24" w:history="1">
        <w:r w:rsidRPr="00BD69A0">
          <w:rPr>
            <w:rStyle w:val="Hyperlink"/>
            <w:rFonts w:eastAsia="MS Mincho" w:cs="Simplified Arabic"/>
            <w:lang w:val="en-US"/>
          </w:rPr>
          <w:t>NP-1/12</w:t>
        </w:r>
      </w:hyperlink>
      <w:r w:rsidRPr="00BD69A0">
        <w:rPr>
          <w:rFonts w:eastAsia="MS Mincho" w:cs="Simplified Arabic"/>
          <w:rtl/>
          <w:lang w:val="en-US"/>
        </w:rPr>
        <w:t xml:space="preserve"> الصادر في 14 أكتوبر</w:t>
      </w:r>
      <w:r w:rsidR="000D6C0F" w:rsidRPr="00BD69A0">
        <w:rPr>
          <w:rFonts w:eastAsia="MS Mincho" w:cs="Simplified Arabic" w:hint="cs"/>
          <w:rtl/>
          <w:lang w:val="en-US"/>
        </w:rPr>
        <w:t>/تشرين الأول</w:t>
      </w:r>
      <w:r w:rsidRPr="00BD69A0">
        <w:rPr>
          <w:rFonts w:eastAsia="MS Mincho" w:cs="Simplified Arabic"/>
          <w:rtl/>
          <w:lang w:val="en-US"/>
        </w:rPr>
        <w:t xml:space="preserve"> 2014، والذي قرر بموجبه عقد اجتماعاته العادية</w:t>
      </w:r>
      <w:r w:rsidRPr="00FF083E">
        <w:rPr>
          <w:rFonts w:eastAsia="MS Mincho" w:cs="Simplified Arabic"/>
          <w:rtl/>
          <w:lang w:val="en-US"/>
        </w:rPr>
        <w:t xml:space="preserve"> </w:t>
      </w:r>
      <w:r w:rsidR="000D6C0F">
        <w:rPr>
          <w:rFonts w:eastAsia="MS Mincho" w:cs="Simplified Arabic" w:hint="cs"/>
          <w:rtl/>
          <w:lang w:val="en-US"/>
        </w:rPr>
        <w:t>المقبلة</w:t>
      </w:r>
      <w:r w:rsidRPr="00FF083E">
        <w:rPr>
          <w:rFonts w:eastAsia="MS Mincho" w:cs="Simplified Arabic"/>
          <w:rtl/>
          <w:lang w:val="en-US"/>
        </w:rPr>
        <w:t xml:space="preserve"> بالتزامن مع اجتماعات مؤتمر الأطراف في الاتفاقية واجتماعات مؤتمر الأطراف </w:t>
      </w:r>
      <w:r w:rsidR="000D6C0F">
        <w:rPr>
          <w:rFonts w:eastAsia="MS Mincho" w:cs="Simplified Arabic" w:hint="cs"/>
          <w:rtl/>
          <w:lang w:val="en-US"/>
        </w:rPr>
        <w:t xml:space="preserve">العامل </w:t>
      </w:r>
      <w:r w:rsidRPr="00FF083E">
        <w:rPr>
          <w:rFonts w:eastAsia="MS Mincho" w:cs="Simplified Arabic"/>
          <w:rtl/>
          <w:lang w:val="en-US"/>
        </w:rPr>
        <w:t xml:space="preserve">كاجتماع للأطراف في بروتوكول </w:t>
      </w:r>
      <w:r w:rsidR="000D6C0F">
        <w:rPr>
          <w:rFonts w:eastAsia="MS Mincho" w:cs="Simplified Arabic" w:hint="cs"/>
          <w:rtl/>
          <w:lang w:val="en-US"/>
        </w:rPr>
        <w:t>قرطاجنة</w:t>
      </w:r>
      <w:r w:rsidRPr="00FF083E">
        <w:rPr>
          <w:rFonts w:eastAsia="MS Mincho" w:cs="Simplified Arabic"/>
          <w:rtl/>
          <w:lang w:val="en-US"/>
        </w:rPr>
        <w:t xml:space="preserve"> </w:t>
      </w:r>
      <w:r w:rsidR="000D6C0F">
        <w:rPr>
          <w:rFonts w:eastAsia="MS Mincho" w:cs="Simplified Arabic" w:hint="cs"/>
          <w:rtl/>
          <w:lang w:val="en-US"/>
        </w:rPr>
        <w:t>لل</w:t>
      </w:r>
      <w:r w:rsidRPr="00FF083E">
        <w:rPr>
          <w:rFonts w:eastAsia="MS Mincho" w:cs="Simplified Arabic"/>
          <w:rtl/>
          <w:lang w:val="en-US"/>
        </w:rPr>
        <w:t>سلامة الأحيائية في غضون فترة أسبوعين؛</w:t>
      </w:r>
    </w:p>
    <w:p w14:paraId="762FA3A2" w14:textId="2F9DC35C" w:rsidR="00B70E6D" w:rsidRPr="00B70E6D" w:rsidRDefault="00B70E6D" w:rsidP="00B70E6D">
      <w:pPr>
        <w:tabs>
          <w:tab w:val="left" w:pos="1280"/>
          <w:tab w:val="right" w:pos="1620"/>
          <w:tab w:val="right" w:pos="2340"/>
          <w:tab w:val="right" w:pos="2790"/>
        </w:tabs>
        <w:bidi/>
        <w:spacing w:after="120" w:line="216" w:lineRule="auto"/>
        <w:ind w:left="1350" w:firstLine="450"/>
        <w:jc w:val="both"/>
        <w:rPr>
          <w:rFonts w:eastAsia="MS Mincho" w:cs="Simplified Arabic"/>
          <w:lang w:val="en-US"/>
        </w:rPr>
      </w:pPr>
      <w:r w:rsidRPr="00B70E6D">
        <w:rPr>
          <w:rFonts w:eastAsia="MS Mincho" w:cs="Simplified Arabic"/>
          <w:rtl/>
          <w:lang w:val="en-US"/>
        </w:rPr>
        <w:t>[6</w:t>
      </w:r>
      <w:r>
        <w:rPr>
          <w:rFonts w:eastAsia="MS Mincho" w:cs="Simplified Arabic" w:hint="cs"/>
          <w:rtl/>
          <w:lang w:val="en-US"/>
        </w:rPr>
        <w:t>-</w:t>
      </w:r>
      <w:r>
        <w:rPr>
          <w:rFonts w:eastAsia="MS Mincho" w:cs="Simplified Arabic"/>
          <w:rtl/>
          <w:lang w:val="en-US"/>
        </w:rPr>
        <w:tab/>
      </w:r>
      <w:r>
        <w:rPr>
          <w:rFonts w:eastAsia="MS Mincho" w:cs="Simplified Arabic"/>
          <w:rtl/>
          <w:lang w:val="en-US"/>
        </w:rPr>
        <w:tab/>
      </w:r>
      <w:r w:rsidRPr="0069153C">
        <w:rPr>
          <w:rFonts w:ascii="Simplified Arabic" w:hAnsi="Simplified Arabic" w:cs="Simplified Arabic" w:hint="cs"/>
          <w:i/>
          <w:iCs/>
          <w:rtl/>
        </w:rPr>
        <w:t>يكرر تأكيد</w:t>
      </w:r>
      <w:r w:rsidRPr="005D48EF">
        <w:rPr>
          <w:rFonts w:ascii="Simplified Arabic" w:hAnsi="Simplified Arabic" w:cs="Simplified Arabic"/>
          <w:rtl/>
        </w:rPr>
        <w:t xml:space="preserve"> </w:t>
      </w:r>
      <w:r w:rsidRPr="00B70E6D">
        <w:rPr>
          <w:rFonts w:eastAsia="MS Mincho" w:cs="Simplified Arabic"/>
          <w:rtl/>
          <w:lang w:val="en-US"/>
        </w:rPr>
        <w:t>دعوته للأطراف [</w:t>
      </w:r>
      <w:r>
        <w:rPr>
          <w:rFonts w:eastAsia="MS Mincho" w:cs="Simplified Arabic" w:hint="cs"/>
          <w:rtl/>
          <w:lang w:val="en-US"/>
        </w:rPr>
        <w:t xml:space="preserve">من </w:t>
      </w:r>
      <w:r w:rsidRPr="00B70E6D">
        <w:rPr>
          <w:rFonts w:eastAsia="MS Mincho" w:cs="Simplified Arabic"/>
          <w:rtl/>
          <w:lang w:val="en-US"/>
        </w:rPr>
        <w:t>الدول المتقدمة] [والأطراف الأخرى القادرة على ذلك] [لزيادة مساهماته</w:t>
      </w:r>
      <w:r>
        <w:rPr>
          <w:rFonts w:eastAsia="MS Mincho" w:cs="Simplified Arabic" w:hint="cs"/>
          <w:rtl/>
          <w:lang w:val="en-US"/>
        </w:rPr>
        <w:t>ا</w:t>
      </w:r>
      <w:r w:rsidRPr="00B70E6D">
        <w:rPr>
          <w:rFonts w:eastAsia="MS Mincho" w:cs="Simplified Arabic"/>
          <w:rtl/>
          <w:lang w:val="en-US"/>
        </w:rPr>
        <w:t xml:space="preserve">] [للمساهمة] في الصناديق الاستئمانية الطوعية ذات الصلة لضمان المشاركة الكاملة والفعالة لممثلي </w:t>
      </w:r>
      <w:r w:rsidR="00E6486D">
        <w:rPr>
          <w:rFonts w:eastAsia="MS Mincho" w:cs="Simplified Arabic" w:hint="cs"/>
          <w:rtl/>
          <w:lang w:val="en-US"/>
        </w:rPr>
        <w:t>الأطراف من</w:t>
      </w:r>
      <w:r w:rsidR="00E6486D" w:rsidRPr="003D11CA">
        <w:rPr>
          <w:rFonts w:eastAsia="MS Mincho" w:cs="Simplified Arabic"/>
          <w:rtl/>
          <w:lang w:val="en-US"/>
        </w:rPr>
        <w:t xml:space="preserve"> الدول النامية</w:t>
      </w:r>
      <w:r w:rsidRPr="00B70E6D">
        <w:rPr>
          <w:rFonts w:eastAsia="MS Mincho" w:cs="Simplified Arabic"/>
          <w:rtl/>
          <w:lang w:val="en-US"/>
        </w:rPr>
        <w:t xml:space="preserve">، ولا سيما أقل البلدان نموا والدول الجزرية الصغيرة النامية من بينها، </w:t>
      </w:r>
      <w:r w:rsidR="00E6486D" w:rsidRPr="005D48EF">
        <w:rPr>
          <w:rFonts w:ascii="Simplified Arabic" w:hAnsi="Simplified Arabic" w:cs="Simplified Arabic"/>
          <w:rtl/>
        </w:rPr>
        <w:t xml:space="preserve">والأطراف </w:t>
      </w:r>
      <w:r w:rsidR="00E6486D" w:rsidRPr="005A7274">
        <w:rPr>
          <w:rFonts w:ascii="Simplified Arabic" w:hAnsi="Simplified Arabic" w:cs="Simplified Arabic"/>
          <w:rtl/>
        </w:rPr>
        <w:t>التي تمر اقتصاداتها بمرحلة انتقالية</w:t>
      </w:r>
      <w:r w:rsidRPr="00B70E6D">
        <w:rPr>
          <w:rFonts w:eastAsia="MS Mincho" w:cs="Simplified Arabic"/>
          <w:rtl/>
          <w:lang w:val="en-US"/>
        </w:rPr>
        <w:t>، فضلا عن زيادة مساهمته</w:t>
      </w:r>
      <w:r w:rsidR="00E6486D">
        <w:rPr>
          <w:rFonts w:eastAsia="MS Mincho" w:cs="Simplified Arabic" w:hint="cs"/>
          <w:rtl/>
          <w:lang w:val="en-US"/>
        </w:rPr>
        <w:t>ا</w:t>
      </w:r>
      <w:r w:rsidRPr="00B70E6D">
        <w:rPr>
          <w:rFonts w:eastAsia="MS Mincho" w:cs="Simplified Arabic"/>
          <w:rtl/>
          <w:lang w:val="en-US"/>
        </w:rPr>
        <w:t xml:space="preserve"> في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صندوق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استئماني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طوعي </w:t>
      </w:r>
      <w:r w:rsidR="00C32A4F">
        <w:rPr>
          <w:rFonts w:ascii="Simplified Arabic" w:hAnsi="Simplified Arabic" w:cs="Simplified Arabic" w:hint="cs"/>
          <w:rtl/>
        </w:rPr>
        <w:t>لتيسير</w:t>
      </w:r>
      <w:r w:rsidR="00C32A4F" w:rsidRPr="003110FC">
        <w:rPr>
          <w:rFonts w:ascii="Simplified Arabic" w:hAnsi="Simplified Arabic" w:cs="Simplified Arabic"/>
          <w:rtl/>
        </w:rPr>
        <w:t xml:space="preserve"> مشاركة الشعوب الأصلية والمجتمعات المحلية</w:t>
      </w:r>
      <w:r w:rsidRPr="00B70E6D">
        <w:rPr>
          <w:rFonts w:eastAsia="MS Mincho" w:cs="Simplified Arabic"/>
          <w:rtl/>
          <w:lang w:val="en-US"/>
        </w:rPr>
        <w:t>؛]</w:t>
      </w:r>
    </w:p>
    <w:p w14:paraId="57D07333" w14:textId="4E5BE743" w:rsidR="0018548C" w:rsidRPr="00453441" w:rsidRDefault="000528EC" w:rsidP="0090098E">
      <w:pPr>
        <w:pStyle w:val="ListParagraph"/>
        <w:numPr>
          <w:ilvl w:val="0"/>
          <w:numId w:val="14"/>
        </w:numPr>
        <w:tabs>
          <w:tab w:val="left" w:pos="1280"/>
          <w:tab w:val="right" w:pos="2340"/>
          <w:tab w:val="left" w:pos="5907"/>
        </w:tabs>
        <w:bidi/>
        <w:spacing w:after="120" w:line="216" w:lineRule="auto"/>
        <w:ind w:left="1332" w:firstLine="450"/>
        <w:contextualSpacing w:val="0"/>
        <w:jc w:val="both"/>
        <w:rPr>
          <w:lang w:val="en-US"/>
        </w:rPr>
      </w:pPr>
      <w:r w:rsidRPr="00685CEC">
        <w:rPr>
          <w:rFonts w:eastAsia="MS Mincho" w:cs="Simplified Arabic" w:hint="cs"/>
          <w:i/>
          <w:iCs/>
          <w:rtl/>
          <w:lang w:val="en-US"/>
        </w:rPr>
        <w:t>يُلاحظ</w:t>
      </w:r>
      <w:r w:rsidR="009C7D37" w:rsidRPr="00685CEC">
        <w:rPr>
          <w:rFonts w:eastAsia="MS Mincho" w:cs="Simplified Arabic"/>
          <w:rtl/>
          <w:lang w:val="en-US"/>
        </w:rPr>
        <w:t xml:space="preserve"> أن رؤساء </w:t>
      </w:r>
      <w:r w:rsidRPr="00685CEC">
        <w:rPr>
          <w:rFonts w:eastAsia="MS Mincho" w:cs="Simplified Arabic" w:hint="cs"/>
          <w:rtl/>
          <w:lang w:val="en-US"/>
        </w:rPr>
        <w:t>الأفرقة</w:t>
      </w:r>
      <w:r w:rsidR="009C7D37" w:rsidRPr="00685CEC">
        <w:rPr>
          <w:rFonts w:eastAsia="MS Mincho" w:cs="Simplified Arabic"/>
          <w:rtl/>
          <w:lang w:val="en-US"/>
        </w:rPr>
        <w:t xml:space="preserve"> التي تنظر في المسائل بموجب بروتوكول ناغويا سيتم اختيارهم من بين الأطراف في البروت</w:t>
      </w:r>
      <w:r w:rsidR="0018548C" w:rsidRPr="00685CEC">
        <w:rPr>
          <w:rFonts w:eastAsia="MS Mincho" w:cs="Simplified Arabic" w:hint="cs"/>
          <w:rtl/>
          <w:lang w:val="en-US" w:bidi="ar-EG"/>
        </w:rPr>
        <w:t>كولو</w:t>
      </w:r>
      <w:r w:rsidR="00453441">
        <w:rPr>
          <w:rFonts w:eastAsia="MS Mincho" w:cs="Simplified Arabic" w:hint="cs"/>
          <w:rtl/>
          <w:lang w:val="en-US" w:bidi="ar-EG"/>
        </w:rPr>
        <w:t>ل.</w:t>
      </w:r>
    </w:p>
    <w:p w14:paraId="5E25994A" w14:textId="77777777" w:rsidR="00453441" w:rsidRDefault="00453441" w:rsidP="00453441">
      <w:pPr>
        <w:pStyle w:val="Para1"/>
        <w:numPr>
          <w:ilvl w:val="0"/>
          <w:numId w:val="0"/>
        </w:numPr>
        <w:ind w:left="567"/>
        <w:jc w:val="center"/>
      </w:pPr>
      <w:r w:rsidRPr="0017781F">
        <w:t>______________</w:t>
      </w:r>
    </w:p>
    <w:p w14:paraId="12939681" w14:textId="77777777" w:rsidR="00453441" w:rsidRPr="00453441" w:rsidRDefault="00453441" w:rsidP="00453441">
      <w:pPr>
        <w:tabs>
          <w:tab w:val="left" w:pos="1280"/>
          <w:tab w:val="right" w:pos="2340"/>
          <w:tab w:val="left" w:pos="5907"/>
        </w:tabs>
        <w:bidi/>
        <w:spacing w:after="120" w:line="216" w:lineRule="auto"/>
        <w:jc w:val="both"/>
        <w:rPr>
          <w:lang w:val="en-US"/>
        </w:rPr>
      </w:pPr>
    </w:p>
    <w:sectPr w:rsidR="00453441" w:rsidRPr="00453441" w:rsidSect="00685CEC">
      <w:headerReference w:type="even" r:id="rId25"/>
      <w:headerReference w:type="default" r:id="rId26"/>
      <w:footerReference w:type="even" r:id="rId27"/>
      <w:footerReference w:type="default" r:id="rId28"/>
      <w:footnotePr>
        <w:numRestart w:val="eachSect"/>
      </w:footnotePr>
      <w:pgSz w:w="12240" w:h="15840" w:code="1"/>
      <w:pgMar w:top="1008" w:right="1008"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F4D77" w14:textId="77777777" w:rsidR="00E9637F" w:rsidRDefault="00E9637F" w:rsidP="00C005BD">
      <w:r>
        <w:separator/>
      </w:r>
    </w:p>
  </w:endnote>
  <w:endnote w:type="continuationSeparator" w:id="0">
    <w:p w14:paraId="21FB0966" w14:textId="77777777" w:rsidR="00E9637F" w:rsidRDefault="00E9637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650476"/>
      <w:docPartObj>
        <w:docPartGallery w:val="Page Numbers (Bottom of Page)"/>
        <w:docPartUnique/>
      </w:docPartObj>
    </w:sdtPr>
    <w:sdtContent>
      <w:sdt>
        <w:sdtPr>
          <w:id w:val="-981916236"/>
          <w:docPartObj>
            <w:docPartGallery w:val="Page Numbers (Top of Page)"/>
            <w:docPartUnique/>
          </w:docPartObj>
        </w:sdtPr>
        <w:sdtContent>
          <w:p w14:paraId="59500A96" w14:textId="77777777" w:rsidR="001765DD" w:rsidRDefault="001765DD"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18719938"/>
      <w:docPartObj>
        <w:docPartGallery w:val="Page Numbers (Bottom of Page)"/>
        <w:docPartUnique/>
      </w:docPartObj>
    </w:sdtPr>
    <w:sdtContent>
      <w:p w14:paraId="69C7091E" w14:textId="008CA6B9" w:rsidR="009E06FF" w:rsidRPr="00C32A4F" w:rsidRDefault="009E06FF" w:rsidP="00C32A4F">
        <w:pPr>
          <w:pStyle w:val="Footer"/>
          <w:rPr>
            <w:sz w:val="20"/>
            <w:szCs w:val="20"/>
          </w:rPr>
        </w:pPr>
        <w:r w:rsidRPr="009E06FF">
          <w:rPr>
            <w:sz w:val="20"/>
            <w:szCs w:val="20"/>
          </w:rPr>
          <w:fldChar w:fldCharType="begin"/>
        </w:r>
        <w:r w:rsidRPr="009E06FF">
          <w:rPr>
            <w:sz w:val="20"/>
            <w:szCs w:val="20"/>
          </w:rPr>
          <w:instrText xml:space="preserve"> PAGE   \* MERGEFORMAT </w:instrText>
        </w:r>
        <w:r w:rsidRPr="009E06FF">
          <w:rPr>
            <w:sz w:val="20"/>
            <w:szCs w:val="20"/>
          </w:rPr>
          <w:fldChar w:fldCharType="separate"/>
        </w:r>
        <w:r w:rsidRPr="009E06FF">
          <w:rPr>
            <w:sz w:val="20"/>
            <w:szCs w:val="20"/>
          </w:rPr>
          <w:t>2</w:t>
        </w:r>
        <w:r w:rsidRPr="009E06FF">
          <w:rPr>
            <w:sz w:val="20"/>
            <w:szCs w:val="20"/>
          </w:rPr>
          <w:fldChar w:fldCharType="end"/>
        </w:r>
        <w:r w:rsidRPr="009E06FF">
          <w:rPr>
            <w:sz w:val="20"/>
            <w:szCs w:val="20"/>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21F2" w14:textId="77777777" w:rsidR="00E9637F" w:rsidRDefault="00E9637F" w:rsidP="00A319AA">
      <w:pPr>
        <w:bidi/>
      </w:pPr>
      <w:r>
        <w:separator/>
      </w:r>
    </w:p>
  </w:footnote>
  <w:footnote w:type="continuationSeparator" w:id="0">
    <w:p w14:paraId="2F26D8C4" w14:textId="77777777" w:rsidR="00E9637F" w:rsidRDefault="00E9637F" w:rsidP="00C005BD">
      <w:r>
        <w:continuationSeparator/>
      </w:r>
    </w:p>
  </w:footnote>
  <w:footnote w:id="1">
    <w:p w14:paraId="4DC6E26F" w14:textId="77777777" w:rsidR="005F2C22" w:rsidRPr="003624FB" w:rsidRDefault="005F2C22" w:rsidP="005F2C22">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3624FB">
        <w:rPr>
          <w:rStyle w:val="FootnoteReference"/>
          <w:rFonts w:ascii="Simplified Arabic" w:eastAsia="SimSun" w:hAnsi="Simplified Arabic" w:cs="Simplified Arabic"/>
          <w:lang w:val="en-GB" w:eastAsia="en-US"/>
        </w:rPr>
        <w:footnoteRef/>
      </w:r>
      <w:r w:rsidRPr="003624FB">
        <w:rPr>
          <w:rStyle w:val="FootnoteReference"/>
          <w:rFonts w:ascii="Simplified Arabic" w:eastAsia="SimSun" w:hAnsi="Simplified Arabic" w:cs="Simplified Arabic"/>
          <w:lang w:val="en-GB" w:eastAsia="en-US"/>
        </w:rPr>
        <w:t xml:space="preserve"> </w:t>
      </w:r>
      <w:r w:rsidRPr="003624FB">
        <w:rPr>
          <w:rFonts w:ascii="Simplified Arabic" w:eastAsia="SimSun" w:hAnsi="Simplified Arabic" w:cs="Simplified Arabic"/>
          <w:rtl/>
          <w:lang w:val="en-GB" w:eastAsia="en-US"/>
        </w:rPr>
        <w:t xml:space="preserve">الأمم المتحدة، </w:t>
      </w:r>
      <w:r w:rsidRPr="003624FB">
        <w:rPr>
          <w:rFonts w:ascii="Simplified Arabic" w:eastAsia="SimSun" w:hAnsi="Simplified Arabic" w:cs="Simplified Arabic"/>
          <w:i/>
          <w:iCs/>
          <w:rtl/>
          <w:lang w:val="en-GB" w:eastAsia="en-US"/>
        </w:rPr>
        <w:t>سلسلة المعاهدات</w:t>
      </w:r>
      <w:r w:rsidRPr="003624FB">
        <w:rPr>
          <w:rFonts w:ascii="Simplified Arabic" w:eastAsia="SimSun" w:hAnsi="Simplified Arabic" w:cs="Simplified Arabic"/>
          <w:rtl/>
          <w:lang w:val="en-GB" w:eastAsia="en-US"/>
        </w:rPr>
        <w:t>، المجلد 1760، رقم 30619.</w:t>
      </w:r>
    </w:p>
  </w:footnote>
  <w:footnote w:id="2">
    <w:p w14:paraId="766BF032" w14:textId="684BD24A" w:rsidR="008454CF" w:rsidRPr="008454CF" w:rsidRDefault="008454CF" w:rsidP="00845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454CF">
        <w:rPr>
          <w:rStyle w:val="FootnoteReference"/>
          <w:rFonts w:ascii="Simplified Arabic" w:eastAsia="SimSun" w:hAnsi="Simplified Arabic" w:cs="Simplified Arabic"/>
          <w:lang w:val="en-GB" w:eastAsia="en-US"/>
        </w:rPr>
        <w:footnoteRef/>
      </w:r>
      <w:r w:rsidRPr="008454CF">
        <w:rPr>
          <w:rStyle w:val="FootnoteReference"/>
          <w:rFonts w:ascii="Simplified Arabic" w:eastAsia="SimSun" w:hAnsi="Simplified Arabic" w:cs="Simplified Arabic"/>
          <w:lang w:val="en-GB" w:eastAsia="en-US"/>
        </w:rPr>
        <w:t xml:space="preserve"> </w:t>
      </w:r>
      <w:r w:rsidR="00490D01" w:rsidRPr="00490D01">
        <w:rPr>
          <w:rFonts w:ascii="Simplified Arabic" w:eastAsia="SimSun" w:hAnsi="Simplified Arabic" w:cs="Simplified Arabic"/>
          <w:rtl/>
          <w:lang w:val="en-GB" w:eastAsia="en-US"/>
        </w:rPr>
        <w:t xml:space="preserve">المرجع نفسه، المجلد </w:t>
      </w:r>
      <w:r w:rsidR="00930EA5">
        <w:rPr>
          <w:rFonts w:ascii="Simplified Arabic" w:eastAsia="SimSun" w:hAnsi="Simplified Arabic" w:cs="Simplified Arabic" w:hint="cs"/>
          <w:rtl/>
          <w:lang w:val="en-GB" w:eastAsia="en-US"/>
        </w:rPr>
        <w:t>2226</w:t>
      </w:r>
      <w:r w:rsidR="00490D01" w:rsidRPr="00490D01">
        <w:rPr>
          <w:rFonts w:ascii="Simplified Arabic" w:eastAsia="SimSun" w:hAnsi="Simplified Arabic" w:cs="Simplified Arabic"/>
          <w:rtl/>
          <w:lang w:val="en-GB" w:eastAsia="en-US"/>
        </w:rPr>
        <w:t>، العدد 30619</w:t>
      </w:r>
      <w:r w:rsidR="00490D01">
        <w:rPr>
          <w:rFonts w:ascii="Simplified Arabic" w:eastAsia="SimSun" w:hAnsi="Simplified Arabic" w:cs="Simplified Arabic" w:hint="cs"/>
          <w:rtl/>
          <w:lang w:val="en-GB" w:eastAsia="en-US"/>
        </w:rPr>
        <w:t>.</w:t>
      </w:r>
    </w:p>
  </w:footnote>
  <w:footnote w:id="3">
    <w:p w14:paraId="5E07088F" w14:textId="77777777" w:rsidR="00661DFA" w:rsidRPr="00575B30" w:rsidRDefault="00661DFA" w:rsidP="00661DFA">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Pr>
          <w:rFonts w:ascii="Simplified Arabic" w:eastAsia="SimSun" w:hAnsi="Simplified Arabic" w:cs="Simplified Arabic" w:hint="cs"/>
          <w:rtl/>
          <w:lang w:val="en-GB" w:eastAsia="en-US"/>
        </w:rPr>
        <w:t xml:space="preserve"> </w:t>
      </w:r>
      <w:r w:rsidRPr="006B3724">
        <w:rPr>
          <w:rFonts w:ascii="Simplified Arabic" w:eastAsia="SimSun" w:hAnsi="Simplified Arabic" w:cs="Simplified Arabic"/>
          <w:rtl/>
          <w:lang w:val="en-GB" w:eastAsia="en-US"/>
        </w:rPr>
        <w:t xml:space="preserve">المرجع نفسه، المجلد </w:t>
      </w:r>
      <w:r w:rsidRPr="006B3724">
        <w:rPr>
          <w:rFonts w:ascii="Simplified Arabic" w:eastAsia="SimSun" w:hAnsi="Simplified Arabic" w:cs="Simplified Arabic"/>
          <w:lang w:val="en-GB" w:eastAsia="en-US"/>
        </w:rPr>
        <w:t>3008</w:t>
      </w:r>
      <w:r w:rsidRPr="006B3724">
        <w:rPr>
          <w:rFonts w:ascii="Simplified Arabic" w:eastAsia="SimSun" w:hAnsi="Simplified Arabic" w:cs="Simplified Arabic"/>
          <w:rtl/>
          <w:lang w:val="en-GB" w:eastAsia="en-US"/>
        </w:rPr>
        <w:t>، رقم 30619</w:t>
      </w:r>
      <w:r>
        <w:rPr>
          <w:rFonts w:ascii="Simplified Arabic" w:eastAsia="SimSun" w:hAnsi="Simplified Arabic" w:cs="Simplified Arabic" w:hint="cs"/>
          <w:rtl/>
          <w:lang w:val="en-GB"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2518" w14:textId="77777777" w:rsidR="0018548C" w:rsidRDefault="00000000" w:rsidP="00574179">
    <w:pPr>
      <w:pStyle w:val="Header"/>
      <w:pBdr>
        <w:bottom w:val="single" w:sz="4" w:space="1" w:color="auto"/>
      </w:pBdr>
      <w:bidi/>
    </w:pPr>
    <w:sdt>
      <w:sdtPr>
        <w:rPr>
          <w:sz w:val="20"/>
          <w:szCs w:val="20"/>
          <w:rtl/>
          <w:lang w:val="fr-FR"/>
        </w:rPr>
        <w:alias w:val="Subject"/>
        <w:tag w:val=""/>
        <w:id w:val="1942022295"/>
        <w:dataBinding w:prefixMappings="xmlns:ns0='http://purl.org/dc/elements/1.1/' xmlns:ns1='http://schemas.openxmlformats.org/package/2006/metadata/core-properties' " w:xpath="/ns1:coreProperties[1]/ns0:subject[1]" w:storeItemID="{6C3C8BC8-F283-45AE-878A-BAB7291924A1}"/>
        <w:text/>
      </w:sdtPr>
      <w:sdtContent>
        <w:r w:rsidR="0018548C">
          <w:rPr>
            <w:sz w:val="20"/>
            <w:szCs w:val="20"/>
            <w:lang w:val="fr-FR"/>
          </w:rPr>
          <w:t>CBD/SBI/6/CRP.9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80C5F" w14:textId="77777777" w:rsidR="00685CEC" w:rsidRDefault="00000000" w:rsidP="00685CEC">
    <w:pPr>
      <w:pStyle w:val="Header"/>
      <w:pBdr>
        <w:bottom w:val="single" w:sz="4" w:space="1" w:color="auto"/>
      </w:pBdr>
      <w:bidi/>
      <w:jc w:val="right"/>
    </w:pPr>
    <w:sdt>
      <w:sdtPr>
        <w:rPr>
          <w:sz w:val="20"/>
          <w:szCs w:val="20"/>
          <w:rtl/>
          <w:lang w:val="fr-FR"/>
        </w:rPr>
        <w:alias w:val="Subject"/>
        <w:tag w:val=""/>
        <w:id w:val="515515385"/>
        <w:dataBinding w:prefixMappings="xmlns:ns0='http://purl.org/dc/elements/1.1/' xmlns:ns1='http://schemas.openxmlformats.org/package/2006/metadata/core-properties' " w:xpath="/ns1:coreProperties[1]/ns0:subject[1]" w:storeItemID="{6C3C8BC8-F283-45AE-878A-BAB7291924A1}"/>
        <w:text/>
      </w:sdtPr>
      <w:sdtContent>
        <w:r w:rsidR="00685CEC">
          <w:rPr>
            <w:sz w:val="20"/>
            <w:szCs w:val="20"/>
            <w:lang w:val="fr-FR"/>
          </w:rPr>
          <w:t>CBD/SBI/6/CRP.9</w:t>
        </w:r>
      </w:sdtContent>
    </w:sdt>
  </w:p>
  <w:p w14:paraId="2F4F5D02" w14:textId="77777777" w:rsidR="0055213C" w:rsidRDefault="00552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0F7"/>
    <w:multiLevelType w:val="hybridMultilevel"/>
    <w:tmpl w:val="F49C84A4"/>
    <w:lvl w:ilvl="0" w:tplc="94CA700C">
      <w:start w:val="1"/>
      <w:numFmt w:val="arabicAlpha"/>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 w15:restartNumberingAfterBreak="0">
    <w:nsid w:val="08FD13FD"/>
    <w:multiLevelType w:val="hybridMultilevel"/>
    <w:tmpl w:val="7924CF28"/>
    <w:lvl w:ilvl="0" w:tplc="793C877E">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 w15:restartNumberingAfterBreak="0">
    <w:nsid w:val="113F42FF"/>
    <w:multiLevelType w:val="hybridMultilevel"/>
    <w:tmpl w:val="B2E6C48A"/>
    <w:lvl w:ilvl="0" w:tplc="6682DE6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 w15:restartNumberingAfterBreak="0">
    <w:nsid w:val="43B53B93"/>
    <w:multiLevelType w:val="hybridMultilevel"/>
    <w:tmpl w:val="25823758"/>
    <w:lvl w:ilvl="0" w:tplc="A4CE1ED2">
      <w:start w:val="2"/>
      <w:numFmt w:val="decimal"/>
      <w:lvlText w:val="%1-"/>
      <w:lvlJc w:val="left"/>
      <w:pPr>
        <w:ind w:left="2061" w:hanging="360"/>
      </w:pPr>
      <w:rPr>
        <w:rFonts w:ascii="Simplified Arabic" w:hAnsi="Simplified Arabic" w:cs="Simplified Arabic" w:hint="default"/>
        <w:i w:val="0"/>
        <w:iCs w:val="0"/>
        <w:sz w:val="24"/>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FA2412F"/>
    <w:multiLevelType w:val="hybridMultilevel"/>
    <w:tmpl w:val="7112622C"/>
    <w:lvl w:ilvl="0" w:tplc="5036A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 w15:restartNumberingAfterBreak="0">
    <w:nsid w:val="59EB4502"/>
    <w:multiLevelType w:val="hybridMultilevel"/>
    <w:tmpl w:val="521A45A0"/>
    <w:lvl w:ilvl="0" w:tplc="92CAD7FE">
      <w:start w:val="9"/>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2"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9481089">
    <w:abstractNumId w:val="1"/>
  </w:num>
  <w:num w:numId="2" w16cid:durableId="66852033">
    <w:abstractNumId w:val="9"/>
  </w:num>
  <w:num w:numId="3" w16cid:durableId="2105687220">
    <w:abstractNumId w:val="8"/>
  </w:num>
  <w:num w:numId="4" w16cid:durableId="1978950576">
    <w:abstractNumId w:val="3"/>
  </w:num>
  <w:num w:numId="5" w16cid:durableId="1765565275">
    <w:abstractNumId w:val="11"/>
  </w:num>
  <w:num w:numId="6" w16cid:durableId="851259331">
    <w:abstractNumId w:val="2"/>
  </w:num>
  <w:num w:numId="7" w16cid:durableId="2079209106">
    <w:abstractNumId w:val="0"/>
  </w:num>
  <w:num w:numId="8" w16cid:durableId="1212232841">
    <w:abstractNumId w:val="7"/>
  </w:num>
  <w:num w:numId="9" w16cid:durableId="786895245">
    <w:abstractNumId w:val="4"/>
  </w:num>
  <w:num w:numId="10" w16cid:durableId="1722050001">
    <w:abstractNumId w:val="10"/>
  </w:num>
  <w:num w:numId="11" w16cid:durableId="267589761">
    <w:abstractNumId w:val="5"/>
  </w:num>
  <w:num w:numId="12" w16cid:durableId="356854698">
    <w:abstractNumId w:val="12"/>
  </w:num>
  <w:num w:numId="13" w16cid:durableId="830828777">
    <w:abstractNumId w:val="6"/>
  </w:num>
  <w:num w:numId="14" w16cid:durableId="74792440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30B"/>
    <w:rsid w:val="00001595"/>
    <w:rsid w:val="00003E8C"/>
    <w:rsid w:val="00004421"/>
    <w:rsid w:val="00004BB2"/>
    <w:rsid w:val="00004DD2"/>
    <w:rsid w:val="000056FD"/>
    <w:rsid w:val="0000591F"/>
    <w:rsid w:val="00006504"/>
    <w:rsid w:val="00006B7B"/>
    <w:rsid w:val="0000742A"/>
    <w:rsid w:val="00010640"/>
    <w:rsid w:val="00014259"/>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1586"/>
    <w:rsid w:val="000324B4"/>
    <w:rsid w:val="0003299C"/>
    <w:rsid w:val="0003386B"/>
    <w:rsid w:val="00033D91"/>
    <w:rsid w:val="0003531B"/>
    <w:rsid w:val="000359FF"/>
    <w:rsid w:val="00035C41"/>
    <w:rsid w:val="00037DBB"/>
    <w:rsid w:val="00040E0C"/>
    <w:rsid w:val="00042AB8"/>
    <w:rsid w:val="00042B1A"/>
    <w:rsid w:val="00045762"/>
    <w:rsid w:val="00051E00"/>
    <w:rsid w:val="000526AD"/>
    <w:rsid w:val="000528EC"/>
    <w:rsid w:val="00053994"/>
    <w:rsid w:val="00054071"/>
    <w:rsid w:val="00054292"/>
    <w:rsid w:val="00054459"/>
    <w:rsid w:val="00054EEE"/>
    <w:rsid w:val="00056823"/>
    <w:rsid w:val="00056FE5"/>
    <w:rsid w:val="000579E0"/>
    <w:rsid w:val="00057CA3"/>
    <w:rsid w:val="00057D51"/>
    <w:rsid w:val="00060D26"/>
    <w:rsid w:val="00061103"/>
    <w:rsid w:val="00061C13"/>
    <w:rsid w:val="000640EA"/>
    <w:rsid w:val="00064DE8"/>
    <w:rsid w:val="00064E75"/>
    <w:rsid w:val="00064EBE"/>
    <w:rsid w:val="00070BB8"/>
    <w:rsid w:val="0007346F"/>
    <w:rsid w:val="00073974"/>
    <w:rsid w:val="00074A5B"/>
    <w:rsid w:val="00076B2B"/>
    <w:rsid w:val="00080003"/>
    <w:rsid w:val="0008009C"/>
    <w:rsid w:val="00080C82"/>
    <w:rsid w:val="00085E7C"/>
    <w:rsid w:val="00090564"/>
    <w:rsid w:val="00093D6C"/>
    <w:rsid w:val="0009438F"/>
    <w:rsid w:val="00096D07"/>
    <w:rsid w:val="000A04CE"/>
    <w:rsid w:val="000A1725"/>
    <w:rsid w:val="000A1F60"/>
    <w:rsid w:val="000A20D2"/>
    <w:rsid w:val="000A242E"/>
    <w:rsid w:val="000A2909"/>
    <w:rsid w:val="000A2A00"/>
    <w:rsid w:val="000A33A3"/>
    <w:rsid w:val="000A523D"/>
    <w:rsid w:val="000A5943"/>
    <w:rsid w:val="000A6CB0"/>
    <w:rsid w:val="000B0CB7"/>
    <w:rsid w:val="000B1263"/>
    <w:rsid w:val="000B1B58"/>
    <w:rsid w:val="000B2F79"/>
    <w:rsid w:val="000B4AE5"/>
    <w:rsid w:val="000B551A"/>
    <w:rsid w:val="000B64D6"/>
    <w:rsid w:val="000B6778"/>
    <w:rsid w:val="000B7A1A"/>
    <w:rsid w:val="000C0024"/>
    <w:rsid w:val="000C2646"/>
    <w:rsid w:val="000C2A4B"/>
    <w:rsid w:val="000C3645"/>
    <w:rsid w:val="000C4661"/>
    <w:rsid w:val="000C53C8"/>
    <w:rsid w:val="000C63A5"/>
    <w:rsid w:val="000C6426"/>
    <w:rsid w:val="000C777F"/>
    <w:rsid w:val="000C7B4D"/>
    <w:rsid w:val="000D1320"/>
    <w:rsid w:val="000D139B"/>
    <w:rsid w:val="000D161A"/>
    <w:rsid w:val="000D219A"/>
    <w:rsid w:val="000D2250"/>
    <w:rsid w:val="000D265F"/>
    <w:rsid w:val="000D277A"/>
    <w:rsid w:val="000D2EC5"/>
    <w:rsid w:val="000D3B0A"/>
    <w:rsid w:val="000D3DE9"/>
    <w:rsid w:val="000D5631"/>
    <w:rsid w:val="000D6C0F"/>
    <w:rsid w:val="000D6C75"/>
    <w:rsid w:val="000E007F"/>
    <w:rsid w:val="000E0446"/>
    <w:rsid w:val="000E0EEF"/>
    <w:rsid w:val="000E32DA"/>
    <w:rsid w:val="000E5C08"/>
    <w:rsid w:val="000E5DEF"/>
    <w:rsid w:val="000E6368"/>
    <w:rsid w:val="000E7485"/>
    <w:rsid w:val="000E7936"/>
    <w:rsid w:val="000F1926"/>
    <w:rsid w:val="000F2A84"/>
    <w:rsid w:val="000F3905"/>
    <w:rsid w:val="000F3A16"/>
    <w:rsid w:val="000F4451"/>
    <w:rsid w:val="000F6F24"/>
    <w:rsid w:val="000F7B51"/>
    <w:rsid w:val="000F7BB3"/>
    <w:rsid w:val="00100A1F"/>
    <w:rsid w:val="00100A70"/>
    <w:rsid w:val="00101222"/>
    <w:rsid w:val="00102FAB"/>
    <w:rsid w:val="0010332B"/>
    <w:rsid w:val="00105AFC"/>
    <w:rsid w:val="00106A41"/>
    <w:rsid w:val="00106E2A"/>
    <w:rsid w:val="0010787F"/>
    <w:rsid w:val="001101BB"/>
    <w:rsid w:val="00110610"/>
    <w:rsid w:val="00114495"/>
    <w:rsid w:val="001156DD"/>
    <w:rsid w:val="00116206"/>
    <w:rsid w:val="00121644"/>
    <w:rsid w:val="00121F4C"/>
    <w:rsid w:val="00123821"/>
    <w:rsid w:val="00123952"/>
    <w:rsid w:val="00124B46"/>
    <w:rsid w:val="00131AB1"/>
    <w:rsid w:val="00133246"/>
    <w:rsid w:val="00133263"/>
    <w:rsid w:val="0013484F"/>
    <w:rsid w:val="00134D0E"/>
    <w:rsid w:val="001350D0"/>
    <w:rsid w:val="0013512B"/>
    <w:rsid w:val="00135DBA"/>
    <w:rsid w:val="00137D7E"/>
    <w:rsid w:val="0014052E"/>
    <w:rsid w:val="001464F8"/>
    <w:rsid w:val="00146B8F"/>
    <w:rsid w:val="00147823"/>
    <w:rsid w:val="00147FFE"/>
    <w:rsid w:val="00151B2F"/>
    <w:rsid w:val="00152343"/>
    <w:rsid w:val="00152B14"/>
    <w:rsid w:val="001539CC"/>
    <w:rsid w:val="0015580C"/>
    <w:rsid w:val="00155E91"/>
    <w:rsid w:val="0016095A"/>
    <w:rsid w:val="001626F5"/>
    <w:rsid w:val="00163136"/>
    <w:rsid w:val="00163F91"/>
    <w:rsid w:val="001645B3"/>
    <w:rsid w:val="001647B6"/>
    <w:rsid w:val="001659B2"/>
    <w:rsid w:val="00165BB5"/>
    <w:rsid w:val="00165F32"/>
    <w:rsid w:val="0016651E"/>
    <w:rsid w:val="00166E64"/>
    <w:rsid w:val="00167330"/>
    <w:rsid w:val="00167386"/>
    <w:rsid w:val="001679D8"/>
    <w:rsid w:val="001708DA"/>
    <w:rsid w:val="00171C34"/>
    <w:rsid w:val="0017273D"/>
    <w:rsid w:val="0017304B"/>
    <w:rsid w:val="00173C9C"/>
    <w:rsid w:val="00175177"/>
    <w:rsid w:val="00175959"/>
    <w:rsid w:val="001765DD"/>
    <w:rsid w:val="001769DC"/>
    <w:rsid w:val="0017742B"/>
    <w:rsid w:val="00180260"/>
    <w:rsid w:val="001805E2"/>
    <w:rsid w:val="0018180F"/>
    <w:rsid w:val="00181BFF"/>
    <w:rsid w:val="00184344"/>
    <w:rsid w:val="00184A6B"/>
    <w:rsid w:val="00185302"/>
    <w:rsid w:val="0018548C"/>
    <w:rsid w:val="0018663F"/>
    <w:rsid w:val="001914CD"/>
    <w:rsid w:val="001916C2"/>
    <w:rsid w:val="00192403"/>
    <w:rsid w:val="0019265E"/>
    <w:rsid w:val="00193D48"/>
    <w:rsid w:val="001940BF"/>
    <w:rsid w:val="001953EA"/>
    <w:rsid w:val="001957F1"/>
    <w:rsid w:val="00197107"/>
    <w:rsid w:val="001A25FA"/>
    <w:rsid w:val="001A35BC"/>
    <w:rsid w:val="001A7098"/>
    <w:rsid w:val="001A71B7"/>
    <w:rsid w:val="001B031D"/>
    <w:rsid w:val="001B2123"/>
    <w:rsid w:val="001B24E9"/>
    <w:rsid w:val="001B2B4F"/>
    <w:rsid w:val="001B2D71"/>
    <w:rsid w:val="001B4E49"/>
    <w:rsid w:val="001B564A"/>
    <w:rsid w:val="001B5A8D"/>
    <w:rsid w:val="001B692F"/>
    <w:rsid w:val="001B7237"/>
    <w:rsid w:val="001B7B39"/>
    <w:rsid w:val="001C0675"/>
    <w:rsid w:val="001C15F2"/>
    <w:rsid w:val="001C1706"/>
    <w:rsid w:val="001C19BE"/>
    <w:rsid w:val="001C2612"/>
    <w:rsid w:val="001C2E8E"/>
    <w:rsid w:val="001C31CC"/>
    <w:rsid w:val="001C34B7"/>
    <w:rsid w:val="001C38FE"/>
    <w:rsid w:val="001C534C"/>
    <w:rsid w:val="001C550D"/>
    <w:rsid w:val="001C763F"/>
    <w:rsid w:val="001D2679"/>
    <w:rsid w:val="001D31D6"/>
    <w:rsid w:val="001D4386"/>
    <w:rsid w:val="001D547B"/>
    <w:rsid w:val="001D5D2D"/>
    <w:rsid w:val="001D757D"/>
    <w:rsid w:val="001D77F5"/>
    <w:rsid w:val="001D7A40"/>
    <w:rsid w:val="001D7B4D"/>
    <w:rsid w:val="001D7DD5"/>
    <w:rsid w:val="001D7E3A"/>
    <w:rsid w:val="001E15D9"/>
    <w:rsid w:val="001E2430"/>
    <w:rsid w:val="001E3423"/>
    <w:rsid w:val="001E4870"/>
    <w:rsid w:val="001E643D"/>
    <w:rsid w:val="001E6B65"/>
    <w:rsid w:val="001E7A22"/>
    <w:rsid w:val="001F0A3B"/>
    <w:rsid w:val="001F0FC7"/>
    <w:rsid w:val="001F19E8"/>
    <w:rsid w:val="001F2A1A"/>
    <w:rsid w:val="001F2B90"/>
    <w:rsid w:val="001F59FC"/>
    <w:rsid w:val="001F71F6"/>
    <w:rsid w:val="002020B4"/>
    <w:rsid w:val="002020DF"/>
    <w:rsid w:val="0020329E"/>
    <w:rsid w:val="00204E93"/>
    <w:rsid w:val="00205B9C"/>
    <w:rsid w:val="00206CF2"/>
    <w:rsid w:val="002078D3"/>
    <w:rsid w:val="00210DF8"/>
    <w:rsid w:val="00211324"/>
    <w:rsid w:val="00212595"/>
    <w:rsid w:val="00212919"/>
    <w:rsid w:val="0021469A"/>
    <w:rsid w:val="00216421"/>
    <w:rsid w:val="00216CE1"/>
    <w:rsid w:val="00217178"/>
    <w:rsid w:val="002176F3"/>
    <w:rsid w:val="002228D4"/>
    <w:rsid w:val="0022359F"/>
    <w:rsid w:val="00227535"/>
    <w:rsid w:val="0023174B"/>
    <w:rsid w:val="00231AFD"/>
    <w:rsid w:val="0023231D"/>
    <w:rsid w:val="0023529D"/>
    <w:rsid w:val="0023552C"/>
    <w:rsid w:val="0023694F"/>
    <w:rsid w:val="00237438"/>
    <w:rsid w:val="002410C6"/>
    <w:rsid w:val="00241534"/>
    <w:rsid w:val="00241D52"/>
    <w:rsid w:val="00241EF9"/>
    <w:rsid w:val="0024239F"/>
    <w:rsid w:val="002439DF"/>
    <w:rsid w:val="0024436A"/>
    <w:rsid w:val="00244398"/>
    <w:rsid w:val="00244621"/>
    <w:rsid w:val="00244DEA"/>
    <w:rsid w:val="00244EAA"/>
    <w:rsid w:val="002453E7"/>
    <w:rsid w:val="00246EF2"/>
    <w:rsid w:val="00251206"/>
    <w:rsid w:val="002517FF"/>
    <w:rsid w:val="00252185"/>
    <w:rsid w:val="00254A8C"/>
    <w:rsid w:val="0025574E"/>
    <w:rsid w:val="002560D1"/>
    <w:rsid w:val="002566BF"/>
    <w:rsid w:val="00256A2A"/>
    <w:rsid w:val="00256A36"/>
    <w:rsid w:val="0025795E"/>
    <w:rsid w:val="002601F7"/>
    <w:rsid w:val="00260700"/>
    <w:rsid w:val="0026117E"/>
    <w:rsid w:val="00261BFB"/>
    <w:rsid w:val="002632B2"/>
    <w:rsid w:val="002639AA"/>
    <w:rsid w:val="00264F52"/>
    <w:rsid w:val="002650F1"/>
    <w:rsid w:val="002663FF"/>
    <w:rsid w:val="0026791F"/>
    <w:rsid w:val="00271007"/>
    <w:rsid w:val="00271971"/>
    <w:rsid w:val="00272F2E"/>
    <w:rsid w:val="0027507D"/>
    <w:rsid w:val="002760B5"/>
    <w:rsid w:val="00276B6D"/>
    <w:rsid w:val="00280F5A"/>
    <w:rsid w:val="00281DF6"/>
    <w:rsid w:val="00282E7A"/>
    <w:rsid w:val="00283F92"/>
    <w:rsid w:val="0028448E"/>
    <w:rsid w:val="00284E10"/>
    <w:rsid w:val="002852C1"/>
    <w:rsid w:val="002857E1"/>
    <w:rsid w:val="0028642B"/>
    <w:rsid w:val="00286DE5"/>
    <w:rsid w:val="0028727B"/>
    <w:rsid w:val="002878B1"/>
    <w:rsid w:val="00287F3F"/>
    <w:rsid w:val="00291B31"/>
    <w:rsid w:val="00292A01"/>
    <w:rsid w:val="00292CA1"/>
    <w:rsid w:val="00293FB8"/>
    <w:rsid w:val="002941AE"/>
    <w:rsid w:val="00294B39"/>
    <w:rsid w:val="00295420"/>
    <w:rsid w:val="0029560D"/>
    <w:rsid w:val="00295A6C"/>
    <w:rsid w:val="00297C59"/>
    <w:rsid w:val="002A0E05"/>
    <w:rsid w:val="002A262F"/>
    <w:rsid w:val="002A376F"/>
    <w:rsid w:val="002A5539"/>
    <w:rsid w:val="002A5BE1"/>
    <w:rsid w:val="002A60C6"/>
    <w:rsid w:val="002A6320"/>
    <w:rsid w:val="002B0B2B"/>
    <w:rsid w:val="002B0EE3"/>
    <w:rsid w:val="002B23CF"/>
    <w:rsid w:val="002B27DB"/>
    <w:rsid w:val="002B4A3A"/>
    <w:rsid w:val="002B4F55"/>
    <w:rsid w:val="002B630C"/>
    <w:rsid w:val="002B65CB"/>
    <w:rsid w:val="002B6618"/>
    <w:rsid w:val="002C04FC"/>
    <w:rsid w:val="002C3088"/>
    <w:rsid w:val="002C4E10"/>
    <w:rsid w:val="002C5D87"/>
    <w:rsid w:val="002C623A"/>
    <w:rsid w:val="002C631F"/>
    <w:rsid w:val="002D05C0"/>
    <w:rsid w:val="002D07E6"/>
    <w:rsid w:val="002D318B"/>
    <w:rsid w:val="002D435D"/>
    <w:rsid w:val="002D5703"/>
    <w:rsid w:val="002D5726"/>
    <w:rsid w:val="002D5882"/>
    <w:rsid w:val="002D74F7"/>
    <w:rsid w:val="002D77E0"/>
    <w:rsid w:val="002D786D"/>
    <w:rsid w:val="002D7C99"/>
    <w:rsid w:val="002E01CF"/>
    <w:rsid w:val="002E1E3F"/>
    <w:rsid w:val="002E239D"/>
    <w:rsid w:val="002E35B8"/>
    <w:rsid w:val="002E3989"/>
    <w:rsid w:val="002E53FE"/>
    <w:rsid w:val="002E57C8"/>
    <w:rsid w:val="002E5908"/>
    <w:rsid w:val="002E6B50"/>
    <w:rsid w:val="002E6EBF"/>
    <w:rsid w:val="002E6F45"/>
    <w:rsid w:val="002E74BE"/>
    <w:rsid w:val="002F1EA6"/>
    <w:rsid w:val="002F2AC6"/>
    <w:rsid w:val="002F2D34"/>
    <w:rsid w:val="002F65A8"/>
    <w:rsid w:val="002F6A08"/>
    <w:rsid w:val="00300894"/>
    <w:rsid w:val="003016F9"/>
    <w:rsid w:val="003019B5"/>
    <w:rsid w:val="003028B1"/>
    <w:rsid w:val="00303422"/>
    <w:rsid w:val="00305502"/>
    <w:rsid w:val="00305959"/>
    <w:rsid w:val="00305F22"/>
    <w:rsid w:val="003065EF"/>
    <w:rsid w:val="00306ED9"/>
    <w:rsid w:val="0030754F"/>
    <w:rsid w:val="003077BF"/>
    <w:rsid w:val="00307F17"/>
    <w:rsid w:val="003110FC"/>
    <w:rsid w:val="00311E50"/>
    <w:rsid w:val="003140AF"/>
    <w:rsid w:val="003140EC"/>
    <w:rsid w:val="003142D5"/>
    <w:rsid w:val="00314751"/>
    <w:rsid w:val="0031642F"/>
    <w:rsid w:val="00317820"/>
    <w:rsid w:val="0032004C"/>
    <w:rsid w:val="003208E4"/>
    <w:rsid w:val="00320D8E"/>
    <w:rsid w:val="00322B56"/>
    <w:rsid w:val="0032365B"/>
    <w:rsid w:val="00324974"/>
    <w:rsid w:val="00326670"/>
    <w:rsid w:val="0032679F"/>
    <w:rsid w:val="00326B76"/>
    <w:rsid w:val="0033337E"/>
    <w:rsid w:val="003334D5"/>
    <w:rsid w:val="00334425"/>
    <w:rsid w:val="003365D8"/>
    <w:rsid w:val="00336A53"/>
    <w:rsid w:val="00336F18"/>
    <w:rsid w:val="00336F2F"/>
    <w:rsid w:val="00337348"/>
    <w:rsid w:val="00337C93"/>
    <w:rsid w:val="003402EC"/>
    <w:rsid w:val="0034066D"/>
    <w:rsid w:val="00340B98"/>
    <w:rsid w:val="00341291"/>
    <w:rsid w:val="00343868"/>
    <w:rsid w:val="00344444"/>
    <w:rsid w:val="003472F1"/>
    <w:rsid w:val="00350776"/>
    <w:rsid w:val="003514A6"/>
    <w:rsid w:val="00351C77"/>
    <w:rsid w:val="00352117"/>
    <w:rsid w:val="003523AF"/>
    <w:rsid w:val="0035396C"/>
    <w:rsid w:val="00353A8D"/>
    <w:rsid w:val="00354772"/>
    <w:rsid w:val="00355CB9"/>
    <w:rsid w:val="00356521"/>
    <w:rsid w:val="00356C78"/>
    <w:rsid w:val="00360C07"/>
    <w:rsid w:val="00360FBE"/>
    <w:rsid w:val="003615C5"/>
    <w:rsid w:val="00361A63"/>
    <w:rsid w:val="00361BFB"/>
    <w:rsid w:val="003624FB"/>
    <w:rsid w:val="00362DF8"/>
    <w:rsid w:val="00362F9E"/>
    <w:rsid w:val="00363426"/>
    <w:rsid w:val="00364BA9"/>
    <w:rsid w:val="0036580F"/>
    <w:rsid w:val="00366084"/>
    <w:rsid w:val="003669F9"/>
    <w:rsid w:val="00366D5E"/>
    <w:rsid w:val="00371027"/>
    <w:rsid w:val="003720B9"/>
    <w:rsid w:val="00372173"/>
    <w:rsid w:val="003726CE"/>
    <w:rsid w:val="003748F0"/>
    <w:rsid w:val="00374E39"/>
    <w:rsid w:val="00375C83"/>
    <w:rsid w:val="00375F1D"/>
    <w:rsid w:val="00377848"/>
    <w:rsid w:val="00380AF8"/>
    <w:rsid w:val="00380F06"/>
    <w:rsid w:val="0038248F"/>
    <w:rsid w:val="003834AD"/>
    <w:rsid w:val="003839C6"/>
    <w:rsid w:val="0038414D"/>
    <w:rsid w:val="003846A3"/>
    <w:rsid w:val="00385D6F"/>
    <w:rsid w:val="00386300"/>
    <w:rsid w:val="00386368"/>
    <w:rsid w:val="0038648A"/>
    <w:rsid w:val="00390052"/>
    <w:rsid w:val="003901AC"/>
    <w:rsid w:val="00394023"/>
    <w:rsid w:val="00394F2E"/>
    <w:rsid w:val="003966D1"/>
    <w:rsid w:val="00397E58"/>
    <w:rsid w:val="003A0742"/>
    <w:rsid w:val="003A07DF"/>
    <w:rsid w:val="003A0946"/>
    <w:rsid w:val="003A17FC"/>
    <w:rsid w:val="003A2339"/>
    <w:rsid w:val="003A2343"/>
    <w:rsid w:val="003A245E"/>
    <w:rsid w:val="003A25DA"/>
    <w:rsid w:val="003A2783"/>
    <w:rsid w:val="003A3207"/>
    <w:rsid w:val="003A44FF"/>
    <w:rsid w:val="003A4DBA"/>
    <w:rsid w:val="003A5142"/>
    <w:rsid w:val="003A54A7"/>
    <w:rsid w:val="003A5FD1"/>
    <w:rsid w:val="003A67F7"/>
    <w:rsid w:val="003A7795"/>
    <w:rsid w:val="003B0ED0"/>
    <w:rsid w:val="003B18FD"/>
    <w:rsid w:val="003B31B1"/>
    <w:rsid w:val="003B40AD"/>
    <w:rsid w:val="003B4B7E"/>
    <w:rsid w:val="003B6733"/>
    <w:rsid w:val="003B6C97"/>
    <w:rsid w:val="003C12BD"/>
    <w:rsid w:val="003C3C13"/>
    <w:rsid w:val="003C5B65"/>
    <w:rsid w:val="003C63B5"/>
    <w:rsid w:val="003C6791"/>
    <w:rsid w:val="003C7F66"/>
    <w:rsid w:val="003D11CA"/>
    <w:rsid w:val="003D1B59"/>
    <w:rsid w:val="003D22BC"/>
    <w:rsid w:val="003D39AB"/>
    <w:rsid w:val="003D44B5"/>
    <w:rsid w:val="003D46F4"/>
    <w:rsid w:val="003D719D"/>
    <w:rsid w:val="003D754B"/>
    <w:rsid w:val="003D7A44"/>
    <w:rsid w:val="003E0848"/>
    <w:rsid w:val="003E0E02"/>
    <w:rsid w:val="003E2267"/>
    <w:rsid w:val="003E328C"/>
    <w:rsid w:val="003E3CF0"/>
    <w:rsid w:val="003E3E93"/>
    <w:rsid w:val="003E440B"/>
    <w:rsid w:val="003F12EF"/>
    <w:rsid w:val="003F14BD"/>
    <w:rsid w:val="003F2BF1"/>
    <w:rsid w:val="003F3973"/>
    <w:rsid w:val="003F423A"/>
    <w:rsid w:val="003F426D"/>
    <w:rsid w:val="003F4694"/>
    <w:rsid w:val="003F4B1C"/>
    <w:rsid w:val="003F58E2"/>
    <w:rsid w:val="003F5E56"/>
    <w:rsid w:val="003F692A"/>
    <w:rsid w:val="0040036B"/>
    <w:rsid w:val="004018E7"/>
    <w:rsid w:val="0040211C"/>
    <w:rsid w:val="00403048"/>
    <w:rsid w:val="00404F83"/>
    <w:rsid w:val="00405F77"/>
    <w:rsid w:val="00406993"/>
    <w:rsid w:val="004101FC"/>
    <w:rsid w:val="0041108B"/>
    <w:rsid w:val="0041171D"/>
    <w:rsid w:val="00412703"/>
    <w:rsid w:val="00412BFE"/>
    <w:rsid w:val="00413277"/>
    <w:rsid w:val="00413751"/>
    <w:rsid w:val="0041522D"/>
    <w:rsid w:val="00417227"/>
    <w:rsid w:val="004219B3"/>
    <w:rsid w:val="00421FCD"/>
    <w:rsid w:val="00422789"/>
    <w:rsid w:val="00424146"/>
    <w:rsid w:val="0042435B"/>
    <w:rsid w:val="00424806"/>
    <w:rsid w:val="00426521"/>
    <w:rsid w:val="00426C39"/>
    <w:rsid w:val="00427197"/>
    <w:rsid w:val="00430ABA"/>
    <w:rsid w:val="00430FD7"/>
    <w:rsid w:val="00431639"/>
    <w:rsid w:val="00431F3C"/>
    <w:rsid w:val="00432838"/>
    <w:rsid w:val="00432F80"/>
    <w:rsid w:val="0043377B"/>
    <w:rsid w:val="00433F2D"/>
    <w:rsid w:val="0043646A"/>
    <w:rsid w:val="004369AE"/>
    <w:rsid w:val="00436E76"/>
    <w:rsid w:val="00442228"/>
    <w:rsid w:val="004427FF"/>
    <w:rsid w:val="004450A9"/>
    <w:rsid w:val="00450333"/>
    <w:rsid w:val="00450F86"/>
    <w:rsid w:val="00451599"/>
    <w:rsid w:val="00452E62"/>
    <w:rsid w:val="00452FF7"/>
    <w:rsid w:val="00453441"/>
    <w:rsid w:val="00455B4F"/>
    <w:rsid w:val="0045763A"/>
    <w:rsid w:val="00460F11"/>
    <w:rsid w:val="004610C0"/>
    <w:rsid w:val="004612BA"/>
    <w:rsid w:val="00461BA0"/>
    <w:rsid w:val="00462BD2"/>
    <w:rsid w:val="00462E5D"/>
    <w:rsid w:val="00463F18"/>
    <w:rsid w:val="00465311"/>
    <w:rsid w:val="0046560D"/>
    <w:rsid w:val="00466282"/>
    <w:rsid w:val="00470B96"/>
    <w:rsid w:val="00470BE5"/>
    <w:rsid w:val="00471E92"/>
    <w:rsid w:val="0047236B"/>
    <w:rsid w:val="0047278B"/>
    <w:rsid w:val="00472A4C"/>
    <w:rsid w:val="00472FC1"/>
    <w:rsid w:val="00473210"/>
    <w:rsid w:val="00473C44"/>
    <w:rsid w:val="004740F7"/>
    <w:rsid w:val="00474DD9"/>
    <w:rsid w:val="00480564"/>
    <w:rsid w:val="0048071D"/>
    <w:rsid w:val="00482A32"/>
    <w:rsid w:val="00482E5C"/>
    <w:rsid w:val="004831EE"/>
    <w:rsid w:val="004847E7"/>
    <w:rsid w:val="00484CEF"/>
    <w:rsid w:val="00486717"/>
    <w:rsid w:val="00487533"/>
    <w:rsid w:val="00487860"/>
    <w:rsid w:val="004901EE"/>
    <w:rsid w:val="00490D01"/>
    <w:rsid w:val="00491FDE"/>
    <w:rsid w:val="00492450"/>
    <w:rsid w:val="00493DBC"/>
    <w:rsid w:val="0049407E"/>
    <w:rsid w:val="0049556A"/>
    <w:rsid w:val="00496082"/>
    <w:rsid w:val="004960F6"/>
    <w:rsid w:val="00496383"/>
    <w:rsid w:val="004969E4"/>
    <w:rsid w:val="00496E91"/>
    <w:rsid w:val="004A021A"/>
    <w:rsid w:val="004A0B69"/>
    <w:rsid w:val="004A110D"/>
    <w:rsid w:val="004A296F"/>
    <w:rsid w:val="004A34D0"/>
    <w:rsid w:val="004A3737"/>
    <w:rsid w:val="004A383C"/>
    <w:rsid w:val="004A4A82"/>
    <w:rsid w:val="004A5F51"/>
    <w:rsid w:val="004A740E"/>
    <w:rsid w:val="004A777D"/>
    <w:rsid w:val="004A7D7B"/>
    <w:rsid w:val="004B1C73"/>
    <w:rsid w:val="004B3133"/>
    <w:rsid w:val="004B3429"/>
    <w:rsid w:val="004B3E36"/>
    <w:rsid w:val="004B57C6"/>
    <w:rsid w:val="004B5A11"/>
    <w:rsid w:val="004B6450"/>
    <w:rsid w:val="004B7773"/>
    <w:rsid w:val="004C04E4"/>
    <w:rsid w:val="004C1B27"/>
    <w:rsid w:val="004C2CF6"/>
    <w:rsid w:val="004C2D39"/>
    <w:rsid w:val="004C3E1A"/>
    <w:rsid w:val="004C41A7"/>
    <w:rsid w:val="004C437C"/>
    <w:rsid w:val="004C44CF"/>
    <w:rsid w:val="004C5E60"/>
    <w:rsid w:val="004C65F9"/>
    <w:rsid w:val="004C6718"/>
    <w:rsid w:val="004C6E81"/>
    <w:rsid w:val="004C71CB"/>
    <w:rsid w:val="004D218E"/>
    <w:rsid w:val="004D45B4"/>
    <w:rsid w:val="004D6EC6"/>
    <w:rsid w:val="004E29B4"/>
    <w:rsid w:val="004E5D64"/>
    <w:rsid w:val="004E67B5"/>
    <w:rsid w:val="004E6FBB"/>
    <w:rsid w:val="004E72FC"/>
    <w:rsid w:val="004E78DF"/>
    <w:rsid w:val="004F0AF8"/>
    <w:rsid w:val="004F0BF8"/>
    <w:rsid w:val="004F1EB2"/>
    <w:rsid w:val="004F2B9C"/>
    <w:rsid w:val="004F581A"/>
    <w:rsid w:val="004F67AD"/>
    <w:rsid w:val="004F7CEC"/>
    <w:rsid w:val="00500517"/>
    <w:rsid w:val="005010AF"/>
    <w:rsid w:val="005016D5"/>
    <w:rsid w:val="00501F31"/>
    <w:rsid w:val="0050206C"/>
    <w:rsid w:val="00502161"/>
    <w:rsid w:val="00503721"/>
    <w:rsid w:val="005037E7"/>
    <w:rsid w:val="00503C13"/>
    <w:rsid w:val="00505696"/>
    <w:rsid w:val="00505BB0"/>
    <w:rsid w:val="00506C0D"/>
    <w:rsid w:val="005113A8"/>
    <w:rsid w:val="0051344A"/>
    <w:rsid w:val="005142BF"/>
    <w:rsid w:val="005151AF"/>
    <w:rsid w:val="00515C7C"/>
    <w:rsid w:val="005162DE"/>
    <w:rsid w:val="00516BC5"/>
    <w:rsid w:val="00517032"/>
    <w:rsid w:val="0052012E"/>
    <w:rsid w:val="00520532"/>
    <w:rsid w:val="005207C0"/>
    <w:rsid w:val="00521A89"/>
    <w:rsid w:val="00521E69"/>
    <w:rsid w:val="005235FF"/>
    <w:rsid w:val="00523CCE"/>
    <w:rsid w:val="0052444F"/>
    <w:rsid w:val="00525469"/>
    <w:rsid w:val="005272E7"/>
    <w:rsid w:val="005273E5"/>
    <w:rsid w:val="0053011D"/>
    <w:rsid w:val="00530918"/>
    <w:rsid w:val="00530F38"/>
    <w:rsid w:val="0053146D"/>
    <w:rsid w:val="00533487"/>
    <w:rsid w:val="00533A17"/>
    <w:rsid w:val="0053500A"/>
    <w:rsid w:val="005352BB"/>
    <w:rsid w:val="005369EE"/>
    <w:rsid w:val="00536E36"/>
    <w:rsid w:val="005376DA"/>
    <w:rsid w:val="00537787"/>
    <w:rsid w:val="005377ED"/>
    <w:rsid w:val="00540560"/>
    <w:rsid w:val="00541021"/>
    <w:rsid w:val="005441A7"/>
    <w:rsid w:val="00544342"/>
    <w:rsid w:val="00544756"/>
    <w:rsid w:val="0054550E"/>
    <w:rsid w:val="00545577"/>
    <w:rsid w:val="005466EF"/>
    <w:rsid w:val="005466FC"/>
    <w:rsid w:val="005509EA"/>
    <w:rsid w:val="0055213C"/>
    <w:rsid w:val="00552459"/>
    <w:rsid w:val="00552AF8"/>
    <w:rsid w:val="005544BF"/>
    <w:rsid w:val="00554A13"/>
    <w:rsid w:val="00554C53"/>
    <w:rsid w:val="005556C7"/>
    <w:rsid w:val="00555E25"/>
    <w:rsid w:val="00560116"/>
    <w:rsid w:val="00560CAC"/>
    <w:rsid w:val="00560D1E"/>
    <w:rsid w:val="00562E5F"/>
    <w:rsid w:val="00563077"/>
    <w:rsid w:val="0056588E"/>
    <w:rsid w:val="00565C12"/>
    <w:rsid w:val="00567DE0"/>
    <w:rsid w:val="00570235"/>
    <w:rsid w:val="0057050E"/>
    <w:rsid w:val="005727A8"/>
    <w:rsid w:val="005729FC"/>
    <w:rsid w:val="00572A74"/>
    <w:rsid w:val="00574111"/>
    <w:rsid w:val="00574179"/>
    <w:rsid w:val="00574A6B"/>
    <w:rsid w:val="00575961"/>
    <w:rsid w:val="00575B30"/>
    <w:rsid w:val="00577E3A"/>
    <w:rsid w:val="00582FDF"/>
    <w:rsid w:val="00583603"/>
    <w:rsid w:val="005836FB"/>
    <w:rsid w:val="00585407"/>
    <w:rsid w:val="00585CB6"/>
    <w:rsid w:val="00585E8A"/>
    <w:rsid w:val="00586576"/>
    <w:rsid w:val="005866CB"/>
    <w:rsid w:val="00586A55"/>
    <w:rsid w:val="005873B4"/>
    <w:rsid w:val="00587DC9"/>
    <w:rsid w:val="00590DFA"/>
    <w:rsid w:val="00591622"/>
    <w:rsid w:val="00592A07"/>
    <w:rsid w:val="00592E04"/>
    <w:rsid w:val="00594F92"/>
    <w:rsid w:val="00595280"/>
    <w:rsid w:val="005954CA"/>
    <w:rsid w:val="005960C0"/>
    <w:rsid w:val="00597AC7"/>
    <w:rsid w:val="005A07F3"/>
    <w:rsid w:val="005A0E73"/>
    <w:rsid w:val="005A28DE"/>
    <w:rsid w:val="005A34A0"/>
    <w:rsid w:val="005A6EF7"/>
    <w:rsid w:val="005A7274"/>
    <w:rsid w:val="005A7AC9"/>
    <w:rsid w:val="005B0447"/>
    <w:rsid w:val="005B0523"/>
    <w:rsid w:val="005B0CDF"/>
    <w:rsid w:val="005B0D2A"/>
    <w:rsid w:val="005B1029"/>
    <w:rsid w:val="005B4A37"/>
    <w:rsid w:val="005B6051"/>
    <w:rsid w:val="005B6222"/>
    <w:rsid w:val="005B6345"/>
    <w:rsid w:val="005B6379"/>
    <w:rsid w:val="005B794B"/>
    <w:rsid w:val="005B7F8E"/>
    <w:rsid w:val="005C0388"/>
    <w:rsid w:val="005C1343"/>
    <w:rsid w:val="005C151E"/>
    <w:rsid w:val="005C1724"/>
    <w:rsid w:val="005C1C54"/>
    <w:rsid w:val="005C2FF9"/>
    <w:rsid w:val="005C31CE"/>
    <w:rsid w:val="005C3825"/>
    <w:rsid w:val="005C46F1"/>
    <w:rsid w:val="005C48EB"/>
    <w:rsid w:val="005C48F7"/>
    <w:rsid w:val="005C529A"/>
    <w:rsid w:val="005C5AFC"/>
    <w:rsid w:val="005C662B"/>
    <w:rsid w:val="005C783F"/>
    <w:rsid w:val="005D068B"/>
    <w:rsid w:val="005D0FAD"/>
    <w:rsid w:val="005D14C8"/>
    <w:rsid w:val="005D3DB9"/>
    <w:rsid w:val="005D4774"/>
    <w:rsid w:val="005D48EF"/>
    <w:rsid w:val="005D53F8"/>
    <w:rsid w:val="005D743F"/>
    <w:rsid w:val="005D75BA"/>
    <w:rsid w:val="005E056D"/>
    <w:rsid w:val="005E2AEA"/>
    <w:rsid w:val="005E4726"/>
    <w:rsid w:val="005E6305"/>
    <w:rsid w:val="005F06BD"/>
    <w:rsid w:val="005F1054"/>
    <w:rsid w:val="005F2C22"/>
    <w:rsid w:val="005F2F57"/>
    <w:rsid w:val="005F4272"/>
    <w:rsid w:val="005F527A"/>
    <w:rsid w:val="005F5293"/>
    <w:rsid w:val="005F5E79"/>
    <w:rsid w:val="00601326"/>
    <w:rsid w:val="006024D0"/>
    <w:rsid w:val="0060304F"/>
    <w:rsid w:val="006031B6"/>
    <w:rsid w:val="00603268"/>
    <w:rsid w:val="00603B5B"/>
    <w:rsid w:val="0060603C"/>
    <w:rsid w:val="00606DE9"/>
    <w:rsid w:val="006114B8"/>
    <w:rsid w:val="006118FD"/>
    <w:rsid w:val="00611E03"/>
    <w:rsid w:val="006123A0"/>
    <w:rsid w:val="0061398F"/>
    <w:rsid w:val="00613B45"/>
    <w:rsid w:val="00614D38"/>
    <w:rsid w:val="00616EC2"/>
    <w:rsid w:val="00620172"/>
    <w:rsid w:val="00620E7C"/>
    <w:rsid w:val="0062146C"/>
    <w:rsid w:val="00621E43"/>
    <w:rsid w:val="00622141"/>
    <w:rsid w:val="00622A82"/>
    <w:rsid w:val="0062303C"/>
    <w:rsid w:val="00623EE7"/>
    <w:rsid w:val="00624D7E"/>
    <w:rsid w:val="00626166"/>
    <w:rsid w:val="00627052"/>
    <w:rsid w:val="00627A27"/>
    <w:rsid w:val="006319EE"/>
    <w:rsid w:val="00631FA9"/>
    <w:rsid w:val="00632CC3"/>
    <w:rsid w:val="0063427F"/>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2BA5"/>
    <w:rsid w:val="00652FF5"/>
    <w:rsid w:val="0065310A"/>
    <w:rsid w:val="00654181"/>
    <w:rsid w:val="0065463E"/>
    <w:rsid w:val="00654ECC"/>
    <w:rsid w:val="00654FFF"/>
    <w:rsid w:val="0065552F"/>
    <w:rsid w:val="00655D08"/>
    <w:rsid w:val="00661315"/>
    <w:rsid w:val="00661763"/>
    <w:rsid w:val="00661DFA"/>
    <w:rsid w:val="00662493"/>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2414"/>
    <w:rsid w:val="006826CB"/>
    <w:rsid w:val="0068329F"/>
    <w:rsid w:val="0068348D"/>
    <w:rsid w:val="00685126"/>
    <w:rsid w:val="00685CEC"/>
    <w:rsid w:val="0068736E"/>
    <w:rsid w:val="006877D8"/>
    <w:rsid w:val="0068788B"/>
    <w:rsid w:val="00687D6F"/>
    <w:rsid w:val="00690F3A"/>
    <w:rsid w:val="0069153C"/>
    <w:rsid w:val="0069219F"/>
    <w:rsid w:val="006953DA"/>
    <w:rsid w:val="00696560"/>
    <w:rsid w:val="00697371"/>
    <w:rsid w:val="00697447"/>
    <w:rsid w:val="00697B91"/>
    <w:rsid w:val="006A3912"/>
    <w:rsid w:val="006A4344"/>
    <w:rsid w:val="006A4651"/>
    <w:rsid w:val="006A54A6"/>
    <w:rsid w:val="006A61F9"/>
    <w:rsid w:val="006A6264"/>
    <w:rsid w:val="006A6890"/>
    <w:rsid w:val="006A6CE9"/>
    <w:rsid w:val="006B0119"/>
    <w:rsid w:val="006B036C"/>
    <w:rsid w:val="006B0E42"/>
    <w:rsid w:val="006B2E8D"/>
    <w:rsid w:val="006B3724"/>
    <w:rsid w:val="006B393E"/>
    <w:rsid w:val="006B3B6C"/>
    <w:rsid w:val="006B4ECF"/>
    <w:rsid w:val="006B6008"/>
    <w:rsid w:val="006B7CD4"/>
    <w:rsid w:val="006C04C2"/>
    <w:rsid w:val="006C08A7"/>
    <w:rsid w:val="006C0FF0"/>
    <w:rsid w:val="006C204D"/>
    <w:rsid w:val="006C3AE4"/>
    <w:rsid w:val="006C5C25"/>
    <w:rsid w:val="006C6179"/>
    <w:rsid w:val="006C7DF9"/>
    <w:rsid w:val="006D05DF"/>
    <w:rsid w:val="006D0753"/>
    <w:rsid w:val="006D0959"/>
    <w:rsid w:val="006D1A1F"/>
    <w:rsid w:val="006D2D5D"/>
    <w:rsid w:val="006D57B2"/>
    <w:rsid w:val="006D6FAF"/>
    <w:rsid w:val="006E09E2"/>
    <w:rsid w:val="006E0CC9"/>
    <w:rsid w:val="006E119B"/>
    <w:rsid w:val="006E1B44"/>
    <w:rsid w:val="006E248E"/>
    <w:rsid w:val="006E2B67"/>
    <w:rsid w:val="006E2D3F"/>
    <w:rsid w:val="006E5661"/>
    <w:rsid w:val="006E57EE"/>
    <w:rsid w:val="006E6CF9"/>
    <w:rsid w:val="006F32A6"/>
    <w:rsid w:val="006F4B01"/>
    <w:rsid w:val="006F60DD"/>
    <w:rsid w:val="006F639B"/>
    <w:rsid w:val="007017AF"/>
    <w:rsid w:val="00702FBA"/>
    <w:rsid w:val="007037EE"/>
    <w:rsid w:val="0070422B"/>
    <w:rsid w:val="00704331"/>
    <w:rsid w:val="0070468A"/>
    <w:rsid w:val="00704B93"/>
    <w:rsid w:val="00706007"/>
    <w:rsid w:val="00707ABA"/>
    <w:rsid w:val="007112E9"/>
    <w:rsid w:val="00712417"/>
    <w:rsid w:val="00713D22"/>
    <w:rsid w:val="00716901"/>
    <w:rsid w:val="0072151A"/>
    <w:rsid w:val="007219A3"/>
    <w:rsid w:val="00723747"/>
    <w:rsid w:val="00724569"/>
    <w:rsid w:val="007255A2"/>
    <w:rsid w:val="007264BE"/>
    <w:rsid w:val="00727B2C"/>
    <w:rsid w:val="007339B4"/>
    <w:rsid w:val="007341E9"/>
    <w:rsid w:val="007365F6"/>
    <w:rsid w:val="00736D88"/>
    <w:rsid w:val="00740BE7"/>
    <w:rsid w:val="00740C98"/>
    <w:rsid w:val="00741625"/>
    <w:rsid w:val="007417E2"/>
    <w:rsid w:val="0074517F"/>
    <w:rsid w:val="0074523B"/>
    <w:rsid w:val="0074539A"/>
    <w:rsid w:val="00745798"/>
    <w:rsid w:val="007470CA"/>
    <w:rsid w:val="00747446"/>
    <w:rsid w:val="00747BB0"/>
    <w:rsid w:val="00747E7D"/>
    <w:rsid w:val="0075092C"/>
    <w:rsid w:val="00751256"/>
    <w:rsid w:val="00751AEA"/>
    <w:rsid w:val="00752019"/>
    <w:rsid w:val="007536E3"/>
    <w:rsid w:val="00753E66"/>
    <w:rsid w:val="007541ED"/>
    <w:rsid w:val="00756D85"/>
    <w:rsid w:val="007605FC"/>
    <w:rsid w:val="007615BF"/>
    <w:rsid w:val="00762466"/>
    <w:rsid w:val="00763C2C"/>
    <w:rsid w:val="00763E6F"/>
    <w:rsid w:val="00765478"/>
    <w:rsid w:val="00765503"/>
    <w:rsid w:val="00765C87"/>
    <w:rsid w:val="00765D14"/>
    <w:rsid w:val="007664D6"/>
    <w:rsid w:val="00771049"/>
    <w:rsid w:val="00771AC2"/>
    <w:rsid w:val="0077220C"/>
    <w:rsid w:val="007744CC"/>
    <w:rsid w:val="007745C9"/>
    <w:rsid w:val="00774776"/>
    <w:rsid w:val="007762AC"/>
    <w:rsid w:val="00776BD1"/>
    <w:rsid w:val="0077711C"/>
    <w:rsid w:val="007778E4"/>
    <w:rsid w:val="00780CB3"/>
    <w:rsid w:val="007836F5"/>
    <w:rsid w:val="007839D3"/>
    <w:rsid w:val="00785A9E"/>
    <w:rsid w:val="00785AA7"/>
    <w:rsid w:val="007862BE"/>
    <w:rsid w:val="00787069"/>
    <w:rsid w:val="007878CF"/>
    <w:rsid w:val="00790903"/>
    <w:rsid w:val="00791098"/>
    <w:rsid w:val="007925F1"/>
    <w:rsid w:val="00792F29"/>
    <w:rsid w:val="00793C0E"/>
    <w:rsid w:val="00794E96"/>
    <w:rsid w:val="007A0E00"/>
    <w:rsid w:val="007A1E7B"/>
    <w:rsid w:val="007A2066"/>
    <w:rsid w:val="007A24C2"/>
    <w:rsid w:val="007A31ED"/>
    <w:rsid w:val="007A38AB"/>
    <w:rsid w:val="007A4D15"/>
    <w:rsid w:val="007A55FF"/>
    <w:rsid w:val="007A7D1F"/>
    <w:rsid w:val="007B0B22"/>
    <w:rsid w:val="007B0E08"/>
    <w:rsid w:val="007B1536"/>
    <w:rsid w:val="007B15AC"/>
    <w:rsid w:val="007B2086"/>
    <w:rsid w:val="007B2A7A"/>
    <w:rsid w:val="007B4C84"/>
    <w:rsid w:val="007B60C7"/>
    <w:rsid w:val="007B62D0"/>
    <w:rsid w:val="007B6D82"/>
    <w:rsid w:val="007C00AB"/>
    <w:rsid w:val="007C4A83"/>
    <w:rsid w:val="007C78ED"/>
    <w:rsid w:val="007D1B8C"/>
    <w:rsid w:val="007D2627"/>
    <w:rsid w:val="007D32AF"/>
    <w:rsid w:val="007D33CE"/>
    <w:rsid w:val="007D3B25"/>
    <w:rsid w:val="007D401D"/>
    <w:rsid w:val="007D4249"/>
    <w:rsid w:val="007D483D"/>
    <w:rsid w:val="007D4AD9"/>
    <w:rsid w:val="007D7F84"/>
    <w:rsid w:val="007E063B"/>
    <w:rsid w:val="007E0BF1"/>
    <w:rsid w:val="007E2EC1"/>
    <w:rsid w:val="007E7754"/>
    <w:rsid w:val="007E7EB3"/>
    <w:rsid w:val="007F165C"/>
    <w:rsid w:val="007F3344"/>
    <w:rsid w:val="007F474C"/>
    <w:rsid w:val="007F78EF"/>
    <w:rsid w:val="007F7932"/>
    <w:rsid w:val="00803F7A"/>
    <w:rsid w:val="00806667"/>
    <w:rsid w:val="00807200"/>
    <w:rsid w:val="0081031B"/>
    <w:rsid w:val="0081231E"/>
    <w:rsid w:val="00814010"/>
    <w:rsid w:val="00814E6E"/>
    <w:rsid w:val="0081603A"/>
    <w:rsid w:val="0081695B"/>
    <w:rsid w:val="00816C5F"/>
    <w:rsid w:val="00816D69"/>
    <w:rsid w:val="00816DDF"/>
    <w:rsid w:val="00817447"/>
    <w:rsid w:val="00817E7B"/>
    <w:rsid w:val="008207EB"/>
    <w:rsid w:val="0082107C"/>
    <w:rsid w:val="00821723"/>
    <w:rsid w:val="00822208"/>
    <w:rsid w:val="00823042"/>
    <w:rsid w:val="0082437D"/>
    <w:rsid w:val="0082470A"/>
    <w:rsid w:val="00825124"/>
    <w:rsid w:val="00832BB6"/>
    <w:rsid w:val="00832CDD"/>
    <w:rsid w:val="0083376A"/>
    <w:rsid w:val="0083382D"/>
    <w:rsid w:val="0083405B"/>
    <w:rsid w:val="0083503D"/>
    <w:rsid w:val="008366DE"/>
    <w:rsid w:val="008369B8"/>
    <w:rsid w:val="00837868"/>
    <w:rsid w:val="00840AF2"/>
    <w:rsid w:val="00840E5C"/>
    <w:rsid w:val="00842791"/>
    <w:rsid w:val="008432BB"/>
    <w:rsid w:val="008454CF"/>
    <w:rsid w:val="00845E92"/>
    <w:rsid w:val="008528C3"/>
    <w:rsid w:val="008539A7"/>
    <w:rsid w:val="00853E7B"/>
    <w:rsid w:val="008542D4"/>
    <w:rsid w:val="008548F4"/>
    <w:rsid w:val="008556EF"/>
    <w:rsid w:val="008568F5"/>
    <w:rsid w:val="00860A1F"/>
    <w:rsid w:val="00860E67"/>
    <w:rsid w:val="00860FCA"/>
    <w:rsid w:val="00861A0B"/>
    <w:rsid w:val="008638F1"/>
    <w:rsid w:val="00863A13"/>
    <w:rsid w:val="00863EBC"/>
    <w:rsid w:val="00866660"/>
    <w:rsid w:val="00866E0B"/>
    <w:rsid w:val="00870FC1"/>
    <w:rsid w:val="00871D1A"/>
    <w:rsid w:val="008726C0"/>
    <w:rsid w:val="00873081"/>
    <w:rsid w:val="008733B1"/>
    <w:rsid w:val="00873DB3"/>
    <w:rsid w:val="00876763"/>
    <w:rsid w:val="00876BD6"/>
    <w:rsid w:val="0087712A"/>
    <w:rsid w:val="00877387"/>
    <w:rsid w:val="00877EA6"/>
    <w:rsid w:val="008812CC"/>
    <w:rsid w:val="00881851"/>
    <w:rsid w:val="00882144"/>
    <w:rsid w:val="008827CF"/>
    <w:rsid w:val="00883012"/>
    <w:rsid w:val="00884B48"/>
    <w:rsid w:val="0088728D"/>
    <w:rsid w:val="00887E0E"/>
    <w:rsid w:val="008929C1"/>
    <w:rsid w:val="00892A54"/>
    <w:rsid w:val="00892E53"/>
    <w:rsid w:val="00894253"/>
    <w:rsid w:val="00894343"/>
    <w:rsid w:val="008951C6"/>
    <w:rsid w:val="008953FF"/>
    <w:rsid w:val="0089551F"/>
    <w:rsid w:val="008955F8"/>
    <w:rsid w:val="008961BF"/>
    <w:rsid w:val="00896463"/>
    <w:rsid w:val="00896873"/>
    <w:rsid w:val="00896D88"/>
    <w:rsid w:val="00897734"/>
    <w:rsid w:val="00897CA5"/>
    <w:rsid w:val="00897D76"/>
    <w:rsid w:val="008A0406"/>
    <w:rsid w:val="008A04B2"/>
    <w:rsid w:val="008A20F7"/>
    <w:rsid w:val="008A2284"/>
    <w:rsid w:val="008A288C"/>
    <w:rsid w:val="008A2E4D"/>
    <w:rsid w:val="008A2FCA"/>
    <w:rsid w:val="008A3ADF"/>
    <w:rsid w:val="008A3C8F"/>
    <w:rsid w:val="008A3E30"/>
    <w:rsid w:val="008A5839"/>
    <w:rsid w:val="008A589D"/>
    <w:rsid w:val="008A5B7B"/>
    <w:rsid w:val="008A63D9"/>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399F"/>
    <w:rsid w:val="008C3D1E"/>
    <w:rsid w:val="008C3F93"/>
    <w:rsid w:val="008C411C"/>
    <w:rsid w:val="008D0FE5"/>
    <w:rsid w:val="008D1FB6"/>
    <w:rsid w:val="008D3027"/>
    <w:rsid w:val="008D3583"/>
    <w:rsid w:val="008D37BB"/>
    <w:rsid w:val="008D5974"/>
    <w:rsid w:val="008D6D4C"/>
    <w:rsid w:val="008D6D8C"/>
    <w:rsid w:val="008D7E1D"/>
    <w:rsid w:val="008E376D"/>
    <w:rsid w:val="008E391B"/>
    <w:rsid w:val="008E4231"/>
    <w:rsid w:val="008E50F8"/>
    <w:rsid w:val="008E52EB"/>
    <w:rsid w:val="008E599C"/>
    <w:rsid w:val="008E64C3"/>
    <w:rsid w:val="008E6B0D"/>
    <w:rsid w:val="008E6B2B"/>
    <w:rsid w:val="008E6C12"/>
    <w:rsid w:val="008E72D4"/>
    <w:rsid w:val="008E7FD6"/>
    <w:rsid w:val="008F0EF5"/>
    <w:rsid w:val="008F1BEC"/>
    <w:rsid w:val="008F2AB2"/>
    <w:rsid w:val="008F4447"/>
    <w:rsid w:val="008F46E3"/>
    <w:rsid w:val="008F663E"/>
    <w:rsid w:val="008F6977"/>
    <w:rsid w:val="008F7DF1"/>
    <w:rsid w:val="0090098E"/>
    <w:rsid w:val="0090119B"/>
    <w:rsid w:val="00903EDB"/>
    <w:rsid w:val="009042C5"/>
    <w:rsid w:val="009049F4"/>
    <w:rsid w:val="00906F18"/>
    <w:rsid w:val="009070A6"/>
    <w:rsid w:val="0090799B"/>
    <w:rsid w:val="00910F18"/>
    <w:rsid w:val="0091173B"/>
    <w:rsid w:val="009118A2"/>
    <w:rsid w:val="0091278A"/>
    <w:rsid w:val="00914944"/>
    <w:rsid w:val="00916349"/>
    <w:rsid w:val="00916997"/>
    <w:rsid w:val="00920631"/>
    <w:rsid w:val="0092105D"/>
    <w:rsid w:val="00921075"/>
    <w:rsid w:val="0092355E"/>
    <w:rsid w:val="00924712"/>
    <w:rsid w:val="00925AC4"/>
    <w:rsid w:val="00925EB0"/>
    <w:rsid w:val="00926B32"/>
    <w:rsid w:val="009276C7"/>
    <w:rsid w:val="009309E6"/>
    <w:rsid w:val="00930EA5"/>
    <w:rsid w:val="00933091"/>
    <w:rsid w:val="00933712"/>
    <w:rsid w:val="00933DAF"/>
    <w:rsid w:val="009353DA"/>
    <w:rsid w:val="00935A2D"/>
    <w:rsid w:val="0093638E"/>
    <w:rsid w:val="00936C55"/>
    <w:rsid w:val="00940047"/>
    <w:rsid w:val="00940445"/>
    <w:rsid w:val="00941978"/>
    <w:rsid w:val="00941F36"/>
    <w:rsid w:val="009421B3"/>
    <w:rsid w:val="009434BC"/>
    <w:rsid w:val="00944563"/>
    <w:rsid w:val="00944DE6"/>
    <w:rsid w:val="00944E7F"/>
    <w:rsid w:val="00944F19"/>
    <w:rsid w:val="00945D41"/>
    <w:rsid w:val="009479F5"/>
    <w:rsid w:val="00950247"/>
    <w:rsid w:val="009503CA"/>
    <w:rsid w:val="00950720"/>
    <w:rsid w:val="009525D6"/>
    <w:rsid w:val="009539D6"/>
    <w:rsid w:val="00953C37"/>
    <w:rsid w:val="00954811"/>
    <w:rsid w:val="00954DC3"/>
    <w:rsid w:val="00956220"/>
    <w:rsid w:val="00956EE8"/>
    <w:rsid w:val="00957997"/>
    <w:rsid w:val="0096000A"/>
    <w:rsid w:val="00961BAB"/>
    <w:rsid w:val="00962406"/>
    <w:rsid w:val="009630CB"/>
    <w:rsid w:val="009677C2"/>
    <w:rsid w:val="00970A39"/>
    <w:rsid w:val="00970C62"/>
    <w:rsid w:val="00970E0B"/>
    <w:rsid w:val="00973D8A"/>
    <w:rsid w:val="00973F0E"/>
    <w:rsid w:val="00974BF6"/>
    <w:rsid w:val="00974C77"/>
    <w:rsid w:val="00975091"/>
    <w:rsid w:val="009751A1"/>
    <w:rsid w:val="00975A4E"/>
    <w:rsid w:val="00976ED6"/>
    <w:rsid w:val="00980D4C"/>
    <w:rsid w:val="00981B99"/>
    <w:rsid w:val="00982AB4"/>
    <w:rsid w:val="009831C0"/>
    <w:rsid w:val="0098321A"/>
    <w:rsid w:val="00983D9E"/>
    <w:rsid w:val="00984B59"/>
    <w:rsid w:val="00984EF6"/>
    <w:rsid w:val="00984F2F"/>
    <w:rsid w:val="009856BF"/>
    <w:rsid w:val="00986228"/>
    <w:rsid w:val="009872CC"/>
    <w:rsid w:val="009910C9"/>
    <w:rsid w:val="0099130E"/>
    <w:rsid w:val="00991803"/>
    <w:rsid w:val="00992476"/>
    <w:rsid w:val="00993BB0"/>
    <w:rsid w:val="00995D81"/>
    <w:rsid w:val="00996D78"/>
    <w:rsid w:val="009A00C0"/>
    <w:rsid w:val="009A469B"/>
    <w:rsid w:val="009A4963"/>
    <w:rsid w:val="009A56DF"/>
    <w:rsid w:val="009A6AF9"/>
    <w:rsid w:val="009A6B90"/>
    <w:rsid w:val="009B0942"/>
    <w:rsid w:val="009B2AF9"/>
    <w:rsid w:val="009B4179"/>
    <w:rsid w:val="009B4CEB"/>
    <w:rsid w:val="009B4D8D"/>
    <w:rsid w:val="009B5368"/>
    <w:rsid w:val="009B667E"/>
    <w:rsid w:val="009C046D"/>
    <w:rsid w:val="009C0D20"/>
    <w:rsid w:val="009C21FE"/>
    <w:rsid w:val="009C27FD"/>
    <w:rsid w:val="009C3BC4"/>
    <w:rsid w:val="009C4D8B"/>
    <w:rsid w:val="009C702B"/>
    <w:rsid w:val="009C7D37"/>
    <w:rsid w:val="009D0857"/>
    <w:rsid w:val="009D4AFA"/>
    <w:rsid w:val="009D5052"/>
    <w:rsid w:val="009D62D1"/>
    <w:rsid w:val="009D7533"/>
    <w:rsid w:val="009D7980"/>
    <w:rsid w:val="009E00BF"/>
    <w:rsid w:val="009E06FF"/>
    <w:rsid w:val="009E2A92"/>
    <w:rsid w:val="009E2BCB"/>
    <w:rsid w:val="009E4D85"/>
    <w:rsid w:val="009E52E5"/>
    <w:rsid w:val="009E610B"/>
    <w:rsid w:val="009E674F"/>
    <w:rsid w:val="009E6B25"/>
    <w:rsid w:val="009E7547"/>
    <w:rsid w:val="009F0921"/>
    <w:rsid w:val="009F0A50"/>
    <w:rsid w:val="009F548A"/>
    <w:rsid w:val="009F5AC1"/>
    <w:rsid w:val="009F6F49"/>
    <w:rsid w:val="00A00C29"/>
    <w:rsid w:val="00A0291C"/>
    <w:rsid w:val="00A03BCD"/>
    <w:rsid w:val="00A04391"/>
    <w:rsid w:val="00A044EE"/>
    <w:rsid w:val="00A051B2"/>
    <w:rsid w:val="00A054DB"/>
    <w:rsid w:val="00A05E86"/>
    <w:rsid w:val="00A06276"/>
    <w:rsid w:val="00A06982"/>
    <w:rsid w:val="00A07235"/>
    <w:rsid w:val="00A10AE0"/>
    <w:rsid w:val="00A10B97"/>
    <w:rsid w:val="00A120A9"/>
    <w:rsid w:val="00A12640"/>
    <w:rsid w:val="00A12CC2"/>
    <w:rsid w:val="00A12EFE"/>
    <w:rsid w:val="00A153D3"/>
    <w:rsid w:val="00A16AEA"/>
    <w:rsid w:val="00A16B4B"/>
    <w:rsid w:val="00A174ED"/>
    <w:rsid w:val="00A202A7"/>
    <w:rsid w:val="00A21F91"/>
    <w:rsid w:val="00A23B3A"/>
    <w:rsid w:val="00A2428D"/>
    <w:rsid w:val="00A27078"/>
    <w:rsid w:val="00A275C7"/>
    <w:rsid w:val="00A27FCF"/>
    <w:rsid w:val="00A30B99"/>
    <w:rsid w:val="00A30C42"/>
    <w:rsid w:val="00A30E02"/>
    <w:rsid w:val="00A310CB"/>
    <w:rsid w:val="00A317A4"/>
    <w:rsid w:val="00A31864"/>
    <w:rsid w:val="00A319AA"/>
    <w:rsid w:val="00A31BC4"/>
    <w:rsid w:val="00A33B6A"/>
    <w:rsid w:val="00A34F0F"/>
    <w:rsid w:val="00A3564B"/>
    <w:rsid w:val="00A36232"/>
    <w:rsid w:val="00A37185"/>
    <w:rsid w:val="00A37E85"/>
    <w:rsid w:val="00A40CE3"/>
    <w:rsid w:val="00A41155"/>
    <w:rsid w:val="00A41940"/>
    <w:rsid w:val="00A41C43"/>
    <w:rsid w:val="00A41EE8"/>
    <w:rsid w:val="00A443B3"/>
    <w:rsid w:val="00A50EF1"/>
    <w:rsid w:val="00A512F6"/>
    <w:rsid w:val="00A51EB9"/>
    <w:rsid w:val="00A528DB"/>
    <w:rsid w:val="00A53A4A"/>
    <w:rsid w:val="00A53F0F"/>
    <w:rsid w:val="00A54470"/>
    <w:rsid w:val="00A562F7"/>
    <w:rsid w:val="00A56867"/>
    <w:rsid w:val="00A609E2"/>
    <w:rsid w:val="00A60A7A"/>
    <w:rsid w:val="00A61C0F"/>
    <w:rsid w:val="00A63FE5"/>
    <w:rsid w:val="00A654ED"/>
    <w:rsid w:val="00A663C6"/>
    <w:rsid w:val="00A67558"/>
    <w:rsid w:val="00A72288"/>
    <w:rsid w:val="00A72462"/>
    <w:rsid w:val="00A73923"/>
    <w:rsid w:val="00A73A3B"/>
    <w:rsid w:val="00A73FEB"/>
    <w:rsid w:val="00A759F3"/>
    <w:rsid w:val="00A75B94"/>
    <w:rsid w:val="00A763F6"/>
    <w:rsid w:val="00A769CC"/>
    <w:rsid w:val="00A80B51"/>
    <w:rsid w:val="00A81861"/>
    <w:rsid w:val="00A81F2E"/>
    <w:rsid w:val="00A822E1"/>
    <w:rsid w:val="00A82B06"/>
    <w:rsid w:val="00A82BC6"/>
    <w:rsid w:val="00A82CDC"/>
    <w:rsid w:val="00A832BA"/>
    <w:rsid w:val="00A83E90"/>
    <w:rsid w:val="00A86AB0"/>
    <w:rsid w:val="00A86CCA"/>
    <w:rsid w:val="00A86CF4"/>
    <w:rsid w:val="00A87523"/>
    <w:rsid w:val="00A87E1D"/>
    <w:rsid w:val="00A90378"/>
    <w:rsid w:val="00A907CB"/>
    <w:rsid w:val="00A90DE1"/>
    <w:rsid w:val="00A92282"/>
    <w:rsid w:val="00A93AE4"/>
    <w:rsid w:val="00A94523"/>
    <w:rsid w:val="00A94AED"/>
    <w:rsid w:val="00A959F9"/>
    <w:rsid w:val="00A96038"/>
    <w:rsid w:val="00A96B12"/>
    <w:rsid w:val="00A971B3"/>
    <w:rsid w:val="00A97578"/>
    <w:rsid w:val="00A979E4"/>
    <w:rsid w:val="00AA08A7"/>
    <w:rsid w:val="00AA0A9C"/>
    <w:rsid w:val="00AA2564"/>
    <w:rsid w:val="00AA2620"/>
    <w:rsid w:val="00AA3FC2"/>
    <w:rsid w:val="00AA4D24"/>
    <w:rsid w:val="00AA516C"/>
    <w:rsid w:val="00AA51B5"/>
    <w:rsid w:val="00AA559B"/>
    <w:rsid w:val="00AA588A"/>
    <w:rsid w:val="00AA5B8E"/>
    <w:rsid w:val="00AA5EFC"/>
    <w:rsid w:val="00AB0612"/>
    <w:rsid w:val="00AB0E9F"/>
    <w:rsid w:val="00AB0F04"/>
    <w:rsid w:val="00AB2592"/>
    <w:rsid w:val="00AB25EC"/>
    <w:rsid w:val="00AB2DC3"/>
    <w:rsid w:val="00AB3C7B"/>
    <w:rsid w:val="00AB3E61"/>
    <w:rsid w:val="00AB40EA"/>
    <w:rsid w:val="00AB4193"/>
    <w:rsid w:val="00AB420F"/>
    <w:rsid w:val="00AB545C"/>
    <w:rsid w:val="00AB55AF"/>
    <w:rsid w:val="00AB6DC5"/>
    <w:rsid w:val="00AB79DB"/>
    <w:rsid w:val="00AC0197"/>
    <w:rsid w:val="00AC01CB"/>
    <w:rsid w:val="00AC02FB"/>
    <w:rsid w:val="00AC0766"/>
    <w:rsid w:val="00AC08A3"/>
    <w:rsid w:val="00AC0F51"/>
    <w:rsid w:val="00AC105D"/>
    <w:rsid w:val="00AC1689"/>
    <w:rsid w:val="00AC1D50"/>
    <w:rsid w:val="00AC1F82"/>
    <w:rsid w:val="00AC2B80"/>
    <w:rsid w:val="00AC31B2"/>
    <w:rsid w:val="00AC59BE"/>
    <w:rsid w:val="00AD0D3F"/>
    <w:rsid w:val="00AD1C59"/>
    <w:rsid w:val="00AD220C"/>
    <w:rsid w:val="00AD2D08"/>
    <w:rsid w:val="00AD48FC"/>
    <w:rsid w:val="00AD6604"/>
    <w:rsid w:val="00AD68C7"/>
    <w:rsid w:val="00AD7E65"/>
    <w:rsid w:val="00AE0867"/>
    <w:rsid w:val="00AE0F61"/>
    <w:rsid w:val="00AE112E"/>
    <w:rsid w:val="00AE18AF"/>
    <w:rsid w:val="00AE2D4B"/>
    <w:rsid w:val="00AE52BF"/>
    <w:rsid w:val="00AE627C"/>
    <w:rsid w:val="00AE6566"/>
    <w:rsid w:val="00AE7C98"/>
    <w:rsid w:val="00AF062B"/>
    <w:rsid w:val="00AF1EA9"/>
    <w:rsid w:val="00AF20C1"/>
    <w:rsid w:val="00AF241B"/>
    <w:rsid w:val="00AF6077"/>
    <w:rsid w:val="00AF761A"/>
    <w:rsid w:val="00B021B8"/>
    <w:rsid w:val="00B0267D"/>
    <w:rsid w:val="00B0281B"/>
    <w:rsid w:val="00B0291F"/>
    <w:rsid w:val="00B05120"/>
    <w:rsid w:val="00B05C9C"/>
    <w:rsid w:val="00B062AF"/>
    <w:rsid w:val="00B063F8"/>
    <w:rsid w:val="00B10398"/>
    <w:rsid w:val="00B1094B"/>
    <w:rsid w:val="00B10FB4"/>
    <w:rsid w:val="00B11044"/>
    <w:rsid w:val="00B115C5"/>
    <w:rsid w:val="00B129BC"/>
    <w:rsid w:val="00B12AF9"/>
    <w:rsid w:val="00B132D9"/>
    <w:rsid w:val="00B1349B"/>
    <w:rsid w:val="00B14FC5"/>
    <w:rsid w:val="00B1745B"/>
    <w:rsid w:val="00B17ADB"/>
    <w:rsid w:val="00B2156F"/>
    <w:rsid w:val="00B235DD"/>
    <w:rsid w:val="00B24502"/>
    <w:rsid w:val="00B2453A"/>
    <w:rsid w:val="00B250E9"/>
    <w:rsid w:val="00B2648A"/>
    <w:rsid w:val="00B26819"/>
    <w:rsid w:val="00B27F16"/>
    <w:rsid w:val="00B32804"/>
    <w:rsid w:val="00B33310"/>
    <w:rsid w:val="00B33D27"/>
    <w:rsid w:val="00B33F3F"/>
    <w:rsid w:val="00B3403A"/>
    <w:rsid w:val="00B342ED"/>
    <w:rsid w:val="00B35613"/>
    <w:rsid w:val="00B35EF0"/>
    <w:rsid w:val="00B36CD0"/>
    <w:rsid w:val="00B37DB9"/>
    <w:rsid w:val="00B4209C"/>
    <w:rsid w:val="00B4642E"/>
    <w:rsid w:val="00B47164"/>
    <w:rsid w:val="00B47646"/>
    <w:rsid w:val="00B51146"/>
    <w:rsid w:val="00B51B10"/>
    <w:rsid w:val="00B52230"/>
    <w:rsid w:val="00B527D4"/>
    <w:rsid w:val="00B53BB1"/>
    <w:rsid w:val="00B541B9"/>
    <w:rsid w:val="00B544AB"/>
    <w:rsid w:val="00B54867"/>
    <w:rsid w:val="00B55763"/>
    <w:rsid w:val="00B560AC"/>
    <w:rsid w:val="00B5666B"/>
    <w:rsid w:val="00B56729"/>
    <w:rsid w:val="00B57713"/>
    <w:rsid w:val="00B57ABD"/>
    <w:rsid w:val="00B60AC4"/>
    <w:rsid w:val="00B6186F"/>
    <w:rsid w:val="00B61A4E"/>
    <w:rsid w:val="00B63589"/>
    <w:rsid w:val="00B63BEB"/>
    <w:rsid w:val="00B6495D"/>
    <w:rsid w:val="00B64FD4"/>
    <w:rsid w:val="00B6654C"/>
    <w:rsid w:val="00B668D3"/>
    <w:rsid w:val="00B66CFB"/>
    <w:rsid w:val="00B67941"/>
    <w:rsid w:val="00B70294"/>
    <w:rsid w:val="00B70E6D"/>
    <w:rsid w:val="00B7150F"/>
    <w:rsid w:val="00B718E5"/>
    <w:rsid w:val="00B7190B"/>
    <w:rsid w:val="00B73EAB"/>
    <w:rsid w:val="00B73FF1"/>
    <w:rsid w:val="00B84FB0"/>
    <w:rsid w:val="00B85E71"/>
    <w:rsid w:val="00B869C8"/>
    <w:rsid w:val="00B877BB"/>
    <w:rsid w:val="00B92241"/>
    <w:rsid w:val="00B92B50"/>
    <w:rsid w:val="00B93061"/>
    <w:rsid w:val="00B9426A"/>
    <w:rsid w:val="00B94696"/>
    <w:rsid w:val="00B949B9"/>
    <w:rsid w:val="00B9530C"/>
    <w:rsid w:val="00B96B3C"/>
    <w:rsid w:val="00B96B78"/>
    <w:rsid w:val="00B973A6"/>
    <w:rsid w:val="00BA040B"/>
    <w:rsid w:val="00BA29CC"/>
    <w:rsid w:val="00BA60E1"/>
    <w:rsid w:val="00BA6121"/>
    <w:rsid w:val="00BA72D6"/>
    <w:rsid w:val="00BA736F"/>
    <w:rsid w:val="00BA7DC5"/>
    <w:rsid w:val="00BB0128"/>
    <w:rsid w:val="00BB01AC"/>
    <w:rsid w:val="00BB0AC1"/>
    <w:rsid w:val="00BB23E1"/>
    <w:rsid w:val="00BB3198"/>
    <w:rsid w:val="00BB5A42"/>
    <w:rsid w:val="00BB6B02"/>
    <w:rsid w:val="00BC0A46"/>
    <w:rsid w:val="00BC0B28"/>
    <w:rsid w:val="00BC0FB0"/>
    <w:rsid w:val="00BC18A5"/>
    <w:rsid w:val="00BC1D1D"/>
    <w:rsid w:val="00BC1F59"/>
    <w:rsid w:val="00BC2B1D"/>
    <w:rsid w:val="00BC34E2"/>
    <w:rsid w:val="00BC4F59"/>
    <w:rsid w:val="00BC5CAC"/>
    <w:rsid w:val="00BC78AF"/>
    <w:rsid w:val="00BC7C3C"/>
    <w:rsid w:val="00BD0480"/>
    <w:rsid w:val="00BD0523"/>
    <w:rsid w:val="00BD05FD"/>
    <w:rsid w:val="00BD0FE5"/>
    <w:rsid w:val="00BD1364"/>
    <w:rsid w:val="00BD321B"/>
    <w:rsid w:val="00BD3FAF"/>
    <w:rsid w:val="00BD4796"/>
    <w:rsid w:val="00BD4A09"/>
    <w:rsid w:val="00BD57FF"/>
    <w:rsid w:val="00BD69A0"/>
    <w:rsid w:val="00BD72BC"/>
    <w:rsid w:val="00BD7949"/>
    <w:rsid w:val="00BE05B0"/>
    <w:rsid w:val="00BE2E12"/>
    <w:rsid w:val="00BE32AF"/>
    <w:rsid w:val="00BE35F1"/>
    <w:rsid w:val="00BE3E40"/>
    <w:rsid w:val="00BE3FFF"/>
    <w:rsid w:val="00BE4033"/>
    <w:rsid w:val="00BE569A"/>
    <w:rsid w:val="00BE6240"/>
    <w:rsid w:val="00BE676B"/>
    <w:rsid w:val="00BE76F1"/>
    <w:rsid w:val="00BE7E5A"/>
    <w:rsid w:val="00BF0066"/>
    <w:rsid w:val="00BF0867"/>
    <w:rsid w:val="00BF1B84"/>
    <w:rsid w:val="00BF2378"/>
    <w:rsid w:val="00BF290E"/>
    <w:rsid w:val="00BF383A"/>
    <w:rsid w:val="00BF40D2"/>
    <w:rsid w:val="00BF5B70"/>
    <w:rsid w:val="00BF5BFD"/>
    <w:rsid w:val="00BF5CD9"/>
    <w:rsid w:val="00BF6BA5"/>
    <w:rsid w:val="00BF7D04"/>
    <w:rsid w:val="00C005BD"/>
    <w:rsid w:val="00C0066B"/>
    <w:rsid w:val="00C010FF"/>
    <w:rsid w:val="00C02BAD"/>
    <w:rsid w:val="00C0360B"/>
    <w:rsid w:val="00C03F83"/>
    <w:rsid w:val="00C045F9"/>
    <w:rsid w:val="00C05CE3"/>
    <w:rsid w:val="00C05EDA"/>
    <w:rsid w:val="00C0607F"/>
    <w:rsid w:val="00C06A97"/>
    <w:rsid w:val="00C06B18"/>
    <w:rsid w:val="00C10686"/>
    <w:rsid w:val="00C109B3"/>
    <w:rsid w:val="00C1109B"/>
    <w:rsid w:val="00C12AAD"/>
    <w:rsid w:val="00C16B02"/>
    <w:rsid w:val="00C16C72"/>
    <w:rsid w:val="00C17BA4"/>
    <w:rsid w:val="00C20CEF"/>
    <w:rsid w:val="00C2314F"/>
    <w:rsid w:val="00C23E8F"/>
    <w:rsid w:val="00C24DA7"/>
    <w:rsid w:val="00C254EE"/>
    <w:rsid w:val="00C25935"/>
    <w:rsid w:val="00C25B90"/>
    <w:rsid w:val="00C26219"/>
    <w:rsid w:val="00C26328"/>
    <w:rsid w:val="00C26965"/>
    <w:rsid w:val="00C26C86"/>
    <w:rsid w:val="00C3065E"/>
    <w:rsid w:val="00C3132B"/>
    <w:rsid w:val="00C314A4"/>
    <w:rsid w:val="00C31765"/>
    <w:rsid w:val="00C32A4F"/>
    <w:rsid w:val="00C34E83"/>
    <w:rsid w:val="00C35D56"/>
    <w:rsid w:val="00C37320"/>
    <w:rsid w:val="00C4036F"/>
    <w:rsid w:val="00C40906"/>
    <w:rsid w:val="00C40BF3"/>
    <w:rsid w:val="00C4104B"/>
    <w:rsid w:val="00C41632"/>
    <w:rsid w:val="00C41CD9"/>
    <w:rsid w:val="00C420B5"/>
    <w:rsid w:val="00C4232B"/>
    <w:rsid w:val="00C42F40"/>
    <w:rsid w:val="00C4375E"/>
    <w:rsid w:val="00C44583"/>
    <w:rsid w:val="00C44A8A"/>
    <w:rsid w:val="00C44E70"/>
    <w:rsid w:val="00C45CE4"/>
    <w:rsid w:val="00C47325"/>
    <w:rsid w:val="00C4788F"/>
    <w:rsid w:val="00C47C87"/>
    <w:rsid w:val="00C535BB"/>
    <w:rsid w:val="00C53D55"/>
    <w:rsid w:val="00C53E5C"/>
    <w:rsid w:val="00C5410B"/>
    <w:rsid w:val="00C546D4"/>
    <w:rsid w:val="00C54B78"/>
    <w:rsid w:val="00C5505D"/>
    <w:rsid w:val="00C55C34"/>
    <w:rsid w:val="00C55ED9"/>
    <w:rsid w:val="00C56648"/>
    <w:rsid w:val="00C5766C"/>
    <w:rsid w:val="00C576AE"/>
    <w:rsid w:val="00C5778A"/>
    <w:rsid w:val="00C60504"/>
    <w:rsid w:val="00C610F4"/>
    <w:rsid w:val="00C61BD7"/>
    <w:rsid w:val="00C61C21"/>
    <w:rsid w:val="00C627E8"/>
    <w:rsid w:val="00C6407D"/>
    <w:rsid w:val="00C6458A"/>
    <w:rsid w:val="00C64ABF"/>
    <w:rsid w:val="00C65C76"/>
    <w:rsid w:val="00C65F68"/>
    <w:rsid w:val="00C669BB"/>
    <w:rsid w:val="00C675F3"/>
    <w:rsid w:val="00C71667"/>
    <w:rsid w:val="00C71CB6"/>
    <w:rsid w:val="00C71FBB"/>
    <w:rsid w:val="00C72E69"/>
    <w:rsid w:val="00C73A78"/>
    <w:rsid w:val="00C750D8"/>
    <w:rsid w:val="00C75179"/>
    <w:rsid w:val="00C75AD9"/>
    <w:rsid w:val="00C81732"/>
    <w:rsid w:val="00C82B67"/>
    <w:rsid w:val="00C82E08"/>
    <w:rsid w:val="00C84220"/>
    <w:rsid w:val="00C85F7D"/>
    <w:rsid w:val="00C86FE7"/>
    <w:rsid w:val="00C8730E"/>
    <w:rsid w:val="00C87683"/>
    <w:rsid w:val="00C91378"/>
    <w:rsid w:val="00C91A4C"/>
    <w:rsid w:val="00C92E7A"/>
    <w:rsid w:val="00C92EAA"/>
    <w:rsid w:val="00C93019"/>
    <w:rsid w:val="00C97D4C"/>
    <w:rsid w:val="00CA03C2"/>
    <w:rsid w:val="00CA1758"/>
    <w:rsid w:val="00CA34BC"/>
    <w:rsid w:val="00CA4AED"/>
    <w:rsid w:val="00CA6019"/>
    <w:rsid w:val="00CA614E"/>
    <w:rsid w:val="00CA6A56"/>
    <w:rsid w:val="00CA737D"/>
    <w:rsid w:val="00CA7E48"/>
    <w:rsid w:val="00CB2680"/>
    <w:rsid w:val="00CB33BD"/>
    <w:rsid w:val="00CB4605"/>
    <w:rsid w:val="00CB6B06"/>
    <w:rsid w:val="00CB7800"/>
    <w:rsid w:val="00CC057A"/>
    <w:rsid w:val="00CC1BBC"/>
    <w:rsid w:val="00CC205D"/>
    <w:rsid w:val="00CC244A"/>
    <w:rsid w:val="00CC2806"/>
    <w:rsid w:val="00CC31AF"/>
    <w:rsid w:val="00CC46A5"/>
    <w:rsid w:val="00CC5A8C"/>
    <w:rsid w:val="00CC5EA8"/>
    <w:rsid w:val="00CC5EFD"/>
    <w:rsid w:val="00CC626B"/>
    <w:rsid w:val="00CC6B7B"/>
    <w:rsid w:val="00CC703C"/>
    <w:rsid w:val="00CC7156"/>
    <w:rsid w:val="00CC7931"/>
    <w:rsid w:val="00CD026B"/>
    <w:rsid w:val="00CD0ECB"/>
    <w:rsid w:val="00CD10E1"/>
    <w:rsid w:val="00CD12AD"/>
    <w:rsid w:val="00CD14B0"/>
    <w:rsid w:val="00CD1F98"/>
    <w:rsid w:val="00CD2D8F"/>
    <w:rsid w:val="00CD46BA"/>
    <w:rsid w:val="00CD55D0"/>
    <w:rsid w:val="00CD5855"/>
    <w:rsid w:val="00CD5A25"/>
    <w:rsid w:val="00CE07B2"/>
    <w:rsid w:val="00CE318F"/>
    <w:rsid w:val="00CE4098"/>
    <w:rsid w:val="00CE47C5"/>
    <w:rsid w:val="00CE4A9E"/>
    <w:rsid w:val="00CE50F6"/>
    <w:rsid w:val="00CF01BF"/>
    <w:rsid w:val="00CF0C46"/>
    <w:rsid w:val="00CF172E"/>
    <w:rsid w:val="00CF2E13"/>
    <w:rsid w:val="00CF307B"/>
    <w:rsid w:val="00CF373B"/>
    <w:rsid w:val="00D00229"/>
    <w:rsid w:val="00D00BC8"/>
    <w:rsid w:val="00D00BD2"/>
    <w:rsid w:val="00D01601"/>
    <w:rsid w:val="00D023CF"/>
    <w:rsid w:val="00D02491"/>
    <w:rsid w:val="00D03ADC"/>
    <w:rsid w:val="00D04CB8"/>
    <w:rsid w:val="00D054A4"/>
    <w:rsid w:val="00D05B94"/>
    <w:rsid w:val="00D05C3A"/>
    <w:rsid w:val="00D06331"/>
    <w:rsid w:val="00D10F23"/>
    <w:rsid w:val="00D10FA6"/>
    <w:rsid w:val="00D12223"/>
    <w:rsid w:val="00D12A62"/>
    <w:rsid w:val="00D12DE7"/>
    <w:rsid w:val="00D130F0"/>
    <w:rsid w:val="00D1394F"/>
    <w:rsid w:val="00D14D07"/>
    <w:rsid w:val="00D14D5E"/>
    <w:rsid w:val="00D15D5B"/>
    <w:rsid w:val="00D16872"/>
    <w:rsid w:val="00D17846"/>
    <w:rsid w:val="00D17B7A"/>
    <w:rsid w:val="00D20912"/>
    <w:rsid w:val="00D22B78"/>
    <w:rsid w:val="00D24A2B"/>
    <w:rsid w:val="00D24A36"/>
    <w:rsid w:val="00D25E6A"/>
    <w:rsid w:val="00D30C7C"/>
    <w:rsid w:val="00D31AEB"/>
    <w:rsid w:val="00D32610"/>
    <w:rsid w:val="00D336FE"/>
    <w:rsid w:val="00D3378B"/>
    <w:rsid w:val="00D34179"/>
    <w:rsid w:val="00D34978"/>
    <w:rsid w:val="00D34C9E"/>
    <w:rsid w:val="00D34F35"/>
    <w:rsid w:val="00D3509A"/>
    <w:rsid w:val="00D37A8E"/>
    <w:rsid w:val="00D400BE"/>
    <w:rsid w:val="00D4164E"/>
    <w:rsid w:val="00D41D1C"/>
    <w:rsid w:val="00D42150"/>
    <w:rsid w:val="00D44F59"/>
    <w:rsid w:val="00D4749D"/>
    <w:rsid w:val="00D47CFE"/>
    <w:rsid w:val="00D50003"/>
    <w:rsid w:val="00D50070"/>
    <w:rsid w:val="00D50508"/>
    <w:rsid w:val="00D50733"/>
    <w:rsid w:val="00D51235"/>
    <w:rsid w:val="00D51306"/>
    <w:rsid w:val="00D51549"/>
    <w:rsid w:val="00D534F2"/>
    <w:rsid w:val="00D53D74"/>
    <w:rsid w:val="00D547C2"/>
    <w:rsid w:val="00D54DA7"/>
    <w:rsid w:val="00D5741B"/>
    <w:rsid w:val="00D61075"/>
    <w:rsid w:val="00D612E4"/>
    <w:rsid w:val="00D61BCC"/>
    <w:rsid w:val="00D633AF"/>
    <w:rsid w:val="00D63D2D"/>
    <w:rsid w:val="00D65188"/>
    <w:rsid w:val="00D65265"/>
    <w:rsid w:val="00D66235"/>
    <w:rsid w:val="00D7005F"/>
    <w:rsid w:val="00D7027E"/>
    <w:rsid w:val="00D715D4"/>
    <w:rsid w:val="00D71DDB"/>
    <w:rsid w:val="00D724C8"/>
    <w:rsid w:val="00D73612"/>
    <w:rsid w:val="00D73BF9"/>
    <w:rsid w:val="00D73D06"/>
    <w:rsid w:val="00D7462A"/>
    <w:rsid w:val="00D74C52"/>
    <w:rsid w:val="00D74CAA"/>
    <w:rsid w:val="00D757C5"/>
    <w:rsid w:val="00D76455"/>
    <w:rsid w:val="00D7650B"/>
    <w:rsid w:val="00D77112"/>
    <w:rsid w:val="00D8301F"/>
    <w:rsid w:val="00D830B3"/>
    <w:rsid w:val="00D839A4"/>
    <w:rsid w:val="00D850BD"/>
    <w:rsid w:val="00D864AC"/>
    <w:rsid w:val="00D869A4"/>
    <w:rsid w:val="00D876A7"/>
    <w:rsid w:val="00D90ABD"/>
    <w:rsid w:val="00D93162"/>
    <w:rsid w:val="00D93BB0"/>
    <w:rsid w:val="00D94694"/>
    <w:rsid w:val="00D94BE7"/>
    <w:rsid w:val="00D94C21"/>
    <w:rsid w:val="00D94EE2"/>
    <w:rsid w:val="00D96CCF"/>
    <w:rsid w:val="00D970D6"/>
    <w:rsid w:val="00DA0866"/>
    <w:rsid w:val="00DA25E8"/>
    <w:rsid w:val="00DA2F32"/>
    <w:rsid w:val="00DA3540"/>
    <w:rsid w:val="00DA3B1F"/>
    <w:rsid w:val="00DA485B"/>
    <w:rsid w:val="00DA62A6"/>
    <w:rsid w:val="00DA6D64"/>
    <w:rsid w:val="00DB0DAE"/>
    <w:rsid w:val="00DB14DB"/>
    <w:rsid w:val="00DB1CC1"/>
    <w:rsid w:val="00DB1CC3"/>
    <w:rsid w:val="00DB3CC7"/>
    <w:rsid w:val="00DB404D"/>
    <w:rsid w:val="00DB5847"/>
    <w:rsid w:val="00DB5CD2"/>
    <w:rsid w:val="00DB6684"/>
    <w:rsid w:val="00DB68EC"/>
    <w:rsid w:val="00DB6917"/>
    <w:rsid w:val="00DB7E4C"/>
    <w:rsid w:val="00DC0C7F"/>
    <w:rsid w:val="00DC15B8"/>
    <w:rsid w:val="00DC1FD2"/>
    <w:rsid w:val="00DC28BB"/>
    <w:rsid w:val="00DC2FB1"/>
    <w:rsid w:val="00DC42C9"/>
    <w:rsid w:val="00DC50E1"/>
    <w:rsid w:val="00DC58D0"/>
    <w:rsid w:val="00DC60D6"/>
    <w:rsid w:val="00DC660E"/>
    <w:rsid w:val="00DC685F"/>
    <w:rsid w:val="00DD02E2"/>
    <w:rsid w:val="00DD0AAF"/>
    <w:rsid w:val="00DD10E5"/>
    <w:rsid w:val="00DD257D"/>
    <w:rsid w:val="00DD4262"/>
    <w:rsid w:val="00DD4312"/>
    <w:rsid w:val="00DD46C1"/>
    <w:rsid w:val="00DD494C"/>
    <w:rsid w:val="00DD4F61"/>
    <w:rsid w:val="00DD77EE"/>
    <w:rsid w:val="00DE0457"/>
    <w:rsid w:val="00DE08F5"/>
    <w:rsid w:val="00DE211C"/>
    <w:rsid w:val="00DE33A6"/>
    <w:rsid w:val="00DE36A9"/>
    <w:rsid w:val="00DE36E3"/>
    <w:rsid w:val="00DE398A"/>
    <w:rsid w:val="00DE3C03"/>
    <w:rsid w:val="00DE40CC"/>
    <w:rsid w:val="00DE4A61"/>
    <w:rsid w:val="00DE6C5F"/>
    <w:rsid w:val="00DE7CD5"/>
    <w:rsid w:val="00DF0050"/>
    <w:rsid w:val="00DF1A28"/>
    <w:rsid w:val="00DF27BB"/>
    <w:rsid w:val="00DF27E9"/>
    <w:rsid w:val="00DF297A"/>
    <w:rsid w:val="00DF3C0C"/>
    <w:rsid w:val="00DF46AF"/>
    <w:rsid w:val="00DF666C"/>
    <w:rsid w:val="00DF7721"/>
    <w:rsid w:val="00E0139B"/>
    <w:rsid w:val="00E02D03"/>
    <w:rsid w:val="00E101C1"/>
    <w:rsid w:val="00E11E44"/>
    <w:rsid w:val="00E124AB"/>
    <w:rsid w:val="00E12937"/>
    <w:rsid w:val="00E129CB"/>
    <w:rsid w:val="00E158AA"/>
    <w:rsid w:val="00E161CC"/>
    <w:rsid w:val="00E17E94"/>
    <w:rsid w:val="00E24CB3"/>
    <w:rsid w:val="00E25B1C"/>
    <w:rsid w:val="00E25B35"/>
    <w:rsid w:val="00E26C42"/>
    <w:rsid w:val="00E31002"/>
    <w:rsid w:val="00E3175C"/>
    <w:rsid w:val="00E319A3"/>
    <w:rsid w:val="00E31AE7"/>
    <w:rsid w:val="00E32989"/>
    <w:rsid w:val="00E32BE1"/>
    <w:rsid w:val="00E32D05"/>
    <w:rsid w:val="00E335FD"/>
    <w:rsid w:val="00E33D9F"/>
    <w:rsid w:val="00E35BC2"/>
    <w:rsid w:val="00E37117"/>
    <w:rsid w:val="00E37D3B"/>
    <w:rsid w:val="00E40327"/>
    <w:rsid w:val="00E40CB8"/>
    <w:rsid w:val="00E41D61"/>
    <w:rsid w:val="00E428EA"/>
    <w:rsid w:val="00E433F6"/>
    <w:rsid w:val="00E43C92"/>
    <w:rsid w:val="00E47D7C"/>
    <w:rsid w:val="00E50155"/>
    <w:rsid w:val="00E50565"/>
    <w:rsid w:val="00E51019"/>
    <w:rsid w:val="00E55191"/>
    <w:rsid w:val="00E55ACE"/>
    <w:rsid w:val="00E5748F"/>
    <w:rsid w:val="00E577B5"/>
    <w:rsid w:val="00E6057C"/>
    <w:rsid w:val="00E61663"/>
    <w:rsid w:val="00E61F4B"/>
    <w:rsid w:val="00E62A6B"/>
    <w:rsid w:val="00E64298"/>
    <w:rsid w:val="00E646AA"/>
    <w:rsid w:val="00E6486D"/>
    <w:rsid w:val="00E650CA"/>
    <w:rsid w:val="00E655EB"/>
    <w:rsid w:val="00E65764"/>
    <w:rsid w:val="00E65A21"/>
    <w:rsid w:val="00E70AF3"/>
    <w:rsid w:val="00E70F13"/>
    <w:rsid w:val="00E722BD"/>
    <w:rsid w:val="00E73AB1"/>
    <w:rsid w:val="00E745F1"/>
    <w:rsid w:val="00E74843"/>
    <w:rsid w:val="00E74B24"/>
    <w:rsid w:val="00E74EF2"/>
    <w:rsid w:val="00E7501F"/>
    <w:rsid w:val="00E7665C"/>
    <w:rsid w:val="00E77E4F"/>
    <w:rsid w:val="00E8121C"/>
    <w:rsid w:val="00E81890"/>
    <w:rsid w:val="00E81E75"/>
    <w:rsid w:val="00E826D7"/>
    <w:rsid w:val="00E855CF"/>
    <w:rsid w:val="00E85E50"/>
    <w:rsid w:val="00E860F8"/>
    <w:rsid w:val="00E90577"/>
    <w:rsid w:val="00E912FB"/>
    <w:rsid w:val="00E91EF8"/>
    <w:rsid w:val="00E92328"/>
    <w:rsid w:val="00E95A16"/>
    <w:rsid w:val="00E9637F"/>
    <w:rsid w:val="00E96432"/>
    <w:rsid w:val="00E96D3F"/>
    <w:rsid w:val="00E97122"/>
    <w:rsid w:val="00EA06F2"/>
    <w:rsid w:val="00EA08D9"/>
    <w:rsid w:val="00EA09DC"/>
    <w:rsid w:val="00EA1921"/>
    <w:rsid w:val="00EA49B0"/>
    <w:rsid w:val="00EA5A5C"/>
    <w:rsid w:val="00EA6D33"/>
    <w:rsid w:val="00EB02D7"/>
    <w:rsid w:val="00EB1E2F"/>
    <w:rsid w:val="00EB335C"/>
    <w:rsid w:val="00EB5152"/>
    <w:rsid w:val="00EB53CF"/>
    <w:rsid w:val="00EB53EC"/>
    <w:rsid w:val="00EB609B"/>
    <w:rsid w:val="00EB6250"/>
    <w:rsid w:val="00EB669D"/>
    <w:rsid w:val="00EC2521"/>
    <w:rsid w:val="00EC2B01"/>
    <w:rsid w:val="00EC30DD"/>
    <w:rsid w:val="00EC3F13"/>
    <w:rsid w:val="00EC3FF4"/>
    <w:rsid w:val="00EC4958"/>
    <w:rsid w:val="00EC5186"/>
    <w:rsid w:val="00EC5FB3"/>
    <w:rsid w:val="00EC64D0"/>
    <w:rsid w:val="00EC70BE"/>
    <w:rsid w:val="00EC7DE3"/>
    <w:rsid w:val="00ED3738"/>
    <w:rsid w:val="00ED710F"/>
    <w:rsid w:val="00ED75DC"/>
    <w:rsid w:val="00ED77D1"/>
    <w:rsid w:val="00EE0486"/>
    <w:rsid w:val="00EE16D3"/>
    <w:rsid w:val="00EE261F"/>
    <w:rsid w:val="00EE2E5D"/>
    <w:rsid w:val="00EE3481"/>
    <w:rsid w:val="00EE5CB5"/>
    <w:rsid w:val="00EE65AB"/>
    <w:rsid w:val="00EE69C1"/>
    <w:rsid w:val="00EE6AC7"/>
    <w:rsid w:val="00EE7D2B"/>
    <w:rsid w:val="00EE7DF5"/>
    <w:rsid w:val="00EF1065"/>
    <w:rsid w:val="00EF165C"/>
    <w:rsid w:val="00EF30EC"/>
    <w:rsid w:val="00EF34BE"/>
    <w:rsid w:val="00EF49E5"/>
    <w:rsid w:val="00EF51B0"/>
    <w:rsid w:val="00EF7F31"/>
    <w:rsid w:val="00F01716"/>
    <w:rsid w:val="00F01CD9"/>
    <w:rsid w:val="00F02AF0"/>
    <w:rsid w:val="00F02BA2"/>
    <w:rsid w:val="00F03389"/>
    <w:rsid w:val="00F04F7F"/>
    <w:rsid w:val="00F053C9"/>
    <w:rsid w:val="00F06929"/>
    <w:rsid w:val="00F06B7D"/>
    <w:rsid w:val="00F06FDC"/>
    <w:rsid w:val="00F07970"/>
    <w:rsid w:val="00F07E7D"/>
    <w:rsid w:val="00F10BBA"/>
    <w:rsid w:val="00F1337A"/>
    <w:rsid w:val="00F1353B"/>
    <w:rsid w:val="00F15332"/>
    <w:rsid w:val="00F1560E"/>
    <w:rsid w:val="00F15F8E"/>
    <w:rsid w:val="00F16187"/>
    <w:rsid w:val="00F16599"/>
    <w:rsid w:val="00F176FA"/>
    <w:rsid w:val="00F17BBB"/>
    <w:rsid w:val="00F22186"/>
    <w:rsid w:val="00F2255A"/>
    <w:rsid w:val="00F23DB3"/>
    <w:rsid w:val="00F241EA"/>
    <w:rsid w:val="00F30B4B"/>
    <w:rsid w:val="00F30D14"/>
    <w:rsid w:val="00F31188"/>
    <w:rsid w:val="00F31B6D"/>
    <w:rsid w:val="00F31CDC"/>
    <w:rsid w:val="00F31DC9"/>
    <w:rsid w:val="00F32EE7"/>
    <w:rsid w:val="00F33457"/>
    <w:rsid w:val="00F33584"/>
    <w:rsid w:val="00F33C3E"/>
    <w:rsid w:val="00F347D7"/>
    <w:rsid w:val="00F3530D"/>
    <w:rsid w:val="00F35D01"/>
    <w:rsid w:val="00F36946"/>
    <w:rsid w:val="00F37A1B"/>
    <w:rsid w:val="00F37A45"/>
    <w:rsid w:val="00F37F4F"/>
    <w:rsid w:val="00F403FD"/>
    <w:rsid w:val="00F40EE0"/>
    <w:rsid w:val="00F41AAC"/>
    <w:rsid w:val="00F43EB7"/>
    <w:rsid w:val="00F443AF"/>
    <w:rsid w:val="00F45FAD"/>
    <w:rsid w:val="00F469A9"/>
    <w:rsid w:val="00F47B94"/>
    <w:rsid w:val="00F47C04"/>
    <w:rsid w:val="00F47E2E"/>
    <w:rsid w:val="00F510DD"/>
    <w:rsid w:val="00F532A0"/>
    <w:rsid w:val="00F53638"/>
    <w:rsid w:val="00F54A05"/>
    <w:rsid w:val="00F55877"/>
    <w:rsid w:val="00F562C0"/>
    <w:rsid w:val="00F57373"/>
    <w:rsid w:val="00F57424"/>
    <w:rsid w:val="00F60947"/>
    <w:rsid w:val="00F60F95"/>
    <w:rsid w:val="00F617AE"/>
    <w:rsid w:val="00F62355"/>
    <w:rsid w:val="00F64976"/>
    <w:rsid w:val="00F649FB"/>
    <w:rsid w:val="00F657C8"/>
    <w:rsid w:val="00F676D3"/>
    <w:rsid w:val="00F677FC"/>
    <w:rsid w:val="00F700BA"/>
    <w:rsid w:val="00F709D3"/>
    <w:rsid w:val="00F726E2"/>
    <w:rsid w:val="00F73746"/>
    <w:rsid w:val="00F73B36"/>
    <w:rsid w:val="00F746FC"/>
    <w:rsid w:val="00F765A2"/>
    <w:rsid w:val="00F76C9B"/>
    <w:rsid w:val="00F77611"/>
    <w:rsid w:val="00F77B6F"/>
    <w:rsid w:val="00F803A1"/>
    <w:rsid w:val="00F80553"/>
    <w:rsid w:val="00F82652"/>
    <w:rsid w:val="00F82901"/>
    <w:rsid w:val="00F837C6"/>
    <w:rsid w:val="00F83D53"/>
    <w:rsid w:val="00F84551"/>
    <w:rsid w:val="00F84901"/>
    <w:rsid w:val="00F84F6A"/>
    <w:rsid w:val="00F851EE"/>
    <w:rsid w:val="00F85526"/>
    <w:rsid w:val="00F86652"/>
    <w:rsid w:val="00F86F94"/>
    <w:rsid w:val="00F87F81"/>
    <w:rsid w:val="00F9003B"/>
    <w:rsid w:val="00F913A9"/>
    <w:rsid w:val="00F943F8"/>
    <w:rsid w:val="00F949FE"/>
    <w:rsid w:val="00F9575A"/>
    <w:rsid w:val="00F9603A"/>
    <w:rsid w:val="00F9643E"/>
    <w:rsid w:val="00F9761D"/>
    <w:rsid w:val="00FA0440"/>
    <w:rsid w:val="00FA1BA3"/>
    <w:rsid w:val="00FA24D8"/>
    <w:rsid w:val="00FA29CF"/>
    <w:rsid w:val="00FA3962"/>
    <w:rsid w:val="00FA3BD0"/>
    <w:rsid w:val="00FA4812"/>
    <w:rsid w:val="00FA4868"/>
    <w:rsid w:val="00FA4E4C"/>
    <w:rsid w:val="00FA5EBF"/>
    <w:rsid w:val="00FB2865"/>
    <w:rsid w:val="00FB397A"/>
    <w:rsid w:val="00FB3A85"/>
    <w:rsid w:val="00FB3F4C"/>
    <w:rsid w:val="00FB4127"/>
    <w:rsid w:val="00FB6EB6"/>
    <w:rsid w:val="00FC002E"/>
    <w:rsid w:val="00FC0E5A"/>
    <w:rsid w:val="00FC14CE"/>
    <w:rsid w:val="00FC1A69"/>
    <w:rsid w:val="00FC4AAA"/>
    <w:rsid w:val="00FC4F4F"/>
    <w:rsid w:val="00FC508D"/>
    <w:rsid w:val="00FC6C20"/>
    <w:rsid w:val="00FC6FC7"/>
    <w:rsid w:val="00FC7037"/>
    <w:rsid w:val="00FD1547"/>
    <w:rsid w:val="00FD237E"/>
    <w:rsid w:val="00FD3DD2"/>
    <w:rsid w:val="00FD43A0"/>
    <w:rsid w:val="00FD5AEF"/>
    <w:rsid w:val="00FD677A"/>
    <w:rsid w:val="00FD6C56"/>
    <w:rsid w:val="00FE10E9"/>
    <w:rsid w:val="00FE1F9A"/>
    <w:rsid w:val="00FE28F7"/>
    <w:rsid w:val="00FE2D32"/>
    <w:rsid w:val="00FE3700"/>
    <w:rsid w:val="00FE3F4E"/>
    <w:rsid w:val="00FE4EC8"/>
    <w:rsid w:val="00FE6369"/>
    <w:rsid w:val="00FE7285"/>
    <w:rsid w:val="00FF083E"/>
    <w:rsid w:val="00FF2CA7"/>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0">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ypks7kbdpwfgdykd3qb9">
    <w:name w:val="ypks7kbdpwfgdykd3qb9"/>
    <w:basedOn w:val="DefaultParagraphFont"/>
    <w:rsid w:val="003208E4"/>
  </w:style>
  <w:style w:type="character" w:customStyle="1" w:styleId="Hyperlink1">
    <w:name w:val="Hyperlink.1"/>
    <w:basedOn w:val="DefaultParagraphFont"/>
    <w:rsid w:val="001E2430"/>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2">
    <w:name w:val="Hyperlink.2"/>
    <w:basedOn w:val="DefaultParagraphFont"/>
    <w:rsid w:val="00DC0C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014259"/>
    <w:rPr>
      <w:rFonts w:ascii="Times New Roman" w:eastAsia="Times New Roman" w:hAnsi="Times New Roman" w:cs="Times New Roman"/>
      <w:b w:val="0"/>
      <w:bCs w:val="0"/>
      <w:i w:val="0"/>
      <w:iCs w:val="0"/>
      <w:outline w:val="0"/>
      <w:color w:val="0000FF"/>
      <w:sz w:val="20"/>
      <w:szCs w:val="20"/>
      <w:u w:val="single" w:color="0000FF"/>
      <w:lang w:val="en-GB"/>
    </w:rPr>
  </w:style>
  <w:style w:type="paragraph" w:customStyle="1" w:styleId="CBDDesicionText">
    <w:name w:val="CBD_DesicionText"/>
    <w:basedOn w:val="Normal"/>
    <w:qFormat/>
    <w:rsid w:val="00F47C04"/>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character" w:customStyle="1" w:styleId="None">
    <w:name w:val="None"/>
    <w:rsid w:val="002632B2"/>
  </w:style>
  <w:style w:type="paragraph" w:customStyle="1" w:styleId="CBDTableNormal">
    <w:name w:val="CBD_TableNormal"/>
    <w:basedOn w:val="Normal"/>
    <w:qFormat/>
    <w:rsid w:val="002632B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Normal-pool">
    <w:name w:val="Normal-pool"/>
    <w:link w:val="Normal-poolChar"/>
    <w:qFormat/>
    <w:rsid w:val="00210DF8"/>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210DF8"/>
    <w:rPr>
      <w:lang w:val="fr-FR" w:eastAsia="zh-CN"/>
    </w:rPr>
  </w:style>
  <w:style w:type="paragraph" w:customStyle="1" w:styleId="Para1">
    <w:name w:val="Para1"/>
    <w:basedOn w:val="Normal"/>
    <w:link w:val="Para1Char"/>
    <w:rsid w:val="00453441"/>
    <w:pPr>
      <w:numPr>
        <w:numId w:val="13"/>
      </w:numPr>
      <w:tabs>
        <w:tab w:val="clear" w:pos="360"/>
        <w:tab w:val="left" w:pos="567"/>
        <w:tab w:val="left" w:pos="1134"/>
        <w:tab w:val="left" w:pos="1701"/>
        <w:tab w:val="left" w:pos="2268"/>
      </w:tabs>
      <w:spacing w:before="120" w:after="120"/>
      <w:ind w:left="567"/>
      <w:jc w:val="both"/>
    </w:pPr>
    <w:rPr>
      <w:rFonts w:eastAsia="SimSun"/>
      <w:snapToGrid w:val="0"/>
      <w:sz w:val="22"/>
      <w:szCs w:val="18"/>
      <w:lang w:val="en-GB" w:eastAsia="en-US"/>
    </w:rPr>
  </w:style>
  <w:style w:type="character" w:customStyle="1" w:styleId="Para1Char">
    <w:name w:val="Para1 Char"/>
    <w:link w:val="Para1"/>
    <w:locked/>
    <w:rsid w:val="00453441"/>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mop?m=mop-07"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uments/CBD/SBI/6/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6/INF/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np-mop?m=np-mop-01" TargetMode="Externa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documents/CBD/SBI/6/INF/11"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2"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8A2FA7A3-2A37-42EB-8B20-4BC3D6CB7C94}">
  <ds:schemaRefs>
    <ds:schemaRef ds:uri="http://schemas.microsoft.com/sharepoint/v3/contenttype/forms"/>
  </ds:schemaRefs>
</ds:datastoreItem>
</file>

<file path=customXml/itemProps3.xml><?xml version="1.0" encoding="utf-8"?>
<ds:datastoreItem xmlns:ds="http://schemas.openxmlformats.org/officeDocument/2006/customXml" ds:itemID="{EE271157-C8A9-4DF3-B0DD-46EDA5A9E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7E6E41-21B2-4B29-BAE6-6781E6E4000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CBD/SBI/6/CRP.9</dc:subject>
  <dc:creator>SCBD</dc:creator>
  <cp:lastModifiedBy>Angela Xue He Yan</cp:lastModifiedBy>
  <cp:revision>4</cp:revision>
  <cp:lastPrinted>2026-02-19T14:21:00Z</cp:lastPrinted>
  <dcterms:created xsi:type="dcterms:W3CDTF">2026-02-19T14:21:00Z</dcterms:created>
  <dcterms:modified xsi:type="dcterms:W3CDTF">2026-02-19T14:28:00Z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