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3" w:type="dxa"/>
        <w:tblLayout w:type="fixed"/>
        <w:tblLook w:val="0000" w:firstRow="0" w:lastRow="0" w:firstColumn="0" w:lastColumn="0" w:noHBand="0" w:noVBand="0"/>
      </w:tblPr>
      <w:tblGrid>
        <w:gridCol w:w="975"/>
        <w:gridCol w:w="2310"/>
        <w:gridCol w:w="6354"/>
      </w:tblGrid>
      <w:tr w:rsidR="008A1499" w:rsidRPr="003F1A75" w14:paraId="0F289F04" w14:textId="77777777" w:rsidTr="006C4739">
        <w:trPr>
          <w:trHeight w:val="850"/>
        </w:trPr>
        <w:tc>
          <w:tcPr>
            <w:tcW w:w="975" w:type="dxa"/>
            <w:vAlign w:val="bottom"/>
          </w:tcPr>
          <w:p w14:paraId="3AD92F2C" w14:textId="77777777" w:rsidR="008A1499" w:rsidRPr="003F1A75" w:rsidRDefault="008A1499" w:rsidP="008A1499">
            <w:pPr>
              <w:pStyle w:val="AASmallLogo"/>
            </w:pPr>
            <w:r w:rsidRPr="003F1A75">
              <w:rPr>
                <w:noProof/>
              </w:rPr>
              <w:drawing>
                <wp:inline distT="0" distB="0" distL="0" distR="0" wp14:anchorId="389F3A60" wp14:editId="46D084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8F36CB2" w14:textId="77777777" w:rsidR="008A1499" w:rsidRPr="003F1A75" w:rsidRDefault="008A1499" w:rsidP="008A1499">
            <w:pPr>
              <w:pStyle w:val="AASmallLogo"/>
            </w:pPr>
          </w:p>
        </w:tc>
        <w:tc>
          <w:tcPr>
            <w:tcW w:w="2310" w:type="dxa"/>
            <w:noWrap/>
            <w:vAlign w:val="bottom"/>
          </w:tcPr>
          <w:p w14:paraId="6D9DCDF7" w14:textId="77777777" w:rsidR="008A1499" w:rsidRPr="003F1A75" w:rsidRDefault="008A1499" w:rsidP="008A1499">
            <w:pPr>
              <w:pStyle w:val="AASmallLogo"/>
            </w:pPr>
            <w:r w:rsidRPr="003F1A75">
              <w:rPr>
                <w:noProof/>
              </w:rPr>
              <w:drawing>
                <wp:inline distT="0" distB="0" distL="0" distR="0" wp14:anchorId="3BDF0E7E" wp14:editId="094CB3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9F36CBF" w14:textId="77777777" w:rsidR="008A1499" w:rsidRPr="003F1A75" w:rsidRDefault="008A1499" w:rsidP="008A1499">
            <w:pPr>
              <w:pStyle w:val="AASmallLogo"/>
            </w:pPr>
          </w:p>
        </w:tc>
        <w:tc>
          <w:tcPr>
            <w:tcW w:w="6354" w:type="dxa"/>
            <w:vAlign w:val="bottom"/>
          </w:tcPr>
          <w:p w14:paraId="6A9FCA81" w14:textId="79190D9A" w:rsidR="008A1499" w:rsidRPr="003F1A75" w:rsidRDefault="00F63044" w:rsidP="006C4739">
            <w:pPr>
              <w:pStyle w:val="ABSymbol"/>
              <w:ind w:left="0" w:right="36"/>
            </w:pPr>
            <w:r w:rsidRPr="009C32C4">
              <w:rPr>
                <w:sz w:val="40"/>
                <w:szCs w:val="40"/>
              </w:rPr>
              <w:t>CBD</w:t>
            </w:r>
            <w:r w:rsidRPr="006C4739">
              <w:t>/SBI/7/</w:t>
            </w:r>
            <w:r w:rsidR="00AB0E88" w:rsidRPr="006C4739">
              <w:t>INF/5</w:t>
            </w:r>
          </w:p>
        </w:tc>
      </w:tr>
    </w:tbl>
    <w:p w14:paraId="2469225D" w14:textId="77777777" w:rsidR="008A1499" w:rsidRPr="003F1A75" w:rsidRDefault="008A1499" w:rsidP="008A1499">
      <w:pPr>
        <w:pStyle w:val="AISpacer"/>
      </w:pPr>
    </w:p>
    <w:tbl>
      <w:tblPr>
        <w:tblW w:w="9639" w:type="dxa"/>
        <w:tblInd w:w="-283" w:type="dxa"/>
        <w:tblBorders>
          <w:top w:val="single" w:sz="8" w:space="0" w:color="auto"/>
          <w:bottom w:val="single" w:sz="12" w:space="0" w:color="auto"/>
        </w:tblBorders>
        <w:tblLayout w:type="fixed"/>
        <w:tblLook w:val="0000" w:firstRow="0" w:lastRow="0" w:firstColumn="0" w:lastColumn="0" w:noHBand="0" w:noVBand="0"/>
      </w:tblPr>
      <w:tblGrid>
        <w:gridCol w:w="6379"/>
        <w:gridCol w:w="3260"/>
      </w:tblGrid>
      <w:tr w:rsidR="008A1499" w:rsidRPr="003F1A75" w14:paraId="027640AA" w14:textId="77777777" w:rsidTr="006C4739">
        <w:trPr>
          <w:trHeight w:val="1814"/>
        </w:trPr>
        <w:tc>
          <w:tcPr>
            <w:tcW w:w="6379" w:type="dxa"/>
          </w:tcPr>
          <w:p w14:paraId="70580F51" w14:textId="77777777" w:rsidR="008A1499" w:rsidRPr="003F1A75" w:rsidRDefault="008A1499" w:rsidP="008A1499">
            <w:pPr>
              <w:pStyle w:val="ACLargeLogo"/>
            </w:pPr>
            <w:r w:rsidRPr="003F1A75">
              <w:rPr>
                <w:noProof/>
              </w:rPr>
              <w:drawing>
                <wp:inline distT="0" distB="0" distL="0" distR="0" wp14:anchorId="7D6D9707" wp14:editId="10FCE2D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D5085D7" w14:textId="77777777" w:rsidR="008A1499" w:rsidRPr="003F1A75" w:rsidRDefault="008A1499" w:rsidP="008A1499">
            <w:pPr>
              <w:pStyle w:val="ACLargeLogo"/>
            </w:pPr>
          </w:p>
        </w:tc>
        <w:tc>
          <w:tcPr>
            <w:tcW w:w="3260" w:type="dxa"/>
          </w:tcPr>
          <w:p w14:paraId="566FF595" w14:textId="77777777" w:rsidR="00F8106D" w:rsidRPr="003F1A75" w:rsidRDefault="00F8106D" w:rsidP="006C4739">
            <w:pPr>
              <w:pStyle w:val="AEDistrNormal"/>
              <w:ind w:left="463"/>
            </w:pPr>
            <w:r w:rsidRPr="003F1A75">
              <w:t xml:space="preserve">Distr.: General </w:t>
            </w:r>
          </w:p>
          <w:p w14:paraId="202D34D1" w14:textId="77777777" w:rsidR="00F8106D" w:rsidRPr="003F1A75" w:rsidRDefault="00F8106D" w:rsidP="006C4739">
            <w:pPr>
              <w:pStyle w:val="AEDistrNormal"/>
              <w:ind w:left="463"/>
            </w:pPr>
            <w:r>
              <w:t>30 April 2026</w:t>
            </w:r>
          </w:p>
          <w:p w14:paraId="014FE7AF" w14:textId="77777777" w:rsidR="00F8106D" w:rsidRPr="003F1A75" w:rsidRDefault="00F8106D" w:rsidP="006C4739">
            <w:pPr>
              <w:pStyle w:val="AEDistrNormal6pt"/>
              <w:ind w:left="463"/>
            </w:pPr>
            <w:r w:rsidRPr="003F1A75">
              <w:t xml:space="preserve">English </w:t>
            </w:r>
            <w:r>
              <w:t>only</w:t>
            </w:r>
          </w:p>
          <w:p w14:paraId="3D305694" w14:textId="42A2B742" w:rsidR="00EC70F6" w:rsidRPr="00534CFA" w:rsidRDefault="00EC70F6" w:rsidP="006C4739">
            <w:pPr>
              <w:pStyle w:val="AEDistrNormal6pt"/>
            </w:pPr>
          </w:p>
        </w:tc>
      </w:tr>
    </w:tbl>
    <w:p w14:paraId="0D9B6585" w14:textId="77777777" w:rsidR="008A1499" w:rsidRPr="003F1A75" w:rsidRDefault="008A1499" w:rsidP="008A1499">
      <w:pPr>
        <w:pStyle w:val="AISpacer"/>
      </w:pPr>
    </w:p>
    <w:tbl>
      <w:tblPr>
        <w:tblW w:w="9640" w:type="dxa"/>
        <w:tblInd w:w="-284" w:type="dxa"/>
        <w:tblLayout w:type="fixed"/>
        <w:tblCellMar>
          <w:left w:w="283" w:type="dxa"/>
        </w:tblCellMar>
        <w:tblLook w:val="0000" w:firstRow="0" w:lastRow="0" w:firstColumn="0" w:lastColumn="0" w:noHBand="0" w:noVBand="0"/>
      </w:tblPr>
      <w:tblGrid>
        <w:gridCol w:w="5387"/>
        <w:gridCol w:w="4253"/>
      </w:tblGrid>
      <w:tr w:rsidR="00F2188C" w:rsidRPr="003F1A75" w14:paraId="47B95086" w14:textId="77777777" w:rsidTr="006C4739">
        <w:trPr>
          <w:trHeight w:val="57"/>
        </w:trPr>
        <w:tc>
          <w:tcPr>
            <w:tcW w:w="5387" w:type="dxa"/>
          </w:tcPr>
          <w:p w14:paraId="2F207FE5" w14:textId="77777777" w:rsidR="00F2188C" w:rsidRPr="007C13A1" w:rsidRDefault="00F2188C" w:rsidP="00F2188C">
            <w:pPr>
              <w:pStyle w:val="AFCorN12Bold"/>
              <w:rPr>
                <w:snapToGrid w:val="0"/>
                <w:lang w:val="en-CA"/>
              </w:rPr>
            </w:pPr>
            <w:r w:rsidRPr="007C13A1">
              <w:rPr>
                <w:snapToGrid w:val="0"/>
                <w:lang w:val="en-CA"/>
              </w:rPr>
              <w:t>Subsidiary Body on Implementation</w:t>
            </w:r>
          </w:p>
          <w:p w14:paraId="0CD74EDC" w14:textId="77777777" w:rsidR="00F2188C" w:rsidRPr="007C13A1" w:rsidRDefault="00F2188C" w:rsidP="00F2188C">
            <w:pPr>
              <w:pStyle w:val="AFCorNBold"/>
              <w:rPr>
                <w:snapToGrid w:val="0"/>
                <w:lang w:val="en-CA"/>
              </w:rPr>
            </w:pPr>
            <w:r w:rsidRPr="007C13A1">
              <w:rPr>
                <w:snapToGrid w:val="0"/>
                <w:lang w:val="en-CA"/>
              </w:rPr>
              <w:t>Seventh meeting</w:t>
            </w:r>
          </w:p>
          <w:p w14:paraId="3AF8F928" w14:textId="77777777" w:rsidR="00F2188C" w:rsidRPr="007C13A1" w:rsidRDefault="00F2188C" w:rsidP="00F2188C">
            <w:pPr>
              <w:pStyle w:val="AFCorNNormal"/>
              <w:rPr>
                <w:lang w:val="en-CA"/>
              </w:rPr>
            </w:pPr>
            <w:r w:rsidRPr="007C13A1">
              <w:rPr>
                <w:lang w:val="en-CA"/>
              </w:rPr>
              <w:t>Nairobi, 4</w:t>
            </w:r>
            <w:r>
              <w:rPr>
                <w:lang w:val="en-CA"/>
              </w:rPr>
              <w:t>–</w:t>
            </w:r>
            <w:r w:rsidRPr="007C13A1">
              <w:rPr>
                <w:lang w:val="en-CA"/>
              </w:rPr>
              <w:t>12 August 2026</w:t>
            </w:r>
          </w:p>
          <w:p w14:paraId="7C7B45F3" w14:textId="77777777" w:rsidR="00F2188C" w:rsidRPr="004C4033" w:rsidRDefault="00F2188C" w:rsidP="006C4739">
            <w:pPr>
              <w:pStyle w:val="AFCorNNormal"/>
            </w:pPr>
            <w:r w:rsidRPr="00C67A82">
              <w:t>Item 7 of the provisional agenda</w:t>
            </w:r>
            <w:r w:rsidRPr="004C4033">
              <w:rPr>
                <w:rStyle w:val="FootnoteReference"/>
              </w:rPr>
              <w:footnoteReference w:customMarkFollows="1" w:id="1"/>
              <w:t>*</w:t>
            </w:r>
            <w:r w:rsidRPr="004C4033">
              <w:rPr>
                <w:rStyle w:val="FootnoteReference"/>
                <w:vertAlign w:val="baseline"/>
              </w:rPr>
              <w:t xml:space="preserve"> </w:t>
            </w:r>
          </w:p>
          <w:p w14:paraId="1235A8BC" w14:textId="0C4F8CEC" w:rsidR="00F2188C" w:rsidRPr="008216EC" w:rsidRDefault="00F2188C" w:rsidP="004168EC">
            <w:pPr>
              <w:pStyle w:val="AFCorNBold"/>
              <w:rPr>
                <w:sz w:val="24"/>
              </w:rPr>
            </w:pPr>
            <w:r w:rsidRPr="00911BCD">
              <w:t xml:space="preserve">Second </w:t>
            </w:r>
            <w:r w:rsidRPr="004168EC">
              <w:t>assessment</w:t>
            </w:r>
            <w:r w:rsidRPr="00911BCD">
              <w:t xml:space="preserve"> and review of the effectiveness </w:t>
            </w:r>
            <w:r>
              <w:br/>
            </w:r>
            <w:r w:rsidRPr="00911BCD">
              <w:t xml:space="preserve">of the Nagoya Protocol </w:t>
            </w:r>
            <w:r w:rsidR="00060B68">
              <w:t xml:space="preserve">on Access to Genetic Resources and the Fair and Equitable Sharing </w:t>
            </w:r>
            <w:r w:rsidR="00527977">
              <w:br/>
            </w:r>
            <w:r w:rsidR="00060B68">
              <w:t>of Benefits Arising from Their Utilization</w:t>
            </w:r>
          </w:p>
        </w:tc>
        <w:tc>
          <w:tcPr>
            <w:tcW w:w="4253" w:type="dxa"/>
          </w:tcPr>
          <w:p w14:paraId="4E994252" w14:textId="77777777" w:rsidR="00F2188C" w:rsidRPr="008216EC" w:rsidRDefault="00F2188C" w:rsidP="006C4739">
            <w:pPr>
              <w:pStyle w:val="Cornernotation-Item"/>
              <w:ind w:right="174"/>
              <w:rPr>
                <w:sz w:val="24"/>
              </w:rPr>
            </w:pPr>
          </w:p>
        </w:tc>
      </w:tr>
    </w:tbl>
    <w:p w14:paraId="2B531167" w14:textId="5039E770" w:rsidR="00C9161D" w:rsidRPr="003F1A75" w:rsidRDefault="00E004A4" w:rsidP="00A111D1">
      <w:pPr>
        <w:pStyle w:val="CBDTitle"/>
        <w:rPr>
          <w:caps/>
        </w:rPr>
      </w:pPr>
      <w:sdt>
        <w:sdtPr>
          <w:alias w:val="Title"/>
          <w:tag w:val=""/>
          <w:id w:val="772832786"/>
          <w:placeholder>
            <w:docPart w:val="95EA1D2EBF10DD4B80F43313035AD790"/>
          </w:placeholder>
          <w:dataBinding w:prefixMappings="xmlns:ns0='http://purl.org/dc/elements/1.1/' xmlns:ns1='http://schemas.openxmlformats.org/package/2006/metadata/core-properties' " w:xpath="/ns1:coreProperties[1]/ns0:title[1]" w:storeItemID="{6C3C8BC8-F283-45AE-878A-BAB7291924A1}"/>
          <w:text/>
        </w:sdtPr>
        <w:sdtEndPr/>
        <w:sdtContent>
          <w:r w:rsidR="006D7D90">
            <w:t>Analysis of responses to the Access and Benefit-sharing Clearing-House Targeted Survey</w:t>
          </w:r>
        </w:sdtContent>
      </w:sdt>
      <w:r w:rsidR="00E65843">
        <w:rPr>
          <w:rStyle w:val="FootnoteReference"/>
          <w:caps/>
        </w:rPr>
        <w:footnoteReference w:customMarkFollows="1" w:id="2"/>
        <w:t>**</w:t>
      </w:r>
    </w:p>
    <w:p w14:paraId="2CCF6566" w14:textId="77777777" w:rsidR="00F6586C" w:rsidRPr="003F1A75" w:rsidRDefault="0030169D" w:rsidP="00A111D1">
      <w:pPr>
        <w:pStyle w:val="CBDSubTitle"/>
      </w:pPr>
      <w:r w:rsidRPr="003F1A75">
        <w:t xml:space="preserve">Note by the </w:t>
      </w:r>
      <w:r w:rsidR="007E0F8A" w:rsidRPr="003F1A75">
        <w:t>Secretariat</w:t>
      </w:r>
    </w:p>
    <w:p w14:paraId="2B71D0C0" w14:textId="4DD1CAA0" w:rsidR="00C9161D" w:rsidRPr="0073353F" w:rsidRDefault="00A111D1" w:rsidP="0073353F">
      <w:pPr>
        <w:pStyle w:val="CBDH1"/>
      </w:pPr>
      <w:r w:rsidRPr="003F1A75">
        <w:t>I.</w:t>
      </w:r>
      <w:r w:rsidRPr="003F1A75">
        <w:tab/>
      </w:r>
      <w:r w:rsidR="006A0AB8" w:rsidRPr="009D7BED">
        <w:t>Introduction</w:t>
      </w:r>
    </w:p>
    <w:p w14:paraId="6E5F0B46" w14:textId="6B8F8955" w:rsidR="007C4951" w:rsidRPr="003F1A75" w:rsidRDefault="00A61550" w:rsidP="00762CC4">
      <w:pPr>
        <w:pStyle w:val="CBDNormalNumber"/>
        <w:numPr>
          <w:ilvl w:val="0"/>
          <w:numId w:val="5"/>
        </w:numPr>
        <w:ind w:left="567" w:firstLine="0"/>
      </w:pPr>
      <w:r>
        <w:t>T</w:t>
      </w:r>
      <w:r w:rsidR="0073353F" w:rsidRPr="00983EC3">
        <w:t>he Conference of the Parties serving as the meeting of the Parties to the Nagoya Protocol on Access to Genetic Resources and the Fair and Equitable Sharing of Benefits Arising from their Utilization agreed to the methodology for the second assessment and review of the effectiveness of the Protocol</w:t>
      </w:r>
      <w:r w:rsidR="005253A3">
        <w:t xml:space="preserve"> in decision </w:t>
      </w:r>
      <w:hyperlink r:id="rId15" w:history="1">
        <w:r w:rsidR="005253A3" w:rsidRPr="00762CC4">
          <w:t>NP-5/5</w:t>
        </w:r>
      </w:hyperlink>
      <w:r w:rsidR="005253A3">
        <w:t xml:space="preserve"> and </w:t>
      </w:r>
      <w:r w:rsidR="00EE399F">
        <w:t>on the basis of the elements in the annex to the decision</w:t>
      </w:r>
      <w:r w:rsidR="005253A3">
        <w:t>. T</w:t>
      </w:r>
      <w:r w:rsidR="0073353F" w:rsidRPr="00983EC3">
        <w:t xml:space="preserve">he review of the implementation and operation of the Access and Benefit-sharing </w:t>
      </w:r>
      <w:r w:rsidR="00F73EF5">
        <w:t xml:space="preserve">(ABS) </w:t>
      </w:r>
      <w:r w:rsidR="0073353F" w:rsidRPr="00983EC3">
        <w:t xml:space="preserve">Clearing-House was among the elements to be considered </w:t>
      </w:r>
      <w:r w:rsidR="00F915AF">
        <w:t>(element (g))</w:t>
      </w:r>
      <w:r w:rsidR="00D92824" w:rsidRPr="00983EC3">
        <w:t>,</w:t>
      </w:r>
      <w:r w:rsidR="0073353F" w:rsidRPr="00983EC3">
        <w:t xml:space="preserve"> and</w:t>
      </w:r>
      <w:r w:rsidR="00D92824">
        <w:t xml:space="preserve"> a</w:t>
      </w:r>
      <w:r w:rsidR="0073353F" w:rsidRPr="00983EC3">
        <w:t xml:space="preserve"> targeted survey was identified as a source of information for this review. </w:t>
      </w:r>
    </w:p>
    <w:p w14:paraId="0FFEE945" w14:textId="71260362" w:rsidR="004C566C" w:rsidRPr="00983EC3" w:rsidRDefault="001E30D4" w:rsidP="00762CC4">
      <w:pPr>
        <w:pStyle w:val="CBDNormalNumber"/>
        <w:numPr>
          <w:ilvl w:val="0"/>
          <w:numId w:val="5"/>
        </w:numPr>
        <w:ind w:left="567" w:firstLine="0"/>
      </w:pPr>
      <w:r>
        <w:t>O</w:t>
      </w:r>
      <w:r w:rsidRPr="00983EC3">
        <w:t>n 9 September 2025</w:t>
      </w:r>
      <w:r w:rsidR="004B3A43">
        <w:t>,</w:t>
      </w:r>
      <w:r w:rsidRPr="00983EC3">
        <w:t xml:space="preserve"> </w:t>
      </w:r>
      <w:r>
        <w:t xml:space="preserve">the </w:t>
      </w:r>
      <w:r w:rsidR="004C566C" w:rsidRPr="00983EC3">
        <w:t xml:space="preserve">Executive Secretary issued </w:t>
      </w:r>
      <w:hyperlink r:id="rId16" w:history="1">
        <w:r w:rsidR="004C566C" w:rsidRPr="004C566C">
          <w:t>notification</w:t>
        </w:r>
      </w:hyperlink>
      <w:r w:rsidR="00E22272">
        <w:t xml:space="preserve"> No.</w:t>
      </w:r>
      <w:r w:rsidR="00CD3925">
        <w:t xml:space="preserve"> </w:t>
      </w:r>
      <w:hyperlink r:id="rId17" w:history="1">
        <w:r w:rsidR="00F73EF5">
          <w:rPr>
            <w:rStyle w:val="Hyperlink"/>
          </w:rPr>
          <w:t>2025-113</w:t>
        </w:r>
      </w:hyperlink>
      <w:r w:rsidR="00F73EF5">
        <w:t xml:space="preserve"> </w:t>
      </w:r>
      <w:r w:rsidR="004C566C" w:rsidRPr="00983EC3">
        <w:t>inviting Parties, non-Parties, indigenous peoples and local communities, and relevant stakeholders to provide feedback on the implementation and operation of the ABS Clearing-House by</w:t>
      </w:r>
      <w:r w:rsidR="004C566C">
        <w:t xml:space="preserve"> completing</w:t>
      </w:r>
      <w:r w:rsidR="004C566C" w:rsidRPr="00983EC3">
        <w:t xml:space="preserve"> an </w:t>
      </w:r>
      <w:hyperlink r:id="rId18" w:history="1">
        <w:r w:rsidR="004C566C" w:rsidRPr="004C566C">
          <w:t>online survey</w:t>
        </w:r>
      </w:hyperlink>
      <w:r w:rsidR="004C566C" w:rsidRPr="00983EC3">
        <w:t xml:space="preserve">.  </w:t>
      </w:r>
    </w:p>
    <w:p w14:paraId="4147A32E" w14:textId="7C94780A" w:rsidR="00762CC4" w:rsidRDefault="004C566C" w:rsidP="00762CC4">
      <w:pPr>
        <w:pStyle w:val="CBDNormalNumber"/>
        <w:numPr>
          <w:ilvl w:val="0"/>
          <w:numId w:val="5"/>
        </w:numPr>
        <w:ind w:left="567" w:firstLine="0"/>
      </w:pPr>
      <w:r w:rsidRPr="00983EC3">
        <w:t xml:space="preserve">The survey was open </w:t>
      </w:r>
      <w:r>
        <w:t xml:space="preserve">for </w:t>
      </w:r>
      <w:r w:rsidRPr="00983EC3">
        <w:t xml:space="preserve">responses for approximately </w:t>
      </w:r>
      <w:r>
        <w:t>four</w:t>
      </w:r>
      <w:r w:rsidRPr="00983EC3">
        <w:t xml:space="preserve"> months </w:t>
      </w:r>
      <w:r w:rsidR="00C273D2">
        <w:t>and closed on</w:t>
      </w:r>
      <w:r w:rsidRPr="00983EC3">
        <w:t xml:space="preserve"> 31 December 2025. </w:t>
      </w:r>
      <w:r>
        <w:t xml:space="preserve">It was disseminated </w:t>
      </w:r>
      <w:r w:rsidRPr="00983EC3">
        <w:t>through the notification,</w:t>
      </w:r>
      <w:r>
        <w:t xml:space="preserve"> posted i</w:t>
      </w:r>
      <w:r w:rsidRPr="00983EC3">
        <w:t xml:space="preserve">n the ABS Clearing-House announcements section, and </w:t>
      </w:r>
      <w:r w:rsidR="00E0613C">
        <w:t xml:space="preserve">sent </w:t>
      </w:r>
      <w:r>
        <w:t xml:space="preserve">by </w:t>
      </w:r>
      <w:r w:rsidRPr="00983EC3">
        <w:t xml:space="preserve">email </w:t>
      </w:r>
      <w:r>
        <w:t xml:space="preserve">to more than </w:t>
      </w:r>
      <w:r w:rsidRPr="00983EC3">
        <w:t>1</w:t>
      </w:r>
      <w:r w:rsidR="00F73EF5">
        <w:t>,</w:t>
      </w:r>
      <w:r w:rsidRPr="00983EC3">
        <w:t xml:space="preserve">500 </w:t>
      </w:r>
      <w:r>
        <w:t>recipients</w:t>
      </w:r>
      <w:r w:rsidRPr="00983EC3">
        <w:t xml:space="preserve">. </w:t>
      </w:r>
    </w:p>
    <w:p w14:paraId="017B74C6" w14:textId="02A1A1D0" w:rsidR="00AB4C1F" w:rsidRDefault="001752E9" w:rsidP="00762CC4">
      <w:pPr>
        <w:pStyle w:val="CBDNormalNumber"/>
        <w:numPr>
          <w:ilvl w:val="0"/>
          <w:numId w:val="5"/>
        </w:numPr>
        <w:ind w:left="567" w:firstLine="0"/>
      </w:pPr>
      <w:r>
        <w:t>T</w:t>
      </w:r>
      <w:r w:rsidR="00AB4C1F">
        <w:t xml:space="preserve">he present document </w:t>
      </w:r>
      <w:r w:rsidR="00092961">
        <w:t>contains</w:t>
      </w:r>
      <w:r w:rsidR="00092961">
        <w:t xml:space="preserve"> </w:t>
      </w:r>
      <w:r w:rsidR="00AB4C1F">
        <w:t xml:space="preserve">the analysis of the </w:t>
      </w:r>
      <w:r w:rsidR="00EB395E">
        <w:t>responses</w:t>
      </w:r>
      <w:r w:rsidR="00AB4C1F">
        <w:t xml:space="preserve"> to the survey</w:t>
      </w:r>
      <w:r w:rsidR="001021A4">
        <w:t xml:space="preserve"> questions</w:t>
      </w:r>
      <w:r>
        <w:t xml:space="preserve"> (sect. II)</w:t>
      </w:r>
      <w:r w:rsidR="00320D67">
        <w:t>,</w:t>
      </w:r>
      <w:r w:rsidR="00AB4C1F">
        <w:t xml:space="preserve"> </w:t>
      </w:r>
      <w:r w:rsidR="009D3A85">
        <w:t xml:space="preserve">a summary of </w:t>
      </w:r>
      <w:r w:rsidR="004B3A43">
        <w:t>the</w:t>
      </w:r>
      <w:r w:rsidR="00B5505A">
        <w:t xml:space="preserve"> </w:t>
      </w:r>
      <w:r w:rsidR="009D3A85">
        <w:t xml:space="preserve">discussion on the </w:t>
      </w:r>
      <w:r w:rsidR="004636DE">
        <w:t xml:space="preserve">analysis of the </w:t>
      </w:r>
      <w:r w:rsidR="00DC732E">
        <w:t>survey results</w:t>
      </w:r>
      <w:r w:rsidR="0041758E">
        <w:t xml:space="preserve"> </w:t>
      </w:r>
      <w:r w:rsidR="00DC732E">
        <w:t xml:space="preserve">among experts of the </w:t>
      </w:r>
      <w:r w:rsidR="0041758E">
        <w:t xml:space="preserve">ABS Clearing-House </w:t>
      </w:r>
      <w:r w:rsidR="00DC732E">
        <w:t>Informal Advisory Committee</w:t>
      </w:r>
      <w:r w:rsidR="00DA1036">
        <w:t xml:space="preserve"> (sect. III)</w:t>
      </w:r>
      <w:r w:rsidR="008968D5">
        <w:t xml:space="preserve"> </w:t>
      </w:r>
      <w:r w:rsidR="00DA1036">
        <w:t xml:space="preserve">and </w:t>
      </w:r>
      <w:r w:rsidR="00593FA4" w:rsidRPr="004C3E20">
        <w:t xml:space="preserve">conclusions arising from </w:t>
      </w:r>
      <w:r w:rsidR="00593FA4">
        <w:t>the</w:t>
      </w:r>
      <w:r w:rsidR="00593FA4" w:rsidRPr="004C3E20">
        <w:t xml:space="preserve"> analysis</w:t>
      </w:r>
      <w:r w:rsidR="00DA1036">
        <w:t xml:space="preserve"> (sect. IV)</w:t>
      </w:r>
      <w:r w:rsidR="00593FA4">
        <w:t>.</w:t>
      </w:r>
    </w:p>
    <w:p w14:paraId="72FE3AF0" w14:textId="0171C6FC" w:rsidR="00C10E90" w:rsidRPr="003F1A75" w:rsidRDefault="004A4711" w:rsidP="00BB35A8">
      <w:pPr>
        <w:pStyle w:val="CBDH1"/>
      </w:pPr>
      <w:r>
        <w:t>II</w:t>
      </w:r>
      <w:r w:rsidR="00C10E90" w:rsidRPr="003F1A75">
        <w:t>.</w:t>
      </w:r>
      <w:r w:rsidR="00C10E90" w:rsidRPr="003F1A75">
        <w:tab/>
      </w:r>
      <w:r w:rsidRPr="004A4711">
        <w:t xml:space="preserve">Analysis of the survey responses </w:t>
      </w:r>
    </w:p>
    <w:p w14:paraId="704AD30D" w14:textId="0DC96868" w:rsidR="00BB35A8" w:rsidRDefault="612F6F36" w:rsidP="00001EAC">
      <w:pPr>
        <w:pStyle w:val="CBDNormalNumber"/>
        <w:numPr>
          <w:ilvl w:val="0"/>
          <w:numId w:val="5"/>
        </w:numPr>
        <w:ind w:left="567" w:firstLine="0"/>
      </w:pPr>
      <w:r>
        <w:t xml:space="preserve">This analysis summarizes key findings from the survey responses, </w:t>
      </w:r>
      <w:r w:rsidR="6A245820">
        <w:t>providing</w:t>
      </w:r>
      <w:r>
        <w:t xml:space="preserve"> insight into the effectiveness of the ABS Clearing-House and its </w:t>
      </w:r>
      <w:r w:rsidR="6A83B03E">
        <w:t xml:space="preserve">crucial </w:t>
      </w:r>
      <w:r>
        <w:t xml:space="preserve">role </w:t>
      </w:r>
      <w:r w:rsidR="6A245820">
        <w:t xml:space="preserve">in </w:t>
      </w:r>
      <w:r>
        <w:t>supporting the implement</w:t>
      </w:r>
      <w:r w:rsidR="32965EA0">
        <w:t>ation</w:t>
      </w:r>
      <w:r>
        <w:t xml:space="preserve"> of the Protocol. It </w:t>
      </w:r>
      <w:r w:rsidR="6A83B03E">
        <w:t xml:space="preserve">sheds light on </w:t>
      </w:r>
      <w:r w:rsidR="00495C97">
        <w:t xml:space="preserve">the </w:t>
      </w:r>
      <w:r>
        <w:t>strength</w:t>
      </w:r>
      <w:r w:rsidR="214E6EAD">
        <w:t>s</w:t>
      </w:r>
      <w:r w:rsidR="6A83B03E">
        <w:t xml:space="preserve"> and</w:t>
      </w:r>
      <w:r>
        <w:t xml:space="preserve"> challenges </w:t>
      </w:r>
      <w:r w:rsidR="6A83B03E">
        <w:t>related to the ABS Clearing-House</w:t>
      </w:r>
      <w:r w:rsidR="005A154F">
        <w:t>,</w:t>
      </w:r>
      <w:r w:rsidR="6A83B03E">
        <w:t xml:space="preserve"> </w:t>
      </w:r>
      <w:r w:rsidR="00D82F0C">
        <w:t xml:space="preserve">which </w:t>
      </w:r>
      <w:r>
        <w:t>may inform recommendations for enhancing the ABS Clearing-House</w:t>
      </w:r>
      <w:r w:rsidR="1A32DD41">
        <w:t>. The survey questions</w:t>
      </w:r>
      <w:r w:rsidR="6B1C347A">
        <w:t xml:space="preserve"> are </w:t>
      </w:r>
      <w:r w:rsidR="1A32DD41">
        <w:lastRenderedPageBreak/>
        <w:t xml:space="preserve">available in annex </w:t>
      </w:r>
      <w:r w:rsidR="00CC5330">
        <w:t>I</w:t>
      </w:r>
      <w:r w:rsidR="1A32DD41">
        <w:t xml:space="preserve"> to the present document</w:t>
      </w:r>
      <w:r w:rsidR="6B1C347A">
        <w:t xml:space="preserve">. The analysis </w:t>
      </w:r>
      <w:r w:rsidR="5E18409A">
        <w:t>has been</w:t>
      </w:r>
      <w:r w:rsidR="6B1C347A">
        <w:t xml:space="preserve"> organized according to the </w:t>
      </w:r>
      <w:r w:rsidR="53E1133D">
        <w:t xml:space="preserve">main </w:t>
      </w:r>
      <w:r w:rsidR="6B1C347A">
        <w:t>topics</w:t>
      </w:r>
      <w:r w:rsidR="18E0F140">
        <w:t xml:space="preserve"> covered </w:t>
      </w:r>
      <w:r w:rsidR="7CA1FFEF">
        <w:t>by</w:t>
      </w:r>
      <w:r w:rsidR="18E0F140">
        <w:t xml:space="preserve"> the survey.</w:t>
      </w:r>
    </w:p>
    <w:p w14:paraId="19C81ED9" w14:textId="02B707F9" w:rsidR="00E5360C" w:rsidRPr="00C30616" w:rsidRDefault="00E5360C" w:rsidP="006C4739">
      <w:pPr>
        <w:pStyle w:val="CBDH2"/>
      </w:pPr>
      <w:r w:rsidRPr="00C30616">
        <w:t>A.</w:t>
      </w:r>
      <w:r w:rsidRPr="00C30616">
        <w:tab/>
      </w:r>
      <w:r w:rsidR="00056D2B">
        <w:t xml:space="preserve">Respondent </w:t>
      </w:r>
      <w:r w:rsidR="002C469F">
        <w:t>i</w:t>
      </w:r>
      <w:r w:rsidR="00056D2B">
        <w:t>nformation</w:t>
      </w:r>
    </w:p>
    <w:p w14:paraId="6E64CAC0" w14:textId="661CAF10" w:rsidR="00E74DF5" w:rsidRDefault="00E74DF5" w:rsidP="00001EAC">
      <w:pPr>
        <w:pStyle w:val="CBDNormalNumber"/>
        <w:numPr>
          <w:ilvl w:val="0"/>
          <w:numId w:val="5"/>
        </w:numPr>
        <w:ind w:left="567" w:firstLine="0"/>
      </w:pPr>
      <w:r w:rsidRPr="00983EC3">
        <w:t xml:space="preserve">The survey received a total of 112 responses from </w:t>
      </w:r>
      <w:r>
        <w:t xml:space="preserve">approximately </w:t>
      </w:r>
      <w:r w:rsidRPr="00983EC3">
        <w:t>60 countries</w:t>
      </w:r>
      <w:r>
        <w:t>,</w:t>
      </w:r>
      <w:r w:rsidRPr="00983EC3">
        <w:t xml:space="preserve"> with a</w:t>
      </w:r>
      <w:r>
        <w:t xml:space="preserve"> significant proportion originating from the </w:t>
      </w:r>
      <w:r w:rsidRPr="00983EC3">
        <w:t>European and African region</w:t>
      </w:r>
      <w:r>
        <w:t>s</w:t>
      </w:r>
      <w:r w:rsidR="00D82F0C">
        <w:t>,</w:t>
      </w:r>
      <w:r w:rsidRPr="00983EC3">
        <w:t xml:space="preserve"> as s</w:t>
      </w:r>
      <w:r>
        <w:t>hown</w:t>
      </w:r>
      <w:r w:rsidRPr="00983EC3">
        <w:t xml:space="preserve"> in </w:t>
      </w:r>
      <w:r w:rsidR="00CC5330">
        <w:t>figure</w:t>
      </w:r>
      <w:r w:rsidR="00CC5330" w:rsidRPr="00983EC3">
        <w:t xml:space="preserve"> </w:t>
      </w:r>
      <w:r w:rsidR="00CC5330">
        <w:t>I</w:t>
      </w:r>
      <w:r w:rsidRPr="00983EC3">
        <w:t xml:space="preserve">. </w:t>
      </w:r>
      <w:r>
        <w:t xml:space="preserve">Slightly </w:t>
      </w:r>
      <w:r w:rsidRPr="00983EC3">
        <w:t>more than half (55</w:t>
      </w:r>
      <w:r>
        <w:t>%</w:t>
      </w:r>
      <w:r w:rsidRPr="00983EC3">
        <w:t xml:space="preserve">) of the respondents identified themselves as government users of the ABS Clearing-House, while the </w:t>
      </w:r>
      <w:r>
        <w:t xml:space="preserve">remaining </w:t>
      </w:r>
      <w:r w:rsidRPr="00983EC3">
        <w:t>45</w:t>
      </w:r>
      <w:r>
        <w:t>%</w:t>
      </w:r>
      <w:r w:rsidRPr="00983EC3">
        <w:t xml:space="preserve"> of respondent</w:t>
      </w:r>
      <w:r w:rsidR="00320D67">
        <w:t>s</w:t>
      </w:r>
      <w:r>
        <w:t xml:space="preserve"> represented other stakeholder groups, including </w:t>
      </w:r>
      <w:r w:rsidRPr="00983EC3">
        <w:t xml:space="preserve">the scientific community, private sector, </w:t>
      </w:r>
      <w:r w:rsidR="00320D67">
        <w:t xml:space="preserve">capacity-building </w:t>
      </w:r>
      <w:r w:rsidRPr="00983EC3">
        <w:t>organization</w:t>
      </w:r>
      <w:r w:rsidR="00320D67">
        <w:t>s</w:t>
      </w:r>
      <w:r w:rsidRPr="00983EC3">
        <w:t xml:space="preserve"> and </w:t>
      </w:r>
      <w:r w:rsidR="00CC5330">
        <w:t>indigenous peoples and local communities</w:t>
      </w:r>
      <w:r w:rsidRPr="00983EC3">
        <w:t xml:space="preserve">, as illustrated in </w:t>
      </w:r>
      <w:r w:rsidR="00CC5330">
        <w:t>figure</w:t>
      </w:r>
      <w:r w:rsidR="00CC5330" w:rsidRPr="00983EC3">
        <w:t xml:space="preserve"> </w:t>
      </w:r>
      <w:r w:rsidR="00CC5330">
        <w:t>II</w:t>
      </w:r>
      <w:r w:rsidRPr="00983EC3">
        <w:t xml:space="preserve"> below.</w:t>
      </w:r>
    </w:p>
    <w:p w14:paraId="1A684842" w14:textId="21207B8B" w:rsidR="00052941" w:rsidRPr="006C4739" w:rsidRDefault="00CC5330" w:rsidP="006C4739">
      <w:pPr>
        <w:pStyle w:val="CBDNormalNumber"/>
        <w:jc w:val="left"/>
        <w:rPr>
          <w:b/>
          <w:bCs/>
        </w:rPr>
      </w:pPr>
      <w:r w:rsidRPr="006C4739">
        <w:t>Figure</w:t>
      </w:r>
      <w:r w:rsidRPr="006C4739">
        <w:t xml:space="preserve"> </w:t>
      </w:r>
      <w:r w:rsidRPr="006C4739">
        <w:t>I</w:t>
      </w:r>
      <w:r w:rsidR="00052941" w:rsidRPr="006C4739">
        <w:rPr>
          <w:b/>
          <w:bCs/>
        </w:rPr>
        <w:t xml:space="preserve"> </w:t>
      </w:r>
      <w:r w:rsidRPr="006C4739">
        <w:rPr>
          <w:b/>
          <w:bCs/>
        </w:rPr>
        <w:br/>
      </w:r>
      <w:r w:rsidR="00052941" w:rsidRPr="006C4739">
        <w:rPr>
          <w:b/>
          <w:bCs/>
        </w:rPr>
        <w:t>Regions responding to the survey</w:t>
      </w:r>
    </w:p>
    <w:p w14:paraId="6C430E9E" w14:textId="76DEB0AA" w:rsidR="005253A3" w:rsidRPr="00983EC3" w:rsidRDefault="00052941" w:rsidP="00CC5330">
      <w:pPr>
        <w:pStyle w:val="CBDNormalNumber"/>
        <w:jc w:val="center"/>
      </w:pPr>
      <w:r w:rsidRPr="00983EC3">
        <w:rPr>
          <w:noProof/>
        </w:rPr>
        <w:drawing>
          <wp:inline distT="0" distB="0" distL="0" distR="0" wp14:anchorId="41CAA884" wp14:editId="3BE95538">
            <wp:extent cx="5429250" cy="1790700"/>
            <wp:effectExtent l="0" t="0" r="0" b="0"/>
            <wp:docPr id="425258657" name="Chart 1">
              <a:extLst xmlns:a="http://schemas.openxmlformats.org/drawingml/2006/main">
                <a:ext uri="{FF2B5EF4-FFF2-40B4-BE49-F238E27FC236}">
                  <a16:creationId xmlns:a16="http://schemas.microsoft.com/office/drawing/2014/main" id="{729BABAB-B43B-9C46-C24F-B954C181C1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7A7FB44" w14:textId="582C65B0" w:rsidR="00130348" w:rsidRPr="006C4739" w:rsidRDefault="00CC5330" w:rsidP="006C4739">
      <w:pPr>
        <w:spacing w:after="120"/>
        <w:ind w:left="567"/>
        <w:jc w:val="left"/>
        <w:rPr>
          <w:b/>
          <w:bCs/>
        </w:rPr>
      </w:pPr>
      <w:r w:rsidRPr="006C4739">
        <w:t>Figure II</w:t>
      </w:r>
      <w:r w:rsidR="00130348" w:rsidRPr="006C4739">
        <w:rPr>
          <w:b/>
          <w:bCs/>
        </w:rPr>
        <w:t xml:space="preserve"> </w:t>
      </w:r>
      <w:r w:rsidRPr="006C4739">
        <w:rPr>
          <w:b/>
          <w:bCs/>
        </w:rPr>
        <w:br/>
      </w:r>
      <w:r w:rsidR="00130348" w:rsidRPr="006C4739">
        <w:rPr>
          <w:b/>
          <w:bCs/>
        </w:rPr>
        <w:t>Types of ABS Clearing-House users responding to the survey</w:t>
      </w:r>
    </w:p>
    <w:p w14:paraId="325F47B4" w14:textId="77777777" w:rsidR="00130348" w:rsidRPr="00983EC3" w:rsidRDefault="00130348" w:rsidP="002E5FCD">
      <w:pPr>
        <w:ind w:left="567"/>
        <w:jc w:val="center"/>
      </w:pPr>
      <w:r w:rsidRPr="00983EC3">
        <w:rPr>
          <w:noProof/>
        </w:rPr>
        <w:drawing>
          <wp:inline distT="0" distB="0" distL="0" distR="0" wp14:anchorId="786B0515" wp14:editId="6B0E17E4">
            <wp:extent cx="5359400" cy="1784350"/>
            <wp:effectExtent l="0" t="0" r="12700" b="6350"/>
            <wp:docPr id="1093053644" name="Chart 1">
              <a:extLst xmlns:a="http://schemas.openxmlformats.org/drawingml/2006/main">
                <a:ext uri="{FF2B5EF4-FFF2-40B4-BE49-F238E27FC236}">
                  <a16:creationId xmlns:a16="http://schemas.microsoft.com/office/drawing/2014/main" id="{3342A5E4-FBE2-E739-1E6D-2C3D658E5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C4EA2BB" w14:textId="3F2CA320" w:rsidR="00130348" w:rsidRPr="00983EC3" w:rsidRDefault="00240460" w:rsidP="00001EAC">
      <w:pPr>
        <w:pStyle w:val="CBDNormalNumber"/>
        <w:numPr>
          <w:ilvl w:val="0"/>
          <w:numId w:val="5"/>
        </w:numPr>
        <w:ind w:left="567" w:firstLine="0"/>
      </w:pPr>
      <w:r>
        <w:t>R</w:t>
      </w:r>
      <w:r w:rsidR="00130348">
        <w:t>esponse</w:t>
      </w:r>
      <w:r w:rsidR="00EE2D90">
        <w:t>s</w:t>
      </w:r>
      <w:r w:rsidR="00130348">
        <w:t xml:space="preserve"> to question 6 </w:t>
      </w:r>
      <w:r w:rsidR="76F9E788">
        <w:t>indicated</w:t>
      </w:r>
      <w:r w:rsidR="00C153DC">
        <w:t xml:space="preserve"> that r</w:t>
      </w:r>
      <w:r w:rsidR="00130348">
        <w:t xml:space="preserve">epresentation from the personal care and cosmetics sector was most prominent among respondents from the private sector/business community. Within the scientific and research community, responses were more evenly distributed across all sectors, perhaps reflecting the cross-disciplinary </w:t>
      </w:r>
      <w:r w:rsidR="00BD3206">
        <w:t>nature of</w:t>
      </w:r>
      <w:r w:rsidR="00130348">
        <w:t xml:space="preserve"> research related to access and benefit-sharing (ABS). </w:t>
      </w:r>
    </w:p>
    <w:p w14:paraId="3FC58759" w14:textId="2E7ADDE4" w:rsidR="00130348" w:rsidRPr="00983EC3" w:rsidRDefault="00130348" w:rsidP="00001EAC">
      <w:pPr>
        <w:pStyle w:val="CBDNormalNumber"/>
        <w:numPr>
          <w:ilvl w:val="0"/>
          <w:numId w:val="5"/>
        </w:numPr>
        <w:ind w:left="567" w:firstLine="0"/>
      </w:pPr>
      <w:r>
        <w:t xml:space="preserve">Responses to question 7 indicate that </w:t>
      </w:r>
      <w:r w:rsidR="0076467E">
        <w:t>g</w:t>
      </w:r>
      <w:r w:rsidR="0076467E" w:rsidRPr="00983EC3">
        <w:t>overnment</w:t>
      </w:r>
      <w:r>
        <w:t xml:space="preserve"> representatives</w:t>
      </w:r>
      <w:r w:rsidRPr="00983EC3">
        <w:t>,</w:t>
      </w:r>
      <w:r>
        <w:t xml:space="preserve"> members of </w:t>
      </w:r>
      <w:r w:rsidRPr="00983EC3">
        <w:t>the scientific community</w:t>
      </w:r>
      <w:r>
        <w:t>,</w:t>
      </w:r>
      <w:r w:rsidRPr="00983EC3">
        <w:t xml:space="preserve"> and private sector </w:t>
      </w:r>
      <w:r>
        <w:t xml:space="preserve">users are among the </w:t>
      </w:r>
      <w:r w:rsidRPr="00983EC3">
        <w:t>most active users of the ABS Clearing-House</w:t>
      </w:r>
      <w:r>
        <w:t>. A</w:t>
      </w:r>
      <w:r w:rsidRPr="00983EC3">
        <w:t>pproximately 34% of respondents</w:t>
      </w:r>
      <w:r>
        <w:t xml:space="preserve"> from these groups reported </w:t>
      </w:r>
      <w:r w:rsidRPr="00983EC3">
        <w:t>visit</w:t>
      </w:r>
      <w:r>
        <w:t>ing</w:t>
      </w:r>
      <w:r w:rsidRPr="00983EC3">
        <w:t xml:space="preserve"> the website at least once </w:t>
      </w:r>
      <w:r>
        <w:t xml:space="preserve">per </w:t>
      </w:r>
      <w:r w:rsidRPr="00983EC3">
        <w:t>week</w:t>
      </w:r>
      <w:r w:rsidR="00D82F0C">
        <w:t>,</w:t>
      </w:r>
      <w:r>
        <w:t xml:space="preserve"> suggesting a relatively high level of regular engagement.</w:t>
      </w:r>
    </w:p>
    <w:p w14:paraId="17E629A4" w14:textId="187C0C4C" w:rsidR="00130348" w:rsidRDefault="00130348" w:rsidP="00001EAC">
      <w:pPr>
        <w:pStyle w:val="CBDNormalNumber"/>
        <w:numPr>
          <w:ilvl w:val="0"/>
          <w:numId w:val="5"/>
        </w:numPr>
        <w:ind w:left="567" w:firstLine="0"/>
      </w:pPr>
      <w:r>
        <w:t xml:space="preserve">Question 8, which examined the primary purpose for using the ABS Clearing-House, </w:t>
      </w:r>
      <w:r w:rsidR="02FE6953">
        <w:t>indicates</w:t>
      </w:r>
      <w:r>
        <w:t xml:space="preserve"> that </w:t>
      </w:r>
      <w:r w:rsidR="11ED256F">
        <w:t>the platform is used for information</w:t>
      </w:r>
      <w:r w:rsidR="005A154F">
        <w:t>-</w:t>
      </w:r>
      <w:r w:rsidR="11ED256F">
        <w:t>seeking purposes across all groups</w:t>
      </w:r>
      <w:r w:rsidR="6EAE4DC0">
        <w:t xml:space="preserve">. </w:t>
      </w:r>
      <w:r w:rsidR="64EB84F9">
        <w:t>Among</w:t>
      </w:r>
      <w:r>
        <w:t xml:space="preserve"> respondents</w:t>
      </w:r>
      <w:r w:rsidR="41CCA616">
        <w:t xml:space="preserve"> who reported </w:t>
      </w:r>
      <w:r w:rsidR="00CD4EC2">
        <w:t>using the</w:t>
      </w:r>
      <w:r w:rsidR="05E6AAEC">
        <w:t xml:space="preserve"> ABS Clearing House to </w:t>
      </w:r>
      <w:r>
        <w:t>find information</w:t>
      </w:r>
      <w:r w:rsidR="7D2B1B65">
        <w:t>, the following types of information were most frequently sought:</w:t>
      </w:r>
    </w:p>
    <w:p w14:paraId="73D836EA" w14:textId="3A45FB90" w:rsidR="00130348" w:rsidRDefault="4280323E" w:rsidP="009B7CCE">
      <w:pPr>
        <w:pStyle w:val="CBDNormalNumber"/>
        <w:numPr>
          <w:ilvl w:val="0"/>
          <w:numId w:val="15"/>
        </w:numPr>
        <w:ind w:left="630" w:firstLine="540"/>
      </w:pPr>
      <w:r>
        <w:lastRenderedPageBreak/>
        <w:t>Access requirements: (100%</w:t>
      </w:r>
      <w:r w:rsidR="32C23EBC">
        <w:t xml:space="preserve"> of respondents</w:t>
      </w:r>
      <w:r>
        <w:t>)</w:t>
      </w:r>
      <w:r w:rsidR="00130348">
        <w:t>;</w:t>
      </w:r>
    </w:p>
    <w:p w14:paraId="48BFB401" w14:textId="29D088FF" w:rsidR="00130348" w:rsidRDefault="002C469F" w:rsidP="009B7CCE">
      <w:pPr>
        <w:pStyle w:val="CBDNormalNumber"/>
        <w:numPr>
          <w:ilvl w:val="0"/>
          <w:numId w:val="15"/>
        </w:numPr>
        <w:ind w:left="630" w:firstLine="540"/>
      </w:pPr>
      <w:r>
        <w:t>C</w:t>
      </w:r>
      <w:r w:rsidR="00130348">
        <w:t>ompliance obligations</w:t>
      </w:r>
      <w:r w:rsidR="2A903102">
        <w:t xml:space="preserve"> (59 % of respondents)</w:t>
      </w:r>
      <w:r w:rsidR="00130348">
        <w:t>;</w:t>
      </w:r>
    </w:p>
    <w:p w14:paraId="7D697415" w14:textId="402475A1" w:rsidR="00130348" w:rsidRDefault="002C469F" w:rsidP="009B7CCE">
      <w:pPr>
        <w:pStyle w:val="CBDNormalNumber"/>
        <w:numPr>
          <w:ilvl w:val="0"/>
          <w:numId w:val="15"/>
        </w:numPr>
        <w:ind w:left="630" w:firstLine="540"/>
      </w:pPr>
      <w:r>
        <w:t>I</w:t>
      </w:r>
      <w:r w:rsidR="00130348">
        <w:t xml:space="preserve">nformation on specific </w:t>
      </w:r>
      <w:r w:rsidR="0097710D">
        <w:t xml:space="preserve">internationally recognized certificates of </w:t>
      </w:r>
      <w:r w:rsidR="00956765">
        <w:t>compliance</w:t>
      </w:r>
      <w:r w:rsidR="00130348">
        <w:t xml:space="preserve"> </w:t>
      </w:r>
      <w:r w:rsidR="0097710D">
        <w:t>(</w:t>
      </w:r>
      <w:r w:rsidR="00130348">
        <w:t>IRCCs</w:t>
      </w:r>
      <w:r w:rsidR="0097710D">
        <w:t>,</w:t>
      </w:r>
      <w:r w:rsidR="72D358AC">
        <w:t xml:space="preserve"> and </w:t>
      </w:r>
      <w:r w:rsidR="2F677E51">
        <w:t>other certificates</w:t>
      </w:r>
      <w:r w:rsidR="3DE5E80C">
        <w:t>)</w:t>
      </w:r>
      <w:r w:rsidR="50AE1BE3">
        <w:t xml:space="preserve"> </w:t>
      </w:r>
      <w:proofErr w:type="gramStart"/>
      <w:r w:rsidR="33815FBA">
        <w:t>( 43</w:t>
      </w:r>
      <w:proofErr w:type="gramEnd"/>
      <w:r w:rsidR="33815FBA">
        <w:t>% of respondents</w:t>
      </w:r>
      <w:r w:rsidR="0097710D">
        <w:t>)</w:t>
      </w:r>
      <w:r w:rsidR="00130348">
        <w:t>;</w:t>
      </w:r>
    </w:p>
    <w:p w14:paraId="51975525" w14:textId="05FB7ED2" w:rsidR="00130348" w:rsidRDefault="6B9CD694" w:rsidP="009B7CCE">
      <w:pPr>
        <w:pStyle w:val="CBDNormalNumber"/>
        <w:numPr>
          <w:ilvl w:val="0"/>
          <w:numId w:val="15"/>
        </w:numPr>
        <w:ind w:left="630" w:firstLine="540"/>
      </w:pPr>
      <w:r>
        <w:t>C</w:t>
      </w:r>
      <w:r w:rsidR="00130348">
        <w:t>apacity</w:t>
      </w:r>
      <w:r w:rsidR="002C469F">
        <w:t>-</w:t>
      </w:r>
      <w:r w:rsidR="00130348">
        <w:t>building material</w:t>
      </w:r>
      <w:r w:rsidR="54D69216">
        <w:t xml:space="preserve"> (approximately 30% of respondents)</w:t>
      </w:r>
      <w:r w:rsidR="00130348">
        <w:t>;</w:t>
      </w:r>
    </w:p>
    <w:p w14:paraId="35AA4E86" w14:textId="1C3CFE48" w:rsidR="00130348" w:rsidRPr="00AB391A" w:rsidRDefault="002C469F" w:rsidP="009B7CCE">
      <w:pPr>
        <w:pStyle w:val="CBDNormalNumber"/>
        <w:numPr>
          <w:ilvl w:val="0"/>
          <w:numId w:val="15"/>
        </w:numPr>
        <w:ind w:left="630" w:firstLine="540"/>
      </w:pPr>
      <w:r>
        <w:t>I</w:t>
      </w:r>
      <w:r w:rsidR="00130348" w:rsidRPr="00AB391A">
        <w:t xml:space="preserve">nformation </w:t>
      </w:r>
      <w:r w:rsidR="00130348">
        <w:t xml:space="preserve">related to the </w:t>
      </w:r>
      <w:r w:rsidR="00130348" w:rsidRPr="00AB391A">
        <w:t>utilization of their genetic resources</w:t>
      </w:r>
      <w:r w:rsidR="00130348" w:rsidRPr="006223E0">
        <w:rPr>
          <w:vertAlign w:val="superscript"/>
        </w:rPr>
        <w:footnoteReference w:id="3"/>
      </w:r>
      <w:r w:rsidR="263FC9AE" w:rsidRPr="00AB391A">
        <w:t>(approximately 30% of respondents)</w:t>
      </w:r>
      <w:r w:rsidR="00130348" w:rsidRPr="00AB391A">
        <w:t xml:space="preserve"> </w:t>
      </w:r>
    </w:p>
    <w:p w14:paraId="61933B9A" w14:textId="417EF9FD" w:rsidR="00130348" w:rsidRPr="00983EC3" w:rsidRDefault="475A5C7E" w:rsidP="009E6ED1">
      <w:pPr>
        <w:pStyle w:val="CBDNormalNumber"/>
        <w:numPr>
          <w:ilvl w:val="0"/>
          <w:numId w:val="5"/>
        </w:numPr>
        <w:ind w:left="567" w:firstLine="0"/>
      </w:pPr>
      <w:r>
        <w:t xml:space="preserve">Publishing or updating information in the ABS Clearing-House was reported almost exclusively by government </w:t>
      </w:r>
      <w:r w:rsidR="4B40EBAB">
        <w:t>respondents</w:t>
      </w:r>
      <w:r>
        <w:t xml:space="preserve">, with approximately 60% </w:t>
      </w:r>
      <w:r w:rsidR="0A0DF144">
        <w:t>of the</w:t>
      </w:r>
      <w:r w:rsidR="288CB589">
        <w:t xml:space="preserve"> respondents</w:t>
      </w:r>
      <w:r w:rsidR="0A0DF144">
        <w:t xml:space="preserve"> </w:t>
      </w:r>
      <w:r>
        <w:t xml:space="preserve">indicating that they primarily use the platform for this purpose. No other </w:t>
      </w:r>
      <w:r w:rsidR="2E6AD5ED">
        <w:t>respondent</w:t>
      </w:r>
      <w:r>
        <w:t xml:space="preserve"> group reported significant engagement in publishing or updating information. </w:t>
      </w:r>
    </w:p>
    <w:p w14:paraId="68626360" w14:textId="6AF3C846" w:rsidR="00130348" w:rsidRPr="00130348" w:rsidRDefault="00130348" w:rsidP="006C4739">
      <w:pPr>
        <w:pStyle w:val="CBDH2"/>
      </w:pPr>
      <w:r>
        <w:t>B.</w:t>
      </w:r>
      <w:r>
        <w:tab/>
      </w:r>
      <w:r w:rsidRPr="00130348">
        <w:t>Usability, user-friendliness and quality of information</w:t>
      </w:r>
    </w:p>
    <w:p w14:paraId="218B5150" w14:textId="095082E1" w:rsidR="00130348" w:rsidRPr="00983EC3" w:rsidRDefault="00130348" w:rsidP="009E6ED1">
      <w:pPr>
        <w:pStyle w:val="CBDNormalNumber"/>
        <w:numPr>
          <w:ilvl w:val="0"/>
          <w:numId w:val="5"/>
        </w:numPr>
        <w:ind w:left="567" w:firstLine="0"/>
      </w:pPr>
      <w:r>
        <w:t xml:space="preserve">Overall, respondents expressed positive views regarding the usability and user-friendliness of </w:t>
      </w:r>
      <w:r w:rsidR="03909F5C">
        <w:t xml:space="preserve">the </w:t>
      </w:r>
      <w:r>
        <w:t xml:space="preserve">ABS Clearing-House. Responses to </w:t>
      </w:r>
      <w:r w:rsidR="005A154F">
        <w:t xml:space="preserve">the </w:t>
      </w:r>
      <w:r>
        <w:t xml:space="preserve">statement in question 9, which focused on general usability and ease of navigation, were largely positive, as were responses to Question 10, which addressed aspects related to the publication of information on the platform. </w:t>
      </w:r>
    </w:p>
    <w:p w14:paraId="78BB3211" w14:textId="70B9B193" w:rsidR="00130348" w:rsidRPr="00983EC3" w:rsidRDefault="00130348" w:rsidP="009E6ED1">
      <w:pPr>
        <w:pStyle w:val="CBDNormalNumber"/>
        <w:numPr>
          <w:ilvl w:val="0"/>
          <w:numId w:val="5"/>
        </w:numPr>
        <w:ind w:left="567" w:firstLine="0"/>
      </w:pPr>
      <w:r>
        <w:t>However, m</w:t>
      </w:r>
      <w:r w:rsidRPr="00983EC3">
        <w:t>ost respondents</w:t>
      </w:r>
      <w:r>
        <w:t xml:space="preserve">, </w:t>
      </w:r>
      <w:r w:rsidR="00480C7F">
        <w:t>apart from</w:t>
      </w:r>
      <w:r w:rsidRPr="00983EC3">
        <w:t xml:space="preserve"> government</w:t>
      </w:r>
      <w:r>
        <w:t xml:space="preserve"> </w:t>
      </w:r>
      <w:r w:rsidR="00480C7F">
        <w:t>respondents</w:t>
      </w:r>
      <w:r>
        <w:t>,</w:t>
      </w:r>
      <w:r w:rsidRPr="00983EC3">
        <w:t xml:space="preserve"> selected “neutral” </w:t>
      </w:r>
      <w:r>
        <w:t>in response to many of the statements in Q</w:t>
      </w:r>
      <w:r w:rsidRPr="00983EC3">
        <w:t xml:space="preserve">uestion 10, likely </w:t>
      </w:r>
      <w:r>
        <w:t xml:space="preserve">reflecting their limited </w:t>
      </w:r>
      <w:r w:rsidRPr="00983EC3">
        <w:t>experience</w:t>
      </w:r>
      <w:r>
        <w:t xml:space="preserve"> or interest in</w:t>
      </w:r>
      <w:r w:rsidRPr="00983EC3">
        <w:t xml:space="preserve"> publishing information </w:t>
      </w:r>
      <w:r>
        <w:t>i</w:t>
      </w:r>
      <w:r w:rsidRPr="00983EC3">
        <w:t xml:space="preserve">n the ABS Clearing-House. </w:t>
      </w:r>
      <w:r w:rsidR="00CB05AF">
        <w:t>One exception was that a slightly higher proportion of respondents indicated some level of disagreement with the statement, “I know the difference between national records and reference records.” R</w:t>
      </w:r>
      <w:r>
        <w:t xml:space="preserve">esponses to this statement suggest </w:t>
      </w:r>
      <w:r w:rsidRPr="00983EC3">
        <w:t xml:space="preserve">that </w:t>
      </w:r>
      <w:r>
        <w:t xml:space="preserve">additional </w:t>
      </w:r>
      <w:r w:rsidRPr="00983EC3">
        <w:t>clarif</w:t>
      </w:r>
      <w:r>
        <w:t xml:space="preserve">ication may be needed regarding </w:t>
      </w:r>
      <w:r w:rsidRPr="00983EC3">
        <w:t>distinctions between record categories</w:t>
      </w:r>
      <w:r>
        <w:t xml:space="preserve"> within the </w:t>
      </w:r>
      <w:proofErr w:type="gramStart"/>
      <w:r w:rsidR="006223E0">
        <w:t>c</w:t>
      </w:r>
      <w:r>
        <w:t>learing-</w:t>
      </w:r>
      <w:r w:rsidR="006223E0">
        <w:t>h</w:t>
      </w:r>
      <w:r>
        <w:t>ouse</w:t>
      </w:r>
      <w:proofErr w:type="gramEnd"/>
      <w:r w:rsidRPr="00983EC3">
        <w:t xml:space="preserve">.  </w:t>
      </w:r>
    </w:p>
    <w:p w14:paraId="407CA55F" w14:textId="7367FF00" w:rsidR="00130348" w:rsidRPr="00983EC3" w:rsidRDefault="00130348" w:rsidP="009E6ED1">
      <w:pPr>
        <w:pStyle w:val="CBDNormalNumber"/>
        <w:numPr>
          <w:ilvl w:val="0"/>
          <w:numId w:val="5"/>
        </w:numPr>
        <w:ind w:left="567" w:firstLine="0"/>
      </w:pPr>
      <w:r w:rsidRPr="00983EC3">
        <w:t xml:space="preserve">Question 11, which </w:t>
      </w:r>
      <w:r>
        <w:t xml:space="preserve">examined perceptions of </w:t>
      </w:r>
      <w:r w:rsidRPr="00983EC3">
        <w:t xml:space="preserve">the quality of information, </w:t>
      </w:r>
      <w:r>
        <w:t>elicited a more critical response</w:t>
      </w:r>
      <w:r w:rsidRPr="00983EC3">
        <w:t xml:space="preserve"> than the pre</w:t>
      </w:r>
      <w:r>
        <w:t xml:space="preserve">ceding </w:t>
      </w:r>
      <w:r w:rsidRPr="00983EC3">
        <w:t xml:space="preserve">questions. </w:t>
      </w:r>
      <w:r>
        <w:t>Specifically, m</w:t>
      </w:r>
      <w:r w:rsidRPr="00983EC3">
        <w:t>ore than 15% of respon</w:t>
      </w:r>
      <w:r>
        <w:t xml:space="preserve">dents indicated that they </w:t>
      </w:r>
      <w:r w:rsidRPr="00983EC3">
        <w:t xml:space="preserve">disagreed or strongly disagreed with the statement: “I find the information accurate and </w:t>
      </w:r>
      <w:proofErr w:type="gramStart"/>
      <w:r w:rsidR="006223E0" w:rsidRPr="00983EC3">
        <w:t>up</w:t>
      </w:r>
      <w:r w:rsidR="00D82F0C">
        <w:t>-</w:t>
      </w:r>
      <w:r w:rsidR="006223E0" w:rsidRPr="00983EC3">
        <w:t>to</w:t>
      </w:r>
      <w:r w:rsidR="00FA19E4">
        <w:t>-</w:t>
      </w:r>
      <w:r w:rsidR="006223E0" w:rsidRPr="00983EC3">
        <w:t>date</w:t>
      </w:r>
      <w:proofErr w:type="gramEnd"/>
      <w:r w:rsidRPr="00983EC3">
        <w:t>”</w:t>
      </w:r>
      <w:r w:rsidR="005A154F">
        <w:t>,</w:t>
      </w:r>
      <w:r w:rsidRPr="00983EC3">
        <w:t xml:space="preserve"> </w:t>
      </w:r>
      <w:r>
        <w:t xml:space="preserve">highlighting concerns about </w:t>
      </w:r>
      <w:r w:rsidRPr="00983EC3">
        <w:t>accura</w:t>
      </w:r>
      <w:r>
        <w:t>cy and reliability.</w:t>
      </w:r>
    </w:p>
    <w:p w14:paraId="08E0F645" w14:textId="3F8CCF22" w:rsidR="00130348" w:rsidRPr="00130348" w:rsidRDefault="00130348" w:rsidP="006C4739">
      <w:pPr>
        <w:pStyle w:val="CBDH2"/>
      </w:pPr>
      <w:r>
        <w:t>C.</w:t>
      </w:r>
      <w:r>
        <w:tab/>
      </w:r>
      <w:r w:rsidRPr="00130348">
        <w:t>Capacity-building, support and training</w:t>
      </w:r>
    </w:p>
    <w:p w14:paraId="395476DB" w14:textId="748FA6E2" w:rsidR="00130348" w:rsidRPr="00E732FD" w:rsidRDefault="00130348" w:rsidP="009E6ED1">
      <w:pPr>
        <w:pStyle w:val="CBDNormalNumber"/>
        <w:numPr>
          <w:ilvl w:val="0"/>
          <w:numId w:val="5"/>
        </w:numPr>
        <w:ind w:left="567" w:firstLine="0"/>
      </w:pPr>
      <w:r w:rsidRPr="00983EC3">
        <w:t>In terms of capacity-building activities and materials currently offered by the Secretariat,</w:t>
      </w:r>
      <w:r>
        <w:t xml:space="preserve"> the responses to</w:t>
      </w:r>
      <w:r w:rsidRPr="00983EC3">
        <w:t xml:space="preserve"> </w:t>
      </w:r>
      <w:r>
        <w:t xml:space="preserve">question 12 were largely positive or neutral, with only a small number of negative responses suggesting a </w:t>
      </w:r>
      <w:r w:rsidRPr="00E732FD">
        <w:t>generally favourable perception of the Secretariat’s existing efforts in this area.</w:t>
      </w:r>
    </w:p>
    <w:p w14:paraId="78607577" w14:textId="7E25BCC2" w:rsidR="00130348" w:rsidRPr="00983EC3" w:rsidRDefault="00CF5643" w:rsidP="009E6ED1">
      <w:pPr>
        <w:pStyle w:val="CBDNormalNumber"/>
        <w:numPr>
          <w:ilvl w:val="0"/>
          <w:numId w:val="5"/>
        </w:numPr>
        <w:ind w:left="567" w:firstLine="0"/>
      </w:pPr>
      <w:r>
        <w:t>R</w:t>
      </w:r>
      <w:r w:rsidR="00130348">
        <w:t>esponses to Question 13 indicate</w:t>
      </w:r>
      <w:r>
        <w:t>d</w:t>
      </w:r>
      <w:r w:rsidR="005A154F">
        <w:t>,</w:t>
      </w:r>
      <w:r>
        <w:t xml:space="preserve"> however</w:t>
      </w:r>
      <w:r w:rsidR="00EF3C1E">
        <w:t>,</w:t>
      </w:r>
      <w:r w:rsidR="00130348">
        <w:t xml:space="preserve"> that a significant proportion of the </w:t>
      </w:r>
      <w:r w:rsidR="00130348" w:rsidRPr="00983EC3">
        <w:t>respondents</w:t>
      </w:r>
      <w:r w:rsidR="00130348">
        <w:t xml:space="preserve">, </w:t>
      </w:r>
      <w:r w:rsidR="00130348" w:rsidRPr="00983EC3">
        <w:t>77%</w:t>
      </w:r>
      <w:r w:rsidR="00130348">
        <w:t xml:space="preserve">, </w:t>
      </w:r>
      <w:r w:rsidR="00130348" w:rsidRPr="00983EC3">
        <w:t xml:space="preserve">have not </w:t>
      </w:r>
      <w:r w:rsidR="00130348">
        <w:t xml:space="preserve">participated in </w:t>
      </w:r>
      <w:r w:rsidR="00130348" w:rsidRPr="00983EC3">
        <w:t>the Secretariat’s e-learning course on the ABS Clearing-House.</w:t>
      </w:r>
      <w:r w:rsidR="00130348">
        <w:t xml:space="preserve"> This finding points to potential challenges related to awareness or accessibility of the e-learning course.</w:t>
      </w:r>
    </w:p>
    <w:p w14:paraId="27874221" w14:textId="1467B15D" w:rsidR="00130348" w:rsidRPr="00983EC3" w:rsidRDefault="00130348" w:rsidP="009E6ED1">
      <w:pPr>
        <w:pStyle w:val="CBDNormalNumber"/>
        <w:numPr>
          <w:ilvl w:val="0"/>
          <w:numId w:val="5"/>
        </w:numPr>
        <w:ind w:left="567" w:firstLine="0"/>
      </w:pPr>
      <w:r w:rsidRPr="00983EC3">
        <w:t xml:space="preserve">When it came to the open-ended </w:t>
      </w:r>
      <w:r>
        <w:t>Q</w:t>
      </w:r>
      <w:r w:rsidRPr="00983EC3">
        <w:t>uestion</w:t>
      </w:r>
      <w:r>
        <w:t xml:space="preserve"> 15, which invited respondents to</w:t>
      </w:r>
      <w:r w:rsidRPr="00983EC3">
        <w:t xml:space="preserve"> reflec</w:t>
      </w:r>
      <w:r>
        <w:t>t on</w:t>
      </w:r>
      <w:r w:rsidRPr="00983EC3">
        <w:t xml:space="preserve"> </w:t>
      </w:r>
      <w:r>
        <w:t xml:space="preserve">their </w:t>
      </w:r>
      <w:r w:rsidRPr="00983EC3">
        <w:t>experience</w:t>
      </w:r>
      <w:r>
        <w:t>s</w:t>
      </w:r>
      <w:r w:rsidRPr="00983EC3">
        <w:t xml:space="preserve"> with capacity-building </w:t>
      </w:r>
      <w:r>
        <w:t xml:space="preserve">activities </w:t>
      </w:r>
      <w:r w:rsidRPr="00983EC3">
        <w:t xml:space="preserve">and </w:t>
      </w:r>
      <w:r>
        <w:t xml:space="preserve">to </w:t>
      </w:r>
      <w:r w:rsidRPr="00983EC3">
        <w:t>suggest improvement</w:t>
      </w:r>
      <w:r>
        <w:t>s,</w:t>
      </w:r>
      <w:r w:rsidRPr="00983EC3">
        <w:t xml:space="preserve"> </w:t>
      </w:r>
      <w:r>
        <w:t>respondent</w:t>
      </w:r>
      <w:r w:rsidR="005A154F">
        <w:t>s</w:t>
      </w:r>
      <w:r>
        <w:t xml:space="preserve"> generally described the Secretariat’s efforts on capacity-building for use </w:t>
      </w:r>
      <w:r w:rsidR="005A154F">
        <w:t xml:space="preserve">of </w:t>
      </w:r>
      <w:r>
        <w:t>the ABS Clearing-House</w:t>
      </w:r>
      <w:r w:rsidRPr="00983EC3">
        <w:t xml:space="preserve"> </w:t>
      </w:r>
      <w:r>
        <w:t xml:space="preserve">as worthwhile and </w:t>
      </w:r>
      <w:r w:rsidRPr="00983EC3">
        <w:t>valuable</w:t>
      </w:r>
      <w:r>
        <w:t>. Several</w:t>
      </w:r>
      <w:r w:rsidRPr="00983EC3">
        <w:t xml:space="preserve"> comments </w:t>
      </w:r>
      <w:r>
        <w:t xml:space="preserve">praised the </w:t>
      </w:r>
      <w:r w:rsidRPr="00983EC3">
        <w:t>Secretariat</w:t>
      </w:r>
      <w:r w:rsidR="000E3AB9">
        <w:t xml:space="preserve"> staff</w:t>
      </w:r>
      <w:r w:rsidR="00B77EDB">
        <w:t xml:space="preserve"> managing the ABS</w:t>
      </w:r>
      <w:r w:rsidR="00340AD9">
        <w:t xml:space="preserve"> Clearing-</w:t>
      </w:r>
      <w:r w:rsidR="00AB7309">
        <w:t>House,</w:t>
      </w:r>
      <w:r>
        <w:t xml:space="preserve"> </w:t>
      </w:r>
      <w:r w:rsidRPr="00983EC3">
        <w:t>appreciating</w:t>
      </w:r>
      <w:r>
        <w:t xml:space="preserve"> and highlighting</w:t>
      </w:r>
      <w:r w:rsidRPr="00983EC3">
        <w:t xml:space="preserve"> their responsiveness, </w:t>
      </w:r>
      <w:r>
        <w:t xml:space="preserve">subject matter </w:t>
      </w:r>
      <w:r w:rsidRPr="00983EC3">
        <w:t>expertise, and</w:t>
      </w:r>
      <w:r>
        <w:t xml:space="preserve"> the availability </w:t>
      </w:r>
      <w:r w:rsidR="00517837">
        <w:t>in providing</w:t>
      </w:r>
      <w:r>
        <w:t xml:space="preserve"> on-demand</w:t>
      </w:r>
      <w:r w:rsidRPr="00983EC3">
        <w:t xml:space="preserve"> support. </w:t>
      </w:r>
    </w:p>
    <w:p w14:paraId="0B00B50C" w14:textId="0DED1DA0" w:rsidR="00130348" w:rsidRDefault="00130348" w:rsidP="009E6ED1">
      <w:pPr>
        <w:pStyle w:val="CBDNormalNumber"/>
        <w:numPr>
          <w:ilvl w:val="0"/>
          <w:numId w:val="5"/>
        </w:numPr>
        <w:ind w:left="567" w:firstLine="0"/>
      </w:pPr>
      <w:r>
        <w:t xml:space="preserve">A recurring concern raised across many of the open-ended responses </w:t>
      </w:r>
      <w:r w:rsidRPr="00983EC3">
        <w:t>related to the reliability</w:t>
      </w:r>
      <w:r>
        <w:t xml:space="preserve"> and</w:t>
      </w:r>
      <w:r w:rsidRPr="00983EC3">
        <w:t xml:space="preserve"> completeness of national information</w:t>
      </w:r>
      <w:r>
        <w:t xml:space="preserve"> available in the ABS Clearing-House</w:t>
      </w:r>
      <w:r w:rsidRPr="00983EC3">
        <w:t xml:space="preserve">. </w:t>
      </w:r>
      <w:r>
        <w:t xml:space="preserve">Respondents highlighted </w:t>
      </w:r>
      <w:r w:rsidRPr="00983EC3">
        <w:t xml:space="preserve">challenges </w:t>
      </w:r>
      <w:r>
        <w:t xml:space="preserve">from both </w:t>
      </w:r>
      <w:r w:rsidR="007D75FD">
        <w:t>the</w:t>
      </w:r>
      <w:r>
        <w:t xml:space="preserve"> provider and </w:t>
      </w:r>
      <w:r w:rsidR="000A4669">
        <w:t xml:space="preserve">the </w:t>
      </w:r>
      <w:r>
        <w:t xml:space="preserve">user perspectives. For example, some </w:t>
      </w:r>
      <w:r>
        <w:lastRenderedPageBreak/>
        <w:t xml:space="preserve">government respondents noted limited </w:t>
      </w:r>
      <w:r w:rsidRPr="00983EC3">
        <w:t xml:space="preserve">capacity to publish national information and </w:t>
      </w:r>
      <w:r>
        <w:t xml:space="preserve">keep it up to date, while </w:t>
      </w:r>
      <w:r w:rsidR="00EA2FD0">
        <w:t>respondents</w:t>
      </w:r>
      <w:r>
        <w:t xml:space="preserve"> from other stakeholder groups pointed to difficulties and </w:t>
      </w:r>
      <w:r w:rsidRPr="00983EC3">
        <w:t xml:space="preserve">challenges in relying on or interpreting incomplete or unclear ABS measures and procedures. </w:t>
      </w:r>
    </w:p>
    <w:p w14:paraId="352E44A8" w14:textId="491CDD6C" w:rsidR="00130348" w:rsidRPr="00983EC3" w:rsidRDefault="00130348" w:rsidP="009E6ED1">
      <w:pPr>
        <w:pStyle w:val="CBDNormalNumber"/>
        <w:numPr>
          <w:ilvl w:val="0"/>
          <w:numId w:val="5"/>
        </w:numPr>
        <w:ind w:left="567" w:firstLine="0"/>
      </w:pPr>
      <w:r>
        <w:t>Overall</w:t>
      </w:r>
      <w:r w:rsidRPr="00983EC3">
        <w:t>,</w:t>
      </w:r>
      <w:r>
        <w:t xml:space="preserve"> suggestions pointed to</w:t>
      </w:r>
      <w:r w:rsidR="002642A9">
        <w:t xml:space="preserve"> </w:t>
      </w:r>
      <w:r w:rsidRPr="00E732FD">
        <w:t>regular and targeted approach</w:t>
      </w:r>
      <w:r w:rsidR="002642A9" w:rsidRPr="00E732FD">
        <w:t>es</w:t>
      </w:r>
      <w:r w:rsidRPr="00E732FD">
        <w:t xml:space="preserve"> to capacity-building, with activities and content </w:t>
      </w:r>
      <w:r w:rsidR="002642A9" w:rsidRPr="00E732FD">
        <w:t xml:space="preserve">better </w:t>
      </w:r>
      <w:r w:rsidRPr="00E732FD">
        <w:t xml:space="preserve">tailored to specific </w:t>
      </w:r>
      <w:r w:rsidR="00674CBA" w:rsidRPr="00E732FD">
        <w:t>stakeholder</w:t>
      </w:r>
      <w:r w:rsidRPr="00E732FD">
        <w:t xml:space="preserve"> groups</w:t>
      </w:r>
      <w:r>
        <w:t xml:space="preserve">. Many respondents emphasized the need </w:t>
      </w:r>
      <w:r w:rsidR="00DF3AB3">
        <w:t xml:space="preserve">for </w:t>
      </w:r>
      <w:r w:rsidR="00674279">
        <w:t xml:space="preserve">a </w:t>
      </w:r>
      <w:r>
        <w:t>practical</w:t>
      </w:r>
      <w:r w:rsidR="00674279">
        <w:t xml:space="preserve"> approach to training that</w:t>
      </w:r>
      <w:r>
        <w:t xml:space="preserve"> </w:t>
      </w:r>
      <w:r w:rsidRPr="00983EC3">
        <w:t>includ</w:t>
      </w:r>
      <w:r w:rsidR="00674279">
        <w:t>es</w:t>
      </w:r>
      <w:r>
        <w:t xml:space="preserve"> </w:t>
      </w:r>
      <w:r w:rsidR="007E7CE7">
        <w:t xml:space="preserve">relevant </w:t>
      </w:r>
      <w:r>
        <w:t>real-world</w:t>
      </w:r>
      <w:r w:rsidRPr="00983EC3">
        <w:t xml:space="preserve"> cases and </w:t>
      </w:r>
      <w:r>
        <w:t xml:space="preserve">concrete </w:t>
      </w:r>
      <w:r w:rsidRPr="00983EC3">
        <w:t>examples</w:t>
      </w:r>
      <w:r>
        <w:t>. Some</w:t>
      </w:r>
      <w:r w:rsidRPr="00983EC3">
        <w:t xml:space="preserve"> responses </w:t>
      </w:r>
      <w:r>
        <w:t xml:space="preserve">further </w:t>
      </w:r>
      <w:r w:rsidRPr="00983EC3">
        <w:t xml:space="preserve">suggested that </w:t>
      </w:r>
      <w:r>
        <w:t>capacity</w:t>
      </w:r>
      <w:r w:rsidR="00CD4EC2">
        <w:t>-</w:t>
      </w:r>
      <w:r>
        <w:t xml:space="preserve">building </w:t>
      </w:r>
      <w:r w:rsidRPr="00983EC3">
        <w:t xml:space="preserve">activities, opportunities, </w:t>
      </w:r>
      <w:r w:rsidR="005A154F">
        <w:t xml:space="preserve">and </w:t>
      </w:r>
      <w:r w:rsidRPr="00983EC3">
        <w:t>resources</w:t>
      </w:r>
      <w:r>
        <w:t xml:space="preserve"> could be more widely and </w:t>
      </w:r>
      <w:r w:rsidRPr="00983EC3">
        <w:t>frequently</w:t>
      </w:r>
      <w:r>
        <w:t xml:space="preserve"> disseminated.</w:t>
      </w:r>
    </w:p>
    <w:p w14:paraId="4B0CBCD1" w14:textId="47D70580" w:rsidR="00130348" w:rsidRPr="00983EC3" w:rsidRDefault="00130348" w:rsidP="009E6ED1">
      <w:pPr>
        <w:pStyle w:val="CBDNormalNumber"/>
        <w:numPr>
          <w:ilvl w:val="0"/>
          <w:numId w:val="5"/>
        </w:numPr>
        <w:ind w:left="567" w:firstLine="0"/>
      </w:pPr>
      <w:r w:rsidRPr="00983EC3">
        <w:t xml:space="preserve">In addition, many respondents </w:t>
      </w:r>
      <w:r w:rsidR="00E13C0E" w:rsidRPr="00E732FD">
        <w:t>stressed</w:t>
      </w:r>
      <w:r w:rsidRPr="00E732FD">
        <w:t xml:space="preserve"> the value of in-person workshops and hands-on training. While webinars organized by </w:t>
      </w:r>
      <w:r w:rsidR="005A154F">
        <w:t xml:space="preserve">the </w:t>
      </w:r>
      <w:r w:rsidRPr="00E732FD">
        <w:t>Secretariat were generally viewed as useful, respondents expressed interest in more regular and targeted sessions</w:t>
      </w:r>
      <w:r w:rsidRPr="00983EC3">
        <w:t xml:space="preserve">. </w:t>
      </w:r>
      <w:r>
        <w:t>R</w:t>
      </w:r>
      <w:r w:rsidRPr="00983EC3">
        <w:t xml:space="preserve">esponses </w:t>
      </w:r>
      <w:r>
        <w:t xml:space="preserve">also </w:t>
      </w:r>
      <w:r w:rsidR="00D82DBE">
        <w:t>indicated</w:t>
      </w:r>
      <w:r w:rsidR="00D82DBE" w:rsidRPr="00983EC3">
        <w:t xml:space="preserve"> </w:t>
      </w:r>
      <w:r w:rsidRPr="00983EC3">
        <w:t xml:space="preserve">that </w:t>
      </w:r>
      <w:r w:rsidR="00856FF2">
        <w:t>the capacity-building</w:t>
      </w:r>
      <w:r w:rsidRPr="00983EC3">
        <w:t xml:space="preserve"> </w:t>
      </w:r>
      <w:r>
        <w:t>resources</w:t>
      </w:r>
      <w:r w:rsidRPr="00983EC3">
        <w:t xml:space="preserve"> </w:t>
      </w:r>
      <w:r>
        <w:t xml:space="preserve">developed </w:t>
      </w:r>
      <w:r w:rsidR="00CB05AF">
        <w:t>have been</w:t>
      </w:r>
      <w:r w:rsidRPr="00983EC3">
        <w:t xml:space="preserve"> </w:t>
      </w:r>
      <w:r w:rsidR="00491B95" w:rsidRPr="00983EC3">
        <w:t>useful</w:t>
      </w:r>
      <w:r w:rsidR="00491B95">
        <w:t xml:space="preserve"> but</w:t>
      </w:r>
      <w:r w:rsidRPr="00983EC3">
        <w:t xml:space="preserve"> </w:t>
      </w:r>
      <w:r w:rsidR="00D82DBE">
        <w:t>would benefit from</w:t>
      </w:r>
      <w:r w:rsidR="00D82DBE" w:rsidRPr="00983EC3">
        <w:t xml:space="preserve"> </w:t>
      </w:r>
      <w:r w:rsidR="00D82DBE">
        <w:t>more</w:t>
      </w:r>
      <w:r>
        <w:t xml:space="preserve"> frequen</w:t>
      </w:r>
      <w:r w:rsidR="00D82DBE">
        <w:t>t updates</w:t>
      </w:r>
      <w:r>
        <w:t xml:space="preserve"> </w:t>
      </w:r>
      <w:r w:rsidRPr="00983EC3">
        <w:t xml:space="preserve">to reflect </w:t>
      </w:r>
      <w:r w:rsidR="005A154F">
        <w:t xml:space="preserve">the </w:t>
      </w:r>
      <w:r w:rsidRPr="00983EC3">
        <w:t xml:space="preserve">current </w:t>
      </w:r>
      <w:r w:rsidR="00D06D8E" w:rsidRPr="00983EC3">
        <w:t>functional</w:t>
      </w:r>
      <w:r w:rsidR="00D06D8E">
        <w:t>ity</w:t>
      </w:r>
      <w:r w:rsidR="00D82DBE">
        <w:t xml:space="preserve"> of the</w:t>
      </w:r>
      <w:r w:rsidR="00940BD9">
        <w:t xml:space="preserve"> </w:t>
      </w:r>
      <w:r>
        <w:t xml:space="preserve">ABS Clearing House </w:t>
      </w:r>
      <w:r w:rsidRPr="00983EC3">
        <w:t xml:space="preserve">and </w:t>
      </w:r>
      <w:r w:rsidR="00856FF2">
        <w:t xml:space="preserve">be </w:t>
      </w:r>
      <w:r w:rsidRPr="00983EC3">
        <w:t>made more visible</w:t>
      </w:r>
      <w:r>
        <w:t xml:space="preserve"> and accessible on the website</w:t>
      </w:r>
      <w:r w:rsidRPr="00983EC3">
        <w:t xml:space="preserve">.  A </w:t>
      </w:r>
      <w:r>
        <w:t xml:space="preserve">small number of </w:t>
      </w:r>
      <w:r w:rsidRPr="00983EC3">
        <w:t xml:space="preserve">responses also </w:t>
      </w:r>
      <w:r>
        <w:t>highlighted</w:t>
      </w:r>
      <w:r w:rsidRPr="00983EC3">
        <w:t xml:space="preserve"> </w:t>
      </w:r>
      <w:r>
        <w:t xml:space="preserve">the </w:t>
      </w:r>
      <w:r w:rsidRPr="00983EC3">
        <w:t>need for further</w:t>
      </w:r>
      <w:r>
        <w:t xml:space="preserve"> or additional</w:t>
      </w:r>
      <w:r w:rsidRPr="00983EC3">
        <w:t xml:space="preserve"> training </w:t>
      </w:r>
      <w:r>
        <w:t>focus</w:t>
      </w:r>
      <w:r w:rsidR="00210940">
        <w:t>ed</w:t>
      </w:r>
      <w:r>
        <w:t xml:space="preserve"> on </w:t>
      </w:r>
      <w:r w:rsidRPr="00E732FD">
        <w:t>monitoring utilization and compliance</w:t>
      </w:r>
      <w:r w:rsidR="006B73D7" w:rsidRPr="00E732FD">
        <w:t xml:space="preserve"> in general</w:t>
      </w:r>
      <w:r w:rsidR="005A154F">
        <w:t>,</w:t>
      </w:r>
      <w:r w:rsidR="006B73D7" w:rsidRPr="00E732FD">
        <w:t xml:space="preserve"> as well as</w:t>
      </w:r>
      <w:r w:rsidRPr="00E732FD">
        <w:t xml:space="preserve"> in relation to the role of ABS Clearing-House in supporting implementation of the Protocol</w:t>
      </w:r>
      <w:r w:rsidRPr="00983EC3">
        <w:t xml:space="preserve">. </w:t>
      </w:r>
    </w:p>
    <w:p w14:paraId="42B48B52" w14:textId="61A812C3" w:rsidR="00130348" w:rsidRPr="00983EC3" w:rsidRDefault="00130348" w:rsidP="009E6ED1">
      <w:pPr>
        <w:pStyle w:val="CBDNormalNumber"/>
        <w:numPr>
          <w:ilvl w:val="0"/>
          <w:numId w:val="5"/>
        </w:numPr>
        <w:ind w:left="567" w:firstLine="0"/>
      </w:pPr>
      <w:r>
        <w:t>Finally, responses to Question 19, which examined steps taken to institutionaliz</w:t>
      </w:r>
      <w:r w:rsidR="005A154F">
        <w:t>e</w:t>
      </w:r>
      <w:r>
        <w:t xml:space="preserve"> </w:t>
      </w:r>
      <w:r w:rsidR="5017E20E">
        <w:t xml:space="preserve">the </w:t>
      </w:r>
      <w:r w:rsidR="00531F0C">
        <w:t xml:space="preserve">ABS Clearing-House </w:t>
      </w:r>
      <w:r>
        <w:t xml:space="preserve">capacity-building, found that approximately </w:t>
      </w:r>
      <w:r w:rsidR="00531F0C">
        <w:t>one</w:t>
      </w:r>
      <w:r w:rsidR="005A154F">
        <w:t>-</w:t>
      </w:r>
      <w:r w:rsidR="00531F0C">
        <w:t xml:space="preserve">third </w:t>
      </w:r>
      <w:r>
        <w:t xml:space="preserve">of respondents reported that they have taken steps to fully institutionalize </w:t>
      </w:r>
      <w:r w:rsidR="00531F0C">
        <w:t xml:space="preserve">the </w:t>
      </w:r>
      <w:r>
        <w:t xml:space="preserve">training within their internal </w:t>
      </w:r>
      <w:r w:rsidR="00531F0C">
        <w:t>capacity</w:t>
      </w:r>
      <w:r w:rsidR="005A154F">
        <w:t>-</w:t>
      </w:r>
      <w:r w:rsidR="00531F0C">
        <w:t xml:space="preserve">building </w:t>
      </w:r>
      <w:r>
        <w:t xml:space="preserve">activities. About </w:t>
      </w:r>
      <w:r w:rsidR="00531F0C">
        <w:t xml:space="preserve">one third </w:t>
      </w:r>
      <w:r>
        <w:t>reported they are working towards or have partially or informally institutionalized some ABS Clearing-House capacity-building</w:t>
      </w:r>
      <w:r w:rsidR="00531F0C">
        <w:t>,</w:t>
      </w:r>
      <w:r>
        <w:t xml:space="preserve"> and </w:t>
      </w:r>
      <w:r w:rsidR="005A154F">
        <w:t>an</w:t>
      </w:r>
      <w:r w:rsidR="00531F0C">
        <w:t xml:space="preserve">other third </w:t>
      </w:r>
      <w:r>
        <w:t>reported that no steps have been taken in this regard.</w:t>
      </w:r>
    </w:p>
    <w:p w14:paraId="2351AA1F" w14:textId="12B9B82A" w:rsidR="00130348" w:rsidRPr="00DF3AB3" w:rsidRDefault="00DF3AB3" w:rsidP="006C4739">
      <w:pPr>
        <w:pStyle w:val="CBDH2"/>
      </w:pPr>
      <w:r>
        <w:t>D.</w:t>
      </w:r>
      <w:r>
        <w:tab/>
      </w:r>
      <w:r w:rsidR="00130348" w:rsidRPr="00DF3AB3">
        <w:t>Existing functionality</w:t>
      </w:r>
    </w:p>
    <w:p w14:paraId="0EF83F3B" w14:textId="07E4C00C" w:rsidR="00130348" w:rsidRPr="00983EC3" w:rsidRDefault="00130348" w:rsidP="009E6ED1">
      <w:pPr>
        <w:pStyle w:val="CBDNormalNumber"/>
        <w:numPr>
          <w:ilvl w:val="0"/>
          <w:numId w:val="5"/>
        </w:numPr>
        <w:ind w:left="567" w:firstLine="0"/>
      </w:pPr>
      <w:r>
        <w:t>Responses to Question 16,</w:t>
      </w:r>
      <w:r w:rsidRPr="00983EC3">
        <w:t xml:space="preserve"> </w:t>
      </w:r>
      <w:r>
        <w:t xml:space="preserve">which </w:t>
      </w:r>
      <w:r w:rsidRPr="00983EC3">
        <w:t>ask</w:t>
      </w:r>
      <w:r>
        <w:t>ed</w:t>
      </w:r>
      <w:r w:rsidRPr="00983EC3">
        <w:t xml:space="preserve"> </w:t>
      </w:r>
      <w:r w:rsidR="00EF3C1E">
        <w:t xml:space="preserve">respondents </w:t>
      </w:r>
      <w:r w:rsidRPr="00983EC3">
        <w:t>to</w:t>
      </w:r>
      <w:r>
        <w:t xml:space="preserve"> rate</w:t>
      </w:r>
      <w:r w:rsidRPr="00983EC3">
        <w:t xml:space="preserve"> </w:t>
      </w:r>
      <w:r>
        <w:t xml:space="preserve">the usefulness of </w:t>
      </w:r>
      <w:r w:rsidRPr="00983EC3">
        <w:t xml:space="preserve">existing </w:t>
      </w:r>
      <w:r>
        <w:t xml:space="preserve">ABS Clearing House </w:t>
      </w:r>
      <w:r w:rsidRPr="00983EC3">
        <w:t xml:space="preserve">functionality, </w:t>
      </w:r>
      <w:r>
        <w:t xml:space="preserve">indicate </w:t>
      </w:r>
      <w:r w:rsidRPr="00E732FD">
        <w:t>that country profiles were perceived</w:t>
      </w:r>
      <w:r>
        <w:t xml:space="preserve"> as </w:t>
      </w:r>
      <w:r w:rsidRPr="00983EC3">
        <w:t>the most useful</w:t>
      </w:r>
      <w:r>
        <w:t xml:space="preserve"> feature</w:t>
      </w:r>
      <w:r w:rsidRPr="00983EC3">
        <w:t xml:space="preserve"> </w:t>
      </w:r>
      <w:r w:rsidR="001E214F">
        <w:t>to</w:t>
      </w:r>
      <w:r w:rsidR="001E214F" w:rsidRPr="00983EC3">
        <w:t xml:space="preserve"> </w:t>
      </w:r>
      <w:r w:rsidRPr="00983EC3">
        <w:t>support</w:t>
      </w:r>
      <w:r w:rsidR="001E214F">
        <w:t xml:space="preserve"> the</w:t>
      </w:r>
      <w:r w:rsidRPr="00983EC3">
        <w:t xml:space="preserve"> implementation of the Protocol</w:t>
      </w:r>
      <w:r>
        <w:t xml:space="preserve">. This was </w:t>
      </w:r>
      <w:r w:rsidRPr="00983EC3">
        <w:t>followed</w:t>
      </w:r>
      <w:r w:rsidR="005C5749">
        <w:t>,</w:t>
      </w:r>
      <w:r>
        <w:t xml:space="preserve"> in </w:t>
      </w:r>
      <w:r w:rsidR="0058342A">
        <w:t>order of</w:t>
      </w:r>
      <w:r>
        <w:t xml:space="preserve"> importance</w:t>
      </w:r>
      <w:r w:rsidR="005C5749">
        <w:t>,</w:t>
      </w:r>
      <w:r>
        <w:t xml:space="preserve"> </w:t>
      </w:r>
      <w:r w:rsidRPr="00983EC3">
        <w:t>by the search</w:t>
      </w:r>
      <w:r>
        <w:t xml:space="preserve"> function </w:t>
      </w:r>
      <w:r w:rsidRPr="00983EC3">
        <w:t xml:space="preserve">and </w:t>
      </w:r>
      <w:r>
        <w:t>the submission</w:t>
      </w:r>
      <w:r w:rsidRPr="00983EC3">
        <w:t xml:space="preserve"> of informatio</w:t>
      </w:r>
      <w:r>
        <w:t>n.</w:t>
      </w:r>
    </w:p>
    <w:p w14:paraId="649E7759" w14:textId="25572782" w:rsidR="00130348" w:rsidRPr="008C2E1A" w:rsidRDefault="008C2E1A" w:rsidP="006C4739">
      <w:pPr>
        <w:pStyle w:val="CBDH2"/>
      </w:pPr>
      <w:r>
        <w:t>E.</w:t>
      </w:r>
      <w:r>
        <w:tab/>
      </w:r>
      <w:r w:rsidR="00130348" w:rsidRPr="008C2E1A">
        <w:t xml:space="preserve">Barriers and issues </w:t>
      </w:r>
    </w:p>
    <w:p w14:paraId="2E558506" w14:textId="6DA853D7" w:rsidR="00130348" w:rsidRDefault="00130348" w:rsidP="009E6ED1">
      <w:pPr>
        <w:pStyle w:val="CBDNormalNumber"/>
        <w:numPr>
          <w:ilvl w:val="0"/>
          <w:numId w:val="5"/>
        </w:numPr>
        <w:ind w:left="567" w:firstLine="0"/>
      </w:pPr>
      <w:r>
        <w:t>Responses to Question 20, which addressed t</w:t>
      </w:r>
      <w:r w:rsidRPr="00983EC3">
        <w:t xml:space="preserve">he </w:t>
      </w:r>
      <w:r>
        <w:t xml:space="preserve">main </w:t>
      </w:r>
      <w:r w:rsidRPr="00983EC3">
        <w:t>barrier</w:t>
      </w:r>
      <w:r>
        <w:t xml:space="preserve"> or issue encountered while using the ABS Clearing-House</w:t>
      </w:r>
      <w:r w:rsidRPr="00983EC3">
        <w:t xml:space="preserve">, </w:t>
      </w:r>
      <w:r>
        <w:t>revealed marked differences between government respondent</w:t>
      </w:r>
      <w:r w:rsidR="00531F0C">
        <w:t>s</w:t>
      </w:r>
      <w:r>
        <w:t xml:space="preserve"> and respondent</w:t>
      </w:r>
      <w:r w:rsidR="00531F0C">
        <w:t>s</w:t>
      </w:r>
      <w:r>
        <w:t xml:space="preserve"> from the other </w:t>
      </w:r>
      <w:r w:rsidR="006A6E43">
        <w:t>stakeholder</w:t>
      </w:r>
      <w:r>
        <w:t xml:space="preserve"> groups. Among </w:t>
      </w:r>
      <w:r w:rsidRPr="00983EC3">
        <w:t>government</w:t>
      </w:r>
      <w:r>
        <w:t xml:space="preserve"> respondents</w:t>
      </w:r>
      <w:r w:rsidR="005A154F">
        <w:t>,</w:t>
      </w:r>
      <w:r w:rsidR="00531F0C">
        <w:t xml:space="preserve"> </w:t>
      </w:r>
      <w:r>
        <w:t>reported challenges</w:t>
      </w:r>
      <w:r w:rsidRPr="00983EC3">
        <w:t xml:space="preserve"> </w:t>
      </w:r>
      <w:r>
        <w:t>were</w:t>
      </w:r>
      <w:r w:rsidRPr="00983EC3">
        <w:t xml:space="preserve"> evenly </w:t>
      </w:r>
      <w:r>
        <w:t xml:space="preserve">distributed across </w:t>
      </w:r>
      <w:r w:rsidRPr="00983EC3">
        <w:t>several</w:t>
      </w:r>
      <w:r>
        <w:t xml:space="preserve"> issue areas</w:t>
      </w:r>
      <w:r w:rsidR="00DE22E1">
        <w:t>,</w:t>
      </w:r>
      <w:r w:rsidRPr="00983EC3">
        <w:t xml:space="preserve"> includ</w:t>
      </w:r>
      <w:r>
        <w:t>ing</w:t>
      </w:r>
      <w:r w:rsidRPr="00983EC3">
        <w:t xml:space="preserve">: </w:t>
      </w:r>
    </w:p>
    <w:p w14:paraId="21DCFC0A" w14:textId="345C2FC9" w:rsidR="00130348" w:rsidRPr="00C21175" w:rsidRDefault="00130348" w:rsidP="009B7CCE">
      <w:pPr>
        <w:pStyle w:val="CBDNormalNumber"/>
        <w:numPr>
          <w:ilvl w:val="0"/>
          <w:numId w:val="16"/>
        </w:numPr>
        <w:ind w:firstLine="243"/>
      </w:pPr>
      <w:r w:rsidRPr="008C2E1A">
        <w:t>outdated, incomplete, or unreliable information</w:t>
      </w:r>
      <w:r w:rsidR="005F0722">
        <w:t>;</w:t>
      </w:r>
    </w:p>
    <w:p w14:paraId="35BDE2B3" w14:textId="14C23EB6" w:rsidR="00130348" w:rsidRPr="00C21175" w:rsidRDefault="00130348" w:rsidP="009B7CCE">
      <w:pPr>
        <w:pStyle w:val="CBDNormalNumber"/>
        <w:numPr>
          <w:ilvl w:val="0"/>
          <w:numId w:val="16"/>
        </w:numPr>
        <w:ind w:left="630" w:firstLine="540"/>
      </w:pPr>
      <w:r w:rsidRPr="008C2E1A">
        <w:t>lack of guidance, support, or training</w:t>
      </w:r>
      <w:r w:rsidR="005F0722">
        <w:t>;</w:t>
      </w:r>
    </w:p>
    <w:p w14:paraId="50AEC96A" w14:textId="77777777" w:rsidR="00130348" w:rsidRPr="00C21175" w:rsidRDefault="00130348" w:rsidP="009B7CCE">
      <w:pPr>
        <w:pStyle w:val="CBDNormalNumber"/>
        <w:numPr>
          <w:ilvl w:val="0"/>
          <w:numId w:val="16"/>
        </w:numPr>
        <w:ind w:left="630" w:firstLine="540"/>
      </w:pPr>
      <w:r w:rsidRPr="008C2E1A">
        <w:t>translation issues or language barriers;</w:t>
      </w:r>
    </w:p>
    <w:p w14:paraId="5C71BFEC" w14:textId="1B93664B" w:rsidR="00130348" w:rsidRPr="00C21175" w:rsidRDefault="00130348" w:rsidP="009B7CCE">
      <w:pPr>
        <w:pStyle w:val="CBDNormalNumber"/>
        <w:numPr>
          <w:ilvl w:val="0"/>
          <w:numId w:val="16"/>
        </w:numPr>
        <w:ind w:left="630" w:firstLine="540"/>
      </w:pPr>
      <w:r w:rsidRPr="008C2E1A">
        <w:t>technical issues such as bugs or performance problems;</w:t>
      </w:r>
    </w:p>
    <w:p w14:paraId="12DCA777" w14:textId="77777777" w:rsidR="00130348" w:rsidRPr="00C21175" w:rsidRDefault="00130348" w:rsidP="009B7CCE">
      <w:pPr>
        <w:pStyle w:val="CBDNormalNumber"/>
        <w:numPr>
          <w:ilvl w:val="0"/>
          <w:numId w:val="16"/>
        </w:numPr>
        <w:ind w:left="630" w:firstLine="540"/>
      </w:pPr>
      <w:r w:rsidRPr="008C2E1A">
        <w:t>uncertainty about how to find information.</w:t>
      </w:r>
    </w:p>
    <w:p w14:paraId="6E4FF9D0" w14:textId="0573A2F5" w:rsidR="00CE1A5E" w:rsidRPr="00983EC3" w:rsidRDefault="00130348" w:rsidP="006C4739">
      <w:pPr>
        <w:pStyle w:val="CBDNormalNumber"/>
        <w:numPr>
          <w:ilvl w:val="0"/>
          <w:numId w:val="5"/>
        </w:numPr>
        <w:ind w:left="567" w:firstLine="0"/>
      </w:pPr>
      <w:r>
        <w:t xml:space="preserve">In contrast, respondents from the </w:t>
      </w:r>
      <w:r w:rsidRPr="00983EC3">
        <w:t>scientific community</w:t>
      </w:r>
      <w:r w:rsidR="005A154F">
        <w:t>,</w:t>
      </w:r>
      <w:r>
        <w:t xml:space="preserve"> </w:t>
      </w:r>
      <w:r w:rsidRPr="00983EC3">
        <w:t>private sector</w:t>
      </w:r>
      <w:r>
        <w:t xml:space="preserve"> and </w:t>
      </w:r>
      <w:r w:rsidR="005A154F">
        <w:t xml:space="preserve">capacity-building </w:t>
      </w:r>
      <w:r w:rsidRPr="00983EC3">
        <w:t>organization</w:t>
      </w:r>
      <w:r>
        <w:t xml:space="preserve">s overwhelmingly identified </w:t>
      </w:r>
      <w:r w:rsidRPr="00983EC3">
        <w:t>“outdated, incomplete or unreliable information”</w:t>
      </w:r>
      <w:r>
        <w:t xml:space="preserve"> as the primary barrier. This was followed by concerns related to “</w:t>
      </w:r>
      <w:r w:rsidRPr="00621E8C">
        <w:t>unclear definitions, scope or legal ambiguity</w:t>
      </w:r>
      <w:r w:rsidR="005A154F">
        <w:t>,</w:t>
      </w:r>
      <w:r>
        <w:t>” indicating that information quality and clarity are the dominant challenges affecting non-government users of the ABS Clearing-House.</w:t>
      </w:r>
    </w:p>
    <w:p w14:paraId="4D24967C" w14:textId="0D0381E8" w:rsidR="00130348" w:rsidRPr="008C2E1A" w:rsidRDefault="008C2E1A" w:rsidP="006C4739">
      <w:pPr>
        <w:pStyle w:val="CBDH2"/>
      </w:pPr>
      <w:r>
        <w:t>F.</w:t>
      </w:r>
      <w:r>
        <w:tab/>
      </w:r>
      <w:r w:rsidR="00130348" w:rsidRPr="008C2E1A">
        <w:t>Suggestions for improvement</w:t>
      </w:r>
    </w:p>
    <w:p w14:paraId="0FADFB5A" w14:textId="28367BA4" w:rsidR="00130348" w:rsidRPr="00983EC3" w:rsidRDefault="00130348" w:rsidP="009E6ED1">
      <w:pPr>
        <w:pStyle w:val="CBDNormalNumber"/>
        <w:numPr>
          <w:ilvl w:val="0"/>
          <w:numId w:val="5"/>
        </w:numPr>
        <w:ind w:left="567" w:firstLine="0"/>
      </w:pPr>
      <w:r w:rsidRPr="00983EC3">
        <w:t xml:space="preserve">Questions 17, 18 and 21 </w:t>
      </w:r>
      <w:r>
        <w:t>were open-end</w:t>
      </w:r>
      <w:r w:rsidR="00531F0C">
        <w:t>ed</w:t>
      </w:r>
      <w:r>
        <w:t xml:space="preserve"> question</w:t>
      </w:r>
      <w:r w:rsidR="005A154F">
        <w:t>s</w:t>
      </w:r>
      <w:r>
        <w:t xml:space="preserve"> inviting respondents to provide suggestions on how to </w:t>
      </w:r>
      <w:r w:rsidRPr="00983EC3">
        <w:t>improv</w:t>
      </w:r>
      <w:r>
        <w:t xml:space="preserve">e </w:t>
      </w:r>
      <w:r w:rsidRPr="00983EC3">
        <w:t>the ABS Clearing-House. The</w:t>
      </w:r>
      <w:r>
        <w:t xml:space="preserve"> </w:t>
      </w:r>
      <w:r w:rsidRPr="00983EC3">
        <w:t>issue</w:t>
      </w:r>
      <w:r>
        <w:t xml:space="preserve"> raised most frequently in this </w:t>
      </w:r>
      <w:r>
        <w:lastRenderedPageBreak/>
        <w:t>context</w:t>
      </w:r>
      <w:r w:rsidR="005A154F">
        <w:t>,</w:t>
      </w:r>
      <w:r>
        <w:t xml:space="preserve"> appearing </w:t>
      </w:r>
      <w:r w:rsidRPr="00983EC3">
        <w:t xml:space="preserve">in </w:t>
      </w:r>
      <w:r>
        <w:t xml:space="preserve">approximately </w:t>
      </w:r>
      <w:r w:rsidRPr="00983EC3">
        <w:t>35% of the responses</w:t>
      </w:r>
      <w:r>
        <w:t>,</w:t>
      </w:r>
      <w:r w:rsidRPr="00983EC3">
        <w:t xml:space="preserve"> </w:t>
      </w:r>
      <w:r>
        <w:t xml:space="preserve">related to the </w:t>
      </w:r>
      <w:r w:rsidRPr="00983EC3">
        <w:t>lack of reliable, complete and up</w:t>
      </w:r>
      <w:r>
        <w:t>-</w:t>
      </w:r>
      <w:r w:rsidRPr="00983EC3">
        <w:t>to</w:t>
      </w:r>
      <w:r>
        <w:t>-</w:t>
      </w:r>
      <w:r w:rsidRPr="00983EC3">
        <w:t xml:space="preserve">date national information, particularly </w:t>
      </w:r>
      <w:r>
        <w:t xml:space="preserve">with respect to </w:t>
      </w:r>
      <w:r w:rsidRPr="00983EC3">
        <w:t xml:space="preserve">information on measures and </w:t>
      </w:r>
      <w:r>
        <w:t>p</w:t>
      </w:r>
      <w:r w:rsidRPr="00983EC3">
        <w:t>rocedures</w:t>
      </w:r>
      <w:r>
        <w:t xml:space="preserve"> and national focal points and competent national authorities contacts</w:t>
      </w:r>
      <w:r w:rsidRPr="00983EC3">
        <w:t>.</w:t>
      </w:r>
      <w:r>
        <w:t xml:space="preserve"> </w:t>
      </w:r>
      <w:r w:rsidRPr="00983EC3">
        <w:t xml:space="preserve"> Below are </w:t>
      </w:r>
      <w:r>
        <w:t xml:space="preserve">excerpts illustrating the nature of concerns expressed by </w:t>
      </w:r>
      <w:r w:rsidRPr="00983EC3">
        <w:t xml:space="preserve">respondents: </w:t>
      </w:r>
    </w:p>
    <w:p w14:paraId="2090592E" w14:textId="5FF5C439" w:rsidR="00130348" w:rsidRPr="00624380" w:rsidRDefault="00130348" w:rsidP="009B7CCE">
      <w:pPr>
        <w:pStyle w:val="CBDNormalNumber"/>
        <w:numPr>
          <w:ilvl w:val="0"/>
          <w:numId w:val="17"/>
        </w:numPr>
        <w:ind w:left="630" w:firstLine="540"/>
      </w:pPr>
      <w:r w:rsidRPr="00624380">
        <w:t>“Functionality is not the main issue it is the lack of up-to-date useful information or incomplete information on individual countries which means that the website does not allow the user to establish their compliance obligations. Inevitably this means you are required to contact the NFP of the applicable country</w:t>
      </w:r>
      <w:r w:rsidR="005F0722">
        <w:t>;</w:t>
      </w:r>
    </w:p>
    <w:p w14:paraId="5CB9F700" w14:textId="07F9277A" w:rsidR="00130348" w:rsidRPr="00624380" w:rsidRDefault="00130348" w:rsidP="009B7CCE">
      <w:pPr>
        <w:pStyle w:val="CBDNormalNumber"/>
        <w:numPr>
          <w:ilvl w:val="0"/>
          <w:numId w:val="17"/>
        </w:numPr>
        <w:ind w:left="630" w:firstLine="540"/>
      </w:pPr>
      <w:r w:rsidRPr="00624380">
        <w:t>“The most pressing issue with the ABSCH, by far, is the accuracy and completeness of information provided by countri</w:t>
      </w:r>
      <w:r w:rsidRPr="00014145">
        <w:t>es</w:t>
      </w:r>
      <w:r w:rsidR="00014145" w:rsidRPr="00014145">
        <w:t>. This undermines the core purpose of the ABSCH, and as such irrespective of issues of functionality that sit around the uploaded content within the ABSCH, the issue of the content itself is most pressing of all.</w:t>
      </w:r>
      <w:r w:rsidR="005E666E">
        <w:t>”</w:t>
      </w:r>
      <w:r w:rsidR="0016190E">
        <w:t>;</w:t>
      </w:r>
    </w:p>
    <w:p w14:paraId="6545AB2A" w14:textId="7C6C26B8" w:rsidR="00130348" w:rsidRPr="00624380" w:rsidRDefault="00130348" w:rsidP="009B7CCE">
      <w:pPr>
        <w:pStyle w:val="CBDNormalNumber"/>
        <w:numPr>
          <w:ilvl w:val="0"/>
          <w:numId w:val="17"/>
        </w:numPr>
        <w:ind w:left="630" w:firstLine="540"/>
      </w:pPr>
      <w:r w:rsidRPr="00624380">
        <w:t>“Accurate, up-to-date, easy to understand information about access measures! We struggle to locate accurate and up-to-date information about access measures in over a dozen countries”</w:t>
      </w:r>
      <w:r w:rsidR="005F0722">
        <w:t>;</w:t>
      </w:r>
    </w:p>
    <w:p w14:paraId="55B96819" w14:textId="5C1651E9" w:rsidR="00130348" w:rsidRPr="00624380" w:rsidRDefault="00130348" w:rsidP="009B7CCE">
      <w:pPr>
        <w:pStyle w:val="CBDNormalNumber"/>
        <w:numPr>
          <w:ilvl w:val="0"/>
          <w:numId w:val="17"/>
        </w:numPr>
        <w:ind w:left="630" w:firstLine="540"/>
      </w:pPr>
      <w:r w:rsidRPr="00624380">
        <w:t xml:space="preserve">“By ensuring that Parties submit accurate, comprehensive and up-to-date information. The weak point of the </w:t>
      </w:r>
      <w:proofErr w:type="gramStart"/>
      <w:r w:rsidRPr="00624380">
        <w:t>Clearing-House</w:t>
      </w:r>
      <w:proofErr w:type="gramEnd"/>
      <w:r w:rsidRPr="00624380">
        <w:t xml:space="preserve"> is its dependency on the submissions by Parties”</w:t>
      </w:r>
      <w:r w:rsidR="0016190E">
        <w:t>.</w:t>
      </w:r>
    </w:p>
    <w:p w14:paraId="44DB7839" w14:textId="4D320171" w:rsidR="00130348" w:rsidRPr="00983EC3" w:rsidRDefault="00130348" w:rsidP="00444A7A">
      <w:pPr>
        <w:pStyle w:val="CBDNormalNumber"/>
        <w:numPr>
          <w:ilvl w:val="0"/>
          <w:numId w:val="5"/>
        </w:numPr>
        <w:ind w:left="567" w:firstLine="0"/>
      </w:pPr>
      <w:r w:rsidRPr="00983EC3">
        <w:t xml:space="preserve">Many of the responses did not provide </w:t>
      </w:r>
      <w:r>
        <w:t xml:space="preserve">or propose </w:t>
      </w:r>
      <w:r w:rsidRPr="00983EC3">
        <w:t>concrete</w:t>
      </w:r>
      <w:r>
        <w:t xml:space="preserve"> solutions but</w:t>
      </w:r>
      <w:r w:rsidRPr="00983EC3">
        <w:t xml:space="preserve"> simply highlighted their challenges and concerns or suggested that Parties should be </w:t>
      </w:r>
      <w:r>
        <w:t>required</w:t>
      </w:r>
      <w:r w:rsidRPr="00983EC3">
        <w:t xml:space="preserve"> to provide this information</w:t>
      </w:r>
      <w:r>
        <w:t xml:space="preserve"> or encouraged to submit complete and up-to-date national information. </w:t>
      </w:r>
      <w:r w:rsidRPr="00983EC3">
        <w:t xml:space="preserve">However, </w:t>
      </w:r>
      <w:r>
        <w:t xml:space="preserve">some </w:t>
      </w:r>
      <w:r w:rsidRPr="00983EC3">
        <w:t>respon</w:t>
      </w:r>
      <w:r>
        <w:t>dents did provide specific and actionable suggestions</w:t>
      </w:r>
      <w:r w:rsidR="005A154F">
        <w:t>,</w:t>
      </w:r>
      <w:r>
        <w:t xml:space="preserve"> which</w:t>
      </w:r>
      <w:r w:rsidRPr="00983EC3">
        <w:t xml:space="preserve"> </w:t>
      </w:r>
      <w:r>
        <w:t xml:space="preserve">have been </w:t>
      </w:r>
      <w:r w:rsidRPr="00983EC3">
        <w:t xml:space="preserve">summarized </w:t>
      </w:r>
      <w:r>
        <w:t>objectively</w:t>
      </w:r>
      <w:r w:rsidRPr="00983EC3">
        <w:t xml:space="preserve"> </w:t>
      </w:r>
      <w:r>
        <w:t xml:space="preserve">in the points </w:t>
      </w:r>
      <w:r w:rsidRPr="00983EC3">
        <w:t>below:</w:t>
      </w:r>
    </w:p>
    <w:p w14:paraId="32A00730" w14:textId="7A866FB4" w:rsidR="00130348" w:rsidRPr="00983EC3" w:rsidRDefault="00130348" w:rsidP="009B7CCE">
      <w:pPr>
        <w:pStyle w:val="CBDNormalNumber"/>
        <w:numPr>
          <w:ilvl w:val="0"/>
          <w:numId w:val="18"/>
        </w:numPr>
        <w:ind w:left="630" w:firstLine="540"/>
      </w:pPr>
      <w:r>
        <w:t xml:space="preserve">Enhanced support to Parties: </w:t>
      </w:r>
      <w:r w:rsidRPr="00983EC3">
        <w:t>Given</w:t>
      </w:r>
      <w:r>
        <w:t xml:space="preserve"> that</w:t>
      </w:r>
      <w:r w:rsidRPr="00983EC3">
        <w:t xml:space="preserve"> reliable national information is essential for ABS Clearing-House to be effective and for ABS to work in practice, provide greater support to </w:t>
      </w:r>
      <w:r>
        <w:t xml:space="preserve">Parties through a dedicated team </w:t>
      </w:r>
      <w:r w:rsidRPr="00983EC3">
        <w:t>of consultants to work directly with ABS NFPs</w:t>
      </w:r>
      <w:r>
        <w:t xml:space="preserve">. Such support could assist with the </w:t>
      </w:r>
      <w:r w:rsidRPr="00983EC3">
        <w:t>collect</w:t>
      </w:r>
      <w:r>
        <w:t>ion</w:t>
      </w:r>
      <w:r w:rsidRPr="00983EC3">
        <w:t>, structur</w:t>
      </w:r>
      <w:r>
        <w:t>ing</w:t>
      </w:r>
      <w:r w:rsidRPr="00983EC3">
        <w:t>, input, validat</w:t>
      </w:r>
      <w:r>
        <w:t>ion</w:t>
      </w:r>
      <w:r w:rsidRPr="00983EC3">
        <w:t xml:space="preserve"> and ensure the publication </w:t>
      </w:r>
      <w:r w:rsidR="005A154F">
        <w:t xml:space="preserve">of </w:t>
      </w:r>
      <w:r w:rsidRPr="00983EC3">
        <w:t>their mandatory national information on the ABS Clearing-House</w:t>
      </w:r>
      <w:r w:rsidR="005A154F">
        <w:t>;</w:t>
      </w:r>
    </w:p>
    <w:p w14:paraId="4040862B" w14:textId="6A9A1B17" w:rsidR="00130348" w:rsidRPr="00983EC3" w:rsidRDefault="00130348" w:rsidP="009B7CCE">
      <w:pPr>
        <w:pStyle w:val="CBDNormalNumber"/>
        <w:numPr>
          <w:ilvl w:val="0"/>
          <w:numId w:val="18"/>
        </w:numPr>
        <w:ind w:left="630" w:firstLine="540"/>
      </w:pPr>
      <w:r>
        <w:t>Authoritative status of the ABS Clearing-House: Some respondents suggested e</w:t>
      </w:r>
      <w:r w:rsidRPr="00983EC3">
        <w:t>stablish</w:t>
      </w:r>
      <w:r>
        <w:t>ing</w:t>
      </w:r>
      <w:r w:rsidRPr="00983EC3">
        <w:t xml:space="preserve"> the ABS Clearing-House as</w:t>
      </w:r>
      <w:r>
        <w:t xml:space="preserve"> an</w:t>
      </w:r>
      <w:r w:rsidRPr="00983EC3">
        <w:t xml:space="preserve"> authoritative source of information for users, such that,</w:t>
      </w:r>
      <w:r>
        <w:t xml:space="preserve"> where</w:t>
      </w:r>
      <w:r w:rsidRPr="00983EC3">
        <w:t xml:space="preserve"> access requirements are not made available</w:t>
      </w:r>
      <w:r>
        <w:t xml:space="preserve"> by a Party in the </w:t>
      </w:r>
      <w:r w:rsidRPr="00983EC3">
        <w:t>ABSCH</w:t>
      </w:r>
      <w:r>
        <w:t xml:space="preserve">, </w:t>
      </w:r>
      <w:r w:rsidRPr="00983EC3">
        <w:t>users may assume that no restrictions apply</w:t>
      </w:r>
      <w:r w:rsidR="005A154F">
        <w:t>;</w:t>
      </w:r>
    </w:p>
    <w:p w14:paraId="0667EF46" w14:textId="0CD739A0" w:rsidR="00130348" w:rsidRPr="00983EC3" w:rsidRDefault="00130348" w:rsidP="009B7CCE">
      <w:pPr>
        <w:pStyle w:val="CBDNormalNumber"/>
        <w:numPr>
          <w:ilvl w:val="0"/>
          <w:numId w:val="18"/>
        </w:numPr>
        <w:ind w:left="630" w:firstLine="540"/>
      </w:pPr>
      <w:r>
        <w:t xml:space="preserve">Clarity on scope of ABS measures: Respondents called for clear information on whether </w:t>
      </w:r>
      <w:r w:rsidRPr="00983EC3">
        <w:t>countr</w:t>
      </w:r>
      <w:r>
        <w:t xml:space="preserve">ies </w:t>
      </w:r>
      <w:r w:rsidRPr="00983EC3">
        <w:t>regulate access</w:t>
      </w:r>
      <w:r>
        <w:t xml:space="preserve">, </w:t>
      </w:r>
      <w:r w:rsidRPr="00983EC3">
        <w:t xml:space="preserve">and if so, what is </w:t>
      </w:r>
      <w:r>
        <w:t>with</w:t>
      </w:r>
      <w:r w:rsidRPr="00983EC3">
        <w:t xml:space="preserve">in </w:t>
      </w:r>
      <w:r>
        <w:t xml:space="preserve">or outside the </w:t>
      </w:r>
      <w:r w:rsidRPr="00983EC3">
        <w:t>scope</w:t>
      </w:r>
      <w:r>
        <w:t xml:space="preserve"> of the ABS measures, including </w:t>
      </w:r>
      <w:r w:rsidRPr="00983EC3">
        <w:t>material</w:t>
      </w:r>
      <w:r>
        <w:t xml:space="preserve"> scope</w:t>
      </w:r>
      <w:r w:rsidRPr="00983EC3">
        <w:t>, temporal</w:t>
      </w:r>
      <w:r>
        <w:t xml:space="preserve"> scope</w:t>
      </w:r>
      <w:r w:rsidRPr="00983EC3">
        <w:t xml:space="preserve">, </w:t>
      </w:r>
      <w:r>
        <w:t xml:space="preserve">type of </w:t>
      </w:r>
      <w:r w:rsidRPr="00983EC3">
        <w:t>activities</w:t>
      </w:r>
      <w:r>
        <w:t xml:space="preserve"> covered, and any exemptions</w:t>
      </w:r>
      <w:r w:rsidR="005A154F">
        <w:t>;</w:t>
      </w:r>
    </w:p>
    <w:p w14:paraId="5C530720" w14:textId="15CCB808" w:rsidR="00130348" w:rsidRPr="00983EC3" w:rsidRDefault="00130348" w:rsidP="009B7CCE">
      <w:pPr>
        <w:pStyle w:val="CBDNormalNumber"/>
        <w:numPr>
          <w:ilvl w:val="0"/>
          <w:numId w:val="18"/>
        </w:numPr>
        <w:ind w:left="630" w:firstLine="540"/>
      </w:pPr>
      <w:r>
        <w:t xml:space="preserve">Clarity on the completeness of legal frameworks: Requests were made for clearer indications as to whether national </w:t>
      </w:r>
      <w:r w:rsidRPr="00983EC3">
        <w:t xml:space="preserve">ABS legal frameworks </w:t>
      </w:r>
      <w:r>
        <w:t xml:space="preserve">are fully developed or </w:t>
      </w:r>
      <w:r w:rsidRPr="00983EC3">
        <w:t xml:space="preserve">whether additional measures are </w:t>
      </w:r>
      <w:r>
        <w:t>forthcoming</w:t>
      </w:r>
      <w:r w:rsidR="005A154F">
        <w:t>;</w:t>
      </w:r>
    </w:p>
    <w:p w14:paraId="78454764" w14:textId="5D9C3662" w:rsidR="00130348" w:rsidRPr="00983EC3" w:rsidRDefault="00130348" w:rsidP="009B7CCE">
      <w:pPr>
        <w:pStyle w:val="CBDNormalNumber"/>
        <w:numPr>
          <w:ilvl w:val="0"/>
          <w:numId w:val="18"/>
        </w:numPr>
        <w:ind w:left="630" w:firstLine="540"/>
      </w:pPr>
      <w:r>
        <w:t xml:space="preserve">Clarity on application of ABS: Respondents highlighted the need for clearer information on </w:t>
      </w:r>
      <w:r w:rsidRPr="00983EC3">
        <w:t xml:space="preserve">how ABS applies within </w:t>
      </w:r>
      <w:r>
        <w:t xml:space="preserve">a </w:t>
      </w:r>
      <w:r w:rsidRPr="00983EC3">
        <w:t>country</w:t>
      </w:r>
      <w:r>
        <w:t xml:space="preserve">, including, </w:t>
      </w:r>
      <w:r w:rsidRPr="00983EC3">
        <w:t>for example</w:t>
      </w:r>
      <w:r w:rsidR="005A154F">
        <w:t>,</w:t>
      </w:r>
      <w:r>
        <w:t xml:space="preserve"> whether </w:t>
      </w:r>
      <w:r w:rsidRPr="00983EC3">
        <w:t xml:space="preserve">ratification </w:t>
      </w:r>
      <w:r>
        <w:t xml:space="preserve">extends </w:t>
      </w:r>
      <w:r w:rsidRPr="00983EC3">
        <w:t>to overseas territories or</w:t>
      </w:r>
      <w:r>
        <w:t xml:space="preserve"> other sub-national jurisdictions or </w:t>
      </w:r>
      <w:r w:rsidRPr="00983EC3">
        <w:t>not</w:t>
      </w:r>
      <w:r w:rsidR="005A154F">
        <w:t xml:space="preserve">; </w:t>
      </w:r>
      <w:r w:rsidR="00CD4EC2">
        <w:t>a</w:t>
      </w:r>
      <w:r w:rsidR="005F0722">
        <w:t>nd</w:t>
      </w:r>
      <w:r w:rsidR="005A154F">
        <w:t>,</w:t>
      </w:r>
    </w:p>
    <w:p w14:paraId="14D0AF55" w14:textId="1C1C6E5A" w:rsidR="00130348" w:rsidRPr="00983EC3" w:rsidRDefault="00130348" w:rsidP="009B7CCE">
      <w:pPr>
        <w:pStyle w:val="CBDNormalNumber"/>
        <w:numPr>
          <w:ilvl w:val="0"/>
          <w:numId w:val="18"/>
        </w:numPr>
        <w:ind w:left="630" w:firstLine="540"/>
      </w:pPr>
      <w:r>
        <w:t>Practical summaries and guidance related to access: Several respondents suggested providing s</w:t>
      </w:r>
      <w:r w:rsidRPr="00983EC3">
        <w:t xml:space="preserve">ummaries of applicable ABS rules </w:t>
      </w:r>
      <w:r>
        <w:t xml:space="preserve">accompanied by </w:t>
      </w:r>
      <w:r w:rsidRPr="00983EC3">
        <w:t>step-by-step</w:t>
      </w:r>
      <w:r>
        <w:t xml:space="preserve"> guidance and </w:t>
      </w:r>
      <w:r w:rsidRPr="00983EC3">
        <w:t xml:space="preserve">instructions </w:t>
      </w:r>
      <w:r>
        <w:t xml:space="preserve">on access application procedures, including </w:t>
      </w:r>
      <w:r w:rsidRPr="00983EC3">
        <w:t xml:space="preserve">relevant forms, workflows, </w:t>
      </w:r>
      <w:r w:rsidR="005A154F">
        <w:t xml:space="preserve">and </w:t>
      </w:r>
      <w:r w:rsidRPr="00983EC3">
        <w:t>diagram</w:t>
      </w:r>
      <w:r>
        <w:t>s</w:t>
      </w:r>
      <w:r w:rsidR="005F0722">
        <w:t>.</w:t>
      </w:r>
      <w:r w:rsidRPr="00983EC3">
        <w:t xml:space="preserve"> </w:t>
      </w:r>
    </w:p>
    <w:p w14:paraId="24E307DA" w14:textId="5FEE1517" w:rsidR="00130348" w:rsidRPr="00983EC3" w:rsidRDefault="00130348" w:rsidP="00444A7A">
      <w:pPr>
        <w:pStyle w:val="CBDNormalNumber"/>
        <w:numPr>
          <w:ilvl w:val="0"/>
          <w:numId w:val="5"/>
        </w:numPr>
        <w:ind w:left="567" w:firstLine="0"/>
      </w:pPr>
      <w:r w:rsidRPr="00983EC3">
        <w:t xml:space="preserve">The remaining 65% of responses </w:t>
      </w:r>
      <w:r>
        <w:t>raised a range</w:t>
      </w:r>
      <w:r w:rsidRPr="00983EC3">
        <w:t xml:space="preserve"> of </w:t>
      </w:r>
      <w:r>
        <w:t xml:space="preserve">additional </w:t>
      </w:r>
      <w:r w:rsidRPr="00983EC3">
        <w:t>issues</w:t>
      </w:r>
      <w:r>
        <w:t xml:space="preserve"> </w:t>
      </w:r>
      <w:r w:rsidR="004E2BA6">
        <w:t xml:space="preserve">that </w:t>
      </w:r>
      <w:r w:rsidR="00DF5744">
        <w:t xml:space="preserve">related </w:t>
      </w:r>
      <w:r w:rsidR="008E2765">
        <w:t xml:space="preserve">to: </w:t>
      </w:r>
      <w:r w:rsidRPr="00983EC3">
        <w:t>usability and functionality</w:t>
      </w:r>
      <w:r w:rsidR="004E2BA6">
        <w:t xml:space="preserve">, </w:t>
      </w:r>
      <w:r w:rsidRPr="00983EC3">
        <w:t>accessibility</w:t>
      </w:r>
      <w:r w:rsidR="00DF5744">
        <w:t xml:space="preserve">, </w:t>
      </w:r>
      <w:r w:rsidRPr="00983EC3">
        <w:t xml:space="preserve">training and capacity-building and interoperability. These responses have been </w:t>
      </w:r>
      <w:r w:rsidR="00316628">
        <w:t>grouped</w:t>
      </w:r>
      <w:r>
        <w:t xml:space="preserve"> and </w:t>
      </w:r>
      <w:r w:rsidRPr="00983EC3">
        <w:t>summarised</w:t>
      </w:r>
      <w:r>
        <w:t xml:space="preserve"> </w:t>
      </w:r>
      <w:r w:rsidRPr="00983EC3">
        <w:t xml:space="preserve">under </w:t>
      </w:r>
      <w:r>
        <w:t>the relevant</w:t>
      </w:r>
      <w:r w:rsidRPr="00983EC3">
        <w:t xml:space="preserve"> </w:t>
      </w:r>
      <w:r w:rsidR="006F229B">
        <w:t>headings</w:t>
      </w:r>
      <w:r w:rsidRPr="00983EC3">
        <w:t xml:space="preserve"> below</w:t>
      </w:r>
      <w:r>
        <w:t>:</w:t>
      </w:r>
      <w:r w:rsidRPr="00983EC3">
        <w:t xml:space="preserve"> </w:t>
      </w:r>
    </w:p>
    <w:p w14:paraId="34B103F9" w14:textId="2FCA6530" w:rsidR="00130348" w:rsidRPr="006C4739" w:rsidRDefault="00CF4222" w:rsidP="006C4739">
      <w:pPr>
        <w:pStyle w:val="CBDH3"/>
      </w:pPr>
      <w:r>
        <w:lastRenderedPageBreak/>
        <w:t>1.</w:t>
      </w:r>
      <w:r>
        <w:tab/>
      </w:r>
      <w:r w:rsidR="00130348" w:rsidRPr="006C4739">
        <w:t>Usability and functionality</w:t>
      </w:r>
    </w:p>
    <w:p w14:paraId="05F22FC4" w14:textId="57B31537" w:rsidR="00130348" w:rsidRPr="00983EC3" w:rsidRDefault="00130348" w:rsidP="009B7CCE">
      <w:pPr>
        <w:pStyle w:val="CBDNormalNumber"/>
        <w:numPr>
          <w:ilvl w:val="0"/>
          <w:numId w:val="19"/>
        </w:numPr>
        <w:ind w:left="630" w:firstLine="540"/>
      </w:pPr>
      <w:r>
        <w:t>Provide g</w:t>
      </w:r>
      <w:r w:rsidRPr="00983EC3">
        <w:t xml:space="preserve">reater visibility or </w:t>
      </w:r>
      <w:r>
        <w:t xml:space="preserve">create a </w:t>
      </w:r>
      <w:r w:rsidRPr="00983EC3">
        <w:t>dedicated section to showcase real</w:t>
      </w:r>
      <w:r w:rsidR="005A154F">
        <w:t>-</w:t>
      </w:r>
      <w:r w:rsidRPr="00983EC3">
        <w:t>world ABS examples, best practices, case studies, initiatives and positive developments from a variety of countries and sectors</w:t>
      </w:r>
      <w:r w:rsidR="005F0722">
        <w:t>;</w:t>
      </w:r>
    </w:p>
    <w:p w14:paraId="371F308B" w14:textId="51649610" w:rsidR="00130348" w:rsidRPr="00983EC3" w:rsidRDefault="00130348" w:rsidP="009B7CCE">
      <w:pPr>
        <w:pStyle w:val="CBDNormalNumber"/>
        <w:numPr>
          <w:ilvl w:val="0"/>
          <w:numId w:val="19"/>
        </w:numPr>
        <w:ind w:left="630" w:firstLine="540"/>
      </w:pPr>
      <w:r w:rsidRPr="00983EC3">
        <w:t>Open a dedicated discussion forum for national ABS authorities to ask questions, share experience</w:t>
      </w:r>
      <w:r w:rsidR="005A154F">
        <w:t>s,</w:t>
      </w:r>
      <w:r w:rsidRPr="00983EC3">
        <w:t xml:space="preserve"> and good practices</w:t>
      </w:r>
      <w:r w:rsidR="005F0722">
        <w:t>;</w:t>
      </w:r>
    </w:p>
    <w:p w14:paraId="42962321" w14:textId="1ADDC1B3" w:rsidR="00130348" w:rsidRPr="00983EC3" w:rsidRDefault="00130348" w:rsidP="009B7CCE">
      <w:pPr>
        <w:pStyle w:val="CBDNormalNumber"/>
        <w:numPr>
          <w:ilvl w:val="0"/>
          <w:numId w:val="19"/>
        </w:numPr>
        <w:ind w:left="630" w:firstLine="540"/>
      </w:pPr>
      <w:r w:rsidRPr="00983EC3">
        <w:t>Add regional profiles</w:t>
      </w:r>
      <w:r>
        <w:t xml:space="preserve"> or </w:t>
      </w:r>
      <w:r w:rsidRPr="00983EC3">
        <w:t>overviews that provide relevant region-specific information to support implementation</w:t>
      </w:r>
      <w:r>
        <w:t>,</w:t>
      </w:r>
      <w:r w:rsidRPr="00983EC3">
        <w:t xml:space="preserve"> such as challenges and opportunities</w:t>
      </w:r>
      <w:r w:rsidR="005F0722">
        <w:t>;</w:t>
      </w:r>
    </w:p>
    <w:p w14:paraId="14CE92A4" w14:textId="740C3092" w:rsidR="00130348" w:rsidRPr="00983EC3" w:rsidRDefault="00130348" w:rsidP="009B7CCE">
      <w:pPr>
        <w:pStyle w:val="CBDNormalNumber"/>
        <w:numPr>
          <w:ilvl w:val="0"/>
          <w:numId w:val="19"/>
        </w:numPr>
        <w:ind w:left="630" w:firstLine="540"/>
      </w:pPr>
      <w:r>
        <w:t>I</w:t>
      </w:r>
      <w:r w:rsidRPr="00983EC3">
        <w:t>ntegrat</w:t>
      </w:r>
      <w:r>
        <w:t xml:space="preserve">e </w:t>
      </w:r>
      <w:r w:rsidRPr="00983EC3">
        <w:t xml:space="preserve">with the work of the CBD’s subregional </w:t>
      </w:r>
      <w:r w:rsidR="00531F0C">
        <w:t>technical and scientific cooperation (</w:t>
      </w:r>
      <w:r w:rsidRPr="00983EC3">
        <w:t>TSC</w:t>
      </w:r>
      <w:r w:rsidR="00531F0C">
        <w:t>)</w:t>
      </w:r>
      <w:r w:rsidRPr="00983EC3">
        <w:t xml:space="preserve"> centres </w:t>
      </w:r>
      <w:r>
        <w:t xml:space="preserve">in </w:t>
      </w:r>
      <w:r w:rsidRPr="00983EC3">
        <w:t>matchmaking</w:t>
      </w:r>
      <w:r>
        <w:t xml:space="preserve"> by</w:t>
      </w:r>
      <w:r w:rsidRPr="00983EC3">
        <w:t xml:space="preserve"> support</w:t>
      </w:r>
      <w:r>
        <w:t xml:space="preserve">ing, advertising and attracting </w:t>
      </w:r>
      <w:r w:rsidRPr="00983EC3">
        <w:t>demands and offers for capacity building and development</w:t>
      </w:r>
      <w:r>
        <w:t xml:space="preserve"> for the Nagoya Protocol</w:t>
      </w:r>
      <w:r w:rsidR="005F0722">
        <w:t>;</w:t>
      </w:r>
    </w:p>
    <w:p w14:paraId="53DC5566" w14:textId="27FF49A2" w:rsidR="00130348" w:rsidRPr="00983EC3" w:rsidRDefault="00130348" w:rsidP="009B7CCE">
      <w:pPr>
        <w:pStyle w:val="CBDNormalNumber"/>
        <w:numPr>
          <w:ilvl w:val="0"/>
          <w:numId w:val="19"/>
        </w:numPr>
        <w:ind w:left="630" w:firstLine="540"/>
      </w:pPr>
      <w:r w:rsidRPr="00983EC3">
        <w:t>Simplify, streamline and improve how information is visualized, summarized and present</w:t>
      </w:r>
      <w:r>
        <w:t>ed, particularly in cases like on the</w:t>
      </w:r>
      <w:r w:rsidRPr="00983EC3">
        <w:t xml:space="preserve"> search</w:t>
      </w:r>
      <w:r>
        <w:t xml:space="preserve"> and </w:t>
      </w:r>
      <w:r w:rsidRPr="00983EC3">
        <w:t xml:space="preserve">homepage </w:t>
      </w:r>
      <w:r>
        <w:t>where large and sometime</w:t>
      </w:r>
      <w:r w:rsidR="005A154F">
        <w:t>s</w:t>
      </w:r>
      <w:r>
        <w:t xml:space="preserve"> </w:t>
      </w:r>
      <w:r w:rsidRPr="00983EC3">
        <w:t>overwhelming</w:t>
      </w:r>
      <w:r>
        <w:t xml:space="preserve"> </w:t>
      </w:r>
      <w:r w:rsidRPr="00983EC3">
        <w:t>amount</w:t>
      </w:r>
      <w:r>
        <w:t>s</w:t>
      </w:r>
      <w:r w:rsidRPr="00983EC3">
        <w:t xml:space="preserve"> of information </w:t>
      </w:r>
      <w:r w:rsidR="005A154F">
        <w:t>are</w:t>
      </w:r>
      <w:r>
        <w:t xml:space="preserve"> displayed</w:t>
      </w:r>
      <w:r w:rsidR="005F0722">
        <w:t>;</w:t>
      </w:r>
      <w:r w:rsidRPr="00983EC3">
        <w:t xml:space="preserve"> </w:t>
      </w:r>
    </w:p>
    <w:p w14:paraId="46C51042" w14:textId="2ACD4B22" w:rsidR="00130348" w:rsidRPr="00983EC3" w:rsidRDefault="00130348" w:rsidP="009B7CCE">
      <w:pPr>
        <w:pStyle w:val="CBDNormalNumber"/>
        <w:numPr>
          <w:ilvl w:val="0"/>
          <w:numId w:val="19"/>
        </w:numPr>
        <w:ind w:left="630" w:firstLine="540"/>
      </w:pPr>
      <w:r w:rsidRPr="00983EC3">
        <w:t xml:space="preserve">Explore the use of </w:t>
      </w:r>
      <w:r w:rsidR="00531F0C">
        <w:t>artificial intelligence (</w:t>
      </w:r>
      <w:r w:rsidRPr="00983EC3">
        <w:t>AI</w:t>
      </w:r>
      <w:r w:rsidR="00531F0C">
        <w:t>)</w:t>
      </w:r>
      <w:r w:rsidRPr="00983EC3">
        <w:t xml:space="preserve"> tools to help summarise, analy</w:t>
      </w:r>
      <w:r w:rsidR="00CD4EC2">
        <w:t>s</w:t>
      </w:r>
      <w:r w:rsidR="005A154F">
        <w:t>e,</w:t>
      </w:r>
      <w:r w:rsidRPr="00983EC3">
        <w:t xml:space="preserve"> and explain national laws in response to user questions, to help address the practical challenges in reviewing lengthy legal texts </w:t>
      </w:r>
      <w:r>
        <w:t>that</w:t>
      </w:r>
      <w:r w:rsidRPr="00983EC3">
        <w:t xml:space="preserve"> may not </w:t>
      </w:r>
      <w:r>
        <w:t xml:space="preserve">be </w:t>
      </w:r>
      <w:r w:rsidRPr="00983EC3">
        <w:t>translated</w:t>
      </w:r>
      <w:r w:rsidR="005F0722">
        <w:t>;</w:t>
      </w:r>
    </w:p>
    <w:p w14:paraId="110D8487" w14:textId="0570A7F5" w:rsidR="00130348" w:rsidRPr="00983EC3" w:rsidRDefault="00130348" w:rsidP="009B7CCE">
      <w:pPr>
        <w:pStyle w:val="CBDNormalNumber"/>
        <w:numPr>
          <w:ilvl w:val="0"/>
          <w:numId w:val="19"/>
        </w:numPr>
        <w:ind w:left="630" w:firstLine="540"/>
      </w:pPr>
      <w:r w:rsidRPr="00983EC3">
        <w:t xml:space="preserve">Improve how </w:t>
      </w:r>
      <w:r>
        <w:t>c</w:t>
      </w:r>
      <w:r w:rsidRPr="00983EC3">
        <w:t>ontacts are added and displayed in submission forms, managed (many duplicates) and used in records</w:t>
      </w:r>
      <w:r w:rsidR="005F0722">
        <w:t>;</w:t>
      </w:r>
      <w:r w:rsidRPr="00983EC3">
        <w:t xml:space="preserve"> </w:t>
      </w:r>
    </w:p>
    <w:p w14:paraId="4EA1ECA2" w14:textId="65FEA292" w:rsidR="00130348" w:rsidRPr="00983EC3" w:rsidRDefault="00130348" w:rsidP="009B7CCE">
      <w:pPr>
        <w:pStyle w:val="CBDNormalNumber"/>
        <w:numPr>
          <w:ilvl w:val="0"/>
          <w:numId w:val="19"/>
        </w:numPr>
        <w:ind w:left="630" w:firstLine="540"/>
      </w:pPr>
      <w:r>
        <w:t xml:space="preserve">Present </w:t>
      </w:r>
      <w:r w:rsidRPr="00983EC3">
        <w:t xml:space="preserve">ABS </w:t>
      </w:r>
      <w:r>
        <w:t>p</w:t>
      </w:r>
      <w:r w:rsidRPr="00983EC3">
        <w:t xml:space="preserve">rocedures </w:t>
      </w:r>
      <w:r>
        <w:t xml:space="preserve">visually as a </w:t>
      </w:r>
      <w:r w:rsidRPr="00983EC3">
        <w:t>workflow or flow chart</w:t>
      </w:r>
      <w:r w:rsidR="005A154F">
        <w:t>,</w:t>
      </w:r>
      <w:r w:rsidRPr="00983EC3">
        <w:t xml:space="preserve"> providing a comprehensive overview of the procedures, acting as a summary of the procedures for the country, including all the main steps involved</w:t>
      </w:r>
      <w:r w:rsidR="005F0722">
        <w:t>;</w:t>
      </w:r>
      <w:r w:rsidRPr="00983EC3">
        <w:t xml:space="preserve"> </w:t>
      </w:r>
    </w:p>
    <w:p w14:paraId="34FFE888" w14:textId="36DE368A" w:rsidR="00130348" w:rsidRPr="00983EC3" w:rsidRDefault="00130348" w:rsidP="009B7CCE">
      <w:pPr>
        <w:pStyle w:val="CBDNormalNumber"/>
        <w:numPr>
          <w:ilvl w:val="0"/>
          <w:numId w:val="19"/>
        </w:numPr>
        <w:ind w:left="630" w:firstLine="540"/>
      </w:pPr>
      <w:r w:rsidRPr="00983EC3">
        <w:t>On the IRCC submission form</w:t>
      </w:r>
      <w:r w:rsidR="005A154F">
        <w:t>,</w:t>
      </w:r>
      <w:r w:rsidRPr="00983EC3">
        <w:t xml:space="preserve"> include textbox to provide information on providers</w:t>
      </w:r>
      <w:r>
        <w:t xml:space="preserve">, </w:t>
      </w:r>
      <w:r w:rsidRPr="00983EC3">
        <w:t>since in some countries there is a high number of providers</w:t>
      </w:r>
      <w:r w:rsidR="005A154F">
        <w:t>,</w:t>
      </w:r>
      <w:r w:rsidRPr="00983EC3">
        <w:t xml:space="preserve"> which makes </w:t>
      </w:r>
      <w:r>
        <w:t>time consuming to</w:t>
      </w:r>
      <w:r w:rsidRPr="00983EC3">
        <w:t xml:space="preserve"> fill in </w:t>
      </w:r>
      <w:r>
        <w:t xml:space="preserve">each provider as </w:t>
      </w:r>
      <w:r w:rsidR="005A154F">
        <w:t xml:space="preserve">a </w:t>
      </w:r>
      <w:r w:rsidRPr="00983EC3">
        <w:t>separate</w:t>
      </w:r>
      <w:r>
        <w:t xml:space="preserve"> contact</w:t>
      </w:r>
      <w:r w:rsidR="005F0722">
        <w:t>;</w:t>
      </w:r>
    </w:p>
    <w:p w14:paraId="58886F8A" w14:textId="46CC5788" w:rsidR="00130348" w:rsidRPr="00983EC3" w:rsidRDefault="00130348" w:rsidP="009B7CCE">
      <w:pPr>
        <w:pStyle w:val="CBDNormalNumber"/>
        <w:numPr>
          <w:ilvl w:val="0"/>
          <w:numId w:val="19"/>
        </w:numPr>
        <w:ind w:left="630" w:firstLine="540"/>
      </w:pPr>
      <w:r w:rsidRPr="00983EC3">
        <w:t xml:space="preserve">Explore how the </w:t>
      </w:r>
      <w:r w:rsidR="00531F0C">
        <w:t xml:space="preserve">ABS Clearing-House </w:t>
      </w:r>
      <w:r>
        <w:t xml:space="preserve">and IRCCs </w:t>
      </w:r>
      <w:r w:rsidRPr="00983EC3">
        <w:t>could be used to better track benefit-sharing related</w:t>
      </w:r>
      <w:r>
        <w:t xml:space="preserve"> to</w:t>
      </w:r>
      <w:r w:rsidRPr="00983EC3">
        <w:t xml:space="preserve"> and support indicators and reporting</w:t>
      </w:r>
      <w:r w:rsidR="005F0722">
        <w:t>;</w:t>
      </w:r>
    </w:p>
    <w:p w14:paraId="052BDB93" w14:textId="5F0B6A40" w:rsidR="00130348" w:rsidRPr="00983EC3" w:rsidRDefault="00130348" w:rsidP="009B7CCE">
      <w:pPr>
        <w:pStyle w:val="CBDNormalNumber"/>
        <w:numPr>
          <w:ilvl w:val="0"/>
          <w:numId w:val="19"/>
        </w:numPr>
        <w:ind w:left="630" w:firstLine="540"/>
      </w:pPr>
      <w:r w:rsidRPr="00983EC3">
        <w:t xml:space="preserve">Improve data quality by </w:t>
      </w:r>
      <w:r>
        <w:t xml:space="preserve">developing or </w:t>
      </w:r>
      <w:r w:rsidRPr="00983EC3">
        <w:t>strengthening mechanisms</w:t>
      </w:r>
      <w:r>
        <w:t xml:space="preserve"> to </w:t>
      </w:r>
      <w:r w:rsidRPr="00983EC3">
        <w:t>regularly (e.g.</w:t>
      </w:r>
      <w:r w:rsidR="005A154F">
        <w:t>,</w:t>
      </w:r>
      <w:r w:rsidRPr="00983EC3">
        <w:t xml:space="preserve"> annual</w:t>
      </w:r>
      <w:r w:rsidR="005A154F">
        <w:t>ly</w:t>
      </w:r>
      <w:r w:rsidRPr="00983EC3">
        <w:t>) review and provide feedback to countries on their published records</w:t>
      </w:r>
      <w:r>
        <w:t>,</w:t>
      </w:r>
      <w:r w:rsidRPr="00983EC3">
        <w:t xml:space="preserve"> report issues</w:t>
      </w:r>
      <w:r>
        <w:t xml:space="preserve"> and</w:t>
      </w:r>
      <w:r w:rsidRPr="00983EC3">
        <w:t xml:space="preserve"> inaccuracies and suggest updates to help ensure that the information remains up</w:t>
      </w:r>
      <w:r>
        <w:t>-</w:t>
      </w:r>
      <w:r w:rsidRPr="00983EC3">
        <w:t>to</w:t>
      </w:r>
      <w:r>
        <w:t>-</w:t>
      </w:r>
      <w:r w:rsidRPr="00983EC3">
        <w:t>date, complete, and reliable</w:t>
      </w:r>
      <w:r w:rsidR="005F0722">
        <w:t>; and</w:t>
      </w:r>
    </w:p>
    <w:p w14:paraId="060FC879" w14:textId="557554DB" w:rsidR="002D7D70" w:rsidRPr="00983EC3" w:rsidRDefault="00130348" w:rsidP="009B7CCE">
      <w:pPr>
        <w:pStyle w:val="CBDNormalNumber"/>
        <w:numPr>
          <w:ilvl w:val="0"/>
          <w:numId w:val="19"/>
        </w:numPr>
        <w:ind w:left="630" w:firstLine="540"/>
      </w:pPr>
      <w:r w:rsidRPr="00EC2D65">
        <w:t xml:space="preserve">Provide greater clarity on access to digital sequence information and genetic resources associated with ancestral genetic heritage. </w:t>
      </w:r>
    </w:p>
    <w:p w14:paraId="74E79E80" w14:textId="0DEAF265" w:rsidR="00130348" w:rsidRPr="006C4739" w:rsidRDefault="00CF4222" w:rsidP="006C4739">
      <w:pPr>
        <w:pStyle w:val="CBDH3"/>
        <w:rPr>
          <w:b w:val="0"/>
          <w:bCs/>
        </w:rPr>
      </w:pPr>
      <w:r>
        <w:t>2.</w:t>
      </w:r>
      <w:r>
        <w:tab/>
      </w:r>
      <w:r w:rsidR="00130348" w:rsidRPr="006C4739">
        <w:t>Accessibility</w:t>
      </w:r>
      <w:r w:rsidR="00130348" w:rsidRPr="006C4739">
        <w:rPr>
          <w:bCs/>
        </w:rPr>
        <w:t xml:space="preserve"> </w:t>
      </w:r>
    </w:p>
    <w:p w14:paraId="74B88C28" w14:textId="7158C631" w:rsidR="00130348" w:rsidRPr="00983EC3" w:rsidRDefault="00130348" w:rsidP="009B7CCE">
      <w:pPr>
        <w:pStyle w:val="CBDNormalNumber"/>
        <w:numPr>
          <w:ilvl w:val="0"/>
          <w:numId w:val="20"/>
        </w:numPr>
        <w:ind w:left="630" w:firstLine="540"/>
      </w:pPr>
      <w:r>
        <w:t>Improve and optimize the</w:t>
      </w:r>
      <w:r w:rsidR="00531F0C" w:rsidRPr="00531F0C">
        <w:t xml:space="preserve"> ABS Clearing-House</w:t>
      </w:r>
      <w:r>
        <w:t xml:space="preserve"> or provide a website version that works better on slow or low-bandwidth internet, especially for record submissions</w:t>
      </w:r>
      <w:r w:rsidR="005F0722">
        <w:t>;</w:t>
      </w:r>
    </w:p>
    <w:p w14:paraId="66E5DDE1" w14:textId="6A2CEB6A" w:rsidR="00130348" w:rsidRPr="00983EC3" w:rsidRDefault="00130348" w:rsidP="009B7CCE">
      <w:pPr>
        <w:pStyle w:val="CBDNormalNumber"/>
        <w:numPr>
          <w:ilvl w:val="0"/>
          <w:numId w:val="20"/>
        </w:numPr>
        <w:ind w:left="630" w:firstLine="540"/>
      </w:pPr>
      <w:r w:rsidRPr="00983EC3">
        <w:t xml:space="preserve">Expand the translation of the website into additional languages beyond the 6 official UN languages, with </w:t>
      </w:r>
      <w:r w:rsidR="005A154F">
        <w:t xml:space="preserve">a </w:t>
      </w:r>
      <w:r w:rsidRPr="00983EC3">
        <w:t>suggestion to explore using AI tools to assist with translation</w:t>
      </w:r>
      <w:r w:rsidR="005F0722">
        <w:t>;</w:t>
      </w:r>
      <w:r w:rsidRPr="00983EC3">
        <w:t xml:space="preserve"> </w:t>
      </w:r>
      <w:r w:rsidR="005F0722">
        <w:t>and</w:t>
      </w:r>
    </w:p>
    <w:p w14:paraId="328E59A0" w14:textId="7F61A1C3" w:rsidR="00624380" w:rsidRPr="00983EC3" w:rsidRDefault="00130348" w:rsidP="006C4739">
      <w:pPr>
        <w:pStyle w:val="CBDNormalNumber"/>
        <w:numPr>
          <w:ilvl w:val="0"/>
          <w:numId w:val="20"/>
        </w:numPr>
        <w:ind w:left="630" w:firstLine="540"/>
      </w:pPr>
      <w:r>
        <w:t>Provide summaries and courtesy translations of key national records, such as ABS measures and procedures, in other UN languages, and especially in English, to help users understand their obligations and access requirements. This will save time and money for various institutions that need to translate these records.</w:t>
      </w:r>
    </w:p>
    <w:p w14:paraId="489E55C3" w14:textId="513EB5D3" w:rsidR="00130348" w:rsidRPr="006C4739" w:rsidRDefault="00CF4222" w:rsidP="006C4739">
      <w:pPr>
        <w:pStyle w:val="CBDH3"/>
        <w:rPr>
          <w:b w:val="0"/>
          <w:bCs/>
        </w:rPr>
      </w:pPr>
      <w:r>
        <w:lastRenderedPageBreak/>
        <w:t>3.</w:t>
      </w:r>
      <w:r>
        <w:tab/>
      </w:r>
      <w:r w:rsidR="00130348" w:rsidRPr="006C4739">
        <w:t>Training</w:t>
      </w:r>
      <w:r w:rsidR="00130348" w:rsidRPr="006C4739">
        <w:rPr>
          <w:bCs/>
        </w:rPr>
        <w:t xml:space="preserve"> and capacity-building</w:t>
      </w:r>
    </w:p>
    <w:p w14:paraId="7D4CF3AD" w14:textId="0241351B" w:rsidR="00130348" w:rsidRPr="00983EC3" w:rsidRDefault="00130348" w:rsidP="009B7CCE">
      <w:pPr>
        <w:pStyle w:val="CBDNormalNumber"/>
        <w:numPr>
          <w:ilvl w:val="0"/>
          <w:numId w:val="21"/>
        </w:numPr>
        <w:ind w:left="630" w:firstLine="540"/>
      </w:pPr>
      <w:r>
        <w:t xml:space="preserve">Provide regular training, workshops, and regularly disseminate guidance material and tools related to capacity-building to implement the protocol and use the </w:t>
      </w:r>
      <w:r w:rsidR="00531F0C" w:rsidRPr="00531F0C">
        <w:t xml:space="preserve">ABS Clearing-House </w:t>
      </w:r>
      <w:r>
        <w:t>platform. Topics mentioned include checkpoint communiques, compliance and enforcement, EU Declare System, and advanced</w:t>
      </w:r>
      <w:r w:rsidR="00531F0C" w:rsidRPr="00531F0C">
        <w:t xml:space="preserve"> ABS Clearing-House</w:t>
      </w:r>
      <w:r>
        <w:t xml:space="preserve"> features (such as efficient permit uploading, using the </w:t>
      </w:r>
      <w:r w:rsidR="00531F0C" w:rsidRPr="00531F0C">
        <w:t xml:space="preserve">Application Programming Interface </w:t>
      </w:r>
      <w:r w:rsidR="00531F0C">
        <w:t>(</w:t>
      </w:r>
      <w:r>
        <w:t>API</w:t>
      </w:r>
      <w:r w:rsidR="00531F0C">
        <w:t>)</w:t>
      </w:r>
      <w:r>
        <w:t xml:space="preserve"> and generating statistics and analy</w:t>
      </w:r>
      <w:r w:rsidR="005A154F">
        <w:t>s</w:t>
      </w:r>
      <w:r>
        <w:t>ing data)</w:t>
      </w:r>
      <w:r w:rsidR="005F0722">
        <w:t>;</w:t>
      </w:r>
      <w:r>
        <w:t xml:space="preserve"> </w:t>
      </w:r>
      <w:r w:rsidR="005F0722">
        <w:t>and</w:t>
      </w:r>
    </w:p>
    <w:p w14:paraId="16F75E0B" w14:textId="7E24A5DD" w:rsidR="002D7D70" w:rsidRPr="00983EC3" w:rsidRDefault="00130348" w:rsidP="006C4739">
      <w:pPr>
        <w:pStyle w:val="CBDNormalNumber"/>
        <w:numPr>
          <w:ilvl w:val="0"/>
          <w:numId w:val="21"/>
        </w:numPr>
        <w:ind w:left="630" w:firstLine="540"/>
      </w:pPr>
      <w:r>
        <w:t>Continuously improve and add to the knowledge base and FAQs section, including through developing videos and guidance demonstrating specific functionalities and best practices.</w:t>
      </w:r>
    </w:p>
    <w:p w14:paraId="3BF9567E" w14:textId="1E64237E" w:rsidR="00130348" w:rsidRPr="006C4739" w:rsidRDefault="00CF4222" w:rsidP="006C4739">
      <w:pPr>
        <w:pStyle w:val="CBDH3"/>
      </w:pPr>
      <w:r>
        <w:t>4.</w:t>
      </w:r>
      <w:r>
        <w:tab/>
      </w:r>
      <w:r w:rsidR="00130348" w:rsidRPr="006C4739">
        <w:t>Interoperability</w:t>
      </w:r>
    </w:p>
    <w:p w14:paraId="7EF241C0" w14:textId="45EDC7B1" w:rsidR="00130348" w:rsidRPr="00983EC3" w:rsidRDefault="00130348" w:rsidP="006C4739">
      <w:pPr>
        <w:pStyle w:val="CBDNormalNumber"/>
        <w:numPr>
          <w:ilvl w:val="0"/>
          <w:numId w:val="22"/>
        </w:numPr>
        <w:ind w:left="630" w:firstLine="540"/>
      </w:pPr>
      <w:r w:rsidRPr="00983EC3">
        <w:t xml:space="preserve">Increase and enhance integration with national databases and systems to help streamline processes, reduce </w:t>
      </w:r>
      <w:r w:rsidR="004E106F">
        <w:t xml:space="preserve">the </w:t>
      </w:r>
      <w:r w:rsidRPr="00983EC3">
        <w:t>burden and cost of manual entry and efficient</w:t>
      </w:r>
      <w:r>
        <w:t>ly</w:t>
      </w:r>
      <w:r w:rsidRPr="00983EC3">
        <w:t xml:space="preserve"> publish information, increase user engagement and facilitate more sophisticated data analysis.</w:t>
      </w:r>
    </w:p>
    <w:p w14:paraId="2ED15518" w14:textId="440C8C1B" w:rsidR="00130348" w:rsidRPr="003C7E3D" w:rsidRDefault="003C7E3D" w:rsidP="006C4739">
      <w:pPr>
        <w:pStyle w:val="CBDH2"/>
      </w:pPr>
      <w:r>
        <w:t>G.</w:t>
      </w:r>
      <w:r>
        <w:tab/>
      </w:r>
      <w:r w:rsidR="00DE4163">
        <w:t>Real life examples</w:t>
      </w:r>
    </w:p>
    <w:p w14:paraId="2FBA343D" w14:textId="0E41C859" w:rsidR="00130348" w:rsidRPr="00983EC3" w:rsidRDefault="00EB21BD" w:rsidP="00444A7A">
      <w:pPr>
        <w:pStyle w:val="CBDNormalNumber"/>
        <w:numPr>
          <w:ilvl w:val="0"/>
          <w:numId w:val="5"/>
        </w:numPr>
        <w:ind w:left="567" w:firstLine="0"/>
      </w:pPr>
      <w:r>
        <w:t>In many of</w:t>
      </w:r>
      <w:r w:rsidR="00130348">
        <w:t xml:space="preserve"> </w:t>
      </w:r>
      <w:r w:rsidR="00130348" w:rsidRPr="00983EC3">
        <w:t>the 61 responses received</w:t>
      </w:r>
      <w:r w:rsidR="00130348">
        <w:t xml:space="preserve"> on </w:t>
      </w:r>
      <w:r w:rsidR="00377906">
        <w:t>q</w:t>
      </w:r>
      <w:r w:rsidR="00130348" w:rsidRPr="00983EC3">
        <w:t>uestion 22</w:t>
      </w:r>
      <w:r w:rsidR="00C80179" w:rsidRPr="00C80179">
        <w:rPr>
          <w:vertAlign w:val="superscript"/>
        </w:rPr>
        <w:footnoteReference w:id="4"/>
      </w:r>
      <w:r w:rsidR="00130348" w:rsidRPr="00C80179">
        <w:rPr>
          <w:vertAlign w:val="superscript"/>
        </w:rPr>
        <w:t xml:space="preserve"> </w:t>
      </w:r>
      <w:r w:rsidR="00130348">
        <w:rPr>
          <w:vertAlign w:val="superscript"/>
        </w:rPr>
        <w:t xml:space="preserve"> </w:t>
      </w:r>
      <w:r w:rsidR="00130348">
        <w:t xml:space="preserve">the </w:t>
      </w:r>
      <w:r w:rsidR="00130348" w:rsidRPr="00983EC3">
        <w:t xml:space="preserve">ABS Clearing-House </w:t>
      </w:r>
      <w:r w:rsidR="00404C5E">
        <w:t xml:space="preserve">was </w:t>
      </w:r>
      <w:r w:rsidR="00377906">
        <w:t xml:space="preserve">found to be a </w:t>
      </w:r>
      <w:r w:rsidR="00D169A4">
        <w:t>crucial</w:t>
      </w:r>
      <w:r w:rsidR="00130348" w:rsidRPr="00983EC3">
        <w:t xml:space="preserve"> tool</w:t>
      </w:r>
      <w:r w:rsidR="00130348">
        <w:t xml:space="preserve"> for all </w:t>
      </w:r>
      <w:r w:rsidR="00130348" w:rsidRPr="00983EC3">
        <w:t>stakeholder</w:t>
      </w:r>
      <w:r w:rsidR="00F01C69">
        <w:t>s</w:t>
      </w:r>
      <w:r w:rsidR="00130348">
        <w:t xml:space="preserve"> in supporting the</w:t>
      </w:r>
      <w:r w:rsidR="00130348" w:rsidRPr="00983EC3">
        <w:t xml:space="preserve"> </w:t>
      </w:r>
      <w:r w:rsidR="00130348">
        <w:t xml:space="preserve">implementation </w:t>
      </w:r>
      <w:r w:rsidR="004E106F">
        <w:t xml:space="preserve">of </w:t>
      </w:r>
      <w:r w:rsidR="00130348" w:rsidRPr="00983EC3">
        <w:t>the Nagoya Protocol</w:t>
      </w:r>
      <w:r w:rsidR="00130348">
        <w:t>.</w:t>
      </w:r>
      <w:r w:rsidR="00130348" w:rsidRPr="00983EC3">
        <w:t xml:space="preserve"> </w:t>
      </w:r>
      <w:r w:rsidR="00C3199A">
        <w:t>Many r</w:t>
      </w:r>
      <w:r w:rsidR="00130348">
        <w:t xml:space="preserve">espondents </w:t>
      </w:r>
      <w:r w:rsidR="00F01C69">
        <w:t>also</w:t>
      </w:r>
      <w:r w:rsidR="00130348">
        <w:t xml:space="preserve"> emphasized that the impact of the ABS Clearing</w:t>
      </w:r>
      <w:r w:rsidR="00C3199A">
        <w:t>-</w:t>
      </w:r>
      <w:r w:rsidR="00130348">
        <w:t xml:space="preserve">House is greatest when </w:t>
      </w:r>
      <w:r w:rsidR="00130348" w:rsidRPr="00983EC3">
        <w:t xml:space="preserve">national information is </w:t>
      </w:r>
      <w:r w:rsidR="00C3199A">
        <w:t>complete</w:t>
      </w:r>
      <w:r w:rsidR="00130348">
        <w:t>,</w:t>
      </w:r>
      <w:r w:rsidR="00130348" w:rsidRPr="00983EC3">
        <w:t xml:space="preserve"> accurate</w:t>
      </w:r>
      <w:r w:rsidR="00130348">
        <w:t xml:space="preserve"> and kept up to date</w:t>
      </w:r>
      <w:r w:rsidR="00130348" w:rsidRPr="00983EC3">
        <w:t xml:space="preserve">. </w:t>
      </w:r>
    </w:p>
    <w:p w14:paraId="1572DCAF" w14:textId="0CAFC8BD" w:rsidR="00130348" w:rsidRPr="003C7E3D" w:rsidRDefault="00130348" w:rsidP="00444A7A">
      <w:pPr>
        <w:pStyle w:val="CBDNormalNumber"/>
        <w:numPr>
          <w:ilvl w:val="0"/>
          <w:numId w:val="5"/>
        </w:numPr>
        <w:ind w:left="567" w:firstLine="0"/>
      </w:pPr>
      <w:r w:rsidRPr="003C7E3D">
        <w:t>Approximately 30% of respondents indicated that they rely on the ABS</w:t>
      </w:r>
      <w:r w:rsidR="000766B0" w:rsidRPr="000766B0">
        <w:t xml:space="preserve"> </w:t>
      </w:r>
      <w:r w:rsidR="000766B0">
        <w:t>Clearing-House</w:t>
      </w:r>
      <w:r w:rsidRPr="003C7E3D">
        <w:t xml:space="preserve"> as a primary source for national ABS information, including measures, procedures and relevant national contacts. These respondents also underscored the critical importance of reliable contact information for focal points and competent national authorities, particularly in situations where national ABS information is incomplete, unclear, or unavailable. Below are some examples of the response provided:</w:t>
      </w:r>
    </w:p>
    <w:p w14:paraId="7288D4DA" w14:textId="4EB4BC4C" w:rsidR="00130348" w:rsidRPr="00624380" w:rsidRDefault="00130348" w:rsidP="009B7CCE">
      <w:pPr>
        <w:pStyle w:val="CBDNormalNumber"/>
        <w:numPr>
          <w:ilvl w:val="0"/>
          <w:numId w:val="23"/>
        </w:numPr>
        <w:ind w:left="630" w:firstLine="540"/>
      </w:pPr>
      <w:r>
        <w:t xml:space="preserve">“The ABS Clearing House is critical for our day-to-day </w:t>
      </w:r>
      <w:r w:rsidR="44A665DD">
        <w:t xml:space="preserve">activities </w:t>
      </w:r>
      <w:r>
        <w:t>by providing the relevant information and updates we require to do our work, e.g. to understand national regulations with regard to accessing genetic resources in those countries”</w:t>
      </w:r>
      <w:r w:rsidR="005F0722">
        <w:t>;</w:t>
      </w:r>
    </w:p>
    <w:p w14:paraId="45711580" w14:textId="26C5B21E" w:rsidR="00130348" w:rsidRPr="00624380" w:rsidRDefault="00130348" w:rsidP="009B7CCE">
      <w:pPr>
        <w:pStyle w:val="CBDNormalNumber"/>
        <w:numPr>
          <w:ilvl w:val="0"/>
          <w:numId w:val="23"/>
        </w:numPr>
        <w:ind w:left="630" w:firstLine="540"/>
      </w:pPr>
      <w:r w:rsidRPr="00624380">
        <w:t>“I use it regularly to find contact details for focal points. It can be hard to interpret different pieces of legislation and work out how they impact the user, so one-to-one communication gives more clarity</w:t>
      </w:r>
      <w:r w:rsidR="005F0722">
        <w:t>”;</w:t>
      </w:r>
    </w:p>
    <w:p w14:paraId="1E52A0A6" w14:textId="1CCC44BA" w:rsidR="00130348" w:rsidRPr="00624380" w:rsidRDefault="00130348" w:rsidP="009B7CCE">
      <w:pPr>
        <w:pStyle w:val="CBDNormalNumber"/>
        <w:numPr>
          <w:ilvl w:val="0"/>
          <w:numId w:val="23"/>
        </w:numPr>
        <w:ind w:left="630" w:firstLine="540"/>
      </w:pPr>
      <w:r w:rsidRPr="00624380">
        <w:t>“We have had researchers undertaking activity in France whereby the ABSCH (because France has complete and up</w:t>
      </w:r>
      <w:r w:rsidR="004E106F">
        <w:t>-to-</w:t>
      </w:r>
      <w:r w:rsidRPr="00624380">
        <w:t>date information in the ABSCH) made this a quick and easy act of compliance with the Protocol”</w:t>
      </w:r>
      <w:r w:rsidR="005F0722">
        <w:t>;</w:t>
      </w:r>
    </w:p>
    <w:p w14:paraId="62E9CF47" w14:textId="04EDB338" w:rsidR="00130348" w:rsidRPr="00624380" w:rsidRDefault="00130348" w:rsidP="009B7CCE">
      <w:pPr>
        <w:pStyle w:val="CBDNormalNumber"/>
        <w:numPr>
          <w:ilvl w:val="0"/>
          <w:numId w:val="23"/>
        </w:numPr>
        <w:ind w:left="630" w:firstLine="540"/>
      </w:pPr>
      <w:r w:rsidRPr="00624380">
        <w:t>“One example where the ABS Clearing-House was particularly helpful involved a provider country whose ABSCH entry clearly distinguished between procedures for commercial and non-commercial research. This allowed us to identify the correct pathway for our intended non-commercial work. The listing also included a direct link to an English-language guidance document and the relevant application form, as well as a timeline outlining the expected stages of the process. Importantly, the contact details for the National Focal Point were accurate, and the NFP was responsive when we sought clarification. The ABSCH provided a well-structured</w:t>
      </w:r>
      <w:r w:rsidRPr="002D7D70">
        <w:rPr>
          <w:i/>
          <w:iCs/>
          <w:color w:val="000000" w:themeColor="text1"/>
        </w:rPr>
        <w:t xml:space="preserve"> starting point that allowed us to understand the relevant requirements, select the appropriate process and initiate </w:t>
      </w:r>
      <w:r w:rsidRPr="00624380">
        <w:t xml:space="preserve">communication efficiently. This early clarity helped prevent delays, supported our compliance obligations and facilitated constructive engagement with the provider country, thereby contributing to the objectives of the Nagoya Protocol by promoting lawful access and transparent collaboration. </w:t>
      </w:r>
      <w:r w:rsidRPr="00624380">
        <w:lastRenderedPageBreak/>
        <w:t>As a result, our project progressed in a timely manner and contributed to the generation of high-quality biodiversity genomic data enhancing understanding of species diversity and creating resources of value to conservation science and the wider research community”</w:t>
      </w:r>
      <w:r w:rsidR="005F0722">
        <w:t>; and</w:t>
      </w:r>
    </w:p>
    <w:p w14:paraId="3EC1C1DE" w14:textId="429992D0" w:rsidR="00130348" w:rsidRPr="00624380" w:rsidRDefault="003C7E3D" w:rsidP="009B7CCE">
      <w:pPr>
        <w:pStyle w:val="CBDNormalNumber"/>
        <w:numPr>
          <w:ilvl w:val="0"/>
          <w:numId w:val="23"/>
        </w:numPr>
        <w:ind w:left="630" w:firstLine="540"/>
      </w:pPr>
      <w:r w:rsidRPr="00624380">
        <w:t>“</w:t>
      </w:r>
      <w:r w:rsidR="00130348" w:rsidRPr="00624380">
        <w:t>The Malawi ABS Collaboration project was made possible through the (ABSCH). At the outset, one of the biggest challenges was identifying the correct Competent National Authority (CNA) and understanding Malawi’s national ABS procedures. The ABSCH provided verified information on national measures, guidelines, and official contact points, which gave us legal certainty and reduced delays. This transparency allowed us to engage Malawi’s authorities with confidence, demonstrating commitment to compliance and building mutual trust. With this foundation, we co-developed a framework for prior informed consent (PIC), mutually agreed terms (MAT), and equitable benefit-sharing, including digital sequence information (DSI). The project has since grown into a model of partnership that strengthens national research capacity, supports sustainable bioprospecting, and advances the Nagoya Protocol’s objectives. The ABSCH thus played a pivotal role in transforming information access into a successful, compliant collaboration</w:t>
      </w:r>
      <w:r w:rsidRPr="00624380">
        <w:t>”</w:t>
      </w:r>
      <w:r w:rsidR="005F0722">
        <w:t>.</w:t>
      </w:r>
    </w:p>
    <w:p w14:paraId="2A372AC8" w14:textId="77777777" w:rsidR="00130348" w:rsidRPr="00983EC3" w:rsidRDefault="00130348" w:rsidP="00444A7A">
      <w:pPr>
        <w:pStyle w:val="CBDNormalNumber"/>
        <w:numPr>
          <w:ilvl w:val="0"/>
          <w:numId w:val="5"/>
        </w:numPr>
        <w:ind w:left="567" w:firstLine="0"/>
      </w:pPr>
      <w:r w:rsidRPr="2EBFFAC9">
        <w:t>Several other responses, about 25%, pointed to the impact of the ABS Clearing-House on facilitating the development of ABS agreements, supporting greater legal certainty and for monitoring utilization and compliance, illustrated by the responses provided below:</w:t>
      </w:r>
    </w:p>
    <w:p w14:paraId="2170F8ED" w14:textId="20C82E0C" w:rsidR="00130348" w:rsidRPr="000D5B48" w:rsidRDefault="00130348" w:rsidP="009B7CCE">
      <w:pPr>
        <w:pStyle w:val="CBDNormalNumber"/>
        <w:numPr>
          <w:ilvl w:val="0"/>
          <w:numId w:val="24"/>
        </w:numPr>
        <w:ind w:left="630" w:firstLine="540"/>
      </w:pPr>
      <w:r w:rsidRPr="000D5B48">
        <w:t>“I used the ABS Clearing-House (ABSCH) to facilitate a bioprospecting agreement. By accessing model contractual clauses on ABSCH, we drafted mutually agreed terms (MAT) with a local community and a foreign researcher, ensuring fair benefit-sharing under the Nagoya Protocol. The platform’s permit registration feature streamlined issuing an internationally recognized certificate of compliance (IRCC), enhancing transparency and legal certainty for Ethiopia’s genetic resources</w:t>
      </w:r>
      <w:r w:rsidR="00CD4EC2">
        <w:t>.</w:t>
      </w:r>
      <w:r w:rsidRPr="000D5B48">
        <w:t>”</w:t>
      </w:r>
      <w:r w:rsidR="005F0722">
        <w:t>;</w:t>
      </w:r>
    </w:p>
    <w:p w14:paraId="060A4D68" w14:textId="4E129E1A" w:rsidR="00130348" w:rsidRPr="000D5B48" w:rsidRDefault="00130348" w:rsidP="009B7CCE">
      <w:pPr>
        <w:pStyle w:val="CBDNormalNumber"/>
        <w:numPr>
          <w:ilvl w:val="0"/>
          <w:numId w:val="24"/>
        </w:numPr>
        <w:ind w:left="630" w:firstLine="540"/>
      </w:pPr>
      <w:r w:rsidRPr="000D5B48">
        <w:t>“Publishing the Certificates of Compliance and keeping national information up to date has placed us on the ABS map — we have received many inquiries as a result. In addition, it highlights the technical work carried out, especially during changes in authorities. The communications from the Checkpoint have also been a positive aspect and a clear sign that the system is working properly, which brings reassurance to providers (particularly in a federal country like Argentina)</w:t>
      </w:r>
      <w:r w:rsidR="006226B2" w:rsidRPr="000D5B48">
        <w:t>”</w:t>
      </w:r>
    </w:p>
    <w:p w14:paraId="54482FD3" w14:textId="3B482C41" w:rsidR="00130348" w:rsidRPr="000D5B48" w:rsidRDefault="00130348" w:rsidP="009B7CCE">
      <w:pPr>
        <w:pStyle w:val="CBDNormalNumber"/>
        <w:numPr>
          <w:ilvl w:val="0"/>
          <w:numId w:val="24"/>
        </w:numPr>
        <w:ind w:left="630" w:firstLine="540"/>
      </w:pPr>
      <w:r w:rsidRPr="000D5B48">
        <w:t>“We identified a genetic resource that had not been accessed in accordance with the provider country's access measures because of the information published on the ABSCH. We informed the user and required them to seek retrospective permission, which they did. This will lead to benefit sharing and the objectives of the Nagoya Protocol”</w:t>
      </w:r>
      <w:r w:rsidR="005F0722">
        <w:t>;</w:t>
      </w:r>
    </w:p>
    <w:p w14:paraId="705F8F76" w14:textId="0B3707AC" w:rsidR="00130348" w:rsidRPr="000D5B48" w:rsidRDefault="00130348" w:rsidP="009B7CCE">
      <w:pPr>
        <w:pStyle w:val="CBDNormalNumber"/>
        <w:numPr>
          <w:ilvl w:val="0"/>
          <w:numId w:val="24"/>
        </w:numPr>
        <w:ind w:left="630" w:firstLine="540"/>
      </w:pPr>
      <w:r w:rsidRPr="000D5B48">
        <w:t>“Through the ABS Clearing-House, the community was able to document their traditional knowledge and the specific uses of the Mamala tree. This documentation was crucial for establishing legal claims to the benefits derived from any commercial use of the tree”</w:t>
      </w:r>
      <w:r w:rsidR="005F0722">
        <w:t>.</w:t>
      </w:r>
    </w:p>
    <w:p w14:paraId="1D0F8B98" w14:textId="77777777" w:rsidR="00130348" w:rsidRDefault="00130348" w:rsidP="00444A7A">
      <w:pPr>
        <w:pStyle w:val="CBDNormalNumber"/>
        <w:numPr>
          <w:ilvl w:val="0"/>
          <w:numId w:val="5"/>
        </w:numPr>
        <w:ind w:left="567" w:firstLine="0"/>
      </w:pPr>
      <w:r>
        <w:t>A further 16</w:t>
      </w:r>
      <w:r w:rsidRPr="2EBFFAC9">
        <w:t>%</w:t>
      </w:r>
      <w:r>
        <w:t xml:space="preserve"> of respondents </w:t>
      </w:r>
      <w:r w:rsidRPr="2EBFFAC9">
        <w:t xml:space="preserve">highlighted the key role </w:t>
      </w:r>
      <w:r>
        <w:t xml:space="preserve">of the ABS Clearing House </w:t>
      </w:r>
      <w:r w:rsidRPr="2EBFFAC9">
        <w:t>in supporting information-sharing related to capacity-building and awareness-raising. Respon</w:t>
      </w:r>
      <w:r>
        <w:t xml:space="preserve">dents </w:t>
      </w:r>
      <w:r w:rsidRPr="2EBFFAC9">
        <w:t xml:space="preserve">also </w:t>
      </w:r>
      <w:r>
        <w:t xml:space="preserve">noted </w:t>
      </w:r>
      <w:r w:rsidRPr="2EBFFAC9">
        <w:t xml:space="preserve">the </w:t>
      </w:r>
      <w:r>
        <w:t xml:space="preserve">usefulness of </w:t>
      </w:r>
      <w:r w:rsidRPr="2EBFFAC9">
        <w:t>the national reports</w:t>
      </w:r>
      <w:r>
        <w:t xml:space="preserve">, </w:t>
      </w:r>
      <w:r w:rsidRPr="2EBFFAC9">
        <w:t>emphasizing</w:t>
      </w:r>
      <w:r>
        <w:t xml:space="preserve"> the </w:t>
      </w:r>
      <w:r w:rsidRPr="2EBFFAC9">
        <w:t xml:space="preserve">time </w:t>
      </w:r>
      <w:r>
        <w:t xml:space="preserve">savings achieved </w:t>
      </w:r>
      <w:r w:rsidRPr="2EBFFAC9">
        <w:t xml:space="preserve">by using the ABS Clearing-House to understand and compare </w:t>
      </w:r>
      <w:r>
        <w:t xml:space="preserve">how access and benefit-sharing </w:t>
      </w:r>
      <w:r w:rsidRPr="2EBFFAC9">
        <w:t>is implemented</w:t>
      </w:r>
      <w:r>
        <w:t xml:space="preserve"> across countries</w:t>
      </w:r>
      <w:r w:rsidRPr="2EBFFAC9">
        <w:t xml:space="preserve">.  </w:t>
      </w:r>
    </w:p>
    <w:p w14:paraId="6E113530" w14:textId="259E600D" w:rsidR="00ED136E" w:rsidRPr="003F1A75" w:rsidRDefault="00ED136E" w:rsidP="00ED136E">
      <w:pPr>
        <w:pStyle w:val="CBDH1"/>
      </w:pPr>
      <w:r>
        <w:t>III</w:t>
      </w:r>
      <w:r w:rsidRPr="003F1A75">
        <w:t>.</w:t>
      </w:r>
      <w:r w:rsidRPr="003F1A75">
        <w:tab/>
      </w:r>
      <w:r w:rsidR="00B26605">
        <w:t xml:space="preserve">Summary of the </w:t>
      </w:r>
      <w:r w:rsidR="00726FCB">
        <w:t>discussions</w:t>
      </w:r>
      <w:r w:rsidR="00B26605">
        <w:t xml:space="preserve"> and r</w:t>
      </w:r>
      <w:r>
        <w:t>eflections from</w:t>
      </w:r>
      <w:r w:rsidR="00CA08FF">
        <w:t xml:space="preserve"> ABS</w:t>
      </w:r>
      <w:r w:rsidR="00B51EFA">
        <w:t xml:space="preserve"> Clearing-House </w:t>
      </w:r>
      <w:r w:rsidR="007F0B1F">
        <w:t>Informal Advisory Committee</w:t>
      </w:r>
      <w:r>
        <w:t xml:space="preserve"> </w:t>
      </w:r>
      <w:r w:rsidR="00AA273F">
        <w:t>experts</w:t>
      </w:r>
      <w:r>
        <w:t xml:space="preserve"> on the analysis of the survey</w:t>
      </w:r>
      <w:r w:rsidRPr="004A4711">
        <w:t xml:space="preserve"> </w:t>
      </w:r>
    </w:p>
    <w:p w14:paraId="466C77E4" w14:textId="7BC07D60" w:rsidR="00ED136E" w:rsidRPr="00710953" w:rsidRDefault="00ED136E" w:rsidP="00710953">
      <w:pPr>
        <w:pStyle w:val="CBDNormalNumber"/>
        <w:numPr>
          <w:ilvl w:val="0"/>
          <w:numId w:val="5"/>
        </w:numPr>
        <w:ind w:left="567" w:firstLine="0"/>
      </w:pPr>
      <w:r w:rsidRPr="00710953">
        <w:t xml:space="preserve">During the second online preparatory session </w:t>
      </w:r>
      <w:r w:rsidR="0051292B" w:rsidRPr="00710953">
        <w:t>for the 6th meeting</w:t>
      </w:r>
      <w:r w:rsidRPr="00710953">
        <w:t xml:space="preserve"> </w:t>
      </w:r>
      <w:r>
        <w:t xml:space="preserve">of </w:t>
      </w:r>
      <w:r w:rsidR="00643535">
        <w:t xml:space="preserve">the </w:t>
      </w:r>
      <w:r w:rsidR="00643535" w:rsidRPr="00710953">
        <w:t>Informal</w:t>
      </w:r>
      <w:r w:rsidR="00A800BA">
        <w:t xml:space="preserve"> Advisory Committee (</w:t>
      </w:r>
      <w:r w:rsidR="0051292B" w:rsidRPr="00710953">
        <w:t>IAC</w:t>
      </w:r>
      <w:r w:rsidR="00A800BA">
        <w:t>)</w:t>
      </w:r>
      <w:r>
        <w:t xml:space="preserve"> of the ABS Clearing-House</w:t>
      </w:r>
      <w:r w:rsidR="0051292B" w:rsidRPr="00710953">
        <w:t xml:space="preserve">, </w:t>
      </w:r>
      <w:r w:rsidRPr="00710953">
        <w:t xml:space="preserve">held on 3 February 2026, experts were invited to comment on the survey results and </w:t>
      </w:r>
      <w:r w:rsidR="006335C5" w:rsidRPr="00710953">
        <w:t xml:space="preserve">discuss </w:t>
      </w:r>
      <w:r w:rsidR="0087325F" w:rsidRPr="00710953">
        <w:t xml:space="preserve">the </w:t>
      </w:r>
      <w:r w:rsidR="00A90A1A" w:rsidRPr="00710953">
        <w:t>analysis</w:t>
      </w:r>
      <w:r w:rsidR="0087325F" w:rsidRPr="00710953">
        <w:t xml:space="preserve"> </w:t>
      </w:r>
      <w:r w:rsidR="00AB4C1F" w:rsidRPr="00710953">
        <w:t>of</w:t>
      </w:r>
      <w:r w:rsidR="0087325F" w:rsidRPr="00710953">
        <w:t xml:space="preserve"> the </w:t>
      </w:r>
      <w:r w:rsidRPr="00710953">
        <w:t>survey responses.  </w:t>
      </w:r>
    </w:p>
    <w:p w14:paraId="0D72A199" w14:textId="637556DB" w:rsidR="005D74B6" w:rsidRPr="00710953" w:rsidRDefault="00FB6F3F" w:rsidP="00710953">
      <w:pPr>
        <w:pStyle w:val="CBDNormalNumber"/>
        <w:numPr>
          <w:ilvl w:val="0"/>
          <w:numId w:val="5"/>
        </w:numPr>
        <w:ind w:left="567" w:firstLine="0"/>
      </w:pPr>
      <w:r w:rsidRPr="00710953">
        <w:lastRenderedPageBreak/>
        <w:t>During the discussion, e</w:t>
      </w:r>
      <w:r w:rsidR="00ED136E" w:rsidRPr="00710953">
        <w:t>xperts shared their experience related to the lack of available or accurate national information on the ABS Clearing-House</w:t>
      </w:r>
      <w:r w:rsidR="00AA273F" w:rsidRPr="00710953">
        <w:t xml:space="preserve"> and </w:t>
      </w:r>
      <w:r w:rsidR="00ED136E" w:rsidRPr="00710953">
        <w:t xml:space="preserve">emphasised the importance </w:t>
      </w:r>
      <w:r w:rsidR="00321EFC" w:rsidRPr="00710953">
        <w:t>of</w:t>
      </w:r>
      <w:r w:rsidR="00ED136E" w:rsidRPr="00710953">
        <w:t xml:space="preserve"> </w:t>
      </w:r>
      <w:r w:rsidR="00AA273F" w:rsidRPr="00710953">
        <w:t xml:space="preserve">responsive </w:t>
      </w:r>
      <w:r w:rsidR="00ED136E" w:rsidRPr="00710953">
        <w:t>focal points, especially when information on the ABS Clearing-House is lacking</w:t>
      </w:r>
      <w:r w:rsidR="00AA273F" w:rsidRPr="00710953">
        <w:t xml:space="preserve">. </w:t>
      </w:r>
      <w:r w:rsidR="00865345" w:rsidRPr="00710953">
        <w:t>Points were raised on how</w:t>
      </w:r>
      <w:r w:rsidR="00ED136E" w:rsidRPr="00710953">
        <w:t xml:space="preserve"> the lack of experience</w:t>
      </w:r>
      <w:r w:rsidR="00542534" w:rsidRPr="00710953">
        <w:t>,</w:t>
      </w:r>
      <w:r w:rsidR="00ED136E" w:rsidRPr="00710953">
        <w:t> capacity, </w:t>
      </w:r>
      <w:r w:rsidR="00542534" w:rsidRPr="00710953">
        <w:t>challenges, such as the</w:t>
      </w:r>
      <w:r w:rsidR="00ED136E" w:rsidRPr="00710953">
        <w:t xml:space="preserve"> lack of full-time staff or frequent turnover </w:t>
      </w:r>
      <w:r w:rsidR="00542534" w:rsidRPr="00710953">
        <w:t>in</w:t>
      </w:r>
      <w:r w:rsidR="00ED136E" w:rsidRPr="00710953">
        <w:t xml:space="preserve"> national ABS authorities</w:t>
      </w:r>
      <w:r w:rsidR="006F57BF" w:rsidRPr="00710953">
        <w:t xml:space="preserve">, </w:t>
      </w:r>
      <w:r w:rsidR="00C36E00" w:rsidRPr="00710953">
        <w:t xml:space="preserve">as well as </w:t>
      </w:r>
      <w:r w:rsidR="006B7929" w:rsidRPr="00710953">
        <w:t>the complex</w:t>
      </w:r>
      <w:r w:rsidR="006F57BF" w:rsidRPr="00710953">
        <w:t xml:space="preserve">, </w:t>
      </w:r>
      <w:r w:rsidR="00ED136E" w:rsidRPr="00710953">
        <w:t>specific </w:t>
      </w:r>
      <w:r w:rsidR="006B7929" w:rsidRPr="00710953">
        <w:t>or</w:t>
      </w:r>
      <w:r w:rsidR="00ED136E" w:rsidRPr="00710953">
        <w:t xml:space="preserve"> detailed</w:t>
      </w:r>
      <w:r w:rsidR="00D6078D" w:rsidRPr="00710953">
        <w:t xml:space="preserve"> questions and</w:t>
      </w:r>
      <w:r w:rsidR="006F57BF" w:rsidRPr="00710953">
        <w:t xml:space="preserve"> requests from some users, can contribute to delays, inaction or unresponsiveness from</w:t>
      </w:r>
      <w:r w:rsidR="003A65CF" w:rsidRPr="00710953">
        <w:t xml:space="preserve"> NFPs.</w:t>
      </w:r>
      <w:r w:rsidR="005D74B6" w:rsidRPr="00710953">
        <w:t xml:space="preserve"> </w:t>
      </w:r>
    </w:p>
    <w:p w14:paraId="19E1F9EE" w14:textId="245A783A" w:rsidR="00564F35" w:rsidRDefault="00ED136E" w:rsidP="00710953">
      <w:pPr>
        <w:pStyle w:val="CBDNormalNumber"/>
        <w:numPr>
          <w:ilvl w:val="0"/>
          <w:numId w:val="5"/>
        </w:numPr>
        <w:ind w:left="567" w:firstLine="0"/>
      </w:pPr>
      <w:r w:rsidRPr="00710953">
        <w:t xml:space="preserve">Some experts suggested ways </w:t>
      </w:r>
      <w:r w:rsidR="005F507F" w:rsidRPr="00710953">
        <w:t>to</w:t>
      </w:r>
      <w:r w:rsidR="004D1774" w:rsidRPr="00710953">
        <w:t xml:space="preserve"> improve NFPs</w:t>
      </w:r>
      <w:r w:rsidRPr="00710953">
        <w:t xml:space="preserve"> </w:t>
      </w:r>
      <w:r w:rsidR="003E742F" w:rsidRPr="00710953">
        <w:t xml:space="preserve">effectiveness </w:t>
      </w:r>
      <w:r w:rsidRPr="00710953">
        <w:t xml:space="preserve">and </w:t>
      </w:r>
      <w:r w:rsidR="004D1774" w:rsidRPr="00710953">
        <w:t>responsiveness, f</w:t>
      </w:r>
      <w:r w:rsidRPr="00710953">
        <w:t xml:space="preserve">or example, </w:t>
      </w:r>
      <w:r w:rsidR="001C0146" w:rsidRPr="00710953">
        <w:t>when possible</w:t>
      </w:r>
      <w:r w:rsidR="00AF22A8" w:rsidRPr="00710953">
        <w:t>,</w:t>
      </w:r>
      <w:r w:rsidR="001C0146" w:rsidRPr="00710953">
        <w:t xml:space="preserve"> </w:t>
      </w:r>
      <w:r w:rsidR="00AF22A8" w:rsidRPr="00710953">
        <w:t>NFPs could use a</w:t>
      </w:r>
      <w:r w:rsidRPr="00710953">
        <w:t xml:space="preserve"> shared </w:t>
      </w:r>
      <w:r w:rsidR="00760D94" w:rsidRPr="00710953">
        <w:t xml:space="preserve">email </w:t>
      </w:r>
      <w:r w:rsidR="00357684" w:rsidRPr="00710953">
        <w:t>account</w:t>
      </w:r>
      <w:r w:rsidRPr="00710953">
        <w:t xml:space="preserve"> </w:t>
      </w:r>
      <w:r w:rsidR="00401023" w:rsidRPr="00710953">
        <w:t xml:space="preserve">to </w:t>
      </w:r>
      <w:r w:rsidRPr="00710953">
        <w:t>help reduce dependence on a single person and prevent delays if the NFP is on leave or overloaded. Some experts expressed </w:t>
      </w:r>
      <w:r w:rsidR="005D74B6" w:rsidRPr="00710953">
        <w:t>the</w:t>
      </w:r>
      <w:r w:rsidR="00B1237D" w:rsidRPr="00710953">
        <w:t xml:space="preserve"> </w:t>
      </w:r>
      <w:r w:rsidRPr="00710953">
        <w:t xml:space="preserve">need </w:t>
      </w:r>
      <w:r w:rsidR="00FF54D0" w:rsidRPr="00710953">
        <w:t>for</w:t>
      </w:r>
      <w:r w:rsidR="00930A09" w:rsidRPr="00710953">
        <w:t xml:space="preserve"> improved</w:t>
      </w:r>
      <w:r w:rsidRPr="00710953">
        <w:t xml:space="preserve"> training </w:t>
      </w:r>
      <w:r w:rsidR="00930A09" w:rsidRPr="00710953">
        <w:t>of</w:t>
      </w:r>
      <w:r w:rsidRPr="00710953">
        <w:t> NFPs and national authorities</w:t>
      </w:r>
      <w:r w:rsidR="004E106F">
        <w:t>,</w:t>
      </w:r>
      <w:r w:rsidR="00930A09" w:rsidRPr="00710953">
        <w:t xml:space="preserve"> suggesting </w:t>
      </w:r>
      <w:r w:rsidRPr="00710953">
        <w:t>that the Secretariat could help develop a training-of-trainer manual</w:t>
      </w:r>
      <w:r w:rsidR="006F7D92" w:rsidRPr="00710953">
        <w:t xml:space="preserve"> and </w:t>
      </w:r>
      <w:r w:rsidRPr="00710953">
        <w:t>guidance</w:t>
      </w:r>
      <w:r w:rsidR="006F7D92" w:rsidRPr="00710953">
        <w:t xml:space="preserve"> </w:t>
      </w:r>
      <w:r w:rsidRPr="00710953">
        <w:t xml:space="preserve">that countries could take and </w:t>
      </w:r>
      <w:r w:rsidR="00C95F78" w:rsidRPr="00710953">
        <w:t xml:space="preserve">further </w:t>
      </w:r>
      <w:r w:rsidRPr="00710953">
        <w:t xml:space="preserve">customize to their unique </w:t>
      </w:r>
      <w:r w:rsidR="00930A09" w:rsidRPr="00710953">
        <w:t xml:space="preserve">national </w:t>
      </w:r>
      <w:r w:rsidRPr="00710953">
        <w:t>context as a basis to carry out</w:t>
      </w:r>
      <w:r w:rsidR="00940F53" w:rsidRPr="00710953">
        <w:t xml:space="preserve"> and improve</w:t>
      </w:r>
      <w:r w:rsidR="00541285" w:rsidRPr="00710953">
        <w:t xml:space="preserve"> </w:t>
      </w:r>
      <w:r w:rsidRPr="00710953">
        <w:t>training. Other</w:t>
      </w:r>
      <w:r w:rsidR="00C23A69" w:rsidRPr="00710953">
        <w:t>s</w:t>
      </w:r>
      <w:r w:rsidRPr="00710953">
        <w:t xml:space="preserve"> suggest</w:t>
      </w:r>
      <w:r w:rsidR="00383945" w:rsidRPr="00710953">
        <w:t>ed</w:t>
      </w:r>
      <w:r w:rsidRPr="00710953">
        <w:t xml:space="preserve"> </w:t>
      </w:r>
      <w:r w:rsidR="00383945" w:rsidRPr="00710953">
        <w:t>the</w:t>
      </w:r>
      <w:r w:rsidR="00B401D8" w:rsidRPr="00710953">
        <w:t xml:space="preserve"> </w:t>
      </w:r>
      <w:r w:rsidR="00383945" w:rsidRPr="00710953">
        <w:t>Secretariat</w:t>
      </w:r>
      <w:r w:rsidR="0095471F" w:rsidRPr="00710953">
        <w:t xml:space="preserve"> could</w:t>
      </w:r>
      <w:r w:rsidR="00383945" w:rsidRPr="00710953">
        <w:t xml:space="preserve"> </w:t>
      </w:r>
      <w:r w:rsidR="0095471F" w:rsidRPr="00710953">
        <w:t>provide</w:t>
      </w:r>
      <w:r w:rsidRPr="00710953">
        <w:t xml:space="preserve"> introductory training sessions at regular intervals</w:t>
      </w:r>
      <w:r w:rsidR="00D85ECB" w:rsidRPr="00710953">
        <w:t xml:space="preserve"> </w:t>
      </w:r>
      <w:r w:rsidR="003A4E64" w:rsidRPr="00710953">
        <w:t>to</w:t>
      </w:r>
      <w:r w:rsidR="00391BE4" w:rsidRPr="00710953">
        <w:t xml:space="preserve"> prepare and </w:t>
      </w:r>
      <w:r w:rsidRPr="00710953">
        <w:t>on-board new focal points and national authorities</w:t>
      </w:r>
      <w:r w:rsidR="002B6AFA" w:rsidRPr="00710953">
        <w:t xml:space="preserve"> who use the ABS Clearing-House</w:t>
      </w:r>
      <w:r w:rsidRPr="00710953">
        <w:t>.  </w:t>
      </w:r>
    </w:p>
    <w:p w14:paraId="25D06CB2" w14:textId="23A0FFFC" w:rsidR="006F7D92" w:rsidRDefault="00ED136E" w:rsidP="00710953">
      <w:pPr>
        <w:pStyle w:val="CBDNormalNumber"/>
        <w:numPr>
          <w:ilvl w:val="0"/>
          <w:numId w:val="5"/>
        </w:numPr>
        <w:ind w:left="567" w:firstLine="0"/>
      </w:pPr>
      <w:r w:rsidRPr="00710953">
        <w:t>Experts noted that exploring ways to create incentives could help to increase uptake and participation among Parties and other stakeholders. Experts also mentioned the value of communication</w:t>
      </w:r>
      <w:r w:rsidR="00925849" w:rsidRPr="00710953">
        <w:t xml:space="preserve"> </w:t>
      </w:r>
      <w:r w:rsidRPr="00710953">
        <w:t>and regular follow-up from the Secretariat</w:t>
      </w:r>
      <w:r w:rsidR="00F87790" w:rsidRPr="00710953">
        <w:t xml:space="preserve"> in increasing engagement and participation from Parties</w:t>
      </w:r>
      <w:r w:rsidRPr="00710953">
        <w:t xml:space="preserve">, including regular reminders to publish available information and </w:t>
      </w:r>
      <w:r w:rsidR="00EC5264" w:rsidRPr="00710953">
        <w:t>of</w:t>
      </w:r>
      <w:r w:rsidRPr="00710953">
        <w:t xml:space="preserve"> upcoming training opportunities. </w:t>
      </w:r>
    </w:p>
    <w:p w14:paraId="551B3683" w14:textId="5A8F242E" w:rsidR="00ED136E" w:rsidRPr="006C4739" w:rsidRDefault="00ED136E" w:rsidP="00B400CB">
      <w:pPr>
        <w:pStyle w:val="CBDNormalNumber"/>
        <w:numPr>
          <w:ilvl w:val="0"/>
          <w:numId w:val="5"/>
        </w:numPr>
        <w:ind w:left="567" w:firstLine="0"/>
      </w:pPr>
      <w:r>
        <w:t xml:space="preserve">Some experts </w:t>
      </w:r>
      <w:r w:rsidR="6059BD9D">
        <w:t>noted that</w:t>
      </w:r>
      <w:r>
        <w:t xml:space="preserve"> aligning and integrating information</w:t>
      </w:r>
      <w:r w:rsidR="568D1914">
        <w:t>-</w:t>
      </w:r>
      <w:r>
        <w:t xml:space="preserve">sharing obligations and the ABS Clearing-House </w:t>
      </w:r>
      <w:r w:rsidR="00744A2C">
        <w:t>with national policies and processes</w:t>
      </w:r>
      <w:r w:rsidR="4C8EFACD">
        <w:t>, through</w:t>
      </w:r>
      <w:r>
        <w:t xml:space="preserve"> formaliz</w:t>
      </w:r>
      <w:r w:rsidR="45EB0E42">
        <w:t>ation of</w:t>
      </w:r>
      <w:r>
        <w:t xml:space="preserve"> workflows and the publication of national information on the ABS Clearing-House </w:t>
      </w:r>
      <w:r w:rsidR="5FF6AC70">
        <w:t>with</w:t>
      </w:r>
      <w:r>
        <w:t>in their national measures</w:t>
      </w:r>
      <w:r w:rsidR="130BD17A">
        <w:t>,</w:t>
      </w:r>
      <w:r w:rsidR="00536C45">
        <w:t xml:space="preserve"> ha</w:t>
      </w:r>
      <w:r w:rsidR="495741E2">
        <w:t>s</w:t>
      </w:r>
      <w:r w:rsidR="00536C45">
        <w:t xml:space="preserve"> helped</w:t>
      </w:r>
      <w:r w:rsidR="001F0E50">
        <w:t xml:space="preserve"> </w:t>
      </w:r>
      <w:r w:rsidR="7D4A9E6F">
        <w:t>certain</w:t>
      </w:r>
      <w:r w:rsidR="00536C45">
        <w:t xml:space="preserve"> </w:t>
      </w:r>
      <w:r w:rsidR="001F0E50">
        <w:t>Parties</w:t>
      </w:r>
      <w:r w:rsidR="005F47EF">
        <w:t xml:space="preserve"> meet their information</w:t>
      </w:r>
      <w:r w:rsidR="102F12EE">
        <w:t>-</w:t>
      </w:r>
      <w:r w:rsidR="005F47EF">
        <w:t>sharing obligations</w:t>
      </w:r>
      <w:r>
        <w:t xml:space="preserve">. Experts also highlighted the value of </w:t>
      </w:r>
      <w:r w:rsidR="008D4388">
        <w:t xml:space="preserve">interoperability and </w:t>
      </w:r>
      <w:r>
        <w:t xml:space="preserve">integrating national systems with the ABS Clearing-House </w:t>
      </w:r>
      <w:r w:rsidR="00FB6F3F">
        <w:t>and</w:t>
      </w:r>
      <w:r>
        <w:t> not</w:t>
      </w:r>
      <w:r w:rsidR="00D21EBC">
        <w:t>ed</w:t>
      </w:r>
      <w:r>
        <w:t xml:space="preserve"> that it </w:t>
      </w:r>
      <w:r w:rsidR="006226B2">
        <w:t>is difficult</w:t>
      </w:r>
      <w:r>
        <w:t xml:space="preserve"> for</w:t>
      </w:r>
      <w:r w:rsidR="00DA27CC">
        <w:t xml:space="preserve"> some</w:t>
      </w:r>
      <w:r>
        <w:t xml:space="preserve"> Parties to clearly identify their needs, </w:t>
      </w:r>
      <w:r w:rsidRPr="006C4739">
        <w:t>understand the technical requirements and implement interoperability with the ABS Clearing-House without additional support and capacity-building.  </w:t>
      </w:r>
    </w:p>
    <w:p w14:paraId="0C0D2D69" w14:textId="17571903" w:rsidR="006F7D92" w:rsidRDefault="006920EE" w:rsidP="00710953">
      <w:pPr>
        <w:pStyle w:val="CBDNormalNumber"/>
        <w:numPr>
          <w:ilvl w:val="0"/>
          <w:numId w:val="5"/>
        </w:numPr>
        <w:ind w:left="567" w:firstLine="0"/>
      </w:pPr>
      <w:r>
        <w:t>Some e</w:t>
      </w:r>
      <w:r w:rsidR="00ED136E">
        <w:t xml:space="preserve">xperts </w:t>
      </w:r>
      <w:r>
        <w:t>stated</w:t>
      </w:r>
      <w:r w:rsidR="00ED136E">
        <w:t xml:space="preserve"> that the “real</w:t>
      </w:r>
      <w:r w:rsidR="004E106F">
        <w:t>-</w:t>
      </w:r>
      <w:r w:rsidR="00ED136E">
        <w:t>life</w:t>
      </w:r>
      <w:r w:rsidR="00B4276F">
        <w:t>”</w:t>
      </w:r>
      <w:r w:rsidR="00ED136E">
        <w:t xml:space="preserve"> examples </w:t>
      </w:r>
      <w:r w:rsidR="00CE6B93">
        <w:t>receive</w:t>
      </w:r>
      <w:r w:rsidR="40902645">
        <w:t>d</w:t>
      </w:r>
      <w:r w:rsidR="00CE6B93">
        <w:t xml:space="preserve"> in response to the final survey question </w:t>
      </w:r>
      <w:r w:rsidR="00ED136E">
        <w:t>were inspiring and </w:t>
      </w:r>
      <w:r>
        <w:t>help</w:t>
      </w:r>
      <w:r w:rsidR="004E106F">
        <w:t>ed</w:t>
      </w:r>
      <w:r>
        <w:t xml:space="preserve"> </w:t>
      </w:r>
      <w:r w:rsidR="00ED136E">
        <w:t>demonstrate</w:t>
      </w:r>
      <w:r w:rsidR="00A66493">
        <w:t xml:space="preserve"> </w:t>
      </w:r>
      <w:r w:rsidR="00BC355B">
        <w:t>the value of the</w:t>
      </w:r>
      <w:r w:rsidR="00ED136E">
        <w:t xml:space="preserve"> ABS Clearing-House. They suggested that collecting these types of examples and making them visible on the ABS Clearing-House could </w:t>
      </w:r>
      <w:r w:rsidR="00A66493">
        <w:t>be useful to e</w:t>
      </w:r>
      <w:r w:rsidR="00ED136E">
        <w:t>ncourage broader engagement. </w:t>
      </w:r>
    </w:p>
    <w:p w14:paraId="7F107878" w14:textId="272F51E5" w:rsidR="00ED136E" w:rsidRDefault="00ED136E" w:rsidP="65DEBE95">
      <w:pPr>
        <w:pStyle w:val="CBDNormalNumber"/>
        <w:numPr>
          <w:ilvl w:val="0"/>
          <w:numId w:val="5"/>
        </w:numPr>
        <w:ind w:left="567" w:firstLine="0"/>
        <w:rPr>
          <w:rStyle w:val="eop"/>
        </w:rPr>
      </w:pPr>
      <w:r>
        <w:t xml:space="preserve">Finally, some experts suggested the need to </w:t>
      </w:r>
      <w:r w:rsidR="006226B2">
        <w:t>strengthen a</w:t>
      </w:r>
      <w:r w:rsidR="3FD33DA0">
        <w:t xml:space="preserve"> </w:t>
      </w:r>
      <w:r w:rsidR="006226B2">
        <w:t>shared understanding</w:t>
      </w:r>
      <w:r>
        <w:t> and build capacity around</w:t>
      </w:r>
      <w:r w:rsidR="27B61F9A">
        <w:t xml:space="preserve"> how</w:t>
      </w:r>
      <w:r>
        <w:t xml:space="preserve"> </w:t>
      </w:r>
      <w:r w:rsidR="006226B2">
        <w:t>the monitoring</w:t>
      </w:r>
      <w:r>
        <w:t> </w:t>
      </w:r>
      <w:r w:rsidR="52B9F3A3">
        <w:t xml:space="preserve">of </w:t>
      </w:r>
      <w:r>
        <w:t>utilization </w:t>
      </w:r>
      <w:r w:rsidR="4887D268">
        <w:t xml:space="preserve">of genetic resources </w:t>
      </w:r>
      <w:r w:rsidR="0E332775">
        <w:t>operates</w:t>
      </w:r>
      <w:r>
        <w:t> through the ABS Clearing-House</w:t>
      </w:r>
      <w:r w:rsidR="00C24DDF">
        <w:t>,</w:t>
      </w:r>
      <w:r>
        <w:t xml:space="preserve"> particularly with respect to the checkpoint communiqué. </w:t>
      </w:r>
      <w:r w:rsidR="0C4F9261">
        <w:t xml:space="preserve">In this context, </w:t>
      </w:r>
      <w:r w:rsidR="006226B2">
        <w:t>some experts</w:t>
      </w:r>
      <w:r w:rsidR="341B0D2F">
        <w:t xml:space="preserve"> also </w:t>
      </w:r>
      <w:r w:rsidR="006226B2">
        <w:t>noted uncertainty</w:t>
      </w:r>
      <w:r>
        <w:t xml:space="preserve"> </w:t>
      </w:r>
      <w:r w:rsidR="006226B2">
        <w:t>regarding how</w:t>
      </w:r>
      <w:r>
        <w:t xml:space="preserve"> to act </w:t>
      </w:r>
      <w:r w:rsidR="006226B2">
        <w:t>on information</w:t>
      </w:r>
      <w:r>
        <w:t> received through the checkpoint communique</w:t>
      </w:r>
      <w:r w:rsidR="221B680D">
        <w:t>, including</w:t>
      </w:r>
      <w:r>
        <w:t xml:space="preserve"> expectations related to follow-up </w:t>
      </w:r>
      <w:r w:rsidR="002B39B6">
        <w:t>actions</w:t>
      </w:r>
      <w:r>
        <w:t> and cooperation among the parties concerned</w:t>
      </w:r>
      <w:r w:rsidRPr="65DEBE95">
        <w:rPr>
          <w:rStyle w:val="normaltextrun"/>
        </w:rPr>
        <w:t>.  </w:t>
      </w:r>
      <w:r w:rsidRPr="65DEBE95">
        <w:rPr>
          <w:rStyle w:val="eop"/>
        </w:rPr>
        <w:t> </w:t>
      </w:r>
    </w:p>
    <w:p w14:paraId="158F0C1C" w14:textId="52FA3976" w:rsidR="00915CFB" w:rsidRDefault="000B3074" w:rsidP="000B3074">
      <w:pPr>
        <w:pStyle w:val="CBDH1"/>
        <w:ind w:left="0" w:firstLine="0"/>
      </w:pPr>
      <w:r>
        <w:t>I</w:t>
      </w:r>
      <w:r w:rsidR="002D7E05">
        <w:t>V</w:t>
      </w:r>
      <w:r w:rsidRPr="003F1A75">
        <w:t>.</w:t>
      </w:r>
      <w:r w:rsidRPr="003F1A75">
        <w:tab/>
      </w:r>
      <w:r w:rsidR="001517D1">
        <w:t>Conclusions</w:t>
      </w:r>
    </w:p>
    <w:p w14:paraId="1B58A09C" w14:textId="46E2462E" w:rsidR="00FD76F3" w:rsidRPr="000B4DF7" w:rsidRDefault="000B3074" w:rsidP="000B4DF7">
      <w:pPr>
        <w:pStyle w:val="CBDNormalNumber"/>
        <w:numPr>
          <w:ilvl w:val="0"/>
          <w:numId w:val="5"/>
        </w:numPr>
        <w:ind w:left="567" w:firstLine="0"/>
      </w:pPr>
      <w:r>
        <w:t xml:space="preserve"> </w:t>
      </w:r>
      <w:r w:rsidR="005B66C8">
        <w:t xml:space="preserve">The results of the targeted survey </w:t>
      </w:r>
      <w:r w:rsidR="00A504F6">
        <w:t>reaffirm</w:t>
      </w:r>
      <w:r w:rsidR="004442FB">
        <w:t xml:space="preserve"> </w:t>
      </w:r>
      <w:r w:rsidR="00A504F6">
        <w:t>the</w:t>
      </w:r>
      <w:r w:rsidR="492F152C">
        <w:t xml:space="preserve"> central role of the</w:t>
      </w:r>
      <w:r w:rsidR="004442FB">
        <w:t xml:space="preserve"> </w:t>
      </w:r>
      <w:r w:rsidR="005B66C8">
        <w:t xml:space="preserve">ABS Clearing-House </w:t>
      </w:r>
      <w:r w:rsidR="002E15B2">
        <w:t>in the</w:t>
      </w:r>
      <w:r w:rsidR="005B66C8">
        <w:t xml:space="preserve"> </w:t>
      </w:r>
      <w:r w:rsidR="30F5698F">
        <w:t xml:space="preserve">implementation of the Nagoya </w:t>
      </w:r>
      <w:r w:rsidR="005B66C8">
        <w:t xml:space="preserve">Protocol. The ABS Clearing-House was </w:t>
      </w:r>
      <w:r w:rsidR="004442FB">
        <w:t xml:space="preserve">established </w:t>
      </w:r>
      <w:r w:rsidR="00AEF626">
        <w:t xml:space="preserve">as an </w:t>
      </w:r>
      <w:r w:rsidR="00A70401">
        <w:t>information</w:t>
      </w:r>
      <w:r w:rsidR="401A60AD">
        <w:t>-sharing mechanism</w:t>
      </w:r>
      <w:r w:rsidR="004442FB">
        <w:t xml:space="preserve"> </w:t>
      </w:r>
      <w:r w:rsidR="005B66C8">
        <w:t xml:space="preserve">with </w:t>
      </w:r>
      <w:r w:rsidR="00C535AA">
        <w:t xml:space="preserve">three </w:t>
      </w:r>
      <w:r w:rsidR="005B66C8">
        <w:t xml:space="preserve">primary </w:t>
      </w:r>
      <w:r w:rsidR="00BE5ED5">
        <w:t>objectives</w:t>
      </w:r>
      <w:r w:rsidR="2017BD8C">
        <w:t>:</w:t>
      </w:r>
      <w:r w:rsidR="00533115">
        <w:t xml:space="preserve"> to</w:t>
      </w:r>
      <w:r w:rsidR="00322611">
        <w:t xml:space="preserve"> </w:t>
      </w:r>
      <w:r w:rsidR="005B66C8">
        <w:t xml:space="preserve">facilitate access </w:t>
      </w:r>
      <w:r w:rsidR="0F02621D">
        <w:t xml:space="preserve">to </w:t>
      </w:r>
      <w:r w:rsidR="005B66C8">
        <w:t>genetic resources and associated traditional knowledge</w:t>
      </w:r>
      <w:r w:rsidR="00FD76F3">
        <w:t>;</w:t>
      </w:r>
      <w:r w:rsidR="4FC302AD">
        <w:t xml:space="preserve"> to</w:t>
      </w:r>
      <w:r w:rsidR="00FD76F3">
        <w:t xml:space="preserve"> support compliance</w:t>
      </w:r>
      <w:r w:rsidR="09DA780B">
        <w:t xml:space="preserve"> with the Protocol, including by </w:t>
      </w:r>
      <w:r w:rsidR="00FD76F3">
        <w:t>assist</w:t>
      </w:r>
      <w:r w:rsidR="199500DB">
        <w:t>ing</w:t>
      </w:r>
      <w:r w:rsidR="00FD76F3">
        <w:t xml:space="preserve"> </w:t>
      </w:r>
      <w:r w:rsidR="002B4896">
        <w:t>in</w:t>
      </w:r>
      <w:r w:rsidR="2025FA03">
        <w:t xml:space="preserve"> the</w:t>
      </w:r>
      <w:r w:rsidR="00FD76F3">
        <w:t xml:space="preserve"> monitor</w:t>
      </w:r>
      <w:r w:rsidR="00E538FE">
        <w:t xml:space="preserve">ing </w:t>
      </w:r>
      <w:r w:rsidR="50AB401C">
        <w:t xml:space="preserve">of </w:t>
      </w:r>
      <w:r w:rsidR="00FD76F3">
        <w:t xml:space="preserve">the utilization of </w:t>
      </w:r>
      <w:r w:rsidR="002B4896">
        <w:t xml:space="preserve">genetic </w:t>
      </w:r>
      <w:r w:rsidR="00FD76F3">
        <w:t>resources</w:t>
      </w:r>
      <w:r w:rsidR="005F0722">
        <w:t>; and</w:t>
      </w:r>
      <w:r w:rsidR="00322611">
        <w:t xml:space="preserve"> </w:t>
      </w:r>
      <w:r w:rsidR="65337687">
        <w:t xml:space="preserve">to </w:t>
      </w:r>
      <w:r w:rsidR="00E538FE">
        <w:t>share</w:t>
      </w:r>
      <w:r w:rsidR="00FD76F3">
        <w:t xml:space="preserve"> information</w:t>
      </w:r>
      <w:r w:rsidR="1FC72F23">
        <w:t xml:space="preserve"> relevant </w:t>
      </w:r>
      <w:r w:rsidR="1701CD13">
        <w:t>t</w:t>
      </w:r>
      <w:r w:rsidR="00FD76F3">
        <w:t xml:space="preserve">o capacity-building </w:t>
      </w:r>
      <w:r w:rsidR="6F838C87">
        <w:t xml:space="preserve">for </w:t>
      </w:r>
      <w:r w:rsidR="00FD76F3">
        <w:t xml:space="preserve">the implementation of the Protocol.  </w:t>
      </w:r>
    </w:p>
    <w:p w14:paraId="345E40FA" w14:textId="71E834A1" w:rsidR="005B66C8" w:rsidRPr="00685DA6" w:rsidRDefault="005B66C8" w:rsidP="00B567E0">
      <w:pPr>
        <w:pStyle w:val="CBDNormalNumber"/>
        <w:numPr>
          <w:ilvl w:val="0"/>
          <w:numId w:val="5"/>
        </w:numPr>
        <w:ind w:left="567" w:firstLine="0"/>
      </w:pPr>
      <w:r>
        <w:t xml:space="preserve">The </w:t>
      </w:r>
      <w:r w:rsidR="002E15B2">
        <w:t>real-life</w:t>
      </w:r>
      <w:r>
        <w:t xml:space="preserve"> examples provided by many respondents </w:t>
      </w:r>
      <w:r w:rsidR="00F450A8">
        <w:t>illustrate</w:t>
      </w:r>
      <w:r w:rsidR="00D85928">
        <w:t xml:space="preserve"> </w:t>
      </w:r>
      <w:r>
        <w:t xml:space="preserve">that when information is complete, accurate and </w:t>
      </w:r>
      <w:r w:rsidR="00FD76F3">
        <w:t>up to date</w:t>
      </w:r>
      <w:r>
        <w:t xml:space="preserve">, the ABS </w:t>
      </w:r>
      <w:r w:rsidR="60B22150">
        <w:t>Clearing</w:t>
      </w:r>
      <w:r w:rsidR="004822D6">
        <w:t>-</w:t>
      </w:r>
      <w:r w:rsidR="60B22150">
        <w:t>House</w:t>
      </w:r>
      <w:r>
        <w:t xml:space="preserve"> </w:t>
      </w:r>
      <w:r w:rsidR="00935301">
        <w:t xml:space="preserve">effectively and meaningfully </w:t>
      </w:r>
      <w:r>
        <w:t xml:space="preserve">contributes </w:t>
      </w:r>
      <w:r w:rsidR="00935301">
        <w:t>to achieving the</w:t>
      </w:r>
      <w:r w:rsidR="00165608">
        <w:t xml:space="preserve"> fair and equitable sharing of benefits arising from the use of genetic resources</w:t>
      </w:r>
      <w:r>
        <w:t>.</w:t>
      </w:r>
    </w:p>
    <w:p w14:paraId="6895E92B" w14:textId="425DCA2F" w:rsidR="005B66C8" w:rsidRDefault="005B66C8" w:rsidP="002F787E">
      <w:pPr>
        <w:pStyle w:val="CBDNormalNumber"/>
        <w:numPr>
          <w:ilvl w:val="0"/>
          <w:numId w:val="5"/>
        </w:numPr>
        <w:ind w:left="567" w:firstLine="0"/>
      </w:pPr>
      <w:r>
        <w:lastRenderedPageBreak/>
        <w:t xml:space="preserve">At the same time, the survey results indicate that the ABS </w:t>
      </w:r>
      <w:r w:rsidR="21261E46">
        <w:t>Clearing House</w:t>
      </w:r>
      <w:r>
        <w:t xml:space="preserve"> is not yet fully meeting the intended </w:t>
      </w:r>
      <w:r w:rsidR="00E61AF9">
        <w:t>objectives</w:t>
      </w:r>
      <w:r>
        <w:t>. While</w:t>
      </w:r>
      <w:r w:rsidR="4FA22103">
        <w:t xml:space="preserve"> its</w:t>
      </w:r>
      <w:r>
        <w:t xml:space="preserve"> overall usability and functionality are generally </w:t>
      </w:r>
      <w:r w:rsidR="2280A6BA">
        <w:t>perceived as</w:t>
      </w:r>
      <w:r>
        <w:t xml:space="preserve"> positive</w:t>
      </w:r>
      <w:r w:rsidR="00273461">
        <w:t>,</w:t>
      </w:r>
      <w:r w:rsidR="00B94A6F">
        <w:t xml:space="preserve"> i</w:t>
      </w:r>
      <w:r w:rsidR="00AA0B84">
        <w:t xml:space="preserve">ts </w:t>
      </w:r>
      <w:r>
        <w:t xml:space="preserve">effectiveness is significantly </w:t>
      </w:r>
      <w:r w:rsidR="4F37D944">
        <w:t>constrained</w:t>
      </w:r>
      <w:r>
        <w:t xml:space="preserve"> by the quality, completeness and reliability of </w:t>
      </w:r>
      <w:r w:rsidR="00B81718">
        <w:t xml:space="preserve">the </w:t>
      </w:r>
      <w:r>
        <w:t>information made availabl</w:t>
      </w:r>
      <w:r w:rsidR="00617BC1">
        <w:t>e</w:t>
      </w:r>
      <w:r>
        <w:t xml:space="preserve">. </w:t>
      </w:r>
      <w:r w:rsidR="002E15B2">
        <w:t>Outdated</w:t>
      </w:r>
      <w:r>
        <w:t>, incomplete</w:t>
      </w:r>
      <w:r w:rsidR="292FECAF">
        <w:t>, inconsistent</w:t>
      </w:r>
      <w:r>
        <w:t xml:space="preserve"> or unreliable information, </w:t>
      </w:r>
      <w:r w:rsidR="562CD8E5">
        <w:t xml:space="preserve">especially </w:t>
      </w:r>
      <w:r w:rsidR="002E15B2">
        <w:t>regarding access</w:t>
      </w:r>
      <w:r>
        <w:t xml:space="preserve"> measures, procedures and scope, was identified as </w:t>
      </w:r>
      <w:r w:rsidR="5B3F2DB9">
        <w:t xml:space="preserve">a </w:t>
      </w:r>
      <w:r w:rsidR="6364E8E0">
        <w:t>major</w:t>
      </w:r>
      <w:r>
        <w:t xml:space="preserve"> barrier to</w:t>
      </w:r>
      <w:r w:rsidR="680D7F82">
        <w:t xml:space="preserve"> the</w:t>
      </w:r>
      <w:r>
        <w:t xml:space="preserve"> effective use</w:t>
      </w:r>
      <w:r w:rsidR="00965588">
        <w:t xml:space="preserve"> </w:t>
      </w:r>
      <w:r w:rsidR="004B1F77">
        <w:t>of the ABS Clearing-House and</w:t>
      </w:r>
      <w:r w:rsidR="5761510D">
        <w:t>, more broadly, to supporting</w:t>
      </w:r>
      <w:r w:rsidR="004B1F77">
        <w:t xml:space="preserve"> </w:t>
      </w:r>
      <w:r w:rsidR="00BF27F7">
        <w:t>compl</w:t>
      </w:r>
      <w:r w:rsidR="09EF6CC9">
        <w:t>iance</w:t>
      </w:r>
      <w:r w:rsidR="00BF27F7">
        <w:t xml:space="preserve"> with ABS measures</w:t>
      </w:r>
      <w:r w:rsidR="00613B14">
        <w:t xml:space="preserve">. </w:t>
      </w:r>
    </w:p>
    <w:p w14:paraId="7E72E812" w14:textId="0A1213AC" w:rsidR="00903C68" w:rsidRDefault="007E5BAF" w:rsidP="0070132E">
      <w:pPr>
        <w:pStyle w:val="CBDNormalNumber"/>
        <w:numPr>
          <w:ilvl w:val="0"/>
          <w:numId w:val="5"/>
        </w:numPr>
        <w:ind w:left="567" w:firstLine="0"/>
      </w:pPr>
      <w:r>
        <w:t xml:space="preserve">The results of the survey have highlighted the </w:t>
      </w:r>
      <w:r w:rsidR="6375177C">
        <w:t>diversity of</w:t>
      </w:r>
      <w:r>
        <w:t xml:space="preserve"> needs among users of the ABS Clearing-House</w:t>
      </w:r>
      <w:r w:rsidR="001C05B9">
        <w:t>.</w:t>
      </w:r>
      <w:r>
        <w:t xml:space="preserve">  For Parties, </w:t>
      </w:r>
      <w:r w:rsidR="00F709AA">
        <w:t>achieving the</w:t>
      </w:r>
      <w:r w:rsidR="002E15B2">
        <w:t xml:space="preserve"> ABS Clearing-House’s</w:t>
      </w:r>
      <w:r w:rsidR="00F709AA">
        <w:t xml:space="preserve"> </w:t>
      </w:r>
      <w:r w:rsidR="0095549F">
        <w:t>objectives</w:t>
      </w:r>
      <w:r w:rsidR="005B5140">
        <w:t xml:space="preserve"> </w:t>
      </w:r>
      <w:r w:rsidR="00FD63EF">
        <w:t>depends</w:t>
      </w:r>
      <w:r w:rsidR="00F709AA">
        <w:t xml:space="preserve"> </w:t>
      </w:r>
      <w:r w:rsidR="00843E12">
        <w:t>on the</w:t>
      </w:r>
      <w:r>
        <w:t>ir</w:t>
      </w:r>
      <w:r w:rsidR="006E255F">
        <w:t xml:space="preserve"> capacity </w:t>
      </w:r>
      <w:r>
        <w:t>to</w:t>
      </w:r>
      <w:r w:rsidR="00B653BB">
        <w:t xml:space="preserve"> </w:t>
      </w:r>
      <w:r w:rsidR="00903C68">
        <w:t xml:space="preserve">implement </w:t>
      </w:r>
      <w:r w:rsidR="00F41699">
        <w:t xml:space="preserve">and operationalize </w:t>
      </w:r>
      <w:r w:rsidR="00903C68">
        <w:t>the Protocol</w:t>
      </w:r>
      <w:r w:rsidR="00E125E3">
        <w:t xml:space="preserve"> effectively</w:t>
      </w:r>
      <w:r w:rsidR="5470D636">
        <w:t xml:space="preserve">, including </w:t>
      </w:r>
      <w:r w:rsidR="003718E4">
        <w:t>by publishing</w:t>
      </w:r>
      <w:r w:rsidR="000A1EF5">
        <w:t xml:space="preserve"> and maintain</w:t>
      </w:r>
      <w:r w:rsidR="34940D9B">
        <w:t>ing</w:t>
      </w:r>
      <w:r w:rsidR="000E78F1">
        <w:t xml:space="preserve"> </w:t>
      </w:r>
      <w:r w:rsidR="003718E4">
        <w:t>complete, accurate</w:t>
      </w:r>
      <w:r w:rsidR="00350C66">
        <w:t xml:space="preserve"> </w:t>
      </w:r>
      <w:r w:rsidR="4009BFF6">
        <w:t>and up</w:t>
      </w:r>
      <w:r w:rsidR="004E106F">
        <w:t>-to-</w:t>
      </w:r>
      <w:r w:rsidR="4009BFF6">
        <w:t xml:space="preserve">date </w:t>
      </w:r>
      <w:r w:rsidR="00350C66">
        <w:t>national</w:t>
      </w:r>
      <w:r w:rsidR="00875CCC">
        <w:t xml:space="preserve"> ABS</w:t>
      </w:r>
      <w:r w:rsidR="00350C66">
        <w:t xml:space="preserve"> information</w:t>
      </w:r>
      <w:r w:rsidR="3B486A04">
        <w:t xml:space="preserve">. Such information is essential </w:t>
      </w:r>
      <w:r w:rsidR="002E15B2">
        <w:t>to enable</w:t>
      </w:r>
      <w:r w:rsidR="00350C66">
        <w:t xml:space="preserve"> </w:t>
      </w:r>
      <w:r w:rsidR="00FD63EF">
        <w:t xml:space="preserve">users </w:t>
      </w:r>
      <w:r w:rsidR="003718E4">
        <w:t>to understand</w:t>
      </w:r>
      <w:r w:rsidR="00673112">
        <w:t xml:space="preserve">, </w:t>
      </w:r>
      <w:r w:rsidR="00D87380">
        <w:t>in</w:t>
      </w:r>
      <w:r w:rsidR="00843E12">
        <w:t xml:space="preserve"> </w:t>
      </w:r>
      <w:r w:rsidR="00D87380">
        <w:t>practical terms</w:t>
      </w:r>
      <w:r w:rsidR="00673112">
        <w:t>,</w:t>
      </w:r>
      <w:r w:rsidR="00D87380">
        <w:t xml:space="preserve"> </w:t>
      </w:r>
      <w:r w:rsidR="0087042E">
        <w:t xml:space="preserve">the </w:t>
      </w:r>
      <w:r w:rsidR="002E15B2">
        <w:t>applicable rules</w:t>
      </w:r>
      <w:r w:rsidR="0087042E">
        <w:t xml:space="preserve"> and procedures </w:t>
      </w:r>
      <w:r w:rsidR="00406600">
        <w:t>for</w:t>
      </w:r>
      <w:r w:rsidR="00F730CE">
        <w:t xml:space="preserve"> access</w:t>
      </w:r>
      <w:r w:rsidR="00406600">
        <w:t>ing</w:t>
      </w:r>
      <w:r w:rsidR="00F730CE">
        <w:t xml:space="preserve"> </w:t>
      </w:r>
      <w:r w:rsidR="00E72014">
        <w:t>genetic</w:t>
      </w:r>
      <w:r w:rsidR="00F730CE">
        <w:t xml:space="preserve"> </w:t>
      </w:r>
      <w:r w:rsidR="0087042E">
        <w:t>resources</w:t>
      </w:r>
      <w:r w:rsidR="00425187">
        <w:t xml:space="preserve"> and </w:t>
      </w:r>
      <w:r w:rsidR="00AE4F59">
        <w:t>their</w:t>
      </w:r>
      <w:r w:rsidR="6EA1D9BE">
        <w:t xml:space="preserve"> associated</w:t>
      </w:r>
      <w:r w:rsidR="00AE4F59">
        <w:t xml:space="preserve"> </w:t>
      </w:r>
      <w:r w:rsidR="00425187">
        <w:t>compliance</w:t>
      </w:r>
      <w:r w:rsidR="00AE4F59">
        <w:t xml:space="preserve"> obligations</w:t>
      </w:r>
      <w:r w:rsidR="0087042E">
        <w:t xml:space="preserve">. </w:t>
      </w:r>
      <w:r w:rsidR="00903C68">
        <w:t>For users</w:t>
      </w:r>
      <w:r w:rsidR="0070132E">
        <w:t xml:space="preserve"> of genetic resources and associated traditional knowledge</w:t>
      </w:r>
      <w:r w:rsidR="00903C68">
        <w:t>, the effectiveness</w:t>
      </w:r>
      <w:r w:rsidR="506865D9">
        <w:t xml:space="preserve"> and added value</w:t>
      </w:r>
      <w:r w:rsidR="00903C68">
        <w:t xml:space="preserve"> of the ABS Clearing-House,</w:t>
      </w:r>
      <w:r w:rsidR="32963E9A">
        <w:t xml:space="preserve"> are closely </w:t>
      </w:r>
      <w:r w:rsidR="003718E4">
        <w:t>linked to</w:t>
      </w:r>
      <w:r w:rsidR="00903C68">
        <w:t xml:space="preserve"> the practicality of the information </w:t>
      </w:r>
      <w:r w:rsidR="003718E4">
        <w:t>it provides</w:t>
      </w:r>
      <w:r w:rsidR="00903C68">
        <w:t xml:space="preserve">, such as, clear </w:t>
      </w:r>
      <w:r w:rsidR="390B16CA">
        <w:t xml:space="preserve">legal requirements and </w:t>
      </w:r>
      <w:r w:rsidR="00903C68">
        <w:t>rules, accurate procedur</w:t>
      </w:r>
      <w:r w:rsidR="532F4A56">
        <w:t>al guidance</w:t>
      </w:r>
      <w:r w:rsidR="004E106F">
        <w:t>, and</w:t>
      </w:r>
      <w:r w:rsidR="532F4A56">
        <w:t xml:space="preserve"> </w:t>
      </w:r>
      <w:r w:rsidR="65C879B1">
        <w:t>current</w:t>
      </w:r>
      <w:r w:rsidR="00903C68">
        <w:t xml:space="preserve"> contact</w:t>
      </w:r>
      <w:r w:rsidR="7529ECB6">
        <w:t xml:space="preserve"> detail</w:t>
      </w:r>
      <w:r w:rsidR="00903C68">
        <w:t xml:space="preserve">s, </w:t>
      </w:r>
      <w:r w:rsidR="003718E4">
        <w:t>rather than</w:t>
      </w:r>
      <w:r w:rsidR="063D9CB3">
        <w:t xml:space="preserve"> to the specific technical</w:t>
      </w:r>
      <w:r w:rsidR="00903C68">
        <w:t xml:space="preserve"> functionalit</w:t>
      </w:r>
      <w:r w:rsidR="1AC7EFCA">
        <w:t>ies</w:t>
      </w:r>
      <w:r w:rsidR="00903C68">
        <w:t xml:space="preserve"> of the platform</w:t>
      </w:r>
      <w:r w:rsidR="77664C2F">
        <w:t xml:space="preserve"> itself</w:t>
      </w:r>
      <w:r w:rsidR="00903C68">
        <w:t>.</w:t>
      </w:r>
    </w:p>
    <w:p w14:paraId="14E70D6F" w14:textId="186D67E8" w:rsidR="00D76961" w:rsidRDefault="0070132E" w:rsidP="00B9174F">
      <w:pPr>
        <w:pStyle w:val="CBDNormalNumber"/>
        <w:numPr>
          <w:ilvl w:val="0"/>
          <w:numId w:val="5"/>
        </w:numPr>
        <w:ind w:left="567" w:firstLine="0"/>
      </w:pPr>
      <w:r>
        <w:t>However, a</w:t>
      </w:r>
      <w:r w:rsidR="00CE31F5">
        <w:t xml:space="preserve"> core</w:t>
      </w:r>
      <w:r w:rsidR="0086055E">
        <w:t xml:space="preserve"> </w:t>
      </w:r>
      <w:r w:rsidR="00663A17">
        <w:t xml:space="preserve">condition for its success is that </w:t>
      </w:r>
      <w:r w:rsidR="007964AD">
        <w:t>users of the ABS Clearing-House</w:t>
      </w:r>
      <w:r w:rsidR="00CE31F5">
        <w:t>,</w:t>
      </w:r>
      <w:r w:rsidR="00B9174F">
        <w:t xml:space="preserve"> and</w:t>
      </w:r>
      <w:r w:rsidR="00CE31F5">
        <w:t xml:space="preserve"> particularly Parties</w:t>
      </w:r>
      <w:r w:rsidR="003718E4">
        <w:t>,</w:t>
      </w:r>
      <w:r w:rsidR="005E35F7">
        <w:t xml:space="preserve"> </w:t>
      </w:r>
      <w:r w:rsidR="002A2746">
        <w:t xml:space="preserve">have the capacity </w:t>
      </w:r>
      <w:r w:rsidR="00152588">
        <w:t xml:space="preserve">to </w:t>
      </w:r>
      <w:r w:rsidR="00D6314A">
        <w:t>publish all available</w:t>
      </w:r>
      <w:r w:rsidR="004E106F">
        <w:t xml:space="preserve"> national</w:t>
      </w:r>
      <w:r w:rsidR="00D6314A">
        <w:t xml:space="preserve"> information </w:t>
      </w:r>
      <w:r w:rsidR="002A2746">
        <w:t>effectively</w:t>
      </w:r>
      <w:r w:rsidR="00663A17">
        <w:t xml:space="preserve">. </w:t>
      </w:r>
      <w:r w:rsidR="00A0605E">
        <w:t>R</w:t>
      </w:r>
      <w:r w:rsidR="00934B01">
        <w:t>espondent</w:t>
      </w:r>
      <w:r w:rsidR="00152588">
        <w:t>s</w:t>
      </w:r>
      <w:r w:rsidR="00934B01">
        <w:t xml:space="preserve"> seemed to appreciate the training and support being provided by the Secretariat. However, both the discussions held by the </w:t>
      </w:r>
      <w:r w:rsidR="002E15B2">
        <w:t xml:space="preserve">Informal Advisory Committee </w:t>
      </w:r>
      <w:r w:rsidR="00934B01">
        <w:t>of the ABS Clearing-</w:t>
      </w:r>
      <w:r w:rsidR="00D76961">
        <w:t>House and</w:t>
      </w:r>
      <w:r w:rsidR="00934B01">
        <w:t xml:space="preserve"> the survey results highlight the need to continue to strengthen and better target capacity-building efforts</w:t>
      </w:r>
      <w:r w:rsidR="00D76961">
        <w:t>.</w:t>
      </w:r>
      <w:r w:rsidR="00B9174F">
        <w:t xml:space="preserve"> </w:t>
      </w:r>
      <w:r w:rsidR="0066705A">
        <w:t>They also</w:t>
      </w:r>
      <w:r w:rsidR="00BA680E">
        <w:t xml:space="preserve"> indicate that capacity constraints, institutional challenges and staff turnover remain significant factors affecting the ability of government authorit</w:t>
      </w:r>
      <w:r w:rsidR="175CF3E8">
        <w:t>ies</w:t>
      </w:r>
      <w:r w:rsidR="00BA680E">
        <w:t xml:space="preserve"> to actively participate</w:t>
      </w:r>
      <w:r w:rsidR="4353A360">
        <w:t xml:space="preserve"> in the ABS Clearing-House and to</w:t>
      </w:r>
      <w:r w:rsidR="00BA680E">
        <w:t xml:space="preserve"> make information available.</w:t>
      </w:r>
      <w:r w:rsidR="0066705A">
        <w:t xml:space="preserve"> In addition, the responses </w:t>
      </w:r>
      <w:r w:rsidR="006226B2">
        <w:t>highlighted that</w:t>
      </w:r>
      <w:r w:rsidR="0066705A">
        <w:t xml:space="preserve"> </w:t>
      </w:r>
      <w:r w:rsidR="29CB3232">
        <w:t xml:space="preserve">training on the </w:t>
      </w:r>
      <w:r w:rsidR="0066705A">
        <w:t xml:space="preserve">ABS Clearing-House </w:t>
      </w:r>
      <w:r w:rsidR="42303A3F">
        <w:t xml:space="preserve">has </w:t>
      </w:r>
      <w:r w:rsidR="006226B2">
        <w:t>not yet</w:t>
      </w:r>
      <w:r w:rsidR="0066705A">
        <w:t xml:space="preserve"> </w:t>
      </w:r>
      <w:r w:rsidR="23BEE7BC">
        <w:t xml:space="preserve">been </w:t>
      </w:r>
      <w:r w:rsidR="0066705A">
        <w:t>institutionalized in many Parties.</w:t>
      </w:r>
    </w:p>
    <w:p w14:paraId="0A8E1417" w14:textId="207E57E8" w:rsidR="001411A3" w:rsidRDefault="00A13E8D" w:rsidP="00934B01">
      <w:pPr>
        <w:pStyle w:val="CBDNormalNumber"/>
        <w:numPr>
          <w:ilvl w:val="0"/>
          <w:numId w:val="5"/>
        </w:numPr>
        <w:ind w:left="567" w:firstLine="0"/>
      </w:pPr>
      <w:r>
        <w:t>Secretariat efforts re</w:t>
      </w:r>
      <w:r w:rsidR="467C7EFC">
        <w:t xml:space="preserve">lated </w:t>
      </w:r>
      <w:r w:rsidR="634ED433">
        <w:t>to</w:t>
      </w:r>
      <w:r>
        <w:t xml:space="preserve"> the ABS Clearing-House generally fall </w:t>
      </w:r>
      <w:r w:rsidR="46440D11">
        <w:t>into</w:t>
      </w:r>
      <w:r>
        <w:t xml:space="preserve"> </w:t>
      </w:r>
      <w:r w:rsidR="008A6B53">
        <w:t>three</w:t>
      </w:r>
      <w:r>
        <w:t xml:space="preserve"> </w:t>
      </w:r>
      <w:r w:rsidR="1CC3BC59">
        <w:t>main areas</w:t>
      </w:r>
      <w:r>
        <w:t xml:space="preserve">: functional </w:t>
      </w:r>
      <w:r w:rsidR="1009C6C1">
        <w:t>enhancements</w:t>
      </w:r>
      <w:r>
        <w:t xml:space="preserve"> to the platform</w:t>
      </w:r>
      <w:r w:rsidR="1FFBF442">
        <w:t>,</w:t>
      </w:r>
      <w:r>
        <w:t xml:space="preserve"> </w:t>
      </w:r>
      <w:r w:rsidR="002E15B2">
        <w:t>technical support</w:t>
      </w:r>
      <w:r>
        <w:t xml:space="preserve"> and capacity-building</w:t>
      </w:r>
      <w:r w:rsidR="5249A3AC">
        <w:t>.</w:t>
      </w:r>
      <w:r>
        <w:t xml:space="preserve"> </w:t>
      </w:r>
      <w:r w:rsidR="008A2FB0">
        <w:t xml:space="preserve">The insights </w:t>
      </w:r>
      <w:r w:rsidR="00E115B0">
        <w:t>and suggestions</w:t>
      </w:r>
      <w:r w:rsidR="008A2FB0">
        <w:t xml:space="preserve"> from the</w:t>
      </w:r>
      <w:r w:rsidR="003C7675">
        <w:t xml:space="preserve"> survey </w:t>
      </w:r>
      <w:r w:rsidR="008A2FB0">
        <w:t>result</w:t>
      </w:r>
      <w:r w:rsidR="009C67DC">
        <w:t>s</w:t>
      </w:r>
      <w:r w:rsidR="00727138">
        <w:t xml:space="preserve">, along with the </w:t>
      </w:r>
      <w:r w:rsidR="00643535">
        <w:t>feedback of</w:t>
      </w:r>
      <w:r w:rsidR="00727138">
        <w:t xml:space="preserve"> the Informal Advisory Committee to the Access and Benefit sharing Clearing-House, </w:t>
      </w:r>
      <w:r w:rsidR="00E115B0">
        <w:t>will be taken into consideration</w:t>
      </w:r>
      <w:r w:rsidR="008F43A0">
        <w:t xml:space="preserve"> </w:t>
      </w:r>
      <w:r w:rsidR="00263106">
        <w:t>to inform</w:t>
      </w:r>
      <w:r w:rsidR="003C7675">
        <w:t xml:space="preserve"> </w:t>
      </w:r>
      <w:r w:rsidR="00CB01B0">
        <w:t>future work</w:t>
      </w:r>
      <w:r w:rsidR="00791098">
        <w:t xml:space="preserve"> by the </w:t>
      </w:r>
      <w:r w:rsidR="0075154E">
        <w:t>Secretariat</w:t>
      </w:r>
      <w:r w:rsidR="00791098">
        <w:t xml:space="preserve"> related to the</w:t>
      </w:r>
      <w:r w:rsidR="00833474">
        <w:t xml:space="preserve"> administration and development</w:t>
      </w:r>
      <w:r w:rsidR="00791098">
        <w:t xml:space="preserve"> </w:t>
      </w:r>
      <w:r w:rsidR="003E372A">
        <w:t>ABS Clearing-House</w:t>
      </w:r>
      <w:r w:rsidR="000E7891">
        <w:t xml:space="preserve">. </w:t>
      </w:r>
      <w:r>
        <w:t xml:space="preserve"> </w:t>
      </w:r>
    </w:p>
    <w:p w14:paraId="7A1347D4" w14:textId="6EDCBAF9" w:rsidR="008E20FD" w:rsidRDefault="00C0760D" w:rsidP="00934B01">
      <w:pPr>
        <w:pStyle w:val="CBDNormalNumber"/>
        <w:numPr>
          <w:ilvl w:val="0"/>
          <w:numId w:val="5"/>
        </w:numPr>
        <w:ind w:left="567" w:firstLine="0"/>
      </w:pPr>
      <w:r>
        <w:t>Building on these insights, f</w:t>
      </w:r>
      <w:r w:rsidR="000E7891">
        <w:t>uture efforts</w:t>
      </w:r>
      <w:r w:rsidR="00CB01B0">
        <w:t xml:space="preserve"> </w:t>
      </w:r>
      <w:r w:rsidR="00D91C0B">
        <w:t xml:space="preserve">should </w:t>
      </w:r>
      <w:r w:rsidR="000E7891">
        <w:t xml:space="preserve">address the gaps </w:t>
      </w:r>
      <w:r w:rsidR="00E03712">
        <w:t xml:space="preserve">highlighted </w:t>
      </w:r>
      <w:r w:rsidR="000E7891">
        <w:t xml:space="preserve">and </w:t>
      </w:r>
      <w:r w:rsidR="00EF6608">
        <w:t xml:space="preserve">focus on </w:t>
      </w:r>
      <w:r w:rsidR="007F03B3">
        <w:t xml:space="preserve">the achievement of the </w:t>
      </w:r>
      <w:r w:rsidR="00DB07AD">
        <w:t xml:space="preserve">primary </w:t>
      </w:r>
      <w:r w:rsidR="00CE72AA">
        <w:t>objectives</w:t>
      </w:r>
      <w:r w:rsidR="007F03B3">
        <w:t xml:space="preserve"> of the ABS</w:t>
      </w:r>
      <w:r w:rsidR="003E372A">
        <w:t xml:space="preserve"> Clearing-House</w:t>
      </w:r>
      <w:r w:rsidR="00E734FC">
        <w:t>, by</w:t>
      </w:r>
      <w:r w:rsidR="004448ED">
        <w:t>:</w:t>
      </w:r>
      <w:r w:rsidR="000E7891">
        <w:t xml:space="preserve"> </w:t>
      </w:r>
    </w:p>
    <w:p w14:paraId="204D9441" w14:textId="6EB0B306" w:rsidR="00006B99" w:rsidRDefault="00624596" w:rsidP="00220BD6">
      <w:pPr>
        <w:pStyle w:val="CBDNormalNumber"/>
        <w:numPr>
          <w:ilvl w:val="0"/>
          <w:numId w:val="27"/>
        </w:numPr>
        <w:ind w:left="630" w:firstLine="540"/>
      </w:pPr>
      <w:r>
        <w:t>Improving</w:t>
      </w:r>
      <w:r w:rsidR="003E34A1">
        <w:t xml:space="preserve"> </w:t>
      </w:r>
      <w:r w:rsidR="00FF4F0E">
        <w:t xml:space="preserve">how the </w:t>
      </w:r>
      <w:r w:rsidR="00414E47">
        <w:t xml:space="preserve">information </w:t>
      </w:r>
      <w:r w:rsidR="00325BF4">
        <w:t xml:space="preserve">is </w:t>
      </w:r>
      <w:r w:rsidR="00FF4F0E">
        <w:t xml:space="preserve">presented </w:t>
      </w:r>
      <w:r w:rsidR="00325BF4">
        <w:t>to</w:t>
      </w:r>
      <w:r w:rsidR="00FF4F0E">
        <w:t xml:space="preserve"> </w:t>
      </w:r>
      <w:r>
        <w:t xml:space="preserve">enhance </w:t>
      </w:r>
      <w:r w:rsidR="00FF4F0E">
        <w:t>support</w:t>
      </w:r>
      <w:r>
        <w:t xml:space="preserve"> to</w:t>
      </w:r>
      <w:r w:rsidR="00FF4F0E">
        <w:t xml:space="preserve"> </w:t>
      </w:r>
      <w:r w:rsidR="006D29D6">
        <w:t xml:space="preserve">potential </w:t>
      </w:r>
      <w:r w:rsidR="00414E47">
        <w:t>users</w:t>
      </w:r>
      <w:r w:rsidR="006D29D6">
        <w:t xml:space="preserve"> of genetic resources </w:t>
      </w:r>
      <w:r w:rsidR="00FF4F0E">
        <w:t>and</w:t>
      </w:r>
      <w:r w:rsidR="006D29D6">
        <w:t xml:space="preserve"> </w:t>
      </w:r>
      <w:r w:rsidR="00441751">
        <w:t>clarify</w:t>
      </w:r>
      <w:r w:rsidR="00E617DB">
        <w:t xml:space="preserve"> </w:t>
      </w:r>
      <w:r w:rsidR="000C0CE1">
        <w:t>national requirements</w:t>
      </w:r>
      <w:r w:rsidR="007A4DB3">
        <w:t xml:space="preserve"> related </w:t>
      </w:r>
      <w:r w:rsidR="006226B2">
        <w:t>to access</w:t>
      </w:r>
      <w:r w:rsidR="007A4DB3">
        <w:t xml:space="preserve"> and </w:t>
      </w:r>
      <w:r w:rsidR="006226B2">
        <w:t>compliance.</w:t>
      </w:r>
      <w:r w:rsidR="00A4272F">
        <w:t xml:space="preserve"> </w:t>
      </w:r>
    </w:p>
    <w:p w14:paraId="1338A119" w14:textId="7102BC5C" w:rsidR="00042E17" w:rsidRDefault="00664AEB" w:rsidP="005F0722">
      <w:pPr>
        <w:pStyle w:val="CBDNormalNumber"/>
        <w:numPr>
          <w:ilvl w:val="0"/>
          <w:numId w:val="27"/>
        </w:numPr>
        <w:ind w:left="630" w:firstLine="540"/>
      </w:pPr>
      <w:r>
        <w:t xml:space="preserve">Supporting </w:t>
      </w:r>
      <w:r w:rsidR="006A1161">
        <w:t xml:space="preserve">functionality that assists </w:t>
      </w:r>
      <w:r w:rsidR="0064306C">
        <w:t>P</w:t>
      </w:r>
      <w:r w:rsidR="000F154B">
        <w:t xml:space="preserve">arties to </w:t>
      </w:r>
      <w:r w:rsidR="009A62F4">
        <w:t>update and maintain their national information</w:t>
      </w:r>
      <w:r w:rsidR="00E6125C">
        <w:t>,</w:t>
      </w:r>
      <w:r w:rsidR="004D032A">
        <w:t xml:space="preserve"> for example,</w:t>
      </w:r>
      <w:r w:rsidR="00E6125C">
        <w:t xml:space="preserve"> </w:t>
      </w:r>
      <w:r w:rsidR="00993A31">
        <w:t>through</w:t>
      </w:r>
      <w:r w:rsidR="00220BD6">
        <w:t xml:space="preserve"> </w:t>
      </w:r>
      <w:r w:rsidR="006A1161">
        <w:t xml:space="preserve">automated reminders and </w:t>
      </w:r>
      <w:r w:rsidR="00334A57">
        <w:t xml:space="preserve">streamlined </w:t>
      </w:r>
      <w:r w:rsidR="002A61AB">
        <w:t>record management</w:t>
      </w:r>
      <w:r w:rsidR="009F36D0">
        <w:t xml:space="preserve"> </w:t>
      </w:r>
      <w:r w:rsidR="00334A57">
        <w:t>processes</w:t>
      </w:r>
      <w:r w:rsidR="005F0722">
        <w:t xml:space="preserve">; </w:t>
      </w:r>
    </w:p>
    <w:p w14:paraId="03309F65" w14:textId="5D7BE471" w:rsidR="009C1DDA" w:rsidRDefault="008B23A2" w:rsidP="009C1DDA">
      <w:pPr>
        <w:pStyle w:val="CBDNormalNumber"/>
        <w:numPr>
          <w:ilvl w:val="0"/>
          <w:numId w:val="27"/>
        </w:numPr>
        <w:ind w:left="630" w:firstLine="540"/>
      </w:pPr>
      <w:r>
        <w:t>I</w:t>
      </w:r>
      <w:r w:rsidR="00042E17">
        <w:t>mproving the organization</w:t>
      </w:r>
      <w:r w:rsidR="008B313F">
        <w:t>,</w:t>
      </w:r>
      <w:r w:rsidR="00042E17">
        <w:t xml:space="preserve"> </w:t>
      </w:r>
      <w:r>
        <w:t xml:space="preserve">accessibility, </w:t>
      </w:r>
      <w:r w:rsidR="00042E17">
        <w:t>and visibility of capacity-building material and resources</w:t>
      </w:r>
      <w:r w:rsidR="009C1DDA">
        <w:t>;</w:t>
      </w:r>
    </w:p>
    <w:p w14:paraId="162F16CA" w14:textId="3871D6E0" w:rsidR="009C1DDA" w:rsidRDefault="00C67F7F" w:rsidP="000B4DF7">
      <w:pPr>
        <w:pStyle w:val="CBDNormalNumber"/>
        <w:numPr>
          <w:ilvl w:val="0"/>
          <w:numId w:val="27"/>
        </w:numPr>
        <w:ind w:left="630" w:firstLine="540"/>
      </w:pPr>
      <w:r>
        <w:t>Ensuring Parties have a clear understanding of the ABS Clearing-House, and its role in the broader implementation of the Protocol, as a tool to support access, compliance and monitoring utilization</w:t>
      </w:r>
      <w:r w:rsidR="12BBEC78">
        <w:t xml:space="preserve"> of genetic resources</w:t>
      </w:r>
      <w:r w:rsidR="005F0722">
        <w:t>;</w:t>
      </w:r>
    </w:p>
    <w:p w14:paraId="2EE5F2E1" w14:textId="3B1AB267" w:rsidR="009C1DDA" w:rsidRDefault="004E5FC6" w:rsidP="009C1DDA">
      <w:pPr>
        <w:pStyle w:val="CBDNormalNumber"/>
        <w:numPr>
          <w:ilvl w:val="0"/>
          <w:numId w:val="27"/>
        </w:numPr>
        <w:ind w:left="630" w:firstLine="540"/>
      </w:pPr>
      <w:r>
        <w:t>Providing r</w:t>
      </w:r>
      <w:r w:rsidR="007A1F7C">
        <w:t>egular</w:t>
      </w:r>
      <w:r w:rsidR="00D23C5F">
        <w:t>,</w:t>
      </w:r>
      <w:r w:rsidR="007A1F7C">
        <w:t xml:space="preserve"> consistent </w:t>
      </w:r>
      <w:r w:rsidR="00D23C5F">
        <w:t xml:space="preserve">and targeted training </w:t>
      </w:r>
      <w:r w:rsidR="24242C5A">
        <w:t xml:space="preserve">aimed </w:t>
      </w:r>
      <w:r w:rsidR="006A1161">
        <w:t>at strengthening</w:t>
      </w:r>
      <w:r w:rsidR="00DF2CFE">
        <w:t xml:space="preserve"> </w:t>
      </w:r>
      <w:r w:rsidR="00816BEA">
        <w:t>the ability of g</w:t>
      </w:r>
      <w:r w:rsidR="005309D4">
        <w:t>overnmen</w:t>
      </w:r>
      <w:r w:rsidR="00816BEA">
        <w:t xml:space="preserve">ts </w:t>
      </w:r>
      <w:r w:rsidR="002F2D83">
        <w:t xml:space="preserve">to </w:t>
      </w:r>
      <w:r w:rsidR="005309D4">
        <w:t>use the ABS Clearing-House effectively</w:t>
      </w:r>
      <w:r w:rsidR="02673A84">
        <w:t>, including for the</w:t>
      </w:r>
      <w:r w:rsidR="006226B2">
        <w:t xml:space="preserve"> </w:t>
      </w:r>
      <w:r w:rsidR="002F2D83">
        <w:t>publi</w:t>
      </w:r>
      <w:r w:rsidR="39C039EA">
        <w:t>cation</w:t>
      </w:r>
      <w:r w:rsidR="006226B2">
        <w:t xml:space="preserve"> </w:t>
      </w:r>
      <w:r w:rsidR="002F2D83">
        <w:t xml:space="preserve">and </w:t>
      </w:r>
      <w:r w:rsidR="1765B3C3">
        <w:t xml:space="preserve">maintenance of </w:t>
      </w:r>
      <w:r w:rsidR="002F2D83">
        <w:t>accurate</w:t>
      </w:r>
      <w:r w:rsidR="760C344B">
        <w:t xml:space="preserve">, reliable, </w:t>
      </w:r>
      <w:r w:rsidR="006226B2">
        <w:t>and up-to-date national</w:t>
      </w:r>
      <w:r w:rsidR="002F2D83">
        <w:t xml:space="preserve"> information</w:t>
      </w:r>
      <w:r w:rsidR="005F0722">
        <w:t>;</w:t>
      </w:r>
    </w:p>
    <w:p w14:paraId="2540A7B1" w14:textId="7DAF0854" w:rsidR="009C1DDA" w:rsidRDefault="004B2DB0" w:rsidP="000B4DF7">
      <w:pPr>
        <w:pStyle w:val="CBDNormalNumber"/>
        <w:numPr>
          <w:ilvl w:val="0"/>
          <w:numId w:val="27"/>
        </w:numPr>
        <w:ind w:left="630" w:firstLine="540"/>
      </w:pPr>
      <w:r>
        <w:t>Supporting the</w:t>
      </w:r>
      <w:r w:rsidR="00B32684">
        <w:t xml:space="preserve"> sustainability and</w:t>
      </w:r>
      <w:r>
        <w:t xml:space="preserve"> </w:t>
      </w:r>
      <w:r w:rsidR="005014E4">
        <w:t xml:space="preserve">institutionalization of </w:t>
      </w:r>
      <w:r w:rsidR="00741AC7">
        <w:t xml:space="preserve">ABS Clearing-House </w:t>
      </w:r>
      <w:r w:rsidR="002F2D83">
        <w:t>training</w:t>
      </w:r>
      <w:r w:rsidR="009C1DDA">
        <w:t>;</w:t>
      </w:r>
    </w:p>
    <w:p w14:paraId="36FF0BB8" w14:textId="5F81CEAD" w:rsidR="003D6CB1" w:rsidRDefault="0023263A" w:rsidP="000B4DF7">
      <w:pPr>
        <w:pStyle w:val="CBDNormalNumber"/>
        <w:numPr>
          <w:ilvl w:val="0"/>
          <w:numId w:val="27"/>
        </w:numPr>
        <w:ind w:left="630" w:firstLine="540"/>
      </w:pPr>
      <w:r>
        <w:lastRenderedPageBreak/>
        <w:t xml:space="preserve">Promoting </w:t>
      </w:r>
      <w:r w:rsidR="003D6CB1">
        <w:t>interoperability with national ABS systems</w:t>
      </w:r>
      <w:r w:rsidR="009F7F69">
        <w:t xml:space="preserve"> and the efficient publication of national information</w:t>
      </w:r>
      <w:r w:rsidR="004619C8">
        <w:t xml:space="preserve">, particularly for </w:t>
      </w:r>
      <w:r w:rsidR="09F02E28">
        <w:t xml:space="preserve">the </w:t>
      </w:r>
      <w:r w:rsidR="004619C8">
        <w:t>internationally recognized certificates of compliance and checkpoint communiques.</w:t>
      </w:r>
    </w:p>
    <w:p w14:paraId="61D48F40" w14:textId="49B15CFF" w:rsidR="00A939B5" w:rsidRDefault="00705D82" w:rsidP="006C4739">
      <w:pPr>
        <w:pStyle w:val="CBDNormalNumber"/>
        <w:numPr>
          <w:ilvl w:val="0"/>
          <w:numId w:val="5"/>
        </w:numPr>
        <w:ind w:left="567" w:firstLine="0"/>
      </w:pPr>
      <w:r>
        <w:t xml:space="preserve">Overall, the survey results show that, while the ABS Clearing-House is essential for implementing the Nagoya Protocol, it is not yet fully achieving its intended objectives. Addressing the gaps identified through the survey will be </w:t>
      </w:r>
      <w:r w:rsidR="00BA797C">
        <w:t>crucial</w:t>
      </w:r>
      <w:r>
        <w:t xml:space="preserve"> to strengthen</w:t>
      </w:r>
      <w:r w:rsidR="004E106F">
        <w:t>ing</w:t>
      </w:r>
      <w:r>
        <w:t xml:space="preserve"> its </w:t>
      </w:r>
      <w:r w:rsidR="00F005B7">
        <w:t>effectiveness</w:t>
      </w:r>
      <w:r>
        <w:t xml:space="preserve">. At the same time, its effectiveness </w:t>
      </w:r>
      <w:r w:rsidR="00B629E1">
        <w:t xml:space="preserve">largely </w:t>
      </w:r>
      <w:r w:rsidR="00AF6B34">
        <w:t>depends on</w:t>
      </w:r>
      <w:r>
        <w:t xml:space="preserve"> the institutional capacity of Parties to implement and operationalize </w:t>
      </w:r>
      <w:r w:rsidR="00E85FCA">
        <w:t xml:space="preserve">effectively </w:t>
      </w:r>
      <w:r>
        <w:t>their obligations under the Nagoya Protocol.</w:t>
      </w:r>
    </w:p>
    <w:p w14:paraId="3A9BFCAB" w14:textId="77777777" w:rsidR="00A939B5" w:rsidRDefault="00A939B5" w:rsidP="00C10E90">
      <w:pPr>
        <w:pStyle w:val="CBDNormalNumber"/>
      </w:pPr>
    </w:p>
    <w:p w14:paraId="5DD1F51E" w14:textId="77777777" w:rsidR="00A939B5" w:rsidRDefault="00A939B5" w:rsidP="00C10E90">
      <w:pPr>
        <w:pStyle w:val="CBDNormalNumber"/>
      </w:pPr>
    </w:p>
    <w:p w14:paraId="345AF812" w14:textId="713D380C" w:rsidR="00A939B5" w:rsidRDefault="00811645" w:rsidP="00811645">
      <w:pPr>
        <w:tabs>
          <w:tab w:val="clear" w:pos="567"/>
          <w:tab w:val="clear" w:pos="1134"/>
          <w:tab w:val="clear" w:pos="1701"/>
          <w:tab w:val="clear" w:pos="2268"/>
        </w:tabs>
        <w:jc w:val="left"/>
      </w:pPr>
      <w:r>
        <w:br w:type="page"/>
      </w:r>
    </w:p>
    <w:p w14:paraId="4381D8B7" w14:textId="34498E62" w:rsidR="00570A80" w:rsidRPr="00BC6CC1" w:rsidRDefault="009C18FA" w:rsidP="006C4739">
      <w:pPr>
        <w:pStyle w:val="CBDAnnex"/>
      </w:pPr>
      <w:r w:rsidRPr="00BC6CC1">
        <w:lastRenderedPageBreak/>
        <w:t>A</w:t>
      </w:r>
      <w:r w:rsidR="00B400CB" w:rsidRPr="00BC6CC1">
        <w:t>nnex</w:t>
      </w:r>
      <w:r w:rsidR="00AF0C5A" w:rsidRPr="00BC6CC1">
        <w:t xml:space="preserve"> </w:t>
      </w:r>
      <w:r w:rsidR="00B400CB">
        <w:t>I</w:t>
      </w:r>
    </w:p>
    <w:p w14:paraId="49D4050A" w14:textId="4C9677E1" w:rsidR="00AF0C5A" w:rsidRPr="00BC6CC1" w:rsidRDefault="00AF0C5A" w:rsidP="006C4739">
      <w:pPr>
        <w:pStyle w:val="CBDTitle"/>
      </w:pPr>
      <w:r w:rsidRPr="00BC6CC1">
        <w:t xml:space="preserve">ABSCH Survey </w:t>
      </w:r>
      <w:r w:rsidR="00570A80" w:rsidRPr="00BC6CC1">
        <w:t>Q</w:t>
      </w:r>
      <w:r w:rsidRPr="00BC6CC1">
        <w:t>uestions</w:t>
      </w:r>
    </w:p>
    <w:p w14:paraId="0CA40CF5" w14:textId="77777777" w:rsidR="009C18FA" w:rsidRDefault="009C18FA" w:rsidP="00C10E90">
      <w:pPr>
        <w:pStyle w:val="CBDNormalNumber"/>
      </w:pPr>
    </w:p>
    <w:p w14:paraId="4F407E5B" w14:textId="41930F93" w:rsidR="00447F4A" w:rsidRDefault="005952E8" w:rsidP="009B7CCE">
      <w:pPr>
        <w:pStyle w:val="CBDNormalNumber"/>
        <w:numPr>
          <w:ilvl w:val="0"/>
          <w:numId w:val="10"/>
        </w:numPr>
        <w:ind w:left="360"/>
      </w:pPr>
      <w:r>
        <w:t xml:space="preserve"> </w:t>
      </w:r>
      <w:r w:rsidR="00470B81">
        <w:t>Name: _______________</w:t>
      </w:r>
    </w:p>
    <w:p w14:paraId="3F28C0EE" w14:textId="67C54BE8" w:rsidR="005952E8" w:rsidRDefault="00470B81" w:rsidP="009B7CCE">
      <w:pPr>
        <w:pStyle w:val="CBDNormalNumber"/>
        <w:numPr>
          <w:ilvl w:val="0"/>
          <w:numId w:val="10"/>
        </w:numPr>
        <w:ind w:left="360"/>
      </w:pPr>
      <w:r>
        <w:t>Email: _______________</w:t>
      </w:r>
    </w:p>
    <w:p w14:paraId="548A620A" w14:textId="104E487D" w:rsidR="005952E8" w:rsidRDefault="00470B81" w:rsidP="009B7CCE">
      <w:pPr>
        <w:pStyle w:val="CBDNormalNumber"/>
        <w:numPr>
          <w:ilvl w:val="0"/>
          <w:numId w:val="10"/>
        </w:numPr>
        <w:ind w:left="360"/>
      </w:pPr>
      <w:r>
        <w:t>Country: _______________</w:t>
      </w:r>
    </w:p>
    <w:p w14:paraId="0B269DBA" w14:textId="1F276AA5" w:rsidR="005952E8" w:rsidRDefault="005952E8" w:rsidP="009B7CCE">
      <w:pPr>
        <w:pStyle w:val="CBDNormalNumber"/>
        <w:numPr>
          <w:ilvl w:val="0"/>
          <w:numId w:val="10"/>
        </w:numPr>
        <w:ind w:left="360"/>
      </w:pPr>
      <w:r>
        <w:t xml:space="preserve">Organization </w:t>
      </w:r>
      <w:r w:rsidR="00470B81">
        <w:t>name: _______________</w:t>
      </w:r>
    </w:p>
    <w:p w14:paraId="45C805DE" w14:textId="2A24954F" w:rsidR="005952E8" w:rsidRDefault="005952E8" w:rsidP="009B7CCE">
      <w:pPr>
        <w:pStyle w:val="CBDNormalNumber"/>
        <w:numPr>
          <w:ilvl w:val="0"/>
          <w:numId w:val="10"/>
        </w:numPr>
        <w:ind w:left="360"/>
      </w:pPr>
      <w:r>
        <w:t xml:space="preserve"> </w:t>
      </w:r>
      <w:r w:rsidR="00470B81">
        <w:t xml:space="preserve">Select the </w:t>
      </w:r>
      <w:r w:rsidR="00BC2C22">
        <w:t>category</w:t>
      </w:r>
      <w:r>
        <w:t xml:space="preserve"> of user</w:t>
      </w:r>
      <w:r w:rsidR="00470B81">
        <w:t xml:space="preserve"> that best describes you:</w:t>
      </w:r>
    </w:p>
    <w:p w14:paraId="2F084032" w14:textId="566AEBCF" w:rsidR="00470B81" w:rsidRDefault="00470B81" w:rsidP="009B7CCE">
      <w:pPr>
        <w:pStyle w:val="ListParagraph"/>
        <w:numPr>
          <w:ilvl w:val="0"/>
          <w:numId w:val="11"/>
        </w:numPr>
        <w:ind w:left="564" w:right="417"/>
      </w:pPr>
      <w:r>
        <w:t>ABS national focal point</w:t>
      </w:r>
    </w:p>
    <w:p w14:paraId="6A938532" w14:textId="77777777" w:rsidR="00470B81" w:rsidRDefault="00470B81" w:rsidP="009B7CCE">
      <w:pPr>
        <w:pStyle w:val="ListParagraph"/>
        <w:numPr>
          <w:ilvl w:val="0"/>
          <w:numId w:val="11"/>
        </w:numPr>
        <w:ind w:left="564" w:right="417"/>
      </w:pPr>
      <w:r>
        <w:t>Publishing authority</w:t>
      </w:r>
    </w:p>
    <w:p w14:paraId="3869B07F" w14:textId="77777777" w:rsidR="00470B81" w:rsidRDefault="00470B81" w:rsidP="009B7CCE">
      <w:pPr>
        <w:pStyle w:val="ListParagraph"/>
        <w:numPr>
          <w:ilvl w:val="0"/>
          <w:numId w:val="11"/>
        </w:numPr>
        <w:ind w:left="564" w:right="417"/>
      </w:pPr>
      <w:r>
        <w:t>Nationally authorized user</w:t>
      </w:r>
    </w:p>
    <w:p w14:paraId="49A4D01A" w14:textId="77777777" w:rsidR="00470B81" w:rsidRDefault="00470B81" w:rsidP="009B7CCE">
      <w:pPr>
        <w:pStyle w:val="ListParagraph"/>
        <w:numPr>
          <w:ilvl w:val="0"/>
          <w:numId w:val="11"/>
        </w:numPr>
        <w:ind w:left="564" w:right="417"/>
      </w:pPr>
      <w:r>
        <w:t>Competent national authority</w:t>
      </w:r>
    </w:p>
    <w:p w14:paraId="52D058B9" w14:textId="77777777" w:rsidR="00470B81" w:rsidRDefault="00470B81" w:rsidP="009B7CCE">
      <w:pPr>
        <w:pStyle w:val="ListParagraph"/>
        <w:numPr>
          <w:ilvl w:val="0"/>
          <w:numId w:val="11"/>
        </w:numPr>
        <w:ind w:left="564" w:right="417"/>
      </w:pPr>
      <w:r>
        <w:t>National compliance authority</w:t>
      </w:r>
    </w:p>
    <w:p w14:paraId="1DE8A4E6" w14:textId="77777777" w:rsidR="00470B81" w:rsidRDefault="00470B81" w:rsidP="009B7CCE">
      <w:pPr>
        <w:pStyle w:val="ListParagraph"/>
        <w:numPr>
          <w:ilvl w:val="0"/>
          <w:numId w:val="11"/>
        </w:numPr>
        <w:ind w:left="564" w:right="417"/>
      </w:pPr>
      <w:r>
        <w:t>Private sector/business community</w:t>
      </w:r>
    </w:p>
    <w:p w14:paraId="010AD06B" w14:textId="77777777" w:rsidR="00470B81" w:rsidRDefault="00470B81" w:rsidP="009B7CCE">
      <w:pPr>
        <w:pStyle w:val="ListParagraph"/>
        <w:numPr>
          <w:ilvl w:val="0"/>
          <w:numId w:val="11"/>
        </w:numPr>
        <w:ind w:left="564" w:right="417"/>
      </w:pPr>
      <w:r>
        <w:t>Scientific/research community or institution</w:t>
      </w:r>
    </w:p>
    <w:p w14:paraId="16EA4994" w14:textId="77777777" w:rsidR="00470B81" w:rsidRDefault="00470B81" w:rsidP="009B7CCE">
      <w:pPr>
        <w:pStyle w:val="ListParagraph"/>
        <w:numPr>
          <w:ilvl w:val="0"/>
          <w:numId w:val="11"/>
        </w:numPr>
        <w:ind w:left="564" w:right="417"/>
      </w:pPr>
      <w:r>
        <w:t>Organization involved in capacity -building for the Nagoya Protocol</w:t>
      </w:r>
    </w:p>
    <w:p w14:paraId="351568CB" w14:textId="02422B47" w:rsidR="00470B81" w:rsidRDefault="00470B81" w:rsidP="009B7CCE">
      <w:pPr>
        <w:pStyle w:val="ListParagraph"/>
        <w:numPr>
          <w:ilvl w:val="0"/>
          <w:numId w:val="11"/>
        </w:numPr>
        <w:ind w:left="564" w:right="417"/>
      </w:pPr>
      <w:r>
        <w:t>International or non-governmental organization</w:t>
      </w:r>
    </w:p>
    <w:p w14:paraId="53A689B2" w14:textId="77777777" w:rsidR="00A04CAC" w:rsidRDefault="00470B81" w:rsidP="009B7CCE">
      <w:pPr>
        <w:pStyle w:val="ListParagraph"/>
        <w:numPr>
          <w:ilvl w:val="0"/>
          <w:numId w:val="11"/>
        </w:numPr>
        <w:ind w:left="564" w:right="417"/>
      </w:pPr>
      <w:r>
        <w:t>Indigenous people and local community (IPLC</w:t>
      </w:r>
      <w:r w:rsidR="00A04CAC">
        <w:t>)</w:t>
      </w:r>
    </w:p>
    <w:p w14:paraId="7572E5FB" w14:textId="627F95E6" w:rsidR="00470B81" w:rsidRDefault="00470B81" w:rsidP="009B7CCE">
      <w:pPr>
        <w:pStyle w:val="ListParagraph"/>
        <w:numPr>
          <w:ilvl w:val="0"/>
          <w:numId w:val="11"/>
        </w:numPr>
        <w:ind w:left="564" w:right="417"/>
      </w:pPr>
      <w:r w:rsidRPr="00A04CAC">
        <w:t>Other: _______________</w:t>
      </w:r>
    </w:p>
    <w:p w14:paraId="3CC33498" w14:textId="77777777" w:rsidR="00513242" w:rsidRPr="00A04CAC" w:rsidRDefault="00513242" w:rsidP="00476160">
      <w:pPr>
        <w:pStyle w:val="ListParagraph"/>
        <w:ind w:left="564" w:right="417"/>
      </w:pPr>
    </w:p>
    <w:p w14:paraId="7A6A6B81" w14:textId="77777777" w:rsidR="00A04CAC" w:rsidRDefault="00A04CAC" w:rsidP="009B7CCE">
      <w:pPr>
        <w:pStyle w:val="CBDNormalNumber"/>
        <w:numPr>
          <w:ilvl w:val="0"/>
          <w:numId w:val="10"/>
        </w:numPr>
        <w:ind w:left="360"/>
      </w:pPr>
      <w:r w:rsidRPr="00A04CAC">
        <w:t>Select the sector(s) most relevant to your work (if applicable)</w:t>
      </w:r>
    </w:p>
    <w:p w14:paraId="478EB582" w14:textId="08EEF49D" w:rsidR="00513242" w:rsidRDefault="00513242" w:rsidP="009B7CCE">
      <w:pPr>
        <w:pStyle w:val="ListParagraph"/>
        <w:numPr>
          <w:ilvl w:val="0"/>
          <w:numId w:val="11"/>
        </w:numPr>
        <w:ind w:left="564" w:right="417"/>
      </w:pPr>
      <w:r>
        <w:t>Agricultural sector</w:t>
      </w:r>
    </w:p>
    <w:p w14:paraId="48D61F6E" w14:textId="77777777" w:rsidR="00513242" w:rsidRDefault="00513242" w:rsidP="009B7CCE">
      <w:pPr>
        <w:pStyle w:val="ListParagraph"/>
        <w:numPr>
          <w:ilvl w:val="0"/>
          <w:numId w:val="11"/>
        </w:numPr>
        <w:ind w:left="564" w:right="417"/>
      </w:pPr>
      <w:r>
        <w:t>Botanical and horticultural sector</w:t>
      </w:r>
    </w:p>
    <w:p w14:paraId="5980ABAE" w14:textId="77777777" w:rsidR="00513242" w:rsidRDefault="00513242" w:rsidP="009B7CCE">
      <w:pPr>
        <w:pStyle w:val="ListParagraph"/>
        <w:numPr>
          <w:ilvl w:val="0"/>
          <w:numId w:val="11"/>
        </w:numPr>
        <w:ind w:left="564" w:right="417"/>
      </w:pPr>
      <w:r>
        <w:t>Food and beverage</w:t>
      </w:r>
    </w:p>
    <w:p w14:paraId="3847218E" w14:textId="77777777" w:rsidR="00513242" w:rsidRDefault="00513242" w:rsidP="009B7CCE">
      <w:pPr>
        <w:pStyle w:val="ListParagraph"/>
        <w:numPr>
          <w:ilvl w:val="0"/>
          <w:numId w:val="11"/>
        </w:numPr>
        <w:ind w:left="564" w:right="417"/>
      </w:pPr>
      <w:r>
        <w:t>Industrial biotechnology</w:t>
      </w:r>
    </w:p>
    <w:p w14:paraId="1BDF1B48" w14:textId="77777777" w:rsidR="00513242" w:rsidRDefault="00513242" w:rsidP="009B7CCE">
      <w:pPr>
        <w:pStyle w:val="ListParagraph"/>
        <w:numPr>
          <w:ilvl w:val="0"/>
          <w:numId w:val="11"/>
        </w:numPr>
        <w:ind w:left="564" w:right="417"/>
      </w:pPr>
      <w:r>
        <w:t>Personal care and cosmetics</w:t>
      </w:r>
    </w:p>
    <w:p w14:paraId="0C9345F1" w14:textId="77777777" w:rsidR="00513242" w:rsidRDefault="00513242" w:rsidP="009B7CCE">
      <w:pPr>
        <w:pStyle w:val="ListParagraph"/>
        <w:numPr>
          <w:ilvl w:val="0"/>
          <w:numId w:val="11"/>
        </w:numPr>
        <w:spacing w:after="384"/>
        <w:ind w:left="564" w:right="417"/>
      </w:pPr>
      <w:r>
        <w:t>Pharmaceutical sector</w:t>
      </w:r>
    </w:p>
    <w:p w14:paraId="00931C46" w14:textId="576D0630" w:rsidR="00513242" w:rsidRPr="00A04CAC" w:rsidRDefault="00513242" w:rsidP="009B7CCE">
      <w:pPr>
        <w:pStyle w:val="ListParagraph"/>
        <w:numPr>
          <w:ilvl w:val="0"/>
          <w:numId w:val="11"/>
        </w:numPr>
        <w:spacing w:after="384"/>
        <w:ind w:left="564" w:right="417"/>
      </w:pPr>
      <w:r w:rsidRPr="00A04CAC">
        <w:t>Other: _______________</w:t>
      </w:r>
    </w:p>
    <w:p w14:paraId="598B1418" w14:textId="42840083" w:rsidR="00513242" w:rsidRDefault="00E242BF" w:rsidP="009B7CCE">
      <w:pPr>
        <w:pStyle w:val="CBDNormalNumber"/>
        <w:numPr>
          <w:ilvl w:val="0"/>
          <w:numId w:val="10"/>
        </w:numPr>
        <w:ind w:left="360"/>
      </w:pPr>
      <w:r w:rsidRPr="00E242BF">
        <w:t>How often do you use the ABS Clearing-House</w:t>
      </w:r>
    </w:p>
    <w:p w14:paraId="3D924701" w14:textId="5FF85845" w:rsidR="00EC3BC1" w:rsidRDefault="00EC3BC1" w:rsidP="009B7CCE">
      <w:pPr>
        <w:pStyle w:val="ListParagraph"/>
        <w:numPr>
          <w:ilvl w:val="0"/>
          <w:numId w:val="11"/>
        </w:numPr>
        <w:ind w:left="564" w:right="417"/>
      </w:pPr>
      <w:r>
        <w:t>Every day</w:t>
      </w:r>
    </w:p>
    <w:p w14:paraId="2FBAD8B1" w14:textId="77777777" w:rsidR="00EC3BC1" w:rsidRDefault="00EC3BC1" w:rsidP="009B7CCE">
      <w:pPr>
        <w:pStyle w:val="ListParagraph"/>
        <w:numPr>
          <w:ilvl w:val="0"/>
          <w:numId w:val="11"/>
        </w:numPr>
        <w:ind w:left="564" w:right="417"/>
      </w:pPr>
      <w:r>
        <w:t>At least once a week</w:t>
      </w:r>
    </w:p>
    <w:p w14:paraId="2E17C449" w14:textId="77777777" w:rsidR="00EC3BC1" w:rsidRDefault="00EC3BC1" w:rsidP="009B7CCE">
      <w:pPr>
        <w:pStyle w:val="ListParagraph"/>
        <w:numPr>
          <w:ilvl w:val="0"/>
          <w:numId w:val="11"/>
        </w:numPr>
        <w:ind w:left="564" w:right="417"/>
      </w:pPr>
      <w:r>
        <w:t>At least once a month</w:t>
      </w:r>
    </w:p>
    <w:p w14:paraId="60D1F105" w14:textId="77777777" w:rsidR="00EC3BC1" w:rsidRDefault="00EC3BC1" w:rsidP="009B7CCE">
      <w:pPr>
        <w:pStyle w:val="ListParagraph"/>
        <w:numPr>
          <w:ilvl w:val="0"/>
          <w:numId w:val="11"/>
        </w:numPr>
        <w:ind w:left="564" w:right="417"/>
      </w:pPr>
      <w:r>
        <w:t>Occasionally</w:t>
      </w:r>
    </w:p>
    <w:p w14:paraId="7118381C" w14:textId="6C3280D6" w:rsidR="00EC3BC1" w:rsidRDefault="00EC3BC1" w:rsidP="009B7CCE">
      <w:pPr>
        <w:pStyle w:val="ListParagraph"/>
        <w:numPr>
          <w:ilvl w:val="0"/>
          <w:numId w:val="11"/>
        </w:numPr>
        <w:ind w:left="564" w:right="417"/>
      </w:pPr>
      <w:r>
        <w:t>Never</w:t>
      </w:r>
    </w:p>
    <w:p w14:paraId="659355CD" w14:textId="77777777" w:rsidR="004E0754" w:rsidRDefault="004E0754" w:rsidP="00476160">
      <w:pPr>
        <w:pStyle w:val="ListParagraph"/>
        <w:ind w:left="564" w:right="417"/>
      </w:pPr>
    </w:p>
    <w:p w14:paraId="0D66DCCE" w14:textId="77777777" w:rsidR="004E0754" w:rsidRDefault="004E0754" w:rsidP="009B7CCE">
      <w:pPr>
        <w:pStyle w:val="CBDNormalNumber"/>
        <w:numPr>
          <w:ilvl w:val="0"/>
          <w:numId w:val="10"/>
        </w:numPr>
        <w:ind w:left="360"/>
      </w:pPr>
      <w:r w:rsidRPr="004E0754">
        <w:t>What are your primary purposes for using the ABSCH?  You may choose multiple options</w:t>
      </w:r>
    </w:p>
    <w:p w14:paraId="7CC296A8" w14:textId="4ABEC55C" w:rsidR="00476160" w:rsidRDefault="00476160" w:rsidP="009B7CCE">
      <w:pPr>
        <w:pStyle w:val="ListParagraph"/>
        <w:numPr>
          <w:ilvl w:val="0"/>
          <w:numId w:val="11"/>
        </w:numPr>
        <w:ind w:left="564" w:right="417"/>
      </w:pPr>
      <w:r>
        <w:t>Finding information on access requirements</w:t>
      </w:r>
    </w:p>
    <w:p w14:paraId="501A9355" w14:textId="77777777" w:rsidR="00476160" w:rsidRDefault="00476160" w:rsidP="009B7CCE">
      <w:pPr>
        <w:pStyle w:val="ListParagraph"/>
        <w:numPr>
          <w:ilvl w:val="0"/>
          <w:numId w:val="11"/>
        </w:numPr>
        <w:ind w:left="564" w:right="417"/>
      </w:pPr>
      <w:r>
        <w:t>Finding information on specific international certificates of compliance (IRCCs)</w:t>
      </w:r>
    </w:p>
    <w:p w14:paraId="2692F7BA" w14:textId="77777777" w:rsidR="00476160" w:rsidRDefault="00476160" w:rsidP="009B7CCE">
      <w:pPr>
        <w:pStyle w:val="ListParagraph"/>
        <w:numPr>
          <w:ilvl w:val="0"/>
          <w:numId w:val="11"/>
        </w:numPr>
        <w:ind w:left="564" w:right="417"/>
      </w:pPr>
      <w:r>
        <w:t>Publishing or updating national information</w:t>
      </w:r>
    </w:p>
    <w:p w14:paraId="6F3657DC" w14:textId="77777777" w:rsidR="00476160" w:rsidRDefault="00476160" w:rsidP="009B7CCE">
      <w:pPr>
        <w:pStyle w:val="ListParagraph"/>
        <w:numPr>
          <w:ilvl w:val="0"/>
          <w:numId w:val="11"/>
        </w:numPr>
        <w:ind w:left="564" w:right="417"/>
      </w:pPr>
      <w:r>
        <w:t>Publishing reference records and information in the virtual library</w:t>
      </w:r>
    </w:p>
    <w:p w14:paraId="12D58318" w14:textId="77777777" w:rsidR="00476160" w:rsidRDefault="00476160" w:rsidP="009B7CCE">
      <w:pPr>
        <w:pStyle w:val="ListParagraph"/>
        <w:numPr>
          <w:ilvl w:val="0"/>
          <w:numId w:val="11"/>
        </w:numPr>
        <w:ind w:left="564" w:right="417"/>
      </w:pPr>
      <w:r>
        <w:t>Finding information on compliance obligations</w:t>
      </w:r>
    </w:p>
    <w:p w14:paraId="2412E00D" w14:textId="77777777" w:rsidR="00476160" w:rsidRDefault="00476160" w:rsidP="009B7CCE">
      <w:pPr>
        <w:pStyle w:val="ListParagraph"/>
        <w:numPr>
          <w:ilvl w:val="0"/>
          <w:numId w:val="11"/>
        </w:numPr>
        <w:ind w:left="564" w:right="417"/>
      </w:pPr>
      <w:r>
        <w:t>Finding or receiving information on the utilization of my genetic resources</w:t>
      </w:r>
    </w:p>
    <w:p w14:paraId="032A0C46" w14:textId="77777777" w:rsidR="00476160" w:rsidRDefault="00476160" w:rsidP="009B7CCE">
      <w:pPr>
        <w:pStyle w:val="ListParagraph"/>
        <w:numPr>
          <w:ilvl w:val="0"/>
          <w:numId w:val="11"/>
        </w:numPr>
        <w:ind w:left="564" w:right="417"/>
      </w:pPr>
      <w:r>
        <w:lastRenderedPageBreak/>
        <w:t>Finding model contractual clauses</w:t>
      </w:r>
    </w:p>
    <w:p w14:paraId="7F2579B8" w14:textId="77777777" w:rsidR="00476160" w:rsidRDefault="00476160" w:rsidP="009B7CCE">
      <w:pPr>
        <w:pStyle w:val="ListParagraph"/>
        <w:numPr>
          <w:ilvl w:val="0"/>
          <w:numId w:val="11"/>
        </w:numPr>
        <w:ind w:left="564" w:right="417"/>
      </w:pPr>
      <w:r>
        <w:t xml:space="preserve">Finding capacity building material </w:t>
      </w:r>
    </w:p>
    <w:p w14:paraId="02B0FC7B" w14:textId="77777777" w:rsidR="00476160" w:rsidRPr="00A04CAC" w:rsidRDefault="00476160" w:rsidP="009B7CCE">
      <w:pPr>
        <w:pStyle w:val="ListParagraph"/>
        <w:numPr>
          <w:ilvl w:val="0"/>
          <w:numId w:val="11"/>
        </w:numPr>
        <w:spacing w:after="384"/>
        <w:ind w:left="564" w:right="417"/>
      </w:pPr>
      <w:r w:rsidRPr="00A04CAC">
        <w:t>Other: _______________</w:t>
      </w:r>
    </w:p>
    <w:p w14:paraId="049623BB" w14:textId="5B91EE48" w:rsidR="005952E8" w:rsidRDefault="001222F6" w:rsidP="009B7CCE">
      <w:pPr>
        <w:pStyle w:val="CBDNormalNumber"/>
        <w:numPr>
          <w:ilvl w:val="0"/>
          <w:numId w:val="10"/>
        </w:numPr>
        <w:ind w:left="360"/>
      </w:pPr>
      <w:r w:rsidRPr="001222F6">
        <w:t xml:space="preserve">General usability and user-friendliness </w:t>
      </w:r>
      <w:r w:rsidR="00DB760F">
        <w:t>(indicate your level of agreement with the following statements</w:t>
      </w:r>
      <w:r w:rsidR="00F54C1E">
        <w:t xml:space="preserve"> with one of the following options: strongly agree, agree, neutral, disagree, strongly disagree</w:t>
      </w:r>
      <w:r w:rsidR="00DB760F">
        <w:t>)</w:t>
      </w:r>
    </w:p>
    <w:p w14:paraId="4C7E6427" w14:textId="77777777" w:rsidR="00F54C1E" w:rsidRDefault="00F54C1E" w:rsidP="009B7CCE">
      <w:pPr>
        <w:pStyle w:val="ListParagraph"/>
        <w:numPr>
          <w:ilvl w:val="0"/>
          <w:numId w:val="11"/>
        </w:numPr>
        <w:ind w:left="564" w:right="417"/>
      </w:pPr>
      <w:r w:rsidRPr="00F54C1E">
        <w:t>I find the ABSCH user friendly and</w:t>
      </w:r>
      <w:r>
        <w:t xml:space="preserve"> </w:t>
      </w:r>
      <w:r w:rsidRPr="00F54C1E">
        <w:t xml:space="preserve">easy to navigate </w:t>
      </w:r>
    </w:p>
    <w:p w14:paraId="6F2F5E5B" w14:textId="77777777" w:rsidR="00F54C1E" w:rsidRDefault="00F54C1E" w:rsidP="009B7CCE">
      <w:pPr>
        <w:pStyle w:val="ListParagraph"/>
        <w:numPr>
          <w:ilvl w:val="0"/>
          <w:numId w:val="11"/>
        </w:numPr>
        <w:ind w:left="564" w:right="417"/>
      </w:pPr>
      <w:r w:rsidRPr="00F54C1E">
        <w:t>I can easily find the information on the ABSCH</w:t>
      </w:r>
      <w:r>
        <w:t xml:space="preserve"> </w:t>
      </w:r>
      <w:r w:rsidRPr="00F54C1E">
        <w:t xml:space="preserve">when it is available </w:t>
      </w:r>
    </w:p>
    <w:p w14:paraId="7F735028" w14:textId="77777777" w:rsidR="00F54C1E" w:rsidRDefault="00F54C1E" w:rsidP="009B7CCE">
      <w:pPr>
        <w:pStyle w:val="ListParagraph"/>
        <w:numPr>
          <w:ilvl w:val="0"/>
          <w:numId w:val="11"/>
        </w:numPr>
        <w:ind w:left="564" w:right="417"/>
      </w:pPr>
      <w:r w:rsidRPr="00F54C1E">
        <w:t>I find the help and documentation</w:t>
      </w:r>
      <w:r>
        <w:t xml:space="preserve"> </w:t>
      </w:r>
      <w:r w:rsidRPr="00F54C1E">
        <w:t xml:space="preserve">available in the ABSCH helpful </w:t>
      </w:r>
    </w:p>
    <w:p w14:paraId="264BD4D2" w14:textId="359EE87E" w:rsidR="00F54C1E" w:rsidRDefault="00F54C1E" w:rsidP="009B7CCE">
      <w:pPr>
        <w:pStyle w:val="ListParagraph"/>
        <w:numPr>
          <w:ilvl w:val="0"/>
          <w:numId w:val="11"/>
        </w:numPr>
        <w:ind w:left="564" w:right="417"/>
      </w:pPr>
      <w:r w:rsidRPr="00F54C1E">
        <w:t xml:space="preserve">The ABSCH helps me fulfil obligations under the Nagoya Protocol and facilitate ABS to happen </w:t>
      </w:r>
    </w:p>
    <w:p w14:paraId="4849EEFB" w14:textId="77777777" w:rsidR="00F54C1E" w:rsidRDefault="00F54C1E" w:rsidP="009B7CCE">
      <w:pPr>
        <w:pStyle w:val="ListParagraph"/>
        <w:numPr>
          <w:ilvl w:val="0"/>
          <w:numId w:val="11"/>
        </w:numPr>
        <w:ind w:left="564" w:right="417"/>
      </w:pPr>
      <w:r w:rsidRPr="00F54C1E">
        <w:t>The page loading times and</w:t>
      </w:r>
      <w:r>
        <w:t xml:space="preserve"> </w:t>
      </w:r>
      <w:r w:rsidRPr="00F54C1E">
        <w:t xml:space="preserve">responsiveness are satisfactory </w:t>
      </w:r>
    </w:p>
    <w:p w14:paraId="052A416C" w14:textId="77777777" w:rsidR="00F54C1E" w:rsidRDefault="00F54C1E" w:rsidP="009B7CCE">
      <w:pPr>
        <w:pStyle w:val="ListParagraph"/>
        <w:numPr>
          <w:ilvl w:val="0"/>
          <w:numId w:val="11"/>
        </w:numPr>
        <w:ind w:left="564" w:right="417"/>
      </w:pPr>
      <w:r w:rsidRPr="00F54C1E">
        <w:t>The site works well on my</w:t>
      </w:r>
      <w:r>
        <w:t xml:space="preserve"> </w:t>
      </w:r>
      <w:r w:rsidRPr="00F54C1E">
        <w:t xml:space="preserve">mobile device </w:t>
      </w:r>
    </w:p>
    <w:p w14:paraId="4832BBFB" w14:textId="77777777" w:rsidR="00F54C1E" w:rsidRDefault="00F54C1E" w:rsidP="009B7CCE">
      <w:pPr>
        <w:pStyle w:val="ListParagraph"/>
        <w:numPr>
          <w:ilvl w:val="0"/>
          <w:numId w:val="11"/>
        </w:numPr>
        <w:ind w:left="564" w:right="417"/>
      </w:pPr>
      <w:r w:rsidRPr="00F54C1E">
        <w:t>The translation of the user interface (into the 6 UN</w:t>
      </w:r>
      <w:r>
        <w:t xml:space="preserve"> </w:t>
      </w:r>
      <w:r w:rsidRPr="00F54C1E">
        <w:t xml:space="preserve">languages) meets my needs </w:t>
      </w:r>
    </w:p>
    <w:p w14:paraId="612F6F6D" w14:textId="0FD265E2" w:rsidR="00A111D1" w:rsidRDefault="00F54C1E" w:rsidP="009B7CCE">
      <w:pPr>
        <w:pStyle w:val="ListParagraph"/>
        <w:numPr>
          <w:ilvl w:val="0"/>
          <w:numId w:val="11"/>
        </w:numPr>
        <w:ind w:left="564" w:right="417"/>
      </w:pPr>
      <w:r w:rsidRPr="00F54C1E">
        <w:t>Overall, the ABSCH is very useable</w:t>
      </w:r>
      <w:r>
        <w:t xml:space="preserve"> </w:t>
      </w:r>
      <w:r w:rsidRPr="00F54C1E">
        <w:t>and user-friendly</w:t>
      </w:r>
    </w:p>
    <w:p w14:paraId="6921E96D" w14:textId="77777777" w:rsidR="002D6B96" w:rsidRDefault="002D6B96" w:rsidP="002D6B96">
      <w:pPr>
        <w:pStyle w:val="ListParagraph"/>
        <w:ind w:left="564" w:right="417"/>
      </w:pPr>
    </w:p>
    <w:p w14:paraId="7E780F70" w14:textId="15179196" w:rsidR="003953AE" w:rsidRDefault="003953AE" w:rsidP="009B7CCE">
      <w:pPr>
        <w:pStyle w:val="CBDNormalNumber"/>
        <w:numPr>
          <w:ilvl w:val="0"/>
          <w:numId w:val="10"/>
        </w:numPr>
        <w:ind w:left="360"/>
      </w:pPr>
      <w:r w:rsidRPr="003953AE">
        <w:t>Publication of information</w:t>
      </w:r>
      <w:r w:rsidR="0096529F">
        <w:t xml:space="preserve"> (indicate your level of agreement with the following statements with one of the following options: strongly agree, agree, neutral, disagree, strongly disagree)</w:t>
      </w:r>
    </w:p>
    <w:p w14:paraId="2ED5FD42" w14:textId="77777777" w:rsidR="0096529F" w:rsidRPr="0096529F" w:rsidRDefault="0096529F" w:rsidP="009B7CCE">
      <w:pPr>
        <w:pStyle w:val="ListParagraph"/>
        <w:numPr>
          <w:ilvl w:val="0"/>
          <w:numId w:val="11"/>
        </w:numPr>
        <w:ind w:left="564" w:right="417"/>
      </w:pPr>
      <w:r w:rsidRPr="0096529F">
        <w:t xml:space="preserve">I can easily publish information on the ABSCH </w:t>
      </w:r>
    </w:p>
    <w:p w14:paraId="52AC06C0" w14:textId="3667B2A4" w:rsidR="0096529F" w:rsidRPr="0096529F" w:rsidRDefault="0096529F" w:rsidP="009B7CCE">
      <w:pPr>
        <w:pStyle w:val="ListParagraph"/>
        <w:numPr>
          <w:ilvl w:val="0"/>
          <w:numId w:val="11"/>
        </w:numPr>
        <w:ind w:left="564" w:right="417"/>
      </w:pPr>
      <w:r w:rsidRPr="0096529F">
        <w:t xml:space="preserve">I understand the different roles and responsibilities of the national focal point publishing authority, and national authorized users </w:t>
      </w:r>
    </w:p>
    <w:p w14:paraId="5120FBA8" w14:textId="77777777" w:rsidR="0096529F" w:rsidRPr="0096529F" w:rsidRDefault="0096529F" w:rsidP="009B7CCE">
      <w:pPr>
        <w:pStyle w:val="ListParagraph"/>
        <w:numPr>
          <w:ilvl w:val="0"/>
          <w:numId w:val="11"/>
        </w:numPr>
        <w:ind w:left="564" w:right="417"/>
      </w:pPr>
      <w:r w:rsidRPr="0096529F">
        <w:t xml:space="preserve">I understand the workflow and process to publish information thus making it publicly available on the ABSCH </w:t>
      </w:r>
    </w:p>
    <w:p w14:paraId="6F9A8C39" w14:textId="77777777" w:rsidR="0096529F" w:rsidRPr="0096529F" w:rsidRDefault="0096529F" w:rsidP="009B7CCE">
      <w:pPr>
        <w:pStyle w:val="ListParagraph"/>
        <w:numPr>
          <w:ilvl w:val="0"/>
          <w:numId w:val="11"/>
        </w:numPr>
        <w:ind w:left="564" w:right="417"/>
      </w:pPr>
      <w:r w:rsidRPr="0096529F">
        <w:t xml:space="preserve">I know the difference between national records and reference records </w:t>
      </w:r>
    </w:p>
    <w:p w14:paraId="2AE7570A" w14:textId="4F41AC46" w:rsidR="0096529F" w:rsidRDefault="0096529F" w:rsidP="009B7CCE">
      <w:pPr>
        <w:pStyle w:val="ListParagraph"/>
        <w:numPr>
          <w:ilvl w:val="0"/>
          <w:numId w:val="11"/>
        </w:numPr>
        <w:ind w:left="564" w:right="417"/>
      </w:pPr>
      <w:r w:rsidRPr="0096529F">
        <w:t>I have no problems updating information in the ABSCH</w:t>
      </w:r>
    </w:p>
    <w:p w14:paraId="222CD178" w14:textId="77777777" w:rsidR="0046188C" w:rsidRPr="0096529F" w:rsidRDefault="0046188C" w:rsidP="0046188C">
      <w:pPr>
        <w:pStyle w:val="ListParagraph"/>
        <w:ind w:left="564" w:right="417"/>
      </w:pPr>
    </w:p>
    <w:p w14:paraId="6850899F" w14:textId="3758A698" w:rsidR="0046188C" w:rsidRDefault="0046188C" w:rsidP="009B7CCE">
      <w:pPr>
        <w:pStyle w:val="CBDNormalNumber"/>
        <w:numPr>
          <w:ilvl w:val="0"/>
          <w:numId w:val="10"/>
        </w:numPr>
        <w:ind w:left="360"/>
      </w:pPr>
      <w:r w:rsidRPr="0046188C">
        <w:t xml:space="preserve">Quality of information </w:t>
      </w:r>
      <w:r>
        <w:t>(indicate your level of agreement with the following statements with one of the following options: strongly agree, agree, neutral, disagree, strongly disagree)</w:t>
      </w:r>
    </w:p>
    <w:p w14:paraId="4940D9D5" w14:textId="77777777" w:rsidR="00CA6E4B" w:rsidRPr="003F0837" w:rsidRDefault="00CA6E4B" w:rsidP="009B7CCE">
      <w:pPr>
        <w:pStyle w:val="ListParagraph"/>
        <w:numPr>
          <w:ilvl w:val="0"/>
          <w:numId w:val="11"/>
        </w:numPr>
        <w:ind w:left="564" w:right="417"/>
      </w:pPr>
      <w:r w:rsidRPr="003F0837">
        <w:t>I trust the reliability of the information</w:t>
      </w:r>
    </w:p>
    <w:p w14:paraId="0B8F3ADF" w14:textId="7A39EEC5" w:rsidR="00CA6E4B" w:rsidRPr="003F0837" w:rsidRDefault="00CA6E4B" w:rsidP="009B7CCE">
      <w:pPr>
        <w:pStyle w:val="ListParagraph"/>
        <w:numPr>
          <w:ilvl w:val="0"/>
          <w:numId w:val="11"/>
        </w:numPr>
        <w:ind w:left="564" w:right="417"/>
      </w:pPr>
      <w:r w:rsidRPr="003F0837">
        <w:t xml:space="preserve">I find in the ABSCH I find the information accurate and </w:t>
      </w:r>
      <w:r w:rsidR="00263106" w:rsidRPr="003F0837">
        <w:t>up to date</w:t>
      </w:r>
      <w:r w:rsidRPr="003F0837">
        <w:t xml:space="preserve"> </w:t>
      </w:r>
    </w:p>
    <w:p w14:paraId="7F5A960C" w14:textId="77777777" w:rsidR="003F0837" w:rsidRPr="003F0837" w:rsidRDefault="00CA6E4B" w:rsidP="009B7CCE">
      <w:pPr>
        <w:pStyle w:val="ListParagraph"/>
        <w:numPr>
          <w:ilvl w:val="0"/>
          <w:numId w:val="11"/>
        </w:numPr>
        <w:ind w:left="564" w:right="417"/>
      </w:pPr>
      <w:r w:rsidRPr="003F0837">
        <w:t>I understand the different types of records and the information that they provide</w:t>
      </w:r>
    </w:p>
    <w:p w14:paraId="23A4A5C4" w14:textId="513B4012" w:rsidR="003953AE" w:rsidRDefault="00CA6E4B" w:rsidP="009B7CCE">
      <w:pPr>
        <w:pStyle w:val="ListParagraph"/>
        <w:numPr>
          <w:ilvl w:val="0"/>
          <w:numId w:val="11"/>
        </w:numPr>
        <w:ind w:left="564" w:right="417"/>
      </w:pPr>
      <w:r w:rsidRPr="003F0837">
        <w:t>Traditional knowledge associated with genetic resources is appropriately represented where relevant</w:t>
      </w:r>
    </w:p>
    <w:p w14:paraId="51D3A5D4" w14:textId="77777777" w:rsidR="00C117BD" w:rsidRDefault="00C117BD" w:rsidP="00C117BD">
      <w:pPr>
        <w:ind w:right="417"/>
      </w:pPr>
    </w:p>
    <w:p w14:paraId="520C4365" w14:textId="338BA171" w:rsidR="00C117BD" w:rsidRDefault="00C117BD" w:rsidP="009B7CCE">
      <w:pPr>
        <w:pStyle w:val="CBDNormalNumber"/>
        <w:numPr>
          <w:ilvl w:val="0"/>
          <w:numId w:val="10"/>
        </w:numPr>
        <w:ind w:left="360"/>
      </w:pPr>
      <w:r w:rsidRPr="00C117BD">
        <w:t>Support and training</w:t>
      </w:r>
      <w:r>
        <w:t xml:space="preserve"> (indicate your level of agreement with the following statements with one of the following options: strongly agree, agree, neutral, disagree, strongly disagree)</w:t>
      </w:r>
    </w:p>
    <w:p w14:paraId="34866DE7" w14:textId="77777777" w:rsidR="00FC15F7" w:rsidRPr="00FC15F7" w:rsidRDefault="00FC15F7" w:rsidP="009B7CCE">
      <w:pPr>
        <w:pStyle w:val="ListParagraph"/>
        <w:numPr>
          <w:ilvl w:val="0"/>
          <w:numId w:val="11"/>
        </w:numPr>
        <w:ind w:left="564" w:right="417"/>
      </w:pPr>
      <w:r w:rsidRPr="00FC15F7">
        <w:t xml:space="preserve">Guidance materials available help me understand how to use and navigate the ABSCH </w:t>
      </w:r>
    </w:p>
    <w:p w14:paraId="3FEDDF39" w14:textId="77777777" w:rsidR="00FC15F7" w:rsidRPr="00FC15F7" w:rsidRDefault="00FC15F7" w:rsidP="009B7CCE">
      <w:pPr>
        <w:pStyle w:val="ListParagraph"/>
        <w:numPr>
          <w:ilvl w:val="0"/>
          <w:numId w:val="11"/>
        </w:numPr>
        <w:ind w:left="564" w:right="417"/>
      </w:pPr>
      <w:r w:rsidRPr="00FC15F7">
        <w:t>Training and webinars have been useful and have improved my ability to use ABSCH</w:t>
      </w:r>
    </w:p>
    <w:p w14:paraId="7898BDF6" w14:textId="77777777" w:rsidR="00FC15F7" w:rsidRPr="00FC15F7" w:rsidRDefault="00FC15F7" w:rsidP="009B7CCE">
      <w:pPr>
        <w:pStyle w:val="ListParagraph"/>
        <w:numPr>
          <w:ilvl w:val="0"/>
          <w:numId w:val="11"/>
        </w:numPr>
        <w:ind w:left="564" w:right="417"/>
      </w:pPr>
      <w:r w:rsidRPr="00FC15F7">
        <w:t>Secretariat responds to requests for support in a timely and helpful manner</w:t>
      </w:r>
    </w:p>
    <w:p w14:paraId="2F75B778" w14:textId="16BC7E7B" w:rsidR="00C117BD" w:rsidRDefault="00FC15F7" w:rsidP="009B7CCE">
      <w:pPr>
        <w:pStyle w:val="ListParagraph"/>
        <w:numPr>
          <w:ilvl w:val="0"/>
          <w:numId w:val="11"/>
        </w:numPr>
        <w:ind w:left="564" w:right="417"/>
      </w:pPr>
      <w:r w:rsidRPr="00FC15F7">
        <w:t>Overall satisfaction with support/capacity building for the use of the ABSCH</w:t>
      </w:r>
    </w:p>
    <w:p w14:paraId="2AF59F84" w14:textId="77777777" w:rsidR="00694332" w:rsidRDefault="00694332" w:rsidP="00694332">
      <w:pPr>
        <w:ind w:right="417"/>
      </w:pPr>
    </w:p>
    <w:p w14:paraId="2901CF45" w14:textId="45795512" w:rsidR="00694332" w:rsidRDefault="00694332" w:rsidP="009B7CCE">
      <w:pPr>
        <w:pStyle w:val="CBDNormalNumber"/>
        <w:numPr>
          <w:ilvl w:val="0"/>
          <w:numId w:val="10"/>
        </w:numPr>
        <w:ind w:left="360"/>
      </w:pPr>
      <w:r w:rsidRPr="00694332">
        <w:t>Have you completed the Secretariat's e-learning course on the ABS Clearing-House?</w:t>
      </w:r>
    </w:p>
    <w:p w14:paraId="07A87F0B" w14:textId="53064C3D" w:rsidR="00694332" w:rsidRDefault="00694332" w:rsidP="009B7CCE">
      <w:pPr>
        <w:pStyle w:val="ListParagraph"/>
        <w:numPr>
          <w:ilvl w:val="0"/>
          <w:numId w:val="11"/>
        </w:numPr>
        <w:ind w:left="564" w:right="417"/>
      </w:pPr>
      <w:r>
        <w:t>Yes</w:t>
      </w:r>
    </w:p>
    <w:p w14:paraId="4019602E" w14:textId="39DD0C55" w:rsidR="00694332" w:rsidRDefault="00694332" w:rsidP="009B7CCE">
      <w:pPr>
        <w:pStyle w:val="ListParagraph"/>
        <w:numPr>
          <w:ilvl w:val="0"/>
          <w:numId w:val="11"/>
        </w:numPr>
        <w:ind w:left="564" w:right="417"/>
      </w:pPr>
      <w:r>
        <w:t>No</w:t>
      </w:r>
    </w:p>
    <w:p w14:paraId="49953E3A" w14:textId="77777777" w:rsidR="00102BF9" w:rsidRDefault="00102BF9" w:rsidP="00102BF9">
      <w:pPr>
        <w:ind w:right="417"/>
      </w:pPr>
    </w:p>
    <w:p w14:paraId="1DC12645" w14:textId="2D30ABAD" w:rsidR="00102BF9" w:rsidRDefault="00102BF9" w:rsidP="009B7CCE">
      <w:pPr>
        <w:pStyle w:val="CBDNormalNumber"/>
        <w:numPr>
          <w:ilvl w:val="0"/>
          <w:numId w:val="10"/>
        </w:numPr>
        <w:ind w:left="360"/>
      </w:pPr>
      <w:r w:rsidRPr="00102BF9">
        <w:t>Which capacity-building activities and materials offered by the Secretariat have been the most helpful for you?</w:t>
      </w:r>
    </w:p>
    <w:p w14:paraId="45D848E3" w14:textId="77777777" w:rsidR="00D57413" w:rsidRDefault="00D57413" w:rsidP="009B7CCE">
      <w:pPr>
        <w:pStyle w:val="ListParagraph"/>
        <w:numPr>
          <w:ilvl w:val="0"/>
          <w:numId w:val="11"/>
        </w:numPr>
        <w:ind w:left="564" w:right="417"/>
      </w:pPr>
      <w:r w:rsidRPr="00D57413">
        <w:lastRenderedPageBreak/>
        <w:t xml:space="preserve">Knowledge base help and documentation (https://absch.cbd.int/kb) </w:t>
      </w:r>
    </w:p>
    <w:p w14:paraId="2D1CC3B9" w14:textId="77777777" w:rsidR="00D57413" w:rsidRDefault="00D57413" w:rsidP="009B7CCE">
      <w:pPr>
        <w:pStyle w:val="ListParagraph"/>
        <w:numPr>
          <w:ilvl w:val="0"/>
          <w:numId w:val="11"/>
        </w:numPr>
        <w:ind w:left="564" w:right="417"/>
      </w:pPr>
      <w:r w:rsidRPr="00D57413">
        <w:t xml:space="preserve">On-demand online training </w:t>
      </w:r>
    </w:p>
    <w:p w14:paraId="21EB0E63" w14:textId="12205B09" w:rsidR="00D57413" w:rsidRDefault="00D57413" w:rsidP="009B7CCE">
      <w:pPr>
        <w:pStyle w:val="ListParagraph"/>
        <w:numPr>
          <w:ilvl w:val="0"/>
          <w:numId w:val="11"/>
        </w:numPr>
        <w:ind w:left="564" w:right="417"/>
      </w:pPr>
      <w:r w:rsidRPr="00D57413">
        <w:t>Support provided via e-mail (</w:t>
      </w:r>
      <w:hyperlink r:id="rId21" w:history="1">
        <w:r w:rsidRPr="00D57413">
          <w:t>absch@cbd.int</w:t>
        </w:r>
      </w:hyperlink>
      <w:r w:rsidRPr="00D57413">
        <w:t xml:space="preserve">) </w:t>
      </w:r>
    </w:p>
    <w:p w14:paraId="329445B7" w14:textId="77777777" w:rsidR="00D57413" w:rsidRDefault="00D57413" w:rsidP="009B7CCE">
      <w:pPr>
        <w:pStyle w:val="ListParagraph"/>
        <w:numPr>
          <w:ilvl w:val="0"/>
          <w:numId w:val="11"/>
        </w:numPr>
        <w:ind w:left="564" w:right="417"/>
      </w:pPr>
      <w:r w:rsidRPr="00D57413">
        <w:t xml:space="preserve">Webinars hosted by the CBD Secretariat </w:t>
      </w:r>
    </w:p>
    <w:p w14:paraId="199F6BCD" w14:textId="77777777" w:rsidR="00D57413" w:rsidRDefault="00D57413" w:rsidP="009B7CCE">
      <w:pPr>
        <w:pStyle w:val="ListParagraph"/>
        <w:numPr>
          <w:ilvl w:val="0"/>
          <w:numId w:val="11"/>
        </w:numPr>
        <w:ind w:left="564" w:right="417"/>
      </w:pPr>
      <w:r w:rsidRPr="00D57413">
        <w:t xml:space="preserve">In-person training workshops </w:t>
      </w:r>
    </w:p>
    <w:p w14:paraId="151F2E9E" w14:textId="77777777" w:rsidR="00D57413" w:rsidRDefault="00D57413" w:rsidP="009B7CCE">
      <w:pPr>
        <w:pStyle w:val="ListParagraph"/>
        <w:numPr>
          <w:ilvl w:val="0"/>
          <w:numId w:val="11"/>
        </w:numPr>
        <w:ind w:left="564" w:right="417"/>
      </w:pPr>
      <w:r w:rsidRPr="00D57413">
        <w:t xml:space="preserve">E-learning course on the ABSCH </w:t>
      </w:r>
    </w:p>
    <w:p w14:paraId="4DF3348F" w14:textId="77777777" w:rsidR="00D57413" w:rsidRDefault="00D57413" w:rsidP="009B7CCE">
      <w:pPr>
        <w:pStyle w:val="ListParagraph"/>
        <w:numPr>
          <w:ilvl w:val="0"/>
          <w:numId w:val="11"/>
        </w:numPr>
        <w:ind w:left="564" w:right="417"/>
      </w:pPr>
      <w:r w:rsidRPr="00D57413">
        <w:t xml:space="preserve">Step by step guides </w:t>
      </w:r>
    </w:p>
    <w:p w14:paraId="1AB473BB" w14:textId="77777777" w:rsidR="00D57413" w:rsidRDefault="00D57413" w:rsidP="009B7CCE">
      <w:pPr>
        <w:pStyle w:val="ListParagraph"/>
        <w:numPr>
          <w:ilvl w:val="0"/>
          <w:numId w:val="11"/>
        </w:numPr>
        <w:ind w:left="564" w:right="417"/>
      </w:pPr>
      <w:r w:rsidRPr="00D57413">
        <w:t xml:space="preserve">Online functionality tours </w:t>
      </w:r>
    </w:p>
    <w:p w14:paraId="104D8B55" w14:textId="77777777" w:rsidR="00D57413" w:rsidRPr="00A04CAC" w:rsidRDefault="00D57413" w:rsidP="009B7CCE">
      <w:pPr>
        <w:pStyle w:val="ListParagraph"/>
        <w:numPr>
          <w:ilvl w:val="0"/>
          <w:numId w:val="11"/>
        </w:numPr>
        <w:ind w:left="564" w:right="417"/>
      </w:pPr>
      <w:r w:rsidRPr="00A04CAC">
        <w:t>Other: _______________</w:t>
      </w:r>
    </w:p>
    <w:p w14:paraId="214CB518" w14:textId="74197940" w:rsidR="00D57413" w:rsidRDefault="00D57413" w:rsidP="00D57413">
      <w:pPr>
        <w:ind w:right="417"/>
      </w:pPr>
    </w:p>
    <w:p w14:paraId="71134132" w14:textId="77777777" w:rsidR="00783452" w:rsidRDefault="00783452" w:rsidP="009B7CCE">
      <w:pPr>
        <w:pStyle w:val="CBDNormalNumber"/>
        <w:numPr>
          <w:ilvl w:val="0"/>
          <w:numId w:val="10"/>
        </w:numPr>
        <w:ind w:left="360"/>
      </w:pPr>
      <w:r w:rsidRPr="00783452">
        <w:t>Please share more information on your experience with the capacity-building activities and materials offered by the CBD Secretariat for the ABS Clearing-House and any suggestions on how they could be improved?</w:t>
      </w:r>
    </w:p>
    <w:p w14:paraId="00403DDD" w14:textId="404C8FEE" w:rsidR="00977A50" w:rsidRDefault="00977A50" w:rsidP="009B7CCE">
      <w:pPr>
        <w:pStyle w:val="CBDNormalNumber"/>
        <w:numPr>
          <w:ilvl w:val="0"/>
          <w:numId w:val="10"/>
        </w:numPr>
        <w:ind w:left="360"/>
      </w:pPr>
      <w:r w:rsidRPr="00977A50">
        <w:t>Please rate the following ABS Clearing-House functionality in terms of usefulness in supporting the implementation of the Protocol</w:t>
      </w:r>
      <w:r>
        <w:t xml:space="preserve"> (indicate your level of agreement with the following statements with one of the following options: very useful, useful, neutral, somewhat useful, not useful)</w:t>
      </w:r>
    </w:p>
    <w:p w14:paraId="141ABD7D" w14:textId="77777777" w:rsidR="00DE2629" w:rsidRPr="00DE2629" w:rsidRDefault="00DE2629" w:rsidP="009B7CCE">
      <w:pPr>
        <w:pStyle w:val="ListParagraph"/>
        <w:numPr>
          <w:ilvl w:val="0"/>
          <w:numId w:val="11"/>
        </w:numPr>
        <w:ind w:left="564" w:right="417"/>
      </w:pPr>
      <w:r w:rsidRPr="00DE2629">
        <w:t xml:space="preserve">Search and search filters </w:t>
      </w:r>
    </w:p>
    <w:p w14:paraId="7A6091B3" w14:textId="77777777" w:rsidR="00DE2629" w:rsidRPr="00DE2629" w:rsidRDefault="00DE2629" w:rsidP="009B7CCE">
      <w:pPr>
        <w:pStyle w:val="ListParagraph"/>
        <w:numPr>
          <w:ilvl w:val="0"/>
          <w:numId w:val="11"/>
        </w:numPr>
        <w:ind w:left="564" w:right="417"/>
      </w:pPr>
      <w:r w:rsidRPr="00DE2629">
        <w:t xml:space="preserve">Saved search and email alerts </w:t>
      </w:r>
    </w:p>
    <w:p w14:paraId="6EB60C19" w14:textId="77777777" w:rsidR="00DE2629" w:rsidRPr="00DE2629" w:rsidRDefault="00DE2629" w:rsidP="009B7CCE">
      <w:pPr>
        <w:pStyle w:val="ListParagraph"/>
        <w:numPr>
          <w:ilvl w:val="0"/>
          <w:numId w:val="11"/>
        </w:numPr>
        <w:ind w:left="564" w:right="417"/>
      </w:pPr>
      <w:r w:rsidRPr="00DE2629">
        <w:t xml:space="preserve">Submission of information </w:t>
      </w:r>
    </w:p>
    <w:p w14:paraId="2F92A7E6" w14:textId="77777777" w:rsidR="00DE2629" w:rsidRPr="00DE2629" w:rsidRDefault="00DE2629" w:rsidP="009B7CCE">
      <w:pPr>
        <w:pStyle w:val="ListParagraph"/>
        <w:numPr>
          <w:ilvl w:val="0"/>
          <w:numId w:val="11"/>
        </w:numPr>
        <w:ind w:left="564" w:right="417"/>
      </w:pPr>
      <w:r w:rsidRPr="00DE2629">
        <w:t xml:space="preserve">Country profiles </w:t>
      </w:r>
    </w:p>
    <w:p w14:paraId="36784642" w14:textId="77777777" w:rsidR="00DE2629" w:rsidRPr="00DE2629" w:rsidRDefault="00DE2629" w:rsidP="009B7CCE">
      <w:pPr>
        <w:pStyle w:val="ListParagraph"/>
        <w:numPr>
          <w:ilvl w:val="0"/>
          <w:numId w:val="11"/>
        </w:numPr>
        <w:ind w:left="564" w:right="417"/>
      </w:pPr>
      <w:r w:rsidRPr="00DE2629">
        <w:t xml:space="preserve">Report analyser </w:t>
      </w:r>
    </w:p>
    <w:p w14:paraId="1983462A" w14:textId="77777777" w:rsidR="00DE2629" w:rsidRPr="00DE2629" w:rsidRDefault="00DE2629" w:rsidP="009B7CCE">
      <w:pPr>
        <w:pStyle w:val="ListParagraph"/>
        <w:numPr>
          <w:ilvl w:val="0"/>
          <w:numId w:val="11"/>
        </w:numPr>
        <w:ind w:left="564" w:right="417"/>
      </w:pPr>
      <w:r w:rsidRPr="00DE2629">
        <w:t xml:space="preserve">Export information to Excel </w:t>
      </w:r>
    </w:p>
    <w:p w14:paraId="728E36EB" w14:textId="6E055889" w:rsidR="00DE2629" w:rsidRPr="00DE2629" w:rsidRDefault="00DE2629" w:rsidP="009B7CCE">
      <w:pPr>
        <w:pStyle w:val="ListParagraph"/>
        <w:numPr>
          <w:ilvl w:val="0"/>
          <w:numId w:val="11"/>
        </w:numPr>
        <w:ind w:left="564" w:right="417"/>
      </w:pPr>
      <w:r w:rsidRPr="00DE2629">
        <w:t xml:space="preserve">Import bulk information through Excel </w:t>
      </w:r>
    </w:p>
    <w:p w14:paraId="6196CA46" w14:textId="77777777" w:rsidR="00DE2629" w:rsidRPr="00DE2629" w:rsidRDefault="00DE2629" w:rsidP="009B7CCE">
      <w:pPr>
        <w:pStyle w:val="ListParagraph"/>
        <w:numPr>
          <w:ilvl w:val="0"/>
          <w:numId w:val="11"/>
        </w:numPr>
        <w:ind w:left="564" w:right="417"/>
      </w:pPr>
      <w:r w:rsidRPr="00DE2629">
        <w:t xml:space="preserve">The application programming language (API) </w:t>
      </w:r>
    </w:p>
    <w:p w14:paraId="47247E51" w14:textId="545D7550" w:rsidR="00D7152B" w:rsidRDefault="00DE2629" w:rsidP="009B7CCE">
      <w:pPr>
        <w:pStyle w:val="ListParagraph"/>
        <w:numPr>
          <w:ilvl w:val="0"/>
          <w:numId w:val="11"/>
        </w:numPr>
        <w:ind w:left="564" w:right="417"/>
      </w:pPr>
      <w:r w:rsidRPr="00DE2629">
        <w:t>Share links to or embed search results</w:t>
      </w:r>
    </w:p>
    <w:p w14:paraId="2A0312DE" w14:textId="77777777" w:rsidR="00D7152B" w:rsidRDefault="00D7152B" w:rsidP="00D7152B">
      <w:pPr>
        <w:ind w:left="204" w:right="417"/>
      </w:pPr>
    </w:p>
    <w:p w14:paraId="4119D356" w14:textId="1A399C35" w:rsidR="00192CE9" w:rsidRDefault="00192CE9" w:rsidP="009B7CCE">
      <w:pPr>
        <w:pStyle w:val="CBDNormalNumber"/>
        <w:numPr>
          <w:ilvl w:val="0"/>
          <w:numId w:val="10"/>
        </w:numPr>
        <w:ind w:left="360"/>
      </w:pPr>
      <w:r w:rsidRPr="00192CE9">
        <w:t>How could the current ABS Clearing- House functionality be improved?</w:t>
      </w:r>
    </w:p>
    <w:p w14:paraId="79F72B00" w14:textId="47F4FAFE" w:rsidR="00840794" w:rsidRDefault="00840794" w:rsidP="009B7CCE">
      <w:pPr>
        <w:pStyle w:val="CBDNormalNumber"/>
        <w:numPr>
          <w:ilvl w:val="0"/>
          <w:numId w:val="10"/>
        </w:numPr>
        <w:ind w:left="360"/>
      </w:pPr>
      <w:r w:rsidRPr="00840794">
        <w:t>What functionality is missing from the ABSCH, provide your rationale?</w:t>
      </w:r>
    </w:p>
    <w:p w14:paraId="52D974DE" w14:textId="45801D07" w:rsidR="00D7152B" w:rsidRDefault="00C84E01" w:rsidP="009B7CCE">
      <w:pPr>
        <w:pStyle w:val="CBDNormalNumber"/>
        <w:numPr>
          <w:ilvl w:val="0"/>
          <w:numId w:val="10"/>
        </w:numPr>
        <w:ind w:left="360"/>
      </w:pPr>
      <w:r w:rsidRPr="00C84E01">
        <w:t>Have you taken steps to institutionalize knowledge and training related to the use of the ABS Clearing-House in your organization? Please explain.</w:t>
      </w:r>
    </w:p>
    <w:p w14:paraId="158EB0A5" w14:textId="695EB947" w:rsidR="001A189B" w:rsidRDefault="001A189B" w:rsidP="009B7CCE">
      <w:pPr>
        <w:pStyle w:val="CBDNormalNumber"/>
        <w:numPr>
          <w:ilvl w:val="0"/>
          <w:numId w:val="10"/>
        </w:numPr>
        <w:ind w:left="360"/>
      </w:pPr>
      <w:r>
        <w:t>What have been the</w:t>
      </w:r>
      <w:r w:rsidRPr="001A189B">
        <w:t xml:space="preserve"> main barriers or issues encountered while using the ABS Clearing-House</w:t>
      </w:r>
      <w:r>
        <w:t xml:space="preserve">? </w:t>
      </w:r>
      <w:r w:rsidR="006B48CD">
        <w:t>Select from the following options.</w:t>
      </w:r>
    </w:p>
    <w:p w14:paraId="3CB58C88" w14:textId="4A9F6C3F" w:rsidR="0037015B" w:rsidRDefault="003107E5" w:rsidP="009B7CCE">
      <w:pPr>
        <w:pStyle w:val="ListParagraph"/>
        <w:numPr>
          <w:ilvl w:val="0"/>
          <w:numId w:val="11"/>
        </w:numPr>
        <w:ind w:left="564" w:right="417"/>
      </w:pPr>
      <w:r>
        <w:t>U</w:t>
      </w:r>
      <w:r w:rsidR="0037015B" w:rsidRPr="0037015B">
        <w:t>nsure how to find information</w:t>
      </w:r>
    </w:p>
    <w:p w14:paraId="0AE8C80A" w14:textId="20CBEC3C" w:rsidR="0037015B" w:rsidRDefault="003107E5" w:rsidP="009B7CCE">
      <w:pPr>
        <w:pStyle w:val="ListParagraph"/>
        <w:numPr>
          <w:ilvl w:val="0"/>
          <w:numId w:val="11"/>
        </w:numPr>
        <w:ind w:left="564" w:right="417"/>
      </w:pPr>
      <w:r>
        <w:t>O</w:t>
      </w:r>
      <w:r w:rsidR="0037015B" w:rsidRPr="0037015B">
        <w:t xml:space="preserve">utdated, incomplete or unreliable information </w:t>
      </w:r>
    </w:p>
    <w:p w14:paraId="699392E8" w14:textId="0CB93B0B" w:rsidR="0037015B" w:rsidRDefault="003107E5" w:rsidP="009B7CCE">
      <w:pPr>
        <w:pStyle w:val="ListParagraph"/>
        <w:numPr>
          <w:ilvl w:val="0"/>
          <w:numId w:val="11"/>
        </w:numPr>
        <w:ind w:left="564" w:right="417"/>
      </w:pPr>
      <w:r>
        <w:t>T</w:t>
      </w:r>
      <w:r w:rsidR="0037015B" w:rsidRPr="0037015B">
        <w:t xml:space="preserve">ranslation issues or language barriers </w:t>
      </w:r>
    </w:p>
    <w:p w14:paraId="53C9CFCD" w14:textId="5455B272" w:rsidR="0037015B" w:rsidRDefault="003107E5" w:rsidP="009B7CCE">
      <w:pPr>
        <w:pStyle w:val="ListParagraph"/>
        <w:numPr>
          <w:ilvl w:val="0"/>
          <w:numId w:val="11"/>
        </w:numPr>
        <w:ind w:left="564" w:right="417"/>
      </w:pPr>
      <w:r>
        <w:t>T</w:t>
      </w:r>
      <w:r w:rsidR="0037015B" w:rsidRPr="0037015B">
        <w:t xml:space="preserve">echnical issues (bugs, performance) </w:t>
      </w:r>
    </w:p>
    <w:p w14:paraId="2C4963EE" w14:textId="3236EC5C" w:rsidR="0037015B" w:rsidRDefault="003107E5" w:rsidP="009B7CCE">
      <w:pPr>
        <w:pStyle w:val="ListParagraph"/>
        <w:numPr>
          <w:ilvl w:val="0"/>
          <w:numId w:val="11"/>
        </w:numPr>
        <w:ind w:left="564" w:right="417"/>
      </w:pPr>
      <w:r>
        <w:t>L</w:t>
      </w:r>
      <w:r w:rsidR="0037015B" w:rsidRPr="0037015B">
        <w:t xml:space="preserve">ack of guidance/support/ training available </w:t>
      </w:r>
    </w:p>
    <w:p w14:paraId="7F680024" w14:textId="75FDD740" w:rsidR="0037015B" w:rsidRDefault="003107E5" w:rsidP="009B7CCE">
      <w:pPr>
        <w:pStyle w:val="ListParagraph"/>
        <w:numPr>
          <w:ilvl w:val="0"/>
          <w:numId w:val="11"/>
        </w:numPr>
        <w:ind w:left="564" w:right="417"/>
      </w:pPr>
      <w:r>
        <w:t>U</w:t>
      </w:r>
      <w:r w:rsidR="0037015B" w:rsidRPr="0037015B">
        <w:t xml:space="preserve">nclear definitions, scope or legal ambiguity </w:t>
      </w:r>
    </w:p>
    <w:p w14:paraId="1C026409" w14:textId="542572D0" w:rsidR="00D7152B" w:rsidRDefault="0037015B" w:rsidP="009B7CCE">
      <w:pPr>
        <w:pStyle w:val="ListParagraph"/>
        <w:numPr>
          <w:ilvl w:val="0"/>
          <w:numId w:val="11"/>
        </w:numPr>
        <w:ind w:left="564" w:right="417"/>
      </w:pPr>
      <w:r w:rsidRPr="00A04CAC">
        <w:t>Other: _______________</w:t>
      </w:r>
    </w:p>
    <w:p w14:paraId="47A4F160" w14:textId="77777777" w:rsidR="00D7152B" w:rsidRPr="00D7152B" w:rsidRDefault="00D7152B" w:rsidP="00D7152B">
      <w:pPr>
        <w:pStyle w:val="ListParagraph"/>
        <w:ind w:left="564" w:right="417"/>
      </w:pPr>
    </w:p>
    <w:p w14:paraId="2BA3CC8D" w14:textId="77777777" w:rsidR="00B9473D" w:rsidRPr="00D7152B" w:rsidRDefault="00B9473D" w:rsidP="009B7CCE">
      <w:pPr>
        <w:pStyle w:val="CBDNormalNumber"/>
        <w:numPr>
          <w:ilvl w:val="0"/>
          <w:numId w:val="10"/>
        </w:numPr>
        <w:ind w:left="360"/>
      </w:pPr>
      <w:r w:rsidRPr="00D7152B">
        <w:t>If you could change one thing about ABSCH, what would it be and why?</w:t>
      </w:r>
    </w:p>
    <w:p w14:paraId="44055A86" w14:textId="34FBAE26" w:rsidR="00D7152B" w:rsidRPr="00D7152B" w:rsidRDefault="00D7152B" w:rsidP="009B7CCE">
      <w:pPr>
        <w:pStyle w:val="CBDNormalNumber"/>
        <w:numPr>
          <w:ilvl w:val="0"/>
          <w:numId w:val="10"/>
        </w:numPr>
        <w:ind w:left="360"/>
      </w:pPr>
      <w:r w:rsidRPr="00D7152B">
        <w:t>Bonus question! Please provide a real-life example: Describe a concrete case where the ABS Clearing-House helped you in facilitating ABS and the objectives of the Nagoya Protocol?</w:t>
      </w:r>
    </w:p>
    <w:p w14:paraId="271D571D" w14:textId="332359F0" w:rsidR="00B9473D" w:rsidRDefault="00B9473D" w:rsidP="0037015B"/>
    <w:p w14:paraId="5D409A83" w14:textId="77777777" w:rsidR="00D43E2F" w:rsidRDefault="00D43E2F" w:rsidP="0037015B"/>
    <w:p w14:paraId="687E85C9" w14:textId="77777777" w:rsidR="00D43E2F" w:rsidRPr="008B5FEF" w:rsidRDefault="00D43E2F" w:rsidP="0037015B">
      <w:pPr>
        <w:rPr>
          <w:b/>
          <w:bCs/>
          <w:sz w:val="28"/>
          <w:szCs w:val="28"/>
        </w:rPr>
      </w:pPr>
    </w:p>
    <w:p w14:paraId="25B60BAA" w14:textId="77777777" w:rsidR="00311757" w:rsidRDefault="00311757" w:rsidP="0037015B">
      <w:pPr>
        <w:rPr>
          <w:b/>
          <w:bCs/>
          <w:sz w:val="28"/>
          <w:szCs w:val="28"/>
        </w:rPr>
      </w:pPr>
    </w:p>
    <w:p w14:paraId="54766977" w14:textId="04E82716" w:rsidR="00811645" w:rsidRPr="00811645" w:rsidRDefault="00811645" w:rsidP="006C4739">
      <w:pPr>
        <w:pStyle w:val="CBDAnnex"/>
      </w:pPr>
      <w:r w:rsidRPr="00BC6CC1">
        <w:t>A</w:t>
      </w:r>
      <w:r w:rsidR="00B400CB" w:rsidRPr="00BC6CC1">
        <w:t xml:space="preserve">nnex </w:t>
      </w:r>
      <w:r w:rsidR="00B400CB">
        <w:t>II</w:t>
      </w:r>
    </w:p>
    <w:p w14:paraId="3CAA821B" w14:textId="11169973" w:rsidR="0053493E" w:rsidRDefault="008B5FEF" w:rsidP="006C4739">
      <w:pPr>
        <w:pStyle w:val="CBDTitle"/>
      </w:pPr>
      <w:r w:rsidRPr="008B5FEF">
        <w:t>Charts related</w:t>
      </w:r>
      <w:r w:rsidR="00713237">
        <w:t xml:space="preserve"> to the</w:t>
      </w:r>
      <w:r w:rsidRPr="008B5FEF">
        <w:t xml:space="preserve"> mul</w:t>
      </w:r>
      <w:r>
        <w:t>t</w:t>
      </w:r>
      <w:r w:rsidRPr="008B5FEF">
        <w:t>i-select questions</w:t>
      </w:r>
    </w:p>
    <w:p w14:paraId="5856C9D7" w14:textId="7FE37132" w:rsidR="00311757" w:rsidRDefault="00311757" w:rsidP="0037015B">
      <w:pPr>
        <w:rPr>
          <w:b/>
          <w:bCs/>
          <w:sz w:val="28"/>
          <w:szCs w:val="28"/>
        </w:rPr>
      </w:pPr>
    </w:p>
    <w:p w14:paraId="1031D881" w14:textId="77777777" w:rsidR="00311757" w:rsidRDefault="00311757" w:rsidP="0037015B">
      <w:pPr>
        <w:rPr>
          <w:b/>
          <w:bCs/>
          <w:sz w:val="28"/>
          <w:szCs w:val="28"/>
        </w:rPr>
      </w:pPr>
    </w:p>
    <w:p w14:paraId="2952C717" w14:textId="2C948248" w:rsidR="00B6456C" w:rsidRDefault="008E577D" w:rsidP="0037015B">
      <w:pPr>
        <w:rPr>
          <w:b/>
          <w:bCs/>
          <w:sz w:val="28"/>
          <w:szCs w:val="28"/>
        </w:rPr>
      </w:pPr>
      <w:r>
        <w:rPr>
          <w:b/>
          <w:bCs/>
          <w:noProof/>
          <w:sz w:val="28"/>
          <w:szCs w:val="28"/>
        </w:rPr>
        <w:drawing>
          <wp:inline distT="0" distB="0" distL="0" distR="0" wp14:anchorId="2DFD712C" wp14:editId="2FA66D80">
            <wp:extent cx="5943600" cy="3268980"/>
            <wp:effectExtent l="0" t="0" r="0" b="0"/>
            <wp:docPr id="628327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27262" name="Picture 628327262"/>
                    <pic:cNvPicPr/>
                  </pic:nvPicPr>
                  <pic:blipFill>
                    <a:blip r:embed="rId22"/>
                    <a:stretch>
                      <a:fillRect/>
                    </a:stretch>
                  </pic:blipFill>
                  <pic:spPr>
                    <a:xfrm>
                      <a:off x="0" y="0"/>
                      <a:ext cx="5943600" cy="3268980"/>
                    </a:xfrm>
                    <a:prstGeom prst="rect">
                      <a:avLst/>
                    </a:prstGeom>
                  </pic:spPr>
                </pic:pic>
              </a:graphicData>
            </a:graphic>
          </wp:inline>
        </w:drawing>
      </w:r>
    </w:p>
    <w:p w14:paraId="20D99488" w14:textId="77777777" w:rsidR="00311757" w:rsidRDefault="00311757" w:rsidP="0037015B">
      <w:pPr>
        <w:rPr>
          <w:b/>
          <w:bCs/>
          <w:sz w:val="28"/>
          <w:szCs w:val="28"/>
        </w:rPr>
      </w:pPr>
    </w:p>
    <w:p w14:paraId="218682E2" w14:textId="4057D9D0" w:rsidR="00311757" w:rsidRDefault="00311757" w:rsidP="0037015B">
      <w:pPr>
        <w:rPr>
          <w:b/>
          <w:bCs/>
          <w:sz w:val="28"/>
          <w:szCs w:val="28"/>
        </w:rPr>
      </w:pPr>
      <w:r>
        <w:rPr>
          <w:b/>
          <w:bCs/>
          <w:noProof/>
          <w:sz w:val="28"/>
          <w:szCs w:val="28"/>
        </w:rPr>
        <w:drawing>
          <wp:inline distT="0" distB="0" distL="0" distR="0" wp14:anchorId="054BE5DF" wp14:editId="74A69450">
            <wp:extent cx="5943600" cy="2705100"/>
            <wp:effectExtent l="0" t="0" r="0" b="0"/>
            <wp:docPr id="356180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80468" name="Picture 356180468"/>
                    <pic:cNvPicPr/>
                  </pic:nvPicPr>
                  <pic:blipFill>
                    <a:blip r:embed="rId23"/>
                    <a:stretch>
                      <a:fillRect/>
                    </a:stretch>
                  </pic:blipFill>
                  <pic:spPr>
                    <a:xfrm>
                      <a:off x="0" y="0"/>
                      <a:ext cx="5943600" cy="2705100"/>
                    </a:xfrm>
                    <a:prstGeom prst="rect">
                      <a:avLst/>
                    </a:prstGeom>
                  </pic:spPr>
                </pic:pic>
              </a:graphicData>
            </a:graphic>
          </wp:inline>
        </w:drawing>
      </w:r>
    </w:p>
    <w:p w14:paraId="6D0C5410" w14:textId="07323399" w:rsidR="00681806" w:rsidRDefault="00681806" w:rsidP="0037015B">
      <w:pPr>
        <w:rPr>
          <w:b/>
          <w:bCs/>
          <w:sz w:val="28"/>
          <w:szCs w:val="28"/>
        </w:rPr>
      </w:pPr>
      <w:r>
        <w:rPr>
          <w:b/>
          <w:bCs/>
          <w:noProof/>
          <w:sz w:val="28"/>
          <w:szCs w:val="28"/>
        </w:rPr>
        <w:lastRenderedPageBreak/>
        <w:drawing>
          <wp:inline distT="0" distB="0" distL="0" distR="0" wp14:anchorId="2BF237CB" wp14:editId="4E2A8679">
            <wp:extent cx="5943600" cy="2261235"/>
            <wp:effectExtent l="0" t="0" r="0" b="0"/>
            <wp:docPr id="8073619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61914" name="Picture 807361914"/>
                    <pic:cNvPicPr/>
                  </pic:nvPicPr>
                  <pic:blipFill>
                    <a:blip r:embed="rId24"/>
                    <a:stretch>
                      <a:fillRect/>
                    </a:stretch>
                  </pic:blipFill>
                  <pic:spPr>
                    <a:xfrm>
                      <a:off x="0" y="0"/>
                      <a:ext cx="5943600" cy="2261235"/>
                    </a:xfrm>
                    <a:prstGeom prst="rect">
                      <a:avLst/>
                    </a:prstGeom>
                  </pic:spPr>
                </pic:pic>
              </a:graphicData>
            </a:graphic>
          </wp:inline>
        </w:drawing>
      </w:r>
    </w:p>
    <w:p w14:paraId="4F0AF13E" w14:textId="6577E8F2" w:rsidR="00681806" w:rsidRDefault="00681806" w:rsidP="0037015B">
      <w:pPr>
        <w:rPr>
          <w:b/>
          <w:bCs/>
          <w:sz w:val="28"/>
          <w:szCs w:val="28"/>
        </w:rPr>
      </w:pPr>
      <w:r>
        <w:rPr>
          <w:b/>
          <w:bCs/>
          <w:noProof/>
          <w:sz w:val="28"/>
          <w:szCs w:val="28"/>
        </w:rPr>
        <w:drawing>
          <wp:inline distT="0" distB="0" distL="0" distR="0" wp14:anchorId="44307543" wp14:editId="0F65DA58">
            <wp:extent cx="5943600" cy="2849880"/>
            <wp:effectExtent l="0" t="0" r="0" b="0"/>
            <wp:docPr id="11450683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68316" name="Picture 1145068316"/>
                    <pic:cNvPicPr/>
                  </pic:nvPicPr>
                  <pic:blipFill>
                    <a:blip r:embed="rId25"/>
                    <a:stretch>
                      <a:fillRect/>
                    </a:stretch>
                  </pic:blipFill>
                  <pic:spPr>
                    <a:xfrm>
                      <a:off x="0" y="0"/>
                      <a:ext cx="5943600" cy="2849880"/>
                    </a:xfrm>
                    <a:prstGeom prst="rect">
                      <a:avLst/>
                    </a:prstGeom>
                  </pic:spPr>
                </pic:pic>
              </a:graphicData>
            </a:graphic>
          </wp:inline>
        </w:drawing>
      </w:r>
    </w:p>
    <w:p w14:paraId="237AD434" w14:textId="77777777" w:rsidR="00B1050C" w:rsidRDefault="00B1050C" w:rsidP="0037015B">
      <w:pPr>
        <w:rPr>
          <w:b/>
          <w:bCs/>
          <w:sz w:val="28"/>
          <w:szCs w:val="28"/>
        </w:rPr>
      </w:pPr>
    </w:p>
    <w:p w14:paraId="323521D2" w14:textId="77777777" w:rsidR="00B1050C" w:rsidRDefault="00B1050C" w:rsidP="0037015B">
      <w:pPr>
        <w:rPr>
          <w:b/>
          <w:bCs/>
          <w:sz w:val="28"/>
          <w:szCs w:val="28"/>
        </w:rPr>
      </w:pPr>
    </w:p>
    <w:p w14:paraId="3085F17D" w14:textId="394ECC93" w:rsidR="00681806" w:rsidRDefault="00B1050C" w:rsidP="0037015B">
      <w:pPr>
        <w:rPr>
          <w:b/>
          <w:bCs/>
          <w:sz w:val="28"/>
          <w:szCs w:val="28"/>
        </w:rPr>
      </w:pPr>
      <w:r>
        <w:rPr>
          <w:b/>
          <w:bCs/>
          <w:noProof/>
          <w:sz w:val="28"/>
          <w:szCs w:val="28"/>
        </w:rPr>
        <w:lastRenderedPageBreak/>
        <w:drawing>
          <wp:inline distT="0" distB="0" distL="0" distR="0" wp14:anchorId="1F0AFD65" wp14:editId="2FEF3E38">
            <wp:extent cx="5943600" cy="3342005"/>
            <wp:effectExtent l="0" t="0" r="0" b="0"/>
            <wp:docPr id="7899393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9350" name="Picture 789939350"/>
                    <pic:cNvPicPr/>
                  </pic:nvPicPr>
                  <pic:blipFill>
                    <a:blip r:embed="rId26"/>
                    <a:stretch>
                      <a:fillRect/>
                    </a:stretch>
                  </pic:blipFill>
                  <pic:spPr>
                    <a:xfrm>
                      <a:off x="0" y="0"/>
                      <a:ext cx="5943600" cy="3342005"/>
                    </a:xfrm>
                    <a:prstGeom prst="rect">
                      <a:avLst/>
                    </a:prstGeom>
                  </pic:spPr>
                </pic:pic>
              </a:graphicData>
            </a:graphic>
          </wp:inline>
        </w:drawing>
      </w:r>
    </w:p>
    <w:p w14:paraId="490A64F0" w14:textId="4A31AE44" w:rsidR="00E81DC1" w:rsidRDefault="00B1050C" w:rsidP="0037015B">
      <w:pPr>
        <w:rPr>
          <w:b/>
          <w:bCs/>
          <w:sz w:val="28"/>
          <w:szCs w:val="28"/>
        </w:rPr>
      </w:pPr>
      <w:r>
        <w:rPr>
          <w:b/>
          <w:bCs/>
          <w:noProof/>
          <w:sz w:val="28"/>
          <w:szCs w:val="28"/>
        </w:rPr>
        <w:drawing>
          <wp:inline distT="0" distB="0" distL="0" distR="0" wp14:anchorId="6C146516" wp14:editId="3C86CCEF">
            <wp:extent cx="5943600" cy="2590165"/>
            <wp:effectExtent l="0" t="0" r="0" b="635"/>
            <wp:docPr id="8093932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93219" name="Picture 809393219"/>
                    <pic:cNvPicPr/>
                  </pic:nvPicPr>
                  <pic:blipFill>
                    <a:blip r:embed="rId27"/>
                    <a:stretch>
                      <a:fillRect/>
                    </a:stretch>
                  </pic:blipFill>
                  <pic:spPr>
                    <a:xfrm>
                      <a:off x="0" y="0"/>
                      <a:ext cx="5943600" cy="2590165"/>
                    </a:xfrm>
                    <a:prstGeom prst="rect">
                      <a:avLst/>
                    </a:prstGeom>
                  </pic:spPr>
                </pic:pic>
              </a:graphicData>
            </a:graphic>
          </wp:inline>
        </w:drawing>
      </w:r>
    </w:p>
    <w:p w14:paraId="59F4E46C" w14:textId="79FD9320" w:rsidR="00E81DC1" w:rsidRDefault="00E81DC1" w:rsidP="0037015B">
      <w:pPr>
        <w:rPr>
          <w:b/>
          <w:bCs/>
          <w:sz w:val="28"/>
          <w:szCs w:val="28"/>
        </w:rPr>
      </w:pPr>
      <w:r>
        <w:rPr>
          <w:b/>
          <w:bCs/>
          <w:noProof/>
          <w:sz w:val="28"/>
          <w:szCs w:val="28"/>
        </w:rPr>
        <w:drawing>
          <wp:inline distT="0" distB="0" distL="0" distR="0" wp14:anchorId="10021AB4" wp14:editId="7AF36256">
            <wp:extent cx="5943600" cy="2311400"/>
            <wp:effectExtent l="0" t="0" r="0" b="0"/>
            <wp:docPr id="19866858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85899" name="Picture 1986685899"/>
                    <pic:cNvPicPr/>
                  </pic:nvPicPr>
                  <pic:blipFill>
                    <a:blip r:embed="rId28"/>
                    <a:stretch>
                      <a:fillRect/>
                    </a:stretch>
                  </pic:blipFill>
                  <pic:spPr>
                    <a:xfrm>
                      <a:off x="0" y="0"/>
                      <a:ext cx="5943600" cy="2311400"/>
                    </a:xfrm>
                    <a:prstGeom prst="rect">
                      <a:avLst/>
                    </a:prstGeom>
                  </pic:spPr>
                </pic:pic>
              </a:graphicData>
            </a:graphic>
          </wp:inline>
        </w:drawing>
      </w:r>
    </w:p>
    <w:p w14:paraId="22D162C4" w14:textId="77777777" w:rsidR="00E81DC1" w:rsidRDefault="00E81DC1" w:rsidP="0037015B">
      <w:pPr>
        <w:rPr>
          <w:b/>
          <w:bCs/>
          <w:sz w:val="28"/>
          <w:szCs w:val="28"/>
        </w:rPr>
      </w:pPr>
    </w:p>
    <w:p w14:paraId="472B03B6" w14:textId="428DE2ED" w:rsidR="00E81DC1" w:rsidRDefault="00E81DC1" w:rsidP="0037015B">
      <w:pPr>
        <w:rPr>
          <w:b/>
          <w:bCs/>
          <w:sz w:val="28"/>
          <w:szCs w:val="28"/>
        </w:rPr>
      </w:pPr>
    </w:p>
    <w:p w14:paraId="1803797F" w14:textId="22961124" w:rsidR="00E81DC1" w:rsidRDefault="00944C0B" w:rsidP="0037015B">
      <w:pPr>
        <w:rPr>
          <w:b/>
          <w:bCs/>
          <w:sz w:val="28"/>
          <w:szCs w:val="28"/>
        </w:rPr>
      </w:pPr>
      <w:r>
        <w:rPr>
          <w:b/>
          <w:bCs/>
          <w:noProof/>
          <w:sz w:val="28"/>
          <w:szCs w:val="28"/>
        </w:rPr>
        <w:drawing>
          <wp:inline distT="0" distB="0" distL="0" distR="0" wp14:anchorId="721C55D0" wp14:editId="7B1BA870">
            <wp:extent cx="5943600" cy="2242185"/>
            <wp:effectExtent l="0" t="0" r="0" b="5715"/>
            <wp:docPr id="15383310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31029" name="Picture 1538331029"/>
                    <pic:cNvPicPr/>
                  </pic:nvPicPr>
                  <pic:blipFill>
                    <a:blip r:embed="rId29"/>
                    <a:stretch>
                      <a:fillRect/>
                    </a:stretch>
                  </pic:blipFill>
                  <pic:spPr>
                    <a:xfrm>
                      <a:off x="0" y="0"/>
                      <a:ext cx="5943600" cy="2242185"/>
                    </a:xfrm>
                    <a:prstGeom prst="rect">
                      <a:avLst/>
                    </a:prstGeom>
                  </pic:spPr>
                </pic:pic>
              </a:graphicData>
            </a:graphic>
          </wp:inline>
        </w:drawing>
      </w:r>
    </w:p>
    <w:p w14:paraId="602E29AB" w14:textId="77777777" w:rsidR="00E81DC1" w:rsidRDefault="00E81DC1" w:rsidP="0037015B">
      <w:pPr>
        <w:rPr>
          <w:b/>
          <w:bCs/>
          <w:sz w:val="28"/>
          <w:szCs w:val="28"/>
        </w:rPr>
      </w:pPr>
    </w:p>
    <w:p w14:paraId="5ED58754" w14:textId="39406D30" w:rsidR="00E81DC1" w:rsidRDefault="00E81DC1" w:rsidP="0037015B">
      <w:pPr>
        <w:rPr>
          <w:b/>
          <w:bCs/>
          <w:sz w:val="28"/>
          <w:szCs w:val="28"/>
        </w:rPr>
      </w:pPr>
      <w:r>
        <w:rPr>
          <w:b/>
          <w:bCs/>
          <w:noProof/>
          <w:sz w:val="28"/>
          <w:szCs w:val="28"/>
        </w:rPr>
        <w:drawing>
          <wp:inline distT="0" distB="0" distL="0" distR="0" wp14:anchorId="77A99A62" wp14:editId="7C5CF0F4">
            <wp:extent cx="5943600" cy="2484120"/>
            <wp:effectExtent l="0" t="0" r="0" b="5080"/>
            <wp:docPr id="14779795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79520" name="Picture 1477979520"/>
                    <pic:cNvPicPr/>
                  </pic:nvPicPr>
                  <pic:blipFill>
                    <a:blip r:embed="rId30"/>
                    <a:stretch>
                      <a:fillRect/>
                    </a:stretch>
                  </pic:blipFill>
                  <pic:spPr>
                    <a:xfrm>
                      <a:off x="0" y="0"/>
                      <a:ext cx="5943600" cy="2484120"/>
                    </a:xfrm>
                    <a:prstGeom prst="rect">
                      <a:avLst/>
                    </a:prstGeom>
                  </pic:spPr>
                </pic:pic>
              </a:graphicData>
            </a:graphic>
          </wp:inline>
        </w:drawing>
      </w:r>
    </w:p>
    <w:p w14:paraId="4001D2CE" w14:textId="3D051358" w:rsidR="00814A50" w:rsidRDefault="00814A50" w:rsidP="0037015B">
      <w:pPr>
        <w:rPr>
          <w:b/>
          <w:bCs/>
          <w:sz w:val="28"/>
          <w:szCs w:val="28"/>
        </w:rPr>
      </w:pPr>
      <w:r>
        <w:rPr>
          <w:b/>
          <w:bCs/>
          <w:noProof/>
          <w:sz w:val="28"/>
          <w:szCs w:val="28"/>
        </w:rPr>
        <w:drawing>
          <wp:inline distT="0" distB="0" distL="0" distR="0" wp14:anchorId="06C3FD40" wp14:editId="31DAD7F3">
            <wp:extent cx="5943600" cy="2941955"/>
            <wp:effectExtent l="0" t="0" r="0" b="4445"/>
            <wp:docPr id="15990443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44374" name="Picture 1599044374"/>
                    <pic:cNvPicPr/>
                  </pic:nvPicPr>
                  <pic:blipFill>
                    <a:blip r:embed="rId31"/>
                    <a:stretch>
                      <a:fillRect/>
                    </a:stretch>
                  </pic:blipFill>
                  <pic:spPr>
                    <a:xfrm>
                      <a:off x="0" y="0"/>
                      <a:ext cx="5943600" cy="2941955"/>
                    </a:xfrm>
                    <a:prstGeom prst="rect">
                      <a:avLst/>
                    </a:prstGeom>
                  </pic:spPr>
                </pic:pic>
              </a:graphicData>
            </a:graphic>
          </wp:inline>
        </w:drawing>
      </w:r>
    </w:p>
    <w:p w14:paraId="3BFC191C" w14:textId="7E35B16F" w:rsidR="00814A50" w:rsidRDefault="0047133E" w:rsidP="0037015B">
      <w:pPr>
        <w:rPr>
          <w:b/>
          <w:bCs/>
          <w:sz w:val="28"/>
          <w:szCs w:val="28"/>
        </w:rPr>
      </w:pPr>
      <w:r>
        <w:rPr>
          <w:b/>
          <w:bCs/>
          <w:noProof/>
          <w:sz w:val="28"/>
          <w:szCs w:val="28"/>
        </w:rPr>
        <w:lastRenderedPageBreak/>
        <w:drawing>
          <wp:inline distT="0" distB="0" distL="0" distR="0" wp14:anchorId="6CE4E2A3" wp14:editId="490FC81F">
            <wp:extent cx="5943600" cy="3648075"/>
            <wp:effectExtent l="0" t="0" r="0" b="0"/>
            <wp:docPr id="5052068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206835" name="Picture 505206835"/>
                    <pic:cNvPicPr/>
                  </pic:nvPicPr>
                  <pic:blipFill>
                    <a:blip r:embed="rId32"/>
                    <a:stretch>
                      <a:fillRect/>
                    </a:stretch>
                  </pic:blipFill>
                  <pic:spPr>
                    <a:xfrm>
                      <a:off x="0" y="0"/>
                      <a:ext cx="5943600" cy="3648075"/>
                    </a:xfrm>
                    <a:prstGeom prst="rect">
                      <a:avLst/>
                    </a:prstGeom>
                  </pic:spPr>
                </pic:pic>
              </a:graphicData>
            </a:graphic>
          </wp:inline>
        </w:drawing>
      </w:r>
    </w:p>
    <w:p w14:paraId="472F0CA6" w14:textId="77777777" w:rsidR="0047133E" w:rsidRDefault="0047133E" w:rsidP="0037015B">
      <w:pPr>
        <w:rPr>
          <w:b/>
          <w:bCs/>
          <w:sz w:val="28"/>
          <w:szCs w:val="28"/>
        </w:rPr>
      </w:pPr>
    </w:p>
    <w:p w14:paraId="261550C5" w14:textId="5DC702C6" w:rsidR="0047133E" w:rsidRDefault="0047133E" w:rsidP="0037015B">
      <w:pPr>
        <w:rPr>
          <w:b/>
          <w:bCs/>
          <w:sz w:val="28"/>
          <w:szCs w:val="28"/>
        </w:rPr>
      </w:pPr>
      <w:r>
        <w:rPr>
          <w:b/>
          <w:bCs/>
          <w:noProof/>
          <w:sz w:val="28"/>
          <w:szCs w:val="28"/>
        </w:rPr>
        <w:drawing>
          <wp:inline distT="0" distB="0" distL="0" distR="0" wp14:anchorId="36C24F81" wp14:editId="29C32D08">
            <wp:extent cx="5943600" cy="2431415"/>
            <wp:effectExtent l="0" t="0" r="0" b="0"/>
            <wp:docPr id="3600202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20281" name="Picture 360020281"/>
                    <pic:cNvPicPr/>
                  </pic:nvPicPr>
                  <pic:blipFill>
                    <a:blip r:embed="rId33"/>
                    <a:stretch>
                      <a:fillRect/>
                    </a:stretch>
                  </pic:blipFill>
                  <pic:spPr>
                    <a:xfrm>
                      <a:off x="0" y="0"/>
                      <a:ext cx="5943600" cy="2431415"/>
                    </a:xfrm>
                    <a:prstGeom prst="rect">
                      <a:avLst/>
                    </a:prstGeom>
                  </pic:spPr>
                </pic:pic>
              </a:graphicData>
            </a:graphic>
          </wp:inline>
        </w:drawing>
      </w:r>
    </w:p>
    <w:p w14:paraId="34897725" w14:textId="26705874" w:rsidR="00445B75" w:rsidRPr="006C4739" w:rsidRDefault="00445B75" w:rsidP="006C4739">
      <w:pPr>
        <w:jc w:val="center"/>
        <w:rPr>
          <w:b/>
          <w:bCs/>
        </w:rPr>
      </w:pPr>
      <w:r>
        <w:rPr>
          <w:b/>
          <w:bCs/>
        </w:rPr>
        <w:t>__________</w:t>
      </w:r>
    </w:p>
    <w:sectPr w:rsidR="00445B75" w:rsidRPr="006C4739" w:rsidSect="00E7761A">
      <w:headerReference w:type="even" r:id="rId34"/>
      <w:headerReference w:type="default" r:id="rId35"/>
      <w:footerReference w:type="even" r:id="rId36"/>
      <w:footerReference w:type="default" r:id="rId37"/>
      <w:pgSz w:w="12240" w:h="15840"/>
      <w:pgMar w:top="562"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ADFE" w14:textId="77777777" w:rsidR="00E004A4" w:rsidRPr="003F1A75" w:rsidRDefault="00E004A4" w:rsidP="00CF1848">
      <w:r w:rsidRPr="003F1A75">
        <w:separator/>
      </w:r>
    </w:p>
  </w:endnote>
  <w:endnote w:type="continuationSeparator" w:id="0">
    <w:p w14:paraId="2E8D3A1D" w14:textId="77777777" w:rsidR="00E004A4" w:rsidRPr="003F1A75" w:rsidRDefault="00E004A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32AF508" w14:textId="3F007D0D" w:rsidR="00D75CA6" w:rsidRPr="003F1A75" w:rsidRDefault="002A40FB" w:rsidP="002A40FB">
            <w:pPr>
              <w:pStyle w:val="Footer"/>
              <w:jc w:val="left"/>
            </w:pPr>
            <w:r w:rsidRPr="006C4739">
              <w:rPr>
                <w:szCs w:val="20"/>
              </w:rPr>
              <w:fldChar w:fldCharType="begin"/>
            </w:r>
            <w:r w:rsidRPr="006C4739">
              <w:rPr>
                <w:szCs w:val="20"/>
              </w:rPr>
              <w:instrText xml:space="preserve"> PAGE </w:instrText>
            </w:r>
            <w:r w:rsidRPr="006C4739">
              <w:rPr>
                <w:szCs w:val="20"/>
              </w:rPr>
              <w:fldChar w:fldCharType="separate"/>
            </w:r>
            <w:r w:rsidRPr="006C4739">
              <w:rPr>
                <w:szCs w:val="20"/>
              </w:rPr>
              <w:t>2</w:t>
            </w:r>
            <w:r w:rsidRPr="006C4739">
              <w:rPr>
                <w:szCs w:val="20"/>
              </w:rPr>
              <w:fldChar w:fldCharType="end"/>
            </w:r>
            <w:r w:rsidRPr="002A40FB">
              <w:rPr>
                <w:szCs w:val="20"/>
              </w:rPr>
              <w:t>/</w:t>
            </w:r>
            <w:r w:rsidRPr="006C4739">
              <w:rPr>
                <w:szCs w:val="20"/>
              </w:rPr>
              <w:fldChar w:fldCharType="begin"/>
            </w:r>
            <w:r w:rsidRPr="006C4739">
              <w:rPr>
                <w:szCs w:val="20"/>
              </w:rPr>
              <w:instrText xml:space="preserve"> NUMPAGES  </w:instrText>
            </w:r>
            <w:r w:rsidRPr="006C4739">
              <w:rPr>
                <w:szCs w:val="20"/>
              </w:rPr>
              <w:fldChar w:fldCharType="separate"/>
            </w:r>
            <w:r w:rsidRPr="006C4739">
              <w:rPr>
                <w:szCs w:val="20"/>
              </w:rPr>
              <w:t>66</w:t>
            </w:r>
            <w:r w:rsidRPr="006C473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392526"/>
      <w:docPartObj>
        <w:docPartGallery w:val="Page Numbers (Bottom of Page)"/>
        <w:docPartUnique/>
      </w:docPartObj>
    </w:sdtPr>
    <w:sdtContent>
      <w:sdt>
        <w:sdtPr>
          <w:id w:val="-110756720"/>
          <w:docPartObj>
            <w:docPartGallery w:val="Page Numbers (Top of Page)"/>
            <w:docPartUnique/>
          </w:docPartObj>
        </w:sdtPr>
        <w:sdtContent>
          <w:p w14:paraId="028CAEC4" w14:textId="634CDB47" w:rsidR="00C14339" w:rsidRDefault="002A40FB" w:rsidP="006C4739">
            <w:pPr>
              <w:pStyle w:val="Footer"/>
              <w:jc w:val="right"/>
            </w:pPr>
            <w:r w:rsidRPr="006C4739">
              <w:rPr>
                <w:szCs w:val="20"/>
              </w:rPr>
              <w:fldChar w:fldCharType="begin"/>
            </w:r>
            <w:r w:rsidRPr="006C4739">
              <w:rPr>
                <w:szCs w:val="20"/>
              </w:rPr>
              <w:instrText xml:space="preserve"> PAGE </w:instrText>
            </w:r>
            <w:r w:rsidRPr="006C4739">
              <w:rPr>
                <w:szCs w:val="20"/>
              </w:rPr>
              <w:fldChar w:fldCharType="separate"/>
            </w:r>
            <w:r w:rsidRPr="006C4739">
              <w:rPr>
                <w:szCs w:val="20"/>
              </w:rPr>
              <w:t>2</w:t>
            </w:r>
            <w:r w:rsidRPr="006C4739">
              <w:rPr>
                <w:szCs w:val="20"/>
              </w:rPr>
              <w:fldChar w:fldCharType="end"/>
            </w:r>
            <w:r w:rsidRPr="002A40FB">
              <w:rPr>
                <w:szCs w:val="20"/>
              </w:rPr>
              <w:t>/</w:t>
            </w:r>
            <w:r w:rsidRPr="006C4739">
              <w:rPr>
                <w:szCs w:val="20"/>
              </w:rPr>
              <w:fldChar w:fldCharType="begin"/>
            </w:r>
            <w:r w:rsidRPr="006C4739">
              <w:rPr>
                <w:szCs w:val="20"/>
              </w:rPr>
              <w:instrText xml:space="preserve"> NUMPAGES  </w:instrText>
            </w:r>
            <w:r w:rsidRPr="006C4739">
              <w:rPr>
                <w:szCs w:val="20"/>
              </w:rPr>
              <w:fldChar w:fldCharType="separate"/>
            </w:r>
            <w:r w:rsidRPr="006C4739">
              <w:rPr>
                <w:szCs w:val="20"/>
              </w:rPr>
              <w:t>66</w:t>
            </w:r>
            <w:r w:rsidRPr="006C473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43F5" w14:textId="77777777" w:rsidR="00E004A4" w:rsidRPr="003F1A75" w:rsidRDefault="00E004A4" w:rsidP="00CF1848">
      <w:r w:rsidRPr="003F1A75">
        <w:separator/>
      </w:r>
    </w:p>
  </w:footnote>
  <w:footnote w:type="continuationSeparator" w:id="0">
    <w:p w14:paraId="68BBD28C" w14:textId="77777777" w:rsidR="00E004A4" w:rsidRPr="003F1A75" w:rsidRDefault="00E004A4" w:rsidP="00CF1848">
      <w:r w:rsidRPr="003F1A75">
        <w:continuationSeparator/>
      </w:r>
    </w:p>
  </w:footnote>
  <w:footnote w:id="1">
    <w:p w14:paraId="0A697C5E" w14:textId="015A93C0" w:rsidR="00F2188C" w:rsidRPr="004C4033" w:rsidRDefault="00F2188C" w:rsidP="00F2188C">
      <w:pPr>
        <w:pStyle w:val="FootnoteText"/>
        <w:rPr>
          <w:lang w:val="en-US"/>
        </w:rPr>
      </w:pPr>
      <w:r>
        <w:rPr>
          <w:rStyle w:val="FootnoteReference"/>
        </w:rPr>
        <w:t>*</w:t>
      </w:r>
      <w:r>
        <w:t xml:space="preserve"> </w:t>
      </w:r>
      <w:hyperlink r:id="rId1" w:history="1">
        <w:r w:rsidRPr="009F6CAD">
          <w:rPr>
            <w:rStyle w:val="Hyperlink"/>
            <w:szCs w:val="18"/>
            <w:lang w:val="en-CA"/>
          </w:rPr>
          <w:t>CBD/SBI/7/1</w:t>
        </w:r>
      </w:hyperlink>
      <w:r>
        <w:rPr>
          <w:szCs w:val="18"/>
          <w:lang w:val="en-CA"/>
        </w:rPr>
        <w:t>.</w:t>
      </w:r>
    </w:p>
  </w:footnote>
  <w:footnote w:id="2">
    <w:p w14:paraId="379D1D7C" w14:textId="71C29D73" w:rsidR="00E65843" w:rsidRPr="006C4739" w:rsidRDefault="00E65843">
      <w:pPr>
        <w:pStyle w:val="FootnoteText"/>
        <w:rPr>
          <w:lang w:val="en-US"/>
        </w:rPr>
      </w:pPr>
      <w:r>
        <w:rPr>
          <w:rStyle w:val="FootnoteReference"/>
        </w:rPr>
        <w:t>**</w:t>
      </w:r>
      <w:r>
        <w:t xml:space="preserve"> </w:t>
      </w:r>
      <w:r>
        <w:rPr>
          <w:lang w:val="en-US"/>
        </w:rPr>
        <w:t>The present document is being issued without formal editing.</w:t>
      </w:r>
    </w:p>
  </w:footnote>
  <w:footnote w:id="3">
    <w:p w14:paraId="5E5CCAE5" w14:textId="3695AD52" w:rsidR="00130348" w:rsidRDefault="00130348" w:rsidP="006C4739">
      <w:r w:rsidRPr="00175307">
        <w:rPr>
          <w:rStyle w:val="FootnoteReference"/>
          <w:sz w:val="18"/>
          <w:szCs w:val="18"/>
        </w:rPr>
        <w:footnoteRef/>
      </w:r>
      <w:r w:rsidRPr="00175307">
        <w:rPr>
          <w:sz w:val="18"/>
          <w:szCs w:val="18"/>
        </w:rPr>
        <w:t xml:space="preserve"> Respondents could select multiple types, so percentages add up to more than 100%.</w:t>
      </w:r>
    </w:p>
  </w:footnote>
  <w:footnote w:id="4">
    <w:p w14:paraId="0438793C" w14:textId="04EC8EC2" w:rsidR="00C80179" w:rsidRPr="00E96818" w:rsidRDefault="00C80179" w:rsidP="006C4739">
      <w:pPr>
        <w:pStyle w:val="CBDNormalNumber"/>
        <w:ind w:left="0"/>
        <w:rPr>
          <w:lang w:val="en-CA"/>
        </w:rPr>
      </w:pPr>
      <w:r>
        <w:rPr>
          <w:rStyle w:val="FootnoteReference"/>
        </w:rPr>
        <w:footnoteRef/>
      </w:r>
      <w:r>
        <w:t xml:space="preserve"> </w:t>
      </w:r>
      <w:r w:rsidRPr="00D13FEF">
        <w:rPr>
          <w:sz w:val="18"/>
          <w:szCs w:val="18"/>
        </w:rPr>
        <w:t>Question 22. Bonus question! Please provide a real-life example: Describe a concrete case where the ABS Clearing-House helped you in facilitating ABS and the objectives of the Nagoya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C06" w14:textId="748AC2E5" w:rsidR="00534681" w:rsidRPr="005F3025" w:rsidRDefault="005F3025" w:rsidP="006C4739">
    <w:pPr>
      <w:pStyle w:val="Header"/>
      <w:spacing w:after="240"/>
      <w:rPr>
        <w:szCs w:val="20"/>
      </w:rPr>
    </w:pPr>
    <w:r w:rsidRPr="00D96431">
      <w:rPr>
        <w:szCs w:val="20"/>
      </w:rPr>
      <w:t>CBD</w:t>
    </w:r>
    <w:r w:rsidRPr="006C4739">
      <w:rPr>
        <w:szCs w:val="20"/>
      </w:rPr>
      <w:t>/SBI/7/</w:t>
    </w:r>
    <w:r w:rsidR="00D96431" w:rsidRPr="006C4739">
      <w:rPr>
        <w:szCs w:val="20"/>
      </w:rPr>
      <w:t>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989B79" w14:textId="0A63C21B" w:rsidR="009505C9" w:rsidRPr="003F1A75" w:rsidRDefault="00D96431" w:rsidP="007C4951">
        <w:pPr>
          <w:pStyle w:val="Header"/>
          <w:spacing w:after="240"/>
          <w:jc w:val="right"/>
        </w:pPr>
        <w:r w:rsidRPr="003F1A75">
          <w:t>CBD/</w:t>
        </w:r>
        <w:r>
          <w:t>SBI/7/INF/5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7C5"/>
    <w:multiLevelType w:val="multilevel"/>
    <w:tmpl w:val="56768012"/>
    <w:lvl w:ilvl="0">
      <w:start w:val="1"/>
      <w:numFmt w:val="bullet"/>
      <w:lvlText w:val=""/>
      <w:lvlJc w:val="left"/>
      <w:pPr>
        <w:ind w:left="1494" w:hanging="360"/>
      </w:pPr>
      <w:rPr>
        <w:rFonts w:ascii="Symbol" w:hAnsi="Symbol" w:hint="default"/>
      </w:rPr>
    </w:lvl>
    <w:lvl w:ilvl="1">
      <w:start w:val="1"/>
      <w:numFmt w:val="decimal"/>
      <w:lvlText w:val="%1.%2."/>
      <w:lvlJc w:val="left"/>
      <w:pPr>
        <w:ind w:left="-1619" w:hanging="432"/>
      </w:pPr>
    </w:lvl>
    <w:lvl w:ilvl="2">
      <w:start w:val="1"/>
      <w:numFmt w:val="decimal"/>
      <w:lvlText w:val="%1.%2.%3."/>
      <w:lvlJc w:val="left"/>
      <w:pPr>
        <w:ind w:left="-1187" w:hanging="504"/>
      </w:pPr>
    </w:lvl>
    <w:lvl w:ilvl="3">
      <w:start w:val="1"/>
      <w:numFmt w:val="decimal"/>
      <w:lvlText w:val="%1.%2.%3.%4."/>
      <w:lvlJc w:val="left"/>
      <w:pPr>
        <w:ind w:left="-683" w:hanging="648"/>
      </w:pPr>
    </w:lvl>
    <w:lvl w:ilvl="4">
      <w:start w:val="1"/>
      <w:numFmt w:val="decimal"/>
      <w:lvlText w:val="%1.%2.%3.%4.%5."/>
      <w:lvlJc w:val="left"/>
      <w:pPr>
        <w:ind w:left="-179" w:hanging="792"/>
      </w:pPr>
    </w:lvl>
    <w:lvl w:ilvl="5">
      <w:start w:val="1"/>
      <w:numFmt w:val="decimal"/>
      <w:lvlText w:val="%1.%2.%3.%4.%5.%6."/>
      <w:lvlJc w:val="left"/>
      <w:pPr>
        <w:ind w:left="325" w:hanging="936"/>
      </w:pPr>
    </w:lvl>
    <w:lvl w:ilvl="6">
      <w:start w:val="1"/>
      <w:numFmt w:val="decimal"/>
      <w:lvlText w:val="%1.%2.%3.%4.%5.%6.%7."/>
      <w:lvlJc w:val="left"/>
      <w:pPr>
        <w:ind w:left="829" w:hanging="1080"/>
      </w:pPr>
    </w:lvl>
    <w:lvl w:ilvl="7">
      <w:start w:val="1"/>
      <w:numFmt w:val="decimal"/>
      <w:lvlText w:val="%1.%2.%3.%4.%5.%6.%7.%8."/>
      <w:lvlJc w:val="left"/>
      <w:pPr>
        <w:ind w:left="1333" w:hanging="1224"/>
      </w:pPr>
    </w:lvl>
    <w:lvl w:ilvl="8">
      <w:start w:val="1"/>
      <w:numFmt w:val="decimal"/>
      <w:lvlText w:val="%1.%2.%3.%4.%5.%6.%7.%8.%9."/>
      <w:lvlJc w:val="left"/>
      <w:pPr>
        <w:ind w:left="1909" w:hanging="1440"/>
      </w:pPr>
    </w:lvl>
  </w:abstractNum>
  <w:abstractNum w:abstractNumId="1" w15:restartNumberingAfterBreak="0">
    <w:nsid w:val="01E43A23"/>
    <w:multiLevelType w:val="multilevel"/>
    <w:tmpl w:val="E1FE5D22"/>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3881B92"/>
    <w:multiLevelType w:val="multilevel"/>
    <w:tmpl w:val="56768012"/>
    <w:lvl w:ilvl="0">
      <w:start w:val="1"/>
      <w:numFmt w:val="bullet"/>
      <w:lvlText w:val=""/>
      <w:lvlJc w:val="left"/>
      <w:pPr>
        <w:ind w:left="1494" w:hanging="360"/>
      </w:pPr>
      <w:rPr>
        <w:rFonts w:ascii="Symbol" w:hAnsi="Symbol" w:hint="default"/>
      </w:rPr>
    </w:lvl>
    <w:lvl w:ilvl="1">
      <w:start w:val="1"/>
      <w:numFmt w:val="decimal"/>
      <w:lvlText w:val="%1.%2."/>
      <w:lvlJc w:val="left"/>
      <w:pPr>
        <w:ind w:left="-1619" w:hanging="432"/>
      </w:pPr>
    </w:lvl>
    <w:lvl w:ilvl="2">
      <w:start w:val="1"/>
      <w:numFmt w:val="decimal"/>
      <w:lvlText w:val="%1.%2.%3."/>
      <w:lvlJc w:val="left"/>
      <w:pPr>
        <w:ind w:left="-1187" w:hanging="504"/>
      </w:pPr>
    </w:lvl>
    <w:lvl w:ilvl="3">
      <w:start w:val="1"/>
      <w:numFmt w:val="decimal"/>
      <w:lvlText w:val="%1.%2.%3.%4."/>
      <w:lvlJc w:val="left"/>
      <w:pPr>
        <w:ind w:left="-683" w:hanging="648"/>
      </w:pPr>
    </w:lvl>
    <w:lvl w:ilvl="4">
      <w:start w:val="1"/>
      <w:numFmt w:val="decimal"/>
      <w:lvlText w:val="%1.%2.%3.%4.%5."/>
      <w:lvlJc w:val="left"/>
      <w:pPr>
        <w:ind w:left="-179" w:hanging="792"/>
      </w:pPr>
    </w:lvl>
    <w:lvl w:ilvl="5">
      <w:start w:val="1"/>
      <w:numFmt w:val="decimal"/>
      <w:lvlText w:val="%1.%2.%3.%4.%5.%6."/>
      <w:lvlJc w:val="left"/>
      <w:pPr>
        <w:ind w:left="325" w:hanging="936"/>
      </w:pPr>
    </w:lvl>
    <w:lvl w:ilvl="6">
      <w:start w:val="1"/>
      <w:numFmt w:val="decimal"/>
      <w:lvlText w:val="%1.%2.%3.%4.%5.%6.%7."/>
      <w:lvlJc w:val="left"/>
      <w:pPr>
        <w:ind w:left="829" w:hanging="1080"/>
      </w:pPr>
    </w:lvl>
    <w:lvl w:ilvl="7">
      <w:start w:val="1"/>
      <w:numFmt w:val="decimal"/>
      <w:lvlText w:val="%1.%2.%3.%4.%5.%6.%7.%8."/>
      <w:lvlJc w:val="left"/>
      <w:pPr>
        <w:ind w:left="1333" w:hanging="1224"/>
      </w:pPr>
    </w:lvl>
    <w:lvl w:ilvl="8">
      <w:start w:val="1"/>
      <w:numFmt w:val="decimal"/>
      <w:lvlText w:val="%1.%2.%3.%4.%5.%6.%7.%8.%9."/>
      <w:lvlJc w:val="left"/>
      <w:pPr>
        <w:ind w:left="1909" w:hanging="1440"/>
      </w:pPr>
    </w:lvl>
  </w:abstractNum>
  <w:abstractNum w:abstractNumId="3" w15:restartNumberingAfterBreak="0">
    <w:nsid w:val="05D606D0"/>
    <w:multiLevelType w:val="multilevel"/>
    <w:tmpl w:val="8CCAC34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063B272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1327ED"/>
    <w:multiLevelType w:val="multilevel"/>
    <w:tmpl w:val="3A4A763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0E7E21E0"/>
    <w:multiLevelType w:val="multilevel"/>
    <w:tmpl w:val="18F0136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0EBC780B"/>
    <w:multiLevelType w:val="multilevel"/>
    <w:tmpl w:val="F5DCA5BA"/>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13EE479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2605EB"/>
    <w:multiLevelType w:val="multilevel"/>
    <w:tmpl w:val="E1FE5D22"/>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2ACC1218"/>
    <w:multiLevelType w:val="multilevel"/>
    <w:tmpl w:val="18F0136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C676FF2"/>
    <w:multiLevelType w:val="multilevel"/>
    <w:tmpl w:val="18F0136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3EFD225E"/>
    <w:multiLevelType w:val="hybridMultilevel"/>
    <w:tmpl w:val="48F070D8"/>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3" w15:restartNumberingAfterBreak="0">
    <w:nsid w:val="41080741"/>
    <w:multiLevelType w:val="hybridMultilevel"/>
    <w:tmpl w:val="F68CEF6E"/>
    <w:lvl w:ilvl="0" w:tplc="FFFFFFFF">
      <w:start w:val="1"/>
      <w:numFmt w:val="decimal"/>
      <w:lvlText w:val="%1."/>
      <w:lvlJc w:val="left"/>
      <w:pPr>
        <w:ind w:left="1290" w:hanging="360"/>
      </w:pPr>
    </w:lvl>
    <w:lvl w:ilvl="1" w:tplc="FFFFFFFF">
      <w:start w:val="1"/>
      <w:numFmt w:val="lowerLetter"/>
      <w:lvlText w:val="%2."/>
      <w:lvlJc w:val="left"/>
      <w:pPr>
        <w:ind w:left="2010" w:hanging="360"/>
      </w:pPr>
    </w:lvl>
    <w:lvl w:ilvl="2" w:tplc="FFFFFFFF" w:tentative="1">
      <w:start w:val="1"/>
      <w:numFmt w:val="lowerRoman"/>
      <w:lvlText w:val="%3."/>
      <w:lvlJc w:val="right"/>
      <w:pPr>
        <w:ind w:left="2730" w:hanging="180"/>
      </w:pPr>
    </w:lvl>
    <w:lvl w:ilvl="3" w:tplc="FFFFFFFF" w:tentative="1">
      <w:start w:val="1"/>
      <w:numFmt w:val="decimal"/>
      <w:lvlText w:val="%4."/>
      <w:lvlJc w:val="left"/>
      <w:pPr>
        <w:ind w:left="3450" w:hanging="360"/>
      </w:pPr>
    </w:lvl>
    <w:lvl w:ilvl="4" w:tplc="FFFFFFFF" w:tentative="1">
      <w:start w:val="1"/>
      <w:numFmt w:val="lowerLetter"/>
      <w:lvlText w:val="%5."/>
      <w:lvlJc w:val="left"/>
      <w:pPr>
        <w:ind w:left="4170" w:hanging="360"/>
      </w:pPr>
    </w:lvl>
    <w:lvl w:ilvl="5" w:tplc="FFFFFFFF" w:tentative="1">
      <w:start w:val="1"/>
      <w:numFmt w:val="lowerRoman"/>
      <w:lvlText w:val="%6."/>
      <w:lvlJc w:val="right"/>
      <w:pPr>
        <w:ind w:left="4890" w:hanging="180"/>
      </w:pPr>
    </w:lvl>
    <w:lvl w:ilvl="6" w:tplc="FFFFFFFF" w:tentative="1">
      <w:start w:val="1"/>
      <w:numFmt w:val="decimal"/>
      <w:lvlText w:val="%7."/>
      <w:lvlJc w:val="left"/>
      <w:pPr>
        <w:ind w:left="5610" w:hanging="360"/>
      </w:pPr>
    </w:lvl>
    <w:lvl w:ilvl="7" w:tplc="FFFFFFFF" w:tentative="1">
      <w:start w:val="1"/>
      <w:numFmt w:val="lowerLetter"/>
      <w:lvlText w:val="%8."/>
      <w:lvlJc w:val="left"/>
      <w:pPr>
        <w:ind w:left="6330" w:hanging="360"/>
      </w:pPr>
    </w:lvl>
    <w:lvl w:ilvl="8" w:tplc="FFFFFFFF" w:tentative="1">
      <w:start w:val="1"/>
      <w:numFmt w:val="lowerRoman"/>
      <w:lvlText w:val="%9."/>
      <w:lvlJc w:val="right"/>
      <w:pPr>
        <w:ind w:left="705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290AF2"/>
    <w:multiLevelType w:val="multilevel"/>
    <w:tmpl w:val="0409001F"/>
    <w:styleLink w:val="ListCBD"/>
    <w:lvl w:ilvl="0">
      <w:start w:val="1"/>
      <w:numFmt w:val="decimal"/>
      <w:lvlText w:val="%1."/>
      <w:lvlJc w:val="left"/>
      <w:pPr>
        <w:ind w:left="3905"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F10F9E"/>
    <w:multiLevelType w:val="multilevel"/>
    <w:tmpl w:val="8D14A02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66B1457"/>
    <w:multiLevelType w:val="multilevel"/>
    <w:tmpl w:val="F484161E"/>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A263C8C"/>
    <w:multiLevelType w:val="hybridMultilevel"/>
    <w:tmpl w:val="A9E6727C"/>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0" w15:restartNumberingAfterBreak="0">
    <w:nsid w:val="62DC4E66"/>
    <w:multiLevelType w:val="multilevel"/>
    <w:tmpl w:val="D310BCFE"/>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63D777C2"/>
    <w:multiLevelType w:val="multilevel"/>
    <w:tmpl w:val="486471D2"/>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64613B78"/>
    <w:multiLevelType w:val="multilevel"/>
    <w:tmpl w:val="18F01368"/>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6D191DF4"/>
    <w:multiLevelType w:val="singleLevel"/>
    <w:tmpl w:val="A8FEBBF0"/>
    <w:styleLink w:val="CBDHeadings"/>
    <w:lvl w:ilvl="0">
      <w:start w:val="1"/>
      <w:numFmt w:val="bullet"/>
      <w:lvlText w:val=""/>
      <w:lvlJc w:val="left"/>
      <w:pPr>
        <w:tabs>
          <w:tab w:val="num" w:pos="643"/>
        </w:tabs>
        <w:ind w:left="643" w:hanging="360"/>
      </w:pPr>
      <w:rPr>
        <w:rFonts w:ascii="Symbol" w:hAnsi="Symbol" w:hint="default"/>
      </w:rPr>
    </w:lvl>
  </w:abstractNum>
  <w:abstractNum w:abstractNumId="24" w15:restartNumberingAfterBreak="0">
    <w:nsid w:val="6D3841CB"/>
    <w:multiLevelType w:val="multilevel"/>
    <w:tmpl w:val="FC3EA1C2"/>
    <w:lvl w:ilvl="0">
      <w:start w:val="1"/>
      <w:numFmt w:val="lowerLetter"/>
      <w:lvlText w:val="(%1)"/>
      <w:lvlJc w:val="left"/>
      <w:pPr>
        <w:ind w:left="927" w:hanging="36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45A6DBA"/>
    <w:multiLevelType w:val="hybridMultilevel"/>
    <w:tmpl w:val="7640DFB6"/>
    <w:lvl w:ilvl="0" w:tplc="04090001">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830828777">
    <w:abstractNumId w:val="15"/>
  </w:num>
  <w:num w:numId="2" w16cid:durableId="1858829">
    <w:abstractNumId w:val="14"/>
  </w:num>
  <w:num w:numId="3" w16cid:durableId="1333221471">
    <w:abstractNumId w:val="25"/>
  </w:num>
  <w:num w:numId="4" w16cid:durableId="1072390599">
    <w:abstractNumId w:val="26"/>
  </w:num>
  <w:num w:numId="5" w16cid:durableId="960385107">
    <w:abstractNumId w:val="16"/>
  </w:num>
  <w:num w:numId="6" w16cid:durableId="893932166">
    <w:abstractNumId w:val="23"/>
  </w:num>
  <w:num w:numId="7" w16cid:durableId="935285774">
    <w:abstractNumId w:val="8"/>
  </w:num>
  <w:num w:numId="8" w16cid:durableId="1847550353">
    <w:abstractNumId w:val="4"/>
  </w:num>
  <w:num w:numId="9" w16cid:durableId="1362244993">
    <w:abstractNumId w:val="19"/>
  </w:num>
  <w:num w:numId="10" w16cid:durableId="1747655096">
    <w:abstractNumId w:val="13"/>
  </w:num>
  <w:num w:numId="11" w16cid:durableId="1423138082">
    <w:abstractNumId w:val="27"/>
  </w:num>
  <w:num w:numId="12" w16cid:durableId="1196767563">
    <w:abstractNumId w:val="12"/>
  </w:num>
  <w:num w:numId="13" w16cid:durableId="1694106824">
    <w:abstractNumId w:val="2"/>
  </w:num>
  <w:num w:numId="14" w16cid:durableId="1126122430">
    <w:abstractNumId w:val="0"/>
  </w:num>
  <w:num w:numId="15" w16cid:durableId="12457892">
    <w:abstractNumId w:val="1"/>
  </w:num>
  <w:num w:numId="16" w16cid:durableId="1462067518">
    <w:abstractNumId w:val="17"/>
  </w:num>
  <w:num w:numId="17" w16cid:durableId="489367530">
    <w:abstractNumId w:val="3"/>
  </w:num>
  <w:num w:numId="18" w16cid:durableId="1646348906">
    <w:abstractNumId w:val="5"/>
  </w:num>
  <w:num w:numId="19" w16cid:durableId="24135046">
    <w:abstractNumId w:val="21"/>
  </w:num>
  <w:num w:numId="20" w16cid:durableId="8457114">
    <w:abstractNumId w:val="18"/>
  </w:num>
  <w:num w:numId="21" w16cid:durableId="319119435">
    <w:abstractNumId w:val="24"/>
  </w:num>
  <w:num w:numId="22" w16cid:durableId="1936204729">
    <w:abstractNumId w:val="10"/>
  </w:num>
  <w:num w:numId="23" w16cid:durableId="871726822">
    <w:abstractNumId w:val="22"/>
  </w:num>
  <w:num w:numId="24" w16cid:durableId="1372876793">
    <w:abstractNumId w:val="6"/>
  </w:num>
  <w:num w:numId="25" w16cid:durableId="1733234052">
    <w:abstractNumId w:val="11"/>
  </w:num>
  <w:num w:numId="26" w16cid:durableId="1195845213">
    <w:abstractNumId w:val="9"/>
  </w:num>
  <w:num w:numId="27" w16cid:durableId="884028699">
    <w:abstractNumId w:val="7"/>
  </w:num>
  <w:num w:numId="28" w16cid:durableId="2058891042">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05B"/>
    <w:rsid w:val="0000018B"/>
    <w:rsid w:val="000015CE"/>
    <w:rsid w:val="00001D92"/>
    <w:rsid w:val="00001EAC"/>
    <w:rsid w:val="0000339C"/>
    <w:rsid w:val="000035ED"/>
    <w:rsid w:val="000039C0"/>
    <w:rsid w:val="00003CD3"/>
    <w:rsid w:val="00003E01"/>
    <w:rsid w:val="00004C3D"/>
    <w:rsid w:val="00005975"/>
    <w:rsid w:val="00006B99"/>
    <w:rsid w:val="00006DE2"/>
    <w:rsid w:val="00010331"/>
    <w:rsid w:val="00011572"/>
    <w:rsid w:val="00011CEB"/>
    <w:rsid w:val="000127B8"/>
    <w:rsid w:val="00012920"/>
    <w:rsid w:val="00013A05"/>
    <w:rsid w:val="00014145"/>
    <w:rsid w:val="0001510E"/>
    <w:rsid w:val="00016EF4"/>
    <w:rsid w:val="000176C7"/>
    <w:rsid w:val="00017B37"/>
    <w:rsid w:val="00017F6E"/>
    <w:rsid w:val="00021276"/>
    <w:rsid w:val="00022937"/>
    <w:rsid w:val="00023C04"/>
    <w:rsid w:val="00026E90"/>
    <w:rsid w:val="0002714C"/>
    <w:rsid w:val="00027AF6"/>
    <w:rsid w:val="00031148"/>
    <w:rsid w:val="0003122E"/>
    <w:rsid w:val="00031541"/>
    <w:rsid w:val="000316F4"/>
    <w:rsid w:val="00032017"/>
    <w:rsid w:val="0003208B"/>
    <w:rsid w:val="000322D9"/>
    <w:rsid w:val="00032654"/>
    <w:rsid w:val="000326CB"/>
    <w:rsid w:val="00032C2D"/>
    <w:rsid w:val="0003360F"/>
    <w:rsid w:val="00033ED2"/>
    <w:rsid w:val="000345EC"/>
    <w:rsid w:val="000358DB"/>
    <w:rsid w:val="000364AF"/>
    <w:rsid w:val="000377F1"/>
    <w:rsid w:val="00037CBA"/>
    <w:rsid w:val="00040133"/>
    <w:rsid w:val="00040C05"/>
    <w:rsid w:val="00042E17"/>
    <w:rsid w:val="00043E7A"/>
    <w:rsid w:val="00044976"/>
    <w:rsid w:val="0004540E"/>
    <w:rsid w:val="000458D5"/>
    <w:rsid w:val="00047A7A"/>
    <w:rsid w:val="00047E14"/>
    <w:rsid w:val="00050824"/>
    <w:rsid w:val="00050D05"/>
    <w:rsid w:val="00052941"/>
    <w:rsid w:val="000545B0"/>
    <w:rsid w:val="000548FF"/>
    <w:rsid w:val="000559E7"/>
    <w:rsid w:val="00055CE7"/>
    <w:rsid w:val="00056284"/>
    <w:rsid w:val="00056D2B"/>
    <w:rsid w:val="00060B68"/>
    <w:rsid w:val="0006146F"/>
    <w:rsid w:val="000617A3"/>
    <w:rsid w:val="00062050"/>
    <w:rsid w:val="000621E0"/>
    <w:rsid w:val="000635F0"/>
    <w:rsid w:val="00063F65"/>
    <w:rsid w:val="0006506E"/>
    <w:rsid w:val="000674A8"/>
    <w:rsid w:val="00070CAB"/>
    <w:rsid w:val="000710D4"/>
    <w:rsid w:val="0007171B"/>
    <w:rsid w:val="00073041"/>
    <w:rsid w:val="00073972"/>
    <w:rsid w:val="00075A07"/>
    <w:rsid w:val="00075F3D"/>
    <w:rsid w:val="000766B0"/>
    <w:rsid w:val="000767DF"/>
    <w:rsid w:val="00076A56"/>
    <w:rsid w:val="00076E9D"/>
    <w:rsid w:val="000773F7"/>
    <w:rsid w:val="00080FFA"/>
    <w:rsid w:val="00082DA3"/>
    <w:rsid w:val="00083368"/>
    <w:rsid w:val="00083C38"/>
    <w:rsid w:val="00085E8E"/>
    <w:rsid w:val="00086333"/>
    <w:rsid w:val="00086DC2"/>
    <w:rsid w:val="00087334"/>
    <w:rsid w:val="00087D12"/>
    <w:rsid w:val="00091395"/>
    <w:rsid w:val="0009230F"/>
    <w:rsid w:val="00092961"/>
    <w:rsid w:val="00092AF3"/>
    <w:rsid w:val="0009391B"/>
    <w:rsid w:val="00093A51"/>
    <w:rsid w:val="000958F2"/>
    <w:rsid w:val="00095FEF"/>
    <w:rsid w:val="000960E7"/>
    <w:rsid w:val="000967AE"/>
    <w:rsid w:val="00097A1E"/>
    <w:rsid w:val="000A06F2"/>
    <w:rsid w:val="000A119D"/>
    <w:rsid w:val="000A1B44"/>
    <w:rsid w:val="000A1D84"/>
    <w:rsid w:val="000A1EF5"/>
    <w:rsid w:val="000A2298"/>
    <w:rsid w:val="000A2E06"/>
    <w:rsid w:val="000A3D65"/>
    <w:rsid w:val="000A4669"/>
    <w:rsid w:val="000A5ABC"/>
    <w:rsid w:val="000A716C"/>
    <w:rsid w:val="000A7EB6"/>
    <w:rsid w:val="000B03A2"/>
    <w:rsid w:val="000B05DF"/>
    <w:rsid w:val="000B2AFD"/>
    <w:rsid w:val="000B3074"/>
    <w:rsid w:val="000B3364"/>
    <w:rsid w:val="000B42BE"/>
    <w:rsid w:val="000B4420"/>
    <w:rsid w:val="000B4DF7"/>
    <w:rsid w:val="000B5CF8"/>
    <w:rsid w:val="000B763E"/>
    <w:rsid w:val="000C0012"/>
    <w:rsid w:val="000C0CE1"/>
    <w:rsid w:val="000C13AB"/>
    <w:rsid w:val="000C1D75"/>
    <w:rsid w:val="000C2128"/>
    <w:rsid w:val="000C37A5"/>
    <w:rsid w:val="000C3E83"/>
    <w:rsid w:val="000C5335"/>
    <w:rsid w:val="000C7072"/>
    <w:rsid w:val="000C7597"/>
    <w:rsid w:val="000D0C8A"/>
    <w:rsid w:val="000D0F68"/>
    <w:rsid w:val="000D114A"/>
    <w:rsid w:val="000D3037"/>
    <w:rsid w:val="000D5B48"/>
    <w:rsid w:val="000D6709"/>
    <w:rsid w:val="000E0C23"/>
    <w:rsid w:val="000E0CD9"/>
    <w:rsid w:val="000E17ED"/>
    <w:rsid w:val="000E358A"/>
    <w:rsid w:val="000E35EA"/>
    <w:rsid w:val="000E3911"/>
    <w:rsid w:val="000E3AB9"/>
    <w:rsid w:val="000E46C2"/>
    <w:rsid w:val="000E5275"/>
    <w:rsid w:val="000E6607"/>
    <w:rsid w:val="000E673A"/>
    <w:rsid w:val="000E6B65"/>
    <w:rsid w:val="000E7891"/>
    <w:rsid w:val="000E78F1"/>
    <w:rsid w:val="000E7ED9"/>
    <w:rsid w:val="000F1302"/>
    <w:rsid w:val="000F154B"/>
    <w:rsid w:val="000F2C39"/>
    <w:rsid w:val="000F2DED"/>
    <w:rsid w:val="000F2E1A"/>
    <w:rsid w:val="000F59F8"/>
    <w:rsid w:val="000F5FED"/>
    <w:rsid w:val="000F6945"/>
    <w:rsid w:val="000F74F5"/>
    <w:rsid w:val="000F78FC"/>
    <w:rsid w:val="001007EE"/>
    <w:rsid w:val="00100D2D"/>
    <w:rsid w:val="0010185A"/>
    <w:rsid w:val="00101F05"/>
    <w:rsid w:val="001021A4"/>
    <w:rsid w:val="0010291E"/>
    <w:rsid w:val="00102B9F"/>
    <w:rsid w:val="00102BF9"/>
    <w:rsid w:val="00105372"/>
    <w:rsid w:val="001054A6"/>
    <w:rsid w:val="001072A3"/>
    <w:rsid w:val="001078A1"/>
    <w:rsid w:val="0011100D"/>
    <w:rsid w:val="00111C83"/>
    <w:rsid w:val="00113B23"/>
    <w:rsid w:val="00114D90"/>
    <w:rsid w:val="0011517C"/>
    <w:rsid w:val="00115CDB"/>
    <w:rsid w:val="00117088"/>
    <w:rsid w:val="00117146"/>
    <w:rsid w:val="00117973"/>
    <w:rsid w:val="00117DE4"/>
    <w:rsid w:val="0012095C"/>
    <w:rsid w:val="001213A0"/>
    <w:rsid w:val="00122194"/>
    <w:rsid w:val="001222F6"/>
    <w:rsid w:val="00123755"/>
    <w:rsid w:val="00123A21"/>
    <w:rsid w:val="00124353"/>
    <w:rsid w:val="001254B0"/>
    <w:rsid w:val="00126D3D"/>
    <w:rsid w:val="00127934"/>
    <w:rsid w:val="00127E07"/>
    <w:rsid w:val="0013007A"/>
    <w:rsid w:val="00130348"/>
    <w:rsid w:val="001312AD"/>
    <w:rsid w:val="00131E7A"/>
    <w:rsid w:val="00132FC0"/>
    <w:rsid w:val="001332A1"/>
    <w:rsid w:val="0013330D"/>
    <w:rsid w:val="00134846"/>
    <w:rsid w:val="001353F0"/>
    <w:rsid w:val="00135589"/>
    <w:rsid w:val="00136502"/>
    <w:rsid w:val="0013703A"/>
    <w:rsid w:val="00140E49"/>
    <w:rsid w:val="001411A3"/>
    <w:rsid w:val="00141817"/>
    <w:rsid w:val="001419C4"/>
    <w:rsid w:val="00141C83"/>
    <w:rsid w:val="00143453"/>
    <w:rsid w:val="001438FA"/>
    <w:rsid w:val="00143DC5"/>
    <w:rsid w:val="00144D09"/>
    <w:rsid w:val="00145E32"/>
    <w:rsid w:val="00146B16"/>
    <w:rsid w:val="00147EE9"/>
    <w:rsid w:val="001504F5"/>
    <w:rsid w:val="0015057E"/>
    <w:rsid w:val="0015078B"/>
    <w:rsid w:val="00151000"/>
    <w:rsid w:val="001517D1"/>
    <w:rsid w:val="00152368"/>
    <w:rsid w:val="00152588"/>
    <w:rsid w:val="001528B0"/>
    <w:rsid w:val="00152C5B"/>
    <w:rsid w:val="00153E73"/>
    <w:rsid w:val="00155A07"/>
    <w:rsid w:val="001564E1"/>
    <w:rsid w:val="00156EEF"/>
    <w:rsid w:val="00157CFD"/>
    <w:rsid w:val="00157E97"/>
    <w:rsid w:val="0016190E"/>
    <w:rsid w:val="00162565"/>
    <w:rsid w:val="00162B47"/>
    <w:rsid w:val="001632A7"/>
    <w:rsid w:val="00163FBD"/>
    <w:rsid w:val="001645D8"/>
    <w:rsid w:val="00165074"/>
    <w:rsid w:val="00165608"/>
    <w:rsid w:val="001663D2"/>
    <w:rsid w:val="0016644D"/>
    <w:rsid w:val="00166A20"/>
    <w:rsid w:val="00172AF6"/>
    <w:rsid w:val="00172FD8"/>
    <w:rsid w:val="00174F0A"/>
    <w:rsid w:val="001752E9"/>
    <w:rsid w:val="00175307"/>
    <w:rsid w:val="00176CEE"/>
    <w:rsid w:val="00176F0D"/>
    <w:rsid w:val="00177613"/>
    <w:rsid w:val="00180650"/>
    <w:rsid w:val="001807A1"/>
    <w:rsid w:val="00182887"/>
    <w:rsid w:val="00182A70"/>
    <w:rsid w:val="00182B68"/>
    <w:rsid w:val="00184DBE"/>
    <w:rsid w:val="00186D06"/>
    <w:rsid w:val="00186DD8"/>
    <w:rsid w:val="001875F7"/>
    <w:rsid w:val="00191055"/>
    <w:rsid w:val="0019111E"/>
    <w:rsid w:val="00192030"/>
    <w:rsid w:val="00192CE9"/>
    <w:rsid w:val="00192E63"/>
    <w:rsid w:val="0019323D"/>
    <w:rsid w:val="0019324D"/>
    <w:rsid w:val="00194384"/>
    <w:rsid w:val="00194B4E"/>
    <w:rsid w:val="00194C2A"/>
    <w:rsid w:val="00195EC9"/>
    <w:rsid w:val="00197ABE"/>
    <w:rsid w:val="001A11C3"/>
    <w:rsid w:val="001A189B"/>
    <w:rsid w:val="001A25A6"/>
    <w:rsid w:val="001A330A"/>
    <w:rsid w:val="001A330B"/>
    <w:rsid w:val="001A35EC"/>
    <w:rsid w:val="001A617B"/>
    <w:rsid w:val="001B13FE"/>
    <w:rsid w:val="001B28B0"/>
    <w:rsid w:val="001B67D3"/>
    <w:rsid w:val="001B727C"/>
    <w:rsid w:val="001C0146"/>
    <w:rsid w:val="001C05B9"/>
    <w:rsid w:val="001C2326"/>
    <w:rsid w:val="001C4FB4"/>
    <w:rsid w:val="001C51DB"/>
    <w:rsid w:val="001C61EB"/>
    <w:rsid w:val="001C68B7"/>
    <w:rsid w:val="001C7BCB"/>
    <w:rsid w:val="001D1947"/>
    <w:rsid w:val="001D276A"/>
    <w:rsid w:val="001D2F03"/>
    <w:rsid w:val="001D3580"/>
    <w:rsid w:val="001D4915"/>
    <w:rsid w:val="001D54A7"/>
    <w:rsid w:val="001D5C29"/>
    <w:rsid w:val="001D5D71"/>
    <w:rsid w:val="001D5E75"/>
    <w:rsid w:val="001D6B28"/>
    <w:rsid w:val="001E0912"/>
    <w:rsid w:val="001E0987"/>
    <w:rsid w:val="001E0B6B"/>
    <w:rsid w:val="001E0C87"/>
    <w:rsid w:val="001E214F"/>
    <w:rsid w:val="001E2A33"/>
    <w:rsid w:val="001E2B6C"/>
    <w:rsid w:val="001E2C3A"/>
    <w:rsid w:val="001E30D4"/>
    <w:rsid w:val="001E3A8F"/>
    <w:rsid w:val="001E6DAF"/>
    <w:rsid w:val="001F0CBB"/>
    <w:rsid w:val="001F0E50"/>
    <w:rsid w:val="001F1048"/>
    <w:rsid w:val="001F1C6F"/>
    <w:rsid w:val="001F1DF7"/>
    <w:rsid w:val="001F3D46"/>
    <w:rsid w:val="00200B34"/>
    <w:rsid w:val="002038B7"/>
    <w:rsid w:val="00204504"/>
    <w:rsid w:val="0020456A"/>
    <w:rsid w:val="00204A70"/>
    <w:rsid w:val="00205EB5"/>
    <w:rsid w:val="00206C0D"/>
    <w:rsid w:val="00206E9F"/>
    <w:rsid w:val="00210940"/>
    <w:rsid w:val="00210CF4"/>
    <w:rsid w:val="00212866"/>
    <w:rsid w:val="00212FF5"/>
    <w:rsid w:val="002139B0"/>
    <w:rsid w:val="00214916"/>
    <w:rsid w:val="00214F7A"/>
    <w:rsid w:val="00216A53"/>
    <w:rsid w:val="00220BD6"/>
    <w:rsid w:val="00221074"/>
    <w:rsid w:val="00222D52"/>
    <w:rsid w:val="00224420"/>
    <w:rsid w:val="002256F5"/>
    <w:rsid w:val="00227D0F"/>
    <w:rsid w:val="00231113"/>
    <w:rsid w:val="0023263A"/>
    <w:rsid w:val="00232997"/>
    <w:rsid w:val="00235150"/>
    <w:rsid w:val="002355DF"/>
    <w:rsid w:val="00237726"/>
    <w:rsid w:val="00240460"/>
    <w:rsid w:val="00240582"/>
    <w:rsid w:val="002415D2"/>
    <w:rsid w:val="002419AB"/>
    <w:rsid w:val="00242C7E"/>
    <w:rsid w:val="00243851"/>
    <w:rsid w:val="002438B9"/>
    <w:rsid w:val="00243A6D"/>
    <w:rsid w:val="00244AC9"/>
    <w:rsid w:val="0024554A"/>
    <w:rsid w:val="00246627"/>
    <w:rsid w:val="002503D8"/>
    <w:rsid w:val="00251183"/>
    <w:rsid w:val="0025158A"/>
    <w:rsid w:val="002520A4"/>
    <w:rsid w:val="00252867"/>
    <w:rsid w:val="0025331E"/>
    <w:rsid w:val="00253C4B"/>
    <w:rsid w:val="00253D90"/>
    <w:rsid w:val="002540D5"/>
    <w:rsid w:val="00254770"/>
    <w:rsid w:val="0025517D"/>
    <w:rsid w:val="00256A8C"/>
    <w:rsid w:val="00257B7B"/>
    <w:rsid w:val="0026182D"/>
    <w:rsid w:val="002618B7"/>
    <w:rsid w:val="00262E0C"/>
    <w:rsid w:val="00263106"/>
    <w:rsid w:val="00263A72"/>
    <w:rsid w:val="002642A9"/>
    <w:rsid w:val="002652C2"/>
    <w:rsid w:val="00270302"/>
    <w:rsid w:val="0027070D"/>
    <w:rsid w:val="002711BE"/>
    <w:rsid w:val="00271C5C"/>
    <w:rsid w:val="00271F82"/>
    <w:rsid w:val="00273461"/>
    <w:rsid w:val="0027537C"/>
    <w:rsid w:val="002753AE"/>
    <w:rsid w:val="002754C7"/>
    <w:rsid w:val="00276159"/>
    <w:rsid w:val="0027702E"/>
    <w:rsid w:val="0028345D"/>
    <w:rsid w:val="00283CC5"/>
    <w:rsid w:val="00285E44"/>
    <w:rsid w:val="00286D92"/>
    <w:rsid w:val="00290FDA"/>
    <w:rsid w:val="002916C9"/>
    <w:rsid w:val="002925C5"/>
    <w:rsid w:val="00294454"/>
    <w:rsid w:val="0029473A"/>
    <w:rsid w:val="00296371"/>
    <w:rsid w:val="002A012F"/>
    <w:rsid w:val="002A1109"/>
    <w:rsid w:val="002A23A7"/>
    <w:rsid w:val="002A2746"/>
    <w:rsid w:val="002A30CB"/>
    <w:rsid w:val="002A40FB"/>
    <w:rsid w:val="002A4C55"/>
    <w:rsid w:val="002A5603"/>
    <w:rsid w:val="002A5B42"/>
    <w:rsid w:val="002A61AB"/>
    <w:rsid w:val="002A6B7D"/>
    <w:rsid w:val="002A6E24"/>
    <w:rsid w:val="002B39B6"/>
    <w:rsid w:val="002B463A"/>
    <w:rsid w:val="002B4896"/>
    <w:rsid w:val="002B6AFA"/>
    <w:rsid w:val="002B71C1"/>
    <w:rsid w:val="002C0905"/>
    <w:rsid w:val="002C2EBB"/>
    <w:rsid w:val="002C469F"/>
    <w:rsid w:val="002C5BE2"/>
    <w:rsid w:val="002C680F"/>
    <w:rsid w:val="002D04F2"/>
    <w:rsid w:val="002D13E0"/>
    <w:rsid w:val="002D2C42"/>
    <w:rsid w:val="002D2D81"/>
    <w:rsid w:val="002D306F"/>
    <w:rsid w:val="002D36E0"/>
    <w:rsid w:val="002D3E4A"/>
    <w:rsid w:val="002D4A45"/>
    <w:rsid w:val="002D52B9"/>
    <w:rsid w:val="002D55B9"/>
    <w:rsid w:val="002D5A88"/>
    <w:rsid w:val="002D6158"/>
    <w:rsid w:val="002D6B96"/>
    <w:rsid w:val="002D7D70"/>
    <w:rsid w:val="002D7E05"/>
    <w:rsid w:val="002E0DEA"/>
    <w:rsid w:val="002E15B2"/>
    <w:rsid w:val="002E1A89"/>
    <w:rsid w:val="002E2A46"/>
    <w:rsid w:val="002E2B39"/>
    <w:rsid w:val="002E492F"/>
    <w:rsid w:val="002E52C1"/>
    <w:rsid w:val="002E5415"/>
    <w:rsid w:val="002E5437"/>
    <w:rsid w:val="002E5EA3"/>
    <w:rsid w:val="002E5FCD"/>
    <w:rsid w:val="002E6199"/>
    <w:rsid w:val="002E6371"/>
    <w:rsid w:val="002E7309"/>
    <w:rsid w:val="002F078C"/>
    <w:rsid w:val="002F2D83"/>
    <w:rsid w:val="002F3F21"/>
    <w:rsid w:val="002F4F29"/>
    <w:rsid w:val="002F5657"/>
    <w:rsid w:val="002F5DF0"/>
    <w:rsid w:val="002F73BA"/>
    <w:rsid w:val="002F746C"/>
    <w:rsid w:val="002F787E"/>
    <w:rsid w:val="002F7F84"/>
    <w:rsid w:val="0030076D"/>
    <w:rsid w:val="003008FE"/>
    <w:rsid w:val="0030166C"/>
    <w:rsid w:val="0030169D"/>
    <w:rsid w:val="003031BF"/>
    <w:rsid w:val="003038B0"/>
    <w:rsid w:val="0030487D"/>
    <w:rsid w:val="003060EB"/>
    <w:rsid w:val="0030691C"/>
    <w:rsid w:val="00306BE2"/>
    <w:rsid w:val="00306F54"/>
    <w:rsid w:val="00307B1E"/>
    <w:rsid w:val="00307D59"/>
    <w:rsid w:val="00307E7A"/>
    <w:rsid w:val="003107E5"/>
    <w:rsid w:val="003109A3"/>
    <w:rsid w:val="00311518"/>
    <w:rsid w:val="00311757"/>
    <w:rsid w:val="00312063"/>
    <w:rsid w:val="0031299E"/>
    <w:rsid w:val="003149D7"/>
    <w:rsid w:val="003153EB"/>
    <w:rsid w:val="00315B05"/>
    <w:rsid w:val="00316381"/>
    <w:rsid w:val="00316628"/>
    <w:rsid w:val="003171A8"/>
    <w:rsid w:val="00320D67"/>
    <w:rsid w:val="0032136E"/>
    <w:rsid w:val="00321985"/>
    <w:rsid w:val="00321EFC"/>
    <w:rsid w:val="00322611"/>
    <w:rsid w:val="00322CD3"/>
    <w:rsid w:val="003245E8"/>
    <w:rsid w:val="00324F95"/>
    <w:rsid w:val="00325BF4"/>
    <w:rsid w:val="003260A8"/>
    <w:rsid w:val="0032691D"/>
    <w:rsid w:val="003305B0"/>
    <w:rsid w:val="00330B32"/>
    <w:rsid w:val="00332F8E"/>
    <w:rsid w:val="00334A57"/>
    <w:rsid w:val="00335743"/>
    <w:rsid w:val="00336371"/>
    <w:rsid w:val="0033706A"/>
    <w:rsid w:val="00340A91"/>
    <w:rsid w:val="00340AD9"/>
    <w:rsid w:val="00342422"/>
    <w:rsid w:val="0034357F"/>
    <w:rsid w:val="00350C66"/>
    <w:rsid w:val="00350E99"/>
    <w:rsid w:val="00351205"/>
    <w:rsid w:val="00352494"/>
    <w:rsid w:val="003524A2"/>
    <w:rsid w:val="00353213"/>
    <w:rsid w:val="00353B01"/>
    <w:rsid w:val="00354276"/>
    <w:rsid w:val="0035616B"/>
    <w:rsid w:val="00356C10"/>
    <w:rsid w:val="00357684"/>
    <w:rsid w:val="00357BA9"/>
    <w:rsid w:val="00360831"/>
    <w:rsid w:val="00361D52"/>
    <w:rsid w:val="00362117"/>
    <w:rsid w:val="003623CC"/>
    <w:rsid w:val="00362522"/>
    <w:rsid w:val="00364047"/>
    <w:rsid w:val="003657D0"/>
    <w:rsid w:val="00366064"/>
    <w:rsid w:val="00366ABA"/>
    <w:rsid w:val="00367175"/>
    <w:rsid w:val="00367465"/>
    <w:rsid w:val="00367981"/>
    <w:rsid w:val="0037015B"/>
    <w:rsid w:val="00370F40"/>
    <w:rsid w:val="00371207"/>
    <w:rsid w:val="00371214"/>
    <w:rsid w:val="003718E4"/>
    <w:rsid w:val="00372F74"/>
    <w:rsid w:val="00372FBF"/>
    <w:rsid w:val="003737B9"/>
    <w:rsid w:val="00374381"/>
    <w:rsid w:val="003743C5"/>
    <w:rsid w:val="00374622"/>
    <w:rsid w:val="00376E91"/>
    <w:rsid w:val="00376F41"/>
    <w:rsid w:val="00377906"/>
    <w:rsid w:val="00377A63"/>
    <w:rsid w:val="00377C25"/>
    <w:rsid w:val="00377D25"/>
    <w:rsid w:val="00380C3C"/>
    <w:rsid w:val="003811AF"/>
    <w:rsid w:val="0038327F"/>
    <w:rsid w:val="00383945"/>
    <w:rsid w:val="00384153"/>
    <w:rsid w:val="003857A3"/>
    <w:rsid w:val="003865F8"/>
    <w:rsid w:val="00386E49"/>
    <w:rsid w:val="00391BE4"/>
    <w:rsid w:val="00392184"/>
    <w:rsid w:val="0039241B"/>
    <w:rsid w:val="00393E9F"/>
    <w:rsid w:val="00395353"/>
    <w:rsid w:val="003953AE"/>
    <w:rsid w:val="00395B4A"/>
    <w:rsid w:val="00396A88"/>
    <w:rsid w:val="00396B2B"/>
    <w:rsid w:val="00397899"/>
    <w:rsid w:val="003A0F6E"/>
    <w:rsid w:val="003A2BA7"/>
    <w:rsid w:val="003A2C45"/>
    <w:rsid w:val="003A2CFC"/>
    <w:rsid w:val="003A2D90"/>
    <w:rsid w:val="003A32AD"/>
    <w:rsid w:val="003A4CAA"/>
    <w:rsid w:val="003A4E64"/>
    <w:rsid w:val="003A4FF2"/>
    <w:rsid w:val="003A5E4A"/>
    <w:rsid w:val="003A65CF"/>
    <w:rsid w:val="003A6A7D"/>
    <w:rsid w:val="003A6C97"/>
    <w:rsid w:val="003B216B"/>
    <w:rsid w:val="003B348E"/>
    <w:rsid w:val="003B3BE0"/>
    <w:rsid w:val="003B3D67"/>
    <w:rsid w:val="003B5537"/>
    <w:rsid w:val="003B670E"/>
    <w:rsid w:val="003B689E"/>
    <w:rsid w:val="003B6D66"/>
    <w:rsid w:val="003B7030"/>
    <w:rsid w:val="003B7361"/>
    <w:rsid w:val="003C0A90"/>
    <w:rsid w:val="003C254B"/>
    <w:rsid w:val="003C3809"/>
    <w:rsid w:val="003C422D"/>
    <w:rsid w:val="003C625A"/>
    <w:rsid w:val="003C63FB"/>
    <w:rsid w:val="003C676D"/>
    <w:rsid w:val="003C6CB0"/>
    <w:rsid w:val="003C7489"/>
    <w:rsid w:val="003C7675"/>
    <w:rsid w:val="003C77BB"/>
    <w:rsid w:val="003C7A52"/>
    <w:rsid w:val="003C7E3D"/>
    <w:rsid w:val="003D296F"/>
    <w:rsid w:val="003D3A02"/>
    <w:rsid w:val="003D5827"/>
    <w:rsid w:val="003D5DEA"/>
    <w:rsid w:val="003D60ED"/>
    <w:rsid w:val="003D6CB1"/>
    <w:rsid w:val="003D6E91"/>
    <w:rsid w:val="003E27CA"/>
    <w:rsid w:val="003E34A1"/>
    <w:rsid w:val="003E372A"/>
    <w:rsid w:val="003E4C71"/>
    <w:rsid w:val="003E59A5"/>
    <w:rsid w:val="003E6376"/>
    <w:rsid w:val="003E666B"/>
    <w:rsid w:val="003E68F9"/>
    <w:rsid w:val="003E6A3B"/>
    <w:rsid w:val="003E6C3D"/>
    <w:rsid w:val="003E738E"/>
    <w:rsid w:val="003E742F"/>
    <w:rsid w:val="003E79F3"/>
    <w:rsid w:val="003F00E0"/>
    <w:rsid w:val="003F0133"/>
    <w:rsid w:val="003F0837"/>
    <w:rsid w:val="003F0FCA"/>
    <w:rsid w:val="003F1A75"/>
    <w:rsid w:val="003F2728"/>
    <w:rsid w:val="003F41B4"/>
    <w:rsid w:val="003F5D58"/>
    <w:rsid w:val="003F6544"/>
    <w:rsid w:val="003F6679"/>
    <w:rsid w:val="003F6E4E"/>
    <w:rsid w:val="003F7224"/>
    <w:rsid w:val="003F7DF5"/>
    <w:rsid w:val="00400692"/>
    <w:rsid w:val="00401023"/>
    <w:rsid w:val="004017A0"/>
    <w:rsid w:val="004024BB"/>
    <w:rsid w:val="00404C5E"/>
    <w:rsid w:val="00405BC8"/>
    <w:rsid w:val="00406600"/>
    <w:rsid w:val="0040736A"/>
    <w:rsid w:val="004077B9"/>
    <w:rsid w:val="00407B71"/>
    <w:rsid w:val="00407BEB"/>
    <w:rsid w:val="004112BD"/>
    <w:rsid w:val="0041271A"/>
    <w:rsid w:val="00412C8F"/>
    <w:rsid w:val="00414E47"/>
    <w:rsid w:val="0041526B"/>
    <w:rsid w:val="00415CAD"/>
    <w:rsid w:val="00416402"/>
    <w:rsid w:val="004168EC"/>
    <w:rsid w:val="00417351"/>
    <w:rsid w:val="0041758E"/>
    <w:rsid w:val="00417784"/>
    <w:rsid w:val="00420FC5"/>
    <w:rsid w:val="004244C7"/>
    <w:rsid w:val="0042494D"/>
    <w:rsid w:val="00425187"/>
    <w:rsid w:val="00427D21"/>
    <w:rsid w:val="0043116F"/>
    <w:rsid w:val="00431883"/>
    <w:rsid w:val="004319AE"/>
    <w:rsid w:val="0043351E"/>
    <w:rsid w:val="00433AF8"/>
    <w:rsid w:val="00435065"/>
    <w:rsid w:val="00436814"/>
    <w:rsid w:val="00440660"/>
    <w:rsid w:val="00441295"/>
    <w:rsid w:val="00441751"/>
    <w:rsid w:val="0044232B"/>
    <w:rsid w:val="00443EB1"/>
    <w:rsid w:val="004442FB"/>
    <w:rsid w:val="00444720"/>
    <w:rsid w:val="004447CE"/>
    <w:rsid w:val="004448ED"/>
    <w:rsid w:val="00444A7A"/>
    <w:rsid w:val="00445704"/>
    <w:rsid w:val="00445B75"/>
    <w:rsid w:val="00446922"/>
    <w:rsid w:val="00447083"/>
    <w:rsid w:val="00447457"/>
    <w:rsid w:val="004474D0"/>
    <w:rsid w:val="00447F4A"/>
    <w:rsid w:val="0045076C"/>
    <w:rsid w:val="0045082D"/>
    <w:rsid w:val="0045193A"/>
    <w:rsid w:val="00451DA9"/>
    <w:rsid w:val="00453110"/>
    <w:rsid w:val="00454E6B"/>
    <w:rsid w:val="00455825"/>
    <w:rsid w:val="004568DE"/>
    <w:rsid w:val="00456B15"/>
    <w:rsid w:val="00456F67"/>
    <w:rsid w:val="00460DF2"/>
    <w:rsid w:val="0046188C"/>
    <w:rsid w:val="004619C8"/>
    <w:rsid w:val="00461C0F"/>
    <w:rsid w:val="004630A0"/>
    <w:rsid w:val="00463453"/>
    <w:rsid w:val="004636CB"/>
    <w:rsid w:val="004636DE"/>
    <w:rsid w:val="004644C2"/>
    <w:rsid w:val="00464E05"/>
    <w:rsid w:val="00464FCE"/>
    <w:rsid w:val="00465B8A"/>
    <w:rsid w:val="00466380"/>
    <w:rsid w:val="00466D1B"/>
    <w:rsid w:val="00467F9C"/>
    <w:rsid w:val="00470B81"/>
    <w:rsid w:val="00470FC2"/>
    <w:rsid w:val="004710C9"/>
    <w:rsid w:val="0047133E"/>
    <w:rsid w:val="00471683"/>
    <w:rsid w:val="00471F3F"/>
    <w:rsid w:val="00472092"/>
    <w:rsid w:val="004727D9"/>
    <w:rsid w:val="00472E27"/>
    <w:rsid w:val="00473789"/>
    <w:rsid w:val="00474073"/>
    <w:rsid w:val="00474C60"/>
    <w:rsid w:val="004755AE"/>
    <w:rsid w:val="00476160"/>
    <w:rsid w:val="00480358"/>
    <w:rsid w:val="0048038F"/>
    <w:rsid w:val="00480C7F"/>
    <w:rsid w:val="004821B6"/>
    <w:rsid w:val="004822D6"/>
    <w:rsid w:val="00482330"/>
    <w:rsid w:val="00484742"/>
    <w:rsid w:val="0048486A"/>
    <w:rsid w:val="00484DBC"/>
    <w:rsid w:val="004850C0"/>
    <w:rsid w:val="00486303"/>
    <w:rsid w:val="0048677D"/>
    <w:rsid w:val="0048758A"/>
    <w:rsid w:val="004901E5"/>
    <w:rsid w:val="004909DD"/>
    <w:rsid w:val="00490A77"/>
    <w:rsid w:val="00491B95"/>
    <w:rsid w:val="00494812"/>
    <w:rsid w:val="00495C97"/>
    <w:rsid w:val="00496CDE"/>
    <w:rsid w:val="00496ED7"/>
    <w:rsid w:val="004978DB"/>
    <w:rsid w:val="004A0759"/>
    <w:rsid w:val="004A1EED"/>
    <w:rsid w:val="004A29F7"/>
    <w:rsid w:val="004A3995"/>
    <w:rsid w:val="004A442D"/>
    <w:rsid w:val="004A4711"/>
    <w:rsid w:val="004A473E"/>
    <w:rsid w:val="004A4C51"/>
    <w:rsid w:val="004A7D0D"/>
    <w:rsid w:val="004B1E41"/>
    <w:rsid w:val="004B1F77"/>
    <w:rsid w:val="004B2966"/>
    <w:rsid w:val="004B2DB0"/>
    <w:rsid w:val="004B34B7"/>
    <w:rsid w:val="004B3A43"/>
    <w:rsid w:val="004B4810"/>
    <w:rsid w:val="004B563F"/>
    <w:rsid w:val="004B7AF1"/>
    <w:rsid w:val="004C04AF"/>
    <w:rsid w:val="004C14DB"/>
    <w:rsid w:val="004C174A"/>
    <w:rsid w:val="004C2FBC"/>
    <w:rsid w:val="004C3BFB"/>
    <w:rsid w:val="004C50E1"/>
    <w:rsid w:val="004C566C"/>
    <w:rsid w:val="004C5F27"/>
    <w:rsid w:val="004C6BCF"/>
    <w:rsid w:val="004C792E"/>
    <w:rsid w:val="004D032A"/>
    <w:rsid w:val="004D1774"/>
    <w:rsid w:val="004D21CC"/>
    <w:rsid w:val="004D4B85"/>
    <w:rsid w:val="004D4F2B"/>
    <w:rsid w:val="004D7D6E"/>
    <w:rsid w:val="004E0754"/>
    <w:rsid w:val="004E106F"/>
    <w:rsid w:val="004E170B"/>
    <w:rsid w:val="004E1C03"/>
    <w:rsid w:val="004E26EB"/>
    <w:rsid w:val="004E2BA6"/>
    <w:rsid w:val="004E2C40"/>
    <w:rsid w:val="004E3C07"/>
    <w:rsid w:val="004E57DC"/>
    <w:rsid w:val="004E5FC6"/>
    <w:rsid w:val="004E69F7"/>
    <w:rsid w:val="004F0213"/>
    <w:rsid w:val="004F313B"/>
    <w:rsid w:val="004F35A9"/>
    <w:rsid w:val="004F5301"/>
    <w:rsid w:val="004F53B9"/>
    <w:rsid w:val="004F5F0F"/>
    <w:rsid w:val="004F6A99"/>
    <w:rsid w:val="0050050D"/>
    <w:rsid w:val="00500A66"/>
    <w:rsid w:val="005014E4"/>
    <w:rsid w:val="005032AE"/>
    <w:rsid w:val="00504D89"/>
    <w:rsid w:val="00506CA6"/>
    <w:rsid w:val="00507239"/>
    <w:rsid w:val="0051006C"/>
    <w:rsid w:val="005110E2"/>
    <w:rsid w:val="00511795"/>
    <w:rsid w:val="00511B9C"/>
    <w:rsid w:val="00511EAE"/>
    <w:rsid w:val="0051280C"/>
    <w:rsid w:val="0051292B"/>
    <w:rsid w:val="00513242"/>
    <w:rsid w:val="0051443F"/>
    <w:rsid w:val="0051637C"/>
    <w:rsid w:val="00517837"/>
    <w:rsid w:val="00520050"/>
    <w:rsid w:val="00520383"/>
    <w:rsid w:val="00520790"/>
    <w:rsid w:val="00521F4E"/>
    <w:rsid w:val="0052399C"/>
    <w:rsid w:val="005253A3"/>
    <w:rsid w:val="00525881"/>
    <w:rsid w:val="00526E03"/>
    <w:rsid w:val="00527977"/>
    <w:rsid w:val="00530675"/>
    <w:rsid w:val="005309D4"/>
    <w:rsid w:val="005313BE"/>
    <w:rsid w:val="00531F0C"/>
    <w:rsid w:val="00533115"/>
    <w:rsid w:val="00534681"/>
    <w:rsid w:val="0053493E"/>
    <w:rsid w:val="00534CFA"/>
    <w:rsid w:val="005353FC"/>
    <w:rsid w:val="00536452"/>
    <w:rsid w:val="00536C45"/>
    <w:rsid w:val="0054005B"/>
    <w:rsid w:val="00541285"/>
    <w:rsid w:val="00541A15"/>
    <w:rsid w:val="00541F55"/>
    <w:rsid w:val="00542534"/>
    <w:rsid w:val="00542E90"/>
    <w:rsid w:val="005442A2"/>
    <w:rsid w:val="00544A14"/>
    <w:rsid w:val="00545D01"/>
    <w:rsid w:val="00545EF2"/>
    <w:rsid w:val="005465AA"/>
    <w:rsid w:val="00546CE3"/>
    <w:rsid w:val="005470EF"/>
    <w:rsid w:val="00550379"/>
    <w:rsid w:val="005504A4"/>
    <w:rsid w:val="005515CB"/>
    <w:rsid w:val="00551B3D"/>
    <w:rsid w:val="005524BE"/>
    <w:rsid w:val="00553022"/>
    <w:rsid w:val="00553D84"/>
    <w:rsid w:val="00554523"/>
    <w:rsid w:val="00554760"/>
    <w:rsid w:val="005574B4"/>
    <w:rsid w:val="0056068E"/>
    <w:rsid w:val="00562AB6"/>
    <w:rsid w:val="00562DD9"/>
    <w:rsid w:val="0056311F"/>
    <w:rsid w:val="00563442"/>
    <w:rsid w:val="0056348E"/>
    <w:rsid w:val="00564F35"/>
    <w:rsid w:val="00565A3D"/>
    <w:rsid w:val="00565B42"/>
    <w:rsid w:val="00566684"/>
    <w:rsid w:val="0056781C"/>
    <w:rsid w:val="00570A80"/>
    <w:rsid w:val="00570CD4"/>
    <w:rsid w:val="00571473"/>
    <w:rsid w:val="00571E89"/>
    <w:rsid w:val="0057254D"/>
    <w:rsid w:val="00572DF3"/>
    <w:rsid w:val="005734E1"/>
    <w:rsid w:val="0057532C"/>
    <w:rsid w:val="00575B95"/>
    <w:rsid w:val="0057631B"/>
    <w:rsid w:val="00576C06"/>
    <w:rsid w:val="00576F5E"/>
    <w:rsid w:val="005771B6"/>
    <w:rsid w:val="005777F7"/>
    <w:rsid w:val="005778A5"/>
    <w:rsid w:val="00577D0F"/>
    <w:rsid w:val="0058009D"/>
    <w:rsid w:val="0058037D"/>
    <w:rsid w:val="00582A54"/>
    <w:rsid w:val="00582E4D"/>
    <w:rsid w:val="005831B5"/>
    <w:rsid w:val="0058342A"/>
    <w:rsid w:val="00583481"/>
    <w:rsid w:val="00584075"/>
    <w:rsid w:val="00584633"/>
    <w:rsid w:val="00584E27"/>
    <w:rsid w:val="00585004"/>
    <w:rsid w:val="005860C9"/>
    <w:rsid w:val="0058675A"/>
    <w:rsid w:val="00587F1D"/>
    <w:rsid w:val="00592890"/>
    <w:rsid w:val="00592D82"/>
    <w:rsid w:val="005933DE"/>
    <w:rsid w:val="00593FA4"/>
    <w:rsid w:val="00594898"/>
    <w:rsid w:val="005952E8"/>
    <w:rsid w:val="005953EB"/>
    <w:rsid w:val="00595E93"/>
    <w:rsid w:val="00596D66"/>
    <w:rsid w:val="00596D67"/>
    <w:rsid w:val="005A114A"/>
    <w:rsid w:val="005A154F"/>
    <w:rsid w:val="005A29C3"/>
    <w:rsid w:val="005A2A38"/>
    <w:rsid w:val="005A4261"/>
    <w:rsid w:val="005A4A84"/>
    <w:rsid w:val="005B0299"/>
    <w:rsid w:val="005B1B64"/>
    <w:rsid w:val="005B1D0F"/>
    <w:rsid w:val="005B20CB"/>
    <w:rsid w:val="005B22E1"/>
    <w:rsid w:val="005B2B73"/>
    <w:rsid w:val="005B35E2"/>
    <w:rsid w:val="005B3BD6"/>
    <w:rsid w:val="005B4211"/>
    <w:rsid w:val="005B5140"/>
    <w:rsid w:val="005B5246"/>
    <w:rsid w:val="005B5774"/>
    <w:rsid w:val="005B66C8"/>
    <w:rsid w:val="005B6DEC"/>
    <w:rsid w:val="005B725F"/>
    <w:rsid w:val="005C0B60"/>
    <w:rsid w:val="005C3167"/>
    <w:rsid w:val="005C48B6"/>
    <w:rsid w:val="005C4CE6"/>
    <w:rsid w:val="005C5371"/>
    <w:rsid w:val="005C5749"/>
    <w:rsid w:val="005C5766"/>
    <w:rsid w:val="005C7019"/>
    <w:rsid w:val="005C70C6"/>
    <w:rsid w:val="005C7B7E"/>
    <w:rsid w:val="005D15D1"/>
    <w:rsid w:val="005D2C61"/>
    <w:rsid w:val="005D2F67"/>
    <w:rsid w:val="005D457B"/>
    <w:rsid w:val="005D6D70"/>
    <w:rsid w:val="005D74B6"/>
    <w:rsid w:val="005E1508"/>
    <w:rsid w:val="005E1BFC"/>
    <w:rsid w:val="005E233D"/>
    <w:rsid w:val="005E239B"/>
    <w:rsid w:val="005E35F7"/>
    <w:rsid w:val="005E4845"/>
    <w:rsid w:val="005E57E8"/>
    <w:rsid w:val="005E5F83"/>
    <w:rsid w:val="005E617D"/>
    <w:rsid w:val="005E65C0"/>
    <w:rsid w:val="005E666E"/>
    <w:rsid w:val="005E7299"/>
    <w:rsid w:val="005F01FF"/>
    <w:rsid w:val="005F0722"/>
    <w:rsid w:val="005F0B3D"/>
    <w:rsid w:val="005F28F4"/>
    <w:rsid w:val="005F2B47"/>
    <w:rsid w:val="005F2D86"/>
    <w:rsid w:val="005F3025"/>
    <w:rsid w:val="005F42D5"/>
    <w:rsid w:val="005F47EF"/>
    <w:rsid w:val="005F4C71"/>
    <w:rsid w:val="005F507F"/>
    <w:rsid w:val="005F526B"/>
    <w:rsid w:val="00600671"/>
    <w:rsid w:val="006016C5"/>
    <w:rsid w:val="00601AD2"/>
    <w:rsid w:val="00601B6B"/>
    <w:rsid w:val="00602B70"/>
    <w:rsid w:val="006052EE"/>
    <w:rsid w:val="006058A1"/>
    <w:rsid w:val="006058A9"/>
    <w:rsid w:val="00606D17"/>
    <w:rsid w:val="00607521"/>
    <w:rsid w:val="00611C70"/>
    <w:rsid w:val="006122BA"/>
    <w:rsid w:val="0061341B"/>
    <w:rsid w:val="00613B14"/>
    <w:rsid w:val="0061422D"/>
    <w:rsid w:val="006143C8"/>
    <w:rsid w:val="00615001"/>
    <w:rsid w:val="006156D9"/>
    <w:rsid w:val="00615CAC"/>
    <w:rsid w:val="00616E66"/>
    <w:rsid w:val="00617BC1"/>
    <w:rsid w:val="00621D80"/>
    <w:rsid w:val="006223E0"/>
    <w:rsid w:val="006226B2"/>
    <w:rsid w:val="006240DB"/>
    <w:rsid w:val="00624380"/>
    <w:rsid w:val="00624596"/>
    <w:rsid w:val="00624665"/>
    <w:rsid w:val="00625FCE"/>
    <w:rsid w:val="00630C39"/>
    <w:rsid w:val="00632268"/>
    <w:rsid w:val="006322DE"/>
    <w:rsid w:val="006335C5"/>
    <w:rsid w:val="00633D95"/>
    <w:rsid w:val="0063535C"/>
    <w:rsid w:val="006354B4"/>
    <w:rsid w:val="006405F2"/>
    <w:rsid w:val="006410E7"/>
    <w:rsid w:val="0064242C"/>
    <w:rsid w:val="0064306C"/>
    <w:rsid w:val="006432BE"/>
    <w:rsid w:val="00643535"/>
    <w:rsid w:val="00644E49"/>
    <w:rsid w:val="00645F66"/>
    <w:rsid w:val="006464D1"/>
    <w:rsid w:val="0064667E"/>
    <w:rsid w:val="006478BF"/>
    <w:rsid w:val="00650321"/>
    <w:rsid w:val="00651689"/>
    <w:rsid w:val="00652A3C"/>
    <w:rsid w:val="0065304B"/>
    <w:rsid w:val="0065322C"/>
    <w:rsid w:val="00655A49"/>
    <w:rsid w:val="00655B1C"/>
    <w:rsid w:val="006563D2"/>
    <w:rsid w:val="00656C22"/>
    <w:rsid w:val="0065710E"/>
    <w:rsid w:val="00657124"/>
    <w:rsid w:val="00657D7C"/>
    <w:rsid w:val="006604F9"/>
    <w:rsid w:val="00660729"/>
    <w:rsid w:val="0066196C"/>
    <w:rsid w:val="00662D2F"/>
    <w:rsid w:val="00663A17"/>
    <w:rsid w:val="00663DED"/>
    <w:rsid w:val="00664AEB"/>
    <w:rsid w:val="00664B5C"/>
    <w:rsid w:val="00664B61"/>
    <w:rsid w:val="0066567A"/>
    <w:rsid w:val="00665877"/>
    <w:rsid w:val="00665F3D"/>
    <w:rsid w:val="00667016"/>
    <w:rsid w:val="0066705A"/>
    <w:rsid w:val="006673C4"/>
    <w:rsid w:val="006679F9"/>
    <w:rsid w:val="006709CB"/>
    <w:rsid w:val="006714FB"/>
    <w:rsid w:val="00672FEF"/>
    <w:rsid w:val="00673112"/>
    <w:rsid w:val="00673762"/>
    <w:rsid w:val="00674279"/>
    <w:rsid w:val="00674CBA"/>
    <w:rsid w:val="00674EC9"/>
    <w:rsid w:val="0067516B"/>
    <w:rsid w:val="00675B74"/>
    <w:rsid w:val="00681483"/>
    <w:rsid w:val="00681806"/>
    <w:rsid w:val="00682100"/>
    <w:rsid w:val="006837E0"/>
    <w:rsid w:val="0068436C"/>
    <w:rsid w:val="00685266"/>
    <w:rsid w:val="0068530E"/>
    <w:rsid w:val="00685700"/>
    <w:rsid w:val="0068598E"/>
    <w:rsid w:val="00686197"/>
    <w:rsid w:val="00686809"/>
    <w:rsid w:val="00687368"/>
    <w:rsid w:val="00687452"/>
    <w:rsid w:val="006920EE"/>
    <w:rsid w:val="00692E50"/>
    <w:rsid w:val="00693896"/>
    <w:rsid w:val="00694332"/>
    <w:rsid w:val="006944A5"/>
    <w:rsid w:val="00695DCE"/>
    <w:rsid w:val="00696376"/>
    <w:rsid w:val="0069680D"/>
    <w:rsid w:val="00697457"/>
    <w:rsid w:val="006A0AB8"/>
    <w:rsid w:val="006A1161"/>
    <w:rsid w:val="006A18ED"/>
    <w:rsid w:val="006A32D3"/>
    <w:rsid w:val="006A36F1"/>
    <w:rsid w:val="006A4595"/>
    <w:rsid w:val="006A5D71"/>
    <w:rsid w:val="006A6E43"/>
    <w:rsid w:val="006A73C1"/>
    <w:rsid w:val="006B044F"/>
    <w:rsid w:val="006B1072"/>
    <w:rsid w:val="006B2290"/>
    <w:rsid w:val="006B22B1"/>
    <w:rsid w:val="006B250C"/>
    <w:rsid w:val="006B2874"/>
    <w:rsid w:val="006B2DC8"/>
    <w:rsid w:val="006B32C2"/>
    <w:rsid w:val="006B33EC"/>
    <w:rsid w:val="006B3D74"/>
    <w:rsid w:val="006B3D79"/>
    <w:rsid w:val="006B40FC"/>
    <w:rsid w:val="006B48CD"/>
    <w:rsid w:val="006B5268"/>
    <w:rsid w:val="006B5380"/>
    <w:rsid w:val="006B5553"/>
    <w:rsid w:val="006B5750"/>
    <w:rsid w:val="006B73D7"/>
    <w:rsid w:val="006B7929"/>
    <w:rsid w:val="006C006D"/>
    <w:rsid w:val="006C029F"/>
    <w:rsid w:val="006C0910"/>
    <w:rsid w:val="006C2609"/>
    <w:rsid w:val="006C3ECC"/>
    <w:rsid w:val="006C4409"/>
    <w:rsid w:val="006C4739"/>
    <w:rsid w:val="006C78F3"/>
    <w:rsid w:val="006D1F67"/>
    <w:rsid w:val="006D23B4"/>
    <w:rsid w:val="006D26ED"/>
    <w:rsid w:val="006D29D6"/>
    <w:rsid w:val="006D3262"/>
    <w:rsid w:val="006D3DF6"/>
    <w:rsid w:val="006D6BA8"/>
    <w:rsid w:val="006D6C46"/>
    <w:rsid w:val="006D7154"/>
    <w:rsid w:val="006D7D90"/>
    <w:rsid w:val="006E0626"/>
    <w:rsid w:val="006E0E5D"/>
    <w:rsid w:val="006E152C"/>
    <w:rsid w:val="006E2293"/>
    <w:rsid w:val="006E255F"/>
    <w:rsid w:val="006E4199"/>
    <w:rsid w:val="006E42B9"/>
    <w:rsid w:val="006E5E4D"/>
    <w:rsid w:val="006E5FDC"/>
    <w:rsid w:val="006E68E0"/>
    <w:rsid w:val="006E7E65"/>
    <w:rsid w:val="006F0322"/>
    <w:rsid w:val="006F049F"/>
    <w:rsid w:val="006F0988"/>
    <w:rsid w:val="006F2102"/>
    <w:rsid w:val="006F229B"/>
    <w:rsid w:val="006F2724"/>
    <w:rsid w:val="006F49CA"/>
    <w:rsid w:val="006F57BF"/>
    <w:rsid w:val="006F5822"/>
    <w:rsid w:val="006F58C9"/>
    <w:rsid w:val="006F5BD5"/>
    <w:rsid w:val="006F79A5"/>
    <w:rsid w:val="006F7D92"/>
    <w:rsid w:val="007009B3"/>
    <w:rsid w:val="00700CC9"/>
    <w:rsid w:val="0070104E"/>
    <w:rsid w:val="0070132E"/>
    <w:rsid w:val="00701DF1"/>
    <w:rsid w:val="00702D75"/>
    <w:rsid w:val="00702DC3"/>
    <w:rsid w:val="00702EE3"/>
    <w:rsid w:val="00702F81"/>
    <w:rsid w:val="00703502"/>
    <w:rsid w:val="007040CD"/>
    <w:rsid w:val="00705B3C"/>
    <w:rsid w:val="00705D82"/>
    <w:rsid w:val="0070726C"/>
    <w:rsid w:val="007072C5"/>
    <w:rsid w:val="007074BE"/>
    <w:rsid w:val="0070795E"/>
    <w:rsid w:val="00707CB3"/>
    <w:rsid w:val="00710953"/>
    <w:rsid w:val="00711A99"/>
    <w:rsid w:val="007123E2"/>
    <w:rsid w:val="00712EDA"/>
    <w:rsid w:val="00713237"/>
    <w:rsid w:val="00713871"/>
    <w:rsid w:val="00714490"/>
    <w:rsid w:val="00716D5A"/>
    <w:rsid w:val="00716F3B"/>
    <w:rsid w:val="00717C8E"/>
    <w:rsid w:val="00717D88"/>
    <w:rsid w:val="00721C63"/>
    <w:rsid w:val="007231A6"/>
    <w:rsid w:val="00723E63"/>
    <w:rsid w:val="00726A43"/>
    <w:rsid w:val="00726A9C"/>
    <w:rsid w:val="00726FCB"/>
    <w:rsid w:val="00727138"/>
    <w:rsid w:val="00727221"/>
    <w:rsid w:val="00731FCE"/>
    <w:rsid w:val="00732616"/>
    <w:rsid w:val="0073353F"/>
    <w:rsid w:val="007337EF"/>
    <w:rsid w:val="007358DF"/>
    <w:rsid w:val="00735EEF"/>
    <w:rsid w:val="00736053"/>
    <w:rsid w:val="00740605"/>
    <w:rsid w:val="00740F22"/>
    <w:rsid w:val="00741258"/>
    <w:rsid w:val="00741AC7"/>
    <w:rsid w:val="00741C29"/>
    <w:rsid w:val="0074303B"/>
    <w:rsid w:val="007433DB"/>
    <w:rsid w:val="00744A2C"/>
    <w:rsid w:val="00745E0C"/>
    <w:rsid w:val="00747281"/>
    <w:rsid w:val="007477C8"/>
    <w:rsid w:val="007477F1"/>
    <w:rsid w:val="0075037D"/>
    <w:rsid w:val="007507BE"/>
    <w:rsid w:val="00750924"/>
    <w:rsid w:val="00751322"/>
    <w:rsid w:val="0075154E"/>
    <w:rsid w:val="007517B9"/>
    <w:rsid w:val="00751BC2"/>
    <w:rsid w:val="007526B9"/>
    <w:rsid w:val="00752FC8"/>
    <w:rsid w:val="0075409E"/>
    <w:rsid w:val="00754320"/>
    <w:rsid w:val="00755B49"/>
    <w:rsid w:val="00757546"/>
    <w:rsid w:val="007577F3"/>
    <w:rsid w:val="00760513"/>
    <w:rsid w:val="00760D94"/>
    <w:rsid w:val="00760F4D"/>
    <w:rsid w:val="007612D9"/>
    <w:rsid w:val="007613CD"/>
    <w:rsid w:val="007619E9"/>
    <w:rsid w:val="00762CC4"/>
    <w:rsid w:val="007639EE"/>
    <w:rsid w:val="00763F0E"/>
    <w:rsid w:val="0076467E"/>
    <w:rsid w:val="00765FF5"/>
    <w:rsid w:val="00766456"/>
    <w:rsid w:val="00766597"/>
    <w:rsid w:val="00767925"/>
    <w:rsid w:val="00767D1A"/>
    <w:rsid w:val="00770E3E"/>
    <w:rsid w:val="0077113B"/>
    <w:rsid w:val="00772A87"/>
    <w:rsid w:val="00773257"/>
    <w:rsid w:val="00775034"/>
    <w:rsid w:val="007755B3"/>
    <w:rsid w:val="007779F8"/>
    <w:rsid w:val="00782DA9"/>
    <w:rsid w:val="00783452"/>
    <w:rsid w:val="00783469"/>
    <w:rsid w:val="007839FC"/>
    <w:rsid w:val="007841F3"/>
    <w:rsid w:val="00784A96"/>
    <w:rsid w:val="0078586A"/>
    <w:rsid w:val="00785EF4"/>
    <w:rsid w:val="00786056"/>
    <w:rsid w:val="00791098"/>
    <w:rsid w:val="00791827"/>
    <w:rsid w:val="00791C68"/>
    <w:rsid w:val="00792403"/>
    <w:rsid w:val="007925FF"/>
    <w:rsid w:val="00792C22"/>
    <w:rsid w:val="007942D3"/>
    <w:rsid w:val="00794CF4"/>
    <w:rsid w:val="00796337"/>
    <w:rsid w:val="007964AD"/>
    <w:rsid w:val="007966EA"/>
    <w:rsid w:val="00796A28"/>
    <w:rsid w:val="00797163"/>
    <w:rsid w:val="007974A0"/>
    <w:rsid w:val="00797675"/>
    <w:rsid w:val="007A0839"/>
    <w:rsid w:val="007A1E76"/>
    <w:rsid w:val="007A1F7C"/>
    <w:rsid w:val="007A22D5"/>
    <w:rsid w:val="007A273E"/>
    <w:rsid w:val="007A38E3"/>
    <w:rsid w:val="007A4479"/>
    <w:rsid w:val="007A4DB3"/>
    <w:rsid w:val="007A5D53"/>
    <w:rsid w:val="007A6D3F"/>
    <w:rsid w:val="007A7549"/>
    <w:rsid w:val="007A7B1C"/>
    <w:rsid w:val="007B18D8"/>
    <w:rsid w:val="007B2099"/>
    <w:rsid w:val="007B3914"/>
    <w:rsid w:val="007B3E4D"/>
    <w:rsid w:val="007B451D"/>
    <w:rsid w:val="007B6C09"/>
    <w:rsid w:val="007B6D3C"/>
    <w:rsid w:val="007B7741"/>
    <w:rsid w:val="007C0456"/>
    <w:rsid w:val="007C0470"/>
    <w:rsid w:val="007C3743"/>
    <w:rsid w:val="007C4812"/>
    <w:rsid w:val="007C4951"/>
    <w:rsid w:val="007C565B"/>
    <w:rsid w:val="007C724B"/>
    <w:rsid w:val="007C75DA"/>
    <w:rsid w:val="007C75F2"/>
    <w:rsid w:val="007D21E8"/>
    <w:rsid w:val="007D23F7"/>
    <w:rsid w:val="007D267F"/>
    <w:rsid w:val="007D29DC"/>
    <w:rsid w:val="007D4FAB"/>
    <w:rsid w:val="007D55CF"/>
    <w:rsid w:val="007D75FD"/>
    <w:rsid w:val="007E09DA"/>
    <w:rsid w:val="007E0B54"/>
    <w:rsid w:val="007E0F8A"/>
    <w:rsid w:val="007E3E19"/>
    <w:rsid w:val="007E41CD"/>
    <w:rsid w:val="007E4367"/>
    <w:rsid w:val="007E53C8"/>
    <w:rsid w:val="007E5499"/>
    <w:rsid w:val="007E54B2"/>
    <w:rsid w:val="007E5BAF"/>
    <w:rsid w:val="007E6685"/>
    <w:rsid w:val="007E707E"/>
    <w:rsid w:val="007E716C"/>
    <w:rsid w:val="007E7CE7"/>
    <w:rsid w:val="007F03B3"/>
    <w:rsid w:val="007F04A0"/>
    <w:rsid w:val="007F0B1F"/>
    <w:rsid w:val="007F1B35"/>
    <w:rsid w:val="007F1E6C"/>
    <w:rsid w:val="007F47FE"/>
    <w:rsid w:val="007F56EC"/>
    <w:rsid w:val="007F5CA1"/>
    <w:rsid w:val="007F62F3"/>
    <w:rsid w:val="007F718D"/>
    <w:rsid w:val="00800337"/>
    <w:rsid w:val="00800C8C"/>
    <w:rsid w:val="00801410"/>
    <w:rsid w:val="00801A5E"/>
    <w:rsid w:val="00801BF1"/>
    <w:rsid w:val="00801FAD"/>
    <w:rsid w:val="008020AF"/>
    <w:rsid w:val="008036E7"/>
    <w:rsid w:val="00803D2E"/>
    <w:rsid w:val="00805A9E"/>
    <w:rsid w:val="00810504"/>
    <w:rsid w:val="00811645"/>
    <w:rsid w:val="00812343"/>
    <w:rsid w:val="00814A50"/>
    <w:rsid w:val="008150B6"/>
    <w:rsid w:val="008154B4"/>
    <w:rsid w:val="00815739"/>
    <w:rsid w:val="0081620E"/>
    <w:rsid w:val="008162A5"/>
    <w:rsid w:val="00816BEA"/>
    <w:rsid w:val="00816E18"/>
    <w:rsid w:val="0081752C"/>
    <w:rsid w:val="008178A2"/>
    <w:rsid w:val="008178B6"/>
    <w:rsid w:val="00817E5F"/>
    <w:rsid w:val="008216EC"/>
    <w:rsid w:val="0082187C"/>
    <w:rsid w:val="00822FF5"/>
    <w:rsid w:val="0082377B"/>
    <w:rsid w:val="00823BAE"/>
    <w:rsid w:val="00824B19"/>
    <w:rsid w:val="00824D60"/>
    <w:rsid w:val="00826E1F"/>
    <w:rsid w:val="00827AD6"/>
    <w:rsid w:val="00830C64"/>
    <w:rsid w:val="00830E35"/>
    <w:rsid w:val="00832108"/>
    <w:rsid w:val="0083247B"/>
    <w:rsid w:val="00833474"/>
    <w:rsid w:val="00835313"/>
    <w:rsid w:val="00835E42"/>
    <w:rsid w:val="00836F44"/>
    <w:rsid w:val="008370F0"/>
    <w:rsid w:val="008400EC"/>
    <w:rsid w:val="00840794"/>
    <w:rsid w:val="00840A01"/>
    <w:rsid w:val="00840F1D"/>
    <w:rsid w:val="00841D0B"/>
    <w:rsid w:val="00841DD9"/>
    <w:rsid w:val="008429BE"/>
    <w:rsid w:val="00843E12"/>
    <w:rsid w:val="00844799"/>
    <w:rsid w:val="00845AB0"/>
    <w:rsid w:val="00846DCB"/>
    <w:rsid w:val="00846EBC"/>
    <w:rsid w:val="00850CA8"/>
    <w:rsid w:val="00850D6A"/>
    <w:rsid w:val="00851058"/>
    <w:rsid w:val="00851668"/>
    <w:rsid w:val="00851A1F"/>
    <w:rsid w:val="00852EDD"/>
    <w:rsid w:val="0085406F"/>
    <w:rsid w:val="008541B2"/>
    <w:rsid w:val="00856FF2"/>
    <w:rsid w:val="00857831"/>
    <w:rsid w:val="0086055E"/>
    <w:rsid w:val="00860D24"/>
    <w:rsid w:val="00861027"/>
    <w:rsid w:val="00861A13"/>
    <w:rsid w:val="00862CA0"/>
    <w:rsid w:val="00864E46"/>
    <w:rsid w:val="00865345"/>
    <w:rsid w:val="00865962"/>
    <w:rsid w:val="00865B74"/>
    <w:rsid w:val="00865C47"/>
    <w:rsid w:val="00865FD0"/>
    <w:rsid w:val="00866063"/>
    <w:rsid w:val="008669A7"/>
    <w:rsid w:val="00866EAB"/>
    <w:rsid w:val="00870221"/>
    <w:rsid w:val="0087042E"/>
    <w:rsid w:val="00870541"/>
    <w:rsid w:val="008705B3"/>
    <w:rsid w:val="00870685"/>
    <w:rsid w:val="00871207"/>
    <w:rsid w:val="00871FB5"/>
    <w:rsid w:val="00872F66"/>
    <w:rsid w:val="00872FAD"/>
    <w:rsid w:val="0087325F"/>
    <w:rsid w:val="008732E1"/>
    <w:rsid w:val="008753A1"/>
    <w:rsid w:val="00875CCC"/>
    <w:rsid w:val="00880065"/>
    <w:rsid w:val="008828C1"/>
    <w:rsid w:val="00882A5F"/>
    <w:rsid w:val="008831E3"/>
    <w:rsid w:val="00883F80"/>
    <w:rsid w:val="008858EA"/>
    <w:rsid w:val="00886C5C"/>
    <w:rsid w:val="00887B23"/>
    <w:rsid w:val="00887C6C"/>
    <w:rsid w:val="008908C3"/>
    <w:rsid w:val="00892238"/>
    <w:rsid w:val="00892499"/>
    <w:rsid w:val="008924CB"/>
    <w:rsid w:val="00892E50"/>
    <w:rsid w:val="00893121"/>
    <w:rsid w:val="008956BA"/>
    <w:rsid w:val="008968D5"/>
    <w:rsid w:val="00897261"/>
    <w:rsid w:val="00897275"/>
    <w:rsid w:val="008974F0"/>
    <w:rsid w:val="00897827"/>
    <w:rsid w:val="008979D6"/>
    <w:rsid w:val="008A0609"/>
    <w:rsid w:val="008A1499"/>
    <w:rsid w:val="008A1A05"/>
    <w:rsid w:val="008A2C73"/>
    <w:rsid w:val="008A2FB0"/>
    <w:rsid w:val="008A37AC"/>
    <w:rsid w:val="008A5194"/>
    <w:rsid w:val="008A6B53"/>
    <w:rsid w:val="008A6FFF"/>
    <w:rsid w:val="008B003A"/>
    <w:rsid w:val="008B012A"/>
    <w:rsid w:val="008B15D8"/>
    <w:rsid w:val="008B23A2"/>
    <w:rsid w:val="008B313F"/>
    <w:rsid w:val="008B3E7C"/>
    <w:rsid w:val="008B3F5B"/>
    <w:rsid w:val="008B43D6"/>
    <w:rsid w:val="008B5FEF"/>
    <w:rsid w:val="008B65E3"/>
    <w:rsid w:val="008B79E0"/>
    <w:rsid w:val="008C09F2"/>
    <w:rsid w:val="008C18E1"/>
    <w:rsid w:val="008C2AE5"/>
    <w:rsid w:val="008C2E1A"/>
    <w:rsid w:val="008C3D9F"/>
    <w:rsid w:val="008C6112"/>
    <w:rsid w:val="008C6C9F"/>
    <w:rsid w:val="008C77A4"/>
    <w:rsid w:val="008D0657"/>
    <w:rsid w:val="008D10D9"/>
    <w:rsid w:val="008D1DA0"/>
    <w:rsid w:val="008D4388"/>
    <w:rsid w:val="008D561E"/>
    <w:rsid w:val="008D5713"/>
    <w:rsid w:val="008D5B23"/>
    <w:rsid w:val="008D5CD1"/>
    <w:rsid w:val="008D6994"/>
    <w:rsid w:val="008D6F02"/>
    <w:rsid w:val="008D7367"/>
    <w:rsid w:val="008D7E31"/>
    <w:rsid w:val="008D7E4F"/>
    <w:rsid w:val="008E1FB1"/>
    <w:rsid w:val="008E20FD"/>
    <w:rsid w:val="008E263D"/>
    <w:rsid w:val="008E2765"/>
    <w:rsid w:val="008E342D"/>
    <w:rsid w:val="008E4574"/>
    <w:rsid w:val="008E4716"/>
    <w:rsid w:val="008E4C41"/>
    <w:rsid w:val="008E577D"/>
    <w:rsid w:val="008E5815"/>
    <w:rsid w:val="008E5855"/>
    <w:rsid w:val="008E7B28"/>
    <w:rsid w:val="008F2269"/>
    <w:rsid w:val="008F26F6"/>
    <w:rsid w:val="008F2792"/>
    <w:rsid w:val="008F4129"/>
    <w:rsid w:val="008F43A0"/>
    <w:rsid w:val="008F4E73"/>
    <w:rsid w:val="008F521D"/>
    <w:rsid w:val="008F60AA"/>
    <w:rsid w:val="008F6CA5"/>
    <w:rsid w:val="008F72C6"/>
    <w:rsid w:val="0090125A"/>
    <w:rsid w:val="00902262"/>
    <w:rsid w:val="00903C68"/>
    <w:rsid w:val="009043A3"/>
    <w:rsid w:val="00906E17"/>
    <w:rsid w:val="009072E1"/>
    <w:rsid w:val="00907482"/>
    <w:rsid w:val="00907D82"/>
    <w:rsid w:val="0091031F"/>
    <w:rsid w:val="009109BE"/>
    <w:rsid w:val="00910A59"/>
    <w:rsid w:val="00910D94"/>
    <w:rsid w:val="00911A6F"/>
    <w:rsid w:val="0091353B"/>
    <w:rsid w:val="0091484E"/>
    <w:rsid w:val="00915C89"/>
    <w:rsid w:val="00915CFB"/>
    <w:rsid w:val="009169BF"/>
    <w:rsid w:val="00920D09"/>
    <w:rsid w:val="009219B1"/>
    <w:rsid w:val="0092299F"/>
    <w:rsid w:val="00922AE1"/>
    <w:rsid w:val="00925849"/>
    <w:rsid w:val="00925A9E"/>
    <w:rsid w:val="00927DBF"/>
    <w:rsid w:val="00930A09"/>
    <w:rsid w:val="00930BA1"/>
    <w:rsid w:val="00931162"/>
    <w:rsid w:val="009313B5"/>
    <w:rsid w:val="0093169E"/>
    <w:rsid w:val="009328AB"/>
    <w:rsid w:val="00933898"/>
    <w:rsid w:val="00934B01"/>
    <w:rsid w:val="00935301"/>
    <w:rsid w:val="009361DC"/>
    <w:rsid w:val="00937F3A"/>
    <w:rsid w:val="00940BD9"/>
    <w:rsid w:val="00940F53"/>
    <w:rsid w:val="00940FE3"/>
    <w:rsid w:val="009411EC"/>
    <w:rsid w:val="00944C0B"/>
    <w:rsid w:val="00945EBB"/>
    <w:rsid w:val="009460A3"/>
    <w:rsid w:val="00946343"/>
    <w:rsid w:val="009468AB"/>
    <w:rsid w:val="00946B1D"/>
    <w:rsid w:val="009505C9"/>
    <w:rsid w:val="00950752"/>
    <w:rsid w:val="00950C0C"/>
    <w:rsid w:val="009518A9"/>
    <w:rsid w:val="009533E2"/>
    <w:rsid w:val="009536C3"/>
    <w:rsid w:val="00953913"/>
    <w:rsid w:val="00953FF6"/>
    <w:rsid w:val="00954058"/>
    <w:rsid w:val="0095471F"/>
    <w:rsid w:val="0095549F"/>
    <w:rsid w:val="009561AD"/>
    <w:rsid w:val="00956765"/>
    <w:rsid w:val="00957FA3"/>
    <w:rsid w:val="00962901"/>
    <w:rsid w:val="00964ADE"/>
    <w:rsid w:val="00964C1B"/>
    <w:rsid w:val="0096529F"/>
    <w:rsid w:val="00965588"/>
    <w:rsid w:val="00966424"/>
    <w:rsid w:val="00967353"/>
    <w:rsid w:val="00971ABC"/>
    <w:rsid w:val="00971E28"/>
    <w:rsid w:val="00971FD3"/>
    <w:rsid w:val="009727B7"/>
    <w:rsid w:val="0097710D"/>
    <w:rsid w:val="00977200"/>
    <w:rsid w:val="00977A50"/>
    <w:rsid w:val="00981347"/>
    <w:rsid w:val="00981ED4"/>
    <w:rsid w:val="00983012"/>
    <w:rsid w:val="00983BBA"/>
    <w:rsid w:val="00984845"/>
    <w:rsid w:val="00984A2B"/>
    <w:rsid w:val="00984E36"/>
    <w:rsid w:val="00984E8F"/>
    <w:rsid w:val="00985222"/>
    <w:rsid w:val="00987E57"/>
    <w:rsid w:val="00990533"/>
    <w:rsid w:val="009906A8"/>
    <w:rsid w:val="00993A31"/>
    <w:rsid w:val="00994BAE"/>
    <w:rsid w:val="0099563E"/>
    <w:rsid w:val="00997807"/>
    <w:rsid w:val="009A07F3"/>
    <w:rsid w:val="009A0E8A"/>
    <w:rsid w:val="009A2AA1"/>
    <w:rsid w:val="009A3BDE"/>
    <w:rsid w:val="009A62F4"/>
    <w:rsid w:val="009A642A"/>
    <w:rsid w:val="009A72FD"/>
    <w:rsid w:val="009A7A51"/>
    <w:rsid w:val="009B25D1"/>
    <w:rsid w:val="009B3BD4"/>
    <w:rsid w:val="009B3F2A"/>
    <w:rsid w:val="009B421C"/>
    <w:rsid w:val="009B451A"/>
    <w:rsid w:val="009B48B5"/>
    <w:rsid w:val="009B5E66"/>
    <w:rsid w:val="009B626D"/>
    <w:rsid w:val="009B64CD"/>
    <w:rsid w:val="009B7B22"/>
    <w:rsid w:val="009B7CCE"/>
    <w:rsid w:val="009C00A0"/>
    <w:rsid w:val="009C067C"/>
    <w:rsid w:val="009C0D2A"/>
    <w:rsid w:val="009C18FA"/>
    <w:rsid w:val="009C1BE9"/>
    <w:rsid w:val="009C1DDA"/>
    <w:rsid w:val="009C2DE6"/>
    <w:rsid w:val="009C3070"/>
    <w:rsid w:val="009C32C4"/>
    <w:rsid w:val="009C332C"/>
    <w:rsid w:val="009C3A5B"/>
    <w:rsid w:val="009C4E73"/>
    <w:rsid w:val="009C5461"/>
    <w:rsid w:val="009C66B1"/>
    <w:rsid w:val="009C67DC"/>
    <w:rsid w:val="009C680C"/>
    <w:rsid w:val="009C68DC"/>
    <w:rsid w:val="009C698F"/>
    <w:rsid w:val="009D0781"/>
    <w:rsid w:val="009D079C"/>
    <w:rsid w:val="009D3A85"/>
    <w:rsid w:val="009D5D93"/>
    <w:rsid w:val="009D78E3"/>
    <w:rsid w:val="009D7BED"/>
    <w:rsid w:val="009D7DEB"/>
    <w:rsid w:val="009E06B6"/>
    <w:rsid w:val="009E183C"/>
    <w:rsid w:val="009E2417"/>
    <w:rsid w:val="009E2522"/>
    <w:rsid w:val="009E43AD"/>
    <w:rsid w:val="009E5EA7"/>
    <w:rsid w:val="009E6A50"/>
    <w:rsid w:val="009E6A97"/>
    <w:rsid w:val="009E6E0C"/>
    <w:rsid w:val="009E6ED1"/>
    <w:rsid w:val="009E70B2"/>
    <w:rsid w:val="009E7229"/>
    <w:rsid w:val="009E78B1"/>
    <w:rsid w:val="009F088F"/>
    <w:rsid w:val="009F36D0"/>
    <w:rsid w:val="009F3881"/>
    <w:rsid w:val="009F3928"/>
    <w:rsid w:val="009F5096"/>
    <w:rsid w:val="009F61D8"/>
    <w:rsid w:val="009F6ADA"/>
    <w:rsid w:val="009F6CAD"/>
    <w:rsid w:val="009F79C8"/>
    <w:rsid w:val="009F7F69"/>
    <w:rsid w:val="009F7FBB"/>
    <w:rsid w:val="00A00D92"/>
    <w:rsid w:val="00A0132E"/>
    <w:rsid w:val="00A028C3"/>
    <w:rsid w:val="00A02EF4"/>
    <w:rsid w:val="00A04332"/>
    <w:rsid w:val="00A04912"/>
    <w:rsid w:val="00A04CAC"/>
    <w:rsid w:val="00A05CB3"/>
    <w:rsid w:val="00A0605E"/>
    <w:rsid w:val="00A111D1"/>
    <w:rsid w:val="00A117BF"/>
    <w:rsid w:val="00A12219"/>
    <w:rsid w:val="00A13E8D"/>
    <w:rsid w:val="00A14256"/>
    <w:rsid w:val="00A145A3"/>
    <w:rsid w:val="00A148F5"/>
    <w:rsid w:val="00A16D04"/>
    <w:rsid w:val="00A173BD"/>
    <w:rsid w:val="00A17785"/>
    <w:rsid w:val="00A20093"/>
    <w:rsid w:val="00A2151C"/>
    <w:rsid w:val="00A217D6"/>
    <w:rsid w:val="00A21CCD"/>
    <w:rsid w:val="00A22AA3"/>
    <w:rsid w:val="00A23BFE"/>
    <w:rsid w:val="00A2556F"/>
    <w:rsid w:val="00A26712"/>
    <w:rsid w:val="00A27704"/>
    <w:rsid w:val="00A2770D"/>
    <w:rsid w:val="00A27F2B"/>
    <w:rsid w:val="00A31490"/>
    <w:rsid w:val="00A31BE3"/>
    <w:rsid w:val="00A33FB2"/>
    <w:rsid w:val="00A37967"/>
    <w:rsid w:val="00A40D5F"/>
    <w:rsid w:val="00A41241"/>
    <w:rsid w:val="00A412CD"/>
    <w:rsid w:val="00A4196C"/>
    <w:rsid w:val="00A4272F"/>
    <w:rsid w:val="00A44742"/>
    <w:rsid w:val="00A46311"/>
    <w:rsid w:val="00A47EA9"/>
    <w:rsid w:val="00A504F6"/>
    <w:rsid w:val="00A52D1D"/>
    <w:rsid w:val="00A53B9A"/>
    <w:rsid w:val="00A53D5E"/>
    <w:rsid w:val="00A55911"/>
    <w:rsid w:val="00A5765E"/>
    <w:rsid w:val="00A61550"/>
    <w:rsid w:val="00A616F4"/>
    <w:rsid w:val="00A636B1"/>
    <w:rsid w:val="00A637CB"/>
    <w:rsid w:val="00A6487D"/>
    <w:rsid w:val="00A65AE5"/>
    <w:rsid w:val="00A66492"/>
    <w:rsid w:val="00A66493"/>
    <w:rsid w:val="00A70401"/>
    <w:rsid w:val="00A70875"/>
    <w:rsid w:val="00A70B5B"/>
    <w:rsid w:val="00A73E69"/>
    <w:rsid w:val="00A73F1E"/>
    <w:rsid w:val="00A7525C"/>
    <w:rsid w:val="00A7545C"/>
    <w:rsid w:val="00A761CD"/>
    <w:rsid w:val="00A7724B"/>
    <w:rsid w:val="00A77E78"/>
    <w:rsid w:val="00A800BA"/>
    <w:rsid w:val="00A82289"/>
    <w:rsid w:val="00A827D4"/>
    <w:rsid w:val="00A83B46"/>
    <w:rsid w:val="00A85EBA"/>
    <w:rsid w:val="00A86596"/>
    <w:rsid w:val="00A867B1"/>
    <w:rsid w:val="00A87AD0"/>
    <w:rsid w:val="00A87FB7"/>
    <w:rsid w:val="00A900FB"/>
    <w:rsid w:val="00A90993"/>
    <w:rsid w:val="00A90A1A"/>
    <w:rsid w:val="00A92F91"/>
    <w:rsid w:val="00A939B5"/>
    <w:rsid w:val="00A944A4"/>
    <w:rsid w:val="00A94A03"/>
    <w:rsid w:val="00A94B21"/>
    <w:rsid w:val="00A94D23"/>
    <w:rsid w:val="00A955FF"/>
    <w:rsid w:val="00A96984"/>
    <w:rsid w:val="00AA0B84"/>
    <w:rsid w:val="00AA1150"/>
    <w:rsid w:val="00AA1350"/>
    <w:rsid w:val="00AA1733"/>
    <w:rsid w:val="00AA273F"/>
    <w:rsid w:val="00AA2CCF"/>
    <w:rsid w:val="00AA3540"/>
    <w:rsid w:val="00AA4210"/>
    <w:rsid w:val="00AA470C"/>
    <w:rsid w:val="00AA5A12"/>
    <w:rsid w:val="00AA602F"/>
    <w:rsid w:val="00AA62C5"/>
    <w:rsid w:val="00AA695A"/>
    <w:rsid w:val="00AA6F92"/>
    <w:rsid w:val="00AB0038"/>
    <w:rsid w:val="00AB0E88"/>
    <w:rsid w:val="00AB1097"/>
    <w:rsid w:val="00AB1922"/>
    <w:rsid w:val="00AB197D"/>
    <w:rsid w:val="00AB1E1E"/>
    <w:rsid w:val="00AB1F8B"/>
    <w:rsid w:val="00AB2CBA"/>
    <w:rsid w:val="00AB2F1E"/>
    <w:rsid w:val="00AB3877"/>
    <w:rsid w:val="00AB4C1F"/>
    <w:rsid w:val="00AB4CAE"/>
    <w:rsid w:val="00AB6934"/>
    <w:rsid w:val="00AB7309"/>
    <w:rsid w:val="00AC0040"/>
    <w:rsid w:val="00AC0710"/>
    <w:rsid w:val="00AC0FD9"/>
    <w:rsid w:val="00AC1521"/>
    <w:rsid w:val="00AC1D03"/>
    <w:rsid w:val="00AC21C6"/>
    <w:rsid w:val="00AC2717"/>
    <w:rsid w:val="00AC2EE7"/>
    <w:rsid w:val="00AC3726"/>
    <w:rsid w:val="00AC4122"/>
    <w:rsid w:val="00AC50DA"/>
    <w:rsid w:val="00AC51D8"/>
    <w:rsid w:val="00AC530A"/>
    <w:rsid w:val="00AC5BEE"/>
    <w:rsid w:val="00AC79BA"/>
    <w:rsid w:val="00AD3F92"/>
    <w:rsid w:val="00AD4440"/>
    <w:rsid w:val="00AD732C"/>
    <w:rsid w:val="00AD74CA"/>
    <w:rsid w:val="00AD78CC"/>
    <w:rsid w:val="00AE01A4"/>
    <w:rsid w:val="00AE056A"/>
    <w:rsid w:val="00AE4046"/>
    <w:rsid w:val="00AE4CB0"/>
    <w:rsid w:val="00AE4F59"/>
    <w:rsid w:val="00AE50BC"/>
    <w:rsid w:val="00AEF626"/>
    <w:rsid w:val="00AF0C5A"/>
    <w:rsid w:val="00AF1631"/>
    <w:rsid w:val="00AF1ECB"/>
    <w:rsid w:val="00AF21E7"/>
    <w:rsid w:val="00AF22A8"/>
    <w:rsid w:val="00AF2E28"/>
    <w:rsid w:val="00AF2F97"/>
    <w:rsid w:val="00AF3335"/>
    <w:rsid w:val="00AF33D0"/>
    <w:rsid w:val="00AF342B"/>
    <w:rsid w:val="00AF358F"/>
    <w:rsid w:val="00AF42DE"/>
    <w:rsid w:val="00AF47D3"/>
    <w:rsid w:val="00AF51DD"/>
    <w:rsid w:val="00AF56E9"/>
    <w:rsid w:val="00AF5CA6"/>
    <w:rsid w:val="00AF6B34"/>
    <w:rsid w:val="00B013AA"/>
    <w:rsid w:val="00B02F17"/>
    <w:rsid w:val="00B03092"/>
    <w:rsid w:val="00B034E3"/>
    <w:rsid w:val="00B049D5"/>
    <w:rsid w:val="00B057A9"/>
    <w:rsid w:val="00B05F93"/>
    <w:rsid w:val="00B0650E"/>
    <w:rsid w:val="00B067F0"/>
    <w:rsid w:val="00B07B5D"/>
    <w:rsid w:val="00B1050C"/>
    <w:rsid w:val="00B11F43"/>
    <w:rsid w:val="00B1237D"/>
    <w:rsid w:val="00B12D18"/>
    <w:rsid w:val="00B13CF6"/>
    <w:rsid w:val="00B15613"/>
    <w:rsid w:val="00B1628B"/>
    <w:rsid w:val="00B1632C"/>
    <w:rsid w:val="00B208DF"/>
    <w:rsid w:val="00B21584"/>
    <w:rsid w:val="00B21A27"/>
    <w:rsid w:val="00B21FE1"/>
    <w:rsid w:val="00B2467B"/>
    <w:rsid w:val="00B2503E"/>
    <w:rsid w:val="00B252D4"/>
    <w:rsid w:val="00B26605"/>
    <w:rsid w:val="00B26A20"/>
    <w:rsid w:val="00B2709B"/>
    <w:rsid w:val="00B27912"/>
    <w:rsid w:val="00B30164"/>
    <w:rsid w:val="00B30186"/>
    <w:rsid w:val="00B312FC"/>
    <w:rsid w:val="00B32684"/>
    <w:rsid w:val="00B3369F"/>
    <w:rsid w:val="00B342C1"/>
    <w:rsid w:val="00B3574A"/>
    <w:rsid w:val="00B37794"/>
    <w:rsid w:val="00B400CB"/>
    <w:rsid w:val="00B401D8"/>
    <w:rsid w:val="00B41C0F"/>
    <w:rsid w:val="00B4276F"/>
    <w:rsid w:val="00B428F7"/>
    <w:rsid w:val="00B43F35"/>
    <w:rsid w:val="00B44251"/>
    <w:rsid w:val="00B4567F"/>
    <w:rsid w:val="00B45745"/>
    <w:rsid w:val="00B474A0"/>
    <w:rsid w:val="00B47A88"/>
    <w:rsid w:val="00B47C68"/>
    <w:rsid w:val="00B501BA"/>
    <w:rsid w:val="00B5067B"/>
    <w:rsid w:val="00B514BD"/>
    <w:rsid w:val="00B515B3"/>
    <w:rsid w:val="00B51720"/>
    <w:rsid w:val="00B51EFA"/>
    <w:rsid w:val="00B52725"/>
    <w:rsid w:val="00B52851"/>
    <w:rsid w:val="00B53709"/>
    <w:rsid w:val="00B53C79"/>
    <w:rsid w:val="00B5505A"/>
    <w:rsid w:val="00B559DF"/>
    <w:rsid w:val="00B567E0"/>
    <w:rsid w:val="00B571F2"/>
    <w:rsid w:val="00B57F0A"/>
    <w:rsid w:val="00B629E1"/>
    <w:rsid w:val="00B63DF9"/>
    <w:rsid w:val="00B640B0"/>
    <w:rsid w:val="00B643F2"/>
    <w:rsid w:val="00B6456C"/>
    <w:rsid w:val="00B653BB"/>
    <w:rsid w:val="00B66A08"/>
    <w:rsid w:val="00B678E6"/>
    <w:rsid w:val="00B67A56"/>
    <w:rsid w:val="00B70B04"/>
    <w:rsid w:val="00B75D8F"/>
    <w:rsid w:val="00B769D1"/>
    <w:rsid w:val="00B77EDB"/>
    <w:rsid w:val="00B806EA"/>
    <w:rsid w:val="00B81718"/>
    <w:rsid w:val="00B81A46"/>
    <w:rsid w:val="00B81DAF"/>
    <w:rsid w:val="00B82CE8"/>
    <w:rsid w:val="00B82E48"/>
    <w:rsid w:val="00B8480B"/>
    <w:rsid w:val="00B84882"/>
    <w:rsid w:val="00B84F44"/>
    <w:rsid w:val="00B85880"/>
    <w:rsid w:val="00B85C94"/>
    <w:rsid w:val="00B901FD"/>
    <w:rsid w:val="00B90DE8"/>
    <w:rsid w:val="00B910FA"/>
    <w:rsid w:val="00B9144D"/>
    <w:rsid w:val="00B9174F"/>
    <w:rsid w:val="00B92CAE"/>
    <w:rsid w:val="00B9395A"/>
    <w:rsid w:val="00B9438A"/>
    <w:rsid w:val="00B9464E"/>
    <w:rsid w:val="00B9473D"/>
    <w:rsid w:val="00B94A6F"/>
    <w:rsid w:val="00B94B41"/>
    <w:rsid w:val="00B94E6C"/>
    <w:rsid w:val="00B970AA"/>
    <w:rsid w:val="00BA027D"/>
    <w:rsid w:val="00BA126A"/>
    <w:rsid w:val="00BA12F2"/>
    <w:rsid w:val="00BA2948"/>
    <w:rsid w:val="00BA2B9B"/>
    <w:rsid w:val="00BA2F39"/>
    <w:rsid w:val="00BA461C"/>
    <w:rsid w:val="00BA4765"/>
    <w:rsid w:val="00BA5265"/>
    <w:rsid w:val="00BA541A"/>
    <w:rsid w:val="00BA572D"/>
    <w:rsid w:val="00BA5A40"/>
    <w:rsid w:val="00BA680E"/>
    <w:rsid w:val="00BA74C0"/>
    <w:rsid w:val="00BA797C"/>
    <w:rsid w:val="00BA7D0C"/>
    <w:rsid w:val="00BB05F4"/>
    <w:rsid w:val="00BB08F5"/>
    <w:rsid w:val="00BB12FD"/>
    <w:rsid w:val="00BB1698"/>
    <w:rsid w:val="00BB22E3"/>
    <w:rsid w:val="00BB3535"/>
    <w:rsid w:val="00BB35A8"/>
    <w:rsid w:val="00BB3905"/>
    <w:rsid w:val="00BB427E"/>
    <w:rsid w:val="00BB4606"/>
    <w:rsid w:val="00BB4F27"/>
    <w:rsid w:val="00BB5595"/>
    <w:rsid w:val="00BC1FB4"/>
    <w:rsid w:val="00BC22C6"/>
    <w:rsid w:val="00BC26BD"/>
    <w:rsid w:val="00BC2C20"/>
    <w:rsid w:val="00BC2C22"/>
    <w:rsid w:val="00BC31D9"/>
    <w:rsid w:val="00BC355B"/>
    <w:rsid w:val="00BC461E"/>
    <w:rsid w:val="00BC5159"/>
    <w:rsid w:val="00BC54EC"/>
    <w:rsid w:val="00BC6976"/>
    <w:rsid w:val="00BC6CC1"/>
    <w:rsid w:val="00BC78CA"/>
    <w:rsid w:val="00BD07BA"/>
    <w:rsid w:val="00BD093A"/>
    <w:rsid w:val="00BD3206"/>
    <w:rsid w:val="00BD464A"/>
    <w:rsid w:val="00BD4CD4"/>
    <w:rsid w:val="00BD5F4F"/>
    <w:rsid w:val="00BD5FBE"/>
    <w:rsid w:val="00BD782E"/>
    <w:rsid w:val="00BE00CE"/>
    <w:rsid w:val="00BE02AC"/>
    <w:rsid w:val="00BE115C"/>
    <w:rsid w:val="00BE1C00"/>
    <w:rsid w:val="00BE293F"/>
    <w:rsid w:val="00BE2D73"/>
    <w:rsid w:val="00BE5DE9"/>
    <w:rsid w:val="00BE5ED5"/>
    <w:rsid w:val="00BE6172"/>
    <w:rsid w:val="00BE75D2"/>
    <w:rsid w:val="00BF105F"/>
    <w:rsid w:val="00BF1440"/>
    <w:rsid w:val="00BF27F7"/>
    <w:rsid w:val="00BF2835"/>
    <w:rsid w:val="00BF3549"/>
    <w:rsid w:val="00BF5B04"/>
    <w:rsid w:val="00BF5CCF"/>
    <w:rsid w:val="00BF6658"/>
    <w:rsid w:val="00BF780A"/>
    <w:rsid w:val="00C02773"/>
    <w:rsid w:val="00C04141"/>
    <w:rsid w:val="00C043DB"/>
    <w:rsid w:val="00C046B0"/>
    <w:rsid w:val="00C04F66"/>
    <w:rsid w:val="00C057D4"/>
    <w:rsid w:val="00C05EF7"/>
    <w:rsid w:val="00C05FBE"/>
    <w:rsid w:val="00C0654B"/>
    <w:rsid w:val="00C073E5"/>
    <w:rsid w:val="00C074E2"/>
    <w:rsid w:val="00C0760D"/>
    <w:rsid w:val="00C076E3"/>
    <w:rsid w:val="00C07AAC"/>
    <w:rsid w:val="00C107BD"/>
    <w:rsid w:val="00C10E4A"/>
    <w:rsid w:val="00C10E90"/>
    <w:rsid w:val="00C117BD"/>
    <w:rsid w:val="00C1301D"/>
    <w:rsid w:val="00C13EEA"/>
    <w:rsid w:val="00C14339"/>
    <w:rsid w:val="00C153CF"/>
    <w:rsid w:val="00C153DC"/>
    <w:rsid w:val="00C179B0"/>
    <w:rsid w:val="00C17CAB"/>
    <w:rsid w:val="00C2336A"/>
    <w:rsid w:val="00C23A69"/>
    <w:rsid w:val="00C23D2F"/>
    <w:rsid w:val="00C24194"/>
    <w:rsid w:val="00C24DDF"/>
    <w:rsid w:val="00C2512A"/>
    <w:rsid w:val="00C2585A"/>
    <w:rsid w:val="00C25F78"/>
    <w:rsid w:val="00C273D2"/>
    <w:rsid w:val="00C30512"/>
    <w:rsid w:val="00C30616"/>
    <w:rsid w:val="00C318BF"/>
    <w:rsid w:val="00C3199A"/>
    <w:rsid w:val="00C33373"/>
    <w:rsid w:val="00C336D1"/>
    <w:rsid w:val="00C33758"/>
    <w:rsid w:val="00C35E09"/>
    <w:rsid w:val="00C364AB"/>
    <w:rsid w:val="00C36E00"/>
    <w:rsid w:val="00C36FC4"/>
    <w:rsid w:val="00C4166D"/>
    <w:rsid w:val="00C42866"/>
    <w:rsid w:val="00C43228"/>
    <w:rsid w:val="00C4432B"/>
    <w:rsid w:val="00C443BD"/>
    <w:rsid w:val="00C44587"/>
    <w:rsid w:val="00C451C5"/>
    <w:rsid w:val="00C45D4B"/>
    <w:rsid w:val="00C45D73"/>
    <w:rsid w:val="00C45F96"/>
    <w:rsid w:val="00C463B0"/>
    <w:rsid w:val="00C50FE0"/>
    <w:rsid w:val="00C53197"/>
    <w:rsid w:val="00C535AA"/>
    <w:rsid w:val="00C544EF"/>
    <w:rsid w:val="00C557F6"/>
    <w:rsid w:val="00C55C43"/>
    <w:rsid w:val="00C5654B"/>
    <w:rsid w:val="00C612F3"/>
    <w:rsid w:val="00C62E38"/>
    <w:rsid w:val="00C639FA"/>
    <w:rsid w:val="00C63B59"/>
    <w:rsid w:val="00C648B4"/>
    <w:rsid w:val="00C64C57"/>
    <w:rsid w:val="00C652C7"/>
    <w:rsid w:val="00C65B6A"/>
    <w:rsid w:val="00C664C2"/>
    <w:rsid w:val="00C672C1"/>
    <w:rsid w:val="00C67B77"/>
    <w:rsid w:val="00C67D3B"/>
    <w:rsid w:val="00C67DCF"/>
    <w:rsid w:val="00C67F7F"/>
    <w:rsid w:val="00C703EC"/>
    <w:rsid w:val="00C70589"/>
    <w:rsid w:val="00C70772"/>
    <w:rsid w:val="00C71B5E"/>
    <w:rsid w:val="00C71E51"/>
    <w:rsid w:val="00C724CE"/>
    <w:rsid w:val="00C73ECF"/>
    <w:rsid w:val="00C74649"/>
    <w:rsid w:val="00C74E9A"/>
    <w:rsid w:val="00C753C2"/>
    <w:rsid w:val="00C75A90"/>
    <w:rsid w:val="00C7618E"/>
    <w:rsid w:val="00C767FB"/>
    <w:rsid w:val="00C76946"/>
    <w:rsid w:val="00C76CC5"/>
    <w:rsid w:val="00C76D65"/>
    <w:rsid w:val="00C7727C"/>
    <w:rsid w:val="00C80179"/>
    <w:rsid w:val="00C80980"/>
    <w:rsid w:val="00C81A8C"/>
    <w:rsid w:val="00C844F4"/>
    <w:rsid w:val="00C84E01"/>
    <w:rsid w:val="00C84F29"/>
    <w:rsid w:val="00C86489"/>
    <w:rsid w:val="00C90891"/>
    <w:rsid w:val="00C9161D"/>
    <w:rsid w:val="00C91960"/>
    <w:rsid w:val="00C91E17"/>
    <w:rsid w:val="00C94C76"/>
    <w:rsid w:val="00C958AF"/>
    <w:rsid w:val="00C95E04"/>
    <w:rsid w:val="00C95F78"/>
    <w:rsid w:val="00C977F3"/>
    <w:rsid w:val="00CA08FF"/>
    <w:rsid w:val="00CA0C1D"/>
    <w:rsid w:val="00CA184E"/>
    <w:rsid w:val="00CA57A8"/>
    <w:rsid w:val="00CA6E4B"/>
    <w:rsid w:val="00CB01B0"/>
    <w:rsid w:val="00CB05AF"/>
    <w:rsid w:val="00CB0B08"/>
    <w:rsid w:val="00CB3ED6"/>
    <w:rsid w:val="00CB3EED"/>
    <w:rsid w:val="00CB4494"/>
    <w:rsid w:val="00CB4602"/>
    <w:rsid w:val="00CB6533"/>
    <w:rsid w:val="00CB6979"/>
    <w:rsid w:val="00CC0D47"/>
    <w:rsid w:val="00CC37C6"/>
    <w:rsid w:val="00CC37E3"/>
    <w:rsid w:val="00CC5330"/>
    <w:rsid w:val="00CC5975"/>
    <w:rsid w:val="00CC66A9"/>
    <w:rsid w:val="00CD0376"/>
    <w:rsid w:val="00CD2A19"/>
    <w:rsid w:val="00CD3925"/>
    <w:rsid w:val="00CD49B9"/>
    <w:rsid w:val="00CD4EC2"/>
    <w:rsid w:val="00CD506B"/>
    <w:rsid w:val="00CD5A04"/>
    <w:rsid w:val="00CD60A8"/>
    <w:rsid w:val="00CD6AFC"/>
    <w:rsid w:val="00CD78E2"/>
    <w:rsid w:val="00CE051D"/>
    <w:rsid w:val="00CE0E3C"/>
    <w:rsid w:val="00CE0EDB"/>
    <w:rsid w:val="00CE143C"/>
    <w:rsid w:val="00CE1A5E"/>
    <w:rsid w:val="00CE1B79"/>
    <w:rsid w:val="00CE24BA"/>
    <w:rsid w:val="00CE2749"/>
    <w:rsid w:val="00CE31F5"/>
    <w:rsid w:val="00CE3963"/>
    <w:rsid w:val="00CE3AF8"/>
    <w:rsid w:val="00CE3CA7"/>
    <w:rsid w:val="00CE3D89"/>
    <w:rsid w:val="00CE4073"/>
    <w:rsid w:val="00CE491B"/>
    <w:rsid w:val="00CE4E54"/>
    <w:rsid w:val="00CE6B93"/>
    <w:rsid w:val="00CE72AA"/>
    <w:rsid w:val="00CE762D"/>
    <w:rsid w:val="00CE7959"/>
    <w:rsid w:val="00CF077E"/>
    <w:rsid w:val="00CF0A7F"/>
    <w:rsid w:val="00CF0F4C"/>
    <w:rsid w:val="00CF1613"/>
    <w:rsid w:val="00CF16B8"/>
    <w:rsid w:val="00CF1848"/>
    <w:rsid w:val="00CF2594"/>
    <w:rsid w:val="00CF2C28"/>
    <w:rsid w:val="00CF41D0"/>
    <w:rsid w:val="00CF4222"/>
    <w:rsid w:val="00CF4FB1"/>
    <w:rsid w:val="00CF5375"/>
    <w:rsid w:val="00CF5643"/>
    <w:rsid w:val="00D00C4A"/>
    <w:rsid w:val="00D00DAE"/>
    <w:rsid w:val="00D010DA"/>
    <w:rsid w:val="00D01C7A"/>
    <w:rsid w:val="00D022B6"/>
    <w:rsid w:val="00D025EE"/>
    <w:rsid w:val="00D06712"/>
    <w:rsid w:val="00D06D8E"/>
    <w:rsid w:val="00D07917"/>
    <w:rsid w:val="00D1119B"/>
    <w:rsid w:val="00D1198B"/>
    <w:rsid w:val="00D11C5F"/>
    <w:rsid w:val="00D12044"/>
    <w:rsid w:val="00D1314D"/>
    <w:rsid w:val="00D13FEF"/>
    <w:rsid w:val="00D14570"/>
    <w:rsid w:val="00D14AB9"/>
    <w:rsid w:val="00D16492"/>
    <w:rsid w:val="00D169A4"/>
    <w:rsid w:val="00D16B97"/>
    <w:rsid w:val="00D16E73"/>
    <w:rsid w:val="00D170D9"/>
    <w:rsid w:val="00D17BCB"/>
    <w:rsid w:val="00D2012C"/>
    <w:rsid w:val="00D20B34"/>
    <w:rsid w:val="00D21EBC"/>
    <w:rsid w:val="00D23C5F"/>
    <w:rsid w:val="00D254BF"/>
    <w:rsid w:val="00D256B0"/>
    <w:rsid w:val="00D25CF9"/>
    <w:rsid w:val="00D3124A"/>
    <w:rsid w:val="00D319D2"/>
    <w:rsid w:val="00D32559"/>
    <w:rsid w:val="00D325B4"/>
    <w:rsid w:val="00D33EFC"/>
    <w:rsid w:val="00D34E3D"/>
    <w:rsid w:val="00D3540B"/>
    <w:rsid w:val="00D3552C"/>
    <w:rsid w:val="00D35598"/>
    <w:rsid w:val="00D3692D"/>
    <w:rsid w:val="00D3724F"/>
    <w:rsid w:val="00D3783A"/>
    <w:rsid w:val="00D401C4"/>
    <w:rsid w:val="00D405C2"/>
    <w:rsid w:val="00D40DBC"/>
    <w:rsid w:val="00D43959"/>
    <w:rsid w:val="00D43E2F"/>
    <w:rsid w:val="00D44039"/>
    <w:rsid w:val="00D440EE"/>
    <w:rsid w:val="00D451C8"/>
    <w:rsid w:val="00D5131C"/>
    <w:rsid w:val="00D513B9"/>
    <w:rsid w:val="00D563AE"/>
    <w:rsid w:val="00D5667C"/>
    <w:rsid w:val="00D567C9"/>
    <w:rsid w:val="00D56BA2"/>
    <w:rsid w:val="00D57413"/>
    <w:rsid w:val="00D5786C"/>
    <w:rsid w:val="00D60357"/>
    <w:rsid w:val="00D60481"/>
    <w:rsid w:val="00D6078D"/>
    <w:rsid w:val="00D61C85"/>
    <w:rsid w:val="00D6284C"/>
    <w:rsid w:val="00D6314A"/>
    <w:rsid w:val="00D63405"/>
    <w:rsid w:val="00D64CC0"/>
    <w:rsid w:val="00D64E64"/>
    <w:rsid w:val="00D70D7C"/>
    <w:rsid w:val="00D7152B"/>
    <w:rsid w:val="00D71D7E"/>
    <w:rsid w:val="00D7212E"/>
    <w:rsid w:val="00D72846"/>
    <w:rsid w:val="00D73A31"/>
    <w:rsid w:val="00D742CD"/>
    <w:rsid w:val="00D744EF"/>
    <w:rsid w:val="00D74D5B"/>
    <w:rsid w:val="00D758CB"/>
    <w:rsid w:val="00D75BC4"/>
    <w:rsid w:val="00D75CA6"/>
    <w:rsid w:val="00D75CE9"/>
    <w:rsid w:val="00D7620A"/>
    <w:rsid w:val="00D76961"/>
    <w:rsid w:val="00D76A18"/>
    <w:rsid w:val="00D80849"/>
    <w:rsid w:val="00D82303"/>
    <w:rsid w:val="00D82C4D"/>
    <w:rsid w:val="00D82D43"/>
    <w:rsid w:val="00D82DBE"/>
    <w:rsid w:val="00D82E8F"/>
    <w:rsid w:val="00D82F0C"/>
    <w:rsid w:val="00D83E87"/>
    <w:rsid w:val="00D84947"/>
    <w:rsid w:val="00D85928"/>
    <w:rsid w:val="00D85ECB"/>
    <w:rsid w:val="00D862C6"/>
    <w:rsid w:val="00D87380"/>
    <w:rsid w:val="00D90A90"/>
    <w:rsid w:val="00D91C0B"/>
    <w:rsid w:val="00D92824"/>
    <w:rsid w:val="00D92E98"/>
    <w:rsid w:val="00D933A5"/>
    <w:rsid w:val="00D94317"/>
    <w:rsid w:val="00D943E7"/>
    <w:rsid w:val="00D95147"/>
    <w:rsid w:val="00D95F61"/>
    <w:rsid w:val="00D96431"/>
    <w:rsid w:val="00D96AAE"/>
    <w:rsid w:val="00D97AAC"/>
    <w:rsid w:val="00DA09B3"/>
    <w:rsid w:val="00DA0EF6"/>
    <w:rsid w:val="00DA1036"/>
    <w:rsid w:val="00DA27A0"/>
    <w:rsid w:val="00DA27CC"/>
    <w:rsid w:val="00DA36AB"/>
    <w:rsid w:val="00DA70F8"/>
    <w:rsid w:val="00DA721E"/>
    <w:rsid w:val="00DB06B0"/>
    <w:rsid w:val="00DB07AD"/>
    <w:rsid w:val="00DB150B"/>
    <w:rsid w:val="00DB1DDA"/>
    <w:rsid w:val="00DB1F0B"/>
    <w:rsid w:val="00DB5207"/>
    <w:rsid w:val="00DB5E0F"/>
    <w:rsid w:val="00DB647D"/>
    <w:rsid w:val="00DB760F"/>
    <w:rsid w:val="00DC0F5C"/>
    <w:rsid w:val="00DC15B2"/>
    <w:rsid w:val="00DC1B76"/>
    <w:rsid w:val="00DC1FEF"/>
    <w:rsid w:val="00DC1FF4"/>
    <w:rsid w:val="00DC2117"/>
    <w:rsid w:val="00DC2706"/>
    <w:rsid w:val="00DC29DF"/>
    <w:rsid w:val="00DC2F9A"/>
    <w:rsid w:val="00DC38B5"/>
    <w:rsid w:val="00DC3EDA"/>
    <w:rsid w:val="00DC5085"/>
    <w:rsid w:val="00DC5A82"/>
    <w:rsid w:val="00DC67B4"/>
    <w:rsid w:val="00DC719D"/>
    <w:rsid w:val="00DC732E"/>
    <w:rsid w:val="00DD118C"/>
    <w:rsid w:val="00DD19F9"/>
    <w:rsid w:val="00DD2499"/>
    <w:rsid w:val="00DD5C9E"/>
    <w:rsid w:val="00DD6AB3"/>
    <w:rsid w:val="00DD6FE2"/>
    <w:rsid w:val="00DE068C"/>
    <w:rsid w:val="00DE1D0E"/>
    <w:rsid w:val="00DE22E1"/>
    <w:rsid w:val="00DE2629"/>
    <w:rsid w:val="00DE4163"/>
    <w:rsid w:val="00DE4F38"/>
    <w:rsid w:val="00DE6C4D"/>
    <w:rsid w:val="00DE6D56"/>
    <w:rsid w:val="00DE765C"/>
    <w:rsid w:val="00DE7D40"/>
    <w:rsid w:val="00DF0C68"/>
    <w:rsid w:val="00DF1DF4"/>
    <w:rsid w:val="00DF2CFE"/>
    <w:rsid w:val="00DF3AB3"/>
    <w:rsid w:val="00DF4420"/>
    <w:rsid w:val="00DF4D63"/>
    <w:rsid w:val="00DF4DE2"/>
    <w:rsid w:val="00DF529D"/>
    <w:rsid w:val="00DF52EB"/>
    <w:rsid w:val="00DF5744"/>
    <w:rsid w:val="00DF638C"/>
    <w:rsid w:val="00DF6723"/>
    <w:rsid w:val="00E004A4"/>
    <w:rsid w:val="00E01A51"/>
    <w:rsid w:val="00E01B6C"/>
    <w:rsid w:val="00E03712"/>
    <w:rsid w:val="00E056E0"/>
    <w:rsid w:val="00E057BA"/>
    <w:rsid w:val="00E0613C"/>
    <w:rsid w:val="00E067C3"/>
    <w:rsid w:val="00E106B3"/>
    <w:rsid w:val="00E107EA"/>
    <w:rsid w:val="00E115B0"/>
    <w:rsid w:val="00E125E3"/>
    <w:rsid w:val="00E135E1"/>
    <w:rsid w:val="00E13C0E"/>
    <w:rsid w:val="00E1479F"/>
    <w:rsid w:val="00E14B80"/>
    <w:rsid w:val="00E157C8"/>
    <w:rsid w:val="00E1607F"/>
    <w:rsid w:val="00E20225"/>
    <w:rsid w:val="00E207C6"/>
    <w:rsid w:val="00E20B48"/>
    <w:rsid w:val="00E20E0C"/>
    <w:rsid w:val="00E2187F"/>
    <w:rsid w:val="00E218F4"/>
    <w:rsid w:val="00E22272"/>
    <w:rsid w:val="00E225D3"/>
    <w:rsid w:val="00E242BF"/>
    <w:rsid w:val="00E26118"/>
    <w:rsid w:val="00E276D1"/>
    <w:rsid w:val="00E27DF9"/>
    <w:rsid w:val="00E27F08"/>
    <w:rsid w:val="00E320AB"/>
    <w:rsid w:val="00E3390B"/>
    <w:rsid w:val="00E33A62"/>
    <w:rsid w:val="00E3434D"/>
    <w:rsid w:val="00E34704"/>
    <w:rsid w:val="00E35339"/>
    <w:rsid w:val="00E3535D"/>
    <w:rsid w:val="00E35426"/>
    <w:rsid w:val="00E35983"/>
    <w:rsid w:val="00E3786E"/>
    <w:rsid w:val="00E40CE8"/>
    <w:rsid w:val="00E42F06"/>
    <w:rsid w:val="00E43B13"/>
    <w:rsid w:val="00E447D0"/>
    <w:rsid w:val="00E4497D"/>
    <w:rsid w:val="00E44B02"/>
    <w:rsid w:val="00E44C40"/>
    <w:rsid w:val="00E44E99"/>
    <w:rsid w:val="00E45081"/>
    <w:rsid w:val="00E4541F"/>
    <w:rsid w:val="00E46092"/>
    <w:rsid w:val="00E46C8F"/>
    <w:rsid w:val="00E46E6E"/>
    <w:rsid w:val="00E478AA"/>
    <w:rsid w:val="00E50143"/>
    <w:rsid w:val="00E5211F"/>
    <w:rsid w:val="00E533DC"/>
    <w:rsid w:val="00E5360C"/>
    <w:rsid w:val="00E538FE"/>
    <w:rsid w:val="00E5508B"/>
    <w:rsid w:val="00E55C9D"/>
    <w:rsid w:val="00E569D9"/>
    <w:rsid w:val="00E57B66"/>
    <w:rsid w:val="00E600AE"/>
    <w:rsid w:val="00E6125C"/>
    <w:rsid w:val="00E617DB"/>
    <w:rsid w:val="00E61AF9"/>
    <w:rsid w:val="00E63649"/>
    <w:rsid w:val="00E63A82"/>
    <w:rsid w:val="00E64D6F"/>
    <w:rsid w:val="00E6527F"/>
    <w:rsid w:val="00E65843"/>
    <w:rsid w:val="00E66235"/>
    <w:rsid w:val="00E66290"/>
    <w:rsid w:val="00E66769"/>
    <w:rsid w:val="00E72014"/>
    <w:rsid w:val="00E73215"/>
    <w:rsid w:val="00E732FD"/>
    <w:rsid w:val="00E734FC"/>
    <w:rsid w:val="00E74DF5"/>
    <w:rsid w:val="00E7556D"/>
    <w:rsid w:val="00E760BC"/>
    <w:rsid w:val="00E77234"/>
    <w:rsid w:val="00E7734B"/>
    <w:rsid w:val="00E7761A"/>
    <w:rsid w:val="00E814E3"/>
    <w:rsid w:val="00E814EB"/>
    <w:rsid w:val="00E81DC1"/>
    <w:rsid w:val="00E82192"/>
    <w:rsid w:val="00E82285"/>
    <w:rsid w:val="00E8322C"/>
    <w:rsid w:val="00E83C24"/>
    <w:rsid w:val="00E83FA6"/>
    <w:rsid w:val="00E84AA0"/>
    <w:rsid w:val="00E85660"/>
    <w:rsid w:val="00E85FCA"/>
    <w:rsid w:val="00E86584"/>
    <w:rsid w:val="00E90137"/>
    <w:rsid w:val="00E909E6"/>
    <w:rsid w:val="00E922E1"/>
    <w:rsid w:val="00E92378"/>
    <w:rsid w:val="00E9318D"/>
    <w:rsid w:val="00E93F3E"/>
    <w:rsid w:val="00E942A7"/>
    <w:rsid w:val="00E9588C"/>
    <w:rsid w:val="00E95A7E"/>
    <w:rsid w:val="00E96818"/>
    <w:rsid w:val="00E973C2"/>
    <w:rsid w:val="00E97619"/>
    <w:rsid w:val="00E97B31"/>
    <w:rsid w:val="00EA1EE0"/>
    <w:rsid w:val="00EA2FD0"/>
    <w:rsid w:val="00EA546A"/>
    <w:rsid w:val="00EA7CD3"/>
    <w:rsid w:val="00EB0E16"/>
    <w:rsid w:val="00EB1005"/>
    <w:rsid w:val="00EB1F4D"/>
    <w:rsid w:val="00EB21BD"/>
    <w:rsid w:val="00EB274C"/>
    <w:rsid w:val="00EB395E"/>
    <w:rsid w:val="00EB3A0D"/>
    <w:rsid w:val="00EB3D1E"/>
    <w:rsid w:val="00EB532F"/>
    <w:rsid w:val="00EB539B"/>
    <w:rsid w:val="00EB5A6C"/>
    <w:rsid w:val="00EB6794"/>
    <w:rsid w:val="00EC2D65"/>
    <w:rsid w:val="00EC311B"/>
    <w:rsid w:val="00EC39F9"/>
    <w:rsid w:val="00EC3BC1"/>
    <w:rsid w:val="00EC4E2E"/>
    <w:rsid w:val="00EC5264"/>
    <w:rsid w:val="00EC5992"/>
    <w:rsid w:val="00EC6601"/>
    <w:rsid w:val="00EC686B"/>
    <w:rsid w:val="00EC70F6"/>
    <w:rsid w:val="00EC7F55"/>
    <w:rsid w:val="00ED02DF"/>
    <w:rsid w:val="00ED0EE7"/>
    <w:rsid w:val="00ED12B7"/>
    <w:rsid w:val="00ED136E"/>
    <w:rsid w:val="00ED2693"/>
    <w:rsid w:val="00ED4851"/>
    <w:rsid w:val="00ED5BF3"/>
    <w:rsid w:val="00EE0E73"/>
    <w:rsid w:val="00EE2D90"/>
    <w:rsid w:val="00EE399F"/>
    <w:rsid w:val="00EE47A0"/>
    <w:rsid w:val="00EE4C51"/>
    <w:rsid w:val="00EE5D81"/>
    <w:rsid w:val="00EF01EB"/>
    <w:rsid w:val="00EF3C16"/>
    <w:rsid w:val="00EF3C1E"/>
    <w:rsid w:val="00EF46C5"/>
    <w:rsid w:val="00EF54A3"/>
    <w:rsid w:val="00EF61EF"/>
    <w:rsid w:val="00EF6608"/>
    <w:rsid w:val="00EF672C"/>
    <w:rsid w:val="00EF7B31"/>
    <w:rsid w:val="00F005B7"/>
    <w:rsid w:val="00F006AF"/>
    <w:rsid w:val="00F008C2"/>
    <w:rsid w:val="00F00CE1"/>
    <w:rsid w:val="00F00FC6"/>
    <w:rsid w:val="00F01C69"/>
    <w:rsid w:val="00F02B34"/>
    <w:rsid w:val="00F0525E"/>
    <w:rsid w:val="00F063C2"/>
    <w:rsid w:val="00F06FDB"/>
    <w:rsid w:val="00F0773D"/>
    <w:rsid w:val="00F10C90"/>
    <w:rsid w:val="00F11B8F"/>
    <w:rsid w:val="00F11ECC"/>
    <w:rsid w:val="00F12094"/>
    <w:rsid w:val="00F1222F"/>
    <w:rsid w:val="00F124A5"/>
    <w:rsid w:val="00F13E48"/>
    <w:rsid w:val="00F14BAA"/>
    <w:rsid w:val="00F1533E"/>
    <w:rsid w:val="00F207B9"/>
    <w:rsid w:val="00F2188C"/>
    <w:rsid w:val="00F21F1E"/>
    <w:rsid w:val="00F25CA3"/>
    <w:rsid w:val="00F260A4"/>
    <w:rsid w:val="00F2686D"/>
    <w:rsid w:val="00F2708B"/>
    <w:rsid w:val="00F2725A"/>
    <w:rsid w:val="00F27AEA"/>
    <w:rsid w:val="00F27F88"/>
    <w:rsid w:val="00F302D8"/>
    <w:rsid w:val="00F30837"/>
    <w:rsid w:val="00F30F9F"/>
    <w:rsid w:val="00F30FC0"/>
    <w:rsid w:val="00F31445"/>
    <w:rsid w:val="00F33F49"/>
    <w:rsid w:val="00F34EB2"/>
    <w:rsid w:val="00F35077"/>
    <w:rsid w:val="00F367CA"/>
    <w:rsid w:val="00F36987"/>
    <w:rsid w:val="00F37982"/>
    <w:rsid w:val="00F41699"/>
    <w:rsid w:val="00F41988"/>
    <w:rsid w:val="00F41B88"/>
    <w:rsid w:val="00F41CDD"/>
    <w:rsid w:val="00F42277"/>
    <w:rsid w:val="00F44DC1"/>
    <w:rsid w:val="00F450A8"/>
    <w:rsid w:val="00F4585A"/>
    <w:rsid w:val="00F47E0B"/>
    <w:rsid w:val="00F519B7"/>
    <w:rsid w:val="00F53193"/>
    <w:rsid w:val="00F5357E"/>
    <w:rsid w:val="00F5370F"/>
    <w:rsid w:val="00F54223"/>
    <w:rsid w:val="00F54C1E"/>
    <w:rsid w:val="00F550EC"/>
    <w:rsid w:val="00F55A0E"/>
    <w:rsid w:val="00F55E93"/>
    <w:rsid w:val="00F55E98"/>
    <w:rsid w:val="00F569A7"/>
    <w:rsid w:val="00F5701D"/>
    <w:rsid w:val="00F57136"/>
    <w:rsid w:val="00F57289"/>
    <w:rsid w:val="00F60512"/>
    <w:rsid w:val="00F6272F"/>
    <w:rsid w:val="00F63044"/>
    <w:rsid w:val="00F6546C"/>
    <w:rsid w:val="00F6586C"/>
    <w:rsid w:val="00F66102"/>
    <w:rsid w:val="00F66DBA"/>
    <w:rsid w:val="00F67FD3"/>
    <w:rsid w:val="00F709AA"/>
    <w:rsid w:val="00F70A1D"/>
    <w:rsid w:val="00F72FF8"/>
    <w:rsid w:val="00F730CE"/>
    <w:rsid w:val="00F73B5C"/>
    <w:rsid w:val="00F73EF5"/>
    <w:rsid w:val="00F760D0"/>
    <w:rsid w:val="00F77434"/>
    <w:rsid w:val="00F8106D"/>
    <w:rsid w:val="00F81AE2"/>
    <w:rsid w:val="00F81B9D"/>
    <w:rsid w:val="00F854FE"/>
    <w:rsid w:val="00F87790"/>
    <w:rsid w:val="00F879F8"/>
    <w:rsid w:val="00F87D76"/>
    <w:rsid w:val="00F9038B"/>
    <w:rsid w:val="00F90937"/>
    <w:rsid w:val="00F90C76"/>
    <w:rsid w:val="00F90D68"/>
    <w:rsid w:val="00F915AF"/>
    <w:rsid w:val="00F93258"/>
    <w:rsid w:val="00F93941"/>
    <w:rsid w:val="00F93D2B"/>
    <w:rsid w:val="00F94115"/>
    <w:rsid w:val="00F94290"/>
    <w:rsid w:val="00F94774"/>
    <w:rsid w:val="00F9558C"/>
    <w:rsid w:val="00F95A40"/>
    <w:rsid w:val="00F95B3E"/>
    <w:rsid w:val="00F95F0D"/>
    <w:rsid w:val="00F97D78"/>
    <w:rsid w:val="00FA04E1"/>
    <w:rsid w:val="00FA16A7"/>
    <w:rsid w:val="00FA19E4"/>
    <w:rsid w:val="00FA2972"/>
    <w:rsid w:val="00FA59EE"/>
    <w:rsid w:val="00FA5BFA"/>
    <w:rsid w:val="00FA6426"/>
    <w:rsid w:val="00FA663B"/>
    <w:rsid w:val="00FA71CC"/>
    <w:rsid w:val="00FB1C91"/>
    <w:rsid w:val="00FB3032"/>
    <w:rsid w:val="00FB32CF"/>
    <w:rsid w:val="00FB69C2"/>
    <w:rsid w:val="00FB6DDA"/>
    <w:rsid w:val="00FB6F3F"/>
    <w:rsid w:val="00FB729F"/>
    <w:rsid w:val="00FC068A"/>
    <w:rsid w:val="00FC08EC"/>
    <w:rsid w:val="00FC0919"/>
    <w:rsid w:val="00FC0E95"/>
    <w:rsid w:val="00FC1097"/>
    <w:rsid w:val="00FC154D"/>
    <w:rsid w:val="00FC15F7"/>
    <w:rsid w:val="00FC16CA"/>
    <w:rsid w:val="00FC2C68"/>
    <w:rsid w:val="00FC2EEF"/>
    <w:rsid w:val="00FC38AB"/>
    <w:rsid w:val="00FC4F7C"/>
    <w:rsid w:val="00FC53DB"/>
    <w:rsid w:val="00FC54C5"/>
    <w:rsid w:val="00FC757E"/>
    <w:rsid w:val="00FD0B0C"/>
    <w:rsid w:val="00FD11EE"/>
    <w:rsid w:val="00FD24BD"/>
    <w:rsid w:val="00FD2664"/>
    <w:rsid w:val="00FD30BF"/>
    <w:rsid w:val="00FD5734"/>
    <w:rsid w:val="00FD616E"/>
    <w:rsid w:val="00FD63EF"/>
    <w:rsid w:val="00FD674E"/>
    <w:rsid w:val="00FD737E"/>
    <w:rsid w:val="00FD76F3"/>
    <w:rsid w:val="00FE0D91"/>
    <w:rsid w:val="00FE1713"/>
    <w:rsid w:val="00FE2ACF"/>
    <w:rsid w:val="00FE2DA2"/>
    <w:rsid w:val="00FE49B4"/>
    <w:rsid w:val="00FE49C9"/>
    <w:rsid w:val="00FE6B75"/>
    <w:rsid w:val="00FE7E36"/>
    <w:rsid w:val="00FE7FE1"/>
    <w:rsid w:val="00FF06E3"/>
    <w:rsid w:val="00FF2555"/>
    <w:rsid w:val="00FF3E08"/>
    <w:rsid w:val="00FF4732"/>
    <w:rsid w:val="00FF4F0E"/>
    <w:rsid w:val="00FF54D0"/>
    <w:rsid w:val="00FF5A92"/>
    <w:rsid w:val="00FF6FBA"/>
    <w:rsid w:val="00FF72C1"/>
    <w:rsid w:val="00FF74E8"/>
    <w:rsid w:val="00FF79C4"/>
    <w:rsid w:val="02673A84"/>
    <w:rsid w:val="02E5CC47"/>
    <w:rsid w:val="02FE6953"/>
    <w:rsid w:val="03909F5C"/>
    <w:rsid w:val="05AE9363"/>
    <w:rsid w:val="05E6AAEC"/>
    <w:rsid w:val="063D9CB3"/>
    <w:rsid w:val="08E25ED6"/>
    <w:rsid w:val="08EF0D4D"/>
    <w:rsid w:val="09401F0D"/>
    <w:rsid w:val="09DA780B"/>
    <w:rsid w:val="09EF6CC9"/>
    <w:rsid w:val="09F02E28"/>
    <w:rsid w:val="0A0DF144"/>
    <w:rsid w:val="0AAAF7EA"/>
    <w:rsid w:val="0C4F9261"/>
    <w:rsid w:val="0E332775"/>
    <w:rsid w:val="0F02621D"/>
    <w:rsid w:val="1009C6C1"/>
    <w:rsid w:val="102F12EE"/>
    <w:rsid w:val="1069EC89"/>
    <w:rsid w:val="11ED256F"/>
    <w:rsid w:val="12BBEC78"/>
    <w:rsid w:val="130BD17A"/>
    <w:rsid w:val="13A29E5F"/>
    <w:rsid w:val="1701CD13"/>
    <w:rsid w:val="175CF3E8"/>
    <w:rsid w:val="1765B3C3"/>
    <w:rsid w:val="18E0F140"/>
    <w:rsid w:val="199500DB"/>
    <w:rsid w:val="19E096E5"/>
    <w:rsid w:val="1A32DD41"/>
    <w:rsid w:val="1AC7EFCA"/>
    <w:rsid w:val="1CC3BC59"/>
    <w:rsid w:val="1CFD1C79"/>
    <w:rsid w:val="1E850B35"/>
    <w:rsid w:val="1ECEAA6B"/>
    <w:rsid w:val="1F144003"/>
    <w:rsid w:val="1F5C96A6"/>
    <w:rsid w:val="1FC72F23"/>
    <w:rsid w:val="1FFBF442"/>
    <w:rsid w:val="2017BD8C"/>
    <w:rsid w:val="2025FA03"/>
    <w:rsid w:val="20C6FCA8"/>
    <w:rsid w:val="21261E46"/>
    <w:rsid w:val="214E6EAD"/>
    <w:rsid w:val="221B680D"/>
    <w:rsid w:val="2280A6BA"/>
    <w:rsid w:val="23BEE7BC"/>
    <w:rsid w:val="24242C5A"/>
    <w:rsid w:val="263FC9AE"/>
    <w:rsid w:val="27B61F9A"/>
    <w:rsid w:val="27D1314E"/>
    <w:rsid w:val="288CB589"/>
    <w:rsid w:val="292FECAF"/>
    <w:rsid w:val="299B6442"/>
    <w:rsid w:val="29CB3232"/>
    <w:rsid w:val="2A903102"/>
    <w:rsid w:val="2C777EAF"/>
    <w:rsid w:val="2CBBE4F7"/>
    <w:rsid w:val="2DE1648E"/>
    <w:rsid w:val="2E3350EA"/>
    <w:rsid w:val="2E6AD5ED"/>
    <w:rsid w:val="2F677E51"/>
    <w:rsid w:val="30F5698F"/>
    <w:rsid w:val="31A15F9C"/>
    <w:rsid w:val="32963E9A"/>
    <w:rsid w:val="32965EA0"/>
    <w:rsid w:val="32C23EBC"/>
    <w:rsid w:val="33815FBA"/>
    <w:rsid w:val="341B0D2F"/>
    <w:rsid w:val="34940D9B"/>
    <w:rsid w:val="37679DCC"/>
    <w:rsid w:val="390B16CA"/>
    <w:rsid w:val="39C039EA"/>
    <w:rsid w:val="3B486A04"/>
    <w:rsid w:val="3CA3D431"/>
    <w:rsid w:val="3DE5E80C"/>
    <w:rsid w:val="3F395028"/>
    <w:rsid w:val="3F6E6F4A"/>
    <w:rsid w:val="3FAA1AA7"/>
    <w:rsid w:val="3FD33DA0"/>
    <w:rsid w:val="4009BFF6"/>
    <w:rsid w:val="401A60AD"/>
    <w:rsid w:val="40902645"/>
    <w:rsid w:val="41CCA616"/>
    <w:rsid w:val="42303A3F"/>
    <w:rsid w:val="4280323E"/>
    <w:rsid w:val="433D4EF0"/>
    <w:rsid w:val="4353A360"/>
    <w:rsid w:val="44A665DD"/>
    <w:rsid w:val="4518641C"/>
    <w:rsid w:val="455531DA"/>
    <w:rsid w:val="45EB0E42"/>
    <w:rsid w:val="46440D11"/>
    <w:rsid w:val="467C7EFC"/>
    <w:rsid w:val="468EA5DB"/>
    <w:rsid w:val="475A5C7E"/>
    <w:rsid w:val="4887D268"/>
    <w:rsid w:val="492F152C"/>
    <w:rsid w:val="495741E2"/>
    <w:rsid w:val="4B40EBAB"/>
    <w:rsid w:val="4C8EFACD"/>
    <w:rsid w:val="4F37D944"/>
    <w:rsid w:val="4FA22103"/>
    <w:rsid w:val="4FC302AD"/>
    <w:rsid w:val="5017E20E"/>
    <w:rsid w:val="506865D9"/>
    <w:rsid w:val="50AB401C"/>
    <w:rsid w:val="50AE1BE3"/>
    <w:rsid w:val="50F8E68B"/>
    <w:rsid w:val="5249A3AC"/>
    <w:rsid w:val="52B9F3A3"/>
    <w:rsid w:val="532F4A56"/>
    <w:rsid w:val="53E1133D"/>
    <w:rsid w:val="545528D1"/>
    <w:rsid w:val="5470D636"/>
    <w:rsid w:val="54D69216"/>
    <w:rsid w:val="550E942E"/>
    <w:rsid w:val="562CD8E5"/>
    <w:rsid w:val="568D1914"/>
    <w:rsid w:val="5761510D"/>
    <w:rsid w:val="57D261BC"/>
    <w:rsid w:val="595AF140"/>
    <w:rsid w:val="5960C3C7"/>
    <w:rsid w:val="5996457A"/>
    <w:rsid w:val="5ACB592A"/>
    <w:rsid w:val="5B3F2DB9"/>
    <w:rsid w:val="5B72854A"/>
    <w:rsid w:val="5E18409A"/>
    <w:rsid w:val="5FF6AC70"/>
    <w:rsid w:val="6059BD9D"/>
    <w:rsid w:val="60B22150"/>
    <w:rsid w:val="61244592"/>
    <w:rsid w:val="612F6F36"/>
    <w:rsid w:val="61B1714B"/>
    <w:rsid w:val="62791085"/>
    <w:rsid w:val="634ED433"/>
    <w:rsid w:val="6364E8E0"/>
    <w:rsid w:val="6375177C"/>
    <w:rsid w:val="6493212A"/>
    <w:rsid w:val="64EB84F9"/>
    <w:rsid w:val="65337687"/>
    <w:rsid w:val="65C879B1"/>
    <w:rsid w:val="65DEBE95"/>
    <w:rsid w:val="680D7F82"/>
    <w:rsid w:val="68DD55B8"/>
    <w:rsid w:val="6944AC0B"/>
    <w:rsid w:val="69FCA6AE"/>
    <w:rsid w:val="6A245820"/>
    <w:rsid w:val="6A83B03E"/>
    <w:rsid w:val="6B1C347A"/>
    <w:rsid w:val="6B6F9930"/>
    <w:rsid w:val="6B9CD694"/>
    <w:rsid w:val="6EA1D9BE"/>
    <w:rsid w:val="6EAE4DC0"/>
    <w:rsid w:val="6EF9D852"/>
    <w:rsid w:val="6F838C87"/>
    <w:rsid w:val="72D358AC"/>
    <w:rsid w:val="745A8FF3"/>
    <w:rsid w:val="7529ECB6"/>
    <w:rsid w:val="760C344B"/>
    <w:rsid w:val="763BAD34"/>
    <w:rsid w:val="76F9E788"/>
    <w:rsid w:val="77664C2F"/>
    <w:rsid w:val="79518B4A"/>
    <w:rsid w:val="7CA1FFEF"/>
    <w:rsid w:val="7D2B1B65"/>
    <w:rsid w:val="7D4A9E6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AB7746"/>
  <w15:docId w15:val="{A46B0DF2-4737-483E-8DB3-964BDABDC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tabs>
        <w:tab w:val="num" w:pos="567"/>
      </w:tabs>
      <w:spacing w:before="120" w:after="120"/>
      <w:ind w:left="1647" w:hanging="36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tabs>
        <w:tab w:val="num" w:pos="567"/>
      </w:tabs>
      <w:spacing w:before="120" w:after="120"/>
      <w:ind w:left="2367" w:hanging="18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tabs>
        <w:tab w:val="num" w:pos="567"/>
      </w:tabs>
      <w:spacing w:before="120" w:after="120"/>
      <w:ind w:left="3087" w:hanging="36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tabs>
        <w:tab w:val="num" w:pos="643"/>
      </w:tabs>
      <w:spacing w:before="120" w:after="120"/>
      <w:ind w:left="3807" w:hanging="36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1">
    <w:name w:val="p1"/>
    <w:basedOn w:val="Normal"/>
    <w:rsid w:val="00130348"/>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s1">
    <w:name w:val="s1"/>
    <w:basedOn w:val="DefaultParagraphFont"/>
    <w:rsid w:val="00130348"/>
    <w:rPr>
      <w:rFonts w:ascii="Times New Roman" w:hAnsi="Times New Roman" w:cs="Times New Roman" w:hint="default"/>
      <w:sz w:val="11"/>
      <w:szCs w:val="11"/>
    </w:rPr>
  </w:style>
  <w:style w:type="character" w:customStyle="1" w:styleId="apple-converted-space">
    <w:name w:val="apple-converted-space"/>
    <w:basedOn w:val="DefaultParagraphFont"/>
    <w:rsid w:val="00130348"/>
  </w:style>
  <w:style w:type="character" w:customStyle="1" w:styleId="y2iqfc">
    <w:name w:val="y2iqfc"/>
    <w:basedOn w:val="DefaultParagraphFont"/>
    <w:rsid w:val="00130348"/>
  </w:style>
  <w:style w:type="character" w:customStyle="1" w:styleId="text-format-content">
    <w:name w:val="text-format-content"/>
    <w:basedOn w:val="DefaultParagraphFont"/>
    <w:rsid w:val="00130348"/>
  </w:style>
  <w:style w:type="character" w:customStyle="1" w:styleId="normaltextrun">
    <w:name w:val="normaltextrun"/>
    <w:basedOn w:val="DefaultParagraphFont"/>
    <w:rsid w:val="00F6304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7168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graph">
    <w:name w:val="paragraph"/>
    <w:basedOn w:val="Normal"/>
    <w:rsid w:val="00471683"/>
    <w:pPr>
      <w:tabs>
        <w:tab w:val="clear" w:pos="567"/>
        <w:tab w:val="clear" w:pos="1134"/>
        <w:tab w:val="clear" w:pos="1701"/>
        <w:tab w:val="clear" w:pos="2268"/>
      </w:tabs>
      <w:spacing w:before="100" w:beforeAutospacing="1" w:after="100" w:afterAutospacing="1"/>
      <w:jc w:val="left"/>
    </w:pPr>
    <w:rPr>
      <w:rFonts w:eastAsia="Times New Roman"/>
      <w:sz w:val="24"/>
      <w:szCs w:val="24"/>
      <w:lang w:val="en-CA"/>
    </w:rPr>
  </w:style>
  <w:style w:type="paragraph" w:customStyle="1" w:styleId="Cornernotation-Item">
    <w:name w:val="Corner notation - Item"/>
    <w:basedOn w:val="Normal"/>
    <w:qFormat/>
    <w:rsid w:val="00471683"/>
    <w:pPr>
      <w:tabs>
        <w:tab w:val="clear" w:pos="567"/>
        <w:tab w:val="clear" w:pos="1134"/>
        <w:tab w:val="clear" w:pos="1701"/>
        <w:tab w:val="clear" w:pos="2268"/>
      </w:tabs>
      <w:ind w:left="170" w:right="3119" w:hanging="170"/>
      <w:jc w:val="left"/>
    </w:pPr>
    <w:rPr>
      <w:rFonts w:eastAsia="Times New Roman"/>
      <w:b/>
      <w:bCs/>
    </w:rPr>
  </w:style>
  <w:style w:type="paragraph" w:customStyle="1" w:styleId="Venuedate">
    <w:name w:val="Venue&amp;date"/>
    <w:basedOn w:val="Normal"/>
    <w:qFormat/>
    <w:rsid w:val="00471683"/>
    <w:pPr>
      <w:tabs>
        <w:tab w:val="clear" w:pos="567"/>
        <w:tab w:val="clear" w:pos="1134"/>
        <w:tab w:val="clear" w:pos="1701"/>
        <w:tab w:val="clear" w:pos="2268"/>
      </w:tabs>
      <w:ind w:left="170" w:right="3119" w:hanging="170"/>
      <w:jc w:val="left"/>
    </w:pPr>
    <w:rPr>
      <w:rFonts w:eastAsia="Times New Roman"/>
      <w:bCs/>
    </w:rPr>
  </w:style>
  <w:style w:type="paragraph" w:customStyle="1" w:styleId="AFCorNotNormal">
    <w:name w:val="AF_CorNotNormal"/>
    <w:basedOn w:val="Normal"/>
    <w:unhideWhenUsed/>
    <w:rsid w:val="00471683"/>
    <w:pPr>
      <w:tabs>
        <w:tab w:val="clear" w:pos="567"/>
        <w:tab w:val="clear" w:pos="1134"/>
        <w:tab w:val="clear" w:pos="1701"/>
        <w:tab w:val="clear" w:pos="2268"/>
      </w:tabs>
      <w:jc w:val="left"/>
    </w:pPr>
    <w:rPr>
      <w:rFonts w:eastAsia="Times New Roman"/>
      <w:sz w:val="24"/>
      <w:szCs w:val="24"/>
    </w:rPr>
  </w:style>
  <w:style w:type="paragraph" w:customStyle="1" w:styleId="AFCorNot12Bold">
    <w:name w:val="AF_CorNot12Bold"/>
    <w:basedOn w:val="AFCorNotNormal"/>
    <w:next w:val="AFCorNotNormal"/>
    <w:unhideWhenUsed/>
    <w:qFormat/>
    <w:rsid w:val="00471683"/>
    <w:rPr>
      <w:b/>
    </w:rPr>
  </w:style>
  <w:style w:type="numbering" w:styleId="111111">
    <w:name w:val="Outline List 2"/>
    <w:basedOn w:val="NoList"/>
    <w:uiPriority w:val="99"/>
    <w:semiHidden/>
    <w:unhideWhenUsed/>
    <w:rsid w:val="00762CC4"/>
    <w:pPr>
      <w:numPr>
        <w:numId w:val="7"/>
      </w:numPr>
    </w:pPr>
  </w:style>
  <w:style w:type="character" w:customStyle="1" w:styleId="eop">
    <w:name w:val="eop"/>
    <w:basedOn w:val="DefaultParagraphFont"/>
    <w:rsid w:val="00ED136E"/>
  </w:style>
  <w:style w:type="numbering" w:styleId="1ai">
    <w:name w:val="Outline List 1"/>
    <w:basedOn w:val="NoList"/>
    <w:uiPriority w:val="99"/>
    <w:semiHidden/>
    <w:unhideWhenUsed/>
    <w:rsid w:val="00AA1733"/>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forms.office.com/e/ZnmdChHHeH" TargetMode="External"/><Relationship Id="rId26" Type="http://schemas.openxmlformats.org/officeDocument/2006/relationships/image" Target="media/image8.png"/><Relationship Id="rId39" Type="http://schemas.openxmlformats.org/officeDocument/2006/relationships/glossaryDocument" Target="glossary/document.xml"/><Relationship Id="rId21" Type="http://schemas.openxmlformats.org/officeDocument/2006/relationships/hyperlink" Target="mailto:absch@cbd.int"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113"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notifications/2025/ntf-2025-113-abs-en.pdf" TargetMode="External"/><Relationship Id="rId20" Type="http://schemas.openxmlformats.org/officeDocument/2006/relationships/chart" Target="charts/chart2.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5/np-mop-05-dec-05-en.pdf"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2026/Survey/results%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2026/Survey/results%20exce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Sheet3!$B$1</c:f>
              <c:strCache>
                <c:ptCount val="1"/>
                <c:pt idx="0">
                  <c:v>Percentage</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014-734F-A939-2C0333135C36}"/>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014-734F-A939-2C0333135C36}"/>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014-734F-A939-2C0333135C36}"/>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014-734F-A939-2C0333135C36}"/>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2014-734F-A939-2C0333135C36}"/>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2014-734F-A939-2C0333135C36}"/>
                </c:ext>
              </c:extLst>
            </c:dLbl>
            <c:dLbl>
              <c:idx val="1"/>
              <c:layout>
                <c:manualLayout>
                  <c:x val="-0.10091743119266061"/>
                  <c:y val="-1.2262957556888824E-1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014-734F-A939-2C0333135C36}"/>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2014-734F-A939-2C0333135C36}"/>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2014-734F-A939-2C0333135C36}"/>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2014-734F-A939-2C0333135C36}"/>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Sheet3!$A$2:$A$6</c:f>
              <c:strCache>
                <c:ptCount val="5"/>
                <c:pt idx="0">
                  <c:v>WEOG</c:v>
                </c:pt>
                <c:pt idx="1">
                  <c:v>AFRICA</c:v>
                </c:pt>
                <c:pt idx="2">
                  <c:v>ASIA-PACIFIC</c:v>
                </c:pt>
                <c:pt idx="3">
                  <c:v>GRULAC</c:v>
                </c:pt>
                <c:pt idx="4">
                  <c:v>CEE</c:v>
                </c:pt>
              </c:strCache>
            </c:strRef>
          </c:cat>
          <c:val>
            <c:numRef>
              <c:f>Sheet3!$B$2:$B$6</c:f>
              <c:numCache>
                <c:formatCode>0.00%</c:formatCode>
                <c:ptCount val="5"/>
                <c:pt idx="0">
                  <c:v>0.39700000000000002</c:v>
                </c:pt>
                <c:pt idx="1">
                  <c:v>0.23300000000000001</c:v>
                </c:pt>
                <c:pt idx="2">
                  <c:v>0.151</c:v>
                </c:pt>
                <c:pt idx="3">
                  <c:v>0.123</c:v>
                </c:pt>
                <c:pt idx="4">
                  <c:v>9.6000000000000002E-2</c:v>
                </c:pt>
              </c:numCache>
            </c:numRef>
          </c:val>
          <c:extLst>
            <c:ext xmlns:c16="http://schemas.microsoft.com/office/drawing/2014/chart" uri="{C3380CC4-5D6E-409C-BE32-E72D297353CC}">
              <c16:uniqueId val="{0000000A-2014-734F-A939-2C0333135C36}"/>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173-7E4C-ADDB-F6F75E84F15E}"/>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173-7E4C-ADDB-F6F75E84F15E}"/>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173-7E4C-ADDB-F6F75E84F15E}"/>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173-7E4C-ADDB-F6F75E84F15E}"/>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9173-7E4C-ADDB-F6F75E84F15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173-7E4C-ADDB-F6F75E84F15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9173-7E4C-ADDB-F6F75E84F15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layout>
                    <c:manualLayout>
                      <c:w val="0.28479155730533684"/>
                      <c:h val="0.2399074074074074"/>
                    </c:manualLayout>
                  </c15:layout>
                </c:ext>
                <c:ext xmlns:c16="http://schemas.microsoft.com/office/drawing/2014/chart" uri="{C3380CC4-5D6E-409C-BE32-E72D297353CC}">
                  <c16:uniqueId val="{00000005-9173-7E4C-ADDB-F6F75E84F15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9173-7E4C-ADDB-F6F75E84F15E}"/>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3E75584-4554-C947-97C0-3CF24F634FD8}" type="CATEGORYNAME">
                      <a:rPr lang="en-US"/>
                      <a:pPr>
                        <a:defRPr>
                          <a:solidFill>
                            <a:schemeClr val="accent1"/>
                          </a:solidFill>
                        </a:defRPr>
                      </a:pPr>
                      <a:t>[CATEGORY NAME]</a:t>
                    </a:fld>
                    <a:r>
                      <a:rPr lang="en-US"/>
                      <a:t>s</a:t>
                    </a:r>
                    <a:r>
                      <a:rPr lang="en-US" baseline="0"/>
                      <a:t>
</a:t>
                    </a:r>
                    <a:fld id="{080F3F0B-72FC-224F-BF0B-46078796CEA0}" type="PERCENTAGE">
                      <a:rPr lang="en-US" baseline="0"/>
                      <a:pPr>
                        <a:defRPr>
                          <a:solidFill>
                            <a:schemeClr val="accent1"/>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173-7E4C-ADDB-F6F75E84F15E}"/>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(Sheet1!$A$1,Sheet1!$A$3,Sheet1!$A$5,Sheet1!$A$7,Sheet1!$A$9)</c:f>
              <c:strCache>
                <c:ptCount val="5"/>
                <c:pt idx="0">
                  <c:v>Government</c:v>
                </c:pt>
                <c:pt idx="1">
                  <c:v>Private sector</c:v>
                </c:pt>
                <c:pt idx="2">
                  <c:v>Scientific/research community </c:v>
                </c:pt>
                <c:pt idx="3">
                  <c:v>Organizations</c:v>
                </c:pt>
                <c:pt idx="4">
                  <c:v>IPLC</c:v>
                </c:pt>
              </c:strCache>
            </c:strRef>
          </c:cat>
          <c:val>
            <c:numRef>
              <c:f>(Sheet1!$B$1,Sheet1!$B$3,Sheet1!$B$5,Sheet1!$B$7,Sheet1!$B$9)</c:f>
              <c:numCache>
                <c:formatCode>0.00%</c:formatCode>
                <c:ptCount val="5"/>
                <c:pt idx="0">
                  <c:v>0.54918032786885251</c:v>
                </c:pt>
                <c:pt idx="1">
                  <c:v>0.12295081967213115</c:v>
                </c:pt>
                <c:pt idx="2">
                  <c:v>0.1721311475409836</c:v>
                </c:pt>
                <c:pt idx="3">
                  <c:v>0.10655737704918032</c:v>
                </c:pt>
                <c:pt idx="4">
                  <c:v>4.9180327868852458E-2</c:v>
                </c:pt>
              </c:numCache>
            </c:numRef>
          </c:val>
          <c:extLst>
            <c:ext xmlns:c16="http://schemas.microsoft.com/office/drawing/2014/chart" uri="{C3380CC4-5D6E-409C-BE32-E72D297353CC}">
              <c16:uniqueId val="{0000000A-9173-7E4C-ADDB-F6F75E84F15E}"/>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EA1D2EBF10DD4B80F43313035AD790"/>
        <w:category>
          <w:name w:val="General"/>
          <w:gallery w:val="placeholder"/>
        </w:category>
        <w:types>
          <w:type w:val="bbPlcHdr"/>
        </w:types>
        <w:behaviors>
          <w:behavior w:val="content"/>
        </w:behaviors>
        <w:guid w:val="{ACA59E8E-9B9F-8641-870B-8413CB59A723}"/>
      </w:docPartPr>
      <w:docPartBody>
        <w:p w:rsidR="00780C1A" w:rsidRDefault="00E147FD">
          <w:pPr>
            <w:pStyle w:val="95EA1D2EBF10DD4B80F43313035AD79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27"/>
    <w:rsid w:val="0012010C"/>
    <w:rsid w:val="0018435E"/>
    <w:rsid w:val="0019111E"/>
    <w:rsid w:val="001A02F0"/>
    <w:rsid w:val="001E1739"/>
    <w:rsid w:val="00283CC5"/>
    <w:rsid w:val="002D55B9"/>
    <w:rsid w:val="002E2A46"/>
    <w:rsid w:val="00336371"/>
    <w:rsid w:val="003529D8"/>
    <w:rsid w:val="00390D03"/>
    <w:rsid w:val="0039241B"/>
    <w:rsid w:val="00421A21"/>
    <w:rsid w:val="00463453"/>
    <w:rsid w:val="00466380"/>
    <w:rsid w:val="00484742"/>
    <w:rsid w:val="004E1124"/>
    <w:rsid w:val="005363A6"/>
    <w:rsid w:val="00584E27"/>
    <w:rsid w:val="006A18ED"/>
    <w:rsid w:val="006B3D74"/>
    <w:rsid w:val="0070006D"/>
    <w:rsid w:val="00727D84"/>
    <w:rsid w:val="00746CBB"/>
    <w:rsid w:val="00780C1A"/>
    <w:rsid w:val="0078618F"/>
    <w:rsid w:val="007E3E19"/>
    <w:rsid w:val="008F7427"/>
    <w:rsid w:val="00971E28"/>
    <w:rsid w:val="009958D9"/>
    <w:rsid w:val="009B5558"/>
    <w:rsid w:val="00A51BFA"/>
    <w:rsid w:val="00A83CAA"/>
    <w:rsid w:val="00B02F17"/>
    <w:rsid w:val="00BC6976"/>
    <w:rsid w:val="00C37F0A"/>
    <w:rsid w:val="00C75F1E"/>
    <w:rsid w:val="00D440EE"/>
    <w:rsid w:val="00D451C8"/>
    <w:rsid w:val="00D6778A"/>
    <w:rsid w:val="00DA23E4"/>
    <w:rsid w:val="00DC38B5"/>
    <w:rsid w:val="00E147FD"/>
    <w:rsid w:val="00E23B4E"/>
    <w:rsid w:val="00E33C27"/>
    <w:rsid w:val="00E96743"/>
    <w:rsid w:val="00FC1FD8"/>
    <w:rsid w:val="00FC4F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5EA1D2EBF10DD4B80F43313035AD790">
    <w:name w:val="95EA1D2EBF10DD4B80F43313035AD7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AEB7A6F-6EDE-4B71-A0A4-1A7DD3D49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19</Pages>
  <Words>6080</Words>
  <Characters>34657</Characters>
  <Application>Microsoft Office Word</Application>
  <DocSecurity>0</DocSecurity>
  <Lines>288</Lines>
  <Paragraphs>81</Paragraphs>
  <ScaleCrop>false</ScaleCrop>
  <Company>SCBD</Company>
  <LinksUpToDate>false</LinksUpToDate>
  <CharactersWithSpaces>40656</CharactersWithSpaces>
  <SharedDoc>false</SharedDoc>
  <HLinks>
    <vt:vector size="30" baseType="variant">
      <vt:variant>
        <vt:i4>131113</vt:i4>
      </vt:variant>
      <vt:variant>
        <vt:i4>12</vt:i4>
      </vt:variant>
      <vt:variant>
        <vt:i4>0</vt:i4>
      </vt:variant>
      <vt:variant>
        <vt:i4>5</vt:i4>
      </vt:variant>
      <vt:variant>
        <vt:lpwstr>mailto:absch@cbd.int</vt:lpwstr>
      </vt:variant>
      <vt:variant>
        <vt:lpwstr/>
      </vt:variant>
      <vt:variant>
        <vt:i4>4521990</vt:i4>
      </vt:variant>
      <vt:variant>
        <vt:i4>9</vt:i4>
      </vt:variant>
      <vt:variant>
        <vt:i4>0</vt:i4>
      </vt:variant>
      <vt:variant>
        <vt:i4>5</vt:i4>
      </vt:variant>
      <vt:variant>
        <vt:lpwstr>https://forms.office.com/e/ZnmdChHHeH</vt:lpwstr>
      </vt:variant>
      <vt:variant>
        <vt:lpwstr/>
      </vt:variant>
      <vt:variant>
        <vt:i4>6553649</vt:i4>
      </vt:variant>
      <vt:variant>
        <vt:i4>6</vt:i4>
      </vt:variant>
      <vt:variant>
        <vt:i4>0</vt:i4>
      </vt:variant>
      <vt:variant>
        <vt:i4>5</vt:i4>
      </vt:variant>
      <vt:variant>
        <vt:lpwstr>https://www.cbd.int/notifications/2025-113</vt:lpwstr>
      </vt:variant>
      <vt:variant>
        <vt:lpwstr/>
      </vt:variant>
      <vt:variant>
        <vt:i4>2621542</vt:i4>
      </vt:variant>
      <vt:variant>
        <vt:i4>3</vt:i4>
      </vt:variant>
      <vt:variant>
        <vt:i4>0</vt:i4>
      </vt:variant>
      <vt:variant>
        <vt:i4>5</vt:i4>
      </vt:variant>
      <vt:variant>
        <vt:lpwstr>https://www.cbd.int/doc/notifications/2025/ntf-2025-113-abs-en.pdf</vt:lpwstr>
      </vt:variant>
      <vt:variant>
        <vt:lpwstr/>
      </vt:variant>
      <vt:variant>
        <vt:i4>7405617</vt:i4>
      </vt:variant>
      <vt:variant>
        <vt:i4>0</vt:i4>
      </vt:variant>
      <vt:variant>
        <vt:i4>0</vt:i4>
      </vt:variant>
      <vt:variant>
        <vt:i4>5</vt:i4>
      </vt:variant>
      <vt:variant>
        <vt:lpwstr>https://www.cbd.int/doc/decisions/np-mop-05/np-mop-05-dec-05-en.pdf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responses to the Access and Benefit-sharing Clearing-House Targeted Survey</dc:title>
  <dc:subject>CBD/SBI/7/INF/5</dc:subject>
  <dc:creator>diasm</dc:creator>
  <cp:keywords>Convention on Biological Diversity</cp:keywords>
  <cp:lastModifiedBy>Veronique Lefebvre</cp:lastModifiedBy>
  <cp:revision>4</cp:revision>
  <cp:lastPrinted>2020-01-22T14:56:00Z</cp:lastPrinted>
  <dcterms:created xsi:type="dcterms:W3CDTF">2026-05-07T13:45:00Z</dcterms:created>
  <dcterms:modified xsi:type="dcterms:W3CDTF">2026-05-07T13:46:00Z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