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9A2BBB" w14:paraId="5FD772FB" w14:textId="77777777" w:rsidTr="008A1499">
        <w:trPr>
          <w:trHeight w:val="850"/>
        </w:trPr>
        <w:tc>
          <w:tcPr>
            <w:tcW w:w="975" w:type="dxa"/>
            <w:vAlign w:val="bottom"/>
          </w:tcPr>
          <w:p w14:paraId="4FF0B03E" w14:textId="2DD75783" w:rsidR="008A1499" w:rsidRPr="009A2BBB" w:rsidRDefault="00E46EB8" w:rsidP="008A1499">
            <w:pPr>
              <w:pStyle w:val="AASmallLogo"/>
            </w:pPr>
            <w:r>
              <w:t xml:space="preserve"> </w:t>
            </w:r>
            <w:r w:rsidRPr="009A2BBB">
              <w:rPr>
                <w:noProof/>
              </w:rPr>
              <w:drawing>
                <wp:inline distT="0" distB="0" distL="0" distR="0" wp14:anchorId="46D91335" wp14:editId="10C2B326">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9A2BBB">
              <w:t xml:space="preserve"> </w:t>
            </w:r>
          </w:p>
          <w:p w14:paraId="5FA60B5F" w14:textId="77777777" w:rsidR="008A1499" w:rsidRPr="009A2BBB" w:rsidRDefault="008A1499" w:rsidP="008A1499">
            <w:pPr>
              <w:pStyle w:val="AASmallLogo"/>
            </w:pPr>
          </w:p>
        </w:tc>
        <w:tc>
          <w:tcPr>
            <w:tcW w:w="1434" w:type="dxa"/>
            <w:noWrap/>
            <w:vAlign w:val="bottom"/>
          </w:tcPr>
          <w:p w14:paraId="000F14FB" w14:textId="29600C8B" w:rsidR="008A1499" w:rsidRPr="009A2BBB" w:rsidRDefault="000B7BD5" w:rsidP="008A1499">
            <w:pPr>
              <w:pStyle w:val="AASmallLogo"/>
            </w:pPr>
            <w:r w:rsidRPr="00AE771B">
              <w:rPr>
                <w:noProof/>
                <w:lang w:val="fr-FR" w:eastAsia="fr-FR"/>
              </w:rPr>
              <w:drawing>
                <wp:inline distT="0" distB="0" distL="0" distR="0" wp14:anchorId="64CE01DE" wp14:editId="4E2A8587">
                  <wp:extent cx="590550" cy="36195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0550" cy="361950"/>
                          </a:xfrm>
                          <a:prstGeom prst="rect">
                            <a:avLst/>
                          </a:prstGeom>
                          <a:noFill/>
                          <a:ln>
                            <a:noFill/>
                          </a:ln>
                        </pic:spPr>
                      </pic:pic>
                    </a:graphicData>
                  </a:graphic>
                </wp:inline>
              </w:drawing>
            </w:r>
            <w:r w:rsidR="008A1499" w:rsidRPr="009A2BBB">
              <w:t xml:space="preserve"> </w:t>
            </w:r>
          </w:p>
          <w:p w14:paraId="5DA49003" w14:textId="77777777" w:rsidR="008A1499" w:rsidRPr="009A2BBB" w:rsidRDefault="008A1499" w:rsidP="008A1499">
            <w:pPr>
              <w:pStyle w:val="AASmallLogo"/>
            </w:pPr>
          </w:p>
        </w:tc>
        <w:tc>
          <w:tcPr>
            <w:tcW w:w="8073" w:type="dxa"/>
            <w:vAlign w:val="bottom"/>
          </w:tcPr>
          <w:p w14:paraId="0D35B117" w14:textId="4A34C5F1" w:rsidR="008A1499" w:rsidRPr="009A2BBB" w:rsidRDefault="008A1499" w:rsidP="000E4EE5">
            <w:pPr>
              <w:pStyle w:val="ABSymbol"/>
            </w:pPr>
            <w:r w:rsidRPr="009A2BBB">
              <w:rPr>
                <w:sz w:val="40"/>
              </w:rPr>
              <w:t>CBD</w:t>
            </w:r>
            <w:r w:rsidRPr="009A2BBB">
              <w:t>/SBI/7/3/Add.3</w:t>
            </w:r>
          </w:p>
        </w:tc>
      </w:tr>
    </w:tbl>
    <w:p w14:paraId="6762E6CA" w14:textId="77777777" w:rsidR="008A1499" w:rsidRPr="009A2BBB"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D43DDC" w14:paraId="6534970E" w14:textId="77777777" w:rsidTr="008A1499">
        <w:trPr>
          <w:trHeight w:val="1814"/>
        </w:trPr>
        <w:tc>
          <w:tcPr>
            <w:tcW w:w="7370" w:type="dxa"/>
          </w:tcPr>
          <w:p w14:paraId="583CCAE4" w14:textId="75BB4C1A" w:rsidR="008A1499" w:rsidRPr="009A2BBB" w:rsidRDefault="000B7BD5" w:rsidP="008A1499">
            <w:pPr>
              <w:pStyle w:val="ACLargeLogo"/>
            </w:pPr>
            <w:r w:rsidRPr="00AE771B">
              <w:rPr>
                <w:noProof/>
                <w:lang w:val="fr-FR" w:eastAsia="fr-FR"/>
              </w:rPr>
              <w:drawing>
                <wp:inline distT="0" distB="0" distL="0" distR="0" wp14:anchorId="2D638A7E" wp14:editId="5EC4BFCA">
                  <wp:extent cx="2857500" cy="1076325"/>
                  <wp:effectExtent l="0" t="0" r="0" b="9525"/>
                  <wp:docPr id="1" name="Image 1"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8" descr="CBD_logo_fr-CMYK-black [Conver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r w:rsidR="008A1499" w:rsidRPr="009A2BBB">
              <w:t xml:space="preserve"> </w:t>
            </w:r>
          </w:p>
          <w:p w14:paraId="2F40822B" w14:textId="77777777" w:rsidR="008A1499" w:rsidRPr="009A2BBB" w:rsidRDefault="008A1499" w:rsidP="008A1499">
            <w:pPr>
              <w:pStyle w:val="ACLargeLogo"/>
            </w:pPr>
          </w:p>
        </w:tc>
        <w:tc>
          <w:tcPr>
            <w:tcW w:w="3112" w:type="dxa"/>
          </w:tcPr>
          <w:p w14:paraId="58CE7054" w14:textId="37623FFA" w:rsidR="008A1499" w:rsidRPr="000B7BD5" w:rsidRDefault="000B7BD5" w:rsidP="000B7BD5">
            <w:pPr>
              <w:pStyle w:val="AEDistrNormal"/>
              <w:snapToGrid w:val="0"/>
              <w:contextualSpacing/>
              <w:rPr>
                <w:lang w:val="fr-FR"/>
              </w:rPr>
            </w:pPr>
            <w:r w:rsidRPr="000B7BD5">
              <w:rPr>
                <w:lang w:val="fr-FR"/>
              </w:rPr>
              <w:t xml:space="preserve">Distr. générale </w:t>
            </w:r>
            <w:r w:rsidR="008A1499" w:rsidRPr="000B7BD5">
              <w:rPr>
                <w:lang w:val="fr-FR"/>
              </w:rPr>
              <w:t xml:space="preserve"> </w:t>
            </w:r>
          </w:p>
          <w:p w14:paraId="22FE744D" w14:textId="7100D428" w:rsidR="000B7BD5" w:rsidRDefault="00F87476" w:rsidP="000B7BD5">
            <w:pPr>
              <w:pStyle w:val="AEDistrNormal"/>
              <w:snapToGrid w:val="0"/>
              <w:contextualSpacing/>
              <w:rPr>
                <w:lang w:val="fr-FR"/>
              </w:rPr>
            </w:pPr>
            <w:r>
              <w:rPr>
                <w:lang w:val="fr-FR"/>
              </w:rPr>
              <w:t>1</w:t>
            </w:r>
            <w:r w:rsidR="000B7BD5" w:rsidRPr="000B7BD5">
              <w:rPr>
                <w:lang w:val="fr-FR"/>
              </w:rPr>
              <w:t>2</w:t>
            </w:r>
            <w:r>
              <w:rPr>
                <w:lang w:val="fr-FR"/>
              </w:rPr>
              <w:t xml:space="preserve"> juin</w:t>
            </w:r>
            <w:r w:rsidR="00A3107A" w:rsidRPr="000B7BD5">
              <w:rPr>
                <w:lang w:val="fr-FR"/>
              </w:rPr>
              <w:t xml:space="preserve"> 2026</w:t>
            </w:r>
          </w:p>
          <w:p w14:paraId="673D2A4D" w14:textId="77777777" w:rsidR="000B7BD5" w:rsidRPr="001D780C" w:rsidRDefault="000B7BD5" w:rsidP="000B7BD5">
            <w:pPr>
              <w:pStyle w:val="AEDistrNormal"/>
              <w:snapToGrid w:val="0"/>
              <w:contextualSpacing/>
              <w:rPr>
                <w:lang w:val="fr-FR"/>
              </w:rPr>
            </w:pPr>
            <w:r w:rsidRPr="001D780C">
              <w:rPr>
                <w:lang w:val="fr-FR"/>
              </w:rPr>
              <w:t>Français</w:t>
            </w:r>
          </w:p>
          <w:p w14:paraId="6FFCCF5A" w14:textId="3BEC09A9" w:rsidR="008A1499" w:rsidRPr="001D780C" w:rsidRDefault="000B7BD5" w:rsidP="000B7BD5">
            <w:pPr>
              <w:pStyle w:val="AEDistrNormal"/>
              <w:snapToGrid w:val="0"/>
              <w:contextualSpacing/>
              <w:rPr>
                <w:lang w:val="fr-FR"/>
              </w:rPr>
            </w:pPr>
            <w:r w:rsidRPr="001D780C">
              <w:rPr>
                <w:lang w:val="fr-FR"/>
              </w:rPr>
              <w:t xml:space="preserve">Original : anglais </w:t>
            </w:r>
            <w:r w:rsidR="008A1499" w:rsidRPr="000B7BD5">
              <w:rPr>
                <w:lang w:val="fr-FR"/>
              </w:rPr>
              <w:t xml:space="preserve"> </w:t>
            </w:r>
          </w:p>
          <w:p w14:paraId="50ABADBA" w14:textId="77777777" w:rsidR="008A1499" w:rsidRPr="000B7BD5" w:rsidRDefault="008A1499" w:rsidP="008A1499">
            <w:pPr>
              <w:pStyle w:val="AEDistrNormal6pt"/>
              <w:rPr>
                <w:lang w:val="fr-FR"/>
              </w:rPr>
            </w:pPr>
          </w:p>
        </w:tc>
      </w:tr>
    </w:tbl>
    <w:p w14:paraId="2D93CFCD" w14:textId="77777777" w:rsidR="008A1499" w:rsidRPr="000B7BD5" w:rsidRDefault="008A1499" w:rsidP="008A1499">
      <w:pPr>
        <w:pStyle w:val="AISpacer"/>
        <w:rPr>
          <w:lang w:val="fr-FR"/>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6F6DDC" w14:paraId="73A417EC" w14:textId="77777777" w:rsidTr="008A1499">
        <w:trPr>
          <w:trHeight w:val="57"/>
        </w:trPr>
        <w:tc>
          <w:tcPr>
            <w:tcW w:w="6094" w:type="dxa"/>
          </w:tcPr>
          <w:p w14:paraId="334C4CC5" w14:textId="4739F7A0" w:rsidR="00783F74" w:rsidRPr="006F6DDC" w:rsidRDefault="00783F74" w:rsidP="008A1499">
            <w:pPr>
              <w:pStyle w:val="AFCorN12Bold"/>
              <w:rPr>
                <w:color w:val="000000" w:themeColor="text1"/>
                <w:lang w:val="fr-FR"/>
              </w:rPr>
            </w:pPr>
            <w:r w:rsidRPr="006F6DDC">
              <w:rPr>
                <w:color w:val="000000" w:themeColor="text1"/>
                <w:lang w:val="fr-FR"/>
              </w:rPr>
              <w:t>Organe subsidiaire chargé de l</w:t>
            </w:r>
            <w:r w:rsidR="006F6DDC">
              <w:rPr>
                <w:color w:val="000000" w:themeColor="text1"/>
                <w:lang w:val="fr-FR"/>
              </w:rPr>
              <w:t>’</w:t>
            </w:r>
            <w:r w:rsidRPr="006F6DDC">
              <w:rPr>
                <w:color w:val="000000" w:themeColor="text1"/>
                <w:lang w:val="fr-FR"/>
              </w:rPr>
              <w:t>application</w:t>
            </w:r>
          </w:p>
          <w:p w14:paraId="479C8C39" w14:textId="1774B6B1" w:rsidR="008A1499" w:rsidRPr="006F6DDC" w:rsidRDefault="000B7BD5" w:rsidP="008A1499">
            <w:pPr>
              <w:pStyle w:val="AFCorNBold"/>
              <w:rPr>
                <w:color w:val="000000" w:themeColor="text1"/>
                <w:lang w:val="fr-FR"/>
              </w:rPr>
            </w:pPr>
            <w:r w:rsidRPr="006F6DDC">
              <w:rPr>
                <w:color w:val="000000" w:themeColor="text1"/>
                <w:lang w:val="fr-FR"/>
              </w:rPr>
              <w:t>Dix-septième réunion</w:t>
            </w:r>
            <w:r w:rsidR="00C4348A" w:rsidRPr="006F6DDC">
              <w:rPr>
                <w:color w:val="000000" w:themeColor="text1"/>
                <w:lang w:val="fr-FR"/>
              </w:rPr>
              <w:t xml:space="preserve"> </w:t>
            </w:r>
          </w:p>
          <w:p w14:paraId="5BBC3E4C" w14:textId="517131D3" w:rsidR="008A1499" w:rsidRPr="006F6DDC" w:rsidRDefault="00BA498A" w:rsidP="008A1499">
            <w:pPr>
              <w:pStyle w:val="AFCorNNormal"/>
              <w:rPr>
                <w:color w:val="000000" w:themeColor="text1"/>
                <w:lang w:val="fr-FR"/>
              </w:rPr>
            </w:pPr>
            <w:r w:rsidRPr="006F6DDC">
              <w:rPr>
                <w:color w:val="000000" w:themeColor="text1"/>
                <w:lang w:val="fr-FR"/>
              </w:rPr>
              <w:t xml:space="preserve">Nairobi, </w:t>
            </w:r>
            <w:r w:rsidRPr="006F6DDC">
              <w:rPr>
                <w:snapToGrid w:val="0"/>
                <w:color w:val="000000" w:themeColor="text1"/>
                <w:kern w:val="22"/>
                <w:lang w:val="fr-FR"/>
              </w:rPr>
              <w:t>4</w:t>
            </w:r>
            <w:r w:rsidR="000C6396" w:rsidRPr="006F6DDC">
              <w:rPr>
                <w:snapToGrid w:val="0"/>
                <w:color w:val="000000" w:themeColor="text1"/>
                <w:kern w:val="22"/>
                <w:lang w:val="fr-FR"/>
              </w:rPr>
              <w:t>–</w:t>
            </w:r>
            <w:r w:rsidRPr="006F6DDC">
              <w:rPr>
                <w:snapToGrid w:val="0"/>
                <w:color w:val="000000" w:themeColor="text1"/>
                <w:kern w:val="22"/>
                <w:lang w:val="fr-FR"/>
              </w:rPr>
              <w:t xml:space="preserve">12 </w:t>
            </w:r>
            <w:r w:rsidR="000B7BD5" w:rsidRPr="006F6DDC">
              <w:rPr>
                <w:snapToGrid w:val="0"/>
                <w:color w:val="000000" w:themeColor="text1"/>
                <w:kern w:val="22"/>
                <w:lang w:val="fr-FR"/>
              </w:rPr>
              <w:t xml:space="preserve">août </w:t>
            </w:r>
            <w:r w:rsidRPr="006F6DDC">
              <w:rPr>
                <w:snapToGrid w:val="0"/>
                <w:color w:val="000000" w:themeColor="text1"/>
                <w:kern w:val="22"/>
                <w:lang w:val="fr-FR"/>
              </w:rPr>
              <w:t>2026</w:t>
            </w:r>
          </w:p>
          <w:p w14:paraId="5FAED069" w14:textId="6E74FA67" w:rsidR="008A1499" w:rsidRPr="006F6DDC" w:rsidRDefault="00D2757D" w:rsidP="008A1499">
            <w:pPr>
              <w:pStyle w:val="AFCorNNormal"/>
              <w:rPr>
                <w:color w:val="000000" w:themeColor="text1"/>
                <w:lang w:val="fr-FR"/>
              </w:rPr>
            </w:pPr>
            <w:r w:rsidRPr="006F6DDC">
              <w:rPr>
                <w:color w:val="000000" w:themeColor="text1"/>
                <w:lang w:val="fr-FR"/>
              </w:rPr>
              <w:t xml:space="preserve">Point </w:t>
            </w:r>
            <w:r w:rsidR="008A1499" w:rsidRPr="006F6DDC">
              <w:rPr>
                <w:color w:val="000000" w:themeColor="text1"/>
                <w:lang w:val="fr-FR"/>
              </w:rPr>
              <w:t>4 a)</w:t>
            </w:r>
            <w:r w:rsidRPr="006F6DDC">
              <w:rPr>
                <w:color w:val="000000" w:themeColor="text1"/>
                <w:lang w:val="fr-FR"/>
              </w:rPr>
              <w:t xml:space="preserve"> de l</w:t>
            </w:r>
            <w:r w:rsidR="006F6DDC">
              <w:rPr>
                <w:color w:val="000000" w:themeColor="text1"/>
                <w:lang w:val="fr-FR"/>
              </w:rPr>
              <w:t>’</w:t>
            </w:r>
            <w:r w:rsidRPr="006F6DDC">
              <w:rPr>
                <w:color w:val="000000" w:themeColor="text1"/>
                <w:lang w:val="fr-FR"/>
              </w:rPr>
              <w:t>ordre du jour provisoire</w:t>
            </w:r>
            <w:r w:rsidRPr="006F6DDC">
              <w:rPr>
                <w:rStyle w:val="FootnoteReference"/>
                <w:color w:val="000000" w:themeColor="text1"/>
                <w:lang w:val="fr-FR"/>
              </w:rPr>
              <w:t xml:space="preserve"> </w:t>
            </w:r>
            <w:r w:rsidR="008A1499" w:rsidRPr="006F6DDC">
              <w:rPr>
                <w:rStyle w:val="FootnoteReference"/>
                <w:color w:val="000000" w:themeColor="text1"/>
                <w:lang w:val="fr-FR"/>
              </w:rPr>
              <w:footnoteReference w:customMarkFollows="1" w:id="1"/>
              <w:t>*</w:t>
            </w:r>
            <w:r w:rsidR="008A1499" w:rsidRPr="006F6DDC">
              <w:rPr>
                <w:color w:val="000000" w:themeColor="text1"/>
                <w:lang w:val="fr-FR"/>
              </w:rPr>
              <w:t xml:space="preserve"> </w:t>
            </w:r>
          </w:p>
          <w:p w14:paraId="507E2E13" w14:textId="6C588FB5" w:rsidR="008A1499" w:rsidRPr="006F6DDC" w:rsidRDefault="00783F74" w:rsidP="00783F74">
            <w:pPr>
              <w:rPr>
                <w:color w:val="000000" w:themeColor="text1"/>
                <w:lang w:val="fr-FR"/>
              </w:rPr>
            </w:pPr>
            <w:r w:rsidRPr="006F6DDC">
              <w:rPr>
                <w:b/>
                <w:bCs/>
                <w:color w:val="000000" w:themeColor="text1"/>
                <w:lang w:val="fr-FR"/>
              </w:rPr>
              <w:t>Mobilisation des ressources et mécanisme de financement </w:t>
            </w:r>
            <w:r w:rsidR="000D7717" w:rsidRPr="006F6DDC">
              <w:rPr>
                <w:b/>
                <w:bCs/>
                <w:color w:val="000000" w:themeColor="text1"/>
                <w:lang w:val="fr-FR"/>
              </w:rPr>
              <w:t xml:space="preserve">: </w:t>
            </w:r>
            <w:r w:rsidRPr="006F6DDC">
              <w:rPr>
                <w:b/>
                <w:bCs/>
                <w:color w:val="000000" w:themeColor="text1"/>
                <w:lang w:val="fr-FR"/>
              </w:rPr>
              <w:t>mobilisation des ressources</w:t>
            </w:r>
            <w:r w:rsidR="000D7717" w:rsidRPr="006F6DDC">
              <w:rPr>
                <w:color w:val="000000" w:themeColor="text1"/>
                <w:lang w:val="fr-FR"/>
              </w:rPr>
              <w:t xml:space="preserve"> </w:t>
            </w:r>
          </w:p>
        </w:tc>
        <w:tc>
          <w:tcPr>
            <w:tcW w:w="4388" w:type="dxa"/>
          </w:tcPr>
          <w:p w14:paraId="13BA7841" w14:textId="77777777" w:rsidR="008A1499" w:rsidRPr="006F6DDC" w:rsidRDefault="008A1499" w:rsidP="008A1499">
            <w:pPr>
              <w:pStyle w:val="CBDNormal"/>
              <w:jc w:val="left"/>
              <w:rPr>
                <w:color w:val="000000" w:themeColor="text1"/>
                <w:lang w:val="fr-FR"/>
              </w:rPr>
            </w:pPr>
          </w:p>
        </w:tc>
      </w:tr>
    </w:tbl>
    <w:p w14:paraId="78DC84C0" w14:textId="4632A6FA" w:rsidR="005E7725" w:rsidRPr="006F6DDC" w:rsidRDefault="00000000" w:rsidP="00A111D1">
      <w:pPr>
        <w:pStyle w:val="CBDTitle"/>
        <w:rPr>
          <w:color w:val="000000" w:themeColor="text1"/>
          <w:lang w:val="fr-FR"/>
        </w:rPr>
      </w:pPr>
      <w:sdt>
        <w:sdtPr>
          <w:rPr>
            <w:rFonts w:eastAsiaTheme="minorEastAsia"/>
            <w:color w:val="000000" w:themeColor="text1"/>
            <w:sz w:val="24"/>
            <w:szCs w:val="24"/>
            <w:lang w:val="fr-FR"/>
          </w:rPr>
          <w:alias w:val="Title"/>
          <w:tag w:val=""/>
          <w:id w:val="772832786"/>
          <w:placeholder>
            <w:docPart w:val="16F7C4C6E0774FBE8B9CB0BFE7A0FE36"/>
          </w:placeholder>
          <w:dataBinding w:prefixMappings="xmlns:ns0='http://purl.org/dc/elements/1.1/' xmlns:ns1='http://schemas.openxmlformats.org/package/2006/metadata/core-properties' " w:xpath="/ns1:coreProperties[1]/ns0:title[1]" w:storeItemID="{6C3C8BC8-F283-45AE-878A-BAB7291924A1}"/>
          <w:text/>
        </w:sdtPr>
        <w:sdtContent>
          <w:r w:rsidR="00FC7E4D" w:rsidRPr="006F6DDC">
            <w:rPr>
              <w:rFonts w:eastAsiaTheme="minorEastAsia"/>
              <w:color w:val="000000" w:themeColor="text1"/>
              <w:sz w:val="24"/>
              <w:szCs w:val="24"/>
              <w:lang w:val="fr-FR"/>
            </w:rPr>
            <w:t>Poursuite de l</w:t>
          </w:r>
          <w:r w:rsidR="006F6DDC">
            <w:rPr>
              <w:rFonts w:eastAsiaTheme="minorEastAsia"/>
              <w:color w:val="000000" w:themeColor="text1"/>
              <w:sz w:val="24"/>
              <w:szCs w:val="24"/>
              <w:lang w:val="fr-FR"/>
            </w:rPr>
            <w:t>’</w:t>
          </w:r>
          <w:r w:rsidR="00FC7E4D" w:rsidRPr="006F6DDC">
            <w:rPr>
              <w:rFonts w:eastAsiaTheme="minorEastAsia"/>
              <w:color w:val="000000" w:themeColor="text1"/>
              <w:sz w:val="24"/>
              <w:szCs w:val="24"/>
              <w:lang w:val="fr-FR"/>
            </w:rPr>
            <w:t>élaboration des critères relatifs à la structure institutionnelle chargée de faire fonctionner le mécanisme de financement</w:t>
          </w:r>
        </w:sdtContent>
      </w:sdt>
      <w:r w:rsidR="0026653C" w:rsidRPr="006F6DDC">
        <w:rPr>
          <w:rStyle w:val="FootnoteReference"/>
          <w:color w:val="000000" w:themeColor="text1"/>
          <w:lang w:val="fr-FR"/>
        </w:rPr>
        <w:footnoteReference w:customMarkFollows="1" w:id="2"/>
        <w:t>**</w:t>
      </w:r>
    </w:p>
    <w:p w14:paraId="41F49149" w14:textId="4F694002" w:rsidR="00F6586C" w:rsidRPr="006F6DDC" w:rsidRDefault="0030169D" w:rsidP="000C6396">
      <w:pPr>
        <w:pStyle w:val="CBDSubTitle"/>
        <w:rPr>
          <w:color w:val="000000" w:themeColor="text1"/>
          <w:lang w:val="fr-FR"/>
        </w:rPr>
      </w:pPr>
      <w:r w:rsidRPr="006F6DDC">
        <w:rPr>
          <w:color w:val="000000" w:themeColor="text1"/>
          <w:lang w:val="fr-FR"/>
        </w:rPr>
        <w:t xml:space="preserve">Note </w:t>
      </w:r>
      <w:r w:rsidR="001B29AA" w:rsidRPr="006F6DDC">
        <w:rPr>
          <w:color w:val="000000" w:themeColor="text1"/>
          <w:lang w:val="fr-FR"/>
        </w:rPr>
        <w:t>du</w:t>
      </w:r>
      <w:r w:rsidRPr="006F6DDC">
        <w:rPr>
          <w:color w:val="000000" w:themeColor="text1"/>
          <w:lang w:val="fr-FR"/>
        </w:rPr>
        <w:t xml:space="preserve"> Secr</w:t>
      </w:r>
      <w:r w:rsidR="001B29AA" w:rsidRPr="006F6DDC">
        <w:rPr>
          <w:color w:val="000000" w:themeColor="text1"/>
          <w:lang w:val="fr-FR"/>
        </w:rPr>
        <w:t>é</w:t>
      </w:r>
      <w:r w:rsidRPr="006F6DDC">
        <w:rPr>
          <w:color w:val="000000" w:themeColor="text1"/>
          <w:lang w:val="fr-FR"/>
        </w:rPr>
        <w:t>tariat</w:t>
      </w:r>
    </w:p>
    <w:p w14:paraId="5E766945" w14:textId="2F21FAAE" w:rsidR="00C9161D" w:rsidRPr="006F6DDC" w:rsidRDefault="00A111D1" w:rsidP="00A111D1">
      <w:pPr>
        <w:pStyle w:val="CBDH1"/>
        <w:rPr>
          <w:color w:val="000000" w:themeColor="text1"/>
        </w:rPr>
      </w:pPr>
      <w:r w:rsidRPr="006F6DDC">
        <w:rPr>
          <w:color w:val="000000" w:themeColor="text1"/>
        </w:rPr>
        <w:t>I.</w:t>
      </w:r>
      <w:r w:rsidRPr="006F6DDC">
        <w:rPr>
          <w:color w:val="000000" w:themeColor="text1"/>
        </w:rPr>
        <w:tab/>
        <w:t>Introduction</w:t>
      </w:r>
    </w:p>
    <w:p w14:paraId="1577AAA5" w14:textId="3CF7F9C0" w:rsidR="00A7462E" w:rsidRPr="006F6DDC" w:rsidRDefault="00A7462E" w:rsidP="00A7462E">
      <w:pPr>
        <w:pStyle w:val="CBDNormalNumber"/>
        <w:autoSpaceDE w:val="0"/>
        <w:autoSpaceDN w:val="0"/>
        <w:adjustRightInd w:val="0"/>
        <w:spacing w:before="100" w:after="100"/>
        <w:ind w:left="630"/>
        <w:jc w:val="lowKashida"/>
        <w:rPr>
          <w:color w:val="000000" w:themeColor="text1"/>
          <w:lang w:val="fr-FR"/>
        </w:rPr>
      </w:pPr>
      <w:r w:rsidRPr="006F6DDC">
        <w:rPr>
          <w:color w:val="000000" w:themeColor="text1"/>
          <w:lang w:val="fr-FR"/>
        </w:rPr>
        <w:t xml:space="preserve">Au paragraphe 19 de la décision </w:t>
      </w:r>
      <w:hyperlink r:id="rId15" w:history="1">
        <w:r w:rsidRPr="006F6DDC">
          <w:rPr>
            <w:rStyle w:val="Hyperlink"/>
            <w:color w:val="000000" w:themeColor="text1"/>
            <w:lang w:val="fr-FR"/>
          </w:rPr>
          <w:t>16/34</w:t>
        </w:r>
      </w:hyperlink>
      <w:r w:rsidRPr="006F6DDC">
        <w:rPr>
          <w:color w:val="000000" w:themeColor="text1"/>
          <w:lang w:val="fr-FR"/>
        </w:rPr>
        <w:t>, concernant la mobilisation des ressources, la Conférence des Parties a décidé d</w:t>
      </w:r>
      <w:r w:rsidR="006F6DDC" w:rsidRPr="006F6DDC">
        <w:rPr>
          <w:color w:val="000000" w:themeColor="text1"/>
          <w:lang w:val="fr-FR"/>
        </w:rPr>
        <w:t>’</w:t>
      </w:r>
      <w:r w:rsidRPr="006F6DDC">
        <w:rPr>
          <w:color w:val="000000" w:themeColor="text1"/>
          <w:lang w:val="fr-FR"/>
        </w:rPr>
        <w:t xml:space="preserve">appliquer les articles 21 et 39 de la Convention et </w:t>
      </w:r>
      <w:r w:rsidRPr="006F6DDC">
        <w:rPr>
          <w:snapToGrid w:val="0"/>
          <w:color w:val="000000" w:themeColor="text1"/>
          <w:lang w:val="fr-FR"/>
        </w:rPr>
        <w:t>de combler le déficit de financement de la biodiversité d</w:t>
      </w:r>
      <w:r w:rsidR="006F6DDC" w:rsidRPr="006F6DDC">
        <w:rPr>
          <w:snapToGrid w:val="0"/>
          <w:color w:val="000000" w:themeColor="text1"/>
          <w:lang w:val="fr-FR"/>
        </w:rPr>
        <w:t>’</w:t>
      </w:r>
      <w:r w:rsidRPr="006F6DDC">
        <w:rPr>
          <w:snapToGrid w:val="0"/>
          <w:color w:val="000000" w:themeColor="text1"/>
          <w:lang w:val="fr-FR"/>
        </w:rPr>
        <w:t>ici à 2030</w:t>
      </w:r>
      <w:r w:rsidRPr="006F6DDC">
        <w:rPr>
          <w:color w:val="000000" w:themeColor="text1"/>
          <w:lang w:val="fr-FR"/>
        </w:rPr>
        <w:t xml:space="preserve">, en poursuivant </w:t>
      </w:r>
      <w:r w:rsidR="00FC7E4D" w:rsidRPr="006F6DDC">
        <w:rPr>
          <w:color w:val="000000" w:themeColor="text1"/>
          <w:lang w:val="fr-FR"/>
        </w:rPr>
        <w:t>s</w:t>
      </w:r>
      <w:r w:rsidRPr="006F6DDC">
        <w:rPr>
          <w:color w:val="000000" w:themeColor="text1"/>
          <w:lang w:val="fr-FR"/>
        </w:rPr>
        <w:t xml:space="preserve">es travaux </w:t>
      </w:r>
      <w:r w:rsidR="00D43DDC" w:rsidRPr="006F6DDC">
        <w:rPr>
          <w:color w:val="000000" w:themeColor="text1"/>
          <w:lang w:val="fr-FR"/>
        </w:rPr>
        <w:t>sur deux axes</w:t>
      </w:r>
      <w:r w:rsidRPr="006F6DDC">
        <w:rPr>
          <w:color w:val="000000" w:themeColor="text1"/>
          <w:lang w:val="fr-FR"/>
        </w:rPr>
        <w:t>. Le présent document couvre </w:t>
      </w:r>
      <w:r w:rsidR="00FC7E4D" w:rsidRPr="006F6DDC">
        <w:rPr>
          <w:color w:val="000000" w:themeColor="text1"/>
          <w:lang w:val="fr-FR"/>
        </w:rPr>
        <w:t>l</w:t>
      </w:r>
      <w:r w:rsidR="00002CD4" w:rsidRPr="006F6DDC">
        <w:rPr>
          <w:color w:val="000000" w:themeColor="text1"/>
          <w:lang w:val="fr-FR"/>
        </w:rPr>
        <w:t xml:space="preserve">e </w:t>
      </w:r>
      <w:r w:rsidR="00D43DDC" w:rsidRPr="006F6DDC">
        <w:rPr>
          <w:color w:val="000000" w:themeColor="text1"/>
          <w:lang w:val="fr-FR"/>
        </w:rPr>
        <w:t xml:space="preserve">premier axe, </w:t>
      </w:r>
      <w:r w:rsidR="00FC7E4D" w:rsidRPr="006F6DDC">
        <w:rPr>
          <w:color w:val="000000" w:themeColor="text1"/>
          <w:lang w:val="fr-FR"/>
        </w:rPr>
        <w:t>relati</w:t>
      </w:r>
      <w:r w:rsidR="00002CD4" w:rsidRPr="006F6DDC">
        <w:rPr>
          <w:color w:val="000000" w:themeColor="text1"/>
          <w:lang w:val="fr-FR"/>
        </w:rPr>
        <w:t>f</w:t>
      </w:r>
      <w:r w:rsidR="00FC7E4D" w:rsidRPr="006F6DDC">
        <w:rPr>
          <w:color w:val="000000" w:themeColor="text1"/>
          <w:lang w:val="fr-FR"/>
        </w:rPr>
        <w:t xml:space="preserve"> à </w:t>
      </w:r>
      <w:r w:rsidRPr="006F6DDC">
        <w:rPr>
          <w:color w:val="000000" w:themeColor="text1"/>
          <w:lang w:val="fr-FR"/>
        </w:rPr>
        <w:t xml:space="preserve">la mise en place </w:t>
      </w:r>
      <w:r w:rsidRPr="006F6DDC">
        <w:rPr>
          <w:snapToGrid w:val="0"/>
          <w:color w:val="000000" w:themeColor="text1"/>
          <w:kern w:val="22"/>
          <w:lang w:val="fr-FR"/>
        </w:rPr>
        <w:t>de l</w:t>
      </w:r>
      <w:r w:rsidR="006F6DDC" w:rsidRPr="006F6DDC">
        <w:rPr>
          <w:snapToGrid w:val="0"/>
          <w:color w:val="000000" w:themeColor="text1"/>
          <w:kern w:val="22"/>
          <w:lang w:val="fr-FR"/>
        </w:rPr>
        <w:t>’</w:t>
      </w:r>
      <w:r w:rsidRPr="006F6DDC">
        <w:rPr>
          <w:snapToGrid w:val="0"/>
          <w:color w:val="000000" w:themeColor="text1"/>
          <w:kern w:val="22"/>
          <w:lang w:val="fr-FR"/>
        </w:rPr>
        <w:t>arrangement permanent pour le mécanisme de financement prévu à l</w:t>
      </w:r>
      <w:r w:rsidR="006F6DDC" w:rsidRPr="006F6DDC">
        <w:rPr>
          <w:snapToGrid w:val="0"/>
          <w:color w:val="000000" w:themeColor="text1"/>
          <w:kern w:val="22"/>
          <w:lang w:val="fr-FR"/>
        </w:rPr>
        <w:t>’</w:t>
      </w:r>
      <w:r w:rsidRPr="006F6DDC">
        <w:rPr>
          <w:snapToGrid w:val="0"/>
          <w:color w:val="000000" w:themeColor="text1"/>
          <w:kern w:val="22"/>
          <w:lang w:val="fr-FR"/>
        </w:rPr>
        <w:t xml:space="preserve">article </w:t>
      </w:r>
      <w:hyperlink r:id="rId16" w:history="1">
        <w:r w:rsidRPr="006F6DDC">
          <w:rPr>
            <w:rStyle w:val="Hyperlink"/>
            <w:snapToGrid w:val="0"/>
            <w:color w:val="000000" w:themeColor="text1"/>
            <w:kern w:val="22"/>
            <w:lang w:val="fr-FR"/>
          </w:rPr>
          <w:t>21</w:t>
        </w:r>
      </w:hyperlink>
      <w:r w:rsidRPr="006F6DDC">
        <w:rPr>
          <w:snapToGrid w:val="0"/>
          <w:color w:val="000000" w:themeColor="text1"/>
          <w:kern w:val="22"/>
          <w:lang w:val="fr-FR"/>
        </w:rPr>
        <w:t xml:space="preserve"> de la Convention</w:t>
      </w:r>
      <w:r w:rsidRPr="006F6DDC">
        <w:rPr>
          <w:color w:val="000000" w:themeColor="text1"/>
          <w:lang w:val="fr-FR"/>
        </w:rPr>
        <w:t xml:space="preserve">. Au paragraphe 22 de la même décision, la Conférence </w:t>
      </w:r>
      <w:r w:rsidR="005B21C8" w:rsidRPr="006F6DDC">
        <w:rPr>
          <w:color w:val="000000" w:themeColor="text1"/>
          <w:lang w:val="fr-FR"/>
        </w:rPr>
        <w:t xml:space="preserve">des Parties </w:t>
      </w:r>
      <w:r w:rsidRPr="006F6DDC">
        <w:rPr>
          <w:color w:val="000000" w:themeColor="text1"/>
          <w:lang w:val="fr-FR"/>
        </w:rPr>
        <w:t xml:space="preserve">a </w:t>
      </w:r>
      <w:r w:rsidR="00954405" w:rsidRPr="006F6DDC">
        <w:rPr>
          <w:color w:val="000000" w:themeColor="text1"/>
          <w:lang w:val="fr-FR"/>
        </w:rPr>
        <w:t>établi</w:t>
      </w:r>
      <w:r w:rsidRPr="006F6DDC">
        <w:rPr>
          <w:color w:val="000000" w:themeColor="text1"/>
          <w:lang w:val="fr-FR"/>
        </w:rPr>
        <w:t xml:space="preserve"> une feuille de route pour l</w:t>
      </w:r>
      <w:r w:rsidR="006F6DDC" w:rsidRPr="006F6DDC">
        <w:rPr>
          <w:color w:val="000000" w:themeColor="text1"/>
          <w:lang w:val="fr-FR"/>
        </w:rPr>
        <w:t>’</w:t>
      </w:r>
      <w:r w:rsidRPr="006F6DDC">
        <w:rPr>
          <w:color w:val="000000" w:themeColor="text1"/>
          <w:lang w:val="fr-FR"/>
        </w:rPr>
        <w:t xml:space="preserve">exécution de ce mandat, </w:t>
      </w:r>
      <w:r w:rsidR="006F6DDC">
        <w:rPr>
          <w:color w:val="000000" w:themeColor="text1"/>
          <w:lang w:val="fr-FR"/>
        </w:rPr>
        <w:t xml:space="preserve">notamment </w:t>
      </w:r>
      <w:r w:rsidRPr="006F6DDC">
        <w:rPr>
          <w:color w:val="000000" w:themeColor="text1"/>
          <w:lang w:val="fr-FR"/>
        </w:rPr>
        <w:t>une première tâche qu</w:t>
      </w:r>
      <w:r w:rsidR="006F6DDC" w:rsidRPr="006F6DDC">
        <w:rPr>
          <w:color w:val="000000" w:themeColor="text1"/>
          <w:lang w:val="fr-FR"/>
        </w:rPr>
        <w:t>’</w:t>
      </w:r>
      <w:r w:rsidRPr="006F6DDC">
        <w:rPr>
          <w:color w:val="000000" w:themeColor="text1"/>
          <w:lang w:val="fr-FR"/>
        </w:rPr>
        <w:t xml:space="preserve">elle doit </w:t>
      </w:r>
      <w:r w:rsidR="00954405" w:rsidRPr="006F6DDC">
        <w:rPr>
          <w:color w:val="000000" w:themeColor="text1"/>
          <w:lang w:val="fr-FR"/>
        </w:rPr>
        <w:t xml:space="preserve">examiner </w:t>
      </w:r>
      <w:r w:rsidRPr="006F6DDC">
        <w:rPr>
          <w:color w:val="000000" w:themeColor="text1"/>
          <w:lang w:val="fr-FR"/>
        </w:rPr>
        <w:t xml:space="preserve">à sa dix-septième réunion, </w:t>
      </w:r>
      <w:r w:rsidR="00954405" w:rsidRPr="006F6DDC">
        <w:rPr>
          <w:color w:val="000000" w:themeColor="text1"/>
          <w:lang w:val="fr-FR"/>
        </w:rPr>
        <w:t>à savoir</w:t>
      </w:r>
      <w:r w:rsidRPr="006F6DDC">
        <w:rPr>
          <w:color w:val="000000" w:themeColor="text1"/>
          <w:lang w:val="fr-FR"/>
        </w:rPr>
        <w:t xml:space="preserve"> élaborer plus avant les critères </w:t>
      </w:r>
      <w:r w:rsidRPr="006F6DDC">
        <w:rPr>
          <w:rFonts w:eastAsiaTheme="minorEastAsia"/>
          <w:color w:val="000000" w:themeColor="text1"/>
          <w:lang w:val="fr-FR"/>
        </w:rPr>
        <w:t xml:space="preserve">relatifs à la structure institutionnelle chargée de faire fonctionner le mécanisme de financement, en tenant compte de la synthèse des </w:t>
      </w:r>
      <w:r w:rsidR="00872F5E" w:rsidRPr="006F6DDC">
        <w:rPr>
          <w:rFonts w:eastAsiaTheme="minorEastAsia"/>
          <w:color w:val="000000" w:themeColor="text1"/>
          <w:lang w:val="fr-FR"/>
        </w:rPr>
        <w:t>points de vue</w:t>
      </w:r>
      <w:r w:rsidRPr="006F6DDC">
        <w:rPr>
          <w:rFonts w:eastAsiaTheme="minorEastAsia"/>
          <w:color w:val="000000" w:themeColor="text1"/>
          <w:lang w:val="fr-FR"/>
        </w:rPr>
        <w:t xml:space="preserve"> figurant </w:t>
      </w:r>
      <w:r w:rsidR="006F6DDC">
        <w:rPr>
          <w:rFonts w:eastAsiaTheme="minorEastAsia"/>
          <w:color w:val="000000" w:themeColor="text1"/>
          <w:lang w:val="fr-FR"/>
        </w:rPr>
        <w:t xml:space="preserve">à </w:t>
      </w:r>
      <w:r w:rsidRPr="006F6DDC">
        <w:rPr>
          <w:rFonts w:eastAsiaTheme="minorEastAsia"/>
          <w:color w:val="000000" w:themeColor="text1"/>
          <w:lang w:val="fr-FR"/>
        </w:rPr>
        <w:t>l</w:t>
      </w:r>
      <w:r w:rsidR="006F6DDC" w:rsidRPr="006F6DDC">
        <w:rPr>
          <w:rFonts w:eastAsiaTheme="minorEastAsia"/>
          <w:color w:val="000000" w:themeColor="text1"/>
          <w:lang w:val="fr-FR"/>
        </w:rPr>
        <w:t>’</w:t>
      </w:r>
      <w:r w:rsidRPr="006F6DDC">
        <w:rPr>
          <w:rFonts w:eastAsiaTheme="minorEastAsia"/>
          <w:color w:val="000000" w:themeColor="text1"/>
          <w:lang w:val="fr-FR"/>
        </w:rPr>
        <w:t xml:space="preserve">annexe II à la </w:t>
      </w:r>
      <w:r w:rsidRPr="006F6DDC">
        <w:rPr>
          <w:color w:val="000000" w:themeColor="text1"/>
          <w:lang w:val="fr-FR"/>
        </w:rPr>
        <w:t xml:space="preserve">décision </w:t>
      </w:r>
      <w:hyperlink r:id="rId17" w:history="1">
        <w:r w:rsidRPr="006F6DDC">
          <w:rPr>
            <w:rStyle w:val="Hyperlink"/>
            <w:color w:val="000000" w:themeColor="text1"/>
            <w:lang w:val="fr-FR"/>
          </w:rPr>
          <w:t>16/34</w:t>
        </w:r>
      </w:hyperlink>
      <w:r w:rsidRPr="006F6DDC">
        <w:rPr>
          <w:color w:val="000000" w:themeColor="text1"/>
          <w:lang w:val="fr-FR"/>
        </w:rPr>
        <w:t>.</w:t>
      </w:r>
    </w:p>
    <w:p w14:paraId="4E39B8AB" w14:textId="7FCD530D" w:rsidR="00D86171" w:rsidRPr="00FF6E77" w:rsidRDefault="00FF6E77" w:rsidP="00AA73A6">
      <w:pPr>
        <w:pStyle w:val="CBDNormalNumber"/>
        <w:rPr>
          <w:snapToGrid w:val="0"/>
          <w:lang w:val="fr-FR"/>
        </w:rPr>
      </w:pPr>
      <w:r w:rsidRPr="00FF6E77">
        <w:rPr>
          <w:lang w:val="fr-FR"/>
        </w:rPr>
        <w:t xml:space="preserve">On trouvera dans la prochaine section une méthode de travail analytique pour </w:t>
      </w:r>
      <w:r>
        <w:rPr>
          <w:lang w:val="fr-FR"/>
        </w:rPr>
        <w:t xml:space="preserve">mener à bien </w:t>
      </w:r>
      <w:r w:rsidRPr="00FF6E77">
        <w:rPr>
          <w:lang w:val="fr-FR"/>
        </w:rPr>
        <w:t>cette tâche et pour structurer les travaux de l</w:t>
      </w:r>
      <w:r w:rsidR="006F6DDC">
        <w:rPr>
          <w:lang w:val="fr-FR"/>
        </w:rPr>
        <w:t>’</w:t>
      </w:r>
      <w:r w:rsidRPr="00FF6E77">
        <w:rPr>
          <w:lang w:val="fr-FR"/>
        </w:rPr>
        <w:t xml:space="preserve">Organe subsidiaire, tandis que la section III </w:t>
      </w:r>
      <w:r w:rsidR="00355CF0">
        <w:rPr>
          <w:lang w:val="fr-FR"/>
        </w:rPr>
        <w:t xml:space="preserve">présente un </w:t>
      </w:r>
      <w:r w:rsidRPr="00FF6E77">
        <w:rPr>
          <w:lang w:val="fr-FR"/>
        </w:rPr>
        <w:t>résum</w:t>
      </w:r>
      <w:r w:rsidR="00355CF0">
        <w:rPr>
          <w:lang w:val="fr-FR"/>
        </w:rPr>
        <w:t>é d</w:t>
      </w:r>
      <w:r w:rsidRPr="00FF6E77">
        <w:rPr>
          <w:lang w:val="fr-FR"/>
        </w:rPr>
        <w:t>es résultats de l</w:t>
      </w:r>
      <w:r w:rsidR="006F6DDC">
        <w:rPr>
          <w:lang w:val="fr-FR"/>
        </w:rPr>
        <w:t>’</w:t>
      </w:r>
      <w:r w:rsidRPr="00FF6E77">
        <w:rPr>
          <w:lang w:val="fr-FR"/>
        </w:rPr>
        <w:t>analyse et propose</w:t>
      </w:r>
      <w:r>
        <w:rPr>
          <w:lang w:val="fr-FR"/>
        </w:rPr>
        <w:t xml:space="preserve"> </w:t>
      </w:r>
      <w:r w:rsidR="00355CF0">
        <w:rPr>
          <w:lang w:val="fr-FR"/>
        </w:rPr>
        <w:t>des pistes</w:t>
      </w:r>
      <w:r>
        <w:rPr>
          <w:lang w:val="fr-FR"/>
        </w:rPr>
        <w:t>.</w:t>
      </w:r>
    </w:p>
    <w:p w14:paraId="37FEFB68" w14:textId="54A19E6C" w:rsidR="00ED6B39" w:rsidRPr="009A2BBB" w:rsidRDefault="000860E5" w:rsidP="000860E5">
      <w:pPr>
        <w:pStyle w:val="CBDH1"/>
        <w:rPr>
          <w:snapToGrid w:val="0"/>
        </w:rPr>
      </w:pPr>
      <w:r w:rsidRPr="005333D4">
        <w:rPr>
          <w:snapToGrid w:val="0"/>
        </w:rPr>
        <w:t>II</w:t>
      </w:r>
      <w:r>
        <w:rPr>
          <w:snapToGrid w:val="0"/>
        </w:rPr>
        <w:t>.</w:t>
      </w:r>
      <w:r>
        <w:rPr>
          <w:snapToGrid w:val="0"/>
        </w:rPr>
        <w:tab/>
      </w:r>
      <w:r w:rsidRPr="009A2BBB">
        <w:rPr>
          <w:snapToGrid w:val="0"/>
        </w:rPr>
        <w:t>M</w:t>
      </w:r>
      <w:r w:rsidR="00A7462E">
        <w:rPr>
          <w:snapToGrid w:val="0"/>
        </w:rPr>
        <w:t>é</w:t>
      </w:r>
      <w:r w:rsidRPr="009A2BBB">
        <w:rPr>
          <w:snapToGrid w:val="0"/>
        </w:rPr>
        <w:t>thod</w:t>
      </w:r>
      <w:r w:rsidR="00A7462E">
        <w:rPr>
          <w:snapToGrid w:val="0"/>
        </w:rPr>
        <w:t>e</w:t>
      </w:r>
    </w:p>
    <w:p w14:paraId="41076B7A" w14:textId="252D92F1" w:rsidR="005A7807" w:rsidRPr="00355CF0" w:rsidRDefault="00FF6E77" w:rsidP="00DE3559">
      <w:pPr>
        <w:pStyle w:val="CBDNormalNumber"/>
        <w:rPr>
          <w:color w:val="000000" w:themeColor="text1"/>
          <w:lang w:val="fr-FR"/>
        </w:rPr>
      </w:pPr>
      <w:r w:rsidRPr="00355CF0">
        <w:rPr>
          <w:color w:val="000000" w:themeColor="text1"/>
          <w:lang w:val="fr-FR"/>
        </w:rPr>
        <w:t>Le p</w:t>
      </w:r>
      <w:r w:rsidR="006B009F" w:rsidRPr="00355CF0">
        <w:rPr>
          <w:color w:val="000000" w:themeColor="text1"/>
          <w:lang w:val="fr-FR"/>
        </w:rPr>
        <w:t>aragraph</w:t>
      </w:r>
      <w:r w:rsidRPr="00355CF0">
        <w:rPr>
          <w:color w:val="000000" w:themeColor="text1"/>
          <w:lang w:val="fr-FR"/>
        </w:rPr>
        <w:t>e</w:t>
      </w:r>
      <w:r w:rsidR="006B009F" w:rsidRPr="00355CF0">
        <w:rPr>
          <w:color w:val="000000" w:themeColor="text1"/>
          <w:lang w:val="fr-FR"/>
        </w:rPr>
        <w:t xml:space="preserve"> 21 </w:t>
      </w:r>
      <w:r w:rsidRPr="00355CF0">
        <w:rPr>
          <w:color w:val="000000" w:themeColor="text1"/>
          <w:lang w:val="fr-FR"/>
        </w:rPr>
        <w:t>de la dé</w:t>
      </w:r>
      <w:r w:rsidR="006B009F" w:rsidRPr="00355CF0">
        <w:rPr>
          <w:color w:val="000000" w:themeColor="text1"/>
          <w:lang w:val="fr-FR"/>
        </w:rPr>
        <w:t xml:space="preserve">cision </w:t>
      </w:r>
      <w:hyperlink r:id="rId18" w:history="1">
        <w:r w:rsidR="006B009F" w:rsidRPr="00355CF0">
          <w:rPr>
            <w:rStyle w:val="Hyperlink"/>
            <w:color w:val="000000" w:themeColor="text1"/>
            <w:lang w:val="fr-FR"/>
          </w:rPr>
          <w:t>16/34</w:t>
        </w:r>
      </w:hyperlink>
      <w:r w:rsidR="006B009F" w:rsidRPr="00355CF0">
        <w:rPr>
          <w:color w:val="000000" w:themeColor="text1"/>
          <w:lang w:val="fr-FR"/>
        </w:rPr>
        <w:t xml:space="preserve"> c</w:t>
      </w:r>
      <w:r w:rsidRPr="00355CF0">
        <w:rPr>
          <w:color w:val="000000" w:themeColor="text1"/>
          <w:lang w:val="fr-FR"/>
        </w:rPr>
        <w:t xml:space="preserve">omprend </w:t>
      </w:r>
      <w:r w:rsidR="005A7807" w:rsidRPr="00355CF0">
        <w:rPr>
          <w:color w:val="000000" w:themeColor="text1"/>
          <w:lang w:val="fr-FR"/>
        </w:rPr>
        <w:t>une liste des critères minim</w:t>
      </w:r>
      <w:r w:rsidR="005B21C8" w:rsidRPr="00355CF0">
        <w:rPr>
          <w:color w:val="000000" w:themeColor="text1"/>
          <w:lang w:val="fr-FR"/>
        </w:rPr>
        <w:t>a</w:t>
      </w:r>
      <w:r w:rsidR="005A7807" w:rsidRPr="00355CF0">
        <w:rPr>
          <w:color w:val="000000" w:themeColor="text1"/>
          <w:lang w:val="fr-FR"/>
        </w:rPr>
        <w:t xml:space="preserve"> </w:t>
      </w:r>
      <w:r w:rsidR="005B21C8" w:rsidRPr="00355CF0">
        <w:rPr>
          <w:color w:val="000000" w:themeColor="text1"/>
          <w:lang w:val="fr-FR"/>
        </w:rPr>
        <w:t>concernant</w:t>
      </w:r>
      <w:r w:rsidR="00D12750" w:rsidRPr="00355CF0">
        <w:rPr>
          <w:color w:val="000000" w:themeColor="text1"/>
          <w:lang w:val="fr-FR"/>
        </w:rPr>
        <w:t xml:space="preserve"> l</w:t>
      </w:r>
      <w:r w:rsidR="006F6DDC" w:rsidRPr="00355CF0">
        <w:rPr>
          <w:color w:val="000000" w:themeColor="text1"/>
          <w:lang w:val="fr-FR"/>
        </w:rPr>
        <w:t>’</w:t>
      </w:r>
      <w:r w:rsidR="00D12750" w:rsidRPr="00355CF0">
        <w:rPr>
          <w:color w:val="000000" w:themeColor="text1"/>
          <w:lang w:val="fr-FR"/>
        </w:rPr>
        <w:t>arrangement</w:t>
      </w:r>
      <w:r w:rsidR="005A7807" w:rsidRPr="00355CF0">
        <w:rPr>
          <w:color w:val="000000" w:themeColor="text1"/>
          <w:lang w:val="fr-FR"/>
        </w:rPr>
        <w:t xml:space="preserve"> permanent </w:t>
      </w:r>
      <w:r w:rsidR="005B21C8" w:rsidRPr="00355CF0">
        <w:rPr>
          <w:color w:val="000000" w:themeColor="text1"/>
          <w:lang w:val="fr-FR"/>
        </w:rPr>
        <w:t>pour le</w:t>
      </w:r>
      <w:r w:rsidR="005A7807" w:rsidRPr="00355CF0">
        <w:rPr>
          <w:color w:val="000000" w:themeColor="text1"/>
          <w:lang w:val="fr-FR"/>
        </w:rPr>
        <w:t xml:space="preserve"> mécanisme </w:t>
      </w:r>
      <w:r w:rsidR="00D12750" w:rsidRPr="00355CF0">
        <w:rPr>
          <w:color w:val="000000" w:themeColor="text1"/>
          <w:lang w:val="fr-FR"/>
        </w:rPr>
        <w:t>de financement</w:t>
      </w:r>
      <w:r w:rsidR="005A7807" w:rsidRPr="00355CF0">
        <w:rPr>
          <w:color w:val="000000" w:themeColor="text1"/>
          <w:lang w:val="fr-FR"/>
        </w:rPr>
        <w:t>. I</w:t>
      </w:r>
      <w:r w:rsidR="00D12750" w:rsidRPr="00355CF0">
        <w:rPr>
          <w:color w:val="000000" w:themeColor="text1"/>
          <w:lang w:val="fr-FR"/>
        </w:rPr>
        <w:t>l</w:t>
      </w:r>
      <w:r w:rsidR="005A7807" w:rsidRPr="00355CF0">
        <w:rPr>
          <w:color w:val="000000" w:themeColor="text1"/>
          <w:lang w:val="fr-FR"/>
        </w:rPr>
        <w:t xml:space="preserve"> se lit comme suit : </w:t>
      </w:r>
    </w:p>
    <w:p w14:paraId="79EBDC47" w14:textId="36FA2D10" w:rsidR="00FF6E77" w:rsidRPr="00355CF0" w:rsidRDefault="00FF6E77" w:rsidP="00FF6E77">
      <w:pPr>
        <w:pStyle w:val="CBDNormalNumber"/>
        <w:numPr>
          <w:ilvl w:val="0"/>
          <w:numId w:val="0"/>
        </w:numPr>
        <w:ind w:left="1134"/>
        <w:rPr>
          <w:color w:val="000000" w:themeColor="text1"/>
          <w:lang w:val="fr-FR"/>
        </w:rPr>
      </w:pPr>
      <w:r w:rsidRPr="00355CF0">
        <w:rPr>
          <w:color w:val="000000" w:themeColor="text1"/>
          <w:lang w:val="fr-FR"/>
        </w:rPr>
        <w:t>Reconnaît également que l</w:t>
      </w:r>
      <w:r w:rsidR="005B21C8" w:rsidRPr="00355CF0">
        <w:rPr>
          <w:color w:val="000000" w:themeColor="text1"/>
          <w:lang w:val="fr-FR"/>
        </w:rPr>
        <w:t>e fonctionnement</w:t>
      </w:r>
      <w:r w:rsidRPr="00355CF0">
        <w:rPr>
          <w:color w:val="000000" w:themeColor="text1"/>
          <w:lang w:val="fr-FR"/>
        </w:rPr>
        <w:t xml:space="preserve"> du mécanisme </w:t>
      </w:r>
      <w:r w:rsidR="00094A39" w:rsidRPr="00355CF0">
        <w:rPr>
          <w:color w:val="000000" w:themeColor="text1"/>
          <w:lang w:val="fr-FR"/>
        </w:rPr>
        <w:t>de financement prévu à</w:t>
      </w:r>
      <w:r w:rsidRPr="00355CF0">
        <w:rPr>
          <w:color w:val="000000" w:themeColor="text1"/>
          <w:lang w:val="fr-FR"/>
        </w:rPr>
        <w:t xml:space="preserve"> l</w:t>
      </w:r>
      <w:r w:rsidR="006F6DDC" w:rsidRPr="00355CF0">
        <w:rPr>
          <w:color w:val="000000" w:themeColor="text1"/>
          <w:lang w:val="fr-FR"/>
        </w:rPr>
        <w:t>’</w:t>
      </w:r>
      <w:r w:rsidRPr="00355CF0">
        <w:rPr>
          <w:color w:val="000000" w:themeColor="text1"/>
          <w:lang w:val="fr-FR"/>
        </w:rPr>
        <w:t xml:space="preserve">article </w:t>
      </w:r>
      <w:hyperlink r:id="rId19" w:history="1">
        <w:r w:rsidRPr="00355CF0">
          <w:rPr>
            <w:rStyle w:val="Hyperlink"/>
            <w:color w:val="000000" w:themeColor="text1"/>
            <w:lang w:val="fr-FR"/>
          </w:rPr>
          <w:t>21</w:t>
        </w:r>
      </w:hyperlink>
      <w:r w:rsidRPr="00355CF0">
        <w:rPr>
          <w:color w:val="000000" w:themeColor="text1"/>
          <w:lang w:val="fr-FR"/>
        </w:rPr>
        <w:t xml:space="preserve"> de la Convention peut être confié à une ou plusieurs entités, qu</w:t>
      </w:r>
      <w:r w:rsidR="006F6DDC" w:rsidRPr="00355CF0">
        <w:rPr>
          <w:color w:val="000000" w:themeColor="text1"/>
          <w:lang w:val="fr-FR"/>
        </w:rPr>
        <w:t>’</w:t>
      </w:r>
      <w:r w:rsidRPr="00355CF0">
        <w:rPr>
          <w:color w:val="000000" w:themeColor="text1"/>
          <w:lang w:val="fr-FR"/>
        </w:rPr>
        <w:t>elles soient nouvelles, réformées ou existantes, qui formeraient ainsi une structure institutionnelle remplissant au minim</w:t>
      </w:r>
      <w:r w:rsidR="005B21C8" w:rsidRPr="00355CF0">
        <w:rPr>
          <w:color w:val="000000" w:themeColor="text1"/>
          <w:lang w:val="fr-FR"/>
        </w:rPr>
        <w:t xml:space="preserve">um </w:t>
      </w:r>
      <w:r w:rsidRPr="00355CF0">
        <w:rPr>
          <w:color w:val="000000" w:themeColor="text1"/>
          <w:lang w:val="fr-FR"/>
        </w:rPr>
        <w:t xml:space="preserve">les critères suivants : </w:t>
      </w:r>
    </w:p>
    <w:p w14:paraId="00403F4C" w14:textId="211DCDF5" w:rsidR="00FF6E77" w:rsidRPr="00355CF0" w:rsidRDefault="00FF6E77" w:rsidP="00FF6E77">
      <w:pPr>
        <w:suppressLineNumbers/>
        <w:tabs>
          <w:tab w:val="clear" w:pos="2268"/>
        </w:tabs>
        <w:suppressAutoHyphens/>
        <w:kinsoku w:val="0"/>
        <w:overflowPunct w:val="0"/>
        <w:autoSpaceDE w:val="0"/>
        <w:autoSpaceDN w:val="0"/>
        <w:adjustRightInd w:val="0"/>
        <w:snapToGrid w:val="0"/>
        <w:spacing w:before="120" w:after="120"/>
        <w:ind w:left="567" w:firstLine="567"/>
        <w:rPr>
          <w:rFonts w:asciiTheme="majorBidi" w:hAnsiTheme="majorBidi" w:cstheme="majorBidi"/>
          <w:color w:val="000000" w:themeColor="text1"/>
          <w:lang w:val="fr-FR"/>
        </w:rPr>
      </w:pPr>
      <w:r w:rsidRPr="00355CF0">
        <w:rPr>
          <w:color w:val="000000" w:themeColor="text1"/>
          <w:lang w:val="fr-FR"/>
        </w:rPr>
        <w:tab/>
      </w:r>
      <w:r w:rsidR="002E47E6" w:rsidRPr="00355CF0">
        <w:rPr>
          <w:color w:val="000000" w:themeColor="text1"/>
          <w:lang w:val="fr-FR"/>
        </w:rPr>
        <w:t>a)</w:t>
      </w:r>
      <w:r w:rsidR="004C5742" w:rsidRPr="00355CF0">
        <w:rPr>
          <w:color w:val="000000" w:themeColor="text1"/>
          <w:lang w:val="fr-FR"/>
        </w:rPr>
        <w:tab/>
      </w:r>
      <w:r w:rsidRPr="00355CF0">
        <w:rPr>
          <w:rFonts w:asciiTheme="majorBidi" w:hAnsiTheme="majorBidi" w:cstheme="majorBidi"/>
          <w:color w:val="000000" w:themeColor="text1"/>
          <w:lang w:val="fr-FR"/>
        </w:rPr>
        <w:t>Elle fonctionne aux fins de l</w:t>
      </w:r>
      <w:r w:rsidR="006F6DDC" w:rsidRPr="00355CF0">
        <w:rPr>
          <w:rFonts w:asciiTheme="majorBidi" w:hAnsiTheme="majorBidi" w:cstheme="majorBidi"/>
          <w:color w:val="000000" w:themeColor="text1"/>
          <w:lang w:val="fr-FR"/>
        </w:rPr>
        <w:t>’</w:t>
      </w:r>
      <w:r w:rsidR="00DE24A7" w:rsidRPr="00355CF0">
        <w:rPr>
          <w:rFonts w:asciiTheme="majorBidi" w:hAnsiTheme="majorBidi" w:cstheme="majorBidi"/>
          <w:color w:val="000000" w:themeColor="text1"/>
          <w:lang w:val="fr-FR"/>
        </w:rPr>
        <w:t>application</w:t>
      </w:r>
      <w:r w:rsidRPr="00355CF0">
        <w:rPr>
          <w:rFonts w:asciiTheme="majorBidi" w:hAnsiTheme="majorBidi" w:cstheme="majorBidi"/>
          <w:color w:val="000000" w:themeColor="text1"/>
          <w:lang w:val="fr-FR"/>
        </w:rPr>
        <w:t xml:space="preserve"> de la Convention et de ses </w:t>
      </w:r>
      <w:r w:rsidR="00094A39" w:rsidRPr="00355CF0">
        <w:rPr>
          <w:rFonts w:asciiTheme="majorBidi" w:hAnsiTheme="majorBidi" w:cstheme="majorBidi"/>
          <w:color w:val="000000" w:themeColor="text1"/>
          <w:lang w:val="fr-FR"/>
        </w:rPr>
        <w:t>p</w:t>
      </w:r>
      <w:r w:rsidRPr="00355CF0">
        <w:rPr>
          <w:rFonts w:asciiTheme="majorBidi" w:hAnsiTheme="majorBidi" w:cstheme="majorBidi"/>
          <w:color w:val="000000" w:themeColor="text1"/>
          <w:lang w:val="fr-FR"/>
        </w:rPr>
        <w:t>rotocoles</w:t>
      </w:r>
      <w:r w:rsidR="005B21C8" w:rsidRPr="00355CF0">
        <w:rPr>
          <w:rFonts w:asciiTheme="majorBidi" w:hAnsiTheme="majorBidi" w:cstheme="majorBidi"/>
          <w:color w:val="000000" w:themeColor="text1"/>
          <w:lang w:val="fr-FR"/>
        </w:rPr>
        <w:t> ;</w:t>
      </w:r>
      <w:r w:rsidRPr="00355CF0">
        <w:rPr>
          <w:rFonts w:asciiTheme="majorBidi" w:hAnsiTheme="majorBidi" w:cstheme="majorBidi"/>
          <w:color w:val="000000" w:themeColor="text1"/>
          <w:lang w:val="fr-FR"/>
        </w:rPr>
        <w:t xml:space="preserve"> </w:t>
      </w:r>
    </w:p>
    <w:p w14:paraId="3BC8EB06" w14:textId="48EEF06E" w:rsidR="00FF6E77" w:rsidRPr="00355CF0" w:rsidRDefault="00FF6E77" w:rsidP="00FF6E77">
      <w:pPr>
        <w:suppressLineNumbers/>
        <w:tabs>
          <w:tab w:val="clear" w:pos="2268"/>
        </w:tabs>
        <w:suppressAutoHyphens/>
        <w:kinsoku w:val="0"/>
        <w:overflowPunct w:val="0"/>
        <w:autoSpaceDE w:val="0"/>
        <w:autoSpaceDN w:val="0"/>
        <w:adjustRightInd w:val="0"/>
        <w:snapToGrid w:val="0"/>
        <w:spacing w:before="120" w:after="120"/>
        <w:ind w:left="567" w:firstLine="567"/>
        <w:rPr>
          <w:rFonts w:asciiTheme="majorBidi" w:hAnsiTheme="majorBidi" w:cstheme="majorBidi"/>
          <w:color w:val="000000" w:themeColor="text1"/>
          <w:lang w:val="fr-FR"/>
        </w:rPr>
      </w:pPr>
      <w:r w:rsidRPr="00355CF0">
        <w:rPr>
          <w:rFonts w:asciiTheme="majorBidi" w:hAnsiTheme="majorBidi" w:cstheme="majorBidi"/>
          <w:color w:val="000000" w:themeColor="text1"/>
          <w:lang w:val="fr-FR"/>
        </w:rPr>
        <w:tab/>
        <w:t>b)</w:t>
      </w:r>
      <w:r w:rsidRPr="00355CF0">
        <w:rPr>
          <w:rFonts w:asciiTheme="majorBidi" w:hAnsiTheme="majorBidi" w:cstheme="majorBidi"/>
          <w:color w:val="000000" w:themeColor="text1"/>
          <w:lang w:val="fr-FR"/>
        </w:rPr>
        <w:tab/>
        <w:t>Elle est placée sous l</w:t>
      </w:r>
      <w:r w:rsidR="006F6DDC" w:rsidRPr="00355CF0">
        <w:rPr>
          <w:rFonts w:asciiTheme="majorBidi" w:hAnsiTheme="majorBidi" w:cstheme="majorBidi"/>
          <w:color w:val="000000" w:themeColor="text1"/>
          <w:lang w:val="fr-FR"/>
        </w:rPr>
        <w:t>’</w:t>
      </w:r>
      <w:r w:rsidRPr="00355CF0">
        <w:rPr>
          <w:rFonts w:asciiTheme="majorBidi" w:hAnsiTheme="majorBidi" w:cstheme="majorBidi"/>
          <w:color w:val="000000" w:themeColor="text1"/>
          <w:lang w:val="fr-FR"/>
        </w:rPr>
        <w:t xml:space="preserve">autorité et </w:t>
      </w:r>
      <w:r w:rsidR="005B21C8" w:rsidRPr="00355CF0">
        <w:rPr>
          <w:rFonts w:asciiTheme="majorBidi" w:hAnsiTheme="majorBidi" w:cstheme="majorBidi"/>
          <w:color w:val="000000" w:themeColor="text1"/>
          <w:lang w:val="fr-FR"/>
        </w:rPr>
        <w:t>la directio</w:t>
      </w:r>
      <w:r w:rsidRPr="00355CF0">
        <w:rPr>
          <w:rFonts w:asciiTheme="majorBidi" w:hAnsiTheme="majorBidi" w:cstheme="majorBidi"/>
          <w:color w:val="000000" w:themeColor="text1"/>
          <w:lang w:val="fr-FR"/>
        </w:rPr>
        <w:t>n de la Conférence des Parties</w:t>
      </w:r>
      <w:r w:rsidR="005B21C8" w:rsidRPr="00355CF0">
        <w:rPr>
          <w:rFonts w:asciiTheme="majorBidi" w:hAnsiTheme="majorBidi" w:cstheme="majorBidi"/>
          <w:color w:val="000000" w:themeColor="text1"/>
          <w:lang w:val="fr-FR"/>
        </w:rPr>
        <w:t> ;</w:t>
      </w:r>
    </w:p>
    <w:p w14:paraId="25ED29A9" w14:textId="35F93933" w:rsidR="00FF6E77" w:rsidRPr="00355CF0" w:rsidRDefault="00FF6E77" w:rsidP="00FF6E77">
      <w:pPr>
        <w:suppressLineNumbers/>
        <w:tabs>
          <w:tab w:val="clear" w:pos="2268"/>
        </w:tabs>
        <w:suppressAutoHyphens/>
        <w:kinsoku w:val="0"/>
        <w:overflowPunct w:val="0"/>
        <w:autoSpaceDE w:val="0"/>
        <w:autoSpaceDN w:val="0"/>
        <w:adjustRightInd w:val="0"/>
        <w:snapToGrid w:val="0"/>
        <w:spacing w:before="120" w:after="120"/>
        <w:ind w:left="567" w:firstLine="567"/>
        <w:rPr>
          <w:rFonts w:asciiTheme="majorBidi" w:hAnsiTheme="majorBidi" w:cstheme="majorBidi"/>
          <w:color w:val="000000" w:themeColor="text1"/>
          <w:lang w:val="fr-FR"/>
        </w:rPr>
      </w:pPr>
      <w:r w:rsidRPr="00FF6E77">
        <w:rPr>
          <w:rFonts w:asciiTheme="majorBidi" w:hAnsiTheme="majorBidi" w:cstheme="majorBidi"/>
          <w:color w:val="7030A0"/>
          <w:lang w:val="fr-FR"/>
        </w:rPr>
        <w:lastRenderedPageBreak/>
        <w:tab/>
      </w:r>
      <w:r w:rsidRPr="00355CF0">
        <w:rPr>
          <w:rFonts w:asciiTheme="majorBidi" w:hAnsiTheme="majorBidi" w:cstheme="majorBidi"/>
          <w:color w:val="000000" w:themeColor="text1"/>
          <w:lang w:val="fr-FR"/>
        </w:rPr>
        <w:t>c)</w:t>
      </w:r>
      <w:r w:rsidRPr="00355CF0">
        <w:rPr>
          <w:rFonts w:asciiTheme="majorBidi" w:hAnsiTheme="majorBidi" w:cstheme="majorBidi"/>
          <w:color w:val="000000" w:themeColor="text1"/>
          <w:lang w:val="fr-FR"/>
        </w:rPr>
        <w:tab/>
        <w:t xml:space="preserve">Elle </w:t>
      </w:r>
      <w:r w:rsidR="005B21C8" w:rsidRPr="00355CF0">
        <w:rPr>
          <w:rFonts w:asciiTheme="majorBidi" w:hAnsiTheme="majorBidi" w:cstheme="majorBidi"/>
          <w:color w:val="000000" w:themeColor="text1"/>
          <w:lang w:val="fr-FR"/>
        </w:rPr>
        <w:t xml:space="preserve">fonctionne selon un </w:t>
      </w:r>
      <w:r w:rsidRPr="00355CF0">
        <w:rPr>
          <w:rFonts w:asciiTheme="majorBidi" w:hAnsiTheme="majorBidi" w:cstheme="majorBidi"/>
          <w:color w:val="000000" w:themeColor="text1"/>
          <w:lang w:val="fr-FR"/>
        </w:rPr>
        <w:t xml:space="preserve">système de </w:t>
      </w:r>
      <w:r w:rsidR="00872F5E" w:rsidRPr="00355CF0">
        <w:rPr>
          <w:rFonts w:asciiTheme="majorBidi" w:hAnsiTheme="majorBidi" w:cstheme="majorBidi"/>
          <w:color w:val="000000" w:themeColor="text1"/>
          <w:lang w:val="fr-FR"/>
        </w:rPr>
        <w:t>gouvernance</w:t>
      </w:r>
      <w:r w:rsidRPr="00355CF0">
        <w:rPr>
          <w:rFonts w:asciiTheme="majorBidi" w:hAnsiTheme="majorBidi" w:cstheme="majorBidi"/>
          <w:color w:val="000000" w:themeColor="text1"/>
          <w:lang w:val="fr-FR"/>
        </w:rPr>
        <w:t xml:space="preserve"> démocratique et transparent, </w:t>
      </w:r>
      <w:r w:rsidR="00872F5E" w:rsidRPr="00355CF0">
        <w:rPr>
          <w:rFonts w:asciiTheme="majorBidi" w:hAnsiTheme="majorBidi" w:cstheme="majorBidi"/>
          <w:color w:val="000000" w:themeColor="text1"/>
          <w:lang w:val="fr-FR"/>
        </w:rPr>
        <w:t xml:space="preserve">pour garantir une structure </w:t>
      </w:r>
      <w:r w:rsidRPr="00355CF0">
        <w:rPr>
          <w:rFonts w:asciiTheme="majorBidi" w:hAnsiTheme="majorBidi" w:cstheme="majorBidi"/>
          <w:color w:val="000000" w:themeColor="text1"/>
          <w:lang w:val="fr-FR"/>
        </w:rPr>
        <w:t>juste, équitable, inclusive, efficace et représentative ;</w:t>
      </w:r>
    </w:p>
    <w:p w14:paraId="51F7DCC4" w14:textId="4FB5CB76" w:rsidR="00FF6E77" w:rsidRPr="00355CF0" w:rsidRDefault="00FF6E77" w:rsidP="00FF6E77">
      <w:pPr>
        <w:pStyle w:val="CBDNormalNumber"/>
        <w:numPr>
          <w:ilvl w:val="0"/>
          <w:numId w:val="0"/>
        </w:numPr>
        <w:tabs>
          <w:tab w:val="clear" w:pos="567"/>
        </w:tabs>
        <w:ind w:left="1134" w:right="855" w:firstLine="567"/>
        <w:rPr>
          <w:snapToGrid w:val="0"/>
          <w:color w:val="000000" w:themeColor="text1"/>
          <w:kern w:val="22"/>
          <w:lang w:val="fr-FR"/>
        </w:rPr>
      </w:pPr>
      <w:r w:rsidRPr="00355CF0">
        <w:rPr>
          <w:snapToGrid w:val="0"/>
          <w:color w:val="000000" w:themeColor="text1"/>
          <w:kern w:val="22"/>
          <w:lang w:val="fr-FR"/>
        </w:rPr>
        <w:t>d)</w:t>
      </w:r>
      <w:r w:rsidR="00352FD8" w:rsidRPr="00355CF0">
        <w:rPr>
          <w:snapToGrid w:val="0"/>
          <w:color w:val="000000" w:themeColor="text1"/>
          <w:kern w:val="22"/>
          <w:lang w:val="fr-FR"/>
        </w:rPr>
        <w:tab/>
      </w:r>
      <w:r w:rsidRPr="00355CF0">
        <w:rPr>
          <w:snapToGrid w:val="0"/>
          <w:color w:val="000000" w:themeColor="text1"/>
          <w:kern w:val="22"/>
          <w:lang w:val="fr-FR"/>
        </w:rPr>
        <w:t xml:space="preserve">Elle est accessible par toutes les Parties à la Convention </w:t>
      </w:r>
      <w:r w:rsidR="00DE24A7" w:rsidRPr="00355CF0">
        <w:rPr>
          <w:snapToGrid w:val="0"/>
          <w:color w:val="000000" w:themeColor="text1"/>
          <w:kern w:val="22"/>
          <w:lang w:val="fr-FR"/>
        </w:rPr>
        <w:t>remplissant les conditions requises</w:t>
      </w:r>
      <w:r w:rsidRPr="00355CF0">
        <w:rPr>
          <w:snapToGrid w:val="0"/>
          <w:color w:val="000000" w:themeColor="text1"/>
          <w:kern w:val="22"/>
          <w:lang w:val="fr-FR"/>
        </w:rPr>
        <w:t xml:space="preserve">, de manière </w:t>
      </w:r>
      <w:r w:rsidR="00DE24A7" w:rsidRPr="00355CF0">
        <w:rPr>
          <w:snapToGrid w:val="0"/>
          <w:color w:val="000000" w:themeColor="text1"/>
          <w:kern w:val="22"/>
          <w:lang w:val="fr-FR"/>
        </w:rPr>
        <w:t xml:space="preserve">opportune, </w:t>
      </w:r>
      <w:r w:rsidRPr="00355CF0">
        <w:rPr>
          <w:snapToGrid w:val="0"/>
          <w:color w:val="000000" w:themeColor="text1"/>
          <w:kern w:val="22"/>
          <w:lang w:val="fr-FR"/>
        </w:rPr>
        <w:t>juste, simplifiée,  équitable, inclusive et non discriminatoire</w:t>
      </w:r>
      <w:r w:rsidR="00DE24A7" w:rsidRPr="00355CF0">
        <w:rPr>
          <w:snapToGrid w:val="0"/>
          <w:color w:val="000000" w:themeColor="text1"/>
          <w:kern w:val="22"/>
          <w:lang w:val="fr-FR"/>
        </w:rPr>
        <w:t>.</w:t>
      </w:r>
    </w:p>
    <w:p w14:paraId="351545AC" w14:textId="43EECA6A" w:rsidR="00FA6A1C" w:rsidRPr="001D780C" w:rsidRDefault="001D780C" w:rsidP="00AA73A6">
      <w:pPr>
        <w:pStyle w:val="CBDNormalNumber"/>
        <w:rPr>
          <w:lang w:val="fr-FR"/>
        </w:rPr>
      </w:pPr>
      <w:r w:rsidRPr="00355CF0">
        <w:rPr>
          <w:color w:val="000000" w:themeColor="text1"/>
          <w:lang w:val="fr-FR"/>
        </w:rPr>
        <w:t>Pour élaborer davantage les critères</w:t>
      </w:r>
      <w:r w:rsidRPr="001D780C">
        <w:rPr>
          <w:lang w:val="fr-FR"/>
        </w:rPr>
        <w:t xml:space="preserve">, les Parties souhaiteraient </w:t>
      </w:r>
      <w:r>
        <w:rPr>
          <w:lang w:val="fr-FR"/>
        </w:rPr>
        <w:t xml:space="preserve">peut-être </w:t>
      </w:r>
      <w:r w:rsidRPr="001D780C">
        <w:rPr>
          <w:lang w:val="fr-FR"/>
        </w:rPr>
        <w:t>envisage</w:t>
      </w:r>
      <w:r>
        <w:rPr>
          <w:lang w:val="fr-FR"/>
        </w:rPr>
        <w:t>r</w:t>
      </w:r>
      <w:r w:rsidRPr="001D780C">
        <w:rPr>
          <w:lang w:val="fr-FR"/>
        </w:rPr>
        <w:t xml:space="preserve"> le recours à la méthode </w:t>
      </w:r>
      <w:r>
        <w:rPr>
          <w:lang w:val="fr-FR"/>
        </w:rPr>
        <w:t xml:space="preserve">de travail </w:t>
      </w:r>
      <w:r w:rsidRPr="001D780C">
        <w:rPr>
          <w:lang w:val="fr-FR"/>
        </w:rPr>
        <w:t>suivante</w:t>
      </w:r>
      <w:r>
        <w:rPr>
          <w:lang w:val="fr-FR"/>
        </w:rPr>
        <w:t xml:space="preserve"> </w:t>
      </w:r>
      <w:r w:rsidR="00C73E7B" w:rsidRPr="001D780C">
        <w:rPr>
          <w:lang w:val="fr-FR"/>
        </w:rPr>
        <w:t>:</w:t>
      </w:r>
    </w:p>
    <w:p w14:paraId="5FD0BA08" w14:textId="083F120A" w:rsidR="00CA5B50" w:rsidRPr="001D780C" w:rsidRDefault="001D780C" w:rsidP="00925C0B">
      <w:pPr>
        <w:pStyle w:val="CBDNormalNumber"/>
        <w:numPr>
          <w:ilvl w:val="1"/>
          <w:numId w:val="7"/>
        </w:numPr>
        <w:rPr>
          <w:kern w:val="22"/>
          <w:lang w:val="fr-FR"/>
        </w:rPr>
      </w:pPr>
      <w:r w:rsidRPr="001D780C">
        <w:rPr>
          <w:kern w:val="22"/>
          <w:lang w:val="fr-FR"/>
        </w:rPr>
        <w:t xml:space="preserve">ne pas examiner plus avant les points </w:t>
      </w:r>
      <w:r w:rsidR="00352FD8">
        <w:rPr>
          <w:kern w:val="22"/>
          <w:lang w:val="fr-FR"/>
        </w:rPr>
        <w:t>à</w:t>
      </w:r>
      <w:r w:rsidRPr="001D780C">
        <w:rPr>
          <w:kern w:val="22"/>
          <w:lang w:val="fr-FR"/>
        </w:rPr>
        <w:t xml:space="preserve"> l</w:t>
      </w:r>
      <w:r w:rsidR="006F6DDC">
        <w:rPr>
          <w:kern w:val="22"/>
          <w:lang w:val="fr-FR"/>
        </w:rPr>
        <w:t>’</w:t>
      </w:r>
      <w:r w:rsidRPr="001D780C">
        <w:rPr>
          <w:kern w:val="22"/>
          <w:lang w:val="fr-FR"/>
        </w:rPr>
        <w:t xml:space="preserve">annexe II </w:t>
      </w:r>
      <w:r w:rsidR="002C2E11">
        <w:rPr>
          <w:kern w:val="22"/>
          <w:lang w:val="fr-FR"/>
        </w:rPr>
        <w:t xml:space="preserve">qui ont </w:t>
      </w:r>
      <w:r w:rsidR="00352FD8">
        <w:rPr>
          <w:kern w:val="22"/>
          <w:lang w:val="fr-FR"/>
        </w:rPr>
        <w:t xml:space="preserve">déjà </w:t>
      </w:r>
      <w:r w:rsidR="002C2E11">
        <w:rPr>
          <w:kern w:val="22"/>
          <w:lang w:val="fr-FR"/>
        </w:rPr>
        <w:t xml:space="preserve">été </w:t>
      </w:r>
      <w:r w:rsidR="007A5C85">
        <w:rPr>
          <w:kern w:val="22"/>
          <w:lang w:val="fr-FR"/>
        </w:rPr>
        <w:t xml:space="preserve">restitués </w:t>
      </w:r>
      <w:r w:rsidR="002C2E11">
        <w:rPr>
          <w:kern w:val="22"/>
          <w:lang w:val="fr-FR"/>
        </w:rPr>
        <w:t>sur</w:t>
      </w:r>
      <w:r w:rsidR="00352FD8">
        <w:rPr>
          <w:kern w:val="22"/>
          <w:lang w:val="fr-FR"/>
        </w:rPr>
        <w:t xml:space="preserve"> </w:t>
      </w:r>
      <w:r w:rsidRPr="001D780C">
        <w:rPr>
          <w:kern w:val="22"/>
          <w:lang w:val="fr-FR"/>
        </w:rPr>
        <w:t>la liste fournie au paragraphe 21</w:t>
      </w:r>
      <w:r>
        <w:rPr>
          <w:kern w:val="22"/>
          <w:lang w:val="fr-FR"/>
        </w:rPr>
        <w:t xml:space="preserve"> </w:t>
      </w:r>
      <w:r w:rsidR="008C6832" w:rsidRPr="001D780C">
        <w:rPr>
          <w:kern w:val="22"/>
          <w:lang w:val="fr-FR"/>
        </w:rPr>
        <w:t>;</w:t>
      </w:r>
    </w:p>
    <w:p w14:paraId="2238B53B" w14:textId="72A89616" w:rsidR="00925C0B" w:rsidRPr="001D780C" w:rsidRDefault="001D780C" w:rsidP="001601A2">
      <w:pPr>
        <w:pStyle w:val="CBDNormalNumber"/>
        <w:numPr>
          <w:ilvl w:val="1"/>
          <w:numId w:val="7"/>
        </w:numPr>
        <w:rPr>
          <w:kern w:val="22"/>
          <w:lang w:val="fr-FR"/>
        </w:rPr>
      </w:pPr>
      <w:r w:rsidRPr="001D780C">
        <w:rPr>
          <w:kern w:val="22"/>
          <w:lang w:val="fr-FR"/>
        </w:rPr>
        <w:t>recommander l</w:t>
      </w:r>
      <w:r w:rsidR="006F6DDC">
        <w:rPr>
          <w:kern w:val="22"/>
          <w:lang w:val="fr-FR"/>
        </w:rPr>
        <w:t>’</w:t>
      </w:r>
      <w:r w:rsidRPr="001D780C">
        <w:rPr>
          <w:kern w:val="22"/>
          <w:lang w:val="fr-FR"/>
        </w:rPr>
        <w:t>inclusion</w:t>
      </w:r>
      <w:r w:rsidR="00352FD8">
        <w:rPr>
          <w:kern w:val="22"/>
          <w:lang w:val="fr-FR"/>
        </w:rPr>
        <w:t xml:space="preserve"> à</w:t>
      </w:r>
      <w:r w:rsidRPr="001D780C">
        <w:rPr>
          <w:kern w:val="22"/>
          <w:lang w:val="fr-FR"/>
        </w:rPr>
        <w:t xml:space="preserve"> l</w:t>
      </w:r>
      <w:r w:rsidR="006F6DDC">
        <w:rPr>
          <w:kern w:val="22"/>
          <w:lang w:val="fr-FR"/>
        </w:rPr>
        <w:t>’</w:t>
      </w:r>
      <w:r w:rsidRPr="001D780C">
        <w:rPr>
          <w:kern w:val="22"/>
          <w:lang w:val="fr-FR"/>
        </w:rPr>
        <w:t xml:space="preserve">annexe II de tout </w:t>
      </w:r>
      <w:r w:rsidR="002C2E11">
        <w:rPr>
          <w:kern w:val="22"/>
          <w:lang w:val="fr-FR"/>
        </w:rPr>
        <w:t>poin</w:t>
      </w:r>
      <w:r w:rsidRPr="001D780C">
        <w:rPr>
          <w:kern w:val="22"/>
          <w:lang w:val="fr-FR"/>
        </w:rPr>
        <w:t xml:space="preserve">t </w:t>
      </w:r>
      <w:r w:rsidR="00352FD8">
        <w:rPr>
          <w:kern w:val="22"/>
          <w:lang w:val="fr-FR"/>
        </w:rPr>
        <w:t>figurant</w:t>
      </w:r>
      <w:r w:rsidRPr="001D780C">
        <w:rPr>
          <w:kern w:val="22"/>
          <w:lang w:val="fr-FR"/>
        </w:rPr>
        <w:t xml:space="preserve"> dans les articles pertinents de la Convention mais </w:t>
      </w:r>
      <w:r w:rsidR="00E04E02">
        <w:rPr>
          <w:kern w:val="22"/>
          <w:lang w:val="fr-FR"/>
        </w:rPr>
        <w:t>n’ayant</w:t>
      </w:r>
      <w:r w:rsidR="00352FD8">
        <w:rPr>
          <w:kern w:val="22"/>
          <w:lang w:val="fr-FR"/>
        </w:rPr>
        <w:t xml:space="preserve"> pas encore été </w:t>
      </w:r>
      <w:r w:rsidR="007A5C85">
        <w:rPr>
          <w:kern w:val="22"/>
          <w:lang w:val="fr-FR"/>
        </w:rPr>
        <w:t>restitué</w:t>
      </w:r>
      <w:r w:rsidR="002C2E11">
        <w:rPr>
          <w:kern w:val="22"/>
          <w:lang w:val="fr-FR"/>
        </w:rPr>
        <w:t xml:space="preserve"> sur </w:t>
      </w:r>
      <w:r w:rsidRPr="001D780C">
        <w:rPr>
          <w:kern w:val="22"/>
          <w:lang w:val="fr-FR"/>
        </w:rPr>
        <w:t>la liste fournie au paragraphe 2</w:t>
      </w:r>
      <w:r w:rsidR="00D6277A" w:rsidRPr="001D780C">
        <w:rPr>
          <w:kern w:val="22"/>
          <w:lang w:val="fr-FR"/>
        </w:rPr>
        <w:t>1</w:t>
      </w:r>
      <w:r w:rsidR="00352FD8">
        <w:rPr>
          <w:kern w:val="22"/>
          <w:lang w:val="fr-FR"/>
        </w:rPr>
        <w:t xml:space="preserve"> </w:t>
      </w:r>
      <w:r w:rsidR="00D6277A" w:rsidRPr="001D780C">
        <w:rPr>
          <w:kern w:val="22"/>
          <w:lang w:val="fr-FR"/>
        </w:rPr>
        <w:t>;</w:t>
      </w:r>
      <w:r w:rsidR="00352FD8">
        <w:rPr>
          <w:kern w:val="22"/>
          <w:lang w:val="fr-FR"/>
        </w:rPr>
        <w:t xml:space="preserve"> </w:t>
      </w:r>
    </w:p>
    <w:p w14:paraId="0FD5A495" w14:textId="6F598388" w:rsidR="007D561B" w:rsidRPr="001D780C" w:rsidRDefault="00352FD8" w:rsidP="001823FA">
      <w:pPr>
        <w:pStyle w:val="CBDNormalNumber"/>
        <w:numPr>
          <w:ilvl w:val="1"/>
          <w:numId w:val="7"/>
        </w:numPr>
        <w:rPr>
          <w:kern w:val="22"/>
          <w:lang w:val="fr-FR"/>
        </w:rPr>
      </w:pPr>
      <w:r>
        <w:rPr>
          <w:kern w:val="22"/>
          <w:lang w:val="fr-FR"/>
        </w:rPr>
        <w:t>envisager</w:t>
      </w:r>
      <w:r w:rsidR="001D780C" w:rsidRPr="001D780C">
        <w:rPr>
          <w:kern w:val="22"/>
          <w:lang w:val="fr-FR"/>
        </w:rPr>
        <w:t xml:space="preserve"> s</w:t>
      </w:r>
      <w:r w:rsidR="006F6DDC">
        <w:rPr>
          <w:kern w:val="22"/>
          <w:lang w:val="fr-FR"/>
        </w:rPr>
        <w:t>’</w:t>
      </w:r>
      <w:r w:rsidR="001D780C" w:rsidRPr="001D780C">
        <w:rPr>
          <w:kern w:val="22"/>
          <w:lang w:val="fr-FR"/>
        </w:rPr>
        <w:t>il convient d</w:t>
      </w:r>
      <w:r w:rsidR="006F6DDC">
        <w:rPr>
          <w:kern w:val="22"/>
          <w:lang w:val="fr-FR"/>
        </w:rPr>
        <w:t>’</w:t>
      </w:r>
      <w:r w:rsidR="001D780C" w:rsidRPr="001D780C">
        <w:rPr>
          <w:kern w:val="22"/>
          <w:lang w:val="fr-FR"/>
        </w:rPr>
        <w:t xml:space="preserve">inclure </w:t>
      </w:r>
      <w:r>
        <w:rPr>
          <w:kern w:val="22"/>
          <w:lang w:val="fr-FR"/>
        </w:rPr>
        <w:t xml:space="preserve">ou pas à </w:t>
      </w:r>
      <w:r w:rsidR="001D780C" w:rsidRPr="001D780C">
        <w:rPr>
          <w:kern w:val="22"/>
          <w:lang w:val="fr-FR"/>
        </w:rPr>
        <w:t>l</w:t>
      </w:r>
      <w:r w:rsidR="006F6DDC">
        <w:rPr>
          <w:kern w:val="22"/>
          <w:lang w:val="fr-FR"/>
        </w:rPr>
        <w:t>’</w:t>
      </w:r>
      <w:r w:rsidR="001D780C" w:rsidRPr="001D780C">
        <w:rPr>
          <w:kern w:val="22"/>
          <w:lang w:val="fr-FR"/>
        </w:rPr>
        <w:t xml:space="preserve">annexe II tout </w:t>
      </w:r>
      <w:r>
        <w:rPr>
          <w:kern w:val="22"/>
          <w:lang w:val="fr-FR"/>
        </w:rPr>
        <w:t>point</w:t>
      </w:r>
      <w:r w:rsidR="001D780C" w:rsidRPr="001D780C">
        <w:rPr>
          <w:kern w:val="22"/>
          <w:lang w:val="fr-FR"/>
        </w:rPr>
        <w:t xml:space="preserve"> qui n</w:t>
      </w:r>
      <w:r w:rsidR="006F6DDC">
        <w:rPr>
          <w:kern w:val="22"/>
          <w:lang w:val="fr-FR"/>
        </w:rPr>
        <w:t>’</w:t>
      </w:r>
      <w:r>
        <w:rPr>
          <w:kern w:val="22"/>
          <w:lang w:val="fr-FR"/>
        </w:rPr>
        <w:t xml:space="preserve">a </w:t>
      </w:r>
      <w:r w:rsidR="000509C9">
        <w:rPr>
          <w:kern w:val="22"/>
          <w:lang w:val="fr-FR"/>
        </w:rPr>
        <w:t xml:space="preserve">pas </w:t>
      </w:r>
      <w:r>
        <w:rPr>
          <w:kern w:val="22"/>
          <w:lang w:val="fr-FR"/>
        </w:rPr>
        <w:t xml:space="preserve">été </w:t>
      </w:r>
      <w:r w:rsidR="007A5C85">
        <w:rPr>
          <w:kern w:val="22"/>
          <w:lang w:val="fr-FR"/>
        </w:rPr>
        <w:t xml:space="preserve">restitué sur </w:t>
      </w:r>
      <w:r w:rsidR="001D780C" w:rsidRPr="001D780C">
        <w:rPr>
          <w:kern w:val="22"/>
          <w:lang w:val="fr-FR"/>
        </w:rPr>
        <w:t xml:space="preserve">la liste fournie au paragraphe 21 et </w:t>
      </w:r>
      <w:r>
        <w:rPr>
          <w:kern w:val="22"/>
          <w:lang w:val="fr-FR"/>
        </w:rPr>
        <w:t>ne figurant</w:t>
      </w:r>
      <w:r w:rsidR="000509C9">
        <w:rPr>
          <w:kern w:val="22"/>
          <w:lang w:val="fr-FR"/>
        </w:rPr>
        <w:t xml:space="preserve"> pas</w:t>
      </w:r>
      <w:r w:rsidR="001D780C" w:rsidRPr="001D780C">
        <w:rPr>
          <w:kern w:val="22"/>
          <w:lang w:val="fr-FR"/>
        </w:rPr>
        <w:t xml:space="preserve"> dans les articles pertinents de la Convention</w:t>
      </w:r>
      <w:r w:rsidR="007D561B" w:rsidRPr="001D780C">
        <w:rPr>
          <w:kern w:val="22"/>
          <w:lang w:val="fr-FR"/>
        </w:rPr>
        <w:t>.</w:t>
      </w:r>
    </w:p>
    <w:p w14:paraId="031E69E8" w14:textId="6A84DCF6" w:rsidR="00B270B4" w:rsidRPr="001D780C" w:rsidRDefault="001D780C" w:rsidP="00AA73A6">
      <w:pPr>
        <w:pStyle w:val="CBDNormalNumber"/>
        <w:rPr>
          <w:lang w:val="fr-FR"/>
        </w:rPr>
      </w:pPr>
      <w:r w:rsidRPr="001D780C">
        <w:rPr>
          <w:lang w:val="fr-FR"/>
        </w:rPr>
        <w:t>Il convient de noter qu</w:t>
      </w:r>
      <w:r w:rsidR="006F6DDC">
        <w:rPr>
          <w:lang w:val="fr-FR"/>
        </w:rPr>
        <w:t>’</w:t>
      </w:r>
      <w:r w:rsidRPr="001D780C">
        <w:rPr>
          <w:lang w:val="fr-FR"/>
        </w:rPr>
        <w:t>il peut exister des « zones d</w:t>
      </w:r>
      <w:r w:rsidR="006F6DDC">
        <w:rPr>
          <w:lang w:val="fr-FR"/>
        </w:rPr>
        <w:t>’</w:t>
      </w:r>
      <w:r w:rsidRPr="001D780C">
        <w:rPr>
          <w:lang w:val="fr-FR"/>
        </w:rPr>
        <w:t>ombre », notamment en ce qui concerne les alinéas b) et c) ci-dessus ; il s</w:t>
      </w:r>
      <w:r w:rsidR="006F6DDC">
        <w:rPr>
          <w:lang w:val="fr-FR"/>
        </w:rPr>
        <w:t>’</w:t>
      </w:r>
      <w:r w:rsidRPr="001D780C">
        <w:rPr>
          <w:lang w:val="fr-FR"/>
        </w:rPr>
        <w:t>agit par exemple de concept</w:t>
      </w:r>
      <w:r w:rsidR="000509C9">
        <w:rPr>
          <w:lang w:val="fr-FR"/>
        </w:rPr>
        <w:t>ion</w:t>
      </w:r>
      <w:r w:rsidRPr="001D780C">
        <w:rPr>
          <w:lang w:val="fr-FR"/>
        </w:rPr>
        <w:t>s ou de notions formulé</w:t>
      </w:r>
      <w:r w:rsidR="000509C9">
        <w:rPr>
          <w:lang w:val="fr-FR"/>
        </w:rPr>
        <w:t>e</w:t>
      </w:r>
      <w:r w:rsidRPr="001D780C">
        <w:rPr>
          <w:lang w:val="fr-FR"/>
        </w:rPr>
        <w:t>s en termes plus génér</w:t>
      </w:r>
      <w:r w:rsidR="002C2E11">
        <w:rPr>
          <w:lang w:val="fr-FR"/>
        </w:rPr>
        <w:t>aux</w:t>
      </w:r>
      <w:r w:rsidRPr="001D780C">
        <w:rPr>
          <w:lang w:val="fr-FR"/>
        </w:rPr>
        <w:t xml:space="preserve">. Des </w:t>
      </w:r>
      <w:r w:rsidR="002C2E11">
        <w:rPr>
          <w:lang w:val="fr-FR"/>
        </w:rPr>
        <w:t xml:space="preserve">observations </w:t>
      </w:r>
      <w:r w:rsidRPr="001D780C">
        <w:rPr>
          <w:lang w:val="fr-FR"/>
        </w:rPr>
        <w:t xml:space="preserve">à cet égard figurent, le cas échéant, dans la colonne 4 du tableau </w:t>
      </w:r>
      <w:r w:rsidR="000509C9">
        <w:rPr>
          <w:lang w:val="fr-FR"/>
        </w:rPr>
        <w:t>à l</w:t>
      </w:r>
      <w:r w:rsidR="006F6DDC">
        <w:rPr>
          <w:lang w:val="fr-FR"/>
        </w:rPr>
        <w:t>’</w:t>
      </w:r>
      <w:r w:rsidR="004D36AA" w:rsidRPr="001D780C">
        <w:rPr>
          <w:lang w:val="fr-FR"/>
        </w:rPr>
        <w:t>annexe.</w:t>
      </w:r>
    </w:p>
    <w:p w14:paraId="0CDCD6C1" w14:textId="3C30013A" w:rsidR="00BA72C4" w:rsidRPr="001D780C" w:rsidRDefault="00095B3A" w:rsidP="00095B3A">
      <w:pPr>
        <w:pStyle w:val="CBDH1"/>
        <w:rPr>
          <w:lang w:val="fr-FR"/>
        </w:rPr>
      </w:pPr>
      <w:r w:rsidRPr="001D780C">
        <w:rPr>
          <w:lang w:val="fr-FR"/>
        </w:rPr>
        <w:t>III.</w:t>
      </w:r>
      <w:r w:rsidRPr="001D780C">
        <w:rPr>
          <w:lang w:val="fr-FR"/>
        </w:rPr>
        <w:tab/>
      </w:r>
      <w:r w:rsidR="001D780C" w:rsidRPr="001D780C">
        <w:rPr>
          <w:lang w:val="fr-FR"/>
        </w:rPr>
        <w:t>Résultats de l</w:t>
      </w:r>
      <w:r w:rsidR="006F6DDC">
        <w:rPr>
          <w:lang w:val="fr-FR"/>
        </w:rPr>
        <w:t>’</w:t>
      </w:r>
      <w:r w:rsidR="001D780C" w:rsidRPr="001D780C">
        <w:rPr>
          <w:lang w:val="fr-FR"/>
        </w:rPr>
        <w:t xml:space="preserve">analyse et </w:t>
      </w:r>
      <w:r w:rsidR="002C2E11">
        <w:rPr>
          <w:lang w:val="fr-FR"/>
        </w:rPr>
        <w:t>voies à suivre</w:t>
      </w:r>
    </w:p>
    <w:p w14:paraId="43A64AAB" w14:textId="31F8E434" w:rsidR="00247EA5" w:rsidRPr="001D780C" w:rsidRDefault="001D780C" w:rsidP="001D780C">
      <w:pPr>
        <w:pStyle w:val="CBDNormalNumber"/>
        <w:ind w:left="630"/>
        <w:rPr>
          <w:lang w:val="fr-FR"/>
        </w:rPr>
      </w:pPr>
      <w:r w:rsidRPr="001D780C">
        <w:rPr>
          <w:lang w:val="fr-FR"/>
        </w:rPr>
        <w:t xml:space="preserve">Le tableau figurant en annexe présente une comparaison synthétique des différents </w:t>
      </w:r>
      <w:r w:rsidR="002C2E11">
        <w:rPr>
          <w:lang w:val="fr-FR"/>
        </w:rPr>
        <w:t xml:space="preserve">points inscrits sur </w:t>
      </w:r>
      <w:r w:rsidRPr="001D780C">
        <w:rPr>
          <w:lang w:val="fr-FR"/>
        </w:rPr>
        <w:t>la liste figurant à l</w:t>
      </w:r>
      <w:r w:rsidR="006F6DDC">
        <w:rPr>
          <w:lang w:val="fr-FR"/>
        </w:rPr>
        <w:t>’</w:t>
      </w:r>
      <w:r w:rsidRPr="001D780C">
        <w:rPr>
          <w:lang w:val="fr-FR"/>
        </w:rPr>
        <w:t xml:space="preserve">annexe II de la décision </w:t>
      </w:r>
      <w:hyperlink r:id="rId20" w:history="1">
        <w:r w:rsidR="009E2C8D" w:rsidRPr="001D780C">
          <w:rPr>
            <w:rStyle w:val="Hyperlink"/>
            <w:lang w:val="fr-FR"/>
          </w:rPr>
          <w:t>16/34</w:t>
        </w:r>
      </w:hyperlink>
      <w:r w:rsidR="009E2C8D" w:rsidRPr="001D780C">
        <w:rPr>
          <w:lang w:val="fr-FR"/>
        </w:rPr>
        <w:t xml:space="preserve">, </w:t>
      </w:r>
      <w:r w:rsidRPr="001D780C">
        <w:rPr>
          <w:lang w:val="fr-FR"/>
        </w:rPr>
        <w:t xml:space="preserve">des éléments pertinents des articles de la Convention et des critères énoncés au paragraphe 21 de la décision </w:t>
      </w:r>
      <w:hyperlink r:id="rId21" w:history="1">
        <w:r w:rsidR="009E2C8D" w:rsidRPr="001D780C">
          <w:rPr>
            <w:rStyle w:val="Hyperlink"/>
            <w:lang w:val="fr-FR"/>
          </w:rPr>
          <w:t>16/34</w:t>
        </w:r>
      </w:hyperlink>
      <w:r w:rsidR="009E2C8D" w:rsidRPr="001D780C">
        <w:rPr>
          <w:lang w:val="fr-FR"/>
        </w:rPr>
        <w:t xml:space="preserve">. </w:t>
      </w:r>
      <w:r w:rsidRPr="001D780C">
        <w:rPr>
          <w:lang w:val="fr-FR"/>
        </w:rPr>
        <w:t>Sur la base des résultats de cette analyse, l</w:t>
      </w:r>
      <w:r w:rsidR="006F6DDC">
        <w:rPr>
          <w:lang w:val="fr-FR"/>
        </w:rPr>
        <w:t>’</w:t>
      </w:r>
      <w:r w:rsidRPr="001D780C">
        <w:rPr>
          <w:lang w:val="fr-FR"/>
        </w:rPr>
        <w:t>approche suivante est proposée</w:t>
      </w:r>
      <w:r>
        <w:rPr>
          <w:lang w:val="fr-FR"/>
        </w:rPr>
        <w:t xml:space="preserve"> </w:t>
      </w:r>
      <w:r w:rsidR="009E2C8D" w:rsidRPr="001D780C">
        <w:rPr>
          <w:lang w:val="fr-FR"/>
        </w:rPr>
        <w:t>:</w:t>
      </w:r>
    </w:p>
    <w:p w14:paraId="0AC8B81A" w14:textId="42FCE87B" w:rsidR="001D780C" w:rsidRDefault="001D780C" w:rsidP="003A6FBB">
      <w:pPr>
        <w:pStyle w:val="CBDNormalNumber"/>
        <w:keepNext/>
        <w:numPr>
          <w:ilvl w:val="1"/>
          <w:numId w:val="7"/>
        </w:numPr>
        <w:rPr>
          <w:lang w:val="fr-FR"/>
        </w:rPr>
      </w:pPr>
      <w:r w:rsidRPr="001D780C">
        <w:rPr>
          <w:lang w:val="fr-FR"/>
        </w:rPr>
        <w:t xml:space="preserve">Les Parties </w:t>
      </w:r>
      <w:r>
        <w:rPr>
          <w:lang w:val="fr-FR"/>
        </w:rPr>
        <w:t>souhaiteraient peut-être</w:t>
      </w:r>
      <w:r w:rsidRPr="001D780C">
        <w:rPr>
          <w:lang w:val="fr-FR"/>
        </w:rPr>
        <w:t xml:space="preserve"> ne pas examiner plus avant huit points</w:t>
      </w:r>
      <w:r w:rsidR="00F9662F">
        <w:rPr>
          <w:lang w:val="fr-FR"/>
        </w:rPr>
        <w:t xml:space="preserve"> </w:t>
      </w:r>
      <w:r w:rsidRPr="001D780C">
        <w:rPr>
          <w:lang w:val="fr-FR"/>
        </w:rPr>
        <w:t>ou éléments de ces points, soit parce qu</w:t>
      </w:r>
      <w:r w:rsidR="006F6DDC">
        <w:rPr>
          <w:lang w:val="fr-FR"/>
        </w:rPr>
        <w:t>’</w:t>
      </w:r>
      <w:r w:rsidRPr="001D780C">
        <w:rPr>
          <w:lang w:val="fr-FR"/>
        </w:rPr>
        <w:t xml:space="preserve">ils </w:t>
      </w:r>
      <w:r w:rsidR="000509C9">
        <w:rPr>
          <w:lang w:val="fr-FR"/>
        </w:rPr>
        <w:t xml:space="preserve">ont </w:t>
      </w:r>
      <w:r w:rsidRPr="001D780C">
        <w:rPr>
          <w:lang w:val="fr-FR"/>
        </w:rPr>
        <w:t xml:space="preserve">déjà </w:t>
      </w:r>
      <w:r w:rsidR="000509C9">
        <w:rPr>
          <w:lang w:val="fr-FR"/>
        </w:rPr>
        <w:t xml:space="preserve">été </w:t>
      </w:r>
      <w:r w:rsidR="007A5C85">
        <w:rPr>
          <w:lang w:val="fr-FR"/>
        </w:rPr>
        <w:t>restitués</w:t>
      </w:r>
      <w:r w:rsidR="002C2E11">
        <w:rPr>
          <w:lang w:val="fr-FR"/>
        </w:rPr>
        <w:t xml:space="preserve"> sur </w:t>
      </w:r>
      <w:r w:rsidRPr="001D780C">
        <w:rPr>
          <w:lang w:val="fr-FR"/>
        </w:rPr>
        <w:t xml:space="preserve">la liste figurant au paragraphe 21 de la décision </w:t>
      </w:r>
      <w:hyperlink r:id="rId22" w:history="1">
        <w:r w:rsidRPr="001D780C">
          <w:rPr>
            <w:rStyle w:val="Hyperlink"/>
            <w:lang w:val="fr-FR"/>
          </w:rPr>
          <w:t>16/34</w:t>
        </w:r>
      </w:hyperlink>
      <w:r w:rsidRPr="001D780C">
        <w:rPr>
          <w:lang w:val="fr-FR"/>
        </w:rPr>
        <w:t xml:space="preserve"> (à savoir un élément du point 2, les points 5, 7 et 8, </w:t>
      </w:r>
      <w:r w:rsidR="000509C9">
        <w:rPr>
          <w:lang w:val="fr-FR"/>
        </w:rPr>
        <w:t>et des</w:t>
      </w:r>
      <w:r w:rsidRPr="001D780C">
        <w:rPr>
          <w:lang w:val="fr-FR"/>
        </w:rPr>
        <w:t xml:space="preserve"> éléments du point 9), soit pour d</w:t>
      </w:r>
      <w:r w:rsidR="006F6DDC">
        <w:rPr>
          <w:lang w:val="fr-FR"/>
        </w:rPr>
        <w:t>’</w:t>
      </w:r>
      <w:r w:rsidRPr="001D780C">
        <w:rPr>
          <w:lang w:val="fr-FR"/>
        </w:rPr>
        <w:t>autres raisons (points 4, 6 et 16 ; voir les explications fournies dans les lignes correspondantes du tableau en annexe)</w:t>
      </w:r>
      <w:r w:rsidR="002C2E11">
        <w:rPr>
          <w:lang w:val="fr-FR"/>
        </w:rPr>
        <w:t> ;</w:t>
      </w:r>
    </w:p>
    <w:p w14:paraId="21C14AFD" w14:textId="7B6F7DCA" w:rsidR="001D780C" w:rsidRDefault="001D780C" w:rsidP="003A6FBB">
      <w:pPr>
        <w:pStyle w:val="CBDNormalNumber"/>
        <w:keepNext/>
        <w:numPr>
          <w:ilvl w:val="1"/>
          <w:numId w:val="7"/>
        </w:numPr>
        <w:rPr>
          <w:lang w:val="fr-FR"/>
        </w:rPr>
      </w:pPr>
      <w:r w:rsidRPr="001D780C">
        <w:rPr>
          <w:lang w:val="fr-FR"/>
        </w:rPr>
        <w:t>Les Parties pourraient envisager d</w:t>
      </w:r>
      <w:r w:rsidR="006F6DDC">
        <w:rPr>
          <w:lang w:val="fr-FR"/>
        </w:rPr>
        <w:t>’</w:t>
      </w:r>
      <w:r w:rsidRPr="001D780C">
        <w:rPr>
          <w:lang w:val="fr-FR"/>
        </w:rPr>
        <w:t xml:space="preserve">inclure parmi les critères relatifs au mécanisme </w:t>
      </w:r>
      <w:r w:rsidR="000509C9">
        <w:rPr>
          <w:lang w:val="fr-FR"/>
        </w:rPr>
        <w:t>de financement</w:t>
      </w:r>
      <w:r w:rsidRPr="001D780C">
        <w:rPr>
          <w:lang w:val="fr-FR"/>
        </w:rPr>
        <w:t xml:space="preserve"> trois points ou éléments de points, car ceux-ci </w:t>
      </w:r>
      <w:r w:rsidR="000509C9">
        <w:rPr>
          <w:lang w:val="fr-FR"/>
        </w:rPr>
        <w:t>n</w:t>
      </w:r>
      <w:r w:rsidR="006F6DDC">
        <w:rPr>
          <w:lang w:val="fr-FR"/>
        </w:rPr>
        <w:t>’</w:t>
      </w:r>
      <w:r w:rsidR="000509C9">
        <w:rPr>
          <w:lang w:val="fr-FR"/>
        </w:rPr>
        <w:t xml:space="preserve">ont pas encore été </w:t>
      </w:r>
      <w:r w:rsidR="007A5C85">
        <w:rPr>
          <w:lang w:val="fr-FR"/>
        </w:rPr>
        <w:t>restitués</w:t>
      </w:r>
      <w:r w:rsidR="002C2E11">
        <w:rPr>
          <w:lang w:val="fr-FR"/>
        </w:rPr>
        <w:t xml:space="preserve"> sur</w:t>
      </w:r>
      <w:r w:rsidRPr="001D780C">
        <w:rPr>
          <w:lang w:val="fr-FR"/>
        </w:rPr>
        <w:t xml:space="preserve"> la liste fournie au paragraphe 21 de la décision </w:t>
      </w:r>
      <w:hyperlink r:id="rId23" w:history="1">
        <w:r w:rsidRPr="001D780C">
          <w:rPr>
            <w:rStyle w:val="Hyperlink"/>
            <w:lang w:val="fr-FR"/>
          </w:rPr>
          <w:t>16/34</w:t>
        </w:r>
      </w:hyperlink>
      <w:r w:rsidRPr="001D780C">
        <w:rPr>
          <w:lang w:val="fr-FR"/>
        </w:rPr>
        <w:t>, alors qu</w:t>
      </w:r>
      <w:r w:rsidR="006F6DDC">
        <w:rPr>
          <w:lang w:val="fr-FR"/>
        </w:rPr>
        <w:t>’</w:t>
      </w:r>
      <w:r w:rsidRPr="001D780C">
        <w:rPr>
          <w:lang w:val="fr-FR"/>
        </w:rPr>
        <w:t>ils sont mentionnés dans les articles pertinents de la Convention, en particulier l</w:t>
      </w:r>
      <w:r w:rsidR="006F6DDC">
        <w:rPr>
          <w:lang w:val="fr-FR"/>
        </w:rPr>
        <w:t>’</w:t>
      </w:r>
      <w:r w:rsidRPr="001D780C">
        <w:rPr>
          <w:lang w:val="fr-FR"/>
        </w:rPr>
        <w:t xml:space="preserve">article 21 (point 1, éléments des points 2 et 3) ; </w:t>
      </w:r>
    </w:p>
    <w:p w14:paraId="21460E5B" w14:textId="6D655617" w:rsidR="001D780C" w:rsidRPr="001D780C" w:rsidRDefault="001D780C" w:rsidP="001D780C">
      <w:pPr>
        <w:pStyle w:val="CBDNormalNumber"/>
        <w:keepNext/>
        <w:numPr>
          <w:ilvl w:val="1"/>
          <w:numId w:val="7"/>
        </w:numPr>
        <w:rPr>
          <w:lang w:val="fr-FR"/>
        </w:rPr>
      </w:pPr>
      <w:r w:rsidRPr="001D780C">
        <w:rPr>
          <w:lang w:val="fr-FR"/>
        </w:rPr>
        <w:t>En ce qui concerne trois points ou éléments de ces points (éléments des points 9, 10 et 18), il a été constaté qu</w:t>
      </w:r>
      <w:r w:rsidR="006F6DDC">
        <w:rPr>
          <w:lang w:val="fr-FR"/>
        </w:rPr>
        <w:t>’</w:t>
      </w:r>
      <w:r w:rsidRPr="001D780C">
        <w:rPr>
          <w:lang w:val="fr-FR"/>
        </w:rPr>
        <w:t xml:space="preserve">ils </w:t>
      </w:r>
      <w:r w:rsidR="000509C9">
        <w:rPr>
          <w:lang w:val="fr-FR"/>
        </w:rPr>
        <w:t xml:space="preserve">avaient été </w:t>
      </w:r>
      <w:r w:rsidR="002C2E11">
        <w:rPr>
          <w:lang w:val="fr-FR"/>
        </w:rPr>
        <w:t>r</w:t>
      </w:r>
      <w:r w:rsidR="007A5C85">
        <w:rPr>
          <w:lang w:val="fr-FR"/>
        </w:rPr>
        <w:t>estitué</w:t>
      </w:r>
      <w:r w:rsidR="002C2E11">
        <w:rPr>
          <w:lang w:val="fr-FR"/>
        </w:rPr>
        <w:t>s</w:t>
      </w:r>
      <w:r w:rsidR="000509C9">
        <w:rPr>
          <w:lang w:val="fr-FR"/>
        </w:rPr>
        <w:t xml:space="preserve"> p</w:t>
      </w:r>
      <w:r w:rsidRPr="001D780C">
        <w:rPr>
          <w:lang w:val="fr-FR"/>
        </w:rPr>
        <w:t>our l</w:t>
      </w:r>
      <w:r w:rsidR="006F6DDC">
        <w:rPr>
          <w:lang w:val="fr-FR"/>
        </w:rPr>
        <w:t>’</w:t>
      </w:r>
      <w:r w:rsidRPr="001D780C">
        <w:rPr>
          <w:lang w:val="fr-FR"/>
        </w:rPr>
        <w:t xml:space="preserve">essentiel </w:t>
      </w:r>
      <w:r w:rsidR="002C2E11">
        <w:rPr>
          <w:lang w:val="fr-FR"/>
        </w:rPr>
        <w:t>sur</w:t>
      </w:r>
      <w:r w:rsidRPr="001D780C">
        <w:rPr>
          <w:lang w:val="fr-FR"/>
        </w:rPr>
        <w:t xml:space="preserve"> la liste </w:t>
      </w:r>
      <w:r w:rsidR="002C2E11">
        <w:rPr>
          <w:lang w:val="fr-FR"/>
        </w:rPr>
        <w:t xml:space="preserve">fournie </w:t>
      </w:r>
      <w:r w:rsidRPr="001D780C">
        <w:rPr>
          <w:lang w:val="fr-FR"/>
        </w:rPr>
        <w:t xml:space="preserve">au paragraphe 21 de la décision </w:t>
      </w:r>
      <w:hyperlink r:id="rId24" w:history="1">
        <w:r w:rsidRPr="001D780C">
          <w:rPr>
            <w:rStyle w:val="Hyperlink"/>
            <w:lang w:val="fr-FR"/>
          </w:rPr>
          <w:t>16/34</w:t>
        </w:r>
      </w:hyperlink>
      <w:r w:rsidRPr="001D780C">
        <w:rPr>
          <w:lang w:val="fr-FR"/>
        </w:rPr>
        <w:t xml:space="preserve">, mais </w:t>
      </w:r>
      <w:r w:rsidR="002C2E11">
        <w:rPr>
          <w:lang w:val="fr-FR"/>
        </w:rPr>
        <w:t>en</w:t>
      </w:r>
      <w:r w:rsidRPr="001D780C">
        <w:rPr>
          <w:lang w:val="fr-FR"/>
        </w:rPr>
        <w:t xml:space="preserve"> termes plus génér</w:t>
      </w:r>
      <w:r w:rsidR="002C2E11">
        <w:rPr>
          <w:lang w:val="fr-FR"/>
        </w:rPr>
        <w:t>aux</w:t>
      </w:r>
      <w:r w:rsidRPr="001D780C">
        <w:rPr>
          <w:lang w:val="fr-FR"/>
        </w:rPr>
        <w:t xml:space="preserve">. Les Parties </w:t>
      </w:r>
      <w:r w:rsidR="002D762B">
        <w:rPr>
          <w:lang w:val="fr-FR"/>
        </w:rPr>
        <w:t>souhaiteraient peut-être</w:t>
      </w:r>
      <w:r w:rsidR="002D762B" w:rsidRPr="001D780C">
        <w:rPr>
          <w:lang w:val="fr-FR"/>
        </w:rPr>
        <w:t xml:space="preserve"> </w:t>
      </w:r>
      <w:r w:rsidRPr="001D780C">
        <w:rPr>
          <w:lang w:val="fr-FR"/>
        </w:rPr>
        <w:t xml:space="preserve">examiner le niveau de détail requis dans la liste finale des critères et rédiger leur recommandation en conséquence </w:t>
      </w:r>
      <w:r>
        <w:rPr>
          <w:lang w:val="fr-FR"/>
        </w:rPr>
        <w:t xml:space="preserve"> </w:t>
      </w:r>
      <w:r w:rsidRPr="001D780C">
        <w:rPr>
          <w:lang w:val="fr-FR"/>
        </w:rPr>
        <w:t>;</w:t>
      </w:r>
    </w:p>
    <w:p w14:paraId="219C85E0" w14:textId="5F568B6B" w:rsidR="001D780C" w:rsidRPr="001D780C" w:rsidRDefault="001D780C" w:rsidP="00065FD3">
      <w:pPr>
        <w:pStyle w:val="CBDNormalNumber"/>
        <w:keepNext/>
        <w:numPr>
          <w:ilvl w:val="1"/>
          <w:numId w:val="7"/>
        </w:numPr>
        <w:rPr>
          <w:lang w:val="fr-FR"/>
        </w:rPr>
      </w:pPr>
      <w:r w:rsidRPr="001D780C">
        <w:rPr>
          <w:lang w:val="fr-FR"/>
        </w:rPr>
        <w:t xml:space="preserve">Il a été constaté que sept points ou éléments de ces points </w:t>
      </w:r>
      <w:r w:rsidR="002D762B">
        <w:rPr>
          <w:lang w:val="fr-FR"/>
        </w:rPr>
        <w:t>n</w:t>
      </w:r>
      <w:r w:rsidR="006F6DDC">
        <w:rPr>
          <w:lang w:val="fr-FR"/>
        </w:rPr>
        <w:t>’</w:t>
      </w:r>
      <w:r w:rsidR="002D762B">
        <w:rPr>
          <w:lang w:val="fr-FR"/>
        </w:rPr>
        <w:t>avaient</w:t>
      </w:r>
      <w:r w:rsidRPr="001D780C">
        <w:rPr>
          <w:lang w:val="fr-FR"/>
        </w:rPr>
        <w:t xml:space="preserve"> pas </w:t>
      </w:r>
      <w:r w:rsidR="002D762B">
        <w:rPr>
          <w:lang w:val="fr-FR"/>
        </w:rPr>
        <w:t xml:space="preserve">été </w:t>
      </w:r>
      <w:r w:rsidR="002C2E11">
        <w:rPr>
          <w:lang w:val="fr-FR"/>
        </w:rPr>
        <w:t>re</w:t>
      </w:r>
      <w:r w:rsidR="007A5C85">
        <w:rPr>
          <w:lang w:val="fr-FR"/>
        </w:rPr>
        <w:t>stitué</w:t>
      </w:r>
      <w:r w:rsidR="002D762B">
        <w:rPr>
          <w:lang w:val="fr-FR"/>
        </w:rPr>
        <w:t xml:space="preserve">s </w:t>
      </w:r>
      <w:r w:rsidR="007A5C85">
        <w:rPr>
          <w:lang w:val="fr-FR"/>
        </w:rPr>
        <w:t xml:space="preserve">sur </w:t>
      </w:r>
      <w:r w:rsidRPr="001D780C">
        <w:rPr>
          <w:lang w:val="fr-FR"/>
        </w:rPr>
        <w:t xml:space="preserve">la liste fournie au paragraphe 21 de la décision </w:t>
      </w:r>
      <w:hyperlink r:id="rId25" w:history="1">
        <w:r w:rsidRPr="001D780C">
          <w:rPr>
            <w:rStyle w:val="Hyperlink"/>
            <w:lang w:val="fr-FR"/>
          </w:rPr>
          <w:t>16/34</w:t>
        </w:r>
      </w:hyperlink>
      <w:r w:rsidRPr="001D780C">
        <w:rPr>
          <w:lang w:val="fr-FR"/>
        </w:rPr>
        <w:t xml:space="preserve"> et n</w:t>
      </w:r>
      <w:r w:rsidR="006F6DDC">
        <w:rPr>
          <w:lang w:val="fr-FR"/>
        </w:rPr>
        <w:t>’</w:t>
      </w:r>
      <w:r w:rsidRPr="001D780C">
        <w:rPr>
          <w:lang w:val="fr-FR"/>
        </w:rPr>
        <w:t xml:space="preserve">étaient pas non plus </w:t>
      </w:r>
      <w:r w:rsidR="00493E00">
        <w:rPr>
          <w:lang w:val="fr-FR"/>
        </w:rPr>
        <w:t>mentionnés</w:t>
      </w:r>
      <w:r w:rsidRPr="001D780C">
        <w:rPr>
          <w:lang w:val="fr-FR"/>
        </w:rPr>
        <w:t xml:space="preserve"> dans les articles pertinents de la Convention (éléments des points 10, 11, 12, 13, 14, 15 et 19). Les Parties </w:t>
      </w:r>
      <w:r w:rsidR="00493E00">
        <w:rPr>
          <w:lang w:val="fr-FR"/>
        </w:rPr>
        <w:t>souhaiteraient peut-être</w:t>
      </w:r>
      <w:r w:rsidR="00493E00" w:rsidRPr="001D780C">
        <w:rPr>
          <w:lang w:val="fr-FR"/>
        </w:rPr>
        <w:t xml:space="preserve"> </w:t>
      </w:r>
      <w:r w:rsidR="00493E00">
        <w:rPr>
          <w:lang w:val="fr-FR"/>
        </w:rPr>
        <w:t>envisager</w:t>
      </w:r>
      <w:r w:rsidRPr="001D780C">
        <w:rPr>
          <w:lang w:val="fr-FR"/>
        </w:rPr>
        <w:t xml:space="preserve"> de les inclure </w:t>
      </w:r>
      <w:r w:rsidR="00493E00">
        <w:rPr>
          <w:lang w:val="fr-FR"/>
        </w:rPr>
        <w:t xml:space="preserve">ou pas </w:t>
      </w:r>
      <w:r w:rsidRPr="001D780C">
        <w:rPr>
          <w:lang w:val="fr-FR"/>
        </w:rPr>
        <w:t xml:space="preserve">dans la liste </w:t>
      </w:r>
      <w:r w:rsidR="00493E00">
        <w:rPr>
          <w:lang w:val="fr-FR"/>
        </w:rPr>
        <w:t xml:space="preserve">définitive </w:t>
      </w:r>
      <w:r w:rsidRPr="001D780C">
        <w:rPr>
          <w:lang w:val="fr-FR"/>
        </w:rPr>
        <w:t>des critères ;</w:t>
      </w:r>
    </w:p>
    <w:p w14:paraId="7DCF9652" w14:textId="37D61CA7" w:rsidR="00556462" w:rsidRPr="00556462" w:rsidRDefault="00556462" w:rsidP="008B4049">
      <w:pPr>
        <w:pStyle w:val="CBDNormalNumber"/>
        <w:keepNext/>
        <w:numPr>
          <w:ilvl w:val="1"/>
          <w:numId w:val="7"/>
        </w:numPr>
        <w:rPr>
          <w:lang w:val="fr-FR"/>
        </w:rPr>
      </w:pPr>
      <w:r w:rsidRPr="00556462">
        <w:rPr>
          <w:lang w:val="fr-FR"/>
        </w:rPr>
        <w:t xml:space="preserve">Parmi ces sept points, des </w:t>
      </w:r>
      <w:r w:rsidR="002D762B">
        <w:rPr>
          <w:lang w:val="fr-FR"/>
        </w:rPr>
        <w:t>chevauchements</w:t>
      </w:r>
      <w:r w:rsidRPr="00556462">
        <w:rPr>
          <w:lang w:val="fr-FR"/>
        </w:rPr>
        <w:t xml:space="preserve"> ont été constatés </w:t>
      </w:r>
      <w:r w:rsidR="002D762B">
        <w:rPr>
          <w:lang w:val="fr-FR"/>
        </w:rPr>
        <w:t xml:space="preserve">parmi </w:t>
      </w:r>
      <w:r w:rsidRPr="00556462">
        <w:rPr>
          <w:lang w:val="fr-FR"/>
        </w:rPr>
        <w:t>cinq d</w:t>
      </w:r>
      <w:r w:rsidR="006F6DDC">
        <w:rPr>
          <w:lang w:val="fr-FR"/>
        </w:rPr>
        <w:t>’</w:t>
      </w:r>
      <w:r w:rsidRPr="00556462">
        <w:rPr>
          <w:lang w:val="fr-FR"/>
        </w:rPr>
        <w:t xml:space="preserve">entre eux. Les </w:t>
      </w:r>
      <w:r w:rsidR="002D762B">
        <w:rPr>
          <w:lang w:val="fr-FR"/>
        </w:rPr>
        <w:t>Parties</w:t>
      </w:r>
      <w:r w:rsidRPr="00556462">
        <w:rPr>
          <w:lang w:val="fr-FR"/>
        </w:rPr>
        <w:t xml:space="preserve"> souhaiter</w:t>
      </w:r>
      <w:r w:rsidR="002D762B">
        <w:rPr>
          <w:lang w:val="fr-FR"/>
        </w:rPr>
        <w:t>aient peut-être</w:t>
      </w:r>
      <w:r w:rsidRPr="00556462">
        <w:rPr>
          <w:lang w:val="fr-FR"/>
        </w:rPr>
        <w:t xml:space="preserve"> les regrouper en conséquence et les examiner conjointement, comme </w:t>
      </w:r>
      <w:r w:rsidRPr="00556462">
        <w:rPr>
          <w:lang w:val="fr-FR"/>
        </w:rPr>
        <w:lastRenderedPageBreak/>
        <w:t>suit : les éléments du point 10 avec ceux des points 12 et 13 ; ceux du point 14 avec ceux du point 19 ;</w:t>
      </w:r>
    </w:p>
    <w:p w14:paraId="03DDF751" w14:textId="66325A27" w:rsidR="00684CE2" w:rsidRPr="00556462" w:rsidRDefault="00556462" w:rsidP="008B4049">
      <w:pPr>
        <w:pStyle w:val="CBDNormalNumber"/>
        <w:keepNext/>
        <w:numPr>
          <w:ilvl w:val="1"/>
          <w:numId w:val="7"/>
        </w:numPr>
        <w:rPr>
          <w:lang w:val="fr-FR"/>
        </w:rPr>
      </w:pPr>
      <w:r w:rsidRPr="00556462">
        <w:rPr>
          <w:lang w:val="fr-FR"/>
        </w:rPr>
        <w:t>Il a été constaté qu</w:t>
      </w:r>
      <w:r w:rsidR="006F6DDC">
        <w:rPr>
          <w:lang w:val="fr-FR"/>
        </w:rPr>
        <w:t>’</w:t>
      </w:r>
      <w:r w:rsidRPr="00556462">
        <w:rPr>
          <w:lang w:val="fr-FR"/>
        </w:rPr>
        <w:t xml:space="preserve">un point (le 17) nécessitait des </w:t>
      </w:r>
      <w:r w:rsidR="007A5C85">
        <w:rPr>
          <w:lang w:val="fr-FR"/>
        </w:rPr>
        <w:t>précision</w:t>
      </w:r>
      <w:r w:rsidR="00493E00">
        <w:rPr>
          <w:lang w:val="fr-FR"/>
        </w:rPr>
        <w:t>s</w:t>
      </w:r>
      <w:r w:rsidRPr="00556462">
        <w:rPr>
          <w:lang w:val="fr-FR"/>
        </w:rPr>
        <w:t xml:space="preserve"> supplémentaires</w:t>
      </w:r>
      <w:r w:rsidR="003726B9" w:rsidRPr="00556462">
        <w:rPr>
          <w:lang w:val="fr-FR"/>
        </w:rPr>
        <w:t>.</w:t>
      </w:r>
    </w:p>
    <w:p w14:paraId="4D468AFB" w14:textId="7B15B769" w:rsidR="003116C6" w:rsidRPr="00556462" w:rsidRDefault="00556462" w:rsidP="00556462">
      <w:pPr>
        <w:pStyle w:val="CBDNormalNumber"/>
        <w:ind w:left="630"/>
        <w:rPr>
          <w:lang w:val="fr-FR"/>
        </w:rPr>
        <w:sectPr w:rsidR="003116C6" w:rsidRPr="00556462" w:rsidSect="00C27EB7">
          <w:headerReference w:type="even" r:id="rId26"/>
          <w:headerReference w:type="default" r:id="rId27"/>
          <w:footerReference w:type="even" r:id="rId28"/>
          <w:footerReference w:type="default" r:id="rId29"/>
          <w:pgSz w:w="12240" w:h="15840" w:code="1"/>
          <w:pgMar w:top="567" w:right="1440" w:bottom="1134" w:left="1440" w:header="709" w:footer="709" w:gutter="0"/>
          <w:cols w:space="708"/>
          <w:titlePg/>
          <w:docGrid w:linePitch="360"/>
        </w:sectPr>
      </w:pPr>
      <w:r w:rsidRPr="00556462">
        <w:rPr>
          <w:lang w:val="fr-FR"/>
        </w:rPr>
        <w:t xml:space="preserve">Le document CBD/SBI/7/3 </w:t>
      </w:r>
      <w:r w:rsidR="002D762B">
        <w:rPr>
          <w:lang w:val="fr-FR"/>
        </w:rPr>
        <w:t>comprend</w:t>
      </w:r>
      <w:r w:rsidRPr="00556462">
        <w:rPr>
          <w:lang w:val="fr-FR"/>
        </w:rPr>
        <w:t xml:space="preserve"> des tableaux distincts pour chacune des catégories (b) à (f) ci-dessus, qui synthétisent l</w:t>
      </w:r>
      <w:r w:rsidR="006F6DDC">
        <w:rPr>
          <w:lang w:val="fr-FR"/>
        </w:rPr>
        <w:t>’</w:t>
      </w:r>
      <w:r w:rsidRPr="00556462">
        <w:rPr>
          <w:lang w:val="fr-FR"/>
        </w:rPr>
        <w:t xml:space="preserve">analyse et </w:t>
      </w:r>
      <w:r w:rsidR="00E729C8">
        <w:rPr>
          <w:lang w:val="fr-FR"/>
        </w:rPr>
        <w:t>proposent d</w:t>
      </w:r>
      <w:r w:rsidRPr="00556462">
        <w:rPr>
          <w:lang w:val="fr-FR"/>
        </w:rPr>
        <w:t xml:space="preserve">es </w:t>
      </w:r>
      <w:r w:rsidR="00E729C8">
        <w:rPr>
          <w:lang w:val="fr-FR"/>
        </w:rPr>
        <w:t>pistes à suivre</w:t>
      </w:r>
      <w:r w:rsidRPr="00556462">
        <w:rPr>
          <w:lang w:val="fr-FR"/>
        </w:rPr>
        <w:t xml:space="preserve"> </w:t>
      </w:r>
      <w:r w:rsidR="00473A59">
        <w:rPr>
          <w:lang w:val="fr-FR"/>
        </w:rPr>
        <w:t xml:space="preserve">dans </w:t>
      </w:r>
      <w:r w:rsidRPr="00556462">
        <w:rPr>
          <w:lang w:val="fr-FR"/>
        </w:rPr>
        <w:t>l</w:t>
      </w:r>
      <w:r w:rsidR="006F6DDC">
        <w:rPr>
          <w:lang w:val="fr-FR"/>
        </w:rPr>
        <w:t>’</w:t>
      </w:r>
      <w:r w:rsidRPr="00556462">
        <w:rPr>
          <w:lang w:val="fr-FR"/>
        </w:rPr>
        <w:t xml:space="preserve">annexe </w:t>
      </w:r>
      <w:r w:rsidR="002D762B">
        <w:rPr>
          <w:lang w:val="fr-FR"/>
        </w:rPr>
        <w:t>a</w:t>
      </w:r>
      <w:r w:rsidRPr="00556462">
        <w:rPr>
          <w:lang w:val="fr-FR"/>
        </w:rPr>
        <w:t>u présent document, ainsi que des éléments d</w:t>
      </w:r>
      <w:r w:rsidR="006F6DDC">
        <w:rPr>
          <w:lang w:val="fr-FR"/>
        </w:rPr>
        <w:t>’</w:t>
      </w:r>
      <w:r w:rsidRPr="00556462">
        <w:rPr>
          <w:lang w:val="fr-FR"/>
        </w:rPr>
        <w:t>un projet de recommandation. Une fois examinés et approuvés, ces tableaux seraient regroupés de manière appropriée et annexés à la recommandation soumise pour adoption dans le document CBD/SBI/7/3.</w:t>
      </w:r>
    </w:p>
    <w:p w14:paraId="6A9E62C5" w14:textId="13E8324B" w:rsidR="00721B62" w:rsidRDefault="00362F1F" w:rsidP="00AA73A6">
      <w:pPr>
        <w:pStyle w:val="CBDAnnex"/>
      </w:pPr>
      <w:r>
        <w:lastRenderedPageBreak/>
        <w:t>Annex</w:t>
      </w:r>
      <w:r w:rsidR="00556462">
        <w:t>e</w:t>
      </w:r>
      <w:r>
        <w:t xml:space="preserve"> </w:t>
      </w:r>
    </w:p>
    <w:p w14:paraId="4F64C183" w14:textId="5AFC1A96" w:rsidR="00B11D23" w:rsidRDefault="00556462" w:rsidP="00AA73A6">
      <w:pPr>
        <w:pStyle w:val="CBDTitle"/>
      </w:pPr>
      <w:r>
        <w:t>Analyse comparative</w:t>
      </w:r>
      <w:r w:rsidR="00E67A41">
        <w:t xml:space="preserve"> </w:t>
      </w:r>
    </w:p>
    <w:tbl>
      <w:tblPr>
        <w:tblStyle w:val="TableGrid"/>
        <w:tblpPr w:leftFromText="180" w:rightFromText="180" w:vertAnchor="text" w:tblpX="567" w:tblpY="1"/>
        <w:tblOverlap w:val="never"/>
        <w:tblW w:w="0" w:type="auto"/>
        <w:tblLook w:val="04A0" w:firstRow="1" w:lastRow="0" w:firstColumn="1" w:lastColumn="0" w:noHBand="0" w:noVBand="1"/>
      </w:tblPr>
      <w:tblGrid>
        <w:gridCol w:w="508"/>
        <w:gridCol w:w="2322"/>
        <w:gridCol w:w="3686"/>
        <w:gridCol w:w="2835"/>
        <w:gridCol w:w="2410"/>
        <w:gridCol w:w="2333"/>
      </w:tblGrid>
      <w:tr w:rsidR="0078355D" w:rsidRPr="006925F9" w14:paraId="252231D9" w14:textId="77777777" w:rsidTr="007F66C1">
        <w:trPr>
          <w:tblHeader/>
        </w:trPr>
        <w:tc>
          <w:tcPr>
            <w:tcW w:w="508" w:type="dxa"/>
          </w:tcPr>
          <w:p w14:paraId="756AE1C3" w14:textId="70780A9D" w:rsidR="0078355D" w:rsidRPr="006925F9" w:rsidRDefault="0078355D" w:rsidP="007F66C1">
            <w:pPr>
              <w:pStyle w:val="Para1"/>
              <w:numPr>
                <w:ilvl w:val="0"/>
                <w:numId w:val="0"/>
              </w:numPr>
              <w:jc w:val="left"/>
              <w:rPr>
                <w:i/>
                <w:iCs/>
                <w:szCs w:val="22"/>
              </w:rPr>
            </w:pPr>
          </w:p>
        </w:tc>
        <w:tc>
          <w:tcPr>
            <w:tcW w:w="2322" w:type="dxa"/>
          </w:tcPr>
          <w:p w14:paraId="63C2096B" w14:textId="2146AE5A" w:rsidR="0078355D" w:rsidRPr="00A77911" w:rsidRDefault="00556462" w:rsidP="007F66C1">
            <w:pPr>
              <w:pStyle w:val="Para1"/>
              <w:numPr>
                <w:ilvl w:val="0"/>
                <w:numId w:val="0"/>
              </w:numPr>
              <w:jc w:val="left"/>
              <w:rPr>
                <w:i/>
                <w:iCs/>
                <w:sz w:val="20"/>
                <w:szCs w:val="20"/>
                <w:lang w:val="fr-FR"/>
              </w:rPr>
            </w:pPr>
            <w:r w:rsidRPr="00A77911">
              <w:rPr>
                <w:i/>
                <w:iCs/>
                <w:sz w:val="20"/>
                <w:szCs w:val="20"/>
                <w:lang w:val="fr-FR"/>
              </w:rPr>
              <w:t xml:space="preserve">Points figurant </w:t>
            </w:r>
            <w:r w:rsidR="002D762B" w:rsidRPr="00A77911">
              <w:rPr>
                <w:i/>
                <w:iCs/>
                <w:sz w:val="20"/>
                <w:szCs w:val="20"/>
                <w:lang w:val="fr-FR"/>
              </w:rPr>
              <w:t xml:space="preserve">à </w:t>
            </w:r>
            <w:r w:rsidRPr="00A77911">
              <w:rPr>
                <w:i/>
                <w:iCs/>
                <w:sz w:val="20"/>
                <w:szCs w:val="20"/>
                <w:lang w:val="fr-FR"/>
              </w:rPr>
              <w:t>l</w:t>
            </w:r>
            <w:r w:rsidR="006F6DDC" w:rsidRPr="00A77911">
              <w:rPr>
                <w:i/>
                <w:iCs/>
                <w:sz w:val="20"/>
                <w:szCs w:val="20"/>
                <w:lang w:val="fr-FR"/>
              </w:rPr>
              <w:t>’</w:t>
            </w:r>
            <w:r w:rsidRPr="00A77911">
              <w:rPr>
                <w:i/>
                <w:iCs/>
                <w:sz w:val="20"/>
                <w:szCs w:val="20"/>
                <w:lang w:val="fr-FR"/>
              </w:rPr>
              <w:t>annexe II</w:t>
            </w:r>
            <w:r w:rsidR="002D762B" w:rsidRPr="00A77911">
              <w:rPr>
                <w:i/>
                <w:iCs/>
                <w:sz w:val="20"/>
                <w:szCs w:val="20"/>
                <w:lang w:val="fr-FR"/>
              </w:rPr>
              <w:t xml:space="preserve"> à</w:t>
            </w:r>
            <w:r w:rsidRPr="00A77911">
              <w:rPr>
                <w:i/>
                <w:iCs/>
                <w:sz w:val="20"/>
                <w:szCs w:val="20"/>
                <w:lang w:val="fr-FR"/>
              </w:rPr>
              <w:t xml:space="preserve"> la décision 16/34 </w:t>
            </w:r>
          </w:p>
        </w:tc>
        <w:tc>
          <w:tcPr>
            <w:tcW w:w="3686" w:type="dxa"/>
          </w:tcPr>
          <w:p w14:paraId="25F03367" w14:textId="6A023BEA" w:rsidR="0078355D" w:rsidRPr="00A77911" w:rsidRDefault="00556462" w:rsidP="007F66C1">
            <w:pPr>
              <w:pStyle w:val="Para1"/>
              <w:numPr>
                <w:ilvl w:val="0"/>
                <w:numId w:val="0"/>
              </w:numPr>
              <w:jc w:val="left"/>
              <w:rPr>
                <w:i/>
                <w:iCs/>
                <w:sz w:val="20"/>
                <w:szCs w:val="20"/>
                <w:lang w:val="fr-FR"/>
              </w:rPr>
            </w:pPr>
            <w:r w:rsidRPr="00A77911">
              <w:rPr>
                <w:i/>
                <w:iCs/>
                <w:sz w:val="20"/>
                <w:szCs w:val="20"/>
                <w:lang w:val="fr-FR"/>
              </w:rPr>
              <w:t>Éléments correspondants des articles de la Convention</w:t>
            </w:r>
          </w:p>
        </w:tc>
        <w:tc>
          <w:tcPr>
            <w:tcW w:w="2835" w:type="dxa"/>
          </w:tcPr>
          <w:p w14:paraId="0AF0AE9E" w14:textId="45D2429C" w:rsidR="0078355D" w:rsidRPr="00A77911" w:rsidRDefault="0078355D" w:rsidP="007F66C1">
            <w:pPr>
              <w:pStyle w:val="Para1"/>
              <w:numPr>
                <w:ilvl w:val="0"/>
                <w:numId w:val="0"/>
              </w:numPr>
              <w:jc w:val="left"/>
              <w:rPr>
                <w:i/>
                <w:iCs/>
                <w:sz w:val="20"/>
                <w:szCs w:val="20"/>
                <w:lang w:val="fr-FR"/>
              </w:rPr>
            </w:pPr>
            <w:r w:rsidRPr="00A77911">
              <w:rPr>
                <w:i/>
                <w:iCs/>
                <w:sz w:val="20"/>
                <w:szCs w:val="20"/>
                <w:lang w:val="fr-FR"/>
              </w:rPr>
              <w:t>C</w:t>
            </w:r>
            <w:r w:rsidR="00556462" w:rsidRPr="00A77911">
              <w:rPr>
                <w:i/>
                <w:iCs/>
                <w:sz w:val="20"/>
                <w:szCs w:val="20"/>
                <w:lang w:val="fr-FR"/>
              </w:rPr>
              <w:t xml:space="preserve">ritères correspondants figurant au </w:t>
            </w:r>
            <w:r w:rsidRPr="00A77911">
              <w:rPr>
                <w:i/>
                <w:iCs/>
                <w:sz w:val="20"/>
                <w:szCs w:val="20"/>
                <w:lang w:val="fr-FR"/>
              </w:rPr>
              <w:t>paragraph</w:t>
            </w:r>
            <w:r w:rsidR="00556462" w:rsidRPr="00A77911">
              <w:rPr>
                <w:i/>
                <w:iCs/>
                <w:sz w:val="20"/>
                <w:szCs w:val="20"/>
                <w:lang w:val="fr-FR"/>
              </w:rPr>
              <w:t>e</w:t>
            </w:r>
            <w:r w:rsidRPr="00A77911">
              <w:rPr>
                <w:i/>
                <w:iCs/>
                <w:sz w:val="20"/>
                <w:szCs w:val="20"/>
                <w:lang w:val="fr-FR"/>
              </w:rPr>
              <w:t xml:space="preserve"> 21 </w:t>
            </w:r>
            <w:r w:rsidR="00556462" w:rsidRPr="00A77911">
              <w:rPr>
                <w:i/>
                <w:iCs/>
                <w:sz w:val="20"/>
                <w:szCs w:val="20"/>
                <w:lang w:val="fr-FR"/>
              </w:rPr>
              <w:t>de la décision</w:t>
            </w:r>
            <w:r w:rsidRPr="00A77911">
              <w:rPr>
                <w:i/>
                <w:iCs/>
                <w:sz w:val="20"/>
                <w:szCs w:val="20"/>
                <w:lang w:val="fr-FR"/>
              </w:rPr>
              <w:t xml:space="preserve"> 16/34</w:t>
            </w:r>
          </w:p>
        </w:tc>
        <w:tc>
          <w:tcPr>
            <w:tcW w:w="2410" w:type="dxa"/>
          </w:tcPr>
          <w:p w14:paraId="4E679FB7" w14:textId="0FF234A5" w:rsidR="0078355D" w:rsidRPr="00A77911" w:rsidRDefault="0078355D" w:rsidP="007F66C1">
            <w:pPr>
              <w:pStyle w:val="Para1"/>
              <w:numPr>
                <w:ilvl w:val="0"/>
                <w:numId w:val="0"/>
              </w:numPr>
              <w:jc w:val="left"/>
              <w:rPr>
                <w:i/>
                <w:iCs/>
                <w:sz w:val="20"/>
                <w:szCs w:val="20"/>
              </w:rPr>
            </w:pPr>
            <w:r w:rsidRPr="00A77911">
              <w:rPr>
                <w:i/>
                <w:iCs/>
                <w:sz w:val="20"/>
                <w:szCs w:val="20"/>
              </w:rPr>
              <w:t>Analy</w:t>
            </w:r>
            <w:r w:rsidR="00556462" w:rsidRPr="00A77911">
              <w:rPr>
                <w:i/>
                <w:iCs/>
                <w:sz w:val="20"/>
                <w:szCs w:val="20"/>
              </w:rPr>
              <w:t xml:space="preserve">se et </w:t>
            </w:r>
            <w:r w:rsidRPr="00A77911">
              <w:rPr>
                <w:i/>
                <w:iCs/>
                <w:sz w:val="20"/>
                <w:szCs w:val="20"/>
              </w:rPr>
              <w:t>observations</w:t>
            </w:r>
          </w:p>
        </w:tc>
        <w:tc>
          <w:tcPr>
            <w:tcW w:w="1801" w:type="dxa"/>
          </w:tcPr>
          <w:p w14:paraId="786711C9" w14:textId="33E97367" w:rsidR="0078355D" w:rsidRPr="00A77911" w:rsidRDefault="007A5C85" w:rsidP="007F66C1">
            <w:pPr>
              <w:pStyle w:val="Para1"/>
              <w:numPr>
                <w:ilvl w:val="0"/>
                <w:numId w:val="0"/>
              </w:numPr>
              <w:jc w:val="left"/>
              <w:rPr>
                <w:i/>
                <w:iCs/>
                <w:sz w:val="20"/>
                <w:szCs w:val="20"/>
              </w:rPr>
            </w:pPr>
            <w:r w:rsidRPr="00A77911">
              <w:rPr>
                <w:i/>
                <w:iCs/>
                <w:color w:val="000000" w:themeColor="text1"/>
                <w:sz w:val="20"/>
                <w:szCs w:val="20"/>
              </w:rPr>
              <w:t xml:space="preserve">Pistes </w:t>
            </w:r>
            <w:r w:rsidR="00355CF0" w:rsidRPr="00A77911">
              <w:rPr>
                <w:i/>
                <w:iCs/>
                <w:color w:val="000000" w:themeColor="text1"/>
                <w:sz w:val="20"/>
                <w:szCs w:val="20"/>
              </w:rPr>
              <w:t>proposées</w:t>
            </w:r>
          </w:p>
        </w:tc>
      </w:tr>
      <w:tr w:rsidR="0090685A" w:rsidRPr="006925F9" w14:paraId="5B337810" w14:textId="77777777" w:rsidTr="007F66C1">
        <w:tc>
          <w:tcPr>
            <w:tcW w:w="508" w:type="dxa"/>
          </w:tcPr>
          <w:p w14:paraId="61B2508D" w14:textId="77777777" w:rsidR="0090685A" w:rsidRPr="006925F9" w:rsidRDefault="0090685A" w:rsidP="007F66C1">
            <w:pPr>
              <w:pStyle w:val="Para1"/>
              <w:numPr>
                <w:ilvl w:val="0"/>
                <w:numId w:val="0"/>
              </w:numPr>
              <w:jc w:val="left"/>
              <w:rPr>
                <w:szCs w:val="22"/>
              </w:rPr>
            </w:pPr>
          </w:p>
        </w:tc>
        <w:tc>
          <w:tcPr>
            <w:tcW w:w="2322" w:type="dxa"/>
          </w:tcPr>
          <w:p w14:paraId="10C91794" w14:textId="77777777" w:rsidR="0090685A" w:rsidRPr="00A77911" w:rsidRDefault="0090685A" w:rsidP="007F66C1">
            <w:pPr>
              <w:pStyle w:val="Para1"/>
              <w:numPr>
                <w:ilvl w:val="0"/>
                <w:numId w:val="0"/>
              </w:numPr>
              <w:jc w:val="left"/>
              <w:rPr>
                <w:color w:val="000000" w:themeColor="text1"/>
                <w:sz w:val="20"/>
                <w:szCs w:val="20"/>
              </w:rPr>
            </w:pPr>
          </w:p>
        </w:tc>
        <w:tc>
          <w:tcPr>
            <w:tcW w:w="3686" w:type="dxa"/>
          </w:tcPr>
          <w:p w14:paraId="2D6839B1" w14:textId="23B90B7C" w:rsidR="0090685A" w:rsidRPr="00A77911" w:rsidRDefault="00CE64CB" w:rsidP="007F66C1">
            <w:pPr>
              <w:pStyle w:val="Para1"/>
              <w:numPr>
                <w:ilvl w:val="0"/>
                <w:numId w:val="0"/>
              </w:numPr>
              <w:jc w:val="left"/>
              <w:rPr>
                <w:color w:val="000000" w:themeColor="text1"/>
                <w:sz w:val="20"/>
                <w:szCs w:val="20"/>
                <w:lang w:val="fr-FR"/>
              </w:rPr>
            </w:pPr>
            <w:r w:rsidRPr="00A77911">
              <w:rPr>
                <w:color w:val="000000" w:themeColor="text1"/>
                <w:sz w:val="20"/>
                <w:szCs w:val="20"/>
                <w:lang w:val="fr-FR"/>
              </w:rPr>
              <w:t>Art</w:t>
            </w:r>
            <w:r w:rsidR="00AE3676" w:rsidRPr="00A77911">
              <w:rPr>
                <w:color w:val="000000" w:themeColor="text1"/>
                <w:sz w:val="20"/>
                <w:szCs w:val="20"/>
                <w:lang w:val="fr-FR"/>
              </w:rPr>
              <w:t>icle</w:t>
            </w:r>
            <w:r w:rsidRPr="00A77911">
              <w:rPr>
                <w:color w:val="000000" w:themeColor="text1"/>
                <w:sz w:val="20"/>
                <w:szCs w:val="20"/>
                <w:lang w:val="fr-FR"/>
              </w:rPr>
              <w:t xml:space="preserve"> 21</w:t>
            </w:r>
            <w:r w:rsidR="00473A59" w:rsidRPr="00A77911">
              <w:rPr>
                <w:color w:val="000000" w:themeColor="text1"/>
                <w:sz w:val="20"/>
                <w:szCs w:val="20"/>
                <w:lang w:val="fr-FR"/>
              </w:rPr>
              <w:t>(</w:t>
            </w:r>
            <w:r w:rsidR="002D762B" w:rsidRPr="00A77911">
              <w:rPr>
                <w:color w:val="000000" w:themeColor="text1"/>
                <w:sz w:val="20"/>
                <w:szCs w:val="20"/>
                <w:lang w:val="fr-FR"/>
              </w:rPr>
              <w:t>l</w:t>
            </w:r>
            <w:r w:rsidR="00C80B11" w:rsidRPr="00A77911">
              <w:rPr>
                <w:color w:val="000000" w:themeColor="text1"/>
                <w:sz w:val="20"/>
                <w:szCs w:val="20"/>
                <w:lang w:val="fr-FR"/>
              </w:rPr>
              <w:t>)</w:t>
            </w:r>
            <w:r w:rsidR="00556462" w:rsidRPr="00A77911">
              <w:rPr>
                <w:color w:val="000000" w:themeColor="text1"/>
                <w:sz w:val="20"/>
                <w:szCs w:val="20"/>
                <w:lang w:val="fr-FR"/>
              </w:rPr>
              <w:t xml:space="preserve"> </w:t>
            </w:r>
          </w:p>
          <w:p w14:paraId="29F486B6" w14:textId="53BC3AA1" w:rsidR="00CE64CB" w:rsidRPr="00A77911" w:rsidRDefault="00556462" w:rsidP="007F66C1">
            <w:pPr>
              <w:jc w:val="left"/>
              <w:rPr>
                <w:color w:val="000000" w:themeColor="text1"/>
                <w:sz w:val="20"/>
                <w:szCs w:val="20"/>
                <w:lang w:val="fr-FR"/>
              </w:rPr>
            </w:pPr>
            <w:r w:rsidRPr="00A77911">
              <w:rPr>
                <w:color w:val="000000" w:themeColor="text1"/>
                <w:sz w:val="20"/>
                <w:szCs w:val="20"/>
                <w:lang w:val="fr-FR"/>
              </w:rPr>
              <w:t>Le fonctionnement du mécanisme est assuré par la structure institutionnelle dont pourrait décider la Conférence des Parties à sa première réunion</w:t>
            </w:r>
          </w:p>
          <w:p w14:paraId="3AE1ADEC" w14:textId="77221DB5" w:rsidR="00CE64CB" w:rsidRPr="00A77911" w:rsidRDefault="003D6D7F" w:rsidP="007F66C1">
            <w:pPr>
              <w:pStyle w:val="Para1"/>
              <w:numPr>
                <w:ilvl w:val="0"/>
                <w:numId w:val="0"/>
              </w:numPr>
              <w:jc w:val="left"/>
              <w:rPr>
                <w:color w:val="000000" w:themeColor="text1"/>
                <w:sz w:val="20"/>
                <w:szCs w:val="20"/>
                <w:lang w:val="fr-FR"/>
              </w:rPr>
            </w:pPr>
            <w:r w:rsidRPr="00A77911">
              <w:rPr>
                <w:color w:val="000000" w:themeColor="text1"/>
                <w:sz w:val="20"/>
                <w:szCs w:val="20"/>
                <w:lang w:val="fr-FR"/>
              </w:rPr>
              <w:t>Art</w:t>
            </w:r>
            <w:r w:rsidR="00AE3676" w:rsidRPr="00A77911">
              <w:rPr>
                <w:color w:val="000000" w:themeColor="text1"/>
                <w:sz w:val="20"/>
                <w:szCs w:val="20"/>
                <w:lang w:val="fr-FR"/>
              </w:rPr>
              <w:t>icle</w:t>
            </w:r>
            <w:r w:rsidRPr="00A77911">
              <w:rPr>
                <w:color w:val="000000" w:themeColor="text1"/>
                <w:sz w:val="20"/>
                <w:szCs w:val="20"/>
                <w:lang w:val="fr-FR"/>
              </w:rPr>
              <w:t xml:space="preserve"> 39</w:t>
            </w:r>
          </w:p>
          <w:p w14:paraId="0D9A40E4" w14:textId="5BAA0637" w:rsidR="003D6D7F" w:rsidRPr="00A77911" w:rsidRDefault="00556462" w:rsidP="007F66C1">
            <w:pPr>
              <w:jc w:val="left"/>
              <w:rPr>
                <w:color w:val="000000" w:themeColor="text1"/>
                <w:sz w:val="20"/>
                <w:szCs w:val="20"/>
                <w:lang w:val="fr-FR"/>
              </w:rPr>
            </w:pPr>
            <w:r w:rsidRPr="00A77911">
              <w:rPr>
                <w:color w:val="000000" w:themeColor="text1"/>
                <w:sz w:val="20"/>
                <w:szCs w:val="20"/>
                <w:lang w:val="fr-FR"/>
              </w:rPr>
              <w:t>Sous réserve qu</w:t>
            </w:r>
            <w:r w:rsidR="006F6DDC" w:rsidRPr="00A77911">
              <w:rPr>
                <w:color w:val="000000" w:themeColor="text1"/>
                <w:sz w:val="20"/>
                <w:szCs w:val="20"/>
                <w:lang w:val="fr-FR"/>
              </w:rPr>
              <w:t>’</w:t>
            </w:r>
            <w:r w:rsidRPr="00A77911">
              <w:rPr>
                <w:color w:val="000000" w:themeColor="text1"/>
                <w:sz w:val="20"/>
                <w:szCs w:val="20"/>
                <w:lang w:val="fr-FR"/>
              </w:rPr>
              <w:t>il ait été intégralement restructuré, conformément aux dispositions de l</w:t>
            </w:r>
            <w:r w:rsidR="006F6DDC" w:rsidRPr="00A77911">
              <w:rPr>
                <w:color w:val="000000" w:themeColor="text1"/>
                <w:sz w:val="20"/>
                <w:szCs w:val="20"/>
                <w:lang w:val="fr-FR"/>
              </w:rPr>
              <w:t>’</w:t>
            </w:r>
            <w:r w:rsidRPr="00A77911">
              <w:rPr>
                <w:color w:val="000000" w:themeColor="text1"/>
                <w:sz w:val="20"/>
                <w:szCs w:val="20"/>
                <w:lang w:val="fr-FR"/>
              </w:rPr>
              <w:t>article 21, le Fonds pour l</w:t>
            </w:r>
            <w:r w:rsidR="006F6DDC" w:rsidRPr="00A77911">
              <w:rPr>
                <w:color w:val="000000" w:themeColor="text1"/>
                <w:sz w:val="20"/>
                <w:szCs w:val="20"/>
                <w:lang w:val="fr-FR"/>
              </w:rPr>
              <w:t>’</w:t>
            </w:r>
            <w:r w:rsidRPr="00A77911">
              <w:rPr>
                <w:color w:val="000000" w:themeColor="text1"/>
                <w:sz w:val="20"/>
                <w:szCs w:val="20"/>
                <w:lang w:val="fr-FR"/>
              </w:rPr>
              <w:t>environnement mondial du Programme des Nations Unies pour le développement, du Programme des Nations Unies pour l</w:t>
            </w:r>
            <w:r w:rsidR="006F6DDC" w:rsidRPr="00A77911">
              <w:rPr>
                <w:color w:val="000000" w:themeColor="text1"/>
                <w:sz w:val="20"/>
                <w:szCs w:val="20"/>
                <w:lang w:val="fr-FR"/>
              </w:rPr>
              <w:t>’</w:t>
            </w:r>
            <w:r w:rsidRPr="00A77911">
              <w:rPr>
                <w:color w:val="000000" w:themeColor="text1"/>
                <w:sz w:val="20"/>
                <w:szCs w:val="20"/>
                <w:lang w:val="fr-FR"/>
              </w:rPr>
              <w:t>environnement et de la Banque internationale pour la reconstruction et le développement est, provisoirement, la structure institutionnelle prévue par l</w:t>
            </w:r>
            <w:r w:rsidR="006F6DDC" w:rsidRPr="00A77911">
              <w:rPr>
                <w:color w:val="000000" w:themeColor="text1"/>
                <w:sz w:val="20"/>
                <w:szCs w:val="20"/>
                <w:lang w:val="fr-FR"/>
              </w:rPr>
              <w:t>’</w:t>
            </w:r>
            <w:r w:rsidRPr="00A77911">
              <w:rPr>
                <w:color w:val="000000" w:themeColor="text1"/>
                <w:sz w:val="20"/>
                <w:szCs w:val="20"/>
                <w:lang w:val="fr-FR"/>
              </w:rPr>
              <w:t>article 21, pour la période allant de l</w:t>
            </w:r>
            <w:r w:rsidR="006F6DDC" w:rsidRPr="00A77911">
              <w:rPr>
                <w:color w:val="000000" w:themeColor="text1"/>
                <w:sz w:val="20"/>
                <w:szCs w:val="20"/>
                <w:lang w:val="fr-FR"/>
              </w:rPr>
              <w:t>’</w:t>
            </w:r>
            <w:r w:rsidRPr="00A77911">
              <w:rPr>
                <w:color w:val="000000" w:themeColor="text1"/>
                <w:sz w:val="20"/>
                <w:szCs w:val="20"/>
                <w:lang w:val="fr-FR"/>
              </w:rPr>
              <w:t>entrée en vigueur de la présente Convention à la première réunion de la Conférence des Parties ou jusqu</w:t>
            </w:r>
            <w:r w:rsidR="006F6DDC" w:rsidRPr="00A77911">
              <w:rPr>
                <w:color w:val="000000" w:themeColor="text1"/>
                <w:sz w:val="20"/>
                <w:szCs w:val="20"/>
                <w:lang w:val="fr-FR"/>
              </w:rPr>
              <w:t>’</w:t>
            </w:r>
            <w:r w:rsidRPr="00A77911">
              <w:rPr>
                <w:color w:val="000000" w:themeColor="text1"/>
                <w:sz w:val="20"/>
                <w:szCs w:val="20"/>
                <w:lang w:val="fr-FR"/>
              </w:rPr>
              <w:t>à ce que la Conférence des Parties ait désigné une structure institutionnelle conformément à l</w:t>
            </w:r>
            <w:r w:rsidR="006F6DDC" w:rsidRPr="00A77911">
              <w:rPr>
                <w:color w:val="000000" w:themeColor="text1"/>
                <w:sz w:val="20"/>
                <w:szCs w:val="20"/>
                <w:lang w:val="fr-FR"/>
              </w:rPr>
              <w:t>’</w:t>
            </w:r>
            <w:r w:rsidRPr="00A77911">
              <w:rPr>
                <w:color w:val="000000" w:themeColor="text1"/>
                <w:sz w:val="20"/>
                <w:szCs w:val="20"/>
                <w:lang w:val="fr-FR"/>
              </w:rPr>
              <w:t>article 21</w:t>
            </w:r>
          </w:p>
        </w:tc>
        <w:tc>
          <w:tcPr>
            <w:tcW w:w="2835" w:type="dxa"/>
          </w:tcPr>
          <w:p w14:paraId="75E5073D" w14:textId="7F230AC8" w:rsidR="0058679A" w:rsidRPr="00A77911" w:rsidRDefault="00101922" w:rsidP="007F66C1">
            <w:pPr>
              <w:jc w:val="left"/>
              <w:rPr>
                <w:color w:val="000000" w:themeColor="text1"/>
                <w:sz w:val="20"/>
                <w:szCs w:val="20"/>
                <w:lang w:val="fr-FR"/>
              </w:rPr>
            </w:pPr>
            <w:r w:rsidRPr="00A77911">
              <w:rPr>
                <w:color w:val="000000" w:themeColor="text1"/>
                <w:sz w:val="20"/>
                <w:szCs w:val="20"/>
                <w:lang w:val="fr-FR"/>
              </w:rPr>
              <w:t xml:space="preserve">21. </w:t>
            </w:r>
            <w:r w:rsidR="0058679A" w:rsidRPr="00A77911">
              <w:rPr>
                <w:color w:val="000000" w:themeColor="text1"/>
                <w:sz w:val="20"/>
                <w:szCs w:val="20"/>
                <w:lang w:val="fr-FR"/>
              </w:rPr>
              <w:t xml:space="preserve">Reconnaît également que </w:t>
            </w:r>
            <w:r w:rsidR="007F66C1" w:rsidRPr="00A77911">
              <w:rPr>
                <w:color w:val="000000" w:themeColor="text1"/>
                <w:sz w:val="20"/>
                <w:szCs w:val="20"/>
                <w:lang w:val="fr-FR"/>
              </w:rPr>
              <w:t>le fonctionnement</w:t>
            </w:r>
            <w:r w:rsidR="0058679A" w:rsidRPr="00A77911">
              <w:rPr>
                <w:color w:val="000000" w:themeColor="text1"/>
                <w:sz w:val="20"/>
                <w:szCs w:val="20"/>
                <w:lang w:val="fr-FR"/>
              </w:rPr>
              <w:t xml:space="preserve"> du mécanisme </w:t>
            </w:r>
            <w:r w:rsidR="007F66C1" w:rsidRPr="00A77911">
              <w:rPr>
                <w:color w:val="000000" w:themeColor="text1"/>
                <w:sz w:val="20"/>
                <w:szCs w:val="20"/>
                <w:lang w:val="fr-FR"/>
              </w:rPr>
              <w:t>de financement prévu à</w:t>
            </w:r>
            <w:r w:rsidR="0058679A" w:rsidRPr="00A77911">
              <w:rPr>
                <w:color w:val="000000" w:themeColor="text1"/>
                <w:sz w:val="20"/>
                <w:szCs w:val="20"/>
                <w:lang w:val="fr-FR"/>
              </w:rPr>
              <w:t xml:space="preserve"> l</w:t>
            </w:r>
            <w:r w:rsidR="006F6DDC" w:rsidRPr="00A77911">
              <w:rPr>
                <w:color w:val="000000" w:themeColor="text1"/>
                <w:sz w:val="20"/>
                <w:szCs w:val="20"/>
                <w:lang w:val="fr-FR"/>
              </w:rPr>
              <w:t>’</w:t>
            </w:r>
            <w:r w:rsidR="0058679A" w:rsidRPr="00A77911">
              <w:rPr>
                <w:color w:val="000000" w:themeColor="text1"/>
                <w:sz w:val="20"/>
                <w:szCs w:val="20"/>
                <w:lang w:val="fr-FR"/>
              </w:rPr>
              <w:t xml:space="preserve">article </w:t>
            </w:r>
            <w:hyperlink r:id="rId30" w:history="1">
              <w:r w:rsidR="0058679A" w:rsidRPr="00A77911">
                <w:rPr>
                  <w:rStyle w:val="Hyperlink"/>
                  <w:color w:val="000000" w:themeColor="text1"/>
                  <w:sz w:val="20"/>
                  <w:szCs w:val="20"/>
                  <w:lang w:val="fr-FR"/>
                </w:rPr>
                <w:t>21</w:t>
              </w:r>
            </w:hyperlink>
            <w:r w:rsidR="0058679A" w:rsidRPr="00A77911">
              <w:rPr>
                <w:color w:val="000000" w:themeColor="text1"/>
                <w:sz w:val="20"/>
                <w:szCs w:val="20"/>
                <w:lang w:val="fr-FR"/>
              </w:rPr>
              <w:t xml:space="preserve"> de la Convention peut être confié à une ou plusieurs entités, qu</w:t>
            </w:r>
            <w:r w:rsidR="006F6DDC" w:rsidRPr="00A77911">
              <w:rPr>
                <w:color w:val="000000" w:themeColor="text1"/>
                <w:sz w:val="20"/>
                <w:szCs w:val="20"/>
                <w:lang w:val="fr-FR"/>
              </w:rPr>
              <w:t>’</w:t>
            </w:r>
            <w:r w:rsidR="0058679A" w:rsidRPr="00A77911">
              <w:rPr>
                <w:color w:val="000000" w:themeColor="text1"/>
                <w:sz w:val="20"/>
                <w:szCs w:val="20"/>
                <w:lang w:val="fr-FR"/>
              </w:rPr>
              <w:t xml:space="preserve">elles soient nouvelles, réformées ou existantes, qui formeraient ainsi une structure institutionnelle remplissant au minimum les critères suivants : </w:t>
            </w:r>
          </w:p>
          <w:p w14:paraId="71B8202D" w14:textId="6E53B0DC" w:rsidR="0090685A" w:rsidRPr="00A77911" w:rsidRDefault="0090685A" w:rsidP="007F66C1">
            <w:pPr>
              <w:pStyle w:val="Para1"/>
              <w:numPr>
                <w:ilvl w:val="0"/>
                <w:numId w:val="0"/>
              </w:numPr>
              <w:jc w:val="left"/>
              <w:rPr>
                <w:color w:val="000000" w:themeColor="text1"/>
                <w:sz w:val="20"/>
                <w:szCs w:val="20"/>
                <w:lang w:val="fr-FR"/>
              </w:rPr>
            </w:pPr>
          </w:p>
        </w:tc>
        <w:tc>
          <w:tcPr>
            <w:tcW w:w="2410" w:type="dxa"/>
          </w:tcPr>
          <w:p w14:paraId="3FB744C6" w14:textId="0DD82ADA" w:rsidR="0090685A" w:rsidRPr="00A77911" w:rsidRDefault="0058679A" w:rsidP="007F66C1">
            <w:pPr>
              <w:pStyle w:val="Para1"/>
              <w:numPr>
                <w:ilvl w:val="0"/>
                <w:numId w:val="0"/>
              </w:numPr>
              <w:jc w:val="left"/>
              <w:rPr>
                <w:sz w:val="20"/>
                <w:szCs w:val="20"/>
              </w:rPr>
            </w:pPr>
            <w:r w:rsidRPr="00A77911">
              <w:rPr>
                <w:sz w:val="20"/>
                <w:szCs w:val="20"/>
              </w:rPr>
              <w:t>Pour expliquer le contexte</w:t>
            </w:r>
          </w:p>
        </w:tc>
        <w:tc>
          <w:tcPr>
            <w:tcW w:w="1801" w:type="dxa"/>
          </w:tcPr>
          <w:p w14:paraId="74D64574" w14:textId="64F26345" w:rsidR="0090685A" w:rsidRPr="00A77911" w:rsidRDefault="0058679A" w:rsidP="007F66C1">
            <w:pPr>
              <w:pStyle w:val="Para1"/>
              <w:numPr>
                <w:ilvl w:val="0"/>
                <w:numId w:val="0"/>
              </w:numPr>
              <w:jc w:val="left"/>
              <w:rPr>
                <w:sz w:val="20"/>
                <w:szCs w:val="20"/>
              </w:rPr>
            </w:pPr>
            <w:r w:rsidRPr="00A77911">
              <w:rPr>
                <w:sz w:val="20"/>
                <w:szCs w:val="20"/>
              </w:rPr>
              <w:t>s</w:t>
            </w:r>
            <w:r w:rsidR="00C95297" w:rsidRPr="00A77911">
              <w:rPr>
                <w:sz w:val="20"/>
                <w:szCs w:val="20"/>
              </w:rPr>
              <w:t>/</w:t>
            </w:r>
            <w:r w:rsidRPr="00A77911">
              <w:rPr>
                <w:sz w:val="20"/>
                <w:szCs w:val="20"/>
              </w:rPr>
              <w:t>o</w:t>
            </w:r>
          </w:p>
        </w:tc>
      </w:tr>
      <w:tr w:rsidR="0078355D" w:rsidRPr="00A77911" w14:paraId="3B95D65A" w14:textId="77777777" w:rsidTr="007F66C1">
        <w:tc>
          <w:tcPr>
            <w:tcW w:w="508" w:type="dxa"/>
          </w:tcPr>
          <w:p w14:paraId="24B1A0CC" w14:textId="132F6A65" w:rsidR="0078355D" w:rsidRPr="00A77911" w:rsidRDefault="007773E3" w:rsidP="007F66C1">
            <w:pPr>
              <w:pStyle w:val="Para1"/>
              <w:numPr>
                <w:ilvl w:val="0"/>
                <w:numId w:val="0"/>
              </w:numPr>
              <w:jc w:val="left"/>
              <w:rPr>
                <w:sz w:val="20"/>
                <w:szCs w:val="20"/>
              </w:rPr>
            </w:pPr>
            <w:r w:rsidRPr="00A77911">
              <w:rPr>
                <w:sz w:val="20"/>
                <w:szCs w:val="20"/>
              </w:rPr>
              <w:t>1</w:t>
            </w:r>
          </w:p>
        </w:tc>
        <w:tc>
          <w:tcPr>
            <w:tcW w:w="2322" w:type="dxa"/>
          </w:tcPr>
          <w:p w14:paraId="2BDF25FA" w14:textId="48F6EAD3" w:rsidR="0078355D" w:rsidRPr="00A77911" w:rsidRDefault="0058679A" w:rsidP="007F66C1">
            <w:pPr>
              <w:pStyle w:val="Para1"/>
              <w:numPr>
                <w:ilvl w:val="0"/>
                <w:numId w:val="0"/>
              </w:numPr>
              <w:jc w:val="left"/>
              <w:rPr>
                <w:color w:val="000000" w:themeColor="text1"/>
                <w:sz w:val="20"/>
                <w:szCs w:val="20"/>
                <w:lang w:val="fr-FR"/>
              </w:rPr>
            </w:pPr>
            <w:r w:rsidRPr="00A77911">
              <w:rPr>
                <w:color w:val="000000" w:themeColor="text1"/>
                <w:sz w:val="20"/>
                <w:szCs w:val="20"/>
                <w:lang w:val="fr-FR"/>
              </w:rPr>
              <w:t>Valeur ajoutée et complémentarité par rapport au paysage actuel du financement de la biodiversité</w:t>
            </w:r>
          </w:p>
        </w:tc>
        <w:tc>
          <w:tcPr>
            <w:tcW w:w="3686" w:type="dxa"/>
          </w:tcPr>
          <w:p w14:paraId="27E4A506" w14:textId="31146829" w:rsidR="0078355D" w:rsidRPr="00A77911" w:rsidRDefault="00810E09" w:rsidP="007F66C1">
            <w:pPr>
              <w:pStyle w:val="Para1"/>
              <w:numPr>
                <w:ilvl w:val="0"/>
                <w:numId w:val="0"/>
              </w:numPr>
              <w:jc w:val="left"/>
              <w:rPr>
                <w:color w:val="000000" w:themeColor="text1"/>
                <w:sz w:val="20"/>
                <w:szCs w:val="20"/>
                <w:lang w:val="fr-FR"/>
              </w:rPr>
            </w:pPr>
            <w:r w:rsidRPr="00A77911">
              <w:rPr>
                <w:color w:val="000000" w:themeColor="text1"/>
                <w:sz w:val="20"/>
                <w:szCs w:val="20"/>
                <w:lang w:val="fr-FR"/>
              </w:rPr>
              <w:t>Article 21(4)</w:t>
            </w:r>
          </w:p>
          <w:p w14:paraId="447A0B99" w14:textId="0D50000F" w:rsidR="00556462" w:rsidRPr="00A77911" w:rsidRDefault="00556462" w:rsidP="007F66C1">
            <w:pPr>
              <w:jc w:val="left"/>
              <w:rPr>
                <w:color w:val="000000" w:themeColor="text1"/>
                <w:sz w:val="20"/>
                <w:szCs w:val="20"/>
                <w:lang w:val="fr-FR"/>
              </w:rPr>
            </w:pPr>
            <w:r w:rsidRPr="00A77911">
              <w:rPr>
                <w:color w:val="000000" w:themeColor="text1"/>
                <w:sz w:val="20"/>
                <w:szCs w:val="20"/>
                <w:lang w:val="fr-FR"/>
              </w:rPr>
              <w:t>Les Parties contractantes envisagent de renforcer les institutions financières existantes pour qu</w:t>
            </w:r>
            <w:r w:rsidR="006F6DDC" w:rsidRPr="00A77911">
              <w:rPr>
                <w:color w:val="000000" w:themeColor="text1"/>
                <w:sz w:val="20"/>
                <w:szCs w:val="20"/>
                <w:lang w:val="fr-FR"/>
              </w:rPr>
              <w:t>’</w:t>
            </w:r>
            <w:r w:rsidRPr="00A77911">
              <w:rPr>
                <w:color w:val="000000" w:themeColor="text1"/>
                <w:sz w:val="20"/>
                <w:szCs w:val="20"/>
                <w:lang w:val="fr-FR"/>
              </w:rPr>
              <w:t xml:space="preserve">elles fournissent des ressources financières en vue de la </w:t>
            </w:r>
            <w:r w:rsidRPr="00A77911">
              <w:rPr>
                <w:color w:val="000000" w:themeColor="text1"/>
                <w:sz w:val="20"/>
                <w:szCs w:val="20"/>
                <w:lang w:val="fr-FR"/>
              </w:rPr>
              <w:lastRenderedPageBreak/>
              <w:t>conservation et de l</w:t>
            </w:r>
            <w:r w:rsidR="006F6DDC" w:rsidRPr="00A77911">
              <w:rPr>
                <w:color w:val="000000" w:themeColor="text1"/>
                <w:sz w:val="20"/>
                <w:szCs w:val="20"/>
                <w:lang w:val="fr-FR"/>
              </w:rPr>
              <w:t>’</w:t>
            </w:r>
            <w:r w:rsidRPr="00A77911">
              <w:rPr>
                <w:color w:val="000000" w:themeColor="text1"/>
                <w:sz w:val="20"/>
                <w:szCs w:val="20"/>
                <w:lang w:val="fr-FR"/>
              </w:rPr>
              <w:t>utilisation durable de la diversité biologique</w:t>
            </w:r>
          </w:p>
          <w:p w14:paraId="2AC0C0FD" w14:textId="67B5CCAE" w:rsidR="00810E09" w:rsidRPr="00A77911" w:rsidRDefault="007D4CE6" w:rsidP="007F66C1">
            <w:pPr>
              <w:pStyle w:val="Para1"/>
              <w:numPr>
                <w:ilvl w:val="0"/>
                <w:numId w:val="0"/>
              </w:numPr>
              <w:jc w:val="left"/>
              <w:rPr>
                <w:color w:val="000000" w:themeColor="text1"/>
                <w:sz w:val="20"/>
                <w:szCs w:val="20"/>
              </w:rPr>
            </w:pPr>
            <w:r w:rsidRPr="00A77911">
              <w:rPr>
                <w:color w:val="000000" w:themeColor="text1"/>
                <w:sz w:val="20"/>
                <w:szCs w:val="20"/>
              </w:rPr>
              <w:t>.</w:t>
            </w:r>
          </w:p>
        </w:tc>
        <w:tc>
          <w:tcPr>
            <w:tcW w:w="2835" w:type="dxa"/>
          </w:tcPr>
          <w:p w14:paraId="3FB8633B" w14:textId="77777777" w:rsidR="0078355D" w:rsidRPr="00A77911" w:rsidRDefault="0078355D" w:rsidP="007F66C1">
            <w:pPr>
              <w:pStyle w:val="Para1"/>
              <w:numPr>
                <w:ilvl w:val="0"/>
                <w:numId w:val="0"/>
              </w:numPr>
              <w:jc w:val="left"/>
              <w:rPr>
                <w:color w:val="000000" w:themeColor="text1"/>
                <w:sz w:val="20"/>
                <w:szCs w:val="20"/>
              </w:rPr>
            </w:pPr>
          </w:p>
        </w:tc>
        <w:tc>
          <w:tcPr>
            <w:tcW w:w="2410" w:type="dxa"/>
          </w:tcPr>
          <w:p w14:paraId="05F8FD85" w14:textId="29DED0D8" w:rsidR="0058679A" w:rsidRPr="00A77911" w:rsidRDefault="0058679A" w:rsidP="007F66C1">
            <w:pPr>
              <w:pStyle w:val="Para1"/>
              <w:numPr>
                <w:ilvl w:val="0"/>
                <w:numId w:val="0"/>
              </w:numPr>
              <w:jc w:val="left"/>
              <w:rPr>
                <w:color w:val="000000" w:themeColor="text1"/>
                <w:sz w:val="20"/>
                <w:szCs w:val="20"/>
                <w:lang w:val="fr-FR"/>
              </w:rPr>
            </w:pPr>
            <w:r w:rsidRPr="00A77911">
              <w:rPr>
                <w:color w:val="000000" w:themeColor="text1"/>
                <w:sz w:val="20"/>
                <w:szCs w:val="20"/>
                <w:lang w:val="fr-FR"/>
              </w:rPr>
              <w:t xml:space="preserve">Cette notion </w:t>
            </w:r>
            <w:r w:rsidR="005D3404" w:rsidRPr="00A77911">
              <w:rPr>
                <w:color w:val="000000" w:themeColor="text1"/>
                <w:sz w:val="20"/>
                <w:szCs w:val="20"/>
                <w:lang w:val="fr-FR"/>
              </w:rPr>
              <w:t>n</w:t>
            </w:r>
            <w:r w:rsidR="006F6DDC" w:rsidRPr="00A77911">
              <w:rPr>
                <w:color w:val="000000" w:themeColor="text1"/>
                <w:sz w:val="20"/>
                <w:szCs w:val="20"/>
                <w:lang w:val="fr-FR"/>
              </w:rPr>
              <w:t>’</w:t>
            </w:r>
            <w:r w:rsidR="0047322B" w:rsidRPr="00A77911">
              <w:rPr>
                <w:color w:val="000000" w:themeColor="text1"/>
                <w:sz w:val="20"/>
                <w:szCs w:val="20"/>
                <w:lang w:val="fr-FR"/>
              </w:rPr>
              <w:t>est</w:t>
            </w:r>
            <w:r w:rsidR="005D3404" w:rsidRPr="00A77911">
              <w:rPr>
                <w:color w:val="000000" w:themeColor="text1"/>
                <w:sz w:val="20"/>
                <w:szCs w:val="20"/>
                <w:lang w:val="fr-FR"/>
              </w:rPr>
              <w:t xml:space="preserve"> pas</w:t>
            </w:r>
            <w:r w:rsidRPr="00A77911">
              <w:rPr>
                <w:color w:val="000000" w:themeColor="text1"/>
                <w:sz w:val="20"/>
                <w:szCs w:val="20"/>
                <w:lang w:val="fr-FR"/>
              </w:rPr>
              <w:t xml:space="preserve"> encore </w:t>
            </w:r>
            <w:r w:rsidR="0047322B" w:rsidRPr="00A77911">
              <w:rPr>
                <w:color w:val="000000" w:themeColor="text1"/>
                <w:sz w:val="20"/>
                <w:szCs w:val="20"/>
                <w:lang w:val="fr-FR"/>
              </w:rPr>
              <w:t>restituée dans</w:t>
            </w:r>
            <w:r w:rsidR="00431CAB" w:rsidRPr="00A77911">
              <w:rPr>
                <w:color w:val="000000" w:themeColor="text1"/>
                <w:sz w:val="20"/>
                <w:szCs w:val="20"/>
                <w:lang w:val="fr-FR"/>
              </w:rPr>
              <w:t xml:space="preserve"> </w:t>
            </w:r>
            <w:r w:rsidRPr="00A77911">
              <w:rPr>
                <w:color w:val="000000" w:themeColor="text1"/>
                <w:sz w:val="20"/>
                <w:szCs w:val="20"/>
                <w:lang w:val="fr-FR"/>
              </w:rPr>
              <w:t>un critère au paragraphe 21 de la décision 16/34</w:t>
            </w:r>
          </w:p>
          <w:p w14:paraId="1FC3A68D" w14:textId="5429E368" w:rsidR="00C207CD" w:rsidRPr="00A77911" w:rsidRDefault="0058679A" w:rsidP="007F66C1">
            <w:pPr>
              <w:pStyle w:val="Para1"/>
              <w:numPr>
                <w:ilvl w:val="0"/>
                <w:numId w:val="0"/>
              </w:numPr>
              <w:jc w:val="left"/>
              <w:rPr>
                <w:sz w:val="20"/>
                <w:szCs w:val="20"/>
                <w:lang w:val="fr-FR"/>
              </w:rPr>
            </w:pPr>
            <w:r w:rsidRPr="00A77911">
              <w:rPr>
                <w:sz w:val="20"/>
                <w:szCs w:val="20"/>
                <w:lang w:val="fr-FR"/>
              </w:rPr>
              <w:lastRenderedPageBreak/>
              <w:t>L</w:t>
            </w:r>
            <w:r w:rsidR="006F6DDC" w:rsidRPr="00A77911">
              <w:rPr>
                <w:sz w:val="20"/>
                <w:szCs w:val="20"/>
                <w:lang w:val="fr-FR"/>
              </w:rPr>
              <w:t>’</w:t>
            </w:r>
            <w:r w:rsidRPr="00A77911">
              <w:rPr>
                <w:sz w:val="20"/>
                <w:szCs w:val="20"/>
                <w:lang w:val="fr-FR"/>
              </w:rPr>
              <w:t xml:space="preserve">idée selon laquelle le mécanisme de financement </w:t>
            </w:r>
            <w:r w:rsidR="00C4294D" w:rsidRPr="00A77911">
              <w:rPr>
                <w:sz w:val="20"/>
                <w:szCs w:val="20"/>
                <w:lang w:val="fr-FR"/>
              </w:rPr>
              <w:t xml:space="preserve">fonctionne </w:t>
            </w:r>
            <w:r w:rsidRPr="00A77911">
              <w:rPr>
                <w:sz w:val="20"/>
                <w:szCs w:val="20"/>
                <w:lang w:val="fr-FR"/>
              </w:rPr>
              <w:t xml:space="preserve">dans un </w:t>
            </w:r>
            <w:r w:rsidR="00431CAB" w:rsidRPr="00A77911">
              <w:rPr>
                <w:sz w:val="20"/>
                <w:szCs w:val="20"/>
                <w:lang w:val="fr-FR"/>
              </w:rPr>
              <w:t xml:space="preserve">paysage </w:t>
            </w:r>
            <w:r w:rsidRPr="00A77911">
              <w:rPr>
                <w:sz w:val="20"/>
                <w:szCs w:val="20"/>
                <w:lang w:val="fr-FR"/>
              </w:rPr>
              <w:t>financier plus large est</w:t>
            </w:r>
            <w:r w:rsidR="00493E00" w:rsidRPr="00A77911">
              <w:rPr>
                <w:sz w:val="20"/>
                <w:szCs w:val="20"/>
                <w:lang w:val="fr-FR"/>
              </w:rPr>
              <w:t xml:space="preserve"> évoquée </w:t>
            </w:r>
            <w:r w:rsidR="00473A59" w:rsidRPr="00A77911">
              <w:rPr>
                <w:sz w:val="20"/>
                <w:szCs w:val="20"/>
                <w:lang w:val="fr-FR"/>
              </w:rPr>
              <w:t xml:space="preserve">à </w:t>
            </w:r>
            <w:r w:rsidRPr="00A77911">
              <w:rPr>
                <w:sz w:val="20"/>
                <w:szCs w:val="20"/>
                <w:lang w:val="fr-FR"/>
              </w:rPr>
              <w:t>l</w:t>
            </w:r>
            <w:r w:rsidR="006F6DDC" w:rsidRPr="00A77911">
              <w:rPr>
                <w:sz w:val="20"/>
                <w:szCs w:val="20"/>
                <w:lang w:val="fr-FR"/>
              </w:rPr>
              <w:t>’</w:t>
            </w:r>
            <w:r w:rsidRPr="00A77911">
              <w:rPr>
                <w:sz w:val="20"/>
                <w:szCs w:val="20"/>
                <w:lang w:val="fr-FR"/>
              </w:rPr>
              <w:t>article 21</w:t>
            </w:r>
            <w:r w:rsidR="00C4294D" w:rsidRPr="00A77911">
              <w:rPr>
                <w:sz w:val="20"/>
                <w:szCs w:val="20"/>
                <w:lang w:val="fr-FR"/>
              </w:rPr>
              <w:t xml:space="preserve"> (4)</w:t>
            </w:r>
          </w:p>
        </w:tc>
        <w:tc>
          <w:tcPr>
            <w:tcW w:w="1801" w:type="dxa"/>
          </w:tcPr>
          <w:p w14:paraId="2FD93A14" w14:textId="3EFF0489" w:rsidR="0078355D" w:rsidRPr="00A77911" w:rsidRDefault="00F9484D" w:rsidP="007F66C1">
            <w:pPr>
              <w:pStyle w:val="Para1"/>
              <w:numPr>
                <w:ilvl w:val="0"/>
                <w:numId w:val="0"/>
              </w:numPr>
              <w:jc w:val="left"/>
              <w:rPr>
                <w:sz w:val="20"/>
                <w:szCs w:val="20"/>
              </w:rPr>
            </w:pPr>
            <w:r w:rsidRPr="00A77911">
              <w:rPr>
                <w:sz w:val="20"/>
                <w:szCs w:val="20"/>
              </w:rPr>
              <w:lastRenderedPageBreak/>
              <w:t>In</w:t>
            </w:r>
            <w:r w:rsidR="0047322B" w:rsidRPr="00A77911">
              <w:rPr>
                <w:sz w:val="20"/>
                <w:szCs w:val="20"/>
              </w:rPr>
              <w:t>tégrer</w:t>
            </w:r>
          </w:p>
        </w:tc>
      </w:tr>
      <w:tr w:rsidR="0078355D" w:rsidRPr="00A77911" w14:paraId="36566CFD" w14:textId="77777777" w:rsidTr="007F66C1">
        <w:tc>
          <w:tcPr>
            <w:tcW w:w="508" w:type="dxa"/>
          </w:tcPr>
          <w:p w14:paraId="1D03C178" w14:textId="77E1059B" w:rsidR="0078355D" w:rsidRPr="00A77911" w:rsidRDefault="007773E3" w:rsidP="007F66C1">
            <w:pPr>
              <w:pStyle w:val="Para1"/>
              <w:numPr>
                <w:ilvl w:val="0"/>
                <w:numId w:val="0"/>
              </w:numPr>
              <w:jc w:val="left"/>
              <w:rPr>
                <w:sz w:val="20"/>
                <w:szCs w:val="20"/>
              </w:rPr>
            </w:pPr>
            <w:r w:rsidRPr="00A77911">
              <w:rPr>
                <w:sz w:val="20"/>
                <w:szCs w:val="20"/>
              </w:rPr>
              <w:t>2</w:t>
            </w:r>
          </w:p>
        </w:tc>
        <w:tc>
          <w:tcPr>
            <w:tcW w:w="2322" w:type="dxa"/>
          </w:tcPr>
          <w:p w14:paraId="1F98B2CA" w14:textId="77777777" w:rsidR="00F7256D" w:rsidRPr="00A77911" w:rsidRDefault="00F7256D" w:rsidP="007F66C1">
            <w:pPr>
              <w:jc w:val="left"/>
              <w:rPr>
                <w:color w:val="000000" w:themeColor="text1"/>
                <w:sz w:val="20"/>
                <w:szCs w:val="20"/>
                <w:lang w:val="fr-FR"/>
              </w:rPr>
            </w:pPr>
            <w:r w:rsidRPr="00A77911">
              <w:rPr>
                <w:color w:val="000000" w:themeColor="text1"/>
                <w:sz w:val="20"/>
                <w:szCs w:val="20"/>
                <w:lang w:val="fr-FR"/>
              </w:rPr>
              <w:t>Accès à un financement nouveau, additionnel, prévisible, adéquat et opportun</w:t>
            </w:r>
          </w:p>
          <w:p w14:paraId="7E4D004D" w14:textId="3D24E512" w:rsidR="0078355D" w:rsidRPr="00A77911" w:rsidRDefault="0078355D" w:rsidP="007F66C1">
            <w:pPr>
              <w:pStyle w:val="Para1"/>
              <w:numPr>
                <w:ilvl w:val="0"/>
                <w:numId w:val="0"/>
              </w:numPr>
              <w:jc w:val="left"/>
              <w:rPr>
                <w:color w:val="000000" w:themeColor="text1"/>
                <w:sz w:val="20"/>
                <w:szCs w:val="20"/>
                <w:lang w:val="fr-FR"/>
              </w:rPr>
            </w:pPr>
          </w:p>
        </w:tc>
        <w:tc>
          <w:tcPr>
            <w:tcW w:w="3686" w:type="dxa"/>
          </w:tcPr>
          <w:p w14:paraId="23AA9CE7" w14:textId="146B3749" w:rsidR="008B00B8" w:rsidRPr="00A77911" w:rsidRDefault="008B00B8" w:rsidP="007F66C1">
            <w:pPr>
              <w:pStyle w:val="Para1"/>
              <w:numPr>
                <w:ilvl w:val="0"/>
                <w:numId w:val="0"/>
              </w:numPr>
              <w:jc w:val="left"/>
              <w:rPr>
                <w:color w:val="000000" w:themeColor="text1"/>
                <w:sz w:val="20"/>
                <w:szCs w:val="20"/>
                <w:lang w:val="fr-FR"/>
              </w:rPr>
            </w:pPr>
            <w:r w:rsidRPr="00A77911">
              <w:rPr>
                <w:color w:val="000000" w:themeColor="text1"/>
                <w:sz w:val="20"/>
                <w:szCs w:val="20"/>
                <w:lang w:val="fr-FR"/>
              </w:rPr>
              <w:t>Article 20(2)</w:t>
            </w:r>
          </w:p>
          <w:p w14:paraId="30760C81" w14:textId="45DC13FF" w:rsidR="00556462" w:rsidRPr="00A77911" w:rsidRDefault="00556462" w:rsidP="007F66C1">
            <w:pPr>
              <w:jc w:val="left"/>
              <w:rPr>
                <w:color w:val="000000" w:themeColor="text1"/>
                <w:sz w:val="20"/>
                <w:szCs w:val="20"/>
                <w:lang w:val="fr-FR"/>
              </w:rPr>
            </w:pPr>
            <w:r w:rsidRPr="00A77911">
              <w:rPr>
                <w:color w:val="000000" w:themeColor="text1"/>
                <w:sz w:val="20"/>
                <w:szCs w:val="20"/>
                <w:lang w:val="fr-FR"/>
              </w:rPr>
              <w:t>Les Parties qui sont des pays développés fournissent des ressources financières nouvelles et additionnelles pour permettre aux Parties qui sont des pays en développement de faire face à la totalité des surcoûts convenus que leur impose la mise en œuvre des mesures par lesquelles ils s</w:t>
            </w:r>
            <w:r w:rsidR="006F6DDC" w:rsidRPr="00A77911">
              <w:rPr>
                <w:color w:val="000000" w:themeColor="text1"/>
                <w:sz w:val="20"/>
                <w:szCs w:val="20"/>
                <w:lang w:val="fr-FR"/>
              </w:rPr>
              <w:t>’</w:t>
            </w:r>
            <w:r w:rsidRPr="00A77911">
              <w:rPr>
                <w:color w:val="000000" w:themeColor="text1"/>
                <w:sz w:val="20"/>
                <w:szCs w:val="20"/>
                <w:lang w:val="fr-FR"/>
              </w:rPr>
              <w:t xml:space="preserve">acquittent des obligations découlant de la présente Convention </w:t>
            </w:r>
          </w:p>
          <w:p w14:paraId="3B493F5A" w14:textId="7034B519" w:rsidR="0078355D" w:rsidRPr="00A77911" w:rsidRDefault="007E3E56" w:rsidP="007F66C1">
            <w:pPr>
              <w:pStyle w:val="Para1"/>
              <w:numPr>
                <w:ilvl w:val="0"/>
                <w:numId w:val="0"/>
              </w:numPr>
              <w:jc w:val="left"/>
              <w:rPr>
                <w:color w:val="000000" w:themeColor="text1"/>
                <w:sz w:val="20"/>
                <w:szCs w:val="20"/>
                <w:lang w:val="fr-FR"/>
              </w:rPr>
            </w:pPr>
            <w:r w:rsidRPr="00A77911">
              <w:rPr>
                <w:color w:val="000000" w:themeColor="text1"/>
                <w:sz w:val="20"/>
                <w:szCs w:val="20"/>
                <w:lang w:val="fr-FR"/>
              </w:rPr>
              <w:t>Art</w:t>
            </w:r>
            <w:r w:rsidR="00AE3676" w:rsidRPr="00A77911">
              <w:rPr>
                <w:color w:val="000000" w:themeColor="text1"/>
                <w:sz w:val="20"/>
                <w:szCs w:val="20"/>
                <w:lang w:val="fr-FR"/>
              </w:rPr>
              <w:t>icle</w:t>
            </w:r>
            <w:r w:rsidRPr="00A77911">
              <w:rPr>
                <w:color w:val="000000" w:themeColor="text1"/>
                <w:sz w:val="20"/>
                <w:szCs w:val="20"/>
                <w:lang w:val="fr-FR"/>
              </w:rPr>
              <w:t xml:space="preserve"> 21(1)</w:t>
            </w:r>
          </w:p>
          <w:p w14:paraId="6B11805B" w14:textId="0A57C8BB" w:rsidR="00A83B1F" w:rsidRPr="00A77911" w:rsidRDefault="00556462" w:rsidP="007F66C1">
            <w:pPr>
              <w:jc w:val="left"/>
              <w:rPr>
                <w:color w:val="000000" w:themeColor="text1"/>
                <w:sz w:val="20"/>
                <w:szCs w:val="20"/>
                <w:lang w:val="fr-FR"/>
              </w:rPr>
            </w:pPr>
            <w:r w:rsidRPr="00A77911">
              <w:rPr>
                <w:color w:val="000000" w:themeColor="text1"/>
                <w:sz w:val="20"/>
                <w:szCs w:val="20"/>
                <w:lang w:val="fr-FR"/>
              </w:rPr>
              <w:t>Les contributions seront telles qu</w:t>
            </w:r>
            <w:r w:rsidR="006F6DDC" w:rsidRPr="00A77911">
              <w:rPr>
                <w:color w:val="000000" w:themeColor="text1"/>
                <w:sz w:val="20"/>
                <w:szCs w:val="20"/>
                <w:lang w:val="fr-FR"/>
              </w:rPr>
              <w:t>’</w:t>
            </w:r>
            <w:r w:rsidRPr="00A77911">
              <w:rPr>
                <w:color w:val="000000" w:themeColor="text1"/>
                <w:sz w:val="20"/>
                <w:szCs w:val="20"/>
                <w:lang w:val="fr-FR"/>
              </w:rPr>
              <w:t>elles permettront de prendre en compte la nécessité de versements prévisibles, adéquats et ponctuels comme il est prévu à l</w:t>
            </w:r>
            <w:r w:rsidR="006F6DDC" w:rsidRPr="00A77911">
              <w:rPr>
                <w:color w:val="000000" w:themeColor="text1"/>
                <w:sz w:val="20"/>
                <w:szCs w:val="20"/>
                <w:lang w:val="fr-FR"/>
              </w:rPr>
              <w:t>’</w:t>
            </w:r>
            <w:r w:rsidRPr="00A77911">
              <w:rPr>
                <w:color w:val="000000" w:themeColor="text1"/>
                <w:sz w:val="20"/>
                <w:szCs w:val="20"/>
                <w:lang w:val="fr-FR"/>
              </w:rPr>
              <w:t>article 20</w:t>
            </w:r>
            <w:r w:rsidR="00A83B1F" w:rsidRPr="00A77911">
              <w:rPr>
                <w:color w:val="000000" w:themeColor="text1"/>
                <w:sz w:val="20"/>
                <w:szCs w:val="20"/>
                <w:lang w:val="fr-FR"/>
              </w:rPr>
              <w:t>…</w:t>
            </w:r>
          </w:p>
        </w:tc>
        <w:tc>
          <w:tcPr>
            <w:tcW w:w="2835" w:type="dxa"/>
          </w:tcPr>
          <w:p w14:paraId="19F31DC8" w14:textId="51E2D21E" w:rsidR="0058679A" w:rsidRPr="00A77911" w:rsidRDefault="00763918" w:rsidP="007F66C1">
            <w:pPr>
              <w:jc w:val="left"/>
              <w:rPr>
                <w:color w:val="000000" w:themeColor="text1"/>
                <w:sz w:val="20"/>
                <w:szCs w:val="20"/>
                <w:lang w:val="fr-FR"/>
              </w:rPr>
            </w:pPr>
            <w:r w:rsidRPr="00A77911">
              <w:rPr>
                <w:color w:val="000000" w:themeColor="text1"/>
                <w:sz w:val="20"/>
                <w:szCs w:val="20"/>
                <w:lang w:val="fr-FR"/>
              </w:rPr>
              <w:t xml:space="preserve">d) </w:t>
            </w:r>
            <w:r w:rsidR="0058679A" w:rsidRPr="00A77911">
              <w:rPr>
                <w:color w:val="000000" w:themeColor="text1"/>
                <w:sz w:val="20"/>
                <w:szCs w:val="20"/>
                <w:lang w:val="fr-FR"/>
              </w:rPr>
              <w:t xml:space="preserve">Elle est accessible par toutes les Parties à la Convention </w:t>
            </w:r>
            <w:r w:rsidR="00B03F8F" w:rsidRPr="00A77911">
              <w:rPr>
                <w:color w:val="000000" w:themeColor="text1"/>
                <w:sz w:val="20"/>
                <w:szCs w:val="20"/>
                <w:lang w:val="fr-FR"/>
              </w:rPr>
              <w:t>remplissant les conditions requises</w:t>
            </w:r>
            <w:r w:rsidR="0058679A" w:rsidRPr="00A77911">
              <w:rPr>
                <w:color w:val="000000" w:themeColor="text1"/>
                <w:sz w:val="20"/>
                <w:szCs w:val="20"/>
                <w:lang w:val="fr-FR"/>
              </w:rPr>
              <w:t xml:space="preserve">, </w:t>
            </w:r>
            <w:r w:rsidR="00C4294D" w:rsidRPr="00A77911">
              <w:rPr>
                <w:color w:val="000000" w:themeColor="text1"/>
                <w:sz w:val="20"/>
                <w:szCs w:val="20"/>
                <w:lang w:val="fr-FR"/>
              </w:rPr>
              <w:t xml:space="preserve">de manière juste, opportune, </w:t>
            </w:r>
            <w:r w:rsidR="0058679A" w:rsidRPr="00A77911">
              <w:rPr>
                <w:color w:val="000000" w:themeColor="text1"/>
                <w:sz w:val="20"/>
                <w:szCs w:val="20"/>
                <w:lang w:val="fr-FR"/>
              </w:rPr>
              <w:t xml:space="preserve">simplifiée, équitable, inclusive et non discriminatoire ; </w:t>
            </w:r>
          </w:p>
          <w:p w14:paraId="197622F7" w14:textId="1DBC5883" w:rsidR="0078355D" w:rsidRPr="00A77911" w:rsidRDefault="0078355D" w:rsidP="007F66C1">
            <w:pPr>
              <w:pStyle w:val="Para1"/>
              <w:numPr>
                <w:ilvl w:val="0"/>
                <w:numId w:val="0"/>
              </w:numPr>
              <w:jc w:val="left"/>
              <w:rPr>
                <w:color w:val="000000" w:themeColor="text1"/>
                <w:sz w:val="20"/>
                <w:szCs w:val="20"/>
                <w:lang w:val="fr-FR"/>
              </w:rPr>
            </w:pPr>
          </w:p>
        </w:tc>
        <w:tc>
          <w:tcPr>
            <w:tcW w:w="2410" w:type="dxa"/>
          </w:tcPr>
          <w:p w14:paraId="6E37E8B7" w14:textId="6311192C" w:rsidR="00513903" w:rsidRPr="00A77911" w:rsidRDefault="00C4294D" w:rsidP="007F66C1">
            <w:pPr>
              <w:pStyle w:val="Para1"/>
              <w:numPr>
                <w:ilvl w:val="0"/>
                <w:numId w:val="0"/>
              </w:numPr>
              <w:jc w:val="left"/>
              <w:rPr>
                <w:sz w:val="20"/>
                <w:szCs w:val="20"/>
                <w:lang w:val="fr-FR"/>
              </w:rPr>
            </w:pPr>
            <w:r w:rsidRPr="00A77911">
              <w:rPr>
                <w:sz w:val="20"/>
                <w:szCs w:val="20"/>
                <w:lang w:val="fr-FR"/>
              </w:rPr>
              <w:t>« </w:t>
            </w:r>
            <w:r w:rsidR="00F7256D" w:rsidRPr="00A77911">
              <w:rPr>
                <w:sz w:val="20"/>
                <w:szCs w:val="20"/>
                <w:lang w:val="fr-FR"/>
              </w:rPr>
              <w:t>Opportun</w:t>
            </w:r>
            <w:r w:rsidRPr="00A77911">
              <w:rPr>
                <w:sz w:val="20"/>
                <w:szCs w:val="20"/>
                <w:lang w:val="fr-FR"/>
              </w:rPr>
              <w:t> »</w:t>
            </w:r>
            <w:r w:rsidR="00F7256D" w:rsidRPr="00A77911">
              <w:rPr>
                <w:sz w:val="20"/>
                <w:szCs w:val="20"/>
                <w:lang w:val="fr-FR"/>
              </w:rPr>
              <w:t xml:space="preserve"> </w:t>
            </w:r>
            <w:r w:rsidRPr="00A77911">
              <w:rPr>
                <w:sz w:val="20"/>
                <w:szCs w:val="20"/>
                <w:lang w:val="fr-FR"/>
              </w:rPr>
              <w:t xml:space="preserve">est </w:t>
            </w:r>
            <w:r w:rsidR="00F7256D" w:rsidRPr="00A77911">
              <w:rPr>
                <w:sz w:val="20"/>
                <w:szCs w:val="20"/>
                <w:lang w:val="fr-FR"/>
              </w:rPr>
              <w:t xml:space="preserve">déjà </w:t>
            </w:r>
            <w:r w:rsidR="00DA757A" w:rsidRPr="00A77911">
              <w:rPr>
                <w:sz w:val="20"/>
                <w:szCs w:val="20"/>
                <w:lang w:val="fr-FR"/>
              </w:rPr>
              <w:t>re</w:t>
            </w:r>
            <w:r w:rsidR="0047322B" w:rsidRPr="00A77911">
              <w:rPr>
                <w:sz w:val="20"/>
                <w:szCs w:val="20"/>
                <w:lang w:val="fr-FR"/>
              </w:rPr>
              <w:t>stitué</w:t>
            </w:r>
            <w:r w:rsidR="00DA757A" w:rsidRPr="00A77911">
              <w:rPr>
                <w:sz w:val="20"/>
                <w:szCs w:val="20"/>
                <w:lang w:val="fr-FR"/>
              </w:rPr>
              <w:t xml:space="preserve"> </w:t>
            </w:r>
            <w:r w:rsidR="00F7256D" w:rsidRPr="00A77911">
              <w:rPr>
                <w:sz w:val="20"/>
                <w:szCs w:val="20"/>
                <w:lang w:val="fr-FR"/>
              </w:rPr>
              <w:t>dans le critère d)</w:t>
            </w:r>
          </w:p>
          <w:p w14:paraId="7C522EDC" w14:textId="3F87322C" w:rsidR="0078355D" w:rsidRPr="00A77911" w:rsidRDefault="00F7256D" w:rsidP="007F66C1">
            <w:pPr>
              <w:pStyle w:val="Para1"/>
              <w:numPr>
                <w:ilvl w:val="0"/>
                <w:numId w:val="0"/>
              </w:numPr>
              <w:jc w:val="left"/>
              <w:rPr>
                <w:sz w:val="20"/>
                <w:szCs w:val="20"/>
                <w:lang w:val="fr-FR"/>
              </w:rPr>
            </w:pPr>
            <w:r w:rsidRPr="00A77911">
              <w:rPr>
                <w:sz w:val="20"/>
                <w:szCs w:val="20"/>
                <w:lang w:val="fr-FR"/>
              </w:rPr>
              <w:t xml:space="preserve">Certains éléments du point ne sont pas encore </w:t>
            </w:r>
            <w:r w:rsidR="007A5C85" w:rsidRPr="00A77911">
              <w:rPr>
                <w:sz w:val="20"/>
                <w:szCs w:val="20"/>
                <w:lang w:val="fr-FR"/>
              </w:rPr>
              <w:t>restitués</w:t>
            </w:r>
            <w:r w:rsidRPr="00A77911">
              <w:rPr>
                <w:sz w:val="20"/>
                <w:szCs w:val="20"/>
                <w:lang w:val="fr-FR"/>
              </w:rPr>
              <w:t xml:space="preserve">, comme </w:t>
            </w:r>
            <w:r w:rsidR="00DA757A" w:rsidRPr="00A77911">
              <w:rPr>
                <w:sz w:val="20"/>
                <w:szCs w:val="20"/>
                <w:lang w:val="fr-FR"/>
              </w:rPr>
              <w:t>« </w:t>
            </w:r>
            <w:r w:rsidRPr="00A77911">
              <w:rPr>
                <w:sz w:val="20"/>
                <w:szCs w:val="20"/>
                <w:lang w:val="fr-FR"/>
              </w:rPr>
              <w:t>nouveau</w:t>
            </w:r>
            <w:r w:rsidR="00DA757A" w:rsidRPr="00A77911">
              <w:rPr>
                <w:sz w:val="20"/>
                <w:szCs w:val="20"/>
                <w:lang w:val="fr-FR"/>
              </w:rPr>
              <w:t> », « additionnel », « prévisible » et « adéquat »</w:t>
            </w:r>
          </w:p>
          <w:p w14:paraId="6EA3D0C6" w14:textId="60E12257" w:rsidR="00033245" w:rsidRPr="00A77911" w:rsidRDefault="00DA757A" w:rsidP="007F66C1">
            <w:pPr>
              <w:pStyle w:val="Para1"/>
              <w:numPr>
                <w:ilvl w:val="0"/>
                <w:numId w:val="0"/>
              </w:numPr>
              <w:jc w:val="left"/>
              <w:rPr>
                <w:sz w:val="20"/>
                <w:szCs w:val="20"/>
                <w:lang w:val="fr-FR"/>
              </w:rPr>
            </w:pPr>
            <w:r w:rsidRPr="00A77911">
              <w:rPr>
                <w:sz w:val="20"/>
                <w:szCs w:val="20"/>
                <w:lang w:val="fr-FR"/>
              </w:rPr>
              <w:t>« </w:t>
            </w:r>
            <w:r w:rsidR="001473ED" w:rsidRPr="00A77911">
              <w:rPr>
                <w:sz w:val="20"/>
                <w:szCs w:val="20"/>
                <w:lang w:val="fr-FR"/>
              </w:rPr>
              <w:t>N</w:t>
            </w:r>
            <w:r w:rsidRPr="00A77911">
              <w:rPr>
                <w:sz w:val="20"/>
                <w:szCs w:val="20"/>
                <w:lang w:val="fr-FR"/>
              </w:rPr>
              <w:t xml:space="preserve">ouveau » et </w:t>
            </w:r>
            <w:r w:rsidR="00B03F8F" w:rsidRPr="00A77911">
              <w:rPr>
                <w:sz w:val="20"/>
                <w:szCs w:val="20"/>
                <w:lang w:val="fr-FR"/>
              </w:rPr>
              <w:t>« </w:t>
            </w:r>
            <w:r w:rsidRPr="00A77911">
              <w:rPr>
                <w:sz w:val="20"/>
                <w:szCs w:val="20"/>
                <w:lang w:val="fr-FR"/>
              </w:rPr>
              <w:t xml:space="preserve">additionnel » </w:t>
            </w:r>
            <w:r w:rsidR="00C4294D" w:rsidRPr="00A77911">
              <w:rPr>
                <w:sz w:val="20"/>
                <w:szCs w:val="20"/>
                <w:lang w:val="fr-FR"/>
              </w:rPr>
              <w:t xml:space="preserve">figurent </w:t>
            </w:r>
            <w:r w:rsidRPr="00A77911">
              <w:rPr>
                <w:sz w:val="20"/>
                <w:szCs w:val="20"/>
                <w:lang w:val="fr-FR"/>
              </w:rPr>
              <w:t>à l</w:t>
            </w:r>
            <w:r w:rsidR="006F6DDC" w:rsidRPr="00A77911">
              <w:rPr>
                <w:sz w:val="20"/>
                <w:szCs w:val="20"/>
                <w:lang w:val="fr-FR"/>
              </w:rPr>
              <w:t>’</w:t>
            </w:r>
            <w:r w:rsidRPr="00A77911">
              <w:rPr>
                <w:sz w:val="20"/>
                <w:szCs w:val="20"/>
                <w:lang w:val="fr-FR"/>
              </w:rPr>
              <w:t xml:space="preserve">article </w:t>
            </w:r>
            <w:r w:rsidR="001473ED" w:rsidRPr="00A77911">
              <w:rPr>
                <w:sz w:val="20"/>
                <w:szCs w:val="20"/>
                <w:lang w:val="fr-FR"/>
              </w:rPr>
              <w:t>20(2)</w:t>
            </w:r>
          </w:p>
          <w:p w14:paraId="6428139A" w14:textId="50A68557" w:rsidR="00F12384" w:rsidRPr="00A77911" w:rsidRDefault="00DA757A" w:rsidP="007F66C1">
            <w:pPr>
              <w:pStyle w:val="Para1"/>
              <w:numPr>
                <w:ilvl w:val="0"/>
                <w:numId w:val="0"/>
              </w:numPr>
              <w:jc w:val="left"/>
              <w:rPr>
                <w:sz w:val="20"/>
                <w:szCs w:val="20"/>
                <w:lang w:val="fr-FR"/>
              </w:rPr>
            </w:pPr>
            <w:r w:rsidRPr="00A77911">
              <w:rPr>
                <w:sz w:val="20"/>
                <w:szCs w:val="20"/>
                <w:lang w:val="fr-FR"/>
              </w:rPr>
              <w:t xml:space="preserve">« Prévisible » et « adéquat » </w:t>
            </w:r>
            <w:r w:rsidR="00C4294D" w:rsidRPr="00A77911">
              <w:rPr>
                <w:sz w:val="20"/>
                <w:szCs w:val="20"/>
                <w:lang w:val="fr-FR"/>
              </w:rPr>
              <w:t xml:space="preserve">figurent </w:t>
            </w:r>
            <w:r w:rsidRPr="00A77911">
              <w:rPr>
                <w:sz w:val="20"/>
                <w:szCs w:val="20"/>
                <w:lang w:val="fr-FR"/>
              </w:rPr>
              <w:t>à l</w:t>
            </w:r>
            <w:r w:rsidR="006F6DDC" w:rsidRPr="00A77911">
              <w:rPr>
                <w:sz w:val="20"/>
                <w:szCs w:val="20"/>
                <w:lang w:val="fr-FR"/>
              </w:rPr>
              <w:t>’</w:t>
            </w:r>
            <w:r w:rsidRPr="00A77911">
              <w:rPr>
                <w:sz w:val="20"/>
                <w:szCs w:val="20"/>
                <w:lang w:val="fr-FR"/>
              </w:rPr>
              <w:t>a</w:t>
            </w:r>
            <w:r w:rsidR="00E0263F" w:rsidRPr="00A77911">
              <w:rPr>
                <w:sz w:val="20"/>
                <w:szCs w:val="20"/>
                <w:lang w:val="fr-FR"/>
              </w:rPr>
              <w:t>rticle 21(1)</w:t>
            </w:r>
          </w:p>
        </w:tc>
        <w:tc>
          <w:tcPr>
            <w:tcW w:w="1801" w:type="dxa"/>
          </w:tcPr>
          <w:p w14:paraId="6A8B961B" w14:textId="5CD27EA5" w:rsidR="00DA757A" w:rsidRPr="00A77911" w:rsidRDefault="00B03F8F" w:rsidP="007F66C1">
            <w:pPr>
              <w:pStyle w:val="Para1"/>
              <w:numPr>
                <w:ilvl w:val="0"/>
                <w:numId w:val="0"/>
              </w:numPr>
              <w:jc w:val="left"/>
              <w:rPr>
                <w:sz w:val="20"/>
                <w:szCs w:val="20"/>
                <w:lang w:val="fr-FR"/>
              </w:rPr>
            </w:pPr>
            <w:r w:rsidRPr="00A77911">
              <w:rPr>
                <w:sz w:val="20"/>
                <w:szCs w:val="20"/>
                <w:lang w:val="fr-FR"/>
              </w:rPr>
              <w:t>Passer outre au</w:t>
            </w:r>
            <w:r w:rsidR="00DA757A" w:rsidRPr="00A77911">
              <w:rPr>
                <w:sz w:val="20"/>
                <w:szCs w:val="20"/>
                <w:lang w:val="fr-FR"/>
              </w:rPr>
              <w:t xml:space="preserve"> terme « opportun »</w:t>
            </w:r>
          </w:p>
          <w:p w14:paraId="3BE9836C" w14:textId="73617F73" w:rsidR="008F5AA5" w:rsidRPr="00A77911" w:rsidRDefault="00DA757A" w:rsidP="007F66C1">
            <w:pPr>
              <w:pStyle w:val="Para1"/>
              <w:numPr>
                <w:ilvl w:val="0"/>
                <w:numId w:val="0"/>
              </w:numPr>
              <w:jc w:val="left"/>
              <w:rPr>
                <w:sz w:val="20"/>
                <w:szCs w:val="20"/>
                <w:lang w:val="fr-FR"/>
              </w:rPr>
            </w:pPr>
            <w:r w:rsidRPr="00A77911">
              <w:rPr>
                <w:sz w:val="20"/>
                <w:szCs w:val="20"/>
                <w:lang w:val="fr-FR"/>
              </w:rPr>
              <w:t>Intégrer les termes « nouveau », « additionnel », « prévisible » et « adéquat » dans le critère d</w:t>
            </w:r>
            <w:r w:rsidR="00F9484D" w:rsidRPr="00A77911">
              <w:rPr>
                <w:sz w:val="20"/>
                <w:szCs w:val="20"/>
                <w:lang w:val="fr-FR"/>
              </w:rPr>
              <w:t>)</w:t>
            </w:r>
          </w:p>
          <w:p w14:paraId="7084EBC9" w14:textId="4F21759B" w:rsidR="00BF3D2D" w:rsidRPr="00A77911" w:rsidRDefault="00BF3D2D" w:rsidP="007F66C1">
            <w:pPr>
              <w:pStyle w:val="Para1"/>
              <w:numPr>
                <w:ilvl w:val="0"/>
                <w:numId w:val="0"/>
              </w:numPr>
              <w:jc w:val="left"/>
              <w:rPr>
                <w:sz w:val="20"/>
                <w:szCs w:val="20"/>
                <w:highlight w:val="yellow"/>
                <w:lang w:val="fr-FR"/>
              </w:rPr>
            </w:pPr>
          </w:p>
        </w:tc>
      </w:tr>
      <w:tr w:rsidR="0078355D" w:rsidRPr="00A77911" w14:paraId="74324B31" w14:textId="77777777" w:rsidTr="007F66C1">
        <w:tc>
          <w:tcPr>
            <w:tcW w:w="508" w:type="dxa"/>
          </w:tcPr>
          <w:p w14:paraId="33F83625" w14:textId="0EA102BF" w:rsidR="0078355D" w:rsidRPr="00A77911" w:rsidRDefault="007773E3" w:rsidP="007F66C1">
            <w:pPr>
              <w:pStyle w:val="Para1"/>
              <w:numPr>
                <w:ilvl w:val="0"/>
                <w:numId w:val="0"/>
              </w:numPr>
              <w:jc w:val="left"/>
              <w:rPr>
                <w:sz w:val="20"/>
                <w:szCs w:val="20"/>
              </w:rPr>
            </w:pPr>
            <w:r w:rsidRPr="00A77911">
              <w:rPr>
                <w:sz w:val="20"/>
                <w:szCs w:val="20"/>
              </w:rPr>
              <w:t>3</w:t>
            </w:r>
          </w:p>
        </w:tc>
        <w:tc>
          <w:tcPr>
            <w:tcW w:w="2322" w:type="dxa"/>
          </w:tcPr>
          <w:p w14:paraId="3B8A5A97" w14:textId="03329C9C" w:rsidR="00F7256D" w:rsidRPr="00A77911" w:rsidRDefault="00F7256D" w:rsidP="007F66C1">
            <w:pPr>
              <w:jc w:val="left"/>
              <w:rPr>
                <w:color w:val="000000" w:themeColor="text1"/>
                <w:sz w:val="20"/>
                <w:szCs w:val="20"/>
                <w:lang w:val="fr-FR"/>
              </w:rPr>
            </w:pPr>
            <w:r w:rsidRPr="00A77911">
              <w:rPr>
                <w:color w:val="000000" w:themeColor="text1"/>
                <w:sz w:val="20"/>
                <w:szCs w:val="20"/>
                <w:lang w:val="fr-FR"/>
              </w:rPr>
              <w:t xml:space="preserve">Base de </w:t>
            </w:r>
            <w:r w:rsidR="00B03F8F" w:rsidRPr="00A77911">
              <w:rPr>
                <w:color w:val="000000" w:themeColor="text1"/>
                <w:sz w:val="20"/>
                <w:szCs w:val="20"/>
                <w:lang w:val="fr-FR"/>
              </w:rPr>
              <w:t>donateurs</w:t>
            </w:r>
            <w:r w:rsidRPr="00A77911">
              <w:rPr>
                <w:color w:val="000000" w:themeColor="text1"/>
                <w:sz w:val="20"/>
                <w:szCs w:val="20"/>
                <w:lang w:val="fr-FR"/>
              </w:rPr>
              <w:t xml:space="preserve"> permettant de mobiliser les ressources provenant de toutes les source</w:t>
            </w:r>
            <w:r w:rsidR="001B5026" w:rsidRPr="00A77911">
              <w:rPr>
                <w:color w:val="000000" w:themeColor="text1"/>
                <w:sz w:val="20"/>
                <w:szCs w:val="20"/>
                <w:lang w:val="fr-FR"/>
              </w:rPr>
              <w:t>s</w:t>
            </w:r>
          </w:p>
          <w:p w14:paraId="2CA00033" w14:textId="172CBB52" w:rsidR="0078355D" w:rsidRPr="00A77911" w:rsidRDefault="0078355D" w:rsidP="007F66C1">
            <w:pPr>
              <w:pStyle w:val="Para1"/>
              <w:numPr>
                <w:ilvl w:val="0"/>
                <w:numId w:val="0"/>
              </w:numPr>
              <w:jc w:val="left"/>
              <w:rPr>
                <w:color w:val="000000" w:themeColor="text1"/>
                <w:sz w:val="20"/>
                <w:szCs w:val="20"/>
                <w:lang w:val="fr-FR"/>
              </w:rPr>
            </w:pPr>
          </w:p>
        </w:tc>
        <w:tc>
          <w:tcPr>
            <w:tcW w:w="3686" w:type="dxa"/>
          </w:tcPr>
          <w:p w14:paraId="72709901" w14:textId="76ECABE8" w:rsidR="0078355D" w:rsidRPr="00A77911" w:rsidRDefault="008515F4" w:rsidP="007F66C1">
            <w:pPr>
              <w:pStyle w:val="Para1"/>
              <w:numPr>
                <w:ilvl w:val="0"/>
                <w:numId w:val="0"/>
              </w:numPr>
              <w:jc w:val="left"/>
              <w:rPr>
                <w:color w:val="000000" w:themeColor="text1"/>
                <w:sz w:val="20"/>
                <w:szCs w:val="20"/>
                <w:lang w:val="fr-FR"/>
              </w:rPr>
            </w:pPr>
            <w:r w:rsidRPr="00A77911">
              <w:rPr>
                <w:color w:val="000000" w:themeColor="text1"/>
                <w:sz w:val="20"/>
                <w:szCs w:val="20"/>
                <w:lang w:val="fr-FR"/>
              </w:rPr>
              <w:t>Art</w:t>
            </w:r>
            <w:r w:rsidR="00AE3676" w:rsidRPr="00A77911">
              <w:rPr>
                <w:color w:val="000000" w:themeColor="text1"/>
                <w:sz w:val="20"/>
                <w:szCs w:val="20"/>
                <w:lang w:val="fr-FR"/>
              </w:rPr>
              <w:t>icle</w:t>
            </w:r>
            <w:r w:rsidRPr="00A77911">
              <w:rPr>
                <w:color w:val="000000" w:themeColor="text1"/>
                <w:sz w:val="20"/>
                <w:szCs w:val="20"/>
                <w:lang w:val="fr-FR"/>
              </w:rPr>
              <w:t xml:space="preserve"> 21(1)</w:t>
            </w:r>
          </w:p>
          <w:p w14:paraId="0378585A" w14:textId="2CD9AFC0" w:rsidR="00DA7110" w:rsidRPr="00A77911" w:rsidRDefault="00DA7110" w:rsidP="007F66C1">
            <w:pPr>
              <w:jc w:val="left"/>
              <w:rPr>
                <w:color w:val="000000" w:themeColor="text1"/>
                <w:sz w:val="20"/>
                <w:szCs w:val="20"/>
                <w:lang w:val="fr-FR"/>
              </w:rPr>
            </w:pPr>
            <w:r w:rsidRPr="00A77911">
              <w:rPr>
                <w:color w:val="000000" w:themeColor="text1"/>
                <w:sz w:val="20"/>
                <w:szCs w:val="20"/>
                <w:lang w:val="fr-FR"/>
              </w:rPr>
              <w:t>Les contributions seront telles qu</w:t>
            </w:r>
            <w:r w:rsidR="006F6DDC" w:rsidRPr="00A77911">
              <w:rPr>
                <w:color w:val="000000" w:themeColor="text1"/>
                <w:sz w:val="20"/>
                <w:szCs w:val="20"/>
                <w:lang w:val="fr-FR"/>
              </w:rPr>
              <w:t>’</w:t>
            </w:r>
            <w:r w:rsidRPr="00A77911">
              <w:rPr>
                <w:color w:val="000000" w:themeColor="text1"/>
                <w:sz w:val="20"/>
                <w:szCs w:val="20"/>
                <w:lang w:val="fr-FR"/>
              </w:rPr>
              <w:t>elles permettront de prendre en compte… l</w:t>
            </w:r>
            <w:r w:rsidR="006F6DDC" w:rsidRPr="00A77911">
              <w:rPr>
                <w:color w:val="000000" w:themeColor="text1"/>
                <w:sz w:val="20"/>
                <w:szCs w:val="20"/>
                <w:lang w:val="fr-FR"/>
              </w:rPr>
              <w:t>’</w:t>
            </w:r>
            <w:r w:rsidRPr="00A77911">
              <w:rPr>
                <w:color w:val="000000" w:themeColor="text1"/>
                <w:sz w:val="20"/>
                <w:szCs w:val="20"/>
                <w:lang w:val="fr-FR"/>
              </w:rPr>
              <w:t>importance du partage du fardeau entre les Parties contribuantes figurant sur la liste mentionnée au paragraphe 2 de l</w:t>
            </w:r>
            <w:r w:rsidR="006F6DDC" w:rsidRPr="00A77911">
              <w:rPr>
                <w:color w:val="000000" w:themeColor="text1"/>
                <w:sz w:val="20"/>
                <w:szCs w:val="20"/>
                <w:lang w:val="fr-FR"/>
              </w:rPr>
              <w:t>’</w:t>
            </w:r>
            <w:r w:rsidRPr="00A77911">
              <w:rPr>
                <w:color w:val="000000" w:themeColor="text1"/>
                <w:sz w:val="20"/>
                <w:szCs w:val="20"/>
                <w:lang w:val="fr-FR"/>
              </w:rPr>
              <w:t>article 20. Les Parties qui sont des pays développés ainsi que d</w:t>
            </w:r>
            <w:r w:rsidR="006F6DDC" w:rsidRPr="00A77911">
              <w:rPr>
                <w:color w:val="000000" w:themeColor="text1"/>
                <w:sz w:val="20"/>
                <w:szCs w:val="20"/>
                <w:lang w:val="fr-FR"/>
              </w:rPr>
              <w:t>’</w:t>
            </w:r>
            <w:r w:rsidRPr="00A77911">
              <w:rPr>
                <w:color w:val="000000" w:themeColor="text1"/>
                <w:sz w:val="20"/>
                <w:szCs w:val="20"/>
                <w:lang w:val="fr-FR"/>
              </w:rPr>
              <w:t>autres pays et d</w:t>
            </w:r>
            <w:r w:rsidR="006F6DDC" w:rsidRPr="00A77911">
              <w:rPr>
                <w:color w:val="000000" w:themeColor="text1"/>
                <w:sz w:val="20"/>
                <w:szCs w:val="20"/>
                <w:lang w:val="fr-FR"/>
              </w:rPr>
              <w:t>’</w:t>
            </w:r>
            <w:r w:rsidRPr="00A77911">
              <w:rPr>
                <w:color w:val="000000" w:themeColor="text1"/>
                <w:sz w:val="20"/>
                <w:szCs w:val="20"/>
                <w:lang w:val="fr-FR"/>
              </w:rPr>
              <w:t>autres sources peuvent également verser des contributions volontaires</w:t>
            </w:r>
          </w:p>
          <w:p w14:paraId="113479A6" w14:textId="21030B16" w:rsidR="002D4AD9" w:rsidRPr="00A77911" w:rsidRDefault="002D4AD9" w:rsidP="007F66C1">
            <w:pPr>
              <w:pStyle w:val="Para1"/>
              <w:numPr>
                <w:ilvl w:val="0"/>
                <w:numId w:val="0"/>
              </w:numPr>
              <w:jc w:val="left"/>
              <w:rPr>
                <w:color w:val="000000" w:themeColor="text1"/>
                <w:sz w:val="20"/>
                <w:szCs w:val="20"/>
                <w:lang w:val="fr-FR"/>
              </w:rPr>
            </w:pPr>
          </w:p>
        </w:tc>
        <w:tc>
          <w:tcPr>
            <w:tcW w:w="2835" w:type="dxa"/>
          </w:tcPr>
          <w:p w14:paraId="252B95F8" w14:textId="77777777" w:rsidR="0078355D" w:rsidRPr="00A77911" w:rsidRDefault="0078355D" w:rsidP="007F66C1">
            <w:pPr>
              <w:pStyle w:val="Para1"/>
              <w:numPr>
                <w:ilvl w:val="0"/>
                <w:numId w:val="0"/>
              </w:numPr>
              <w:jc w:val="left"/>
              <w:rPr>
                <w:color w:val="000000" w:themeColor="text1"/>
                <w:sz w:val="20"/>
                <w:szCs w:val="20"/>
                <w:lang w:val="fr-FR"/>
              </w:rPr>
            </w:pPr>
          </w:p>
        </w:tc>
        <w:tc>
          <w:tcPr>
            <w:tcW w:w="2410" w:type="dxa"/>
          </w:tcPr>
          <w:p w14:paraId="0C661BE1" w14:textId="24C5DEDB" w:rsidR="0078355D" w:rsidRPr="00A77911" w:rsidRDefault="00DA757A" w:rsidP="007F66C1">
            <w:pPr>
              <w:pStyle w:val="Para1"/>
              <w:numPr>
                <w:ilvl w:val="0"/>
                <w:numId w:val="0"/>
              </w:numPr>
              <w:jc w:val="left"/>
              <w:rPr>
                <w:sz w:val="20"/>
                <w:szCs w:val="20"/>
                <w:lang w:val="fr-FR"/>
              </w:rPr>
            </w:pPr>
            <w:r w:rsidRPr="00A77911">
              <w:rPr>
                <w:sz w:val="20"/>
                <w:szCs w:val="20"/>
                <w:lang w:val="fr-FR"/>
              </w:rPr>
              <w:t>La notion n</w:t>
            </w:r>
            <w:r w:rsidR="006F6DDC" w:rsidRPr="00A77911">
              <w:rPr>
                <w:sz w:val="20"/>
                <w:szCs w:val="20"/>
                <w:lang w:val="fr-FR"/>
              </w:rPr>
              <w:t>’</w:t>
            </w:r>
            <w:r w:rsidR="00DC5F7A" w:rsidRPr="00A77911">
              <w:rPr>
                <w:sz w:val="20"/>
                <w:szCs w:val="20"/>
                <w:lang w:val="fr-FR"/>
              </w:rPr>
              <w:t xml:space="preserve">a </w:t>
            </w:r>
            <w:r w:rsidRPr="00A77911">
              <w:rPr>
                <w:sz w:val="20"/>
                <w:szCs w:val="20"/>
                <w:lang w:val="fr-FR"/>
              </w:rPr>
              <w:t xml:space="preserve">pas encore </w:t>
            </w:r>
            <w:r w:rsidR="00DC5F7A" w:rsidRPr="00A77911">
              <w:rPr>
                <w:sz w:val="20"/>
                <w:szCs w:val="20"/>
                <w:lang w:val="fr-FR"/>
              </w:rPr>
              <w:t xml:space="preserve">été </w:t>
            </w:r>
            <w:r w:rsidR="007A5C85" w:rsidRPr="00A77911">
              <w:rPr>
                <w:sz w:val="20"/>
                <w:szCs w:val="20"/>
                <w:lang w:val="fr-FR"/>
              </w:rPr>
              <w:t>restituée</w:t>
            </w:r>
          </w:p>
          <w:p w14:paraId="14251B92" w14:textId="141C048D" w:rsidR="00B64CE6" w:rsidRPr="00A77911" w:rsidRDefault="00DA757A" w:rsidP="007F66C1">
            <w:pPr>
              <w:pStyle w:val="Para1"/>
              <w:numPr>
                <w:ilvl w:val="0"/>
                <w:numId w:val="0"/>
              </w:numPr>
              <w:jc w:val="left"/>
              <w:rPr>
                <w:sz w:val="20"/>
                <w:szCs w:val="20"/>
                <w:lang w:val="fr-FR"/>
              </w:rPr>
            </w:pPr>
            <w:r w:rsidRPr="00A77911">
              <w:rPr>
                <w:sz w:val="20"/>
                <w:szCs w:val="20"/>
                <w:lang w:val="fr-FR"/>
              </w:rPr>
              <w:t xml:space="preserve">La notion </w:t>
            </w:r>
            <w:r w:rsidR="00B03F8F" w:rsidRPr="00A77911">
              <w:rPr>
                <w:sz w:val="20"/>
                <w:szCs w:val="20"/>
                <w:lang w:val="fr-FR"/>
              </w:rPr>
              <w:t>est</w:t>
            </w:r>
            <w:r w:rsidR="00DC5F7A" w:rsidRPr="00A77911">
              <w:rPr>
                <w:sz w:val="20"/>
                <w:szCs w:val="20"/>
                <w:lang w:val="fr-FR"/>
              </w:rPr>
              <w:t xml:space="preserve"> largement </w:t>
            </w:r>
            <w:r w:rsidR="00B03F8F" w:rsidRPr="00A77911">
              <w:rPr>
                <w:sz w:val="20"/>
                <w:szCs w:val="20"/>
                <w:lang w:val="fr-FR"/>
              </w:rPr>
              <w:t>mentionnée</w:t>
            </w:r>
            <w:r w:rsidR="001B5026" w:rsidRPr="00A77911">
              <w:rPr>
                <w:sz w:val="20"/>
                <w:szCs w:val="20"/>
                <w:lang w:val="fr-FR"/>
              </w:rPr>
              <w:t xml:space="preserve"> dans</w:t>
            </w:r>
            <w:r w:rsidRPr="00A77911">
              <w:rPr>
                <w:sz w:val="20"/>
                <w:szCs w:val="20"/>
                <w:lang w:val="fr-FR"/>
              </w:rPr>
              <w:t xml:space="preserve"> l</w:t>
            </w:r>
            <w:r w:rsidR="006F6DDC" w:rsidRPr="00A77911">
              <w:rPr>
                <w:sz w:val="20"/>
                <w:szCs w:val="20"/>
                <w:lang w:val="fr-FR"/>
              </w:rPr>
              <w:t>’</w:t>
            </w:r>
            <w:r w:rsidRPr="00A77911">
              <w:rPr>
                <w:sz w:val="20"/>
                <w:szCs w:val="20"/>
                <w:lang w:val="fr-FR"/>
              </w:rPr>
              <w:t>a</w:t>
            </w:r>
            <w:r w:rsidR="00165A97" w:rsidRPr="00A77911">
              <w:rPr>
                <w:sz w:val="20"/>
                <w:szCs w:val="20"/>
                <w:lang w:val="fr-FR"/>
              </w:rPr>
              <w:t>rticle 21(1)</w:t>
            </w:r>
          </w:p>
        </w:tc>
        <w:tc>
          <w:tcPr>
            <w:tcW w:w="1801" w:type="dxa"/>
          </w:tcPr>
          <w:p w14:paraId="6E9F66A9" w14:textId="5D829F34" w:rsidR="0078355D" w:rsidRPr="00A77911" w:rsidRDefault="00DA757A" w:rsidP="007F66C1">
            <w:pPr>
              <w:pStyle w:val="Para1"/>
              <w:numPr>
                <w:ilvl w:val="0"/>
                <w:numId w:val="0"/>
              </w:numPr>
              <w:jc w:val="left"/>
              <w:rPr>
                <w:sz w:val="20"/>
                <w:szCs w:val="20"/>
              </w:rPr>
            </w:pPr>
            <w:r w:rsidRPr="00A77911">
              <w:rPr>
                <w:sz w:val="20"/>
                <w:szCs w:val="20"/>
              </w:rPr>
              <w:t>Intégrer</w:t>
            </w:r>
          </w:p>
        </w:tc>
      </w:tr>
      <w:tr w:rsidR="0078355D" w:rsidRPr="00A77911" w14:paraId="59EC495F" w14:textId="77777777" w:rsidTr="007F66C1">
        <w:tc>
          <w:tcPr>
            <w:tcW w:w="508" w:type="dxa"/>
          </w:tcPr>
          <w:p w14:paraId="069161E9" w14:textId="51F3218B" w:rsidR="0078355D" w:rsidRPr="00A77911" w:rsidRDefault="007773E3" w:rsidP="007F66C1">
            <w:pPr>
              <w:pStyle w:val="Para1"/>
              <w:numPr>
                <w:ilvl w:val="0"/>
                <w:numId w:val="0"/>
              </w:numPr>
              <w:jc w:val="left"/>
              <w:rPr>
                <w:sz w:val="20"/>
                <w:szCs w:val="20"/>
              </w:rPr>
            </w:pPr>
            <w:r w:rsidRPr="00A77911">
              <w:rPr>
                <w:sz w:val="20"/>
                <w:szCs w:val="20"/>
              </w:rPr>
              <w:t>4</w:t>
            </w:r>
          </w:p>
        </w:tc>
        <w:tc>
          <w:tcPr>
            <w:tcW w:w="2322" w:type="dxa"/>
          </w:tcPr>
          <w:p w14:paraId="55C36E9C" w14:textId="76FAFA7B" w:rsidR="00F7256D" w:rsidRPr="00A77911" w:rsidRDefault="00F7256D" w:rsidP="007F66C1">
            <w:pPr>
              <w:jc w:val="left"/>
              <w:rPr>
                <w:color w:val="000000" w:themeColor="text1"/>
                <w:sz w:val="20"/>
                <w:szCs w:val="20"/>
                <w:lang w:val="fr-FR"/>
              </w:rPr>
            </w:pPr>
            <w:r w:rsidRPr="00A77911">
              <w:rPr>
                <w:color w:val="000000" w:themeColor="text1"/>
                <w:sz w:val="20"/>
                <w:szCs w:val="20"/>
                <w:lang w:val="fr-FR"/>
              </w:rPr>
              <w:t xml:space="preserve">Toute considération résultant de la décision </w:t>
            </w:r>
            <w:hyperlink r:id="rId31" w:history="1">
              <w:r w:rsidRPr="00A77911">
                <w:rPr>
                  <w:rStyle w:val="Hyperlink"/>
                  <w:color w:val="000000" w:themeColor="text1"/>
                  <w:sz w:val="20"/>
                  <w:szCs w:val="20"/>
                  <w:lang w:val="fr-FR"/>
                </w:rPr>
                <w:t>16/2</w:t>
              </w:r>
            </w:hyperlink>
            <w:r w:rsidRPr="00A77911">
              <w:rPr>
                <w:color w:val="000000" w:themeColor="text1"/>
                <w:sz w:val="20"/>
                <w:szCs w:val="20"/>
                <w:lang w:val="fr-FR"/>
              </w:rPr>
              <w:t xml:space="preserve"> relative à l</w:t>
            </w:r>
            <w:r w:rsidR="006F6DDC" w:rsidRPr="00A77911">
              <w:rPr>
                <w:color w:val="000000" w:themeColor="text1"/>
                <w:sz w:val="20"/>
                <w:szCs w:val="20"/>
                <w:lang w:val="fr-FR"/>
              </w:rPr>
              <w:t>’</w:t>
            </w:r>
            <w:r w:rsidRPr="00A77911">
              <w:rPr>
                <w:color w:val="000000" w:themeColor="text1"/>
                <w:sz w:val="20"/>
                <w:szCs w:val="20"/>
                <w:lang w:val="fr-FR"/>
              </w:rPr>
              <w:t>information de séquençage numérique sur les ressources génétiques du 1er novembre 2024</w:t>
            </w:r>
          </w:p>
          <w:p w14:paraId="487B82EC" w14:textId="6B0847B4" w:rsidR="0078355D" w:rsidRPr="00A77911" w:rsidRDefault="0078355D" w:rsidP="007F66C1">
            <w:pPr>
              <w:pStyle w:val="Para1"/>
              <w:numPr>
                <w:ilvl w:val="0"/>
                <w:numId w:val="0"/>
              </w:numPr>
              <w:jc w:val="left"/>
              <w:rPr>
                <w:color w:val="000000" w:themeColor="text1"/>
                <w:sz w:val="20"/>
                <w:szCs w:val="20"/>
                <w:lang w:val="fr-FR"/>
              </w:rPr>
            </w:pPr>
          </w:p>
        </w:tc>
        <w:tc>
          <w:tcPr>
            <w:tcW w:w="3686" w:type="dxa"/>
          </w:tcPr>
          <w:p w14:paraId="455A75C5" w14:textId="77777777" w:rsidR="0078355D" w:rsidRPr="00A77911" w:rsidRDefault="0078355D" w:rsidP="007F66C1">
            <w:pPr>
              <w:pStyle w:val="Para1"/>
              <w:numPr>
                <w:ilvl w:val="0"/>
                <w:numId w:val="0"/>
              </w:numPr>
              <w:jc w:val="left"/>
              <w:rPr>
                <w:color w:val="000000" w:themeColor="text1"/>
                <w:sz w:val="20"/>
                <w:szCs w:val="20"/>
                <w:lang w:val="fr-FR"/>
              </w:rPr>
            </w:pPr>
          </w:p>
        </w:tc>
        <w:tc>
          <w:tcPr>
            <w:tcW w:w="2835" w:type="dxa"/>
          </w:tcPr>
          <w:p w14:paraId="3A64DED5" w14:textId="77777777" w:rsidR="0078355D" w:rsidRPr="00A77911" w:rsidRDefault="0078355D" w:rsidP="007F66C1">
            <w:pPr>
              <w:pStyle w:val="Para1"/>
              <w:numPr>
                <w:ilvl w:val="0"/>
                <w:numId w:val="0"/>
              </w:numPr>
              <w:jc w:val="left"/>
              <w:rPr>
                <w:color w:val="000000" w:themeColor="text1"/>
                <w:sz w:val="20"/>
                <w:szCs w:val="20"/>
                <w:lang w:val="fr-FR"/>
              </w:rPr>
            </w:pPr>
          </w:p>
        </w:tc>
        <w:tc>
          <w:tcPr>
            <w:tcW w:w="2410" w:type="dxa"/>
          </w:tcPr>
          <w:p w14:paraId="4AC56A2B" w14:textId="543C87D5" w:rsidR="0078355D" w:rsidRPr="00A77911" w:rsidRDefault="00DA757A" w:rsidP="007F66C1">
            <w:pPr>
              <w:pStyle w:val="Para1"/>
              <w:numPr>
                <w:ilvl w:val="0"/>
                <w:numId w:val="0"/>
              </w:numPr>
              <w:jc w:val="left"/>
              <w:rPr>
                <w:sz w:val="20"/>
                <w:szCs w:val="20"/>
                <w:lang w:val="fr-FR"/>
              </w:rPr>
            </w:pPr>
            <w:r w:rsidRPr="00A77911">
              <w:rPr>
                <w:sz w:val="20"/>
                <w:szCs w:val="20"/>
                <w:lang w:val="fr-FR"/>
              </w:rPr>
              <w:t>Il s</w:t>
            </w:r>
            <w:r w:rsidR="006F6DDC" w:rsidRPr="00A77911">
              <w:rPr>
                <w:sz w:val="20"/>
                <w:szCs w:val="20"/>
                <w:lang w:val="fr-FR"/>
              </w:rPr>
              <w:t>’</w:t>
            </w:r>
            <w:r w:rsidRPr="00A77911">
              <w:rPr>
                <w:sz w:val="20"/>
                <w:szCs w:val="20"/>
                <w:lang w:val="fr-FR"/>
              </w:rPr>
              <w:t>agissait d</w:t>
            </w:r>
            <w:r w:rsidR="006F6DDC" w:rsidRPr="00A77911">
              <w:rPr>
                <w:sz w:val="20"/>
                <w:szCs w:val="20"/>
                <w:lang w:val="fr-FR"/>
              </w:rPr>
              <w:t>’</w:t>
            </w:r>
            <w:r w:rsidRPr="00A77911">
              <w:rPr>
                <w:sz w:val="20"/>
                <w:szCs w:val="20"/>
                <w:lang w:val="fr-FR"/>
              </w:rPr>
              <w:t>une mention provisoire, mais aucune considération de ce type n</w:t>
            </w:r>
            <w:r w:rsidR="006F6DDC" w:rsidRPr="00A77911">
              <w:rPr>
                <w:sz w:val="20"/>
                <w:szCs w:val="20"/>
                <w:lang w:val="fr-FR"/>
              </w:rPr>
              <w:t>’</w:t>
            </w:r>
            <w:r w:rsidRPr="00A77911">
              <w:rPr>
                <w:sz w:val="20"/>
                <w:szCs w:val="20"/>
                <w:lang w:val="fr-FR"/>
              </w:rPr>
              <w:t>a été soulevée</w:t>
            </w:r>
          </w:p>
        </w:tc>
        <w:tc>
          <w:tcPr>
            <w:tcW w:w="1801" w:type="dxa"/>
          </w:tcPr>
          <w:p w14:paraId="1286D6D4" w14:textId="0A8E6259" w:rsidR="0078355D" w:rsidRPr="00A77911" w:rsidRDefault="007A5C85" w:rsidP="007F66C1">
            <w:pPr>
              <w:pStyle w:val="Para1"/>
              <w:numPr>
                <w:ilvl w:val="0"/>
                <w:numId w:val="0"/>
              </w:numPr>
              <w:jc w:val="left"/>
              <w:rPr>
                <w:sz w:val="20"/>
                <w:szCs w:val="20"/>
              </w:rPr>
            </w:pPr>
            <w:r w:rsidRPr="00A77911">
              <w:rPr>
                <w:sz w:val="20"/>
                <w:szCs w:val="20"/>
              </w:rPr>
              <w:t>Passer outre</w:t>
            </w:r>
          </w:p>
        </w:tc>
      </w:tr>
      <w:tr w:rsidR="0078355D" w:rsidRPr="00A77911" w14:paraId="400DE1A0" w14:textId="77777777" w:rsidTr="007F66C1">
        <w:tc>
          <w:tcPr>
            <w:tcW w:w="508" w:type="dxa"/>
          </w:tcPr>
          <w:p w14:paraId="78FA9E01" w14:textId="0135EE00" w:rsidR="0078355D" w:rsidRPr="00A77911" w:rsidRDefault="00345588" w:rsidP="007F66C1">
            <w:pPr>
              <w:pStyle w:val="Para1"/>
              <w:numPr>
                <w:ilvl w:val="0"/>
                <w:numId w:val="0"/>
              </w:numPr>
              <w:jc w:val="left"/>
              <w:rPr>
                <w:sz w:val="20"/>
                <w:szCs w:val="20"/>
              </w:rPr>
            </w:pPr>
            <w:r w:rsidRPr="00A77911">
              <w:rPr>
                <w:sz w:val="20"/>
                <w:szCs w:val="20"/>
              </w:rPr>
              <w:t>5</w:t>
            </w:r>
          </w:p>
        </w:tc>
        <w:tc>
          <w:tcPr>
            <w:tcW w:w="2322" w:type="dxa"/>
          </w:tcPr>
          <w:p w14:paraId="58C7B0DB" w14:textId="7959312C" w:rsidR="0078355D" w:rsidRPr="00A77911" w:rsidRDefault="00C80B11" w:rsidP="007F66C1">
            <w:pPr>
              <w:pStyle w:val="Para1"/>
              <w:numPr>
                <w:ilvl w:val="0"/>
                <w:numId w:val="0"/>
              </w:numPr>
              <w:jc w:val="left"/>
              <w:rPr>
                <w:color w:val="000000" w:themeColor="text1"/>
                <w:sz w:val="20"/>
                <w:szCs w:val="20"/>
                <w:lang w:val="fr-FR"/>
              </w:rPr>
            </w:pPr>
            <w:r w:rsidRPr="00A77911">
              <w:rPr>
                <w:color w:val="000000" w:themeColor="text1"/>
                <w:sz w:val="20"/>
                <w:szCs w:val="20"/>
                <w:lang w:val="fr-FR"/>
              </w:rPr>
              <w:t>Conformité avec les objectifs, les principes et les dispositions de la Convention sur la diversité biologique et de ses protocoles</w:t>
            </w:r>
          </w:p>
        </w:tc>
        <w:tc>
          <w:tcPr>
            <w:tcW w:w="3686" w:type="dxa"/>
          </w:tcPr>
          <w:p w14:paraId="073C8990" w14:textId="47C10DDB" w:rsidR="00690AD9" w:rsidRPr="00A77911" w:rsidRDefault="00C80B11" w:rsidP="007F66C1">
            <w:pPr>
              <w:pStyle w:val="Para1"/>
              <w:numPr>
                <w:ilvl w:val="0"/>
                <w:numId w:val="0"/>
              </w:numPr>
              <w:jc w:val="left"/>
              <w:rPr>
                <w:color w:val="000000" w:themeColor="text1"/>
                <w:sz w:val="20"/>
                <w:szCs w:val="20"/>
                <w:lang w:val="fr-FR"/>
              </w:rPr>
            </w:pPr>
            <w:r w:rsidRPr="00A77911">
              <w:rPr>
                <w:color w:val="000000" w:themeColor="text1"/>
                <w:sz w:val="20"/>
                <w:szCs w:val="20"/>
                <w:lang w:val="fr-FR"/>
              </w:rPr>
              <w:t>A</w:t>
            </w:r>
            <w:r w:rsidR="005F1AA4" w:rsidRPr="00A77911">
              <w:rPr>
                <w:color w:val="000000" w:themeColor="text1"/>
                <w:sz w:val="20"/>
                <w:szCs w:val="20"/>
                <w:lang w:val="fr-FR"/>
              </w:rPr>
              <w:t>rt</w:t>
            </w:r>
            <w:r w:rsidR="008F59EE" w:rsidRPr="00A77911">
              <w:rPr>
                <w:color w:val="000000" w:themeColor="text1"/>
                <w:sz w:val="20"/>
                <w:szCs w:val="20"/>
                <w:lang w:val="fr-FR"/>
              </w:rPr>
              <w:t>icle</w:t>
            </w:r>
            <w:r w:rsidR="005F1AA4" w:rsidRPr="00A77911">
              <w:rPr>
                <w:color w:val="000000" w:themeColor="text1"/>
                <w:sz w:val="20"/>
                <w:szCs w:val="20"/>
                <w:lang w:val="fr-FR"/>
              </w:rPr>
              <w:t xml:space="preserve"> 21(1): </w:t>
            </w:r>
          </w:p>
          <w:p w14:paraId="7FD8983F" w14:textId="285DEF46" w:rsidR="00DA7110" w:rsidRPr="00A77911" w:rsidRDefault="00DA7110" w:rsidP="007F66C1">
            <w:pPr>
              <w:jc w:val="left"/>
              <w:rPr>
                <w:color w:val="000000" w:themeColor="text1"/>
                <w:sz w:val="20"/>
                <w:szCs w:val="20"/>
                <w:lang w:val="fr-FR"/>
              </w:rPr>
            </w:pPr>
            <w:r w:rsidRPr="00A77911">
              <w:rPr>
                <w:color w:val="000000" w:themeColor="text1"/>
                <w:sz w:val="20"/>
                <w:szCs w:val="20"/>
                <w:lang w:val="fr-FR"/>
              </w:rPr>
              <w:t>Un mécanisme de financement est institué pour fournir des ressources financières aux Parties qui sont des pays en développement, aux fins de la présente Convention, sous forme de dons ou à des conditions de faveur…</w:t>
            </w:r>
          </w:p>
        </w:tc>
        <w:tc>
          <w:tcPr>
            <w:tcW w:w="2835" w:type="dxa"/>
          </w:tcPr>
          <w:p w14:paraId="3355AF29" w14:textId="50C07A0D" w:rsidR="0078355D" w:rsidRPr="00A77911" w:rsidRDefault="00014E71" w:rsidP="007F66C1">
            <w:pPr>
              <w:jc w:val="left"/>
              <w:rPr>
                <w:color w:val="000000" w:themeColor="text1"/>
                <w:sz w:val="20"/>
                <w:szCs w:val="20"/>
                <w:lang w:val="fr-FR"/>
              </w:rPr>
            </w:pPr>
            <w:r w:rsidRPr="00A77911">
              <w:rPr>
                <w:color w:val="000000" w:themeColor="text1"/>
                <w:sz w:val="20"/>
                <w:szCs w:val="20"/>
                <w:lang w:val="fr-FR"/>
              </w:rPr>
              <w:t xml:space="preserve">a) </w:t>
            </w:r>
            <w:r w:rsidR="0058679A" w:rsidRPr="00A77911">
              <w:rPr>
                <w:color w:val="000000" w:themeColor="text1"/>
                <w:sz w:val="20"/>
                <w:szCs w:val="20"/>
                <w:lang w:val="fr-FR"/>
              </w:rPr>
              <w:t>Elle fonctionne aux fins de l</w:t>
            </w:r>
            <w:r w:rsidR="00B03F8F" w:rsidRPr="00A77911">
              <w:rPr>
                <w:color w:val="000000" w:themeColor="text1"/>
                <w:sz w:val="20"/>
                <w:szCs w:val="20"/>
                <w:lang w:val="fr-FR"/>
              </w:rPr>
              <w:t>’application</w:t>
            </w:r>
            <w:r w:rsidR="0058679A" w:rsidRPr="00A77911">
              <w:rPr>
                <w:color w:val="000000" w:themeColor="text1"/>
                <w:sz w:val="20"/>
                <w:szCs w:val="20"/>
                <w:lang w:val="fr-FR"/>
              </w:rPr>
              <w:t xml:space="preserve"> de la Convention et de ses </w:t>
            </w:r>
            <w:r w:rsidR="000E2C41" w:rsidRPr="00A77911">
              <w:rPr>
                <w:color w:val="000000" w:themeColor="text1"/>
                <w:sz w:val="20"/>
                <w:szCs w:val="20"/>
                <w:lang w:val="fr-FR"/>
              </w:rPr>
              <w:t>p</w:t>
            </w:r>
            <w:r w:rsidR="0058679A" w:rsidRPr="00A77911">
              <w:rPr>
                <w:color w:val="000000" w:themeColor="text1"/>
                <w:sz w:val="20"/>
                <w:szCs w:val="20"/>
                <w:lang w:val="fr-FR"/>
              </w:rPr>
              <w:t>rotocoles</w:t>
            </w:r>
            <w:r w:rsidR="002B2A06" w:rsidRPr="00A77911">
              <w:rPr>
                <w:color w:val="000000" w:themeColor="text1"/>
                <w:sz w:val="20"/>
                <w:szCs w:val="20"/>
                <w:lang w:val="fr-FR"/>
              </w:rPr>
              <w:t xml:space="preserve"> </w:t>
            </w:r>
            <w:r w:rsidRPr="00A77911">
              <w:rPr>
                <w:color w:val="000000" w:themeColor="text1"/>
                <w:sz w:val="20"/>
                <w:szCs w:val="20"/>
                <w:lang w:val="fr-FR"/>
              </w:rPr>
              <w:t>;</w:t>
            </w:r>
          </w:p>
        </w:tc>
        <w:tc>
          <w:tcPr>
            <w:tcW w:w="2410" w:type="dxa"/>
          </w:tcPr>
          <w:p w14:paraId="1A9DE82C" w14:textId="0DB71553" w:rsidR="00DA757A" w:rsidRPr="00A77911" w:rsidRDefault="000E2C41" w:rsidP="007F66C1">
            <w:pPr>
              <w:pStyle w:val="Para1"/>
              <w:numPr>
                <w:ilvl w:val="0"/>
                <w:numId w:val="0"/>
              </w:numPr>
              <w:jc w:val="left"/>
              <w:rPr>
                <w:sz w:val="20"/>
                <w:szCs w:val="20"/>
                <w:lang w:val="fr-FR"/>
              </w:rPr>
            </w:pPr>
            <w:r w:rsidRPr="00A77911">
              <w:rPr>
                <w:sz w:val="20"/>
                <w:szCs w:val="20"/>
                <w:lang w:val="fr-FR"/>
              </w:rPr>
              <w:t xml:space="preserve">Cela </w:t>
            </w:r>
            <w:r w:rsidR="00DC5F7A" w:rsidRPr="00A77911">
              <w:rPr>
                <w:sz w:val="20"/>
                <w:szCs w:val="20"/>
                <w:lang w:val="fr-FR"/>
              </w:rPr>
              <w:t xml:space="preserve">a été </w:t>
            </w:r>
            <w:r w:rsidR="00DA757A" w:rsidRPr="00A77911">
              <w:rPr>
                <w:sz w:val="20"/>
                <w:szCs w:val="20"/>
                <w:lang w:val="fr-FR"/>
              </w:rPr>
              <w:t xml:space="preserve">essentiellement </w:t>
            </w:r>
            <w:r w:rsidR="00DC5F7A" w:rsidRPr="00A77911">
              <w:rPr>
                <w:sz w:val="20"/>
                <w:szCs w:val="20"/>
                <w:lang w:val="fr-FR"/>
              </w:rPr>
              <w:t>re</w:t>
            </w:r>
            <w:r w:rsidR="007A5C85" w:rsidRPr="00A77911">
              <w:rPr>
                <w:sz w:val="20"/>
                <w:szCs w:val="20"/>
                <w:lang w:val="fr-FR"/>
              </w:rPr>
              <w:t xml:space="preserve">stitué </w:t>
            </w:r>
            <w:r w:rsidR="00F87476" w:rsidRPr="00A77911">
              <w:rPr>
                <w:sz w:val="20"/>
                <w:szCs w:val="20"/>
                <w:lang w:val="fr-FR"/>
              </w:rPr>
              <w:t xml:space="preserve">dans le </w:t>
            </w:r>
            <w:r w:rsidR="00DA757A" w:rsidRPr="00A77911">
              <w:rPr>
                <w:sz w:val="20"/>
                <w:szCs w:val="20"/>
                <w:lang w:val="fr-FR"/>
              </w:rPr>
              <w:t>critère 21</w:t>
            </w:r>
            <w:r w:rsidRPr="00A77911">
              <w:rPr>
                <w:sz w:val="20"/>
                <w:szCs w:val="20"/>
                <w:lang w:val="fr-FR"/>
              </w:rPr>
              <w:t xml:space="preserve"> (a)</w:t>
            </w:r>
          </w:p>
          <w:p w14:paraId="792D7E8C" w14:textId="2D4BD48F" w:rsidR="0098152B" w:rsidRPr="00A77911" w:rsidRDefault="00DA757A" w:rsidP="007F66C1">
            <w:pPr>
              <w:pStyle w:val="Para1"/>
              <w:numPr>
                <w:ilvl w:val="0"/>
                <w:numId w:val="0"/>
              </w:numPr>
              <w:jc w:val="left"/>
              <w:rPr>
                <w:sz w:val="20"/>
                <w:szCs w:val="20"/>
                <w:lang w:val="fr-FR"/>
              </w:rPr>
            </w:pPr>
            <w:r w:rsidRPr="00A77911">
              <w:rPr>
                <w:sz w:val="20"/>
                <w:szCs w:val="20"/>
                <w:lang w:val="fr-FR"/>
              </w:rPr>
              <w:t xml:space="preserve">Le critère 21 a) </w:t>
            </w:r>
            <w:r w:rsidR="000E2C41" w:rsidRPr="00A77911">
              <w:rPr>
                <w:sz w:val="20"/>
                <w:szCs w:val="20"/>
                <w:lang w:val="fr-FR"/>
              </w:rPr>
              <w:t xml:space="preserve">est plus proche </w:t>
            </w:r>
            <w:r w:rsidRPr="00A77911">
              <w:rPr>
                <w:sz w:val="20"/>
                <w:szCs w:val="20"/>
                <w:lang w:val="fr-FR"/>
              </w:rPr>
              <w:t>d</w:t>
            </w:r>
            <w:r w:rsidR="000E2C41" w:rsidRPr="00A77911">
              <w:rPr>
                <w:sz w:val="20"/>
                <w:szCs w:val="20"/>
                <w:lang w:val="fr-FR"/>
              </w:rPr>
              <w:t xml:space="preserve">u libellé </w:t>
            </w:r>
            <w:r w:rsidRPr="00A77911">
              <w:rPr>
                <w:sz w:val="20"/>
                <w:szCs w:val="20"/>
                <w:lang w:val="fr-FR"/>
              </w:rPr>
              <w:t>de l</w:t>
            </w:r>
            <w:r w:rsidR="006F6DDC" w:rsidRPr="00A77911">
              <w:rPr>
                <w:sz w:val="20"/>
                <w:szCs w:val="20"/>
                <w:lang w:val="fr-FR"/>
              </w:rPr>
              <w:t>’</w:t>
            </w:r>
            <w:r w:rsidRPr="00A77911">
              <w:rPr>
                <w:sz w:val="20"/>
                <w:szCs w:val="20"/>
                <w:lang w:val="fr-FR"/>
              </w:rPr>
              <w:t>article 21</w:t>
            </w:r>
            <w:r w:rsidR="000E2C41" w:rsidRPr="00A77911">
              <w:rPr>
                <w:sz w:val="20"/>
                <w:szCs w:val="20"/>
                <w:lang w:val="fr-FR"/>
              </w:rPr>
              <w:t>(1)</w:t>
            </w:r>
          </w:p>
        </w:tc>
        <w:tc>
          <w:tcPr>
            <w:tcW w:w="1801" w:type="dxa"/>
          </w:tcPr>
          <w:p w14:paraId="615CCC13" w14:textId="32F8508C" w:rsidR="0078355D" w:rsidRPr="00A77911" w:rsidRDefault="001B5026" w:rsidP="007F66C1">
            <w:pPr>
              <w:pStyle w:val="Para1"/>
              <w:numPr>
                <w:ilvl w:val="0"/>
                <w:numId w:val="0"/>
              </w:numPr>
              <w:jc w:val="left"/>
              <w:rPr>
                <w:sz w:val="20"/>
                <w:szCs w:val="20"/>
              </w:rPr>
            </w:pPr>
            <w:r w:rsidRPr="00A77911">
              <w:rPr>
                <w:sz w:val="20"/>
                <w:szCs w:val="20"/>
              </w:rPr>
              <w:t>Passer outre</w:t>
            </w:r>
          </w:p>
        </w:tc>
      </w:tr>
      <w:tr w:rsidR="0078355D" w:rsidRPr="00A77911" w14:paraId="21960FEE" w14:textId="77777777" w:rsidTr="007F66C1">
        <w:tc>
          <w:tcPr>
            <w:tcW w:w="508" w:type="dxa"/>
          </w:tcPr>
          <w:p w14:paraId="06DEDCEB" w14:textId="0CF832FF" w:rsidR="0078355D" w:rsidRPr="00A77911" w:rsidRDefault="00345588" w:rsidP="007F66C1">
            <w:pPr>
              <w:pStyle w:val="Para1"/>
              <w:numPr>
                <w:ilvl w:val="0"/>
                <w:numId w:val="0"/>
              </w:numPr>
              <w:jc w:val="left"/>
              <w:rPr>
                <w:sz w:val="20"/>
                <w:szCs w:val="20"/>
              </w:rPr>
            </w:pPr>
            <w:r w:rsidRPr="00A77911">
              <w:rPr>
                <w:sz w:val="20"/>
                <w:szCs w:val="20"/>
              </w:rPr>
              <w:t>6</w:t>
            </w:r>
          </w:p>
        </w:tc>
        <w:tc>
          <w:tcPr>
            <w:tcW w:w="2322" w:type="dxa"/>
          </w:tcPr>
          <w:p w14:paraId="6F95801A" w14:textId="59A8632C" w:rsidR="0078355D" w:rsidRPr="00A77911" w:rsidRDefault="00C80B11" w:rsidP="007F66C1">
            <w:pPr>
              <w:pStyle w:val="Para1"/>
              <w:numPr>
                <w:ilvl w:val="0"/>
                <w:numId w:val="0"/>
              </w:numPr>
              <w:jc w:val="left"/>
              <w:rPr>
                <w:color w:val="000000" w:themeColor="text1"/>
                <w:sz w:val="20"/>
                <w:szCs w:val="20"/>
                <w:lang w:val="fr-FR"/>
              </w:rPr>
            </w:pPr>
            <w:r w:rsidRPr="00A77911">
              <w:rPr>
                <w:color w:val="000000" w:themeColor="text1"/>
                <w:sz w:val="20"/>
                <w:szCs w:val="20"/>
                <w:lang w:val="fr-FR"/>
              </w:rPr>
              <w:t xml:space="preserve">Conformité avec </w:t>
            </w:r>
            <w:r w:rsidR="003D010A" w:rsidRPr="00A77911">
              <w:rPr>
                <w:color w:val="000000" w:themeColor="text1"/>
                <w:sz w:val="20"/>
                <w:szCs w:val="20"/>
                <w:lang w:val="fr-FR"/>
              </w:rPr>
              <w:t xml:space="preserve"> </w:t>
            </w:r>
            <w:r w:rsidRPr="00A77911">
              <w:rPr>
                <w:color w:val="000000" w:themeColor="text1"/>
                <w:sz w:val="20"/>
                <w:szCs w:val="20"/>
                <w:lang w:val="fr-FR"/>
              </w:rPr>
              <w:t xml:space="preserve">le </w:t>
            </w:r>
            <w:r w:rsidRPr="00A77911">
              <w:rPr>
                <w:rStyle w:val="Title1"/>
                <w:rFonts w:asciiTheme="majorBidi" w:hAnsiTheme="majorBidi" w:cstheme="majorBidi"/>
                <w:color w:val="000000" w:themeColor="text1"/>
                <w:sz w:val="20"/>
                <w:szCs w:val="20"/>
                <w:lang w:val="fr-FR"/>
              </w:rPr>
              <w:t>Cadre mondial de la biodiversité de Kunming-Montréal</w:t>
            </w:r>
          </w:p>
        </w:tc>
        <w:tc>
          <w:tcPr>
            <w:tcW w:w="3686" w:type="dxa"/>
          </w:tcPr>
          <w:p w14:paraId="55606280" w14:textId="77777777" w:rsidR="0078355D" w:rsidRPr="00A77911" w:rsidRDefault="0078355D" w:rsidP="007F66C1">
            <w:pPr>
              <w:pStyle w:val="Para1"/>
              <w:numPr>
                <w:ilvl w:val="0"/>
                <w:numId w:val="0"/>
              </w:numPr>
              <w:jc w:val="left"/>
              <w:rPr>
                <w:color w:val="000000" w:themeColor="text1"/>
                <w:sz w:val="20"/>
                <w:szCs w:val="20"/>
                <w:lang w:val="fr-FR"/>
              </w:rPr>
            </w:pPr>
          </w:p>
        </w:tc>
        <w:tc>
          <w:tcPr>
            <w:tcW w:w="2835" w:type="dxa"/>
          </w:tcPr>
          <w:p w14:paraId="6DAFA87B" w14:textId="77777777" w:rsidR="0078355D" w:rsidRPr="00A77911" w:rsidRDefault="0078355D" w:rsidP="007F66C1">
            <w:pPr>
              <w:pStyle w:val="Para1"/>
              <w:numPr>
                <w:ilvl w:val="0"/>
                <w:numId w:val="0"/>
              </w:numPr>
              <w:jc w:val="left"/>
              <w:rPr>
                <w:color w:val="000000" w:themeColor="text1"/>
                <w:sz w:val="20"/>
                <w:szCs w:val="20"/>
                <w:lang w:val="fr-FR"/>
              </w:rPr>
            </w:pPr>
          </w:p>
        </w:tc>
        <w:tc>
          <w:tcPr>
            <w:tcW w:w="2410" w:type="dxa"/>
          </w:tcPr>
          <w:p w14:paraId="06DF6AAD" w14:textId="633A2137" w:rsidR="0078355D" w:rsidRPr="00A77911" w:rsidRDefault="00DA757A" w:rsidP="007F66C1">
            <w:pPr>
              <w:tabs>
                <w:tab w:val="clear" w:pos="567"/>
                <w:tab w:val="clear" w:pos="1134"/>
                <w:tab w:val="clear" w:pos="1701"/>
                <w:tab w:val="clear" w:pos="2268"/>
              </w:tabs>
              <w:jc w:val="left"/>
              <w:rPr>
                <w:rFonts w:eastAsia="Times New Roman"/>
                <w:b/>
                <w:bCs/>
                <w:sz w:val="20"/>
                <w:szCs w:val="20"/>
                <w:lang w:val="fr-FR"/>
              </w:rPr>
            </w:pPr>
            <w:r w:rsidRPr="00A77911">
              <w:rPr>
                <w:sz w:val="20"/>
                <w:szCs w:val="20"/>
                <w:lang w:val="fr-FR"/>
              </w:rPr>
              <w:t>Cette notion n</w:t>
            </w:r>
            <w:r w:rsidR="006F6DDC" w:rsidRPr="00A77911">
              <w:rPr>
                <w:sz w:val="20"/>
                <w:szCs w:val="20"/>
                <w:lang w:val="fr-FR"/>
              </w:rPr>
              <w:t>’</w:t>
            </w:r>
            <w:r w:rsidR="00DC5F7A" w:rsidRPr="00A77911">
              <w:rPr>
                <w:sz w:val="20"/>
                <w:szCs w:val="20"/>
                <w:lang w:val="fr-FR"/>
              </w:rPr>
              <w:t>a</w:t>
            </w:r>
            <w:r w:rsidRPr="00A77911">
              <w:rPr>
                <w:sz w:val="20"/>
                <w:szCs w:val="20"/>
                <w:lang w:val="fr-FR"/>
              </w:rPr>
              <w:t xml:space="preserve"> pas </w:t>
            </w:r>
            <w:r w:rsidR="00DC5F7A" w:rsidRPr="00A77911">
              <w:rPr>
                <w:sz w:val="20"/>
                <w:szCs w:val="20"/>
                <w:lang w:val="fr-FR"/>
              </w:rPr>
              <w:t>été re</w:t>
            </w:r>
            <w:r w:rsidR="007A5C85" w:rsidRPr="00A77911">
              <w:rPr>
                <w:sz w:val="20"/>
                <w:szCs w:val="20"/>
                <w:lang w:val="fr-FR"/>
              </w:rPr>
              <w:t>stituée</w:t>
            </w:r>
            <w:r w:rsidRPr="00A77911">
              <w:rPr>
                <w:sz w:val="20"/>
                <w:szCs w:val="20"/>
                <w:lang w:val="fr-FR"/>
              </w:rPr>
              <w:t xml:space="preserve"> ; elle créerait toutefois une tension avec la feuille de route adoptée au paragraphe 22 de la décision 16/34, dans la mesure où l</w:t>
            </w:r>
            <w:r w:rsidR="006F6DDC" w:rsidRPr="00A77911">
              <w:rPr>
                <w:sz w:val="20"/>
                <w:szCs w:val="20"/>
                <w:lang w:val="fr-FR"/>
              </w:rPr>
              <w:t>’</w:t>
            </w:r>
            <w:r w:rsidRPr="00A77911">
              <w:rPr>
                <w:sz w:val="20"/>
                <w:szCs w:val="20"/>
                <w:lang w:val="fr-FR"/>
              </w:rPr>
              <w:t xml:space="preserve">arrangement permanent relatif au mécanisme de financement deviendrait </w:t>
            </w:r>
            <w:r w:rsidR="000E2C41" w:rsidRPr="00A77911">
              <w:rPr>
                <w:color w:val="000000" w:themeColor="text1"/>
                <w:sz w:val="20"/>
                <w:szCs w:val="20"/>
                <w:lang w:val="fr-FR"/>
              </w:rPr>
              <w:t xml:space="preserve">seulement </w:t>
            </w:r>
            <w:r w:rsidRPr="00A77911">
              <w:rPr>
                <w:color w:val="000000" w:themeColor="text1"/>
                <w:sz w:val="20"/>
                <w:szCs w:val="20"/>
                <w:lang w:val="fr-FR"/>
              </w:rPr>
              <w:t xml:space="preserve">pertinent </w:t>
            </w:r>
            <w:r w:rsidR="000E2C41" w:rsidRPr="00A77911">
              <w:rPr>
                <w:color w:val="000000" w:themeColor="text1"/>
                <w:sz w:val="20"/>
                <w:szCs w:val="20"/>
                <w:lang w:val="fr-FR"/>
              </w:rPr>
              <w:t xml:space="preserve">pour </w:t>
            </w:r>
            <w:r w:rsidR="00DC5F7A" w:rsidRPr="00A77911">
              <w:rPr>
                <w:color w:val="000000" w:themeColor="text1"/>
                <w:sz w:val="20"/>
                <w:szCs w:val="20"/>
                <w:lang w:val="fr-FR"/>
              </w:rPr>
              <w:t>la structure qui</w:t>
            </w:r>
            <w:r w:rsidR="000E2C41" w:rsidRPr="00A77911">
              <w:rPr>
                <w:color w:val="000000" w:themeColor="text1"/>
                <w:sz w:val="20"/>
                <w:szCs w:val="20"/>
                <w:lang w:val="fr-FR"/>
              </w:rPr>
              <w:t xml:space="preserve"> succèdera</w:t>
            </w:r>
            <w:r w:rsidR="007A5C85" w:rsidRPr="00A77911">
              <w:rPr>
                <w:color w:val="000000" w:themeColor="text1"/>
                <w:sz w:val="20"/>
                <w:szCs w:val="20"/>
                <w:lang w:val="fr-FR"/>
              </w:rPr>
              <w:t>it</w:t>
            </w:r>
            <w:r w:rsidR="000E2C41" w:rsidRPr="00A77911">
              <w:rPr>
                <w:color w:val="000000" w:themeColor="text1"/>
                <w:sz w:val="20"/>
                <w:szCs w:val="20"/>
                <w:lang w:val="fr-FR"/>
              </w:rPr>
              <w:t xml:space="preserve"> </w:t>
            </w:r>
            <w:r w:rsidR="00C80B11" w:rsidRPr="00A77911">
              <w:rPr>
                <w:color w:val="000000" w:themeColor="text1"/>
                <w:sz w:val="20"/>
                <w:szCs w:val="20"/>
                <w:lang w:val="fr-FR"/>
              </w:rPr>
              <w:t>au</w:t>
            </w:r>
            <w:r w:rsidR="00C80B11" w:rsidRPr="00A77911">
              <w:rPr>
                <w:b/>
                <w:bCs/>
                <w:color w:val="000000" w:themeColor="text1"/>
                <w:sz w:val="20"/>
                <w:szCs w:val="20"/>
                <w:lang w:val="fr-FR"/>
              </w:rPr>
              <w:t xml:space="preserve"> </w:t>
            </w:r>
            <w:r w:rsidR="00C80B11" w:rsidRPr="00A77911">
              <w:rPr>
                <w:rStyle w:val="Title1"/>
                <w:rFonts w:asciiTheme="majorBidi" w:hAnsiTheme="majorBidi" w:cstheme="majorBidi"/>
                <w:color w:val="000000" w:themeColor="text1"/>
                <w:sz w:val="20"/>
                <w:szCs w:val="20"/>
                <w:lang w:val="fr-FR"/>
              </w:rPr>
              <w:t>Cadre mondial de la biodiversité de Kunming-Montréal</w:t>
            </w:r>
          </w:p>
        </w:tc>
        <w:tc>
          <w:tcPr>
            <w:tcW w:w="1801" w:type="dxa"/>
          </w:tcPr>
          <w:p w14:paraId="440C2938" w14:textId="3BDE61C3" w:rsidR="0078355D" w:rsidRPr="00A77911" w:rsidRDefault="001B5026" w:rsidP="007F66C1">
            <w:pPr>
              <w:pStyle w:val="Para1"/>
              <w:numPr>
                <w:ilvl w:val="0"/>
                <w:numId w:val="0"/>
              </w:numPr>
              <w:jc w:val="left"/>
              <w:rPr>
                <w:sz w:val="20"/>
                <w:szCs w:val="20"/>
              </w:rPr>
            </w:pPr>
            <w:r w:rsidRPr="00A77911">
              <w:rPr>
                <w:sz w:val="20"/>
                <w:szCs w:val="20"/>
              </w:rPr>
              <w:t>Passer outre</w:t>
            </w:r>
          </w:p>
        </w:tc>
      </w:tr>
      <w:tr w:rsidR="0078355D" w:rsidRPr="00A77911" w14:paraId="1F1B3870" w14:textId="77777777" w:rsidTr="007F66C1">
        <w:tc>
          <w:tcPr>
            <w:tcW w:w="508" w:type="dxa"/>
          </w:tcPr>
          <w:p w14:paraId="4DC5DE4C" w14:textId="28C90E92" w:rsidR="0078355D" w:rsidRPr="00A77911" w:rsidRDefault="00345588" w:rsidP="007F66C1">
            <w:pPr>
              <w:pStyle w:val="Para1"/>
              <w:numPr>
                <w:ilvl w:val="0"/>
                <w:numId w:val="0"/>
              </w:numPr>
              <w:jc w:val="left"/>
              <w:rPr>
                <w:sz w:val="20"/>
                <w:szCs w:val="20"/>
              </w:rPr>
            </w:pPr>
            <w:r w:rsidRPr="00A77911">
              <w:rPr>
                <w:sz w:val="20"/>
                <w:szCs w:val="20"/>
              </w:rPr>
              <w:lastRenderedPageBreak/>
              <w:t>7</w:t>
            </w:r>
          </w:p>
        </w:tc>
        <w:tc>
          <w:tcPr>
            <w:tcW w:w="2322" w:type="dxa"/>
          </w:tcPr>
          <w:p w14:paraId="14EDD4FC" w14:textId="09B5BA9F" w:rsidR="0078355D" w:rsidRPr="00A77911" w:rsidRDefault="00DA7110" w:rsidP="007F66C1">
            <w:pPr>
              <w:pStyle w:val="Para1"/>
              <w:numPr>
                <w:ilvl w:val="0"/>
                <w:numId w:val="0"/>
              </w:numPr>
              <w:jc w:val="left"/>
              <w:rPr>
                <w:color w:val="000000" w:themeColor="text1"/>
                <w:sz w:val="20"/>
                <w:szCs w:val="20"/>
                <w:lang w:val="fr-FR"/>
              </w:rPr>
            </w:pPr>
            <w:r w:rsidRPr="00A77911">
              <w:rPr>
                <w:color w:val="000000" w:themeColor="text1"/>
                <w:sz w:val="20"/>
                <w:szCs w:val="20"/>
                <w:lang w:val="fr-FR"/>
              </w:rPr>
              <w:t>Sous l</w:t>
            </w:r>
            <w:r w:rsidR="006F6DDC" w:rsidRPr="00A77911">
              <w:rPr>
                <w:color w:val="000000" w:themeColor="text1"/>
                <w:sz w:val="20"/>
                <w:szCs w:val="20"/>
                <w:lang w:val="fr-FR"/>
              </w:rPr>
              <w:t>’</w:t>
            </w:r>
            <w:r w:rsidRPr="00A77911">
              <w:rPr>
                <w:color w:val="000000" w:themeColor="text1"/>
                <w:sz w:val="20"/>
                <w:szCs w:val="20"/>
                <w:lang w:val="fr-FR"/>
              </w:rPr>
              <w:t>autorité et la direction de la Conférence des Parties, envers laquelle il est comptable</w:t>
            </w:r>
          </w:p>
        </w:tc>
        <w:tc>
          <w:tcPr>
            <w:tcW w:w="3686" w:type="dxa"/>
          </w:tcPr>
          <w:p w14:paraId="11C65F43" w14:textId="40414DA0" w:rsidR="00690AD9" w:rsidRPr="00A77911" w:rsidRDefault="002A7F56" w:rsidP="007F66C1">
            <w:pPr>
              <w:pStyle w:val="Para1"/>
              <w:numPr>
                <w:ilvl w:val="0"/>
                <w:numId w:val="0"/>
              </w:numPr>
              <w:jc w:val="left"/>
              <w:rPr>
                <w:color w:val="000000" w:themeColor="text1"/>
                <w:sz w:val="20"/>
                <w:szCs w:val="20"/>
                <w:lang w:val="fr-FR"/>
              </w:rPr>
            </w:pPr>
            <w:r w:rsidRPr="00A77911">
              <w:rPr>
                <w:color w:val="000000" w:themeColor="text1"/>
                <w:sz w:val="20"/>
                <w:szCs w:val="20"/>
                <w:lang w:val="fr-FR"/>
              </w:rPr>
              <w:t>Art</w:t>
            </w:r>
            <w:r w:rsidR="008F59EE" w:rsidRPr="00A77911">
              <w:rPr>
                <w:color w:val="000000" w:themeColor="text1"/>
                <w:sz w:val="20"/>
                <w:szCs w:val="20"/>
                <w:lang w:val="fr-FR"/>
              </w:rPr>
              <w:t>icle</w:t>
            </w:r>
            <w:r w:rsidRPr="00A77911">
              <w:rPr>
                <w:color w:val="000000" w:themeColor="text1"/>
                <w:sz w:val="20"/>
                <w:szCs w:val="20"/>
                <w:lang w:val="fr-FR"/>
              </w:rPr>
              <w:t xml:space="preserve"> 21(1)</w:t>
            </w:r>
          </w:p>
          <w:p w14:paraId="031091E1" w14:textId="1B625382" w:rsidR="0078355D" w:rsidRPr="00A77911" w:rsidRDefault="00DA7110" w:rsidP="007F66C1">
            <w:pPr>
              <w:jc w:val="left"/>
              <w:rPr>
                <w:color w:val="000000" w:themeColor="text1"/>
                <w:sz w:val="20"/>
                <w:szCs w:val="20"/>
                <w:lang w:val="fr-FR"/>
              </w:rPr>
            </w:pPr>
            <w:r w:rsidRPr="00A77911">
              <w:rPr>
                <w:color w:val="000000" w:themeColor="text1"/>
                <w:sz w:val="20"/>
                <w:szCs w:val="20"/>
                <w:lang w:val="fr-FR"/>
              </w:rPr>
              <w:t>Aux fins de la Convention, le mécanisme fonctionne sous l</w:t>
            </w:r>
            <w:r w:rsidR="006F6DDC" w:rsidRPr="00A77911">
              <w:rPr>
                <w:color w:val="000000" w:themeColor="text1"/>
                <w:sz w:val="20"/>
                <w:szCs w:val="20"/>
                <w:lang w:val="fr-FR"/>
              </w:rPr>
              <w:t>’</w:t>
            </w:r>
            <w:r w:rsidRPr="00A77911">
              <w:rPr>
                <w:color w:val="000000" w:themeColor="text1"/>
                <w:sz w:val="20"/>
                <w:szCs w:val="20"/>
                <w:lang w:val="fr-FR"/>
              </w:rPr>
              <w:t>autorité et la direction de la Conférence des Parties, envers laquelle il est comptable</w:t>
            </w:r>
          </w:p>
        </w:tc>
        <w:tc>
          <w:tcPr>
            <w:tcW w:w="2835" w:type="dxa"/>
          </w:tcPr>
          <w:p w14:paraId="2DB91F69" w14:textId="47303547" w:rsidR="0078355D" w:rsidRPr="00A77911" w:rsidRDefault="007A00E8" w:rsidP="007F66C1">
            <w:pPr>
              <w:jc w:val="left"/>
              <w:rPr>
                <w:color w:val="000000" w:themeColor="text1"/>
                <w:sz w:val="20"/>
                <w:szCs w:val="20"/>
                <w:lang w:val="fr-FR"/>
              </w:rPr>
            </w:pPr>
            <w:r w:rsidRPr="00A77911">
              <w:rPr>
                <w:color w:val="000000" w:themeColor="text1"/>
                <w:sz w:val="20"/>
                <w:szCs w:val="20"/>
                <w:lang w:val="fr-FR"/>
              </w:rPr>
              <w:t xml:space="preserve">b) </w:t>
            </w:r>
            <w:r w:rsidR="0058679A" w:rsidRPr="00A77911">
              <w:rPr>
                <w:color w:val="000000" w:themeColor="text1"/>
                <w:sz w:val="20"/>
                <w:szCs w:val="20"/>
                <w:lang w:val="fr-FR"/>
              </w:rPr>
              <w:t>Elle est placée sous l</w:t>
            </w:r>
            <w:r w:rsidR="006F6DDC" w:rsidRPr="00A77911">
              <w:rPr>
                <w:color w:val="000000" w:themeColor="text1"/>
                <w:sz w:val="20"/>
                <w:szCs w:val="20"/>
                <w:lang w:val="fr-FR"/>
              </w:rPr>
              <w:t>’</w:t>
            </w:r>
            <w:r w:rsidR="0058679A" w:rsidRPr="00A77911">
              <w:rPr>
                <w:color w:val="000000" w:themeColor="text1"/>
                <w:sz w:val="20"/>
                <w:szCs w:val="20"/>
                <w:lang w:val="fr-FR"/>
              </w:rPr>
              <w:t>autorité et l</w:t>
            </w:r>
            <w:r w:rsidR="000E2C41" w:rsidRPr="00A77911">
              <w:rPr>
                <w:color w:val="000000" w:themeColor="text1"/>
                <w:sz w:val="20"/>
                <w:szCs w:val="20"/>
                <w:lang w:val="fr-FR"/>
              </w:rPr>
              <w:t xml:space="preserve">a direction </w:t>
            </w:r>
            <w:r w:rsidR="0058679A" w:rsidRPr="00A77911">
              <w:rPr>
                <w:color w:val="000000" w:themeColor="text1"/>
                <w:sz w:val="20"/>
                <w:szCs w:val="20"/>
                <w:lang w:val="fr-FR"/>
              </w:rPr>
              <w:t xml:space="preserve">de la Conférence des Parties </w:t>
            </w:r>
            <w:r w:rsidR="000E2C41" w:rsidRPr="00A77911">
              <w:rPr>
                <w:color w:val="000000" w:themeColor="text1"/>
                <w:sz w:val="20"/>
                <w:szCs w:val="20"/>
                <w:lang w:val="fr-FR"/>
              </w:rPr>
              <w:t>et lui rend des comptes</w:t>
            </w:r>
          </w:p>
        </w:tc>
        <w:tc>
          <w:tcPr>
            <w:tcW w:w="2410" w:type="dxa"/>
          </w:tcPr>
          <w:p w14:paraId="613254D7" w14:textId="0A2E82CF" w:rsidR="0078355D" w:rsidRPr="00A77911" w:rsidRDefault="00DC5F7A" w:rsidP="007F66C1">
            <w:pPr>
              <w:pStyle w:val="Para1"/>
              <w:numPr>
                <w:ilvl w:val="0"/>
                <w:numId w:val="0"/>
              </w:numPr>
              <w:jc w:val="left"/>
              <w:rPr>
                <w:sz w:val="20"/>
                <w:szCs w:val="20"/>
                <w:lang w:val="fr-FR"/>
              </w:rPr>
            </w:pPr>
            <w:r w:rsidRPr="00A77911">
              <w:rPr>
                <w:sz w:val="20"/>
                <w:szCs w:val="20"/>
                <w:lang w:val="fr-FR"/>
              </w:rPr>
              <w:t>Cela a été re</w:t>
            </w:r>
            <w:r w:rsidR="007A5C85" w:rsidRPr="00A77911">
              <w:rPr>
                <w:sz w:val="20"/>
                <w:szCs w:val="20"/>
                <w:lang w:val="fr-FR"/>
              </w:rPr>
              <w:t xml:space="preserve">stitué </w:t>
            </w:r>
            <w:r w:rsidR="00F87476" w:rsidRPr="00A77911">
              <w:rPr>
                <w:sz w:val="20"/>
                <w:szCs w:val="20"/>
                <w:lang w:val="fr-FR"/>
              </w:rPr>
              <w:t>dans le</w:t>
            </w:r>
            <w:r w:rsidR="007A5C85" w:rsidRPr="00A77911">
              <w:rPr>
                <w:sz w:val="20"/>
                <w:szCs w:val="20"/>
                <w:lang w:val="fr-FR"/>
              </w:rPr>
              <w:t xml:space="preserve"> </w:t>
            </w:r>
            <w:r w:rsidR="00C80B11" w:rsidRPr="00A77911">
              <w:rPr>
                <w:sz w:val="20"/>
                <w:szCs w:val="20"/>
                <w:lang w:val="fr-FR"/>
              </w:rPr>
              <w:t xml:space="preserve">critère </w:t>
            </w:r>
            <w:r w:rsidR="00C666DD" w:rsidRPr="00A77911">
              <w:rPr>
                <w:sz w:val="20"/>
                <w:szCs w:val="20"/>
                <w:lang w:val="fr-FR"/>
              </w:rPr>
              <w:t>21(b)</w:t>
            </w:r>
          </w:p>
          <w:p w14:paraId="31F6BB3E" w14:textId="73BADB1A" w:rsidR="00CC3FF8" w:rsidRPr="00A77911" w:rsidRDefault="00C80B11" w:rsidP="007F66C1">
            <w:pPr>
              <w:pStyle w:val="Para1"/>
              <w:numPr>
                <w:ilvl w:val="0"/>
                <w:numId w:val="0"/>
              </w:numPr>
              <w:jc w:val="left"/>
              <w:rPr>
                <w:sz w:val="20"/>
                <w:szCs w:val="20"/>
                <w:lang w:val="fr-FR"/>
              </w:rPr>
            </w:pPr>
            <w:r w:rsidRPr="00A77911">
              <w:rPr>
                <w:sz w:val="20"/>
                <w:szCs w:val="20"/>
                <w:lang w:val="fr-FR"/>
              </w:rPr>
              <w:t xml:space="preserve">Le critère </w:t>
            </w:r>
            <w:r w:rsidR="00CC3FF8" w:rsidRPr="00A77911">
              <w:rPr>
                <w:sz w:val="20"/>
                <w:szCs w:val="20"/>
                <w:lang w:val="fr-FR"/>
              </w:rPr>
              <w:t xml:space="preserve">21b) </w:t>
            </w:r>
            <w:r w:rsidRPr="00A77911">
              <w:rPr>
                <w:sz w:val="20"/>
                <w:szCs w:val="20"/>
                <w:lang w:val="fr-FR"/>
              </w:rPr>
              <w:t>rend mieux l</w:t>
            </w:r>
            <w:r w:rsidR="006F6DDC" w:rsidRPr="00A77911">
              <w:rPr>
                <w:sz w:val="20"/>
                <w:szCs w:val="20"/>
                <w:lang w:val="fr-FR"/>
              </w:rPr>
              <w:t>’</w:t>
            </w:r>
            <w:r w:rsidRPr="00A77911">
              <w:rPr>
                <w:sz w:val="20"/>
                <w:szCs w:val="20"/>
                <w:lang w:val="fr-FR"/>
              </w:rPr>
              <w:t>a</w:t>
            </w:r>
            <w:r w:rsidR="00CC3FF8" w:rsidRPr="00A77911">
              <w:rPr>
                <w:sz w:val="20"/>
                <w:szCs w:val="20"/>
                <w:lang w:val="fr-FR"/>
              </w:rPr>
              <w:t xml:space="preserve">rticle 21(1) </w:t>
            </w:r>
          </w:p>
        </w:tc>
        <w:tc>
          <w:tcPr>
            <w:tcW w:w="1801" w:type="dxa"/>
          </w:tcPr>
          <w:p w14:paraId="6179F790" w14:textId="10901F56" w:rsidR="0078355D" w:rsidRPr="00A77911" w:rsidRDefault="00B636C9" w:rsidP="007F66C1">
            <w:pPr>
              <w:pStyle w:val="Para1"/>
              <w:numPr>
                <w:ilvl w:val="0"/>
                <w:numId w:val="0"/>
              </w:numPr>
              <w:jc w:val="left"/>
              <w:rPr>
                <w:sz w:val="20"/>
                <w:szCs w:val="20"/>
              </w:rPr>
            </w:pPr>
            <w:r w:rsidRPr="00A77911">
              <w:rPr>
                <w:sz w:val="20"/>
                <w:szCs w:val="20"/>
              </w:rPr>
              <w:t>Passer outre</w:t>
            </w:r>
          </w:p>
        </w:tc>
      </w:tr>
      <w:tr w:rsidR="0078355D" w:rsidRPr="00A77911" w14:paraId="54022CC4" w14:textId="77777777" w:rsidTr="007F66C1">
        <w:tc>
          <w:tcPr>
            <w:tcW w:w="508" w:type="dxa"/>
          </w:tcPr>
          <w:p w14:paraId="36AF0C34" w14:textId="4440C347" w:rsidR="0078355D" w:rsidRPr="00A77911" w:rsidRDefault="00345588" w:rsidP="007F66C1">
            <w:pPr>
              <w:pStyle w:val="Para1"/>
              <w:numPr>
                <w:ilvl w:val="0"/>
                <w:numId w:val="0"/>
              </w:numPr>
              <w:jc w:val="left"/>
              <w:rPr>
                <w:sz w:val="20"/>
                <w:szCs w:val="20"/>
              </w:rPr>
            </w:pPr>
            <w:r w:rsidRPr="00A77911">
              <w:rPr>
                <w:sz w:val="20"/>
                <w:szCs w:val="20"/>
              </w:rPr>
              <w:t>8</w:t>
            </w:r>
          </w:p>
        </w:tc>
        <w:tc>
          <w:tcPr>
            <w:tcW w:w="2322" w:type="dxa"/>
          </w:tcPr>
          <w:p w14:paraId="7250F474" w14:textId="48135B85" w:rsidR="0078355D" w:rsidRPr="00A77911" w:rsidRDefault="00954405" w:rsidP="007F66C1">
            <w:pPr>
              <w:jc w:val="left"/>
              <w:rPr>
                <w:color w:val="000000" w:themeColor="text1"/>
                <w:sz w:val="20"/>
                <w:szCs w:val="20"/>
                <w:lang w:val="fr-FR"/>
              </w:rPr>
            </w:pPr>
            <w:r w:rsidRPr="00A77911">
              <w:rPr>
                <w:color w:val="000000" w:themeColor="text1"/>
                <w:sz w:val="20"/>
                <w:szCs w:val="20"/>
                <w:lang w:val="fr-FR"/>
              </w:rPr>
              <w:t xml:space="preserve">Équité, transparence, inclusion et approche </w:t>
            </w:r>
            <w:r w:rsidR="002B2A06" w:rsidRPr="00A77911">
              <w:rPr>
                <w:color w:val="000000" w:themeColor="text1"/>
                <w:sz w:val="20"/>
                <w:szCs w:val="20"/>
                <w:lang w:val="fr-FR"/>
              </w:rPr>
              <w:t>participative</w:t>
            </w:r>
          </w:p>
        </w:tc>
        <w:tc>
          <w:tcPr>
            <w:tcW w:w="3686" w:type="dxa"/>
          </w:tcPr>
          <w:p w14:paraId="26BF0931" w14:textId="77777777" w:rsidR="0078355D" w:rsidRPr="00A77911" w:rsidRDefault="0078355D" w:rsidP="007F66C1">
            <w:pPr>
              <w:pStyle w:val="Para1"/>
              <w:numPr>
                <w:ilvl w:val="0"/>
                <w:numId w:val="0"/>
              </w:numPr>
              <w:jc w:val="left"/>
              <w:rPr>
                <w:color w:val="000000" w:themeColor="text1"/>
                <w:sz w:val="20"/>
                <w:szCs w:val="20"/>
                <w:lang w:val="fr-FR"/>
              </w:rPr>
            </w:pPr>
          </w:p>
        </w:tc>
        <w:tc>
          <w:tcPr>
            <w:tcW w:w="2835" w:type="dxa"/>
          </w:tcPr>
          <w:p w14:paraId="09D06ACE" w14:textId="20805188" w:rsidR="0078355D" w:rsidRPr="00A77911" w:rsidRDefault="000C0237" w:rsidP="007F66C1">
            <w:pPr>
              <w:jc w:val="left"/>
              <w:rPr>
                <w:color w:val="000000" w:themeColor="text1"/>
                <w:sz w:val="20"/>
                <w:szCs w:val="20"/>
                <w:lang w:val="fr-FR"/>
              </w:rPr>
            </w:pPr>
            <w:r w:rsidRPr="00A77911">
              <w:rPr>
                <w:color w:val="000000" w:themeColor="text1"/>
                <w:sz w:val="20"/>
                <w:szCs w:val="20"/>
                <w:lang w:val="fr-FR"/>
              </w:rPr>
              <w:t xml:space="preserve">c) </w:t>
            </w:r>
            <w:r w:rsidR="00F45CD6" w:rsidRPr="00A77911">
              <w:rPr>
                <w:rFonts w:asciiTheme="majorBidi" w:hAnsiTheme="majorBidi" w:cstheme="majorBidi"/>
                <w:color w:val="000000" w:themeColor="text1"/>
                <w:sz w:val="20"/>
                <w:szCs w:val="20"/>
                <w:lang w:val="fr-FR"/>
              </w:rPr>
              <w:t xml:space="preserve"> Elle fonctionne selon un système de gestion démocratique et transparent, </w:t>
            </w:r>
            <w:r w:rsidR="000B5D3B" w:rsidRPr="00A77911">
              <w:rPr>
                <w:rFonts w:asciiTheme="majorBidi" w:hAnsiTheme="majorBidi" w:cstheme="majorBidi"/>
                <w:color w:val="000000" w:themeColor="text1"/>
                <w:sz w:val="20"/>
                <w:szCs w:val="20"/>
                <w:lang w:val="fr-FR"/>
              </w:rPr>
              <w:t>pour garantir une structure</w:t>
            </w:r>
            <w:r w:rsidR="00F45CD6" w:rsidRPr="00A77911">
              <w:rPr>
                <w:rFonts w:asciiTheme="majorBidi" w:hAnsiTheme="majorBidi" w:cstheme="majorBidi"/>
                <w:color w:val="000000" w:themeColor="text1"/>
                <w:sz w:val="20"/>
                <w:szCs w:val="20"/>
                <w:lang w:val="fr-FR"/>
              </w:rPr>
              <w:t xml:space="preserve"> juste, équitable, inclusive, efficace et représentative </w:t>
            </w:r>
          </w:p>
        </w:tc>
        <w:tc>
          <w:tcPr>
            <w:tcW w:w="2410" w:type="dxa"/>
          </w:tcPr>
          <w:p w14:paraId="1B9E17B0" w14:textId="468FE4BA" w:rsidR="0078355D" w:rsidRPr="00A77911" w:rsidRDefault="00DC5F7A" w:rsidP="007F66C1">
            <w:pPr>
              <w:pStyle w:val="Para1"/>
              <w:numPr>
                <w:ilvl w:val="0"/>
                <w:numId w:val="0"/>
              </w:numPr>
              <w:jc w:val="left"/>
              <w:rPr>
                <w:sz w:val="20"/>
                <w:szCs w:val="20"/>
                <w:lang w:val="fr-FR"/>
              </w:rPr>
            </w:pPr>
            <w:r w:rsidRPr="00A77911">
              <w:rPr>
                <w:sz w:val="20"/>
                <w:szCs w:val="20"/>
                <w:lang w:val="fr-FR"/>
              </w:rPr>
              <w:t>Cela a été r</w:t>
            </w:r>
            <w:r w:rsidR="007A5C85" w:rsidRPr="00A77911">
              <w:rPr>
                <w:sz w:val="20"/>
                <w:szCs w:val="20"/>
                <w:lang w:val="fr-FR"/>
              </w:rPr>
              <w:t>estitué</w:t>
            </w:r>
            <w:r w:rsidRPr="00A77911">
              <w:rPr>
                <w:sz w:val="20"/>
                <w:szCs w:val="20"/>
                <w:lang w:val="fr-FR"/>
              </w:rPr>
              <w:t xml:space="preserve"> </w:t>
            </w:r>
            <w:r w:rsidR="00C80B11" w:rsidRPr="00A77911">
              <w:rPr>
                <w:sz w:val="20"/>
                <w:szCs w:val="20"/>
                <w:lang w:val="fr-FR"/>
              </w:rPr>
              <w:t xml:space="preserve">dans le critère </w:t>
            </w:r>
            <w:r w:rsidR="00B70144" w:rsidRPr="00A77911">
              <w:rPr>
                <w:sz w:val="20"/>
                <w:szCs w:val="20"/>
                <w:lang w:val="fr-FR"/>
              </w:rPr>
              <w:t>21(c)</w:t>
            </w:r>
          </w:p>
        </w:tc>
        <w:tc>
          <w:tcPr>
            <w:tcW w:w="1801" w:type="dxa"/>
          </w:tcPr>
          <w:p w14:paraId="1AFF6CEB" w14:textId="39901335" w:rsidR="0078355D" w:rsidRPr="00A77911" w:rsidRDefault="00B636C9" w:rsidP="007F66C1">
            <w:pPr>
              <w:pStyle w:val="Para1"/>
              <w:numPr>
                <w:ilvl w:val="0"/>
                <w:numId w:val="0"/>
              </w:numPr>
              <w:jc w:val="left"/>
              <w:rPr>
                <w:sz w:val="20"/>
                <w:szCs w:val="20"/>
              </w:rPr>
            </w:pPr>
            <w:r w:rsidRPr="00A77911">
              <w:rPr>
                <w:sz w:val="20"/>
                <w:szCs w:val="20"/>
              </w:rPr>
              <w:t>Passer outre</w:t>
            </w:r>
          </w:p>
        </w:tc>
      </w:tr>
      <w:tr w:rsidR="0078355D" w:rsidRPr="00A77911" w14:paraId="35BD6FA4" w14:textId="77777777" w:rsidTr="007F66C1">
        <w:tc>
          <w:tcPr>
            <w:tcW w:w="508" w:type="dxa"/>
          </w:tcPr>
          <w:p w14:paraId="48DE9AB8" w14:textId="039060E3" w:rsidR="0078355D" w:rsidRPr="00A77911" w:rsidRDefault="00345588" w:rsidP="007F66C1">
            <w:pPr>
              <w:pStyle w:val="Para1"/>
              <w:numPr>
                <w:ilvl w:val="0"/>
                <w:numId w:val="0"/>
              </w:numPr>
              <w:jc w:val="left"/>
              <w:rPr>
                <w:sz w:val="20"/>
                <w:szCs w:val="20"/>
              </w:rPr>
            </w:pPr>
            <w:r w:rsidRPr="00A77911">
              <w:rPr>
                <w:sz w:val="20"/>
                <w:szCs w:val="20"/>
              </w:rPr>
              <w:t>9</w:t>
            </w:r>
          </w:p>
        </w:tc>
        <w:tc>
          <w:tcPr>
            <w:tcW w:w="2322" w:type="dxa"/>
          </w:tcPr>
          <w:p w14:paraId="445716FC" w14:textId="77777777" w:rsidR="00C80B11" w:rsidRPr="00A77911" w:rsidRDefault="00C80B11" w:rsidP="007F66C1">
            <w:pPr>
              <w:jc w:val="left"/>
              <w:rPr>
                <w:color w:val="000000" w:themeColor="text1"/>
                <w:sz w:val="20"/>
                <w:szCs w:val="20"/>
                <w:lang w:val="fr-FR"/>
              </w:rPr>
            </w:pPr>
            <w:r w:rsidRPr="00A77911">
              <w:rPr>
                <w:color w:val="000000" w:themeColor="text1"/>
                <w:sz w:val="20"/>
                <w:szCs w:val="20"/>
                <w:lang w:val="fr-FR"/>
              </w:rPr>
              <w:t>Structure de gouvernance équitable, efficace et représentative, y compris en assurant la participation pleine et effective des peuples autochtones et communautés locales</w:t>
            </w:r>
          </w:p>
          <w:p w14:paraId="727C3A49" w14:textId="6F87FD35" w:rsidR="0078355D" w:rsidRPr="00A77911" w:rsidRDefault="0078355D" w:rsidP="007F66C1">
            <w:pPr>
              <w:pStyle w:val="Para1"/>
              <w:numPr>
                <w:ilvl w:val="0"/>
                <w:numId w:val="0"/>
              </w:numPr>
              <w:jc w:val="left"/>
              <w:rPr>
                <w:color w:val="000000" w:themeColor="text1"/>
                <w:sz w:val="20"/>
                <w:szCs w:val="20"/>
                <w:lang w:val="fr-FR"/>
              </w:rPr>
            </w:pPr>
          </w:p>
        </w:tc>
        <w:tc>
          <w:tcPr>
            <w:tcW w:w="3686" w:type="dxa"/>
          </w:tcPr>
          <w:p w14:paraId="471DD936" w14:textId="244BD4C2" w:rsidR="00AB05A5" w:rsidRPr="00A77911" w:rsidRDefault="00C80B11" w:rsidP="007F66C1">
            <w:pPr>
              <w:pStyle w:val="Para1"/>
              <w:numPr>
                <w:ilvl w:val="0"/>
                <w:numId w:val="0"/>
              </w:numPr>
              <w:jc w:val="left"/>
              <w:rPr>
                <w:color w:val="000000" w:themeColor="text1"/>
                <w:sz w:val="20"/>
                <w:szCs w:val="20"/>
                <w:lang w:val="fr-FR"/>
              </w:rPr>
            </w:pPr>
            <w:r w:rsidRPr="00A77911">
              <w:rPr>
                <w:color w:val="000000" w:themeColor="text1"/>
                <w:sz w:val="20"/>
                <w:szCs w:val="20"/>
                <w:lang w:val="fr-FR"/>
              </w:rPr>
              <w:t>A</w:t>
            </w:r>
            <w:r w:rsidR="00AB05A5" w:rsidRPr="00A77911">
              <w:rPr>
                <w:color w:val="000000" w:themeColor="text1"/>
                <w:sz w:val="20"/>
                <w:szCs w:val="20"/>
                <w:lang w:val="fr-FR"/>
              </w:rPr>
              <w:t>rt</w:t>
            </w:r>
            <w:r w:rsidR="008F59EE" w:rsidRPr="00A77911">
              <w:rPr>
                <w:color w:val="000000" w:themeColor="text1"/>
                <w:sz w:val="20"/>
                <w:szCs w:val="20"/>
                <w:lang w:val="fr-FR"/>
              </w:rPr>
              <w:t>icle</w:t>
            </w:r>
            <w:r w:rsidR="00AB05A5" w:rsidRPr="00A77911">
              <w:rPr>
                <w:color w:val="000000" w:themeColor="text1"/>
                <w:sz w:val="20"/>
                <w:szCs w:val="20"/>
                <w:lang w:val="fr-FR"/>
              </w:rPr>
              <w:t xml:space="preserve"> 21(1)</w:t>
            </w:r>
          </w:p>
          <w:p w14:paraId="7236F509" w14:textId="31C163E2" w:rsidR="00DA7110" w:rsidRPr="00A77911" w:rsidRDefault="00DA7110" w:rsidP="007F66C1">
            <w:pPr>
              <w:jc w:val="left"/>
              <w:rPr>
                <w:color w:val="000000" w:themeColor="text1"/>
                <w:sz w:val="20"/>
                <w:szCs w:val="20"/>
                <w:lang w:val="fr-FR"/>
              </w:rPr>
            </w:pPr>
            <w:r w:rsidRPr="00A77911">
              <w:rPr>
                <w:color w:val="000000" w:themeColor="text1"/>
                <w:sz w:val="20"/>
                <w:szCs w:val="20"/>
                <w:lang w:val="fr-FR"/>
              </w:rPr>
              <w:t xml:space="preserve">Le mécanisme fonctionne selon un système de </w:t>
            </w:r>
            <w:r w:rsidR="000B5D3B" w:rsidRPr="00A77911">
              <w:rPr>
                <w:color w:val="000000" w:themeColor="text1"/>
                <w:sz w:val="20"/>
                <w:szCs w:val="20"/>
                <w:lang w:val="fr-FR"/>
              </w:rPr>
              <w:t xml:space="preserve">gouvernance </w:t>
            </w:r>
            <w:r w:rsidRPr="00A77911">
              <w:rPr>
                <w:color w:val="000000" w:themeColor="text1"/>
                <w:sz w:val="20"/>
                <w:szCs w:val="20"/>
                <w:lang w:val="fr-FR"/>
              </w:rPr>
              <w:t>démocratique et transparent</w:t>
            </w:r>
          </w:p>
          <w:p w14:paraId="22D4EF9E" w14:textId="54844AD0" w:rsidR="0078355D" w:rsidRPr="00A77911" w:rsidRDefault="009D3416" w:rsidP="007F66C1">
            <w:pPr>
              <w:pStyle w:val="Para1"/>
              <w:numPr>
                <w:ilvl w:val="0"/>
                <w:numId w:val="0"/>
              </w:numPr>
              <w:jc w:val="left"/>
              <w:rPr>
                <w:color w:val="000000" w:themeColor="text1"/>
                <w:sz w:val="20"/>
                <w:szCs w:val="20"/>
              </w:rPr>
            </w:pPr>
            <w:r w:rsidRPr="00A77911">
              <w:rPr>
                <w:color w:val="000000" w:themeColor="text1"/>
                <w:sz w:val="20"/>
                <w:szCs w:val="20"/>
              </w:rPr>
              <w:t>.</w:t>
            </w:r>
          </w:p>
        </w:tc>
        <w:tc>
          <w:tcPr>
            <w:tcW w:w="2835" w:type="dxa"/>
          </w:tcPr>
          <w:p w14:paraId="7F038E30" w14:textId="38BE5813" w:rsidR="0020305C" w:rsidRPr="00A77911" w:rsidRDefault="000C0237" w:rsidP="007F66C1">
            <w:pPr>
              <w:jc w:val="left"/>
              <w:rPr>
                <w:color w:val="000000" w:themeColor="text1"/>
                <w:sz w:val="20"/>
                <w:szCs w:val="20"/>
                <w:lang w:val="fr-FR"/>
              </w:rPr>
            </w:pPr>
            <w:r w:rsidRPr="00A77911">
              <w:rPr>
                <w:color w:val="000000" w:themeColor="text1"/>
                <w:sz w:val="20"/>
                <w:szCs w:val="20"/>
                <w:lang w:val="fr-FR"/>
              </w:rPr>
              <w:t xml:space="preserve">c) </w:t>
            </w:r>
            <w:r w:rsidR="0020305C" w:rsidRPr="00A77911">
              <w:rPr>
                <w:rFonts w:asciiTheme="majorBidi" w:hAnsiTheme="majorBidi" w:cstheme="majorBidi"/>
                <w:color w:val="000000" w:themeColor="text1"/>
                <w:sz w:val="20"/>
                <w:szCs w:val="20"/>
                <w:lang w:val="fr-FR"/>
              </w:rPr>
              <w:t xml:space="preserve"> Elle fonctionne selon un système de </w:t>
            </w:r>
            <w:r w:rsidR="000B5D3B" w:rsidRPr="00A77911">
              <w:rPr>
                <w:rFonts w:asciiTheme="majorBidi" w:hAnsiTheme="majorBidi" w:cstheme="majorBidi"/>
                <w:color w:val="000000" w:themeColor="text1"/>
                <w:sz w:val="20"/>
                <w:szCs w:val="20"/>
                <w:lang w:val="fr-FR"/>
              </w:rPr>
              <w:t xml:space="preserve">gouvernance </w:t>
            </w:r>
            <w:r w:rsidR="0020305C" w:rsidRPr="00A77911">
              <w:rPr>
                <w:rFonts w:asciiTheme="majorBidi" w:hAnsiTheme="majorBidi" w:cstheme="majorBidi"/>
                <w:color w:val="000000" w:themeColor="text1"/>
                <w:sz w:val="20"/>
                <w:szCs w:val="20"/>
                <w:lang w:val="fr-FR"/>
              </w:rPr>
              <w:t xml:space="preserve">démocratique et transparent, </w:t>
            </w:r>
            <w:r w:rsidR="000B5D3B" w:rsidRPr="00A77911">
              <w:rPr>
                <w:rFonts w:asciiTheme="majorBidi" w:hAnsiTheme="majorBidi" w:cstheme="majorBidi"/>
                <w:color w:val="000000" w:themeColor="text1"/>
                <w:sz w:val="20"/>
                <w:szCs w:val="20"/>
                <w:lang w:val="fr-FR"/>
              </w:rPr>
              <w:t>pour garantir une structure</w:t>
            </w:r>
            <w:r w:rsidR="0020305C" w:rsidRPr="00A77911">
              <w:rPr>
                <w:rFonts w:asciiTheme="majorBidi" w:hAnsiTheme="majorBidi" w:cstheme="majorBidi"/>
                <w:color w:val="000000" w:themeColor="text1"/>
                <w:sz w:val="20"/>
                <w:szCs w:val="20"/>
                <w:lang w:val="fr-FR"/>
              </w:rPr>
              <w:t xml:space="preserve"> juste, équitable, </w:t>
            </w:r>
            <w:r w:rsidR="0020305C" w:rsidRPr="00A77911">
              <w:rPr>
                <w:rFonts w:asciiTheme="majorBidi" w:hAnsiTheme="majorBidi" w:cstheme="majorBidi"/>
                <w:b/>
                <w:bCs/>
                <w:color w:val="000000" w:themeColor="text1"/>
                <w:sz w:val="20"/>
                <w:szCs w:val="20"/>
                <w:lang w:val="fr-FR"/>
              </w:rPr>
              <w:t>inclusive,</w:t>
            </w:r>
            <w:r w:rsidR="0020305C" w:rsidRPr="00A77911">
              <w:rPr>
                <w:rFonts w:asciiTheme="majorBidi" w:hAnsiTheme="majorBidi" w:cstheme="majorBidi"/>
                <w:color w:val="000000" w:themeColor="text1"/>
                <w:sz w:val="20"/>
                <w:szCs w:val="20"/>
                <w:lang w:val="fr-FR"/>
              </w:rPr>
              <w:t xml:space="preserve"> efficace et représentative </w:t>
            </w:r>
            <w:r w:rsidR="0020305C" w:rsidRPr="00A77911">
              <w:rPr>
                <w:color w:val="000000" w:themeColor="text1"/>
                <w:sz w:val="20"/>
                <w:szCs w:val="20"/>
                <w:lang w:val="fr-FR"/>
              </w:rPr>
              <w:t xml:space="preserve"> </w:t>
            </w:r>
          </w:p>
          <w:p w14:paraId="3A7BE61B" w14:textId="77777777" w:rsidR="0020305C" w:rsidRPr="00A77911" w:rsidRDefault="0020305C" w:rsidP="007F66C1">
            <w:pPr>
              <w:jc w:val="left"/>
              <w:rPr>
                <w:color w:val="000000" w:themeColor="text1"/>
                <w:sz w:val="20"/>
                <w:szCs w:val="20"/>
                <w:lang w:val="fr-FR"/>
              </w:rPr>
            </w:pPr>
          </w:p>
          <w:p w14:paraId="5DF945DB" w14:textId="1DC56058" w:rsidR="0078355D" w:rsidRPr="00A77911" w:rsidRDefault="0078355D" w:rsidP="007F66C1">
            <w:pPr>
              <w:jc w:val="left"/>
              <w:rPr>
                <w:color w:val="000000" w:themeColor="text1"/>
                <w:sz w:val="20"/>
                <w:szCs w:val="20"/>
                <w:lang w:val="fr-FR"/>
              </w:rPr>
            </w:pPr>
          </w:p>
        </w:tc>
        <w:tc>
          <w:tcPr>
            <w:tcW w:w="2410" w:type="dxa"/>
          </w:tcPr>
          <w:p w14:paraId="758B89E7" w14:textId="6EC9A020" w:rsidR="0078355D" w:rsidRPr="00A77911" w:rsidRDefault="00C80B11" w:rsidP="007F66C1">
            <w:pPr>
              <w:pStyle w:val="Para1"/>
              <w:numPr>
                <w:ilvl w:val="0"/>
                <w:numId w:val="0"/>
              </w:numPr>
              <w:jc w:val="left"/>
              <w:rPr>
                <w:i/>
                <w:iCs/>
                <w:color w:val="000000" w:themeColor="text1"/>
                <w:sz w:val="20"/>
                <w:szCs w:val="20"/>
                <w:lang w:val="fr-FR"/>
              </w:rPr>
            </w:pPr>
            <w:r w:rsidRPr="00A77911">
              <w:rPr>
                <w:color w:val="000000" w:themeColor="text1"/>
                <w:sz w:val="20"/>
                <w:szCs w:val="20"/>
                <w:lang w:val="fr-FR"/>
              </w:rPr>
              <w:t>L</w:t>
            </w:r>
            <w:r w:rsidR="0020305C" w:rsidRPr="00A77911">
              <w:rPr>
                <w:color w:val="000000" w:themeColor="text1"/>
                <w:sz w:val="20"/>
                <w:szCs w:val="20"/>
                <w:lang w:val="fr-FR"/>
              </w:rPr>
              <w:t>es</w:t>
            </w:r>
            <w:r w:rsidRPr="00A77911">
              <w:rPr>
                <w:color w:val="000000" w:themeColor="text1"/>
                <w:sz w:val="20"/>
                <w:szCs w:val="20"/>
                <w:lang w:val="fr-FR"/>
              </w:rPr>
              <w:t xml:space="preserve"> notion</w:t>
            </w:r>
            <w:r w:rsidR="0020305C" w:rsidRPr="00A77911">
              <w:rPr>
                <w:color w:val="000000" w:themeColor="text1"/>
                <w:sz w:val="20"/>
                <w:szCs w:val="20"/>
                <w:lang w:val="fr-FR"/>
              </w:rPr>
              <w:t>s</w:t>
            </w:r>
            <w:r w:rsidRPr="00A77911">
              <w:rPr>
                <w:color w:val="000000" w:themeColor="text1"/>
                <w:sz w:val="20"/>
                <w:szCs w:val="20"/>
                <w:lang w:val="fr-FR"/>
              </w:rPr>
              <w:t xml:space="preserve"> </w:t>
            </w:r>
            <w:r w:rsidR="0020305C" w:rsidRPr="00A77911">
              <w:rPr>
                <w:color w:val="000000" w:themeColor="text1"/>
                <w:sz w:val="20"/>
                <w:szCs w:val="20"/>
                <w:lang w:val="fr-FR"/>
              </w:rPr>
              <w:t>ont</w:t>
            </w:r>
            <w:r w:rsidRPr="00A77911">
              <w:rPr>
                <w:color w:val="000000" w:themeColor="text1"/>
                <w:sz w:val="20"/>
                <w:szCs w:val="20"/>
                <w:lang w:val="fr-FR"/>
              </w:rPr>
              <w:t xml:space="preserve"> </w:t>
            </w:r>
            <w:r w:rsidR="00DC5F7A" w:rsidRPr="00A77911">
              <w:rPr>
                <w:color w:val="000000" w:themeColor="text1"/>
                <w:sz w:val="20"/>
                <w:szCs w:val="20"/>
                <w:lang w:val="fr-FR"/>
              </w:rPr>
              <w:t xml:space="preserve">été </w:t>
            </w:r>
            <w:r w:rsidRPr="00A77911">
              <w:rPr>
                <w:color w:val="000000" w:themeColor="text1"/>
                <w:sz w:val="20"/>
                <w:szCs w:val="20"/>
                <w:lang w:val="fr-FR"/>
              </w:rPr>
              <w:t xml:space="preserve">essentiellement </w:t>
            </w:r>
            <w:r w:rsidR="00DC5F7A" w:rsidRPr="00A77911">
              <w:rPr>
                <w:color w:val="000000" w:themeColor="text1"/>
                <w:sz w:val="20"/>
                <w:szCs w:val="20"/>
                <w:lang w:val="fr-FR"/>
              </w:rPr>
              <w:t>re</w:t>
            </w:r>
            <w:r w:rsidR="007A5C85" w:rsidRPr="00A77911">
              <w:rPr>
                <w:color w:val="000000" w:themeColor="text1"/>
                <w:sz w:val="20"/>
                <w:szCs w:val="20"/>
                <w:lang w:val="fr-FR"/>
              </w:rPr>
              <w:t xml:space="preserve">stituées dans le </w:t>
            </w:r>
            <w:r w:rsidRPr="00A77911">
              <w:rPr>
                <w:color w:val="000000" w:themeColor="text1"/>
                <w:sz w:val="20"/>
                <w:szCs w:val="20"/>
                <w:lang w:val="fr-FR"/>
              </w:rPr>
              <w:t xml:space="preserve">critère </w:t>
            </w:r>
            <w:r w:rsidR="0020305C" w:rsidRPr="00A77911">
              <w:rPr>
                <w:color w:val="000000" w:themeColor="text1"/>
                <w:sz w:val="20"/>
                <w:szCs w:val="20"/>
                <w:lang w:val="fr-FR"/>
              </w:rPr>
              <w:t xml:space="preserve">21 </w:t>
            </w:r>
            <w:r w:rsidR="00367696" w:rsidRPr="00A77911">
              <w:rPr>
                <w:color w:val="000000" w:themeColor="text1"/>
                <w:sz w:val="20"/>
                <w:szCs w:val="20"/>
                <w:lang w:val="fr-FR"/>
              </w:rPr>
              <w:t xml:space="preserve">c), </w:t>
            </w:r>
            <w:r w:rsidRPr="00A77911">
              <w:rPr>
                <w:color w:val="000000" w:themeColor="text1"/>
                <w:sz w:val="20"/>
                <w:szCs w:val="20"/>
                <w:lang w:val="fr-FR"/>
              </w:rPr>
              <w:t xml:space="preserve">avec </w:t>
            </w:r>
            <w:r w:rsidR="0020305C" w:rsidRPr="00A77911">
              <w:rPr>
                <w:i/>
                <w:iCs/>
                <w:color w:val="000000" w:themeColor="text1"/>
                <w:sz w:val="20"/>
                <w:szCs w:val="20"/>
                <w:lang w:val="fr-FR"/>
              </w:rPr>
              <w:t>« </w:t>
            </w:r>
            <w:r w:rsidRPr="00A77911">
              <w:rPr>
                <w:i/>
                <w:iCs/>
                <w:color w:val="000000" w:themeColor="text1"/>
                <w:sz w:val="20"/>
                <w:szCs w:val="20"/>
                <w:lang w:val="fr-FR"/>
              </w:rPr>
              <w:t>la participation pleine et effective des peuples autochtones et communités locales »</w:t>
            </w:r>
            <w:r w:rsidRPr="00A77911">
              <w:rPr>
                <w:color w:val="000000" w:themeColor="text1"/>
                <w:sz w:val="20"/>
                <w:szCs w:val="20"/>
                <w:lang w:val="fr-FR"/>
              </w:rPr>
              <w:t xml:space="preserve">, rendue par le terme </w:t>
            </w:r>
            <w:r w:rsidRPr="00A77911">
              <w:rPr>
                <w:i/>
                <w:iCs/>
                <w:color w:val="000000" w:themeColor="text1"/>
                <w:sz w:val="20"/>
                <w:szCs w:val="20"/>
                <w:lang w:val="fr-FR"/>
              </w:rPr>
              <w:t xml:space="preserve">« inclusive » </w:t>
            </w:r>
          </w:p>
          <w:p w14:paraId="2FB273E7" w14:textId="271C47F4" w:rsidR="009B02B4" w:rsidRPr="00A77911" w:rsidRDefault="00C80B11" w:rsidP="007F66C1">
            <w:pPr>
              <w:pStyle w:val="Para1"/>
              <w:numPr>
                <w:ilvl w:val="0"/>
                <w:numId w:val="0"/>
              </w:numPr>
              <w:jc w:val="left"/>
              <w:rPr>
                <w:color w:val="000000" w:themeColor="text1"/>
                <w:sz w:val="20"/>
                <w:szCs w:val="20"/>
                <w:lang w:val="fr-FR"/>
              </w:rPr>
            </w:pPr>
            <w:r w:rsidRPr="00A77911">
              <w:rPr>
                <w:color w:val="000000" w:themeColor="text1"/>
                <w:sz w:val="20"/>
                <w:szCs w:val="20"/>
                <w:lang w:val="fr-FR"/>
              </w:rPr>
              <w:t xml:space="preserve">Le critère </w:t>
            </w:r>
            <w:r w:rsidR="00902F00" w:rsidRPr="00A77911">
              <w:rPr>
                <w:color w:val="000000" w:themeColor="text1"/>
                <w:sz w:val="20"/>
                <w:szCs w:val="20"/>
                <w:lang w:val="fr-FR"/>
              </w:rPr>
              <w:t xml:space="preserve">21c) </w:t>
            </w:r>
            <w:r w:rsidRPr="00A77911">
              <w:rPr>
                <w:color w:val="000000" w:themeColor="text1"/>
                <w:sz w:val="20"/>
                <w:szCs w:val="20"/>
                <w:lang w:val="fr-FR"/>
              </w:rPr>
              <w:t>est plus proche du libellé de l</w:t>
            </w:r>
            <w:r w:rsidR="006F6DDC" w:rsidRPr="00A77911">
              <w:rPr>
                <w:color w:val="000000" w:themeColor="text1"/>
                <w:sz w:val="20"/>
                <w:szCs w:val="20"/>
                <w:lang w:val="fr-FR"/>
              </w:rPr>
              <w:t>’</w:t>
            </w:r>
            <w:r w:rsidRPr="00A77911">
              <w:rPr>
                <w:color w:val="000000" w:themeColor="text1"/>
                <w:sz w:val="20"/>
                <w:szCs w:val="20"/>
                <w:lang w:val="fr-FR"/>
              </w:rPr>
              <w:t>a</w:t>
            </w:r>
            <w:r w:rsidR="00902F00" w:rsidRPr="00A77911">
              <w:rPr>
                <w:color w:val="000000" w:themeColor="text1"/>
                <w:sz w:val="20"/>
                <w:szCs w:val="20"/>
                <w:lang w:val="fr-FR"/>
              </w:rPr>
              <w:t>rticle 21(1)</w:t>
            </w:r>
          </w:p>
          <w:p w14:paraId="3EF9CB02" w14:textId="47AF2D60" w:rsidR="00816911" w:rsidRPr="00A77911" w:rsidRDefault="00816911" w:rsidP="007F66C1">
            <w:pPr>
              <w:pStyle w:val="Para1"/>
              <w:numPr>
                <w:ilvl w:val="0"/>
                <w:numId w:val="0"/>
              </w:numPr>
              <w:jc w:val="left"/>
              <w:rPr>
                <w:color w:val="000000" w:themeColor="text1"/>
                <w:sz w:val="20"/>
                <w:szCs w:val="20"/>
                <w:lang w:val="fr-FR"/>
              </w:rPr>
            </w:pPr>
          </w:p>
        </w:tc>
        <w:tc>
          <w:tcPr>
            <w:tcW w:w="1801" w:type="dxa"/>
          </w:tcPr>
          <w:p w14:paraId="37A00CB3" w14:textId="19C0234F" w:rsidR="00385881" w:rsidRPr="00A77911" w:rsidRDefault="001B5026" w:rsidP="007F66C1">
            <w:pPr>
              <w:pStyle w:val="Para1"/>
              <w:numPr>
                <w:ilvl w:val="0"/>
                <w:numId w:val="0"/>
              </w:numPr>
              <w:jc w:val="left"/>
              <w:rPr>
                <w:color w:val="000000" w:themeColor="text1"/>
                <w:sz w:val="20"/>
                <w:szCs w:val="20"/>
                <w:lang w:val="fr-FR"/>
              </w:rPr>
            </w:pPr>
            <w:r w:rsidRPr="00A77911">
              <w:rPr>
                <w:color w:val="000000" w:themeColor="text1"/>
                <w:sz w:val="20"/>
                <w:szCs w:val="20"/>
                <w:lang w:val="fr-FR"/>
              </w:rPr>
              <w:t xml:space="preserve">Passer outre à </w:t>
            </w:r>
            <w:r w:rsidR="00C80B11" w:rsidRPr="00A77911">
              <w:rPr>
                <w:i/>
                <w:iCs/>
                <w:color w:val="000000" w:themeColor="text1"/>
                <w:sz w:val="20"/>
                <w:szCs w:val="20"/>
                <w:lang w:val="fr-FR"/>
              </w:rPr>
              <w:t>« équitable »,  « efficace »</w:t>
            </w:r>
            <w:r w:rsidR="00C80B11" w:rsidRPr="00A77911">
              <w:rPr>
                <w:color w:val="000000" w:themeColor="text1"/>
                <w:sz w:val="20"/>
                <w:szCs w:val="20"/>
                <w:lang w:val="fr-FR"/>
              </w:rPr>
              <w:t xml:space="preserve"> et </w:t>
            </w:r>
            <w:r w:rsidR="00C80B11" w:rsidRPr="00A77911">
              <w:rPr>
                <w:i/>
                <w:iCs/>
                <w:color w:val="000000" w:themeColor="text1"/>
                <w:sz w:val="20"/>
                <w:szCs w:val="20"/>
                <w:lang w:val="fr-FR"/>
              </w:rPr>
              <w:t>« représentative »</w:t>
            </w:r>
          </w:p>
          <w:p w14:paraId="120E7545" w14:textId="5FF7A6A8" w:rsidR="00D50F3D" w:rsidRPr="00A77911" w:rsidRDefault="0020305C" w:rsidP="007F66C1">
            <w:pPr>
              <w:pStyle w:val="Para1"/>
              <w:numPr>
                <w:ilvl w:val="0"/>
                <w:numId w:val="0"/>
              </w:numPr>
              <w:jc w:val="left"/>
              <w:rPr>
                <w:color w:val="000000" w:themeColor="text1"/>
                <w:sz w:val="20"/>
                <w:szCs w:val="20"/>
                <w:lang w:val="fr-FR"/>
              </w:rPr>
            </w:pPr>
            <w:r w:rsidRPr="00A77911">
              <w:rPr>
                <w:color w:val="000000" w:themeColor="text1"/>
                <w:sz w:val="20"/>
                <w:szCs w:val="20"/>
                <w:lang w:val="fr-FR"/>
              </w:rPr>
              <w:t>Voir</w:t>
            </w:r>
            <w:r w:rsidR="00D50F3D" w:rsidRPr="00A77911">
              <w:rPr>
                <w:color w:val="000000" w:themeColor="text1"/>
                <w:sz w:val="20"/>
                <w:szCs w:val="20"/>
                <w:lang w:val="fr-FR"/>
              </w:rPr>
              <w:t xml:space="preserve"> également s</w:t>
            </w:r>
            <w:r w:rsidR="006F6DDC" w:rsidRPr="00A77911">
              <w:rPr>
                <w:color w:val="000000" w:themeColor="text1"/>
                <w:sz w:val="20"/>
                <w:szCs w:val="20"/>
                <w:lang w:val="fr-FR"/>
              </w:rPr>
              <w:t>’</w:t>
            </w:r>
            <w:r w:rsidR="00D50F3D" w:rsidRPr="00A77911">
              <w:rPr>
                <w:color w:val="000000" w:themeColor="text1"/>
                <w:sz w:val="20"/>
                <w:szCs w:val="20"/>
                <w:lang w:val="fr-FR"/>
              </w:rPr>
              <w:t xml:space="preserve">il est nécessaire de mentionner explicitement </w:t>
            </w:r>
            <w:r w:rsidRPr="00A77911">
              <w:rPr>
                <w:color w:val="000000" w:themeColor="text1"/>
                <w:sz w:val="20"/>
                <w:szCs w:val="20"/>
                <w:lang w:val="fr-FR"/>
              </w:rPr>
              <w:t>« </w:t>
            </w:r>
            <w:r w:rsidR="00D50F3D" w:rsidRPr="00A77911">
              <w:rPr>
                <w:color w:val="000000" w:themeColor="text1"/>
                <w:sz w:val="20"/>
                <w:szCs w:val="20"/>
                <w:lang w:val="fr-FR"/>
              </w:rPr>
              <w:t>la  participation pleine et effective des peuples autochtones et communautés locales » ou si le terme « inclusif » suffit</w:t>
            </w:r>
          </w:p>
          <w:p w14:paraId="0FEDED83" w14:textId="5A456675" w:rsidR="0078355D" w:rsidRPr="00A77911" w:rsidRDefault="0078355D" w:rsidP="007F66C1">
            <w:pPr>
              <w:pStyle w:val="Para1"/>
              <w:numPr>
                <w:ilvl w:val="0"/>
                <w:numId w:val="0"/>
              </w:numPr>
              <w:jc w:val="left"/>
              <w:rPr>
                <w:color w:val="000000" w:themeColor="text1"/>
                <w:sz w:val="20"/>
                <w:szCs w:val="20"/>
                <w:lang w:val="fr-FR"/>
              </w:rPr>
            </w:pPr>
          </w:p>
        </w:tc>
      </w:tr>
      <w:tr w:rsidR="0078355D" w:rsidRPr="00A77911" w14:paraId="28495B27" w14:textId="77777777" w:rsidTr="007F66C1">
        <w:tc>
          <w:tcPr>
            <w:tcW w:w="508" w:type="dxa"/>
          </w:tcPr>
          <w:p w14:paraId="162B4692" w14:textId="6D7AAB20" w:rsidR="0078355D" w:rsidRPr="00A77911" w:rsidRDefault="00345588" w:rsidP="007F66C1">
            <w:pPr>
              <w:pStyle w:val="Para1"/>
              <w:numPr>
                <w:ilvl w:val="0"/>
                <w:numId w:val="0"/>
              </w:numPr>
              <w:jc w:val="left"/>
              <w:rPr>
                <w:sz w:val="20"/>
                <w:szCs w:val="20"/>
              </w:rPr>
            </w:pPr>
            <w:r w:rsidRPr="00A77911">
              <w:rPr>
                <w:sz w:val="20"/>
                <w:szCs w:val="20"/>
              </w:rPr>
              <w:t>10</w:t>
            </w:r>
          </w:p>
        </w:tc>
        <w:tc>
          <w:tcPr>
            <w:tcW w:w="2322" w:type="dxa"/>
          </w:tcPr>
          <w:p w14:paraId="60B45A54" w14:textId="7B3F031B" w:rsidR="00D50F3D" w:rsidRPr="00A77911" w:rsidRDefault="002B2A06" w:rsidP="007F66C1">
            <w:pPr>
              <w:jc w:val="left"/>
              <w:rPr>
                <w:color w:val="000000" w:themeColor="text1"/>
                <w:sz w:val="20"/>
                <w:szCs w:val="20"/>
                <w:lang w:val="fr-FR"/>
              </w:rPr>
            </w:pPr>
            <w:r w:rsidRPr="00A77911">
              <w:rPr>
                <w:color w:val="000000" w:themeColor="text1"/>
                <w:sz w:val="20"/>
                <w:szCs w:val="20"/>
                <w:lang w:val="fr-FR"/>
              </w:rPr>
              <w:t xml:space="preserve">Fourniture </w:t>
            </w:r>
            <w:r w:rsidR="00D50F3D" w:rsidRPr="00A77911">
              <w:rPr>
                <w:color w:val="000000" w:themeColor="text1"/>
                <w:sz w:val="20"/>
                <w:szCs w:val="20"/>
                <w:lang w:val="fr-FR"/>
              </w:rPr>
              <w:t xml:space="preserve">de ressources financières aux </w:t>
            </w:r>
            <w:r w:rsidR="0020305C" w:rsidRPr="00A77911">
              <w:rPr>
                <w:color w:val="000000" w:themeColor="text1"/>
                <w:sz w:val="20"/>
                <w:szCs w:val="20"/>
                <w:lang w:val="fr-FR"/>
              </w:rPr>
              <w:t xml:space="preserve">Parties qui sont des </w:t>
            </w:r>
            <w:r w:rsidR="00D50F3D" w:rsidRPr="00A77911">
              <w:rPr>
                <w:color w:val="000000" w:themeColor="text1"/>
                <w:sz w:val="20"/>
                <w:szCs w:val="20"/>
                <w:lang w:val="fr-FR"/>
              </w:rPr>
              <w:t>pays en développement</w:t>
            </w:r>
            <w:r w:rsidR="0020305C" w:rsidRPr="00A77911">
              <w:rPr>
                <w:color w:val="000000" w:themeColor="text1"/>
                <w:sz w:val="20"/>
                <w:szCs w:val="20"/>
                <w:lang w:val="fr-FR"/>
              </w:rPr>
              <w:t>,</w:t>
            </w:r>
            <w:r w:rsidR="00D50F3D" w:rsidRPr="00A77911">
              <w:rPr>
                <w:color w:val="000000" w:themeColor="text1"/>
                <w:sz w:val="20"/>
                <w:szCs w:val="20"/>
                <w:lang w:val="fr-FR"/>
              </w:rPr>
              <w:t xml:space="preserve"> en particulier les pays les moins avancés et des petits États insulaires en développement, ainsi que les pays </w:t>
            </w:r>
            <w:r w:rsidRPr="00A77911">
              <w:rPr>
                <w:color w:val="000000" w:themeColor="text1"/>
                <w:sz w:val="20"/>
                <w:szCs w:val="20"/>
                <w:lang w:val="fr-FR"/>
              </w:rPr>
              <w:t>dont l’</w:t>
            </w:r>
            <w:r w:rsidR="00D50F3D" w:rsidRPr="00A77911">
              <w:rPr>
                <w:color w:val="000000" w:themeColor="text1"/>
                <w:sz w:val="20"/>
                <w:szCs w:val="20"/>
                <w:lang w:val="fr-FR"/>
              </w:rPr>
              <w:t xml:space="preserve">économie </w:t>
            </w:r>
            <w:r w:rsidRPr="00A77911">
              <w:rPr>
                <w:color w:val="000000" w:themeColor="text1"/>
                <w:sz w:val="20"/>
                <w:szCs w:val="20"/>
                <w:lang w:val="fr-FR"/>
              </w:rPr>
              <w:lastRenderedPageBreak/>
              <w:t xml:space="preserve">est </w:t>
            </w:r>
            <w:r w:rsidR="00D50F3D" w:rsidRPr="00A77911">
              <w:rPr>
                <w:color w:val="000000" w:themeColor="text1"/>
                <w:sz w:val="20"/>
                <w:szCs w:val="20"/>
                <w:lang w:val="fr-FR"/>
              </w:rPr>
              <w:t>en transition, afin de répondre à leurs besoins et priorités</w:t>
            </w:r>
          </w:p>
          <w:p w14:paraId="3F70B122" w14:textId="5DF6D0C7" w:rsidR="0078355D" w:rsidRPr="00A77911" w:rsidRDefault="0078355D" w:rsidP="007F66C1">
            <w:pPr>
              <w:pStyle w:val="Para1"/>
              <w:numPr>
                <w:ilvl w:val="0"/>
                <w:numId w:val="0"/>
              </w:numPr>
              <w:jc w:val="left"/>
              <w:rPr>
                <w:color w:val="000000" w:themeColor="text1"/>
                <w:sz w:val="20"/>
                <w:szCs w:val="20"/>
                <w:lang w:val="fr-FR"/>
              </w:rPr>
            </w:pPr>
          </w:p>
        </w:tc>
        <w:tc>
          <w:tcPr>
            <w:tcW w:w="3686" w:type="dxa"/>
          </w:tcPr>
          <w:p w14:paraId="0E33E9A1" w14:textId="6D34294B" w:rsidR="00B87840" w:rsidRPr="00A77911" w:rsidRDefault="00B87840" w:rsidP="007F66C1">
            <w:pPr>
              <w:pStyle w:val="Para1"/>
              <w:numPr>
                <w:ilvl w:val="0"/>
                <w:numId w:val="0"/>
              </w:numPr>
              <w:jc w:val="left"/>
              <w:rPr>
                <w:color w:val="000000" w:themeColor="text1"/>
                <w:sz w:val="20"/>
                <w:szCs w:val="20"/>
                <w:lang w:val="fr-FR"/>
              </w:rPr>
            </w:pPr>
            <w:r w:rsidRPr="00A77911">
              <w:rPr>
                <w:color w:val="000000" w:themeColor="text1"/>
                <w:sz w:val="20"/>
                <w:szCs w:val="20"/>
                <w:lang w:val="fr-FR"/>
              </w:rPr>
              <w:lastRenderedPageBreak/>
              <w:t>Art</w:t>
            </w:r>
            <w:r w:rsidR="008F59EE" w:rsidRPr="00A77911">
              <w:rPr>
                <w:color w:val="000000" w:themeColor="text1"/>
                <w:sz w:val="20"/>
                <w:szCs w:val="20"/>
                <w:lang w:val="fr-FR"/>
              </w:rPr>
              <w:t>icle</w:t>
            </w:r>
            <w:r w:rsidRPr="00A77911">
              <w:rPr>
                <w:color w:val="000000" w:themeColor="text1"/>
                <w:sz w:val="20"/>
                <w:szCs w:val="20"/>
                <w:lang w:val="fr-FR"/>
              </w:rPr>
              <w:t xml:space="preserve"> 21(1)</w:t>
            </w:r>
          </w:p>
          <w:p w14:paraId="614834EC" w14:textId="042B0D3B" w:rsidR="0078355D" w:rsidRPr="00A77911" w:rsidRDefault="00674D84" w:rsidP="007F66C1">
            <w:pPr>
              <w:jc w:val="left"/>
              <w:rPr>
                <w:color w:val="000000" w:themeColor="text1"/>
                <w:sz w:val="20"/>
                <w:szCs w:val="20"/>
                <w:lang w:val="fr-FR"/>
              </w:rPr>
            </w:pPr>
            <w:r w:rsidRPr="00A77911">
              <w:rPr>
                <w:color w:val="000000" w:themeColor="text1"/>
                <w:sz w:val="20"/>
                <w:szCs w:val="20"/>
                <w:lang w:val="fr-FR"/>
              </w:rPr>
              <w:t>Un mécanisme de financement est institué pour fournir des ressources financières aux Parties qui sont des pays en développement, aux fins de la présente Convention, sous forme de dons ou à des conditions de faveur…</w:t>
            </w:r>
          </w:p>
        </w:tc>
        <w:tc>
          <w:tcPr>
            <w:tcW w:w="2835" w:type="dxa"/>
          </w:tcPr>
          <w:p w14:paraId="1F3D5504" w14:textId="33B60114" w:rsidR="0058679A" w:rsidRPr="00A77911" w:rsidRDefault="00763918" w:rsidP="007F66C1">
            <w:pPr>
              <w:jc w:val="left"/>
              <w:rPr>
                <w:color w:val="000000" w:themeColor="text1"/>
                <w:sz w:val="20"/>
                <w:szCs w:val="20"/>
                <w:lang w:val="fr-FR"/>
              </w:rPr>
            </w:pPr>
            <w:r w:rsidRPr="00A77911">
              <w:rPr>
                <w:color w:val="000000" w:themeColor="text1"/>
                <w:sz w:val="20"/>
                <w:szCs w:val="20"/>
                <w:lang w:val="fr-FR"/>
              </w:rPr>
              <w:t xml:space="preserve">d) </w:t>
            </w:r>
            <w:r w:rsidR="0058679A" w:rsidRPr="00A77911">
              <w:rPr>
                <w:color w:val="000000" w:themeColor="text1"/>
                <w:sz w:val="20"/>
                <w:szCs w:val="20"/>
                <w:lang w:val="fr-FR"/>
              </w:rPr>
              <w:t xml:space="preserve">Elle est accessible par toutes </w:t>
            </w:r>
            <w:r w:rsidR="0058679A" w:rsidRPr="00A77911">
              <w:rPr>
                <w:b/>
                <w:bCs/>
                <w:color w:val="000000" w:themeColor="text1"/>
                <w:sz w:val="20"/>
                <w:szCs w:val="20"/>
                <w:lang w:val="fr-FR"/>
              </w:rPr>
              <w:t>les Parties</w:t>
            </w:r>
            <w:r w:rsidR="0058679A" w:rsidRPr="00A77911">
              <w:rPr>
                <w:color w:val="000000" w:themeColor="text1"/>
                <w:sz w:val="20"/>
                <w:szCs w:val="20"/>
                <w:lang w:val="fr-FR"/>
              </w:rPr>
              <w:t xml:space="preserve"> à la Convention </w:t>
            </w:r>
            <w:r w:rsidR="00B03F8F" w:rsidRPr="00A77911">
              <w:rPr>
                <w:b/>
                <w:bCs/>
                <w:color w:val="000000" w:themeColor="text1"/>
                <w:sz w:val="20"/>
                <w:szCs w:val="20"/>
                <w:lang w:val="fr-FR"/>
              </w:rPr>
              <w:t>remplissant les conditions requises</w:t>
            </w:r>
            <w:r w:rsidR="0058679A" w:rsidRPr="00A77911">
              <w:rPr>
                <w:color w:val="000000" w:themeColor="text1"/>
                <w:sz w:val="20"/>
                <w:szCs w:val="20"/>
                <w:lang w:val="fr-FR"/>
              </w:rPr>
              <w:t xml:space="preserve">, </w:t>
            </w:r>
            <w:r w:rsidR="00511AAA" w:rsidRPr="00A77911">
              <w:rPr>
                <w:color w:val="000000" w:themeColor="text1"/>
                <w:sz w:val="20"/>
                <w:szCs w:val="20"/>
                <w:lang w:val="fr-FR"/>
              </w:rPr>
              <w:t xml:space="preserve">de manière opportune, </w:t>
            </w:r>
            <w:r w:rsidR="0058679A" w:rsidRPr="00A77911">
              <w:rPr>
                <w:color w:val="000000" w:themeColor="text1"/>
                <w:sz w:val="20"/>
                <w:szCs w:val="20"/>
                <w:lang w:val="fr-FR"/>
              </w:rPr>
              <w:t xml:space="preserve">juste, simplifiée, équitable, inclusive et non discriminatoire ; </w:t>
            </w:r>
          </w:p>
          <w:p w14:paraId="2A233E31" w14:textId="4404D307" w:rsidR="0078355D" w:rsidRPr="00A77911" w:rsidRDefault="0078355D" w:rsidP="007F66C1">
            <w:pPr>
              <w:pStyle w:val="Para1"/>
              <w:numPr>
                <w:ilvl w:val="0"/>
                <w:numId w:val="0"/>
              </w:numPr>
              <w:jc w:val="left"/>
              <w:rPr>
                <w:color w:val="000000" w:themeColor="text1"/>
                <w:sz w:val="20"/>
                <w:szCs w:val="20"/>
                <w:lang w:val="fr-FR"/>
              </w:rPr>
            </w:pPr>
          </w:p>
        </w:tc>
        <w:tc>
          <w:tcPr>
            <w:tcW w:w="2410" w:type="dxa"/>
          </w:tcPr>
          <w:p w14:paraId="419763C1" w14:textId="2682C172" w:rsidR="00674D84" w:rsidRPr="00A77911" w:rsidRDefault="00674D84" w:rsidP="007F66C1">
            <w:pPr>
              <w:pStyle w:val="Para1"/>
              <w:numPr>
                <w:ilvl w:val="0"/>
                <w:numId w:val="0"/>
              </w:numPr>
              <w:jc w:val="left"/>
              <w:rPr>
                <w:color w:val="000000" w:themeColor="text1"/>
                <w:sz w:val="20"/>
                <w:szCs w:val="20"/>
                <w:lang w:val="fr-FR"/>
              </w:rPr>
            </w:pPr>
            <w:r w:rsidRPr="00A77911">
              <w:rPr>
                <w:color w:val="000000" w:themeColor="text1"/>
                <w:sz w:val="20"/>
                <w:szCs w:val="20"/>
                <w:lang w:val="fr-FR"/>
              </w:rPr>
              <w:t xml:space="preserve">La notion de bénéficiaires des ressources financières </w:t>
            </w:r>
            <w:r w:rsidR="00DC5F7A" w:rsidRPr="00A77911">
              <w:rPr>
                <w:color w:val="000000" w:themeColor="text1"/>
                <w:sz w:val="20"/>
                <w:szCs w:val="20"/>
                <w:lang w:val="fr-FR"/>
              </w:rPr>
              <w:t xml:space="preserve">a été </w:t>
            </w:r>
            <w:r w:rsidRPr="00A77911">
              <w:rPr>
                <w:color w:val="000000" w:themeColor="text1"/>
                <w:sz w:val="20"/>
                <w:szCs w:val="20"/>
                <w:lang w:val="fr-FR"/>
              </w:rPr>
              <w:t xml:space="preserve">essentiellement </w:t>
            </w:r>
            <w:r w:rsidR="00DC5F7A" w:rsidRPr="00A77911">
              <w:rPr>
                <w:color w:val="000000" w:themeColor="text1"/>
                <w:sz w:val="20"/>
                <w:szCs w:val="20"/>
                <w:lang w:val="fr-FR"/>
              </w:rPr>
              <w:t>re</w:t>
            </w:r>
            <w:r w:rsidR="007A5C85" w:rsidRPr="00A77911">
              <w:rPr>
                <w:color w:val="000000" w:themeColor="text1"/>
                <w:sz w:val="20"/>
                <w:szCs w:val="20"/>
                <w:lang w:val="fr-FR"/>
              </w:rPr>
              <w:t>stituée</w:t>
            </w:r>
            <w:r w:rsidRPr="00A77911">
              <w:rPr>
                <w:color w:val="000000" w:themeColor="text1"/>
                <w:sz w:val="20"/>
                <w:szCs w:val="20"/>
                <w:lang w:val="fr-FR"/>
              </w:rPr>
              <w:t xml:space="preserve"> par la référence à « toutes les Parties </w:t>
            </w:r>
            <w:r w:rsidR="00B03F8F" w:rsidRPr="00A77911">
              <w:rPr>
                <w:color w:val="000000" w:themeColor="text1"/>
                <w:sz w:val="20"/>
                <w:szCs w:val="20"/>
                <w:lang w:val="fr-FR"/>
              </w:rPr>
              <w:t>remplissant les conditions requises</w:t>
            </w:r>
            <w:r w:rsidRPr="00A77911">
              <w:rPr>
                <w:color w:val="000000" w:themeColor="text1"/>
                <w:sz w:val="20"/>
                <w:szCs w:val="20"/>
                <w:lang w:val="fr-FR"/>
              </w:rPr>
              <w:t xml:space="preserve"> » figurant au critère 21 d</w:t>
            </w:r>
            <w:r w:rsidR="00511AAA" w:rsidRPr="00A77911">
              <w:rPr>
                <w:color w:val="000000" w:themeColor="text1"/>
                <w:sz w:val="20"/>
                <w:szCs w:val="20"/>
                <w:lang w:val="fr-FR"/>
              </w:rPr>
              <w:t>)</w:t>
            </w:r>
          </w:p>
          <w:p w14:paraId="2515AC54" w14:textId="28239DB2" w:rsidR="000D4DAA" w:rsidRPr="00A77911" w:rsidRDefault="00674D84" w:rsidP="007F66C1">
            <w:pPr>
              <w:pStyle w:val="Para1"/>
              <w:numPr>
                <w:ilvl w:val="0"/>
                <w:numId w:val="0"/>
              </w:numPr>
              <w:jc w:val="left"/>
              <w:rPr>
                <w:color w:val="000000" w:themeColor="text1"/>
                <w:sz w:val="20"/>
                <w:szCs w:val="20"/>
                <w:lang w:val="fr-FR"/>
              </w:rPr>
            </w:pPr>
            <w:r w:rsidRPr="00A77911">
              <w:rPr>
                <w:color w:val="000000" w:themeColor="text1"/>
                <w:sz w:val="20"/>
                <w:szCs w:val="20"/>
                <w:lang w:val="fr-FR"/>
              </w:rPr>
              <w:lastRenderedPageBreak/>
              <w:t>L</w:t>
            </w:r>
            <w:r w:rsidR="007022A1" w:rsidRPr="00A77911">
              <w:rPr>
                <w:color w:val="000000" w:themeColor="text1"/>
                <w:sz w:val="20"/>
                <w:szCs w:val="20"/>
                <w:lang w:val="fr-FR"/>
              </w:rPr>
              <w:t xml:space="preserve">e libellé </w:t>
            </w:r>
            <w:r w:rsidRPr="00A77911">
              <w:rPr>
                <w:color w:val="000000" w:themeColor="text1"/>
                <w:sz w:val="20"/>
                <w:szCs w:val="20"/>
                <w:lang w:val="fr-FR"/>
              </w:rPr>
              <w:t xml:space="preserve">« répondre à leurs besoins et priorités » </w:t>
            </w:r>
            <w:r w:rsidR="007022A1" w:rsidRPr="00A77911">
              <w:rPr>
                <w:color w:val="000000" w:themeColor="text1"/>
                <w:sz w:val="20"/>
                <w:szCs w:val="20"/>
                <w:lang w:val="fr-FR"/>
              </w:rPr>
              <w:t>n</w:t>
            </w:r>
            <w:r w:rsidR="006F6DDC" w:rsidRPr="00A77911">
              <w:rPr>
                <w:color w:val="000000" w:themeColor="text1"/>
                <w:sz w:val="20"/>
                <w:szCs w:val="20"/>
                <w:lang w:val="fr-FR"/>
              </w:rPr>
              <w:t>’</w:t>
            </w:r>
            <w:r w:rsidR="00DC5F7A" w:rsidRPr="00A77911">
              <w:rPr>
                <w:color w:val="000000" w:themeColor="text1"/>
                <w:sz w:val="20"/>
                <w:szCs w:val="20"/>
                <w:lang w:val="fr-FR"/>
              </w:rPr>
              <w:t>a</w:t>
            </w:r>
            <w:r w:rsidR="007022A1" w:rsidRPr="00A77911">
              <w:rPr>
                <w:color w:val="000000" w:themeColor="text1"/>
                <w:sz w:val="20"/>
                <w:szCs w:val="20"/>
                <w:lang w:val="fr-FR"/>
              </w:rPr>
              <w:t xml:space="preserve"> pas </w:t>
            </w:r>
            <w:r w:rsidR="00DC5F7A" w:rsidRPr="00A77911">
              <w:rPr>
                <w:color w:val="000000" w:themeColor="text1"/>
                <w:sz w:val="20"/>
                <w:szCs w:val="20"/>
                <w:lang w:val="fr-FR"/>
              </w:rPr>
              <w:t>été restitué</w:t>
            </w:r>
            <w:r w:rsidRPr="00A77911">
              <w:rPr>
                <w:color w:val="000000" w:themeColor="text1"/>
                <w:sz w:val="20"/>
                <w:szCs w:val="20"/>
                <w:lang w:val="fr-FR"/>
              </w:rPr>
              <w:t xml:space="preserve">. </w:t>
            </w:r>
            <w:r w:rsidR="007022A1" w:rsidRPr="00A77911">
              <w:rPr>
                <w:color w:val="000000" w:themeColor="text1"/>
                <w:sz w:val="20"/>
                <w:szCs w:val="20"/>
                <w:lang w:val="fr-FR"/>
              </w:rPr>
              <w:t>Concernant cet élément</w:t>
            </w:r>
            <w:r w:rsidRPr="00A77911">
              <w:rPr>
                <w:color w:val="000000" w:themeColor="text1"/>
                <w:sz w:val="20"/>
                <w:szCs w:val="20"/>
                <w:lang w:val="fr-FR"/>
              </w:rPr>
              <w:t xml:space="preserve">, </w:t>
            </w:r>
            <w:r w:rsidR="00DC5F7A" w:rsidRPr="00A77911">
              <w:rPr>
                <w:color w:val="000000" w:themeColor="text1"/>
                <w:sz w:val="20"/>
                <w:szCs w:val="20"/>
                <w:lang w:val="fr-FR"/>
              </w:rPr>
              <w:t>on a</w:t>
            </w:r>
            <w:r w:rsidRPr="00A77911">
              <w:rPr>
                <w:color w:val="000000" w:themeColor="text1"/>
                <w:sz w:val="20"/>
                <w:szCs w:val="20"/>
                <w:lang w:val="fr-FR"/>
              </w:rPr>
              <w:t xml:space="preserve"> un chevauchement avec les points 12 et 13 : en effet, si les autorités du pays bénéficiaire étaient associées, les ressources financières allouées répondraient vraisemblablement aux besoins et priorités nationaux</w:t>
            </w:r>
          </w:p>
        </w:tc>
        <w:tc>
          <w:tcPr>
            <w:tcW w:w="1801" w:type="dxa"/>
          </w:tcPr>
          <w:p w14:paraId="6CD18127" w14:textId="317D0DD8" w:rsidR="00674D84" w:rsidRPr="00A77911" w:rsidRDefault="00674D84" w:rsidP="007F66C1">
            <w:pPr>
              <w:pStyle w:val="Para1"/>
              <w:numPr>
                <w:ilvl w:val="0"/>
                <w:numId w:val="0"/>
              </w:numPr>
              <w:jc w:val="left"/>
              <w:rPr>
                <w:sz w:val="20"/>
                <w:szCs w:val="20"/>
                <w:lang w:val="fr-FR"/>
              </w:rPr>
            </w:pPr>
            <w:r w:rsidRPr="00A77911">
              <w:rPr>
                <w:sz w:val="20"/>
                <w:szCs w:val="20"/>
                <w:lang w:val="fr-FR"/>
              </w:rPr>
              <w:lastRenderedPageBreak/>
              <w:t>Examiner également s</w:t>
            </w:r>
            <w:r w:rsidR="006F6DDC" w:rsidRPr="00A77911">
              <w:rPr>
                <w:sz w:val="20"/>
                <w:szCs w:val="20"/>
                <w:lang w:val="fr-FR"/>
              </w:rPr>
              <w:t>’</w:t>
            </w:r>
            <w:r w:rsidRPr="00A77911">
              <w:rPr>
                <w:sz w:val="20"/>
                <w:szCs w:val="20"/>
                <w:lang w:val="fr-FR"/>
              </w:rPr>
              <w:t xml:space="preserve">il convient de remplacer la référence explicite aux « Parties qui sont des pays en développement, en particulier les pays les moins avancés et les petits États insulaires en </w:t>
            </w:r>
            <w:r w:rsidRPr="00A77911">
              <w:rPr>
                <w:sz w:val="20"/>
                <w:szCs w:val="20"/>
                <w:lang w:val="fr-FR"/>
              </w:rPr>
              <w:lastRenderedPageBreak/>
              <w:t xml:space="preserve">développement, ainsi que les pays </w:t>
            </w:r>
            <w:r w:rsidR="00D550BA" w:rsidRPr="00A77911">
              <w:rPr>
                <w:sz w:val="20"/>
                <w:szCs w:val="20"/>
                <w:lang w:val="fr-FR"/>
              </w:rPr>
              <w:t xml:space="preserve">dont l’économie est </w:t>
            </w:r>
            <w:r w:rsidRPr="00A77911">
              <w:rPr>
                <w:sz w:val="20"/>
                <w:szCs w:val="20"/>
                <w:lang w:val="fr-FR"/>
              </w:rPr>
              <w:t>en transition » par l</w:t>
            </w:r>
            <w:r w:rsidR="006F6DDC" w:rsidRPr="00A77911">
              <w:rPr>
                <w:sz w:val="20"/>
                <w:szCs w:val="20"/>
                <w:lang w:val="fr-FR"/>
              </w:rPr>
              <w:t>’</w:t>
            </w:r>
            <w:r w:rsidRPr="00A77911">
              <w:rPr>
                <w:sz w:val="20"/>
                <w:szCs w:val="20"/>
                <w:lang w:val="fr-FR"/>
              </w:rPr>
              <w:t xml:space="preserve">expression « toutes les Parties </w:t>
            </w:r>
            <w:r w:rsidR="00B03F8F" w:rsidRPr="00A77911">
              <w:rPr>
                <w:sz w:val="20"/>
                <w:szCs w:val="20"/>
                <w:lang w:val="fr-FR"/>
              </w:rPr>
              <w:t>remplissant les conditions requises</w:t>
            </w:r>
            <w:r w:rsidRPr="00A77911">
              <w:rPr>
                <w:sz w:val="20"/>
                <w:szCs w:val="20"/>
                <w:lang w:val="fr-FR"/>
              </w:rPr>
              <w:t xml:space="preserve"> »</w:t>
            </w:r>
          </w:p>
          <w:p w14:paraId="4B80D3C7" w14:textId="560025FD" w:rsidR="00610E00" w:rsidRPr="00A77911" w:rsidRDefault="001B5026" w:rsidP="007F66C1">
            <w:pPr>
              <w:pStyle w:val="Para1"/>
              <w:numPr>
                <w:ilvl w:val="0"/>
                <w:numId w:val="0"/>
              </w:numPr>
              <w:jc w:val="left"/>
              <w:rPr>
                <w:sz w:val="20"/>
                <w:szCs w:val="20"/>
                <w:lang w:val="fr-FR"/>
              </w:rPr>
            </w:pPr>
            <w:r w:rsidRPr="00A77911">
              <w:rPr>
                <w:sz w:val="20"/>
                <w:szCs w:val="20"/>
                <w:lang w:val="fr-FR"/>
              </w:rPr>
              <w:t>Regrouper le débat</w:t>
            </w:r>
            <w:r w:rsidR="00674D84" w:rsidRPr="00A77911">
              <w:rPr>
                <w:sz w:val="20"/>
                <w:szCs w:val="20"/>
                <w:lang w:val="fr-FR"/>
              </w:rPr>
              <w:t xml:space="preserve"> sur « </w:t>
            </w:r>
            <w:r w:rsidR="002B2A06" w:rsidRPr="00A77911">
              <w:rPr>
                <w:sz w:val="20"/>
                <w:szCs w:val="20"/>
                <w:lang w:val="fr-FR"/>
              </w:rPr>
              <w:t>répondre à</w:t>
            </w:r>
            <w:r w:rsidR="00674D84" w:rsidRPr="00A77911">
              <w:rPr>
                <w:sz w:val="20"/>
                <w:szCs w:val="20"/>
                <w:lang w:val="fr-FR"/>
              </w:rPr>
              <w:t xml:space="preserve"> leurs besoins et priorités » avec les points 12 et 13 ci-dessous</w:t>
            </w:r>
          </w:p>
        </w:tc>
      </w:tr>
      <w:tr w:rsidR="0078355D" w:rsidRPr="00A77911" w14:paraId="68DE172A" w14:textId="77777777" w:rsidTr="007F66C1">
        <w:tc>
          <w:tcPr>
            <w:tcW w:w="508" w:type="dxa"/>
          </w:tcPr>
          <w:p w14:paraId="7084C2F1" w14:textId="2DD64A0A" w:rsidR="0078355D" w:rsidRPr="00A77911" w:rsidRDefault="00345588" w:rsidP="007F66C1">
            <w:pPr>
              <w:pStyle w:val="Para1"/>
              <w:numPr>
                <w:ilvl w:val="0"/>
                <w:numId w:val="0"/>
              </w:numPr>
              <w:jc w:val="left"/>
              <w:rPr>
                <w:sz w:val="20"/>
                <w:szCs w:val="20"/>
              </w:rPr>
            </w:pPr>
            <w:r w:rsidRPr="00A77911">
              <w:rPr>
                <w:sz w:val="20"/>
                <w:szCs w:val="20"/>
              </w:rPr>
              <w:lastRenderedPageBreak/>
              <w:t>11</w:t>
            </w:r>
          </w:p>
        </w:tc>
        <w:tc>
          <w:tcPr>
            <w:tcW w:w="2322" w:type="dxa"/>
          </w:tcPr>
          <w:p w14:paraId="213AA330" w14:textId="19523D91" w:rsidR="0078355D" w:rsidRPr="00A77911" w:rsidRDefault="00D50F3D" w:rsidP="007F66C1">
            <w:pPr>
              <w:jc w:val="left"/>
              <w:rPr>
                <w:color w:val="000000" w:themeColor="text1"/>
                <w:sz w:val="20"/>
                <w:szCs w:val="20"/>
                <w:lang w:val="fr-FR"/>
              </w:rPr>
            </w:pPr>
            <w:r w:rsidRPr="00A77911">
              <w:rPr>
                <w:color w:val="000000" w:themeColor="text1"/>
                <w:sz w:val="20"/>
                <w:szCs w:val="20"/>
                <w:lang w:val="fr-FR"/>
              </w:rPr>
              <w:t>A</w:t>
            </w:r>
            <w:r w:rsidR="00C5368E" w:rsidRPr="00A77911">
              <w:rPr>
                <w:color w:val="000000" w:themeColor="text1"/>
                <w:sz w:val="20"/>
                <w:szCs w:val="20"/>
                <w:lang w:val="fr-FR"/>
              </w:rPr>
              <w:t>llocation</w:t>
            </w:r>
            <w:r w:rsidRPr="00A77911">
              <w:rPr>
                <w:color w:val="000000" w:themeColor="text1"/>
                <w:sz w:val="20"/>
                <w:szCs w:val="20"/>
                <w:lang w:val="fr-FR"/>
              </w:rPr>
              <w:t xml:space="preserve"> directe ou décaissement axé sur les projets</w:t>
            </w:r>
          </w:p>
        </w:tc>
        <w:tc>
          <w:tcPr>
            <w:tcW w:w="3686" w:type="dxa"/>
          </w:tcPr>
          <w:p w14:paraId="61932EDE" w14:textId="77777777" w:rsidR="0078355D" w:rsidRPr="00A77911" w:rsidRDefault="0078355D" w:rsidP="007F66C1">
            <w:pPr>
              <w:pStyle w:val="Para1"/>
              <w:numPr>
                <w:ilvl w:val="0"/>
                <w:numId w:val="0"/>
              </w:numPr>
              <w:jc w:val="left"/>
              <w:rPr>
                <w:color w:val="000000" w:themeColor="text1"/>
                <w:sz w:val="20"/>
                <w:szCs w:val="20"/>
                <w:lang w:val="fr-FR"/>
              </w:rPr>
            </w:pPr>
          </w:p>
        </w:tc>
        <w:tc>
          <w:tcPr>
            <w:tcW w:w="2835" w:type="dxa"/>
          </w:tcPr>
          <w:p w14:paraId="6679F0F5" w14:textId="77777777" w:rsidR="0078355D" w:rsidRPr="00A77911" w:rsidRDefault="0078355D" w:rsidP="007F66C1">
            <w:pPr>
              <w:pStyle w:val="Para1"/>
              <w:numPr>
                <w:ilvl w:val="0"/>
                <w:numId w:val="0"/>
              </w:numPr>
              <w:jc w:val="left"/>
              <w:rPr>
                <w:color w:val="000000" w:themeColor="text1"/>
                <w:sz w:val="20"/>
                <w:szCs w:val="20"/>
                <w:lang w:val="fr-FR"/>
              </w:rPr>
            </w:pPr>
          </w:p>
        </w:tc>
        <w:tc>
          <w:tcPr>
            <w:tcW w:w="2410" w:type="dxa"/>
          </w:tcPr>
          <w:p w14:paraId="6F1DDFF0" w14:textId="04AE29AA" w:rsidR="0078355D" w:rsidRPr="00A77911" w:rsidRDefault="00674D84" w:rsidP="007F66C1">
            <w:pPr>
              <w:pStyle w:val="Para1"/>
              <w:numPr>
                <w:ilvl w:val="0"/>
                <w:numId w:val="0"/>
              </w:numPr>
              <w:jc w:val="left"/>
              <w:rPr>
                <w:sz w:val="20"/>
                <w:szCs w:val="20"/>
                <w:lang w:val="fr-FR"/>
              </w:rPr>
            </w:pPr>
            <w:r w:rsidRPr="00A77911">
              <w:rPr>
                <w:sz w:val="20"/>
                <w:szCs w:val="20"/>
                <w:lang w:val="fr-FR"/>
              </w:rPr>
              <w:t>Cette notion n</w:t>
            </w:r>
            <w:r w:rsidR="006F6DDC" w:rsidRPr="00A77911">
              <w:rPr>
                <w:sz w:val="20"/>
                <w:szCs w:val="20"/>
                <w:lang w:val="fr-FR"/>
              </w:rPr>
              <w:t>’</w:t>
            </w:r>
            <w:r w:rsidR="007A5C85" w:rsidRPr="00A77911">
              <w:rPr>
                <w:sz w:val="20"/>
                <w:szCs w:val="20"/>
                <w:lang w:val="fr-FR"/>
              </w:rPr>
              <w:t xml:space="preserve">a </w:t>
            </w:r>
            <w:r w:rsidRPr="00A77911">
              <w:rPr>
                <w:sz w:val="20"/>
                <w:szCs w:val="20"/>
                <w:lang w:val="fr-FR"/>
              </w:rPr>
              <w:t xml:space="preserve">pas </w:t>
            </w:r>
            <w:r w:rsidR="007A5C85" w:rsidRPr="00A77911">
              <w:rPr>
                <w:sz w:val="20"/>
                <w:szCs w:val="20"/>
                <w:lang w:val="fr-FR"/>
              </w:rPr>
              <w:t xml:space="preserve">été </w:t>
            </w:r>
            <w:r w:rsidRPr="00A77911">
              <w:rPr>
                <w:sz w:val="20"/>
                <w:szCs w:val="20"/>
                <w:lang w:val="fr-FR"/>
              </w:rPr>
              <w:t>encore re</w:t>
            </w:r>
            <w:r w:rsidR="007A5C85" w:rsidRPr="00A77911">
              <w:rPr>
                <w:sz w:val="20"/>
                <w:szCs w:val="20"/>
                <w:lang w:val="fr-FR"/>
              </w:rPr>
              <w:t>stituée</w:t>
            </w:r>
          </w:p>
        </w:tc>
        <w:tc>
          <w:tcPr>
            <w:tcW w:w="1801" w:type="dxa"/>
          </w:tcPr>
          <w:p w14:paraId="6824DA78" w14:textId="0B038A51" w:rsidR="0078355D" w:rsidRPr="00A77911" w:rsidRDefault="00D7148C" w:rsidP="007F66C1">
            <w:pPr>
              <w:pStyle w:val="Para1"/>
              <w:numPr>
                <w:ilvl w:val="0"/>
                <w:numId w:val="0"/>
              </w:numPr>
              <w:jc w:val="left"/>
              <w:rPr>
                <w:sz w:val="20"/>
                <w:szCs w:val="20"/>
                <w:lang w:val="fr-FR"/>
              </w:rPr>
            </w:pPr>
            <w:r w:rsidRPr="00A77911">
              <w:rPr>
                <w:sz w:val="20"/>
                <w:szCs w:val="20"/>
                <w:lang w:val="fr-FR"/>
              </w:rPr>
              <w:t>Voir s</w:t>
            </w:r>
            <w:r w:rsidR="006F6DDC" w:rsidRPr="00A77911">
              <w:rPr>
                <w:sz w:val="20"/>
                <w:szCs w:val="20"/>
                <w:lang w:val="fr-FR"/>
              </w:rPr>
              <w:t>’</w:t>
            </w:r>
            <w:r w:rsidRPr="00A77911">
              <w:rPr>
                <w:sz w:val="20"/>
                <w:szCs w:val="20"/>
                <w:lang w:val="fr-FR"/>
              </w:rPr>
              <w:t>il convient de l</w:t>
            </w:r>
            <w:r w:rsidR="006F6DDC" w:rsidRPr="00A77911">
              <w:rPr>
                <w:sz w:val="20"/>
                <w:szCs w:val="20"/>
                <w:lang w:val="fr-FR"/>
              </w:rPr>
              <w:t>’</w:t>
            </w:r>
            <w:r w:rsidRPr="00A77911">
              <w:rPr>
                <w:sz w:val="20"/>
                <w:szCs w:val="20"/>
                <w:lang w:val="fr-FR"/>
              </w:rPr>
              <w:t>inclure</w:t>
            </w:r>
            <w:r w:rsidR="005D3404" w:rsidRPr="00A77911">
              <w:rPr>
                <w:sz w:val="20"/>
                <w:szCs w:val="20"/>
                <w:lang w:val="fr-FR"/>
              </w:rPr>
              <w:t xml:space="preserve"> ou pas</w:t>
            </w:r>
          </w:p>
        </w:tc>
      </w:tr>
      <w:tr w:rsidR="0078355D" w:rsidRPr="00A77911" w14:paraId="173C9286" w14:textId="77777777" w:rsidTr="007F66C1">
        <w:tc>
          <w:tcPr>
            <w:tcW w:w="508" w:type="dxa"/>
          </w:tcPr>
          <w:p w14:paraId="123DB1FA" w14:textId="76599A8D" w:rsidR="0078355D" w:rsidRPr="00A77911" w:rsidRDefault="00345588" w:rsidP="007F66C1">
            <w:pPr>
              <w:pStyle w:val="Para1"/>
              <w:numPr>
                <w:ilvl w:val="0"/>
                <w:numId w:val="0"/>
              </w:numPr>
              <w:jc w:val="left"/>
              <w:rPr>
                <w:sz w:val="20"/>
                <w:szCs w:val="20"/>
              </w:rPr>
            </w:pPr>
            <w:r w:rsidRPr="00A77911">
              <w:rPr>
                <w:sz w:val="20"/>
                <w:szCs w:val="20"/>
              </w:rPr>
              <w:t>12</w:t>
            </w:r>
          </w:p>
        </w:tc>
        <w:tc>
          <w:tcPr>
            <w:tcW w:w="2322" w:type="dxa"/>
          </w:tcPr>
          <w:p w14:paraId="46E76129" w14:textId="5BA56776" w:rsidR="00D50F3D" w:rsidRPr="00A77911" w:rsidRDefault="00D50F3D" w:rsidP="007F66C1">
            <w:pPr>
              <w:jc w:val="left"/>
              <w:rPr>
                <w:color w:val="000000" w:themeColor="text1"/>
                <w:sz w:val="20"/>
                <w:szCs w:val="20"/>
                <w:lang w:val="fr-FR"/>
              </w:rPr>
            </w:pPr>
            <w:r w:rsidRPr="00A77911">
              <w:rPr>
                <w:color w:val="000000" w:themeColor="text1"/>
                <w:sz w:val="20"/>
                <w:szCs w:val="20"/>
                <w:lang w:val="fr-FR"/>
              </w:rPr>
              <w:t>Recours à des organismes d</w:t>
            </w:r>
            <w:r w:rsidR="006F6DDC" w:rsidRPr="00A77911">
              <w:rPr>
                <w:color w:val="000000" w:themeColor="text1"/>
                <w:sz w:val="20"/>
                <w:szCs w:val="20"/>
                <w:lang w:val="fr-FR"/>
              </w:rPr>
              <w:t>’</w:t>
            </w:r>
            <w:r w:rsidRPr="00A77911">
              <w:rPr>
                <w:color w:val="000000" w:themeColor="text1"/>
                <w:sz w:val="20"/>
                <w:szCs w:val="20"/>
                <w:lang w:val="fr-FR"/>
              </w:rPr>
              <w:t>exécution nationaux</w:t>
            </w:r>
          </w:p>
          <w:p w14:paraId="2B2BA3D7" w14:textId="48A39712" w:rsidR="0078355D" w:rsidRPr="00A77911" w:rsidRDefault="0078355D" w:rsidP="007F66C1">
            <w:pPr>
              <w:pStyle w:val="Para1"/>
              <w:numPr>
                <w:ilvl w:val="0"/>
                <w:numId w:val="0"/>
              </w:numPr>
              <w:jc w:val="left"/>
              <w:rPr>
                <w:color w:val="000000" w:themeColor="text1"/>
                <w:sz w:val="20"/>
                <w:szCs w:val="20"/>
                <w:lang w:val="fr-FR"/>
              </w:rPr>
            </w:pPr>
          </w:p>
        </w:tc>
        <w:tc>
          <w:tcPr>
            <w:tcW w:w="3686" w:type="dxa"/>
          </w:tcPr>
          <w:p w14:paraId="44393311" w14:textId="77777777" w:rsidR="0078355D" w:rsidRPr="00A77911" w:rsidRDefault="0078355D" w:rsidP="007F66C1">
            <w:pPr>
              <w:pStyle w:val="Para1"/>
              <w:numPr>
                <w:ilvl w:val="0"/>
                <w:numId w:val="0"/>
              </w:numPr>
              <w:jc w:val="left"/>
              <w:rPr>
                <w:color w:val="000000" w:themeColor="text1"/>
                <w:sz w:val="20"/>
                <w:szCs w:val="20"/>
                <w:lang w:val="fr-FR"/>
              </w:rPr>
            </w:pPr>
          </w:p>
        </w:tc>
        <w:tc>
          <w:tcPr>
            <w:tcW w:w="2835" w:type="dxa"/>
          </w:tcPr>
          <w:p w14:paraId="6168E359" w14:textId="77777777" w:rsidR="0078355D" w:rsidRPr="00A77911" w:rsidRDefault="0078355D" w:rsidP="007F66C1">
            <w:pPr>
              <w:pStyle w:val="Para1"/>
              <w:numPr>
                <w:ilvl w:val="0"/>
                <w:numId w:val="0"/>
              </w:numPr>
              <w:jc w:val="left"/>
              <w:rPr>
                <w:color w:val="000000" w:themeColor="text1"/>
                <w:sz w:val="20"/>
                <w:szCs w:val="20"/>
                <w:lang w:val="fr-FR"/>
              </w:rPr>
            </w:pPr>
          </w:p>
        </w:tc>
        <w:tc>
          <w:tcPr>
            <w:tcW w:w="2410" w:type="dxa"/>
          </w:tcPr>
          <w:p w14:paraId="0FE6B4D0" w14:textId="37172818" w:rsidR="0078355D" w:rsidRPr="00A77911" w:rsidRDefault="00D7148C" w:rsidP="007F66C1">
            <w:pPr>
              <w:pStyle w:val="Para1"/>
              <w:numPr>
                <w:ilvl w:val="0"/>
                <w:numId w:val="0"/>
              </w:numPr>
              <w:jc w:val="left"/>
              <w:rPr>
                <w:sz w:val="20"/>
                <w:szCs w:val="20"/>
                <w:lang w:val="fr-FR"/>
              </w:rPr>
            </w:pPr>
            <w:r w:rsidRPr="00A77911">
              <w:rPr>
                <w:sz w:val="20"/>
                <w:szCs w:val="20"/>
                <w:lang w:val="fr-FR"/>
              </w:rPr>
              <w:t>Cette notion n</w:t>
            </w:r>
            <w:r w:rsidR="006F6DDC" w:rsidRPr="00A77911">
              <w:rPr>
                <w:sz w:val="20"/>
                <w:szCs w:val="20"/>
                <w:lang w:val="fr-FR"/>
              </w:rPr>
              <w:t>’</w:t>
            </w:r>
            <w:r w:rsidR="007A5C85" w:rsidRPr="00A77911">
              <w:rPr>
                <w:sz w:val="20"/>
                <w:szCs w:val="20"/>
                <w:lang w:val="fr-FR"/>
              </w:rPr>
              <w:t xml:space="preserve">a </w:t>
            </w:r>
            <w:r w:rsidRPr="00A77911">
              <w:rPr>
                <w:sz w:val="20"/>
                <w:szCs w:val="20"/>
                <w:lang w:val="fr-FR"/>
              </w:rPr>
              <w:t>pas</w:t>
            </w:r>
            <w:r w:rsidR="007A5C85" w:rsidRPr="00A77911">
              <w:rPr>
                <w:sz w:val="20"/>
                <w:szCs w:val="20"/>
                <w:lang w:val="fr-FR"/>
              </w:rPr>
              <w:t xml:space="preserve"> encore été restituée</w:t>
            </w:r>
            <w:r w:rsidR="005C2A25" w:rsidRPr="00A77911">
              <w:rPr>
                <w:sz w:val="20"/>
                <w:szCs w:val="20"/>
                <w:lang w:val="fr-FR"/>
              </w:rPr>
              <w:t>.</w:t>
            </w:r>
            <w:r w:rsidRPr="00A77911">
              <w:rPr>
                <w:sz w:val="20"/>
                <w:szCs w:val="20"/>
                <w:lang w:val="fr-FR"/>
              </w:rPr>
              <w:t xml:space="preserve"> </w:t>
            </w:r>
            <w:r w:rsidR="00D550BA" w:rsidRPr="00A77911">
              <w:rPr>
                <w:sz w:val="20"/>
                <w:szCs w:val="20"/>
                <w:lang w:val="fr-FR"/>
              </w:rPr>
              <w:t xml:space="preserve">On a </w:t>
            </w:r>
            <w:r w:rsidRPr="00A77911">
              <w:rPr>
                <w:sz w:val="20"/>
                <w:szCs w:val="20"/>
                <w:lang w:val="fr-FR"/>
              </w:rPr>
              <w:t xml:space="preserve">un chevauchement avec le </w:t>
            </w:r>
            <w:r w:rsidR="005C2A25" w:rsidRPr="00A77911">
              <w:rPr>
                <w:sz w:val="20"/>
                <w:szCs w:val="20"/>
                <w:lang w:val="fr-FR"/>
              </w:rPr>
              <w:t>point 13</w:t>
            </w:r>
          </w:p>
        </w:tc>
        <w:tc>
          <w:tcPr>
            <w:tcW w:w="1801" w:type="dxa"/>
          </w:tcPr>
          <w:p w14:paraId="20B33D1F" w14:textId="1B0E73E2" w:rsidR="0078355D" w:rsidRPr="00A77911" w:rsidRDefault="009402C6" w:rsidP="007F66C1">
            <w:pPr>
              <w:pStyle w:val="Para1"/>
              <w:numPr>
                <w:ilvl w:val="0"/>
                <w:numId w:val="0"/>
              </w:numPr>
              <w:jc w:val="left"/>
              <w:rPr>
                <w:sz w:val="20"/>
                <w:szCs w:val="20"/>
                <w:lang w:val="fr-FR"/>
              </w:rPr>
            </w:pPr>
            <w:r w:rsidRPr="00A77911">
              <w:rPr>
                <w:sz w:val="20"/>
                <w:szCs w:val="20"/>
                <w:lang w:val="fr-FR"/>
              </w:rPr>
              <w:t xml:space="preserve">Regrouper les </w:t>
            </w:r>
            <w:r w:rsidR="004D36AA" w:rsidRPr="00A77911">
              <w:rPr>
                <w:sz w:val="20"/>
                <w:szCs w:val="20"/>
                <w:lang w:val="fr-FR"/>
              </w:rPr>
              <w:t xml:space="preserve">débats </w:t>
            </w:r>
            <w:r w:rsidR="00D376A6" w:rsidRPr="00A77911">
              <w:rPr>
                <w:sz w:val="20"/>
                <w:szCs w:val="20"/>
                <w:lang w:val="fr-FR"/>
              </w:rPr>
              <w:t>sur les points</w:t>
            </w:r>
            <w:r w:rsidR="00D7148C" w:rsidRPr="00A77911">
              <w:rPr>
                <w:sz w:val="20"/>
                <w:szCs w:val="20"/>
                <w:lang w:val="fr-FR"/>
              </w:rPr>
              <w:t xml:space="preserve"> 12 et 13 et </w:t>
            </w:r>
            <w:r w:rsidR="00DC5F7A" w:rsidRPr="00A77911">
              <w:rPr>
                <w:sz w:val="20"/>
                <w:szCs w:val="20"/>
                <w:lang w:val="fr-FR"/>
              </w:rPr>
              <w:t xml:space="preserve">envisager de </w:t>
            </w:r>
            <w:r w:rsidR="00D7148C" w:rsidRPr="00A77911">
              <w:rPr>
                <w:sz w:val="20"/>
                <w:szCs w:val="20"/>
                <w:lang w:val="fr-FR"/>
              </w:rPr>
              <w:t>les inclure</w:t>
            </w:r>
            <w:r w:rsidR="00B636C9" w:rsidRPr="00A77911">
              <w:rPr>
                <w:sz w:val="20"/>
                <w:szCs w:val="20"/>
                <w:lang w:val="fr-FR"/>
              </w:rPr>
              <w:t xml:space="preserve"> ou pas</w:t>
            </w:r>
          </w:p>
        </w:tc>
      </w:tr>
      <w:tr w:rsidR="0078355D" w:rsidRPr="00A77911" w14:paraId="4F7E664D" w14:textId="77777777" w:rsidTr="007F66C1">
        <w:tc>
          <w:tcPr>
            <w:tcW w:w="508" w:type="dxa"/>
          </w:tcPr>
          <w:p w14:paraId="03B96A77" w14:textId="7FA8F773" w:rsidR="0078355D" w:rsidRPr="00A77911" w:rsidRDefault="00345588" w:rsidP="007F66C1">
            <w:pPr>
              <w:pStyle w:val="Para1"/>
              <w:numPr>
                <w:ilvl w:val="0"/>
                <w:numId w:val="0"/>
              </w:numPr>
              <w:jc w:val="left"/>
              <w:rPr>
                <w:sz w:val="20"/>
                <w:szCs w:val="20"/>
              </w:rPr>
            </w:pPr>
            <w:r w:rsidRPr="00A77911">
              <w:rPr>
                <w:sz w:val="20"/>
                <w:szCs w:val="20"/>
              </w:rPr>
              <w:t>13</w:t>
            </w:r>
          </w:p>
        </w:tc>
        <w:tc>
          <w:tcPr>
            <w:tcW w:w="2322" w:type="dxa"/>
          </w:tcPr>
          <w:p w14:paraId="48457F71" w14:textId="4FCFC4BC" w:rsidR="00D50F3D" w:rsidRPr="00A77911" w:rsidRDefault="00D50F3D" w:rsidP="007F66C1">
            <w:pPr>
              <w:jc w:val="left"/>
              <w:rPr>
                <w:color w:val="000000" w:themeColor="text1"/>
                <w:sz w:val="20"/>
                <w:szCs w:val="20"/>
                <w:lang w:val="fr-FR"/>
              </w:rPr>
            </w:pPr>
            <w:r w:rsidRPr="00A77911">
              <w:rPr>
                <w:color w:val="000000" w:themeColor="text1"/>
                <w:sz w:val="20"/>
                <w:szCs w:val="20"/>
                <w:lang w:val="fr-FR"/>
              </w:rPr>
              <w:t>Participation et inclusion de toutes les autorités concernées des pays bénéficiaires à toutes les étapes du processus d</w:t>
            </w:r>
            <w:r w:rsidR="006F6DDC" w:rsidRPr="00A77911">
              <w:rPr>
                <w:color w:val="000000" w:themeColor="text1"/>
                <w:sz w:val="20"/>
                <w:szCs w:val="20"/>
                <w:lang w:val="fr-FR"/>
              </w:rPr>
              <w:t>’</w:t>
            </w:r>
            <w:r w:rsidRPr="00A77911">
              <w:rPr>
                <w:color w:val="000000" w:themeColor="text1"/>
                <w:sz w:val="20"/>
                <w:szCs w:val="20"/>
                <w:lang w:val="fr-FR"/>
              </w:rPr>
              <w:t xml:space="preserve">affectation </w:t>
            </w:r>
            <w:r w:rsidR="00C5368E" w:rsidRPr="00A77911">
              <w:rPr>
                <w:color w:val="000000" w:themeColor="text1"/>
                <w:sz w:val="20"/>
                <w:szCs w:val="20"/>
                <w:lang w:val="fr-FR"/>
              </w:rPr>
              <w:t>de fonds</w:t>
            </w:r>
            <w:r w:rsidRPr="00A77911">
              <w:rPr>
                <w:color w:val="000000" w:themeColor="text1"/>
                <w:sz w:val="20"/>
                <w:szCs w:val="20"/>
                <w:lang w:val="fr-FR"/>
              </w:rPr>
              <w:t>, y compris l</w:t>
            </w:r>
            <w:r w:rsidR="006F6DDC" w:rsidRPr="00A77911">
              <w:rPr>
                <w:color w:val="000000" w:themeColor="text1"/>
                <w:sz w:val="20"/>
                <w:szCs w:val="20"/>
                <w:lang w:val="fr-FR"/>
              </w:rPr>
              <w:t>’</w:t>
            </w:r>
            <w:r w:rsidRPr="00A77911">
              <w:rPr>
                <w:color w:val="000000" w:themeColor="text1"/>
                <w:sz w:val="20"/>
                <w:szCs w:val="20"/>
                <w:lang w:val="fr-FR"/>
              </w:rPr>
              <w:t>élaboration et l</w:t>
            </w:r>
            <w:r w:rsidR="006F6DDC" w:rsidRPr="00A77911">
              <w:rPr>
                <w:color w:val="000000" w:themeColor="text1"/>
                <w:sz w:val="20"/>
                <w:szCs w:val="20"/>
                <w:lang w:val="fr-FR"/>
              </w:rPr>
              <w:t>’</w:t>
            </w:r>
            <w:r w:rsidRPr="00A77911">
              <w:rPr>
                <w:color w:val="000000" w:themeColor="text1"/>
                <w:sz w:val="20"/>
                <w:szCs w:val="20"/>
                <w:lang w:val="fr-FR"/>
              </w:rPr>
              <w:t>exécution d</w:t>
            </w:r>
            <w:r w:rsidR="00C5368E" w:rsidRPr="00A77911">
              <w:rPr>
                <w:color w:val="000000" w:themeColor="text1"/>
                <w:sz w:val="20"/>
                <w:szCs w:val="20"/>
                <w:lang w:val="fr-FR"/>
              </w:rPr>
              <w:t xml:space="preserve">e </w:t>
            </w:r>
            <w:r w:rsidRPr="00A77911">
              <w:rPr>
                <w:color w:val="000000" w:themeColor="text1"/>
                <w:sz w:val="20"/>
                <w:szCs w:val="20"/>
                <w:lang w:val="fr-FR"/>
              </w:rPr>
              <w:t>projet</w:t>
            </w:r>
            <w:r w:rsidR="00C5368E" w:rsidRPr="00A77911">
              <w:rPr>
                <w:color w:val="000000" w:themeColor="text1"/>
                <w:sz w:val="20"/>
                <w:szCs w:val="20"/>
                <w:lang w:val="fr-FR"/>
              </w:rPr>
              <w:t>s</w:t>
            </w:r>
          </w:p>
          <w:p w14:paraId="09CDE45E" w14:textId="2FE664C2" w:rsidR="0078355D" w:rsidRPr="00A77911" w:rsidRDefault="0078355D" w:rsidP="007F66C1">
            <w:pPr>
              <w:pStyle w:val="Para1"/>
              <w:numPr>
                <w:ilvl w:val="0"/>
                <w:numId w:val="0"/>
              </w:numPr>
              <w:jc w:val="left"/>
              <w:rPr>
                <w:color w:val="000000" w:themeColor="text1"/>
                <w:sz w:val="20"/>
                <w:szCs w:val="20"/>
                <w:lang w:val="fr-FR"/>
              </w:rPr>
            </w:pPr>
          </w:p>
        </w:tc>
        <w:tc>
          <w:tcPr>
            <w:tcW w:w="3686" w:type="dxa"/>
          </w:tcPr>
          <w:p w14:paraId="3ABE9AC7" w14:textId="77777777" w:rsidR="0078355D" w:rsidRPr="00A77911" w:rsidRDefault="0078355D" w:rsidP="007F66C1">
            <w:pPr>
              <w:pStyle w:val="Para1"/>
              <w:numPr>
                <w:ilvl w:val="0"/>
                <w:numId w:val="0"/>
              </w:numPr>
              <w:jc w:val="left"/>
              <w:rPr>
                <w:color w:val="000000" w:themeColor="text1"/>
                <w:sz w:val="20"/>
                <w:szCs w:val="20"/>
                <w:lang w:val="fr-FR"/>
              </w:rPr>
            </w:pPr>
          </w:p>
        </w:tc>
        <w:tc>
          <w:tcPr>
            <w:tcW w:w="2835" w:type="dxa"/>
          </w:tcPr>
          <w:p w14:paraId="3D4499B6" w14:textId="77777777" w:rsidR="0078355D" w:rsidRPr="00A77911" w:rsidRDefault="0078355D" w:rsidP="007F66C1">
            <w:pPr>
              <w:pStyle w:val="Para1"/>
              <w:numPr>
                <w:ilvl w:val="0"/>
                <w:numId w:val="0"/>
              </w:numPr>
              <w:jc w:val="left"/>
              <w:rPr>
                <w:color w:val="000000" w:themeColor="text1"/>
                <w:sz w:val="20"/>
                <w:szCs w:val="20"/>
                <w:lang w:val="fr-FR"/>
              </w:rPr>
            </w:pPr>
          </w:p>
        </w:tc>
        <w:tc>
          <w:tcPr>
            <w:tcW w:w="2410" w:type="dxa"/>
          </w:tcPr>
          <w:p w14:paraId="0BC9B7A8" w14:textId="747940AB" w:rsidR="0078355D" w:rsidRPr="00A77911" w:rsidRDefault="007A5C85" w:rsidP="007F66C1">
            <w:pPr>
              <w:pStyle w:val="Para1"/>
              <w:numPr>
                <w:ilvl w:val="0"/>
                <w:numId w:val="0"/>
              </w:numPr>
              <w:jc w:val="left"/>
              <w:rPr>
                <w:sz w:val="20"/>
                <w:szCs w:val="20"/>
                <w:lang w:val="fr-FR"/>
              </w:rPr>
            </w:pPr>
            <w:r w:rsidRPr="00A77911">
              <w:rPr>
                <w:sz w:val="20"/>
                <w:szCs w:val="20"/>
                <w:lang w:val="fr-FR"/>
              </w:rPr>
              <w:t>Cette notion n</w:t>
            </w:r>
            <w:r w:rsidR="006F6DDC" w:rsidRPr="00A77911">
              <w:rPr>
                <w:sz w:val="20"/>
                <w:szCs w:val="20"/>
                <w:lang w:val="fr-FR"/>
              </w:rPr>
              <w:t>’</w:t>
            </w:r>
            <w:r w:rsidRPr="00A77911">
              <w:rPr>
                <w:sz w:val="20"/>
                <w:szCs w:val="20"/>
                <w:lang w:val="fr-FR"/>
              </w:rPr>
              <w:t>a pas encore été restituée</w:t>
            </w:r>
            <w:r w:rsidR="00D7148C" w:rsidRPr="00A77911">
              <w:rPr>
                <w:sz w:val="20"/>
                <w:szCs w:val="20"/>
                <w:lang w:val="fr-FR"/>
              </w:rPr>
              <w:t xml:space="preserve">. </w:t>
            </w:r>
            <w:r w:rsidR="00D550BA" w:rsidRPr="00A77911">
              <w:rPr>
                <w:sz w:val="20"/>
                <w:szCs w:val="20"/>
                <w:lang w:val="fr-FR"/>
              </w:rPr>
              <w:t xml:space="preserve">On a </w:t>
            </w:r>
            <w:r w:rsidR="00D7148C" w:rsidRPr="00A77911">
              <w:rPr>
                <w:sz w:val="20"/>
                <w:szCs w:val="20"/>
                <w:lang w:val="fr-FR"/>
              </w:rPr>
              <w:t xml:space="preserve">un chevauchement avec le point </w:t>
            </w:r>
            <w:r w:rsidR="002C686C" w:rsidRPr="00A77911">
              <w:rPr>
                <w:sz w:val="20"/>
                <w:szCs w:val="20"/>
                <w:lang w:val="fr-FR"/>
              </w:rPr>
              <w:t>12</w:t>
            </w:r>
          </w:p>
        </w:tc>
        <w:tc>
          <w:tcPr>
            <w:tcW w:w="1801" w:type="dxa"/>
          </w:tcPr>
          <w:p w14:paraId="54976805" w14:textId="079D647F" w:rsidR="0078355D" w:rsidRPr="00A77911" w:rsidRDefault="009402C6" w:rsidP="007F66C1">
            <w:pPr>
              <w:pStyle w:val="Para1"/>
              <w:numPr>
                <w:ilvl w:val="0"/>
                <w:numId w:val="0"/>
              </w:numPr>
              <w:jc w:val="left"/>
              <w:rPr>
                <w:sz w:val="20"/>
                <w:szCs w:val="20"/>
                <w:lang w:val="fr-FR"/>
              </w:rPr>
            </w:pPr>
            <w:r w:rsidRPr="00A77911">
              <w:rPr>
                <w:sz w:val="20"/>
                <w:szCs w:val="20"/>
                <w:lang w:val="fr-FR"/>
              </w:rPr>
              <w:t xml:space="preserve">Regrouper les </w:t>
            </w:r>
            <w:r w:rsidR="004D36AA" w:rsidRPr="00A77911">
              <w:rPr>
                <w:sz w:val="20"/>
                <w:szCs w:val="20"/>
                <w:lang w:val="fr-FR"/>
              </w:rPr>
              <w:t xml:space="preserve">débats </w:t>
            </w:r>
            <w:r w:rsidR="00B636C9" w:rsidRPr="00A77911">
              <w:rPr>
                <w:sz w:val="20"/>
                <w:szCs w:val="20"/>
                <w:lang w:val="fr-FR"/>
              </w:rPr>
              <w:t xml:space="preserve">sur les points </w:t>
            </w:r>
            <w:r w:rsidR="00D7148C" w:rsidRPr="00A77911">
              <w:rPr>
                <w:sz w:val="20"/>
                <w:szCs w:val="20"/>
                <w:lang w:val="fr-FR"/>
              </w:rPr>
              <w:t xml:space="preserve">12 et 13 et </w:t>
            </w:r>
            <w:r w:rsidR="00B636C9" w:rsidRPr="00A77911">
              <w:rPr>
                <w:sz w:val="20"/>
                <w:szCs w:val="20"/>
                <w:lang w:val="fr-FR"/>
              </w:rPr>
              <w:t xml:space="preserve"> envisager de les inclure ou pas </w:t>
            </w:r>
          </w:p>
        </w:tc>
      </w:tr>
      <w:tr w:rsidR="0078355D" w:rsidRPr="00A77911" w14:paraId="09D19B3B" w14:textId="77777777" w:rsidTr="007F66C1">
        <w:tc>
          <w:tcPr>
            <w:tcW w:w="508" w:type="dxa"/>
          </w:tcPr>
          <w:p w14:paraId="390E7771" w14:textId="32BE867C" w:rsidR="0078355D" w:rsidRPr="00A77911" w:rsidRDefault="00345588" w:rsidP="007F66C1">
            <w:pPr>
              <w:pStyle w:val="Para1"/>
              <w:numPr>
                <w:ilvl w:val="0"/>
                <w:numId w:val="0"/>
              </w:numPr>
              <w:jc w:val="left"/>
              <w:rPr>
                <w:sz w:val="20"/>
                <w:szCs w:val="20"/>
              </w:rPr>
            </w:pPr>
            <w:r w:rsidRPr="00A77911">
              <w:rPr>
                <w:sz w:val="20"/>
                <w:szCs w:val="20"/>
              </w:rPr>
              <w:t>14</w:t>
            </w:r>
          </w:p>
        </w:tc>
        <w:tc>
          <w:tcPr>
            <w:tcW w:w="2322" w:type="dxa"/>
          </w:tcPr>
          <w:p w14:paraId="32F3C1A5" w14:textId="2B1596A7" w:rsidR="00D50F3D" w:rsidRPr="00A77911" w:rsidRDefault="00F045AD" w:rsidP="007F66C1">
            <w:pPr>
              <w:jc w:val="left"/>
              <w:rPr>
                <w:color w:val="000000" w:themeColor="text1"/>
                <w:sz w:val="20"/>
                <w:szCs w:val="20"/>
                <w:lang w:val="fr-FR"/>
              </w:rPr>
            </w:pPr>
            <w:r w:rsidRPr="00A77911">
              <w:rPr>
                <w:color w:val="000000" w:themeColor="text1"/>
                <w:sz w:val="20"/>
                <w:szCs w:val="20"/>
                <w:lang w:val="fr-FR"/>
              </w:rPr>
              <w:t xml:space="preserve">Respect de la valeur que représente le rôle </w:t>
            </w:r>
            <w:r w:rsidR="00D50F3D" w:rsidRPr="00A77911">
              <w:rPr>
                <w:color w:val="000000" w:themeColor="text1"/>
                <w:sz w:val="20"/>
                <w:szCs w:val="20"/>
                <w:lang w:val="fr-FR"/>
              </w:rPr>
              <w:t xml:space="preserve"> des peuples autochtones et </w:t>
            </w:r>
            <w:r w:rsidR="00D50F3D" w:rsidRPr="00A77911">
              <w:rPr>
                <w:color w:val="000000" w:themeColor="text1"/>
                <w:sz w:val="20"/>
                <w:szCs w:val="20"/>
                <w:lang w:val="fr-FR"/>
              </w:rPr>
              <w:lastRenderedPageBreak/>
              <w:t>communautés locales, des femmes et des jeunes, y compris</w:t>
            </w:r>
            <w:r w:rsidR="00C5368E" w:rsidRPr="00A77911">
              <w:rPr>
                <w:color w:val="000000" w:themeColor="text1"/>
                <w:sz w:val="20"/>
                <w:szCs w:val="20"/>
                <w:lang w:val="fr-FR"/>
              </w:rPr>
              <w:t xml:space="preserve"> par l</w:t>
            </w:r>
            <w:r w:rsidR="00041F88" w:rsidRPr="00A77911">
              <w:rPr>
                <w:color w:val="000000" w:themeColor="text1"/>
                <w:sz w:val="20"/>
                <w:szCs w:val="20"/>
                <w:lang w:val="fr-FR"/>
              </w:rPr>
              <w:t>’octroi</w:t>
            </w:r>
            <w:r w:rsidR="00C5368E" w:rsidRPr="00A77911">
              <w:rPr>
                <w:color w:val="000000" w:themeColor="text1"/>
                <w:sz w:val="20"/>
                <w:szCs w:val="20"/>
                <w:lang w:val="fr-FR"/>
              </w:rPr>
              <w:t xml:space="preserve"> d</w:t>
            </w:r>
            <w:r w:rsidR="006F6DDC" w:rsidRPr="00A77911">
              <w:rPr>
                <w:color w:val="000000" w:themeColor="text1"/>
                <w:sz w:val="20"/>
                <w:szCs w:val="20"/>
                <w:lang w:val="fr-FR"/>
              </w:rPr>
              <w:t>’</w:t>
            </w:r>
            <w:r w:rsidR="00D50F3D" w:rsidRPr="00A77911">
              <w:rPr>
                <w:color w:val="000000" w:themeColor="text1"/>
                <w:sz w:val="20"/>
                <w:szCs w:val="20"/>
                <w:lang w:val="fr-FR"/>
              </w:rPr>
              <w:t xml:space="preserve">un accès direct au financement </w:t>
            </w:r>
          </w:p>
          <w:p w14:paraId="3F2773AF" w14:textId="4A68FD14" w:rsidR="0078355D" w:rsidRPr="00A77911" w:rsidRDefault="0078355D" w:rsidP="007F66C1">
            <w:pPr>
              <w:pStyle w:val="Para1"/>
              <w:numPr>
                <w:ilvl w:val="0"/>
                <w:numId w:val="0"/>
              </w:numPr>
              <w:jc w:val="left"/>
              <w:rPr>
                <w:color w:val="000000" w:themeColor="text1"/>
                <w:sz w:val="20"/>
                <w:szCs w:val="20"/>
                <w:lang w:val="fr-FR"/>
              </w:rPr>
            </w:pPr>
          </w:p>
        </w:tc>
        <w:tc>
          <w:tcPr>
            <w:tcW w:w="3686" w:type="dxa"/>
          </w:tcPr>
          <w:p w14:paraId="678DE700" w14:textId="77777777" w:rsidR="0078355D" w:rsidRPr="00A77911" w:rsidRDefault="0078355D" w:rsidP="007F66C1">
            <w:pPr>
              <w:pStyle w:val="Para1"/>
              <w:numPr>
                <w:ilvl w:val="0"/>
                <w:numId w:val="0"/>
              </w:numPr>
              <w:jc w:val="left"/>
              <w:rPr>
                <w:color w:val="000000" w:themeColor="text1"/>
                <w:sz w:val="20"/>
                <w:szCs w:val="20"/>
                <w:lang w:val="fr-FR"/>
              </w:rPr>
            </w:pPr>
          </w:p>
        </w:tc>
        <w:tc>
          <w:tcPr>
            <w:tcW w:w="2835" w:type="dxa"/>
          </w:tcPr>
          <w:p w14:paraId="49E3D074" w14:textId="77777777" w:rsidR="0078355D" w:rsidRPr="00A77911" w:rsidRDefault="0078355D" w:rsidP="007F66C1">
            <w:pPr>
              <w:pStyle w:val="Para1"/>
              <w:numPr>
                <w:ilvl w:val="0"/>
                <w:numId w:val="0"/>
              </w:numPr>
              <w:jc w:val="left"/>
              <w:rPr>
                <w:color w:val="000000" w:themeColor="text1"/>
                <w:sz w:val="20"/>
                <w:szCs w:val="20"/>
                <w:lang w:val="fr-FR"/>
              </w:rPr>
            </w:pPr>
          </w:p>
        </w:tc>
        <w:tc>
          <w:tcPr>
            <w:tcW w:w="2410" w:type="dxa"/>
          </w:tcPr>
          <w:p w14:paraId="43C0C9BB" w14:textId="75A2C606" w:rsidR="0078355D" w:rsidRPr="00A77911" w:rsidRDefault="007A5C85" w:rsidP="007F66C1">
            <w:pPr>
              <w:pStyle w:val="Para1"/>
              <w:numPr>
                <w:ilvl w:val="0"/>
                <w:numId w:val="0"/>
              </w:numPr>
              <w:jc w:val="left"/>
              <w:rPr>
                <w:sz w:val="20"/>
                <w:szCs w:val="20"/>
                <w:lang w:val="fr-FR"/>
              </w:rPr>
            </w:pPr>
            <w:r w:rsidRPr="00A77911">
              <w:rPr>
                <w:sz w:val="20"/>
                <w:szCs w:val="20"/>
                <w:lang w:val="fr-FR"/>
              </w:rPr>
              <w:t>Cette notion n</w:t>
            </w:r>
            <w:r w:rsidR="006F6DDC" w:rsidRPr="00A77911">
              <w:rPr>
                <w:sz w:val="20"/>
                <w:szCs w:val="20"/>
                <w:lang w:val="fr-FR"/>
              </w:rPr>
              <w:t>’</w:t>
            </w:r>
            <w:r w:rsidRPr="00A77911">
              <w:rPr>
                <w:sz w:val="20"/>
                <w:szCs w:val="20"/>
                <w:lang w:val="fr-FR"/>
              </w:rPr>
              <w:t>a pas encore été restituée</w:t>
            </w:r>
            <w:r w:rsidR="00D7148C" w:rsidRPr="00A77911">
              <w:rPr>
                <w:sz w:val="20"/>
                <w:szCs w:val="20"/>
                <w:lang w:val="fr-FR"/>
              </w:rPr>
              <w:t xml:space="preserve">. </w:t>
            </w:r>
            <w:r w:rsidR="00D550BA" w:rsidRPr="00A77911">
              <w:rPr>
                <w:sz w:val="20"/>
                <w:szCs w:val="20"/>
                <w:lang w:val="fr-FR"/>
              </w:rPr>
              <w:t xml:space="preserve"> </w:t>
            </w:r>
            <w:r w:rsidR="00D550BA" w:rsidRPr="00A77911">
              <w:rPr>
                <w:sz w:val="20"/>
                <w:szCs w:val="20"/>
                <w:lang w:val="fr-FR"/>
              </w:rPr>
              <w:t xml:space="preserve">On a </w:t>
            </w:r>
            <w:r w:rsidR="00D7148C" w:rsidRPr="00A77911">
              <w:rPr>
                <w:sz w:val="20"/>
                <w:szCs w:val="20"/>
                <w:lang w:val="fr-FR"/>
              </w:rPr>
              <w:t xml:space="preserve">un </w:t>
            </w:r>
            <w:r w:rsidR="00D7148C" w:rsidRPr="00A77911">
              <w:rPr>
                <w:sz w:val="20"/>
                <w:szCs w:val="20"/>
                <w:lang w:val="fr-FR"/>
              </w:rPr>
              <w:lastRenderedPageBreak/>
              <w:t>chevauchement avec le point 19</w:t>
            </w:r>
          </w:p>
        </w:tc>
        <w:tc>
          <w:tcPr>
            <w:tcW w:w="1801" w:type="dxa"/>
          </w:tcPr>
          <w:p w14:paraId="5607F1BC" w14:textId="67A0E39C" w:rsidR="0078355D" w:rsidRPr="00A77911" w:rsidRDefault="009402C6" w:rsidP="007F66C1">
            <w:pPr>
              <w:pStyle w:val="Para1"/>
              <w:numPr>
                <w:ilvl w:val="0"/>
                <w:numId w:val="0"/>
              </w:numPr>
              <w:jc w:val="left"/>
              <w:rPr>
                <w:sz w:val="20"/>
                <w:szCs w:val="20"/>
                <w:lang w:val="fr-FR"/>
              </w:rPr>
            </w:pPr>
            <w:r w:rsidRPr="00A77911">
              <w:rPr>
                <w:sz w:val="20"/>
                <w:szCs w:val="20"/>
                <w:lang w:val="fr-FR"/>
              </w:rPr>
              <w:lastRenderedPageBreak/>
              <w:t xml:space="preserve">Regrouper les </w:t>
            </w:r>
            <w:r w:rsidR="004D36AA" w:rsidRPr="00A77911">
              <w:rPr>
                <w:sz w:val="20"/>
                <w:szCs w:val="20"/>
                <w:lang w:val="fr-FR"/>
              </w:rPr>
              <w:t>débats sur</w:t>
            </w:r>
            <w:r w:rsidR="00D7148C" w:rsidRPr="00A77911">
              <w:rPr>
                <w:sz w:val="20"/>
                <w:szCs w:val="20"/>
                <w:lang w:val="fr-FR"/>
              </w:rPr>
              <w:t xml:space="preserve"> les points 14 et 19 et </w:t>
            </w:r>
            <w:r w:rsidR="00B636C9" w:rsidRPr="00A77911">
              <w:rPr>
                <w:sz w:val="20"/>
                <w:szCs w:val="20"/>
                <w:lang w:val="fr-FR"/>
              </w:rPr>
              <w:t xml:space="preserve"> </w:t>
            </w:r>
            <w:r w:rsidR="00B636C9" w:rsidRPr="00A77911">
              <w:rPr>
                <w:sz w:val="20"/>
                <w:szCs w:val="20"/>
                <w:lang w:val="fr-FR"/>
              </w:rPr>
              <w:lastRenderedPageBreak/>
              <w:t>envisager de les inclure ou pas</w:t>
            </w:r>
          </w:p>
        </w:tc>
      </w:tr>
      <w:tr w:rsidR="0018532B" w:rsidRPr="00A77911" w14:paraId="2E827D95" w14:textId="77777777" w:rsidTr="007F66C1">
        <w:tc>
          <w:tcPr>
            <w:tcW w:w="508" w:type="dxa"/>
          </w:tcPr>
          <w:p w14:paraId="70C51BB7" w14:textId="17A74257" w:rsidR="0018532B" w:rsidRPr="00A77911" w:rsidRDefault="00345588" w:rsidP="007F66C1">
            <w:pPr>
              <w:pStyle w:val="Para1"/>
              <w:numPr>
                <w:ilvl w:val="0"/>
                <w:numId w:val="0"/>
              </w:numPr>
              <w:jc w:val="left"/>
              <w:rPr>
                <w:sz w:val="20"/>
                <w:szCs w:val="20"/>
              </w:rPr>
            </w:pPr>
            <w:r w:rsidRPr="00A77911">
              <w:rPr>
                <w:sz w:val="20"/>
                <w:szCs w:val="20"/>
              </w:rPr>
              <w:lastRenderedPageBreak/>
              <w:t>15</w:t>
            </w:r>
          </w:p>
        </w:tc>
        <w:tc>
          <w:tcPr>
            <w:tcW w:w="2322" w:type="dxa"/>
          </w:tcPr>
          <w:p w14:paraId="54C52833" w14:textId="4976E8C6" w:rsidR="0018532B" w:rsidRPr="00A77911" w:rsidRDefault="00F045AD" w:rsidP="007F66C1">
            <w:pPr>
              <w:jc w:val="left"/>
              <w:rPr>
                <w:color w:val="000000" w:themeColor="text1"/>
                <w:sz w:val="20"/>
                <w:szCs w:val="20"/>
                <w:highlight w:val="yellow"/>
                <w:lang w:val="fr-FR"/>
              </w:rPr>
            </w:pPr>
            <w:r w:rsidRPr="00A77911">
              <w:rPr>
                <w:rFonts w:asciiTheme="majorBidi" w:hAnsiTheme="majorBidi"/>
                <w:color w:val="000000" w:themeColor="text1"/>
                <w:sz w:val="20"/>
                <w:szCs w:val="20"/>
                <w:lang w:val="fr-FR"/>
              </w:rPr>
              <w:t>Existence d</w:t>
            </w:r>
            <w:r w:rsidR="006F6DDC" w:rsidRPr="00A77911">
              <w:rPr>
                <w:rFonts w:asciiTheme="majorBidi" w:hAnsiTheme="majorBidi"/>
                <w:color w:val="000000" w:themeColor="text1"/>
                <w:sz w:val="20"/>
                <w:szCs w:val="20"/>
                <w:lang w:val="fr-FR"/>
              </w:rPr>
              <w:t>’</w:t>
            </w:r>
            <w:r w:rsidRPr="00A77911">
              <w:rPr>
                <w:rFonts w:asciiTheme="majorBidi" w:hAnsiTheme="majorBidi"/>
                <w:color w:val="000000" w:themeColor="text1"/>
                <w:sz w:val="20"/>
                <w:szCs w:val="20"/>
                <w:lang w:val="fr-FR"/>
              </w:rPr>
              <w:t>un mécanisme d</w:t>
            </w:r>
            <w:r w:rsidR="006F6DDC" w:rsidRPr="00A77911">
              <w:rPr>
                <w:rFonts w:asciiTheme="majorBidi" w:hAnsiTheme="majorBidi"/>
                <w:color w:val="000000" w:themeColor="text1"/>
                <w:sz w:val="20"/>
                <w:szCs w:val="20"/>
                <w:lang w:val="fr-FR"/>
              </w:rPr>
              <w:t>’</w:t>
            </w:r>
            <w:r w:rsidR="00BA5517" w:rsidRPr="00A77911">
              <w:rPr>
                <w:rFonts w:asciiTheme="majorBidi" w:hAnsiTheme="majorBidi"/>
                <w:color w:val="000000" w:themeColor="text1"/>
                <w:sz w:val="20"/>
                <w:szCs w:val="20"/>
                <w:lang w:val="fr-FR"/>
              </w:rPr>
              <w:t xml:space="preserve">examen des plaintes et de </w:t>
            </w:r>
            <w:r w:rsidRPr="00A77911">
              <w:rPr>
                <w:rFonts w:asciiTheme="majorBidi" w:hAnsiTheme="majorBidi"/>
                <w:color w:val="000000" w:themeColor="text1"/>
                <w:sz w:val="20"/>
                <w:szCs w:val="20"/>
                <w:lang w:val="fr-FR"/>
              </w:rPr>
              <w:t>réparation</w:t>
            </w:r>
          </w:p>
        </w:tc>
        <w:tc>
          <w:tcPr>
            <w:tcW w:w="3686" w:type="dxa"/>
          </w:tcPr>
          <w:p w14:paraId="2AA41BF3" w14:textId="77777777" w:rsidR="0018532B" w:rsidRPr="00A77911" w:rsidRDefault="0018532B" w:rsidP="007F66C1">
            <w:pPr>
              <w:pStyle w:val="Para1"/>
              <w:numPr>
                <w:ilvl w:val="0"/>
                <w:numId w:val="0"/>
              </w:numPr>
              <w:jc w:val="left"/>
              <w:rPr>
                <w:color w:val="000000" w:themeColor="text1"/>
                <w:sz w:val="20"/>
                <w:szCs w:val="20"/>
                <w:lang w:val="fr-FR"/>
              </w:rPr>
            </w:pPr>
          </w:p>
        </w:tc>
        <w:tc>
          <w:tcPr>
            <w:tcW w:w="2835" w:type="dxa"/>
          </w:tcPr>
          <w:p w14:paraId="74D0F092" w14:textId="77777777" w:rsidR="0018532B" w:rsidRPr="00A77911" w:rsidRDefault="0018532B" w:rsidP="007F66C1">
            <w:pPr>
              <w:pStyle w:val="Para1"/>
              <w:numPr>
                <w:ilvl w:val="0"/>
                <w:numId w:val="0"/>
              </w:numPr>
              <w:jc w:val="left"/>
              <w:rPr>
                <w:color w:val="000000" w:themeColor="text1"/>
                <w:sz w:val="20"/>
                <w:szCs w:val="20"/>
                <w:lang w:val="fr-FR"/>
              </w:rPr>
            </w:pPr>
          </w:p>
        </w:tc>
        <w:tc>
          <w:tcPr>
            <w:tcW w:w="2410" w:type="dxa"/>
          </w:tcPr>
          <w:p w14:paraId="0EAA1331" w14:textId="5B93F27E" w:rsidR="0018532B" w:rsidRPr="00A77911" w:rsidRDefault="007A5C85" w:rsidP="007F66C1">
            <w:pPr>
              <w:pStyle w:val="Para1"/>
              <w:numPr>
                <w:ilvl w:val="0"/>
                <w:numId w:val="0"/>
              </w:numPr>
              <w:jc w:val="left"/>
              <w:rPr>
                <w:sz w:val="20"/>
                <w:szCs w:val="20"/>
                <w:lang w:val="fr-FR"/>
              </w:rPr>
            </w:pPr>
            <w:r w:rsidRPr="00A77911">
              <w:rPr>
                <w:sz w:val="20"/>
                <w:szCs w:val="20"/>
                <w:lang w:val="fr-FR"/>
              </w:rPr>
              <w:t>Cette notion n</w:t>
            </w:r>
            <w:r w:rsidR="006F6DDC" w:rsidRPr="00A77911">
              <w:rPr>
                <w:sz w:val="20"/>
                <w:szCs w:val="20"/>
                <w:lang w:val="fr-FR"/>
              </w:rPr>
              <w:t>’</w:t>
            </w:r>
            <w:r w:rsidRPr="00A77911">
              <w:rPr>
                <w:sz w:val="20"/>
                <w:szCs w:val="20"/>
                <w:lang w:val="fr-FR"/>
              </w:rPr>
              <w:t>a pas encore été restituée</w:t>
            </w:r>
          </w:p>
        </w:tc>
        <w:tc>
          <w:tcPr>
            <w:tcW w:w="1801" w:type="dxa"/>
          </w:tcPr>
          <w:p w14:paraId="2DAF05E9" w14:textId="0BD93CDE" w:rsidR="0018532B" w:rsidRPr="00A77911" w:rsidRDefault="00B636C9" w:rsidP="007F66C1">
            <w:pPr>
              <w:pStyle w:val="Para1"/>
              <w:numPr>
                <w:ilvl w:val="0"/>
                <w:numId w:val="0"/>
              </w:numPr>
              <w:jc w:val="left"/>
              <w:rPr>
                <w:sz w:val="20"/>
                <w:szCs w:val="20"/>
                <w:lang w:val="fr-FR"/>
              </w:rPr>
            </w:pPr>
            <w:r w:rsidRPr="00A77911">
              <w:rPr>
                <w:sz w:val="20"/>
                <w:szCs w:val="20"/>
                <w:lang w:val="fr-FR"/>
              </w:rPr>
              <w:t>Envisager s</w:t>
            </w:r>
            <w:r w:rsidR="006F6DDC" w:rsidRPr="00A77911">
              <w:rPr>
                <w:sz w:val="20"/>
                <w:szCs w:val="20"/>
                <w:lang w:val="fr-FR"/>
              </w:rPr>
              <w:t>’</w:t>
            </w:r>
            <w:r w:rsidRPr="00A77911">
              <w:rPr>
                <w:sz w:val="20"/>
                <w:szCs w:val="20"/>
                <w:lang w:val="fr-FR"/>
              </w:rPr>
              <w:t>il convient de l</w:t>
            </w:r>
            <w:r w:rsidR="006F6DDC" w:rsidRPr="00A77911">
              <w:rPr>
                <w:sz w:val="20"/>
                <w:szCs w:val="20"/>
                <w:lang w:val="fr-FR"/>
              </w:rPr>
              <w:t>’</w:t>
            </w:r>
            <w:r w:rsidRPr="00A77911">
              <w:rPr>
                <w:sz w:val="20"/>
                <w:szCs w:val="20"/>
                <w:lang w:val="fr-FR"/>
              </w:rPr>
              <w:t xml:space="preserve">inclure ou </w:t>
            </w:r>
            <w:r w:rsidR="00DC5F7A" w:rsidRPr="00A77911">
              <w:rPr>
                <w:sz w:val="20"/>
                <w:szCs w:val="20"/>
                <w:lang w:val="fr-FR"/>
              </w:rPr>
              <w:t>pas</w:t>
            </w:r>
          </w:p>
        </w:tc>
      </w:tr>
      <w:tr w:rsidR="0018532B" w:rsidRPr="00A77911" w14:paraId="2A802D90" w14:textId="77777777" w:rsidTr="007F66C1">
        <w:tc>
          <w:tcPr>
            <w:tcW w:w="508" w:type="dxa"/>
          </w:tcPr>
          <w:p w14:paraId="084219FB" w14:textId="15C0218C" w:rsidR="0018532B" w:rsidRPr="00A77911" w:rsidRDefault="00345588" w:rsidP="007F66C1">
            <w:pPr>
              <w:pStyle w:val="Para1"/>
              <w:numPr>
                <w:ilvl w:val="0"/>
                <w:numId w:val="0"/>
              </w:numPr>
              <w:jc w:val="left"/>
              <w:rPr>
                <w:sz w:val="20"/>
                <w:szCs w:val="20"/>
              </w:rPr>
            </w:pPr>
            <w:r w:rsidRPr="00A77911">
              <w:rPr>
                <w:sz w:val="20"/>
                <w:szCs w:val="20"/>
              </w:rPr>
              <w:t>16</w:t>
            </w:r>
          </w:p>
        </w:tc>
        <w:tc>
          <w:tcPr>
            <w:tcW w:w="2322" w:type="dxa"/>
          </w:tcPr>
          <w:p w14:paraId="0B510AA7" w14:textId="42D235E1" w:rsidR="00674D84" w:rsidRPr="00A77911" w:rsidRDefault="00674D84" w:rsidP="007F66C1">
            <w:pPr>
              <w:jc w:val="left"/>
              <w:rPr>
                <w:color w:val="000000" w:themeColor="text1"/>
                <w:sz w:val="20"/>
                <w:szCs w:val="20"/>
                <w:lang w:val="fr-FR"/>
              </w:rPr>
            </w:pPr>
            <w:r w:rsidRPr="00A77911">
              <w:rPr>
                <w:color w:val="000000" w:themeColor="text1"/>
                <w:sz w:val="20"/>
                <w:szCs w:val="20"/>
                <w:lang w:val="fr-FR"/>
              </w:rPr>
              <w:t>Relation avec le Fonds du Cadre mondial de la biodiversité en ce qui a trait à sa clause d</w:t>
            </w:r>
            <w:r w:rsidR="006F6DDC" w:rsidRPr="00A77911">
              <w:rPr>
                <w:color w:val="000000" w:themeColor="text1"/>
                <w:sz w:val="20"/>
                <w:szCs w:val="20"/>
                <w:lang w:val="fr-FR"/>
              </w:rPr>
              <w:t>’</w:t>
            </w:r>
            <w:r w:rsidRPr="00A77911">
              <w:rPr>
                <w:color w:val="000000" w:themeColor="text1"/>
                <w:sz w:val="20"/>
                <w:szCs w:val="20"/>
                <w:lang w:val="fr-FR"/>
              </w:rPr>
              <w:t>extinction</w:t>
            </w:r>
          </w:p>
          <w:p w14:paraId="6AEB77CA" w14:textId="29D7138D" w:rsidR="0018532B" w:rsidRPr="00A77911" w:rsidRDefault="0018532B" w:rsidP="007F66C1">
            <w:pPr>
              <w:pStyle w:val="Para1"/>
              <w:numPr>
                <w:ilvl w:val="0"/>
                <w:numId w:val="0"/>
              </w:numPr>
              <w:jc w:val="left"/>
              <w:rPr>
                <w:color w:val="000000" w:themeColor="text1"/>
                <w:sz w:val="20"/>
                <w:szCs w:val="20"/>
                <w:lang w:val="fr-FR"/>
              </w:rPr>
            </w:pPr>
          </w:p>
        </w:tc>
        <w:tc>
          <w:tcPr>
            <w:tcW w:w="3686" w:type="dxa"/>
          </w:tcPr>
          <w:p w14:paraId="665F76C4" w14:textId="77777777" w:rsidR="0018532B" w:rsidRPr="00A77911" w:rsidRDefault="0018532B" w:rsidP="007F66C1">
            <w:pPr>
              <w:pStyle w:val="Para1"/>
              <w:numPr>
                <w:ilvl w:val="0"/>
                <w:numId w:val="0"/>
              </w:numPr>
              <w:jc w:val="left"/>
              <w:rPr>
                <w:color w:val="000000" w:themeColor="text1"/>
                <w:sz w:val="20"/>
                <w:szCs w:val="20"/>
                <w:lang w:val="fr-FR"/>
              </w:rPr>
            </w:pPr>
          </w:p>
        </w:tc>
        <w:tc>
          <w:tcPr>
            <w:tcW w:w="2835" w:type="dxa"/>
          </w:tcPr>
          <w:p w14:paraId="775C3D1A" w14:textId="77777777" w:rsidR="0018532B" w:rsidRPr="00A77911" w:rsidRDefault="0018532B" w:rsidP="007F66C1">
            <w:pPr>
              <w:pStyle w:val="Para1"/>
              <w:numPr>
                <w:ilvl w:val="0"/>
                <w:numId w:val="0"/>
              </w:numPr>
              <w:jc w:val="left"/>
              <w:rPr>
                <w:color w:val="000000" w:themeColor="text1"/>
                <w:sz w:val="20"/>
                <w:szCs w:val="20"/>
                <w:lang w:val="fr-FR"/>
              </w:rPr>
            </w:pPr>
          </w:p>
        </w:tc>
        <w:tc>
          <w:tcPr>
            <w:tcW w:w="2410" w:type="dxa"/>
          </w:tcPr>
          <w:p w14:paraId="036BDAC7" w14:textId="7DFCF6AD" w:rsidR="00D7148C" w:rsidRPr="00A77911" w:rsidRDefault="00D7148C" w:rsidP="007F66C1">
            <w:pPr>
              <w:jc w:val="left"/>
              <w:rPr>
                <w:color w:val="000000" w:themeColor="text1"/>
                <w:sz w:val="20"/>
                <w:szCs w:val="20"/>
                <w:lang w:val="fr-FR"/>
              </w:rPr>
            </w:pPr>
            <w:r w:rsidRPr="00A77911">
              <w:rPr>
                <w:color w:val="000000" w:themeColor="text1"/>
                <w:sz w:val="20"/>
                <w:szCs w:val="20"/>
                <w:lang w:val="fr-FR"/>
              </w:rPr>
              <w:t xml:space="preserve">Cette notion </w:t>
            </w:r>
            <w:r w:rsidR="00A77911" w:rsidRPr="00A77911">
              <w:rPr>
                <w:color w:val="000000" w:themeColor="text1"/>
                <w:sz w:val="20"/>
                <w:szCs w:val="20"/>
                <w:lang w:val="fr-FR"/>
              </w:rPr>
              <w:t>n’a</w:t>
            </w:r>
            <w:r w:rsidR="00B636C9" w:rsidRPr="00A77911">
              <w:rPr>
                <w:color w:val="000000" w:themeColor="text1"/>
                <w:sz w:val="20"/>
                <w:szCs w:val="20"/>
                <w:lang w:val="fr-FR"/>
              </w:rPr>
              <w:t xml:space="preserve"> pas </w:t>
            </w:r>
            <w:r w:rsidR="00A77911" w:rsidRPr="00A77911">
              <w:rPr>
                <w:color w:val="000000" w:themeColor="text1"/>
                <w:sz w:val="20"/>
                <w:szCs w:val="20"/>
                <w:lang w:val="fr-FR"/>
              </w:rPr>
              <w:t xml:space="preserve">été restituée </w:t>
            </w:r>
            <w:r w:rsidRPr="00A77911">
              <w:rPr>
                <w:color w:val="000000" w:themeColor="text1"/>
                <w:sz w:val="20"/>
                <w:szCs w:val="20"/>
                <w:lang w:val="fr-FR"/>
              </w:rPr>
              <w:t xml:space="preserve">un critère mais </w:t>
            </w:r>
            <w:r w:rsidR="00A77911" w:rsidRPr="00A77911">
              <w:rPr>
                <w:color w:val="000000" w:themeColor="text1"/>
                <w:sz w:val="20"/>
                <w:szCs w:val="20"/>
                <w:lang w:val="fr-FR"/>
              </w:rPr>
              <w:t>est</w:t>
            </w:r>
            <w:r w:rsidR="00B636C9" w:rsidRPr="00A77911">
              <w:rPr>
                <w:color w:val="000000" w:themeColor="text1"/>
                <w:sz w:val="20"/>
                <w:szCs w:val="20"/>
                <w:lang w:val="fr-FR"/>
              </w:rPr>
              <w:t xml:space="preserve"> </w:t>
            </w:r>
            <w:r w:rsidRPr="00A77911">
              <w:rPr>
                <w:color w:val="000000" w:themeColor="text1"/>
                <w:sz w:val="20"/>
                <w:szCs w:val="20"/>
                <w:lang w:val="fr-FR"/>
              </w:rPr>
              <w:t xml:space="preserve">abordée </w:t>
            </w:r>
            <w:r w:rsidR="00B636C9" w:rsidRPr="00A77911">
              <w:rPr>
                <w:color w:val="000000" w:themeColor="text1"/>
                <w:sz w:val="20"/>
                <w:szCs w:val="20"/>
                <w:lang w:val="fr-FR"/>
              </w:rPr>
              <w:t>dans</w:t>
            </w:r>
            <w:r w:rsidRPr="00A77911">
              <w:rPr>
                <w:color w:val="000000" w:themeColor="text1"/>
                <w:sz w:val="20"/>
                <w:szCs w:val="20"/>
                <w:lang w:val="fr-FR"/>
              </w:rPr>
              <w:t xml:space="preserve"> la feuille de route </w:t>
            </w:r>
            <w:r w:rsidR="00B636C9" w:rsidRPr="00A77911">
              <w:rPr>
                <w:color w:val="000000" w:themeColor="text1"/>
                <w:sz w:val="20"/>
                <w:szCs w:val="20"/>
                <w:lang w:val="fr-FR"/>
              </w:rPr>
              <w:t>citée</w:t>
            </w:r>
            <w:r w:rsidRPr="00A77911">
              <w:rPr>
                <w:color w:val="000000" w:themeColor="text1"/>
                <w:sz w:val="20"/>
                <w:szCs w:val="20"/>
                <w:lang w:val="fr-FR"/>
              </w:rPr>
              <w:t xml:space="preserve"> au </w:t>
            </w:r>
            <w:r w:rsidR="00B525F4" w:rsidRPr="00A77911">
              <w:rPr>
                <w:color w:val="000000" w:themeColor="text1"/>
                <w:sz w:val="20"/>
                <w:szCs w:val="20"/>
                <w:lang w:val="fr-FR"/>
              </w:rPr>
              <w:t>paragraph</w:t>
            </w:r>
            <w:r w:rsidRPr="00A77911">
              <w:rPr>
                <w:color w:val="000000" w:themeColor="text1"/>
                <w:sz w:val="20"/>
                <w:szCs w:val="20"/>
                <w:lang w:val="fr-FR"/>
              </w:rPr>
              <w:t>e</w:t>
            </w:r>
            <w:r w:rsidR="00B525F4" w:rsidRPr="00A77911">
              <w:rPr>
                <w:color w:val="000000" w:themeColor="text1"/>
                <w:sz w:val="20"/>
                <w:szCs w:val="20"/>
                <w:lang w:val="fr-FR"/>
              </w:rPr>
              <w:t xml:space="preserve"> 22 </w:t>
            </w:r>
            <w:r w:rsidRPr="00A77911">
              <w:rPr>
                <w:color w:val="000000" w:themeColor="text1"/>
                <w:sz w:val="20"/>
                <w:szCs w:val="20"/>
                <w:lang w:val="fr-FR"/>
              </w:rPr>
              <w:t xml:space="preserve">de la </w:t>
            </w:r>
            <w:r w:rsidR="00B525F4" w:rsidRPr="00A77911">
              <w:rPr>
                <w:color w:val="000000" w:themeColor="text1"/>
                <w:sz w:val="20"/>
                <w:szCs w:val="20"/>
                <w:lang w:val="fr-FR"/>
              </w:rPr>
              <w:t>d</w:t>
            </w:r>
            <w:r w:rsidRPr="00A77911">
              <w:rPr>
                <w:color w:val="000000" w:themeColor="text1"/>
                <w:sz w:val="20"/>
                <w:szCs w:val="20"/>
                <w:lang w:val="fr-FR"/>
              </w:rPr>
              <w:t>éc</w:t>
            </w:r>
            <w:r w:rsidR="00B525F4" w:rsidRPr="00A77911">
              <w:rPr>
                <w:color w:val="000000" w:themeColor="text1"/>
                <w:sz w:val="20"/>
                <w:szCs w:val="20"/>
                <w:lang w:val="fr-FR"/>
              </w:rPr>
              <w:t xml:space="preserve">ision 16/34. </w:t>
            </w:r>
            <w:r w:rsidRPr="00A77911">
              <w:rPr>
                <w:color w:val="000000" w:themeColor="text1"/>
                <w:sz w:val="20"/>
                <w:szCs w:val="20"/>
                <w:lang w:val="fr-FR"/>
              </w:rPr>
              <w:t>L</w:t>
            </w:r>
            <w:r w:rsidR="006F6DDC" w:rsidRPr="00A77911">
              <w:rPr>
                <w:color w:val="000000" w:themeColor="text1"/>
                <w:sz w:val="20"/>
                <w:szCs w:val="20"/>
                <w:lang w:val="fr-FR"/>
              </w:rPr>
              <w:t>’</w:t>
            </w:r>
            <w:r w:rsidRPr="00A77911">
              <w:rPr>
                <w:color w:val="000000" w:themeColor="text1"/>
                <w:sz w:val="20"/>
                <w:szCs w:val="20"/>
                <w:lang w:val="fr-FR"/>
              </w:rPr>
              <w:t xml:space="preserve">alinéa </w:t>
            </w:r>
            <w:r w:rsidR="00B525F4" w:rsidRPr="00A77911">
              <w:rPr>
                <w:color w:val="000000" w:themeColor="text1"/>
                <w:sz w:val="20"/>
                <w:szCs w:val="20"/>
                <w:lang w:val="fr-FR"/>
              </w:rPr>
              <w:t xml:space="preserve">22 (b) (iv) </w:t>
            </w:r>
            <w:r w:rsidRPr="00A77911">
              <w:rPr>
                <w:color w:val="000000" w:themeColor="text1"/>
                <w:sz w:val="20"/>
                <w:szCs w:val="20"/>
                <w:lang w:val="fr-FR"/>
              </w:rPr>
              <w:t>se lit comme suit : « d</w:t>
            </w:r>
            <w:r w:rsidR="006F6DDC" w:rsidRPr="00A77911">
              <w:rPr>
                <w:color w:val="000000" w:themeColor="text1"/>
                <w:sz w:val="20"/>
                <w:szCs w:val="20"/>
                <w:lang w:val="fr-FR"/>
              </w:rPr>
              <w:t>’</w:t>
            </w:r>
            <w:r w:rsidRPr="00A77911">
              <w:rPr>
                <w:color w:val="000000" w:themeColor="text1"/>
                <w:sz w:val="20"/>
                <w:szCs w:val="20"/>
                <w:lang w:val="fr-FR"/>
              </w:rPr>
              <w:t>ici à la dix-huitième réunion de la Conférence des Parties</w:t>
            </w:r>
            <w:r w:rsidR="00B525F4" w:rsidRPr="00A77911">
              <w:rPr>
                <w:color w:val="000000" w:themeColor="text1"/>
                <w:sz w:val="20"/>
                <w:szCs w:val="20"/>
                <w:lang w:val="fr-FR"/>
              </w:rPr>
              <w:t xml:space="preserve"> (…) </w:t>
            </w:r>
            <w:r w:rsidRPr="00A77911">
              <w:rPr>
                <w:color w:val="000000" w:themeColor="text1"/>
                <w:sz w:val="20"/>
                <w:szCs w:val="20"/>
                <w:lang w:val="fr-FR"/>
              </w:rPr>
              <w:t xml:space="preserve">donner suite </w:t>
            </w:r>
            <w:r w:rsidR="00B92904" w:rsidRPr="00A77911">
              <w:rPr>
                <w:color w:val="000000" w:themeColor="text1"/>
                <w:sz w:val="20"/>
                <w:szCs w:val="20"/>
                <w:lang w:val="fr-FR"/>
              </w:rPr>
              <w:t xml:space="preserve">au bilan du fonctionnement et </w:t>
            </w:r>
            <w:r w:rsidRPr="00A77911">
              <w:rPr>
                <w:color w:val="000000" w:themeColor="text1"/>
                <w:sz w:val="20"/>
                <w:szCs w:val="20"/>
                <w:lang w:val="fr-FR"/>
              </w:rPr>
              <w:t xml:space="preserve">des résultats du Fonds du Cadre mondial de la biodiversité, comme cela a déjà été demandé dans les décisions </w:t>
            </w:r>
            <w:hyperlink r:id="rId32" w:history="1">
              <w:r w:rsidRPr="00A77911">
                <w:rPr>
                  <w:rStyle w:val="Hyperlink"/>
                  <w:color w:val="000000" w:themeColor="text1"/>
                  <w:sz w:val="20"/>
                  <w:szCs w:val="20"/>
                  <w:lang w:val="fr-FR"/>
                </w:rPr>
                <w:t xml:space="preserve">15/7 </w:t>
              </w:r>
            </w:hyperlink>
            <w:r w:rsidRPr="00A77911">
              <w:rPr>
                <w:color w:val="000000" w:themeColor="text1"/>
                <w:sz w:val="20"/>
                <w:szCs w:val="20"/>
                <w:lang w:val="fr-FR"/>
              </w:rPr>
              <w:t xml:space="preserve">et </w:t>
            </w:r>
            <w:hyperlink r:id="rId33" w:history="1">
              <w:r w:rsidRPr="00A77911">
                <w:rPr>
                  <w:rStyle w:val="Hyperlink"/>
                  <w:color w:val="000000" w:themeColor="text1"/>
                  <w:sz w:val="20"/>
                  <w:szCs w:val="20"/>
                  <w:lang w:val="fr-FR"/>
                </w:rPr>
                <w:t>15/15</w:t>
              </w:r>
            </w:hyperlink>
            <w:r w:rsidRPr="00A77911">
              <w:rPr>
                <w:color w:val="000000" w:themeColor="text1"/>
                <w:sz w:val="20"/>
                <w:szCs w:val="20"/>
                <w:lang w:val="fr-FR"/>
              </w:rPr>
              <w:t xml:space="preserve"> du 19 décembre 2022</w:t>
            </w:r>
            <w:r w:rsidR="00B636C9" w:rsidRPr="00A77911">
              <w:rPr>
                <w:color w:val="000000" w:themeColor="text1"/>
                <w:sz w:val="20"/>
                <w:szCs w:val="20"/>
                <w:lang w:val="fr-FR"/>
              </w:rPr>
              <w:t> »</w:t>
            </w:r>
          </w:p>
          <w:p w14:paraId="28A110F9" w14:textId="027FF51A" w:rsidR="0018532B" w:rsidRPr="00A77911" w:rsidRDefault="0018532B" w:rsidP="007F66C1">
            <w:pPr>
              <w:jc w:val="left"/>
              <w:rPr>
                <w:color w:val="000000" w:themeColor="text1"/>
                <w:sz w:val="20"/>
                <w:szCs w:val="20"/>
                <w:lang w:val="fr-FR"/>
              </w:rPr>
            </w:pPr>
          </w:p>
        </w:tc>
        <w:tc>
          <w:tcPr>
            <w:tcW w:w="1801" w:type="dxa"/>
          </w:tcPr>
          <w:p w14:paraId="4614E41E" w14:textId="7AC87D4A" w:rsidR="0018532B" w:rsidRPr="00A77911" w:rsidRDefault="001B5026" w:rsidP="007F66C1">
            <w:pPr>
              <w:pStyle w:val="Para1"/>
              <w:numPr>
                <w:ilvl w:val="0"/>
                <w:numId w:val="0"/>
              </w:numPr>
              <w:jc w:val="left"/>
              <w:rPr>
                <w:sz w:val="20"/>
                <w:szCs w:val="20"/>
              </w:rPr>
            </w:pPr>
            <w:r w:rsidRPr="00A77911">
              <w:rPr>
                <w:sz w:val="20"/>
                <w:szCs w:val="20"/>
              </w:rPr>
              <w:t>Passer outre</w:t>
            </w:r>
          </w:p>
        </w:tc>
      </w:tr>
      <w:tr w:rsidR="0018532B" w:rsidRPr="00A77911" w14:paraId="2A2858DD" w14:textId="77777777" w:rsidTr="007F66C1">
        <w:tc>
          <w:tcPr>
            <w:tcW w:w="508" w:type="dxa"/>
          </w:tcPr>
          <w:p w14:paraId="416E9A10" w14:textId="04325375" w:rsidR="0018532B" w:rsidRPr="00A77911" w:rsidRDefault="00345588" w:rsidP="007F66C1">
            <w:pPr>
              <w:pStyle w:val="Para1"/>
              <w:numPr>
                <w:ilvl w:val="0"/>
                <w:numId w:val="0"/>
              </w:numPr>
              <w:jc w:val="left"/>
              <w:rPr>
                <w:sz w:val="20"/>
                <w:szCs w:val="20"/>
              </w:rPr>
            </w:pPr>
            <w:r w:rsidRPr="00A77911">
              <w:rPr>
                <w:sz w:val="20"/>
                <w:szCs w:val="20"/>
              </w:rPr>
              <w:t>17</w:t>
            </w:r>
          </w:p>
        </w:tc>
        <w:tc>
          <w:tcPr>
            <w:tcW w:w="2322" w:type="dxa"/>
          </w:tcPr>
          <w:p w14:paraId="4FD4F5DB" w14:textId="378157BB" w:rsidR="00674D84" w:rsidRPr="00A77911" w:rsidRDefault="00674D84" w:rsidP="007F66C1">
            <w:pPr>
              <w:jc w:val="left"/>
              <w:rPr>
                <w:color w:val="000000" w:themeColor="text1"/>
                <w:sz w:val="20"/>
                <w:szCs w:val="20"/>
                <w:lang w:val="fr-FR"/>
              </w:rPr>
            </w:pPr>
            <w:r w:rsidRPr="00A77911">
              <w:rPr>
                <w:color w:val="000000" w:themeColor="text1"/>
                <w:sz w:val="20"/>
                <w:szCs w:val="20"/>
                <w:lang w:val="fr-FR"/>
              </w:rPr>
              <w:t>Responsabilité du dépositaire et respect des décisions de l</w:t>
            </w:r>
            <w:r w:rsidR="006F6DDC" w:rsidRPr="00A77911">
              <w:rPr>
                <w:color w:val="000000" w:themeColor="text1"/>
                <w:sz w:val="20"/>
                <w:szCs w:val="20"/>
                <w:lang w:val="fr-FR"/>
              </w:rPr>
              <w:t>’</w:t>
            </w:r>
            <w:r w:rsidRPr="00A77911">
              <w:rPr>
                <w:color w:val="000000" w:themeColor="text1"/>
                <w:sz w:val="20"/>
                <w:szCs w:val="20"/>
                <w:lang w:val="fr-FR"/>
              </w:rPr>
              <w:t xml:space="preserve">organe </w:t>
            </w:r>
            <w:r w:rsidR="00D376A6" w:rsidRPr="00A77911">
              <w:rPr>
                <w:color w:val="000000" w:themeColor="text1"/>
                <w:sz w:val="20"/>
                <w:szCs w:val="20"/>
                <w:lang w:val="fr-FR"/>
              </w:rPr>
              <w:t>directeur</w:t>
            </w:r>
          </w:p>
          <w:p w14:paraId="4B193F10" w14:textId="3BC6AC83" w:rsidR="0018532B" w:rsidRPr="00A77911" w:rsidRDefault="005947B9" w:rsidP="007F66C1">
            <w:pPr>
              <w:pStyle w:val="Para1"/>
              <w:numPr>
                <w:ilvl w:val="0"/>
                <w:numId w:val="0"/>
              </w:numPr>
              <w:jc w:val="left"/>
              <w:rPr>
                <w:color w:val="000000" w:themeColor="text1"/>
                <w:sz w:val="20"/>
                <w:szCs w:val="20"/>
              </w:rPr>
            </w:pPr>
            <w:r w:rsidRPr="00A77911">
              <w:rPr>
                <w:color w:val="000000" w:themeColor="text1"/>
                <w:sz w:val="20"/>
                <w:szCs w:val="20"/>
              </w:rPr>
              <w:t>.</w:t>
            </w:r>
          </w:p>
        </w:tc>
        <w:tc>
          <w:tcPr>
            <w:tcW w:w="3686" w:type="dxa"/>
          </w:tcPr>
          <w:p w14:paraId="245D82CE" w14:textId="356583BA" w:rsidR="00B4528B" w:rsidRPr="00A77911" w:rsidRDefault="00B4528B" w:rsidP="007F66C1">
            <w:pPr>
              <w:pStyle w:val="Para1"/>
              <w:numPr>
                <w:ilvl w:val="0"/>
                <w:numId w:val="0"/>
              </w:numPr>
              <w:jc w:val="left"/>
              <w:rPr>
                <w:color w:val="000000" w:themeColor="text1"/>
                <w:sz w:val="20"/>
                <w:szCs w:val="20"/>
                <w:lang w:val="fr-FR"/>
              </w:rPr>
            </w:pPr>
            <w:r w:rsidRPr="00A77911">
              <w:rPr>
                <w:color w:val="000000" w:themeColor="text1"/>
                <w:sz w:val="20"/>
                <w:szCs w:val="20"/>
                <w:lang w:val="fr-FR"/>
              </w:rPr>
              <w:t>Art</w:t>
            </w:r>
            <w:r w:rsidR="005C2305" w:rsidRPr="00A77911">
              <w:rPr>
                <w:color w:val="000000" w:themeColor="text1"/>
                <w:sz w:val="20"/>
                <w:szCs w:val="20"/>
                <w:lang w:val="fr-FR"/>
              </w:rPr>
              <w:t>icle</w:t>
            </w:r>
            <w:r w:rsidRPr="00A77911">
              <w:rPr>
                <w:color w:val="000000" w:themeColor="text1"/>
                <w:sz w:val="20"/>
                <w:szCs w:val="20"/>
                <w:lang w:val="fr-FR"/>
              </w:rPr>
              <w:t xml:space="preserve"> 21(1)</w:t>
            </w:r>
          </w:p>
          <w:p w14:paraId="28A17819" w14:textId="611043F8" w:rsidR="0058679A" w:rsidRPr="00A77911" w:rsidRDefault="0058679A" w:rsidP="007F66C1">
            <w:pPr>
              <w:jc w:val="left"/>
              <w:rPr>
                <w:color w:val="000000" w:themeColor="text1"/>
                <w:sz w:val="20"/>
                <w:szCs w:val="20"/>
                <w:lang w:val="fr-FR"/>
              </w:rPr>
            </w:pPr>
            <w:r w:rsidRPr="00A77911">
              <w:rPr>
                <w:color w:val="000000" w:themeColor="text1"/>
                <w:sz w:val="20"/>
                <w:szCs w:val="20"/>
                <w:lang w:val="fr-FR"/>
              </w:rPr>
              <w:t>Aux fins de la Convention, le mécanisme fonctionne sous l</w:t>
            </w:r>
            <w:r w:rsidR="006F6DDC" w:rsidRPr="00A77911">
              <w:rPr>
                <w:color w:val="000000" w:themeColor="text1"/>
                <w:sz w:val="20"/>
                <w:szCs w:val="20"/>
                <w:lang w:val="fr-FR"/>
              </w:rPr>
              <w:t>’</w:t>
            </w:r>
            <w:r w:rsidRPr="00A77911">
              <w:rPr>
                <w:color w:val="000000" w:themeColor="text1"/>
                <w:sz w:val="20"/>
                <w:szCs w:val="20"/>
                <w:lang w:val="fr-FR"/>
              </w:rPr>
              <w:t>autorité et la direction de la Conférence des Parties, envers laquelle il est comptable</w:t>
            </w:r>
          </w:p>
          <w:p w14:paraId="22952E31" w14:textId="6D351632" w:rsidR="0018532B" w:rsidRPr="00A77911" w:rsidRDefault="00B4528B" w:rsidP="007F66C1">
            <w:pPr>
              <w:pStyle w:val="Para1"/>
              <w:numPr>
                <w:ilvl w:val="0"/>
                <w:numId w:val="0"/>
              </w:numPr>
              <w:jc w:val="left"/>
              <w:rPr>
                <w:color w:val="000000" w:themeColor="text1"/>
                <w:sz w:val="20"/>
                <w:szCs w:val="20"/>
              </w:rPr>
            </w:pPr>
            <w:r w:rsidRPr="00A77911">
              <w:rPr>
                <w:color w:val="000000" w:themeColor="text1"/>
                <w:sz w:val="20"/>
                <w:szCs w:val="20"/>
              </w:rPr>
              <w:t>.</w:t>
            </w:r>
          </w:p>
        </w:tc>
        <w:tc>
          <w:tcPr>
            <w:tcW w:w="2835" w:type="dxa"/>
          </w:tcPr>
          <w:p w14:paraId="5019DE6C" w14:textId="4F9FE33D" w:rsidR="0018532B" w:rsidRPr="00A77911" w:rsidRDefault="00211CDE" w:rsidP="007F66C1">
            <w:pPr>
              <w:jc w:val="left"/>
              <w:rPr>
                <w:color w:val="000000" w:themeColor="text1"/>
                <w:sz w:val="20"/>
                <w:szCs w:val="20"/>
                <w:lang w:val="fr-FR"/>
              </w:rPr>
            </w:pPr>
            <w:r w:rsidRPr="00A77911">
              <w:rPr>
                <w:color w:val="000000" w:themeColor="text1"/>
                <w:sz w:val="20"/>
                <w:szCs w:val="20"/>
                <w:lang w:val="fr-FR"/>
              </w:rPr>
              <w:t xml:space="preserve">b) </w:t>
            </w:r>
            <w:r w:rsidR="0058679A" w:rsidRPr="00A77911">
              <w:rPr>
                <w:color w:val="000000" w:themeColor="text1"/>
                <w:sz w:val="20"/>
                <w:szCs w:val="20"/>
                <w:lang w:val="fr-FR"/>
              </w:rPr>
              <w:t>Elle est placée sous l</w:t>
            </w:r>
            <w:r w:rsidR="006F6DDC" w:rsidRPr="00A77911">
              <w:rPr>
                <w:color w:val="000000" w:themeColor="text1"/>
                <w:sz w:val="20"/>
                <w:szCs w:val="20"/>
                <w:lang w:val="fr-FR"/>
              </w:rPr>
              <w:t>’</w:t>
            </w:r>
            <w:r w:rsidR="0058679A" w:rsidRPr="00A77911">
              <w:rPr>
                <w:color w:val="000000" w:themeColor="text1"/>
                <w:sz w:val="20"/>
                <w:szCs w:val="20"/>
                <w:lang w:val="fr-FR"/>
              </w:rPr>
              <w:t xml:space="preserve">autorité et </w:t>
            </w:r>
            <w:r w:rsidR="006925F9" w:rsidRPr="00A77911">
              <w:rPr>
                <w:color w:val="000000" w:themeColor="text1"/>
                <w:sz w:val="20"/>
                <w:szCs w:val="20"/>
                <w:lang w:val="fr-FR"/>
              </w:rPr>
              <w:t xml:space="preserve">la direction </w:t>
            </w:r>
            <w:r w:rsidR="0058679A" w:rsidRPr="00A77911">
              <w:rPr>
                <w:color w:val="000000" w:themeColor="text1"/>
                <w:sz w:val="20"/>
                <w:szCs w:val="20"/>
                <w:lang w:val="fr-FR"/>
              </w:rPr>
              <w:t xml:space="preserve">de la Conférence des Parties </w:t>
            </w:r>
          </w:p>
        </w:tc>
        <w:tc>
          <w:tcPr>
            <w:tcW w:w="2410" w:type="dxa"/>
          </w:tcPr>
          <w:p w14:paraId="3258971B" w14:textId="22CCE7F1" w:rsidR="00D7148C" w:rsidRPr="00A77911" w:rsidRDefault="00D7148C" w:rsidP="007F66C1">
            <w:pPr>
              <w:pStyle w:val="Para1"/>
              <w:numPr>
                <w:ilvl w:val="0"/>
                <w:numId w:val="0"/>
              </w:numPr>
              <w:jc w:val="left"/>
              <w:rPr>
                <w:sz w:val="20"/>
                <w:szCs w:val="20"/>
                <w:lang w:val="fr-FR"/>
              </w:rPr>
            </w:pPr>
            <w:r w:rsidRPr="00A77911">
              <w:rPr>
                <w:sz w:val="20"/>
                <w:szCs w:val="20"/>
                <w:lang w:val="fr-FR"/>
              </w:rPr>
              <w:t xml:space="preserve">La notion de responsabilité est </w:t>
            </w:r>
            <w:r w:rsidR="00B92904" w:rsidRPr="00A77911">
              <w:rPr>
                <w:sz w:val="20"/>
                <w:szCs w:val="20"/>
                <w:lang w:val="fr-FR"/>
              </w:rPr>
              <w:t>re</w:t>
            </w:r>
            <w:r w:rsidR="007A5C85" w:rsidRPr="00A77911">
              <w:rPr>
                <w:sz w:val="20"/>
                <w:szCs w:val="20"/>
                <w:lang w:val="fr-FR"/>
              </w:rPr>
              <w:t>stituée</w:t>
            </w:r>
            <w:r w:rsidR="00B92904" w:rsidRPr="00A77911">
              <w:rPr>
                <w:sz w:val="20"/>
                <w:szCs w:val="20"/>
                <w:lang w:val="fr-FR"/>
              </w:rPr>
              <w:t xml:space="preserve"> </w:t>
            </w:r>
            <w:r w:rsidRPr="00A77911">
              <w:rPr>
                <w:sz w:val="20"/>
                <w:szCs w:val="20"/>
                <w:lang w:val="fr-FR"/>
              </w:rPr>
              <w:t>et figure déjà à l</w:t>
            </w:r>
            <w:r w:rsidR="006F6DDC" w:rsidRPr="00A77911">
              <w:rPr>
                <w:sz w:val="20"/>
                <w:szCs w:val="20"/>
                <w:lang w:val="fr-FR"/>
              </w:rPr>
              <w:t>’</w:t>
            </w:r>
            <w:r w:rsidRPr="00A77911">
              <w:rPr>
                <w:sz w:val="20"/>
                <w:szCs w:val="20"/>
                <w:lang w:val="fr-FR"/>
              </w:rPr>
              <w:t>article 21</w:t>
            </w:r>
            <w:r w:rsidR="00B92904" w:rsidRPr="00A77911">
              <w:rPr>
                <w:sz w:val="20"/>
                <w:szCs w:val="20"/>
                <w:lang w:val="fr-FR"/>
              </w:rPr>
              <w:t xml:space="preserve"> (</w:t>
            </w:r>
            <w:r w:rsidRPr="00A77911">
              <w:rPr>
                <w:sz w:val="20"/>
                <w:szCs w:val="20"/>
                <w:lang w:val="fr-FR"/>
              </w:rPr>
              <w:t>1</w:t>
            </w:r>
            <w:r w:rsidR="00B92904" w:rsidRPr="00A77911">
              <w:rPr>
                <w:sz w:val="20"/>
                <w:szCs w:val="20"/>
                <w:lang w:val="fr-FR"/>
              </w:rPr>
              <w:t>)</w:t>
            </w:r>
            <w:r w:rsidRPr="00A77911">
              <w:rPr>
                <w:sz w:val="20"/>
                <w:szCs w:val="20"/>
                <w:lang w:val="fr-FR"/>
              </w:rPr>
              <w:t xml:space="preserve">, qui fait toutefois référence au mécanisme dans son ensemble, et non </w:t>
            </w:r>
            <w:r w:rsidRPr="00A77911">
              <w:rPr>
                <w:sz w:val="20"/>
                <w:szCs w:val="20"/>
                <w:lang w:val="fr-FR"/>
              </w:rPr>
              <w:lastRenderedPageBreak/>
              <w:t xml:space="preserve">spécifiquement </w:t>
            </w:r>
            <w:r w:rsidR="00B92904" w:rsidRPr="00A77911">
              <w:rPr>
                <w:sz w:val="20"/>
                <w:szCs w:val="20"/>
                <w:lang w:val="fr-FR"/>
              </w:rPr>
              <w:t>au dépositaire</w:t>
            </w:r>
            <w:r w:rsidRPr="00A77911">
              <w:rPr>
                <w:sz w:val="20"/>
                <w:szCs w:val="20"/>
                <w:lang w:val="fr-FR"/>
              </w:rPr>
              <w:t xml:space="preserve"> </w:t>
            </w:r>
          </w:p>
          <w:p w14:paraId="0B76C029" w14:textId="5274F73D" w:rsidR="008F187E" w:rsidRPr="00A77911" w:rsidRDefault="00B92904" w:rsidP="007F66C1">
            <w:pPr>
              <w:pStyle w:val="Para1"/>
              <w:numPr>
                <w:ilvl w:val="0"/>
                <w:numId w:val="0"/>
              </w:numPr>
              <w:jc w:val="left"/>
              <w:rPr>
                <w:sz w:val="20"/>
                <w:szCs w:val="20"/>
                <w:lang w:val="fr-FR"/>
              </w:rPr>
            </w:pPr>
            <w:r w:rsidRPr="00A77911">
              <w:rPr>
                <w:sz w:val="20"/>
                <w:szCs w:val="20"/>
                <w:lang w:val="fr-FR"/>
              </w:rPr>
              <w:t>L</w:t>
            </w:r>
            <w:r w:rsidR="006F6DDC" w:rsidRPr="00A77911">
              <w:rPr>
                <w:sz w:val="20"/>
                <w:szCs w:val="20"/>
                <w:lang w:val="fr-FR"/>
              </w:rPr>
              <w:t>’</w:t>
            </w:r>
            <w:r w:rsidRPr="00A77911">
              <w:rPr>
                <w:sz w:val="20"/>
                <w:szCs w:val="20"/>
                <w:lang w:val="fr-FR"/>
              </w:rPr>
              <w:t>on ne sait clairement</w:t>
            </w:r>
            <w:r w:rsidR="00D7148C" w:rsidRPr="00A77911">
              <w:rPr>
                <w:sz w:val="20"/>
                <w:szCs w:val="20"/>
                <w:lang w:val="fr-FR"/>
              </w:rPr>
              <w:t xml:space="preserve"> si le terme « organe </w:t>
            </w:r>
            <w:r w:rsidRPr="00A77911">
              <w:rPr>
                <w:sz w:val="20"/>
                <w:szCs w:val="20"/>
                <w:lang w:val="fr-FR"/>
              </w:rPr>
              <w:t xml:space="preserve">directeur </w:t>
            </w:r>
            <w:r w:rsidR="00D7148C" w:rsidRPr="00A77911">
              <w:rPr>
                <w:sz w:val="20"/>
                <w:szCs w:val="20"/>
                <w:lang w:val="fr-FR"/>
              </w:rPr>
              <w:t>» désigne la Conférence des Parties ou l</w:t>
            </w:r>
            <w:r w:rsidR="006F6DDC" w:rsidRPr="00A77911">
              <w:rPr>
                <w:sz w:val="20"/>
                <w:szCs w:val="20"/>
                <w:lang w:val="fr-FR"/>
              </w:rPr>
              <w:t>’</w:t>
            </w:r>
            <w:r w:rsidR="00D7148C" w:rsidRPr="00A77911">
              <w:rPr>
                <w:sz w:val="20"/>
                <w:szCs w:val="20"/>
                <w:lang w:val="fr-FR"/>
              </w:rPr>
              <w:t>organe directeur du mécanisme</w:t>
            </w:r>
          </w:p>
        </w:tc>
        <w:tc>
          <w:tcPr>
            <w:tcW w:w="1801" w:type="dxa"/>
          </w:tcPr>
          <w:p w14:paraId="65B6A016" w14:textId="35FEA102" w:rsidR="0018532B" w:rsidRPr="00A77911" w:rsidRDefault="009402C6" w:rsidP="007F66C1">
            <w:pPr>
              <w:pStyle w:val="Para1"/>
              <w:numPr>
                <w:ilvl w:val="0"/>
                <w:numId w:val="0"/>
              </w:numPr>
              <w:jc w:val="left"/>
              <w:rPr>
                <w:sz w:val="20"/>
                <w:szCs w:val="20"/>
                <w:lang w:val="fr-FR"/>
              </w:rPr>
            </w:pPr>
            <w:r w:rsidRPr="00A77911">
              <w:rPr>
                <w:sz w:val="20"/>
                <w:szCs w:val="20"/>
                <w:lang w:val="fr-FR"/>
              </w:rPr>
              <w:lastRenderedPageBreak/>
              <w:t>Demander des précisions à l</w:t>
            </w:r>
            <w:r w:rsidR="006F6DDC" w:rsidRPr="00A77911">
              <w:rPr>
                <w:sz w:val="20"/>
                <w:szCs w:val="20"/>
                <w:lang w:val="fr-FR"/>
              </w:rPr>
              <w:t>’</w:t>
            </w:r>
            <w:r w:rsidRPr="00A77911">
              <w:rPr>
                <w:sz w:val="20"/>
                <w:szCs w:val="20"/>
                <w:lang w:val="fr-FR"/>
              </w:rPr>
              <w:t xml:space="preserve">auteur de la proposition </w:t>
            </w:r>
            <w:r w:rsidR="00B92904" w:rsidRPr="00A77911">
              <w:rPr>
                <w:sz w:val="20"/>
                <w:szCs w:val="20"/>
                <w:lang w:val="fr-FR"/>
              </w:rPr>
              <w:t xml:space="preserve">sur </w:t>
            </w:r>
            <w:r w:rsidR="00941A2F" w:rsidRPr="00A77911">
              <w:rPr>
                <w:sz w:val="20"/>
                <w:szCs w:val="20"/>
                <w:lang w:val="fr-FR"/>
              </w:rPr>
              <w:t>l</w:t>
            </w:r>
            <w:r w:rsidR="006F6DDC" w:rsidRPr="00A77911">
              <w:rPr>
                <w:sz w:val="20"/>
                <w:szCs w:val="20"/>
                <w:lang w:val="fr-FR"/>
              </w:rPr>
              <w:t>’</w:t>
            </w:r>
            <w:r w:rsidR="00941A2F" w:rsidRPr="00A77911">
              <w:rPr>
                <w:sz w:val="20"/>
                <w:szCs w:val="20"/>
                <w:lang w:val="fr-FR"/>
              </w:rPr>
              <w:t>intention</w:t>
            </w:r>
            <w:r w:rsidRPr="00A77911">
              <w:rPr>
                <w:sz w:val="20"/>
                <w:szCs w:val="20"/>
                <w:lang w:val="fr-FR"/>
              </w:rPr>
              <w:t xml:space="preserve"> et </w:t>
            </w:r>
            <w:r w:rsidR="00B92904" w:rsidRPr="00A77911">
              <w:rPr>
                <w:sz w:val="20"/>
                <w:szCs w:val="20"/>
                <w:lang w:val="fr-FR"/>
              </w:rPr>
              <w:t xml:space="preserve">le sens </w:t>
            </w:r>
            <w:r w:rsidRPr="00A77911">
              <w:rPr>
                <w:sz w:val="20"/>
                <w:szCs w:val="20"/>
                <w:lang w:val="fr-FR"/>
              </w:rPr>
              <w:t xml:space="preserve">et </w:t>
            </w:r>
            <w:r w:rsidR="00137F52" w:rsidRPr="00A77911">
              <w:rPr>
                <w:sz w:val="20"/>
                <w:szCs w:val="20"/>
                <w:lang w:val="fr-FR"/>
              </w:rPr>
              <w:t xml:space="preserve">étudier plus avant </w:t>
            </w:r>
            <w:r w:rsidRPr="00A77911">
              <w:rPr>
                <w:sz w:val="20"/>
                <w:szCs w:val="20"/>
                <w:lang w:val="fr-FR"/>
              </w:rPr>
              <w:t>le cas échéant</w:t>
            </w:r>
          </w:p>
        </w:tc>
      </w:tr>
      <w:tr w:rsidR="00086F42" w:rsidRPr="00A77911" w14:paraId="0F74F372" w14:textId="77777777" w:rsidTr="007F66C1">
        <w:tc>
          <w:tcPr>
            <w:tcW w:w="508" w:type="dxa"/>
          </w:tcPr>
          <w:p w14:paraId="6D750996" w14:textId="51DF672C" w:rsidR="00086F42" w:rsidRPr="00A77911" w:rsidRDefault="00345588" w:rsidP="007F66C1">
            <w:pPr>
              <w:pStyle w:val="Para1"/>
              <w:numPr>
                <w:ilvl w:val="0"/>
                <w:numId w:val="0"/>
              </w:numPr>
              <w:jc w:val="left"/>
              <w:rPr>
                <w:color w:val="000000" w:themeColor="text1"/>
                <w:sz w:val="20"/>
                <w:szCs w:val="20"/>
              </w:rPr>
            </w:pPr>
            <w:r w:rsidRPr="00A77911">
              <w:rPr>
                <w:color w:val="000000" w:themeColor="text1"/>
                <w:sz w:val="20"/>
                <w:szCs w:val="20"/>
              </w:rPr>
              <w:t>18</w:t>
            </w:r>
          </w:p>
        </w:tc>
        <w:tc>
          <w:tcPr>
            <w:tcW w:w="2322" w:type="dxa"/>
          </w:tcPr>
          <w:p w14:paraId="75094EC1" w14:textId="08270C38" w:rsidR="00674D84" w:rsidRPr="00A77911" w:rsidRDefault="00D376A6" w:rsidP="007F66C1">
            <w:pPr>
              <w:jc w:val="left"/>
              <w:rPr>
                <w:color w:val="000000" w:themeColor="text1"/>
                <w:sz w:val="20"/>
                <w:szCs w:val="20"/>
                <w:lang w:val="fr-FR"/>
              </w:rPr>
            </w:pPr>
            <w:r w:rsidRPr="00A77911">
              <w:rPr>
                <w:color w:val="000000" w:themeColor="text1"/>
                <w:sz w:val="20"/>
                <w:szCs w:val="20"/>
                <w:lang w:val="fr-FR"/>
              </w:rPr>
              <w:t xml:space="preserve">Aptitude à </w:t>
            </w:r>
            <w:r w:rsidR="00674D84" w:rsidRPr="00A77911">
              <w:rPr>
                <w:color w:val="000000" w:themeColor="text1"/>
                <w:sz w:val="20"/>
                <w:szCs w:val="20"/>
                <w:lang w:val="fr-FR"/>
              </w:rPr>
              <w:t>exploiter les synergies entre l</w:t>
            </w:r>
            <w:r w:rsidR="006F6DDC" w:rsidRPr="00A77911">
              <w:rPr>
                <w:color w:val="000000" w:themeColor="text1"/>
                <w:sz w:val="20"/>
                <w:szCs w:val="20"/>
                <w:lang w:val="fr-FR"/>
              </w:rPr>
              <w:t>’</w:t>
            </w:r>
            <w:r w:rsidR="00674D84" w:rsidRPr="00A77911">
              <w:rPr>
                <w:color w:val="000000" w:themeColor="text1"/>
                <w:sz w:val="20"/>
                <w:szCs w:val="20"/>
                <w:lang w:val="fr-FR"/>
              </w:rPr>
              <w:t xml:space="preserve">appui </w:t>
            </w:r>
            <w:r w:rsidRPr="00A77911">
              <w:rPr>
                <w:color w:val="000000" w:themeColor="text1"/>
                <w:sz w:val="20"/>
                <w:szCs w:val="20"/>
                <w:lang w:val="fr-FR"/>
              </w:rPr>
              <w:t>à l</w:t>
            </w:r>
            <w:r w:rsidR="006F6DDC" w:rsidRPr="00A77911">
              <w:rPr>
                <w:color w:val="000000" w:themeColor="text1"/>
                <w:sz w:val="20"/>
                <w:szCs w:val="20"/>
                <w:lang w:val="fr-FR"/>
              </w:rPr>
              <w:t>’</w:t>
            </w:r>
            <w:r w:rsidRPr="00A77911">
              <w:rPr>
                <w:color w:val="000000" w:themeColor="text1"/>
                <w:sz w:val="20"/>
                <w:szCs w:val="20"/>
                <w:lang w:val="fr-FR"/>
              </w:rPr>
              <w:t xml:space="preserve">action </w:t>
            </w:r>
            <w:r w:rsidR="00674D84" w:rsidRPr="00A77911">
              <w:rPr>
                <w:color w:val="000000" w:themeColor="text1"/>
                <w:sz w:val="20"/>
                <w:szCs w:val="20"/>
                <w:lang w:val="fr-FR"/>
              </w:rPr>
              <w:t>en faveur de la biodiversité et l</w:t>
            </w:r>
            <w:r w:rsidR="006F6DDC" w:rsidRPr="00A77911">
              <w:rPr>
                <w:color w:val="000000" w:themeColor="text1"/>
                <w:sz w:val="20"/>
                <w:szCs w:val="20"/>
                <w:lang w:val="fr-FR"/>
              </w:rPr>
              <w:t>’</w:t>
            </w:r>
            <w:r w:rsidR="00674D84" w:rsidRPr="00A77911">
              <w:rPr>
                <w:color w:val="000000" w:themeColor="text1"/>
                <w:sz w:val="20"/>
                <w:szCs w:val="20"/>
                <w:lang w:val="fr-FR"/>
              </w:rPr>
              <w:t>a</w:t>
            </w:r>
            <w:r w:rsidRPr="00A77911">
              <w:rPr>
                <w:color w:val="000000" w:themeColor="text1"/>
                <w:sz w:val="20"/>
                <w:szCs w:val="20"/>
                <w:lang w:val="fr-FR"/>
              </w:rPr>
              <w:t xml:space="preserve">ide </w:t>
            </w:r>
            <w:r w:rsidR="00674D84" w:rsidRPr="00A77911">
              <w:rPr>
                <w:color w:val="000000" w:themeColor="text1"/>
                <w:sz w:val="20"/>
                <w:szCs w:val="20"/>
                <w:lang w:val="fr-FR"/>
              </w:rPr>
              <w:t xml:space="preserve">aux </w:t>
            </w:r>
            <w:r w:rsidRPr="00A77911">
              <w:rPr>
                <w:color w:val="000000" w:themeColor="text1"/>
                <w:sz w:val="20"/>
                <w:szCs w:val="20"/>
                <w:lang w:val="fr-FR"/>
              </w:rPr>
              <w:t xml:space="preserve">mesures </w:t>
            </w:r>
            <w:r w:rsidR="00002CD4" w:rsidRPr="00A77911">
              <w:rPr>
                <w:color w:val="000000" w:themeColor="text1"/>
                <w:sz w:val="20"/>
                <w:szCs w:val="20"/>
                <w:lang w:val="fr-FR"/>
              </w:rPr>
              <w:t xml:space="preserve">visant à relever </w:t>
            </w:r>
            <w:r w:rsidRPr="00A77911">
              <w:rPr>
                <w:color w:val="000000" w:themeColor="text1"/>
                <w:sz w:val="20"/>
                <w:szCs w:val="20"/>
                <w:lang w:val="fr-FR"/>
              </w:rPr>
              <w:t>d</w:t>
            </w:r>
            <w:r w:rsidR="006F6DDC" w:rsidRPr="00A77911">
              <w:rPr>
                <w:color w:val="000000" w:themeColor="text1"/>
                <w:sz w:val="20"/>
                <w:szCs w:val="20"/>
                <w:lang w:val="fr-FR"/>
              </w:rPr>
              <w:t>’</w:t>
            </w:r>
            <w:r w:rsidRPr="00A77911">
              <w:rPr>
                <w:color w:val="000000" w:themeColor="text1"/>
                <w:sz w:val="20"/>
                <w:szCs w:val="20"/>
                <w:lang w:val="fr-FR"/>
              </w:rPr>
              <w:t>autres</w:t>
            </w:r>
            <w:r w:rsidR="00674D84" w:rsidRPr="00A77911">
              <w:rPr>
                <w:color w:val="000000" w:themeColor="text1"/>
                <w:sz w:val="20"/>
                <w:szCs w:val="20"/>
                <w:lang w:val="fr-FR"/>
              </w:rPr>
              <w:t xml:space="preserve"> d</w:t>
            </w:r>
            <w:r w:rsidRPr="00A77911">
              <w:rPr>
                <w:color w:val="000000" w:themeColor="text1"/>
                <w:sz w:val="20"/>
                <w:szCs w:val="20"/>
                <w:lang w:val="fr-FR"/>
              </w:rPr>
              <w:t>éfis écologiques</w:t>
            </w:r>
            <w:r w:rsidR="00674D84" w:rsidRPr="00A77911">
              <w:rPr>
                <w:color w:val="000000" w:themeColor="text1"/>
                <w:sz w:val="20"/>
                <w:szCs w:val="20"/>
                <w:lang w:val="fr-FR"/>
              </w:rPr>
              <w:t xml:space="preserve"> connexes</w:t>
            </w:r>
          </w:p>
          <w:p w14:paraId="3DFDBCC6" w14:textId="2D92D530" w:rsidR="00086F42" w:rsidRPr="00A77911" w:rsidRDefault="00086F42" w:rsidP="007F66C1">
            <w:pPr>
              <w:pStyle w:val="Para1"/>
              <w:numPr>
                <w:ilvl w:val="0"/>
                <w:numId w:val="0"/>
              </w:numPr>
              <w:jc w:val="left"/>
              <w:rPr>
                <w:color w:val="000000" w:themeColor="text1"/>
                <w:sz w:val="20"/>
                <w:szCs w:val="20"/>
                <w:lang w:val="fr-FR"/>
              </w:rPr>
            </w:pPr>
          </w:p>
        </w:tc>
        <w:tc>
          <w:tcPr>
            <w:tcW w:w="3686" w:type="dxa"/>
          </w:tcPr>
          <w:p w14:paraId="4A3FC661" w14:textId="77777777" w:rsidR="00086F42" w:rsidRPr="00A77911" w:rsidRDefault="00086F42" w:rsidP="007F66C1">
            <w:pPr>
              <w:pStyle w:val="Para1"/>
              <w:numPr>
                <w:ilvl w:val="0"/>
                <w:numId w:val="0"/>
              </w:numPr>
              <w:jc w:val="left"/>
              <w:rPr>
                <w:color w:val="000000" w:themeColor="text1"/>
                <w:sz w:val="20"/>
                <w:szCs w:val="20"/>
                <w:lang w:val="fr-FR"/>
              </w:rPr>
            </w:pPr>
          </w:p>
        </w:tc>
        <w:tc>
          <w:tcPr>
            <w:tcW w:w="2835" w:type="dxa"/>
          </w:tcPr>
          <w:p w14:paraId="15357BF0" w14:textId="2A048CAE" w:rsidR="0058679A" w:rsidRPr="00A77911" w:rsidRDefault="009C4154" w:rsidP="007F66C1">
            <w:pPr>
              <w:pStyle w:val="Para1"/>
              <w:numPr>
                <w:ilvl w:val="0"/>
                <w:numId w:val="0"/>
              </w:numPr>
              <w:jc w:val="left"/>
              <w:rPr>
                <w:color w:val="000000" w:themeColor="text1"/>
                <w:sz w:val="20"/>
                <w:szCs w:val="20"/>
                <w:lang w:val="fr-FR"/>
              </w:rPr>
            </w:pPr>
            <w:r w:rsidRPr="00A77911">
              <w:rPr>
                <w:color w:val="000000" w:themeColor="text1"/>
                <w:sz w:val="20"/>
                <w:szCs w:val="20"/>
                <w:lang w:val="fr-FR"/>
              </w:rPr>
              <w:t xml:space="preserve">c) </w:t>
            </w:r>
            <w:r w:rsidR="0058679A" w:rsidRPr="00A77911">
              <w:rPr>
                <w:color w:val="000000" w:themeColor="text1"/>
                <w:sz w:val="20"/>
                <w:szCs w:val="20"/>
                <w:lang w:val="fr-FR"/>
              </w:rPr>
              <w:t xml:space="preserve">Elle </w:t>
            </w:r>
            <w:r w:rsidR="00137F52" w:rsidRPr="00A77911">
              <w:rPr>
                <w:color w:val="000000" w:themeColor="text1"/>
                <w:sz w:val="20"/>
                <w:szCs w:val="20"/>
                <w:lang w:val="fr-FR"/>
              </w:rPr>
              <w:t xml:space="preserve">fonctionne selon </w:t>
            </w:r>
            <w:r w:rsidR="0058679A" w:rsidRPr="00A77911">
              <w:rPr>
                <w:color w:val="000000" w:themeColor="text1"/>
                <w:sz w:val="20"/>
                <w:szCs w:val="20"/>
                <w:lang w:val="fr-FR"/>
              </w:rPr>
              <w:t xml:space="preserve">un système de </w:t>
            </w:r>
            <w:r w:rsidR="00137F52" w:rsidRPr="00A77911">
              <w:rPr>
                <w:color w:val="000000" w:themeColor="text1"/>
                <w:sz w:val="20"/>
                <w:szCs w:val="20"/>
                <w:lang w:val="fr-FR"/>
              </w:rPr>
              <w:t>g</w:t>
            </w:r>
            <w:r w:rsidR="00E03E33" w:rsidRPr="00A77911">
              <w:rPr>
                <w:color w:val="000000" w:themeColor="text1"/>
                <w:sz w:val="20"/>
                <w:szCs w:val="20"/>
                <w:lang w:val="fr-FR"/>
              </w:rPr>
              <w:t>ouvernance</w:t>
            </w:r>
            <w:r w:rsidR="0058679A" w:rsidRPr="00A77911">
              <w:rPr>
                <w:color w:val="000000" w:themeColor="text1"/>
                <w:sz w:val="20"/>
                <w:szCs w:val="20"/>
                <w:lang w:val="fr-FR"/>
              </w:rPr>
              <w:t xml:space="preserve"> démocratique et transparent, </w:t>
            </w:r>
            <w:r w:rsidR="00941A2F" w:rsidRPr="00A77911">
              <w:rPr>
                <w:color w:val="000000" w:themeColor="text1"/>
                <w:sz w:val="20"/>
                <w:szCs w:val="20"/>
                <w:lang w:val="fr-FR"/>
              </w:rPr>
              <w:t>pour garantir une structure</w:t>
            </w:r>
            <w:r w:rsidR="0058679A" w:rsidRPr="00A77911">
              <w:rPr>
                <w:color w:val="000000" w:themeColor="text1"/>
                <w:sz w:val="20"/>
                <w:szCs w:val="20"/>
                <w:lang w:val="fr-FR"/>
              </w:rPr>
              <w:t xml:space="preserve"> juste, équitable, inclusive, </w:t>
            </w:r>
            <w:r w:rsidR="0058679A" w:rsidRPr="00A77911">
              <w:rPr>
                <w:b/>
                <w:bCs/>
                <w:color w:val="000000" w:themeColor="text1"/>
                <w:sz w:val="20"/>
                <w:szCs w:val="20"/>
                <w:lang w:val="fr-FR"/>
              </w:rPr>
              <w:t xml:space="preserve">efficace </w:t>
            </w:r>
            <w:r w:rsidR="0058679A" w:rsidRPr="00A77911">
              <w:rPr>
                <w:color w:val="000000" w:themeColor="text1"/>
                <w:sz w:val="20"/>
                <w:szCs w:val="20"/>
                <w:lang w:val="fr-FR"/>
              </w:rPr>
              <w:t xml:space="preserve">et représentative ; </w:t>
            </w:r>
          </w:p>
          <w:p w14:paraId="0BAA57E6" w14:textId="40D7AAF2" w:rsidR="0058679A" w:rsidRPr="00A77911" w:rsidRDefault="0058679A" w:rsidP="007F66C1">
            <w:pPr>
              <w:pStyle w:val="Para1"/>
              <w:numPr>
                <w:ilvl w:val="0"/>
                <w:numId w:val="0"/>
              </w:numPr>
              <w:jc w:val="left"/>
              <w:rPr>
                <w:color w:val="000000" w:themeColor="text1"/>
                <w:sz w:val="20"/>
                <w:szCs w:val="20"/>
                <w:lang w:val="fr-FR"/>
              </w:rPr>
            </w:pPr>
          </w:p>
        </w:tc>
        <w:tc>
          <w:tcPr>
            <w:tcW w:w="2410" w:type="dxa"/>
          </w:tcPr>
          <w:p w14:paraId="20FAD22C" w14:textId="2735EC4C" w:rsidR="00086F42" w:rsidRPr="00A77911" w:rsidRDefault="009402C6" w:rsidP="007F66C1">
            <w:pPr>
              <w:pStyle w:val="Para1"/>
              <w:numPr>
                <w:ilvl w:val="0"/>
                <w:numId w:val="0"/>
              </w:numPr>
              <w:jc w:val="left"/>
              <w:rPr>
                <w:color w:val="000000" w:themeColor="text1"/>
                <w:sz w:val="20"/>
                <w:szCs w:val="20"/>
                <w:lang w:val="fr-FR"/>
              </w:rPr>
            </w:pPr>
            <w:r w:rsidRPr="00A77911">
              <w:rPr>
                <w:color w:val="000000" w:themeColor="text1"/>
                <w:sz w:val="20"/>
                <w:szCs w:val="20"/>
                <w:lang w:val="fr-FR"/>
              </w:rPr>
              <w:t xml:space="preserve">Cette notion est </w:t>
            </w:r>
            <w:r w:rsidR="007A5C85" w:rsidRPr="00A77911">
              <w:rPr>
                <w:color w:val="000000" w:themeColor="text1"/>
                <w:sz w:val="20"/>
                <w:szCs w:val="20"/>
                <w:lang w:val="fr-FR"/>
              </w:rPr>
              <w:t xml:space="preserve">restituée </w:t>
            </w:r>
            <w:r w:rsidRPr="00A77911">
              <w:rPr>
                <w:color w:val="000000" w:themeColor="text1"/>
                <w:sz w:val="20"/>
                <w:szCs w:val="20"/>
                <w:lang w:val="fr-FR"/>
              </w:rPr>
              <w:t>de manière plus générale par le terme « efficace »</w:t>
            </w:r>
          </w:p>
        </w:tc>
        <w:tc>
          <w:tcPr>
            <w:tcW w:w="1801" w:type="dxa"/>
          </w:tcPr>
          <w:p w14:paraId="515D9DA0" w14:textId="63559F7E" w:rsidR="00086F42" w:rsidRPr="00A77911" w:rsidRDefault="009402C6" w:rsidP="007F66C1">
            <w:pPr>
              <w:pStyle w:val="Para1"/>
              <w:numPr>
                <w:ilvl w:val="0"/>
                <w:numId w:val="0"/>
              </w:numPr>
              <w:jc w:val="left"/>
              <w:rPr>
                <w:color w:val="000000" w:themeColor="text1"/>
                <w:sz w:val="20"/>
                <w:szCs w:val="20"/>
                <w:lang w:val="fr-FR"/>
              </w:rPr>
            </w:pPr>
            <w:r w:rsidRPr="00A77911">
              <w:rPr>
                <w:color w:val="000000" w:themeColor="text1"/>
                <w:sz w:val="20"/>
                <w:szCs w:val="20"/>
                <w:lang w:val="fr-FR"/>
              </w:rPr>
              <w:t>Voir si la référence explicite aux synergies est nécessaire ou si le terme « efficace » suffit</w:t>
            </w:r>
          </w:p>
        </w:tc>
      </w:tr>
      <w:tr w:rsidR="00086F42" w:rsidRPr="00A77911" w14:paraId="5DF30447" w14:textId="77777777" w:rsidTr="007F66C1">
        <w:tc>
          <w:tcPr>
            <w:tcW w:w="508" w:type="dxa"/>
          </w:tcPr>
          <w:p w14:paraId="314CF7D0" w14:textId="67DC5523" w:rsidR="00086F42" w:rsidRPr="00A77911" w:rsidRDefault="00345588" w:rsidP="007F66C1">
            <w:pPr>
              <w:pStyle w:val="Para1"/>
              <w:numPr>
                <w:ilvl w:val="0"/>
                <w:numId w:val="0"/>
              </w:numPr>
              <w:jc w:val="left"/>
              <w:rPr>
                <w:color w:val="000000" w:themeColor="text1"/>
                <w:sz w:val="20"/>
                <w:szCs w:val="20"/>
              </w:rPr>
            </w:pPr>
            <w:r w:rsidRPr="00A77911">
              <w:rPr>
                <w:color w:val="000000" w:themeColor="text1"/>
                <w:sz w:val="20"/>
                <w:szCs w:val="20"/>
              </w:rPr>
              <w:t>19</w:t>
            </w:r>
          </w:p>
        </w:tc>
        <w:tc>
          <w:tcPr>
            <w:tcW w:w="2322" w:type="dxa"/>
          </w:tcPr>
          <w:p w14:paraId="70CBB875" w14:textId="14C7AC16" w:rsidR="00086F42" w:rsidRPr="00A77911" w:rsidRDefault="00A77911" w:rsidP="007F66C1">
            <w:pPr>
              <w:jc w:val="left"/>
              <w:rPr>
                <w:color w:val="000000" w:themeColor="text1"/>
                <w:sz w:val="20"/>
                <w:szCs w:val="20"/>
                <w:lang w:val="fr-FR"/>
              </w:rPr>
            </w:pPr>
            <w:r w:rsidRPr="00A77911">
              <w:rPr>
                <w:color w:val="000000" w:themeColor="text1"/>
                <w:sz w:val="20"/>
                <w:szCs w:val="20"/>
                <w:lang w:val="fr-FR"/>
              </w:rPr>
              <w:t>Fourniture</w:t>
            </w:r>
            <w:r w:rsidR="00674D84" w:rsidRPr="00A77911">
              <w:rPr>
                <w:color w:val="000000" w:themeColor="text1"/>
                <w:sz w:val="20"/>
                <w:szCs w:val="20"/>
                <w:lang w:val="fr-FR"/>
              </w:rPr>
              <w:t xml:space="preserve"> de ressources financières </w:t>
            </w:r>
            <w:r w:rsidRPr="00A77911">
              <w:rPr>
                <w:color w:val="000000" w:themeColor="text1"/>
                <w:sz w:val="20"/>
                <w:szCs w:val="20"/>
                <w:lang w:val="fr-FR"/>
              </w:rPr>
              <w:t>en vue d’</w:t>
            </w:r>
            <w:r w:rsidR="00D376A6" w:rsidRPr="00A77911">
              <w:rPr>
                <w:color w:val="000000" w:themeColor="text1"/>
                <w:sz w:val="20"/>
                <w:szCs w:val="20"/>
                <w:lang w:val="fr-FR"/>
              </w:rPr>
              <w:t>une</w:t>
            </w:r>
            <w:r w:rsidR="00674D84" w:rsidRPr="00A77911">
              <w:rPr>
                <w:color w:val="000000" w:themeColor="text1"/>
                <w:sz w:val="20"/>
                <w:szCs w:val="20"/>
                <w:lang w:val="fr-FR"/>
              </w:rPr>
              <w:t xml:space="preserve"> action collective, y compris </w:t>
            </w:r>
            <w:r w:rsidRPr="00A77911">
              <w:rPr>
                <w:color w:val="000000" w:themeColor="text1"/>
                <w:sz w:val="20"/>
                <w:szCs w:val="20"/>
                <w:lang w:val="fr-FR"/>
              </w:rPr>
              <w:t>des</w:t>
            </w:r>
            <w:r w:rsidR="00674D84" w:rsidRPr="00A77911">
              <w:rPr>
                <w:color w:val="000000" w:themeColor="text1"/>
                <w:sz w:val="20"/>
                <w:szCs w:val="20"/>
                <w:lang w:val="fr-FR"/>
              </w:rPr>
              <w:t xml:space="preserve"> peuples autochtones et communautés locales, </w:t>
            </w:r>
            <w:r w:rsidR="00D376A6" w:rsidRPr="00A77911">
              <w:rPr>
                <w:color w:val="000000" w:themeColor="text1"/>
                <w:sz w:val="20"/>
                <w:szCs w:val="20"/>
                <w:lang w:val="fr-FR"/>
              </w:rPr>
              <w:t xml:space="preserve">mesures </w:t>
            </w:r>
            <w:r w:rsidR="00674D84" w:rsidRPr="00A77911">
              <w:rPr>
                <w:color w:val="000000" w:themeColor="text1"/>
                <w:sz w:val="20"/>
                <w:szCs w:val="20"/>
                <w:lang w:val="fr-FR"/>
              </w:rPr>
              <w:t>centrées sur la Terre nourricière et approches non fondées sur le marché</w:t>
            </w:r>
          </w:p>
        </w:tc>
        <w:tc>
          <w:tcPr>
            <w:tcW w:w="3686" w:type="dxa"/>
          </w:tcPr>
          <w:p w14:paraId="52704ECC" w14:textId="77777777" w:rsidR="00086F42" w:rsidRPr="00A77911" w:rsidRDefault="00086F42" w:rsidP="007F66C1">
            <w:pPr>
              <w:pStyle w:val="Para1"/>
              <w:numPr>
                <w:ilvl w:val="0"/>
                <w:numId w:val="0"/>
              </w:numPr>
              <w:jc w:val="left"/>
              <w:rPr>
                <w:color w:val="000000" w:themeColor="text1"/>
                <w:sz w:val="20"/>
                <w:szCs w:val="20"/>
                <w:lang w:val="fr-FR"/>
              </w:rPr>
            </w:pPr>
          </w:p>
        </w:tc>
        <w:tc>
          <w:tcPr>
            <w:tcW w:w="2835" w:type="dxa"/>
          </w:tcPr>
          <w:p w14:paraId="398BD056" w14:textId="77777777" w:rsidR="00086F42" w:rsidRPr="00A77911" w:rsidRDefault="00086F42" w:rsidP="007F66C1">
            <w:pPr>
              <w:pStyle w:val="Para1"/>
              <w:numPr>
                <w:ilvl w:val="0"/>
                <w:numId w:val="0"/>
              </w:numPr>
              <w:jc w:val="left"/>
              <w:rPr>
                <w:color w:val="000000" w:themeColor="text1"/>
                <w:sz w:val="20"/>
                <w:szCs w:val="20"/>
                <w:lang w:val="fr-FR"/>
              </w:rPr>
            </w:pPr>
          </w:p>
        </w:tc>
        <w:tc>
          <w:tcPr>
            <w:tcW w:w="2410" w:type="dxa"/>
          </w:tcPr>
          <w:p w14:paraId="43C4401E" w14:textId="2DC6D544" w:rsidR="00086F42" w:rsidRPr="00A77911" w:rsidRDefault="007A5C85" w:rsidP="007F66C1">
            <w:pPr>
              <w:pStyle w:val="Para1"/>
              <w:numPr>
                <w:ilvl w:val="0"/>
                <w:numId w:val="0"/>
              </w:numPr>
              <w:jc w:val="left"/>
              <w:rPr>
                <w:color w:val="000000" w:themeColor="text1"/>
                <w:sz w:val="20"/>
                <w:szCs w:val="20"/>
                <w:lang w:val="fr-FR"/>
              </w:rPr>
            </w:pPr>
            <w:r w:rsidRPr="00A77911">
              <w:rPr>
                <w:color w:val="000000" w:themeColor="text1"/>
                <w:sz w:val="20"/>
                <w:szCs w:val="20"/>
                <w:lang w:val="fr-FR"/>
              </w:rPr>
              <w:t>Cette notion n</w:t>
            </w:r>
            <w:r w:rsidR="006F6DDC" w:rsidRPr="00A77911">
              <w:rPr>
                <w:color w:val="000000" w:themeColor="text1"/>
                <w:sz w:val="20"/>
                <w:szCs w:val="20"/>
                <w:lang w:val="fr-FR"/>
              </w:rPr>
              <w:t>’</w:t>
            </w:r>
            <w:r w:rsidRPr="00A77911">
              <w:rPr>
                <w:color w:val="000000" w:themeColor="text1"/>
                <w:sz w:val="20"/>
                <w:szCs w:val="20"/>
                <w:lang w:val="fr-FR"/>
              </w:rPr>
              <w:t>a pas encore été restituée</w:t>
            </w:r>
            <w:r w:rsidR="00D7148C" w:rsidRPr="00A77911">
              <w:rPr>
                <w:color w:val="000000" w:themeColor="text1"/>
                <w:sz w:val="20"/>
                <w:szCs w:val="20"/>
                <w:lang w:val="fr-FR"/>
              </w:rPr>
              <w:t xml:space="preserve">. </w:t>
            </w:r>
            <w:r w:rsidR="00D550BA" w:rsidRPr="00A77911">
              <w:rPr>
                <w:color w:val="000000" w:themeColor="text1"/>
                <w:sz w:val="20"/>
                <w:szCs w:val="20"/>
                <w:lang w:val="fr-FR"/>
              </w:rPr>
              <w:t xml:space="preserve"> </w:t>
            </w:r>
            <w:r w:rsidR="00D550BA" w:rsidRPr="00A77911">
              <w:rPr>
                <w:color w:val="000000" w:themeColor="text1"/>
                <w:sz w:val="20"/>
                <w:szCs w:val="20"/>
                <w:lang w:val="fr-FR"/>
              </w:rPr>
              <w:t xml:space="preserve">On a </w:t>
            </w:r>
            <w:r w:rsidR="00D7148C" w:rsidRPr="00A77911">
              <w:rPr>
                <w:color w:val="000000" w:themeColor="text1"/>
                <w:sz w:val="20"/>
                <w:szCs w:val="20"/>
                <w:lang w:val="fr-FR"/>
              </w:rPr>
              <w:t xml:space="preserve">un chevauchement avec le point </w:t>
            </w:r>
            <w:r w:rsidR="00745055" w:rsidRPr="00A77911">
              <w:rPr>
                <w:color w:val="000000" w:themeColor="text1"/>
                <w:sz w:val="20"/>
                <w:szCs w:val="20"/>
                <w:lang w:val="fr-FR"/>
              </w:rPr>
              <w:t>14.</w:t>
            </w:r>
          </w:p>
        </w:tc>
        <w:tc>
          <w:tcPr>
            <w:tcW w:w="1801" w:type="dxa"/>
          </w:tcPr>
          <w:p w14:paraId="5ADCA6AC" w14:textId="7D863CE9" w:rsidR="00086F42" w:rsidRPr="00A77911" w:rsidRDefault="009402C6" w:rsidP="007F66C1">
            <w:pPr>
              <w:pStyle w:val="Para1"/>
              <w:numPr>
                <w:ilvl w:val="0"/>
                <w:numId w:val="0"/>
              </w:numPr>
              <w:jc w:val="left"/>
              <w:rPr>
                <w:color w:val="000000" w:themeColor="text1"/>
                <w:sz w:val="20"/>
                <w:szCs w:val="20"/>
                <w:lang w:val="fr-FR"/>
              </w:rPr>
            </w:pPr>
            <w:r w:rsidRPr="00A77911">
              <w:rPr>
                <w:color w:val="000000" w:themeColor="text1"/>
                <w:sz w:val="20"/>
                <w:szCs w:val="20"/>
                <w:lang w:val="fr-FR"/>
              </w:rPr>
              <w:t xml:space="preserve">Regrouper les débats sur les points 14 et 19 et </w:t>
            </w:r>
            <w:r w:rsidR="00002CD4" w:rsidRPr="00A77911">
              <w:rPr>
                <w:color w:val="000000" w:themeColor="text1"/>
                <w:sz w:val="20"/>
                <w:szCs w:val="20"/>
                <w:lang w:val="fr-FR"/>
              </w:rPr>
              <w:t>envisager de</w:t>
            </w:r>
            <w:r w:rsidRPr="00A77911">
              <w:rPr>
                <w:color w:val="000000" w:themeColor="text1"/>
                <w:sz w:val="20"/>
                <w:szCs w:val="20"/>
                <w:lang w:val="fr-FR"/>
              </w:rPr>
              <w:t xml:space="preserve"> les inclure</w:t>
            </w:r>
            <w:r w:rsidR="00002CD4" w:rsidRPr="00A77911">
              <w:rPr>
                <w:color w:val="000000" w:themeColor="text1"/>
                <w:sz w:val="20"/>
                <w:szCs w:val="20"/>
                <w:lang w:val="fr-FR"/>
              </w:rPr>
              <w:t xml:space="preserve"> ou pas</w:t>
            </w:r>
          </w:p>
        </w:tc>
      </w:tr>
    </w:tbl>
    <w:p w14:paraId="38FE3296" w14:textId="3727DA7B" w:rsidR="00E26AC4" w:rsidRPr="00A77911" w:rsidRDefault="007F66C1" w:rsidP="009402C6">
      <w:pPr>
        <w:pStyle w:val="CBDNormalNumber"/>
        <w:numPr>
          <w:ilvl w:val="0"/>
          <w:numId w:val="0"/>
        </w:numPr>
        <w:tabs>
          <w:tab w:val="left" w:pos="3469"/>
          <w:tab w:val="center" w:pos="4963"/>
        </w:tabs>
        <w:ind w:left="567"/>
        <w:jc w:val="left"/>
        <w:rPr>
          <w:sz w:val="20"/>
          <w:szCs w:val="20"/>
        </w:rPr>
      </w:pPr>
      <w:r w:rsidRPr="00A77911">
        <w:rPr>
          <w:color w:val="000000" w:themeColor="text1"/>
          <w:sz w:val="20"/>
          <w:szCs w:val="20"/>
          <w:lang w:val="fr-FR"/>
        </w:rPr>
        <w:br w:type="textWrapping" w:clear="all"/>
      </w:r>
      <w:r w:rsidR="009402C6" w:rsidRPr="00A77911">
        <w:rPr>
          <w:color w:val="000000" w:themeColor="text1"/>
          <w:sz w:val="20"/>
          <w:szCs w:val="20"/>
          <w:lang w:val="fr-FR"/>
        </w:rPr>
        <w:tab/>
      </w:r>
      <w:r w:rsidR="009402C6" w:rsidRPr="00A77911">
        <w:rPr>
          <w:color w:val="000000" w:themeColor="text1"/>
          <w:sz w:val="20"/>
          <w:szCs w:val="20"/>
          <w:lang w:val="fr-FR"/>
        </w:rPr>
        <w:tab/>
      </w:r>
      <w:r w:rsidR="009402C6" w:rsidRPr="00A77911">
        <w:rPr>
          <w:color w:val="000000" w:themeColor="text1"/>
          <w:sz w:val="20"/>
          <w:szCs w:val="20"/>
          <w:lang w:val="fr-FR"/>
        </w:rPr>
        <w:tab/>
      </w:r>
      <w:r w:rsidR="009402C6" w:rsidRPr="00A77911">
        <w:rPr>
          <w:color w:val="000000" w:themeColor="text1"/>
          <w:sz w:val="20"/>
          <w:szCs w:val="20"/>
          <w:lang w:val="fr-FR"/>
        </w:rPr>
        <w:tab/>
      </w:r>
      <w:r w:rsidR="009402C6" w:rsidRPr="00A77911">
        <w:rPr>
          <w:sz w:val="20"/>
          <w:szCs w:val="20"/>
          <w:lang w:val="fr-FR"/>
        </w:rPr>
        <w:tab/>
      </w:r>
      <w:r w:rsidR="009402C6" w:rsidRPr="00A77911">
        <w:rPr>
          <w:sz w:val="20"/>
          <w:szCs w:val="20"/>
          <w:lang w:val="fr-FR"/>
        </w:rPr>
        <w:tab/>
      </w:r>
      <w:r w:rsidR="009402C6" w:rsidRPr="00A77911">
        <w:rPr>
          <w:sz w:val="20"/>
          <w:szCs w:val="20"/>
          <w:lang w:val="fr-FR"/>
        </w:rPr>
        <w:tab/>
      </w:r>
      <w:r w:rsidR="009402C6" w:rsidRPr="00A77911">
        <w:rPr>
          <w:sz w:val="20"/>
          <w:szCs w:val="20"/>
          <w:lang w:val="fr-FR"/>
        </w:rPr>
        <w:tab/>
      </w:r>
      <w:r w:rsidR="009402C6" w:rsidRPr="00A77911">
        <w:rPr>
          <w:sz w:val="20"/>
          <w:szCs w:val="20"/>
          <w:lang w:val="fr-FR"/>
        </w:rPr>
        <w:tab/>
      </w:r>
      <w:r w:rsidR="009402C6" w:rsidRPr="00A77911">
        <w:rPr>
          <w:sz w:val="20"/>
          <w:szCs w:val="20"/>
          <w:lang w:val="fr-FR"/>
        </w:rPr>
        <w:tab/>
      </w:r>
      <w:r w:rsidR="009402C6" w:rsidRPr="00A77911">
        <w:rPr>
          <w:sz w:val="20"/>
          <w:szCs w:val="20"/>
          <w:lang w:val="fr-FR"/>
        </w:rPr>
        <w:tab/>
      </w:r>
      <w:r w:rsidR="009402C6" w:rsidRPr="00A77911">
        <w:rPr>
          <w:sz w:val="20"/>
          <w:szCs w:val="20"/>
          <w:lang w:val="fr-FR"/>
        </w:rPr>
        <w:tab/>
      </w:r>
      <w:r w:rsidR="009402C6" w:rsidRPr="00A77911">
        <w:rPr>
          <w:sz w:val="20"/>
          <w:szCs w:val="20"/>
          <w:lang w:val="fr-FR"/>
        </w:rPr>
        <w:tab/>
      </w:r>
      <w:r w:rsidR="00F946F9" w:rsidRPr="00A77911">
        <w:rPr>
          <w:sz w:val="20"/>
          <w:szCs w:val="20"/>
        </w:rPr>
        <w:t>__________</w:t>
      </w:r>
    </w:p>
    <w:sectPr w:rsidR="00E26AC4" w:rsidRPr="00A77911" w:rsidSect="00AA73A6">
      <w:pgSz w:w="15840" w:h="12240" w:orient="landscape" w:code="1"/>
      <w:pgMar w:top="1440" w:right="567" w:bottom="1440"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696FD96" w14:textId="77777777" w:rsidR="00B213FA" w:rsidRPr="00866063" w:rsidRDefault="00B213FA" w:rsidP="00CF1848">
      <w:r w:rsidRPr="00866063">
        <w:separator/>
      </w:r>
    </w:p>
  </w:endnote>
  <w:endnote w:type="continuationSeparator" w:id="0">
    <w:p w14:paraId="0F8E62AE" w14:textId="77777777" w:rsidR="00B213FA" w:rsidRPr="00866063" w:rsidRDefault="00B213FA" w:rsidP="00CF1848">
      <w:r w:rsidRPr="0086606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3" w:usb1="1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Times New Roman Bold">
    <w:altName w:val="Times New Roman"/>
    <w:panose1 w:val="020B06040202020202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panose1 w:val="020B0600040502020204"/>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altName w:val="Courier New"/>
    <w:panose1 w:val="00000000000000000000"/>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panose1 w:val="02020603050405020304"/>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37D40BB4" w14:textId="77777777" w:rsidR="00D75CA6" w:rsidRPr="00866063" w:rsidRDefault="00D75CA6" w:rsidP="000E4EE5">
            <w:pPr>
              <w:pStyle w:val="CBDFooter"/>
            </w:pPr>
            <w:r w:rsidRPr="001C3B15">
              <w:fldChar w:fldCharType="begin"/>
            </w:r>
            <w:r w:rsidRPr="001C3B15">
              <w:instrText xml:space="preserve"> PAGE </w:instrText>
            </w:r>
            <w:r w:rsidRPr="001C3B15">
              <w:fldChar w:fldCharType="separate"/>
            </w:r>
            <w:r w:rsidRPr="001C3B15">
              <w:rPr>
                <w:noProof/>
              </w:rPr>
              <w:t>2</w:t>
            </w:r>
            <w:r w:rsidRPr="001C3B15">
              <w:fldChar w:fldCharType="end"/>
            </w:r>
            <w:r w:rsidRPr="001C3B15">
              <w:t>/</w:t>
            </w:r>
            <w:r w:rsidRPr="001C3B15">
              <w:fldChar w:fldCharType="begin"/>
            </w:r>
            <w:r w:rsidRPr="001C3B15">
              <w:instrText xml:space="preserve"> NUMPAGES  </w:instrText>
            </w:r>
            <w:r w:rsidRPr="001C3B15">
              <w:fldChar w:fldCharType="separate"/>
            </w:r>
            <w:r w:rsidRPr="001C3B15">
              <w:rPr>
                <w:noProof/>
              </w:rPr>
              <w:t>2</w:t>
            </w:r>
            <w:r w:rsidRPr="001C3B15">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829102902"/>
      <w:docPartObj>
        <w:docPartGallery w:val="Page Numbers (Top of Page)"/>
        <w:docPartUnique/>
      </w:docPartObj>
    </w:sdtPr>
    <w:sdtContent>
      <w:p w14:paraId="79EDC26B" w14:textId="77777777" w:rsidR="00D75CA6" w:rsidRPr="00852A49" w:rsidRDefault="00D75CA6" w:rsidP="000E4EE5">
        <w:pPr>
          <w:pStyle w:val="CBDFooter"/>
          <w:jc w:val="right"/>
        </w:pPr>
        <w:r w:rsidRPr="00852A49">
          <w:fldChar w:fldCharType="begin"/>
        </w:r>
        <w:r w:rsidRPr="00852A49">
          <w:instrText xml:space="preserve"> PAGE </w:instrText>
        </w:r>
        <w:r w:rsidRPr="00852A49">
          <w:fldChar w:fldCharType="separate"/>
        </w:r>
        <w:r w:rsidRPr="00852A49">
          <w:t>2</w:t>
        </w:r>
        <w:r w:rsidRPr="00852A49">
          <w:fldChar w:fldCharType="end"/>
        </w:r>
        <w:r w:rsidRPr="00852A49">
          <w:t>/</w:t>
        </w:r>
        <w:r w:rsidRPr="00852A49">
          <w:fldChar w:fldCharType="begin"/>
        </w:r>
        <w:r w:rsidRPr="00852A49">
          <w:instrText xml:space="preserve"> NUMPAGES  </w:instrText>
        </w:r>
        <w:r w:rsidRPr="00852A49">
          <w:fldChar w:fldCharType="separate"/>
        </w:r>
        <w:r w:rsidRPr="00852A49">
          <w:t>3</w:t>
        </w:r>
        <w:r w:rsidRPr="00852A49">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DF20BFA" w14:textId="77777777" w:rsidR="00B213FA" w:rsidRPr="00866063" w:rsidRDefault="00B213FA" w:rsidP="00CF1848">
      <w:r w:rsidRPr="00866063">
        <w:separator/>
      </w:r>
    </w:p>
  </w:footnote>
  <w:footnote w:type="continuationSeparator" w:id="0">
    <w:p w14:paraId="5B91396E" w14:textId="77777777" w:rsidR="00B213FA" w:rsidRPr="00866063" w:rsidRDefault="00B213FA" w:rsidP="00CF1848">
      <w:r w:rsidRPr="00866063">
        <w:continuationSeparator/>
      </w:r>
    </w:p>
  </w:footnote>
  <w:footnote w:id="1">
    <w:p w14:paraId="1728F436" w14:textId="2D71AAB7" w:rsidR="008A1499" w:rsidRPr="001D780C" w:rsidRDefault="008A1499">
      <w:pPr>
        <w:pStyle w:val="FootnoteText"/>
        <w:rPr>
          <w:lang w:val="fr-FR"/>
        </w:rPr>
      </w:pPr>
      <w:r w:rsidRPr="001D780C">
        <w:rPr>
          <w:rStyle w:val="FootnoteReference"/>
          <w:lang w:val="fr-FR"/>
        </w:rPr>
        <w:t>*</w:t>
      </w:r>
      <w:r w:rsidRPr="001D780C">
        <w:rPr>
          <w:lang w:val="fr-FR"/>
        </w:rPr>
        <w:t xml:space="preserve"> </w:t>
      </w:r>
      <w:hyperlink r:id="rId1" w:history="1">
        <w:r w:rsidRPr="001D780C">
          <w:rPr>
            <w:rStyle w:val="Hyperlink"/>
            <w:lang w:val="fr-FR"/>
          </w:rPr>
          <w:t>CBD/</w:t>
        </w:r>
        <w:r w:rsidR="00163EA8" w:rsidRPr="001D780C">
          <w:rPr>
            <w:rStyle w:val="Hyperlink"/>
            <w:lang w:val="fr-FR"/>
          </w:rPr>
          <w:t>SBI/</w:t>
        </w:r>
        <w:r w:rsidR="009A4844" w:rsidRPr="001D780C">
          <w:rPr>
            <w:rStyle w:val="Hyperlink"/>
            <w:lang w:val="fr-FR"/>
          </w:rPr>
          <w:t>7</w:t>
        </w:r>
        <w:r w:rsidRPr="001D780C">
          <w:rPr>
            <w:rStyle w:val="Hyperlink"/>
            <w:lang w:val="fr-FR"/>
          </w:rPr>
          <w:t>/1</w:t>
        </w:r>
      </w:hyperlink>
      <w:r w:rsidRPr="001D780C">
        <w:rPr>
          <w:lang w:val="fr-FR"/>
        </w:rPr>
        <w:t>.</w:t>
      </w:r>
    </w:p>
  </w:footnote>
  <w:footnote w:id="2">
    <w:p w14:paraId="5C03988F" w14:textId="1270FE39" w:rsidR="0026653C" w:rsidRPr="00783F74" w:rsidRDefault="0026653C" w:rsidP="00783F74">
      <w:pPr>
        <w:rPr>
          <w:rFonts w:eastAsiaTheme="minorEastAsia"/>
          <w:sz w:val="18"/>
          <w:szCs w:val="18"/>
          <w:lang w:val="fr-FR"/>
        </w:rPr>
      </w:pPr>
      <w:r w:rsidRPr="00783F74">
        <w:rPr>
          <w:rStyle w:val="FootnoteReference"/>
          <w:lang w:val="fr-FR"/>
        </w:rPr>
        <w:t>**</w:t>
      </w:r>
      <w:r w:rsidRPr="00783F74">
        <w:rPr>
          <w:lang w:val="fr-FR"/>
        </w:rPr>
        <w:t xml:space="preserve"> </w:t>
      </w:r>
      <w:r w:rsidR="00783F74" w:rsidRPr="00783F74">
        <w:rPr>
          <w:rFonts w:eastAsiaTheme="minorEastAsia"/>
          <w:sz w:val="18"/>
          <w:szCs w:val="18"/>
          <w:lang w:val="fr-FR"/>
        </w:rPr>
        <w:t>Le présent document n</w:t>
      </w:r>
      <w:r w:rsidR="006F6DDC">
        <w:rPr>
          <w:rFonts w:eastAsiaTheme="minorEastAsia"/>
          <w:sz w:val="18"/>
          <w:szCs w:val="18"/>
          <w:lang w:val="fr-FR"/>
        </w:rPr>
        <w:t>’</w:t>
      </w:r>
      <w:r w:rsidR="00783F74" w:rsidRPr="00783F74">
        <w:rPr>
          <w:rFonts w:eastAsiaTheme="minorEastAsia"/>
          <w:sz w:val="18"/>
          <w:szCs w:val="18"/>
          <w:lang w:val="fr-FR"/>
        </w:rPr>
        <w:t>a pas été revu par les services d</w:t>
      </w:r>
      <w:r w:rsidR="006F6DDC">
        <w:rPr>
          <w:rFonts w:eastAsiaTheme="minorEastAsia"/>
          <w:sz w:val="18"/>
          <w:szCs w:val="18"/>
          <w:lang w:val="fr-FR"/>
        </w:rPr>
        <w:t>’</w:t>
      </w:r>
      <w:r w:rsidR="00783F74" w:rsidRPr="00783F74">
        <w:rPr>
          <w:rFonts w:eastAsiaTheme="minorEastAsia"/>
          <w:sz w:val="18"/>
          <w:szCs w:val="18"/>
          <w:lang w:val="fr-FR"/>
        </w:rPr>
        <w:t>édition</w:t>
      </w:r>
      <w:r w:rsidRPr="00783F74">
        <w:rPr>
          <w:sz w:val="18"/>
          <w:szCs w:val="18"/>
          <w:lang w:val="fr-F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37E286FC" w14:textId="67D6F7DC" w:rsidR="00534681" w:rsidRPr="00866063" w:rsidRDefault="005E7725" w:rsidP="007C4951">
        <w:pPr>
          <w:pStyle w:val="Header"/>
          <w:spacing w:after="240"/>
          <w:rPr>
            <w:szCs w:val="20"/>
          </w:rPr>
        </w:pPr>
        <w:r>
          <w:rPr>
            <w:szCs w:val="20"/>
          </w:rPr>
          <w:t>CBD/SBI/</w:t>
        </w:r>
        <w:r w:rsidR="00D7751D">
          <w:rPr>
            <w:szCs w:val="20"/>
          </w:rPr>
          <w:t>7</w:t>
        </w:r>
        <w:r>
          <w:rPr>
            <w:szCs w:val="20"/>
          </w:rPr>
          <w:t>/3/Add.</w:t>
        </w:r>
        <w:r w:rsidR="00404AD0">
          <w:rPr>
            <w:szCs w:val="20"/>
          </w:rPr>
          <w:t>3</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16A75160" w14:textId="6405C878" w:rsidR="009505C9" w:rsidRPr="00866063" w:rsidRDefault="00D7751D" w:rsidP="007C4951">
        <w:pPr>
          <w:pStyle w:val="Header"/>
          <w:spacing w:after="240"/>
          <w:jc w:val="right"/>
        </w:pPr>
        <w:r>
          <w:t>CBD/SBI/7/3/Add.3</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457822"/>
    <w:multiLevelType w:val="hybridMultilevel"/>
    <w:tmpl w:val="EA401874"/>
    <w:lvl w:ilvl="0" w:tplc="10090013">
      <w:start w:val="1"/>
      <w:numFmt w:val="upperRoman"/>
      <w:lvlText w:val="%1."/>
      <w:lvlJc w:val="righ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0A797CCD"/>
    <w:multiLevelType w:val="hybridMultilevel"/>
    <w:tmpl w:val="35486EBC"/>
    <w:lvl w:ilvl="0" w:tplc="D7DEF1F6">
      <w:start w:val="1"/>
      <w:numFmt w:val="upperLetter"/>
      <w:lvlText w:val="%1."/>
      <w:lvlJc w:val="left"/>
      <w:pPr>
        <w:ind w:left="930" w:hanging="57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1ADB778B"/>
    <w:multiLevelType w:val="hybridMultilevel"/>
    <w:tmpl w:val="D0002B9C"/>
    <w:lvl w:ilvl="0" w:tplc="1009000F">
      <w:start w:val="1"/>
      <w:numFmt w:val="decimal"/>
      <w:lvlText w:val="%1."/>
      <w:lvlJc w:val="left"/>
      <w:pPr>
        <w:ind w:left="720" w:hanging="360"/>
      </w:pPr>
    </w:lvl>
    <w:lvl w:ilvl="1" w:tplc="10090017">
      <w:start w:val="1"/>
      <w:numFmt w:val="lowerLetter"/>
      <w:lvlText w:val="%2)"/>
      <w:lvlJc w:val="left"/>
      <w:pPr>
        <w:ind w:left="1440" w:hanging="360"/>
      </w:p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3" w15:restartNumberingAfterBreak="0">
    <w:nsid w:val="1F0E11AA"/>
    <w:multiLevelType w:val="hybridMultilevel"/>
    <w:tmpl w:val="DA48B310"/>
    <w:lvl w:ilvl="0" w:tplc="0409000F">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4" w15:restartNumberingAfterBreak="0">
    <w:nsid w:val="21420E5B"/>
    <w:multiLevelType w:val="hybridMultilevel"/>
    <w:tmpl w:val="9BE06D04"/>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6" w15:restartNumberingAfterBreak="0">
    <w:nsid w:val="2CBD7D9F"/>
    <w:multiLevelType w:val="hybridMultilevel"/>
    <w:tmpl w:val="A8E4BD1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4676DA9"/>
    <w:multiLevelType w:val="hybridMultilevel"/>
    <w:tmpl w:val="0ECAB010"/>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8"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15:restartNumberingAfterBreak="0">
    <w:nsid w:val="48E95C6F"/>
    <w:multiLevelType w:val="hybridMultilevel"/>
    <w:tmpl w:val="46EC363C"/>
    <w:lvl w:ilvl="0" w:tplc="10090015">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1"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2" w15:restartNumberingAfterBreak="0">
    <w:nsid w:val="4FA94722"/>
    <w:multiLevelType w:val="hybridMultilevel"/>
    <w:tmpl w:val="D688D0E0"/>
    <w:lvl w:ilvl="0" w:tplc="FFFFFFFF">
      <w:start w:val="1"/>
      <w:numFmt w:val="lowerLetter"/>
      <w:lvlText w:val="%1)"/>
      <w:lvlJc w:val="left"/>
      <w:pPr>
        <w:ind w:left="1440" w:hanging="360"/>
      </w:pPr>
    </w:lvl>
    <w:lvl w:ilvl="1" w:tplc="FFFFFFFF">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3" w15:restartNumberingAfterBreak="0">
    <w:nsid w:val="53680384"/>
    <w:multiLevelType w:val="hybridMultilevel"/>
    <w:tmpl w:val="09FE902E"/>
    <w:lvl w:ilvl="0" w:tplc="1009000F">
      <w:start w:val="1"/>
      <w:numFmt w:val="decimal"/>
      <w:lvlText w:val="%1."/>
      <w:lvlJc w:val="left"/>
      <w:pPr>
        <w:ind w:left="1287" w:hanging="360"/>
      </w:p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4" w15:restartNumberingAfterBreak="0">
    <w:nsid w:val="58C302D4"/>
    <w:multiLevelType w:val="hybridMultilevel"/>
    <w:tmpl w:val="9BE06D04"/>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58E17A70"/>
    <w:multiLevelType w:val="hybridMultilevel"/>
    <w:tmpl w:val="C37E3724"/>
    <w:lvl w:ilvl="0" w:tplc="C0540FA4">
      <w:start w:val="1"/>
      <w:numFmt w:val="lowerLetter"/>
      <w:lvlText w:val="%1)"/>
      <w:lvlJc w:val="left"/>
      <w:pPr>
        <w:ind w:left="1020" w:hanging="360"/>
      </w:pPr>
    </w:lvl>
    <w:lvl w:ilvl="1" w:tplc="8CE4A7A2">
      <w:start w:val="1"/>
      <w:numFmt w:val="lowerLetter"/>
      <w:lvlText w:val="%2)"/>
      <w:lvlJc w:val="left"/>
      <w:pPr>
        <w:ind w:left="1020" w:hanging="360"/>
      </w:pPr>
    </w:lvl>
    <w:lvl w:ilvl="2" w:tplc="8B301F0A">
      <w:start w:val="1"/>
      <w:numFmt w:val="lowerLetter"/>
      <w:lvlText w:val="%3)"/>
      <w:lvlJc w:val="left"/>
      <w:pPr>
        <w:ind w:left="1020" w:hanging="360"/>
      </w:pPr>
    </w:lvl>
    <w:lvl w:ilvl="3" w:tplc="157451B0">
      <w:start w:val="1"/>
      <w:numFmt w:val="lowerLetter"/>
      <w:lvlText w:val="%4)"/>
      <w:lvlJc w:val="left"/>
      <w:pPr>
        <w:ind w:left="1020" w:hanging="360"/>
      </w:pPr>
    </w:lvl>
    <w:lvl w:ilvl="4" w:tplc="3724AD4C">
      <w:start w:val="1"/>
      <w:numFmt w:val="lowerLetter"/>
      <w:lvlText w:val="%5)"/>
      <w:lvlJc w:val="left"/>
      <w:pPr>
        <w:ind w:left="1020" w:hanging="360"/>
      </w:pPr>
    </w:lvl>
    <w:lvl w:ilvl="5" w:tplc="EA0081B0">
      <w:start w:val="1"/>
      <w:numFmt w:val="lowerLetter"/>
      <w:lvlText w:val="%6)"/>
      <w:lvlJc w:val="left"/>
      <w:pPr>
        <w:ind w:left="1020" w:hanging="360"/>
      </w:pPr>
    </w:lvl>
    <w:lvl w:ilvl="6" w:tplc="A1D4E454">
      <w:start w:val="1"/>
      <w:numFmt w:val="lowerLetter"/>
      <w:lvlText w:val="%7)"/>
      <w:lvlJc w:val="left"/>
      <w:pPr>
        <w:ind w:left="1020" w:hanging="360"/>
      </w:pPr>
    </w:lvl>
    <w:lvl w:ilvl="7" w:tplc="22768FF6">
      <w:start w:val="1"/>
      <w:numFmt w:val="lowerLetter"/>
      <w:lvlText w:val="%8)"/>
      <w:lvlJc w:val="left"/>
      <w:pPr>
        <w:ind w:left="1020" w:hanging="360"/>
      </w:pPr>
    </w:lvl>
    <w:lvl w:ilvl="8" w:tplc="531AA216">
      <w:start w:val="1"/>
      <w:numFmt w:val="lowerLetter"/>
      <w:lvlText w:val="%9)"/>
      <w:lvlJc w:val="left"/>
      <w:pPr>
        <w:ind w:left="1020" w:hanging="360"/>
      </w:pPr>
    </w:lvl>
  </w:abstractNum>
  <w:abstractNum w:abstractNumId="16" w15:restartNumberingAfterBreak="0">
    <w:nsid w:val="5D943BEE"/>
    <w:multiLevelType w:val="multilevel"/>
    <w:tmpl w:val="222A08B4"/>
    <w:numStyleLink w:val="ListCBD"/>
  </w:abstractNum>
  <w:abstractNum w:abstractNumId="17"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6EB27DE9"/>
    <w:multiLevelType w:val="hybridMultilevel"/>
    <w:tmpl w:val="9BE06D04"/>
    <w:lvl w:ilvl="0" w:tplc="10090015">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9"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21" w15:restartNumberingAfterBreak="0">
    <w:nsid w:val="73913F7C"/>
    <w:multiLevelType w:val="hybridMultilevel"/>
    <w:tmpl w:val="D688D0E0"/>
    <w:lvl w:ilvl="0" w:tplc="04090017">
      <w:start w:val="1"/>
      <w:numFmt w:val="lowerLetter"/>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15:restartNumberingAfterBreak="0">
    <w:nsid w:val="771A7305"/>
    <w:multiLevelType w:val="hybridMultilevel"/>
    <w:tmpl w:val="E43A3D86"/>
    <w:lvl w:ilvl="0" w:tplc="10090013">
      <w:start w:val="1"/>
      <w:numFmt w:val="upperRoman"/>
      <w:lvlText w:val="%1."/>
      <w:lvlJc w:val="righ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830828777">
    <w:abstractNumId w:val="11"/>
  </w:num>
  <w:num w:numId="2" w16cid:durableId="1858829">
    <w:abstractNumId w:val="8"/>
  </w:num>
  <w:num w:numId="3" w16cid:durableId="1333221471">
    <w:abstractNumId w:val="19"/>
  </w:num>
  <w:num w:numId="4" w16cid:durableId="1072390599">
    <w:abstractNumId w:val="20"/>
  </w:num>
  <w:num w:numId="5" w16cid:durableId="960385107">
    <w:abstractNumId w:val="10"/>
  </w:num>
  <w:num w:numId="6" w16cid:durableId="893932166">
    <w:abstractNumId w:val="17"/>
  </w:num>
  <w:num w:numId="7" w16cid:durableId="323945383">
    <w:abstractNumId w:val="16"/>
    <w:lvlOverride w:ilvl="0">
      <w:lvl w:ilvl="0">
        <w:start w:val="1"/>
        <w:numFmt w:val="decimal"/>
        <w:pStyle w:val="CBDNormalNumber"/>
        <w:lvlText w:val="%1."/>
        <w:lvlJc w:val="left"/>
        <w:pPr>
          <w:ind w:left="63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eastAsia="SimSun" w:hAnsi="Times New Roman" w:cs="Times New Roman"/>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8" w16cid:durableId="729959408">
    <w:abstractNumId w:val="5"/>
  </w:num>
  <w:num w:numId="9" w16cid:durableId="247616486">
    <w:abstractNumId w:val="1"/>
  </w:num>
  <w:num w:numId="10" w16cid:durableId="413093801">
    <w:abstractNumId w:val="18"/>
  </w:num>
  <w:num w:numId="11" w16cid:durableId="550961890">
    <w:abstractNumId w:val="14"/>
  </w:num>
  <w:num w:numId="12" w16cid:durableId="2117409080">
    <w:abstractNumId w:val="4"/>
  </w:num>
  <w:num w:numId="13" w16cid:durableId="1549563109">
    <w:abstractNumId w:val="16"/>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14" w16cid:durableId="1122771221">
    <w:abstractNumId w:val="13"/>
  </w:num>
  <w:num w:numId="15" w16cid:durableId="1721510984">
    <w:abstractNumId w:val="21"/>
  </w:num>
  <w:num w:numId="16" w16cid:durableId="392507803">
    <w:abstractNumId w:val="12"/>
  </w:num>
  <w:num w:numId="17" w16cid:durableId="1142115984">
    <w:abstractNumId w:val="9"/>
  </w:num>
  <w:num w:numId="18" w16cid:durableId="1671909441">
    <w:abstractNumId w:val="10"/>
    <w:lvlOverride w:ilvl="0">
      <w:lvl w:ilvl="0">
        <w:numFmt w:val="decimal"/>
        <w:pStyle w:val="CBDNormalNumber"/>
        <w:lvlText w:val="%1."/>
        <w:lvlJc w:val="left"/>
        <w:pPr>
          <w:ind w:left="993" w:firstLine="0"/>
        </w:pPr>
        <w:rPr>
          <w:rFonts w:ascii="Times New Roman" w:hAnsi="Times New Roman" w:hint="default"/>
          <w:b w:val="0"/>
          <w:bCs w:val="0"/>
          <w:i w:val="0"/>
          <w:iCs w:val="0"/>
          <w:strike w:val="0"/>
          <w:color w:val="auto"/>
          <w:sz w:val="22"/>
          <w:lang w:val="en-GB"/>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9" w16cid:durableId="189074238">
    <w:abstractNumId w:val="22"/>
  </w:num>
  <w:num w:numId="20" w16cid:durableId="1626231719">
    <w:abstractNumId w:val="0"/>
  </w:num>
  <w:num w:numId="21" w16cid:durableId="711423065">
    <w:abstractNumId w:val="16"/>
  </w:num>
  <w:num w:numId="22" w16cid:durableId="177755373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542911058">
    <w:abstractNumId w:val="16"/>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24" w16cid:durableId="1676228749">
    <w:abstractNumId w:val="16"/>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25" w16cid:durableId="294213232">
    <w:abstractNumId w:val="16"/>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26" w16cid:durableId="420680259">
    <w:abstractNumId w:val="16"/>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vertAlign w:val="baseline"/>
        </w:rPr>
      </w:lvl>
    </w:lvlOverride>
  </w:num>
  <w:num w:numId="27" w16cid:durableId="1635669920">
    <w:abstractNumId w:val="16"/>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28" w16cid:durableId="517622418">
    <w:abstractNumId w:val="16"/>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29" w16cid:durableId="1488937523">
    <w:abstractNumId w:val="2"/>
    <w:lvlOverride w:ilvl="0">
      <w:startOverride w:val="1"/>
    </w:lvlOverride>
    <w:lvlOverride w:ilvl="1">
      <w:startOverride w:val="1"/>
    </w:lvlOverride>
    <w:lvlOverride w:ilvl="2"/>
    <w:lvlOverride w:ilvl="3"/>
    <w:lvlOverride w:ilvl="4"/>
    <w:lvlOverride w:ilvl="5"/>
    <w:lvlOverride w:ilvl="6"/>
    <w:lvlOverride w:ilvl="7"/>
    <w:lvlOverride w:ilvl="8"/>
  </w:num>
  <w:num w:numId="30" w16cid:durableId="1813332068">
    <w:abstractNumId w:val="16"/>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decimal"/>
        <w:lvlText w:val="(%2)"/>
        <w:lvlJc w:val="left"/>
        <w:pPr>
          <w:ind w:left="567" w:firstLine="567"/>
        </w:pPr>
        <w:rPr>
          <w:rFonts w:ascii="Times New Roman" w:hAnsi="Times New Roman" w:cs="Times New Roman" w:hint="default"/>
          <w:b w:val="0"/>
          <w:i w:val="0"/>
          <w:sz w:val="22"/>
        </w:rPr>
      </w:lvl>
    </w:lvlOverride>
    <w:lvlOverride w:ilvl="2">
      <w:lvl w:ilvl="2">
        <w:start w:val="1"/>
        <w:numFmt w:val="decimal"/>
        <w:lvlText w:val="(%3)"/>
        <w:lvlJc w:val="left"/>
        <w:pPr>
          <w:ind w:left="2268" w:hanging="567"/>
        </w:pPr>
        <w:rPr>
          <w:rFonts w:ascii="Times New Roman" w:hAnsi="Times New Roman" w:cs="Times New Roman" w:hint="default"/>
          <w:sz w:val="22"/>
        </w:rPr>
      </w:lvl>
    </w:lvlOverride>
    <w:lvlOverride w:ilvl="3">
      <w:lvl w:ilvl="3">
        <w:start w:val="1"/>
        <w:numFmt w:val="decimal"/>
        <w:lvlText w:val="(%4)"/>
        <w:lvlJc w:val="left"/>
        <w:pPr>
          <w:ind w:left="2835" w:hanging="567"/>
        </w:pPr>
        <w:rPr>
          <w:rFonts w:ascii="Times New Roman" w:hAnsi="Times New Roman" w:cs="Times New Roman" w:hint="default"/>
          <w:sz w:val="22"/>
        </w:rPr>
      </w:lvl>
    </w:lvlOverride>
    <w:lvlOverride w:ilvl="4">
      <w:lvl w:ilvl="4">
        <w:start w:val="1"/>
        <w:numFmt w:val="decimal"/>
        <w:lvlText w:val="(%5)"/>
        <w:lvlJc w:val="left"/>
        <w:pPr>
          <w:ind w:left="3402" w:hanging="567"/>
        </w:pPr>
      </w:lvl>
    </w:lvlOverride>
    <w:lvlOverride w:ilvl="5">
      <w:lvl w:ilvl="5">
        <w:start w:val="1"/>
        <w:numFmt w:val="decimal"/>
        <w:lvlText w:val="(%6)"/>
        <w:lvlJc w:val="left"/>
        <w:pPr>
          <w:ind w:left="2826" w:hanging="360"/>
        </w:pPr>
      </w:lvl>
    </w:lvlOverride>
    <w:lvlOverride w:ilvl="6">
      <w:lvl w:ilvl="6">
        <w:start w:val="1"/>
        <w:numFmt w:val="decimal"/>
        <w:lvlText w:val="%7."/>
        <w:lvlJc w:val="left"/>
        <w:pPr>
          <w:ind w:left="3186" w:hanging="360"/>
        </w:pPr>
      </w:lvl>
    </w:lvlOverride>
    <w:lvlOverride w:ilvl="7">
      <w:lvl w:ilvl="7">
        <w:start w:val="1"/>
        <w:numFmt w:val="decimal"/>
        <w:lvlText w:val="%8."/>
        <w:lvlJc w:val="left"/>
        <w:pPr>
          <w:ind w:left="3546" w:hanging="360"/>
        </w:pPr>
      </w:lvl>
    </w:lvlOverride>
    <w:lvlOverride w:ilvl="8">
      <w:lvl w:ilvl="8">
        <w:start w:val="1"/>
        <w:numFmt w:val="decimal"/>
        <w:lvlText w:val="%9."/>
        <w:lvlJc w:val="left"/>
        <w:pPr>
          <w:ind w:left="3906" w:hanging="360"/>
        </w:pPr>
      </w:lvl>
    </w:lvlOverride>
  </w:num>
  <w:num w:numId="31" w16cid:durableId="1390956088">
    <w:abstractNumId w:val="16"/>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32" w16cid:durableId="1770348017">
    <w:abstractNumId w:val="15"/>
  </w:num>
  <w:num w:numId="33" w16cid:durableId="451247291">
    <w:abstractNumId w:val="2"/>
  </w:num>
  <w:num w:numId="34" w16cid:durableId="1036003375">
    <w:abstractNumId w:val="6"/>
  </w:num>
  <w:num w:numId="35" w16cid:durableId="1163886209">
    <w:abstractNumId w:val="16"/>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36" w16cid:durableId="818691144">
    <w:abstractNumId w:val="16"/>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37" w16cid:durableId="777067900">
    <w:abstractNumId w:val="7"/>
  </w:num>
  <w:num w:numId="38" w16cid:durableId="1089695081">
    <w:abstractNumId w:val="3"/>
  </w:num>
  <w:num w:numId="39" w16cid:durableId="100494522">
    <w:abstractNumId w:val="16"/>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40" w16cid:durableId="360592044">
    <w:abstractNumId w:val="16"/>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41" w16cid:durableId="911810750">
    <w:abstractNumId w:val="16"/>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42" w16cid:durableId="104617740">
    <w:abstractNumId w:val="16"/>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IdMacAtCleanup w:val="7"/>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8"/>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0A2E"/>
    <w:rsid w:val="00000C26"/>
    <w:rsid w:val="00001320"/>
    <w:rsid w:val="0000161D"/>
    <w:rsid w:val="00002AC0"/>
    <w:rsid w:val="00002CD4"/>
    <w:rsid w:val="00003410"/>
    <w:rsid w:val="0000404C"/>
    <w:rsid w:val="00004119"/>
    <w:rsid w:val="0000425A"/>
    <w:rsid w:val="00004357"/>
    <w:rsid w:val="00004951"/>
    <w:rsid w:val="0000572E"/>
    <w:rsid w:val="0000575D"/>
    <w:rsid w:val="0000589E"/>
    <w:rsid w:val="000063FD"/>
    <w:rsid w:val="00006F05"/>
    <w:rsid w:val="000070FE"/>
    <w:rsid w:val="000071A4"/>
    <w:rsid w:val="00007989"/>
    <w:rsid w:val="00010018"/>
    <w:rsid w:val="00010D1C"/>
    <w:rsid w:val="000116D6"/>
    <w:rsid w:val="00011825"/>
    <w:rsid w:val="00011DE9"/>
    <w:rsid w:val="000129F0"/>
    <w:rsid w:val="00013542"/>
    <w:rsid w:val="000137B0"/>
    <w:rsid w:val="00013813"/>
    <w:rsid w:val="00014B48"/>
    <w:rsid w:val="00014D4F"/>
    <w:rsid w:val="00014E71"/>
    <w:rsid w:val="00015945"/>
    <w:rsid w:val="000160DA"/>
    <w:rsid w:val="00016148"/>
    <w:rsid w:val="0001729A"/>
    <w:rsid w:val="00017C36"/>
    <w:rsid w:val="00017CA8"/>
    <w:rsid w:val="0002103E"/>
    <w:rsid w:val="0002189B"/>
    <w:rsid w:val="000219D0"/>
    <w:rsid w:val="00021EE0"/>
    <w:rsid w:val="00022120"/>
    <w:rsid w:val="00023591"/>
    <w:rsid w:val="00024197"/>
    <w:rsid w:val="000241FE"/>
    <w:rsid w:val="000249E4"/>
    <w:rsid w:val="00024FF9"/>
    <w:rsid w:val="00025BFC"/>
    <w:rsid w:val="00026712"/>
    <w:rsid w:val="00027DAC"/>
    <w:rsid w:val="000300D6"/>
    <w:rsid w:val="000304F4"/>
    <w:rsid w:val="00030582"/>
    <w:rsid w:val="00030749"/>
    <w:rsid w:val="00030C46"/>
    <w:rsid w:val="000311A1"/>
    <w:rsid w:val="000317B0"/>
    <w:rsid w:val="000324FD"/>
    <w:rsid w:val="00032671"/>
    <w:rsid w:val="000327C1"/>
    <w:rsid w:val="00032971"/>
    <w:rsid w:val="00032B28"/>
    <w:rsid w:val="00032BCB"/>
    <w:rsid w:val="00033245"/>
    <w:rsid w:val="00033507"/>
    <w:rsid w:val="000346DE"/>
    <w:rsid w:val="000368D5"/>
    <w:rsid w:val="00037632"/>
    <w:rsid w:val="00040302"/>
    <w:rsid w:val="00040AC9"/>
    <w:rsid w:val="00041F88"/>
    <w:rsid w:val="00042496"/>
    <w:rsid w:val="000427BD"/>
    <w:rsid w:val="000435DE"/>
    <w:rsid w:val="00043826"/>
    <w:rsid w:val="00043BCC"/>
    <w:rsid w:val="00043BEC"/>
    <w:rsid w:val="00044130"/>
    <w:rsid w:val="00044335"/>
    <w:rsid w:val="000467A9"/>
    <w:rsid w:val="00046E1D"/>
    <w:rsid w:val="00046EEB"/>
    <w:rsid w:val="000472E3"/>
    <w:rsid w:val="000476D7"/>
    <w:rsid w:val="00047DB4"/>
    <w:rsid w:val="00047F14"/>
    <w:rsid w:val="000509C9"/>
    <w:rsid w:val="000513FE"/>
    <w:rsid w:val="00053291"/>
    <w:rsid w:val="00053B16"/>
    <w:rsid w:val="00054708"/>
    <w:rsid w:val="00055CC6"/>
    <w:rsid w:val="0005639E"/>
    <w:rsid w:val="0005663E"/>
    <w:rsid w:val="000567F3"/>
    <w:rsid w:val="00056C53"/>
    <w:rsid w:val="00056E81"/>
    <w:rsid w:val="00056F74"/>
    <w:rsid w:val="00057CC9"/>
    <w:rsid w:val="00057FCA"/>
    <w:rsid w:val="000600EF"/>
    <w:rsid w:val="000606B0"/>
    <w:rsid w:val="00062317"/>
    <w:rsid w:val="000637AB"/>
    <w:rsid w:val="000641B3"/>
    <w:rsid w:val="00064DB3"/>
    <w:rsid w:val="00065FD3"/>
    <w:rsid w:val="00066BB4"/>
    <w:rsid w:val="0006709D"/>
    <w:rsid w:val="000676FD"/>
    <w:rsid w:val="000708F5"/>
    <w:rsid w:val="00070D6E"/>
    <w:rsid w:val="00070E32"/>
    <w:rsid w:val="00071346"/>
    <w:rsid w:val="000714FB"/>
    <w:rsid w:val="0007171B"/>
    <w:rsid w:val="00071C69"/>
    <w:rsid w:val="00071ED4"/>
    <w:rsid w:val="000733C3"/>
    <w:rsid w:val="000738C2"/>
    <w:rsid w:val="00073E39"/>
    <w:rsid w:val="00074142"/>
    <w:rsid w:val="00074653"/>
    <w:rsid w:val="000753DB"/>
    <w:rsid w:val="00076643"/>
    <w:rsid w:val="00076A59"/>
    <w:rsid w:val="0007762C"/>
    <w:rsid w:val="000777E3"/>
    <w:rsid w:val="00077A25"/>
    <w:rsid w:val="00080ED5"/>
    <w:rsid w:val="000815D6"/>
    <w:rsid w:val="00081F4B"/>
    <w:rsid w:val="00082569"/>
    <w:rsid w:val="00082838"/>
    <w:rsid w:val="00082FB5"/>
    <w:rsid w:val="00082FF4"/>
    <w:rsid w:val="000835FD"/>
    <w:rsid w:val="00084BCE"/>
    <w:rsid w:val="00084E04"/>
    <w:rsid w:val="00085D8C"/>
    <w:rsid w:val="0008604E"/>
    <w:rsid w:val="000860E5"/>
    <w:rsid w:val="00086F42"/>
    <w:rsid w:val="00090F05"/>
    <w:rsid w:val="00090F44"/>
    <w:rsid w:val="00091825"/>
    <w:rsid w:val="00091849"/>
    <w:rsid w:val="00093D34"/>
    <w:rsid w:val="00094850"/>
    <w:rsid w:val="000948AD"/>
    <w:rsid w:val="00094A39"/>
    <w:rsid w:val="00094B8F"/>
    <w:rsid w:val="00095A34"/>
    <w:rsid w:val="00095B3A"/>
    <w:rsid w:val="00096330"/>
    <w:rsid w:val="00096584"/>
    <w:rsid w:val="00096650"/>
    <w:rsid w:val="00097FA8"/>
    <w:rsid w:val="000A490B"/>
    <w:rsid w:val="000A4BBB"/>
    <w:rsid w:val="000A55D5"/>
    <w:rsid w:val="000A6865"/>
    <w:rsid w:val="000A6A0F"/>
    <w:rsid w:val="000A6AC9"/>
    <w:rsid w:val="000A6C8D"/>
    <w:rsid w:val="000A70A4"/>
    <w:rsid w:val="000B0661"/>
    <w:rsid w:val="000B09BA"/>
    <w:rsid w:val="000B1A2E"/>
    <w:rsid w:val="000B2CBD"/>
    <w:rsid w:val="000B2CCC"/>
    <w:rsid w:val="000B2FFD"/>
    <w:rsid w:val="000B3042"/>
    <w:rsid w:val="000B304F"/>
    <w:rsid w:val="000B4396"/>
    <w:rsid w:val="000B4D92"/>
    <w:rsid w:val="000B4F64"/>
    <w:rsid w:val="000B5D3B"/>
    <w:rsid w:val="000B6658"/>
    <w:rsid w:val="000B7101"/>
    <w:rsid w:val="000B78C5"/>
    <w:rsid w:val="000B7BD5"/>
    <w:rsid w:val="000C0237"/>
    <w:rsid w:val="000C0302"/>
    <w:rsid w:val="000C06F0"/>
    <w:rsid w:val="000C11A7"/>
    <w:rsid w:val="000C2371"/>
    <w:rsid w:val="000C4408"/>
    <w:rsid w:val="000C4DA4"/>
    <w:rsid w:val="000C5432"/>
    <w:rsid w:val="000C56A8"/>
    <w:rsid w:val="000C5EE9"/>
    <w:rsid w:val="000C6247"/>
    <w:rsid w:val="000C6396"/>
    <w:rsid w:val="000C63BC"/>
    <w:rsid w:val="000C6C03"/>
    <w:rsid w:val="000D0073"/>
    <w:rsid w:val="000D06CB"/>
    <w:rsid w:val="000D0F68"/>
    <w:rsid w:val="000D27F3"/>
    <w:rsid w:val="000D3118"/>
    <w:rsid w:val="000D4BBA"/>
    <w:rsid w:val="000D4CF7"/>
    <w:rsid w:val="000D4DAA"/>
    <w:rsid w:val="000D5238"/>
    <w:rsid w:val="000D59D5"/>
    <w:rsid w:val="000D5D6D"/>
    <w:rsid w:val="000D5EA1"/>
    <w:rsid w:val="000D5F64"/>
    <w:rsid w:val="000D703B"/>
    <w:rsid w:val="000D7053"/>
    <w:rsid w:val="000D7238"/>
    <w:rsid w:val="000D73A7"/>
    <w:rsid w:val="000D7717"/>
    <w:rsid w:val="000D785D"/>
    <w:rsid w:val="000E0223"/>
    <w:rsid w:val="000E17DA"/>
    <w:rsid w:val="000E2239"/>
    <w:rsid w:val="000E2C41"/>
    <w:rsid w:val="000E3412"/>
    <w:rsid w:val="000E4EE5"/>
    <w:rsid w:val="000E52EB"/>
    <w:rsid w:val="000E5AFE"/>
    <w:rsid w:val="000E630D"/>
    <w:rsid w:val="000E673A"/>
    <w:rsid w:val="000E688E"/>
    <w:rsid w:val="000E6B8B"/>
    <w:rsid w:val="000E6F3A"/>
    <w:rsid w:val="000E75AA"/>
    <w:rsid w:val="000E791B"/>
    <w:rsid w:val="000E7946"/>
    <w:rsid w:val="000F00D7"/>
    <w:rsid w:val="000F0B15"/>
    <w:rsid w:val="000F17A7"/>
    <w:rsid w:val="000F2A8E"/>
    <w:rsid w:val="000F2F68"/>
    <w:rsid w:val="000F5762"/>
    <w:rsid w:val="000F598E"/>
    <w:rsid w:val="000F5B46"/>
    <w:rsid w:val="000F6175"/>
    <w:rsid w:val="000F6259"/>
    <w:rsid w:val="000F6556"/>
    <w:rsid w:val="000F6614"/>
    <w:rsid w:val="000F6918"/>
    <w:rsid w:val="000F6945"/>
    <w:rsid w:val="000F72AE"/>
    <w:rsid w:val="000F74D8"/>
    <w:rsid w:val="000F74F5"/>
    <w:rsid w:val="000F78FC"/>
    <w:rsid w:val="000F7FD3"/>
    <w:rsid w:val="0010039E"/>
    <w:rsid w:val="00100762"/>
    <w:rsid w:val="00100B77"/>
    <w:rsid w:val="001013C7"/>
    <w:rsid w:val="00101922"/>
    <w:rsid w:val="00101BDB"/>
    <w:rsid w:val="0010205B"/>
    <w:rsid w:val="00102907"/>
    <w:rsid w:val="0010292B"/>
    <w:rsid w:val="00103037"/>
    <w:rsid w:val="0010324E"/>
    <w:rsid w:val="00103414"/>
    <w:rsid w:val="00103E29"/>
    <w:rsid w:val="00103E57"/>
    <w:rsid w:val="001040CE"/>
    <w:rsid w:val="00105372"/>
    <w:rsid w:val="001053D7"/>
    <w:rsid w:val="001054A6"/>
    <w:rsid w:val="00105C7C"/>
    <w:rsid w:val="00105CB7"/>
    <w:rsid w:val="00105DB8"/>
    <w:rsid w:val="001065E6"/>
    <w:rsid w:val="00106CD2"/>
    <w:rsid w:val="001078A1"/>
    <w:rsid w:val="00107E34"/>
    <w:rsid w:val="001103FF"/>
    <w:rsid w:val="00110E16"/>
    <w:rsid w:val="001112D4"/>
    <w:rsid w:val="001117DA"/>
    <w:rsid w:val="0011198C"/>
    <w:rsid w:val="00111DBB"/>
    <w:rsid w:val="0011241D"/>
    <w:rsid w:val="001126EE"/>
    <w:rsid w:val="00112C6F"/>
    <w:rsid w:val="00112E26"/>
    <w:rsid w:val="001131F8"/>
    <w:rsid w:val="00113467"/>
    <w:rsid w:val="001136E0"/>
    <w:rsid w:val="00113EB1"/>
    <w:rsid w:val="00114017"/>
    <w:rsid w:val="001147DC"/>
    <w:rsid w:val="00114A07"/>
    <w:rsid w:val="00115E4C"/>
    <w:rsid w:val="00115FCD"/>
    <w:rsid w:val="001163BB"/>
    <w:rsid w:val="001164A9"/>
    <w:rsid w:val="00116876"/>
    <w:rsid w:val="00117814"/>
    <w:rsid w:val="00117CE8"/>
    <w:rsid w:val="00121244"/>
    <w:rsid w:val="0012131A"/>
    <w:rsid w:val="001214CA"/>
    <w:rsid w:val="00122088"/>
    <w:rsid w:val="001222D1"/>
    <w:rsid w:val="001249A9"/>
    <w:rsid w:val="00126571"/>
    <w:rsid w:val="00126AC9"/>
    <w:rsid w:val="00126E41"/>
    <w:rsid w:val="00130526"/>
    <w:rsid w:val="00130A70"/>
    <w:rsid w:val="001312AD"/>
    <w:rsid w:val="001319EB"/>
    <w:rsid w:val="00131C4C"/>
    <w:rsid w:val="00131E7A"/>
    <w:rsid w:val="00131F82"/>
    <w:rsid w:val="00132A74"/>
    <w:rsid w:val="0013323E"/>
    <w:rsid w:val="00133DB7"/>
    <w:rsid w:val="001347F1"/>
    <w:rsid w:val="00134846"/>
    <w:rsid w:val="00135757"/>
    <w:rsid w:val="00135AB9"/>
    <w:rsid w:val="00135C78"/>
    <w:rsid w:val="00136C7F"/>
    <w:rsid w:val="0013784E"/>
    <w:rsid w:val="00137C28"/>
    <w:rsid w:val="00137F52"/>
    <w:rsid w:val="001408AC"/>
    <w:rsid w:val="00142180"/>
    <w:rsid w:val="001429C9"/>
    <w:rsid w:val="001433D9"/>
    <w:rsid w:val="00145988"/>
    <w:rsid w:val="00146A7F"/>
    <w:rsid w:val="00146D05"/>
    <w:rsid w:val="001473ED"/>
    <w:rsid w:val="001503D3"/>
    <w:rsid w:val="00151046"/>
    <w:rsid w:val="0015148A"/>
    <w:rsid w:val="001517CB"/>
    <w:rsid w:val="001519F1"/>
    <w:rsid w:val="001529AD"/>
    <w:rsid w:val="00152EB7"/>
    <w:rsid w:val="00153C0D"/>
    <w:rsid w:val="00153CAD"/>
    <w:rsid w:val="00154040"/>
    <w:rsid w:val="001544BF"/>
    <w:rsid w:val="001547C4"/>
    <w:rsid w:val="00154877"/>
    <w:rsid w:val="001552A1"/>
    <w:rsid w:val="00155382"/>
    <w:rsid w:val="001556E1"/>
    <w:rsid w:val="0015579A"/>
    <w:rsid w:val="00156018"/>
    <w:rsid w:val="0015613E"/>
    <w:rsid w:val="0015669D"/>
    <w:rsid w:val="00157AEC"/>
    <w:rsid w:val="001601A2"/>
    <w:rsid w:val="00161E9A"/>
    <w:rsid w:val="001621F4"/>
    <w:rsid w:val="001623C3"/>
    <w:rsid w:val="00162630"/>
    <w:rsid w:val="0016325B"/>
    <w:rsid w:val="00163EA8"/>
    <w:rsid w:val="001643BC"/>
    <w:rsid w:val="001643CE"/>
    <w:rsid w:val="00164482"/>
    <w:rsid w:val="001646E6"/>
    <w:rsid w:val="00165A97"/>
    <w:rsid w:val="00165F8B"/>
    <w:rsid w:val="00165FB8"/>
    <w:rsid w:val="00166096"/>
    <w:rsid w:val="001665FB"/>
    <w:rsid w:val="00166969"/>
    <w:rsid w:val="00166CD2"/>
    <w:rsid w:val="00167302"/>
    <w:rsid w:val="00167AC2"/>
    <w:rsid w:val="00170DC9"/>
    <w:rsid w:val="00171139"/>
    <w:rsid w:val="0017164B"/>
    <w:rsid w:val="00171677"/>
    <w:rsid w:val="00171D66"/>
    <w:rsid w:val="00172343"/>
    <w:rsid w:val="00172AF6"/>
    <w:rsid w:val="00172DD6"/>
    <w:rsid w:val="00173330"/>
    <w:rsid w:val="00173AC1"/>
    <w:rsid w:val="00175A97"/>
    <w:rsid w:val="00175C0D"/>
    <w:rsid w:val="001762FC"/>
    <w:rsid w:val="00176736"/>
    <w:rsid w:val="00176896"/>
    <w:rsid w:val="0017696F"/>
    <w:rsid w:val="00176CEE"/>
    <w:rsid w:val="00177308"/>
    <w:rsid w:val="0017753D"/>
    <w:rsid w:val="0017790A"/>
    <w:rsid w:val="00177D41"/>
    <w:rsid w:val="00177FD3"/>
    <w:rsid w:val="0018118C"/>
    <w:rsid w:val="00181336"/>
    <w:rsid w:val="00181693"/>
    <w:rsid w:val="0018233C"/>
    <w:rsid w:val="001823C9"/>
    <w:rsid w:val="001823FA"/>
    <w:rsid w:val="0018481A"/>
    <w:rsid w:val="00184848"/>
    <w:rsid w:val="00184DC8"/>
    <w:rsid w:val="00184F0B"/>
    <w:rsid w:val="0018532B"/>
    <w:rsid w:val="00185DBF"/>
    <w:rsid w:val="00185FE3"/>
    <w:rsid w:val="001864F6"/>
    <w:rsid w:val="00186DD8"/>
    <w:rsid w:val="00187221"/>
    <w:rsid w:val="001908D7"/>
    <w:rsid w:val="00190D8D"/>
    <w:rsid w:val="00190F5F"/>
    <w:rsid w:val="00191086"/>
    <w:rsid w:val="00191867"/>
    <w:rsid w:val="00191A2E"/>
    <w:rsid w:val="00192707"/>
    <w:rsid w:val="001927F6"/>
    <w:rsid w:val="00192D8B"/>
    <w:rsid w:val="00192F6C"/>
    <w:rsid w:val="001934FD"/>
    <w:rsid w:val="00193AC7"/>
    <w:rsid w:val="00194013"/>
    <w:rsid w:val="0019405F"/>
    <w:rsid w:val="00194AED"/>
    <w:rsid w:val="0019530E"/>
    <w:rsid w:val="00195453"/>
    <w:rsid w:val="001955D4"/>
    <w:rsid w:val="00195612"/>
    <w:rsid w:val="00195C71"/>
    <w:rsid w:val="00195D29"/>
    <w:rsid w:val="00195FD7"/>
    <w:rsid w:val="00196846"/>
    <w:rsid w:val="001A0581"/>
    <w:rsid w:val="001A078B"/>
    <w:rsid w:val="001A128B"/>
    <w:rsid w:val="001A1BFE"/>
    <w:rsid w:val="001A1C94"/>
    <w:rsid w:val="001A2E99"/>
    <w:rsid w:val="001A3477"/>
    <w:rsid w:val="001A35EC"/>
    <w:rsid w:val="001A479A"/>
    <w:rsid w:val="001A4CF9"/>
    <w:rsid w:val="001A5464"/>
    <w:rsid w:val="001A5EB5"/>
    <w:rsid w:val="001A61AF"/>
    <w:rsid w:val="001A6622"/>
    <w:rsid w:val="001A6CED"/>
    <w:rsid w:val="001B02BC"/>
    <w:rsid w:val="001B0DE3"/>
    <w:rsid w:val="001B13AE"/>
    <w:rsid w:val="001B13FE"/>
    <w:rsid w:val="001B208C"/>
    <w:rsid w:val="001B24E0"/>
    <w:rsid w:val="001B29AA"/>
    <w:rsid w:val="001B41EF"/>
    <w:rsid w:val="001B422E"/>
    <w:rsid w:val="001B5026"/>
    <w:rsid w:val="001B5703"/>
    <w:rsid w:val="001B59C7"/>
    <w:rsid w:val="001B650F"/>
    <w:rsid w:val="001B6599"/>
    <w:rsid w:val="001B748E"/>
    <w:rsid w:val="001C05D6"/>
    <w:rsid w:val="001C1142"/>
    <w:rsid w:val="001C195D"/>
    <w:rsid w:val="001C1D13"/>
    <w:rsid w:val="001C1EC9"/>
    <w:rsid w:val="001C1F31"/>
    <w:rsid w:val="001C21D9"/>
    <w:rsid w:val="001C2590"/>
    <w:rsid w:val="001C2889"/>
    <w:rsid w:val="001C2D81"/>
    <w:rsid w:val="001C320A"/>
    <w:rsid w:val="001C33F6"/>
    <w:rsid w:val="001C3A8E"/>
    <w:rsid w:val="001C3B15"/>
    <w:rsid w:val="001C42F2"/>
    <w:rsid w:val="001C43EE"/>
    <w:rsid w:val="001C4657"/>
    <w:rsid w:val="001C4AA4"/>
    <w:rsid w:val="001C528D"/>
    <w:rsid w:val="001C5BB8"/>
    <w:rsid w:val="001C5E4D"/>
    <w:rsid w:val="001C6902"/>
    <w:rsid w:val="001C6971"/>
    <w:rsid w:val="001C7903"/>
    <w:rsid w:val="001C7B3D"/>
    <w:rsid w:val="001C7DFA"/>
    <w:rsid w:val="001C7FD2"/>
    <w:rsid w:val="001D0302"/>
    <w:rsid w:val="001D0550"/>
    <w:rsid w:val="001D0A31"/>
    <w:rsid w:val="001D0CE3"/>
    <w:rsid w:val="001D1219"/>
    <w:rsid w:val="001D16AB"/>
    <w:rsid w:val="001D1CDB"/>
    <w:rsid w:val="001D2925"/>
    <w:rsid w:val="001D2F92"/>
    <w:rsid w:val="001D35DA"/>
    <w:rsid w:val="001D42CC"/>
    <w:rsid w:val="001D48FD"/>
    <w:rsid w:val="001D5248"/>
    <w:rsid w:val="001D5551"/>
    <w:rsid w:val="001D55CD"/>
    <w:rsid w:val="001D6782"/>
    <w:rsid w:val="001D69E0"/>
    <w:rsid w:val="001D734D"/>
    <w:rsid w:val="001D76E1"/>
    <w:rsid w:val="001D780C"/>
    <w:rsid w:val="001E024B"/>
    <w:rsid w:val="001E0FDA"/>
    <w:rsid w:val="001E166B"/>
    <w:rsid w:val="001E229C"/>
    <w:rsid w:val="001E2737"/>
    <w:rsid w:val="001E28A2"/>
    <w:rsid w:val="001E2A23"/>
    <w:rsid w:val="001E3C8D"/>
    <w:rsid w:val="001E41E3"/>
    <w:rsid w:val="001E434C"/>
    <w:rsid w:val="001E4432"/>
    <w:rsid w:val="001E452E"/>
    <w:rsid w:val="001E49D7"/>
    <w:rsid w:val="001E4A7C"/>
    <w:rsid w:val="001E76DF"/>
    <w:rsid w:val="001E76FE"/>
    <w:rsid w:val="001E7AD2"/>
    <w:rsid w:val="001F074F"/>
    <w:rsid w:val="001F203A"/>
    <w:rsid w:val="001F261A"/>
    <w:rsid w:val="001F475D"/>
    <w:rsid w:val="001F602A"/>
    <w:rsid w:val="001F6675"/>
    <w:rsid w:val="001F674B"/>
    <w:rsid w:val="001F679F"/>
    <w:rsid w:val="001F6AB8"/>
    <w:rsid w:val="001F70C8"/>
    <w:rsid w:val="001F70DE"/>
    <w:rsid w:val="001F7F47"/>
    <w:rsid w:val="00201E1E"/>
    <w:rsid w:val="00202229"/>
    <w:rsid w:val="00202313"/>
    <w:rsid w:val="0020305C"/>
    <w:rsid w:val="002035DB"/>
    <w:rsid w:val="00204ED7"/>
    <w:rsid w:val="00205783"/>
    <w:rsid w:val="00205CBC"/>
    <w:rsid w:val="00206D2A"/>
    <w:rsid w:val="00206DDF"/>
    <w:rsid w:val="00207423"/>
    <w:rsid w:val="002075B2"/>
    <w:rsid w:val="00210534"/>
    <w:rsid w:val="002107B0"/>
    <w:rsid w:val="002108F2"/>
    <w:rsid w:val="00210B0C"/>
    <w:rsid w:val="00210B3A"/>
    <w:rsid w:val="00211AC2"/>
    <w:rsid w:val="00211CDE"/>
    <w:rsid w:val="002126BB"/>
    <w:rsid w:val="00213100"/>
    <w:rsid w:val="0021392E"/>
    <w:rsid w:val="0021412B"/>
    <w:rsid w:val="00214F44"/>
    <w:rsid w:val="00215831"/>
    <w:rsid w:val="00220788"/>
    <w:rsid w:val="002207BC"/>
    <w:rsid w:val="00220A53"/>
    <w:rsid w:val="00221144"/>
    <w:rsid w:val="002212E3"/>
    <w:rsid w:val="002214BC"/>
    <w:rsid w:val="00221B57"/>
    <w:rsid w:val="0022213F"/>
    <w:rsid w:val="00222173"/>
    <w:rsid w:val="002225E2"/>
    <w:rsid w:val="00222A19"/>
    <w:rsid w:val="00223002"/>
    <w:rsid w:val="00224668"/>
    <w:rsid w:val="00224B4D"/>
    <w:rsid w:val="00225182"/>
    <w:rsid w:val="00225286"/>
    <w:rsid w:val="0022530F"/>
    <w:rsid w:val="002267E9"/>
    <w:rsid w:val="00226DE6"/>
    <w:rsid w:val="00230B5B"/>
    <w:rsid w:val="002310B3"/>
    <w:rsid w:val="002311BB"/>
    <w:rsid w:val="00231A87"/>
    <w:rsid w:val="00231C3A"/>
    <w:rsid w:val="00232845"/>
    <w:rsid w:val="00232955"/>
    <w:rsid w:val="00233CCD"/>
    <w:rsid w:val="00234A20"/>
    <w:rsid w:val="00234ABD"/>
    <w:rsid w:val="00234AD6"/>
    <w:rsid w:val="00235534"/>
    <w:rsid w:val="00236602"/>
    <w:rsid w:val="0023754B"/>
    <w:rsid w:val="00237BD4"/>
    <w:rsid w:val="00240890"/>
    <w:rsid w:val="00240EFC"/>
    <w:rsid w:val="0024127D"/>
    <w:rsid w:val="0024134B"/>
    <w:rsid w:val="00241666"/>
    <w:rsid w:val="00241916"/>
    <w:rsid w:val="00241B40"/>
    <w:rsid w:val="002426E1"/>
    <w:rsid w:val="00243C3E"/>
    <w:rsid w:val="00244566"/>
    <w:rsid w:val="00245762"/>
    <w:rsid w:val="00246108"/>
    <w:rsid w:val="00247115"/>
    <w:rsid w:val="002473AD"/>
    <w:rsid w:val="002477B1"/>
    <w:rsid w:val="0024788C"/>
    <w:rsid w:val="00247EA5"/>
    <w:rsid w:val="0025006E"/>
    <w:rsid w:val="00250B2C"/>
    <w:rsid w:val="00251023"/>
    <w:rsid w:val="00251E0E"/>
    <w:rsid w:val="0025220F"/>
    <w:rsid w:val="0025278E"/>
    <w:rsid w:val="00253005"/>
    <w:rsid w:val="002531E3"/>
    <w:rsid w:val="00253E1A"/>
    <w:rsid w:val="002542F4"/>
    <w:rsid w:val="00254695"/>
    <w:rsid w:val="00255DFA"/>
    <w:rsid w:val="00256652"/>
    <w:rsid w:val="002566CE"/>
    <w:rsid w:val="00256963"/>
    <w:rsid w:val="0025711A"/>
    <w:rsid w:val="00260514"/>
    <w:rsid w:val="00261796"/>
    <w:rsid w:val="002617E3"/>
    <w:rsid w:val="00261FBB"/>
    <w:rsid w:val="00262A78"/>
    <w:rsid w:val="00262B71"/>
    <w:rsid w:val="00263C5A"/>
    <w:rsid w:val="00263CC1"/>
    <w:rsid w:val="00263E91"/>
    <w:rsid w:val="00264075"/>
    <w:rsid w:val="00264401"/>
    <w:rsid w:val="00265560"/>
    <w:rsid w:val="00265862"/>
    <w:rsid w:val="00265B0C"/>
    <w:rsid w:val="00265F14"/>
    <w:rsid w:val="0026604E"/>
    <w:rsid w:val="0026653C"/>
    <w:rsid w:val="00266685"/>
    <w:rsid w:val="002669A8"/>
    <w:rsid w:val="00266C6D"/>
    <w:rsid w:val="00267C9B"/>
    <w:rsid w:val="00270043"/>
    <w:rsid w:val="00270213"/>
    <w:rsid w:val="002707EA"/>
    <w:rsid w:val="0027083E"/>
    <w:rsid w:val="002725F4"/>
    <w:rsid w:val="00272A7D"/>
    <w:rsid w:val="00272C47"/>
    <w:rsid w:val="00273552"/>
    <w:rsid w:val="002741D2"/>
    <w:rsid w:val="00274AC9"/>
    <w:rsid w:val="00274D1C"/>
    <w:rsid w:val="00275014"/>
    <w:rsid w:val="0027554F"/>
    <w:rsid w:val="002757C8"/>
    <w:rsid w:val="00275FA8"/>
    <w:rsid w:val="002761A1"/>
    <w:rsid w:val="00276430"/>
    <w:rsid w:val="00276EB6"/>
    <w:rsid w:val="00277074"/>
    <w:rsid w:val="002775CB"/>
    <w:rsid w:val="0027779D"/>
    <w:rsid w:val="00280C12"/>
    <w:rsid w:val="00281DA3"/>
    <w:rsid w:val="002821A7"/>
    <w:rsid w:val="00282F91"/>
    <w:rsid w:val="00283058"/>
    <w:rsid w:val="002830CD"/>
    <w:rsid w:val="00283237"/>
    <w:rsid w:val="00283273"/>
    <w:rsid w:val="002834D1"/>
    <w:rsid w:val="00283689"/>
    <w:rsid w:val="00283A89"/>
    <w:rsid w:val="00283F4C"/>
    <w:rsid w:val="00284CA0"/>
    <w:rsid w:val="00285F0A"/>
    <w:rsid w:val="002864B9"/>
    <w:rsid w:val="002869FA"/>
    <w:rsid w:val="00286C5A"/>
    <w:rsid w:val="002872AF"/>
    <w:rsid w:val="00287727"/>
    <w:rsid w:val="002900CE"/>
    <w:rsid w:val="002908A1"/>
    <w:rsid w:val="002908E4"/>
    <w:rsid w:val="002908E9"/>
    <w:rsid w:val="00290F56"/>
    <w:rsid w:val="0029153C"/>
    <w:rsid w:val="00292292"/>
    <w:rsid w:val="002925BD"/>
    <w:rsid w:val="002927A3"/>
    <w:rsid w:val="00292B5A"/>
    <w:rsid w:val="00293B32"/>
    <w:rsid w:val="002948F5"/>
    <w:rsid w:val="002949CC"/>
    <w:rsid w:val="00296041"/>
    <w:rsid w:val="0029635D"/>
    <w:rsid w:val="00297A07"/>
    <w:rsid w:val="00297DD0"/>
    <w:rsid w:val="002A00FB"/>
    <w:rsid w:val="002A0900"/>
    <w:rsid w:val="002A0BCA"/>
    <w:rsid w:val="002A10D5"/>
    <w:rsid w:val="002A216E"/>
    <w:rsid w:val="002A238A"/>
    <w:rsid w:val="002A4ADC"/>
    <w:rsid w:val="002A5C46"/>
    <w:rsid w:val="002A5E67"/>
    <w:rsid w:val="002A69F2"/>
    <w:rsid w:val="002A6C4C"/>
    <w:rsid w:val="002A6D1C"/>
    <w:rsid w:val="002A7C75"/>
    <w:rsid w:val="002A7F56"/>
    <w:rsid w:val="002B035C"/>
    <w:rsid w:val="002B15FD"/>
    <w:rsid w:val="002B2A06"/>
    <w:rsid w:val="002B36A7"/>
    <w:rsid w:val="002B3B79"/>
    <w:rsid w:val="002B3FCF"/>
    <w:rsid w:val="002B44A1"/>
    <w:rsid w:val="002B4A27"/>
    <w:rsid w:val="002B4D2D"/>
    <w:rsid w:val="002B565C"/>
    <w:rsid w:val="002B5D5E"/>
    <w:rsid w:val="002B61D3"/>
    <w:rsid w:val="002B6F7B"/>
    <w:rsid w:val="002B7DAB"/>
    <w:rsid w:val="002C06FF"/>
    <w:rsid w:val="002C0AB5"/>
    <w:rsid w:val="002C0C75"/>
    <w:rsid w:val="002C2147"/>
    <w:rsid w:val="002C2B68"/>
    <w:rsid w:val="002C2E11"/>
    <w:rsid w:val="002C6618"/>
    <w:rsid w:val="002C686C"/>
    <w:rsid w:val="002C6AC3"/>
    <w:rsid w:val="002D0135"/>
    <w:rsid w:val="002D0DA4"/>
    <w:rsid w:val="002D2E76"/>
    <w:rsid w:val="002D3B90"/>
    <w:rsid w:val="002D3BC4"/>
    <w:rsid w:val="002D4AD9"/>
    <w:rsid w:val="002D621C"/>
    <w:rsid w:val="002D642F"/>
    <w:rsid w:val="002D6BD5"/>
    <w:rsid w:val="002D7324"/>
    <w:rsid w:val="002D762B"/>
    <w:rsid w:val="002D7E4D"/>
    <w:rsid w:val="002E0240"/>
    <w:rsid w:val="002E1949"/>
    <w:rsid w:val="002E20A0"/>
    <w:rsid w:val="002E297E"/>
    <w:rsid w:val="002E371B"/>
    <w:rsid w:val="002E3B47"/>
    <w:rsid w:val="002E42EB"/>
    <w:rsid w:val="002E435D"/>
    <w:rsid w:val="002E47E6"/>
    <w:rsid w:val="002E4E28"/>
    <w:rsid w:val="002E4F5E"/>
    <w:rsid w:val="002E5286"/>
    <w:rsid w:val="002E5565"/>
    <w:rsid w:val="002E5DCF"/>
    <w:rsid w:val="002E6F7D"/>
    <w:rsid w:val="002E72E2"/>
    <w:rsid w:val="002E7705"/>
    <w:rsid w:val="002F016E"/>
    <w:rsid w:val="002F0590"/>
    <w:rsid w:val="002F0AE3"/>
    <w:rsid w:val="002F1E28"/>
    <w:rsid w:val="002F2872"/>
    <w:rsid w:val="002F3833"/>
    <w:rsid w:val="002F625E"/>
    <w:rsid w:val="002F66B3"/>
    <w:rsid w:val="002F684F"/>
    <w:rsid w:val="002F7BA1"/>
    <w:rsid w:val="002F7DAB"/>
    <w:rsid w:val="003006C4"/>
    <w:rsid w:val="003008FE"/>
    <w:rsid w:val="00300952"/>
    <w:rsid w:val="00300A3A"/>
    <w:rsid w:val="00300DD1"/>
    <w:rsid w:val="0030169D"/>
    <w:rsid w:val="00301E78"/>
    <w:rsid w:val="00302016"/>
    <w:rsid w:val="003026A3"/>
    <w:rsid w:val="00302EB3"/>
    <w:rsid w:val="00302F4E"/>
    <w:rsid w:val="00303AE3"/>
    <w:rsid w:val="003044AE"/>
    <w:rsid w:val="00304AAA"/>
    <w:rsid w:val="00304BB5"/>
    <w:rsid w:val="00304DB3"/>
    <w:rsid w:val="00305507"/>
    <w:rsid w:val="003060EB"/>
    <w:rsid w:val="003062AC"/>
    <w:rsid w:val="00306DC7"/>
    <w:rsid w:val="00306EAD"/>
    <w:rsid w:val="00307120"/>
    <w:rsid w:val="00307951"/>
    <w:rsid w:val="00311176"/>
    <w:rsid w:val="00311448"/>
    <w:rsid w:val="003116C6"/>
    <w:rsid w:val="00311DBC"/>
    <w:rsid w:val="0031316A"/>
    <w:rsid w:val="0031345E"/>
    <w:rsid w:val="003135CC"/>
    <w:rsid w:val="00313BF6"/>
    <w:rsid w:val="00313D55"/>
    <w:rsid w:val="00314415"/>
    <w:rsid w:val="003145D8"/>
    <w:rsid w:val="003147C5"/>
    <w:rsid w:val="003153EB"/>
    <w:rsid w:val="003167B4"/>
    <w:rsid w:val="0031693A"/>
    <w:rsid w:val="00316A12"/>
    <w:rsid w:val="00316D86"/>
    <w:rsid w:val="0031767F"/>
    <w:rsid w:val="003200E7"/>
    <w:rsid w:val="00320A42"/>
    <w:rsid w:val="00321985"/>
    <w:rsid w:val="00321B1A"/>
    <w:rsid w:val="003220F0"/>
    <w:rsid w:val="00322DC5"/>
    <w:rsid w:val="00323AC3"/>
    <w:rsid w:val="00323F82"/>
    <w:rsid w:val="00324119"/>
    <w:rsid w:val="00324151"/>
    <w:rsid w:val="003249B2"/>
    <w:rsid w:val="00324A8A"/>
    <w:rsid w:val="00324E56"/>
    <w:rsid w:val="00324F78"/>
    <w:rsid w:val="003251C2"/>
    <w:rsid w:val="0032555A"/>
    <w:rsid w:val="00325D50"/>
    <w:rsid w:val="00326236"/>
    <w:rsid w:val="00326376"/>
    <w:rsid w:val="00326EA8"/>
    <w:rsid w:val="00327AC3"/>
    <w:rsid w:val="00330339"/>
    <w:rsid w:val="00330C15"/>
    <w:rsid w:val="0033149D"/>
    <w:rsid w:val="00332E15"/>
    <w:rsid w:val="00332FB5"/>
    <w:rsid w:val="00333301"/>
    <w:rsid w:val="00333738"/>
    <w:rsid w:val="00333DF4"/>
    <w:rsid w:val="00334678"/>
    <w:rsid w:val="00334BEB"/>
    <w:rsid w:val="00335E93"/>
    <w:rsid w:val="003361A8"/>
    <w:rsid w:val="00336870"/>
    <w:rsid w:val="00336B5A"/>
    <w:rsid w:val="00336C00"/>
    <w:rsid w:val="003377CF"/>
    <w:rsid w:val="00337BDD"/>
    <w:rsid w:val="003400B2"/>
    <w:rsid w:val="003401CF"/>
    <w:rsid w:val="003402F0"/>
    <w:rsid w:val="0034072E"/>
    <w:rsid w:val="00340C44"/>
    <w:rsid w:val="00340F9E"/>
    <w:rsid w:val="00341D09"/>
    <w:rsid w:val="003441E6"/>
    <w:rsid w:val="00344679"/>
    <w:rsid w:val="00344B52"/>
    <w:rsid w:val="00344C0C"/>
    <w:rsid w:val="00345588"/>
    <w:rsid w:val="003462C2"/>
    <w:rsid w:val="003466D6"/>
    <w:rsid w:val="003468E1"/>
    <w:rsid w:val="00346D6C"/>
    <w:rsid w:val="0034756C"/>
    <w:rsid w:val="00347C7D"/>
    <w:rsid w:val="00350318"/>
    <w:rsid w:val="003511BF"/>
    <w:rsid w:val="00351205"/>
    <w:rsid w:val="00352589"/>
    <w:rsid w:val="0035290F"/>
    <w:rsid w:val="00352FD8"/>
    <w:rsid w:val="003534B2"/>
    <w:rsid w:val="00353727"/>
    <w:rsid w:val="0035384C"/>
    <w:rsid w:val="00353881"/>
    <w:rsid w:val="003538B5"/>
    <w:rsid w:val="00353CF2"/>
    <w:rsid w:val="003543E3"/>
    <w:rsid w:val="00354F7A"/>
    <w:rsid w:val="0035598E"/>
    <w:rsid w:val="00355CF0"/>
    <w:rsid w:val="00356038"/>
    <w:rsid w:val="003564D1"/>
    <w:rsid w:val="0035658E"/>
    <w:rsid w:val="003565BB"/>
    <w:rsid w:val="00356ED0"/>
    <w:rsid w:val="00356FB1"/>
    <w:rsid w:val="00357695"/>
    <w:rsid w:val="0036029B"/>
    <w:rsid w:val="00361E58"/>
    <w:rsid w:val="00362F1F"/>
    <w:rsid w:val="003633E4"/>
    <w:rsid w:val="00363429"/>
    <w:rsid w:val="00363676"/>
    <w:rsid w:val="0036461E"/>
    <w:rsid w:val="00365080"/>
    <w:rsid w:val="00365236"/>
    <w:rsid w:val="003652CB"/>
    <w:rsid w:val="00365598"/>
    <w:rsid w:val="00365A9B"/>
    <w:rsid w:val="003660DF"/>
    <w:rsid w:val="0036616D"/>
    <w:rsid w:val="00366833"/>
    <w:rsid w:val="00366EE5"/>
    <w:rsid w:val="00366F2C"/>
    <w:rsid w:val="003672E1"/>
    <w:rsid w:val="00367696"/>
    <w:rsid w:val="00367E43"/>
    <w:rsid w:val="00367EA8"/>
    <w:rsid w:val="00370650"/>
    <w:rsid w:val="00370D96"/>
    <w:rsid w:val="00371429"/>
    <w:rsid w:val="00371EFB"/>
    <w:rsid w:val="00372283"/>
    <w:rsid w:val="0037237A"/>
    <w:rsid w:val="003726B9"/>
    <w:rsid w:val="00372F74"/>
    <w:rsid w:val="003740ED"/>
    <w:rsid w:val="00374B90"/>
    <w:rsid w:val="0037512A"/>
    <w:rsid w:val="00375745"/>
    <w:rsid w:val="003759FA"/>
    <w:rsid w:val="00376E6E"/>
    <w:rsid w:val="00376EAF"/>
    <w:rsid w:val="0037741C"/>
    <w:rsid w:val="00377726"/>
    <w:rsid w:val="00377A4E"/>
    <w:rsid w:val="00377F45"/>
    <w:rsid w:val="00380084"/>
    <w:rsid w:val="00380864"/>
    <w:rsid w:val="00382132"/>
    <w:rsid w:val="003825D3"/>
    <w:rsid w:val="00382663"/>
    <w:rsid w:val="00383530"/>
    <w:rsid w:val="003838C6"/>
    <w:rsid w:val="00383AF1"/>
    <w:rsid w:val="003844DF"/>
    <w:rsid w:val="003851E1"/>
    <w:rsid w:val="0038561E"/>
    <w:rsid w:val="00385881"/>
    <w:rsid w:val="003861CB"/>
    <w:rsid w:val="003862B6"/>
    <w:rsid w:val="00386C8D"/>
    <w:rsid w:val="003878B7"/>
    <w:rsid w:val="00387CD3"/>
    <w:rsid w:val="00387EDE"/>
    <w:rsid w:val="003906ED"/>
    <w:rsid w:val="00390A54"/>
    <w:rsid w:val="00390A7A"/>
    <w:rsid w:val="00390B1B"/>
    <w:rsid w:val="00391405"/>
    <w:rsid w:val="00391744"/>
    <w:rsid w:val="00391E88"/>
    <w:rsid w:val="00392682"/>
    <w:rsid w:val="00392B68"/>
    <w:rsid w:val="00393E2C"/>
    <w:rsid w:val="0039434D"/>
    <w:rsid w:val="00394AA1"/>
    <w:rsid w:val="00394AB5"/>
    <w:rsid w:val="00395842"/>
    <w:rsid w:val="0039705B"/>
    <w:rsid w:val="00397838"/>
    <w:rsid w:val="00397E0A"/>
    <w:rsid w:val="003A011A"/>
    <w:rsid w:val="003A0B95"/>
    <w:rsid w:val="003A2109"/>
    <w:rsid w:val="003A4823"/>
    <w:rsid w:val="003A57C9"/>
    <w:rsid w:val="003A5AC0"/>
    <w:rsid w:val="003A5E7B"/>
    <w:rsid w:val="003A612C"/>
    <w:rsid w:val="003A6376"/>
    <w:rsid w:val="003A6F8A"/>
    <w:rsid w:val="003A6FBB"/>
    <w:rsid w:val="003A7CA8"/>
    <w:rsid w:val="003A7D99"/>
    <w:rsid w:val="003A7DD1"/>
    <w:rsid w:val="003A7E78"/>
    <w:rsid w:val="003B04FC"/>
    <w:rsid w:val="003B1811"/>
    <w:rsid w:val="003B1A65"/>
    <w:rsid w:val="003B2570"/>
    <w:rsid w:val="003B26D3"/>
    <w:rsid w:val="003B2766"/>
    <w:rsid w:val="003B2C82"/>
    <w:rsid w:val="003B2D77"/>
    <w:rsid w:val="003B3E86"/>
    <w:rsid w:val="003B3FF4"/>
    <w:rsid w:val="003B478B"/>
    <w:rsid w:val="003B53CA"/>
    <w:rsid w:val="003B6022"/>
    <w:rsid w:val="003B61E0"/>
    <w:rsid w:val="003B67F8"/>
    <w:rsid w:val="003C1125"/>
    <w:rsid w:val="003C1810"/>
    <w:rsid w:val="003C29F2"/>
    <w:rsid w:val="003C32CC"/>
    <w:rsid w:val="003C3479"/>
    <w:rsid w:val="003C3E5E"/>
    <w:rsid w:val="003C4320"/>
    <w:rsid w:val="003C46A7"/>
    <w:rsid w:val="003C48A3"/>
    <w:rsid w:val="003C6B48"/>
    <w:rsid w:val="003C6F11"/>
    <w:rsid w:val="003C7205"/>
    <w:rsid w:val="003C72DF"/>
    <w:rsid w:val="003C734D"/>
    <w:rsid w:val="003C7912"/>
    <w:rsid w:val="003C7916"/>
    <w:rsid w:val="003D010A"/>
    <w:rsid w:val="003D0366"/>
    <w:rsid w:val="003D1525"/>
    <w:rsid w:val="003D1D1E"/>
    <w:rsid w:val="003D2831"/>
    <w:rsid w:val="003D2845"/>
    <w:rsid w:val="003D2D1B"/>
    <w:rsid w:val="003D2D74"/>
    <w:rsid w:val="003D3734"/>
    <w:rsid w:val="003D3EFD"/>
    <w:rsid w:val="003D5092"/>
    <w:rsid w:val="003D55CA"/>
    <w:rsid w:val="003D5DF8"/>
    <w:rsid w:val="003D5F28"/>
    <w:rsid w:val="003D67A0"/>
    <w:rsid w:val="003D6AC8"/>
    <w:rsid w:val="003D6D7F"/>
    <w:rsid w:val="003D6F42"/>
    <w:rsid w:val="003D71AA"/>
    <w:rsid w:val="003D74DA"/>
    <w:rsid w:val="003D7CEA"/>
    <w:rsid w:val="003D7F01"/>
    <w:rsid w:val="003E0187"/>
    <w:rsid w:val="003E0E71"/>
    <w:rsid w:val="003E1074"/>
    <w:rsid w:val="003E12CC"/>
    <w:rsid w:val="003E15A4"/>
    <w:rsid w:val="003E196E"/>
    <w:rsid w:val="003E1AA1"/>
    <w:rsid w:val="003E3422"/>
    <w:rsid w:val="003E37CA"/>
    <w:rsid w:val="003E3D80"/>
    <w:rsid w:val="003E3FAE"/>
    <w:rsid w:val="003E43E2"/>
    <w:rsid w:val="003E4AD0"/>
    <w:rsid w:val="003E4AFD"/>
    <w:rsid w:val="003E4B2E"/>
    <w:rsid w:val="003E5661"/>
    <w:rsid w:val="003E56D1"/>
    <w:rsid w:val="003E57B9"/>
    <w:rsid w:val="003E59B9"/>
    <w:rsid w:val="003E76FB"/>
    <w:rsid w:val="003F0EE7"/>
    <w:rsid w:val="003F209B"/>
    <w:rsid w:val="003F47B6"/>
    <w:rsid w:val="003F4B90"/>
    <w:rsid w:val="003F5737"/>
    <w:rsid w:val="003F5962"/>
    <w:rsid w:val="003F5CD2"/>
    <w:rsid w:val="003F5D1B"/>
    <w:rsid w:val="003F65D2"/>
    <w:rsid w:val="003F6701"/>
    <w:rsid w:val="003F67EF"/>
    <w:rsid w:val="003F7224"/>
    <w:rsid w:val="003F7A85"/>
    <w:rsid w:val="003F7EA8"/>
    <w:rsid w:val="003F7F6F"/>
    <w:rsid w:val="004002BD"/>
    <w:rsid w:val="00400513"/>
    <w:rsid w:val="00401149"/>
    <w:rsid w:val="004011A9"/>
    <w:rsid w:val="004011C9"/>
    <w:rsid w:val="0040176C"/>
    <w:rsid w:val="00401787"/>
    <w:rsid w:val="0040236A"/>
    <w:rsid w:val="00403ADA"/>
    <w:rsid w:val="00403CE9"/>
    <w:rsid w:val="00404195"/>
    <w:rsid w:val="00404AC9"/>
    <w:rsid w:val="00404AD0"/>
    <w:rsid w:val="00404CDA"/>
    <w:rsid w:val="00404FCE"/>
    <w:rsid w:val="00405AC2"/>
    <w:rsid w:val="004075A8"/>
    <w:rsid w:val="0040775A"/>
    <w:rsid w:val="004106FD"/>
    <w:rsid w:val="004107BC"/>
    <w:rsid w:val="004107F0"/>
    <w:rsid w:val="0041099A"/>
    <w:rsid w:val="004116CE"/>
    <w:rsid w:val="00411DAE"/>
    <w:rsid w:val="00413408"/>
    <w:rsid w:val="00413A97"/>
    <w:rsid w:val="00413E4D"/>
    <w:rsid w:val="004157E0"/>
    <w:rsid w:val="0041620C"/>
    <w:rsid w:val="004162AF"/>
    <w:rsid w:val="00416C2B"/>
    <w:rsid w:val="0042085E"/>
    <w:rsid w:val="00421FD5"/>
    <w:rsid w:val="004224A2"/>
    <w:rsid w:val="00422C3D"/>
    <w:rsid w:val="0042380E"/>
    <w:rsid w:val="00423F61"/>
    <w:rsid w:val="00425E5B"/>
    <w:rsid w:val="0042672D"/>
    <w:rsid w:val="004273FC"/>
    <w:rsid w:val="00427812"/>
    <w:rsid w:val="00427D21"/>
    <w:rsid w:val="00427E90"/>
    <w:rsid w:val="0043002F"/>
    <w:rsid w:val="00431CAB"/>
    <w:rsid w:val="00432FB6"/>
    <w:rsid w:val="00433870"/>
    <w:rsid w:val="00433BE8"/>
    <w:rsid w:val="00433C84"/>
    <w:rsid w:val="00433E4B"/>
    <w:rsid w:val="0043443E"/>
    <w:rsid w:val="004347E2"/>
    <w:rsid w:val="00434BA4"/>
    <w:rsid w:val="00434E92"/>
    <w:rsid w:val="0043518E"/>
    <w:rsid w:val="00435C07"/>
    <w:rsid w:val="00435FC3"/>
    <w:rsid w:val="004376EC"/>
    <w:rsid w:val="0044019B"/>
    <w:rsid w:val="0044151C"/>
    <w:rsid w:val="00441AC6"/>
    <w:rsid w:val="00442045"/>
    <w:rsid w:val="004427D2"/>
    <w:rsid w:val="00442D9B"/>
    <w:rsid w:val="00443141"/>
    <w:rsid w:val="00443359"/>
    <w:rsid w:val="00443EF1"/>
    <w:rsid w:val="00444152"/>
    <w:rsid w:val="00444AB3"/>
    <w:rsid w:val="00444C0A"/>
    <w:rsid w:val="004450FA"/>
    <w:rsid w:val="004461B2"/>
    <w:rsid w:val="00447C4F"/>
    <w:rsid w:val="00447CEF"/>
    <w:rsid w:val="00447F4A"/>
    <w:rsid w:val="004500BF"/>
    <w:rsid w:val="004502F3"/>
    <w:rsid w:val="004503F9"/>
    <w:rsid w:val="00450E94"/>
    <w:rsid w:val="004518BA"/>
    <w:rsid w:val="00451AD6"/>
    <w:rsid w:val="00451B34"/>
    <w:rsid w:val="00452763"/>
    <w:rsid w:val="00452D52"/>
    <w:rsid w:val="004534AD"/>
    <w:rsid w:val="004543C9"/>
    <w:rsid w:val="00454C60"/>
    <w:rsid w:val="00455310"/>
    <w:rsid w:val="0045553C"/>
    <w:rsid w:val="00455781"/>
    <w:rsid w:val="00455AF2"/>
    <w:rsid w:val="00455FA3"/>
    <w:rsid w:val="004568D7"/>
    <w:rsid w:val="00456F67"/>
    <w:rsid w:val="004605D3"/>
    <w:rsid w:val="00461FCC"/>
    <w:rsid w:val="0046208E"/>
    <w:rsid w:val="0046274E"/>
    <w:rsid w:val="00463865"/>
    <w:rsid w:val="00464109"/>
    <w:rsid w:val="004644C2"/>
    <w:rsid w:val="00464CC7"/>
    <w:rsid w:val="00465432"/>
    <w:rsid w:val="0046612B"/>
    <w:rsid w:val="00466220"/>
    <w:rsid w:val="00466824"/>
    <w:rsid w:val="0046697D"/>
    <w:rsid w:val="00467B32"/>
    <w:rsid w:val="00467EA9"/>
    <w:rsid w:val="00467F9C"/>
    <w:rsid w:val="00471528"/>
    <w:rsid w:val="00471B66"/>
    <w:rsid w:val="00472231"/>
    <w:rsid w:val="004723ED"/>
    <w:rsid w:val="00472645"/>
    <w:rsid w:val="004728E3"/>
    <w:rsid w:val="004729D1"/>
    <w:rsid w:val="00472B4B"/>
    <w:rsid w:val="00473067"/>
    <w:rsid w:val="0047322B"/>
    <w:rsid w:val="00473751"/>
    <w:rsid w:val="00473A59"/>
    <w:rsid w:val="00474877"/>
    <w:rsid w:val="00474A0D"/>
    <w:rsid w:val="0047518F"/>
    <w:rsid w:val="004757BE"/>
    <w:rsid w:val="00476AA8"/>
    <w:rsid w:val="0047733F"/>
    <w:rsid w:val="004773A1"/>
    <w:rsid w:val="00480048"/>
    <w:rsid w:val="0048051B"/>
    <w:rsid w:val="00480AEC"/>
    <w:rsid w:val="0048131D"/>
    <w:rsid w:val="004816A0"/>
    <w:rsid w:val="004816D8"/>
    <w:rsid w:val="004817A3"/>
    <w:rsid w:val="00481C87"/>
    <w:rsid w:val="00481D91"/>
    <w:rsid w:val="00483405"/>
    <w:rsid w:val="00483C34"/>
    <w:rsid w:val="0048499F"/>
    <w:rsid w:val="00484C2F"/>
    <w:rsid w:val="00484CA3"/>
    <w:rsid w:val="004851C0"/>
    <w:rsid w:val="0048558B"/>
    <w:rsid w:val="00485D80"/>
    <w:rsid w:val="004860DD"/>
    <w:rsid w:val="00486644"/>
    <w:rsid w:val="004866CD"/>
    <w:rsid w:val="00486B18"/>
    <w:rsid w:val="004872F8"/>
    <w:rsid w:val="00487859"/>
    <w:rsid w:val="00487BB9"/>
    <w:rsid w:val="00490F27"/>
    <w:rsid w:val="004912C3"/>
    <w:rsid w:val="004918C9"/>
    <w:rsid w:val="00491F68"/>
    <w:rsid w:val="0049250F"/>
    <w:rsid w:val="00493B78"/>
    <w:rsid w:val="00493E00"/>
    <w:rsid w:val="004948A4"/>
    <w:rsid w:val="00494C2D"/>
    <w:rsid w:val="0049531F"/>
    <w:rsid w:val="00495A94"/>
    <w:rsid w:val="00495AA7"/>
    <w:rsid w:val="00495C86"/>
    <w:rsid w:val="004A04A5"/>
    <w:rsid w:val="004A0722"/>
    <w:rsid w:val="004A1C02"/>
    <w:rsid w:val="004A286C"/>
    <w:rsid w:val="004A5E89"/>
    <w:rsid w:val="004A604C"/>
    <w:rsid w:val="004A7662"/>
    <w:rsid w:val="004A79BE"/>
    <w:rsid w:val="004A7A4A"/>
    <w:rsid w:val="004A7B26"/>
    <w:rsid w:val="004A7E0F"/>
    <w:rsid w:val="004B0F37"/>
    <w:rsid w:val="004B1B4C"/>
    <w:rsid w:val="004B1C42"/>
    <w:rsid w:val="004B2427"/>
    <w:rsid w:val="004B3226"/>
    <w:rsid w:val="004B4056"/>
    <w:rsid w:val="004B40C5"/>
    <w:rsid w:val="004B478C"/>
    <w:rsid w:val="004B52E5"/>
    <w:rsid w:val="004B5CB1"/>
    <w:rsid w:val="004B5D44"/>
    <w:rsid w:val="004B6DEE"/>
    <w:rsid w:val="004B6F8B"/>
    <w:rsid w:val="004C0E2E"/>
    <w:rsid w:val="004C0E53"/>
    <w:rsid w:val="004C200E"/>
    <w:rsid w:val="004C20C7"/>
    <w:rsid w:val="004C3DD1"/>
    <w:rsid w:val="004C3DDF"/>
    <w:rsid w:val="004C4CBB"/>
    <w:rsid w:val="004C4F7D"/>
    <w:rsid w:val="004C50B0"/>
    <w:rsid w:val="004C51E8"/>
    <w:rsid w:val="004C545B"/>
    <w:rsid w:val="004C5742"/>
    <w:rsid w:val="004C71BA"/>
    <w:rsid w:val="004C735B"/>
    <w:rsid w:val="004C7673"/>
    <w:rsid w:val="004C7BD8"/>
    <w:rsid w:val="004C7F1A"/>
    <w:rsid w:val="004D001B"/>
    <w:rsid w:val="004D0148"/>
    <w:rsid w:val="004D0A22"/>
    <w:rsid w:val="004D0BCF"/>
    <w:rsid w:val="004D2477"/>
    <w:rsid w:val="004D26EA"/>
    <w:rsid w:val="004D2892"/>
    <w:rsid w:val="004D2924"/>
    <w:rsid w:val="004D2BC6"/>
    <w:rsid w:val="004D2F8A"/>
    <w:rsid w:val="004D36AA"/>
    <w:rsid w:val="004D3736"/>
    <w:rsid w:val="004D3D99"/>
    <w:rsid w:val="004D41CF"/>
    <w:rsid w:val="004D461F"/>
    <w:rsid w:val="004D48F0"/>
    <w:rsid w:val="004D5430"/>
    <w:rsid w:val="004D66DF"/>
    <w:rsid w:val="004D7F02"/>
    <w:rsid w:val="004D7FDE"/>
    <w:rsid w:val="004E016B"/>
    <w:rsid w:val="004E0522"/>
    <w:rsid w:val="004E05A2"/>
    <w:rsid w:val="004E146E"/>
    <w:rsid w:val="004E275C"/>
    <w:rsid w:val="004E416D"/>
    <w:rsid w:val="004E41AC"/>
    <w:rsid w:val="004E4273"/>
    <w:rsid w:val="004E4837"/>
    <w:rsid w:val="004E4B33"/>
    <w:rsid w:val="004E7184"/>
    <w:rsid w:val="004E7217"/>
    <w:rsid w:val="004E778C"/>
    <w:rsid w:val="004E7A26"/>
    <w:rsid w:val="004E7B45"/>
    <w:rsid w:val="004E7FE9"/>
    <w:rsid w:val="004F02CD"/>
    <w:rsid w:val="004F050C"/>
    <w:rsid w:val="004F290C"/>
    <w:rsid w:val="004F4833"/>
    <w:rsid w:val="004F49D1"/>
    <w:rsid w:val="004F4F33"/>
    <w:rsid w:val="004F5257"/>
    <w:rsid w:val="004F53D8"/>
    <w:rsid w:val="004F5C2E"/>
    <w:rsid w:val="004F6D14"/>
    <w:rsid w:val="004F729A"/>
    <w:rsid w:val="004F7423"/>
    <w:rsid w:val="004F7AEB"/>
    <w:rsid w:val="00500F71"/>
    <w:rsid w:val="005014E4"/>
    <w:rsid w:val="005026BC"/>
    <w:rsid w:val="00502A37"/>
    <w:rsid w:val="00503DE4"/>
    <w:rsid w:val="00504E9E"/>
    <w:rsid w:val="005055DF"/>
    <w:rsid w:val="00505C85"/>
    <w:rsid w:val="00506D5E"/>
    <w:rsid w:val="0050702F"/>
    <w:rsid w:val="0051006C"/>
    <w:rsid w:val="00510394"/>
    <w:rsid w:val="00510662"/>
    <w:rsid w:val="00510A4F"/>
    <w:rsid w:val="00511AAA"/>
    <w:rsid w:val="00512B61"/>
    <w:rsid w:val="00513903"/>
    <w:rsid w:val="005142D0"/>
    <w:rsid w:val="00514C3F"/>
    <w:rsid w:val="00514DC9"/>
    <w:rsid w:val="005151C8"/>
    <w:rsid w:val="005151CE"/>
    <w:rsid w:val="00515803"/>
    <w:rsid w:val="005159DB"/>
    <w:rsid w:val="00520461"/>
    <w:rsid w:val="0052125C"/>
    <w:rsid w:val="00521446"/>
    <w:rsid w:val="0052170D"/>
    <w:rsid w:val="00521CEE"/>
    <w:rsid w:val="00522A15"/>
    <w:rsid w:val="00523B44"/>
    <w:rsid w:val="00523BD9"/>
    <w:rsid w:val="00523D1B"/>
    <w:rsid w:val="00523E9D"/>
    <w:rsid w:val="00524907"/>
    <w:rsid w:val="00525980"/>
    <w:rsid w:val="005269E5"/>
    <w:rsid w:val="00526EFE"/>
    <w:rsid w:val="0052773C"/>
    <w:rsid w:val="00527E07"/>
    <w:rsid w:val="005303CB"/>
    <w:rsid w:val="00530BDE"/>
    <w:rsid w:val="0053314D"/>
    <w:rsid w:val="00533245"/>
    <w:rsid w:val="005333D4"/>
    <w:rsid w:val="00533A6D"/>
    <w:rsid w:val="00533BCA"/>
    <w:rsid w:val="00533BE0"/>
    <w:rsid w:val="00533F41"/>
    <w:rsid w:val="00534681"/>
    <w:rsid w:val="00534EA2"/>
    <w:rsid w:val="00534FDE"/>
    <w:rsid w:val="005350EB"/>
    <w:rsid w:val="005354C1"/>
    <w:rsid w:val="005356D2"/>
    <w:rsid w:val="00535E30"/>
    <w:rsid w:val="00535F07"/>
    <w:rsid w:val="00536B6E"/>
    <w:rsid w:val="005370ED"/>
    <w:rsid w:val="005373B2"/>
    <w:rsid w:val="00540481"/>
    <w:rsid w:val="00541703"/>
    <w:rsid w:val="0054191B"/>
    <w:rsid w:val="00541A03"/>
    <w:rsid w:val="00542DE2"/>
    <w:rsid w:val="00543E58"/>
    <w:rsid w:val="00543F2C"/>
    <w:rsid w:val="005449FC"/>
    <w:rsid w:val="005450DD"/>
    <w:rsid w:val="0054541B"/>
    <w:rsid w:val="00545555"/>
    <w:rsid w:val="005455E1"/>
    <w:rsid w:val="00545D7D"/>
    <w:rsid w:val="00547614"/>
    <w:rsid w:val="00550407"/>
    <w:rsid w:val="00550BBC"/>
    <w:rsid w:val="00550EAE"/>
    <w:rsid w:val="005522F1"/>
    <w:rsid w:val="00552680"/>
    <w:rsid w:val="00552C8D"/>
    <w:rsid w:val="00553B3F"/>
    <w:rsid w:val="00553D33"/>
    <w:rsid w:val="0055419A"/>
    <w:rsid w:val="0055450C"/>
    <w:rsid w:val="00554D7C"/>
    <w:rsid w:val="00555365"/>
    <w:rsid w:val="005555FC"/>
    <w:rsid w:val="00556462"/>
    <w:rsid w:val="00556D30"/>
    <w:rsid w:val="00557252"/>
    <w:rsid w:val="0055725F"/>
    <w:rsid w:val="005573A0"/>
    <w:rsid w:val="0056004B"/>
    <w:rsid w:val="0056014A"/>
    <w:rsid w:val="0056068E"/>
    <w:rsid w:val="005606EC"/>
    <w:rsid w:val="00560DFA"/>
    <w:rsid w:val="00561239"/>
    <w:rsid w:val="00561513"/>
    <w:rsid w:val="00561672"/>
    <w:rsid w:val="00561D93"/>
    <w:rsid w:val="00563442"/>
    <w:rsid w:val="0056348E"/>
    <w:rsid w:val="005634F5"/>
    <w:rsid w:val="00564938"/>
    <w:rsid w:val="00564A50"/>
    <w:rsid w:val="00564BB2"/>
    <w:rsid w:val="00564FB1"/>
    <w:rsid w:val="0056570B"/>
    <w:rsid w:val="00565821"/>
    <w:rsid w:val="005659F3"/>
    <w:rsid w:val="00565B42"/>
    <w:rsid w:val="00566900"/>
    <w:rsid w:val="00566F54"/>
    <w:rsid w:val="00567352"/>
    <w:rsid w:val="00567432"/>
    <w:rsid w:val="00567E95"/>
    <w:rsid w:val="0057085D"/>
    <w:rsid w:val="005709B9"/>
    <w:rsid w:val="00570E44"/>
    <w:rsid w:val="00571218"/>
    <w:rsid w:val="005719FC"/>
    <w:rsid w:val="00571A39"/>
    <w:rsid w:val="00571B75"/>
    <w:rsid w:val="00572239"/>
    <w:rsid w:val="005726B0"/>
    <w:rsid w:val="00572D47"/>
    <w:rsid w:val="00572F90"/>
    <w:rsid w:val="0057350E"/>
    <w:rsid w:val="005747D5"/>
    <w:rsid w:val="0057500D"/>
    <w:rsid w:val="00575303"/>
    <w:rsid w:val="005753C9"/>
    <w:rsid w:val="005761F7"/>
    <w:rsid w:val="00577DD9"/>
    <w:rsid w:val="0058021E"/>
    <w:rsid w:val="00580341"/>
    <w:rsid w:val="00580FA3"/>
    <w:rsid w:val="005815A4"/>
    <w:rsid w:val="005819D9"/>
    <w:rsid w:val="00581ED4"/>
    <w:rsid w:val="005824D2"/>
    <w:rsid w:val="005826CD"/>
    <w:rsid w:val="00582797"/>
    <w:rsid w:val="00582C40"/>
    <w:rsid w:val="005838D5"/>
    <w:rsid w:val="00583A80"/>
    <w:rsid w:val="005847AE"/>
    <w:rsid w:val="005849E0"/>
    <w:rsid w:val="00584C6D"/>
    <w:rsid w:val="00585043"/>
    <w:rsid w:val="0058504C"/>
    <w:rsid w:val="00585A9B"/>
    <w:rsid w:val="00585C0D"/>
    <w:rsid w:val="0058679A"/>
    <w:rsid w:val="00586B9D"/>
    <w:rsid w:val="00587289"/>
    <w:rsid w:val="005872A9"/>
    <w:rsid w:val="00590B26"/>
    <w:rsid w:val="00590D84"/>
    <w:rsid w:val="00590EAB"/>
    <w:rsid w:val="0059122D"/>
    <w:rsid w:val="005913A2"/>
    <w:rsid w:val="005919BB"/>
    <w:rsid w:val="00591D8C"/>
    <w:rsid w:val="0059244F"/>
    <w:rsid w:val="005929A3"/>
    <w:rsid w:val="005929FB"/>
    <w:rsid w:val="00593437"/>
    <w:rsid w:val="005939EB"/>
    <w:rsid w:val="0059417C"/>
    <w:rsid w:val="0059421B"/>
    <w:rsid w:val="005946C4"/>
    <w:rsid w:val="005947B9"/>
    <w:rsid w:val="00594837"/>
    <w:rsid w:val="00594FA2"/>
    <w:rsid w:val="005954BC"/>
    <w:rsid w:val="0059574A"/>
    <w:rsid w:val="0059640E"/>
    <w:rsid w:val="005A0D8A"/>
    <w:rsid w:val="005A116F"/>
    <w:rsid w:val="005A13DB"/>
    <w:rsid w:val="005A1721"/>
    <w:rsid w:val="005A1C0B"/>
    <w:rsid w:val="005A2AB8"/>
    <w:rsid w:val="005A2F7D"/>
    <w:rsid w:val="005A3406"/>
    <w:rsid w:val="005A3509"/>
    <w:rsid w:val="005A358C"/>
    <w:rsid w:val="005A35C2"/>
    <w:rsid w:val="005A3C9E"/>
    <w:rsid w:val="005A3D01"/>
    <w:rsid w:val="005A4830"/>
    <w:rsid w:val="005A4E4E"/>
    <w:rsid w:val="005A52CA"/>
    <w:rsid w:val="005A5C41"/>
    <w:rsid w:val="005A72DF"/>
    <w:rsid w:val="005A73CD"/>
    <w:rsid w:val="005A77BB"/>
    <w:rsid w:val="005A7807"/>
    <w:rsid w:val="005B0166"/>
    <w:rsid w:val="005B04A0"/>
    <w:rsid w:val="005B0701"/>
    <w:rsid w:val="005B0BA2"/>
    <w:rsid w:val="005B0CF2"/>
    <w:rsid w:val="005B1459"/>
    <w:rsid w:val="005B155B"/>
    <w:rsid w:val="005B21C8"/>
    <w:rsid w:val="005B23D6"/>
    <w:rsid w:val="005B24F5"/>
    <w:rsid w:val="005B2AEB"/>
    <w:rsid w:val="005B3023"/>
    <w:rsid w:val="005B35E2"/>
    <w:rsid w:val="005B3628"/>
    <w:rsid w:val="005B3E07"/>
    <w:rsid w:val="005B3F32"/>
    <w:rsid w:val="005B42F7"/>
    <w:rsid w:val="005B4C98"/>
    <w:rsid w:val="005B4DFD"/>
    <w:rsid w:val="005B4E99"/>
    <w:rsid w:val="005B50D0"/>
    <w:rsid w:val="005B553D"/>
    <w:rsid w:val="005B5756"/>
    <w:rsid w:val="005B589F"/>
    <w:rsid w:val="005B698F"/>
    <w:rsid w:val="005B7119"/>
    <w:rsid w:val="005B75FF"/>
    <w:rsid w:val="005B7D0B"/>
    <w:rsid w:val="005C01C3"/>
    <w:rsid w:val="005C038B"/>
    <w:rsid w:val="005C0C3E"/>
    <w:rsid w:val="005C159A"/>
    <w:rsid w:val="005C2305"/>
    <w:rsid w:val="005C2561"/>
    <w:rsid w:val="005C28FA"/>
    <w:rsid w:val="005C2A25"/>
    <w:rsid w:val="005C3C97"/>
    <w:rsid w:val="005C3C9B"/>
    <w:rsid w:val="005C3CC0"/>
    <w:rsid w:val="005C447A"/>
    <w:rsid w:val="005C468E"/>
    <w:rsid w:val="005C4A88"/>
    <w:rsid w:val="005C4C98"/>
    <w:rsid w:val="005C4CE6"/>
    <w:rsid w:val="005C521A"/>
    <w:rsid w:val="005C5A9A"/>
    <w:rsid w:val="005C5D65"/>
    <w:rsid w:val="005C5F12"/>
    <w:rsid w:val="005C6253"/>
    <w:rsid w:val="005C62C8"/>
    <w:rsid w:val="005C6BF7"/>
    <w:rsid w:val="005C7592"/>
    <w:rsid w:val="005C7890"/>
    <w:rsid w:val="005C7AA7"/>
    <w:rsid w:val="005C7B98"/>
    <w:rsid w:val="005C7C56"/>
    <w:rsid w:val="005D048C"/>
    <w:rsid w:val="005D0FBC"/>
    <w:rsid w:val="005D1004"/>
    <w:rsid w:val="005D138A"/>
    <w:rsid w:val="005D2938"/>
    <w:rsid w:val="005D2A41"/>
    <w:rsid w:val="005D2E7C"/>
    <w:rsid w:val="005D3404"/>
    <w:rsid w:val="005D446D"/>
    <w:rsid w:val="005D4C06"/>
    <w:rsid w:val="005D4C43"/>
    <w:rsid w:val="005D4FED"/>
    <w:rsid w:val="005D5179"/>
    <w:rsid w:val="005D55B4"/>
    <w:rsid w:val="005D6440"/>
    <w:rsid w:val="005D6AE8"/>
    <w:rsid w:val="005E1046"/>
    <w:rsid w:val="005E158C"/>
    <w:rsid w:val="005E27A6"/>
    <w:rsid w:val="005E2F5A"/>
    <w:rsid w:val="005E45CE"/>
    <w:rsid w:val="005E4C69"/>
    <w:rsid w:val="005E511A"/>
    <w:rsid w:val="005E525C"/>
    <w:rsid w:val="005E5914"/>
    <w:rsid w:val="005E5ABC"/>
    <w:rsid w:val="005E610E"/>
    <w:rsid w:val="005E6914"/>
    <w:rsid w:val="005E70AE"/>
    <w:rsid w:val="005E7188"/>
    <w:rsid w:val="005E742F"/>
    <w:rsid w:val="005E7725"/>
    <w:rsid w:val="005F0FDD"/>
    <w:rsid w:val="005F1341"/>
    <w:rsid w:val="005F13AA"/>
    <w:rsid w:val="005F1AA4"/>
    <w:rsid w:val="005F1B2B"/>
    <w:rsid w:val="005F26F5"/>
    <w:rsid w:val="005F2DD6"/>
    <w:rsid w:val="005F33F3"/>
    <w:rsid w:val="005F39C1"/>
    <w:rsid w:val="005F3BB2"/>
    <w:rsid w:val="005F43D6"/>
    <w:rsid w:val="005F508D"/>
    <w:rsid w:val="005F5E07"/>
    <w:rsid w:val="005F6508"/>
    <w:rsid w:val="005F650C"/>
    <w:rsid w:val="005F6717"/>
    <w:rsid w:val="00600111"/>
    <w:rsid w:val="006006E5"/>
    <w:rsid w:val="006009A0"/>
    <w:rsid w:val="00600E3A"/>
    <w:rsid w:val="006011DD"/>
    <w:rsid w:val="006012E3"/>
    <w:rsid w:val="00602879"/>
    <w:rsid w:val="0060373A"/>
    <w:rsid w:val="0060377C"/>
    <w:rsid w:val="006047BA"/>
    <w:rsid w:val="0060498A"/>
    <w:rsid w:val="00604B0B"/>
    <w:rsid w:val="006054DD"/>
    <w:rsid w:val="00605DCC"/>
    <w:rsid w:val="00606199"/>
    <w:rsid w:val="00606324"/>
    <w:rsid w:val="00606AC3"/>
    <w:rsid w:val="00606E1D"/>
    <w:rsid w:val="00606EB3"/>
    <w:rsid w:val="0060782D"/>
    <w:rsid w:val="00607C06"/>
    <w:rsid w:val="00607CF6"/>
    <w:rsid w:val="00610454"/>
    <w:rsid w:val="00610E00"/>
    <w:rsid w:val="006114C3"/>
    <w:rsid w:val="00611A10"/>
    <w:rsid w:val="006122BA"/>
    <w:rsid w:val="006151FD"/>
    <w:rsid w:val="00615610"/>
    <w:rsid w:val="00616E30"/>
    <w:rsid w:val="00616EFE"/>
    <w:rsid w:val="0061740F"/>
    <w:rsid w:val="00617680"/>
    <w:rsid w:val="00617B3B"/>
    <w:rsid w:val="00617CA1"/>
    <w:rsid w:val="00620CA8"/>
    <w:rsid w:val="006211EE"/>
    <w:rsid w:val="006216B7"/>
    <w:rsid w:val="00621C9A"/>
    <w:rsid w:val="00621FF8"/>
    <w:rsid w:val="00622525"/>
    <w:rsid w:val="00622D83"/>
    <w:rsid w:val="00623721"/>
    <w:rsid w:val="006237B3"/>
    <w:rsid w:val="0062462E"/>
    <w:rsid w:val="00624C7C"/>
    <w:rsid w:val="006254F9"/>
    <w:rsid w:val="0062553C"/>
    <w:rsid w:val="006256DE"/>
    <w:rsid w:val="00625782"/>
    <w:rsid w:val="006264C5"/>
    <w:rsid w:val="00626EA9"/>
    <w:rsid w:val="006300D6"/>
    <w:rsid w:val="006301EA"/>
    <w:rsid w:val="006306FE"/>
    <w:rsid w:val="00630EB5"/>
    <w:rsid w:val="00631AF7"/>
    <w:rsid w:val="006320D4"/>
    <w:rsid w:val="00632646"/>
    <w:rsid w:val="00632A61"/>
    <w:rsid w:val="00633440"/>
    <w:rsid w:val="00633DF2"/>
    <w:rsid w:val="00634019"/>
    <w:rsid w:val="00634A29"/>
    <w:rsid w:val="00634F35"/>
    <w:rsid w:val="00635763"/>
    <w:rsid w:val="00635981"/>
    <w:rsid w:val="00636B2C"/>
    <w:rsid w:val="00636F83"/>
    <w:rsid w:val="006376DA"/>
    <w:rsid w:val="00637DED"/>
    <w:rsid w:val="0064036B"/>
    <w:rsid w:val="00640EB7"/>
    <w:rsid w:val="00641853"/>
    <w:rsid w:val="00641D77"/>
    <w:rsid w:val="0064216F"/>
    <w:rsid w:val="0064286A"/>
    <w:rsid w:val="00643127"/>
    <w:rsid w:val="00643186"/>
    <w:rsid w:val="006431C5"/>
    <w:rsid w:val="006435B6"/>
    <w:rsid w:val="00643FDB"/>
    <w:rsid w:val="00644557"/>
    <w:rsid w:val="0064461B"/>
    <w:rsid w:val="006456F8"/>
    <w:rsid w:val="00645D17"/>
    <w:rsid w:val="00645E87"/>
    <w:rsid w:val="00645F05"/>
    <w:rsid w:val="00646132"/>
    <w:rsid w:val="00646825"/>
    <w:rsid w:val="00647809"/>
    <w:rsid w:val="00647870"/>
    <w:rsid w:val="006478BF"/>
    <w:rsid w:val="00647D00"/>
    <w:rsid w:val="00650EAC"/>
    <w:rsid w:val="00650F05"/>
    <w:rsid w:val="0065104A"/>
    <w:rsid w:val="006518BF"/>
    <w:rsid w:val="00651F77"/>
    <w:rsid w:val="0065224E"/>
    <w:rsid w:val="0065377C"/>
    <w:rsid w:val="0065407F"/>
    <w:rsid w:val="006543B5"/>
    <w:rsid w:val="00654AED"/>
    <w:rsid w:val="006556E2"/>
    <w:rsid w:val="00655A21"/>
    <w:rsid w:val="00656977"/>
    <w:rsid w:val="00656A73"/>
    <w:rsid w:val="00656B3E"/>
    <w:rsid w:val="00656BA0"/>
    <w:rsid w:val="00656D1A"/>
    <w:rsid w:val="006603C0"/>
    <w:rsid w:val="00660B19"/>
    <w:rsid w:val="00660B45"/>
    <w:rsid w:val="00660EB3"/>
    <w:rsid w:val="00661029"/>
    <w:rsid w:val="00661318"/>
    <w:rsid w:val="00662101"/>
    <w:rsid w:val="00662FC2"/>
    <w:rsid w:val="0066431D"/>
    <w:rsid w:val="006644DE"/>
    <w:rsid w:val="006656B7"/>
    <w:rsid w:val="00665729"/>
    <w:rsid w:val="0066588A"/>
    <w:rsid w:val="0066657D"/>
    <w:rsid w:val="00666716"/>
    <w:rsid w:val="00666B64"/>
    <w:rsid w:val="006675E6"/>
    <w:rsid w:val="0066792A"/>
    <w:rsid w:val="0066799A"/>
    <w:rsid w:val="00667B41"/>
    <w:rsid w:val="00667D13"/>
    <w:rsid w:val="00667ECA"/>
    <w:rsid w:val="0067037E"/>
    <w:rsid w:val="006706C3"/>
    <w:rsid w:val="006708A6"/>
    <w:rsid w:val="00670C28"/>
    <w:rsid w:val="00670D1E"/>
    <w:rsid w:val="0067253B"/>
    <w:rsid w:val="00672FA1"/>
    <w:rsid w:val="006730FA"/>
    <w:rsid w:val="0067390F"/>
    <w:rsid w:val="00674537"/>
    <w:rsid w:val="00674867"/>
    <w:rsid w:val="00674D84"/>
    <w:rsid w:val="00674F55"/>
    <w:rsid w:val="0067572B"/>
    <w:rsid w:val="006757DA"/>
    <w:rsid w:val="00675844"/>
    <w:rsid w:val="00675FF1"/>
    <w:rsid w:val="006761ED"/>
    <w:rsid w:val="0067737F"/>
    <w:rsid w:val="006807C9"/>
    <w:rsid w:val="006807DF"/>
    <w:rsid w:val="00681F5C"/>
    <w:rsid w:val="00682966"/>
    <w:rsid w:val="00682B05"/>
    <w:rsid w:val="00682C5E"/>
    <w:rsid w:val="00683302"/>
    <w:rsid w:val="006838D5"/>
    <w:rsid w:val="00683A6D"/>
    <w:rsid w:val="00684CE2"/>
    <w:rsid w:val="00684D67"/>
    <w:rsid w:val="00686289"/>
    <w:rsid w:val="00686302"/>
    <w:rsid w:val="00686852"/>
    <w:rsid w:val="00686BFE"/>
    <w:rsid w:val="00686EB3"/>
    <w:rsid w:val="006877DD"/>
    <w:rsid w:val="00687D1B"/>
    <w:rsid w:val="006902EF"/>
    <w:rsid w:val="00690AD9"/>
    <w:rsid w:val="00690B4A"/>
    <w:rsid w:val="00690CDA"/>
    <w:rsid w:val="00691212"/>
    <w:rsid w:val="00691A8E"/>
    <w:rsid w:val="00692457"/>
    <w:rsid w:val="006925F9"/>
    <w:rsid w:val="00692E89"/>
    <w:rsid w:val="006932BE"/>
    <w:rsid w:val="006935F4"/>
    <w:rsid w:val="00693C99"/>
    <w:rsid w:val="006941E5"/>
    <w:rsid w:val="0069609A"/>
    <w:rsid w:val="00696AD4"/>
    <w:rsid w:val="006973A1"/>
    <w:rsid w:val="006973C1"/>
    <w:rsid w:val="00697AD9"/>
    <w:rsid w:val="006A0476"/>
    <w:rsid w:val="006A0956"/>
    <w:rsid w:val="006A0D57"/>
    <w:rsid w:val="006A15E5"/>
    <w:rsid w:val="006A17BA"/>
    <w:rsid w:val="006A1D54"/>
    <w:rsid w:val="006A2D87"/>
    <w:rsid w:val="006A3CE1"/>
    <w:rsid w:val="006A3E51"/>
    <w:rsid w:val="006A3E55"/>
    <w:rsid w:val="006A4428"/>
    <w:rsid w:val="006A5063"/>
    <w:rsid w:val="006A519C"/>
    <w:rsid w:val="006A565F"/>
    <w:rsid w:val="006A579D"/>
    <w:rsid w:val="006A648C"/>
    <w:rsid w:val="006A73C1"/>
    <w:rsid w:val="006A7C74"/>
    <w:rsid w:val="006B009F"/>
    <w:rsid w:val="006B00DA"/>
    <w:rsid w:val="006B00E6"/>
    <w:rsid w:val="006B0449"/>
    <w:rsid w:val="006B0C7F"/>
    <w:rsid w:val="006B1050"/>
    <w:rsid w:val="006B1A25"/>
    <w:rsid w:val="006B1C2D"/>
    <w:rsid w:val="006B2290"/>
    <w:rsid w:val="006B2702"/>
    <w:rsid w:val="006B33A8"/>
    <w:rsid w:val="006B516D"/>
    <w:rsid w:val="006B570A"/>
    <w:rsid w:val="006B625C"/>
    <w:rsid w:val="006B63E5"/>
    <w:rsid w:val="006B6B2D"/>
    <w:rsid w:val="006B740E"/>
    <w:rsid w:val="006B7FBA"/>
    <w:rsid w:val="006C0446"/>
    <w:rsid w:val="006C0EE3"/>
    <w:rsid w:val="006C21ED"/>
    <w:rsid w:val="006C2FF4"/>
    <w:rsid w:val="006C3A5C"/>
    <w:rsid w:val="006C3B25"/>
    <w:rsid w:val="006C5B9E"/>
    <w:rsid w:val="006C5E61"/>
    <w:rsid w:val="006C5EEE"/>
    <w:rsid w:val="006C660C"/>
    <w:rsid w:val="006C7501"/>
    <w:rsid w:val="006C76F6"/>
    <w:rsid w:val="006C79E1"/>
    <w:rsid w:val="006D0433"/>
    <w:rsid w:val="006D0DE2"/>
    <w:rsid w:val="006D1707"/>
    <w:rsid w:val="006D1BA0"/>
    <w:rsid w:val="006D4E72"/>
    <w:rsid w:val="006D4EF9"/>
    <w:rsid w:val="006D5364"/>
    <w:rsid w:val="006D57D3"/>
    <w:rsid w:val="006D645E"/>
    <w:rsid w:val="006D693E"/>
    <w:rsid w:val="006D78F8"/>
    <w:rsid w:val="006E02DC"/>
    <w:rsid w:val="006E0790"/>
    <w:rsid w:val="006E144D"/>
    <w:rsid w:val="006E1938"/>
    <w:rsid w:val="006E1A85"/>
    <w:rsid w:val="006E20BB"/>
    <w:rsid w:val="006E20BC"/>
    <w:rsid w:val="006E225B"/>
    <w:rsid w:val="006E2376"/>
    <w:rsid w:val="006E2F52"/>
    <w:rsid w:val="006E331C"/>
    <w:rsid w:val="006E34F2"/>
    <w:rsid w:val="006E3C6C"/>
    <w:rsid w:val="006E3F5F"/>
    <w:rsid w:val="006E5413"/>
    <w:rsid w:val="006E58C9"/>
    <w:rsid w:val="006E60D6"/>
    <w:rsid w:val="006E6819"/>
    <w:rsid w:val="006E683C"/>
    <w:rsid w:val="006E7320"/>
    <w:rsid w:val="006E7922"/>
    <w:rsid w:val="006E7BE6"/>
    <w:rsid w:val="006F0ABF"/>
    <w:rsid w:val="006F1A24"/>
    <w:rsid w:val="006F2257"/>
    <w:rsid w:val="006F2959"/>
    <w:rsid w:val="006F2F2F"/>
    <w:rsid w:val="006F301A"/>
    <w:rsid w:val="006F3131"/>
    <w:rsid w:val="006F39BE"/>
    <w:rsid w:val="006F403E"/>
    <w:rsid w:val="006F4100"/>
    <w:rsid w:val="006F478A"/>
    <w:rsid w:val="006F5E1E"/>
    <w:rsid w:val="006F61EF"/>
    <w:rsid w:val="006F6DDC"/>
    <w:rsid w:val="006F7C13"/>
    <w:rsid w:val="006F7E4A"/>
    <w:rsid w:val="006F7E90"/>
    <w:rsid w:val="007003A1"/>
    <w:rsid w:val="00700BD8"/>
    <w:rsid w:val="00701672"/>
    <w:rsid w:val="00701947"/>
    <w:rsid w:val="00701B98"/>
    <w:rsid w:val="007022A1"/>
    <w:rsid w:val="0070276E"/>
    <w:rsid w:val="007046F6"/>
    <w:rsid w:val="00704B40"/>
    <w:rsid w:val="00704F85"/>
    <w:rsid w:val="00705579"/>
    <w:rsid w:val="00705AE0"/>
    <w:rsid w:val="0070681B"/>
    <w:rsid w:val="0070695E"/>
    <w:rsid w:val="00707F7A"/>
    <w:rsid w:val="00710B97"/>
    <w:rsid w:val="00710BEF"/>
    <w:rsid w:val="007127A9"/>
    <w:rsid w:val="00712B2D"/>
    <w:rsid w:val="00713C1C"/>
    <w:rsid w:val="00714351"/>
    <w:rsid w:val="00714C48"/>
    <w:rsid w:val="0071685B"/>
    <w:rsid w:val="00716C5D"/>
    <w:rsid w:val="00717D88"/>
    <w:rsid w:val="00717EC2"/>
    <w:rsid w:val="00720485"/>
    <w:rsid w:val="00720493"/>
    <w:rsid w:val="007204C8"/>
    <w:rsid w:val="00721361"/>
    <w:rsid w:val="007214B7"/>
    <w:rsid w:val="007214FE"/>
    <w:rsid w:val="0072168E"/>
    <w:rsid w:val="007217AB"/>
    <w:rsid w:val="00721B62"/>
    <w:rsid w:val="0072214B"/>
    <w:rsid w:val="00722EBD"/>
    <w:rsid w:val="0072309F"/>
    <w:rsid w:val="00723AB4"/>
    <w:rsid w:val="007241D1"/>
    <w:rsid w:val="0072500B"/>
    <w:rsid w:val="00726A43"/>
    <w:rsid w:val="00727768"/>
    <w:rsid w:val="00730B40"/>
    <w:rsid w:val="00730CA1"/>
    <w:rsid w:val="00731095"/>
    <w:rsid w:val="0073134A"/>
    <w:rsid w:val="007313D6"/>
    <w:rsid w:val="0073298F"/>
    <w:rsid w:val="00733557"/>
    <w:rsid w:val="00733CBB"/>
    <w:rsid w:val="00734182"/>
    <w:rsid w:val="007356EA"/>
    <w:rsid w:val="00735B31"/>
    <w:rsid w:val="00736404"/>
    <w:rsid w:val="00737A89"/>
    <w:rsid w:val="00737E04"/>
    <w:rsid w:val="007409F6"/>
    <w:rsid w:val="00740C74"/>
    <w:rsid w:val="00741EDF"/>
    <w:rsid w:val="00742B59"/>
    <w:rsid w:val="0074337A"/>
    <w:rsid w:val="00743C08"/>
    <w:rsid w:val="00743E34"/>
    <w:rsid w:val="0074412B"/>
    <w:rsid w:val="00744246"/>
    <w:rsid w:val="007447A5"/>
    <w:rsid w:val="00744932"/>
    <w:rsid w:val="00745055"/>
    <w:rsid w:val="007456E1"/>
    <w:rsid w:val="00745DF4"/>
    <w:rsid w:val="00746DA6"/>
    <w:rsid w:val="00746FE7"/>
    <w:rsid w:val="00747400"/>
    <w:rsid w:val="00750029"/>
    <w:rsid w:val="00750F8A"/>
    <w:rsid w:val="007510DB"/>
    <w:rsid w:val="00751485"/>
    <w:rsid w:val="00752500"/>
    <w:rsid w:val="007535C6"/>
    <w:rsid w:val="00754DE9"/>
    <w:rsid w:val="00755756"/>
    <w:rsid w:val="00755C14"/>
    <w:rsid w:val="00756324"/>
    <w:rsid w:val="00756354"/>
    <w:rsid w:val="00756B28"/>
    <w:rsid w:val="007571F7"/>
    <w:rsid w:val="007575F6"/>
    <w:rsid w:val="00757B5E"/>
    <w:rsid w:val="00757F99"/>
    <w:rsid w:val="00761355"/>
    <w:rsid w:val="00761949"/>
    <w:rsid w:val="00761C57"/>
    <w:rsid w:val="00762393"/>
    <w:rsid w:val="007632A6"/>
    <w:rsid w:val="00763498"/>
    <w:rsid w:val="00763515"/>
    <w:rsid w:val="00763599"/>
    <w:rsid w:val="00763796"/>
    <w:rsid w:val="00763918"/>
    <w:rsid w:val="00764185"/>
    <w:rsid w:val="007644C4"/>
    <w:rsid w:val="007645AD"/>
    <w:rsid w:val="007649CB"/>
    <w:rsid w:val="00764CE4"/>
    <w:rsid w:val="00764D8D"/>
    <w:rsid w:val="00764F75"/>
    <w:rsid w:val="00765268"/>
    <w:rsid w:val="00765ADA"/>
    <w:rsid w:val="00765DB9"/>
    <w:rsid w:val="00766E76"/>
    <w:rsid w:val="007676FA"/>
    <w:rsid w:val="0077015A"/>
    <w:rsid w:val="00771087"/>
    <w:rsid w:val="00771633"/>
    <w:rsid w:val="00772353"/>
    <w:rsid w:val="0077235A"/>
    <w:rsid w:val="007726BA"/>
    <w:rsid w:val="00773CCB"/>
    <w:rsid w:val="007744D4"/>
    <w:rsid w:val="007744DF"/>
    <w:rsid w:val="007750A3"/>
    <w:rsid w:val="007755BA"/>
    <w:rsid w:val="00776686"/>
    <w:rsid w:val="007773E3"/>
    <w:rsid w:val="00777813"/>
    <w:rsid w:val="0077792D"/>
    <w:rsid w:val="00777A6B"/>
    <w:rsid w:val="007800BC"/>
    <w:rsid w:val="00780ADD"/>
    <w:rsid w:val="00780EDE"/>
    <w:rsid w:val="007824EB"/>
    <w:rsid w:val="007825A3"/>
    <w:rsid w:val="0078355D"/>
    <w:rsid w:val="00783806"/>
    <w:rsid w:val="00783DA4"/>
    <w:rsid w:val="00783F74"/>
    <w:rsid w:val="007844EB"/>
    <w:rsid w:val="00786056"/>
    <w:rsid w:val="007860A3"/>
    <w:rsid w:val="00786198"/>
    <w:rsid w:val="007862CC"/>
    <w:rsid w:val="00786463"/>
    <w:rsid w:val="0078716F"/>
    <w:rsid w:val="007913F2"/>
    <w:rsid w:val="00791CBE"/>
    <w:rsid w:val="00791F27"/>
    <w:rsid w:val="00792316"/>
    <w:rsid w:val="00792A42"/>
    <w:rsid w:val="007934CC"/>
    <w:rsid w:val="0079387C"/>
    <w:rsid w:val="007942D3"/>
    <w:rsid w:val="007948D1"/>
    <w:rsid w:val="0079572C"/>
    <w:rsid w:val="00796866"/>
    <w:rsid w:val="007969B3"/>
    <w:rsid w:val="007972D2"/>
    <w:rsid w:val="0079782B"/>
    <w:rsid w:val="0079782D"/>
    <w:rsid w:val="007A00E8"/>
    <w:rsid w:val="007A0CB4"/>
    <w:rsid w:val="007A19E0"/>
    <w:rsid w:val="007A1A53"/>
    <w:rsid w:val="007A2A30"/>
    <w:rsid w:val="007A2F75"/>
    <w:rsid w:val="007A349F"/>
    <w:rsid w:val="007A4403"/>
    <w:rsid w:val="007A444C"/>
    <w:rsid w:val="007A4636"/>
    <w:rsid w:val="007A48A3"/>
    <w:rsid w:val="007A4C5F"/>
    <w:rsid w:val="007A4D35"/>
    <w:rsid w:val="007A4DB3"/>
    <w:rsid w:val="007A52DD"/>
    <w:rsid w:val="007A550F"/>
    <w:rsid w:val="007A5820"/>
    <w:rsid w:val="007A5C5E"/>
    <w:rsid w:val="007A5C85"/>
    <w:rsid w:val="007A5EDA"/>
    <w:rsid w:val="007A660A"/>
    <w:rsid w:val="007A69AF"/>
    <w:rsid w:val="007A6C70"/>
    <w:rsid w:val="007A7FD2"/>
    <w:rsid w:val="007B0265"/>
    <w:rsid w:val="007B09A9"/>
    <w:rsid w:val="007B0AF4"/>
    <w:rsid w:val="007B116E"/>
    <w:rsid w:val="007B1230"/>
    <w:rsid w:val="007B144D"/>
    <w:rsid w:val="007B2099"/>
    <w:rsid w:val="007B2D19"/>
    <w:rsid w:val="007B2E08"/>
    <w:rsid w:val="007B360A"/>
    <w:rsid w:val="007B4CC8"/>
    <w:rsid w:val="007B4F98"/>
    <w:rsid w:val="007B518A"/>
    <w:rsid w:val="007B54E4"/>
    <w:rsid w:val="007B5FF2"/>
    <w:rsid w:val="007B6206"/>
    <w:rsid w:val="007B68D7"/>
    <w:rsid w:val="007B6C09"/>
    <w:rsid w:val="007B7174"/>
    <w:rsid w:val="007B7697"/>
    <w:rsid w:val="007B7741"/>
    <w:rsid w:val="007B7D2D"/>
    <w:rsid w:val="007C0037"/>
    <w:rsid w:val="007C030F"/>
    <w:rsid w:val="007C083D"/>
    <w:rsid w:val="007C1493"/>
    <w:rsid w:val="007C1F1B"/>
    <w:rsid w:val="007C1FC0"/>
    <w:rsid w:val="007C4951"/>
    <w:rsid w:val="007C4B89"/>
    <w:rsid w:val="007C5837"/>
    <w:rsid w:val="007C5AF6"/>
    <w:rsid w:val="007C5F77"/>
    <w:rsid w:val="007C70F9"/>
    <w:rsid w:val="007C7109"/>
    <w:rsid w:val="007C7534"/>
    <w:rsid w:val="007C7F0A"/>
    <w:rsid w:val="007D0710"/>
    <w:rsid w:val="007D1320"/>
    <w:rsid w:val="007D1A26"/>
    <w:rsid w:val="007D2098"/>
    <w:rsid w:val="007D2726"/>
    <w:rsid w:val="007D2FC4"/>
    <w:rsid w:val="007D36B4"/>
    <w:rsid w:val="007D3AE8"/>
    <w:rsid w:val="007D4646"/>
    <w:rsid w:val="007D4CE6"/>
    <w:rsid w:val="007D4E3A"/>
    <w:rsid w:val="007D4F26"/>
    <w:rsid w:val="007D5102"/>
    <w:rsid w:val="007D561B"/>
    <w:rsid w:val="007D5893"/>
    <w:rsid w:val="007D5A6D"/>
    <w:rsid w:val="007D5CFD"/>
    <w:rsid w:val="007D5FB7"/>
    <w:rsid w:val="007D6D6B"/>
    <w:rsid w:val="007D713B"/>
    <w:rsid w:val="007D7828"/>
    <w:rsid w:val="007E09DA"/>
    <w:rsid w:val="007E0C42"/>
    <w:rsid w:val="007E0F8A"/>
    <w:rsid w:val="007E130D"/>
    <w:rsid w:val="007E1C73"/>
    <w:rsid w:val="007E1D8E"/>
    <w:rsid w:val="007E1F4D"/>
    <w:rsid w:val="007E235A"/>
    <w:rsid w:val="007E2FA5"/>
    <w:rsid w:val="007E373C"/>
    <w:rsid w:val="007E3D9B"/>
    <w:rsid w:val="007E3E56"/>
    <w:rsid w:val="007E412B"/>
    <w:rsid w:val="007E4541"/>
    <w:rsid w:val="007E454F"/>
    <w:rsid w:val="007E51B4"/>
    <w:rsid w:val="007E5528"/>
    <w:rsid w:val="007E564F"/>
    <w:rsid w:val="007E59A4"/>
    <w:rsid w:val="007E5FD8"/>
    <w:rsid w:val="007E60BE"/>
    <w:rsid w:val="007E67F7"/>
    <w:rsid w:val="007E6F32"/>
    <w:rsid w:val="007E7999"/>
    <w:rsid w:val="007E7AB2"/>
    <w:rsid w:val="007F0179"/>
    <w:rsid w:val="007F130A"/>
    <w:rsid w:val="007F19A4"/>
    <w:rsid w:val="007F1FC2"/>
    <w:rsid w:val="007F21D9"/>
    <w:rsid w:val="007F32C8"/>
    <w:rsid w:val="007F34D2"/>
    <w:rsid w:val="007F3CF0"/>
    <w:rsid w:val="007F462E"/>
    <w:rsid w:val="007F4909"/>
    <w:rsid w:val="007F547F"/>
    <w:rsid w:val="007F6506"/>
    <w:rsid w:val="007F6654"/>
    <w:rsid w:val="007F66C1"/>
    <w:rsid w:val="007F67E9"/>
    <w:rsid w:val="007F692F"/>
    <w:rsid w:val="007F6B9D"/>
    <w:rsid w:val="007F718D"/>
    <w:rsid w:val="007F73EF"/>
    <w:rsid w:val="007F785C"/>
    <w:rsid w:val="00800591"/>
    <w:rsid w:val="00800F66"/>
    <w:rsid w:val="008012CC"/>
    <w:rsid w:val="00801FAD"/>
    <w:rsid w:val="00803810"/>
    <w:rsid w:val="00804169"/>
    <w:rsid w:val="00804669"/>
    <w:rsid w:val="00805DFC"/>
    <w:rsid w:val="00807DC3"/>
    <w:rsid w:val="008107AF"/>
    <w:rsid w:val="00810D5C"/>
    <w:rsid w:val="00810E09"/>
    <w:rsid w:val="00810F59"/>
    <w:rsid w:val="008110B0"/>
    <w:rsid w:val="00811F21"/>
    <w:rsid w:val="008121E0"/>
    <w:rsid w:val="008136B3"/>
    <w:rsid w:val="00813AEA"/>
    <w:rsid w:val="0081407C"/>
    <w:rsid w:val="0081428F"/>
    <w:rsid w:val="0081466A"/>
    <w:rsid w:val="008147CA"/>
    <w:rsid w:val="00816911"/>
    <w:rsid w:val="008178B6"/>
    <w:rsid w:val="008178B8"/>
    <w:rsid w:val="008200A8"/>
    <w:rsid w:val="008202E5"/>
    <w:rsid w:val="00820316"/>
    <w:rsid w:val="00820399"/>
    <w:rsid w:val="00820561"/>
    <w:rsid w:val="00820A33"/>
    <w:rsid w:val="00821747"/>
    <w:rsid w:val="00821BBC"/>
    <w:rsid w:val="00821FB1"/>
    <w:rsid w:val="00823391"/>
    <w:rsid w:val="0082357E"/>
    <w:rsid w:val="00823746"/>
    <w:rsid w:val="00823817"/>
    <w:rsid w:val="00823821"/>
    <w:rsid w:val="00825CB7"/>
    <w:rsid w:val="008267AD"/>
    <w:rsid w:val="00826A43"/>
    <w:rsid w:val="00826C06"/>
    <w:rsid w:val="00826CA4"/>
    <w:rsid w:val="0082712B"/>
    <w:rsid w:val="0082769C"/>
    <w:rsid w:val="00827AAD"/>
    <w:rsid w:val="00827D6C"/>
    <w:rsid w:val="00830D1F"/>
    <w:rsid w:val="00831572"/>
    <w:rsid w:val="00831B03"/>
    <w:rsid w:val="00832D13"/>
    <w:rsid w:val="0083300A"/>
    <w:rsid w:val="00834251"/>
    <w:rsid w:val="008348A9"/>
    <w:rsid w:val="0083508D"/>
    <w:rsid w:val="008360AD"/>
    <w:rsid w:val="00836FBA"/>
    <w:rsid w:val="00837BC2"/>
    <w:rsid w:val="00840C43"/>
    <w:rsid w:val="00840E84"/>
    <w:rsid w:val="00841263"/>
    <w:rsid w:val="00841BD4"/>
    <w:rsid w:val="00841C40"/>
    <w:rsid w:val="008426BB"/>
    <w:rsid w:val="008442A5"/>
    <w:rsid w:val="00844515"/>
    <w:rsid w:val="008445E5"/>
    <w:rsid w:val="008447AE"/>
    <w:rsid w:val="00845C03"/>
    <w:rsid w:val="00845FEE"/>
    <w:rsid w:val="00846945"/>
    <w:rsid w:val="008471B2"/>
    <w:rsid w:val="008477A8"/>
    <w:rsid w:val="00847DE6"/>
    <w:rsid w:val="00850E55"/>
    <w:rsid w:val="008515C2"/>
    <w:rsid w:val="008515F4"/>
    <w:rsid w:val="0085181A"/>
    <w:rsid w:val="00851D9D"/>
    <w:rsid w:val="00851F5E"/>
    <w:rsid w:val="008520DA"/>
    <w:rsid w:val="008520FF"/>
    <w:rsid w:val="00852625"/>
    <w:rsid w:val="0085276C"/>
    <w:rsid w:val="00852A49"/>
    <w:rsid w:val="0085313A"/>
    <w:rsid w:val="00854390"/>
    <w:rsid w:val="00854C11"/>
    <w:rsid w:val="0085716E"/>
    <w:rsid w:val="00857B45"/>
    <w:rsid w:val="00857BDC"/>
    <w:rsid w:val="00857C57"/>
    <w:rsid w:val="008604FD"/>
    <w:rsid w:val="00860873"/>
    <w:rsid w:val="0086095B"/>
    <w:rsid w:val="00861CC8"/>
    <w:rsid w:val="00862161"/>
    <w:rsid w:val="008630B8"/>
    <w:rsid w:val="0086341A"/>
    <w:rsid w:val="008634D2"/>
    <w:rsid w:val="00863546"/>
    <w:rsid w:val="008642DD"/>
    <w:rsid w:val="00864F68"/>
    <w:rsid w:val="00865B74"/>
    <w:rsid w:val="00865E63"/>
    <w:rsid w:val="00866063"/>
    <w:rsid w:val="00866727"/>
    <w:rsid w:val="008668A1"/>
    <w:rsid w:val="00867B10"/>
    <w:rsid w:val="008708BD"/>
    <w:rsid w:val="00870DFA"/>
    <w:rsid w:val="008713FD"/>
    <w:rsid w:val="008724B1"/>
    <w:rsid w:val="00872618"/>
    <w:rsid w:val="00872F5E"/>
    <w:rsid w:val="00873EB1"/>
    <w:rsid w:val="008740CB"/>
    <w:rsid w:val="008751AA"/>
    <w:rsid w:val="00875A10"/>
    <w:rsid w:val="00875B91"/>
    <w:rsid w:val="00876350"/>
    <w:rsid w:val="00877730"/>
    <w:rsid w:val="00877A1A"/>
    <w:rsid w:val="00877A24"/>
    <w:rsid w:val="008810BD"/>
    <w:rsid w:val="00881245"/>
    <w:rsid w:val="0088168B"/>
    <w:rsid w:val="00881A24"/>
    <w:rsid w:val="00881C58"/>
    <w:rsid w:val="00881E1B"/>
    <w:rsid w:val="008830E4"/>
    <w:rsid w:val="008838F5"/>
    <w:rsid w:val="00883FE9"/>
    <w:rsid w:val="00884532"/>
    <w:rsid w:val="0088496D"/>
    <w:rsid w:val="00884A63"/>
    <w:rsid w:val="00885C22"/>
    <w:rsid w:val="00885D76"/>
    <w:rsid w:val="00885D9A"/>
    <w:rsid w:val="008864EF"/>
    <w:rsid w:val="00887049"/>
    <w:rsid w:val="00887392"/>
    <w:rsid w:val="00887397"/>
    <w:rsid w:val="0088788F"/>
    <w:rsid w:val="00890321"/>
    <w:rsid w:val="00890620"/>
    <w:rsid w:val="00891A33"/>
    <w:rsid w:val="00891B1D"/>
    <w:rsid w:val="00892925"/>
    <w:rsid w:val="008955E4"/>
    <w:rsid w:val="00895BB8"/>
    <w:rsid w:val="00896105"/>
    <w:rsid w:val="008974F0"/>
    <w:rsid w:val="008A0742"/>
    <w:rsid w:val="008A0DCF"/>
    <w:rsid w:val="008A1301"/>
    <w:rsid w:val="008A1499"/>
    <w:rsid w:val="008A1E43"/>
    <w:rsid w:val="008A238E"/>
    <w:rsid w:val="008A2490"/>
    <w:rsid w:val="008A27DC"/>
    <w:rsid w:val="008A2A91"/>
    <w:rsid w:val="008A3549"/>
    <w:rsid w:val="008A3EBF"/>
    <w:rsid w:val="008A4BE2"/>
    <w:rsid w:val="008A58C8"/>
    <w:rsid w:val="008A5F49"/>
    <w:rsid w:val="008A6CF2"/>
    <w:rsid w:val="008A70CE"/>
    <w:rsid w:val="008A7149"/>
    <w:rsid w:val="008B00B8"/>
    <w:rsid w:val="008B012A"/>
    <w:rsid w:val="008B05AC"/>
    <w:rsid w:val="008B1BE1"/>
    <w:rsid w:val="008B1FB4"/>
    <w:rsid w:val="008B254E"/>
    <w:rsid w:val="008B2DA6"/>
    <w:rsid w:val="008B3391"/>
    <w:rsid w:val="008B3756"/>
    <w:rsid w:val="008B3CDC"/>
    <w:rsid w:val="008B4049"/>
    <w:rsid w:val="008B40A3"/>
    <w:rsid w:val="008B4472"/>
    <w:rsid w:val="008B472D"/>
    <w:rsid w:val="008B5BE2"/>
    <w:rsid w:val="008B6016"/>
    <w:rsid w:val="008B61DB"/>
    <w:rsid w:val="008B6462"/>
    <w:rsid w:val="008B76BE"/>
    <w:rsid w:val="008B7BE4"/>
    <w:rsid w:val="008B7D7A"/>
    <w:rsid w:val="008C03F4"/>
    <w:rsid w:val="008C111D"/>
    <w:rsid w:val="008C2530"/>
    <w:rsid w:val="008C2A01"/>
    <w:rsid w:val="008C33D2"/>
    <w:rsid w:val="008C4B46"/>
    <w:rsid w:val="008C575F"/>
    <w:rsid w:val="008C59A6"/>
    <w:rsid w:val="008C5B4F"/>
    <w:rsid w:val="008C663C"/>
    <w:rsid w:val="008C6832"/>
    <w:rsid w:val="008C6CB4"/>
    <w:rsid w:val="008C7770"/>
    <w:rsid w:val="008D00ED"/>
    <w:rsid w:val="008D0305"/>
    <w:rsid w:val="008D09CC"/>
    <w:rsid w:val="008D0C5F"/>
    <w:rsid w:val="008D0D11"/>
    <w:rsid w:val="008D140E"/>
    <w:rsid w:val="008D177F"/>
    <w:rsid w:val="008D1B1B"/>
    <w:rsid w:val="008D2007"/>
    <w:rsid w:val="008D2142"/>
    <w:rsid w:val="008D2A80"/>
    <w:rsid w:val="008D3E6B"/>
    <w:rsid w:val="008D4304"/>
    <w:rsid w:val="008D43E0"/>
    <w:rsid w:val="008D5F6B"/>
    <w:rsid w:val="008E06D6"/>
    <w:rsid w:val="008E08D2"/>
    <w:rsid w:val="008E11B2"/>
    <w:rsid w:val="008E16B4"/>
    <w:rsid w:val="008E3FE2"/>
    <w:rsid w:val="008E4423"/>
    <w:rsid w:val="008E480D"/>
    <w:rsid w:val="008E51D3"/>
    <w:rsid w:val="008E5DC6"/>
    <w:rsid w:val="008E630D"/>
    <w:rsid w:val="008E67E8"/>
    <w:rsid w:val="008E7183"/>
    <w:rsid w:val="008E71DC"/>
    <w:rsid w:val="008E7642"/>
    <w:rsid w:val="008E7E8D"/>
    <w:rsid w:val="008F04BF"/>
    <w:rsid w:val="008F11BD"/>
    <w:rsid w:val="008F179F"/>
    <w:rsid w:val="008F187E"/>
    <w:rsid w:val="008F1A14"/>
    <w:rsid w:val="008F1AC7"/>
    <w:rsid w:val="008F22F2"/>
    <w:rsid w:val="008F3AFD"/>
    <w:rsid w:val="008F403D"/>
    <w:rsid w:val="008F420F"/>
    <w:rsid w:val="008F4834"/>
    <w:rsid w:val="008F4914"/>
    <w:rsid w:val="008F5004"/>
    <w:rsid w:val="008F59EE"/>
    <w:rsid w:val="008F5AA5"/>
    <w:rsid w:val="008F60DF"/>
    <w:rsid w:val="008F708D"/>
    <w:rsid w:val="00900521"/>
    <w:rsid w:val="00900B33"/>
    <w:rsid w:val="00901700"/>
    <w:rsid w:val="00901879"/>
    <w:rsid w:val="00901D63"/>
    <w:rsid w:val="009025D9"/>
    <w:rsid w:val="00902C5B"/>
    <w:rsid w:val="00902F00"/>
    <w:rsid w:val="0090317F"/>
    <w:rsid w:val="009032B3"/>
    <w:rsid w:val="00903E9F"/>
    <w:rsid w:val="0090403E"/>
    <w:rsid w:val="009041FB"/>
    <w:rsid w:val="009047DB"/>
    <w:rsid w:val="00904D84"/>
    <w:rsid w:val="0090574A"/>
    <w:rsid w:val="009060C2"/>
    <w:rsid w:val="00906731"/>
    <w:rsid w:val="0090681A"/>
    <w:rsid w:val="0090685A"/>
    <w:rsid w:val="00906E17"/>
    <w:rsid w:val="00906F64"/>
    <w:rsid w:val="009071F9"/>
    <w:rsid w:val="009075D7"/>
    <w:rsid w:val="00907681"/>
    <w:rsid w:val="009100FC"/>
    <w:rsid w:val="0091038C"/>
    <w:rsid w:val="0091216E"/>
    <w:rsid w:val="00912C84"/>
    <w:rsid w:val="00912CD6"/>
    <w:rsid w:val="00913174"/>
    <w:rsid w:val="00913B36"/>
    <w:rsid w:val="00913DF3"/>
    <w:rsid w:val="00913E64"/>
    <w:rsid w:val="0091416B"/>
    <w:rsid w:val="009144A6"/>
    <w:rsid w:val="00914533"/>
    <w:rsid w:val="0091453D"/>
    <w:rsid w:val="0091484F"/>
    <w:rsid w:val="00914BCA"/>
    <w:rsid w:val="0091547C"/>
    <w:rsid w:val="00916436"/>
    <w:rsid w:val="009168BD"/>
    <w:rsid w:val="00916BDB"/>
    <w:rsid w:val="009170FE"/>
    <w:rsid w:val="0091773E"/>
    <w:rsid w:val="009177BB"/>
    <w:rsid w:val="00917A35"/>
    <w:rsid w:val="00917E79"/>
    <w:rsid w:val="00920128"/>
    <w:rsid w:val="0092085C"/>
    <w:rsid w:val="00920D69"/>
    <w:rsid w:val="00920DC1"/>
    <w:rsid w:val="00921108"/>
    <w:rsid w:val="00922D23"/>
    <w:rsid w:val="00923BC6"/>
    <w:rsid w:val="00923E2A"/>
    <w:rsid w:val="009241C0"/>
    <w:rsid w:val="00924B7A"/>
    <w:rsid w:val="00924D61"/>
    <w:rsid w:val="00925006"/>
    <w:rsid w:val="00925C0B"/>
    <w:rsid w:val="00925ED9"/>
    <w:rsid w:val="00926B84"/>
    <w:rsid w:val="00927A98"/>
    <w:rsid w:val="009305DC"/>
    <w:rsid w:val="00930805"/>
    <w:rsid w:val="00930BA1"/>
    <w:rsid w:val="009311A7"/>
    <w:rsid w:val="00931403"/>
    <w:rsid w:val="0093169E"/>
    <w:rsid w:val="00932462"/>
    <w:rsid w:val="0093277B"/>
    <w:rsid w:val="00932E8A"/>
    <w:rsid w:val="0093383F"/>
    <w:rsid w:val="0093413C"/>
    <w:rsid w:val="0093621C"/>
    <w:rsid w:val="009363BB"/>
    <w:rsid w:val="0093716C"/>
    <w:rsid w:val="00937F35"/>
    <w:rsid w:val="00940010"/>
    <w:rsid w:val="0094008B"/>
    <w:rsid w:val="009402C6"/>
    <w:rsid w:val="00940964"/>
    <w:rsid w:val="00941A2F"/>
    <w:rsid w:val="00941B40"/>
    <w:rsid w:val="009425BF"/>
    <w:rsid w:val="009426F7"/>
    <w:rsid w:val="00942A34"/>
    <w:rsid w:val="00942E24"/>
    <w:rsid w:val="00943CB5"/>
    <w:rsid w:val="00944F4B"/>
    <w:rsid w:val="009455ED"/>
    <w:rsid w:val="00945CD3"/>
    <w:rsid w:val="00945F29"/>
    <w:rsid w:val="009466D7"/>
    <w:rsid w:val="009468FD"/>
    <w:rsid w:val="00947A11"/>
    <w:rsid w:val="00947AB4"/>
    <w:rsid w:val="009500C4"/>
    <w:rsid w:val="009505C9"/>
    <w:rsid w:val="00950752"/>
    <w:rsid w:val="00950FB0"/>
    <w:rsid w:val="0095120F"/>
    <w:rsid w:val="00951729"/>
    <w:rsid w:val="009518B3"/>
    <w:rsid w:val="00951BAB"/>
    <w:rsid w:val="00951FBE"/>
    <w:rsid w:val="009526B4"/>
    <w:rsid w:val="00952C99"/>
    <w:rsid w:val="00952FEC"/>
    <w:rsid w:val="00954405"/>
    <w:rsid w:val="0095460E"/>
    <w:rsid w:val="00955176"/>
    <w:rsid w:val="009551A2"/>
    <w:rsid w:val="009557C9"/>
    <w:rsid w:val="00955B19"/>
    <w:rsid w:val="00955B7B"/>
    <w:rsid w:val="00956B27"/>
    <w:rsid w:val="00956B5E"/>
    <w:rsid w:val="00957340"/>
    <w:rsid w:val="00957E0E"/>
    <w:rsid w:val="00960355"/>
    <w:rsid w:val="00960669"/>
    <w:rsid w:val="00960F12"/>
    <w:rsid w:val="009612E9"/>
    <w:rsid w:val="009615E7"/>
    <w:rsid w:val="00962A88"/>
    <w:rsid w:val="00963409"/>
    <w:rsid w:val="00963AC8"/>
    <w:rsid w:val="00964C18"/>
    <w:rsid w:val="00966413"/>
    <w:rsid w:val="00966424"/>
    <w:rsid w:val="00966944"/>
    <w:rsid w:val="00966945"/>
    <w:rsid w:val="0096720F"/>
    <w:rsid w:val="009673AB"/>
    <w:rsid w:val="00970847"/>
    <w:rsid w:val="00970D89"/>
    <w:rsid w:val="009711F0"/>
    <w:rsid w:val="0097135E"/>
    <w:rsid w:val="00971369"/>
    <w:rsid w:val="0097141D"/>
    <w:rsid w:val="009717D4"/>
    <w:rsid w:val="00971F2F"/>
    <w:rsid w:val="00972469"/>
    <w:rsid w:val="0097273E"/>
    <w:rsid w:val="00972FEA"/>
    <w:rsid w:val="009731C2"/>
    <w:rsid w:val="00973452"/>
    <w:rsid w:val="00973870"/>
    <w:rsid w:val="00973A3F"/>
    <w:rsid w:val="00974D81"/>
    <w:rsid w:val="00974E0E"/>
    <w:rsid w:val="009755CD"/>
    <w:rsid w:val="0097753C"/>
    <w:rsid w:val="00977660"/>
    <w:rsid w:val="0098152B"/>
    <w:rsid w:val="00981CB9"/>
    <w:rsid w:val="00982403"/>
    <w:rsid w:val="00982612"/>
    <w:rsid w:val="00982A5E"/>
    <w:rsid w:val="00982BDE"/>
    <w:rsid w:val="00982EE1"/>
    <w:rsid w:val="00983C5A"/>
    <w:rsid w:val="00983CAF"/>
    <w:rsid w:val="00984F4E"/>
    <w:rsid w:val="00985208"/>
    <w:rsid w:val="009853E6"/>
    <w:rsid w:val="00986370"/>
    <w:rsid w:val="00987AA7"/>
    <w:rsid w:val="00991509"/>
    <w:rsid w:val="00992546"/>
    <w:rsid w:val="00992A99"/>
    <w:rsid w:val="00992D72"/>
    <w:rsid w:val="00993FCD"/>
    <w:rsid w:val="00994347"/>
    <w:rsid w:val="009956C6"/>
    <w:rsid w:val="0099620D"/>
    <w:rsid w:val="00996DEA"/>
    <w:rsid w:val="00996F28"/>
    <w:rsid w:val="00997993"/>
    <w:rsid w:val="00997B48"/>
    <w:rsid w:val="00997D37"/>
    <w:rsid w:val="009A0D65"/>
    <w:rsid w:val="009A0E73"/>
    <w:rsid w:val="009A0FAB"/>
    <w:rsid w:val="009A2635"/>
    <w:rsid w:val="009A29D7"/>
    <w:rsid w:val="009A2BBB"/>
    <w:rsid w:val="009A391D"/>
    <w:rsid w:val="009A444E"/>
    <w:rsid w:val="009A453C"/>
    <w:rsid w:val="009A4687"/>
    <w:rsid w:val="009A4844"/>
    <w:rsid w:val="009A4A54"/>
    <w:rsid w:val="009A5342"/>
    <w:rsid w:val="009A5505"/>
    <w:rsid w:val="009A5809"/>
    <w:rsid w:val="009A72DF"/>
    <w:rsid w:val="009B02B4"/>
    <w:rsid w:val="009B04B3"/>
    <w:rsid w:val="009B084C"/>
    <w:rsid w:val="009B21C2"/>
    <w:rsid w:val="009B236A"/>
    <w:rsid w:val="009B25B0"/>
    <w:rsid w:val="009B2635"/>
    <w:rsid w:val="009B2E74"/>
    <w:rsid w:val="009B2ED7"/>
    <w:rsid w:val="009B2F61"/>
    <w:rsid w:val="009B3270"/>
    <w:rsid w:val="009B3285"/>
    <w:rsid w:val="009B60BD"/>
    <w:rsid w:val="009B683C"/>
    <w:rsid w:val="009B6D35"/>
    <w:rsid w:val="009B6F33"/>
    <w:rsid w:val="009B75D3"/>
    <w:rsid w:val="009B7DBC"/>
    <w:rsid w:val="009C0829"/>
    <w:rsid w:val="009C1118"/>
    <w:rsid w:val="009C12E9"/>
    <w:rsid w:val="009C1305"/>
    <w:rsid w:val="009C1AF9"/>
    <w:rsid w:val="009C1E69"/>
    <w:rsid w:val="009C2747"/>
    <w:rsid w:val="009C281E"/>
    <w:rsid w:val="009C2DE6"/>
    <w:rsid w:val="009C348C"/>
    <w:rsid w:val="009C3902"/>
    <w:rsid w:val="009C4154"/>
    <w:rsid w:val="009C4290"/>
    <w:rsid w:val="009C46CB"/>
    <w:rsid w:val="009C4A94"/>
    <w:rsid w:val="009C500D"/>
    <w:rsid w:val="009C53A8"/>
    <w:rsid w:val="009C5D45"/>
    <w:rsid w:val="009C69AB"/>
    <w:rsid w:val="009C712E"/>
    <w:rsid w:val="009C7768"/>
    <w:rsid w:val="009D020D"/>
    <w:rsid w:val="009D065B"/>
    <w:rsid w:val="009D0A3D"/>
    <w:rsid w:val="009D1F7D"/>
    <w:rsid w:val="009D3416"/>
    <w:rsid w:val="009D3DFE"/>
    <w:rsid w:val="009D4690"/>
    <w:rsid w:val="009D4737"/>
    <w:rsid w:val="009D55B9"/>
    <w:rsid w:val="009D5911"/>
    <w:rsid w:val="009D59B2"/>
    <w:rsid w:val="009D5F18"/>
    <w:rsid w:val="009D6C0F"/>
    <w:rsid w:val="009D6EEA"/>
    <w:rsid w:val="009D7CBE"/>
    <w:rsid w:val="009E020D"/>
    <w:rsid w:val="009E0F40"/>
    <w:rsid w:val="009E1279"/>
    <w:rsid w:val="009E18F8"/>
    <w:rsid w:val="009E19CA"/>
    <w:rsid w:val="009E1DD4"/>
    <w:rsid w:val="009E2242"/>
    <w:rsid w:val="009E25B4"/>
    <w:rsid w:val="009E26BC"/>
    <w:rsid w:val="009E2C8D"/>
    <w:rsid w:val="009E3738"/>
    <w:rsid w:val="009E37D3"/>
    <w:rsid w:val="009E3951"/>
    <w:rsid w:val="009E3C35"/>
    <w:rsid w:val="009E69B3"/>
    <w:rsid w:val="009E754E"/>
    <w:rsid w:val="009E7893"/>
    <w:rsid w:val="009F061D"/>
    <w:rsid w:val="009F1716"/>
    <w:rsid w:val="009F201B"/>
    <w:rsid w:val="009F2FCB"/>
    <w:rsid w:val="009F3A0D"/>
    <w:rsid w:val="009F455A"/>
    <w:rsid w:val="009F494D"/>
    <w:rsid w:val="009F55D6"/>
    <w:rsid w:val="009F5E6E"/>
    <w:rsid w:val="009F634D"/>
    <w:rsid w:val="009F6553"/>
    <w:rsid w:val="009F7300"/>
    <w:rsid w:val="009F732C"/>
    <w:rsid w:val="009F79C7"/>
    <w:rsid w:val="00A0026B"/>
    <w:rsid w:val="00A002FC"/>
    <w:rsid w:val="00A003A7"/>
    <w:rsid w:val="00A0068E"/>
    <w:rsid w:val="00A01DF8"/>
    <w:rsid w:val="00A02183"/>
    <w:rsid w:val="00A03B3D"/>
    <w:rsid w:val="00A043FF"/>
    <w:rsid w:val="00A044E0"/>
    <w:rsid w:val="00A04544"/>
    <w:rsid w:val="00A04AE9"/>
    <w:rsid w:val="00A04EDF"/>
    <w:rsid w:val="00A05358"/>
    <w:rsid w:val="00A05C91"/>
    <w:rsid w:val="00A067C2"/>
    <w:rsid w:val="00A06D27"/>
    <w:rsid w:val="00A07099"/>
    <w:rsid w:val="00A10017"/>
    <w:rsid w:val="00A103FC"/>
    <w:rsid w:val="00A10559"/>
    <w:rsid w:val="00A111D1"/>
    <w:rsid w:val="00A11B68"/>
    <w:rsid w:val="00A11E4A"/>
    <w:rsid w:val="00A12940"/>
    <w:rsid w:val="00A15F60"/>
    <w:rsid w:val="00A16E4E"/>
    <w:rsid w:val="00A17C7F"/>
    <w:rsid w:val="00A202A5"/>
    <w:rsid w:val="00A206CA"/>
    <w:rsid w:val="00A208BE"/>
    <w:rsid w:val="00A216B4"/>
    <w:rsid w:val="00A22438"/>
    <w:rsid w:val="00A22C41"/>
    <w:rsid w:val="00A22D9E"/>
    <w:rsid w:val="00A22F95"/>
    <w:rsid w:val="00A2369A"/>
    <w:rsid w:val="00A262E2"/>
    <w:rsid w:val="00A26543"/>
    <w:rsid w:val="00A279AF"/>
    <w:rsid w:val="00A30BC0"/>
    <w:rsid w:val="00A3107A"/>
    <w:rsid w:val="00A31C94"/>
    <w:rsid w:val="00A322E8"/>
    <w:rsid w:val="00A32E19"/>
    <w:rsid w:val="00A346AF"/>
    <w:rsid w:val="00A346BB"/>
    <w:rsid w:val="00A353BF"/>
    <w:rsid w:val="00A35B85"/>
    <w:rsid w:val="00A35E62"/>
    <w:rsid w:val="00A37058"/>
    <w:rsid w:val="00A408BB"/>
    <w:rsid w:val="00A41306"/>
    <w:rsid w:val="00A4178D"/>
    <w:rsid w:val="00A4233C"/>
    <w:rsid w:val="00A42BA3"/>
    <w:rsid w:val="00A42FEA"/>
    <w:rsid w:val="00A432EB"/>
    <w:rsid w:val="00A4459D"/>
    <w:rsid w:val="00A446B4"/>
    <w:rsid w:val="00A446FF"/>
    <w:rsid w:val="00A44FDB"/>
    <w:rsid w:val="00A45A4F"/>
    <w:rsid w:val="00A45F63"/>
    <w:rsid w:val="00A4673E"/>
    <w:rsid w:val="00A46A44"/>
    <w:rsid w:val="00A4738F"/>
    <w:rsid w:val="00A50268"/>
    <w:rsid w:val="00A503BA"/>
    <w:rsid w:val="00A5043E"/>
    <w:rsid w:val="00A51370"/>
    <w:rsid w:val="00A52426"/>
    <w:rsid w:val="00A541ED"/>
    <w:rsid w:val="00A55B1C"/>
    <w:rsid w:val="00A573EB"/>
    <w:rsid w:val="00A5794E"/>
    <w:rsid w:val="00A60F5A"/>
    <w:rsid w:val="00A6102C"/>
    <w:rsid w:val="00A612CA"/>
    <w:rsid w:val="00A6186B"/>
    <w:rsid w:val="00A61F76"/>
    <w:rsid w:val="00A62F60"/>
    <w:rsid w:val="00A6340A"/>
    <w:rsid w:val="00A636B4"/>
    <w:rsid w:val="00A640C9"/>
    <w:rsid w:val="00A64D64"/>
    <w:rsid w:val="00A65D87"/>
    <w:rsid w:val="00A66FAA"/>
    <w:rsid w:val="00A670E4"/>
    <w:rsid w:val="00A6716D"/>
    <w:rsid w:val="00A67BE4"/>
    <w:rsid w:val="00A67E8A"/>
    <w:rsid w:val="00A70916"/>
    <w:rsid w:val="00A7127C"/>
    <w:rsid w:val="00A7137F"/>
    <w:rsid w:val="00A716C2"/>
    <w:rsid w:val="00A72191"/>
    <w:rsid w:val="00A7388A"/>
    <w:rsid w:val="00A7462E"/>
    <w:rsid w:val="00A749B6"/>
    <w:rsid w:val="00A74C4A"/>
    <w:rsid w:val="00A75E71"/>
    <w:rsid w:val="00A76829"/>
    <w:rsid w:val="00A77322"/>
    <w:rsid w:val="00A77911"/>
    <w:rsid w:val="00A77912"/>
    <w:rsid w:val="00A77E0E"/>
    <w:rsid w:val="00A80812"/>
    <w:rsid w:val="00A80899"/>
    <w:rsid w:val="00A81839"/>
    <w:rsid w:val="00A8189F"/>
    <w:rsid w:val="00A81C6F"/>
    <w:rsid w:val="00A8280D"/>
    <w:rsid w:val="00A82955"/>
    <w:rsid w:val="00A82DE9"/>
    <w:rsid w:val="00A836CD"/>
    <w:rsid w:val="00A83A4B"/>
    <w:rsid w:val="00A83B1F"/>
    <w:rsid w:val="00A83D11"/>
    <w:rsid w:val="00A83FBF"/>
    <w:rsid w:val="00A844A2"/>
    <w:rsid w:val="00A84C9E"/>
    <w:rsid w:val="00A853A1"/>
    <w:rsid w:val="00A874AB"/>
    <w:rsid w:val="00A87580"/>
    <w:rsid w:val="00A879A9"/>
    <w:rsid w:val="00A90E98"/>
    <w:rsid w:val="00A93059"/>
    <w:rsid w:val="00A93CCB"/>
    <w:rsid w:val="00A944FE"/>
    <w:rsid w:val="00A94530"/>
    <w:rsid w:val="00A95022"/>
    <w:rsid w:val="00A9656F"/>
    <w:rsid w:val="00AA0CC8"/>
    <w:rsid w:val="00AA133F"/>
    <w:rsid w:val="00AA1C91"/>
    <w:rsid w:val="00AA278F"/>
    <w:rsid w:val="00AA2930"/>
    <w:rsid w:val="00AA2AAE"/>
    <w:rsid w:val="00AA2B83"/>
    <w:rsid w:val="00AA2C59"/>
    <w:rsid w:val="00AA361C"/>
    <w:rsid w:val="00AA4593"/>
    <w:rsid w:val="00AA487F"/>
    <w:rsid w:val="00AA6519"/>
    <w:rsid w:val="00AA6F92"/>
    <w:rsid w:val="00AA73A6"/>
    <w:rsid w:val="00AA753B"/>
    <w:rsid w:val="00AB05A5"/>
    <w:rsid w:val="00AB0740"/>
    <w:rsid w:val="00AB096E"/>
    <w:rsid w:val="00AB0999"/>
    <w:rsid w:val="00AB0DDF"/>
    <w:rsid w:val="00AB197A"/>
    <w:rsid w:val="00AB1A41"/>
    <w:rsid w:val="00AB1A97"/>
    <w:rsid w:val="00AB2089"/>
    <w:rsid w:val="00AB2EA0"/>
    <w:rsid w:val="00AB50B3"/>
    <w:rsid w:val="00AB53EA"/>
    <w:rsid w:val="00AB575E"/>
    <w:rsid w:val="00AB604E"/>
    <w:rsid w:val="00AB6934"/>
    <w:rsid w:val="00AB6B1E"/>
    <w:rsid w:val="00AB724E"/>
    <w:rsid w:val="00AB764A"/>
    <w:rsid w:val="00AB78A9"/>
    <w:rsid w:val="00AC04B5"/>
    <w:rsid w:val="00AC0A2A"/>
    <w:rsid w:val="00AC1466"/>
    <w:rsid w:val="00AC1662"/>
    <w:rsid w:val="00AC2B9A"/>
    <w:rsid w:val="00AC2EA8"/>
    <w:rsid w:val="00AC32AA"/>
    <w:rsid w:val="00AC36EB"/>
    <w:rsid w:val="00AC38D7"/>
    <w:rsid w:val="00AC3FEC"/>
    <w:rsid w:val="00AC402B"/>
    <w:rsid w:val="00AC4615"/>
    <w:rsid w:val="00AC4ADF"/>
    <w:rsid w:val="00AC4C19"/>
    <w:rsid w:val="00AC4CCF"/>
    <w:rsid w:val="00AC4CEF"/>
    <w:rsid w:val="00AC519D"/>
    <w:rsid w:val="00AC5CA0"/>
    <w:rsid w:val="00AC6579"/>
    <w:rsid w:val="00AC7D52"/>
    <w:rsid w:val="00AD12D6"/>
    <w:rsid w:val="00AD137F"/>
    <w:rsid w:val="00AD1E6C"/>
    <w:rsid w:val="00AD302B"/>
    <w:rsid w:val="00AD397D"/>
    <w:rsid w:val="00AD3C3C"/>
    <w:rsid w:val="00AD3D2F"/>
    <w:rsid w:val="00AD454E"/>
    <w:rsid w:val="00AD4C50"/>
    <w:rsid w:val="00AD5695"/>
    <w:rsid w:val="00AD5DD2"/>
    <w:rsid w:val="00AD66A6"/>
    <w:rsid w:val="00AD708B"/>
    <w:rsid w:val="00AD7C68"/>
    <w:rsid w:val="00AD7FBE"/>
    <w:rsid w:val="00AD7FEB"/>
    <w:rsid w:val="00AE01E1"/>
    <w:rsid w:val="00AE0770"/>
    <w:rsid w:val="00AE0C99"/>
    <w:rsid w:val="00AE1234"/>
    <w:rsid w:val="00AE1E44"/>
    <w:rsid w:val="00AE204C"/>
    <w:rsid w:val="00AE24E9"/>
    <w:rsid w:val="00AE338F"/>
    <w:rsid w:val="00AE3676"/>
    <w:rsid w:val="00AE3912"/>
    <w:rsid w:val="00AE3BA6"/>
    <w:rsid w:val="00AE49DB"/>
    <w:rsid w:val="00AE4B47"/>
    <w:rsid w:val="00AE6480"/>
    <w:rsid w:val="00AE67C5"/>
    <w:rsid w:val="00AE6C53"/>
    <w:rsid w:val="00AE6CC4"/>
    <w:rsid w:val="00AE732B"/>
    <w:rsid w:val="00AE7BE1"/>
    <w:rsid w:val="00AF0138"/>
    <w:rsid w:val="00AF01A0"/>
    <w:rsid w:val="00AF0579"/>
    <w:rsid w:val="00AF1C77"/>
    <w:rsid w:val="00AF1C8D"/>
    <w:rsid w:val="00AF23BB"/>
    <w:rsid w:val="00AF252D"/>
    <w:rsid w:val="00AF2BF7"/>
    <w:rsid w:val="00AF3F7B"/>
    <w:rsid w:val="00AF40F0"/>
    <w:rsid w:val="00AF42DE"/>
    <w:rsid w:val="00AF488F"/>
    <w:rsid w:val="00AF48E9"/>
    <w:rsid w:val="00AF4939"/>
    <w:rsid w:val="00AF4A89"/>
    <w:rsid w:val="00AF4E53"/>
    <w:rsid w:val="00AF52CB"/>
    <w:rsid w:val="00AF52F8"/>
    <w:rsid w:val="00AF5A30"/>
    <w:rsid w:val="00AF5A43"/>
    <w:rsid w:val="00AF5B65"/>
    <w:rsid w:val="00AF632A"/>
    <w:rsid w:val="00AF6FF4"/>
    <w:rsid w:val="00AF7CF0"/>
    <w:rsid w:val="00B0001C"/>
    <w:rsid w:val="00B00079"/>
    <w:rsid w:val="00B004BC"/>
    <w:rsid w:val="00B00B38"/>
    <w:rsid w:val="00B01614"/>
    <w:rsid w:val="00B0250E"/>
    <w:rsid w:val="00B02A46"/>
    <w:rsid w:val="00B03F8F"/>
    <w:rsid w:val="00B04533"/>
    <w:rsid w:val="00B0485B"/>
    <w:rsid w:val="00B04BD0"/>
    <w:rsid w:val="00B04E37"/>
    <w:rsid w:val="00B0744E"/>
    <w:rsid w:val="00B07E8C"/>
    <w:rsid w:val="00B10A44"/>
    <w:rsid w:val="00B1128D"/>
    <w:rsid w:val="00B11D23"/>
    <w:rsid w:val="00B12A3A"/>
    <w:rsid w:val="00B133C4"/>
    <w:rsid w:val="00B13542"/>
    <w:rsid w:val="00B13E35"/>
    <w:rsid w:val="00B141E6"/>
    <w:rsid w:val="00B14CF0"/>
    <w:rsid w:val="00B16841"/>
    <w:rsid w:val="00B17FB2"/>
    <w:rsid w:val="00B20572"/>
    <w:rsid w:val="00B20782"/>
    <w:rsid w:val="00B211E3"/>
    <w:rsid w:val="00B21241"/>
    <w:rsid w:val="00B213FA"/>
    <w:rsid w:val="00B22C04"/>
    <w:rsid w:val="00B23961"/>
    <w:rsid w:val="00B23FD1"/>
    <w:rsid w:val="00B24A85"/>
    <w:rsid w:val="00B25C03"/>
    <w:rsid w:val="00B25C40"/>
    <w:rsid w:val="00B26125"/>
    <w:rsid w:val="00B26B5C"/>
    <w:rsid w:val="00B270B4"/>
    <w:rsid w:val="00B271A6"/>
    <w:rsid w:val="00B272F8"/>
    <w:rsid w:val="00B274E8"/>
    <w:rsid w:val="00B2767F"/>
    <w:rsid w:val="00B27C98"/>
    <w:rsid w:val="00B30001"/>
    <w:rsid w:val="00B3146E"/>
    <w:rsid w:val="00B3202F"/>
    <w:rsid w:val="00B325D2"/>
    <w:rsid w:val="00B32609"/>
    <w:rsid w:val="00B3369F"/>
    <w:rsid w:val="00B33BD9"/>
    <w:rsid w:val="00B33D81"/>
    <w:rsid w:val="00B33DE0"/>
    <w:rsid w:val="00B3485D"/>
    <w:rsid w:val="00B34FCA"/>
    <w:rsid w:val="00B3581A"/>
    <w:rsid w:val="00B35F31"/>
    <w:rsid w:val="00B35F45"/>
    <w:rsid w:val="00B36755"/>
    <w:rsid w:val="00B37CF6"/>
    <w:rsid w:val="00B403C6"/>
    <w:rsid w:val="00B406CB"/>
    <w:rsid w:val="00B407E4"/>
    <w:rsid w:val="00B42033"/>
    <w:rsid w:val="00B42961"/>
    <w:rsid w:val="00B44094"/>
    <w:rsid w:val="00B44B2A"/>
    <w:rsid w:val="00B44BCB"/>
    <w:rsid w:val="00B4528B"/>
    <w:rsid w:val="00B4567E"/>
    <w:rsid w:val="00B46E45"/>
    <w:rsid w:val="00B46F15"/>
    <w:rsid w:val="00B47883"/>
    <w:rsid w:val="00B47A15"/>
    <w:rsid w:val="00B47B67"/>
    <w:rsid w:val="00B501C2"/>
    <w:rsid w:val="00B50207"/>
    <w:rsid w:val="00B502A3"/>
    <w:rsid w:val="00B505BA"/>
    <w:rsid w:val="00B50FA5"/>
    <w:rsid w:val="00B51340"/>
    <w:rsid w:val="00B51607"/>
    <w:rsid w:val="00B5173D"/>
    <w:rsid w:val="00B519AE"/>
    <w:rsid w:val="00B525F4"/>
    <w:rsid w:val="00B538FA"/>
    <w:rsid w:val="00B53D82"/>
    <w:rsid w:val="00B541A1"/>
    <w:rsid w:val="00B541A9"/>
    <w:rsid w:val="00B5445D"/>
    <w:rsid w:val="00B54A7B"/>
    <w:rsid w:val="00B55346"/>
    <w:rsid w:val="00B557C1"/>
    <w:rsid w:val="00B56426"/>
    <w:rsid w:val="00B56AB1"/>
    <w:rsid w:val="00B56C67"/>
    <w:rsid w:val="00B579AB"/>
    <w:rsid w:val="00B57A5B"/>
    <w:rsid w:val="00B60011"/>
    <w:rsid w:val="00B6023D"/>
    <w:rsid w:val="00B6037F"/>
    <w:rsid w:val="00B60385"/>
    <w:rsid w:val="00B60A2B"/>
    <w:rsid w:val="00B60AA6"/>
    <w:rsid w:val="00B60E94"/>
    <w:rsid w:val="00B60FAB"/>
    <w:rsid w:val="00B622BF"/>
    <w:rsid w:val="00B62E56"/>
    <w:rsid w:val="00B636C9"/>
    <w:rsid w:val="00B6487A"/>
    <w:rsid w:val="00B64CE6"/>
    <w:rsid w:val="00B65C50"/>
    <w:rsid w:val="00B65C84"/>
    <w:rsid w:val="00B661B0"/>
    <w:rsid w:val="00B66CA2"/>
    <w:rsid w:val="00B66D06"/>
    <w:rsid w:val="00B67CD9"/>
    <w:rsid w:val="00B67EC5"/>
    <w:rsid w:val="00B67EFF"/>
    <w:rsid w:val="00B70144"/>
    <w:rsid w:val="00B7037F"/>
    <w:rsid w:val="00B7189B"/>
    <w:rsid w:val="00B722B1"/>
    <w:rsid w:val="00B737DF"/>
    <w:rsid w:val="00B73D3A"/>
    <w:rsid w:val="00B742C9"/>
    <w:rsid w:val="00B74CE7"/>
    <w:rsid w:val="00B74F5F"/>
    <w:rsid w:val="00B75588"/>
    <w:rsid w:val="00B75839"/>
    <w:rsid w:val="00B76F6B"/>
    <w:rsid w:val="00B76FD1"/>
    <w:rsid w:val="00B770F3"/>
    <w:rsid w:val="00B77980"/>
    <w:rsid w:val="00B809B0"/>
    <w:rsid w:val="00B82442"/>
    <w:rsid w:val="00B82E05"/>
    <w:rsid w:val="00B84C31"/>
    <w:rsid w:val="00B84D93"/>
    <w:rsid w:val="00B85175"/>
    <w:rsid w:val="00B85832"/>
    <w:rsid w:val="00B858F0"/>
    <w:rsid w:val="00B859FC"/>
    <w:rsid w:val="00B86019"/>
    <w:rsid w:val="00B86118"/>
    <w:rsid w:val="00B86446"/>
    <w:rsid w:val="00B87208"/>
    <w:rsid w:val="00B87840"/>
    <w:rsid w:val="00B87B05"/>
    <w:rsid w:val="00B904CC"/>
    <w:rsid w:val="00B907F8"/>
    <w:rsid w:val="00B9092B"/>
    <w:rsid w:val="00B91E30"/>
    <w:rsid w:val="00B9227C"/>
    <w:rsid w:val="00B92892"/>
    <w:rsid w:val="00B92904"/>
    <w:rsid w:val="00B92C0B"/>
    <w:rsid w:val="00B930DF"/>
    <w:rsid w:val="00B931E2"/>
    <w:rsid w:val="00B94CC3"/>
    <w:rsid w:val="00B94E6C"/>
    <w:rsid w:val="00B95141"/>
    <w:rsid w:val="00B965A0"/>
    <w:rsid w:val="00B96657"/>
    <w:rsid w:val="00B969C2"/>
    <w:rsid w:val="00B9774C"/>
    <w:rsid w:val="00B979ED"/>
    <w:rsid w:val="00BA00C6"/>
    <w:rsid w:val="00BA0AE6"/>
    <w:rsid w:val="00BA22CE"/>
    <w:rsid w:val="00BA38EF"/>
    <w:rsid w:val="00BA3FC0"/>
    <w:rsid w:val="00BA4189"/>
    <w:rsid w:val="00BA498A"/>
    <w:rsid w:val="00BA5517"/>
    <w:rsid w:val="00BA6157"/>
    <w:rsid w:val="00BA72C4"/>
    <w:rsid w:val="00BA799C"/>
    <w:rsid w:val="00BB0806"/>
    <w:rsid w:val="00BB0EDA"/>
    <w:rsid w:val="00BB1728"/>
    <w:rsid w:val="00BB189C"/>
    <w:rsid w:val="00BB1C14"/>
    <w:rsid w:val="00BB218B"/>
    <w:rsid w:val="00BB21AE"/>
    <w:rsid w:val="00BB2321"/>
    <w:rsid w:val="00BB2925"/>
    <w:rsid w:val="00BB29D3"/>
    <w:rsid w:val="00BB2D25"/>
    <w:rsid w:val="00BB2EC1"/>
    <w:rsid w:val="00BB3809"/>
    <w:rsid w:val="00BB4606"/>
    <w:rsid w:val="00BB4AE6"/>
    <w:rsid w:val="00BB4C24"/>
    <w:rsid w:val="00BB4DE1"/>
    <w:rsid w:val="00BB4F04"/>
    <w:rsid w:val="00BB4F20"/>
    <w:rsid w:val="00BB5DED"/>
    <w:rsid w:val="00BB5F83"/>
    <w:rsid w:val="00BB5FE3"/>
    <w:rsid w:val="00BB7818"/>
    <w:rsid w:val="00BB7911"/>
    <w:rsid w:val="00BB7BB9"/>
    <w:rsid w:val="00BC0728"/>
    <w:rsid w:val="00BC2B38"/>
    <w:rsid w:val="00BC2F26"/>
    <w:rsid w:val="00BC3FB9"/>
    <w:rsid w:val="00BC4169"/>
    <w:rsid w:val="00BC4932"/>
    <w:rsid w:val="00BC495B"/>
    <w:rsid w:val="00BC4DF8"/>
    <w:rsid w:val="00BC5656"/>
    <w:rsid w:val="00BC6B27"/>
    <w:rsid w:val="00BC7421"/>
    <w:rsid w:val="00BD0795"/>
    <w:rsid w:val="00BD0B65"/>
    <w:rsid w:val="00BD0C8C"/>
    <w:rsid w:val="00BD11A1"/>
    <w:rsid w:val="00BD11BA"/>
    <w:rsid w:val="00BD184E"/>
    <w:rsid w:val="00BD2609"/>
    <w:rsid w:val="00BD3E8A"/>
    <w:rsid w:val="00BD4E95"/>
    <w:rsid w:val="00BD5C97"/>
    <w:rsid w:val="00BD5FB0"/>
    <w:rsid w:val="00BD6544"/>
    <w:rsid w:val="00BD6FE9"/>
    <w:rsid w:val="00BD75D2"/>
    <w:rsid w:val="00BD7B0D"/>
    <w:rsid w:val="00BD7B9E"/>
    <w:rsid w:val="00BE00AF"/>
    <w:rsid w:val="00BE0485"/>
    <w:rsid w:val="00BE0DFE"/>
    <w:rsid w:val="00BE162A"/>
    <w:rsid w:val="00BE2657"/>
    <w:rsid w:val="00BE41C3"/>
    <w:rsid w:val="00BE4722"/>
    <w:rsid w:val="00BE4C18"/>
    <w:rsid w:val="00BE5A99"/>
    <w:rsid w:val="00BE64A2"/>
    <w:rsid w:val="00BE6542"/>
    <w:rsid w:val="00BE70F7"/>
    <w:rsid w:val="00BE7321"/>
    <w:rsid w:val="00BE7CF0"/>
    <w:rsid w:val="00BF0C97"/>
    <w:rsid w:val="00BF11C6"/>
    <w:rsid w:val="00BF1736"/>
    <w:rsid w:val="00BF1C7C"/>
    <w:rsid w:val="00BF209B"/>
    <w:rsid w:val="00BF2373"/>
    <w:rsid w:val="00BF2715"/>
    <w:rsid w:val="00BF2747"/>
    <w:rsid w:val="00BF2D54"/>
    <w:rsid w:val="00BF3AD2"/>
    <w:rsid w:val="00BF3D2D"/>
    <w:rsid w:val="00BF4575"/>
    <w:rsid w:val="00BF4765"/>
    <w:rsid w:val="00BF476C"/>
    <w:rsid w:val="00BF4C42"/>
    <w:rsid w:val="00BF4DF3"/>
    <w:rsid w:val="00BF4EDD"/>
    <w:rsid w:val="00BF5121"/>
    <w:rsid w:val="00BF5380"/>
    <w:rsid w:val="00BF59C5"/>
    <w:rsid w:val="00C00143"/>
    <w:rsid w:val="00C0081A"/>
    <w:rsid w:val="00C01712"/>
    <w:rsid w:val="00C0211E"/>
    <w:rsid w:val="00C0267E"/>
    <w:rsid w:val="00C02A5E"/>
    <w:rsid w:val="00C031C2"/>
    <w:rsid w:val="00C036E8"/>
    <w:rsid w:val="00C038A0"/>
    <w:rsid w:val="00C03B0C"/>
    <w:rsid w:val="00C03DB3"/>
    <w:rsid w:val="00C04C70"/>
    <w:rsid w:val="00C0545A"/>
    <w:rsid w:val="00C05EB1"/>
    <w:rsid w:val="00C06230"/>
    <w:rsid w:val="00C0637A"/>
    <w:rsid w:val="00C07294"/>
    <w:rsid w:val="00C10F87"/>
    <w:rsid w:val="00C138C9"/>
    <w:rsid w:val="00C14F65"/>
    <w:rsid w:val="00C15BD6"/>
    <w:rsid w:val="00C15F98"/>
    <w:rsid w:val="00C167B3"/>
    <w:rsid w:val="00C200D5"/>
    <w:rsid w:val="00C207CD"/>
    <w:rsid w:val="00C209CA"/>
    <w:rsid w:val="00C21125"/>
    <w:rsid w:val="00C2113E"/>
    <w:rsid w:val="00C21CBF"/>
    <w:rsid w:val="00C21D5F"/>
    <w:rsid w:val="00C22821"/>
    <w:rsid w:val="00C229CB"/>
    <w:rsid w:val="00C22DB8"/>
    <w:rsid w:val="00C23394"/>
    <w:rsid w:val="00C2385E"/>
    <w:rsid w:val="00C23C9B"/>
    <w:rsid w:val="00C23D2F"/>
    <w:rsid w:val="00C242CE"/>
    <w:rsid w:val="00C24E77"/>
    <w:rsid w:val="00C25496"/>
    <w:rsid w:val="00C27C1B"/>
    <w:rsid w:val="00C27C5E"/>
    <w:rsid w:val="00C27EB7"/>
    <w:rsid w:val="00C30343"/>
    <w:rsid w:val="00C303AE"/>
    <w:rsid w:val="00C30B39"/>
    <w:rsid w:val="00C31F0D"/>
    <w:rsid w:val="00C32590"/>
    <w:rsid w:val="00C3259D"/>
    <w:rsid w:val="00C3324E"/>
    <w:rsid w:val="00C336FF"/>
    <w:rsid w:val="00C3372B"/>
    <w:rsid w:val="00C33DCF"/>
    <w:rsid w:val="00C33EC2"/>
    <w:rsid w:val="00C34124"/>
    <w:rsid w:val="00C349CD"/>
    <w:rsid w:val="00C34ADA"/>
    <w:rsid w:val="00C3505E"/>
    <w:rsid w:val="00C3547D"/>
    <w:rsid w:val="00C3771D"/>
    <w:rsid w:val="00C37EF9"/>
    <w:rsid w:val="00C37FB2"/>
    <w:rsid w:val="00C40874"/>
    <w:rsid w:val="00C4102A"/>
    <w:rsid w:val="00C412D2"/>
    <w:rsid w:val="00C41576"/>
    <w:rsid w:val="00C41885"/>
    <w:rsid w:val="00C41C64"/>
    <w:rsid w:val="00C42756"/>
    <w:rsid w:val="00C4294D"/>
    <w:rsid w:val="00C4348A"/>
    <w:rsid w:val="00C443BD"/>
    <w:rsid w:val="00C4447B"/>
    <w:rsid w:val="00C446C5"/>
    <w:rsid w:val="00C4470C"/>
    <w:rsid w:val="00C44936"/>
    <w:rsid w:val="00C44A2E"/>
    <w:rsid w:val="00C451C5"/>
    <w:rsid w:val="00C4530D"/>
    <w:rsid w:val="00C456F2"/>
    <w:rsid w:val="00C45D38"/>
    <w:rsid w:val="00C467E7"/>
    <w:rsid w:val="00C46C8A"/>
    <w:rsid w:val="00C46D67"/>
    <w:rsid w:val="00C472CB"/>
    <w:rsid w:val="00C47605"/>
    <w:rsid w:val="00C47836"/>
    <w:rsid w:val="00C47F13"/>
    <w:rsid w:val="00C511D4"/>
    <w:rsid w:val="00C51CF9"/>
    <w:rsid w:val="00C51F3E"/>
    <w:rsid w:val="00C52231"/>
    <w:rsid w:val="00C52FA5"/>
    <w:rsid w:val="00C5368E"/>
    <w:rsid w:val="00C53CA8"/>
    <w:rsid w:val="00C55CF9"/>
    <w:rsid w:val="00C56507"/>
    <w:rsid w:val="00C56BB5"/>
    <w:rsid w:val="00C57065"/>
    <w:rsid w:val="00C576FC"/>
    <w:rsid w:val="00C611FD"/>
    <w:rsid w:val="00C613C3"/>
    <w:rsid w:val="00C614C6"/>
    <w:rsid w:val="00C6153F"/>
    <w:rsid w:val="00C6181B"/>
    <w:rsid w:val="00C61905"/>
    <w:rsid w:val="00C623FE"/>
    <w:rsid w:val="00C6253C"/>
    <w:rsid w:val="00C627FB"/>
    <w:rsid w:val="00C639F5"/>
    <w:rsid w:val="00C63EBF"/>
    <w:rsid w:val="00C647E4"/>
    <w:rsid w:val="00C6488F"/>
    <w:rsid w:val="00C64FC6"/>
    <w:rsid w:val="00C6575B"/>
    <w:rsid w:val="00C65D6D"/>
    <w:rsid w:val="00C666DD"/>
    <w:rsid w:val="00C6696B"/>
    <w:rsid w:val="00C66D1B"/>
    <w:rsid w:val="00C67429"/>
    <w:rsid w:val="00C67695"/>
    <w:rsid w:val="00C67D4F"/>
    <w:rsid w:val="00C70853"/>
    <w:rsid w:val="00C708D6"/>
    <w:rsid w:val="00C70A41"/>
    <w:rsid w:val="00C70BF4"/>
    <w:rsid w:val="00C7248A"/>
    <w:rsid w:val="00C72855"/>
    <w:rsid w:val="00C72B94"/>
    <w:rsid w:val="00C73E7B"/>
    <w:rsid w:val="00C73FDC"/>
    <w:rsid w:val="00C74418"/>
    <w:rsid w:val="00C74CDE"/>
    <w:rsid w:val="00C7568E"/>
    <w:rsid w:val="00C75C5B"/>
    <w:rsid w:val="00C75D1A"/>
    <w:rsid w:val="00C761F5"/>
    <w:rsid w:val="00C7759B"/>
    <w:rsid w:val="00C801E0"/>
    <w:rsid w:val="00C803EA"/>
    <w:rsid w:val="00C80B11"/>
    <w:rsid w:val="00C813DE"/>
    <w:rsid w:val="00C820A7"/>
    <w:rsid w:val="00C825EE"/>
    <w:rsid w:val="00C83222"/>
    <w:rsid w:val="00C8358D"/>
    <w:rsid w:val="00C83644"/>
    <w:rsid w:val="00C837EF"/>
    <w:rsid w:val="00C84023"/>
    <w:rsid w:val="00C84915"/>
    <w:rsid w:val="00C84CD6"/>
    <w:rsid w:val="00C84EFF"/>
    <w:rsid w:val="00C85618"/>
    <w:rsid w:val="00C8662A"/>
    <w:rsid w:val="00C87DF1"/>
    <w:rsid w:val="00C9161D"/>
    <w:rsid w:val="00C91A97"/>
    <w:rsid w:val="00C92120"/>
    <w:rsid w:val="00C92B27"/>
    <w:rsid w:val="00C92C6F"/>
    <w:rsid w:val="00C93224"/>
    <w:rsid w:val="00C945E9"/>
    <w:rsid w:val="00C95297"/>
    <w:rsid w:val="00C96A5E"/>
    <w:rsid w:val="00C97740"/>
    <w:rsid w:val="00C97943"/>
    <w:rsid w:val="00CA00C1"/>
    <w:rsid w:val="00CA0C1D"/>
    <w:rsid w:val="00CA1272"/>
    <w:rsid w:val="00CA19D8"/>
    <w:rsid w:val="00CA2614"/>
    <w:rsid w:val="00CA31B1"/>
    <w:rsid w:val="00CA32FC"/>
    <w:rsid w:val="00CA38E1"/>
    <w:rsid w:val="00CA3BD9"/>
    <w:rsid w:val="00CA3E2E"/>
    <w:rsid w:val="00CA3EA7"/>
    <w:rsid w:val="00CA4099"/>
    <w:rsid w:val="00CA4653"/>
    <w:rsid w:val="00CA4936"/>
    <w:rsid w:val="00CA4B26"/>
    <w:rsid w:val="00CA5000"/>
    <w:rsid w:val="00CA5B50"/>
    <w:rsid w:val="00CA5DFA"/>
    <w:rsid w:val="00CA7C70"/>
    <w:rsid w:val="00CB0032"/>
    <w:rsid w:val="00CB05E4"/>
    <w:rsid w:val="00CB0A80"/>
    <w:rsid w:val="00CB0CAA"/>
    <w:rsid w:val="00CB0E0E"/>
    <w:rsid w:val="00CB2D04"/>
    <w:rsid w:val="00CB33F5"/>
    <w:rsid w:val="00CB37C6"/>
    <w:rsid w:val="00CB3F6D"/>
    <w:rsid w:val="00CB50BE"/>
    <w:rsid w:val="00CB51C9"/>
    <w:rsid w:val="00CB707E"/>
    <w:rsid w:val="00CB7306"/>
    <w:rsid w:val="00CC02B8"/>
    <w:rsid w:val="00CC0396"/>
    <w:rsid w:val="00CC09D0"/>
    <w:rsid w:val="00CC1355"/>
    <w:rsid w:val="00CC144A"/>
    <w:rsid w:val="00CC1740"/>
    <w:rsid w:val="00CC1AAF"/>
    <w:rsid w:val="00CC1DA0"/>
    <w:rsid w:val="00CC2984"/>
    <w:rsid w:val="00CC3022"/>
    <w:rsid w:val="00CC3FF8"/>
    <w:rsid w:val="00CC469A"/>
    <w:rsid w:val="00CC472A"/>
    <w:rsid w:val="00CC5553"/>
    <w:rsid w:val="00CC59C5"/>
    <w:rsid w:val="00CC6A48"/>
    <w:rsid w:val="00CC6E42"/>
    <w:rsid w:val="00CC7108"/>
    <w:rsid w:val="00CC7452"/>
    <w:rsid w:val="00CC7F40"/>
    <w:rsid w:val="00CD0C17"/>
    <w:rsid w:val="00CD0C33"/>
    <w:rsid w:val="00CD1114"/>
    <w:rsid w:val="00CD124F"/>
    <w:rsid w:val="00CD1E3A"/>
    <w:rsid w:val="00CD2C8A"/>
    <w:rsid w:val="00CD5E0D"/>
    <w:rsid w:val="00CD63C3"/>
    <w:rsid w:val="00CD6CEF"/>
    <w:rsid w:val="00CD76FA"/>
    <w:rsid w:val="00CD7C2C"/>
    <w:rsid w:val="00CE034F"/>
    <w:rsid w:val="00CE062E"/>
    <w:rsid w:val="00CE0D25"/>
    <w:rsid w:val="00CE2B59"/>
    <w:rsid w:val="00CE3CD3"/>
    <w:rsid w:val="00CE4773"/>
    <w:rsid w:val="00CE49D1"/>
    <w:rsid w:val="00CE5252"/>
    <w:rsid w:val="00CE5475"/>
    <w:rsid w:val="00CE629E"/>
    <w:rsid w:val="00CE64CB"/>
    <w:rsid w:val="00CE72C4"/>
    <w:rsid w:val="00CE7974"/>
    <w:rsid w:val="00CF017B"/>
    <w:rsid w:val="00CF0951"/>
    <w:rsid w:val="00CF0B2A"/>
    <w:rsid w:val="00CF0C69"/>
    <w:rsid w:val="00CF1031"/>
    <w:rsid w:val="00CF1632"/>
    <w:rsid w:val="00CF1848"/>
    <w:rsid w:val="00CF2BB2"/>
    <w:rsid w:val="00CF31F6"/>
    <w:rsid w:val="00CF330F"/>
    <w:rsid w:val="00CF3370"/>
    <w:rsid w:val="00CF3A6F"/>
    <w:rsid w:val="00CF4A40"/>
    <w:rsid w:val="00CF4AA1"/>
    <w:rsid w:val="00CF4BA7"/>
    <w:rsid w:val="00CF519D"/>
    <w:rsid w:val="00CF62EF"/>
    <w:rsid w:val="00CF66D1"/>
    <w:rsid w:val="00CF6844"/>
    <w:rsid w:val="00D0004A"/>
    <w:rsid w:val="00D00C27"/>
    <w:rsid w:val="00D01099"/>
    <w:rsid w:val="00D01E0D"/>
    <w:rsid w:val="00D027F7"/>
    <w:rsid w:val="00D035C3"/>
    <w:rsid w:val="00D04D62"/>
    <w:rsid w:val="00D04DEB"/>
    <w:rsid w:val="00D04DF0"/>
    <w:rsid w:val="00D05EE1"/>
    <w:rsid w:val="00D05F0D"/>
    <w:rsid w:val="00D06182"/>
    <w:rsid w:val="00D0727B"/>
    <w:rsid w:val="00D07C62"/>
    <w:rsid w:val="00D07D97"/>
    <w:rsid w:val="00D104CD"/>
    <w:rsid w:val="00D113DC"/>
    <w:rsid w:val="00D11503"/>
    <w:rsid w:val="00D12044"/>
    <w:rsid w:val="00D1205E"/>
    <w:rsid w:val="00D12099"/>
    <w:rsid w:val="00D121B5"/>
    <w:rsid w:val="00D12750"/>
    <w:rsid w:val="00D1304D"/>
    <w:rsid w:val="00D1341F"/>
    <w:rsid w:val="00D14329"/>
    <w:rsid w:val="00D14C55"/>
    <w:rsid w:val="00D15801"/>
    <w:rsid w:val="00D15886"/>
    <w:rsid w:val="00D16BDF"/>
    <w:rsid w:val="00D16D90"/>
    <w:rsid w:val="00D16DC7"/>
    <w:rsid w:val="00D17051"/>
    <w:rsid w:val="00D170D1"/>
    <w:rsid w:val="00D170D9"/>
    <w:rsid w:val="00D17662"/>
    <w:rsid w:val="00D1772A"/>
    <w:rsid w:val="00D17AC9"/>
    <w:rsid w:val="00D20236"/>
    <w:rsid w:val="00D2070A"/>
    <w:rsid w:val="00D208DD"/>
    <w:rsid w:val="00D20CF2"/>
    <w:rsid w:val="00D21512"/>
    <w:rsid w:val="00D21AFD"/>
    <w:rsid w:val="00D21BCE"/>
    <w:rsid w:val="00D21F3E"/>
    <w:rsid w:val="00D24084"/>
    <w:rsid w:val="00D25408"/>
    <w:rsid w:val="00D26021"/>
    <w:rsid w:val="00D260AD"/>
    <w:rsid w:val="00D26107"/>
    <w:rsid w:val="00D263A3"/>
    <w:rsid w:val="00D269F4"/>
    <w:rsid w:val="00D27183"/>
    <w:rsid w:val="00D2757D"/>
    <w:rsid w:val="00D27CAA"/>
    <w:rsid w:val="00D27F71"/>
    <w:rsid w:val="00D30745"/>
    <w:rsid w:val="00D31908"/>
    <w:rsid w:val="00D319CC"/>
    <w:rsid w:val="00D31CA6"/>
    <w:rsid w:val="00D32B05"/>
    <w:rsid w:val="00D32D88"/>
    <w:rsid w:val="00D33EFC"/>
    <w:rsid w:val="00D359A6"/>
    <w:rsid w:val="00D36622"/>
    <w:rsid w:val="00D36777"/>
    <w:rsid w:val="00D36C95"/>
    <w:rsid w:val="00D376A6"/>
    <w:rsid w:val="00D37857"/>
    <w:rsid w:val="00D37957"/>
    <w:rsid w:val="00D37EF6"/>
    <w:rsid w:val="00D37F85"/>
    <w:rsid w:val="00D40191"/>
    <w:rsid w:val="00D402C1"/>
    <w:rsid w:val="00D40DBC"/>
    <w:rsid w:val="00D41F10"/>
    <w:rsid w:val="00D42328"/>
    <w:rsid w:val="00D43721"/>
    <w:rsid w:val="00D43DDC"/>
    <w:rsid w:val="00D444D7"/>
    <w:rsid w:val="00D44C52"/>
    <w:rsid w:val="00D44CAA"/>
    <w:rsid w:val="00D4575D"/>
    <w:rsid w:val="00D45E4B"/>
    <w:rsid w:val="00D45E8F"/>
    <w:rsid w:val="00D4654F"/>
    <w:rsid w:val="00D46A6C"/>
    <w:rsid w:val="00D50252"/>
    <w:rsid w:val="00D506F2"/>
    <w:rsid w:val="00D508B2"/>
    <w:rsid w:val="00D50F3D"/>
    <w:rsid w:val="00D51B02"/>
    <w:rsid w:val="00D51E93"/>
    <w:rsid w:val="00D51F25"/>
    <w:rsid w:val="00D52154"/>
    <w:rsid w:val="00D526C6"/>
    <w:rsid w:val="00D52D61"/>
    <w:rsid w:val="00D53042"/>
    <w:rsid w:val="00D53456"/>
    <w:rsid w:val="00D53A94"/>
    <w:rsid w:val="00D53C0C"/>
    <w:rsid w:val="00D541F3"/>
    <w:rsid w:val="00D54DCA"/>
    <w:rsid w:val="00D550BA"/>
    <w:rsid w:val="00D552B6"/>
    <w:rsid w:val="00D55424"/>
    <w:rsid w:val="00D5557F"/>
    <w:rsid w:val="00D558C1"/>
    <w:rsid w:val="00D566DC"/>
    <w:rsid w:val="00D56722"/>
    <w:rsid w:val="00D57305"/>
    <w:rsid w:val="00D578A6"/>
    <w:rsid w:val="00D57F5D"/>
    <w:rsid w:val="00D61265"/>
    <w:rsid w:val="00D618DF"/>
    <w:rsid w:val="00D61A09"/>
    <w:rsid w:val="00D61C85"/>
    <w:rsid w:val="00D61DA2"/>
    <w:rsid w:val="00D62051"/>
    <w:rsid w:val="00D6277A"/>
    <w:rsid w:val="00D63567"/>
    <w:rsid w:val="00D63C4E"/>
    <w:rsid w:val="00D643DD"/>
    <w:rsid w:val="00D645A4"/>
    <w:rsid w:val="00D64ADF"/>
    <w:rsid w:val="00D653FF"/>
    <w:rsid w:val="00D65CB6"/>
    <w:rsid w:val="00D660F0"/>
    <w:rsid w:val="00D6660A"/>
    <w:rsid w:val="00D6664E"/>
    <w:rsid w:val="00D66D52"/>
    <w:rsid w:val="00D66FE0"/>
    <w:rsid w:val="00D678EA"/>
    <w:rsid w:val="00D67CEA"/>
    <w:rsid w:val="00D70A9F"/>
    <w:rsid w:val="00D70E21"/>
    <w:rsid w:val="00D7148C"/>
    <w:rsid w:val="00D728B9"/>
    <w:rsid w:val="00D72F3B"/>
    <w:rsid w:val="00D73B9F"/>
    <w:rsid w:val="00D73CBA"/>
    <w:rsid w:val="00D7447E"/>
    <w:rsid w:val="00D75CA6"/>
    <w:rsid w:val="00D763AF"/>
    <w:rsid w:val="00D76A18"/>
    <w:rsid w:val="00D76D0B"/>
    <w:rsid w:val="00D772CC"/>
    <w:rsid w:val="00D7751D"/>
    <w:rsid w:val="00D77552"/>
    <w:rsid w:val="00D77A82"/>
    <w:rsid w:val="00D77D65"/>
    <w:rsid w:val="00D8003F"/>
    <w:rsid w:val="00D80849"/>
    <w:rsid w:val="00D82140"/>
    <w:rsid w:val="00D82E8F"/>
    <w:rsid w:val="00D83195"/>
    <w:rsid w:val="00D844B7"/>
    <w:rsid w:val="00D84930"/>
    <w:rsid w:val="00D84BDB"/>
    <w:rsid w:val="00D84EDF"/>
    <w:rsid w:val="00D85315"/>
    <w:rsid w:val="00D855A9"/>
    <w:rsid w:val="00D85600"/>
    <w:rsid w:val="00D85738"/>
    <w:rsid w:val="00D86171"/>
    <w:rsid w:val="00D86705"/>
    <w:rsid w:val="00D86F93"/>
    <w:rsid w:val="00D870AE"/>
    <w:rsid w:val="00D87C68"/>
    <w:rsid w:val="00D87D25"/>
    <w:rsid w:val="00D87E11"/>
    <w:rsid w:val="00D87EF9"/>
    <w:rsid w:val="00D9035F"/>
    <w:rsid w:val="00D909A0"/>
    <w:rsid w:val="00D90C46"/>
    <w:rsid w:val="00D91ABE"/>
    <w:rsid w:val="00D91B86"/>
    <w:rsid w:val="00D92110"/>
    <w:rsid w:val="00D92211"/>
    <w:rsid w:val="00D92561"/>
    <w:rsid w:val="00D92AA4"/>
    <w:rsid w:val="00D92FA5"/>
    <w:rsid w:val="00D93C9D"/>
    <w:rsid w:val="00D93DD7"/>
    <w:rsid w:val="00D95A86"/>
    <w:rsid w:val="00D95C44"/>
    <w:rsid w:val="00D961B0"/>
    <w:rsid w:val="00DA0592"/>
    <w:rsid w:val="00DA06ED"/>
    <w:rsid w:val="00DA0907"/>
    <w:rsid w:val="00DA0A5A"/>
    <w:rsid w:val="00DA1321"/>
    <w:rsid w:val="00DA13C0"/>
    <w:rsid w:val="00DA1986"/>
    <w:rsid w:val="00DA24BF"/>
    <w:rsid w:val="00DA34C0"/>
    <w:rsid w:val="00DA4423"/>
    <w:rsid w:val="00DA4815"/>
    <w:rsid w:val="00DA53D4"/>
    <w:rsid w:val="00DA5E4D"/>
    <w:rsid w:val="00DA61A3"/>
    <w:rsid w:val="00DA6490"/>
    <w:rsid w:val="00DA65C7"/>
    <w:rsid w:val="00DA67B6"/>
    <w:rsid w:val="00DA6FF5"/>
    <w:rsid w:val="00DA7110"/>
    <w:rsid w:val="00DA757A"/>
    <w:rsid w:val="00DA76EE"/>
    <w:rsid w:val="00DA7CA7"/>
    <w:rsid w:val="00DB0C5A"/>
    <w:rsid w:val="00DB138C"/>
    <w:rsid w:val="00DB1A3F"/>
    <w:rsid w:val="00DB22C3"/>
    <w:rsid w:val="00DB2C2F"/>
    <w:rsid w:val="00DB3A36"/>
    <w:rsid w:val="00DB49D7"/>
    <w:rsid w:val="00DB4E11"/>
    <w:rsid w:val="00DB5855"/>
    <w:rsid w:val="00DB59D9"/>
    <w:rsid w:val="00DB5B31"/>
    <w:rsid w:val="00DB5E0F"/>
    <w:rsid w:val="00DB6A83"/>
    <w:rsid w:val="00DB6E4C"/>
    <w:rsid w:val="00DB6F26"/>
    <w:rsid w:val="00DB700D"/>
    <w:rsid w:val="00DB76AC"/>
    <w:rsid w:val="00DB7FB0"/>
    <w:rsid w:val="00DC0146"/>
    <w:rsid w:val="00DC0932"/>
    <w:rsid w:val="00DC143A"/>
    <w:rsid w:val="00DC2241"/>
    <w:rsid w:val="00DC3CCF"/>
    <w:rsid w:val="00DC4340"/>
    <w:rsid w:val="00DC4D7F"/>
    <w:rsid w:val="00DC59CC"/>
    <w:rsid w:val="00DC5B7E"/>
    <w:rsid w:val="00DC5F7A"/>
    <w:rsid w:val="00DC753C"/>
    <w:rsid w:val="00DD03DF"/>
    <w:rsid w:val="00DD0A91"/>
    <w:rsid w:val="00DD0CFD"/>
    <w:rsid w:val="00DD10E9"/>
    <w:rsid w:val="00DD118C"/>
    <w:rsid w:val="00DD1AB3"/>
    <w:rsid w:val="00DD260F"/>
    <w:rsid w:val="00DD27FC"/>
    <w:rsid w:val="00DD283C"/>
    <w:rsid w:val="00DD2909"/>
    <w:rsid w:val="00DD32EB"/>
    <w:rsid w:val="00DD33FE"/>
    <w:rsid w:val="00DD4329"/>
    <w:rsid w:val="00DD4AA1"/>
    <w:rsid w:val="00DD69BC"/>
    <w:rsid w:val="00DD7697"/>
    <w:rsid w:val="00DE001C"/>
    <w:rsid w:val="00DE0076"/>
    <w:rsid w:val="00DE065A"/>
    <w:rsid w:val="00DE1368"/>
    <w:rsid w:val="00DE178D"/>
    <w:rsid w:val="00DE1792"/>
    <w:rsid w:val="00DE1956"/>
    <w:rsid w:val="00DE19E2"/>
    <w:rsid w:val="00DE1C20"/>
    <w:rsid w:val="00DE1F83"/>
    <w:rsid w:val="00DE204F"/>
    <w:rsid w:val="00DE24A7"/>
    <w:rsid w:val="00DE3559"/>
    <w:rsid w:val="00DE3607"/>
    <w:rsid w:val="00DE40A5"/>
    <w:rsid w:val="00DE5374"/>
    <w:rsid w:val="00DE5691"/>
    <w:rsid w:val="00DE5BD1"/>
    <w:rsid w:val="00DE5F4F"/>
    <w:rsid w:val="00DE5FF5"/>
    <w:rsid w:val="00DE65B2"/>
    <w:rsid w:val="00DE6FFF"/>
    <w:rsid w:val="00DE73E0"/>
    <w:rsid w:val="00DE765C"/>
    <w:rsid w:val="00DE76CC"/>
    <w:rsid w:val="00DF02B1"/>
    <w:rsid w:val="00DF0371"/>
    <w:rsid w:val="00DF0482"/>
    <w:rsid w:val="00DF1590"/>
    <w:rsid w:val="00DF266B"/>
    <w:rsid w:val="00DF2F45"/>
    <w:rsid w:val="00DF322A"/>
    <w:rsid w:val="00DF3601"/>
    <w:rsid w:val="00DF3F0D"/>
    <w:rsid w:val="00DF3F3C"/>
    <w:rsid w:val="00DF40E4"/>
    <w:rsid w:val="00DF41DF"/>
    <w:rsid w:val="00DF461C"/>
    <w:rsid w:val="00DF4B77"/>
    <w:rsid w:val="00DF59B2"/>
    <w:rsid w:val="00DF65A8"/>
    <w:rsid w:val="00DF693F"/>
    <w:rsid w:val="00DF7051"/>
    <w:rsid w:val="00DF7291"/>
    <w:rsid w:val="00DF76C8"/>
    <w:rsid w:val="00DF7EE7"/>
    <w:rsid w:val="00E004FD"/>
    <w:rsid w:val="00E00523"/>
    <w:rsid w:val="00E00A50"/>
    <w:rsid w:val="00E01994"/>
    <w:rsid w:val="00E01C87"/>
    <w:rsid w:val="00E01FE6"/>
    <w:rsid w:val="00E0263F"/>
    <w:rsid w:val="00E02A24"/>
    <w:rsid w:val="00E03E33"/>
    <w:rsid w:val="00E045DF"/>
    <w:rsid w:val="00E04E02"/>
    <w:rsid w:val="00E05181"/>
    <w:rsid w:val="00E066EA"/>
    <w:rsid w:val="00E068B7"/>
    <w:rsid w:val="00E06BA3"/>
    <w:rsid w:val="00E078E9"/>
    <w:rsid w:val="00E10065"/>
    <w:rsid w:val="00E106F4"/>
    <w:rsid w:val="00E115A9"/>
    <w:rsid w:val="00E1242A"/>
    <w:rsid w:val="00E13399"/>
    <w:rsid w:val="00E1399E"/>
    <w:rsid w:val="00E139FB"/>
    <w:rsid w:val="00E150E5"/>
    <w:rsid w:val="00E15C51"/>
    <w:rsid w:val="00E165FF"/>
    <w:rsid w:val="00E16CC7"/>
    <w:rsid w:val="00E205C4"/>
    <w:rsid w:val="00E208E7"/>
    <w:rsid w:val="00E209BB"/>
    <w:rsid w:val="00E20E19"/>
    <w:rsid w:val="00E21919"/>
    <w:rsid w:val="00E21FB5"/>
    <w:rsid w:val="00E22017"/>
    <w:rsid w:val="00E23353"/>
    <w:rsid w:val="00E23F63"/>
    <w:rsid w:val="00E24DB7"/>
    <w:rsid w:val="00E24FAB"/>
    <w:rsid w:val="00E2547D"/>
    <w:rsid w:val="00E2687D"/>
    <w:rsid w:val="00E269A7"/>
    <w:rsid w:val="00E26AC4"/>
    <w:rsid w:val="00E26CA6"/>
    <w:rsid w:val="00E271AE"/>
    <w:rsid w:val="00E27EE0"/>
    <w:rsid w:val="00E30D3A"/>
    <w:rsid w:val="00E30DEB"/>
    <w:rsid w:val="00E30FBF"/>
    <w:rsid w:val="00E32B08"/>
    <w:rsid w:val="00E32B7C"/>
    <w:rsid w:val="00E338D1"/>
    <w:rsid w:val="00E338FC"/>
    <w:rsid w:val="00E341BB"/>
    <w:rsid w:val="00E34388"/>
    <w:rsid w:val="00E35CFB"/>
    <w:rsid w:val="00E363A7"/>
    <w:rsid w:val="00E36A9A"/>
    <w:rsid w:val="00E36CCD"/>
    <w:rsid w:val="00E36D91"/>
    <w:rsid w:val="00E371D0"/>
    <w:rsid w:val="00E40188"/>
    <w:rsid w:val="00E4029B"/>
    <w:rsid w:val="00E40304"/>
    <w:rsid w:val="00E40AFF"/>
    <w:rsid w:val="00E40B48"/>
    <w:rsid w:val="00E40BD9"/>
    <w:rsid w:val="00E40E80"/>
    <w:rsid w:val="00E414E6"/>
    <w:rsid w:val="00E41C6E"/>
    <w:rsid w:val="00E41D5F"/>
    <w:rsid w:val="00E4251F"/>
    <w:rsid w:val="00E43013"/>
    <w:rsid w:val="00E4302E"/>
    <w:rsid w:val="00E43107"/>
    <w:rsid w:val="00E43AA0"/>
    <w:rsid w:val="00E440B5"/>
    <w:rsid w:val="00E4438C"/>
    <w:rsid w:val="00E44DB7"/>
    <w:rsid w:val="00E459CD"/>
    <w:rsid w:val="00E462A6"/>
    <w:rsid w:val="00E46EB8"/>
    <w:rsid w:val="00E503DE"/>
    <w:rsid w:val="00E50660"/>
    <w:rsid w:val="00E5098F"/>
    <w:rsid w:val="00E50A2E"/>
    <w:rsid w:val="00E50B72"/>
    <w:rsid w:val="00E50DDB"/>
    <w:rsid w:val="00E50E00"/>
    <w:rsid w:val="00E530D6"/>
    <w:rsid w:val="00E5310B"/>
    <w:rsid w:val="00E53291"/>
    <w:rsid w:val="00E53E42"/>
    <w:rsid w:val="00E54215"/>
    <w:rsid w:val="00E54B43"/>
    <w:rsid w:val="00E55345"/>
    <w:rsid w:val="00E55ED4"/>
    <w:rsid w:val="00E56868"/>
    <w:rsid w:val="00E56ED2"/>
    <w:rsid w:val="00E56FC4"/>
    <w:rsid w:val="00E57122"/>
    <w:rsid w:val="00E61AE7"/>
    <w:rsid w:val="00E61CBB"/>
    <w:rsid w:val="00E61F77"/>
    <w:rsid w:val="00E62110"/>
    <w:rsid w:val="00E62147"/>
    <w:rsid w:val="00E62FEF"/>
    <w:rsid w:val="00E63A0B"/>
    <w:rsid w:val="00E656F6"/>
    <w:rsid w:val="00E66235"/>
    <w:rsid w:val="00E66900"/>
    <w:rsid w:val="00E67195"/>
    <w:rsid w:val="00E677D4"/>
    <w:rsid w:val="00E67992"/>
    <w:rsid w:val="00E67A41"/>
    <w:rsid w:val="00E67CF5"/>
    <w:rsid w:val="00E67E64"/>
    <w:rsid w:val="00E7093C"/>
    <w:rsid w:val="00E70FA4"/>
    <w:rsid w:val="00E7121B"/>
    <w:rsid w:val="00E71D4C"/>
    <w:rsid w:val="00E72868"/>
    <w:rsid w:val="00E729C8"/>
    <w:rsid w:val="00E72EEB"/>
    <w:rsid w:val="00E73228"/>
    <w:rsid w:val="00E73233"/>
    <w:rsid w:val="00E743AF"/>
    <w:rsid w:val="00E75012"/>
    <w:rsid w:val="00E7617D"/>
    <w:rsid w:val="00E77798"/>
    <w:rsid w:val="00E777B6"/>
    <w:rsid w:val="00E802A2"/>
    <w:rsid w:val="00E804F8"/>
    <w:rsid w:val="00E8054C"/>
    <w:rsid w:val="00E81110"/>
    <w:rsid w:val="00E8149D"/>
    <w:rsid w:val="00E8208D"/>
    <w:rsid w:val="00E82550"/>
    <w:rsid w:val="00E8257A"/>
    <w:rsid w:val="00E829D7"/>
    <w:rsid w:val="00E82DB9"/>
    <w:rsid w:val="00E834C7"/>
    <w:rsid w:val="00E83C24"/>
    <w:rsid w:val="00E843F0"/>
    <w:rsid w:val="00E84695"/>
    <w:rsid w:val="00E8563C"/>
    <w:rsid w:val="00E8670A"/>
    <w:rsid w:val="00E86EE2"/>
    <w:rsid w:val="00E875CA"/>
    <w:rsid w:val="00E87617"/>
    <w:rsid w:val="00E904AF"/>
    <w:rsid w:val="00E90E1A"/>
    <w:rsid w:val="00E91297"/>
    <w:rsid w:val="00E915F1"/>
    <w:rsid w:val="00E9177A"/>
    <w:rsid w:val="00E919C1"/>
    <w:rsid w:val="00E91EEF"/>
    <w:rsid w:val="00E92523"/>
    <w:rsid w:val="00E927B9"/>
    <w:rsid w:val="00E92C22"/>
    <w:rsid w:val="00E92C48"/>
    <w:rsid w:val="00E9318D"/>
    <w:rsid w:val="00E93658"/>
    <w:rsid w:val="00E93CFD"/>
    <w:rsid w:val="00E93F3E"/>
    <w:rsid w:val="00E94147"/>
    <w:rsid w:val="00E94E3E"/>
    <w:rsid w:val="00E95221"/>
    <w:rsid w:val="00E95EF2"/>
    <w:rsid w:val="00E96622"/>
    <w:rsid w:val="00E96C1C"/>
    <w:rsid w:val="00EA10CA"/>
    <w:rsid w:val="00EA2582"/>
    <w:rsid w:val="00EA26F9"/>
    <w:rsid w:val="00EA317C"/>
    <w:rsid w:val="00EA35A6"/>
    <w:rsid w:val="00EA35D1"/>
    <w:rsid w:val="00EA4217"/>
    <w:rsid w:val="00EA43B2"/>
    <w:rsid w:val="00EA4AEE"/>
    <w:rsid w:val="00EA52F2"/>
    <w:rsid w:val="00EA535A"/>
    <w:rsid w:val="00EA6A57"/>
    <w:rsid w:val="00EA6FB4"/>
    <w:rsid w:val="00EA70B5"/>
    <w:rsid w:val="00EA70F7"/>
    <w:rsid w:val="00EA733D"/>
    <w:rsid w:val="00EA76CC"/>
    <w:rsid w:val="00EB066E"/>
    <w:rsid w:val="00EB0E3F"/>
    <w:rsid w:val="00EB103C"/>
    <w:rsid w:val="00EB134C"/>
    <w:rsid w:val="00EB2E0A"/>
    <w:rsid w:val="00EB2FA1"/>
    <w:rsid w:val="00EB327B"/>
    <w:rsid w:val="00EB3ECE"/>
    <w:rsid w:val="00EB469C"/>
    <w:rsid w:val="00EB5542"/>
    <w:rsid w:val="00EB6534"/>
    <w:rsid w:val="00EB6B66"/>
    <w:rsid w:val="00EB7523"/>
    <w:rsid w:val="00EB7711"/>
    <w:rsid w:val="00EC0471"/>
    <w:rsid w:val="00EC0CA9"/>
    <w:rsid w:val="00EC0F45"/>
    <w:rsid w:val="00EC12B0"/>
    <w:rsid w:val="00EC1FB8"/>
    <w:rsid w:val="00EC22C3"/>
    <w:rsid w:val="00EC2345"/>
    <w:rsid w:val="00EC2C54"/>
    <w:rsid w:val="00EC2F55"/>
    <w:rsid w:val="00EC3CEF"/>
    <w:rsid w:val="00EC3FAD"/>
    <w:rsid w:val="00EC434F"/>
    <w:rsid w:val="00EC5C1C"/>
    <w:rsid w:val="00EC7246"/>
    <w:rsid w:val="00EC7C1B"/>
    <w:rsid w:val="00ED0B47"/>
    <w:rsid w:val="00ED1974"/>
    <w:rsid w:val="00ED2787"/>
    <w:rsid w:val="00ED326A"/>
    <w:rsid w:val="00ED35C8"/>
    <w:rsid w:val="00ED36B5"/>
    <w:rsid w:val="00ED38FD"/>
    <w:rsid w:val="00ED43A9"/>
    <w:rsid w:val="00ED511A"/>
    <w:rsid w:val="00ED6B39"/>
    <w:rsid w:val="00ED741B"/>
    <w:rsid w:val="00ED78A5"/>
    <w:rsid w:val="00ED7B67"/>
    <w:rsid w:val="00ED7F72"/>
    <w:rsid w:val="00EE01C5"/>
    <w:rsid w:val="00EE0379"/>
    <w:rsid w:val="00EE0B86"/>
    <w:rsid w:val="00EE0FDE"/>
    <w:rsid w:val="00EE156B"/>
    <w:rsid w:val="00EE16AB"/>
    <w:rsid w:val="00EE19A2"/>
    <w:rsid w:val="00EE1A3C"/>
    <w:rsid w:val="00EE2179"/>
    <w:rsid w:val="00EE227F"/>
    <w:rsid w:val="00EE242B"/>
    <w:rsid w:val="00EE357F"/>
    <w:rsid w:val="00EE4048"/>
    <w:rsid w:val="00EE4E4D"/>
    <w:rsid w:val="00EE4EF6"/>
    <w:rsid w:val="00EE61B0"/>
    <w:rsid w:val="00EE7561"/>
    <w:rsid w:val="00EE7CFC"/>
    <w:rsid w:val="00EE7E54"/>
    <w:rsid w:val="00EE7F4D"/>
    <w:rsid w:val="00EF0E94"/>
    <w:rsid w:val="00EF159A"/>
    <w:rsid w:val="00EF1FA9"/>
    <w:rsid w:val="00EF2704"/>
    <w:rsid w:val="00EF288C"/>
    <w:rsid w:val="00EF46C5"/>
    <w:rsid w:val="00EF493A"/>
    <w:rsid w:val="00EF5408"/>
    <w:rsid w:val="00EF651B"/>
    <w:rsid w:val="00EF6C91"/>
    <w:rsid w:val="00EF7E5D"/>
    <w:rsid w:val="00F0009E"/>
    <w:rsid w:val="00F001ED"/>
    <w:rsid w:val="00F0136B"/>
    <w:rsid w:val="00F01C1D"/>
    <w:rsid w:val="00F01C88"/>
    <w:rsid w:val="00F0217A"/>
    <w:rsid w:val="00F0286E"/>
    <w:rsid w:val="00F02DF1"/>
    <w:rsid w:val="00F045AD"/>
    <w:rsid w:val="00F04760"/>
    <w:rsid w:val="00F05703"/>
    <w:rsid w:val="00F06215"/>
    <w:rsid w:val="00F063C2"/>
    <w:rsid w:val="00F066B3"/>
    <w:rsid w:val="00F07162"/>
    <w:rsid w:val="00F071B3"/>
    <w:rsid w:val="00F07D29"/>
    <w:rsid w:val="00F1005F"/>
    <w:rsid w:val="00F10239"/>
    <w:rsid w:val="00F11976"/>
    <w:rsid w:val="00F12384"/>
    <w:rsid w:val="00F126AB"/>
    <w:rsid w:val="00F13564"/>
    <w:rsid w:val="00F13602"/>
    <w:rsid w:val="00F13F58"/>
    <w:rsid w:val="00F14033"/>
    <w:rsid w:val="00F144E2"/>
    <w:rsid w:val="00F1576F"/>
    <w:rsid w:val="00F15797"/>
    <w:rsid w:val="00F16887"/>
    <w:rsid w:val="00F16B8A"/>
    <w:rsid w:val="00F16C24"/>
    <w:rsid w:val="00F16CB2"/>
    <w:rsid w:val="00F171D1"/>
    <w:rsid w:val="00F1799A"/>
    <w:rsid w:val="00F202FB"/>
    <w:rsid w:val="00F20DBB"/>
    <w:rsid w:val="00F224F4"/>
    <w:rsid w:val="00F22F31"/>
    <w:rsid w:val="00F231B7"/>
    <w:rsid w:val="00F2344C"/>
    <w:rsid w:val="00F2346E"/>
    <w:rsid w:val="00F23629"/>
    <w:rsid w:val="00F23E54"/>
    <w:rsid w:val="00F2576D"/>
    <w:rsid w:val="00F26F5C"/>
    <w:rsid w:val="00F271EC"/>
    <w:rsid w:val="00F27FFB"/>
    <w:rsid w:val="00F30224"/>
    <w:rsid w:val="00F30D17"/>
    <w:rsid w:val="00F30E6F"/>
    <w:rsid w:val="00F30FE4"/>
    <w:rsid w:val="00F31975"/>
    <w:rsid w:val="00F3217D"/>
    <w:rsid w:val="00F333DE"/>
    <w:rsid w:val="00F33B54"/>
    <w:rsid w:val="00F342B3"/>
    <w:rsid w:val="00F34371"/>
    <w:rsid w:val="00F34B61"/>
    <w:rsid w:val="00F35223"/>
    <w:rsid w:val="00F35408"/>
    <w:rsid w:val="00F3592B"/>
    <w:rsid w:val="00F35CB4"/>
    <w:rsid w:val="00F35F49"/>
    <w:rsid w:val="00F362ED"/>
    <w:rsid w:val="00F369E9"/>
    <w:rsid w:val="00F36DEC"/>
    <w:rsid w:val="00F37D28"/>
    <w:rsid w:val="00F40614"/>
    <w:rsid w:val="00F410ED"/>
    <w:rsid w:val="00F41822"/>
    <w:rsid w:val="00F4237A"/>
    <w:rsid w:val="00F42C08"/>
    <w:rsid w:val="00F447FB"/>
    <w:rsid w:val="00F448C7"/>
    <w:rsid w:val="00F44912"/>
    <w:rsid w:val="00F45CD6"/>
    <w:rsid w:val="00F46999"/>
    <w:rsid w:val="00F47CF3"/>
    <w:rsid w:val="00F5024E"/>
    <w:rsid w:val="00F504B2"/>
    <w:rsid w:val="00F504DE"/>
    <w:rsid w:val="00F50623"/>
    <w:rsid w:val="00F5113E"/>
    <w:rsid w:val="00F51A84"/>
    <w:rsid w:val="00F51F95"/>
    <w:rsid w:val="00F52098"/>
    <w:rsid w:val="00F5295A"/>
    <w:rsid w:val="00F52976"/>
    <w:rsid w:val="00F53193"/>
    <w:rsid w:val="00F5357E"/>
    <w:rsid w:val="00F54D8A"/>
    <w:rsid w:val="00F55080"/>
    <w:rsid w:val="00F561DB"/>
    <w:rsid w:val="00F5647A"/>
    <w:rsid w:val="00F5779F"/>
    <w:rsid w:val="00F57808"/>
    <w:rsid w:val="00F579ED"/>
    <w:rsid w:val="00F60098"/>
    <w:rsid w:val="00F60C03"/>
    <w:rsid w:val="00F60CFB"/>
    <w:rsid w:val="00F615E2"/>
    <w:rsid w:val="00F61B34"/>
    <w:rsid w:val="00F624C0"/>
    <w:rsid w:val="00F63660"/>
    <w:rsid w:val="00F638FC"/>
    <w:rsid w:val="00F63FC8"/>
    <w:rsid w:val="00F6424A"/>
    <w:rsid w:val="00F64593"/>
    <w:rsid w:val="00F64A1B"/>
    <w:rsid w:val="00F6586C"/>
    <w:rsid w:val="00F6600B"/>
    <w:rsid w:val="00F66516"/>
    <w:rsid w:val="00F66DEC"/>
    <w:rsid w:val="00F66E76"/>
    <w:rsid w:val="00F705A0"/>
    <w:rsid w:val="00F70B1B"/>
    <w:rsid w:val="00F70BB6"/>
    <w:rsid w:val="00F70DA8"/>
    <w:rsid w:val="00F7121D"/>
    <w:rsid w:val="00F7149F"/>
    <w:rsid w:val="00F71D35"/>
    <w:rsid w:val="00F7256D"/>
    <w:rsid w:val="00F72A8E"/>
    <w:rsid w:val="00F73097"/>
    <w:rsid w:val="00F73818"/>
    <w:rsid w:val="00F738AB"/>
    <w:rsid w:val="00F73D1F"/>
    <w:rsid w:val="00F73DA3"/>
    <w:rsid w:val="00F73E15"/>
    <w:rsid w:val="00F746F8"/>
    <w:rsid w:val="00F74BD5"/>
    <w:rsid w:val="00F75271"/>
    <w:rsid w:val="00F76883"/>
    <w:rsid w:val="00F77E96"/>
    <w:rsid w:val="00F800CD"/>
    <w:rsid w:val="00F80300"/>
    <w:rsid w:val="00F807F2"/>
    <w:rsid w:val="00F80BF6"/>
    <w:rsid w:val="00F81627"/>
    <w:rsid w:val="00F82875"/>
    <w:rsid w:val="00F82A66"/>
    <w:rsid w:val="00F8320F"/>
    <w:rsid w:val="00F838ED"/>
    <w:rsid w:val="00F83A5A"/>
    <w:rsid w:val="00F83CC7"/>
    <w:rsid w:val="00F84186"/>
    <w:rsid w:val="00F844CC"/>
    <w:rsid w:val="00F8464C"/>
    <w:rsid w:val="00F855C5"/>
    <w:rsid w:val="00F8590B"/>
    <w:rsid w:val="00F85BB0"/>
    <w:rsid w:val="00F85EE4"/>
    <w:rsid w:val="00F86669"/>
    <w:rsid w:val="00F86F74"/>
    <w:rsid w:val="00F87144"/>
    <w:rsid w:val="00F87476"/>
    <w:rsid w:val="00F90384"/>
    <w:rsid w:val="00F9038B"/>
    <w:rsid w:val="00F90B01"/>
    <w:rsid w:val="00F90C64"/>
    <w:rsid w:val="00F912DD"/>
    <w:rsid w:val="00F91B86"/>
    <w:rsid w:val="00F91C6A"/>
    <w:rsid w:val="00F92292"/>
    <w:rsid w:val="00F92AC4"/>
    <w:rsid w:val="00F9363C"/>
    <w:rsid w:val="00F93921"/>
    <w:rsid w:val="00F94611"/>
    <w:rsid w:val="00F946F9"/>
    <w:rsid w:val="00F94774"/>
    <w:rsid w:val="00F9484D"/>
    <w:rsid w:val="00F94CB8"/>
    <w:rsid w:val="00F9662F"/>
    <w:rsid w:val="00F96E74"/>
    <w:rsid w:val="00F977D2"/>
    <w:rsid w:val="00F97989"/>
    <w:rsid w:val="00FA03C6"/>
    <w:rsid w:val="00FA0F38"/>
    <w:rsid w:val="00FA1B28"/>
    <w:rsid w:val="00FA1BA2"/>
    <w:rsid w:val="00FA1C91"/>
    <w:rsid w:val="00FA21EC"/>
    <w:rsid w:val="00FA2607"/>
    <w:rsid w:val="00FA43B3"/>
    <w:rsid w:val="00FA451B"/>
    <w:rsid w:val="00FA4F07"/>
    <w:rsid w:val="00FA5580"/>
    <w:rsid w:val="00FA55F5"/>
    <w:rsid w:val="00FA5DF1"/>
    <w:rsid w:val="00FA5F89"/>
    <w:rsid w:val="00FA6107"/>
    <w:rsid w:val="00FA663B"/>
    <w:rsid w:val="00FA6A1C"/>
    <w:rsid w:val="00FA6A89"/>
    <w:rsid w:val="00FA6E60"/>
    <w:rsid w:val="00FB17E6"/>
    <w:rsid w:val="00FB1AE5"/>
    <w:rsid w:val="00FB1E5F"/>
    <w:rsid w:val="00FB1E66"/>
    <w:rsid w:val="00FB2E4B"/>
    <w:rsid w:val="00FB4542"/>
    <w:rsid w:val="00FB4811"/>
    <w:rsid w:val="00FB506D"/>
    <w:rsid w:val="00FB5505"/>
    <w:rsid w:val="00FB5622"/>
    <w:rsid w:val="00FB5D2C"/>
    <w:rsid w:val="00FB69A6"/>
    <w:rsid w:val="00FB758A"/>
    <w:rsid w:val="00FB77D2"/>
    <w:rsid w:val="00FB7AAE"/>
    <w:rsid w:val="00FC01A8"/>
    <w:rsid w:val="00FC1D48"/>
    <w:rsid w:val="00FC1EDA"/>
    <w:rsid w:val="00FC29D0"/>
    <w:rsid w:val="00FC3F7E"/>
    <w:rsid w:val="00FC427F"/>
    <w:rsid w:val="00FC53DB"/>
    <w:rsid w:val="00FC5754"/>
    <w:rsid w:val="00FC5B32"/>
    <w:rsid w:val="00FC5DFC"/>
    <w:rsid w:val="00FC646C"/>
    <w:rsid w:val="00FC6B66"/>
    <w:rsid w:val="00FC7161"/>
    <w:rsid w:val="00FC7B50"/>
    <w:rsid w:val="00FC7E4D"/>
    <w:rsid w:val="00FD1AB4"/>
    <w:rsid w:val="00FD23B9"/>
    <w:rsid w:val="00FD26BE"/>
    <w:rsid w:val="00FD27D8"/>
    <w:rsid w:val="00FD2AB6"/>
    <w:rsid w:val="00FD2D0A"/>
    <w:rsid w:val="00FD36E9"/>
    <w:rsid w:val="00FD41F9"/>
    <w:rsid w:val="00FD47B1"/>
    <w:rsid w:val="00FD4ABF"/>
    <w:rsid w:val="00FD4D20"/>
    <w:rsid w:val="00FD6DFE"/>
    <w:rsid w:val="00FE05FE"/>
    <w:rsid w:val="00FE073C"/>
    <w:rsid w:val="00FE123C"/>
    <w:rsid w:val="00FE18D4"/>
    <w:rsid w:val="00FE1D17"/>
    <w:rsid w:val="00FE1FB8"/>
    <w:rsid w:val="00FE2034"/>
    <w:rsid w:val="00FE2204"/>
    <w:rsid w:val="00FE2443"/>
    <w:rsid w:val="00FE2C71"/>
    <w:rsid w:val="00FE33C2"/>
    <w:rsid w:val="00FE3D78"/>
    <w:rsid w:val="00FE3DB8"/>
    <w:rsid w:val="00FE4FAE"/>
    <w:rsid w:val="00FE5B2A"/>
    <w:rsid w:val="00FE62C9"/>
    <w:rsid w:val="00FE680A"/>
    <w:rsid w:val="00FE695E"/>
    <w:rsid w:val="00FE6C71"/>
    <w:rsid w:val="00FE7AE1"/>
    <w:rsid w:val="00FF0CFA"/>
    <w:rsid w:val="00FF1264"/>
    <w:rsid w:val="00FF1BF8"/>
    <w:rsid w:val="00FF201F"/>
    <w:rsid w:val="00FF2DE6"/>
    <w:rsid w:val="00FF2E52"/>
    <w:rsid w:val="00FF39E8"/>
    <w:rsid w:val="00FF4E4B"/>
    <w:rsid w:val="00FF5423"/>
    <w:rsid w:val="00FF60B3"/>
    <w:rsid w:val="00FF6E77"/>
    <w:rsid w:val="7B7CCC0C"/>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51C6CFD"/>
  <w15:docId w15:val="{00AA99F3-449A-47C8-A5AE-CB710FFD20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6063"/>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866063"/>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866063"/>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866063"/>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866063"/>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866063"/>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866063"/>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866063"/>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866063"/>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866063"/>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866063"/>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866063"/>
    <w:rPr>
      <w:rFonts w:ascii="Times New Roman" w:eastAsia="SimSun" w:hAnsi="Times New Roman" w:cs="Times New Roman"/>
      <w:sz w:val="20"/>
      <w:szCs w:val="22"/>
      <w:lang w:val="en-GB"/>
    </w:rPr>
  </w:style>
  <w:style w:type="paragraph" w:styleId="Footer">
    <w:name w:val="footer"/>
    <w:basedOn w:val="Normal"/>
    <w:link w:val="FooterChar"/>
    <w:uiPriority w:val="99"/>
    <w:rsid w:val="00866063"/>
    <w:pPr>
      <w:tabs>
        <w:tab w:val="center" w:pos="4680"/>
        <w:tab w:val="right" w:pos="9360"/>
      </w:tabs>
    </w:pPr>
    <w:rPr>
      <w:sz w:val="20"/>
    </w:rPr>
  </w:style>
  <w:style w:type="character" w:customStyle="1" w:styleId="FooterChar">
    <w:name w:val="Footer Char"/>
    <w:basedOn w:val="DefaultParagraphFont"/>
    <w:link w:val="Footer"/>
    <w:uiPriority w:val="99"/>
    <w:rsid w:val="00866063"/>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866063"/>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866063"/>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866063"/>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unhideWhenUsed/>
    <w:rsid w:val="00866063"/>
    <w:rPr>
      <w:sz w:val="16"/>
      <w:szCs w:val="16"/>
      <w:lang w:val="en-GB"/>
    </w:rPr>
  </w:style>
  <w:style w:type="paragraph" w:styleId="CommentText">
    <w:name w:val="annotation text"/>
    <w:basedOn w:val="Normal"/>
    <w:link w:val="CommentTextChar"/>
    <w:uiPriority w:val="99"/>
    <w:rsid w:val="00866063"/>
    <w:rPr>
      <w:sz w:val="20"/>
      <w:szCs w:val="20"/>
    </w:rPr>
  </w:style>
  <w:style w:type="character" w:customStyle="1" w:styleId="CommentTextChar">
    <w:name w:val="Comment Text Char"/>
    <w:basedOn w:val="DefaultParagraphFont"/>
    <w:link w:val="CommentText"/>
    <w:uiPriority w:val="99"/>
    <w:rsid w:val="00866063"/>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866063"/>
    <w:rPr>
      <w:vertAlign w:val="superscript"/>
      <w:lang w:val="en-GB"/>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n3,fn,footnote text3"/>
    <w:basedOn w:val="Normal"/>
    <w:link w:val="FootnoteTextChar"/>
    <w:uiPriority w:val="99"/>
    <w:unhideWhenUsed/>
    <w:qFormat/>
    <w:rsid w:val="00866063"/>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866063"/>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866063"/>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866063"/>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866063"/>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866063"/>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866063"/>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866063"/>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866063"/>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866063"/>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866063"/>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866063"/>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866063"/>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qFormat/>
    <w:rsid w:val="00866063"/>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866063"/>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866063"/>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866063"/>
    <w:pPr>
      <w:spacing w:after="120"/>
      <w:ind w:left="567"/>
    </w:pPr>
  </w:style>
  <w:style w:type="paragraph" w:customStyle="1" w:styleId="Footnote">
    <w:name w:val="Footnote"/>
    <w:basedOn w:val="FootnoteText"/>
    <w:semiHidden/>
    <w:qFormat/>
    <w:rsid w:val="00866063"/>
    <w:rPr>
      <w:szCs w:val="18"/>
    </w:rPr>
  </w:style>
  <w:style w:type="paragraph" w:customStyle="1" w:styleId="Annex">
    <w:name w:val="Annex"/>
    <w:basedOn w:val="Normal"/>
    <w:semiHidden/>
    <w:qFormat/>
    <w:rsid w:val="00866063"/>
    <w:pPr>
      <w:spacing w:after="240"/>
    </w:pPr>
    <w:rPr>
      <w:b/>
      <w:sz w:val="28"/>
    </w:rPr>
  </w:style>
  <w:style w:type="paragraph" w:customStyle="1" w:styleId="ABSymbol">
    <w:name w:val="AB_Symbol"/>
    <w:basedOn w:val="Normal"/>
    <w:qFormat/>
    <w:rsid w:val="00866063"/>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866063"/>
    <w:pPr>
      <w:numPr>
        <w:numId w:val="7"/>
      </w:numPr>
      <w:tabs>
        <w:tab w:val="left" w:pos="3969"/>
      </w:tabs>
      <w:spacing w:before="120" w:after="120"/>
      <w:ind w:left="567"/>
    </w:pPr>
  </w:style>
  <w:style w:type="paragraph" w:customStyle="1" w:styleId="AFCorNNormal">
    <w:name w:val="AF_CorNNormal"/>
    <w:basedOn w:val="Normal"/>
    <w:unhideWhenUsed/>
    <w:rsid w:val="00866063"/>
    <w:pPr>
      <w:jc w:val="left"/>
    </w:pPr>
  </w:style>
  <w:style w:type="paragraph" w:customStyle="1" w:styleId="AEDistrNormal">
    <w:name w:val="AE_DistrNormal"/>
    <w:basedOn w:val="Normal"/>
    <w:unhideWhenUsed/>
    <w:rsid w:val="00866063"/>
    <w:pPr>
      <w:jc w:val="left"/>
    </w:pPr>
  </w:style>
  <w:style w:type="paragraph" w:customStyle="1" w:styleId="AASmallLogo">
    <w:name w:val="AA_SmallLogo"/>
    <w:basedOn w:val="AEDistrNormal"/>
    <w:unhideWhenUsed/>
    <w:rsid w:val="00866063"/>
    <w:pPr>
      <w:spacing w:before="40"/>
    </w:pPr>
    <w:rPr>
      <w:sz w:val="4"/>
    </w:rPr>
  </w:style>
  <w:style w:type="paragraph" w:customStyle="1" w:styleId="ACLargeLogo">
    <w:name w:val="AC_LargeLogo"/>
    <w:basedOn w:val="AFCorNNormal"/>
    <w:next w:val="AISpacer"/>
    <w:unhideWhenUsed/>
    <w:rsid w:val="00866063"/>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866063"/>
    <w:rPr>
      <w:b/>
      <w:bCs/>
    </w:rPr>
  </w:style>
  <w:style w:type="character" w:customStyle="1" w:styleId="CommentSubjectChar">
    <w:name w:val="Comment Subject Char"/>
    <w:basedOn w:val="CommentTextChar"/>
    <w:link w:val="CommentSubject"/>
    <w:uiPriority w:val="99"/>
    <w:semiHidden/>
    <w:rsid w:val="00866063"/>
    <w:rPr>
      <w:rFonts w:ascii="Times New Roman" w:eastAsia="SimSun" w:hAnsi="Times New Roman" w:cs="Times New Roman"/>
      <w:b/>
      <w:bCs/>
      <w:sz w:val="20"/>
      <w:szCs w:val="20"/>
      <w:lang w:val="en-GB"/>
    </w:rPr>
  </w:style>
  <w:style w:type="paragraph" w:customStyle="1" w:styleId="Item">
    <w:name w:val="Item"/>
    <w:basedOn w:val="Normal"/>
    <w:qFormat/>
    <w:rsid w:val="00866063"/>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866063"/>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866063"/>
    <w:pPr>
      <w:contextualSpacing/>
    </w:pPr>
  </w:style>
  <w:style w:type="numbering" w:customStyle="1" w:styleId="ListCBD">
    <w:name w:val="ListCBD"/>
    <w:basedOn w:val="NoList"/>
    <w:uiPriority w:val="99"/>
    <w:rsid w:val="00866063"/>
    <w:pPr>
      <w:numPr>
        <w:numId w:val="5"/>
      </w:numPr>
    </w:pPr>
  </w:style>
  <w:style w:type="numbering" w:customStyle="1" w:styleId="CBDHeadings">
    <w:name w:val="CBD_Headings"/>
    <w:basedOn w:val="ListCBD"/>
    <w:uiPriority w:val="99"/>
    <w:rsid w:val="00866063"/>
    <w:pPr>
      <w:numPr>
        <w:numId w:val="6"/>
      </w:numPr>
    </w:pPr>
  </w:style>
  <w:style w:type="paragraph" w:customStyle="1" w:styleId="AISpacer">
    <w:name w:val="AI_Spacer"/>
    <w:next w:val="Normal"/>
    <w:unhideWhenUsed/>
    <w:qFormat/>
    <w:rsid w:val="00866063"/>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866063"/>
    <w:pPr>
      <w:spacing w:before="120"/>
    </w:pPr>
  </w:style>
  <w:style w:type="paragraph" w:customStyle="1" w:styleId="AFCorNBold">
    <w:name w:val="AF_CorNBold"/>
    <w:basedOn w:val="AFCorNNormal"/>
    <w:next w:val="AFCorNNormal"/>
    <w:unhideWhenUsed/>
    <w:qFormat/>
    <w:rsid w:val="00866063"/>
    <w:rPr>
      <w:b/>
    </w:rPr>
  </w:style>
  <w:style w:type="paragraph" w:customStyle="1" w:styleId="AFCorN12Bold">
    <w:name w:val="AF_CorN12Bold"/>
    <w:basedOn w:val="AFCorNNormal"/>
    <w:next w:val="AFCorNNormal"/>
    <w:unhideWhenUsed/>
    <w:qFormat/>
    <w:rsid w:val="00866063"/>
    <w:rPr>
      <w:b/>
      <w:sz w:val="24"/>
    </w:rPr>
  </w:style>
  <w:style w:type="paragraph" w:customStyle="1" w:styleId="CBDAgendaItem">
    <w:name w:val="CBD_AgendaItem"/>
    <w:basedOn w:val="Normal"/>
    <w:qFormat/>
    <w:rsid w:val="00A111D1"/>
    <w:pPr>
      <w:keepNext/>
      <w:keepLines/>
      <w:spacing w:before="240" w:after="120"/>
      <w:jc w:val="left"/>
    </w:pPr>
    <w:rPr>
      <w:b/>
      <w:sz w:val="24"/>
    </w:rPr>
  </w:style>
  <w:style w:type="paragraph" w:customStyle="1" w:styleId="CBDDesicionText">
    <w:name w:val="CBD_DesicionText"/>
    <w:basedOn w:val="CBDNormal"/>
    <w:qFormat/>
    <w:rsid w:val="00866063"/>
    <w:pPr>
      <w:spacing w:after="120"/>
      <w:ind w:left="567" w:firstLine="567"/>
    </w:pPr>
  </w:style>
  <w:style w:type="paragraph" w:customStyle="1" w:styleId="CBDDesicionAnnex">
    <w:name w:val="CBD_DesicionAnnex"/>
    <w:basedOn w:val="CBDNormal"/>
    <w:next w:val="CBDDesicionText"/>
    <w:qFormat/>
    <w:rsid w:val="00866063"/>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866063"/>
    <w:pPr>
      <w:keepNext/>
      <w:keepLines/>
      <w:spacing w:after="240"/>
      <w:jc w:val="left"/>
    </w:pPr>
    <w:rPr>
      <w:b/>
      <w:sz w:val="28"/>
      <w:lang w:bidi="ar-SY"/>
    </w:rPr>
  </w:style>
  <w:style w:type="paragraph" w:customStyle="1" w:styleId="CBDSubTitle">
    <w:name w:val="CBD_SubTitle"/>
    <w:basedOn w:val="CBDNormal"/>
    <w:qFormat/>
    <w:rsid w:val="00866063"/>
    <w:pPr>
      <w:keepNext/>
      <w:keepLines/>
      <w:spacing w:before="240" w:after="240"/>
      <w:ind w:left="567"/>
      <w:jc w:val="left"/>
    </w:pPr>
    <w:rPr>
      <w:b/>
    </w:rPr>
  </w:style>
  <w:style w:type="paragraph" w:customStyle="1" w:styleId="CBDTitle">
    <w:name w:val="CBD_Title"/>
    <w:basedOn w:val="CBDNormal"/>
    <w:next w:val="CBDSubTitle"/>
    <w:qFormat/>
    <w:rsid w:val="00866063"/>
    <w:pPr>
      <w:keepNext/>
      <w:keepLines/>
      <w:spacing w:before="240" w:after="240"/>
      <w:ind w:left="567"/>
      <w:jc w:val="left"/>
    </w:pPr>
    <w:rPr>
      <w:b/>
      <w:sz w:val="28"/>
    </w:rPr>
  </w:style>
  <w:style w:type="paragraph" w:customStyle="1" w:styleId="AENormal">
    <w:name w:val="AE_Normal"/>
    <w:basedOn w:val="Normal"/>
    <w:rsid w:val="00866063"/>
  </w:style>
  <w:style w:type="paragraph" w:customStyle="1" w:styleId="CBDH1">
    <w:name w:val="CBD_H1"/>
    <w:basedOn w:val="CBDNormal"/>
    <w:qFormat/>
    <w:rsid w:val="00866063"/>
    <w:pPr>
      <w:keepNext/>
      <w:keepLines/>
      <w:spacing w:before="240" w:after="120"/>
      <w:ind w:left="567" w:hanging="567"/>
      <w:jc w:val="left"/>
      <w:outlineLvl w:val="0"/>
    </w:pPr>
    <w:rPr>
      <w:b/>
      <w:sz w:val="28"/>
    </w:rPr>
  </w:style>
  <w:style w:type="paragraph" w:customStyle="1" w:styleId="CBDH2">
    <w:name w:val="CBD_H2"/>
    <w:basedOn w:val="CBDNormalNumber"/>
    <w:qFormat/>
    <w:rsid w:val="00866063"/>
    <w:pPr>
      <w:keepNext/>
      <w:keepLines/>
      <w:numPr>
        <w:numId w:val="0"/>
      </w:numPr>
      <w:ind w:left="567" w:hanging="567"/>
    </w:pPr>
    <w:rPr>
      <w:b/>
      <w:sz w:val="24"/>
    </w:rPr>
  </w:style>
  <w:style w:type="paragraph" w:customStyle="1" w:styleId="CBDFootnoteText">
    <w:name w:val="CBD_Footnote_Text"/>
    <w:basedOn w:val="CBDNormal"/>
    <w:qFormat/>
    <w:rsid w:val="00866063"/>
    <w:pPr>
      <w:jc w:val="left"/>
    </w:pPr>
    <w:rPr>
      <w:sz w:val="18"/>
    </w:rPr>
  </w:style>
  <w:style w:type="paragraph" w:customStyle="1" w:styleId="CBDFooter">
    <w:name w:val="CBD_Footer"/>
    <w:basedOn w:val="CBDNormal"/>
    <w:qFormat/>
    <w:rsid w:val="00866063"/>
    <w:rPr>
      <w:sz w:val="20"/>
    </w:rPr>
  </w:style>
  <w:style w:type="paragraph" w:customStyle="1" w:styleId="CBDHeader">
    <w:name w:val="CBD_Header"/>
    <w:basedOn w:val="CBDNormal"/>
    <w:next w:val="CBDFooter"/>
    <w:qFormat/>
    <w:rsid w:val="00866063"/>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866063"/>
    <w:pPr>
      <w:keepNext/>
      <w:keepLines/>
      <w:spacing w:before="120" w:after="120"/>
      <w:ind w:left="567" w:hanging="567"/>
      <w:jc w:val="left"/>
    </w:pPr>
    <w:rPr>
      <w:b/>
    </w:rPr>
  </w:style>
  <w:style w:type="paragraph" w:customStyle="1" w:styleId="CBDH4">
    <w:name w:val="CBD_H4"/>
    <w:basedOn w:val="CBDNormal"/>
    <w:rsid w:val="00866063"/>
    <w:pPr>
      <w:keepNext/>
      <w:keepLines/>
      <w:spacing w:before="120" w:after="120"/>
      <w:ind w:left="567" w:hanging="567"/>
      <w:jc w:val="left"/>
    </w:pPr>
    <w:rPr>
      <w:b/>
    </w:rPr>
  </w:style>
  <w:style w:type="paragraph" w:customStyle="1" w:styleId="CBDH5">
    <w:name w:val="CBD_H5"/>
    <w:basedOn w:val="CBDNormal"/>
    <w:qFormat/>
    <w:rsid w:val="00866063"/>
    <w:pPr>
      <w:keepNext/>
      <w:keepLines/>
      <w:spacing w:before="120" w:after="120"/>
      <w:ind w:left="567" w:hanging="567"/>
      <w:jc w:val="left"/>
    </w:pPr>
    <w:rPr>
      <w:i/>
    </w:rPr>
  </w:style>
  <w:style w:type="paragraph" w:customStyle="1" w:styleId="CBDTableNormal">
    <w:name w:val="CBD_TableNormal"/>
    <w:basedOn w:val="CBDNormal"/>
    <w:qFormat/>
    <w:rsid w:val="00866063"/>
    <w:pPr>
      <w:spacing w:before="40" w:after="80"/>
      <w:jc w:val="left"/>
    </w:pPr>
    <w:rPr>
      <w:sz w:val="20"/>
    </w:rPr>
  </w:style>
  <w:style w:type="paragraph" w:customStyle="1" w:styleId="CBDTableTitle">
    <w:name w:val="CBD_TableTitle"/>
    <w:basedOn w:val="CBDNormal"/>
    <w:qFormat/>
    <w:rsid w:val="00866063"/>
    <w:pPr>
      <w:keepNext/>
      <w:keepLines/>
      <w:spacing w:before="120" w:after="60"/>
      <w:ind w:left="567"/>
      <w:jc w:val="left"/>
    </w:pPr>
    <w:rPr>
      <w:b/>
    </w:rPr>
  </w:style>
  <w:style w:type="paragraph" w:customStyle="1" w:styleId="CBDFigureTitle">
    <w:name w:val="CBD_FigureTitle"/>
    <w:basedOn w:val="CBDNormal"/>
    <w:next w:val="CBDNormalNoNumber"/>
    <w:qFormat/>
    <w:rsid w:val="00866063"/>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866063"/>
    <w:pPr>
      <w:keepNext/>
      <w:keepLines/>
      <w:spacing w:before="240" w:after="120"/>
      <w:jc w:val="left"/>
    </w:pPr>
    <w:rPr>
      <w:b/>
      <w:sz w:val="24"/>
    </w:rPr>
  </w:style>
  <w:style w:type="paragraph" w:customStyle="1" w:styleId="CBDagendaItem0">
    <w:name w:val="CBD_agenda_Item"/>
    <w:basedOn w:val="CBDNormalNumber"/>
    <w:qFormat/>
    <w:rsid w:val="00866063"/>
  </w:style>
  <w:style w:type="paragraph" w:customStyle="1" w:styleId="Cornernotation-Item">
    <w:name w:val="Corner notation - Item"/>
    <w:basedOn w:val="Normal"/>
    <w:qFormat/>
    <w:rsid w:val="00D17051"/>
    <w:pPr>
      <w:tabs>
        <w:tab w:val="clear" w:pos="567"/>
        <w:tab w:val="clear" w:pos="1134"/>
        <w:tab w:val="clear" w:pos="1701"/>
        <w:tab w:val="clear" w:pos="2268"/>
      </w:tabs>
      <w:ind w:left="170" w:right="3119" w:hanging="170"/>
      <w:jc w:val="left"/>
    </w:pPr>
    <w:rPr>
      <w:rFonts w:eastAsia="Times New Roman"/>
      <w:b/>
      <w:bCs/>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3E37CA"/>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 w:type="character" w:customStyle="1" w:styleId="Title1">
    <w:name w:val="Title1"/>
    <w:basedOn w:val="DefaultParagraphFont"/>
    <w:rsid w:val="00C80B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yperlink" Target="https://www.cbd.int/decisions/cop/?m=cop-16" TargetMode="External"/><Relationship Id="rId26"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hyperlink" Target="https://www.cbd.int/decisions/cop/?m=cop-16" TargetMode="External"/><Relationship Id="rId34"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decisions/cop/?m=cop-16" TargetMode="External"/><Relationship Id="rId25" Type="http://schemas.openxmlformats.org/officeDocument/2006/relationships/hyperlink" Target="https://www.cbd.int/decisions/cop/?m=cop-16" TargetMode="External"/><Relationship Id="rId33" Type="http://schemas.openxmlformats.org/officeDocument/2006/relationships/hyperlink" Target="https://www.cbd.int/decisions/cop/?m=cop-15" TargetMode="External"/><Relationship Id="rId2" Type="http://schemas.openxmlformats.org/officeDocument/2006/relationships/customXml" Target="../customXml/item2.xml"/><Relationship Id="rId16" Type="http://schemas.openxmlformats.org/officeDocument/2006/relationships/hyperlink" Target="https://www.cbd.int/doc/legal/cbd-fr.pdf" TargetMode="External"/><Relationship Id="rId20" Type="http://schemas.openxmlformats.org/officeDocument/2006/relationships/hyperlink" Target="https://www.cbd.int/decisions/cop/?m=cop-16" TargetMode="External"/><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cbd.int/decisions/cop/?m=cop-16" TargetMode="External"/><Relationship Id="rId32" Type="http://schemas.openxmlformats.org/officeDocument/2006/relationships/hyperlink" Target="https://www.cbd.int/decisions/cop/?m=cop-15" TargetMode="External"/><Relationship Id="rId5" Type="http://schemas.openxmlformats.org/officeDocument/2006/relationships/customXml" Target="../customXml/item5.xml"/><Relationship Id="rId15" Type="http://schemas.openxmlformats.org/officeDocument/2006/relationships/hyperlink" Target="https://www.cbd.int/decisions/cop/?m=cop-16" TargetMode="External"/><Relationship Id="rId23" Type="http://schemas.openxmlformats.org/officeDocument/2006/relationships/hyperlink" Target="https://www.cbd.int/decisions/cop/?m=cop-16" TargetMode="External"/><Relationship Id="rId28" Type="http://schemas.openxmlformats.org/officeDocument/2006/relationships/footer" Target="footer1.xml"/><Relationship Id="rId36"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yperlink" Target="https://www.cbd.int/doc/legal/cbd-fr.pdf" TargetMode="External"/><Relationship Id="rId31" Type="http://schemas.openxmlformats.org/officeDocument/2006/relationships/hyperlink" Target="https://www.cbd.int/doc/decisions/cop-16/cop-16-dec-02-fr.pdf"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decisions/cop/?m=cop-16" TargetMode="External"/><Relationship Id="rId27" Type="http://schemas.openxmlformats.org/officeDocument/2006/relationships/header" Target="header2.xml"/><Relationship Id="rId30" Type="http://schemas.openxmlformats.org/officeDocument/2006/relationships/hyperlink" Target="https://www.cbd.int/doc/legal/cbd-fr.pdf" TargetMode="External"/><Relationship Id="rId35" Type="http://schemas.openxmlformats.org/officeDocument/2006/relationships/glossaryDocument" Target="glossary/document.xml"/><Relationship Id="rId8" Type="http://schemas.openxmlformats.org/officeDocument/2006/relationships/settings" Target="settings.xml"/></Relationships>
</file>

<file path=word/_rels/footnotes.xml.rels><?xml version="1.0" encoding="UTF-8" standalone="yes"?>
<Relationships xmlns="http://schemas.openxmlformats.org/package/2006/relationships"><Relationship Id="rId1" Type="http://schemas.openxmlformats.org/officeDocument/2006/relationships/hyperlink" Target="https://www.cbd.int/documents/CBD/SBI/7/1"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docParts>
    <w:docPart>
      <w:docPartPr>
        <w:name w:val="16F7C4C6E0774FBE8B9CB0BFE7A0FE36"/>
        <w:category>
          <w:name w:val="General"/>
          <w:gallery w:val="placeholder"/>
        </w:category>
        <w:types>
          <w:type w:val="bbPlcHdr"/>
        </w:types>
        <w:behaviors>
          <w:behavior w:val="content"/>
        </w:behaviors>
        <w:guid w:val="{B863C583-AD8E-4CCD-83E9-80B5074BD6DD}"/>
      </w:docPartPr>
      <w:docPartBody>
        <w:p w:rsidR="00DF5B8D" w:rsidRDefault="007571F7">
          <w:pPr>
            <w:pStyle w:val="16F7C4C6E0774FBE8B9CB0BFE7A0FE36"/>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3" w:usb1="1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Times New Roman Bold">
    <w:altName w:val="Times New Roman"/>
    <w:panose1 w:val="020B06040202020202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panose1 w:val="020B0600040502020204"/>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altName w:val="Courier New"/>
    <w:panose1 w:val="00000000000000000000"/>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panose1 w:val="02020603050405020304"/>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3FEB"/>
    <w:rsid w:val="00005055"/>
    <w:rsid w:val="000071A4"/>
    <w:rsid w:val="00032B28"/>
    <w:rsid w:val="00036008"/>
    <w:rsid w:val="00066899"/>
    <w:rsid w:val="00076DC6"/>
    <w:rsid w:val="000B2D07"/>
    <w:rsid w:val="000F1323"/>
    <w:rsid w:val="000F6175"/>
    <w:rsid w:val="00134CFA"/>
    <w:rsid w:val="001519F1"/>
    <w:rsid w:val="0015613E"/>
    <w:rsid w:val="001B2707"/>
    <w:rsid w:val="001C43EE"/>
    <w:rsid w:val="001F6AB8"/>
    <w:rsid w:val="00210B0C"/>
    <w:rsid w:val="00287EC1"/>
    <w:rsid w:val="002942BF"/>
    <w:rsid w:val="002E396B"/>
    <w:rsid w:val="00307689"/>
    <w:rsid w:val="00316A12"/>
    <w:rsid w:val="00336AD1"/>
    <w:rsid w:val="00340DEC"/>
    <w:rsid w:val="0034765A"/>
    <w:rsid w:val="00347C7D"/>
    <w:rsid w:val="00374B2A"/>
    <w:rsid w:val="00394AA1"/>
    <w:rsid w:val="003B26D3"/>
    <w:rsid w:val="003C49B3"/>
    <w:rsid w:val="003E1AA1"/>
    <w:rsid w:val="00413A97"/>
    <w:rsid w:val="00425926"/>
    <w:rsid w:val="00433FFD"/>
    <w:rsid w:val="00455781"/>
    <w:rsid w:val="004D1BD5"/>
    <w:rsid w:val="004E7184"/>
    <w:rsid w:val="00505C85"/>
    <w:rsid w:val="005075BA"/>
    <w:rsid w:val="00522EA5"/>
    <w:rsid w:val="00523D1B"/>
    <w:rsid w:val="005573A0"/>
    <w:rsid w:val="00564BB2"/>
    <w:rsid w:val="005709B9"/>
    <w:rsid w:val="00572239"/>
    <w:rsid w:val="00585C0D"/>
    <w:rsid w:val="0059421B"/>
    <w:rsid w:val="00597ADE"/>
    <w:rsid w:val="005A116F"/>
    <w:rsid w:val="005A478C"/>
    <w:rsid w:val="005C2561"/>
    <w:rsid w:val="005D5179"/>
    <w:rsid w:val="005F508D"/>
    <w:rsid w:val="00621C9A"/>
    <w:rsid w:val="00645D17"/>
    <w:rsid w:val="00654AED"/>
    <w:rsid w:val="00682789"/>
    <w:rsid w:val="006B2702"/>
    <w:rsid w:val="006E3C6C"/>
    <w:rsid w:val="006F403E"/>
    <w:rsid w:val="006F7040"/>
    <w:rsid w:val="007214FE"/>
    <w:rsid w:val="00722EBD"/>
    <w:rsid w:val="00723AB4"/>
    <w:rsid w:val="00737E04"/>
    <w:rsid w:val="00754CE0"/>
    <w:rsid w:val="007571F7"/>
    <w:rsid w:val="00773CCB"/>
    <w:rsid w:val="007972D2"/>
    <w:rsid w:val="007A5EDA"/>
    <w:rsid w:val="007C1B40"/>
    <w:rsid w:val="007D7C6C"/>
    <w:rsid w:val="00821BBC"/>
    <w:rsid w:val="00892575"/>
    <w:rsid w:val="008A1D52"/>
    <w:rsid w:val="008B254E"/>
    <w:rsid w:val="008C261A"/>
    <w:rsid w:val="008C3FEB"/>
    <w:rsid w:val="008E16B4"/>
    <w:rsid w:val="008E5DC6"/>
    <w:rsid w:val="00914ACA"/>
    <w:rsid w:val="00920C87"/>
    <w:rsid w:val="009455ED"/>
    <w:rsid w:val="00952C99"/>
    <w:rsid w:val="009658A5"/>
    <w:rsid w:val="00966413"/>
    <w:rsid w:val="0096720F"/>
    <w:rsid w:val="0098270E"/>
    <w:rsid w:val="00996B8C"/>
    <w:rsid w:val="009C348C"/>
    <w:rsid w:val="00A044E0"/>
    <w:rsid w:val="00A3506D"/>
    <w:rsid w:val="00A450B7"/>
    <w:rsid w:val="00A618BA"/>
    <w:rsid w:val="00A942AE"/>
    <w:rsid w:val="00AA137B"/>
    <w:rsid w:val="00AA388B"/>
    <w:rsid w:val="00AC3C54"/>
    <w:rsid w:val="00AC3FEC"/>
    <w:rsid w:val="00B07E8C"/>
    <w:rsid w:val="00B35F45"/>
    <w:rsid w:val="00B56426"/>
    <w:rsid w:val="00B60011"/>
    <w:rsid w:val="00B71129"/>
    <w:rsid w:val="00BB0EDA"/>
    <w:rsid w:val="00BB3809"/>
    <w:rsid w:val="00BB38B0"/>
    <w:rsid w:val="00BE3495"/>
    <w:rsid w:val="00BF53CB"/>
    <w:rsid w:val="00C30089"/>
    <w:rsid w:val="00C35677"/>
    <w:rsid w:val="00C361DB"/>
    <w:rsid w:val="00C639F5"/>
    <w:rsid w:val="00C70A41"/>
    <w:rsid w:val="00C85159"/>
    <w:rsid w:val="00CA597B"/>
    <w:rsid w:val="00CB3F6D"/>
    <w:rsid w:val="00CC1355"/>
    <w:rsid w:val="00CC6E42"/>
    <w:rsid w:val="00CF34B2"/>
    <w:rsid w:val="00D1772A"/>
    <w:rsid w:val="00D43D5B"/>
    <w:rsid w:val="00DA76EE"/>
    <w:rsid w:val="00DC7E54"/>
    <w:rsid w:val="00DF5B8D"/>
    <w:rsid w:val="00DF5DB2"/>
    <w:rsid w:val="00E13399"/>
    <w:rsid w:val="00E14789"/>
    <w:rsid w:val="00E173C5"/>
    <w:rsid w:val="00E503DE"/>
    <w:rsid w:val="00E5310B"/>
    <w:rsid w:val="00E54215"/>
    <w:rsid w:val="00EA733D"/>
    <w:rsid w:val="00EB0D21"/>
    <w:rsid w:val="00EE3BA4"/>
    <w:rsid w:val="00EF493A"/>
    <w:rsid w:val="00F071B3"/>
    <w:rsid w:val="00F160C8"/>
    <w:rsid w:val="00F320A7"/>
    <w:rsid w:val="00F342B3"/>
    <w:rsid w:val="00F73097"/>
    <w:rsid w:val="00F868CB"/>
    <w:rsid w:val="00F87195"/>
    <w:rsid w:val="00FA6C3F"/>
    <w:rsid w:val="00FE123C"/>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CA"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16F7C4C6E0774FBE8B9CB0BFE7A0FE36">
    <w:name w:val="16F7C4C6E0774FBE8B9CB0BFE7A0FE3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8"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1D92DA58-74D6-4193-A321-C9D7BC8153C5}">
  <we:reference id="a3b40b4f-8edf-490e-9df1-7e66f93912bf" version="1.2.0.0" store="EXCatalog" storeType="EXCatalog"/>
  <we:alternateReferences>
    <we:reference id="WA104380526" version="1.2.0.0" store="en-US"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11" ma:contentTypeDescription="Create a new document." ma:contentTypeScope="" ma:versionID="b1769ac123458866e93c1e1a8f5d7264">
  <xsd:schema xmlns:xsd="http://www.w3.org/2001/XMLSchema" xmlns:xs="http://www.w3.org/2001/XMLSchema" xmlns:p="http://schemas.microsoft.com/office/2006/metadata/properties" xmlns:ns2="292e8265-61e8-4476-9c6d-719af089d244" xmlns:ns3="c89cf9d1-532e-4c94-875d-12e9041bbcb0" targetNamespace="http://schemas.microsoft.com/office/2006/metadata/properties" ma:root="true" ma:fieldsID="cef69a2368db5a80933a10034f3f94d7" ns2:_="" ns3:_="">
    <xsd:import namespace="292e8265-61e8-4476-9c6d-719af089d244"/>
    <xsd:import namespace="c89cf9d1-532e-4c94-875d-12e9041bbc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9cf9d1-532e-4c94-875d-12e9041bbcb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fcbcd2-b711-4b56-9cc9-ef645dd2f1b1}" ma:internalName="TaxCatchAll" ma:showField="CatchAllData" ma:web="c89cf9d1-532e-4c94-875d-12e9041bbc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TaxCatchAll xmlns="c89cf9d1-532e-4c94-875d-12e9041bbcb0" xsi:nil="true"/>
    <lcf76f155ced4ddcb4097134ff3c332f xmlns="292e8265-61e8-4476-9c6d-719af089d24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6889877-28ED-4ACF-A55A-EF8BF4AE71E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2e8265-61e8-4476-9c6d-719af089d244"/>
    <ds:schemaRef ds:uri="c89cf9d1-532e-4c94-875d-12e9041bbc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4.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5.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c89cf9d1-532e-4c94-875d-12e9041bbcb0"/>
    <ds:schemaRef ds:uri="292e8265-61e8-4476-9c6d-719af089d244"/>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Normal.dotm</Template>
  <TotalTime>330</TotalTime>
  <Pages>10</Pages>
  <Words>2852</Words>
  <Characters>16263</Characters>
  <Application>Microsoft Office Word</Application>
  <DocSecurity>0</DocSecurity>
  <Lines>135</Lines>
  <Paragraphs>38</Paragraphs>
  <ScaleCrop>false</ScaleCrop>
  <HeadingPairs>
    <vt:vector size="2" baseType="variant">
      <vt:variant>
        <vt:lpstr>Title</vt:lpstr>
      </vt:variant>
      <vt:variant>
        <vt:i4>1</vt:i4>
      </vt:variant>
    </vt:vector>
  </HeadingPairs>
  <TitlesOfParts>
    <vt:vector size="1" baseType="lpstr">
      <vt:lpstr>Poursuite de l’élaboration des critères relatifs à la structure institutionnelle chargée de faire fonctionner le mécanisme de financement</vt:lpstr>
    </vt:vector>
  </TitlesOfParts>
  <Company>SCBD</Company>
  <LinksUpToDate>false</LinksUpToDate>
  <CharactersWithSpaces>19077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Poursuite de l’élaboration des critères relatifs à la structure institutionnelle chargée de faire fonctionner le mécanisme de financement</dc:title>
  <dc:subject>CBD/SBI/7/3/Add.3</dc:subject>
  <dc:creator>Andrew Floudiotis</dc:creator>
  <cp:keywords>Convention on Biological Diversity</cp:keywords>
  <dc:description/>
  <cp:lastModifiedBy>Ariane Delacampagne</cp:lastModifiedBy>
  <cp:revision>23</cp:revision>
  <cp:lastPrinted>2025-10-31T00:34:00Z</cp:lastPrinted>
  <dcterms:created xsi:type="dcterms:W3CDTF">2026-06-25T12:43:00Z</dcterms:created>
  <dcterms:modified xsi:type="dcterms:W3CDTF">2026-06-26T14:28:00Z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ContentTypeId">
    <vt:lpwstr>0x0101007A328EB00E67F346B6174BE96D327B2B</vt:lpwstr>
  </property>
</Properties>
</file>