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9"/>
        <w:gridCol w:w="3932"/>
        <w:gridCol w:w="5511"/>
      </w:tblGrid>
      <w:tr w:rsidR="00825801" w:rsidRPr="00AB599B" w:rsidTr="00BA6213">
        <w:trPr>
          <w:trHeight w:val="851"/>
        </w:trPr>
        <w:tc>
          <w:tcPr>
            <w:tcW w:w="478" w:type="pct"/>
            <w:tcBorders>
              <w:bottom w:val="single" w:sz="8" w:space="0" w:color="auto"/>
            </w:tcBorders>
            <w:vAlign w:val="bottom"/>
          </w:tcPr>
          <w:p w:rsidR="00825801" w:rsidRPr="00AB599B" w:rsidRDefault="00825801" w:rsidP="00F47D0B">
            <w:pPr>
              <w:spacing w:after="120"/>
              <w:jc w:val="left"/>
              <w:rPr>
                <w:lang w:val="fr-CA"/>
              </w:rPr>
            </w:pPr>
            <w:bookmarkStart w:id="0" w:name="_Hlk137651738"/>
            <w:r w:rsidRPr="00AB599B">
              <w:rPr>
                <w:noProof/>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rsidR="00825801" w:rsidRPr="00AB599B" w:rsidRDefault="002F55BB" w:rsidP="00F47D0B">
            <w:pPr>
              <w:spacing w:after="120"/>
              <w:jc w:val="left"/>
              <w:rPr>
                <w:lang w:val="fr-CA"/>
              </w:rPr>
            </w:pPr>
            <w:r w:rsidRPr="00AB599B">
              <w:rPr>
                <w:noProof/>
                <w:lang w:val="fr-CA" w:eastAsia="fr-CA"/>
              </w:rPr>
              <w:drawing>
                <wp:inline distT="0" distB="0" distL="0" distR="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p>
        </w:tc>
        <w:tc>
          <w:tcPr>
            <w:tcW w:w="2639" w:type="pct"/>
            <w:tcBorders>
              <w:bottom w:val="single" w:sz="8" w:space="0" w:color="auto"/>
            </w:tcBorders>
            <w:vAlign w:val="bottom"/>
          </w:tcPr>
          <w:p w:rsidR="00C47429" w:rsidRPr="00AB599B" w:rsidRDefault="00EB29D6">
            <w:pPr>
              <w:spacing w:after="120"/>
              <w:ind w:left="2021"/>
              <w:jc w:val="right"/>
              <w:rPr>
                <w:szCs w:val="22"/>
                <w:lang w:val="fr-CA"/>
              </w:rPr>
            </w:pPr>
            <w:r w:rsidRPr="00AB599B">
              <w:rPr>
                <w:sz w:val="40"/>
                <w:szCs w:val="40"/>
                <w:lang w:val="fr-CA"/>
              </w:rPr>
              <w:t>CBD</w:t>
            </w:r>
            <w:r w:rsidRPr="00AB599B">
              <w:rPr>
                <w:lang w:val="fr-CA"/>
              </w:rPr>
              <w:t>/NP/MOP/5/L.1/</w:t>
            </w:r>
            <w:proofErr w:type="spellStart"/>
            <w:r w:rsidRPr="00AB599B">
              <w:rPr>
                <w:lang w:val="fr-CA"/>
              </w:rPr>
              <w:t>Rev</w:t>
            </w:r>
            <w:proofErr w:type="spellEnd"/>
            <w:r w:rsidRPr="00AB599B">
              <w:rPr>
                <w:lang w:val="fr-CA"/>
              </w:rPr>
              <w:t>.1</w:t>
            </w:r>
          </w:p>
        </w:tc>
      </w:tr>
      <w:tr w:rsidR="00825801" w:rsidRPr="00AB599B" w:rsidTr="00BA6213">
        <w:tc>
          <w:tcPr>
            <w:tcW w:w="2361" w:type="pct"/>
            <w:gridSpan w:val="2"/>
            <w:tcBorders>
              <w:top w:val="single" w:sz="8" w:space="0" w:color="auto"/>
              <w:bottom w:val="single" w:sz="12" w:space="0" w:color="auto"/>
            </w:tcBorders>
          </w:tcPr>
          <w:p w:rsidR="00825801" w:rsidRPr="00AB599B" w:rsidRDefault="004C4BA3" w:rsidP="00F47D0B">
            <w:pPr>
              <w:pStyle w:val="Cornernotation"/>
              <w:suppressLineNumbers/>
              <w:suppressAutoHyphens/>
              <w:spacing w:before="120" w:after="120"/>
              <w:ind w:right="0"/>
              <w:rPr>
                <w:lang w:val="fr-CA"/>
              </w:rPr>
            </w:pPr>
            <w:r w:rsidRPr="00AB599B">
              <w:rPr>
                <w:b w:val="0"/>
                <w:bCs/>
                <w:noProof/>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rsidR="00C47429" w:rsidRPr="00AB599B" w:rsidRDefault="00A47F2D">
            <w:pPr>
              <w:ind w:left="2584"/>
              <w:jc w:val="left"/>
              <w:rPr>
                <w:noProof/>
                <w:sz w:val="22"/>
                <w:szCs w:val="22"/>
                <w:lang w:val="fr-CA"/>
              </w:rPr>
            </w:pPr>
            <w:r w:rsidRPr="00AB599B">
              <w:rPr>
                <w:noProof/>
                <w:lang w:val="fr-CA"/>
              </w:rPr>
              <w:t>Distr. :</w:t>
            </w:r>
            <w:r w:rsidR="00EB29D6" w:rsidRPr="00AB599B">
              <w:rPr>
                <w:noProof/>
                <w:lang w:val="fr-CA"/>
              </w:rPr>
              <w:t xml:space="preserve"> Limitée</w:t>
            </w:r>
          </w:p>
          <w:p w:rsidR="00C47429" w:rsidRPr="00AB599B" w:rsidRDefault="00A47F2D">
            <w:pPr>
              <w:ind w:left="2584"/>
              <w:jc w:val="left"/>
              <w:rPr>
                <w:noProof/>
                <w:sz w:val="22"/>
                <w:szCs w:val="22"/>
                <w:lang w:val="fr-CA"/>
              </w:rPr>
            </w:pPr>
            <w:r w:rsidRPr="00AB599B">
              <w:rPr>
                <w:noProof/>
                <w:lang w:val="fr-CA"/>
              </w:rPr>
              <w:t>26 février </w:t>
            </w:r>
            <w:r w:rsidR="00EB29D6" w:rsidRPr="00AB599B">
              <w:rPr>
                <w:noProof/>
                <w:lang w:val="fr-CA"/>
              </w:rPr>
              <w:t>2025</w:t>
            </w:r>
          </w:p>
          <w:p w:rsidR="00825801" w:rsidRPr="00AB599B" w:rsidRDefault="00206978" w:rsidP="00F47D0B">
            <w:pPr>
              <w:ind w:left="2584"/>
              <w:rPr>
                <w:noProof/>
                <w:lang w:val="fr-CA"/>
              </w:rPr>
            </w:pPr>
            <w:r w:rsidRPr="00AB599B">
              <w:rPr>
                <w:noProof/>
                <w:lang w:val="fr-CA"/>
              </w:rPr>
              <w:t>Français</w:t>
            </w:r>
          </w:p>
          <w:p w:rsidR="00C47429" w:rsidRPr="00AB599B" w:rsidRDefault="00A47F2D">
            <w:pPr>
              <w:ind w:left="2584"/>
              <w:rPr>
                <w:sz w:val="22"/>
                <w:szCs w:val="22"/>
                <w:lang w:val="fr-CA"/>
              </w:rPr>
            </w:pPr>
            <w:r w:rsidRPr="00AB599B">
              <w:rPr>
                <w:lang w:val="fr-CA"/>
              </w:rPr>
              <w:t>Original :</w:t>
            </w:r>
            <w:r w:rsidR="00EB29D6" w:rsidRPr="00AB599B">
              <w:rPr>
                <w:lang w:val="fr-CA"/>
              </w:rPr>
              <w:t xml:space="preserve"> </w:t>
            </w:r>
            <w:r w:rsidR="00B15F80" w:rsidRPr="00AB599B">
              <w:rPr>
                <w:lang w:val="fr-CA"/>
              </w:rPr>
              <w:t>A</w:t>
            </w:r>
            <w:r w:rsidR="00EB29D6" w:rsidRPr="00AB599B">
              <w:rPr>
                <w:lang w:val="fr-CA"/>
              </w:rPr>
              <w:t>nglais</w:t>
            </w:r>
          </w:p>
          <w:p w:rsidR="00825801" w:rsidRPr="00AB599B" w:rsidRDefault="00825801" w:rsidP="00F47D0B">
            <w:pPr>
              <w:rPr>
                <w:lang w:val="fr-CA"/>
              </w:rPr>
            </w:pPr>
          </w:p>
        </w:tc>
      </w:tr>
    </w:tbl>
    <w:p w:rsidR="00C47429" w:rsidRPr="00AB599B" w:rsidRDefault="00EB29D6" w:rsidP="00BA03F6">
      <w:pPr>
        <w:pStyle w:val="AFCorNot12Bold"/>
        <w:tabs>
          <w:tab w:val="left" w:pos="4253"/>
        </w:tabs>
        <w:ind w:right="4398"/>
        <w:rPr>
          <w:lang w:val="fr-CA"/>
        </w:rPr>
      </w:pPr>
      <w:r w:rsidRPr="00AB599B">
        <w:rPr>
          <w:lang w:val="fr-CA"/>
        </w:rPr>
        <w:t xml:space="preserve">Conférence des Parties à la Convention </w:t>
      </w:r>
      <w:r w:rsidRPr="00AB599B">
        <w:rPr>
          <w:lang w:val="fr-CA"/>
        </w:rPr>
        <w:br/>
        <w:t xml:space="preserve">sur la diversité biologique </w:t>
      </w:r>
      <w:r w:rsidR="009D3F24" w:rsidRPr="00AB599B">
        <w:rPr>
          <w:lang w:val="fr-CA"/>
        </w:rPr>
        <w:t>siégeant en tant que</w:t>
      </w:r>
      <w:r w:rsidRPr="00AB599B">
        <w:rPr>
          <w:lang w:val="fr-CA"/>
        </w:rPr>
        <w:t xml:space="preserve"> réunion des Parties au Protocole de Nagoya sur l</w:t>
      </w:r>
      <w:r w:rsidR="009D3F24" w:rsidRPr="00AB599B">
        <w:rPr>
          <w:lang w:val="fr-CA"/>
        </w:rPr>
        <w:t>’</w:t>
      </w:r>
      <w:r w:rsidRPr="00AB599B">
        <w:rPr>
          <w:lang w:val="fr-CA"/>
        </w:rPr>
        <w:t>accès aux ressources génétiques et le partage juste et équitable des avantages découlant de leur utilisation</w:t>
      </w:r>
    </w:p>
    <w:p w:rsidR="00C47429" w:rsidRPr="00AB599B" w:rsidRDefault="00EB29D6">
      <w:pPr>
        <w:pStyle w:val="Cornernotation"/>
        <w:rPr>
          <w:bCs/>
          <w:sz w:val="22"/>
          <w:lang w:val="fr-CA"/>
        </w:rPr>
      </w:pPr>
      <w:r w:rsidRPr="00AB599B">
        <w:rPr>
          <w:bCs/>
          <w:sz w:val="22"/>
          <w:lang w:val="fr-CA"/>
        </w:rPr>
        <w:t>Cinquième réunion</w:t>
      </w:r>
    </w:p>
    <w:p w:rsidR="00C47429" w:rsidRPr="00AB599B" w:rsidRDefault="00AB599B">
      <w:pPr>
        <w:pStyle w:val="Venuedate"/>
        <w:ind w:left="0" w:right="3125" w:firstLine="0"/>
        <w:rPr>
          <w:lang w:val="fr-CA"/>
        </w:rPr>
      </w:pPr>
      <w:r>
        <w:rPr>
          <w:lang w:val="fr-CA"/>
        </w:rPr>
        <w:t>Cali</w:t>
      </w:r>
      <w:r w:rsidR="00EB29D6" w:rsidRPr="00AB599B">
        <w:rPr>
          <w:lang w:val="fr-CA"/>
        </w:rPr>
        <w:t xml:space="preserve"> </w:t>
      </w:r>
      <w:r>
        <w:rPr>
          <w:lang w:val="fr-CA"/>
        </w:rPr>
        <w:t>(</w:t>
      </w:r>
      <w:r w:rsidR="00EB29D6" w:rsidRPr="00AB599B">
        <w:rPr>
          <w:lang w:val="fr-CA"/>
        </w:rPr>
        <w:t>Colombie</w:t>
      </w:r>
      <w:r>
        <w:rPr>
          <w:lang w:val="fr-CA"/>
        </w:rPr>
        <w:t>), 21 </w:t>
      </w:r>
      <w:r w:rsidR="00EB29D6" w:rsidRPr="00AB599B">
        <w:rPr>
          <w:lang w:val="fr-CA"/>
        </w:rPr>
        <w:t>octobre</w:t>
      </w:r>
      <w:r w:rsidR="00156C01" w:rsidRPr="00AB599B">
        <w:rPr>
          <w:color w:val="000000"/>
          <w:lang w:val="fr-CA"/>
        </w:rPr>
        <w:t>–</w:t>
      </w:r>
      <w:r w:rsidR="00EB29D6" w:rsidRPr="00AB599B">
        <w:rPr>
          <w:lang w:val="fr-CA"/>
        </w:rPr>
        <w:t>1</w:t>
      </w:r>
      <w:r w:rsidR="00EB29D6" w:rsidRPr="00AB599B">
        <w:rPr>
          <w:vertAlign w:val="superscript"/>
          <w:lang w:val="fr-CA"/>
        </w:rPr>
        <w:t>er</w:t>
      </w:r>
      <w:r>
        <w:rPr>
          <w:lang w:val="fr-CA"/>
        </w:rPr>
        <w:t> novembre </w:t>
      </w:r>
      <w:r w:rsidR="00EB29D6" w:rsidRPr="00AB599B">
        <w:rPr>
          <w:lang w:val="fr-CA"/>
        </w:rPr>
        <w:t xml:space="preserve">2024 </w:t>
      </w:r>
      <w:r w:rsidR="00EB29D6" w:rsidRPr="00AB599B">
        <w:rPr>
          <w:lang w:val="fr-CA"/>
        </w:rPr>
        <w:br/>
        <w:t>En ligne, 3</w:t>
      </w:r>
      <w:r w:rsidR="00156C01" w:rsidRPr="00AB599B">
        <w:rPr>
          <w:color w:val="000000"/>
          <w:lang w:val="fr-CA"/>
        </w:rPr>
        <w:t>–</w:t>
      </w:r>
      <w:r>
        <w:rPr>
          <w:color w:val="000000"/>
          <w:lang w:val="fr-CA"/>
        </w:rPr>
        <w:t>6 décembre </w:t>
      </w:r>
      <w:r w:rsidR="00EB29D6" w:rsidRPr="00AB599B">
        <w:rPr>
          <w:color w:val="000000"/>
          <w:lang w:val="fr-CA"/>
        </w:rPr>
        <w:t xml:space="preserve">2024 </w:t>
      </w:r>
      <w:r w:rsidR="00EB29D6" w:rsidRPr="00AB599B">
        <w:rPr>
          <w:lang w:val="fr-CA"/>
        </w:rPr>
        <w:br/>
        <w:t xml:space="preserve">Rome, </w:t>
      </w:r>
      <w:r w:rsidR="00EB29D6" w:rsidRPr="00AB599B">
        <w:rPr>
          <w:color w:val="000000"/>
          <w:lang w:val="fr-CA"/>
        </w:rPr>
        <w:t>25</w:t>
      </w:r>
      <w:r w:rsidR="00156C01" w:rsidRPr="00AB599B">
        <w:rPr>
          <w:color w:val="000000"/>
          <w:lang w:val="fr-CA"/>
        </w:rPr>
        <w:t>–</w:t>
      </w:r>
      <w:r>
        <w:rPr>
          <w:color w:val="000000"/>
          <w:lang w:val="fr-CA"/>
        </w:rPr>
        <w:t>27 février </w:t>
      </w:r>
      <w:r w:rsidR="00EB29D6" w:rsidRPr="00AB599B">
        <w:rPr>
          <w:color w:val="000000"/>
          <w:lang w:val="fr-CA"/>
        </w:rPr>
        <w:t>2025</w:t>
      </w:r>
    </w:p>
    <w:p w:rsidR="00C47429" w:rsidRPr="00AB599B" w:rsidRDefault="00AB599B">
      <w:pPr>
        <w:pStyle w:val="Venuedate"/>
        <w:rPr>
          <w:lang w:val="fr-CA"/>
        </w:rPr>
      </w:pPr>
      <w:r>
        <w:rPr>
          <w:lang w:val="fr-CA"/>
        </w:rPr>
        <w:t>Point 1</w:t>
      </w:r>
      <w:r w:rsidR="00EB29D6" w:rsidRPr="00AB599B">
        <w:rPr>
          <w:lang w:val="fr-CA"/>
        </w:rPr>
        <w:t>8 de l</w:t>
      </w:r>
      <w:r w:rsidR="009D3F24" w:rsidRPr="00AB599B">
        <w:rPr>
          <w:lang w:val="fr-CA"/>
        </w:rPr>
        <w:t>’</w:t>
      </w:r>
      <w:r w:rsidR="00AB5733">
        <w:rPr>
          <w:lang w:val="fr-CA"/>
        </w:rPr>
        <w:t>ordre du jour</w:t>
      </w:r>
    </w:p>
    <w:p w:rsidR="00C47429" w:rsidRPr="00AB599B" w:rsidRDefault="00EB29D6">
      <w:pPr>
        <w:pStyle w:val="Venuedate"/>
        <w:rPr>
          <w:b/>
          <w:bCs w:val="0"/>
          <w:lang w:val="fr-CA"/>
        </w:rPr>
      </w:pPr>
      <w:r w:rsidRPr="00AB599B">
        <w:rPr>
          <w:b/>
          <w:bCs w:val="0"/>
          <w:lang w:val="fr-CA"/>
        </w:rPr>
        <w:t>Adoption du rapport</w:t>
      </w:r>
    </w:p>
    <w:bookmarkEnd w:id="0"/>
    <w:p w:rsidR="00C47429" w:rsidRPr="00AB599B" w:rsidRDefault="00EB29D6">
      <w:pPr>
        <w:pStyle w:val="CBDTitle"/>
        <w:rPr>
          <w:lang w:val="fr-CA"/>
        </w:rPr>
      </w:pPr>
      <w:r w:rsidRPr="00AB599B">
        <w:rPr>
          <w:lang w:val="fr-CA"/>
        </w:rPr>
        <w:t>Projet de rapport de la réunion</w:t>
      </w:r>
    </w:p>
    <w:p w:rsidR="00C47429" w:rsidRPr="00AB599B" w:rsidRDefault="00EB29D6">
      <w:pPr>
        <w:pStyle w:val="CBDH1"/>
        <w:rPr>
          <w:rFonts w:ascii="Times New Roman Bold" w:hAnsi="Times New Roman Bold" w:hint="eastAsia"/>
          <w:bCs/>
          <w:kern w:val="28"/>
          <w:szCs w:val="28"/>
          <w:lang w:val="fr-CA"/>
        </w:rPr>
      </w:pPr>
      <w:r w:rsidRPr="00AB599B">
        <w:rPr>
          <w:lang w:val="fr-CA"/>
        </w:rPr>
        <w:t>I.</w:t>
      </w:r>
      <w:r w:rsidRPr="00AB599B">
        <w:rPr>
          <w:lang w:val="fr-CA"/>
        </w:rPr>
        <w:tab/>
        <w:t>Introduction</w:t>
      </w:r>
    </w:p>
    <w:p w:rsidR="00C47429" w:rsidRPr="00AB599B" w:rsidRDefault="00EB29D6">
      <w:pPr>
        <w:pStyle w:val="CBDH2"/>
        <w:rPr>
          <w:lang w:val="fr-CA"/>
        </w:rPr>
      </w:pPr>
      <w:r w:rsidRPr="00AB599B">
        <w:rPr>
          <w:lang w:val="fr-CA"/>
        </w:rPr>
        <w:t>A.</w:t>
      </w:r>
      <w:r w:rsidRPr="00AB599B">
        <w:rPr>
          <w:lang w:val="fr-CA"/>
        </w:rPr>
        <w:tab/>
        <w:t>Contexte</w:t>
      </w:r>
    </w:p>
    <w:p w:rsidR="00C47429" w:rsidRPr="00AB599B" w:rsidRDefault="00EB29D6">
      <w:pPr>
        <w:pStyle w:val="CBDNormalNumber"/>
        <w:rPr>
          <w:lang w:val="fr-CA"/>
        </w:rPr>
      </w:pPr>
      <w:r w:rsidRPr="00AB599B">
        <w:rPr>
          <w:lang w:val="fr-CA"/>
        </w:rPr>
        <w:t xml:space="preserve">La cinquième réunion de la Conférence des Parties </w:t>
      </w:r>
      <w:r w:rsidR="009D3F24" w:rsidRPr="00AB599B">
        <w:rPr>
          <w:lang w:val="fr-CA"/>
        </w:rPr>
        <w:t>siégeant en tant que</w:t>
      </w:r>
      <w:r w:rsidRPr="00AB599B">
        <w:rPr>
          <w:lang w:val="fr-CA"/>
        </w:rPr>
        <w:t xml:space="preserve"> réunion des Parties au Protocole de Nagoya sur l</w:t>
      </w:r>
      <w:r w:rsidR="009D3F24" w:rsidRPr="00AB599B">
        <w:rPr>
          <w:lang w:val="fr-CA"/>
        </w:rPr>
        <w:t>’</w:t>
      </w:r>
      <w:r w:rsidRPr="00AB599B">
        <w:rPr>
          <w:lang w:val="fr-CA"/>
        </w:rPr>
        <w:t>accès aux</w:t>
      </w:r>
      <w:r w:rsidR="00986395" w:rsidRPr="00AB599B">
        <w:rPr>
          <w:lang w:val="fr-CA"/>
        </w:rPr>
        <w:t xml:space="preserve"> </w:t>
      </w:r>
      <w:r w:rsidRPr="00AB599B">
        <w:rPr>
          <w:lang w:val="fr-CA"/>
        </w:rPr>
        <w:t>ressources génétiques et le partage juste et équitable des avantages découlant de leur utilisation s</w:t>
      </w:r>
      <w:r w:rsidR="009D3F24" w:rsidRPr="00AB599B">
        <w:rPr>
          <w:lang w:val="fr-CA"/>
        </w:rPr>
        <w:t>’</w:t>
      </w:r>
      <w:r w:rsidRPr="00AB599B">
        <w:rPr>
          <w:lang w:val="fr-CA"/>
        </w:rPr>
        <w:t xml:space="preserve">est tenue en même temps que la seizième réunion de la Conférence des Parties à la Convention sur la diversité biologique et la onzième réunion de la Conférence des Parties </w:t>
      </w:r>
      <w:r w:rsidR="009D3F24" w:rsidRPr="00AB599B">
        <w:rPr>
          <w:lang w:val="fr-CA"/>
        </w:rPr>
        <w:t>siégeant en tant que</w:t>
      </w:r>
      <w:r w:rsidRPr="00AB599B">
        <w:rPr>
          <w:lang w:val="fr-CA"/>
        </w:rPr>
        <w:t xml:space="preserve"> réunion des Parties au Protocole de Cartagena sur la prévention des risques biotechnologiques. La cinquième réunion a débuté à Cali (Colombie)</w:t>
      </w:r>
      <w:r w:rsidR="007D63C8" w:rsidRPr="00AB599B">
        <w:rPr>
          <w:lang w:val="fr-CA"/>
        </w:rPr>
        <w:t>,</w:t>
      </w:r>
      <w:r w:rsidRPr="00AB599B">
        <w:rPr>
          <w:lang w:val="fr-CA"/>
        </w:rPr>
        <w:t xml:space="preserve"> le 21 octobre 2024</w:t>
      </w:r>
      <w:r w:rsidR="00CA67ED" w:rsidRPr="00AB599B">
        <w:rPr>
          <w:lang w:val="fr-CA"/>
        </w:rPr>
        <w:t>,</w:t>
      </w:r>
      <w:r w:rsidRPr="00AB599B">
        <w:rPr>
          <w:lang w:val="fr-CA"/>
        </w:rPr>
        <w:t xml:space="preserve"> et a dû être suspendue le matin du 2 novembre 2024, faute de quorum, avant que tous les points </w:t>
      </w:r>
      <w:r w:rsidR="00861A0E" w:rsidRPr="00AB599B">
        <w:rPr>
          <w:lang w:val="fr-CA"/>
        </w:rPr>
        <w:t xml:space="preserve">de l’ordre du jour </w:t>
      </w:r>
      <w:r w:rsidRPr="00AB599B">
        <w:rPr>
          <w:lang w:val="fr-CA"/>
        </w:rPr>
        <w:t xml:space="preserve">puissent être examinés en plénière. En conséquence, une première reprise de </w:t>
      </w:r>
      <w:r w:rsidR="003426FF" w:rsidRPr="00AB599B">
        <w:rPr>
          <w:lang w:val="fr-CA"/>
        </w:rPr>
        <w:t>la réunion</w:t>
      </w:r>
      <w:r w:rsidRPr="00AB599B">
        <w:rPr>
          <w:lang w:val="fr-CA"/>
        </w:rPr>
        <w:t xml:space="preserve"> s</w:t>
      </w:r>
      <w:r w:rsidR="009D3F24" w:rsidRPr="00AB599B">
        <w:rPr>
          <w:lang w:val="fr-CA"/>
        </w:rPr>
        <w:t>’</w:t>
      </w:r>
      <w:r w:rsidRPr="00AB599B">
        <w:rPr>
          <w:lang w:val="fr-CA"/>
        </w:rPr>
        <w:t>est tenue en ligne, selon la procédure d</w:t>
      </w:r>
      <w:r w:rsidR="00890719" w:rsidRPr="00AB599B">
        <w:rPr>
          <w:lang w:val="fr-CA"/>
        </w:rPr>
        <w:t>’approbation tacite</w:t>
      </w:r>
      <w:r w:rsidRPr="00AB599B">
        <w:rPr>
          <w:lang w:val="fr-CA"/>
        </w:rPr>
        <w:t>, du 3 au 6 décembre 2024</w:t>
      </w:r>
      <w:r w:rsidR="00890719" w:rsidRPr="00AB599B">
        <w:rPr>
          <w:lang w:val="fr-CA"/>
        </w:rPr>
        <w:t>, afin d</w:t>
      </w:r>
      <w:r w:rsidR="00D63FFF" w:rsidRPr="00AB599B">
        <w:rPr>
          <w:lang w:val="fr-CA"/>
        </w:rPr>
        <w:t>’</w:t>
      </w:r>
      <w:r w:rsidRPr="00AB599B">
        <w:rPr>
          <w:lang w:val="fr-CA"/>
        </w:rPr>
        <w:t>examiner les décisions relatives au budget (voir</w:t>
      </w:r>
      <w:r w:rsidR="00D63FFF" w:rsidRPr="00AB599B">
        <w:rPr>
          <w:lang w:val="fr-CA"/>
        </w:rPr>
        <w:t xml:space="preserve"> le</w:t>
      </w:r>
      <w:r w:rsidRPr="00AB599B">
        <w:rPr>
          <w:lang w:val="fr-CA"/>
        </w:rPr>
        <w:t xml:space="preserve"> point 6 ci-dessous), et une deuxième reprise de </w:t>
      </w:r>
      <w:r w:rsidR="003426FF" w:rsidRPr="00AB599B">
        <w:rPr>
          <w:lang w:val="fr-CA"/>
        </w:rPr>
        <w:t>la réunion</w:t>
      </w:r>
      <w:r w:rsidRPr="00AB599B">
        <w:rPr>
          <w:lang w:val="fr-CA"/>
        </w:rPr>
        <w:t xml:space="preserve"> s</w:t>
      </w:r>
      <w:r w:rsidR="009D3F24" w:rsidRPr="00AB599B">
        <w:rPr>
          <w:lang w:val="fr-CA"/>
        </w:rPr>
        <w:t>’</w:t>
      </w:r>
      <w:r w:rsidRPr="00AB599B">
        <w:rPr>
          <w:lang w:val="fr-CA"/>
        </w:rPr>
        <w:t>est tenue en personne à Rome</w:t>
      </w:r>
      <w:r w:rsidR="00D63FFF" w:rsidRPr="00AB599B">
        <w:rPr>
          <w:lang w:val="fr-CA"/>
        </w:rPr>
        <w:t>,</w:t>
      </w:r>
      <w:r w:rsidRPr="00AB599B">
        <w:rPr>
          <w:lang w:val="fr-CA"/>
        </w:rPr>
        <w:t xml:space="preserve"> du 25 au 27 février 2025</w:t>
      </w:r>
      <w:r w:rsidR="00D63FFF" w:rsidRPr="00AB599B">
        <w:rPr>
          <w:lang w:val="fr-CA"/>
        </w:rPr>
        <w:t>, afin d’</w:t>
      </w:r>
      <w:r w:rsidRPr="00AB599B">
        <w:rPr>
          <w:lang w:val="fr-CA"/>
        </w:rPr>
        <w:t>examiner tous les points restants</w:t>
      </w:r>
      <w:r w:rsidR="00861A0E" w:rsidRPr="00AB599B">
        <w:rPr>
          <w:lang w:val="fr-CA"/>
        </w:rPr>
        <w:t xml:space="preserve"> de l’ordre du jour</w:t>
      </w:r>
      <w:r w:rsidRPr="00AB599B">
        <w:rPr>
          <w:lang w:val="fr-CA"/>
        </w:rPr>
        <w:t xml:space="preserve"> (voir</w:t>
      </w:r>
      <w:r w:rsidR="00FC61F4" w:rsidRPr="00AB599B">
        <w:rPr>
          <w:lang w:val="fr-CA"/>
        </w:rPr>
        <w:t xml:space="preserve"> les</w:t>
      </w:r>
      <w:r w:rsidRPr="00AB599B">
        <w:rPr>
          <w:lang w:val="fr-CA"/>
        </w:rPr>
        <w:t xml:space="preserve"> points 1 à 3, 14 et 17 à 19</w:t>
      </w:r>
      <w:r w:rsidR="00B3390B">
        <w:rPr>
          <w:lang w:val="fr-CA"/>
        </w:rPr>
        <w:t xml:space="preserve"> ci-dessous)</w:t>
      </w:r>
      <w:r w:rsidR="00861E81">
        <w:rPr>
          <w:lang w:val="fr-CA"/>
        </w:rPr>
        <w:t>.</w:t>
      </w:r>
    </w:p>
    <w:p w:rsidR="00C47429" w:rsidRPr="00AB599B" w:rsidRDefault="00EB29D6">
      <w:pPr>
        <w:pStyle w:val="CBDNormalNumber"/>
        <w:rPr>
          <w:lang w:val="fr-CA"/>
        </w:rPr>
      </w:pPr>
      <w:r w:rsidRPr="00AB599B">
        <w:rPr>
          <w:lang w:val="fr-CA"/>
        </w:rPr>
        <w:t>La cinquième réunion a été précédée d</w:t>
      </w:r>
      <w:r w:rsidR="009D3F24" w:rsidRPr="00AB599B">
        <w:rPr>
          <w:lang w:val="fr-CA"/>
        </w:rPr>
        <w:t>’</w:t>
      </w:r>
      <w:r w:rsidRPr="00AB599B">
        <w:rPr>
          <w:lang w:val="fr-CA"/>
        </w:rPr>
        <w:t>une cérémonie d</w:t>
      </w:r>
      <w:r w:rsidR="009D3F24" w:rsidRPr="00AB599B">
        <w:rPr>
          <w:lang w:val="fr-CA"/>
        </w:rPr>
        <w:t>’</w:t>
      </w:r>
      <w:r w:rsidRPr="00AB599B">
        <w:rPr>
          <w:lang w:val="fr-CA"/>
        </w:rPr>
        <w:t xml:space="preserve">ouverture le 20 octobre, </w:t>
      </w:r>
      <w:r w:rsidR="00BF009A" w:rsidRPr="00AB599B">
        <w:rPr>
          <w:lang w:val="fr-CA"/>
        </w:rPr>
        <w:t>comprenant</w:t>
      </w:r>
      <w:r w:rsidR="003248CA" w:rsidRPr="00AB599B">
        <w:rPr>
          <w:lang w:val="fr-CA"/>
        </w:rPr>
        <w:t xml:space="preserve"> une présentation culturelle et de</w:t>
      </w:r>
      <w:r w:rsidR="00BF009A" w:rsidRPr="00AB599B">
        <w:rPr>
          <w:lang w:val="fr-CA"/>
        </w:rPr>
        <w:t>s</w:t>
      </w:r>
      <w:r w:rsidR="003248CA" w:rsidRPr="00AB599B">
        <w:rPr>
          <w:lang w:val="fr-CA"/>
        </w:rPr>
        <w:t xml:space="preserve"> déclarations faites</w:t>
      </w:r>
      <w:r w:rsidR="00BF009A" w:rsidRPr="00AB599B">
        <w:rPr>
          <w:lang w:val="fr-CA"/>
        </w:rPr>
        <w:t xml:space="preserve"> par</w:t>
      </w:r>
      <w:r w:rsidR="00EF6AF6" w:rsidRPr="00AB599B">
        <w:rPr>
          <w:lang w:val="fr-CA"/>
        </w:rPr>
        <w:t> :</w:t>
      </w:r>
      <w:r w:rsidR="00BF009A" w:rsidRPr="00AB599B">
        <w:rPr>
          <w:lang w:val="fr-CA"/>
        </w:rPr>
        <w:t xml:space="preserve"> le</w:t>
      </w:r>
      <w:r w:rsidRPr="00AB599B">
        <w:rPr>
          <w:lang w:val="fr-CA"/>
        </w:rPr>
        <w:t xml:space="preserve"> </w:t>
      </w:r>
      <w:r w:rsidR="00F154F0" w:rsidRPr="00AB599B">
        <w:rPr>
          <w:lang w:val="fr-CA"/>
        </w:rPr>
        <w:t>p</w:t>
      </w:r>
      <w:r w:rsidR="00041126" w:rsidRPr="00AB599B">
        <w:rPr>
          <w:lang w:val="fr-CA"/>
        </w:rPr>
        <w:t>résident</w:t>
      </w:r>
      <w:r w:rsidR="00BF009A" w:rsidRPr="00AB599B">
        <w:rPr>
          <w:lang w:val="fr-CA"/>
        </w:rPr>
        <w:t xml:space="preserve"> colombien</w:t>
      </w:r>
      <w:r w:rsidRPr="00AB599B">
        <w:rPr>
          <w:lang w:val="fr-CA"/>
        </w:rPr>
        <w:t xml:space="preserve">, Gustavo Petro </w:t>
      </w:r>
      <w:proofErr w:type="spellStart"/>
      <w:r w:rsidRPr="00AB599B">
        <w:rPr>
          <w:lang w:val="fr-CA"/>
        </w:rPr>
        <w:t>Urrego</w:t>
      </w:r>
      <w:proofErr w:type="spellEnd"/>
      <w:r w:rsidR="00EF6AF6" w:rsidRPr="00AB599B">
        <w:rPr>
          <w:lang w:val="fr-CA"/>
        </w:rPr>
        <w:t>;</w:t>
      </w:r>
      <w:r w:rsidRPr="00AB599B">
        <w:rPr>
          <w:lang w:val="fr-CA"/>
        </w:rPr>
        <w:t xml:space="preserve"> le Secrétaire général de l</w:t>
      </w:r>
      <w:r w:rsidR="009D3F24" w:rsidRPr="00AB599B">
        <w:rPr>
          <w:lang w:val="fr-CA"/>
        </w:rPr>
        <w:t>’</w:t>
      </w:r>
      <w:r w:rsidRPr="00AB599B">
        <w:rPr>
          <w:lang w:val="fr-CA"/>
        </w:rPr>
        <w:t xml:space="preserve">Organisation des Nations Unies, António </w:t>
      </w:r>
      <w:proofErr w:type="spellStart"/>
      <w:r w:rsidRPr="00AB599B">
        <w:rPr>
          <w:lang w:val="fr-CA"/>
        </w:rPr>
        <w:t>Guterres</w:t>
      </w:r>
      <w:proofErr w:type="spellEnd"/>
      <w:r w:rsidR="00EF6AF6" w:rsidRPr="00AB599B">
        <w:rPr>
          <w:lang w:val="fr-CA"/>
        </w:rPr>
        <w:t>;</w:t>
      </w:r>
      <w:r w:rsidRPr="00AB599B">
        <w:rPr>
          <w:lang w:val="fr-CA"/>
        </w:rPr>
        <w:t xml:space="preserve"> le </w:t>
      </w:r>
      <w:r w:rsidR="00F154F0" w:rsidRPr="00AB599B">
        <w:rPr>
          <w:lang w:val="fr-CA"/>
        </w:rPr>
        <w:t>m</w:t>
      </w:r>
      <w:r w:rsidRPr="00AB599B">
        <w:rPr>
          <w:lang w:val="fr-CA"/>
        </w:rPr>
        <w:t>inistre chinois de l</w:t>
      </w:r>
      <w:r w:rsidR="009D3F24" w:rsidRPr="00AB599B">
        <w:rPr>
          <w:lang w:val="fr-CA"/>
        </w:rPr>
        <w:t>’</w:t>
      </w:r>
      <w:r w:rsidR="00F154F0" w:rsidRPr="00AB599B">
        <w:rPr>
          <w:lang w:val="fr-CA"/>
        </w:rPr>
        <w:t>É</w:t>
      </w:r>
      <w:r w:rsidRPr="00AB599B">
        <w:rPr>
          <w:lang w:val="fr-CA"/>
        </w:rPr>
        <w:t>cologie et de l</w:t>
      </w:r>
      <w:r w:rsidR="009D3F24" w:rsidRPr="00AB599B">
        <w:rPr>
          <w:lang w:val="fr-CA"/>
        </w:rPr>
        <w:t>’</w:t>
      </w:r>
      <w:r w:rsidR="00F154F0" w:rsidRPr="00AB599B">
        <w:rPr>
          <w:lang w:val="fr-CA"/>
        </w:rPr>
        <w:t>E</w:t>
      </w:r>
      <w:r w:rsidRPr="00AB599B">
        <w:rPr>
          <w:lang w:val="fr-CA"/>
        </w:rPr>
        <w:t xml:space="preserve">nvironnement et </w:t>
      </w:r>
      <w:r w:rsidR="00041126" w:rsidRPr="00AB599B">
        <w:rPr>
          <w:lang w:val="fr-CA"/>
        </w:rPr>
        <w:t>président</w:t>
      </w:r>
      <w:r w:rsidRPr="00AB599B">
        <w:rPr>
          <w:lang w:val="fr-CA"/>
        </w:rPr>
        <w:t xml:space="preserve"> de la quinzième réunion de la Conférence des Parties à la Convention, </w:t>
      </w:r>
      <w:proofErr w:type="spellStart"/>
      <w:r w:rsidRPr="00AB599B">
        <w:rPr>
          <w:lang w:val="fr-CA"/>
        </w:rPr>
        <w:t>Runqiu</w:t>
      </w:r>
      <w:proofErr w:type="spellEnd"/>
      <w:r w:rsidRPr="00AB599B">
        <w:rPr>
          <w:lang w:val="fr-CA"/>
        </w:rPr>
        <w:t xml:space="preserve"> Huang</w:t>
      </w:r>
      <w:r w:rsidR="00EF6AF6" w:rsidRPr="00AB599B">
        <w:rPr>
          <w:lang w:val="fr-CA"/>
        </w:rPr>
        <w:t>;</w:t>
      </w:r>
      <w:r w:rsidR="00F154F0" w:rsidRPr="00AB599B">
        <w:rPr>
          <w:lang w:val="fr-CA"/>
        </w:rPr>
        <w:t xml:space="preserve"> la m</w:t>
      </w:r>
      <w:r w:rsidRPr="00AB599B">
        <w:rPr>
          <w:lang w:val="fr-CA"/>
        </w:rPr>
        <w:t>inistre colombienne de l</w:t>
      </w:r>
      <w:r w:rsidR="009D3F24" w:rsidRPr="00AB599B">
        <w:rPr>
          <w:lang w:val="fr-CA"/>
        </w:rPr>
        <w:t>’</w:t>
      </w:r>
      <w:r w:rsidR="00F154F0" w:rsidRPr="00AB599B">
        <w:rPr>
          <w:lang w:val="fr-CA"/>
        </w:rPr>
        <w:t>E</w:t>
      </w:r>
      <w:r w:rsidRPr="00AB599B">
        <w:rPr>
          <w:lang w:val="fr-CA"/>
        </w:rPr>
        <w:t xml:space="preserve">nvironnement </w:t>
      </w:r>
      <w:r w:rsidR="00F154F0" w:rsidRPr="00AB599B">
        <w:rPr>
          <w:lang w:val="fr-CA"/>
        </w:rPr>
        <w:t>et du D</w:t>
      </w:r>
      <w:r w:rsidRPr="00AB599B">
        <w:rPr>
          <w:lang w:val="fr-CA"/>
        </w:rPr>
        <w:t xml:space="preserve">éveloppement durable, María Susana </w:t>
      </w:r>
      <w:proofErr w:type="spellStart"/>
      <w:r w:rsidRPr="00AB599B">
        <w:rPr>
          <w:lang w:val="fr-CA"/>
        </w:rPr>
        <w:t>Muhamad</w:t>
      </w:r>
      <w:proofErr w:type="spellEnd"/>
      <w:r w:rsidRPr="00AB599B">
        <w:rPr>
          <w:lang w:val="fr-CA"/>
        </w:rPr>
        <w:t xml:space="preserve"> González</w:t>
      </w:r>
      <w:r w:rsidR="0034579E" w:rsidRPr="00AB599B">
        <w:rPr>
          <w:lang w:val="fr-CA"/>
        </w:rPr>
        <w:t>;</w:t>
      </w:r>
      <w:r w:rsidR="00F154F0" w:rsidRPr="00AB599B">
        <w:rPr>
          <w:lang w:val="fr-CA"/>
        </w:rPr>
        <w:t xml:space="preserve"> le g</w:t>
      </w:r>
      <w:r w:rsidRPr="00AB599B">
        <w:rPr>
          <w:lang w:val="fr-CA"/>
        </w:rPr>
        <w:t xml:space="preserve">ouverneur du Département de la Vallée du Caucase, </w:t>
      </w:r>
      <w:proofErr w:type="spellStart"/>
      <w:r w:rsidRPr="00AB599B">
        <w:rPr>
          <w:lang w:val="fr-CA"/>
        </w:rPr>
        <w:t>Dilian</w:t>
      </w:r>
      <w:proofErr w:type="spellEnd"/>
      <w:r w:rsidRPr="00AB599B">
        <w:rPr>
          <w:lang w:val="fr-CA"/>
        </w:rPr>
        <w:t xml:space="preserve"> </w:t>
      </w:r>
      <w:proofErr w:type="spellStart"/>
      <w:r w:rsidRPr="00AB599B">
        <w:rPr>
          <w:lang w:val="fr-CA"/>
        </w:rPr>
        <w:t>Francisca</w:t>
      </w:r>
      <w:proofErr w:type="spellEnd"/>
      <w:r w:rsidRPr="00AB599B">
        <w:rPr>
          <w:lang w:val="fr-CA"/>
        </w:rPr>
        <w:t xml:space="preserve"> </w:t>
      </w:r>
      <w:proofErr w:type="spellStart"/>
      <w:r w:rsidRPr="00AB599B">
        <w:rPr>
          <w:lang w:val="fr-CA"/>
        </w:rPr>
        <w:t>Toro</w:t>
      </w:r>
      <w:proofErr w:type="spellEnd"/>
      <w:r w:rsidRPr="00AB599B">
        <w:rPr>
          <w:lang w:val="fr-CA"/>
        </w:rPr>
        <w:t xml:space="preserve"> Torres</w:t>
      </w:r>
      <w:r w:rsidR="0034579E" w:rsidRPr="00AB599B">
        <w:rPr>
          <w:lang w:val="fr-CA"/>
        </w:rPr>
        <w:t xml:space="preserve">; </w:t>
      </w:r>
      <w:r w:rsidR="00F154F0" w:rsidRPr="00AB599B">
        <w:rPr>
          <w:lang w:val="fr-CA"/>
        </w:rPr>
        <w:t>et le m</w:t>
      </w:r>
      <w:r w:rsidRPr="00AB599B">
        <w:rPr>
          <w:lang w:val="fr-CA"/>
        </w:rPr>
        <w:t xml:space="preserve">aire de Cali, </w:t>
      </w:r>
      <w:proofErr w:type="spellStart"/>
      <w:r w:rsidRPr="00AB599B">
        <w:rPr>
          <w:lang w:val="fr-CA"/>
        </w:rPr>
        <w:t>Álvaro</w:t>
      </w:r>
      <w:proofErr w:type="spellEnd"/>
      <w:r w:rsidRPr="00AB599B">
        <w:rPr>
          <w:lang w:val="fr-CA"/>
        </w:rPr>
        <w:t xml:space="preserve"> Alejandro Eder </w:t>
      </w:r>
      <w:proofErr w:type="spellStart"/>
      <w:r w:rsidRPr="00AB599B">
        <w:rPr>
          <w:lang w:val="fr-CA"/>
        </w:rPr>
        <w:t>Garcés</w:t>
      </w:r>
      <w:proofErr w:type="spellEnd"/>
      <w:r w:rsidRPr="00AB599B">
        <w:rPr>
          <w:lang w:val="fr-CA"/>
        </w:rPr>
        <w:t>.</w:t>
      </w:r>
    </w:p>
    <w:p w:rsidR="00C47429" w:rsidRPr="00AB599B" w:rsidRDefault="00EB29D6">
      <w:pPr>
        <w:pStyle w:val="CBDH2"/>
        <w:rPr>
          <w:lang w:val="fr-CA"/>
        </w:rPr>
      </w:pPr>
      <w:r w:rsidRPr="00AB599B">
        <w:rPr>
          <w:lang w:val="fr-CA"/>
        </w:rPr>
        <w:lastRenderedPageBreak/>
        <w:t>B.</w:t>
      </w:r>
      <w:r w:rsidRPr="00AB599B">
        <w:rPr>
          <w:lang w:val="fr-CA"/>
        </w:rPr>
        <w:tab/>
        <w:t>P</w:t>
      </w:r>
      <w:r w:rsidR="00AE0345" w:rsidRPr="00AB599B">
        <w:rPr>
          <w:lang w:val="fr-CA"/>
        </w:rPr>
        <w:t>articipation</w:t>
      </w:r>
    </w:p>
    <w:p w:rsidR="00C47429" w:rsidRPr="00AB599B" w:rsidRDefault="00EB29D6">
      <w:pPr>
        <w:pStyle w:val="CBDNormalNumber"/>
        <w:rPr>
          <w:lang w:val="fr-CA"/>
        </w:rPr>
      </w:pPr>
      <w:r w:rsidRPr="00AB599B">
        <w:rPr>
          <w:lang w:val="fr-CA"/>
        </w:rPr>
        <w:t>[</w:t>
      </w:r>
      <w:r w:rsidR="00301245" w:rsidRPr="00AB599B">
        <w:rPr>
          <w:lang w:val="fr-CA"/>
        </w:rPr>
        <w:t>à</w:t>
      </w:r>
      <w:r w:rsidRPr="00AB599B">
        <w:rPr>
          <w:lang w:val="fr-CA"/>
        </w:rPr>
        <w:t xml:space="preserve"> compléter]</w:t>
      </w:r>
    </w:p>
    <w:p w:rsidR="00C47429" w:rsidRPr="00AB599B" w:rsidRDefault="00EB29D6">
      <w:pPr>
        <w:pStyle w:val="CBDH1"/>
        <w:rPr>
          <w:lang w:val="fr-CA"/>
        </w:rPr>
      </w:pPr>
      <w:r w:rsidRPr="00AB599B">
        <w:rPr>
          <w:lang w:val="fr-CA"/>
        </w:rPr>
        <w:t>II.</w:t>
      </w:r>
      <w:r w:rsidRPr="00AB599B">
        <w:rPr>
          <w:lang w:val="fr-CA"/>
        </w:rPr>
        <w:tab/>
        <w:t>Procédures</w:t>
      </w:r>
    </w:p>
    <w:p w:rsidR="00C47429" w:rsidRPr="00AB599B" w:rsidRDefault="00EB29D6">
      <w:pPr>
        <w:pStyle w:val="CBDAgendaItem"/>
        <w:rPr>
          <w:rFonts w:eastAsia="Calibri"/>
          <w:bCs/>
          <w:lang w:val="fr-CA"/>
        </w:rPr>
      </w:pPr>
      <w:r w:rsidRPr="00AB599B">
        <w:rPr>
          <w:bCs/>
          <w:lang w:val="fr-CA"/>
        </w:rPr>
        <w:t>Point 1</w:t>
      </w:r>
      <w:r w:rsidRPr="00AB599B">
        <w:rPr>
          <w:rFonts w:eastAsia="Calibri"/>
          <w:bCs/>
          <w:lang w:val="fr-CA"/>
        </w:rPr>
        <w:t xml:space="preserve"> </w:t>
      </w:r>
      <w:r w:rsidRPr="00AB599B">
        <w:rPr>
          <w:rFonts w:eastAsia="Calibri"/>
          <w:bCs/>
          <w:lang w:val="fr-CA"/>
        </w:rPr>
        <w:br/>
        <w:t>Ouverture de la réunion</w:t>
      </w:r>
    </w:p>
    <w:p w:rsidR="00C47429" w:rsidRPr="00AB599B" w:rsidRDefault="005F29B9">
      <w:pPr>
        <w:pStyle w:val="CBDNormalNumber"/>
        <w:rPr>
          <w:lang w:val="fr-CA"/>
        </w:rPr>
      </w:pPr>
      <w:r w:rsidRPr="00AB599B">
        <w:rPr>
          <w:lang w:val="fr-CA"/>
        </w:rPr>
        <w:t>La première</w:t>
      </w:r>
      <w:r w:rsidR="00EB29D6" w:rsidRPr="00AB599B">
        <w:rPr>
          <w:lang w:val="fr-CA"/>
        </w:rPr>
        <w:t xml:space="preserve"> </w:t>
      </w:r>
      <w:r w:rsidR="00AE0345" w:rsidRPr="00AB599B">
        <w:rPr>
          <w:lang w:val="fr-CA"/>
        </w:rPr>
        <w:t>séance plénière</w:t>
      </w:r>
      <w:r w:rsidR="00EB29D6" w:rsidRPr="00AB599B">
        <w:rPr>
          <w:lang w:val="fr-CA"/>
        </w:rPr>
        <w:t xml:space="preserve"> s</w:t>
      </w:r>
      <w:r w:rsidR="009D3F24" w:rsidRPr="00AB599B">
        <w:rPr>
          <w:lang w:val="fr-CA"/>
        </w:rPr>
        <w:t>’</w:t>
      </w:r>
      <w:r w:rsidR="00EB29D6" w:rsidRPr="00AB599B">
        <w:rPr>
          <w:lang w:val="fr-CA"/>
        </w:rPr>
        <w:t xml:space="preserve">est tenue </w:t>
      </w:r>
      <w:r w:rsidR="00E446AE" w:rsidRPr="00AB599B">
        <w:rPr>
          <w:lang w:val="fr-CA"/>
        </w:rPr>
        <w:t>en même temps que</w:t>
      </w:r>
      <w:r w:rsidR="00EB29D6" w:rsidRPr="00AB599B">
        <w:rPr>
          <w:lang w:val="fr-CA"/>
        </w:rPr>
        <w:t xml:space="preserve"> celles de la Conférence des Parties à la Convention et de la Conférence des Parties </w:t>
      </w:r>
      <w:r w:rsidR="009D3F24" w:rsidRPr="00AB599B">
        <w:rPr>
          <w:rFonts w:eastAsia="MS Mincho"/>
          <w:color w:val="000000"/>
          <w:lang w:val="fr-CA"/>
        </w:rPr>
        <w:t>siégeant en tant que</w:t>
      </w:r>
      <w:r w:rsidR="00EB29D6" w:rsidRPr="00AB599B">
        <w:rPr>
          <w:rFonts w:eastAsia="MS Mincho"/>
          <w:color w:val="000000"/>
          <w:lang w:val="fr-CA"/>
        </w:rPr>
        <w:t xml:space="preserve"> réunion des Parties au Protocole de </w:t>
      </w:r>
      <w:r w:rsidR="00AE0345" w:rsidRPr="00AB599B">
        <w:rPr>
          <w:rFonts w:eastAsia="MS Mincho"/>
          <w:color w:val="000000"/>
          <w:lang w:val="fr-CA"/>
        </w:rPr>
        <w:t>Cartagena</w:t>
      </w:r>
      <w:r w:rsidR="00EB29D6" w:rsidRPr="00AB599B">
        <w:rPr>
          <w:lang w:val="fr-CA"/>
        </w:rPr>
        <w:t>, le 21 octobre.</w:t>
      </w:r>
    </w:p>
    <w:p w:rsidR="00C47429" w:rsidRPr="00AB599B" w:rsidRDefault="00EB29D6">
      <w:pPr>
        <w:pStyle w:val="CBDNormalNumber"/>
        <w:rPr>
          <w:lang w:val="fr-CA"/>
        </w:rPr>
      </w:pPr>
      <w:r w:rsidRPr="00AB599B">
        <w:rPr>
          <w:lang w:val="fr-CA"/>
        </w:rPr>
        <w:t xml:space="preserve">Le </w:t>
      </w:r>
      <w:r w:rsidR="00041126" w:rsidRPr="00AB599B">
        <w:rPr>
          <w:lang w:val="fr-CA"/>
        </w:rPr>
        <w:t>président</w:t>
      </w:r>
      <w:r w:rsidRPr="00AB599B">
        <w:rPr>
          <w:lang w:val="fr-CA"/>
        </w:rPr>
        <w:t xml:space="preserve"> de la quinzième réunion de la Conférence des Parties </w:t>
      </w:r>
      <w:r w:rsidR="00AE0345" w:rsidRPr="00AB599B">
        <w:rPr>
          <w:lang w:val="fr-CA"/>
        </w:rPr>
        <w:t xml:space="preserve">a </w:t>
      </w:r>
      <w:r w:rsidRPr="00AB599B">
        <w:rPr>
          <w:lang w:val="fr-CA"/>
        </w:rPr>
        <w:t>déclar</w:t>
      </w:r>
      <w:r w:rsidR="00AE0345" w:rsidRPr="00AB599B">
        <w:rPr>
          <w:lang w:val="fr-CA"/>
        </w:rPr>
        <w:t>é</w:t>
      </w:r>
      <w:r w:rsidRPr="00AB599B">
        <w:rPr>
          <w:lang w:val="fr-CA"/>
        </w:rPr>
        <w:t xml:space="preserve"> les séances ouvertes à 9 h 30 et </w:t>
      </w:r>
      <w:r w:rsidR="00AE0345" w:rsidRPr="00AB599B">
        <w:rPr>
          <w:lang w:val="fr-CA"/>
        </w:rPr>
        <w:t xml:space="preserve">a </w:t>
      </w:r>
      <w:r w:rsidRPr="00AB599B">
        <w:rPr>
          <w:lang w:val="fr-CA"/>
        </w:rPr>
        <w:t>prononc</w:t>
      </w:r>
      <w:r w:rsidR="00AE0345" w:rsidRPr="00AB599B">
        <w:rPr>
          <w:lang w:val="fr-CA"/>
        </w:rPr>
        <w:t>é</w:t>
      </w:r>
      <w:r w:rsidRPr="00AB599B">
        <w:rPr>
          <w:lang w:val="fr-CA"/>
        </w:rPr>
        <w:t xml:space="preserve"> son allocution </w:t>
      </w:r>
      <w:r w:rsidR="00E446AE" w:rsidRPr="00AB599B">
        <w:rPr>
          <w:lang w:val="fr-CA"/>
        </w:rPr>
        <w:t>liminaire</w:t>
      </w:r>
      <w:r w:rsidRPr="00AB599B">
        <w:rPr>
          <w:lang w:val="fr-CA"/>
        </w:rPr>
        <w:t>.</w:t>
      </w:r>
    </w:p>
    <w:p w:rsidR="00C47429" w:rsidRPr="00AB599B" w:rsidRDefault="00EB29D6">
      <w:pPr>
        <w:pStyle w:val="CBDNormalNumber"/>
        <w:rPr>
          <w:lang w:val="fr-CA"/>
        </w:rPr>
      </w:pPr>
      <w:r w:rsidRPr="00AB599B">
        <w:rPr>
          <w:lang w:val="fr-CA"/>
        </w:rPr>
        <w:t xml:space="preserve">Des allocutions </w:t>
      </w:r>
      <w:r w:rsidR="00E446AE" w:rsidRPr="00AB599B">
        <w:rPr>
          <w:lang w:val="fr-CA"/>
        </w:rPr>
        <w:t>liminaires</w:t>
      </w:r>
      <w:r w:rsidRPr="00AB599B">
        <w:rPr>
          <w:lang w:val="fr-CA"/>
        </w:rPr>
        <w:t xml:space="preserve"> ont également été prononcées par la Secrétaire exécutive de la Convention, Astrid </w:t>
      </w:r>
      <w:proofErr w:type="spellStart"/>
      <w:r w:rsidRPr="00AB599B">
        <w:rPr>
          <w:lang w:val="fr-CA"/>
        </w:rPr>
        <w:t>Schomaker</w:t>
      </w:r>
      <w:proofErr w:type="spellEnd"/>
      <w:r w:rsidRPr="00AB599B">
        <w:rPr>
          <w:lang w:val="fr-CA"/>
        </w:rPr>
        <w:t>, et par l</w:t>
      </w:r>
      <w:r w:rsidR="00301245" w:rsidRPr="00AB599B">
        <w:rPr>
          <w:lang w:val="fr-CA"/>
        </w:rPr>
        <w:t>a</w:t>
      </w:r>
      <w:r w:rsidRPr="00AB599B">
        <w:rPr>
          <w:lang w:val="fr-CA"/>
        </w:rPr>
        <w:t xml:space="preserve"> nouve</w:t>
      </w:r>
      <w:r w:rsidR="00301245" w:rsidRPr="00AB599B">
        <w:rPr>
          <w:lang w:val="fr-CA"/>
        </w:rPr>
        <w:t>lle</w:t>
      </w:r>
      <w:r w:rsidRPr="00AB599B">
        <w:rPr>
          <w:lang w:val="fr-CA"/>
        </w:rPr>
        <w:t xml:space="preserve"> </w:t>
      </w:r>
      <w:r w:rsidR="00041126" w:rsidRPr="00AB599B">
        <w:rPr>
          <w:lang w:val="fr-CA"/>
        </w:rPr>
        <w:t>président</w:t>
      </w:r>
      <w:r w:rsidR="00301245" w:rsidRPr="00AB599B">
        <w:rPr>
          <w:lang w:val="fr-CA"/>
        </w:rPr>
        <w:t>e</w:t>
      </w:r>
      <w:r w:rsidRPr="00AB599B">
        <w:rPr>
          <w:lang w:val="fr-CA"/>
        </w:rPr>
        <w:t xml:space="preserve"> de la seizième réunion de la Conférence des Parties à la Convention, l</w:t>
      </w:r>
      <w:r w:rsidR="00301245" w:rsidRPr="00AB599B">
        <w:rPr>
          <w:lang w:val="fr-CA"/>
        </w:rPr>
        <w:t>a</w:t>
      </w:r>
      <w:r w:rsidR="005F29B9" w:rsidRPr="00AB599B">
        <w:rPr>
          <w:lang w:val="fr-CA"/>
        </w:rPr>
        <w:t xml:space="preserve"> m</w:t>
      </w:r>
      <w:r w:rsidRPr="00AB599B">
        <w:rPr>
          <w:lang w:val="fr-CA"/>
        </w:rPr>
        <w:t>inistre de l</w:t>
      </w:r>
      <w:r w:rsidR="009D3F24" w:rsidRPr="00AB599B">
        <w:rPr>
          <w:lang w:val="fr-CA"/>
        </w:rPr>
        <w:t>’</w:t>
      </w:r>
      <w:r w:rsidR="005F29B9" w:rsidRPr="00AB599B">
        <w:rPr>
          <w:lang w:val="fr-CA"/>
        </w:rPr>
        <w:t>Environnement et du D</w:t>
      </w:r>
      <w:r w:rsidRPr="00AB599B">
        <w:rPr>
          <w:lang w:val="fr-CA"/>
        </w:rPr>
        <w:t>éveloppement durable de la Colombie</w:t>
      </w:r>
      <w:r w:rsidRPr="00AB599B">
        <w:rPr>
          <w:rStyle w:val="FootnoteReference"/>
          <w:rFonts w:asciiTheme="majorBidi" w:hAnsiTheme="majorBidi" w:cstheme="majorBidi"/>
          <w:lang w:val="fr-CA"/>
        </w:rPr>
        <w:footnoteReference w:id="2"/>
      </w:r>
      <w:r w:rsidR="00EE7E33" w:rsidRPr="00AB599B">
        <w:rPr>
          <w:lang w:val="fr-CA"/>
        </w:rPr>
        <w:t>.</w:t>
      </w:r>
    </w:p>
    <w:p w:rsidR="005F29B9" w:rsidRPr="00AB599B" w:rsidRDefault="005F29B9" w:rsidP="005F29B9">
      <w:pPr>
        <w:pStyle w:val="CBDNormalNumber"/>
        <w:numPr>
          <w:ilvl w:val="0"/>
          <w:numId w:val="0"/>
        </w:numPr>
        <w:ind w:left="567"/>
        <w:rPr>
          <w:i/>
          <w:lang w:val="fr-CA"/>
        </w:rPr>
      </w:pPr>
      <w:r w:rsidRPr="00AB599B">
        <w:rPr>
          <w:i/>
          <w:lang w:val="fr-CA"/>
        </w:rPr>
        <w:t>Reprise de la réunion</w:t>
      </w:r>
    </w:p>
    <w:p w:rsidR="00C47429" w:rsidRPr="00AB599B" w:rsidRDefault="005F29B9">
      <w:pPr>
        <w:pStyle w:val="CBDNormalNumber"/>
        <w:rPr>
          <w:lang w:val="fr-CA"/>
        </w:rPr>
      </w:pPr>
      <w:r w:rsidRPr="00AB599B">
        <w:rPr>
          <w:lang w:val="fr-CA"/>
        </w:rPr>
        <w:t>L</w:t>
      </w:r>
      <w:r w:rsidR="00E270CF" w:rsidRPr="00AB599B">
        <w:rPr>
          <w:lang w:val="fr-CA"/>
        </w:rPr>
        <w:t>a</w:t>
      </w:r>
      <w:r w:rsidRPr="00AB599B">
        <w:rPr>
          <w:lang w:val="fr-CA"/>
        </w:rPr>
        <w:t xml:space="preserve"> président</w:t>
      </w:r>
      <w:r w:rsidR="001B5B9C" w:rsidRPr="00AB599B">
        <w:rPr>
          <w:lang w:val="fr-CA"/>
        </w:rPr>
        <w:t>e</w:t>
      </w:r>
      <w:r w:rsidRPr="00AB599B">
        <w:rPr>
          <w:lang w:val="fr-CA"/>
        </w:rPr>
        <w:t xml:space="preserve"> de la cinquième </w:t>
      </w:r>
      <w:r w:rsidR="00F154F0" w:rsidRPr="00AB599B">
        <w:rPr>
          <w:lang w:val="fr-CA"/>
        </w:rPr>
        <w:t xml:space="preserve">réunion de la Conférence des Parties siégeant en tant que réunion des Parties au Protocole, </w:t>
      </w:r>
      <w:proofErr w:type="spellStart"/>
      <w:r w:rsidR="00F154F0" w:rsidRPr="00AB599B">
        <w:rPr>
          <w:lang w:val="fr-CA"/>
        </w:rPr>
        <w:t>Nneka</w:t>
      </w:r>
      <w:proofErr w:type="spellEnd"/>
      <w:r w:rsidR="00F154F0" w:rsidRPr="00AB599B">
        <w:rPr>
          <w:lang w:val="fr-CA"/>
        </w:rPr>
        <w:t xml:space="preserve"> Nicholas</w:t>
      </w:r>
      <w:r w:rsidR="004A0FE6" w:rsidRPr="00AB599B">
        <w:rPr>
          <w:rStyle w:val="FootnoteReference"/>
          <w:lang w:val="fr-CA"/>
        </w:rPr>
        <w:footnoteReference w:id="3"/>
      </w:r>
      <w:r w:rsidR="00F154F0" w:rsidRPr="00AB599B">
        <w:rPr>
          <w:lang w:val="fr-CA"/>
        </w:rPr>
        <w:t xml:space="preserve">, a ouvert la deuxième reprise de la réunion </w:t>
      </w:r>
      <w:r w:rsidR="001B5B9C" w:rsidRPr="00AB599B">
        <w:rPr>
          <w:lang w:val="fr-CA"/>
        </w:rPr>
        <w:t>à 10 h </w:t>
      </w:r>
      <w:r w:rsidR="00F154F0" w:rsidRPr="00AB599B">
        <w:rPr>
          <w:lang w:val="fr-CA"/>
        </w:rPr>
        <w:t>10, le 25</w:t>
      </w:r>
      <w:r w:rsidR="001B5B9C" w:rsidRPr="00AB599B">
        <w:rPr>
          <w:lang w:val="fr-CA"/>
        </w:rPr>
        <w:t xml:space="preserve"> </w:t>
      </w:r>
      <w:r w:rsidR="00F154F0" w:rsidRPr="00AB599B">
        <w:rPr>
          <w:lang w:val="fr-CA"/>
        </w:rPr>
        <w:t>février 2025, lors de la septième séance plénière</w:t>
      </w:r>
      <w:r w:rsidR="004A0FE6" w:rsidRPr="00AB599B">
        <w:rPr>
          <w:rStyle w:val="FootnoteReference"/>
          <w:lang w:val="fr-CA"/>
        </w:rPr>
        <w:footnoteReference w:id="4"/>
      </w:r>
      <w:r w:rsidR="00F154F0" w:rsidRPr="00AB599B">
        <w:rPr>
          <w:lang w:val="fr-CA"/>
        </w:rPr>
        <w:t>.</w:t>
      </w:r>
      <w:r w:rsidR="00EB29D6" w:rsidRPr="00AB599B">
        <w:rPr>
          <w:lang w:val="fr-CA"/>
        </w:rPr>
        <w:t xml:space="preserve"> </w:t>
      </w:r>
    </w:p>
    <w:p w:rsidR="004A0FE6" w:rsidRPr="00AB599B" w:rsidRDefault="004A0FE6">
      <w:pPr>
        <w:pStyle w:val="CBDNormalNumber"/>
        <w:rPr>
          <w:lang w:val="fr-CA"/>
        </w:rPr>
      </w:pPr>
      <w:r w:rsidRPr="00AB599B">
        <w:rPr>
          <w:lang w:val="fr-CA"/>
        </w:rPr>
        <w:t>L’allocution liminaire a été prononcée</w:t>
      </w:r>
      <w:r w:rsidR="0075325F" w:rsidRPr="00AB599B">
        <w:rPr>
          <w:lang w:val="fr-CA"/>
        </w:rPr>
        <w:t xml:space="preserve"> par la présidente, Secrétaire exécutive de la Convention et directrice exécutive du Programme des Nations </w:t>
      </w:r>
      <w:r w:rsidR="00E270CF" w:rsidRPr="00AB599B">
        <w:rPr>
          <w:lang w:val="fr-CA"/>
        </w:rPr>
        <w:t>U</w:t>
      </w:r>
      <w:r w:rsidR="001B5B9C" w:rsidRPr="00AB599B">
        <w:rPr>
          <w:lang w:val="fr-CA"/>
        </w:rPr>
        <w:t xml:space="preserve">nies </w:t>
      </w:r>
      <w:r w:rsidR="0075325F" w:rsidRPr="00AB599B">
        <w:rPr>
          <w:lang w:val="fr-CA"/>
        </w:rPr>
        <w:t xml:space="preserve">pour l’environnement, Elizabeth </w:t>
      </w:r>
      <w:proofErr w:type="spellStart"/>
      <w:r w:rsidR="0075325F" w:rsidRPr="00AB599B">
        <w:rPr>
          <w:lang w:val="fr-CA"/>
        </w:rPr>
        <w:t>Mrema</w:t>
      </w:r>
      <w:proofErr w:type="spellEnd"/>
      <w:r w:rsidR="0075325F" w:rsidRPr="00AB599B">
        <w:rPr>
          <w:lang w:val="fr-CA"/>
        </w:rPr>
        <w:t>, au nom du Secrétaire général</w:t>
      </w:r>
      <w:r w:rsidR="0075325F" w:rsidRPr="00AB599B">
        <w:rPr>
          <w:rStyle w:val="FootnoteReference"/>
          <w:rFonts w:asciiTheme="majorBidi" w:hAnsiTheme="majorBidi" w:cstheme="majorBidi"/>
          <w:lang w:val="fr-CA"/>
        </w:rPr>
        <w:footnoteReference w:id="5"/>
      </w:r>
      <w:r w:rsidR="0075325F" w:rsidRPr="00AB599B">
        <w:rPr>
          <w:lang w:val="fr-CA"/>
        </w:rPr>
        <w:t>.</w:t>
      </w:r>
    </w:p>
    <w:p w:rsidR="0075325F" w:rsidRPr="00AB599B" w:rsidRDefault="0075325F">
      <w:pPr>
        <w:pStyle w:val="CBDNormalNumber"/>
        <w:rPr>
          <w:lang w:val="fr-CA"/>
        </w:rPr>
      </w:pPr>
      <w:r w:rsidRPr="00AB599B">
        <w:rPr>
          <w:lang w:val="fr-CA"/>
        </w:rPr>
        <w:t xml:space="preserve">Dans son allocution liminaire, la présidente a félicité des Parties pour les décisions importantes déjà adoptées à la cinquième réunion, </w:t>
      </w:r>
      <w:r w:rsidR="00E270CF" w:rsidRPr="00AB599B">
        <w:rPr>
          <w:lang w:val="fr-CA"/>
        </w:rPr>
        <w:t>en les informant que leur collaboration et leur engagement seront de nouveau sollicités lors de l’examen de la question de fond restante</w:t>
      </w:r>
      <w:r w:rsidR="001B5B9C" w:rsidRPr="00AB599B">
        <w:rPr>
          <w:lang w:val="fr-CA"/>
        </w:rPr>
        <w:t>, à savoir</w:t>
      </w:r>
      <w:r w:rsidR="00E270CF" w:rsidRPr="00AB599B">
        <w:rPr>
          <w:lang w:val="fr-CA"/>
        </w:rPr>
        <w:t xml:space="preserve"> l’information de séquençage numérique sur les ressources génétiques. Elle a demandé aux</w:t>
      </w:r>
      <w:r w:rsidR="00941F8B" w:rsidRPr="00AB599B">
        <w:rPr>
          <w:lang w:val="fr-CA"/>
        </w:rPr>
        <w:t xml:space="preserve">  délégués de mettre l’accent sur le côté pratique et de faire des compromis, si nécessaire, lors des travaux de la reprise de la réunion, et de prendre appui sur le positivisme, le caractère constructif et l’esprit de collaboration qui ont marqué leurs travaux à ce jour, afin que la réunion soit un succès.</w:t>
      </w:r>
    </w:p>
    <w:p w:rsidR="00301245" w:rsidRPr="00AB599B" w:rsidRDefault="00EB29D6" w:rsidP="000D58E4">
      <w:pPr>
        <w:pStyle w:val="CBDAgendaItem"/>
        <w:spacing w:after="0"/>
        <w:rPr>
          <w:rFonts w:eastAsia="Calibri"/>
          <w:bCs/>
          <w:lang w:val="fr-CA"/>
        </w:rPr>
      </w:pPr>
      <w:r w:rsidRPr="00AB599B">
        <w:rPr>
          <w:bCs/>
          <w:lang w:val="fr-CA"/>
        </w:rPr>
        <w:t>Point 2</w:t>
      </w:r>
      <w:r w:rsidRPr="00AB599B">
        <w:rPr>
          <w:rFonts w:eastAsia="Calibri"/>
          <w:bCs/>
          <w:lang w:val="fr-CA"/>
        </w:rPr>
        <w:t xml:space="preserve"> </w:t>
      </w:r>
    </w:p>
    <w:p w:rsidR="00C47429" w:rsidRPr="00AB599B" w:rsidRDefault="00EB29D6" w:rsidP="000D58E4">
      <w:pPr>
        <w:pStyle w:val="CBDAgendaItem"/>
        <w:spacing w:before="0"/>
        <w:rPr>
          <w:rFonts w:eastAsia="Calibri"/>
          <w:bCs/>
          <w:lang w:val="fr-CA"/>
        </w:rPr>
      </w:pPr>
      <w:r w:rsidRPr="00AB599B">
        <w:rPr>
          <w:rFonts w:eastAsia="Calibri"/>
          <w:bCs/>
          <w:lang w:val="fr-CA"/>
        </w:rPr>
        <w:t>Questions d</w:t>
      </w:r>
      <w:r w:rsidR="009D3F24" w:rsidRPr="00AB599B">
        <w:rPr>
          <w:rFonts w:eastAsia="Calibri"/>
          <w:bCs/>
          <w:lang w:val="fr-CA"/>
        </w:rPr>
        <w:t>’</w:t>
      </w:r>
      <w:r w:rsidRPr="00AB599B">
        <w:rPr>
          <w:rFonts w:eastAsia="Calibri"/>
          <w:bCs/>
          <w:lang w:val="fr-CA"/>
        </w:rPr>
        <w:t>organisation</w:t>
      </w:r>
    </w:p>
    <w:p w:rsidR="00C47429" w:rsidRPr="00AB599B" w:rsidRDefault="00EB29D6">
      <w:pPr>
        <w:pStyle w:val="CBDNormalNumber"/>
        <w:rPr>
          <w:lang w:val="fr-CA"/>
        </w:rPr>
      </w:pPr>
      <w:r w:rsidRPr="00AB599B">
        <w:rPr>
          <w:rFonts w:asciiTheme="majorBidi" w:eastAsia="MS Mincho" w:hAnsiTheme="majorBidi" w:cstheme="majorBidi"/>
          <w:color w:val="000000"/>
          <w:kern w:val="22"/>
          <w:lang w:val="fr-CA"/>
        </w:rPr>
        <w:t xml:space="preserve">La </w:t>
      </w:r>
      <w:r w:rsidRPr="00AB599B">
        <w:rPr>
          <w:rFonts w:asciiTheme="majorBidi" w:hAnsiTheme="majorBidi" w:cstheme="majorBidi"/>
          <w:lang w:val="fr-CA"/>
        </w:rPr>
        <w:t>Conférence</w:t>
      </w:r>
      <w:r w:rsidRPr="00AB599B">
        <w:rPr>
          <w:rFonts w:asciiTheme="majorBidi" w:eastAsia="MS Mincho" w:hAnsiTheme="majorBidi" w:cstheme="majorBidi"/>
          <w:color w:val="000000"/>
          <w:kern w:val="22"/>
          <w:lang w:val="fr-CA"/>
        </w:rPr>
        <w:t xml:space="preserve"> des Parties </w:t>
      </w:r>
      <w:r w:rsidR="009D3F24" w:rsidRPr="00AB599B">
        <w:rPr>
          <w:lang w:val="fr-CA"/>
        </w:rPr>
        <w:t>siégeant en tant que</w:t>
      </w:r>
      <w:r w:rsidRPr="00AB599B">
        <w:rPr>
          <w:lang w:val="fr-CA"/>
        </w:rPr>
        <w:t xml:space="preserve"> réunion des Parties au Protocole de Nagoya </w:t>
      </w:r>
      <w:r w:rsidRPr="00AB599B">
        <w:rPr>
          <w:rFonts w:asciiTheme="majorBidi" w:eastAsia="MS Mincho" w:hAnsiTheme="majorBidi" w:cstheme="majorBidi"/>
          <w:color w:val="000000"/>
          <w:kern w:val="22"/>
          <w:lang w:val="fr-CA"/>
        </w:rPr>
        <w:t>a examiné le point 2 de l</w:t>
      </w:r>
      <w:r w:rsidR="009D3F24" w:rsidRPr="00AB599B">
        <w:rPr>
          <w:rFonts w:asciiTheme="majorBidi" w:eastAsia="MS Mincho" w:hAnsiTheme="majorBidi" w:cstheme="majorBidi"/>
          <w:color w:val="000000"/>
          <w:kern w:val="22"/>
          <w:lang w:val="fr-CA"/>
        </w:rPr>
        <w:t>’</w:t>
      </w:r>
      <w:r w:rsidRPr="00AB599B">
        <w:rPr>
          <w:rFonts w:asciiTheme="majorBidi" w:eastAsia="MS Mincho" w:hAnsiTheme="majorBidi" w:cstheme="majorBidi"/>
          <w:color w:val="000000"/>
          <w:kern w:val="22"/>
          <w:lang w:val="fr-CA"/>
        </w:rPr>
        <w:t>ordre du jour à sa 1</w:t>
      </w:r>
      <w:r w:rsidRPr="00AB599B">
        <w:rPr>
          <w:rFonts w:asciiTheme="majorBidi" w:eastAsia="MS Mincho" w:hAnsiTheme="majorBidi" w:cstheme="majorBidi"/>
          <w:color w:val="000000"/>
          <w:kern w:val="22"/>
          <w:vertAlign w:val="superscript"/>
          <w:lang w:val="fr-CA"/>
        </w:rPr>
        <w:t>re</w:t>
      </w:r>
      <w:r w:rsidRPr="00AB599B">
        <w:rPr>
          <w:rFonts w:asciiTheme="majorBidi" w:eastAsia="MS Mincho" w:hAnsiTheme="majorBidi" w:cstheme="majorBidi"/>
          <w:color w:val="000000"/>
          <w:kern w:val="22"/>
          <w:lang w:val="fr-CA"/>
        </w:rPr>
        <w:t xml:space="preserve"> </w:t>
      </w:r>
      <w:r w:rsidR="00AE0345" w:rsidRPr="00AB599B">
        <w:rPr>
          <w:rFonts w:asciiTheme="majorBidi" w:eastAsia="MS Mincho" w:hAnsiTheme="majorBidi" w:cstheme="majorBidi"/>
          <w:color w:val="000000"/>
          <w:kern w:val="22"/>
          <w:lang w:val="fr-CA"/>
        </w:rPr>
        <w:t>séance plénière</w:t>
      </w:r>
      <w:r w:rsidRPr="00AB599B">
        <w:rPr>
          <w:lang w:val="fr-CA"/>
        </w:rPr>
        <w:t>. Elle était saisie d</w:t>
      </w:r>
      <w:r w:rsidR="009D3F24" w:rsidRPr="00AB599B">
        <w:rPr>
          <w:lang w:val="fr-CA"/>
        </w:rPr>
        <w:t>’</w:t>
      </w:r>
      <w:r w:rsidRPr="00AB599B">
        <w:rPr>
          <w:lang w:val="fr-CA"/>
        </w:rPr>
        <w:t>un ordre du jour provisoire</w:t>
      </w:r>
      <w:r w:rsidR="00F148D1" w:rsidRPr="00AB599B">
        <w:rPr>
          <w:rStyle w:val="FootnoteReference"/>
          <w:lang w:val="fr-CA"/>
        </w:rPr>
        <w:footnoteReference w:id="6"/>
      </w:r>
      <w:r w:rsidR="00EE7E33" w:rsidRPr="00AB599B">
        <w:rPr>
          <w:lang w:val="fr-CA"/>
        </w:rPr>
        <w:t>,</w:t>
      </w:r>
      <w:r w:rsidRPr="00AB599B">
        <w:rPr>
          <w:lang w:val="fr-CA"/>
        </w:rPr>
        <w:t xml:space="preserve"> d</w:t>
      </w:r>
      <w:r w:rsidR="009D3F24" w:rsidRPr="00AB599B">
        <w:rPr>
          <w:lang w:val="fr-CA"/>
        </w:rPr>
        <w:t>’</w:t>
      </w:r>
      <w:r w:rsidRPr="00AB599B">
        <w:rPr>
          <w:lang w:val="fr-CA"/>
        </w:rPr>
        <w:t>un ordre du jour</w:t>
      </w:r>
      <w:r w:rsidR="00EE7E33" w:rsidRPr="00AB599B">
        <w:rPr>
          <w:lang w:val="fr-CA"/>
        </w:rPr>
        <w:t xml:space="preserve"> provisoire annoté</w:t>
      </w:r>
      <w:r w:rsidR="00FB5BD2" w:rsidRPr="00AB599B">
        <w:rPr>
          <w:rStyle w:val="FootnoteReference"/>
          <w:lang w:val="fr-CA"/>
        </w:rPr>
        <w:footnoteReference w:id="7"/>
      </w:r>
      <w:r w:rsidRPr="00AB599B">
        <w:rPr>
          <w:lang w:val="fr-CA"/>
        </w:rPr>
        <w:t xml:space="preserve"> et d</w:t>
      </w:r>
      <w:r w:rsidR="009D3F24" w:rsidRPr="00AB599B">
        <w:rPr>
          <w:lang w:val="fr-CA"/>
        </w:rPr>
        <w:t>’</w:t>
      </w:r>
      <w:r w:rsidRPr="00AB599B">
        <w:rPr>
          <w:lang w:val="fr-CA"/>
        </w:rPr>
        <w:t>un</w:t>
      </w:r>
      <w:r w:rsidR="00E31AB4" w:rsidRPr="00AB599B">
        <w:rPr>
          <w:lang w:val="fr-CA"/>
        </w:rPr>
        <w:t>e proposition</w:t>
      </w:r>
      <w:r w:rsidRPr="00AB599B">
        <w:rPr>
          <w:lang w:val="fr-CA"/>
        </w:rPr>
        <w:t xml:space="preserve"> d</w:t>
      </w:r>
      <w:r w:rsidR="009D3F24" w:rsidRPr="00AB599B">
        <w:rPr>
          <w:lang w:val="fr-CA"/>
        </w:rPr>
        <w:t>’</w:t>
      </w:r>
      <w:r w:rsidRPr="00AB599B">
        <w:rPr>
          <w:lang w:val="fr-CA"/>
        </w:rPr>
        <w:t>organisation des travaux</w:t>
      </w:r>
      <w:r w:rsidR="00FB5BD2" w:rsidRPr="00AB599B">
        <w:rPr>
          <w:rStyle w:val="FootnoteReference"/>
          <w:lang w:val="fr-CA"/>
        </w:rPr>
        <w:footnoteReference w:id="8"/>
      </w:r>
      <w:r w:rsidR="00EE7E33" w:rsidRPr="00AB599B">
        <w:rPr>
          <w:lang w:val="fr-CA"/>
        </w:rPr>
        <w:t>.</w:t>
      </w:r>
      <w:r w:rsidRPr="00AB599B">
        <w:rPr>
          <w:lang w:val="fr-CA"/>
        </w:rPr>
        <w:t xml:space="preserve"> Un document d</w:t>
      </w:r>
      <w:r w:rsidR="009D3F24" w:rsidRPr="00AB599B">
        <w:rPr>
          <w:lang w:val="fr-CA"/>
        </w:rPr>
        <w:t>’</w:t>
      </w:r>
      <w:r w:rsidRPr="00AB599B">
        <w:rPr>
          <w:lang w:val="fr-CA"/>
        </w:rPr>
        <w:t>information sur les procédures d</w:t>
      </w:r>
      <w:r w:rsidR="009D3F24" w:rsidRPr="00AB599B">
        <w:rPr>
          <w:lang w:val="fr-CA"/>
        </w:rPr>
        <w:t>’</w:t>
      </w:r>
      <w:r w:rsidRPr="00AB599B">
        <w:rPr>
          <w:lang w:val="fr-CA"/>
        </w:rPr>
        <w:t xml:space="preserve">élection des vice-présidents de la Conférence des </w:t>
      </w:r>
      <w:r w:rsidRPr="00AB599B">
        <w:rPr>
          <w:lang w:val="fr-CA"/>
        </w:rPr>
        <w:lastRenderedPageBreak/>
        <w:t>Parties à la Convention et des présidents des organes subsidiaires intergouvernementaux a également été publié au titre du point 2</w:t>
      </w:r>
      <w:r w:rsidR="00EE7E33" w:rsidRPr="00AB599B">
        <w:rPr>
          <w:lang w:val="fr-CA"/>
        </w:rPr>
        <w:t xml:space="preserve"> de l’ordre du jour</w:t>
      </w:r>
      <w:r w:rsidR="009A598A" w:rsidRPr="00AB599B">
        <w:rPr>
          <w:rStyle w:val="FootnoteReference"/>
          <w:lang w:val="fr-CA"/>
        </w:rPr>
        <w:footnoteReference w:id="9"/>
      </w:r>
      <w:r w:rsidR="00EE7E33" w:rsidRPr="00AB599B">
        <w:rPr>
          <w:lang w:val="fr-CA"/>
        </w:rPr>
        <w:t>.</w:t>
      </w:r>
      <w:r w:rsidR="007A7231" w:rsidRPr="00AB599B">
        <w:rPr>
          <w:lang w:val="fr-CA"/>
        </w:rPr>
        <w:t xml:space="preserve">  </w:t>
      </w:r>
      <w:bookmarkStart w:id="1" w:name="_GoBack"/>
      <w:bookmarkEnd w:id="1"/>
    </w:p>
    <w:p w:rsidR="00C47429" w:rsidRPr="00AB599B" w:rsidRDefault="00EB29D6">
      <w:pPr>
        <w:pStyle w:val="Para10"/>
        <w:keepNext/>
        <w:ind w:left="924" w:hanging="357"/>
        <w:rPr>
          <w:rStyle w:val="Emphasis"/>
          <w:b/>
          <w:sz w:val="24"/>
          <w:lang w:val="fr-CA"/>
        </w:rPr>
      </w:pPr>
      <w:bookmarkStart w:id="2" w:name="_Hlk180476741"/>
      <w:r w:rsidRPr="00AB599B">
        <w:rPr>
          <w:rStyle w:val="Emphasis"/>
          <w:lang w:val="fr-CA"/>
        </w:rPr>
        <w:t>Élection d</w:t>
      </w:r>
      <w:r w:rsidR="00C66718" w:rsidRPr="00AB599B">
        <w:rPr>
          <w:rStyle w:val="Emphasis"/>
          <w:lang w:val="fr-CA"/>
        </w:rPr>
        <w:t>e la</w:t>
      </w:r>
      <w:r w:rsidRPr="00AB599B">
        <w:rPr>
          <w:rStyle w:val="Emphasis"/>
          <w:lang w:val="fr-CA"/>
        </w:rPr>
        <w:t xml:space="preserve"> </w:t>
      </w:r>
      <w:r w:rsidR="00041126" w:rsidRPr="00AB599B">
        <w:rPr>
          <w:rStyle w:val="Emphasis"/>
          <w:lang w:val="fr-CA"/>
        </w:rPr>
        <w:t>présiden</w:t>
      </w:r>
      <w:r w:rsidR="00A75706" w:rsidRPr="00AB599B">
        <w:rPr>
          <w:rStyle w:val="Emphasis"/>
          <w:lang w:val="fr-CA"/>
        </w:rPr>
        <w:t>ce</w:t>
      </w:r>
    </w:p>
    <w:p w:rsidR="00C47429" w:rsidRPr="00AB599B" w:rsidRDefault="00EB29D6">
      <w:pPr>
        <w:pStyle w:val="CBDNormalNumber"/>
        <w:rPr>
          <w:lang w:val="fr-CA"/>
        </w:rPr>
      </w:pPr>
      <w:r w:rsidRPr="00AB599B">
        <w:rPr>
          <w:lang w:val="fr-CA"/>
        </w:rPr>
        <w:t>Conformément au paragraphe 3 de l</w:t>
      </w:r>
      <w:r w:rsidR="009D3F24" w:rsidRPr="00AB599B">
        <w:rPr>
          <w:lang w:val="fr-CA"/>
        </w:rPr>
        <w:t>’</w:t>
      </w:r>
      <w:r w:rsidRPr="00AB599B">
        <w:rPr>
          <w:lang w:val="fr-CA"/>
        </w:rPr>
        <w:t xml:space="preserve">article 26 du Protocole de Nagoya, le </w:t>
      </w:r>
      <w:r w:rsidR="00782CDA" w:rsidRPr="00AB599B">
        <w:rPr>
          <w:lang w:val="fr-CA"/>
        </w:rPr>
        <w:t>bureau</w:t>
      </w:r>
      <w:r w:rsidRPr="00AB599B">
        <w:rPr>
          <w:lang w:val="fr-CA"/>
        </w:rPr>
        <w:t xml:space="preserve"> de la Conférence des Parties à la Convention a également fait office de </w:t>
      </w:r>
      <w:r w:rsidR="00782CDA" w:rsidRPr="00AB599B">
        <w:rPr>
          <w:lang w:val="fr-CA"/>
        </w:rPr>
        <w:t>bureau</w:t>
      </w:r>
      <w:r w:rsidRPr="00AB599B">
        <w:rPr>
          <w:lang w:val="fr-CA"/>
        </w:rPr>
        <w:t xml:space="preserve"> de la Conférence des Parties </w:t>
      </w:r>
      <w:r w:rsidR="009D3F24" w:rsidRPr="00AB599B">
        <w:rPr>
          <w:lang w:val="fr-CA"/>
        </w:rPr>
        <w:t>siégeant en tant que</w:t>
      </w:r>
      <w:r w:rsidRPr="00AB599B">
        <w:rPr>
          <w:lang w:val="fr-CA"/>
        </w:rPr>
        <w:t xml:space="preserve"> réunion des Parties au Protocole. </w:t>
      </w:r>
      <w:r w:rsidRPr="00AB599B">
        <w:rPr>
          <w:bCs/>
          <w:kern w:val="22"/>
          <w:lang w:val="fr-CA"/>
        </w:rPr>
        <w:t>Toutefois, la Colombie n</w:t>
      </w:r>
      <w:r w:rsidR="009D3F24" w:rsidRPr="00AB599B">
        <w:rPr>
          <w:bCs/>
          <w:kern w:val="22"/>
          <w:lang w:val="fr-CA"/>
        </w:rPr>
        <w:t>’</w:t>
      </w:r>
      <w:r w:rsidRPr="00AB599B">
        <w:rPr>
          <w:bCs/>
          <w:kern w:val="22"/>
          <w:lang w:val="fr-CA"/>
        </w:rPr>
        <w:t>étant pas Partie au Protocole de Nagoya, l</w:t>
      </w:r>
      <w:r w:rsidR="004E61B0" w:rsidRPr="00AB599B">
        <w:rPr>
          <w:bCs/>
          <w:kern w:val="22"/>
          <w:lang w:val="fr-CA"/>
        </w:rPr>
        <w:t>a</w:t>
      </w:r>
      <w:r w:rsidRPr="00AB599B">
        <w:rPr>
          <w:bCs/>
          <w:kern w:val="22"/>
          <w:lang w:val="fr-CA"/>
        </w:rPr>
        <w:t xml:space="preserve"> </w:t>
      </w:r>
      <w:r w:rsidR="00041126" w:rsidRPr="00AB599B">
        <w:rPr>
          <w:bCs/>
          <w:kern w:val="22"/>
          <w:lang w:val="fr-CA"/>
        </w:rPr>
        <w:t>président</w:t>
      </w:r>
      <w:r w:rsidR="004E61B0" w:rsidRPr="00AB599B">
        <w:rPr>
          <w:bCs/>
          <w:kern w:val="22"/>
          <w:lang w:val="fr-CA"/>
        </w:rPr>
        <w:t>e</w:t>
      </w:r>
      <w:r w:rsidRPr="00AB599B">
        <w:rPr>
          <w:bCs/>
          <w:kern w:val="22"/>
          <w:lang w:val="fr-CA"/>
        </w:rPr>
        <w:t xml:space="preserve"> de la seizième réunion </w:t>
      </w:r>
      <w:r w:rsidR="0077238D" w:rsidRPr="00AB599B">
        <w:rPr>
          <w:bCs/>
          <w:kern w:val="22"/>
          <w:lang w:val="fr-CA"/>
        </w:rPr>
        <w:t xml:space="preserve">de la Conférence </w:t>
      </w:r>
      <w:r w:rsidRPr="00AB599B">
        <w:rPr>
          <w:bCs/>
          <w:kern w:val="22"/>
          <w:lang w:val="fr-CA"/>
        </w:rPr>
        <w:t>des Parties n</w:t>
      </w:r>
      <w:r w:rsidR="009D3F24" w:rsidRPr="00AB599B">
        <w:rPr>
          <w:bCs/>
          <w:kern w:val="22"/>
          <w:lang w:val="fr-CA"/>
        </w:rPr>
        <w:t>’</w:t>
      </w:r>
      <w:r w:rsidRPr="00AB599B">
        <w:rPr>
          <w:bCs/>
          <w:kern w:val="22"/>
          <w:lang w:val="fr-CA"/>
        </w:rPr>
        <w:t xml:space="preserve">a pas pu présider </w:t>
      </w:r>
      <w:r w:rsidRPr="00AB599B">
        <w:rPr>
          <w:lang w:val="fr-CA"/>
        </w:rPr>
        <w:t xml:space="preserve">la cinquième réunion de la </w:t>
      </w:r>
      <w:r w:rsidRPr="00AB599B">
        <w:rPr>
          <w:rFonts w:asciiTheme="majorBidi" w:hAnsiTheme="majorBidi" w:cstheme="majorBidi"/>
          <w:lang w:val="fr-CA"/>
        </w:rPr>
        <w:t>Conférence</w:t>
      </w:r>
      <w:r w:rsidRPr="00AB599B">
        <w:rPr>
          <w:rFonts w:asciiTheme="majorBidi" w:eastAsia="MS Mincho" w:hAnsiTheme="majorBidi" w:cstheme="majorBidi"/>
          <w:color w:val="000000"/>
          <w:kern w:val="22"/>
          <w:lang w:val="fr-CA"/>
        </w:rPr>
        <w:t xml:space="preserve"> des Parties </w:t>
      </w:r>
      <w:r w:rsidRPr="00AB599B">
        <w:rPr>
          <w:lang w:val="fr-CA"/>
        </w:rPr>
        <w:t>siégeant en tant que réunion des Parties au Protocole.</w:t>
      </w:r>
      <w:r w:rsidRPr="00AB599B">
        <w:rPr>
          <w:snapToGrid w:val="0"/>
          <w:lang w:val="fr-CA"/>
        </w:rPr>
        <w:t xml:space="preserve"> En conséquence, conformément à l</w:t>
      </w:r>
      <w:r w:rsidR="009D3F24" w:rsidRPr="00AB599B">
        <w:rPr>
          <w:snapToGrid w:val="0"/>
          <w:lang w:val="fr-CA"/>
        </w:rPr>
        <w:t>’</w:t>
      </w:r>
      <w:r w:rsidRPr="00AB599B">
        <w:rPr>
          <w:snapToGrid w:val="0"/>
          <w:lang w:val="fr-CA"/>
        </w:rPr>
        <w:t xml:space="preserve">article 21 du règlement intérieur </w:t>
      </w:r>
      <w:r w:rsidR="0077238D" w:rsidRPr="00AB599B">
        <w:rPr>
          <w:snapToGrid w:val="0"/>
          <w:kern w:val="22"/>
          <w:lang w:val="fr-CA"/>
        </w:rPr>
        <w:t>d</w:t>
      </w:r>
      <w:r w:rsidRPr="00AB599B">
        <w:rPr>
          <w:snapToGrid w:val="0"/>
          <w:kern w:val="22"/>
          <w:lang w:val="fr-CA"/>
        </w:rPr>
        <w:t>es réunions de la Conférence des Parties à la Convention</w:t>
      </w:r>
      <w:r w:rsidRPr="00AB599B">
        <w:rPr>
          <w:snapToGrid w:val="0"/>
          <w:lang w:val="fr-CA"/>
        </w:rPr>
        <w:t>, qui s</w:t>
      </w:r>
      <w:r w:rsidR="009D3F24" w:rsidRPr="00AB599B">
        <w:rPr>
          <w:snapToGrid w:val="0"/>
          <w:lang w:val="fr-CA"/>
        </w:rPr>
        <w:t>’</w:t>
      </w:r>
      <w:r w:rsidRPr="00AB599B">
        <w:rPr>
          <w:snapToGrid w:val="0"/>
          <w:lang w:val="fr-CA"/>
        </w:rPr>
        <w:t xml:space="preserve">applique mutatis mutandis </w:t>
      </w:r>
      <w:r w:rsidR="0036038F" w:rsidRPr="00AB599B">
        <w:rPr>
          <w:snapToGrid w:val="0"/>
          <w:lang w:val="fr-CA"/>
        </w:rPr>
        <w:t>au</w:t>
      </w:r>
      <w:r w:rsidRPr="00AB599B">
        <w:rPr>
          <w:snapToGrid w:val="0"/>
          <w:lang w:val="fr-CA"/>
        </w:rPr>
        <w:t xml:space="preserve"> Protocole, à sa première </w:t>
      </w:r>
      <w:r w:rsidR="00AE0345" w:rsidRPr="00AB599B">
        <w:rPr>
          <w:snapToGrid w:val="0"/>
          <w:lang w:val="fr-CA"/>
        </w:rPr>
        <w:t>séance plénière</w:t>
      </w:r>
      <w:r w:rsidRPr="00AB599B">
        <w:rPr>
          <w:snapToGrid w:val="0"/>
          <w:lang w:val="fr-CA"/>
        </w:rPr>
        <w:t xml:space="preserv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élu </w:t>
      </w:r>
      <w:proofErr w:type="spellStart"/>
      <w:r w:rsidRPr="00AB599B">
        <w:rPr>
          <w:lang w:val="fr-CA"/>
        </w:rPr>
        <w:t>Nneka</w:t>
      </w:r>
      <w:proofErr w:type="spellEnd"/>
      <w:r w:rsidRPr="00AB599B">
        <w:rPr>
          <w:lang w:val="fr-CA"/>
        </w:rPr>
        <w:t xml:space="preserve"> Nicholas (Antigua-et-Barbuda) </w:t>
      </w:r>
      <w:r w:rsidR="00041126" w:rsidRPr="00AB599B">
        <w:rPr>
          <w:lang w:val="fr-CA"/>
        </w:rPr>
        <w:t>président</w:t>
      </w:r>
      <w:r w:rsidRPr="00AB599B">
        <w:rPr>
          <w:lang w:val="fr-CA"/>
        </w:rPr>
        <w:t>e de sa cinquième réunion.</w:t>
      </w:r>
      <w:bookmarkEnd w:id="2"/>
    </w:p>
    <w:p w:rsidR="00C47429" w:rsidRPr="00AB599B" w:rsidRDefault="00EB29D6">
      <w:pPr>
        <w:pStyle w:val="Para10"/>
        <w:ind w:left="927" w:hanging="360"/>
        <w:rPr>
          <w:rStyle w:val="Emphasis"/>
          <w:lang w:val="fr-CA"/>
        </w:rPr>
      </w:pPr>
      <w:r w:rsidRPr="00AB599B">
        <w:rPr>
          <w:rStyle w:val="Emphasis"/>
          <w:lang w:val="fr-CA"/>
        </w:rPr>
        <w:t>Élection des suppléants</w:t>
      </w:r>
    </w:p>
    <w:p w:rsidR="00C47429" w:rsidRPr="00AB599B" w:rsidRDefault="00EB29D6">
      <w:pPr>
        <w:pStyle w:val="CBDNormalNumber"/>
        <w:rPr>
          <w:lang w:val="fr-CA"/>
        </w:rPr>
      </w:pPr>
      <w:r w:rsidRPr="00AB599B">
        <w:rPr>
          <w:lang w:val="fr-CA"/>
        </w:rPr>
        <w:t>Conformément à l</w:t>
      </w:r>
      <w:r w:rsidR="009D3F24" w:rsidRPr="00AB599B">
        <w:rPr>
          <w:lang w:val="fr-CA"/>
        </w:rPr>
        <w:t>’</w:t>
      </w:r>
      <w:r w:rsidRPr="00AB599B">
        <w:rPr>
          <w:lang w:val="fr-CA"/>
        </w:rPr>
        <w:t>article 21 du règlement intérieur des réunions de la Conférence des Parties à la Convention, qui s</w:t>
      </w:r>
      <w:r w:rsidR="009D3F24" w:rsidRPr="00AB599B">
        <w:rPr>
          <w:lang w:val="fr-CA"/>
        </w:rPr>
        <w:t>’</w:t>
      </w:r>
      <w:r w:rsidRPr="00AB599B">
        <w:rPr>
          <w:lang w:val="fr-CA"/>
        </w:rPr>
        <w:t xml:space="preserve">applique mutatis mutandis aux réunions des Parties au Protocole, 10 membres du </w:t>
      </w:r>
      <w:r w:rsidR="00782CDA" w:rsidRPr="00AB599B">
        <w:rPr>
          <w:lang w:val="fr-CA"/>
        </w:rPr>
        <w:t>bureau</w:t>
      </w:r>
      <w:r w:rsidRPr="00AB599B">
        <w:rPr>
          <w:lang w:val="fr-CA"/>
        </w:rPr>
        <w:t xml:space="preserve"> avaient été élus par la Conférence des Parties à la Convention à sa quinzième réunion pour siéger jusqu</w:t>
      </w:r>
      <w:r w:rsidR="009D3F24" w:rsidRPr="00AB599B">
        <w:rPr>
          <w:lang w:val="fr-CA"/>
        </w:rPr>
        <w:t>’</w:t>
      </w:r>
      <w:r w:rsidRPr="00AB599B">
        <w:rPr>
          <w:lang w:val="fr-CA"/>
        </w:rPr>
        <w:t xml:space="preserve">à la clôture de la seizième réunion. Par la suite, la Conférence des Parties </w:t>
      </w:r>
      <w:r w:rsidR="009D3F24" w:rsidRPr="00AB599B">
        <w:rPr>
          <w:lang w:val="fr-CA"/>
        </w:rPr>
        <w:t>siégeant en tant que</w:t>
      </w:r>
      <w:r w:rsidRPr="00AB599B">
        <w:rPr>
          <w:lang w:val="fr-CA"/>
        </w:rPr>
        <w:t xml:space="preserve"> réunion des Parties au Protocole avait élu des membres</w:t>
      </w:r>
      <w:r w:rsidR="00E320F5" w:rsidRPr="00AB599B">
        <w:rPr>
          <w:lang w:val="fr-CA"/>
        </w:rPr>
        <w:t xml:space="preserve"> suppléants</w:t>
      </w:r>
      <w:r w:rsidRPr="00AB599B">
        <w:rPr>
          <w:lang w:val="fr-CA"/>
        </w:rPr>
        <w:t xml:space="preserve"> du </w:t>
      </w:r>
      <w:r w:rsidR="00782CDA" w:rsidRPr="00AB599B">
        <w:rPr>
          <w:lang w:val="fr-CA"/>
        </w:rPr>
        <w:t>bureau</w:t>
      </w:r>
      <w:r w:rsidRPr="00AB599B">
        <w:rPr>
          <w:lang w:val="fr-CA"/>
        </w:rPr>
        <w:t xml:space="preserve"> pour les régions où le membre du </w:t>
      </w:r>
      <w:r w:rsidR="00782CDA" w:rsidRPr="00AB599B">
        <w:rPr>
          <w:lang w:val="fr-CA"/>
        </w:rPr>
        <w:t>bureau</w:t>
      </w:r>
      <w:r w:rsidRPr="00AB599B">
        <w:rPr>
          <w:lang w:val="fr-CA"/>
        </w:rPr>
        <w:t xml:space="preserve"> représentait une Partie à la Convention qui n</w:t>
      </w:r>
      <w:r w:rsidR="009D3F24" w:rsidRPr="00AB599B">
        <w:rPr>
          <w:lang w:val="fr-CA"/>
        </w:rPr>
        <w:t>’</w:t>
      </w:r>
      <w:r w:rsidRPr="00AB599B">
        <w:rPr>
          <w:lang w:val="fr-CA"/>
        </w:rPr>
        <w:t xml:space="preserve">était pas Partie au Protocole. Le </w:t>
      </w:r>
      <w:r w:rsidR="00782CDA" w:rsidRPr="00AB599B">
        <w:rPr>
          <w:lang w:val="fr-CA"/>
        </w:rPr>
        <w:t>bureau</w:t>
      </w:r>
      <w:r w:rsidRPr="00AB599B">
        <w:rPr>
          <w:lang w:val="fr-CA"/>
        </w:rPr>
        <w:t xml:space="preserve"> de la cinquième réunion des Parties au Protocole de Nagoya se compos</w:t>
      </w:r>
      <w:r w:rsidR="00B30349" w:rsidRPr="00AB599B">
        <w:rPr>
          <w:lang w:val="fr-CA"/>
        </w:rPr>
        <w:t>e</w:t>
      </w:r>
      <w:r w:rsidRPr="00AB599B">
        <w:rPr>
          <w:lang w:val="fr-CA"/>
        </w:rPr>
        <w:t xml:space="preserve"> donc des membres suivants, en plus d</w:t>
      </w:r>
      <w:r w:rsidR="00A75706" w:rsidRPr="00AB599B">
        <w:rPr>
          <w:lang w:val="fr-CA"/>
        </w:rPr>
        <w:t>e la</w:t>
      </w:r>
      <w:r w:rsidRPr="00AB599B">
        <w:rPr>
          <w:lang w:val="fr-CA"/>
        </w:rPr>
        <w:t xml:space="preserve"> </w:t>
      </w:r>
      <w:r w:rsidR="00041126" w:rsidRPr="00AB599B">
        <w:rPr>
          <w:lang w:val="fr-CA"/>
        </w:rPr>
        <w:t>président</w:t>
      </w:r>
      <w:r w:rsidR="00A75706" w:rsidRPr="00AB599B">
        <w:rPr>
          <w:lang w:val="fr-CA"/>
        </w:rPr>
        <w:t>e</w:t>
      </w:r>
      <w:r w:rsidRPr="00AB599B">
        <w:rPr>
          <w:lang w:val="fr-CA"/>
        </w:rPr>
        <w:t xml:space="preserve"> :</w:t>
      </w:r>
    </w:p>
    <w:p w:rsidR="00C47429" w:rsidRPr="00AB599B" w:rsidRDefault="00EB29D6">
      <w:pPr>
        <w:tabs>
          <w:tab w:val="clear" w:pos="1134"/>
        </w:tabs>
        <w:spacing w:after="80"/>
        <w:ind w:left="1701"/>
        <w:rPr>
          <w:rFonts w:eastAsia="Calibri"/>
          <w:lang w:val="fr-CA"/>
        </w:rPr>
      </w:pPr>
      <w:proofErr w:type="spellStart"/>
      <w:r w:rsidRPr="00AB599B">
        <w:rPr>
          <w:rFonts w:eastAsia="Calibri"/>
          <w:lang w:val="fr-CA"/>
        </w:rPr>
        <w:t>Khangeziwe</w:t>
      </w:r>
      <w:proofErr w:type="spellEnd"/>
      <w:r w:rsidRPr="00AB599B">
        <w:rPr>
          <w:rFonts w:eastAsia="Calibri"/>
          <w:lang w:val="fr-CA"/>
        </w:rPr>
        <w:t xml:space="preserve"> </w:t>
      </w:r>
      <w:proofErr w:type="spellStart"/>
      <w:r w:rsidRPr="00AB599B">
        <w:rPr>
          <w:rFonts w:eastAsia="Calibri"/>
          <w:lang w:val="fr-CA"/>
        </w:rPr>
        <w:t>Mabuza</w:t>
      </w:r>
      <w:proofErr w:type="spellEnd"/>
      <w:r w:rsidRPr="00AB599B">
        <w:rPr>
          <w:rFonts w:eastAsia="Calibri"/>
          <w:lang w:val="fr-CA"/>
        </w:rPr>
        <w:t xml:space="preserve"> (</w:t>
      </w:r>
      <w:proofErr w:type="spellStart"/>
      <w:r w:rsidRPr="00AB599B">
        <w:rPr>
          <w:rFonts w:eastAsia="Calibri"/>
          <w:lang w:val="fr-CA"/>
        </w:rPr>
        <w:t>Eswatini</w:t>
      </w:r>
      <w:proofErr w:type="spellEnd"/>
      <w:r w:rsidRPr="00AB599B">
        <w:rPr>
          <w:rFonts w:eastAsia="Calibri"/>
          <w:lang w:val="fr-CA"/>
        </w:rPr>
        <w:t>)</w:t>
      </w:r>
      <w:r w:rsidRPr="00AB599B">
        <w:rPr>
          <w:rStyle w:val="FootnoteReference"/>
          <w:rFonts w:eastAsia="Calibri"/>
          <w:lang w:val="fr-CA"/>
        </w:rPr>
        <w:footnoteReference w:id="10"/>
      </w:r>
    </w:p>
    <w:p w:rsidR="00C47429" w:rsidRPr="00AB599B" w:rsidRDefault="00EB29D6">
      <w:pPr>
        <w:tabs>
          <w:tab w:val="clear" w:pos="1134"/>
        </w:tabs>
        <w:spacing w:after="80"/>
        <w:ind w:left="1701"/>
        <w:rPr>
          <w:rFonts w:eastAsia="Calibri"/>
          <w:lang w:val="fr-CA"/>
        </w:rPr>
      </w:pPr>
      <w:r w:rsidRPr="00AB599B">
        <w:rPr>
          <w:rFonts w:eastAsia="Calibri"/>
          <w:lang w:val="fr-CA"/>
        </w:rPr>
        <w:t xml:space="preserve">Moustafa </w:t>
      </w:r>
      <w:proofErr w:type="spellStart"/>
      <w:r w:rsidRPr="00AB599B">
        <w:rPr>
          <w:rFonts w:eastAsia="Calibri"/>
          <w:lang w:val="fr-CA"/>
        </w:rPr>
        <w:t>Fouda</w:t>
      </w:r>
      <w:proofErr w:type="spellEnd"/>
      <w:r w:rsidRPr="00AB599B">
        <w:rPr>
          <w:rFonts w:eastAsia="Calibri"/>
          <w:lang w:val="fr-CA"/>
        </w:rPr>
        <w:t xml:space="preserve"> (Égypte)</w:t>
      </w:r>
    </w:p>
    <w:p w:rsidR="00C47429" w:rsidRPr="00AB599B" w:rsidRDefault="00EB29D6">
      <w:pPr>
        <w:tabs>
          <w:tab w:val="clear" w:pos="1134"/>
        </w:tabs>
        <w:spacing w:after="80"/>
        <w:ind w:left="1701"/>
        <w:rPr>
          <w:rFonts w:eastAsia="Calibri"/>
          <w:lang w:val="fr-CA"/>
        </w:rPr>
      </w:pPr>
      <w:proofErr w:type="spellStart"/>
      <w:r w:rsidRPr="00AB599B">
        <w:rPr>
          <w:rFonts w:eastAsia="Calibri"/>
          <w:lang w:val="fr-CA"/>
        </w:rPr>
        <w:t>Krishneel</w:t>
      </w:r>
      <w:proofErr w:type="spellEnd"/>
      <w:r w:rsidRPr="00AB599B">
        <w:rPr>
          <w:rFonts w:eastAsia="Calibri"/>
          <w:lang w:val="fr-CA"/>
        </w:rPr>
        <w:t xml:space="preserve"> </w:t>
      </w:r>
      <w:proofErr w:type="spellStart"/>
      <w:r w:rsidRPr="00AB599B">
        <w:rPr>
          <w:rFonts w:eastAsia="Calibri"/>
          <w:lang w:val="fr-CA"/>
        </w:rPr>
        <w:t>Nand</w:t>
      </w:r>
      <w:proofErr w:type="spellEnd"/>
      <w:r w:rsidRPr="00AB599B">
        <w:rPr>
          <w:rFonts w:eastAsia="Calibri"/>
          <w:lang w:val="fr-CA"/>
        </w:rPr>
        <w:t xml:space="preserve"> (Fidji)</w:t>
      </w:r>
    </w:p>
    <w:p w:rsidR="00C47429" w:rsidRPr="00AB599B" w:rsidRDefault="00EB29D6">
      <w:pPr>
        <w:tabs>
          <w:tab w:val="clear" w:pos="1134"/>
        </w:tabs>
        <w:spacing w:after="80"/>
        <w:ind w:left="1701"/>
        <w:rPr>
          <w:rFonts w:eastAsia="Calibri"/>
          <w:lang w:val="fr-CA"/>
        </w:rPr>
      </w:pPr>
      <w:proofErr w:type="spellStart"/>
      <w:r w:rsidRPr="00AB599B">
        <w:rPr>
          <w:rFonts w:eastAsia="Calibri"/>
          <w:lang w:val="fr-CA"/>
        </w:rPr>
        <w:t>Somaly</w:t>
      </w:r>
      <w:proofErr w:type="spellEnd"/>
      <w:r w:rsidRPr="00AB599B">
        <w:rPr>
          <w:rFonts w:eastAsia="Calibri"/>
          <w:lang w:val="fr-CA"/>
        </w:rPr>
        <w:t xml:space="preserve"> Chan (Cambodge)</w:t>
      </w:r>
    </w:p>
    <w:p w:rsidR="00C47429" w:rsidRPr="00AB599B" w:rsidRDefault="00EB29D6">
      <w:pPr>
        <w:tabs>
          <w:tab w:val="clear" w:pos="1134"/>
        </w:tabs>
        <w:spacing w:after="80"/>
        <w:ind w:left="1701"/>
        <w:rPr>
          <w:rFonts w:eastAsia="Calibri"/>
          <w:lang w:val="fr-CA"/>
        </w:rPr>
      </w:pPr>
      <w:r w:rsidRPr="00AB599B">
        <w:rPr>
          <w:rFonts w:eastAsia="Calibri"/>
          <w:lang w:val="fr-CA"/>
        </w:rPr>
        <w:t xml:space="preserve">Sino </w:t>
      </w:r>
      <w:proofErr w:type="spellStart"/>
      <w:r w:rsidRPr="00AB599B">
        <w:rPr>
          <w:rFonts w:eastAsia="Calibri"/>
          <w:lang w:val="fr-CA"/>
        </w:rPr>
        <w:t>Tohirzoda</w:t>
      </w:r>
      <w:proofErr w:type="spellEnd"/>
      <w:r w:rsidRPr="00AB599B">
        <w:rPr>
          <w:rFonts w:eastAsia="Calibri"/>
          <w:lang w:val="fr-CA"/>
        </w:rPr>
        <w:t xml:space="preserve"> (Tadjikistan)</w:t>
      </w:r>
    </w:p>
    <w:p w:rsidR="00C47429" w:rsidRPr="00AB599B" w:rsidRDefault="00EB29D6">
      <w:pPr>
        <w:tabs>
          <w:tab w:val="clear" w:pos="1134"/>
        </w:tabs>
        <w:spacing w:after="80"/>
        <w:ind w:left="1701"/>
        <w:rPr>
          <w:rFonts w:eastAsia="Calibri"/>
          <w:lang w:val="fr-CA"/>
        </w:rPr>
      </w:pPr>
      <w:r w:rsidRPr="00AB599B">
        <w:rPr>
          <w:rFonts w:eastAsia="Calibri"/>
          <w:lang w:val="fr-CA"/>
        </w:rPr>
        <w:t xml:space="preserve">Angela </w:t>
      </w:r>
      <w:proofErr w:type="spellStart"/>
      <w:r w:rsidRPr="00AB599B">
        <w:rPr>
          <w:rFonts w:eastAsia="Calibri"/>
          <w:lang w:val="fr-CA"/>
        </w:rPr>
        <w:t>Lozan</w:t>
      </w:r>
      <w:proofErr w:type="spellEnd"/>
      <w:r w:rsidRPr="00AB599B">
        <w:rPr>
          <w:rFonts w:eastAsia="Calibri"/>
          <w:lang w:val="fr-CA"/>
        </w:rPr>
        <w:t xml:space="preserve"> (République de Moldova)</w:t>
      </w:r>
    </w:p>
    <w:p w:rsidR="00C47429" w:rsidRPr="00AB599B" w:rsidRDefault="00EB29D6">
      <w:pPr>
        <w:tabs>
          <w:tab w:val="clear" w:pos="1134"/>
        </w:tabs>
        <w:spacing w:after="80"/>
        <w:ind w:left="1701"/>
        <w:rPr>
          <w:rFonts w:eastAsia="Calibri"/>
          <w:lang w:val="fr-CA"/>
        </w:rPr>
      </w:pPr>
      <w:proofErr w:type="spellStart"/>
      <w:r w:rsidRPr="00AB599B">
        <w:rPr>
          <w:rFonts w:eastAsia="Calibri"/>
          <w:lang w:val="fr-CA"/>
        </w:rPr>
        <w:t>Jesus</w:t>
      </w:r>
      <w:proofErr w:type="spellEnd"/>
      <w:r w:rsidRPr="00AB599B">
        <w:rPr>
          <w:rFonts w:eastAsia="Calibri"/>
          <w:lang w:val="fr-CA"/>
        </w:rPr>
        <w:t xml:space="preserve"> Guerra Bell (Cuba)</w:t>
      </w:r>
    </w:p>
    <w:p w:rsidR="00C47429" w:rsidRPr="00AB599B" w:rsidRDefault="00EB29D6">
      <w:pPr>
        <w:tabs>
          <w:tab w:val="clear" w:pos="1134"/>
        </w:tabs>
        <w:spacing w:after="80"/>
        <w:ind w:left="1701"/>
        <w:rPr>
          <w:rFonts w:eastAsia="Calibri"/>
          <w:lang w:val="fr-CA"/>
        </w:rPr>
      </w:pPr>
      <w:proofErr w:type="spellStart"/>
      <w:r w:rsidRPr="00AB599B">
        <w:rPr>
          <w:rFonts w:eastAsia="Calibri"/>
          <w:lang w:val="fr-CA"/>
        </w:rPr>
        <w:t>Corina</w:t>
      </w:r>
      <w:proofErr w:type="spellEnd"/>
      <w:r w:rsidRPr="00AB599B">
        <w:rPr>
          <w:rFonts w:eastAsia="Calibri"/>
          <w:lang w:val="fr-CA"/>
        </w:rPr>
        <w:t xml:space="preserve"> </w:t>
      </w:r>
      <w:proofErr w:type="spellStart"/>
      <w:r w:rsidRPr="00AB599B">
        <w:rPr>
          <w:rFonts w:eastAsia="Calibri"/>
          <w:lang w:val="fr-CA"/>
        </w:rPr>
        <w:t>Sarli</w:t>
      </w:r>
      <w:proofErr w:type="spellEnd"/>
      <w:r w:rsidRPr="00AB599B">
        <w:rPr>
          <w:rFonts w:eastAsia="Calibri"/>
          <w:lang w:val="fr-CA"/>
        </w:rPr>
        <w:t xml:space="preserve"> (Argentine)</w:t>
      </w:r>
    </w:p>
    <w:p w:rsidR="00C47429" w:rsidRPr="00AB599B" w:rsidRDefault="00EB29D6">
      <w:pPr>
        <w:tabs>
          <w:tab w:val="clear" w:pos="1134"/>
        </w:tabs>
        <w:spacing w:after="80"/>
        <w:ind w:left="1701"/>
        <w:rPr>
          <w:rFonts w:eastAsia="Calibri"/>
          <w:lang w:val="fr-CA"/>
        </w:rPr>
      </w:pPr>
      <w:proofErr w:type="spellStart"/>
      <w:r w:rsidRPr="00AB599B">
        <w:rPr>
          <w:rFonts w:eastAsia="Calibri"/>
          <w:lang w:val="fr-CA"/>
        </w:rPr>
        <w:t>Eric</w:t>
      </w:r>
      <w:proofErr w:type="spellEnd"/>
      <w:r w:rsidRPr="00AB599B">
        <w:rPr>
          <w:rFonts w:eastAsia="Calibri"/>
          <w:lang w:val="fr-CA"/>
        </w:rPr>
        <w:t xml:space="preserve"> </w:t>
      </w:r>
      <w:proofErr w:type="spellStart"/>
      <w:r w:rsidRPr="00AB599B">
        <w:rPr>
          <w:rFonts w:eastAsia="Calibri"/>
          <w:lang w:val="fr-CA"/>
        </w:rPr>
        <w:t>Schauls</w:t>
      </w:r>
      <w:proofErr w:type="spellEnd"/>
      <w:r w:rsidRPr="00AB599B">
        <w:rPr>
          <w:rFonts w:eastAsia="Calibri"/>
          <w:lang w:val="fr-CA"/>
        </w:rPr>
        <w:t xml:space="preserve"> (Luxembourg)</w:t>
      </w:r>
    </w:p>
    <w:p w:rsidR="00C47429" w:rsidRPr="00AB599B" w:rsidRDefault="00EB29D6">
      <w:pPr>
        <w:tabs>
          <w:tab w:val="clear" w:pos="1134"/>
        </w:tabs>
        <w:spacing w:after="80"/>
        <w:ind w:left="1701"/>
        <w:rPr>
          <w:rFonts w:eastAsia="Calibri"/>
          <w:lang w:val="fr-CA"/>
        </w:rPr>
      </w:pPr>
      <w:r w:rsidRPr="00AB599B">
        <w:rPr>
          <w:rFonts w:eastAsia="Calibri"/>
          <w:lang w:val="fr-CA"/>
        </w:rPr>
        <w:t xml:space="preserve">Norbert </w:t>
      </w:r>
      <w:proofErr w:type="spellStart"/>
      <w:r w:rsidRPr="00AB599B">
        <w:rPr>
          <w:rFonts w:eastAsia="Calibri"/>
          <w:lang w:val="fr-CA"/>
        </w:rPr>
        <w:t>Bärlocher</w:t>
      </w:r>
      <w:proofErr w:type="spellEnd"/>
      <w:r w:rsidRPr="00AB599B">
        <w:rPr>
          <w:rFonts w:eastAsia="Calibri"/>
          <w:lang w:val="fr-CA"/>
        </w:rPr>
        <w:t xml:space="preserve"> (Suisse)</w:t>
      </w:r>
    </w:p>
    <w:p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est convenue que </w:t>
      </w:r>
      <w:r w:rsidRPr="00AB599B">
        <w:rPr>
          <w:bCs/>
          <w:lang w:val="fr-CA"/>
        </w:rPr>
        <w:t>Mm</w:t>
      </w:r>
      <w:r w:rsidR="000F2CD1" w:rsidRPr="00AB599B">
        <w:rPr>
          <w:bCs/>
          <w:lang w:val="fr-CA"/>
        </w:rPr>
        <w:t>e</w:t>
      </w:r>
      <w:r w:rsidRPr="00AB599B">
        <w:rPr>
          <w:bCs/>
          <w:lang w:val="fr-CA"/>
        </w:rPr>
        <w:t xml:space="preserve"> Chan</w:t>
      </w:r>
      <w:r w:rsidRPr="00AB599B">
        <w:rPr>
          <w:lang w:val="fr-CA"/>
        </w:rPr>
        <w:t xml:space="preserve"> </w:t>
      </w:r>
      <w:r w:rsidR="000F2CD1" w:rsidRPr="00AB599B">
        <w:rPr>
          <w:lang w:val="fr-CA"/>
        </w:rPr>
        <w:t>siégerait comme</w:t>
      </w:r>
      <w:r w:rsidRPr="00AB599B">
        <w:rPr>
          <w:lang w:val="fr-CA"/>
        </w:rPr>
        <w:t xml:space="preserve"> </w:t>
      </w:r>
      <w:r w:rsidR="00E9041C" w:rsidRPr="00AB599B">
        <w:rPr>
          <w:lang w:val="fr-CA"/>
        </w:rPr>
        <w:t>r</w:t>
      </w:r>
      <w:r w:rsidRPr="00AB599B">
        <w:rPr>
          <w:lang w:val="fr-CA"/>
        </w:rPr>
        <w:t xml:space="preserve">apporteuse </w:t>
      </w:r>
      <w:r w:rsidR="00F873F6" w:rsidRPr="00AB599B">
        <w:rPr>
          <w:lang w:val="fr-CA"/>
        </w:rPr>
        <w:t>de</w:t>
      </w:r>
      <w:r w:rsidRPr="00AB599B">
        <w:rPr>
          <w:lang w:val="fr-CA"/>
        </w:rPr>
        <w:t xml:space="preserve"> la réunion, comme proposé par le </w:t>
      </w:r>
      <w:r w:rsidR="00782CDA" w:rsidRPr="00AB599B">
        <w:rPr>
          <w:lang w:val="fr-CA"/>
        </w:rPr>
        <w:t>bureau</w:t>
      </w:r>
      <w:r w:rsidRPr="00AB599B">
        <w:rPr>
          <w:lang w:val="fr-CA"/>
        </w:rPr>
        <w:t>.</w:t>
      </w:r>
    </w:p>
    <w:p w:rsidR="00C47429" w:rsidRPr="00AB599B" w:rsidRDefault="00717912">
      <w:pPr>
        <w:pStyle w:val="CBDNormalNumber"/>
        <w:rPr>
          <w:lang w:val="fr-CA"/>
        </w:rPr>
      </w:pPr>
      <w:r w:rsidRPr="00AB599B">
        <w:rPr>
          <w:lang w:val="fr-CA"/>
        </w:rPr>
        <w:t>À sa troisième</w:t>
      </w:r>
      <w:r w:rsidR="00EB29D6" w:rsidRPr="00AB599B">
        <w:rPr>
          <w:lang w:val="fr-CA"/>
        </w:rPr>
        <w:t xml:space="preserve"> </w:t>
      </w:r>
      <w:r w:rsidR="00AE0345" w:rsidRPr="00AB599B">
        <w:rPr>
          <w:lang w:val="fr-CA"/>
        </w:rPr>
        <w:t>séance plénière</w:t>
      </w:r>
      <w:r w:rsidR="00EB29D6" w:rsidRPr="00AB599B">
        <w:rPr>
          <w:lang w:val="fr-CA"/>
        </w:rPr>
        <w:t xml:space="preserve">, le 30 octobre, la Conférence des Parties à la Convention a élu les représentants ci-après </w:t>
      </w:r>
      <w:r w:rsidR="00F873F6" w:rsidRPr="00AB599B">
        <w:rPr>
          <w:lang w:val="fr-CA"/>
        </w:rPr>
        <w:t xml:space="preserve">comme </w:t>
      </w:r>
      <w:r w:rsidR="00EB29D6" w:rsidRPr="00AB599B">
        <w:rPr>
          <w:lang w:val="fr-CA"/>
        </w:rPr>
        <w:t xml:space="preserve">membres de son </w:t>
      </w:r>
      <w:r w:rsidR="00782CDA" w:rsidRPr="00AB599B">
        <w:rPr>
          <w:lang w:val="fr-CA"/>
        </w:rPr>
        <w:t>bureau</w:t>
      </w:r>
      <w:r w:rsidR="00EB29D6" w:rsidRPr="00AB599B">
        <w:rPr>
          <w:lang w:val="fr-CA"/>
        </w:rPr>
        <w:t xml:space="preserve"> pour un mandat prenant effet à la clôture de sa seizième réunion, et donc comme </w:t>
      </w:r>
      <w:r w:rsidR="00782CDA" w:rsidRPr="00AB599B">
        <w:rPr>
          <w:lang w:val="fr-CA"/>
        </w:rPr>
        <w:t>b</w:t>
      </w:r>
      <w:r w:rsidR="00EB29D6" w:rsidRPr="00AB599B">
        <w:rPr>
          <w:lang w:val="fr-CA"/>
        </w:rPr>
        <w:t xml:space="preserve">ureau de la Conférence des Parties </w:t>
      </w:r>
      <w:r w:rsidR="009D3F24" w:rsidRPr="00AB599B">
        <w:rPr>
          <w:lang w:val="fr-CA"/>
        </w:rPr>
        <w:t>siégeant en tant que</w:t>
      </w:r>
      <w:r w:rsidR="00EB29D6" w:rsidRPr="00AB599B">
        <w:rPr>
          <w:lang w:val="fr-CA"/>
        </w:rPr>
        <w:t xml:space="preserve"> réunion des Parties au Protocole à la clôture de sa cinquième réunion : </w:t>
      </w:r>
    </w:p>
    <w:p w:rsidR="00C47429" w:rsidRPr="00AB599B" w:rsidRDefault="00EB29D6">
      <w:pPr>
        <w:pStyle w:val="CBDNormalNumber"/>
        <w:numPr>
          <w:ilvl w:val="0"/>
          <w:numId w:val="0"/>
        </w:numPr>
        <w:tabs>
          <w:tab w:val="clear" w:pos="567"/>
        </w:tabs>
        <w:ind w:left="1134"/>
        <w:rPr>
          <w:lang w:val="fr-CA"/>
        </w:rPr>
      </w:pPr>
      <w:r w:rsidRPr="00AB599B">
        <w:rPr>
          <w:lang w:val="fr-CA"/>
        </w:rPr>
        <w:t xml:space="preserve">Joséphine Thérèse Babette </w:t>
      </w:r>
      <w:proofErr w:type="spellStart"/>
      <w:r w:rsidRPr="00AB599B">
        <w:rPr>
          <w:lang w:val="fr-CA"/>
        </w:rPr>
        <w:t>Beyala</w:t>
      </w:r>
      <w:proofErr w:type="spellEnd"/>
      <w:r w:rsidRPr="00AB599B">
        <w:rPr>
          <w:lang w:val="fr-CA"/>
        </w:rPr>
        <w:t xml:space="preserve"> </w:t>
      </w:r>
      <w:proofErr w:type="spellStart"/>
      <w:r w:rsidRPr="00AB599B">
        <w:rPr>
          <w:lang w:val="fr-CA"/>
        </w:rPr>
        <w:t>Epse</w:t>
      </w:r>
      <w:proofErr w:type="spellEnd"/>
      <w:r w:rsidRPr="00AB599B">
        <w:rPr>
          <w:lang w:val="fr-CA"/>
        </w:rPr>
        <w:t xml:space="preserve"> </w:t>
      </w:r>
      <w:proofErr w:type="spellStart"/>
      <w:r w:rsidRPr="00AB599B">
        <w:rPr>
          <w:lang w:val="fr-CA"/>
        </w:rPr>
        <w:t>Eloundou</w:t>
      </w:r>
      <w:proofErr w:type="spellEnd"/>
      <w:r w:rsidRPr="00AB599B">
        <w:rPr>
          <w:lang w:val="fr-CA"/>
        </w:rPr>
        <w:t xml:space="preserve"> (Cameroun) </w:t>
      </w:r>
    </w:p>
    <w:p w:rsidR="00C47429" w:rsidRPr="00AB599B" w:rsidRDefault="00EB29D6">
      <w:pPr>
        <w:pStyle w:val="CBDNormalNumber"/>
        <w:numPr>
          <w:ilvl w:val="0"/>
          <w:numId w:val="0"/>
        </w:numPr>
        <w:tabs>
          <w:tab w:val="clear" w:pos="567"/>
        </w:tabs>
        <w:ind w:left="1134"/>
        <w:rPr>
          <w:lang w:val="fr-CA"/>
        </w:rPr>
      </w:pPr>
      <w:r w:rsidRPr="00AB599B">
        <w:rPr>
          <w:lang w:val="fr-CA"/>
        </w:rPr>
        <w:t xml:space="preserve">Jonas Komi </w:t>
      </w:r>
      <w:proofErr w:type="spellStart"/>
      <w:r w:rsidRPr="00AB599B">
        <w:rPr>
          <w:lang w:val="fr-CA"/>
        </w:rPr>
        <w:t>Anthé</w:t>
      </w:r>
      <w:proofErr w:type="spellEnd"/>
      <w:r w:rsidRPr="00AB599B">
        <w:rPr>
          <w:lang w:val="fr-CA"/>
        </w:rPr>
        <w:t xml:space="preserve"> (Togo)</w:t>
      </w:r>
    </w:p>
    <w:p w:rsidR="00C47429" w:rsidRPr="00AB599B" w:rsidRDefault="00EB29D6">
      <w:pPr>
        <w:pStyle w:val="CBDNormalNumber"/>
        <w:numPr>
          <w:ilvl w:val="0"/>
          <w:numId w:val="0"/>
        </w:numPr>
        <w:tabs>
          <w:tab w:val="clear" w:pos="567"/>
        </w:tabs>
        <w:ind w:left="1134"/>
        <w:rPr>
          <w:lang w:val="fr-CA"/>
        </w:rPr>
      </w:pPr>
      <w:r w:rsidRPr="00AB599B">
        <w:rPr>
          <w:lang w:val="fr-CA"/>
        </w:rPr>
        <w:t xml:space="preserve">Bilal </w:t>
      </w:r>
      <w:proofErr w:type="spellStart"/>
      <w:r w:rsidRPr="00AB599B">
        <w:rPr>
          <w:lang w:val="fr-CA"/>
        </w:rPr>
        <w:t>Qteshat</w:t>
      </w:r>
      <w:proofErr w:type="spellEnd"/>
      <w:r w:rsidRPr="00AB599B">
        <w:rPr>
          <w:lang w:val="fr-CA"/>
        </w:rPr>
        <w:t xml:space="preserve"> (Jordanie)</w:t>
      </w:r>
    </w:p>
    <w:p w:rsidR="00C47429" w:rsidRPr="00AB599B" w:rsidRDefault="00EB29D6">
      <w:pPr>
        <w:pStyle w:val="CBDNormalNumber"/>
        <w:numPr>
          <w:ilvl w:val="0"/>
          <w:numId w:val="0"/>
        </w:numPr>
        <w:tabs>
          <w:tab w:val="clear" w:pos="567"/>
        </w:tabs>
        <w:ind w:left="1134"/>
        <w:rPr>
          <w:lang w:val="fr-CA"/>
        </w:rPr>
      </w:pPr>
      <w:proofErr w:type="spellStart"/>
      <w:r w:rsidRPr="00AB599B">
        <w:rPr>
          <w:lang w:val="fr-CA"/>
        </w:rPr>
        <w:lastRenderedPageBreak/>
        <w:t>Illam</w:t>
      </w:r>
      <w:proofErr w:type="spellEnd"/>
      <w:r w:rsidRPr="00AB599B">
        <w:rPr>
          <w:lang w:val="fr-CA"/>
        </w:rPr>
        <w:t xml:space="preserve"> </w:t>
      </w:r>
      <w:proofErr w:type="spellStart"/>
      <w:r w:rsidRPr="00AB599B">
        <w:rPr>
          <w:lang w:val="fr-CA"/>
        </w:rPr>
        <w:t>Atho</w:t>
      </w:r>
      <w:proofErr w:type="spellEnd"/>
      <w:r w:rsidRPr="00AB599B">
        <w:rPr>
          <w:lang w:val="fr-CA"/>
        </w:rPr>
        <w:t xml:space="preserve"> Mohamed (Maldives)</w:t>
      </w:r>
    </w:p>
    <w:p w:rsidR="00C47429" w:rsidRPr="00AB599B" w:rsidRDefault="00EB29D6">
      <w:pPr>
        <w:pStyle w:val="CBDNormalNumber"/>
        <w:numPr>
          <w:ilvl w:val="0"/>
          <w:numId w:val="0"/>
        </w:numPr>
        <w:tabs>
          <w:tab w:val="clear" w:pos="567"/>
        </w:tabs>
        <w:ind w:left="1134"/>
        <w:rPr>
          <w:lang w:val="fr-CA"/>
        </w:rPr>
      </w:pPr>
      <w:proofErr w:type="spellStart"/>
      <w:r w:rsidRPr="00AB599B">
        <w:rPr>
          <w:lang w:val="fr-CA"/>
        </w:rPr>
        <w:t>Adla</w:t>
      </w:r>
      <w:proofErr w:type="spellEnd"/>
      <w:r w:rsidRPr="00AB599B">
        <w:rPr>
          <w:lang w:val="fr-CA"/>
        </w:rPr>
        <w:t xml:space="preserve"> </w:t>
      </w:r>
      <w:proofErr w:type="spellStart"/>
      <w:r w:rsidRPr="00AB599B">
        <w:rPr>
          <w:lang w:val="fr-CA"/>
        </w:rPr>
        <w:t>Kahrić</w:t>
      </w:r>
      <w:proofErr w:type="spellEnd"/>
      <w:r w:rsidRPr="00AB599B">
        <w:rPr>
          <w:lang w:val="fr-CA"/>
        </w:rPr>
        <w:t xml:space="preserve"> (Bosnie-Herzégovine)</w:t>
      </w:r>
    </w:p>
    <w:p w:rsidR="00C47429" w:rsidRPr="00AB599B" w:rsidRDefault="00EB29D6">
      <w:pPr>
        <w:pStyle w:val="CBDNormalNumber"/>
        <w:numPr>
          <w:ilvl w:val="0"/>
          <w:numId w:val="0"/>
        </w:numPr>
        <w:tabs>
          <w:tab w:val="clear" w:pos="567"/>
        </w:tabs>
        <w:ind w:left="1134"/>
        <w:rPr>
          <w:lang w:val="fr-CA"/>
        </w:rPr>
      </w:pPr>
      <w:proofErr w:type="spellStart"/>
      <w:r w:rsidRPr="00AB599B">
        <w:rPr>
          <w:lang w:val="fr-CA"/>
        </w:rPr>
        <w:t>Jakhongir</w:t>
      </w:r>
      <w:proofErr w:type="spellEnd"/>
      <w:r w:rsidRPr="00AB599B">
        <w:rPr>
          <w:lang w:val="fr-CA"/>
        </w:rPr>
        <w:t xml:space="preserve"> </w:t>
      </w:r>
      <w:proofErr w:type="spellStart"/>
      <w:r w:rsidRPr="00AB599B">
        <w:rPr>
          <w:lang w:val="fr-CA"/>
        </w:rPr>
        <w:t>Tali</w:t>
      </w:r>
      <w:r w:rsidR="00E338A8" w:rsidRPr="00AB599B">
        <w:rPr>
          <w:lang w:val="fr-CA"/>
        </w:rPr>
        <w:t>pov</w:t>
      </w:r>
      <w:proofErr w:type="spellEnd"/>
      <w:r w:rsidRPr="00AB599B">
        <w:rPr>
          <w:lang w:val="fr-CA"/>
        </w:rPr>
        <w:t xml:space="preserve"> (Ouzbékistan)</w:t>
      </w:r>
    </w:p>
    <w:p w:rsidR="00C47429" w:rsidRPr="00AB599B" w:rsidRDefault="00EB29D6">
      <w:pPr>
        <w:pStyle w:val="CBDNormalNumber"/>
        <w:numPr>
          <w:ilvl w:val="0"/>
          <w:numId w:val="0"/>
        </w:numPr>
        <w:tabs>
          <w:tab w:val="clear" w:pos="567"/>
        </w:tabs>
        <w:ind w:left="1134"/>
        <w:rPr>
          <w:lang w:val="fr-CA"/>
        </w:rPr>
      </w:pPr>
      <w:proofErr w:type="spellStart"/>
      <w:r w:rsidRPr="00AB599B">
        <w:rPr>
          <w:lang w:val="fr-CA"/>
        </w:rPr>
        <w:t>Corina</w:t>
      </w:r>
      <w:proofErr w:type="spellEnd"/>
      <w:r w:rsidRPr="00AB599B">
        <w:rPr>
          <w:lang w:val="fr-CA"/>
        </w:rPr>
        <w:t xml:space="preserve"> </w:t>
      </w:r>
      <w:proofErr w:type="spellStart"/>
      <w:r w:rsidRPr="00AB599B">
        <w:rPr>
          <w:lang w:val="fr-CA"/>
        </w:rPr>
        <w:t>Sarli</w:t>
      </w:r>
      <w:proofErr w:type="spellEnd"/>
      <w:r w:rsidRPr="00AB599B">
        <w:rPr>
          <w:lang w:val="fr-CA"/>
        </w:rPr>
        <w:t xml:space="preserve"> (Argentine)</w:t>
      </w:r>
    </w:p>
    <w:p w:rsidR="00C47429" w:rsidRPr="00AB599B" w:rsidRDefault="00EB29D6">
      <w:pPr>
        <w:pStyle w:val="CBDNormalNumber"/>
        <w:numPr>
          <w:ilvl w:val="0"/>
          <w:numId w:val="0"/>
        </w:numPr>
        <w:tabs>
          <w:tab w:val="clear" w:pos="567"/>
        </w:tabs>
        <w:ind w:left="1134"/>
        <w:rPr>
          <w:lang w:val="fr-CA"/>
        </w:rPr>
      </w:pPr>
      <w:r w:rsidRPr="00AB599B">
        <w:rPr>
          <w:lang w:val="fr-CA"/>
        </w:rPr>
        <w:t xml:space="preserve">Gillian </w:t>
      </w:r>
      <w:proofErr w:type="spellStart"/>
      <w:r w:rsidRPr="00AB599B">
        <w:rPr>
          <w:lang w:val="fr-CA"/>
        </w:rPr>
        <w:t>Guthrie</w:t>
      </w:r>
      <w:proofErr w:type="spellEnd"/>
      <w:r w:rsidRPr="00AB599B">
        <w:rPr>
          <w:lang w:val="fr-CA"/>
        </w:rPr>
        <w:t xml:space="preserve"> (Jamaïque)</w:t>
      </w:r>
    </w:p>
    <w:p w:rsidR="00C47429" w:rsidRPr="00AB599B" w:rsidRDefault="00EB29D6">
      <w:pPr>
        <w:pStyle w:val="CBDNormalNumber"/>
        <w:numPr>
          <w:ilvl w:val="0"/>
          <w:numId w:val="0"/>
        </w:numPr>
        <w:tabs>
          <w:tab w:val="clear" w:pos="567"/>
        </w:tabs>
        <w:ind w:left="1134"/>
        <w:rPr>
          <w:lang w:val="fr-CA"/>
        </w:rPr>
      </w:pPr>
      <w:proofErr w:type="spellStart"/>
      <w:r w:rsidRPr="00AB599B">
        <w:rPr>
          <w:lang w:val="fr-CA"/>
        </w:rPr>
        <w:t>Gaute</w:t>
      </w:r>
      <w:proofErr w:type="spellEnd"/>
      <w:r w:rsidRPr="00AB599B">
        <w:rPr>
          <w:lang w:val="fr-CA"/>
        </w:rPr>
        <w:t xml:space="preserve"> </w:t>
      </w:r>
      <w:proofErr w:type="spellStart"/>
      <w:r w:rsidRPr="00AB599B">
        <w:rPr>
          <w:lang w:val="fr-CA"/>
        </w:rPr>
        <w:t>Hanssen</w:t>
      </w:r>
      <w:proofErr w:type="spellEnd"/>
      <w:r w:rsidRPr="00AB599B">
        <w:rPr>
          <w:lang w:val="fr-CA"/>
        </w:rPr>
        <w:t xml:space="preserve"> (Norvège)</w:t>
      </w:r>
    </w:p>
    <w:p w:rsidR="00C47429" w:rsidRPr="00AB599B" w:rsidRDefault="00EB29D6">
      <w:pPr>
        <w:pStyle w:val="CBDNormalNumber"/>
        <w:numPr>
          <w:ilvl w:val="0"/>
          <w:numId w:val="0"/>
        </w:numPr>
        <w:tabs>
          <w:tab w:val="clear" w:pos="567"/>
        </w:tabs>
        <w:ind w:left="1134"/>
        <w:rPr>
          <w:lang w:val="fr-CA"/>
        </w:rPr>
      </w:pPr>
      <w:proofErr w:type="spellStart"/>
      <w:r w:rsidRPr="00AB599B">
        <w:rPr>
          <w:lang w:val="fr-CA"/>
        </w:rPr>
        <w:t>Eric</w:t>
      </w:r>
      <w:proofErr w:type="spellEnd"/>
      <w:r w:rsidRPr="00AB599B">
        <w:rPr>
          <w:lang w:val="fr-CA"/>
        </w:rPr>
        <w:t xml:space="preserve"> </w:t>
      </w:r>
      <w:proofErr w:type="spellStart"/>
      <w:r w:rsidRPr="00AB599B">
        <w:rPr>
          <w:lang w:val="fr-CA"/>
        </w:rPr>
        <w:t>Schauls</w:t>
      </w:r>
      <w:proofErr w:type="spellEnd"/>
      <w:r w:rsidRPr="00AB599B">
        <w:rPr>
          <w:lang w:val="fr-CA"/>
        </w:rPr>
        <w:t xml:space="preserve"> (Luxembourg)</w:t>
      </w:r>
    </w:p>
    <w:p w:rsidR="00C47429" w:rsidRPr="00AB599B" w:rsidRDefault="00717912">
      <w:pPr>
        <w:pStyle w:val="CBDNormalNumber"/>
        <w:rPr>
          <w:lang w:val="fr-CA"/>
        </w:rPr>
      </w:pPr>
      <w:r w:rsidRPr="00AB599B">
        <w:rPr>
          <w:lang w:val="fr-CA"/>
        </w:rPr>
        <w:t>À sa quatrième</w:t>
      </w:r>
      <w:r w:rsidR="00EB29D6" w:rsidRPr="00AB599B">
        <w:rPr>
          <w:lang w:val="fr-CA"/>
        </w:rPr>
        <w:t xml:space="preserve"> </w:t>
      </w:r>
      <w:r w:rsidR="00AE0345" w:rsidRPr="00AB599B">
        <w:rPr>
          <w:lang w:val="fr-CA"/>
        </w:rPr>
        <w:t>séance plénière</w:t>
      </w:r>
      <w:r w:rsidR="00EB29D6" w:rsidRPr="00AB599B">
        <w:rPr>
          <w:lang w:val="fr-CA"/>
        </w:rPr>
        <w:t>, le 31 octobre, conformément au paragraphe 3 de l</w:t>
      </w:r>
      <w:r w:rsidR="009D3F24" w:rsidRPr="00AB599B">
        <w:rPr>
          <w:lang w:val="fr-CA"/>
        </w:rPr>
        <w:t>’</w:t>
      </w:r>
      <w:r w:rsidR="00EB29D6" w:rsidRPr="00AB599B">
        <w:rPr>
          <w:lang w:val="fr-CA"/>
        </w:rPr>
        <w:t xml:space="preserve">article 26 du Protocole, la Conférence des Parties </w:t>
      </w:r>
      <w:r w:rsidR="009D3F24" w:rsidRPr="00AB599B">
        <w:rPr>
          <w:lang w:val="fr-CA"/>
        </w:rPr>
        <w:t>siégeant en tant que</w:t>
      </w:r>
      <w:r w:rsidR="00EB29D6" w:rsidRPr="00AB599B">
        <w:rPr>
          <w:lang w:val="fr-CA"/>
        </w:rPr>
        <w:t xml:space="preserve"> réunion des Parties au Protocole a élu </w:t>
      </w:r>
      <w:proofErr w:type="spellStart"/>
      <w:r w:rsidR="00EB29D6" w:rsidRPr="00AB599B">
        <w:rPr>
          <w:lang w:val="fr-CA"/>
        </w:rPr>
        <w:t>Ditta</w:t>
      </w:r>
      <w:proofErr w:type="spellEnd"/>
      <w:r w:rsidR="00EB29D6" w:rsidRPr="00AB599B">
        <w:rPr>
          <w:lang w:val="fr-CA"/>
        </w:rPr>
        <w:t xml:space="preserve"> </w:t>
      </w:r>
      <w:proofErr w:type="spellStart"/>
      <w:r w:rsidR="00EB29D6" w:rsidRPr="00AB599B">
        <w:rPr>
          <w:lang w:val="fr-CA"/>
        </w:rPr>
        <w:t>Greguss</w:t>
      </w:r>
      <w:proofErr w:type="spellEnd"/>
      <w:r w:rsidR="00EB29D6" w:rsidRPr="00AB599B">
        <w:rPr>
          <w:lang w:val="fr-CA"/>
        </w:rPr>
        <w:t xml:space="preserve"> (Hongrie), </w:t>
      </w:r>
      <w:proofErr w:type="spellStart"/>
      <w:r w:rsidR="00EB29D6" w:rsidRPr="00AB599B">
        <w:rPr>
          <w:lang w:val="fr-CA"/>
        </w:rPr>
        <w:t>Kumar</w:t>
      </w:r>
      <w:proofErr w:type="spellEnd"/>
      <w:r w:rsidR="00EB29D6" w:rsidRPr="00AB599B">
        <w:rPr>
          <w:lang w:val="fr-CA"/>
        </w:rPr>
        <w:t xml:space="preserve"> </w:t>
      </w:r>
      <w:proofErr w:type="spellStart"/>
      <w:r w:rsidR="00EB29D6" w:rsidRPr="00AB599B">
        <w:rPr>
          <w:lang w:val="fr-CA"/>
        </w:rPr>
        <w:t>Mambetaliev</w:t>
      </w:r>
      <w:proofErr w:type="spellEnd"/>
      <w:r w:rsidR="00EB29D6" w:rsidRPr="00AB599B">
        <w:rPr>
          <w:lang w:val="fr-CA"/>
        </w:rPr>
        <w:t xml:space="preserve"> (Kirghizistan) et Jeremiah Edmund (Sainte-Lucie) </w:t>
      </w:r>
      <w:r w:rsidR="002B2AC1" w:rsidRPr="00AB599B">
        <w:rPr>
          <w:lang w:val="fr-CA"/>
        </w:rPr>
        <w:t xml:space="preserve">comme </w:t>
      </w:r>
      <w:r w:rsidR="00EB29D6" w:rsidRPr="00AB599B">
        <w:rPr>
          <w:lang w:val="fr-CA"/>
        </w:rPr>
        <w:t xml:space="preserve">membres du </w:t>
      </w:r>
      <w:r w:rsidR="00782CDA" w:rsidRPr="00AB599B">
        <w:rPr>
          <w:lang w:val="fr-CA"/>
        </w:rPr>
        <w:t>bureau</w:t>
      </w:r>
      <w:r w:rsidR="00EB29D6" w:rsidRPr="00AB599B">
        <w:rPr>
          <w:lang w:val="fr-CA"/>
        </w:rPr>
        <w:t xml:space="preserve"> du Protocole de Nagoya, en remplacement d</w:t>
      </w:r>
      <w:r w:rsidR="009D3F24" w:rsidRPr="00AB599B">
        <w:rPr>
          <w:lang w:val="fr-CA"/>
        </w:rPr>
        <w:t>’</w:t>
      </w:r>
      <w:proofErr w:type="spellStart"/>
      <w:r w:rsidR="00EB29D6" w:rsidRPr="00AB599B">
        <w:rPr>
          <w:lang w:val="fr-CA"/>
        </w:rPr>
        <w:t>Adla</w:t>
      </w:r>
      <w:proofErr w:type="spellEnd"/>
      <w:r w:rsidR="00EB29D6" w:rsidRPr="00AB599B">
        <w:rPr>
          <w:lang w:val="fr-CA"/>
        </w:rPr>
        <w:t xml:space="preserve"> </w:t>
      </w:r>
      <w:proofErr w:type="spellStart"/>
      <w:r w:rsidR="00EB29D6" w:rsidRPr="00AB599B">
        <w:rPr>
          <w:lang w:val="fr-CA"/>
        </w:rPr>
        <w:t>Kahrić</w:t>
      </w:r>
      <w:proofErr w:type="spellEnd"/>
      <w:r w:rsidR="00EB29D6" w:rsidRPr="00AB599B">
        <w:rPr>
          <w:lang w:val="fr-CA"/>
        </w:rPr>
        <w:t xml:space="preserve"> (Bosnie-Herzégovine), </w:t>
      </w:r>
      <w:proofErr w:type="spellStart"/>
      <w:r w:rsidR="00EB29D6" w:rsidRPr="00AB599B">
        <w:rPr>
          <w:lang w:val="fr-CA"/>
        </w:rPr>
        <w:t>Jakhongir</w:t>
      </w:r>
      <w:proofErr w:type="spellEnd"/>
      <w:r w:rsidR="00EB29D6" w:rsidRPr="00AB599B">
        <w:rPr>
          <w:lang w:val="fr-CA"/>
        </w:rPr>
        <w:t xml:space="preserve"> </w:t>
      </w:r>
      <w:proofErr w:type="spellStart"/>
      <w:r w:rsidR="00EB29D6" w:rsidRPr="00AB599B">
        <w:rPr>
          <w:lang w:val="fr-CA"/>
        </w:rPr>
        <w:t>Talipov</w:t>
      </w:r>
      <w:proofErr w:type="spellEnd"/>
      <w:r w:rsidR="00EB29D6" w:rsidRPr="00AB599B">
        <w:rPr>
          <w:lang w:val="fr-CA"/>
        </w:rPr>
        <w:t xml:space="preserve"> (Ouzbékistan) et Gillian </w:t>
      </w:r>
      <w:proofErr w:type="spellStart"/>
      <w:r w:rsidR="00EB29D6" w:rsidRPr="00AB599B">
        <w:rPr>
          <w:lang w:val="fr-CA"/>
        </w:rPr>
        <w:t>Guthrie</w:t>
      </w:r>
      <w:proofErr w:type="spellEnd"/>
      <w:r w:rsidR="00EB29D6" w:rsidRPr="00AB599B">
        <w:rPr>
          <w:lang w:val="fr-CA"/>
        </w:rPr>
        <w:t xml:space="preserve"> (Jamaïque), </w:t>
      </w:r>
      <w:r w:rsidR="002B2AC1" w:rsidRPr="00AB599B">
        <w:rPr>
          <w:lang w:val="fr-CA"/>
        </w:rPr>
        <w:t>étant donné</w:t>
      </w:r>
      <w:r w:rsidR="00EB29D6" w:rsidRPr="00AB599B">
        <w:rPr>
          <w:lang w:val="fr-CA"/>
        </w:rPr>
        <w:t xml:space="preserve"> que </w:t>
      </w:r>
      <w:r w:rsidR="002B2AC1" w:rsidRPr="00AB599B">
        <w:rPr>
          <w:lang w:val="fr-CA"/>
        </w:rPr>
        <w:t xml:space="preserve">la </w:t>
      </w:r>
      <w:r w:rsidR="00EB29D6" w:rsidRPr="00AB599B">
        <w:rPr>
          <w:lang w:val="fr-CA"/>
        </w:rPr>
        <w:t xml:space="preserve">Bosnie-Herzégovine, </w:t>
      </w:r>
      <w:r w:rsidR="002B2AC1" w:rsidRPr="00AB599B">
        <w:rPr>
          <w:lang w:val="fr-CA"/>
        </w:rPr>
        <w:t>l’</w:t>
      </w:r>
      <w:r w:rsidR="00EB29D6" w:rsidRPr="00AB599B">
        <w:rPr>
          <w:lang w:val="fr-CA"/>
        </w:rPr>
        <w:t xml:space="preserve">Ouzbékistan et </w:t>
      </w:r>
      <w:r w:rsidR="002B2AC1" w:rsidRPr="00AB599B">
        <w:rPr>
          <w:lang w:val="fr-CA"/>
        </w:rPr>
        <w:t xml:space="preserve">la </w:t>
      </w:r>
      <w:r w:rsidR="00EB29D6" w:rsidRPr="00AB599B">
        <w:rPr>
          <w:lang w:val="fr-CA"/>
        </w:rPr>
        <w:t>Jamaïque n</w:t>
      </w:r>
      <w:r w:rsidR="009D3F24" w:rsidRPr="00AB599B">
        <w:rPr>
          <w:lang w:val="fr-CA"/>
        </w:rPr>
        <w:t>’</w:t>
      </w:r>
      <w:r w:rsidR="00EB29D6" w:rsidRPr="00AB599B">
        <w:rPr>
          <w:lang w:val="fr-CA"/>
        </w:rPr>
        <w:t xml:space="preserve">étaient pas </w:t>
      </w:r>
      <w:r w:rsidR="002B2AC1" w:rsidRPr="00AB599B">
        <w:rPr>
          <w:lang w:val="fr-CA"/>
        </w:rPr>
        <w:t>P</w:t>
      </w:r>
      <w:r w:rsidR="00EB29D6" w:rsidRPr="00AB599B">
        <w:rPr>
          <w:lang w:val="fr-CA"/>
        </w:rPr>
        <w:t>arties au Protocole.</w:t>
      </w:r>
    </w:p>
    <w:p w:rsidR="00C47429" w:rsidRPr="00AB599B" w:rsidRDefault="00EB29D6">
      <w:pPr>
        <w:pStyle w:val="Para10"/>
        <w:keepNext/>
        <w:ind w:left="924" w:hanging="357"/>
        <w:rPr>
          <w:rStyle w:val="Emphasis"/>
          <w:lang w:val="fr-CA"/>
        </w:rPr>
      </w:pPr>
      <w:r w:rsidRPr="00AB599B">
        <w:rPr>
          <w:rStyle w:val="Emphasis"/>
          <w:lang w:val="fr-CA"/>
        </w:rPr>
        <w:t>Adoption de l</w:t>
      </w:r>
      <w:r w:rsidR="009D3F24" w:rsidRPr="00AB599B">
        <w:rPr>
          <w:rStyle w:val="Emphasis"/>
          <w:lang w:val="fr-CA"/>
        </w:rPr>
        <w:t>’</w:t>
      </w:r>
      <w:r w:rsidRPr="00AB599B">
        <w:rPr>
          <w:rStyle w:val="Emphasis"/>
          <w:lang w:val="fr-CA"/>
        </w:rPr>
        <w:t xml:space="preserve">ordre du jour </w:t>
      </w:r>
    </w:p>
    <w:p w:rsidR="00C47429" w:rsidRPr="00AB599B" w:rsidRDefault="00EB29D6">
      <w:pPr>
        <w:pStyle w:val="CBDNormalNumber"/>
        <w:rPr>
          <w:rFonts w:eastAsia="Calibri"/>
          <w:lang w:val="fr-CA"/>
        </w:rPr>
      </w:pPr>
      <w:r w:rsidRPr="00AB599B">
        <w:rPr>
          <w:rFonts w:eastAsia="Calibri"/>
          <w:lang w:val="fr-CA"/>
        </w:rPr>
        <w:t xml:space="preserve">À sa </w:t>
      </w:r>
      <w:r w:rsidR="00717912" w:rsidRPr="00AB599B">
        <w:rPr>
          <w:rFonts w:eastAsia="Calibri"/>
          <w:lang w:val="fr-CA"/>
        </w:rPr>
        <w:t>première</w:t>
      </w:r>
      <w:r w:rsidRPr="00AB599B">
        <w:rPr>
          <w:rFonts w:eastAsia="Calibri"/>
          <w:lang w:val="fr-CA"/>
        </w:rPr>
        <w:t xml:space="preserve"> </w:t>
      </w:r>
      <w:r w:rsidR="00AE0345" w:rsidRPr="00AB599B">
        <w:rPr>
          <w:rFonts w:eastAsia="Calibri"/>
          <w:lang w:val="fr-CA"/>
        </w:rPr>
        <w:t>séance plénière</w:t>
      </w:r>
      <w:r w:rsidRPr="00AB599B">
        <w:rPr>
          <w:rFonts w:eastAsia="Calibri"/>
          <w:lang w:val="fr-CA"/>
        </w:rPr>
        <w:t xml:space="preserve">, la Conférence des Parties </w:t>
      </w:r>
      <w:r w:rsidR="009D3F24" w:rsidRPr="00AB599B">
        <w:rPr>
          <w:rFonts w:eastAsia="Calibri"/>
          <w:lang w:val="fr-CA"/>
        </w:rPr>
        <w:t>siégeant en tant que</w:t>
      </w:r>
      <w:r w:rsidRPr="00AB599B">
        <w:rPr>
          <w:rFonts w:eastAsia="Calibri"/>
          <w:lang w:val="fr-CA"/>
        </w:rPr>
        <w:t xml:space="preserve"> réunion des Parties au Protocole a adopté l</w:t>
      </w:r>
      <w:r w:rsidR="009D3F24" w:rsidRPr="00AB599B">
        <w:rPr>
          <w:rFonts w:eastAsia="Calibri"/>
          <w:lang w:val="fr-CA"/>
        </w:rPr>
        <w:t>’</w:t>
      </w:r>
      <w:r w:rsidRPr="00AB599B">
        <w:rPr>
          <w:rFonts w:eastAsia="Calibri"/>
          <w:lang w:val="fr-CA"/>
        </w:rPr>
        <w:t>ordre du jour suivant</w:t>
      </w:r>
      <w:r w:rsidR="009F0364" w:rsidRPr="00AB599B">
        <w:rPr>
          <w:rFonts w:eastAsia="Calibri"/>
          <w:lang w:val="fr-CA"/>
        </w:rPr>
        <w:t xml:space="preserve">, </w:t>
      </w:r>
      <w:r w:rsidRPr="00AB599B">
        <w:rPr>
          <w:rFonts w:eastAsia="Calibri"/>
          <w:lang w:val="fr-CA"/>
        </w:rPr>
        <w:t>sur la base de l</w:t>
      </w:r>
      <w:r w:rsidR="009D3F24" w:rsidRPr="00AB599B">
        <w:rPr>
          <w:rFonts w:eastAsia="Calibri"/>
          <w:lang w:val="fr-CA"/>
        </w:rPr>
        <w:t>’</w:t>
      </w:r>
      <w:r w:rsidRPr="00AB599B">
        <w:rPr>
          <w:rFonts w:eastAsia="Calibri"/>
          <w:lang w:val="fr-CA"/>
        </w:rPr>
        <w:t xml:space="preserve">ordre du jour provisoire établi par le </w:t>
      </w:r>
      <w:r w:rsidR="00782CDA" w:rsidRPr="00AB599B">
        <w:rPr>
          <w:rFonts w:eastAsia="Calibri"/>
          <w:lang w:val="fr-CA"/>
        </w:rPr>
        <w:t>s</w:t>
      </w:r>
      <w:r w:rsidRPr="00AB599B">
        <w:rPr>
          <w:rFonts w:eastAsia="Calibri"/>
          <w:lang w:val="fr-CA"/>
        </w:rPr>
        <w:t xml:space="preserve">ecrétariat en consultation avec le </w:t>
      </w:r>
      <w:r w:rsidR="00782CDA" w:rsidRPr="00AB599B">
        <w:rPr>
          <w:rFonts w:eastAsia="Calibri"/>
          <w:lang w:val="fr-CA"/>
        </w:rPr>
        <w:t>b</w:t>
      </w:r>
      <w:r w:rsidRPr="00AB599B">
        <w:rPr>
          <w:rFonts w:eastAsia="Calibri"/>
          <w:lang w:val="fr-CA"/>
        </w:rPr>
        <w:t>ureau :</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w:t>
      </w:r>
      <w:r w:rsidRPr="00AB599B">
        <w:rPr>
          <w:rFonts w:eastAsia="Calibri"/>
          <w:lang w:val="fr-CA"/>
        </w:rPr>
        <w:tab/>
        <w:t>Ouverture de la réunion.</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2.</w:t>
      </w:r>
      <w:r w:rsidRPr="00AB599B">
        <w:rPr>
          <w:rFonts w:eastAsia="Calibri"/>
          <w:lang w:val="fr-CA"/>
        </w:rPr>
        <w:tab/>
        <w:t>Questions d</w:t>
      </w:r>
      <w:r w:rsidR="009D3F24" w:rsidRPr="00AB599B">
        <w:rPr>
          <w:rFonts w:eastAsia="Calibri"/>
          <w:lang w:val="fr-CA"/>
        </w:rPr>
        <w:t>’</w:t>
      </w:r>
      <w:r w:rsidRPr="00AB599B">
        <w:rPr>
          <w:rFonts w:eastAsia="Calibri"/>
          <w:lang w:val="fr-CA"/>
        </w:rPr>
        <w:t>organisation.</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3.</w:t>
      </w:r>
      <w:r w:rsidRPr="00AB599B">
        <w:rPr>
          <w:rFonts w:eastAsia="Calibri"/>
          <w:lang w:val="fr-CA"/>
        </w:rPr>
        <w:tab/>
        <w:t xml:space="preserve">Rapport sur les pouvoirs des représentants à la cinquième réunion de la Conférence des Parties </w:t>
      </w:r>
      <w:r w:rsidR="009D3F24" w:rsidRPr="00AB599B">
        <w:rPr>
          <w:rFonts w:eastAsia="Calibri"/>
          <w:lang w:val="fr-CA"/>
        </w:rPr>
        <w:t>siégeant en tant que</w:t>
      </w:r>
      <w:r w:rsidRPr="00AB599B">
        <w:rPr>
          <w:rFonts w:eastAsia="Calibri"/>
          <w:lang w:val="fr-CA"/>
        </w:rPr>
        <w:t xml:space="preserve"> réunion des Parties au Protocole de Nagoya.</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4.</w:t>
      </w:r>
      <w:r w:rsidRPr="00AB599B">
        <w:rPr>
          <w:rFonts w:eastAsia="Calibri"/>
          <w:lang w:val="fr-CA"/>
        </w:rPr>
        <w:tab/>
        <w:t>Rapports des organes subsidiaires.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5.</w:t>
      </w:r>
      <w:r w:rsidRPr="00AB599B">
        <w:rPr>
          <w:rFonts w:eastAsia="Calibri"/>
          <w:lang w:val="fr-CA"/>
        </w:rPr>
        <w:tab/>
        <w:t xml:space="preserve">Rapport du Comité </w:t>
      </w:r>
      <w:r w:rsidR="00D9224A" w:rsidRPr="00AB599B">
        <w:rPr>
          <w:rFonts w:eastAsia="Calibri"/>
          <w:lang w:val="fr-CA"/>
        </w:rPr>
        <w:t>chargé</w:t>
      </w:r>
      <w:r w:rsidRPr="00AB599B">
        <w:rPr>
          <w:rFonts w:eastAsia="Calibri"/>
          <w:lang w:val="fr-CA"/>
        </w:rPr>
        <w:t xml:space="preserve"> du respect des </w:t>
      </w:r>
      <w:r w:rsidR="00D9224A" w:rsidRPr="00AB599B">
        <w:rPr>
          <w:rFonts w:eastAsia="Calibri"/>
          <w:lang w:val="fr-CA"/>
        </w:rPr>
        <w:t>obliga</w:t>
      </w:r>
      <w:r w:rsidRPr="00AB599B">
        <w:rPr>
          <w:rFonts w:eastAsia="Calibri"/>
          <w:lang w:val="fr-CA"/>
        </w:rPr>
        <w:t>tions.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6.</w:t>
      </w:r>
      <w:r w:rsidRPr="00AB599B">
        <w:rPr>
          <w:rFonts w:eastAsia="Calibri"/>
          <w:lang w:val="fr-CA"/>
        </w:rPr>
        <w:tab/>
        <w:t>Administration du Protocole et budget des fonds d</w:t>
      </w:r>
      <w:r w:rsidR="009D3F24" w:rsidRPr="00AB599B">
        <w:rPr>
          <w:rFonts w:eastAsia="Calibri"/>
          <w:lang w:val="fr-CA"/>
        </w:rPr>
        <w:t>’</w:t>
      </w:r>
      <w:r w:rsidRPr="00AB599B">
        <w:rPr>
          <w:rFonts w:eastAsia="Calibri"/>
          <w:lang w:val="fr-CA"/>
        </w:rPr>
        <w:t>affectation spéciale.</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7.</w:t>
      </w:r>
      <w:r w:rsidRPr="00AB599B">
        <w:rPr>
          <w:rFonts w:eastAsia="Calibri"/>
          <w:lang w:val="fr-CA"/>
        </w:rPr>
        <w:tab/>
        <w:t>Mécanisme</w:t>
      </w:r>
      <w:r w:rsidR="00D9224A" w:rsidRPr="00AB599B">
        <w:rPr>
          <w:rFonts w:eastAsia="Calibri"/>
          <w:lang w:val="fr-CA"/>
        </w:rPr>
        <w:t xml:space="preserve"> de financement</w:t>
      </w:r>
      <w:r w:rsidRPr="00AB599B">
        <w:rPr>
          <w:rFonts w:eastAsia="Calibri"/>
          <w:lang w:val="fr-CA"/>
        </w:rPr>
        <w:t xml:space="preserve"> et ressources financi</w:t>
      </w:r>
      <w:r w:rsidR="00D9224A" w:rsidRPr="00AB599B">
        <w:rPr>
          <w:rFonts w:eastAsia="Calibri"/>
          <w:lang w:val="fr-CA"/>
        </w:rPr>
        <w:t>è</w:t>
      </w:r>
      <w:r w:rsidRPr="00AB599B">
        <w:rPr>
          <w:rFonts w:eastAsia="Calibri"/>
          <w:lang w:val="fr-CA"/>
        </w:rPr>
        <w:t>r</w:t>
      </w:r>
      <w:r w:rsidR="00D9224A" w:rsidRPr="00AB599B">
        <w:rPr>
          <w:rFonts w:eastAsia="Calibri"/>
          <w:lang w:val="fr-CA"/>
        </w:rPr>
        <w:t>e</w:t>
      </w:r>
      <w:r w:rsidRPr="00AB599B">
        <w:rPr>
          <w:rFonts w:eastAsia="Calibri"/>
          <w:lang w:val="fr-CA"/>
        </w:rPr>
        <w:t>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8.</w:t>
      </w:r>
      <w:r w:rsidRPr="00AB599B">
        <w:rPr>
          <w:rFonts w:eastAsia="Calibri"/>
          <w:lang w:val="fr-CA"/>
        </w:rPr>
        <w:tab/>
      </w:r>
      <w:r w:rsidR="00D9224A" w:rsidRPr="00AB599B">
        <w:rPr>
          <w:rFonts w:eastAsia="Calibri"/>
          <w:lang w:val="fr-CA"/>
        </w:rPr>
        <w:t>Développement et renforcement</w:t>
      </w:r>
      <w:r w:rsidRPr="00AB599B">
        <w:rPr>
          <w:rFonts w:eastAsia="Calibri"/>
          <w:lang w:val="fr-CA"/>
        </w:rPr>
        <w:t xml:space="preserve"> des capacités</w:t>
      </w:r>
      <w:r w:rsidR="00D9224A" w:rsidRPr="00AB599B">
        <w:rPr>
          <w:rFonts w:eastAsia="Calibri"/>
          <w:lang w:val="fr-CA"/>
        </w:rPr>
        <w:t>,</w:t>
      </w:r>
      <w:r w:rsidRPr="00AB599B">
        <w:rPr>
          <w:rFonts w:eastAsia="Calibri"/>
          <w:lang w:val="fr-CA"/>
        </w:rPr>
        <w:t xml:space="preserve"> et sensibilisation.</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9.</w:t>
      </w:r>
      <w:r w:rsidRPr="00AB599B">
        <w:rPr>
          <w:rFonts w:eastAsia="Calibri"/>
          <w:lang w:val="fr-CA"/>
        </w:rPr>
        <w:tab/>
        <w:t>Centre d</w:t>
      </w:r>
      <w:r w:rsidR="009D3F24" w:rsidRPr="00AB599B">
        <w:rPr>
          <w:rFonts w:eastAsia="Calibri"/>
          <w:lang w:val="fr-CA"/>
        </w:rPr>
        <w:t>’</w:t>
      </w:r>
      <w:r w:rsidRPr="00AB599B">
        <w:rPr>
          <w:rFonts w:eastAsia="Calibri"/>
          <w:lang w:val="fr-CA"/>
        </w:rPr>
        <w:t>échange sur l</w:t>
      </w:r>
      <w:r w:rsidR="009D3F24" w:rsidRPr="00AB599B">
        <w:rPr>
          <w:rFonts w:eastAsia="Calibri"/>
          <w:lang w:val="fr-CA"/>
        </w:rPr>
        <w:t>’</w:t>
      </w:r>
      <w:r w:rsidRPr="00AB599B">
        <w:rPr>
          <w:rFonts w:eastAsia="Calibri"/>
          <w:lang w:val="fr-CA"/>
        </w:rPr>
        <w:t>accès et le partage des avantages et partage d</w:t>
      </w:r>
      <w:r w:rsidR="00D9224A" w:rsidRPr="00AB599B">
        <w:rPr>
          <w:rFonts w:eastAsia="Calibri"/>
          <w:lang w:val="fr-CA"/>
        </w:rPr>
        <w:t>’</w:t>
      </w:r>
      <w:r w:rsidRPr="00AB599B">
        <w:rPr>
          <w:rFonts w:eastAsia="Calibri"/>
          <w:lang w:val="fr-CA"/>
        </w:rPr>
        <w:t>informations.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10.</w:t>
      </w:r>
      <w:r w:rsidRPr="00AB599B">
        <w:rPr>
          <w:rFonts w:eastAsia="Calibri"/>
          <w:lang w:val="fr-CA"/>
        </w:rPr>
        <w:tab/>
        <w:t>Évaluation et examen de l</w:t>
      </w:r>
      <w:r w:rsidR="009D3F24" w:rsidRPr="00AB599B">
        <w:rPr>
          <w:rFonts w:eastAsia="Calibri"/>
          <w:lang w:val="fr-CA"/>
        </w:rPr>
        <w:t>’</w:t>
      </w:r>
      <w:r w:rsidRPr="00AB599B">
        <w:rPr>
          <w:rFonts w:eastAsia="Calibri"/>
          <w:lang w:val="fr-CA"/>
        </w:rPr>
        <w:t>efficacité du Protocole.</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11.</w:t>
      </w:r>
      <w:r w:rsidRPr="00AB599B">
        <w:rPr>
          <w:rFonts w:eastAsia="Calibri"/>
          <w:lang w:val="fr-CA"/>
        </w:rPr>
        <w:tab/>
        <w:t xml:space="preserve">Coopération avec </w:t>
      </w:r>
      <w:r w:rsidR="0093657C" w:rsidRPr="00AB599B">
        <w:rPr>
          <w:rFonts w:eastAsia="Calibri"/>
          <w:lang w:val="fr-CA"/>
        </w:rPr>
        <w:t>d</w:t>
      </w:r>
      <w:r w:rsidRPr="00AB599B">
        <w:rPr>
          <w:rFonts w:eastAsia="Calibri"/>
          <w:lang w:val="fr-CA"/>
        </w:rPr>
        <w:t xml:space="preserve">es organisations internationales, </w:t>
      </w:r>
      <w:r w:rsidR="0093657C" w:rsidRPr="00AB599B">
        <w:rPr>
          <w:rFonts w:eastAsia="Calibri"/>
          <w:lang w:val="fr-CA"/>
        </w:rPr>
        <w:t>d</w:t>
      </w:r>
      <w:r w:rsidRPr="00AB599B">
        <w:rPr>
          <w:rFonts w:eastAsia="Calibri"/>
          <w:lang w:val="fr-CA"/>
        </w:rPr>
        <w:t>es organismes créés en vertu d</w:t>
      </w:r>
      <w:r w:rsidR="009D3F24" w:rsidRPr="00AB599B">
        <w:rPr>
          <w:rFonts w:eastAsia="Calibri"/>
          <w:lang w:val="fr-CA"/>
        </w:rPr>
        <w:t>’</w:t>
      </w:r>
      <w:r w:rsidRPr="00AB599B">
        <w:rPr>
          <w:rFonts w:eastAsia="Calibri"/>
          <w:lang w:val="fr-CA"/>
        </w:rPr>
        <w:t xml:space="preserve">autres conventions et </w:t>
      </w:r>
      <w:r w:rsidR="0093657C" w:rsidRPr="00AB599B">
        <w:rPr>
          <w:rFonts w:eastAsia="Calibri"/>
          <w:lang w:val="fr-CA"/>
        </w:rPr>
        <w:t>d</w:t>
      </w:r>
      <w:r w:rsidRPr="00AB599B">
        <w:rPr>
          <w:rFonts w:eastAsia="Calibri"/>
          <w:lang w:val="fr-CA"/>
        </w:rPr>
        <w:t>es initiatives.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12.</w:t>
      </w:r>
      <w:r w:rsidRPr="00AB599B">
        <w:rPr>
          <w:rFonts w:eastAsia="Calibri"/>
          <w:lang w:val="fr-CA"/>
        </w:rPr>
        <w:tab/>
        <w:t>Examen de l</w:t>
      </w:r>
      <w:r w:rsidR="009D3F24" w:rsidRPr="00AB599B">
        <w:rPr>
          <w:rFonts w:eastAsia="Calibri"/>
          <w:lang w:val="fr-CA"/>
        </w:rPr>
        <w:t>’</w:t>
      </w:r>
      <w:r w:rsidRPr="00AB599B">
        <w:rPr>
          <w:rFonts w:eastAsia="Calibri"/>
          <w:lang w:val="fr-CA"/>
        </w:rPr>
        <w:t>efficacité des processus relevant de la Convention et de ses Protocoles.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13.</w:t>
      </w:r>
      <w:r w:rsidRPr="00AB599B">
        <w:rPr>
          <w:rFonts w:eastAsia="Calibri"/>
          <w:lang w:val="fr-CA"/>
        </w:rPr>
        <w:tab/>
        <w:t>Renforcer l</w:t>
      </w:r>
      <w:r w:rsidR="00837733" w:rsidRPr="00AB599B">
        <w:rPr>
          <w:rFonts w:eastAsia="Calibri"/>
          <w:lang w:val="fr-CA"/>
        </w:rPr>
        <w:t>’application</w:t>
      </w:r>
      <w:r w:rsidRPr="00AB599B">
        <w:rPr>
          <w:rFonts w:eastAsia="Calibri"/>
          <w:lang w:val="fr-CA"/>
        </w:rPr>
        <w:t xml:space="preserve"> du Protocole de Nagoya dans le contexte du Cadre mondial de la biodiversité de Kunming-Montréal.</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14.</w:t>
      </w:r>
      <w:r w:rsidRPr="00AB599B">
        <w:rPr>
          <w:rFonts w:eastAsia="Calibri"/>
          <w:lang w:val="fr-CA"/>
        </w:rPr>
        <w:tab/>
        <w:t>Information</w:t>
      </w:r>
      <w:r w:rsidR="00837733" w:rsidRPr="00AB599B">
        <w:rPr>
          <w:rFonts w:eastAsia="Calibri"/>
          <w:lang w:val="fr-CA"/>
        </w:rPr>
        <w:t xml:space="preserve"> de</w:t>
      </w:r>
      <w:r w:rsidRPr="00AB599B">
        <w:rPr>
          <w:rFonts w:eastAsia="Calibri"/>
          <w:lang w:val="fr-CA"/>
        </w:rPr>
        <w:t xml:space="preserve"> séquen</w:t>
      </w:r>
      <w:r w:rsidR="00837733" w:rsidRPr="00AB599B">
        <w:rPr>
          <w:rFonts w:eastAsia="Calibri"/>
          <w:lang w:val="fr-CA"/>
        </w:rPr>
        <w:t>çage</w:t>
      </w:r>
      <w:r w:rsidRPr="00AB599B">
        <w:rPr>
          <w:rFonts w:eastAsia="Calibri"/>
          <w:lang w:val="fr-CA"/>
        </w:rPr>
        <w:t xml:space="preserve"> numérique</w:t>
      </w:r>
      <w:r w:rsidR="00837733" w:rsidRPr="00AB599B">
        <w:rPr>
          <w:rFonts w:eastAsia="Calibri"/>
          <w:lang w:val="fr-CA"/>
        </w:rPr>
        <w:t xml:space="preserve"> sur</w:t>
      </w:r>
      <w:r w:rsidRPr="00AB599B">
        <w:rPr>
          <w:rFonts w:eastAsia="Calibri"/>
          <w:lang w:val="fr-CA"/>
        </w:rPr>
        <w:t xml:space="preserve"> </w:t>
      </w:r>
      <w:r w:rsidR="00837733" w:rsidRPr="00AB599B">
        <w:rPr>
          <w:rFonts w:eastAsia="Calibri"/>
          <w:lang w:val="fr-CA"/>
        </w:rPr>
        <w:t>l</w:t>
      </w:r>
      <w:r w:rsidRPr="00AB599B">
        <w:rPr>
          <w:rFonts w:eastAsia="Calibri"/>
          <w:lang w:val="fr-CA"/>
        </w:rPr>
        <w:t>es ressources génétiques.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15.</w:t>
      </w:r>
      <w:r w:rsidRPr="00AB599B">
        <w:rPr>
          <w:rFonts w:eastAsia="Calibri"/>
          <w:lang w:val="fr-CA"/>
        </w:rPr>
        <w:tab/>
        <w:t xml:space="preserve">Instruments internationaux spécialisés </w:t>
      </w:r>
      <w:r w:rsidR="00F56E56" w:rsidRPr="00AB599B">
        <w:rPr>
          <w:rFonts w:eastAsia="Calibri"/>
          <w:lang w:val="fr-CA"/>
        </w:rPr>
        <w:t xml:space="preserve">en matière </w:t>
      </w:r>
      <w:r w:rsidRPr="00AB599B">
        <w:rPr>
          <w:rFonts w:eastAsia="Calibri"/>
          <w:lang w:val="fr-CA"/>
        </w:rPr>
        <w:t>d</w:t>
      </w:r>
      <w:r w:rsidR="009D3F24" w:rsidRPr="00AB599B">
        <w:rPr>
          <w:rFonts w:eastAsia="Calibri"/>
          <w:lang w:val="fr-CA"/>
        </w:rPr>
        <w:t>’</w:t>
      </w:r>
      <w:r w:rsidRPr="00AB599B">
        <w:rPr>
          <w:rFonts w:eastAsia="Calibri"/>
          <w:lang w:val="fr-CA"/>
        </w:rPr>
        <w:t>accès et de partage des avantages dans le contexte du paragraphe 4 de l</w:t>
      </w:r>
      <w:r w:rsidR="009D3F24" w:rsidRPr="00AB599B">
        <w:rPr>
          <w:rFonts w:eastAsia="Calibri"/>
          <w:lang w:val="fr-CA"/>
        </w:rPr>
        <w:t>’</w:t>
      </w:r>
      <w:r w:rsidRPr="00AB599B">
        <w:rPr>
          <w:rFonts w:eastAsia="Calibri"/>
          <w:lang w:val="fr-CA"/>
        </w:rPr>
        <w:t>article 4 du Protocole de Nagoya.</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16.</w:t>
      </w:r>
      <w:r w:rsidRPr="00AB599B">
        <w:rPr>
          <w:rFonts w:eastAsia="Calibri"/>
          <w:lang w:val="fr-CA"/>
        </w:rPr>
        <w:tab/>
        <w:t xml:space="preserve">Mécanisme </w:t>
      </w:r>
      <w:r w:rsidR="005306E1" w:rsidRPr="00AB599B">
        <w:rPr>
          <w:rFonts w:eastAsia="Calibri"/>
          <w:lang w:val="fr-CA"/>
        </w:rPr>
        <w:t xml:space="preserve">mondial </w:t>
      </w:r>
      <w:r w:rsidRPr="00AB599B">
        <w:rPr>
          <w:rFonts w:eastAsia="Calibri"/>
          <w:lang w:val="fr-CA"/>
        </w:rPr>
        <w:t>multilatéral de partage des avantages.</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17.</w:t>
      </w:r>
      <w:r w:rsidRPr="00AB599B">
        <w:rPr>
          <w:rFonts w:eastAsia="Calibri"/>
          <w:lang w:val="fr-CA"/>
        </w:rPr>
        <w:tab/>
      </w:r>
      <w:r w:rsidR="00837733" w:rsidRPr="00AB599B">
        <w:rPr>
          <w:rFonts w:eastAsia="Calibri"/>
          <w:lang w:val="fr-CA"/>
        </w:rPr>
        <w:t>Q</w:t>
      </w:r>
      <w:r w:rsidRPr="00AB599B">
        <w:rPr>
          <w:rFonts w:eastAsia="Calibri"/>
          <w:lang w:val="fr-CA"/>
        </w:rPr>
        <w:t>uestions</w:t>
      </w:r>
      <w:r w:rsidR="00837733" w:rsidRPr="00AB599B">
        <w:rPr>
          <w:rFonts w:eastAsia="Calibri"/>
          <w:lang w:val="fr-CA"/>
        </w:rPr>
        <w:t xml:space="preserve"> diverses</w:t>
      </w:r>
      <w:r w:rsidRPr="00AB599B">
        <w:rPr>
          <w:rFonts w:eastAsia="Calibri"/>
          <w:lang w:val="fr-CA"/>
        </w:rPr>
        <w:t>.</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18.</w:t>
      </w:r>
      <w:r w:rsidRPr="00AB599B">
        <w:rPr>
          <w:rFonts w:eastAsia="Calibri"/>
          <w:lang w:val="fr-CA"/>
        </w:rPr>
        <w:tab/>
        <w:t>Adoption du rapport.</w:t>
      </w:r>
    </w:p>
    <w:p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19.</w:t>
      </w:r>
      <w:r w:rsidRPr="00AB599B">
        <w:rPr>
          <w:rFonts w:eastAsia="Calibri"/>
          <w:lang w:val="fr-CA"/>
        </w:rPr>
        <w:tab/>
        <w:t>Clôture de la réunion.</w:t>
      </w:r>
    </w:p>
    <w:p w:rsidR="00C47429" w:rsidRPr="00AB599B" w:rsidRDefault="00EB29D6">
      <w:pPr>
        <w:spacing w:after="120"/>
        <w:ind w:left="567"/>
        <w:rPr>
          <w:rFonts w:eastAsia="Calibri"/>
          <w:i/>
          <w:iCs/>
          <w:lang w:val="fr-CA"/>
        </w:rPr>
      </w:pPr>
      <w:r w:rsidRPr="00AB599B">
        <w:rPr>
          <w:i/>
          <w:iCs/>
          <w:snapToGrid w:val="0"/>
          <w:lang w:val="fr-CA"/>
        </w:rPr>
        <w:lastRenderedPageBreak/>
        <w:t>Organisation</w:t>
      </w:r>
      <w:r w:rsidRPr="00AB599B">
        <w:rPr>
          <w:rStyle w:val="Emphasis"/>
          <w:lang w:val="fr-CA"/>
        </w:rPr>
        <w:t xml:space="preserve"> des travaux</w:t>
      </w:r>
    </w:p>
    <w:p w:rsidR="00C47429" w:rsidRPr="00AB599B" w:rsidRDefault="00717912">
      <w:pPr>
        <w:pStyle w:val="CBDNormalNumber"/>
        <w:rPr>
          <w:lang w:val="fr-CA"/>
        </w:rPr>
      </w:pPr>
      <w:r w:rsidRPr="00AB599B">
        <w:rPr>
          <w:lang w:val="fr-CA"/>
        </w:rPr>
        <w:t>À sa première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est convenue d</w:t>
      </w:r>
      <w:r w:rsidR="009D3F24" w:rsidRPr="00AB599B">
        <w:rPr>
          <w:lang w:val="fr-CA"/>
        </w:rPr>
        <w:t>’</w:t>
      </w:r>
      <w:r w:rsidR="00EB29D6" w:rsidRPr="00AB599B">
        <w:rPr>
          <w:lang w:val="fr-CA"/>
        </w:rPr>
        <w:t>organiser ses travaux comme indiqué à l</w:t>
      </w:r>
      <w:r w:rsidR="009D3F24" w:rsidRPr="00AB599B">
        <w:rPr>
          <w:lang w:val="fr-CA"/>
        </w:rPr>
        <w:t>’</w:t>
      </w:r>
      <w:r w:rsidR="00EB29D6" w:rsidRPr="00AB599B">
        <w:rPr>
          <w:lang w:val="fr-CA"/>
        </w:rPr>
        <w:t>annexe III d</w:t>
      </w:r>
      <w:r w:rsidR="00A625A5" w:rsidRPr="00AB599B">
        <w:rPr>
          <w:lang w:val="fr-CA"/>
        </w:rPr>
        <w:t>e la proposition</w:t>
      </w:r>
      <w:r w:rsidR="00EB29D6" w:rsidRPr="00AB599B">
        <w:rPr>
          <w:lang w:val="fr-CA"/>
        </w:rPr>
        <w:t xml:space="preserve"> d</w:t>
      </w:r>
      <w:r w:rsidR="009D3F24" w:rsidRPr="00AB599B">
        <w:rPr>
          <w:lang w:val="fr-CA"/>
        </w:rPr>
        <w:t>’</w:t>
      </w:r>
      <w:r w:rsidR="00EB29D6" w:rsidRPr="00AB599B">
        <w:rPr>
          <w:lang w:val="fr-CA"/>
        </w:rPr>
        <w:t>organisation des travaux</w:t>
      </w:r>
      <w:r w:rsidR="009B7746" w:rsidRPr="00AB599B">
        <w:rPr>
          <w:rStyle w:val="FootnoteReference"/>
          <w:rFonts w:eastAsia="Calibri"/>
          <w:lang w:val="fr-CA"/>
        </w:rPr>
        <w:footnoteReference w:id="11"/>
      </w:r>
      <w:r w:rsidR="00837733" w:rsidRPr="00AB599B">
        <w:rPr>
          <w:lang w:val="fr-CA"/>
        </w:rPr>
        <w:t>.</w:t>
      </w:r>
      <w:r w:rsidR="00EB29D6" w:rsidRPr="00AB599B">
        <w:rPr>
          <w:lang w:val="fr-CA"/>
        </w:rPr>
        <w:t xml:space="preserve"> </w:t>
      </w:r>
      <w:r w:rsidR="00A625A5" w:rsidRPr="00AB599B">
        <w:rPr>
          <w:rFonts w:asciiTheme="majorBidi" w:hAnsiTheme="majorBidi" w:cstheme="majorBidi"/>
          <w:color w:val="000000" w:themeColor="text1"/>
          <w:lang w:val="fr-CA"/>
        </w:rPr>
        <w:t>Elle</w:t>
      </w:r>
      <w:r w:rsidR="00EB29D6" w:rsidRPr="00AB599B">
        <w:rPr>
          <w:rFonts w:asciiTheme="majorBidi" w:hAnsiTheme="majorBidi" w:cstheme="majorBidi"/>
          <w:color w:val="000000" w:themeColor="text1"/>
          <w:lang w:val="fr-CA"/>
        </w:rPr>
        <w:t xml:space="preserve"> est donc convenu</w:t>
      </w:r>
      <w:r w:rsidR="00A625A5" w:rsidRPr="00AB599B">
        <w:rPr>
          <w:rFonts w:asciiTheme="majorBidi" w:hAnsiTheme="majorBidi" w:cstheme="majorBidi"/>
          <w:color w:val="000000" w:themeColor="text1"/>
          <w:lang w:val="fr-CA"/>
        </w:rPr>
        <w:t>e</w:t>
      </w:r>
      <w:r w:rsidR="00EB29D6" w:rsidRPr="00AB599B">
        <w:rPr>
          <w:rFonts w:asciiTheme="majorBidi" w:hAnsiTheme="majorBidi" w:cstheme="majorBidi"/>
          <w:color w:val="000000" w:themeColor="text1"/>
          <w:lang w:val="fr-CA"/>
        </w:rPr>
        <w:t xml:space="preserve"> de c</w:t>
      </w:r>
      <w:r w:rsidR="00A625A5" w:rsidRPr="00AB599B">
        <w:rPr>
          <w:rFonts w:asciiTheme="majorBidi" w:hAnsiTheme="majorBidi" w:cstheme="majorBidi"/>
          <w:color w:val="000000" w:themeColor="text1"/>
          <w:lang w:val="fr-CA"/>
        </w:rPr>
        <w:t>onstituer</w:t>
      </w:r>
      <w:r w:rsidR="00EB29D6" w:rsidRPr="00AB599B">
        <w:rPr>
          <w:rFonts w:asciiTheme="majorBidi" w:hAnsiTheme="majorBidi" w:cstheme="majorBidi"/>
          <w:color w:val="000000" w:themeColor="text1"/>
          <w:lang w:val="fr-CA"/>
        </w:rPr>
        <w:t xml:space="preserve"> deux groupes de travail. Le Groupe de travail I </w:t>
      </w:r>
      <w:r w:rsidR="00942107" w:rsidRPr="00AB599B">
        <w:rPr>
          <w:rFonts w:asciiTheme="majorBidi" w:hAnsiTheme="majorBidi" w:cstheme="majorBidi"/>
          <w:color w:val="000000" w:themeColor="text1"/>
          <w:lang w:val="fr-CA"/>
        </w:rPr>
        <w:t>est</w:t>
      </w:r>
      <w:r w:rsidR="00EB29D6" w:rsidRPr="00AB599B">
        <w:rPr>
          <w:rFonts w:asciiTheme="majorBidi" w:hAnsiTheme="majorBidi" w:cstheme="majorBidi"/>
          <w:color w:val="000000" w:themeColor="text1"/>
          <w:lang w:val="fr-CA"/>
        </w:rPr>
        <w:t xml:space="preserve"> </w:t>
      </w:r>
      <w:r w:rsidR="00EB29D6" w:rsidRPr="00AB599B">
        <w:rPr>
          <w:lang w:val="fr-CA"/>
        </w:rPr>
        <w:t xml:space="preserve">présidé par </w:t>
      </w:r>
      <w:proofErr w:type="spellStart"/>
      <w:r w:rsidR="00EB29D6" w:rsidRPr="00AB599B">
        <w:rPr>
          <w:bCs/>
          <w:lang w:val="fr-CA"/>
        </w:rPr>
        <w:t>Charlotta</w:t>
      </w:r>
      <w:proofErr w:type="spellEnd"/>
      <w:r w:rsidR="00EB29D6" w:rsidRPr="00AB599B">
        <w:rPr>
          <w:bCs/>
          <w:lang w:val="fr-CA"/>
        </w:rPr>
        <w:t xml:space="preserve"> </w:t>
      </w:r>
      <w:proofErr w:type="spellStart"/>
      <w:r w:rsidR="00EB29D6" w:rsidRPr="00AB599B">
        <w:rPr>
          <w:bCs/>
          <w:lang w:val="fr-CA"/>
        </w:rPr>
        <w:t>Sörqvist</w:t>
      </w:r>
      <w:proofErr w:type="spellEnd"/>
      <w:r w:rsidR="00EB29D6" w:rsidRPr="00AB599B">
        <w:rPr>
          <w:bCs/>
          <w:lang w:val="fr-CA"/>
        </w:rPr>
        <w:t xml:space="preserve"> (Suède)</w:t>
      </w:r>
      <w:r w:rsidR="00EB29D6" w:rsidRPr="00AB599B">
        <w:rPr>
          <w:lang w:val="fr-CA"/>
        </w:rPr>
        <w:t xml:space="preserve"> et le Groupe de travail II par </w:t>
      </w:r>
      <w:proofErr w:type="spellStart"/>
      <w:r w:rsidR="00EB29D6" w:rsidRPr="00AB599B">
        <w:rPr>
          <w:bCs/>
          <w:lang w:val="fr-CA"/>
        </w:rPr>
        <w:t>Hesiquio</w:t>
      </w:r>
      <w:proofErr w:type="spellEnd"/>
      <w:r w:rsidR="00EB29D6" w:rsidRPr="00AB599B">
        <w:rPr>
          <w:bCs/>
          <w:lang w:val="fr-CA"/>
        </w:rPr>
        <w:t xml:space="preserve"> </w:t>
      </w:r>
      <w:proofErr w:type="spellStart"/>
      <w:r w:rsidR="00EB29D6" w:rsidRPr="00AB599B">
        <w:rPr>
          <w:bCs/>
          <w:lang w:val="fr-CA"/>
        </w:rPr>
        <w:t>Benítez</w:t>
      </w:r>
      <w:proofErr w:type="spellEnd"/>
      <w:r w:rsidR="00EB29D6" w:rsidRPr="00AB599B">
        <w:rPr>
          <w:bCs/>
          <w:lang w:val="fr-CA"/>
        </w:rPr>
        <w:t xml:space="preserve"> </w:t>
      </w:r>
      <w:proofErr w:type="spellStart"/>
      <w:r w:rsidR="00EB29D6" w:rsidRPr="00AB599B">
        <w:rPr>
          <w:bCs/>
          <w:lang w:val="fr-CA"/>
        </w:rPr>
        <w:t>Díaz</w:t>
      </w:r>
      <w:proofErr w:type="spellEnd"/>
      <w:r w:rsidR="00EB29D6" w:rsidRPr="00AB599B">
        <w:rPr>
          <w:bCs/>
          <w:lang w:val="fr-CA"/>
        </w:rPr>
        <w:t xml:space="preserve"> (Mexique)</w:t>
      </w:r>
      <w:r w:rsidR="00EB29D6" w:rsidRPr="00AB599B">
        <w:rPr>
          <w:rFonts w:asciiTheme="majorBidi" w:hAnsiTheme="majorBidi" w:cstheme="majorBidi"/>
          <w:color w:val="000000" w:themeColor="text1"/>
          <w:lang w:val="fr-CA"/>
        </w:rPr>
        <w:t>.</w:t>
      </w:r>
    </w:p>
    <w:p w:rsidR="00C47429" w:rsidRPr="00AB599B" w:rsidRDefault="00EB29D6">
      <w:pPr>
        <w:pStyle w:val="CBDNormalNoNumber"/>
        <w:keepNext/>
        <w:ind w:left="562"/>
        <w:rPr>
          <w:i/>
          <w:iCs/>
          <w:snapToGrid w:val="0"/>
          <w:lang w:val="fr-CA"/>
        </w:rPr>
      </w:pPr>
      <w:bookmarkStart w:id="4" w:name="_Hlk180930225"/>
      <w:r w:rsidRPr="00AB599B">
        <w:rPr>
          <w:i/>
          <w:iCs/>
          <w:snapToGrid w:val="0"/>
          <w:lang w:val="fr-CA"/>
        </w:rPr>
        <w:t>Travaux des groupes de travail e</w:t>
      </w:r>
      <w:r w:rsidR="00844D22" w:rsidRPr="00AB599B">
        <w:rPr>
          <w:i/>
          <w:iCs/>
          <w:snapToGrid w:val="0"/>
          <w:lang w:val="fr-CA"/>
        </w:rPr>
        <w:t>n</w:t>
      </w:r>
      <w:r w:rsidRPr="00AB599B">
        <w:rPr>
          <w:i/>
          <w:iCs/>
          <w:snapToGrid w:val="0"/>
          <w:lang w:val="fr-CA"/>
        </w:rPr>
        <w:t xml:space="preserve"> session</w:t>
      </w:r>
    </w:p>
    <w:p w:rsidR="00C47429" w:rsidRPr="00AB599B" w:rsidRDefault="00EB29D6">
      <w:pPr>
        <w:pStyle w:val="CBDNormalNumber"/>
        <w:rPr>
          <w:lang w:val="fr-CA"/>
        </w:rPr>
      </w:pPr>
      <w:r w:rsidRPr="00AB599B">
        <w:rPr>
          <w:lang w:val="fr-CA"/>
        </w:rPr>
        <w:t xml:space="preserve">Le Groupe de travail I a tenu six </w:t>
      </w:r>
      <w:r w:rsidR="00C06E04" w:rsidRPr="00AB599B">
        <w:rPr>
          <w:lang w:val="fr-CA"/>
        </w:rPr>
        <w:t>réuni</w:t>
      </w:r>
      <w:r w:rsidRPr="00AB599B">
        <w:rPr>
          <w:lang w:val="fr-CA"/>
        </w:rPr>
        <w:t>ons entre le 21 octobre et le 1</w:t>
      </w:r>
      <w:r w:rsidRPr="00AB599B">
        <w:rPr>
          <w:vertAlign w:val="superscript"/>
          <w:lang w:val="fr-CA"/>
        </w:rPr>
        <w:t>er</w:t>
      </w:r>
      <w:r w:rsidRPr="00AB599B">
        <w:rPr>
          <w:lang w:val="fr-CA"/>
        </w:rPr>
        <w:t xml:space="preserve"> novembre 2024 et a adopté son rapport</w:t>
      </w:r>
      <w:r w:rsidRPr="00AB599B">
        <w:rPr>
          <w:rStyle w:val="FootnoteReference"/>
          <w:lang w:val="fr-CA"/>
        </w:rPr>
        <w:footnoteReference w:id="12"/>
      </w:r>
      <w:r w:rsidRPr="00AB599B">
        <w:rPr>
          <w:lang w:val="fr-CA"/>
        </w:rPr>
        <w:t xml:space="preserve"> le 1</w:t>
      </w:r>
      <w:r w:rsidRPr="00AB599B">
        <w:rPr>
          <w:vertAlign w:val="superscript"/>
          <w:lang w:val="fr-CA"/>
        </w:rPr>
        <w:t>er</w:t>
      </w:r>
      <w:r w:rsidR="00844D22" w:rsidRPr="00AB599B">
        <w:rPr>
          <w:lang w:val="fr-CA"/>
        </w:rPr>
        <w:t xml:space="preserve"> </w:t>
      </w:r>
      <w:r w:rsidRPr="00AB599B">
        <w:rPr>
          <w:lang w:val="fr-CA"/>
        </w:rPr>
        <w:t>novembre 2024.</w:t>
      </w:r>
    </w:p>
    <w:p w:rsidR="00C47429" w:rsidRPr="00AB599B" w:rsidRDefault="00EB29D6">
      <w:pPr>
        <w:pStyle w:val="CBDNormalNumber"/>
        <w:rPr>
          <w:lang w:val="fr-CA"/>
        </w:rPr>
      </w:pPr>
      <w:r w:rsidRPr="00AB599B">
        <w:rPr>
          <w:lang w:val="fr-CA"/>
        </w:rPr>
        <w:t xml:space="preserve">Le Groupe de travail II a tenu 12 </w:t>
      </w:r>
      <w:r w:rsidR="00C06E04" w:rsidRPr="00AB599B">
        <w:rPr>
          <w:lang w:val="fr-CA"/>
        </w:rPr>
        <w:t>réun</w:t>
      </w:r>
      <w:r w:rsidRPr="00AB599B">
        <w:rPr>
          <w:lang w:val="fr-CA"/>
        </w:rPr>
        <w:t>ions entre le 21 octobre et le 1</w:t>
      </w:r>
      <w:r w:rsidRPr="00AB599B">
        <w:rPr>
          <w:vertAlign w:val="superscript"/>
          <w:lang w:val="fr-CA"/>
        </w:rPr>
        <w:t>er</w:t>
      </w:r>
      <w:r w:rsidRPr="00AB599B">
        <w:rPr>
          <w:lang w:val="fr-CA"/>
        </w:rPr>
        <w:t xml:space="preserve"> novembre 2024 et a adopté son rapport</w:t>
      </w:r>
      <w:r w:rsidRPr="00AB599B">
        <w:rPr>
          <w:rStyle w:val="FootnoteReference"/>
          <w:lang w:val="fr-CA"/>
        </w:rPr>
        <w:footnoteReference w:id="13"/>
      </w:r>
      <w:r w:rsidRPr="00AB599B">
        <w:rPr>
          <w:lang w:val="fr-CA"/>
        </w:rPr>
        <w:t xml:space="preserve"> le 1</w:t>
      </w:r>
      <w:r w:rsidRPr="00AB599B">
        <w:rPr>
          <w:vertAlign w:val="superscript"/>
          <w:lang w:val="fr-CA"/>
        </w:rPr>
        <w:t>er</w:t>
      </w:r>
      <w:r w:rsidR="006D6235" w:rsidRPr="00AB599B">
        <w:rPr>
          <w:lang w:val="fr-CA"/>
        </w:rPr>
        <w:t xml:space="preserve"> </w:t>
      </w:r>
      <w:r w:rsidRPr="00AB599B">
        <w:rPr>
          <w:lang w:val="fr-CA"/>
        </w:rPr>
        <w:t>novembre 2024.</w:t>
      </w:r>
    </w:p>
    <w:p w:rsidR="00C47429" w:rsidRPr="00AB599B" w:rsidRDefault="00EB29D6">
      <w:pPr>
        <w:pStyle w:val="CBDNormalNumber"/>
        <w:keepNext/>
        <w:numPr>
          <w:ilvl w:val="0"/>
          <w:numId w:val="0"/>
        </w:numPr>
        <w:ind w:left="567"/>
        <w:rPr>
          <w:rFonts w:eastAsia="Batang"/>
          <w:i/>
          <w:iCs/>
          <w:lang w:val="fr-CA" w:eastAsia="ja-JP"/>
        </w:rPr>
      </w:pPr>
      <w:r w:rsidRPr="00AB599B">
        <w:rPr>
          <w:rFonts w:eastAsia="Batang"/>
          <w:i/>
          <w:iCs/>
          <w:lang w:val="fr-CA"/>
        </w:rPr>
        <w:t>Première s</w:t>
      </w:r>
      <w:r w:rsidR="00F45E88" w:rsidRPr="00AB599B">
        <w:rPr>
          <w:rFonts w:eastAsia="Batang"/>
          <w:i/>
          <w:iCs/>
          <w:lang w:val="fr-CA"/>
        </w:rPr>
        <w:t>éance</w:t>
      </w:r>
      <w:r w:rsidRPr="00AB599B">
        <w:rPr>
          <w:rFonts w:eastAsia="Batang"/>
          <w:i/>
          <w:iCs/>
          <w:lang w:val="fr-CA"/>
        </w:rPr>
        <w:t xml:space="preserve"> de bilan</w:t>
      </w:r>
    </w:p>
    <w:bookmarkEnd w:id="4"/>
    <w:p w:rsidR="00C47429" w:rsidRPr="00AB599B" w:rsidRDefault="00EB29D6">
      <w:pPr>
        <w:pStyle w:val="CBDNormalNumber"/>
        <w:rPr>
          <w:rFonts w:eastAsia="Batang"/>
          <w:lang w:val="fr-CA" w:eastAsia="ja-JP"/>
        </w:rPr>
      </w:pPr>
      <w:r w:rsidRPr="00AB599B">
        <w:rPr>
          <w:lang w:val="fr-CA"/>
        </w:rPr>
        <w:t xml:space="preserve">La </w:t>
      </w:r>
      <w:r w:rsidR="00717912" w:rsidRPr="00AB599B">
        <w:rPr>
          <w:lang w:val="fr-CA"/>
        </w:rPr>
        <w:t>deuxième</w:t>
      </w:r>
      <w:r w:rsidR="006D6235" w:rsidRPr="00AB599B">
        <w:rPr>
          <w:lang w:val="fr-CA"/>
        </w:rPr>
        <w:t xml:space="preserve"> </w:t>
      </w:r>
      <w:r w:rsidR="00AE0345" w:rsidRPr="00AB599B">
        <w:rPr>
          <w:lang w:val="fr-CA"/>
        </w:rPr>
        <w:t>séance plénière</w:t>
      </w:r>
      <w:r w:rsidRPr="00AB599B">
        <w:rPr>
          <w:lang w:val="fr-CA"/>
        </w:rPr>
        <w:t xml:space="preserve"> de la Conférence des Parties </w:t>
      </w:r>
      <w:r w:rsidR="009D3F24" w:rsidRPr="00AB599B">
        <w:rPr>
          <w:lang w:val="fr-CA"/>
        </w:rPr>
        <w:t>siégeant en tant que</w:t>
      </w:r>
      <w:r w:rsidRPr="00AB599B">
        <w:rPr>
          <w:lang w:val="fr-CA"/>
        </w:rPr>
        <w:t xml:space="preserve"> réunion des Parties au Protocole, tenue le 25 octobre, a servi en partie de séance de bilan, </w:t>
      </w:r>
      <w:r w:rsidR="00785801" w:rsidRPr="00AB599B">
        <w:rPr>
          <w:lang w:val="fr-CA"/>
        </w:rPr>
        <w:t>tenue en même temps que celles de</w:t>
      </w:r>
      <w:r w:rsidRPr="00AB599B">
        <w:rPr>
          <w:lang w:val="fr-CA"/>
        </w:rPr>
        <w:t xml:space="preserve"> la Conférence des Parties à la Convention et </w:t>
      </w:r>
      <w:r w:rsidR="00785801" w:rsidRPr="00AB599B">
        <w:rPr>
          <w:lang w:val="fr-CA"/>
        </w:rPr>
        <w:t xml:space="preserve">de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de </w:t>
      </w:r>
      <w:r w:rsidR="00AE0345" w:rsidRPr="00AB599B">
        <w:rPr>
          <w:lang w:val="fr-CA"/>
        </w:rPr>
        <w:t>Cartagena</w:t>
      </w:r>
      <w:r w:rsidRPr="00AB599B">
        <w:rPr>
          <w:lang w:val="fr-CA"/>
        </w:rPr>
        <w:t>. Au cours de la s</w:t>
      </w:r>
      <w:r w:rsidR="00F45E88" w:rsidRPr="00AB599B">
        <w:rPr>
          <w:lang w:val="fr-CA"/>
        </w:rPr>
        <w:t>éance</w:t>
      </w:r>
      <w:r w:rsidRPr="00AB599B">
        <w:rPr>
          <w:lang w:val="fr-CA"/>
        </w:rPr>
        <w:t xml:space="preserve"> </w:t>
      </w:r>
      <w:r w:rsidR="00785801" w:rsidRPr="00AB599B">
        <w:rPr>
          <w:lang w:val="fr-CA"/>
        </w:rPr>
        <w:t>de</w:t>
      </w:r>
      <w:r w:rsidRPr="00AB599B">
        <w:rPr>
          <w:lang w:val="fr-CA"/>
        </w:rPr>
        <w:t xml:space="preserve"> bilan, les présidents des </w:t>
      </w:r>
      <w:r w:rsidR="00785801" w:rsidRPr="00AB599B">
        <w:rPr>
          <w:lang w:val="fr-CA"/>
        </w:rPr>
        <w:t>G</w:t>
      </w:r>
      <w:r w:rsidRPr="00AB599B">
        <w:rPr>
          <w:lang w:val="fr-CA"/>
        </w:rPr>
        <w:t>roupes de travail I et II et du groupe de contact sur les questions budgétaires ont rendu compte des progrès accomplis à ce jour.</w:t>
      </w:r>
      <w:r w:rsidRPr="00AB599B">
        <w:rPr>
          <w:rFonts w:eastAsia="Batang"/>
          <w:lang w:val="fr-CA"/>
        </w:rPr>
        <w:t xml:space="preserve"> </w:t>
      </w:r>
    </w:p>
    <w:p w:rsidR="00C47429" w:rsidRPr="00AB599B" w:rsidRDefault="00EB29D6">
      <w:pPr>
        <w:pStyle w:val="CBDNormalNumber"/>
        <w:rPr>
          <w:lang w:val="fr-CA"/>
        </w:rPr>
      </w:pPr>
      <w:bookmarkStart w:id="5" w:name="_Hlk180932800"/>
      <w:r w:rsidRPr="00AB599B">
        <w:rPr>
          <w:lang w:val="fr-CA"/>
        </w:rPr>
        <w:t xml:space="preserve">Des déclarations ont été faites par les représentants des Parties suivantes : Fidji (au nom des petits États insulaires en développement du Pacifique </w:t>
      </w:r>
      <w:r w:rsidR="00F45E88" w:rsidRPr="00AB599B">
        <w:rPr>
          <w:lang w:val="fr-CA"/>
        </w:rPr>
        <w:t>P</w:t>
      </w:r>
      <w:r w:rsidRPr="00AB599B">
        <w:rPr>
          <w:lang w:val="fr-CA"/>
        </w:rPr>
        <w:t xml:space="preserve">arties au Protocole </w:t>
      </w:r>
      <w:r w:rsidR="00CA4994" w:rsidRPr="00AB599B">
        <w:rPr>
          <w:lang w:val="fr-CA"/>
        </w:rPr>
        <w:t xml:space="preserve">et </w:t>
      </w:r>
      <w:r w:rsidRPr="00AB599B">
        <w:rPr>
          <w:lang w:val="fr-CA"/>
        </w:rPr>
        <w:t>représentés à la réunion) et République démocratique populaire lao (</w:t>
      </w:r>
      <w:bookmarkStart w:id="6" w:name="_Hlk181091012"/>
      <w:r w:rsidRPr="00AB599B">
        <w:rPr>
          <w:lang w:val="fr-CA"/>
        </w:rPr>
        <w:t>au nom des États membres de l</w:t>
      </w:r>
      <w:r w:rsidR="009D3F24" w:rsidRPr="00AB599B">
        <w:rPr>
          <w:lang w:val="fr-CA"/>
        </w:rPr>
        <w:t>’</w:t>
      </w:r>
      <w:r w:rsidRPr="00AB599B">
        <w:rPr>
          <w:lang w:val="fr-CA"/>
        </w:rPr>
        <w:t>Association des nations de l</w:t>
      </w:r>
      <w:r w:rsidR="009D3F24" w:rsidRPr="00AB599B">
        <w:rPr>
          <w:lang w:val="fr-CA"/>
        </w:rPr>
        <w:t>’</w:t>
      </w:r>
      <w:r w:rsidRPr="00AB599B">
        <w:rPr>
          <w:lang w:val="fr-CA"/>
        </w:rPr>
        <w:t xml:space="preserve">Asie du </w:t>
      </w:r>
      <w:proofErr w:type="spellStart"/>
      <w:r w:rsidRPr="00AB599B">
        <w:rPr>
          <w:lang w:val="fr-CA"/>
        </w:rPr>
        <w:t>Sud-Est</w:t>
      </w:r>
      <w:proofErr w:type="spellEnd"/>
      <w:r w:rsidRPr="00AB599B">
        <w:rPr>
          <w:lang w:val="fr-CA"/>
        </w:rPr>
        <w:t xml:space="preserve"> </w:t>
      </w:r>
      <w:r w:rsidR="00F45E88" w:rsidRPr="00AB599B">
        <w:rPr>
          <w:lang w:val="fr-CA"/>
        </w:rPr>
        <w:t>P</w:t>
      </w:r>
      <w:r w:rsidRPr="00AB599B">
        <w:rPr>
          <w:lang w:val="fr-CA"/>
        </w:rPr>
        <w:t xml:space="preserve">arties au Protocole </w:t>
      </w:r>
      <w:r w:rsidR="00CA4994" w:rsidRPr="00AB599B">
        <w:rPr>
          <w:lang w:val="fr-CA"/>
        </w:rPr>
        <w:t xml:space="preserve">et </w:t>
      </w:r>
      <w:r w:rsidRPr="00AB599B">
        <w:rPr>
          <w:lang w:val="fr-CA"/>
        </w:rPr>
        <w:t>représentés à la réunion</w:t>
      </w:r>
      <w:bookmarkEnd w:id="6"/>
      <w:r w:rsidRPr="00AB599B">
        <w:rPr>
          <w:lang w:val="fr-CA"/>
        </w:rPr>
        <w:t>).</w:t>
      </w:r>
    </w:p>
    <w:p w:rsidR="00C47429" w:rsidRPr="00AB599B" w:rsidRDefault="00EB29D6">
      <w:pPr>
        <w:pStyle w:val="CBDNormalNumber"/>
        <w:rPr>
          <w:lang w:val="fr-CA"/>
        </w:rPr>
      </w:pPr>
      <w:r w:rsidRPr="00AB599B">
        <w:rPr>
          <w:lang w:val="fr-CA"/>
        </w:rPr>
        <w:t xml:space="preserve">Une déclaration </w:t>
      </w:r>
      <w:r w:rsidR="00F45E88" w:rsidRPr="00AB599B">
        <w:rPr>
          <w:lang w:val="fr-CA"/>
        </w:rPr>
        <w:t>a</w:t>
      </w:r>
      <w:r w:rsidR="00E81401" w:rsidRPr="00AB599B">
        <w:rPr>
          <w:lang w:val="fr-CA"/>
        </w:rPr>
        <w:t xml:space="preserve"> été faite</w:t>
      </w:r>
      <w:r w:rsidRPr="00AB599B">
        <w:rPr>
          <w:lang w:val="fr-CA"/>
        </w:rPr>
        <w:t xml:space="preserve"> également par un représentant de</w:t>
      </w:r>
      <w:r w:rsidR="00E81401" w:rsidRPr="00AB599B">
        <w:rPr>
          <w:lang w:val="fr-CA"/>
        </w:rPr>
        <w:t xml:space="preserve">s </w:t>
      </w:r>
      <w:r w:rsidRPr="00AB599B">
        <w:rPr>
          <w:lang w:val="fr-CA"/>
        </w:rPr>
        <w:t>État</w:t>
      </w:r>
      <w:r w:rsidR="00E81401" w:rsidRPr="00AB599B">
        <w:rPr>
          <w:lang w:val="fr-CA"/>
        </w:rPr>
        <w:t>s</w:t>
      </w:r>
      <w:r w:rsidRPr="00AB599B">
        <w:rPr>
          <w:lang w:val="fr-CA"/>
        </w:rPr>
        <w:t xml:space="preserve"> non Partie</w:t>
      </w:r>
      <w:r w:rsidR="00E81401" w:rsidRPr="00AB599B">
        <w:rPr>
          <w:lang w:val="fr-CA"/>
        </w:rPr>
        <w:t>s</w:t>
      </w:r>
      <w:r w:rsidRPr="00AB599B">
        <w:rPr>
          <w:lang w:val="fr-CA"/>
        </w:rPr>
        <w:t xml:space="preserve"> suivant</w:t>
      </w:r>
      <w:r w:rsidR="00E81401" w:rsidRPr="00AB599B">
        <w:rPr>
          <w:lang w:val="fr-CA"/>
        </w:rPr>
        <w:t>s</w:t>
      </w:r>
      <w:r w:rsidRPr="00AB599B">
        <w:rPr>
          <w:lang w:val="fr-CA"/>
        </w:rPr>
        <w:t xml:space="preserve"> : </w:t>
      </w:r>
      <w:r w:rsidR="00C522DD" w:rsidRPr="00AB599B">
        <w:rPr>
          <w:lang w:val="fr-CA"/>
        </w:rPr>
        <w:t xml:space="preserve">Afrique du Sud, </w:t>
      </w:r>
      <w:r w:rsidR="00BD5146" w:rsidRPr="00AB599B">
        <w:rPr>
          <w:lang w:val="fr-CA"/>
        </w:rPr>
        <w:t>É</w:t>
      </w:r>
      <w:r w:rsidR="00C522DD" w:rsidRPr="00AB599B">
        <w:rPr>
          <w:lang w:val="fr-CA"/>
        </w:rPr>
        <w:t xml:space="preserve">mirats arabes unis et </w:t>
      </w:r>
      <w:r w:rsidRPr="00AB599B">
        <w:rPr>
          <w:lang w:val="fr-CA"/>
        </w:rPr>
        <w:t>Fédération de Russie (au nom du Brésil, de la Chine, de l</w:t>
      </w:r>
      <w:r w:rsidR="009D3F24" w:rsidRPr="00AB599B">
        <w:rPr>
          <w:lang w:val="fr-CA"/>
        </w:rPr>
        <w:t>’</w:t>
      </w:r>
      <w:r w:rsidRPr="00AB599B">
        <w:rPr>
          <w:lang w:val="fr-CA"/>
        </w:rPr>
        <w:t>Égypte, de l</w:t>
      </w:r>
      <w:r w:rsidR="009D3F24" w:rsidRPr="00AB599B">
        <w:rPr>
          <w:lang w:val="fr-CA"/>
        </w:rPr>
        <w:t>’</w:t>
      </w:r>
      <w:r w:rsidRPr="00AB599B">
        <w:rPr>
          <w:lang w:val="fr-CA"/>
        </w:rPr>
        <w:t>Éthiopie, de l</w:t>
      </w:r>
      <w:r w:rsidR="009D3F24" w:rsidRPr="00AB599B">
        <w:rPr>
          <w:lang w:val="fr-CA"/>
        </w:rPr>
        <w:t>’</w:t>
      </w:r>
      <w:r w:rsidRPr="00AB599B">
        <w:rPr>
          <w:lang w:val="fr-CA"/>
        </w:rPr>
        <w:t>Inde</w:t>
      </w:r>
      <w:r w:rsidR="00570707" w:rsidRPr="00AB599B">
        <w:rPr>
          <w:lang w:val="fr-CA"/>
        </w:rPr>
        <w:t xml:space="preserve"> et</w:t>
      </w:r>
      <w:r w:rsidRPr="00AB599B">
        <w:rPr>
          <w:lang w:val="fr-CA"/>
        </w:rPr>
        <w:t xml:space="preserve"> de l</w:t>
      </w:r>
      <w:r w:rsidR="009D3F24" w:rsidRPr="00AB599B">
        <w:rPr>
          <w:lang w:val="fr-CA"/>
        </w:rPr>
        <w:t>’</w:t>
      </w:r>
      <w:r w:rsidRPr="00AB599B">
        <w:rPr>
          <w:lang w:val="fr-CA"/>
        </w:rPr>
        <w:t>Iran (République islamique d</w:t>
      </w:r>
      <w:r w:rsidR="009D3F24" w:rsidRPr="00AB599B">
        <w:rPr>
          <w:lang w:val="fr-CA"/>
        </w:rPr>
        <w:t>’</w:t>
      </w:r>
      <w:r w:rsidRPr="00AB599B">
        <w:rPr>
          <w:lang w:val="fr-CA"/>
        </w:rPr>
        <w:t>)</w:t>
      </w:r>
      <w:r w:rsidR="00A34DA6" w:rsidRPr="00AB599B">
        <w:rPr>
          <w:lang w:val="fr-CA"/>
        </w:rPr>
        <w:t>)</w:t>
      </w:r>
      <w:r w:rsidR="00DF2137" w:rsidRPr="00AB599B">
        <w:rPr>
          <w:rStyle w:val="FootnoteReference"/>
          <w:lang w:val="fr-CA"/>
        </w:rPr>
        <w:footnoteReference w:id="14"/>
      </w:r>
      <w:r w:rsidRPr="00AB599B">
        <w:rPr>
          <w:lang w:val="fr-CA"/>
        </w:rPr>
        <w:t>.</w:t>
      </w:r>
    </w:p>
    <w:bookmarkEnd w:id="5"/>
    <w:p w:rsidR="00C47429" w:rsidRPr="00AB599B" w:rsidRDefault="00EB29D6">
      <w:pPr>
        <w:pStyle w:val="CBDNormalNumber"/>
        <w:keepNext/>
        <w:numPr>
          <w:ilvl w:val="0"/>
          <w:numId w:val="0"/>
        </w:numPr>
        <w:ind w:left="567"/>
        <w:rPr>
          <w:rFonts w:eastAsia="Batang"/>
          <w:i/>
          <w:iCs/>
          <w:lang w:val="fr-CA" w:eastAsia="ja-JP"/>
        </w:rPr>
      </w:pPr>
      <w:r w:rsidRPr="00AB599B">
        <w:rPr>
          <w:rFonts w:eastAsia="Batang"/>
          <w:i/>
          <w:iCs/>
          <w:lang w:val="fr-CA"/>
        </w:rPr>
        <w:t>Deuxième s</w:t>
      </w:r>
      <w:r w:rsidR="00570707" w:rsidRPr="00AB599B">
        <w:rPr>
          <w:rFonts w:eastAsia="Batang"/>
          <w:i/>
          <w:iCs/>
          <w:lang w:val="fr-CA"/>
        </w:rPr>
        <w:t>éance</w:t>
      </w:r>
      <w:r w:rsidRPr="00AB599B">
        <w:rPr>
          <w:rFonts w:eastAsia="Batang"/>
          <w:i/>
          <w:iCs/>
          <w:lang w:val="fr-CA"/>
        </w:rPr>
        <w:t xml:space="preserve"> de bilan</w:t>
      </w:r>
    </w:p>
    <w:p w:rsidR="00C47429" w:rsidRPr="00AB599B" w:rsidRDefault="00EB29D6">
      <w:pPr>
        <w:pStyle w:val="CBDNormalNumber"/>
        <w:rPr>
          <w:rFonts w:eastAsia="Batang"/>
          <w:lang w:val="fr-CA" w:eastAsia="ja-JP"/>
        </w:rPr>
      </w:pPr>
      <w:r w:rsidRPr="00AB599B">
        <w:rPr>
          <w:lang w:val="fr-CA"/>
        </w:rPr>
        <w:t xml:space="preserve">La </w:t>
      </w:r>
      <w:r w:rsidR="00A34DA6" w:rsidRPr="00AB599B">
        <w:rPr>
          <w:lang w:val="fr-CA"/>
        </w:rPr>
        <w:t>3</w:t>
      </w:r>
      <w:r w:rsidR="00A34DA6" w:rsidRPr="00AB599B">
        <w:rPr>
          <w:vertAlign w:val="superscript"/>
          <w:lang w:val="fr-CA"/>
        </w:rPr>
        <w:t>e</w:t>
      </w:r>
      <w:r w:rsidRPr="00AB599B">
        <w:rPr>
          <w:lang w:val="fr-CA"/>
        </w:rPr>
        <w:t xml:space="preserve"> </w:t>
      </w:r>
      <w:r w:rsidR="00AE0345" w:rsidRPr="00AB599B">
        <w:rPr>
          <w:lang w:val="fr-CA"/>
        </w:rPr>
        <w:t>séance plénière</w:t>
      </w:r>
      <w:r w:rsidRPr="00AB599B">
        <w:rPr>
          <w:lang w:val="fr-CA"/>
        </w:rPr>
        <w:t xml:space="preserve"> de la Conférence des Parties </w:t>
      </w:r>
      <w:r w:rsidR="009D3F24" w:rsidRPr="00AB599B">
        <w:rPr>
          <w:lang w:val="fr-CA"/>
        </w:rPr>
        <w:t>siégeant en tant que</w:t>
      </w:r>
      <w:r w:rsidRPr="00AB599B">
        <w:rPr>
          <w:lang w:val="fr-CA"/>
        </w:rPr>
        <w:t xml:space="preserve"> réunion des Parties au Protocole de Nagoya a été en partie une deuxième s</w:t>
      </w:r>
      <w:r w:rsidR="00570707" w:rsidRPr="00AB599B">
        <w:rPr>
          <w:lang w:val="fr-CA"/>
        </w:rPr>
        <w:t>éance</w:t>
      </w:r>
      <w:r w:rsidRPr="00AB599B">
        <w:rPr>
          <w:lang w:val="fr-CA"/>
        </w:rPr>
        <w:t xml:space="preserve"> de bilan, tenue </w:t>
      </w:r>
      <w:r w:rsidR="00A34DA6" w:rsidRPr="00AB599B">
        <w:rPr>
          <w:lang w:val="fr-CA"/>
        </w:rPr>
        <w:t>en même temps que celles de</w:t>
      </w:r>
      <w:r w:rsidRPr="00AB599B">
        <w:rPr>
          <w:lang w:val="fr-CA"/>
        </w:rPr>
        <w:t xml:space="preserve"> la Conférence des Parties à la Convention et </w:t>
      </w:r>
      <w:r w:rsidR="00A34DA6" w:rsidRPr="00AB599B">
        <w:rPr>
          <w:lang w:val="fr-CA"/>
        </w:rPr>
        <w:t xml:space="preserve">de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de </w:t>
      </w:r>
      <w:r w:rsidR="00AE0345" w:rsidRPr="00AB599B">
        <w:rPr>
          <w:lang w:val="fr-CA"/>
        </w:rPr>
        <w:t>Cartagena</w:t>
      </w:r>
      <w:r w:rsidRPr="00AB599B">
        <w:rPr>
          <w:lang w:val="fr-CA"/>
        </w:rPr>
        <w:t>. Au cours de la s</w:t>
      </w:r>
      <w:r w:rsidR="00570707" w:rsidRPr="00AB599B">
        <w:rPr>
          <w:lang w:val="fr-CA"/>
        </w:rPr>
        <w:t>éance</w:t>
      </w:r>
      <w:r w:rsidRPr="00AB599B">
        <w:rPr>
          <w:lang w:val="fr-CA"/>
        </w:rPr>
        <w:t xml:space="preserve"> </w:t>
      </w:r>
      <w:r w:rsidR="00A34DA6" w:rsidRPr="00AB599B">
        <w:rPr>
          <w:lang w:val="fr-CA"/>
        </w:rPr>
        <w:t>de</w:t>
      </w:r>
      <w:r w:rsidRPr="00AB599B">
        <w:rPr>
          <w:lang w:val="fr-CA"/>
        </w:rPr>
        <w:t xml:space="preserve"> bilan, les représentants ont entendu un rapport d</w:t>
      </w:r>
      <w:r w:rsidR="00A34DA6" w:rsidRPr="00AB599B">
        <w:rPr>
          <w:lang w:val="fr-CA"/>
        </w:rPr>
        <w:t>e la</w:t>
      </w:r>
      <w:r w:rsidRPr="00AB599B">
        <w:rPr>
          <w:lang w:val="fr-CA"/>
        </w:rPr>
        <w:t xml:space="preserve"> </w:t>
      </w:r>
      <w:r w:rsidR="00041126" w:rsidRPr="00AB599B">
        <w:rPr>
          <w:lang w:val="fr-CA"/>
        </w:rPr>
        <w:t>président</w:t>
      </w:r>
      <w:r w:rsidR="00A34DA6" w:rsidRPr="00AB599B">
        <w:rPr>
          <w:lang w:val="fr-CA"/>
        </w:rPr>
        <w:t>e</w:t>
      </w:r>
      <w:r w:rsidRPr="00AB599B">
        <w:rPr>
          <w:lang w:val="fr-CA"/>
        </w:rPr>
        <w:t xml:space="preserve"> de la seizième réunion de la Conférence des Parties à la Convention sur les résultats du débat de haut niveau, ainsi que des rapports des </w:t>
      </w:r>
      <w:r w:rsidR="00041126" w:rsidRPr="00AB599B">
        <w:rPr>
          <w:lang w:val="fr-CA"/>
        </w:rPr>
        <w:t>président</w:t>
      </w:r>
      <w:r w:rsidRPr="00AB599B">
        <w:rPr>
          <w:lang w:val="fr-CA"/>
        </w:rPr>
        <w:t xml:space="preserve">s du Groupe de travail I, du Groupe de travail II et du </w:t>
      </w:r>
      <w:r w:rsidR="00E737E1" w:rsidRPr="00AB599B">
        <w:rPr>
          <w:lang w:val="fr-CA"/>
        </w:rPr>
        <w:t>g</w:t>
      </w:r>
      <w:r w:rsidRPr="00AB599B">
        <w:rPr>
          <w:lang w:val="fr-CA"/>
        </w:rPr>
        <w:t xml:space="preserve">roupe de contact sur les questions budgétaires sur les progrès </w:t>
      </w:r>
      <w:r w:rsidR="00B9776C" w:rsidRPr="00AB599B">
        <w:rPr>
          <w:lang w:val="fr-CA"/>
        </w:rPr>
        <w:t>accomplis</w:t>
      </w:r>
      <w:r w:rsidRPr="00AB599B">
        <w:rPr>
          <w:lang w:val="fr-CA"/>
        </w:rPr>
        <w:t xml:space="preserve"> à ce jour.</w:t>
      </w:r>
      <w:r w:rsidRPr="00AB599B">
        <w:rPr>
          <w:rFonts w:eastAsia="Batang"/>
          <w:lang w:val="fr-CA"/>
        </w:rPr>
        <w:t xml:space="preserve"> </w:t>
      </w:r>
    </w:p>
    <w:p w:rsidR="00C47429" w:rsidRPr="00AB599B" w:rsidRDefault="00EB29D6">
      <w:pPr>
        <w:pStyle w:val="CBDNormalNumber"/>
        <w:rPr>
          <w:rFonts w:eastAsia="Batang"/>
          <w:lang w:val="fr-CA" w:eastAsia="ja-JP"/>
        </w:rPr>
      </w:pPr>
      <w:r w:rsidRPr="00AB599B">
        <w:rPr>
          <w:lang w:val="fr-CA"/>
        </w:rPr>
        <w:t xml:space="preserve">Une déclaration </w:t>
      </w:r>
      <w:r w:rsidR="00E737E1" w:rsidRPr="00AB599B">
        <w:rPr>
          <w:lang w:val="fr-CA"/>
        </w:rPr>
        <w:t>a été</w:t>
      </w:r>
      <w:r w:rsidRPr="00AB599B">
        <w:rPr>
          <w:lang w:val="fr-CA"/>
        </w:rPr>
        <w:t xml:space="preserve"> faite par un représentant de l</w:t>
      </w:r>
      <w:r w:rsidR="009D3F24" w:rsidRPr="00AB599B">
        <w:rPr>
          <w:lang w:val="fr-CA"/>
        </w:rPr>
        <w:t>’</w:t>
      </w:r>
      <w:r w:rsidRPr="00AB599B">
        <w:rPr>
          <w:lang w:val="fr-CA"/>
        </w:rPr>
        <w:t>État plurinational de Bolivie (également au nom d</w:t>
      </w:r>
      <w:r w:rsidR="009D3F24" w:rsidRPr="00AB599B">
        <w:rPr>
          <w:lang w:val="fr-CA"/>
        </w:rPr>
        <w:t>’</w:t>
      </w:r>
      <w:r w:rsidRPr="00AB599B">
        <w:rPr>
          <w:lang w:val="fr-CA"/>
        </w:rPr>
        <w:t>Antigua-et-Barbuda, du Brésil, de Cuba, de l</w:t>
      </w:r>
      <w:r w:rsidR="009D3F24" w:rsidRPr="00AB599B">
        <w:rPr>
          <w:lang w:val="fr-CA"/>
        </w:rPr>
        <w:t>’</w:t>
      </w:r>
      <w:r w:rsidRPr="00AB599B">
        <w:rPr>
          <w:lang w:val="fr-CA"/>
        </w:rPr>
        <w:t>Équateur, des Fidji, du Guatemala, d</w:t>
      </w:r>
      <w:r w:rsidR="009D3F24" w:rsidRPr="00AB599B">
        <w:rPr>
          <w:lang w:val="fr-CA"/>
        </w:rPr>
        <w:t>’</w:t>
      </w:r>
      <w:r w:rsidRPr="00AB599B">
        <w:rPr>
          <w:lang w:val="fr-CA"/>
        </w:rPr>
        <w:t xml:space="preserve">Haïti, </w:t>
      </w:r>
      <w:r w:rsidR="00756624" w:rsidRPr="00AB599B">
        <w:rPr>
          <w:lang w:val="fr-CA"/>
        </w:rPr>
        <w:t xml:space="preserve">des Îles Cook, des </w:t>
      </w:r>
      <w:r w:rsidR="00756624" w:rsidRPr="00AB599B">
        <w:rPr>
          <w:bCs/>
          <w:lang w:val="fr-CA"/>
        </w:rPr>
        <w:t>Îles Marshall,</w:t>
      </w:r>
      <w:r w:rsidR="001F1B89" w:rsidRPr="00AB599B">
        <w:rPr>
          <w:bCs/>
          <w:lang w:val="fr-CA"/>
        </w:rPr>
        <w:t xml:space="preserve"> </w:t>
      </w:r>
      <w:r w:rsidR="001F1B89" w:rsidRPr="00AB599B">
        <w:rPr>
          <w:lang w:val="fr-CA"/>
        </w:rPr>
        <w:t xml:space="preserve">des Îles Salomon, </w:t>
      </w:r>
      <w:r w:rsidRPr="00AB599B">
        <w:rPr>
          <w:lang w:val="fr-CA"/>
        </w:rPr>
        <w:t>de l</w:t>
      </w:r>
      <w:r w:rsidR="009D3F24" w:rsidRPr="00AB599B">
        <w:rPr>
          <w:lang w:val="fr-CA"/>
        </w:rPr>
        <w:t>’</w:t>
      </w:r>
      <w:r w:rsidRPr="00AB599B">
        <w:rPr>
          <w:lang w:val="fr-CA"/>
        </w:rPr>
        <w:t>Inde, de l</w:t>
      </w:r>
      <w:r w:rsidR="009D3F24" w:rsidRPr="00AB599B">
        <w:rPr>
          <w:lang w:val="fr-CA"/>
        </w:rPr>
        <w:t>’</w:t>
      </w:r>
      <w:r w:rsidRPr="00AB599B">
        <w:rPr>
          <w:lang w:val="fr-CA"/>
        </w:rPr>
        <w:t xml:space="preserve">Indonésie, de Kiribati, de la Malaisie, </w:t>
      </w:r>
      <w:r w:rsidRPr="00AB599B">
        <w:rPr>
          <w:bCs/>
          <w:lang w:val="fr-CA"/>
        </w:rPr>
        <w:t xml:space="preserve">de la </w:t>
      </w:r>
      <w:r w:rsidRPr="00AB599B">
        <w:rPr>
          <w:lang w:val="fr-CA"/>
        </w:rPr>
        <w:t>Micronésie (États fédérés de), de Nauru, des Palaos, des Philippines, de Tonga, d</w:t>
      </w:r>
      <w:r w:rsidR="001F1B89" w:rsidRPr="00AB599B">
        <w:rPr>
          <w:lang w:val="fr-CA"/>
        </w:rPr>
        <w:t>u</w:t>
      </w:r>
      <w:r w:rsidRPr="00AB599B">
        <w:rPr>
          <w:lang w:val="fr-CA"/>
        </w:rPr>
        <w:t xml:space="preserve"> Vanuatu, du Venezuela (République bolivarienne du) et des États africains)</w:t>
      </w:r>
      <w:r w:rsidR="008F01F8" w:rsidRPr="00AB599B">
        <w:rPr>
          <w:rStyle w:val="FootnoteReference"/>
          <w:lang w:val="fr-CA"/>
        </w:rPr>
        <w:footnoteReference w:id="15"/>
      </w:r>
      <w:r w:rsidR="00E737E1" w:rsidRPr="00AB599B">
        <w:rPr>
          <w:lang w:val="fr-CA"/>
        </w:rPr>
        <w:t>.</w:t>
      </w:r>
    </w:p>
    <w:p w:rsidR="00C47429" w:rsidRPr="00AB599B" w:rsidRDefault="00EB29D6">
      <w:pPr>
        <w:pStyle w:val="CBDNormalNoNumber"/>
        <w:keepNext/>
        <w:ind w:left="562"/>
        <w:rPr>
          <w:i/>
          <w:iCs/>
          <w:snapToGrid w:val="0"/>
          <w:lang w:val="fr-CA"/>
        </w:rPr>
      </w:pPr>
      <w:r w:rsidRPr="00AB599B">
        <w:rPr>
          <w:i/>
          <w:iCs/>
          <w:snapToGrid w:val="0"/>
          <w:lang w:val="fr-CA"/>
        </w:rPr>
        <w:lastRenderedPageBreak/>
        <w:t>Première reprise de la réunion</w:t>
      </w:r>
    </w:p>
    <w:p w:rsidR="00C47429" w:rsidRPr="00AB599B" w:rsidRDefault="00EB29D6">
      <w:pPr>
        <w:pStyle w:val="CBDNormalNumber"/>
        <w:rPr>
          <w:snapToGrid w:val="0"/>
          <w:lang w:val="fr-CA"/>
        </w:rPr>
      </w:pPr>
      <w:r w:rsidRPr="00AB599B">
        <w:rPr>
          <w:snapToGrid w:val="0"/>
          <w:lang w:val="fr-CA"/>
        </w:rPr>
        <w:t xml:space="preserve">Avant la première reprise de la réunion, le </w:t>
      </w:r>
      <w:r w:rsidR="00256150" w:rsidRPr="00AB599B">
        <w:rPr>
          <w:snapToGrid w:val="0"/>
          <w:lang w:val="fr-CA"/>
        </w:rPr>
        <w:t>s</w:t>
      </w:r>
      <w:r w:rsidRPr="00AB599B">
        <w:rPr>
          <w:snapToGrid w:val="0"/>
          <w:lang w:val="fr-CA"/>
        </w:rPr>
        <w:t xml:space="preserve">ecrétariat a publié une communication </w:t>
      </w:r>
      <w:r w:rsidR="00256150" w:rsidRPr="00AB599B">
        <w:rPr>
          <w:snapToGrid w:val="0"/>
          <w:lang w:val="fr-CA"/>
        </w:rPr>
        <w:t>liminair</w:t>
      </w:r>
      <w:r w:rsidRPr="00AB599B">
        <w:rPr>
          <w:snapToGrid w:val="0"/>
          <w:lang w:val="fr-CA"/>
        </w:rPr>
        <w:t>e d</w:t>
      </w:r>
      <w:r w:rsidR="00256150" w:rsidRPr="00AB599B">
        <w:rPr>
          <w:snapToGrid w:val="0"/>
          <w:lang w:val="fr-CA"/>
        </w:rPr>
        <w:t>e la</w:t>
      </w:r>
      <w:r w:rsidRPr="00AB599B">
        <w:rPr>
          <w:snapToGrid w:val="0"/>
          <w:lang w:val="fr-CA"/>
        </w:rPr>
        <w:t xml:space="preserve"> </w:t>
      </w:r>
      <w:r w:rsidR="00041126" w:rsidRPr="00AB599B">
        <w:rPr>
          <w:snapToGrid w:val="0"/>
          <w:lang w:val="fr-CA"/>
        </w:rPr>
        <w:t>président</w:t>
      </w:r>
      <w:r w:rsidR="00256150" w:rsidRPr="00AB599B">
        <w:rPr>
          <w:snapToGrid w:val="0"/>
          <w:lang w:val="fr-CA"/>
        </w:rPr>
        <w:t>e</w:t>
      </w:r>
      <w:r w:rsidRPr="00AB599B">
        <w:rPr>
          <w:rStyle w:val="FootnoteReference"/>
          <w:snapToGrid w:val="0"/>
          <w:lang w:val="fr-CA"/>
        </w:rPr>
        <w:footnoteReference w:id="16"/>
      </w:r>
      <w:r w:rsidRPr="00AB599B">
        <w:rPr>
          <w:snapToGrid w:val="0"/>
          <w:lang w:val="fr-CA"/>
        </w:rPr>
        <w:t xml:space="preserve"> et une note</w:t>
      </w:r>
      <w:r w:rsidR="00E33C4B" w:rsidRPr="00AB599B">
        <w:rPr>
          <w:snapToGrid w:val="0"/>
          <w:lang w:val="fr-CA"/>
        </w:rPr>
        <w:t xml:space="preserve"> de scénario</w:t>
      </w:r>
      <w:r w:rsidRPr="00AB599B">
        <w:rPr>
          <w:rStyle w:val="FootnoteReference"/>
          <w:snapToGrid w:val="0"/>
          <w:lang w:val="fr-CA"/>
        </w:rPr>
        <w:footnoteReference w:id="17"/>
      </w:r>
      <w:r w:rsidRPr="00AB599B">
        <w:rPr>
          <w:snapToGrid w:val="0"/>
          <w:lang w:val="fr-CA"/>
        </w:rPr>
        <w:t xml:space="preserve"> pour l</w:t>
      </w:r>
      <w:r w:rsidR="009D3F24" w:rsidRPr="00AB599B">
        <w:rPr>
          <w:snapToGrid w:val="0"/>
          <w:lang w:val="fr-CA"/>
        </w:rPr>
        <w:t>’</w:t>
      </w:r>
      <w:r w:rsidRPr="00AB599B">
        <w:rPr>
          <w:snapToGrid w:val="0"/>
          <w:lang w:val="fr-CA"/>
        </w:rPr>
        <w:t>adoption, selon la procédure d</w:t>
      </w:r>
      <w:r w:rsidR="00E33C4B" w:rsidRPr="00AB599B">
        <w:rPr>
          <w:snapToGrid w:val="0"/>
          <w:lang w:val="fr-CA"/>
        </w:rPr>
        <w:t>’approbation tacite</w:t>
      </w:r>
      <w:r w:rsidRPr="00AB599B">
        <w:rPr>
          <w:snapToGrid w:val="0"/>
          <w:lang w:val="fr-CA"/>
        </w:rPr>
        <w:t>, de deux projets de décision relatifs au budget</w:t>
      </w:r>
      <w:r w:rsidRPr="00AB599B">
        <w:rPr>
          <w:rStyle w:val="FootnoteReference"/>
          <w:snapToGrid w:val="0"/>
          <w:lang w:val="fr-CA"/>
        </w:rPr>
        <w:footnoteReference w:id="18"/>
      </w:r>
      <w:r w:rsidR="007572EA" w:rsidRPr="00AB599B">
        <w:rPr>
          <w:snapToGrid w:val="0"/>
          <w:lang w:val="fr-CA"/>
        </w:rPr>
        <w:t>.</w:t>
      </w:r>
      <w:r w:rsidRPr="00AB599B">
        <w:rPr>
          <w:snapToGrid w:val="0"/>
          <w:lang w:val="fr-CA"/>
        </w:rPr>
        <w:t xml:space="preserve"> Le résultat des procédures d</w:t>
      </w:r>
      <w:r w:rsidR="007572EA" w:rsidRPr="00AB599B">
        <w:rPr>
          <w:snapToGrid w:val="0"/>
          <w:lang w:val="fr-CA"/>
        </w:rPr>
        <w:t>’approbation tacite</w:t>
      </w:r>
      <w:r w:rsidRPr="00AB599B">
        <w:rPr>
          <w:snapToGrid w:val="0"/>
          <w:lang w:val="fr-CA"/>
        </w:rPr>
        <w:t xml:space="preserve"> est décrit au </w:t>
      </w:r>
      <w:r w:rsidR="007572EA" w:rsidRPr="00AB599B">
        <w:rPr>
          <w:snapToGrid w:val="0"/>
          <w:lang w:val="fr-CA"/>
        </w:rPr>
        <w:t xml:space="preserve">titre du </w:t>
      </w:r>
      <w:r w:rsidRPr="00AB599B">
        <w:rPr>
          <w:snapToGrid w:val="0"/>
          <w:lang w:val="fr-CA"/>
        </w:rPr>
        <w:t>point</w:t>
      </w:r>
      <w:r w:rsidR="00E33C4B" w:rsidRPr="00AB599B">
        <w:rPr>
          <w:snapToGrid w:val="0"/>
          <w:lang w:val="fr-CA"/>
        </w:rPr>
        <w:t> </w:t>
      </w:r>
      <w:r w:rsidRPr="00AB599B">
        <w:rPr>
          <w:snapToGrid w:val="0"/>
          <w:lang w:val="fr-CA"/>
        </w:rPr>
        <w:t>6 ci-dessous.</w:t>
      </w:r>
    </w:p>
    <w:p w:rsidR="00C47429" w:rsidRPr="00AB599B" w:rsidRDefault="00EB29D6">
      <w:pPr>
        <w:pStyle w:val="CBDNormalNumber"/>
        <w:numPr>
          <w:ilvl w:val="0"/>
          <w:numId w:val="0"/>
        </w:numPr>
        <w:ind w:left="567"/>
        <w:rPr>
          <w:i/>
          <w:iCs/>
          <w:lang w:val="fr-CA" w:eastAsia="ja-JP"/>
        </w:rPr>
      </w:pPr>
      <w:r w:rsidRPr="00AB599B">
        <w:rPr>
          <w:i/>
          <w:iCs/>
          <w:lang w:val="fr-CA"/>
        </w:rPr>
        <w:t>Deuxième reprise de la réunion</w:t>
      </w:r>
    </w:p>
    <w:p w:rsidR="00C47429" w:rsidRPr="00AB599B" w:rsidRDefault="00717912">
      <w:pPr>
        <w:pStyle w:val="CBDNormalNumber"/>
        <w:rPr>
          <w:lang w:val="fr-CA"/>
        </w:rPr>
      </w:pPr>
      <w:r w:rsidRPr="00AB599B">
        <w:rPr>
          <w:lang w:val="fr-CA"/>
        </w:rPr>
        <w:t>À sa septième</w:t>
      </w:r>
      <w:r w:rsidR="00EB29D6" w:rsidRPr="00AB599B">
        <w:rPr>
          <w:lang w:val="fr-CA"/>
        </w:rPr>
        <w:t xml:space="preserve"> </w:t>
      </w:r>
      <w:r w:rsidR="00AE0345" w:rsidRPr="00AB599B">
        <w:rPr>
          <w:lang w:val="fr-CA"/>
        </w:rPr>
        <w:t>séance plénière</w:t>
      </w:r>
      <w:r w:rsidR="00EB29D6" w:rsidRPr="00AB599B">
        <w:rPr>
          <w:lang w:val="fr-CA"/>
        </w:rPr>
        <w:t>, la Conférence des Parties était saisie d</w:t>
      </w:r>
      <w:r w:rsidR="009D3F24" w:rsidRPr="00AB599B">
        <w:rPr>
          <w:lang w:val="fr-CA"/>
        </w:rPr>
        <w:t>’</w:t>
      </w:r>
      <w:r w:rsidR="00EB29D6" w:rsidRPr="00AB599B">
        <w:rPr>
          <w:lang w:val="fr-CA"/>
        </w:rPr>
        <w:t xml:space="preserve">un ordre du jour provisoire annoté pour tous les points </w:t>
      </w:r>
      <w:r w:rsidR="00376A98" w:rsidRPr="00AB599B">
        <w:rPr>
          <w:lang w:val="fr-CA"/>
        </w:rPr>
        <w:t xml:space="preserve">de l’ordre du jour </w:t>
      </w:r>
      <w:r w:rsidR="00EB29D6" w:rsidRPr="00AB599B">
        <w:rPr>
          <w:lang w:val="fr-CA"/>
        </w:rPr>
        <w:t>en suspens</w:t>
      </w:r>
      <w:r w:rsidR="00E33C4B" w:rsidRPr="00AB599B">
        <w:rPr>
          <w:rStyle w:val="FootnoteReference"/>
          <w:lang w:val="fr-CA"/>
        </w:rPr>
        <w:footnoteReference w:id="19"/>
      </w:r>
      <w:r w:rsidR="005D5FBE" w:rsidRPr="00AB599B">
        <w:rPr>
          <w:lang w:val="fr-CA"/>
        </w:rPr>
        <w:t>,</w:t>
      </w:r>
      <w:r w:rsidR="00EB29D6" w:rsidRPr="00AB599B">
        <w:rPr>
          <w:lang w:val="fr-CA"/>
        </w:rPr>
        <w:t xml:space="preserve"> ainsi que d</w:t>
      </w:r>
      <w:r w:rsidR="009D3F24" w:rsidRPr="00AB599B">
        <w:rPr>
          <w:lang w:val="fr-CA"/>
        </w:rPr>
        <w:t>’</w:t>
      </w:r>
      <w:r w:rsidR="00EB29D6" w:rsidRPr="00AB599B">
        <w:rPr>
          <w:lang w:val="fr-CA"/>
        </w:rPr>
        <w:t>un</w:t>
      </w:r>
      <w:r w:rsidR="005D5FBE" w:rsidRPr="00AB599B">
        <w:rPr>
          <w:lang w:val="fr-CA"/>
        </w:rPr>
        <w:t>e</w:t>
      </w:r>
      <w:r w:rsidR="00EB29D6" w:rsidRPr="00AB599B">
        <w:rPr>
          <w:lang w:val="fr-CA"/>
        </w:rPr>
        <w:t xml:space="preserve"> pro</w:t>
      </w:r>
      <w:r w:rsidR="005D5FBE" w:rsidRPr="00AB599B">
        <w:rPr>
          <w:lang w:val="fr-CA"/>
        </w:rPr>
        <w:t>position</w:t>
      </w:r>
      <w:r w:rsidR="00EB29D6" w:rsidRPr="00AB599B">
        <w:rPr>
          <w:lang w:val="fr-CA"/>
        </w:rPr>
        <w:t xml:space="preserve"> d</w:t>
      </w:r>
      <w:r w:rsidR="009D3F24" w:rsidRPr="00AB599B">
        <w:rPr>
          <w:lang w:val="fr-CA"/>
        </w:rPr>
        <w:t>’</w:t>
      </w:r>
      <w:r w:rsidR="00EB29D6" w:rsidRPr="00AB599B">
        <w:rPr>
          <w:lang w:val="fr-CA"/>
        </w:rPr>
        <w:t>organisation des travaux et d</w:t>
      </w:r>
      <w:r w:rsidR="009D3F24" w:rsidRPr="00AB599B">
        <w:rPr>
          <w:lang w:val="fr-CA"/>
        </w:rPr>
        <w:t>’</w:t>
      </w:r>
      <w:r w:rsidR="00EB29D6" w:rsidRPr="00AB599B">
        <w:rPr>
          <w:lang w:val="fr-CA"/>
        </w:rPr>
        <w:t>une note de scénario</w:t>
      </w:r>
      <w:r w:rsidR="00EB29D6" w:rsidRPr="00AB599B">
        <w:rPr>
          <w:rStyle w:val="FootnoteReference"/>
          <w:lang w:val="fr-CA"/>
        </w:rPr>
        <w:footnoteReference w:id="20"/>
      </w:r>
      <w:r w:rsidR="00E33C4B" w:rsidRPr="00AB599B">
        <w:rPr>
          <w:lang w:val="fr-CA"/>
        </w:rPr>
        <w:t>,</w:t>
      </w:r>
      <w:r w:rsidR="00EB29D6" w:rsidRPr="00AB599B">
        <w:rPr>
          <w:lang w:val="fr-CA"/>
        </w:rPr>
        <w:t xml:space="preserve"> tous deux </w:t>
      </w:r>
      <w:r w:rsidR="00EB29D6" w:rsidRPr="00AB599B">
        <w:rPr>
          <w:rFonts w:asciiTheme="majorBidi" w:hAnsiTheme="majorBidi" w:cstheme="majorBidi"/>
          <w:color w:val="000000" w:themeColor="text1"/>
          <w:lang w:val="fr-CA"/>
        </w:rPr>
        <w:t xml:space="preserve">établis par le </w:t>
      </w:r>
      <w:r w:rsidR="00E33C4B" w:rsidRPr="00AB599B">
        <w:rPr>
          <w:rFonts w:asciiTheme="majorBidi" w:hAnsiTheme="majorBidi" w:cstheme="majorBidi"/>
          <w:color w:val="000000" w:themeColor="text1"/>
          <w:lang w:val="fr-CA"/>
        </w:rPr>
        <w:t>s</w:t>
      </w:r>
      <w:r w:rsidR="00EB29D6" w:rsidRPr="00AB599B">
        <w:rPr>
          <w:rFonts w:asciiTheme="majorBidi" w:hAnsiTheme="majorBidi" w:cstheme="majorBidi"/>
          <w:color w:val="000000" w:themeColor="text1"/>
          <w:lang w:val="fr-CA"/>
        </w:rPr>
        <w:t xml:space="preserve">ecrétariat en consultation avec le </w:t>
      </w:r>
      <w:r w:rsidR="00782CDA" w:rsidRPr="00AB599B">
        <w:rPr>
          <w:rFonts w:asciiTheme="majorBidi" w:hAnsiTheme="majorBidi" w:cstheme="majorBidi"/>
          <w:color w:val="000000" w:themeColor="text1"/>
          <w:lang w:val="fr-CA"/>
        </w:rPr>
        <w:t>bureau</w:t>
      </w:r>
      <w:r w:rsidR="00EB29D6" w:rsidRPr="00AB599B">
        <w:rPr>
          <w:rFonts w:asciiTheme="majorBidi" w:hAnsiTheme="majorBidi" w:cstheme="majorBidi"/>
          <w:color w:val="000000" w:themeColor="text1"/>
          <w:lang w:val="fr-CA"/>
        </w:rPr>
        <w:t>.</w:t>
      </w:r>
    </w:p>
    <w:p w:rsidR="00C47429" w:rsidRPr="00AB599B" w:rsidRDefault="00EB29D6">
      <w:pPr>
        <w:pStyle w:val="CBDNormalNumber"/>
        <w:rPr>
          <w:lang w:val="fr-CA"/>
        </w:rPr>
      </w:pPr>
      <w:r w:rsidRPr="00AB599B">
        <w:rPr>
          <w:rFonts w:asciiTheme="majorBidi" w:hAnsiTheme="majorBidi" w:cstheme="majorBidi"/>
          <w:color w:val="000000" w:themeColor="text1"/>
          <w:lang w:val="fr-CA"/>
        </w:rPr>
        <w:t>La Conférence des Parties a approuvé la note de scénario proposée, telle qu</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 xml:space="preserve">elle figure </w:t>
      </w:r>
      <w:r w:rsidR="00B063C6" w:rsidRPr="00AB599B">
        <w:rPr>
          <w:rFonts w:asciiTheme="majorBidi" w:hAnsiTheme="majorBidi" w:cstheme="majorBidi"/>
          <w:color w:val="000000" w:themeColor="text1"/>
          <w:lang w:val="fr-CA"/>
        </w:rPr>
        <w:t>dans</w:t>
      </w:r>
      <w:r w:rsidRPr="00AB599B">
        <w:rPr>
          <w:rFonts w:asciiTheme="majorBidi" w:hAnsiTheme="majorBidi" w:cstheme="majorBidi"/>
          <w:color w:val="000000" w:themeColor="text1"/>
          <w:lang w:val="fr-CA"/>
        </w:rPr>
        <w:t xml:space="preserve"> la </w:t>
      </w:r>
      <w:r w:rsidR="00B063C6" w:rsidRPr="00AB599B">
        <w:rPr>
          <w:rFonts w:asciiTheme="majorBidi" w:hAnsiTheme="majorBidi" w:cstheme="majorBidi"/>
          <w:color w:val="000000" w:themeColor="text1"/>
          <w:lang w:val="fr-CA"/>
        </w:rPr>
        <w:t>partie </w:t>
      </w:r>
      <w:r w:rsidRPr="00AB599B">
        <w:rPr>
          <w:rFonts w:asciiTheme="majorBidi" w:hAnsiTheme="majorBidi" w:cstheme="majorBidi"/>
          <w:color w:val="000000" w:themeColor="text1"/>
          <w:lang w:val="fr-CA"/>
        </w:rPr>
        <w:t>II du document CBD/NP/MOP/5/1/</w:t>
      </w:r>
      <w:proofErr w:type="spellStart"/>
      <w:r w:rsidRPr="00AB599B">
        <w:rPr>
          <w:rFonts w:asciiTheme="majorBidi" w:hAnsiTheme="majorBidi" w:cstheme="majorBidi"/>
          <w:color w:val="000000" w:themeColor="text1"/>
          <w:lang w:val="fr-CA"/>
        </w:rPr>
        <w:t>Add</w:t>
      </w:r>
      <w:proofErr w:type="spellEnd"/>
      <w:r w:rsidRPr="00AB599B">
        <w:rPr>
          <w:rFonts w:asciiTheme="majorBidi" w:hAnsiTheme="majorBidi" w:cstheme="majorBidi"/>
          <w:color w:val="000000" w:themeColor="text1"/>
          <w:lang w:val="fr-CA"/>
        </w:rPr>
        <w:t>.5, et l</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organisation des travaux proposée, telle qu</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elle figure dans l</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annexe au même document.</w:t>
      </w:r>
    </w:p>
    <w:p w:rsidR="00C47429" w:rsidRPr="00AB599B" w:rsidRDefault="00EB29D6">
      <w:pPr>
        <w:pStyle w:val="CBDAgendaItem"/>
        <w:rPr>
          <w:rFonts w:eastAsia="Calibri"/>
          <w:bCs/>
          <w:lang w:val="fr-CA"/>
        </w:rPr>
      </w:pPr>
      <w:r w:rsidRPr="00AB599B">
        <w:rPr>
          <w:bCs/>
          <w:lang w:val="fr-CA"/>
        </w:rPr>
        <w:t>Point 3</w:t>
      </w:r>
      <w:r w:rsidRPr="00AB599B">
        <w:rPr>
          <w:rFonts w:eastAsia="Calibri"/>
          <w:bCs/>
          <w:lang w:val="fr-CA"/>
        </w:rPr>
        <w:t xml:space="preserve"> </w:t>
      </w:r>
      <w:r w:rsidRPr="00AB599B">
        <w:rPr>
          <w:rFonts w:eastAsia="Calibri"/>
          <w:bCs/>
          <w:lang w:val="fr-CA"/>
        </w:rPr>
        <w:br/>
        <w:t xml:space="preserve">Rapport sur les pouvoirs des représentants à la cinquième réunion de la Conférence des Parties </w:t>
      </w:r>
      <w:r w:rsidR="009D3F24" w:rsidRPr="00AB599B">
        <w:rPr>
          <w:rFonts w:eastAsia="Calibri"/>
          <w:bCs/>
          <w:lang w:val="fr-CA"/>
        </w:rPr>
        <w:t>siégeant en tant que</w:t>
      </w:r>
      <w:r w:rsidRPr="00AB599B">
        <w:rPr>
          <w:rFonts w:eastAsia="Calibri"/>
          <w:bCs/>
          <w:lang w:val="fr-CA"/>
        </w:rPr>
        <w:t xml:space="preserve"> réunion des Parties au Protocole de Nagoya</w:t>
      </w:r>
    </w:p>
    <w:p w:rsidR="00C47429" w:rsidRPr="00AB599B" w:rsidRDefault="00717912">
      <w:pPr>
        <w:pStyle w:val="CBDNormalNumber"/>
        <w:rPr>
          <w:lang w:val="fr-CA"/>
        </w:rPr>
      </w:pPr>
      <w:r w:rsidRPr="00AB599B">
        <w:rPr>
          <w:lang w:val="fr-CA"/>
        </w:rPr>
        <w:t>À sa première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w:t>
      </w:r>
      <w:r w:rsidR="00DE75E1" w:rsidRPr="00AB599B">
        <w:rPr>
          <w:lang w:val="fr-CA"/>
        </w:rPr>
        <w:t>fait savoir</w:t>
      </w:r>
      <w:r w:rsidR="00EB29D6" w:rsidRPr="00AB599B">
        <w:rPr>
          <w:lang w:val="fr-CA"/>
        </w:rPr>
        <w:t xml:space="preserve"> que, conformément au règlement intérieur applicable aux réunions des Parties, le </w:t>
      </w:r>
      <w:r w:rsidR="00782CDA" w:rsidRPr="00AB599B">
        <w:rPr>
          <w:lang w:val="fr-CA"/>
        </w:rPr>
        <w:t>bureau</w:t>
      </w:r>
      <w:r w:rsidR="00EB29D6" w:rsidRPr="00AB599B">
        <w:rPr>
          <w:lang w:val="fr-CA"/>
        </w:rPr>
        <w:t xml:space="preserve"> avait examiné la liste des observateurs admis à la réunion</w:t>
      </w:r>
      <w:r w:rsidR="00EB29D6" w:rsidRPr="00AB599B">
        <w:rPr>
          <w:rStyle w:val="FootnoteReference"/>
          <w:lang w:val="fr-CA"/>
        </w:rPr>
        <w:footnoteReference w:id="21"/>
      </w:r>
      <w:r w:rsidR="00EB29D6" w:rsidRPr="00AB599B">
        <w:rPr>
          <w:lang w:val="fr-CA"/>
        </w:rPr>
        <w:t xml:space="preserve"> et </w:t>
      </w:r>
      <w:r w:rsidR="00DE75E1" w:rsidRPr="00AB599B">
        <w:rPr>
          <w:lang w:val="fr-CA"/>
        </w:rPr>
        <w:t xml:space="preserve">il </w:t>
      </w:r>
      <w:r w:rsidR="00EB29D6" w:rsidRPr="00AB599B">
        <w:rPr>
          <w:lang w:val="fr-CA"/>
        </w:rPr>
        <w:t>examinera les pouvoirs des délégations et fera rapport à ce sujet à une s</w:t>
      </w:r>
      <w:r w:rsidR="00DE75E1" w:rsidRPr="00AB599B">
        <w:rPr>
          <w:lang w:val="fr-CA"/>
        </w:rPr>
        <w:t>éance</w:t>
      </w:r>
      <w:r w:rsidR="00EB29D6" w:rsidRPr="00AB599B">
        <w:rPr>
          <w:lang w:val="fr-CA"/>
        </w:rPr>
        <w:t xml:space="preserve"> ultérieure. </w:t>
      </w:r>
      <w:r w:rsidR="00DE75E1" w:rsidRPr="00AB599B">
        <w:rPr>
          <w:lang w:val="fr-CA"/>
        </w:rPr>
        <w:t>Elle</w:t>
      </w:r>
      <w:r w:rsidR="00EB29D6" w:rsidRPr="00AB599B">
        <w:rPr>
          <w:lang w:val="fr-CA"/>
        </w:rPr>
        <w:t xml:space="preserve"> a également </w:t>
      </w:r>
      <w:r w:rsidR="00DE75E1" w:rsidRPr="00AB599B">
        <w:rPr>
          <w:lang w:val="fr-CA"/>
        </w:rPr>
        <w:t>indiqu</w:t>
      </w:r>
      <w:r w:rsidR="00EB29D6" w:rsidRPr="00AB599B">
        <w:rPr>
          <w:lang w:val="fr-CA"/>
        </w:rPr>
        <w:t xml:space="preserve">é que le </w:t>
      </w:r>
      <w:r w:rsidR="00782CDA" w:rsidRPr="00AB599B">
        <w:rPr>
          <w:lang w:val="fr-CA"/>
        </w:rPr>
        <w:t>bureau</w:t>
      </w:r>
      <w:r w:rsidR="00EB29D6" w:rsidRPr="00AB599B">
        <w:rPr>
          <w:lang w:val="fr-CA"/>
        </w:rPr>
        <w:t xml:space="preserve"> avait désigné Mme </w:t>
      </w:r>
      <w:proofErr w:type="spellStart"/>
      <w:r w:rsidR="00EB29D6" w:rsidRPr="00AB599B">
        <w:rPr>
          <w:lang w:val="fr-CA"/>
        </w:rPr>
        <w:t>Mabuza</w:t>
      </w:r>
      <w:proofErr w:type="spellEnd"/>
      <w:r w:rsidR="00EB29D6" w:rsidRPr="00AB599B">
        <w:rPr>
          <w:lang w:val="fr-CA"/>
        </w:rPr>
        <w:t xml:space="preserve"> comme représentante pour l</w:t>
      </w:r>
      <w:r w:rsidR="009D3F24" w:rsidRPr="00AB599B">
        <w:rPr>
          <w:lang w:val="fr-CA"/>
        </w:rPr>
        <w:t>’</w:t>
      </w:r>
      <w:r w:rsidR="00EB29D6" w:rsidRPr="00AB599B">
        <w:rPr>
          <w:lang w:val="fr-CA"/>
        </w:rPr>
        <w:t>examen des pouvoirs.</w:t>
      </w:r>
    </w:p>
    <w:p w:rsidR="00C47429" w:rsidRPr="00AB599B" w:rsidRDefault="00717912">
      <w:pPr>
        <w:pStyle w:val="CBDNormalNumber"/>
        <w:rPr>
          <w:lang w:val="fr-CA" w:eastAsia="en-CA"/>
        </w:rPr>
      </w:pPr>
      <w:r w:rsidRPr="00AB599B">
        <w:rPr>
          <w:lang w:val="fr-CA"/>
        </w:rPr>
        <w:t>À la deuxième</w:t>
      </w:r>
      <w:r w:rsidR="00EB29D6" w:rsidRPr="00AB599B">
        <w:rPr>
          <w:lang w:val="fr-CA"/>
        </w:rPr>
        <w:t xml:space="preserve"> </w:t>
      </w:r>
      <w:r w:rsidR="00AE0345" w:rsidRPr="00AB599B">
        <w:rPr>
          <w:lang w:val="fr-CA"/>
        </w:rPr>
        <w:t>séance plénière</w:t>
      </w:r>
      <w:r w:rsidR="00EB29D6" w:rsidRPr="00AB599B">
        <w:rPr>
          <w:lang w:val="fr-CA"/>
        </w:rPr>
        <w:t xml:space="preserve">, Mme </w:t>
      </w:r>
      <w:proofErr w:type="spellStart"/>
      <w:r w:rsidR="00EB29D6" w:rsidRPr="00AB599B">
        <w:rPr>
          <w:lang w:val="fr-CA"/>
        </w:rPr>
        <w:t>Mabuza</w:t>
      </w:r>
      <w:proofErr w:type="spellEnd"/>
      <w:r w:rsidR="00EB29D6" w:rsidRPr="00AB599B">
        <w:rPr>
          <w:lang w:val="fr-CA"/>
        </w:rPr>
        <w:t xml:space="preserve"> a indiqué que 125 Parties au Protocole avaient été </w:t>
      </w:r>
      <w:r w:rsidR="009A40D5" w:rsidRPr="00AB599B">
        <w:rPr>
          <w:lang w:val="fr-CA"/>
        </w:rPr>
        <w:t>inscrit</w:t>
      </w:r>
      <w:r w:rsidR="00EB29D6" w:rsidRPr="00AB599B">
        <w:rPr>
          <w:lang w:val="fr-CA"/>
        </w:rPr>
        <w:t xml:space="preserve">es comme participant à la réunion. Les représentants de 92 Parties </w:t>
      </w:r>
      <w:r w:rsidR="009A40D5" w:rsidRPr="00AB599B">
        <w:rPr>
          <w:lang w:val="fr-CA"/>
        </w:rPr>
        <w:t>inscrit</w:t>
      </w:r>
      <w:r w:rsidR="00EB29D6" w:rsidRPr="00AB599B">
        <w:rPr>
          <w:lang w:val="fr-CA"/>
        </w:rPr>
        <w:t>es</w:t>
      </w:r>
      <w:r w:rsidR="009A40D5" w:rsidRPr="00AB599B">
        <w:rPr>
          <w:lang w:val="fr-CA"/>
        </w:rPr>
        <w:t xml:space="preserve"> avaient remis</w:t>
      </w:r>
      <w:r w:rsidR="00EB29D6" w:rsidRPr="00AB599B">
        <w:rPr>
          <w:lang w:val="fr-CA"/>
        </w:rPr>
        <w:t xml:space="preserve"> </w:t>
      </w:r>
      <w:r w:rsidR="00994BEE" w:rsidRPr="00AB599B">
        <w:rPr>
          <w:lang w:val="fr-CA"/>
        </w:rPr>
        <w:t>des</w:t>
      </w:r>
      <w:r w:rsidR="00EB29D6" w:rsidRPr="00AB599B">
        <w:rPr>
          <w:lang w:val="fr-CA"/>
        </w:rPr>
        <w:t xml:space="preserve"> pouvoirs pleine</w:t>
      </w:r>
      <w:r w:rsidR="00AF156D" w:rsidRPr="00AB599B">
        <w:rPr>
          <w:lang w:val="fr-CA"/>
        </w:rPr>
        <w:t>ment</w:t>
      </w:r>
      <w:r w:rsidR="00EB29D6" w:rsidRPr="00AB599B">
        <w:rPr>
          <w:lang w:val="fr-CA"/>
        </w:rPr>
        <w:t xml:space="preserve"> conform</w:t>
      </w:r>
      <w:r w:rsidR="00AF156D" w:rsidRPr="00AB599B">
        <w:rPr>
          <w:lang w:val="fr-CA"/>
        </w:rPr>
        <w:t xml:space="preserve">es </w:t>
      </w:r>
      <w:r w:rsidR="00D2274C" w:rsidRPr="00AB599B">
        <w:rPr>
          <w:lang w:val="fr-CA"/>
        </w:rPr>
        <w:t>à</w:t>
      </w:r>
      <w:r w:rsidR="00EB29D6" w:rsidRPr="00AB599B">
        <w:rPr>
          <w:lang w:val="fr-CA"/>
        </w:rPr>
        <w:t xml:space="preserve"> l</w:t>
      </w:r>
      <w:r w:rsidR="009D3F24" w:rsidRPr="00AB599B">
        <w:rPr>
          <w:lang w:val="fr-CA"/>
        </w:rPr>
        <w:t>’</w:t>
      </w:r>
      <w:r w:rsidR="00EB29D6" w:rsidRPr="00AB599B">
        <w:rPr>
          <w:lang w:val="fr-CA"/>
        </w:rPr>
        <w:t xml:space="preserve">article 18 du règlement intérieur, tandis que les représentants de 33 Parties </w:t>
      </w:r>
      <w:r w:rsidR="00994BEE" w:rsidRPr="00AB599B">
        <w:rPr>
          <w:lang w:val="fr-CA"/>
        </w:rPr>
        <w:t>inscrit</w:t>
      </w:r>
      <w:r w:rsidR="00EB29D6" w:rsidRPr="00AB599B">
        <w:rPr>
          <w:lang w:val="fr-CA"/>
        </w:rPr>
        <w:t>es n</w:t>
      </w:r>
      <w:r w:rsidR="009D3F24" w:rsidRPr="00AB599B">
        <w:rPr>
          <w:lang w:val="fr-CA"/>
        </w:rPr>
        <w:t>’</w:t>
      </w:r>
      <w:r w:rsidR="00994BEE" w:rsidRPr="00AB599B">
        <w:rPr>
          <w:lang w:val="fr-CA"/>
        </w:rPr>
        <w:t>avaien</w:t>
      </w:r>
      <w:r w:rsidR="00EB29D6" w:rsidRPr="00AB599B">
        <w:rPr>
          <w:lang w:val="fr-CA"/>
        </w:rPr>
        <w:t>t pas encore présenté leurs pouvoirs.</w:t>
      </w:r>
    </w:p>
    <w:p w:rsidR="00C47429" w:rsidRPr="00AB599B" w:rsidRDefault="00717912">
      <w:pPr>
        <w:pStyle w:val="CBDNormalNumber"/>
        <w:rPr>
          <w:lang w:val="fr-CA" w:eastAsia="en-CA"/>
        </w:rPr>
      </w:pPr>
      <w:r w:rsidRPr="00AB599B">
        <w:rPr>
          <w:lang w:val="fr-CA"/>
        </w:rPr>
        <w:t>À la troisième</w:t>
      </w:r>
      <w:r w:rsidR="00EB29D6" w:rsidRPr="00AB599B">
        <w:rPr>
          <w:lang w:val="fr-CA"/>
        </w:rPr>
        <w:t xml:space="preserve"> </w:t>
      </w:r>
      <w:r w:rsidR="00AE0345" w:rsidRPr="00AB599B">
        <w:rPr>
          <w:lang w:val="fr-CA"/>
        </w:rPr>
        <w:t>séance plénière</w:t>
      </w:r>
      <w:r w:rsidR="00EB29D6" w:rsidRPr="00AB599B">
        <w:rPr>
          <w:lang w:val="fr-CA"/>
        </w:rPr>
        <w:t xml:space="preserve">, Mme </w:t>
      </w:r>
      <w:proofErr w:type="spellStart"/>
      <w:r w:rsidR="00EB29D6" w:rsidRPr="00AB599B">
        <w:rPr>
          <w:lang w:val="fr-CA"/>
        </w:rPr>
        <w:t>Mabuza</w:t>
      </w:r>
      <w:proofErr w:type="spellEnd"/>
      <w:r w:rsidR="00EB29D6" w:rsidRPr="00AB599B">
        <w:rPr>
          <w:lang w:val="fr-CA"/>
        </w:rPr>
        <w:t xml:space="preserve"> a indiqué que 128 Parties au Protocole avaient été </w:t>
      </w:r>
      <w:r w:rsidR="004360C0" w:rsidRPr="00AB599B">
        <w:rPr>
          <w:lang w:val="fr-CA"/>
        </w:rPr>
        <w:t>inscrit</w:t>
      </w:r>
      <w:r w:rsidR="00EB29D6" w:rsidRPr="00AB599B">
        <w:rPr>
          <w:lang w:val="fr-CA"/>
        </w:rPr>
        <w:t xml:space="preserve">es comme participant à la réunion. Les représentants de 98 Parties enregistrées </w:t>
      </w:r>
      <w:r w:rsidR="004360C0" w:rsidRPr="00AB599B">
        <w:rPr>
          <w:lang w:val="fr-CA"/>
        </w:rPr>
        <w:t>avaient remis des</w:t>
      </w:r>
      <w:r w:rsidR="00EB29D6" w:rsidRPr="00AB599B">
        <w:rPr>
          <w:lang w:val="fr-CA"/>
        </w:rPr>
        <w:t xml:space="preserve"> pouvoirs pleine</w:t>
      </w:r>
      <w:r w:rsidR="00D2274C" w:rsidRPr="00AB599B">
        <w:rPr>
          <w:lang w:val="fr-CA"/>
        </w:rPr>
        <w:t>ment</w:t>
      </w:r>
      <w:r w:rsidR="00EB29D6" w:rsidRPr="00AB599B">
        <w:rPr>
          <w:lang w:val="fr-CA"/>
        </w:rPr>
        <w:t xml:space="preserve"> conform</w:t>
      </w:r>
      <w:r w:rsidR="00D2274C" w:rsidRPr="00AB599B">
        <w:rPr>
          <w:lang w:val="fr-CA"/>
        </w:rPr>
        <w:t>es</w:t>
      </w:r>
      <w:r w:rsidR="00EB29D6" w:rsidRPr="00AB599B">
        <w:rPr>
          <w:lang w:val="fr-CA"/>
        </w:rPr>
        <w:t xml:space="preserve"> </w:t>
      </w:r>
      <w:r w:rsidR="00D2274C" w:rsidRPr="00AB599B">
        <w:rPr>
          <w:lang w:val="fr-CA"/>
        </w:rPr>
        <w:t>à</w:t>
      </w:r>
      <w:r w:rsidR="00EB29D6" w:rsidRPr="00AB599B">
        <w:rPr>
          <w:lang w:val="fr-CA"/>
        </w:rPr>
        <w:t xml:space="preserve"> l</w:t>
      </w:r>
      <w:r w:rsidR="009D3F24" w:rsidRPr="00AB599B">
        <w:rPr>
          <w:lang w:val="fr-CA"/>
        </w:rPr>
        <w:t>’</w:t>
      </w:r>
      <w:r w:rsidR="00EB29D6" w:rsidRPr="00AB599B">
        <w:rPr>
          <w:lang w:val="fr-CA"/>
        </w:rPr>
        <w:t xml:space="preserve">article 18 du règlement intérieur, tandis que les représentants de 30 Parties </w:t>
      </w:r>
      <w:r w:rsidR="004360C0" w:rsidRPr="00AB599B">
        <w:rPr>
          <w:lang w:val="fr-CA"/>
        </w:rPr>
        <w:t>inscrit</w:t>
      </w:r>
      <w:r w:rsidR="00EB29D6" w:rsidRPr="00AB599B">
        <w:rPr>
          <w:lang w:val="fr-CA"/>
        </w:rPr>
        <w:t>es n</w:t>
      </w:r>
      <w:r w:rsidR="009D3F24" w:rsidRPr="00AB599B">
        <w:rPr>
          <w:lang w:val="fr-CA"/>
        </w:rPr>
        <w:t>’</w:t>
      </w:r>
      <w:r w:rsidR="004360C0" w:rsidRPr="00AB599B">
        <w:rPr>
          <w:lang w:val="fr-CA"/>
        </w:rPr>
        <w:t>avaie</w:t>
      </w:r>
      <w:r w:rsidR="00EB29D6" w:rsidRPr="00AB599B">
        <w:rPr>
          <w:lang w:val="fr-CA"/>
        </w:rPr>
        <w:t>nt pas encore présenté leurs pouvoirs.</w:t>
      </w:r>
    </w:p>
    <w:p w:rsidR="00C47429" w:rsidRPr="00AB599B" w:rsidRDefault="00717912">
      <w:pPr>
        <w:pStyle w:val="CBDNormalNumber"/>
        <w:rPr>
          <w:lang w:val="fr-CA" w:eastAsia="en-CA"/>
        </w:rPr>
      </w:pPr>
      <w:r w:rsidRPr="00AB599B">
        <w:rPr>
          <w:lang w:val="fr-CA"/>
        </w:rPr>
        <w:t>À la quatrième</w:t>
      </w:r>
      <w:r w:rsidR="00AF156D" w:rsidRPr="00AB599B">
        <w:rPr>
          <w:lang w:val="fr-CA"/>
        </w:rPr>
        <w:t xml:space="preserve"> </w:t>
      </w:r>
      <w:r w:rsidR="00AE0345" w:rsidRPr="00AB599B">
        <w:rPr>
          <w:lang w:val="fr-CA"/>
        </w:rPr>
        <w:t>séance plénière</w:t>
      </w:r>
      <w:r w:rsidR="00EB29D6" w:rsidRPr="00AB599B">
        <w:rPr>
          <w:lang w:val="fr-CA"/>
        </w:rPr>
        <w:t>, l</w:t>
      </w:r>
      <w:r w:rsidR="004360C0" w:rsidRPr="00AB599B">
        <w:rPr>
          <w:lang w:val="fr-CA"/>
        </w:rPr>
        <w:t>a</w:t>
      </w:r>
      <w:r w:rsidR="00EB29D6" w:rsidRPr="00AB599B">
        <w:rPr>
          <w:lang w:val="fr-CA"/>
        </w:rPr>
        <w:t xml:space="preserve"> </w:t>
      </w:r>
      <w:r w:rsidR="00041126" w:rsidRPr="00AB599B">
        <w:rPr>
          <w:lang w:val="fr-CA"/>
        </w:rPr>
        <w:t>président</w:t>
      </w:r>
      <w:r w:rsidR="004360C0" w:rsidRPr="00AB599B">
        <w:rPr>
          <w:lang w:val="fr-CA"/>
        </w:rPr>
        <w:t>e</w:t>
      </w:r>
      <w:r w:rsidR="00EB29D6" w:rsidRPr="00AB599B">
        <w:rPr>
          <w:lang w:val="fr-CA"/>
        </w:rPr>
        <w:t xml:space="preserve"> a informé les délégués que le rapport sur les pouvoirs avait été publié sous la cote </w:t>
      </w:r>
      <w:r w:rsidR="00EB29D6" w:rsidRPr="00AB599B">
        <w:rPr>
          <w:rFonts w:eastAsia="MS Mincho"/>
          <w:lang w:val="fr-CA"/>
        </w:rPr>
        <w:t xml:space="preserve">CBD/NP/MOP/5/INF/4. </w:t>
      </w:r>
      <w:r w:rsidR="00EB29D6" w:rsidRPr="00AB599B">
        <w:rPr>
          <w:lang w:val="fr-CA"/>
        </w:rPr>
        <w:t xml:space="preserve">En outre, le représentant du Tadjikistan </w:t>
      </w:r>
      <w:r w:rsidR="003D1EA1" w:rsidRPr="00AB599B">
        <w:rPr>
          <w:lang w:val="fr-CA"/>
        </w:rPr>
        <w:t>avait remis</w:t>
      </w:r>
      <w:r w:rsidR="00EB29D6" w:rsidRPr="00AB599B">
        <w:rPr>
          <w:lang w:val="fr-CA"/>
        </w:rPr>
        <w:t xml:space="preserve"> des pouvoirs pleinement conformes, ce qui porte à 99 le nombre de Parties qui ont </w:t>
      </w:r>
      <w:r w:rsidR="004F5988" w:rsidRPr="00AB599B">
        <w:rPr>
          <w:lang w:val="fr-CA"/>
        </w:rPr>
        <w:t>remis</w:t>
      </w:r>
      <w:r w:rsidR="00EB29D6" w:rsidRPr="00AB599B">
        <w:rPr>
          <w:lang w:val="fr-CA"/>
        </w:rPr>
        <w:t xml:space="preserve"> des pouvoirs pleinement conformes à l</w:t>
      </w:r>
      <w:r w:rsidR="009D3F24" w:rsidRPr="00AB599B">
        <w:rPr>
          <w:lang w:val="fr-CA"/>
        </w:rPr>
        <w:t>’</w:t>
      </w:r>
      <w:r w:rsidR="00EB29D6" w:rsidRPr="00AB599B">
        <w:rPr>
          <w:lang w:val="fr-CA"/>
        </w:rPr>
        <w:t xml:space="preserve">article 18 du règlement intérieur pour la cinquième réunion de la Conférence des Parties </w:t>
      </w:r>
      <w:r w:rsidR="009D3F24" w:rsidRPr="00AB599B">
        <w:rPr>
          <w:lang w:val="fr-CA"/>
        </w:rPr>
        <w:t>siégeant en tant que</w:t>
      </w:r>
      <w:r w:rsidR="00EB29D6" w:rsidRPr="00AB599B">
        <w:rPr>
          <w:lang w:val="fr-CA"/>
        </w:rPr>
        <w:t xml:space="preserve"> réunion des Parties au Protocole. </w:t>
      </w:r>
    </w:p>
    <w:p w:rsidR="00C47429" w:rsidRPr="00AB599B" w:rsidRDefault="00EB29D6">
      <w:pPr>
        <w:pStyle w:val="CBDNormalNumber"/>
        <w:rPr>
          <w:lang w:val="fr-CA" w:eastAsia="en-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pris note du rapport sur les pouvoirs et l</w:t>
      </w:r>
      <w:r w:rsidR="009D3F24" w:rsidRPr="00AB599B">
        <w:rPr>
          <w:lang w:val="fr-CA"/>
        </w:rPr>
        <w:t>’</w:t>
      </w:r>
      <w:r w:rsidRPr="00AB599B">
        <w:rPr>
          <w:lang w:val="fr-CA"/>
        </w:rPr>
        <w:t>a approuvé</w:t>
      </w:r>
      <w:r w:rsidR="004D7567" w:rsidRPr="00AB599B">
        <w:rPr>
          <w:rStyle w:val="FootnoteReference"/>
          <w:rFonts w:eastAsia="MS Mincho"/>
          <w:lang w:val="fr-CA" w:eastAsia="en-CA"/>
        </w:rPr>
        <w:footnoteReference w:id="22"/>
      </w:r>
      <w:r w:rsidR="00D2274C" w:rsidRPr="00AB599B">
        <w:rPr>
          <w:lang w:val="fr-CA"/>
        </w:rPr>
        <w:t>.</w:t>
      </w:r>
    </w:p>
    <w:p w:rsidR="00C47429" w:rsidRPr="00AB599B" w:rsidRDefault="00EB29D6">
      <w:pPr>
        <w:pStyle w:val="CBDNormalNoNumber"/>
        <w:keepNext/>
        <w:ind w:left="562"/>
        <w:rPr>
          <w:i/>
          <w:iCs/>
          <w:snapToGrid w:val="0"/>
          <w:lang w:val="fr-CA"/>
        </w:rPr>
      </w:pPr>
      <w:r w:rsidRPr="00AB599B">
        <w:rPr>
          <w:i/>
          <w:iCs/>
          <w:snapToGrid w:val="0"/>
          <w:lang w:val="fr-CA"/>
        </w:rPr>
        <w:lastRenderedPageBreak/>
        <w:t>Deuxième reprise de la réunion</w:t>
      </w:r>
    </w:p>
    <w:p w:rsidR="00C47429" w:rsidRPr="00AB599B" w:rsidRDefault="00EB29D6">
      <w:pPr>
        <w:pStyle w:val="CBDNormalNumber"/>
        <w:rPr>
          <w:lang w:val="fr-CA"/>
        </w:rPr>
      </w:pPr>
      <w:r w:rsidRPr="00AB599B">
        <w:rPr>
          <w:lang w:val="fr-CA"/>
        </w:rPr>
        <w:t xml:space="preserve">À la </w:t>
      </w:r>
      <w:r w:rsidR="00A47F2D" w:rsidRPr="00AB599B">
        <w:rPr>
          <w:lang w:val="fr-CA"/>
        </w:rPr>
        <w:t>huitième</w:t>
      </w:r>
      <w:r w:rsidRPr="00AB599B">
        <w:rPr>
          <w:lang w:val="fr-CA"/>
        </w:rPr>
        <w:t xml:space="preserve"> </w:t>
      </w:r>
      <w:r w:rsidR="00AE0345" w:rsidRPr="00AB599B">
        <w:rPr>
          <w:lang w:val="fr-CA"/>
        </w:rPr>
        <w:t>séance plénière</w:t>
      </w:r>
      <w:r w:rsidRPr="00AB599B">
        <w:rPr>
          <w:lang w:val="fr-CA"/>
        </w:rPr>
        <w:t xml:space="preserve">, </w:t>
      </w:r>
      <w:r w:rsidR="00A47F2D" w:rsidRPr="00AB599B">
        <w:rPr>
          <w:lang w:val="fr-CA"/>
        </w:rPr>
        <w:t>le 26 février 2025,</w:t>
      </w:r>
      <w:r w:rsidRPr="00AB599B">
        <w:rPr>
          <w:lang w:val="fr-CA"/>
        </w:rPr>
        <w:t xml:space="preserve"> </w:t>
      </w:r>
      <w:r w:rsidR="00A47F2D" w:rsidRPr="00AB599B">
        <w:rPr>
          <w:rFonts w:eastAsia="MS Mincho"/>
          <w:noProof/>
          <w:lang w:val="fr-CA" w:eastAsia="en-CA"/>
        </w:rPr>
        <w:t>Mme Mabuza</w:t>
      </w:r>
      <w:r w:rsidR="00A47F2D" w:rsidRPr="00AB599B">
        <w:rPr>
          <w:lang w:val="fr-CA"/>
        </w:rPr>
        <w:t xml:space="preserve"> </w:t>
      </w:r>
      <w:r w:rsidRPr="00AB599B">
        <w:rPr>
          <w:lang w:val="fr-CA"/>
        </w:rPr>
        <w:t xml:space="preserve">a informé la Conférence des Parties </w:t>
      </w:r>
      <w:r w:rsidR="009D3F24" w:rsidRPr="00AB599B">
        <w:rPr>
          <w:lang w:val="fr-CA"/>
        </w:rPr>
        <w:t>siégeant en tant que</w:t>
      </w:r>
      <w:r w:rsidRPr="00AB599B">
        <w:rPr>
          <w:lang w:val="fr-CA"/>
        </w:rPr>
        <w:t xml:space="preserve"> réunion des Parties au Protocole que </w:t>
      </w:r>
      <w:r w:rsidR="00A47F2D" w:rsidRPr="00AB599B">
        <w:rPr>
          <w:lang w:val="fr-CA"/>
        </w:rPr>
        <w:t xml:space="preserve">116 Parties </w:t>
      </w:r>
      <w:r w:rsidRPr="00AB599B">
        <w:rPr>
          <w:lang w:val="fr-CA"/>
        </w:rPr>
        <w:t xml:space="preserve">étaient </w:t>
      </w:r>
      <w:r w:rsidR="004E4BC8" w:rsidRPr="00AB599B">
        <w:rPr>
          <w:lang w:val="fr-CA"/>
        </w:rPr>
        <w:t>inscrite</w:t>
      </w:r>
      <w:r w:rsidRPr="00AB599B">
        <w:rPr>
          <w:lang w:val="fr-CA"/>
        </w:rPr>
        <w:t>s comme participant à la deuxième reprise de la</w:t>
      </w:r>
      <w:r w:rsidR="00A47F2D" w:rsidRPr="00AB599B">
        <w:rPr>
          <w:lang w:val="fr-CA"/>
        </w:rPr>
        <w:t xml:space="preserve"> réunion. Les représentants de 99 Parties inscrites avaient </w:t>
      </w:r>
      <w:r w:rsidR="00EB1244" w:rsidRPr="00AB599B">
        <w:rPr>
          <w:lang w:val="fr-CA"/>
        </w:rPr>
        <w:t>présenté</w:t>
      </w:r>
      <w:r w:rsidR="00A47F2D" w:rsidRPr="00AB599B">
        <w:rPr>
          <w:lang w:val="fr-CA"/>
        </w:rPr>
        <w:t xml:space="preserve"> leurs pouvoirs dans le plein respect de l’article 18 du règlement intérieur</w:t>
      </w:r>
      <w:r w:rsidR="00EB1244" w:rsidRPr="00AB599B">
        <w:rPr>
          <w:lang w:val="fr-CA"/>
        </w:rPr>
        <w:t>, tandis que 17 Parties inscrites n’avaient pas encore présenté leurs pouvoirs.</w:t>
      </w:r>
      <w:r w:rsidR="00A47F2D" w:rsidRPr="00AB599B">
        <w:rPr>
          <w:lang w:val="fr-CA"/>
        </w:rPr>
        <w:t xml:space="preserve"> </w:t>
      </w:r>
      <w:r w:rsidR="00EB1244" w:rsidRPr="00AB599B">
        <w:rPr>
          <w:lang w:val="fr-CA"/>
        </w:rPr>
        <w:t xml:space="preserve">Le rapport sur les pouvoirs pour la deuxième reprise de la réunion a été publié en tant que document d’information sous la cote </w:t>
      </w:r>
      <w:hyperlink r:id="rId14" w:history="1">
        <w:r w:rsidR="00EB1244" w:rsidRPr="00AB599B">
          <w:rPr>
            <w:rStyle w:val="Hyperlink"/>
            <w:rFonts w:eastAsia="MS Mincho"/>
            <w:lang w:val="fr-CA" w:eastAsia="en-CA"/>
          </w:rPr>
          <w:t>CBD/NP/MOP/11/INF/5</w:t>
        </w:r>
      </w:hyperlink>
      <w:r w:rsidRPr="00AB599B">
        <w:rPr>
          <w:lang w:val="fr-CA"/>
        </w:rPr>
        <w:t>.</w:t>
      </w:r>
    </w:p>
    <w:p w:rsidR="00AB599B" w:rsidRPr="00AB599B" w:rsidRDefault="00AB599B">
      <w:pPr>
        <w:pStyle w:val="CBDNormalNumber"/>
        <w:rPr>
          <w:lang w:val="fr-CA"/>
        </w:rPr>
      </w:pPr>
      <w:r w:rsidRPr="00AB599B">
        <w:rPr>
          <w:lang w:val="fr-CA" w:eastAsia="en-CA"/>
        </w:rPr>
        <w:t>La Conférence des Parties siégeant en tant que réunion des Parties au Protocole a pris note du rapport sur les pouvoirs et l’a approuvé.</w:t>
      </w:r>
    </w:p>
    <w:p w:rsidR="00C47429" w:rsidRPr="00AB599B" w:rsidRDefault="00EB29D6">
      <w:pPr>
        <w:pStyle w:val="CBDAgendaItem"/>
        <w:rPr>
          <w:bCs/>
          <w:lang w:val="fr-CA"/>
        </w:rPr>
      </w:pPr>
      <w:r w:rsidRPr="00AB599B">
        <w:rPr>
          <w:bCs/>
          <w:lang w:val="fr-CA"/>
        </w:rPr>
        <w:t>Point 4</w:t>
      </w:r>
      <w:r w:rsidRPr="00AB599B">
        <w:rPr>
          <w:rFonts w:eastAsia="Calibri"/>
          <w:bCs/>
          <w:lang w:val="fr-CA"/>
        </w:rPr>
        <w:t xml:space="preserve"> </w:t>
      </w:r>
      <w:r w:rsidRPr="00AB599B">
        <w:rPr>
          <w:rFonts w:eastAsia="Calibri"/>
          <w:bCs/>
          <w:lang w:val="fr-CA"/>
        </w:rPr>
        <w:br/>
        <w:t>Rapports des organes subsidiaires</w:t>
      </w:r>
    </w:p>
    <w:p w:rsidR="00C47429" w:rsidRPr="00AB599B" w:rsidRDefault="00EB29D6">
      <w:pPr>
        <w:pStyle w:val="CBDNormalNumber"/>
        <w:rPr>
          <w:lang w:val="fr-CA"/>
        </w:rPr>
      </w:pPr>
      <w:r w:rsidRPr="00AB599B">
        <w:rPr>
          <w:lang w:val="fr-CA"/>
        </w:rPr>
        <w:t xml:space="preserve">La Conférence des Parties </w:t>
      </w:r>
      <w:bookmarkStart w:id="7" w:name="_Hlk180734289"/>
      <w:r w:rsidR="009D3F24" w:rsidRPr="00AB599B">
        <w:rPr>
          <w:lang w:val="fr-CA"/>
        </w:rPr>
        <w:t>siégeant en tant que</w:t>
      </w:r>
      <w:r w:rsidRPr="00AB599B">
        <w:rPr>
          <w:lang w:val="fr-CA"/>
        </w:rPr>
        <w:t xml:space="preserve"> réunion des Parties au Protocole</w:t>
      </w:r>
      <w:bookmarkEnd w:id="7"/>
      <w:r w:rsidRPr="00AB599B">
        <w:rPr>
          <w:lang w:val="fr-CA"/>
        </w:rPr>
        <w:t xml:space="preserve"> a examiné le point 4 de l</w:t>
      </w:r>
      <w:r w:rsidR="009D3F24" w:rsidRPr="00AB599B">
        <w:rPr>
          <w:lang w:val="fr-CA"/>
        </w:rPr>
        <w:t>’</w:t>
      </w:r>
      <w:r w:rsidR="00717912" w:rsidRPr="00AB599B">
        <w:rPr>
          <w:lang w:val="fr-CA"/>
        </w:rPr>
        <w:t>ordre du jour à sa première</w:t>
      </w:r>
      <w:r w:rsidRPr="00AB599B">
        <w:rPr>
          <w:lang w:val="fr-CA"/>
        </w:rPr>
        <w:t xml:space="preserve"> </w:t>
      </w:r>
      <w:r w:rsidR="00AE0345" w:rsidRPr="00AB599B">
        <w:rPr>
          <w:lang w:val="fr-CA"/>
        </w:rPr>
        <w:t>séance plénière</w:t>
      </w:r>
      <w:r w:rsidRPr="00AB599B">
        <w:rPr>
          <w:lang w:val="fr-CA"/>
        </w:rPr>
        <w:t xml:space="preserve">. </w:t>
      </w:r>
      <w:r w:rsidR="00671DC8" w:rsidRPr="00AB599B">
        <w:rPr>
          <w:lang w:val="fr-CA"/>
        </w:rPr>
        <w:t>Elle</w:t>
      </w:r>
      <w:r w:rsidRPr="00AB599B">
        <w:rPr>
          <w:lang w:val="fr-CA"/>
        </w:rPr>
        <w:t xml:space="preserve"> était saisi</w:t>
      </w:r>
      <w:r w:rsidR="00671DC8" w:rsidRPr="00AB599B">
        <w:rPr>
          <w:lang w:val="fr-CA"/>
        </w:rPr>
        <w:t>e</w:t>
      </w:r>
      <w:r w:rsidRPr="00AB599B">
        <w:rPr>
          <w:lang w:val="fr-CA"/>
        </w:rPr>
        <w:t xml:space="preserve"> des </w:t>
      </w:r>
      <w:r w:rsidRPr="00AB599B">
        <w:rPr>
          <w:snapToGrid w:val="0"/>
          <w:kern w:val="22"/>
          <w:lang w:val="fr-CA"/>
        </w:rPr>
        <w:t xml:space="preserve">rapports </w:t>
      </w:r>
      <w:r w:rsidRPr="00AB599B">
        <w:rPr>
          <w:kern w:val="22"/>
          <w:lang w:val="fr-CA"/>
        </w:rPr>
        <w:t>ci-après sur les travaux intersessions entrepris par divers organes depuis sa quatrième réunion : les rapports de l</w:t>
      </w:r>
      <w:r w:rsidR="009D3F24" w:rsidRPr="00AB599B">
        <w:rPr>
          <w:kern w:val="22"/>
          <w:lang w:val="fr-CA"/>
        </w:rPr>
        <w:t>’</w:t>
      </w:r>
      <w:r w:rsidRPr="00AB599B">
        <w:rPr>
          <w:snapToGrid w:val="0"/>
          <w:kern w:val="22"/>
          <w:lang w:val="fr-CA"/>
        </w:rPr>
        <w:t xml:space="preserve">Organe subsidiaire </w:t>
      </w:r>
      <w:r w:rsidR="00671DC8" w:rsidRPr="00AB599B">
        <w:rPr>
          <w:snapToGrid w:val="0"/>
          <w:kern w:val="22"/>
          <w:lang w:val="fr-CA"/>
        </w:rPr>
        <w:t>chargé de l’application</w:t>
      </w:r>
      <w:r w:rsidRPr="00AB599B">
        <w:rPr>
          <w:snapToGrid w:val="0"/>
          <w:kern w:val="22"/>
          <w:lang w:val="fr-CA"/>
        </w:rPr>
        <w:t xml:space="preserve"> sur ses quatrième et </w:t>
      </w:r>
      <w:r w:rsidRPr="00AB599B">
        <w:rPr>
          <w:rFonts w:asciiTheme="majorBidi" w:hAnsiTheme="majorBidi" w:cstheme="majorBidi"/>
          <w:lang w:val="fr-CA"/>
        </w:rPr>
        <w:t>cinquième réunions</w:t>
      </w:r>
      <w:r w:rsidR="004349F9" w:rsidRPr="00AB599B">
        <w:rPr>
          <w:rStyle w:val="FootnoteReference"/>
          <w:snapToGrid w:val="0"/>
          <w:kern w:val="22"/>
          <w:lang w:val="fr-CA"/>
        </w:rPr>
        <w:footnoteReference w:id="23"/>
      </w:r>
      <w:r w:rsidR="0096289C" w:rsidRPr="00AB599B">
        <w:rPr>
          <w:rFonts w:asciiTheme="majorBidi" w:hAnsiTheme="majorBidi" w:cstheme="majorBidi"/>
          <w:lang w:val="fr-CA"/>
        </w:rPr>
        <w:t>,</w:t>
      </w:r>
      <w:r w:rsidRPr="00AB599B">
        <w:rPr>
          <w:snapToGrid w:val="0"/>
          <w:kern w:val="22"/>
          <w:lang w:val="fr-CA"/>
        </w:rPr>
        <w:t xml:space="preserve"> et les rapports</w:t>
      </w:r>
      <w:r w:rsidRPr="00AB599B">
        <w:rPr>
          <w:lang w:val="fr-CA"/>
        </w:rPr>
        <w:t xml:space="preserve"> du Groupe de travail spécial à composition non limitée sur le partage des avantages découlant de l</w:t>
      </w:r>
      <w:r w:rsidR="009D3F24" w:rsidRPr="00AB599B">
        <w:rPr>
          <w:lang w:val="fr-CA"/>
        </w:rPr>
        <w:t>’</w:t>
      </w:r>
      <w:r w:rsidRPr="00AB599B">
        <w:rPr>
          <w:lang w:val="fr-CA"/>
        </w:rPr>
        <w:t>utilisation d</w:t>
      </w:r>
      <w:r w:rsidR="00671DC8" w:rsidRPr="00AB599B">
        <w:rPr>
          <w:lang w:val="fr-CA"/>
        </w:rPr>
        <w:t>e l’</w:t>
      </w:r>
      <w:r w:rsidRPr="00AB599B">
        <w:rPr>
          <w:lang w:val="fr-CA"/>
        </w:rPr>
        <w:t>information</w:t>
      </w:r>
      <w:r w:rsidR="00671DC8" w:rsidRPr="00AB599B">
        <w:rPr>
          <w:lang w:val="fr-CA"/>
        </w:rPr>
        <w:t xml:space="preserve"> de</w:t>
      </w:r>
      <w:r w:rsidRPr="00AB599B">
        <w:rPr>
          <w:lang w:val="fr-CA"/>
        </w:rPr>
        <w:t xml:space="preserve"> séquen</w:t>
      </w:r>
      <w:r w:rsidR="00671DC8" w:rsidRPr="00AB599B">
        <w:rPr>
          <w:lang w:val="fr-CA"/>
        </w:rPr>
        <w:t>çage</w:t>
      </w:r>
      <w:r w:rsidRPr="00AB599B">
        <w:rPr>
          <w:lang w:val="fr-CA"/>
        </w:rPr>
        <w:t xml:space="preserve"> numérique </w:t>
      </w:r>
      <w:r w:rsidR="00671DC8" w:rsidRPr="00AB599B">
        <w:rPr>
          <w:lang w:val="fr-CA"/>
        </w:rPr>
        <w:t>sur les</w:t>
      </w:r>
      <w:r w:rsidRPr="00AB599B">
        <w:rPr>
          <w:lang w:val="fr-CA"/>
        </w:rPr>
        <w:t xml:space="preserve"> ressources génétiques sur ses première et deuxième réunions</w:t>
      </w:r>
      <w:r w:rsidR="005014BE" w:rsidRPr="00AB599B">
        <w:rPr>
          <w:rStyle w:val="FootnoteReference"/>
          <w:lang w:val="fr-CA"/>
        </w:rPr>
        <w:footnoteReference w:id="24"/>
      </w:r>
      <w:r w:rsidR="00671DC8" w:rsidRPr="00AB599B">
        <w:rPr>
          <w:lang w:val="fr-CA"/>
        </w:rPr>
        <w:t>.</w:t>
      </w:r>
    </w:p>
    <w:p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entendu des rapports </w:t>
      </w:r>
      <w:r w:rsidR="00462064" w:rsidRPr="00AB599B">
        <w:rPr>
          <w:lang w:val="fr-CA"/>
        </w:rPr>
        <w:t xml:space="preserve">présentés </w:t>
      </w:r>
      <w:r w:rsidRPr="00AB599B">
        <w:rPr>
          <w:lang w:val="fr-CA"/>
        </w:rPr>
        <w:t>ora</w:t>
      </w:r>
      <w:r w:rsidR="00462064" w:rsidRPr="00AB599B">
        <w:rPr>
          <w:lang w:val="fr-CA"/>
        </w:rPr>
        <w:t>lement par le</w:t>
      </w:r>
      <w:r w:rsidRPr="00AB599B">
        <w:rPr>
          <w:lang w:val="fr-CA"/>
        </w:rPr>
        <w:t xml:space="preserve"> </w:t>
      </w:r>
      <w:r w:rsidR="00041126" w:rsidRPr="00AB599B">
        <w:rPr>
          <w:lang w:val="fr-CA"/>
        </w:rPr>
        <w:t>président</w:t>
      </w:r>
      <w:r w:rsidRPr="00AB599B">
        <w:rPr>
          <w:lang w:val="fr-CA"/>
        </w:rPr>
        <w:t xml:space="preserve"> de l</w:t>
      </w:r>
      <w:r w:rsidR="009D3F24" w:rsidRPr="00AB599B">
        <w:rPr>
          <w:lang w:val="fr-CA"/>
        </w:rPr>
        <w:t>’</w:t>
      </w:r>
      <w:r w:rsidRPr="00AB599B">
        <w:rPr>
          <w:lang w:val="fr-CA"/>
        </w:rPr>
        <w:t xml:space="preserve">Organe subsidiaire </w:t>
      </w:r>
      <w:r w:rsidR="00671DC8" w:rsidRPr="00AB599B">
        <w:rPr>
          <w:lang w:val="fr-CA"/>
        </w:rPr>
        <w:t>chargé de l’application</w:t>
      </w:r>
      <w:r w:rsidRPr="00AB599B">
        <w:rPr>
          <w:lang w:val="fr-CA"/>
        </w:rPr>
        <w:t xml:space="preserve"> et </w:t>
      </w:r>
      <w:r w:rsidR="00462064" w:rsidRPr="00AB599B">
        <w:rPr>
          <w:lang w:val="fr-CA"/>
        </w:rPr>
        <w:t>le</w:t>
      </w:r>
      <w:r w:rsidRPr="00AB599B">
        <w:rPr>
          <w:lang w:val="fr-CA"/>
        </w:rPr>
        <w:t xml:space="preserve"> représentant du </w:t>
      </w:r>
      <w:r w:rsidR="00041126" w:rsidRPr="00AB599B">
        <w:rPr>
          <w:lang w:val="fr-CA"/>
        </w:rPr>
        <w:t>président</w:t>
      </w:r>
      <w:r w:rsidRPr="00AB599B">
        <w:rPr>
          <w:lang w:val="fr-CA"/>
        </w:rPr>
        <w:t xml:space="preserve"> du Groupe de travail spécial à composition non limitée sur le partage des avantages.</w:t>
      </w:r>
    </w:p>
    <w:p w:rsidR="00C47429" w:rsidRPr="00AB599B" w:rsidRDefault="00EB29D6">
      <w:pPr>
        <w:pStyle w:val="CBDNormalNumber"/>
        <w:rPr>
          <w:lang w:val="fr-CA"/>
        </w:rPr>
      </w:pPr>
      <w:r w:rsidRPr="00AB599B">
        <w:rPr>
          <w:lang w:val="fr-CA"/>
        </w:rPr>
        <w:t xml:space="preserve">Des déclarations </w:t>
      </w:r>
      <w:r w:rsidR="00950D06" w:rsidRPr="00AB599B">
        <w:rPr>
          <w:lang w:val="fr-CA"/>
        </w:rPr>
        <w:t>ont été</w:t>
      </w:r>
      <w:r w:rsidRPr="00AB599B">
        <w:rPr>
          <w:lang w:val="fr-CA"/>
        </w:rPr>
        <w:t xml:space="preserve"> faites par les représentants des Parties ci-après : Égypte (</w:t>
      </w:r>
      <w:r w:rsidR="00950D06" w:rsidRPr="00AB599B">
        <w:rPr>
          <w:lang w:val="fr-CA"/>
        </w:rPr>
        <w:t xml:space="preserve">s’exprimant en </w:t>
      </w:r>
      <w:r w:rsidR="007A400C" w:rsidRPr="00AB599B">
        <w:rPr>
          <w:lang w:val="fr-CA"/>
        </w:rPr>
        <w:t>tant que</w:t>
      </w:r>
      <w:r w:rsidRPr="00AB599B">
        <w:rPr>
          <w:lang w:val="fr-CA"/>
        </w:rPr>
        <w:t xml:space="preserve"> </w:t>
      </w:r>
      <w:r w:rsidR="00DD393B" w:rsidRPr="00AB599B">
        <w:rPr>
          <w:lang w:val="fr-CA"/>
        </w:rPr>
        <w:t>r</w:t>
      </w:r>
      <w:r w:rsidRPr="00AB599B">
        <w:rPr>
          <w:lang w:val="fr-CA"/>
        </w:rPr>
        <w:t>apporteur de l</w:t>
      </w:r>
      <w:r w:rsidR="009D3F24" w:rsidRPr="00AB599B">
        <w:rPr>
          <w:lang w:val="fr-CA"/>
        </w:rPr>
        <w:t>’</w:t>
      </w:r>
      <w:r w:rsidRPr="00AB599B">
        <w:rPr>
          <w:lang w:val="fr-CA"/>
        </w:rPr>
        <w:t xml:space="preserve">Organe </w:t>
      </w:r>
      <w:r w:rsidR="00DD393B" w:rsidRPr="00AB599B">
        <w:rPr>
          <w:lang w:val="fr-CA"/>
        </w:rPr>
        <w:t>subsidiaire chargé de l’application</w:t>
      </w:r>
      <w:r w:rsidRPr="00AB599B">
        <w:rPr>
          <w:lang w:val="fr-CA"/>
        </w:rPr>
        <w:t xml:space="preserve"> à sa cinquième réunion)</w:t>
      </w:r>
      <w:r w:rsidR="007A400C" w:rsidRPr="00AB599B">
        <w:rPr>
          <w:lang w:val="fr-CA"/>
        </w:rPr>
        <w:t xml:space="preserve"> et République démocratique du Congo</w:t>
      </w:r>
      <w:r w:rsidRPr="00AB599B">
        <w:rPr>
          <w:lang w:val="fr-CA"/>
        </w:rPr>
        <w:t>.</w:t>
      </w:r>
    </w:p>
    <w:p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pris note des informations fournies et est convenue d</w:t>
      </w:r>
      <w:r w:rsidR="009D3F24" w:rsidRPr="00AB599B">
        <w:rPr>
          <w:lang w:val="fr-CA"/>
        </w:rPr>
        <w:t>’</w:t>
      </w:r>
      <w:r w:rsidRPr="00AB599B">
        <w:rPr>
          <w:lang w:val="fr-CA"/>
        </w:rPr>
        <w:t>examiner les recommandations des divers organes d</w:t>
      </w:r>
      <w:r w:rsidR="002D3F54" w:rsidRPr="00AB599B">
        <w:rPr>
          <w:lang w:val="fr-CA"/>
        </w:rPr>
        <w:t>ans le cadre des</w:t>
      </w:r>
      <w:r w:rsidRPr="00AB599B">
        <w:rPr>
          <w:lang w:val="fr-CA"/>
        </w:rPr>
        <w:t xml:space="preserve"> groupes de travail</w:t>
      </w:r>
      <w:r w:rsidR="002D3F54" w:rsidRPr="00AB599B">
        <w:rPr>
          <w:lang w:val="fr-CA"/>
        </w:rPr>
        <w:t>,</w:t>
      </w:r>
      <w:r w:rsidRPr="00AB599B">
        <w:rPr>
          <w:lang w:val="fr-CA"/>
        </w:rPr>
        <w:t xml:space="preserve"> au titre des points de l</w:t>
      </w:r>
      <w:r w:rsidR="009D3F24" w:rsidRPr="00AB599B">
        <w:rPr>
          <w:lang w:val="fr-CA"/>
        </w:rPr>
        <w:t>’</w:t>
      </w:r>
      <w:r w:rsidRPr="00AB599B">
        <w:rPr>
          <w:lang w:val="fr-CA"/>
        </w:rPr>
        <w:t>ordre du jour</w:t>
      </w:r>
      <w:r w:rsidR="002D3F54" w:rsidRPr="00AB599B">
        <w:rPr>
          <w:lang w:val="fr-CA"/>
        </w:rPr>
        <w:t xml:space="preserve"> correspondants</w:t>
      </w:r>
      <w:r w:rsidRPr="00AB599B">
        <w:rPr>
          <w:lang w:val="fr-CA"/>
        </w:rPr>
        <w:t>.</w:t>
      </w:r>
    </w:p>
    <w:p w:rsidR="00C47429" w:rsidRPr="00AB599B" w:rsidRDefault="00EB29D6">
      <w:pPr>
        <w:pStyle w:val="CBDAgendaItem"/>
        <w:rPr>
          <w:bCs/>
          <w:lang w:val="fr-CA"/>
        </w:rPr>
      </w:pPr>
      <w:r w:rsidRPr="00AB599B">
        <w:rPr>
          <w:bCs/>
          <w:lang w:val="fr-CA"/>
        </w:rPr>
        <w:t>Point 5</w:t>
      </w:r>
      <w:r w:rsidRPr="00AB599B">
        <w:rPr>
          <w:rFonts w:eastAsia="Calibri"/>
          <w:bCs/>
          <w:lang w:val="fr-CA"/>
        </w:rPr>
        <w:t xml:space="preserve"> </w:t>
      </w:r>
      <w:r w:rsidRPr="00AB599B">
        <w:rPr>
          <w:rFonts w:eastAsia="Calibri"/>
          <w:bCs/>
          <w:lang w:val="fr-CA"/>
        </w:rPr>
        <w:br/>
        <w:t xml:space="preserve">Rapport du Comité </w:t>
      </w:r>
      <w:r w:rsidR="00DD393B" w:rsidRPr="00AB599B">
        <w:rPr>
          <w:rFonts w:eastAsia="Calibri"/>
          <w:bCs/>
          <w:lang w:val="fr-CA"/>
        </w:rPr>
        <w:t>chargé du respect des obligations</w:t>
      </w:r>
      <w:r w:rsidRPr="00AB599B">
        <w:rPr>
          <w:rFonts w:eastAsia="Calibri"/>
          <w:bCs/>
          <w:lang w:val="fr-CA"/>
        </w:rPr>
        <w:t xml:space="preserve"> </w:t>
      </w:r>
    </w:p>
    <w:p w:rsidR="00C47429" w:rsidRPr="00AB599B" w:rsidRDefault="00EB29D6">
      <w:pPr>
        <w:pStyle w:val="CBDNormalNumber"/>
        <w:rPr>
          <w:lang w:val="fr-CA"/>
        </w:rPr>
      </w:pPr>
      <w:r w:rsidRPr="00AB599B">
        <w:rPr>
          <w:snapToGrid w:val="0"/>
          <w:lang w:val="fr-CA"/>
        </w:rPr>
        <w:t xml:space="preserve">La Conférence des Parties </w:t>
      </w:r>
      <w:r w:rsidR="009D3F24" w:rsidRPr="00AB599B">
        <w:rPr>
          <w:snapToGrid w:val="0"/>
          <w:lang w:val="fr-CA"/>
        </w:rPr>
        <w:t>siégeant en tant que</w:t>
      </w:r>
      <w:r w:rsidRPr="00AB599B">
        <w:rPr>
          <w:snapToGrid w:val="0"/>
          <w:lang w:val="fr-CA"/>
        </w:rPr>
        <w:t xml:space="preserve"> réunion des Parties au Protocole a examiné le point 5 de l</w:t>
      </w:r>
      <w:r w:rsidR="009D3F24" w:rsidRPr="00AB599B">
        <w:rPr>
          <w:snapToGrid w:val="0"/>
          <w:lang w:val="fr-CA"/>
        </w:rPr>
        <w:t>’</w:t>
      </w:r>
      <w:r w:rsidRPr="00AB599B">
        <w:rPr>
          <w:snapToGrid w:val="0"/>
          <w:lang w:val="fr-CA"/>
        </w:rPr>
        <w:t xml:space="preserve">ordre du jour à sa </w:t>
      </w:r>
      <w:r w:rsidR="00717912" w:rsidRPr="00AB599B">
        <w:rPr>
          <w:snapToGrid w:val="0"/>
          <w:lang w:val="fr-CA"/>
        </w:rPr>
        <w:t>première</w:t>
      </w:r>
      <w:r w:rsidRPr="00AB599B">
        <w:rPr>
          <w:snapToGrid w:val="0"/>
          <w:lang w:val="fr-CA"/>
        </w:rPr>
        <w:t xml:space="preserve"> </w:t>
      </w:r>
      <w:r w:rsidR="00AE0345" w:rsidRPr="00AB599B">
        <w:rPr>
          <w:snapToGrid w:val="0"/>
          <w:lang w:val="fr-CA"/>
        </w:rPr>
        <w:t>séance plénière</w:t>
      </w:r>
      <w:r w:rsidRPr="00AB599B">
        <w:rPr>
          <w:snapToGrid w:val="0"/>
          <w:lang w:val="fr-CA"/>
        </w:rPr>
        <w:t xml:space="preserve">. </w:t>
      </w:r>
      <w:r w:rsidR="005D3CA3" w:rsidRPr="00AB599B">
        <w:rPr>
          <w:snapToGrid w:val="0"/>
          <w:lang w:val="fr-CA"/>
        </w:rPr>
        <w:t>Elle</w:t>
      </w:r>
      <w:r w:rsidRPr="00AB599B">
        <w:rPr>
          <w:snapToGrid w:val="0"/>
          <w:lang w:val="fr-CA"/>
        </w:rPr>
        <w:t xml:space="preserve"> était saisi</w:t>
      </w:r>
      <w:r w:rsidR="005D3CA3" w:rsidRPr="00AB599B">
        <w:rPr>
          <w:snapToGrid w:val="0"/>
          <w:lang w:val="fr-CA"/>
        </w:rPr>
        <w:t>e</w:t>
      </w:r>
      <w:r w:rsidRPr="00AB599B">
        <w:rPr>
          <w:snapToGrid w:val="0"/>
          <w:lang w:val="fr-CA"/>
        </w:rPr>
        <w:t xml:space="preserve"> d</w:t>
      </w:r>
      <w:r w:rsidR="009D3F24" w:rsidRPr="00AB599B">
        <w:rPr>
          <w:snapToGrid w:val="0"/>
          <w:lang w:val="fr-CA"/>
        </w:rPr>
        <w:t>’</w:t>
      </w:r>
      <w:r w:rsidRPr="00AB599B">
        <w:rPr>
          <w:snapToGrid w:val="0"/>
          <w:lang w:val="fr-CA"/>
        </w:rPr>
        <w:t>un projet de décision</w:t>
      </w:r>
      <w:r w:rsidR="00372182" w:rsidRPr="00AB599B">
        <w:rPr>
          <w:rStyle w:val="FootnoteReference"/>
          <w:snapToGrid w:val="0"/>
          <w:lang w:val="fr-CA"/>
        </w:rPr>
        <w:footnoteReference w:id="25"/>
      </w:r>
      <w:r w:rsidRPr="00AB599B">
        <w:rPr>
          <w:snapToGrid w:val="0"/>
          <w:lang w:val="fr-CA"/>
        </w:rPr>
        <w:t xml:space="preserve"> et du rapport du Comité </w:t>
      </w:r>
      <w:r w:rsidR="00DD393B" w:rsidRPr="00AB599B">
        <w:rPr>
          <w:snapToGrid w:val="0"/>
          <w:lang w:val="fr-CA"/>
        </w:rPr>
        <w:t>chargé du respect des obligations</w:t>
      </w:r>
      <w:r w:rsidRPr="00AB599B">
        <w:rPr>
          <w:snapToGrid w:val="0"/>
          <w:lang w:val="fr-CA"/>
        </w:rPr>
        <w:t xml:space="preserve"> </w:t>
      </w:r>
      <w:r w:rsidR="00DD393B" w:rsidRPr="00AB599B">
        <w:rPr>
          <w:snapToGrid w:val="0"/>
          <w:lang w:val="fr-CA"/>
        </w:rPr>
        <w:t xml:space="preserve">au titre </w:t>
      </w:r>
      <w:r w:rsidRPr="00AB599B">
        <w:rPr>
          <w:snapToGrid w:val="0"/>
          <w:lang w:val="fr-CA"/>
        </w:rPr>
        <w:t>du Protocole de Nagoya sur les travaux de sa quatrième réunion</w:t>
      </w:r>
      <w:r w:rsidR="003C0F62" w:rsidRPr="00AB599B">
        <w:rPr>
          <w:rStyle w:val="FootnoteReference"/>
          <w:snapToGrid w:val="0"/>
          <w:lang w:val="fr-CA"/>
        </w:rPr>
        <w:footnoteReference w:id="26"/>
      </w:r>
      <w:r w:rsidR="00DD393B" w:rsidRPr="00AB599B">
        <w:rPr>
          <w:snapToGrid w:val="0"/>
          <w:lang w:val="fr-CA"/>
        </w:rPr>
        <w:t>.</w:t>
      </w:r>
    </w:p>
    <w:p w:rsidR="00C47429" w:rsidRPr="00AB599B" w:rsidRDefault="00EB29D6">
      <w:pPr>
        <w:pStyle w:val="CBDNormalNumber"/>
        <w:rPr>
          <w:lang w:val="fr-CA"/>
        </w:rPr>
      </w:pPr>
      <w:r w:rsidRPr="00AB599B">
        <w:rPr>
          <w:lang w:val="fr-CA"/>
        </w:rPr>
        <w:t xml:space="preserve">Le </w:t>
      </w:r>
      <w:r w:rsidR="00041126" w:rsidRPr="00AB599B">
        <w:rPr>
          <w:lang w:val="fr-CA"/>
        </w:rPr>
        <w:t>président</w:t>
      </w:r>
      <w:r w:rsidRPr="00AB599B">
        <w:rPr>
          <w:lang w:val="fr-CA"/>
        </w:rPr>
        <w:t xml:space="preserve"> du Comité </w:t>
      </w:r>
      <w:r w:rsidR="00DD393B" w:rsidRPr="00AB599B">
        <w:rPr>
          <w:lang w:val="fr-CA"/>
        </w:rPr>
        <w:t>chargé du respect des obligations</w:t>
      </w:r>
      <w:r w:rsidRPr="00AB599B">
        <w:rPr>
          <w:lang w:val="fr-CA"/>
        </w:rPr>
        <w:t xml:space="preserve"> </w:t>
      </w:r>
      <w:r w:rsidR="00E220B3" w:rsidRPr="00AB599B">
        <w:rPr>
          <w:lang w:val="fr-CA"/>
        </w:rPr>
        <w:t xml:space="preserve">au titre </w:t>
      </w:r>
      <w:r w:rsidRPr="00AB599B">
        <w:rPr>
          <w:lang w:val="fr-CA"/>
        </w:rPr>
        <w:t xml:space="preserve">du Protocole de Nagoya a présenté le rapport du Comité </w:t>
      </w:r>
      <w:r w:rsidR="00DD393B" w:rsidRPr="00AB599B">
        <w:rPr>
          <w:lang w:val="fr-CA"/>
        </w:rPr>
        <w:t>chargé du respect des obligations</w:t>
      </w:r>
      <w:r w:rsidRPr="00AB599B">
        <w:rPr>
          <w:lang w:val="fr-CA"/>
        </w:rPr>
        <w:t xml:space="preserve"> sur les travaux de sa quatrième réunion. </w:t>
      </w:r>
    </w:p>
    <w:p w:rsidR="00C47429" w:rsidRPr="00AB599B" w:rsidRDefault="00EB29D6">
      <w:pPr>
        <w:pStyle w:val="CBDNormalNumber"/>
        <w:rPr>
          <w:lang w:val="fr-CA"/>
        </w:rPr>
      </w:pPr>
      <w:r w:rsidRPr="00AB599B">
        <w:rPr>
          <w:lang w:val="fr-CA"/>
        </w:rPr>
        <w:t>Conformément à l</w:t>
      </w:r>
      <w:r w:rsidR="009D3F24" w:rsidRPr="00AB599B">
        <w:rPr>
          <w:lang w:val="fr-CA"/>
        </w:rPr>
        <w:t>’</w:t>
      </w:r>
      <w:r w:rsidRPr="00AB599B">
        <w:rPr>
          <w:lang w:val="fr-CA"/>
        </w:rPr>
        <w:t>organisation des travaux, les questions de fond découlant du rapport ont été renvoyées au Groupe de travail II pour examen.</w:t>
      </w:r>
    </w:p>
    <w:p w:rsidR="00C47429" w:rsidRPr="00AB599B" w:rsidRDefault="00EB29D6">
      <w:pPr>
        <w:pStyle w:val="CBDNormalNumber"/>
        <w:rPr>
          <w:lang w:val="fr-CA"/>
        </w:rPr>
      </w:pPr>
      <w:r w:rsidRPr="00AB599B">
        <w:rPr>
          <w:lang w:val="fr-CA"/>
        </w:rPr>
        <w:lastRenderedPageBreak/>
        <w:t xml:space="preserve">La Conférence des Parties </w:t>
      </w:r>
      <w:r w:rsidR="009D3F24" w:rsidRPr="00AB599B">
        <w:rPr>
          <w:lang w:val="fr-CA"/>
        </w:rPr>
        <w:t>siégeant en tant que</w:t>
      </w:r>
      <w:r w:rsidRPr="00AB599B">
        <w:rPr>
          <w:lang w:val="fr-CA"/>
        </w:rPr>
        <w:t xml:space="preserve"> réunion des Parties au Protocole a décidé de proroger de deux ans le mandat des cinq membres du Comité </w:t>
      </w:r>
      <w:r w:rsidR="00DD393B" w:rsidRPr="00AB599B">
        <w:rPr>
          <w:lang w:val="fr-CA"/>
        </w:rPr>
        <w:t>chargé du respect des obligations</w:t>
      </w:r>
      <w:r w:rsidRPr="00AB599B">
        <w:rPr>
          <w:lang w:val="fr-CA"/>
        </w:rPr>
        <w:t xml:space="preserve"> énumérés dans le tableau A de l</w:t>
      </w:r>
      <w:r w:rsidR="009D3F24" w:rsidRPr="00AB599B">
        <w:rPr>
          <w:lang w:val="fr-CA"/>
        </w:rPr>
        <w:t>’</w:t>
      </w:r>
      <w:r w:rsidRPr="00AB599B">
        <w:rPr>
          <w:lang w:val="fr-CA"/>
        </w:rPr>
        <w:t xml:space="preserve">annexe à la notification </w:t>
      </w:r>
      <w:hyperlink r:id="rId15" w:history="1">
        <w:r w:rsidRPr="00AB599B">
          <w:rPr>
            <w:rStyle w:val="Hyperlink"/>
            <w:lang w:val="fr-CA"/>
          </w:rPr>
          <w:t>n</w:t>
        </w:r>
        <w:r w:rsidRPr="00AB599B">
          <w:rPr>
            <w:rStyle w:val="Hyperlink"/>
            <w:vertAlign w:val="superscript"/>
            <w:lang w:val="fr-CA"/>
          </w:rPr>
          <w:t xml:space="preserve">o </w:t>
        </w:r>
        <w:r w:rsidRPr="00AB599B">
          <w:rPr>
            <w:rStyle w:val="Hyperlink"/>
            <w:lang w:val="fr-CA"/>
          </w:rPr>
          <w:t>2024-092</w:t>
        </w:r>
      </w:hyperlink>
      <w:r w:rsidRPr="00AB599B">
        <w:rPr>
          <w:lang w:val="fr-CA"/>
        </w:rPr>
        <w:t xml:space="preserve"> du 12 septembre 2024</w:t>
      </w:r>
      <w:r w:rsidR="00B420F0" w:rsidRPr="00AB599B">
        <w:rPr>
          <w:lang w:val="fr-CA"/>
        </w:rPr>
        <w:t>,</w:t>
      </w:r>
      <w:r w:rsidRPr="00AB599B">
        <w:rPr>
          <w:lang w:val="fr-CA"/>
        </w:rPr>
        <w:t xml:space="preserve"> publiée par le </w:t>
      </w:r>
      <w:r w:rsidR="00B420F0" w:rsidRPr="00AB599B">
        <w:rPr>
          <w:lang w:val="fr-CA"/>
        </w:rPr>
        <w:t>s</w:t>
      </w:r>
      <w:r w:rsidRPr="00AB599B">
        <w:rPr>
          <w:lang w:val="fr-CA"/>
        </w:rPr>
        <w:t>ecrétariat en ce qui concerne la nomination et l</w:t>
      </w:r>
      <w:r w:rsidR="009D3F24" w:rsidRPr="00AB599B">
        <w:rPr>
          <w:lang w:val="fr-CA"/>
        </w:rPr>
        <w:t>’</w:t>
      </w:r>
      <w:r w:rsidRPr="00AB599B">
        <w:rPr>
          <w:lang w:val="fr-CA"/>
        </w:rPr>
        <w:t xml:space="preserve">élection des membres du Comité. </w:t>
      </w:r>
      <w:r w:rsidR="00B420F0" w:rsidRPr="00AB599B">
        <w:rPr>
          <w:lang w:val="fr-CA"/>
        </w:rPr>
        <w:t>E</w:t>
      </w:r>
      <w:r w:rsidRPr="00AB599B">
        <w:rPr>
          <w:lang w:val="fr-CA"/>
        </w:rPr>
        <w:t>l</w:t>
      </w:r>
      <w:r w:rsidR="00B420F0" w:rsidRPr="00AB599B">
        <w:rPr>
          <w:lang w:val="fr-CA"/>
        </w:rPr>
        <w:t>le</w:t>
      </w:r>
      <w:r w:rsidRPr="00AB599B">
        <w:rPr>
          <w:lang w:val="fr-CA"/>
        </w:rPr>
        <w:t xml:space="preserve"> a également décidé de tenir des élections à une </w:t>
      </w:r>
      <w:r w:rsidR="00B420F0" w:rsidRPr="00AB599B">
        <w:rPr>
          <w:lang w:val="fr-CA"/>
        </w:rPr>
        <w:t>séance</w:t>
      </w:r>
      <w:r w:rsidRPr="00AB599B">
        <w:rPr>
          <w:lang w:val="fr-CA"/>
        </w:rPr>
        <w:t xml:space="preserve"> ultérieure concernant les 10 membres et les deux observateurs des peuples autochtones et communautés locales dont le mandat prendra</w:t>
      </w:r>
      <w:r w:rsidR="00BF7A98" w:rsidRPr="00AB599B">
        <w:rPr>
          <w:lang w:val="fr-CA"/>
        </w:rPr>
        <w:t xml:space="preserve"> </w:t>
      </w:r>
      <w:r w:rsidRPr="00AB599B">
        <w:rPr>
          <w:lang w:val="fr-CA"/>
        </w:rPr>
        <w:t>fin le 31</w:t>
      </w:r>
      <w:r w:rsidR="00BF7A98" w:rsidRPr="00AB599B">
        <w:rPr>
          <w:lang w:val="fr-CA"/>
        </w:rPr>
        <w:t> </w:t>
      </w:r>
      <w:r w:rsidRPr="00AB599B">
        <w:rPr>
          <w:lang w:val="fr-CA"/>
        </w:rPr>
        <w:t>décembre 2024, comme indiqué dans le tableau B de l</w:t>
      </w:r>
      <w:r w:rsidR="009D3F24" w:rsidRPr="00AB599B">
        <w:rPr>
          <w:lang w:val="fr-CA"/>
        </w:rPr>
        <w:t>’</w:t>
      </w:r>
      <w:r w:rsidRPr="00AB599B">
        <w:rPr>
          <w:lang w:val="fr-CA"/>
        </w:rPr>
        <w:t xml:space="preserve">annexe à la notification. </w:t>
      </w:r>
    </w:p>
    <w:p w:rsidR="00C47429" w:rsidRPr="00AB599B" w:rsidRDefault="00717912">
      <w:pPr>
        <w:pStyle w:val="CBDNormalNumber"/>
        <w:rPr>
          <w:lang w:val="fr-CA"/>
        </w:rPr>
      </w:pPr>
      <w:r w:rsidRPr="00AB599B">
        <w:rPr>
          <w:lang w:val="fr-CA"/>
        </w:rPr>
        <w:t>À la quatrième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élu les membres et observateurs issus des peuples autochtones et communautés locale</w:t>
      </w:r>
      <w:r w:rsidR="00C4576D" w:rsidRPr="00AB599B">
        <w:rPr>
          <w:lang w:val="fr-CA"/>
        </w:rPr>
        <w:t xml:space="preserve">s ci-après </w:t>
      </w:r>
      <w:r w:rsidR="00EB29D6" w:rsidRPr="00AB599B">
        <w:rPr>
          <w:lang w:val="fr-CA"/>
        </w:rPr>
        <w:t xml:space="preserve">du Comité </w:t>
      </w:r>
      <w:r w:rsidR="00DD393B" w:rsidRPr="00AB599B">
        <w:rPr>
          <w:lang w:val="fr-CA"/>
        </w:rPr>
        <w:t>chargé du respect des obligations</w:t>
      </w:r>
      <w:r w:rsidR="00C4576D" w:rsidRPr="00AB599B">
        <w:rPr>
          <w:lang w:val="fr-CA"/>
        </w:rPr>
        <w:t>,</w:t>
      </w:r>
      <w:r w:rsidR="00EB29D6" w:rsidRPr="00AB599B">
        <w:rPr>
          <w:lang w:val="fr-CA"/>
        </w:rPr>
        <w:t xml:space="preserve"> pour un mandat de quatre ans prenant effet le 1</w:t>
      </w:r>
      <w:r w:rsidR="00EB29D6" w:rsidRPr="00AB599B">
        <w:rPr>
          <w:vertAlign w:val="superscript"/>
          <w:lang w:val="fr-CA"/>
        </w:rPr>
        <w:t>er</w:t>
      </w:r>
      <w:r w:rsidR="00EB29D6" w:rsidRPr="00AB599B">
        <w:rPr>
          <w:lang w:val="fr-CA"/>
        </w:rPr>
        <w:t xml:space="preserve"> janvier 2025 :</w:t>
      </w:r>
    </w:p>
    <w:p w:rsidR="00C47429" w:rsidRPr="00AB599B" w:rsidRDefault="00EB29D6">
      <w:pPr>
        <w:tabs>
          <w:tab w:val="clear" w:pos="567"/>
          <w:tab w:val="clear" w:pos="1134"/>
          <w:tab w:val="clear" w:pos="1701"/>
          <w:tab w:val="clear" w:pos="2268"/>
        </w:tabs>
        <w:spacing w:after="120"/>
        <w:ind w:left="1166"/>
        <w:rPr>
          <w:lang w:val="fr-CA"/>
        </w:rPr>
      </w:pPr>
      <w:proofErr w:type="spellStart"/>
      <w:r w:rsidRPr="00AB599B">
        <w:rPr>
          <w:lang w:val="fr-CA"/>
        </w:rPr>
        <w:t>Somaly</w:t>
      </w:r>
      <w:proofErr w:type="spellEnd"/>
      <w:r w:rsidRPr="00AB599B">
        <w:rPr>
          <w:lang w:val="fr-CA"/>
        </w:rPr>
        <w:t xml:space="preserve"> Chan (Cambodge)</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Park Won </w:t>
      </w:r>
      <w:proofErr w:type="spellStart"/>
      <w:r w:rsidRPr="00AB599B">
        <w:rPr>
          <w:lang w:val="fr-CA"/>
        </w:rPr>
        <w:t>Seog</w:t>
      </w:r>
      <w:proofErr w:type="spellEnd"/>
      <w:r w:rsidRPr="00AB599B">
        <w:rPr>
          <w:lang w:val="fr-CA"/>
        </w:rPr>
        <w:t xml:space="preserve"> (République de Corée)</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Betty </w:t>
      </w:r>
      <w:proofErr w:type="spellStart"/>
      <w:r w:rsidRPr="00AB599B">
        <w:rPr>
          <w:lang w:val="fr-CA"/>
        </w:rPr>
        <w:t>Kauna</w:t>
      </w:r>
      <w:proofErr w:type="spellEnd"/>
      <w:r w:rsidRPr="00AB599B">
        <w:rPr>
          <w:lang w:val="fr-CA"/>
        </w:rPr>
        <w:t xml:space="preserve"> Schröder (Namibie)</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El </w:t>
      </w:r>
      <w:proofErr w:type="spellStart"/>
      <w:r w:rsidRPr="00AB599B">
        <w:rPr>
          <w:lang w:val="fr-CA"/>
        </w:rPr>
        <w:t>Khitma</w:t>
      </w:r>
      <w:proofErr w:type="spellEnd"/>
      <w:r w:rsidRPr="00AB599B">
        <w:rPr>
          <w:lang w:val="fr-CA"/>
        </w:rPr>
        <w:t xml:space="preserve"> </w:t>
      </w:r>
      <w:proofErr w:type="spellStart"/>
      <w:r w:rsidRPr="00AB599B">
        <w:rPr>
          <w:lang w:val="fr-CA"/>
        </w:rPr>
        <w:t>el-Awad</w:t>
      </w:r>
      <w:proofErr w:type="spellEnd"/>
      <w:r w:rsidRPr="00AB599B">
        <w:rPr>
          <w:lang w:val="fr-CA"/>
        </w:rPr>
        <w:t xml:space="preserve"> Mohammed (Soudan)</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Peter </w:t>
      </w:r>
      <w:proofErr w:type="spellStart"/>
      <w:r w:rsidRPr="00AB599B">
        <w:rPr>
          <w:lang w:val="fr-CA"/>
        </w:rPr>
        <w:t>Maňka</w:t>
      </w:r>
      <w:proofErr w:type="spellEnd"/>
      <w:r w:rsidRPr="00AB599B">
        <w:rPr>
          <w:lang w:val="fr-CA"/>
        </w:rPr>
        <w:t xml:space="preserve"> (Slovaquie)</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Sino </w:t>
      </w:r>
      <w:proofErr w:type="spellStart"/>
      <w:r w:rsidRPr="00AB599B">
        <w:rPr>
          <w:lang w:val="fr-CA"/>
        </w:rPr>
        <w:t>Tohirzoda</w:t>
      </w:r>
      <w:proofErr w:type="spellEnd"/>
      <w:r w:rsidRPr="00AB599B">
        <w:rPr>
          <w:lang w:val="fr-CA"/>
        </w:rPr>
        <w:t xml:space="preserve"> (</w:t>
      </w:r>
      <w:r w:rsidRPr="00AB599B">
        <w:rPr>
          <w:bCs/>
          <w:lang w:val="fr-CA"/>
        </w:rPr>
        <w:t>Tadjikistan)</w:t>
      </w:r>
    </w:p>
    <w:p w:rsidR="00C47429" w:rsidRPr="00AB599B" w:rsidRDefault="00EB29D6">
      <w:pPr>
        <w:tabs>
          <w:tab w:val="clear" w:pos="567"/>
          <w:tab w:val="clear" w:pos="1134"/>
          <w:tab w:val="clear" w:pos="1701"/>
          <w:tab w:val="clear" w:pos="2268"/>
        </w:tabs>
        <w:spacing w:after="120"/>
        <w:ind w:left="1166"/>
        <w:rPr>
          <w:lang w:val="fr-CA"/>
        </w:rPr>
      </w:pPr>
      <w:proofErr w:type="spellStart"/>
      <w:r w:rsidRPr="00AB599B">
        <w:rPr>
          <w:lang w:val="fr-CA"/>
        </w:rPr>
        <w:t>Eliška</w:t>
      </w:r>
      <w:proofErr w:type="spellEnd"/>
      <w:r w:rsidRPr="00AB599B">
        <w:rPr>
          <w:lang w:val="fr-CA"/>
        </w:rPr>
        <w:t xml:space="preserve"> </w:t>
      </w:r>
      <w:proofErr w:type="spellStart"/>
      <w:r w:rsidRPr="00AB599B">
        <w:rPr>
          <w:lang w:val="fr-CA"/>
        </w:rPr>
        <w:t>Rolfová</w:t>
      </w:r>
      <w:proofErr w:type="spellEnd"/>
      <w:r w:rsidRPr="00AB599B">
        <w:rPr>
          <w:lang w:val="fr-CA"/>
        </w:rPr>
        <w:t xml:space="preserve"> (Tchéquie) (suppléant) </w:t>
      </w:r>
    </w:p>
    <w:p w:rsidR="00C47429" w:rsidRPr="00AB599B" w:rsidRDefault="00EB29D6">
      <w:pPr>
        <w:tabs>
          <w:tab w:val="clear" w:pos="567"/>
          <w:tab w:val="clear" w:pos="1134"/>
          <w:tab w:val="clear" w:pos="1701"/>
          <w:tab w:val="clear" w:pos="2268"/>
        </w:tabs>
        <w:spacing w:after="120"/>
        <w:ind w:left="1166"/>
        <w:rPr>
          <w:lang w:val="fr-CA"/>
        </w:rPr>
      </w:pPr>
      <w:r w:rsidRPr="00AB599B">
        <w:rPr>
          <w:bCs/>
          <w:lang w:val="fr-CA"/>
        </w:rPr>
        <w:t xml:space="preserve">José Alfredo Hernández </w:t>
      </w:r>
      <w:proofErr w:type="spellStart"/>
      <w:r w:rsidRPr="00AB599B">
        <w:rPr>
          <w:bCs/>
          <w:lang w:val="fr-CA"/>
        </w:rPr>
        <w:t>Ugalde</w:t>
      </w:r>
      <w:proofErr w:type="spellEnd"/>
      <w:r w:rsidRPr="00AB599B">
        <w:rPr>
          <w:bCs/>
          <w:lang w:val="fr-CA"/>
        </w:rPr>
        <w:t xml:space="preserve"> (Costa Rica)</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María </w:t>
      </w:r>
      <w:proofErr w:type="spellStart"/>
      <w:r w:rsidRPr="00AB599B">
        <w:rPr>
          <w:lang w:val="fr-CA"/>
        </w:rPr>
        <w:t>Julieta</w:t>
      </w:r>
      <w:proofErr w:type="spellEnd"/>
      <w:r w:rsidRPr="00AB599B">
        <w:rPr>
          <w:lang w:val="fr-CA"/>
        </w:rPr>
        <w:t xml:space="preserve"> </w:t>
      </w:r>
      <w:proofErr w:type="spellStart"/>
      <w:r w:rsidRPr="00AB599B">
        <w:rPr>
          <w:lang w:val="fr-CA"/>
        </w:rPr>
        <w:t>Ansaldi</w:t>
      </w:r>
      <w:proofErr w:type="spellEnd"/>
      <w:r w:rsidRPr="00AB599B">
        <w:rPr>
          <w:lang w:val="fr-CA"/>
        </w:rPr>
        <w:t xml:space="preserve"> (Argentine)</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Katie Becket (Royaume-Uni de Grande-Bretagne et d</w:t>
      </w:r>
      <w:r w:rsidR="009D3F24" w:rsidRPr="00AB599B">
        <w:rPr>
          <w:lang w:val="fr-CA"/>
        </w:rPr>
        <w:t>’</w:t>
      </w:r>
      <w:r w:rsidRPr="00AB599B">
        <w:rPr>
          <w:lang w:val="fr-CA"/>
        </w:rPr>
        <w:t>Irlande du Nord)</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Mery </w:t>
      </w:r>
      <w:proofErr w:type="spellStart"/>
      <w:r w:rsidRPr="00AB599B">
        <w:rPr>
          <w:lang w:val="fr-CA"/>
        </w:rPr>
        <w:t>Ciacci</w:t>
      </w:r>
      <w:proofErr w:type="spellEnd"/>
      <w:r w:rsidRPr="00AB599B">
        <w:rPr>
          <w:lang w:val="fr-CA"/>
        </w:rPr>
        <w:t xml:space="preserve"> (Union européenne)</w:t>
      </w:r>
    </w:p>
    <w:p w:rsidR="00C47429" w:rsidRPr="00AB599B" w:rsidRDefault="00EB29D6">
      <w:pPr>
        <w:tabs>
          <w:tab w:val="clear" w:pos="567"/>
          <w:tab w:val="clear" w:pos="1134"/>
          <w:tab w:val="clear" w:pos="1701"/>
          <w:tab w:val="clear" w:pos="2268"/>
        </w:tabs>
        <w:spacing w:after="120"/>
        <w:ind w:left="1166"/>
        <w:rPr>
          <w:lang w:val="fr-CA"/>
        </w:rPr>
      </w:pPr>
      <w:proofErr w:type="spellStart"/>
      <w:r w:rsidRPr="00AB599B">
        <w:rPr>
          <w:lang w:val="fr-CA"/>
        </w:rPr>
        <w:t>Gladman</w:t>
      </w:r>
      <w:proofErr w:type="spellEnd"/>
      <w:r w:rsidRPr="00AB599B">
        <w:rPr>
          <w:lang w:val="fr-CA"/>
        </w:rPr>
        <w:t xml:space="preserve"> </w:t>
      </w:r>
      <w:proofErr w:type="spellStart"/>
      <w:r w:rsidRPr="00AB599B">
        <w:rPr>
          <w:lang w:val="fr-CA"/>
        </w:rPr>
        <w:t>Chibememe</w:t>
      </w:r>
      <w:proofErr w:type="spellEnd"/>
      <w:r w:rsidRPr="00AB599B">
        <w:rPr>
          <w:lang w:val="fr-CA"/>
        </w:rPr>
        <w:t xml:space="preserve"> (peuples autochtones et communautés locales)</w:t>
      </w:r>
    </w:p>
    <w:p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Viviana </w:t>
      </w:r>
      <w:proofErr w:type="spellStart"/>
      <w:r w:rsidRPr="00AB599B">
        <w:rPr>
          <w:lang w:val="fr-CA"/>
        </w:rPr>
        <w:t>Figueroa</w:t>
      </w:r>
      <w:proofErr w:type="spellEnd"/>
      <w:r w:rsidRPr="00AB599B">
        <w:rPr>
          <w:lang w:val="fr-CA"/>
        </w:rPr>
        <w:t xml:space="preserve"> (peuples autochtones et communautés locales)</w:t>
      </w:r>
    </w:p>
    <w:p w:rsidR="00C47429" w:rsidRPr="00AB599B" w:rsidRDefault="00EB29D6">
      <w:pPr>
        <w:tabs>
          <w:tab w:val="clear" w:pos="567"/>
          <w:tab w:val="clear" w:pos="1134"/>
          <w:tab w:val="clear" w:pos="1701"/>
          <w:tab w:val="clear" w:pos="2268"/>
        </w:tabs>
        <w:spacing w:after="120"/>
        <w:ind w:left="1166"/>
        <w:rPr>
          <w:snapToGrid w:val="0"/>
          <w:lang w:val="fr-CA" w:eastAsia="en-CA"/>
        </w:rPr>
      </w:pPr>
      <w:r w:rsidRPr="00AB599B">
        <w:rPr>
          <w:lang w:val="fr-CA"/>
        </w:rPr>
        <w:t xml:space="preserve">Allan John Locke (Australie) (suppléant) </w:t>
      </w:r>
    </w:p>
    <w:p w:rsidR="00C47429" w:rsidRPr="00AB599B" w:rsidRDefault="00EB29D6">
      <w:pPr>
        <w:pStyle w:val="CBDNormalNumber"/>
        <w:rPr>
          <w:lang w:val="fr-CA"/>
        </w:rPr>
      </w:pPr>
      <w:bookmarkStart w:id="8" w:name="_Hlk180070628"/>
      <w:r w:rsidRPr="00AB599B">
        <w:rPr>
          <w:lang w:val="fr-CA"/>
        </w:rPr>
        <w:t>Le Groupe de travail II a examiné le point 5 de l</w:t>
      </w:r>
      <w:r w:rsidR="009D3F24" w:rsidRPr="00AB599B">
        <w:rPr>
          <w:lang w:val="fr-CA"/>
        </w:rPr>
        <w:t>’</w:t>
      </w:r>
      <w:r w:rsidRPr="00AB599B">
        <w:rPr>
          <w:lang w:val="fr-CA"/>
        </w:rPr>
        <w:t xml:space="preserve">ordre du jour à sa </w:t>
      </w:r>
      <w:r w:rsidR="006A119B" w:rsidRPr="00AB599B">
        <w:rPr>
          <w:lang w:val="fr-CA"/>
        </w:rPr>
        <w:t>première</w:t>
      </w:r>
      <w:r w:rsidRPr="00AB599B">
        <w:rPr>
          <w:lang w:val="fr-CA"/>
        </w:rPr>
        <w:t xml:space="preserve"> </w:t>
      </w:r>
      <w:r w:rsidR="00D30BE7" w:rsidRPr="00AB599B">
        <w:rPr>
          <w:lang w:val="fr-CA"/>
        </w:rPr>
        <w:t>réun</w:t>
      </w:r>
      <w:r w:rsidR="006A119B" w:rsidRPr="00AB599B">
        <w:rPr>
          <w:lang w:val="fr-CA"/>
        </w:rPr>
        <w:t>ion, le 21 </w:t>
      </w:r>
      <w:r w:rsidRPr="00AB599B">
        <w:rPr>
          <w:lang w:val="fr-CA"/>
        </w:rPr>
        <w:t xml:space="preserve">octobre. </w:t>
      </w:r>
    </w:p>
    <w:p w:rsidR="00C47429" w:rsidRPr="00AB599B" w:rsidRDefault="00EB29D6">
      <w:pPr>
        <w:pStyle w:val="CBDNormalNumber"/>
        <w:rPr>
          <w:lang w:val="fr-CA"/>
        </w:rPr>
      </w:pPr>
      <w:r w:rsidRPr="00AB599B">
        <w:rPr>
          <w:lang w:val="fr-CA"/>
        </w:rPr>
        <w:t>Des déclarations ont été faites par les représentants des Parties suivantes : Argentine, Brésil</w:t>
      </w:r>
      <w:r w:rsidR="00194495" w:rsidRPr="00AB599B">
        <w:rPr>
          <w:lang w:val="fr-CA"/>
        </w:rPr>
        <w:t xml:space="preserve">, </w:t>
      </w:r>
      <w:r w:rsidRPr="00AB599B">
        <w:rPr>
          <w:lang w:val="fr-CA"/>
        </w:rPr>
        <w:t xml:space="preserve">et Union européenne et ses États membres </w:t>
      </w:r>
      <w:r w:rsidR="00D30BE7" w:rsidRPr="00AB599B">
        <w:rPr>
          <w:lang w:val="fr-CA"/>
        </w:rPr>
        <w:t>P</w:t>
      </w:r>
      <w:r w:rsidRPr="00AB599B">
        <w:rPr>
          <w:lang w:val="fr-CA"/>
        </w:rPr>
        <w:t>arties au Protocole.</w:t>
      </w:r>
    </w:p>
    <w:p w:rsidR="00C47429" w:rsidRPr="00AB599B" w:rsidRDefault="00EB29D6">
      <w:pPr>
        <w:pStyle w:val="CBDNormalNumber"/>
        <w:rPr>
          <w:lang w:val="fr-CA"/>
        </w:rPr>
      </w:pPr>
      <w:r w:rsidRPr="00AB599B">
        <w:rPr>
          <w:bCs/>
          <w:lang w:val="fr-CA"/>
        </w:rPr>
        <w:t xml:space="preserve">Le Groupe de travail II a décidé </w:t>
      </w:r>
      <w:r w:rsidRPr="00AB599B">
        <w:rPr>
          <w:lang w:val="fr-CA"/>
        </w:rPr>
        <w:t>que</w:t>
      </w:r>
      <w:r w:rsidRPr="00AB599B">
        <w:rPr>
          <w:bCs/>
          <w:lang w:val="fr-CA"/>
        </w:rPr>
        <w:t xml:space="preserve"> le </w:t>
      </w:r>
      <w:r w:rsidR="00041126" w:rsidRPr="00AB599B">
        <w:rPr>
          <w:bCs/>
          <w:lang w:val="fr-CA"/>
        </w:rPr>
        <w:t>président</w:t>
      </w:r>
      <w:r w:rsidRPr="00AB599B">
        <w:rPr>
          <w:bCs/>
          <w:lang w:val="fr-CA"/>
        </w:rPr>
        <w:t xml:space="preserve"> </w:t>
      </w:r>
      <w:r w:rsidRPr="00AB599B">
        <w:rPr>
          <w:lang w:val="fr-CA"/>
        </w:rPr>
        <w:t>établirait un projet de décision révisé</w:t>
      </w:r>
      <w:r w:rsidR="004717CA" w:rsidRPr="00AB599B">
        <w:rPr>
          <w:lang w:val="fr-CA"/>
        </w:rPr>
        <w:t>,</w:t>
      </w:r>
      <w:r w:rsidRPr="00AB599B">
        <w:rPr>
          <w:lang w:val="fr-CA"/>
        </w:rPr>
        <w:t xml:space="preserve"> pour examen. </w:t>
      </w:r>
    </w:p>
    <w:p w:rsidR="00C47429" w:rsidRPr="00AB599B" w:rsidRDefault="00EB29D6">
      <w:pPr>
        <w:pStyle w:val="CBDNormalNumber"/>
        <w:rPr>
          <w:lang w:val="fr-CA"/>
        </w:rPr>
      </w:pPr>
      <w:r w:rsidRPr="00AB599B">
        <w:rPr>
          <w:lang w:val="fr-CA"/>
        </w:rPr>
        <w:t>À sa 3</w:t>
      </w:r>
      <w:r w:rsidRPr="00AB599B">
        <w:rPr>
          <w:vertAlign w:val="superscript"/>
          <w:lang w:val="fr-CA"/>
        </w:rPr>
        <w:t>e</w:t>
      </w:r>
      <w:r w:rsidRPr="00AB599B">
        <w:rPr>
          <w:lang w:val="fr-CA"/>
        </w:rPr>
        <w:t xml:space="preserve"> </w:t>
      </w:r>
      <w:r w:rsidR="00D30BE7" w:rsidRPr="00AB599B">
        <w:rPr>
          <w:lang w:val="fr-CA"/>
        </w:rPr>
        <w:t>réun</w:t>
      </w:r>
      <w:r w:rsidRPr="00AB599B">
        <w:rPr>
          <w:lang w:val="fr-CA"/>
        </w:rPr>
        <w:t xml:space="preserve">ion, le 23 octobre, le Groupe de travail II a examiné un projet de décision révisé </w:t>
      </w:r>
      <w:r w:rsidR="00327816" w:rsidRPr="00AB599B">
        <w:rPr>
          <w:lang w:val="fr-CA"/>
        </w:rPr>
        <w:t>présenté</w:t>
      </w:r>
      <w:r w:rsidRPr="00AB599B">
        <w:rPr>
          <w:lang w:val="fr-CA"/>
        </w:rPr>
        <w:t xml:space="preserve"> par le </w:t>
      </w:r>
      <w:r w:rsidR="00041126" w:rsidRPr="00AB599B">
        <w:rPr>
          <w:lang w:val="fr-CA"/>
        </w:rPr>
        <w:t>président</w:t>
      </w:r>
      <w:r w:rsidRPr="00AB599B">
        <w:rPr>
          <w:lang w:val="fr-CA"/>
        </w:rPr>
        <w:t xml:space="preserve"> et l</w:t>
      </w:r>
      <w:r w:rsidR="009D3F24" w:rsidRPr="00AB599B">
        <w:rPr>
          <w:lang w:val="fr-CA"/>
        </w:rPr>
        <w:t>’</w:t>
      </w:r>
      <w:r w:rsidRPr="00AB599B">
        <w:rPr>
          <w:lang w:val="fr-CA"/>
        </w:rPr>
        <w:t>a approuvé</w:t>
      </w:r>
      <w:r w:rsidR="004717CA" w:rsidRPr="00AB599B">
        <w:rPr>
          <w:lang w:val="fr-CA"/>
        </w:rPr>
        <w:t>,</w:t>
      </w:r>
      <w:r w:rsidRPr="00AB599B">
        <w:rPr>
          <w:lang w:val="fr-CA"/>
        </w:rPr>
        <w:t xml:space="preserve"> pour transmission à la</w:t>
      </w:r>
      <w:r w:rsidR="00327816" w:rsidRPr="00AB599B">
        <w:rPr>
          <w:lang w:val="fr-CA"/>
        </w:rPr>
        <w:t xml:space="preserve"> séance</w:t>
      </w:r>
      <w:r w:rsidR="00AE0345" w:rsidRPr="00AB599B">
        <w:rPr>
          <w:lang w:val="fr-CA"/>
        </w:rPr>
        <w:t xml:space="preserve"> plénière</w:t>
      </w:r>
      <w:r w:rsidRPr="00AB599B">
        <w:rPr>
          <w:lang w:val="fr-CA"/>
        </w:rPr>
        <w:t xml:space="preserve"> </w:t>
      </w:r>
      <w:r w:rsidR="004717CA" w:rsidRPr="00AB599B">
        <w:rPr>
          <w:lang w:val="fr-CA"/>
        </w:rPr>
        <w:t>comme</w:t>
      </w:r>
      <w:r w:rsidRPr="00AB599B">
        <w:rPr>
          <w:lang w:val="fr-CA"/>
        </w:rPr>
        <w:t xml:space="preserve"> projet de décision CBD/NP/MOP/5/L.2. </w:t>
      </w:r>
    </w:p>
    <w:bookmarkEnd w:id="8"/>
    <w:p w:rsidR="00C47429" w:rsidRPr="00AB599B" w:rsidRDefault="00EB29D6">
      <w:pPr>
        <w:pStyle w:val="CBDNormalNumber"/>
        <w:rPr>
          <w:snapToGrid w:val="0"/>
          <w:lang w:val="fr-CA" w:eastAsia="en-CA"/>
        </w:rPr>
      </w:pPr>
      <w:r w:rsidRPr="00AB599B">
        <w:rPr>
          <w:lang w:val="fr-CA"/>
        </w:rPr>
        <w:t>À sa 2</w:t>
      </w:r>
      <w:r w:rsidRPr="00AB599B">
        <w:rPr>
          <w:vertAlign w:val="superscript"/>
          <w:lang w:val="fr-CA"/>
        </w:rPr>
        <w:t>e</w:t>
      </w:r>
      <w:r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 CBD/NP/MOP/5/L.2</w:t>
      </w:r>
      <w:r w:rsidR="00327816"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w:t>
      </w:r>
    </w:p>
    <w:p w:rsidR="00C47429" w:rsidRPr="00AB599B" w:rsidRDefault="00EB29D6">
      <w:pPr>
        <w:pStyle w:val="CBDNormalNumber"/>
        <w:rPr>
          <w:snapToGrid w:val="0"/>
          <w:lang w:val="fr-CA" w:eastAsia="en-CA"/>
        </w:rPr>
      </w:pPr>
      <w:r w:rsidRPr="00AB599B">
        <w:rPr>
          <w:lang w:val="fr-CA"/>
        </w:rPr>
        <w:t>Des déclarations ont été faites par les représentants des Parties suivantes : Fidji</w:t>
      </w:r>
      <w:r w:rsidR="00D30BE7" w:rsidRPr="00AB599B">
        <w:rPr>
          <w:lang w:val="fr-CA"/>
        </w:rPr>
        <w:t>,</w:t>
      </w:r>
      <w:r w:rsidRPr="00AB599B">
        <w:rPr>
          <w:lang w:val="fr-CA"/>
        </w:rPr>
        <w:t xml:space="preserve"> Pérou</w:t>
      </w:r>
      <w:r w:rsidR="00D30BE7" w:rsidRPr="00AB599B">
        <w:rPr>
          <w:lang w:val="fr-CA"/>
        </w:rPr>
        <w:t xml:space="preserve"> et République démocratique du Congo</w:t>
      </w:r>
      <w:r w:rsidRPr="00AB599B">
        <w:rPr>
          <w:lang w:val="fr-CA"/>
        </w:rPr>
        <w:t>.</w:t>
      </w:r>
    </w:p>
    <w:p w:rsidR="00C47429" w:rsidRPr="00AB599B" w:rsidRDefault="00EB29D6">
      <w:pPr>
        <w:pStyle w:val="CBDNormalNumber"/>
        <w:rPr>
          <w:snapToGrid w:val="0"/>
          <w:lang w:val="fr-CA" w:eastAsia="en-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adopté le projet de décision, tel qu</w:t>
      </w:r>
      <w:r w:rsidR="00896297" w:rsidRPr="00AB599B">
        <w:rPr>
          <w:lang w:val="fr-CA"/>
        </w:rPr>
        <w:t>e</w:t>
      </w:r>
      <w:r w:rsidRPr="00AB599B">
        <w:rPr>
          <w:lang w:val="fr-CA"/>
        </w:rPr>
        <w:t xml:space="preserve"> modifié oralement, </w:t>
      </w:r>
      <w:r w:rsidR="00DF56BA" w:rsidRPr="00AB599B">
        <w:rPr>
          <w:lang w:val="fr-CA"/>
        </w:rPr>
        <w:t>en tant que</w:t>
      </w:r>
      <w:r w:rsidRPr="00AB599B">
        <w:rPr>
          <w:lang w:val="fr-CA"/>
        </w:rPr>
        <w:t xml:space="preserve"> décision NP-5/1.</w:t>
      </w:r>
    </w:p>
    <w:p w:rsidR="00C47429" w:rsidRPr="00AB599B" w:rsidRDefault="00EB29D6">
      <w:pPr>
        <w:pStyle w:val="CBDAgendaItem"/>
        <w:rPr>
          <w:bCs/>
          <w:lang w:val="fr-CA"/>
        </w:rPr>
      </w:pPr>
      <w:r w:rsidRPr="00AB599B">
        <w:rPr>
          <w:bCs/>
          <w:lang w:val="fr-CA"/>
        </w:rPr>
        <w:lastRenderedPageBreak/>
        <w:t>Point 6</w:t>
      </w:r>
      <w:r w:rsidRPr="00AB599B">
        <w:rPr>
          <w:rFonts w:eastAsia="Calibri"/>
          <w:bCs/>
          <w:lang w:val="fr-CA"/>
        </w:rPr>
        <w:t xml:space="preserve"> </w:t>
      </w:r>
      <w:r w:rsidRPr="00AB599B">
        <w:rPr>
          <w:rFonts w:eastAsia="Calibri"/>
          <w:bCs/>
          <w:lang w:val="fr-CA"/>
        </w:rPr>
        <w:br/>
        <w:t>Administration du Protocole et budget des fonds d</w:t>
      </w:r>
      <w:r w:rsidR="009D3F24" w:rsidRPr="00AB599B">
        <w:rPr>
          <w:rFonts w:eastAsia="Calibri"/>
          <w:bCs/>
          <w:lang w:val="fr-CA"/>
        </w:rPr>
        <w:t>’</w:t>
      </w:r>
      <w:r w:rsidRPr="00AB599B">
        <w:rPr>
          <w:rFonts w:eastAsia="Calibri"/>
          <w:bCs/>
          <w:lang w:val="fr-CA"/>
        </w:rPr>
        <w:t>affectation spéciale</w:t>
      </w:r>
    </w:p>
    <w:p w:rsidR="00C47429" w:rsidRPr="00AB599B" w:rsidRDefault="00EB29D6">
      <w:pPr>
        <w:pStyle w:val="CBDNormalNumber"/>
        <w:rPr>
          <w:snapToGrid w:val="0"/>
          <w:lang w:val="fr-CA"/>
        </w:rPr>
      </w:pPr>
      <w:r w:rsidRPr="00AB599B">
        <w:rPr>
          <w:snapToGrid w:val="0"/>
          <w:lang w:val="fr-CA"/>
        </w:rPr>
        <w:t xml:space="preserve">La Conférence des Parties </w:t>
      </w:r>
      <w:r w:rsidR="009D3F24" w:rsidRPr="00AB599B">
        <w:rPr>
          <w:snapToGrid w:val="0"/>
          <w:lang w:val="fr-CA"/>
        </w:rPr>
        <w:t>siégeant en tant que</w:t>
      </w:r>
      <w:r w:rsidRPr="00AB599B">
        <w:rPr>
          <w:snapToGrid w:val="0"/>
          <w:lang w:val="fr-CA"/>
        </w:rPr>
        <w:t xml:space="preserve"> réunion des Parties au Protocole a examiné le point 6 de l</w:t>
      </w:r>
      <w:r w:rsidR="009D3F24" w:rsidRPr="00AB599B">
        <w:rPr>
          <w:snapToGrid w:val="0"/>
          <w:lang w:val="fr-CA"/>
        </w:rPr>
        <w:t>’</w:t>
      </w:r>
      <w:r w:rsidRPr="00AB599B">
        <w:rPr>
          <w:snapToGrid w:val="0"/>
          <w:lang w:val="fr-CA"/>
        </w:rPr>
        <w:t xml:space="preserve">ordre du jour à sa </w:t>
      </w:r>
      <w:r w:rsidR="006A119B" w:rsidRPr="00AB599B">
        <w:rPr>
          <w:snapToGrid w:val="0"/>
          <w:lang w:val="fr-CA"/>
        </w:rPr>
        <w:t>première</w:t>
      </w:r>
      <w:r w:rsidRPr="00AB599B">
        <w:rPr>
          <w:snapToGrid w:val="0"/>
          <w:lang w:val="fr-CA"/>
        </w:rPr>
        <w:t xml:space="preserve"> </w:t>
      </w:r>
      <w:r w:rsidR="00AE0345" w:rsidRPr="00AB599B">
        <w:rPr>
          <w:snapToGrid w:val="0"/>
          <w:lang w:val="fr-CA"/>
        </w:rPr>
        <w:t>séance plénière</w:t>
      </w:r>
      <w:r w:rsidRPr="00AB599B">
        <w:rPr>
          <w:snapToGrid w:val="0"/>
          <w:lang w:val="fr-CA"/>
        </w:rPr>
        <w:t xml:space="preserve">. </w:t>
      </w:r>
      <w:r w:rsidR="0058324C" w:rsidRPr="00AB599B">
        <w:rPr>
          <w:snapToGrid w:val="0"/>
          <w:lang w:val="fr-CA"/>
        </w:rPr>
        <w:t>Elle</w:t>
      </w:r>
      <w:r w:rsidRPr="00AB599B">
        <w:rPr>
          <w:snapToGrid w:val="0"/>
          <w:lang w:val="fr-CA"/>
        </w:rPr>
        <w:t xml:space="preserve"> était saisi</w:t>
      </w:r>
      <w:r w:rsidR="0058324C" w:rsidRPr="00AB599B">
        <w:rPr>
          <w:snapToGrid w:val="0"/>
          <w:lang w:val="fr-CA"/>
        </w:rPr>
        <w:t>e</w:t>
      </w:r>
      <w:r w:rsidRPr="00AB599B">
        <w:rPr>
          <w:snapToGrid w:val="0"/>
          <w:lang w:val="fr-CA"/>
        </w:rPr>
        <w:t xml:space="preserve"> d</w:t>
      </w:r>
      <w:r w:rsidR="009D3F24" w:rsidRPr="00AB599B">
        <w:rPr>
          <w:snapToGrid w:val="0"/>
          <w:lang w:val="fr-CA"/>
        </w:rPr>
        <w:t>’</w:t>
      </w:r>
      <w:r w:rsidRPr="00AB599B">
        <w:rPr>
          <w:snapToGrid w:val="0"/>
          <w:lang w:val="fr-CA"/>
        </w:rPr>
        <w:t>un projet de décision</w:t>
      </w:r>
      <w:r w:rsidR="004F7324" w:rsidRPr="00AB599B">
        <w:rPr>
          <w:rStyle w:val="FootnoteReference"/>
          <w:snapToGrid w:val="0"/>
          <w:lang w:val="fr-CA"/>
        </w:rPr>
        <w:footnoteReference w:id="27"/>
      </w:r>
      <w:r w:rsidRPr="00AB599B">
        <w:rPr>
          <w:snapToGrid w:val="0"/>
          <w:lang w:val="fr-CA"/>
        </w:rPr>
        <w:t xml:space="preserve"> et de notes du </w:t>
      </w:r>
      <w:r w:rsidR="00144D0B" w:rsidRPr="00AB599B">
        <w:rPr>
          <w:snapToGrid w:val="0"/>
          <w:lang w:val="fr-CA"/>
        </w:rPr>
        <w:t>s</w:t>
      </w:r>
      <w:r w:rsidRPr="00AB599B">
        <w:rPr>
          <w:snapToGrid w:val="0"/>
          <w:lang w:val="fr-CA"/>
        </w:rPr>
        <w:t>ecrétariat sur l</w:t>
      </w:r>
      <w:r w:rsidR="009D3F24" w:rsidRPr="00AB599B">
        <w:rPr>
          <w:snapToGrid w:val="0"/>
          <w:lang w:val="fr-CA"/>
        </w:rPr>
        <w:t>’</w:t>
      </w:r>
      <w:r w:rsidRPr="00AB599B">
        <w:rPr>
          <w:snapToGrid w:val="0"/>
          <w:lang w:val="fr-CA"/>
        </w:rPr>
        <w:t>administration de la Convention et de ses Protocoles pour l</w:t>
      </w:r>
      <w:r w:rsidR="009D3F24" w:rsidRPr="00AB599B">
        <w:rPr>
          <w:snapToGrid w:val="0"/>
          <w:lang w:val="fr-CA"/>
        </w:rPr>
        <w:t>’</w:t>
      </w:r>
      <w:r w:rsidRPr="00AB599B">
        <w:rPr>
          <w:snapToGrid w:val="0"/>
          <w:lang w:val="fr-CA"/>
        </w:rPr>
        <w:t>exercice biennal 2023</w:t>
      </w:r>
      <w:r w:rsidRPr="00AB599B">
        <w:rPr>
          <w:iCs/>
          <w:snapToGrid w:val="0"/>
          <w:lang w:val="fr-CA"/>
        </w:rPr>
        <w:t>-</w:t>
      </w:r>
      <w:r w:rsidRPr="00AB599B">
        <w:rPr>
          <w:snapToGrid w:val="0"/>
          <w:lang w:val="fr-CA"/>
        </w:rPr>
        <w:t>2024</w:t>
      </w:r>
      <w:r w:rsidR="00BA7AB9" w:rsidRPr="00AB599B">
        <w:rPr>
          <w:rStyle w:val="FootnoteReference"/>
          <w:snapToGrid w:val="0"/>
          <w:lang w:val="fr-CA"/>
        </w:rPr>
        <w:footnoteReference w:id="28"/>
      </w:r>
      <w:r w:rsidR="00896297" w:rsidRPr="00AB599B">
        <w:rPr>
          <w:snapToGrid w:val="0"/>
          <w:lang w:val="fr-CA"/>
        </w:rPr>
        <w:t>,</w:t>
      </w:r>
      <w:r w:rsidRPr="00AB599B">
        <w:rPr>
          <w:snapToGrid w:val="0"/>
          <w:lang w:val="fr-CA"/>
        </w:rPr>
        <w:t xml:space="preserve"> </w:t>
      </w:r>
      <w:r w:rsidR="00144D0B" w:rsidRPr="00AB599B">
        <w:rPr>
          <w:snapToGrid w:val="0"/>
          <w:lang w:val="fr-CA"/>
        </w:rPr>
        <w:t>le</w:t>
      </w:r>
      <w:r w:rsidRPr="00AB599B">
        <w:rPr>
          <w:snapToGrid w:val="0"/>
          <w:lang w:val="fr-CA"/>
        </w:rPr>
        <w:t xml:space="preserve"> projet de budget pour les programmes de travail de la Convention, du Protocole de Cartagena et du Protocole de Nagoya pour l</w:t>
      </w:r>
      <w:r w:rsidR="009D3F24" w:rsidRPr="00AB599B">
        <w:rPr>
          <w:snapToGrid w:val="0"/>
          <w:lang w:val="fr-CA"/>
        </w:rPr>
        <w:t>’</w:t>
      </w:r>
      <w:r w:rsidRPr="00AB599B">
        <w:rPr>
          <w:snapToGrid w:val="0"/>
          <w:lang w:val="fr-CA"/>
        </w:rPr>
        <w:t>exercice biennal 2025</w:t>
      </w:r>
      <w:r w:rsidRPr="00AB599B">
        <w:rPr>
          <w:iCs/>
          <w:snapToGrid w:val="0"/>
          <w:lang w:val="fr-CA"/>
        </w:rPr>
        <w:t>-2026</w:t>
      </w:r>
      <w:r w:rsidR="003D21E0" w:rsidRPr="00AB599B">
        <w:rPr>
          <w:rStyle w:val="FootnoteReference"/>
          <w:iCs/>
          <w:snapToGrid w:val="0"/>
          <w:lang w:val="fr-CA"/>
        </w:rPr>
        <w:footnoteReference w:id="29"/>
      </w:r>
      <w:r w:rsidR="00D94319" w:rsidRPr="00AB599B">
        <w:rPr>
          <w:iCs/>
          <w:snapToGrid w:val="0"/>
          <w:lang w:val="fr-CA"/>
        </w:rPr>
        <w:t>,</w:t>
      </w:r>
      <w:r w:rsidRPr="00AB599B">
        <w:rPr>
          <w:iCs/>
          <w:snapToGrid w:val="0"/>
          <w:lang w:val="fr-CA"/>
        </w:rPr>
        <w:t xml:space="preserve"> les ressources nécessaires au Fonds d</w:t>
      </w:r>
      <w:r w:rsidR="009D3F24" w:rsidRPr="00AB599B">
        <w:rPr>
          <w:iCs/>
          <w:snapToGrid w:val="0"/>
          <w:lang w:val="fr-CA"/>
        </w:rPr>
        <w:t>’</w:t>
      </w:r>
      <w:r w:rsidRPr="00AB599B">
        <w:rPr>
          <w:iCs/>
          <w:snapToGrid w:val="0"/>
          <w:lang w:val="fr-CA"/>
        </w:rPr>
        <w:t xml:space="preserve">affectation spéciale </w:t>
      </w:r>
      <w:r w:rsidR="00144D0B" w:rsidRPr="00AB599B">
        <w:rPr>
          <w:iCs/>
          <w:snapToGrid w:val="0"/>
          <w:lang w:val="fr-CA"/>
        </w:rPr>
        <w:t>d</w:t>
      </w:r>
      <w:r w:rsidRPr="00AB599B">
        <w:rPr>
          <w:iCs/>
          <w:snapToGrid w:val="0"/>
          <w:lang w:val="fr-CA"/>
        </w:rPr>
        <w:t xml:space="preserve">e contributions volontaires </w:t>
      </w:r>
      <w:r w:rsidR="00144D0B" w:rsidRPr="00AB599B">
        <w:rPr>
          <w:iCs/>
          <w:snapToGrid w:val="0"/>
          <w:lang w:val="fr-CA"/>
        </w:rPr>
        <w:t>additionnelles</w:t>
      </w:r>
      <w:r w:rsidRPr="00AB599B">
        <w:rPr>
          <w:iCs/>
          <w:snapToGrid w:val="0"/>
          <w:lang w:val="fr-CA"/>
        </w:rPr>
        <w:t xml:space="preserve"> à l</w:t>
      </w:r>
      <w:r w:rsidR="009D3F24" w:rsidRPr="00AB599B">
        <w:rPr>
          <w:iCs/>
          <w:snapToGrid w:val="0"/>
          <w:lang w:val="fr-CA"/>
        </w:rPr>
        <w:t>’</w:t>
      </w:r>
      <w:r w:rsidRPr="00AB599B">
        <w:rPr>
          <w:iCs/>
          <w:snapToGrid w:val="0"/>
          <w:lang w:val="fr-CA"/>
        </w:rPr>
        <w:t>appui des activités</w:t>
      </w:r>
      <w:r w:rsidR="00D94319" w:rsidRPr="00AB599B">
        <w:rPr>
          <w:iCs/>
          <w:snapToGrid w:val="0"/>
          <w:lang w:val="fr-CA"/>
        </w:rPr>
        <w:t xml:space="preserve"> approuvées</w:t>
      </w:r>
      <w:r w:rsidR="00EE1290" w:rsidRPr="00AB599B">
        <w:rPr>
          <w:rStyle w:val="FootnoteReference"/>
          <w:iCs/>
          <w:snapToGrid w:val="0"/>
          <w:lang w:val="fr-CA"/>
        </w:rPr>
        <w:footnoteReference w:id="30"/>
      </w:r>
      <w:r w:rsidR="00144D0B" w:rsidRPr="00AB599B">
        <w:rPr>
          <w:iCs/>
          <w:snapToGrid w:val="0"/>
          <w:lang w:val="fr-CA"/>
        </w:rPr>
        <w:t>,</w:t>
      </w:r>
      <w:r w:rsidRPr="00AB599B">
        <w:rPr>
          <w:iCs/>
          <w:snapToGrid w:val="0"/>
          <w:lang w:val="fr-CA"/>
        </w:rPr>
        <w:t xml:space="preserve"> et l</w:t>
      </w:r>
      <w:r w:rsidR="009D3F24" w:rsidRPr="00AB599B">
        <w:rPr>
          <w:iCs/>
          <w:snapToGrid w:val="0"/>
          <w:lang w:val="fr-CA"/>
        </w:rPr>
        <w:t>’</w:t>
      </w:r>
      <w:r w:rsidRPr="00AB599B">
        <w:rPr>
          <w:iCs/>
          <w:snapToGrid w:val="0"/>
          <w:lang w:val="fr-CA"/>
        </w:rPr>
        <w:t xml:space="preserve">examen fonctionnel du </w:t>
      </w:r>
      <w:r w:rsidR="00380214" w:rsidRPr="00AB599B">
        <w:rPr>
          <w:iCs/>
          <w:snapToGrid w:val="0"/>
          <w:lang w:val="fr-CA"/>
        </w:rPr>
        <w:t>s</w:t>
      </w:r>
      <w:r w:rsidRPr="00AB599B">
        <w:rPr>
          <w:iCs/>
          <w:snapToGrid w:val="0"/>
          <w:lang w:val="fr-CA"/>
        </w:rPr>
        <w:t>ecrétariat</w:t>
      </w:r>
      <w:r w:rsidR="00EE1290" w:rsidRPr="00AB599B">
        <w:rPr>
          <w:rStyle w:val="FootnoteReference"/>
          <w:snapToGrid w:val="0"/>
          <w:lang w:val="fr-CA"/>
        </w:rPr>
        <w:footnoteReference w:id="31"/>
      </w:r>
      <w:r w:rsidR="00D94319" w:rsidRPr="00AB599B">
        <w:rPr>
          <w:iCs/>
          <w:snapToGrid w:val="0"/>
          <w:lang w:val="fr-CA"/>
        </w:rPr>
        <w:t>.</w:t>
      </w:r>
    </w:p>
    <w:p w:rsidR="00C47429" w:rsidRPr="00AB599B" w:rsidRDefault="00EB29D6">
      <w:pPr>
        <w:pStyle w:val="CBDNormalNumber"/>
        <w:rPr>
          <w:lang w:val="fr-CA"/>
        </w:rPr>
      </w:pPr>
      <w:r w:rsidRPr="00AB599B">
        <w:rPr>
          <w:lang w:val="fr-CA"/>
        </w:rPr>
        <w:t>L</w:t>
      </w:r>
      <w:r w:rsidR="0058324C" w:rsidRPr="00AB599B">
        <w:rPr>
          <w:lang w:val="fr-CA"/>
        </w:rPr>
        <w:t>a</w:t>
      </w:r>
      <w:r w:rsidRPr="00AB599B">
        <w:rPr>
          <w:lang w:val="fr-CA"/>
        </w:rPr>
        <w:t xml:space="preserve"> Secrétaire exécut</w:t>
      </w:r>
      <w:r w:rsidR="0058324C" w:rsidRPr="00AB599B">
        <w:rPr>
          <w:lang w:val="fr-CA"/>
        </w:rPr>
        <w:t>ive</w:t>
      </w:r>
      <w:r w:rsidRPr="00AB599B">
        <w:rPr>
          <w:lang w:val="fr-CA"/>
        </w:rPr>
        <w:t xml:space="preserve"> a rendu compte des activités du </w:t>
      </w:r>
      <w:r w:rsidR="0058324C" w:rsidRPr="00AB599B">
        <w:rPr>
          <w:lang w:val="fr-CA"/>
        </w:rPr>
        <w:t>s</w:t>
      </w:r>
      <w:r w:rsidRPr="00AB599B">
        <w:rPr>
          <w:lang w:val="fr-CA"/>
        </w:rPr>
        <w:t>ecrétariat et présenté le projet de budget pour les programmes de travail de la Convention et de ses Protocoles pour l</w:t>
      </w:r>
      <w:r w:rsidR="009D3F24" w:rsidRPr="00AB599B">
        <w:rPr>
          <w:lang w:val="fr-CA"/>
        </w:rPr>
        <w:t>’</w:t>
      </w:r>
      <w:r w:rsidRPr="00AB599B">
        <w:rPr>
          <w:lang w:val="fr-CA"/>
        </w:rPr>
        <w:t>exercice biennal 2025-2026.</w:t>
      </w:r>
    </w:p>
    <w:p w:rsidR="00C47429" w:rsidRPr="00AB599B" w:rsidRDefault="00EB29D6">
      <w:pPr>
        <w:pStyle w:val="CBDNormalNumber"/>
        <w:rPr>
          <w:lang w:val="fr-CA"/>
        </w:rPr>
      </w:pPr>
      <w:r w:rsidRPr="00AB599B">
        <w:rPr>
          <w:lang w:val="fr-CA"/>
        </w:rPr>
        <w:t xml:space="preserve">La </w:t>
      </w:r>
      <w:bookmarkStart w:id="9" w:name="_Hlk180685168"/>
      <w:r w:rsidRPr="00AB599B">
        <w:rPr>
          <w:lang w:val="fr-CA"/>
        </w:rPr>
        <w:t xml:space="preserve">Conférence des Parties à la Convention, </w:t>
      </w:r>
      <w:r w:rsidR="0058324C" w:rsidRPr="00AB599B">
        <w:rPr>
          <w:lang w:val="fr-CA"/>
        </w:rPr>
        <w:t xml:space="preserve">siégeant </w:t>
      </w:r>
      <w:r w:rsidRPr="00AB599B">
        <w:rPr>
          <w:lang w:val="fr-CA"/>
        </w:rPr>
        <w:t xml:space="preserve">également </w:t>
      </w:r>
      <w:r w:rsidR="0058324C" w:rsidRPr="00AB599B">
        <w:rPr>
          <w:lang w:val="fr-CA"/>
        </w:rPr>
        <w:t xml:space="preserve">en tant que </w:t>
      </w:r>
      <w:r w:rsidRPr="00AB599B">
        <w:rPr>
          <w:lang w:val="fr-CA"/>
        </w:rPr>
        <w:t xml:space="preserve">réunions des Parties aux Protocoles, a </w:t>
      </w:r>
      <w:bookmarkEnd w:id="9"/>
      <w:r w:rsidRPr="00AB599B">
        <w:rPr>
          <w:lang w:val="fr-CA"/>
        </w:rPr>
        <w:t>c</w:t>
      </w:r>
      <w:r w:rsidR="00380214" w:rsidRPr="00AB599B">
        <w:rPr>
          <w:lang w:val="fr-CA"/>
        </w:rPr>
        <w:t>onstitué</w:t>
      </w:r>
      <w:r w:rsidRPr="00AB599B">
        <w:rPr>
          <w:lang w:val="fr-CA"/>
        </w:rPr>
        <w:t xml:space="preserve"> un groupe de contact sur les questions budgétaires, présidé par Charles </w:t>
      </w:r>
      <w:proofErr w:type="spellStart"/>
      <w:r w:rsidRPr="00AB599B">
        <w:rPr>
          <w:lang w:val="fr-CA"/>
        </w:rPr>
        <w:t>Gbedemah</w:t>
      </w:r>
      <w:proofErr w:type="spellEnd"/>
      <w:r w:rsidRPr="00AB599B">
        <w:rPr>
          <w:lang w:val="fr-CA"/>
        </w:rPr>
        <w:t xml:space="preserve"> (Ghana)</w:t>
      </w:r>
      <w:r w:rsidR="00380214" w:rsidRPr="00AB599B">
        <w:rPr>
          <w:lang w:val="fr-CA"/>
        </w:rPr>
        <w:t xml:space="preserve"> et</w:t>
      </w:r>
      <w:r w:rsidRPr="00AB599B">
        <w:rPr>
          <w:lang w:val="fr-CA"/>
        </w:rPr>
        <w:t xml:space="preserve"> chargé d</w:t>
      </w:r>
      <w:r w:rsidR="009D3F24" w:rsidRPr="00AB599B">
        <w:rPr>
          <w:lang w:val="fr-CA"/>
        </w:rPr>
        <w:t>’</w:t>
      </w:r>
      <w:r w:rsidRPr="00AB599B">
        <w:rPr>
          <w:lang w:val="fr-CA"/>
        </w:rPr>
        <w:t>examiner en détail le projet de budget pour l</w:t>
      </w:r>
      <w:r w:rsidR="009D3F24" w:rsidRPr="00AB599B">
        <w:rPr>
          <w:lang w:val="fr-CA"/>
        </w:rPr>
        <w:t>’</w:t>
      </w:r>
      <w:r w:rsidRPr="00AB599B">
        <w:rPr>
          <w:lang w:val="fr-CA"/>
        </w:rPr>
        <w:t xml:space="preserve">exercice biennal 2025-2026. </w:t>
      </w:r>
    </w:p>
    <w:p w:rsidR="00C47429" w:rsidRPr="00AB599B" w:rsidRDefault="00380214">
      <w:pPr>
        <w:pStyle w:val="CBDNormalNumber"/>
        <w:rPr>
          <w:lang w:val="fr-CA"/>
        </w:rPr>
      </w:pPr>
      <w:r w:rsidRPr="00AB599B">
        <w:rPr>
          <w:lang w:val="fr-CA"/>
        </w:rPr>
        <w:t>De plus</w:t>
      </w:r>
      <w:r w:rsidR="00EB29D6" w:rsidRPr="00AB599B">
        <w:rPr>
          <w:lang w:val="fr-CA"/>
        </w:rPr>
        <w:t xml:space="preserve">, </w:t>
      </w:r>
      <w:bookmarkStart w:id="10" w:name="_Hlk182076917"/>
      <w:r w:rsidR="00EB29D6" w:rsidRPr="00AB599B">
        <w:rPr>
          <w:lang w:val="fr-CA"/>
        </w:rPr>
        <w:t xml:space="preserve">la Conférence des Parties à la Convention, </w:t>
      </w:r>
      <w:r w:rsidR="00AC3F59" w:rsidRPr="00AB599B">
        <w:rPr>
          <w:lang w:val="fr-CA"/>
        </w:rPr>
        <w:t>siégeant</w:t>
      </w:r>
      <w:r w:rsidR="00EB29D6" w:rsidRPr="00AB599B">
        <w:rPr>
          <w:lang w:val="fr-CA"/>
        </w:rPr>
        <w:t xml:space="preserve"> également</w:t>
      </w:r>
      <w:r w:rsidR="00AC3F59" w:rsidRPr="00AB599B">
        <w:rPr>
          <w:lang w:val="fr-CA"/>
        </w:rPr>
        <w:t xml:space="preserve"> en tant que</w:t>
      </w:r>
      <w:r w:rsidR="00EB29D6" w:rsidRPr="00AB599B">
        <w:rPr>
          <w:lang w:val="fr-CA"/>
        </w:rPr>
        <w:t xml:space="preserve"> réunions des Parties aux Protocoles, a </w:t>
      </w:r>
      <w:bookmarkEnd w:id="10"/>
      <w:r w:rsidR="00EB29D6" w:rsidRPr="00AB599B">
        <w:rPr>
          <w:lang w:val="fr-CA"/>
        </w:rPr>
        <w:t>c</w:t>
      </w:r>
      <w:r w:rsidRPr="00AB599B">
        <w:rPr>
          <w:lang w:val="fr-CA"/>
        </w:rPr>
        <w:t>onstitué</w:t>
      </w:r>
      <w:r w:rsidR="00EB29D6" w:rsidRPr="00AB599B">
        <w:rPr>
          <w:lang w:val="fr-CA"/>
        </w:rPr>
        <w:t xml:space="preserve"> un groupe d</w:t>
      </w:r>
      <w:r w:rsidR="009D3F24" w:rsidRPr="00AB599B">
        <w:rPr>
          <w:lang w:val="fr-CA"/>
        </w:rPr>
        <w:t>’</w:t>
      </w:r>
      <w:r w:rsidR="00EB29D6" w:rsidRPr="00AB599B">
        <w:rPr>
          <w:lang w:val="fr-CA"/>
        </w:rPr>
        <w:t>amis d</w:t>
      </w:r>
      <w:r w:rsidRPr="00AB599B">
        <w:rPr>
          <w:lang w:val="fr-CA"/>
        </w:rPr>
        <w:t>e la présidence</w:t>
      </w:r>
      <w:r w:rsidR="00EB29D6" w:rsidRPr="00AB599B">
        <w:rPr>
          <w:lang w:val="fr-CA"/>
        </w:rPr>
        <w:t xml:space="preserve">, animé par M. </w:t>
      </w:r>
      <w:proofErr w:type="spellStart"/>
      <w:r w:rsidR="00EB29D6" w:rsidRPr="00AB599B">
        <w:rPr>
          <w:lang w:val="fr-CA"/>
        </w:rPr>
        <w:t>Gbedemah</w:t>
      </w:r>
      <w:proofErr w:type="spellEnd"/>
      <w:r w:rsidR="00EB29D6" w:rsidRPr="00AB599B">
        <w:rPr>
          <w:lang w:val="fr-CA"/>
        </w:rPr>
        <w:t xml:space="preserve">, </w:t>
      </w:r>
      <w:r w:rsidRPr="00AB599B">
        <w:rPr>
          <w:lang w:val="fr-CA"/>
        </w:rPr>
        <w:t>et chargé d</w:t>
      </w:r>
      <w:r w:rsidR="0054388B" w:rsidRPr="00AB599B">
        <w:rPr>
          <w:lang w:val="fr-CA"/>
        </w:rPr>
        <w:t>e trait</w:t>
      </w:r>
      <w:r w:rsidR="00EB29D6" w:rsidRPr="00AB599B">
        <w:rPr>
          <w:lang w:val="fr-CA"/>
        </w:rPr>
        <w:t>er les questions examinées par l</w:t>
      </w:r>
      <w:r w:rsidR="009D3F24" w:rsidRPr="00AB599B">
        <w:rPr>
          <w:lang w:val="fr-CA"/>
        </w:rPr>
        <w:t>’</w:t>
      </w:r>
      <w:r w:rsidR="00EB29D6" w:rsidRPr="00AB599B">
        <w:rPr>
          <w:lang w:val="fr-CA"/>
        </w:rPr>
        <w:t xml:space="preserve">Organe </w:t>
      </w:r>
      <w:r w:rsidR="00DD393B" w:rsidRPr="00AB599B">
        <w:rPr>
          <w:lang w:val="fr-CA"/>
        </w:rPr>
        <w:t>subsidiaire chargé de l’application</w:t>
      </w:r>
      <w:r w:rsidR="00EB29D6" w:rsidRPr="00AB599B">
        <w:rPr>
          <w:lang w:val="fr-CA"/>
        </w:rPr>
        <w:t xml:space="preserve"> en ce qui concerne le processus de nomination des futurs secrétaires exécutifs.</w:t>
      </w:r>
    </w:p>
    <w:p w:rsidR="00C47429" w:rsidRPr="00AB599B" w:rsidRDefault="00EB29D6">
      <w:pPr>
        <w:pStyle w:val="CBDNormalNumber"/>
        <w:rPr>
          <w:lang w:val="fr-CA"/>
        </w:rPr>
      </w:pPr>
      <w:r w:rsidRPr="00AB599B">
        <w:rPr>
          <w:lang w:val="fr-CA"/>
        </w:rPr>
        <w:t xml:space="preserve">À sa </w:t>
      </w:r>
      <w:r w:rsidR="006A119B" w:rsidRPr="00AB599B">
        <w:rPr>
          <w:lang w:val="fr-CA"/>
        </w:rPr>
        <w:t>cinquième</w:t>
      </w:r>
      <w:r w:rsidR="00AC3F59" w:rsidRPr="00AB599B">
        <w:rPr>
          <w:lang w:val="fr-CA"/>
        </w:rPr>
        <w:t xml:space="preserve"> </w:t>
      </w:r>
      <w:r w:rsidR="00AE0345" w:rsidRPr="00AB599B">
        <w:rPr>
          <w:lang w:val="fr-CA"/>
        </w:rPr>
        <w:t>séance plénière</w:t>
      </w:r>
      <w:r w:rsidRPr="00AB599B">
        <w:rPr>
          <w:lang w:val="fr-CA"/>
        </w:rPr>
        <w:t>, le 1</w:t>
      </w:r>
      <w:r w:rsidRPr="00AB599B">
        <w:rPr>
          <w:vertAlign w:val="superscript"/>
          <w:lang w:val="fr-CA"/>
        </w:rPr>
        <w:t>er</w:t>
      </w:r>
      <w:r w:rsidR="00AC3F59" w:rsidRPr="00AB599B">
        <w:rPr>
          <w:lang w:val="fr-CA"/>
        </w:rPr>
        <w:t xml:space="preserve"> </w:t>
      </w:r>
      <w:r w:rsidRPr="00AB599B">
        <w:rPr>
          <w:lang w:val="fr-CA"/>
        </w:rPr>
        <w:t xml:space="preserve">novembre, la Conférence des Parties à la Convention, </w:t>
      </w:r>
      <w:r w:rsidR="00AC3F59" w:rsidRPr="00AB599B">
        <w:rPr>
          <w:lang w:val="fr-CA"/>
        </w:rPr>
        <w:t>siégeant</w:t>
      </w:r>
      <w:r w:rsidRPr="00AB599B">
        <w:rPr>
          <w:lang w:val="fr-CA"/>
        </w:rPr>
        <w:t xml:space="preserve"> également </w:t>
      </w:r>
      <w:r w:rsidR="00AC3F59" w:rsidRPr="00AB599B">
        <w:rPr>
          <w:lang w:val="fr-CA"/>
        </w:rPr>
        <w:t xml:space="preserve">en tant que </w:t>
      </w:r>
      <w:r w:rsidRPr="00AB599B">
        <w:rPr>
          <w:lang w:val="fr-CA"/>
        </w:rPr>
        <w:t xml:space="preserve">réunions des Parties aux Protocoles, a entendu un rapport du </w:t>
      </w:r>
      <w:r w:rsidR="00041126" w:rsidRPr="00AB599B">
        <w:rPr>
          <w:lang w:val="fr-CA"/>
        </w:rPr>
        <w:t>président</w:t>
      </w:r>
      <w:r w:rsidRPr="00AB599B">
        <w:rPr>
          <w:lang w:val="fr-CA"/>
        </w:rPr>
        <w:t xml:space="preserve"> du groupe de contact sur les questions budgétaires, également en sa qualité de facilitateur du groupe des amis d</w:t>
      </w:r>
      <w:r w:rsidR="00FC40C8" w:rsidRPr="00AB599B">
        <w:rPr>
          <w:lang w:val="fr-CA"/>
        </w:rPr>
        <w:t>e la</w:t>
      </w:r>
      <w:r w:rsidRPr="00AB599B">
        <w:rPr>
          <w:lang w:val="fr-CA"/>
        </w:rPr>
        <w:t xml:space="preserve"> </w:t>
      </w:r>
      <w:r w:rsidR="00041126" w:rsidRPr="00AB599B">
        <w:rPr>
          <w:lang w:val="fr-CA"/>
        </w:rPr>
        <w:t>présiden</w:t>
      </w:r>
      <w:r w:rsidR="00FC40C8" w:rsidRPr="00AB599B">
        <w:rPr>
          <w:lang w:val="fr-CA"/>
        </w:rPr>
        <w:t>ce</w:t>
      </w:r>
      <w:r w:rsidRPr="00AB599B">
        <w:rPr>
          <w:lang w:val="fr-CA"/>
        </w:rPr>
        <w:t>.</w:t>
      </w:r>
    </w:p>
    <w:p w:rsidR="00C47429" w:rsidRPr="00AB599B" w:rsidRDefault="00EB29D6">
      <w:pPr>
        <w:pStyle w:val="CBDNormalNumber"/>
        <w:rPr>
          <w:lang w:val="fr-CA"/>
        </w:rPr>
      </w:pPr>
      <w:r w:rsidRPr="00AB599B">
        <w:rPr>
          <w:lang w:val="fr-CA"/>
        </w:rPr>
        <w:t>Toutefois, en raison de la perte du quorum, les débats ont dû être suspendus avant de pouvoir être achevés (voir le point 19 ci-dessous).</w:t>
      </w:r>
    </w:p>
    <w:p w:rsidR="00C47429" w:rsidRPr="00AB599B" w:rsidRDefault="00EB29D6">
      <w:pPr>
        <w:pStyle w:val="CBDNormalNumber"/>
        <w:rPr>
          <w:snapToGrid w:val="0"/>
          <w:lang w:val="fr-CA"/>
        </w:rPr>
      </w:pPr>
      <w:r w:rsidRPr="00AB599B">
        <w:rPr>
          <w:lang w:val="fr-CA"/>
        </w:rPr>
        <w:t>Du 3 au 6 décembre 2024, la Conférence des Parties a tenu sa 6</w:t>
      </w:r>
      <w:r w:rsidRPr="00AB599B">
        <w:rPr>
          <w:vertAlign w:val="superscript"/>
          <w:lang w:val="fr-CA"/>
        </w:rPr>
        <w:t>e</w:t>
      </w:r>
      <w:r w:rsidR="0091639A" w:rsidRPr="00AB599B">
        <w:rPr>
          <w:lang w:val="fr-CA"/>
        </w:rPr>
        <w:t xml:space="preserve"> séance</w:t>
      </w:r>
      <w:r w:rsidR="00FC40C8" w:rsidRPr="00AB599B">
        <w:rPr>
          <w:lang w:val="fr-CA"/>
        </w:rPr>
        <w:t xml:space="preserve"> plénière</w:t>
      </w:r>
      <w:r w:rsidRPr="00AB599B">
        <w:rPr>
          <w:lang w:val="fr-CA"/>
        </w:rPr>
        <w:t>, au moyen d</w:t>
      </w:r>
      <w:r w:rsidR="009D3F24" w:rsidRPr="00AB599B">
        <w:rPr>
          <w:lang w:val="fr-CA"/>
        </w:rPr>
        <w:t>’</w:t>
      </w:r>
      <w:r w:rsidRPr="00AB599B">
        <w:rPr>
          <w:lang w:val="fr-CA"/>
        </w:rPr>
        <w:t xml:space="preserve">une reprise de </w:t>
      </w:r>
      <w:r w:rsidR="00FD0202" w:rsidRPr="00AB599B">
        <w:rPr>
          <w:lang w:val="fr-CA"/>
        </w:rPr>
        <w:t xml:space="preserve">la </w:t>
      </w:r>
      <w:r w:rsidRPr="00AB599B">
        <w:rPr>
          <w:lang w:val="fr-CA"/>
        </w:rPr>
        <w:t xml:space="preserve">réunion en ligne, </w:t>
      </w:r>
      <w:r w:rsidR="00FD0202" w:rsidRPr="00AB599B">
        <w:rPr>
          <w:lang w:val="fr-CA"/>
        </w:rPr>
        <w:t>afin d’</w:t>
      </w:r>
      <w:r w:rsidRPr="00AB599B">
        <w:rPr>
          <w:lang w:val="fr-CA"/>
        </w:rPr>
        <w:t>examiner l</w:t>
      </w:r>
      <w:r w:rsidR="009D3F24" w:rsidRPr="00AB599B">
        <w:rPr>
          <w:lang w:val="fr-CA"/>
        </w:rPr>
        <w:t>’</w:t>
      </w:r>
      <w:r w:rsidRPr="00AB599B">
        <w:rPr>
          <w:lang w:val="fr-CA"/>
        </w:rPr>
        <w:t>adoption, selon la procédure d</w:t>
      </w:r>
      <w:r w:rsidR="0091639A" w:rsidRPr="00AB599B">
        <w:rPr>
          <w:lang w:val="fr-CA"/>
        </w:rPr>
        <w:t>’approbation tacite</w:t>
      </w:r>
      <w:r w:rsidRPr="00AB599B">
        <w:rPr>
          <w:lang w:val="fr-CA"/>
        </w:rPr>
        <w:t xml:space="preserve">, des projets de décision </w:t>
      </w:r>
      <w:hyperlink r:id="rId16" w:history="1">
        <w:r w:rsidRPr="00AB599B">
          <w:rPr>
            <w:rStyle w:val="Hyperlink"/>
            <w:lang w:val="fr-CA"/>
          </w:rPr>
          <w:t>CBD/NP/MOP/5/L.14/</w:t>
        </w:r>
        <w:proofErr w:type="spellStart"/>
        <w:r w:rsidRPr="00AB599B">
          <w:rPr>
            <w:rStyle w:val="Hyperlink"/>
            <w:lang w:val="fr-CA"/>
          </w:rPr>
          <w:t>Rev</w:t>
        </w:r>
        <w:proofErr w:type="spellEnd"/>
        <w:r w:rsidRPr="00AB599B">
          <w:rPr>
            <w:rStyle w:val="Hyperlink"/>
            <w:lang w:val="fr-CA"/>
          </w:rPr>
          <w:t>.1</w:t>
        </w:r>
      </w:hyperlink>
      <w:r w:rsidRPr="00AB599B">
        <w:rPr>
          <w:lang w:val="fr-CA"/>
        </w:rPr>
        <w:t xml:space="preserve"> et </w:t>
      </w:r>
      <w:hyperlink r:id="rId17" w:history="1">
        <w:r w:rsidRPr="00AB599B">
          <w:rPr>
            <w:rStyle w:val="Hyperlink"/>
            <w:lang w:val="fr-CA"/>
          </w:rPr>
          <w:t>CBD/NP/MOP/5/L.15</w:t>
        </w:r>
      </w:hyperlink>
      <w:r w:rsidRPr="00AB599B">
        <w:rPr>
          <w:lang w:val="fr-CA"/>
        </w:rPr>
        <w:t xml:space="preserve">, </w:t>
      </w:r>
      <w:r w:rsidR="00FD0202" w:rsidRPr="00AB599B">
        <w:rPr>
          <w:lang w:val="fr-CA"/>
        </w:rPr>
        <w:t>remis</w:t>
      </w:r>
      <w:r w:rsidRPr="00AB599B">
        <w:rPr>
          <w:lang w:val="fr-CA"/>
        </w:rPr>
        <w:t xml:space="preserve"> par l</w:t>
      </w:r>
      <w:r w:rsidR="00FD0202" w:rsidRPr="00AB599B">
        <w:rPr>
          <w:lang w:val="fr-CA"/>
        </w:rPr>
        <w:t>a</w:t>
      </w:r>
      <w:r w:rsidRPr="00AB599B">
        <w:rPr>
          <w:lang w:val="fr-CA"/>
        </w:rPr>
        <w:t xml:space="preserve"> </w:t>
      </w:r>
      <w:r w:rsidR="00041126" w:rsidRPr="00AB599B">
        <w:rPr>
          <w:lang w:val="fr-CA"/>
        </w:rPr>
        <w:t>président</w:t>
      </w:r>
      <w:r w:rsidR="00FD0202" w:rsidRPr="00AB599B">
        <w:rPr>
          <w:lang w:val="fr-CA"/>
        </w:rPr>
        <w:t>e</w:t>
      </w:r>
      <w:r w:rsidRPr="00AB599B">
        <w:rPr>
          <w:lang w:val="fr-CA"/>
        </w:rPr>
        <w:t xml:space="preserve">. </w:t>
      </w:r>
    </w:p>
    <w:p w:rsidR="00C47429" w:rsidRPr="00AB599B" w:rsidRDefault="00EB29D6">
      <w:pPr>
        <w:pStyle w:val="CBDNormalNumber"/>
        <w:rPr>
          <w:snapToGrid w:val="0"/>
          <w:lang w:val="fr-CA"/>
        </w:rPr>
      </w:pPr>
      <w:r w:rsidRPr="00AB599B">
        <w:rPr>
          <w:lang w:val="fr-CA"/>
        </w:rPr>
        <w:t>La procédure d</w:t>
      </w:r>
      <w:r w:rsidR="0091639A" w:rsidRPr="00AB599B">
        <w:rPr>
          <w:lang w:val="fr-CA"/>
        </w:rPr>
        <w:t>’approbation tacite</w:t>
      </w:r>
      <w:r w:rsidRPr="00AB599B">
        <w:rPr>
          <w:lang w:val="fr-CA"/>
        </w:rPr>
        <w:t xml:space="preserve"> ayant pris fin le 6 décembre sans que les Parties ne soulèvent d</w:t>
      </w:r>
      <w:r w:rsidR="009D3F24" w:rsidRPr="00AB599B">
        <w:rPr>
          <w:lang w:val="fr-CA"/>
        </w:rPr>
        <w:t>’</w:t>
      </w:r>
      <w:r w:rsidRPr="00AB599B">
        <w:rPr>
          <w:lang w:val="fr-CA"/>
        </w:rPr>
        <w:t>objections pendant la période prévue pour rompre le silence, l</w:t>
      </w:r>
      <w:r w:rsidR="0093215F" w:rsidRPr="00AB599B">
        <w:rPr>
          <w:lang w:val="fr-CA"/>
        </w:rPr>
        <w:t>a</w:t>
      </w:r>
      <w:r w:rsidRPr="00AB599B">
        <w:rPr>
          <w:lang w:val="fr-CA"/>
        </w:rPr>
        <w:t xml:space="preserve"> </w:t>
      </w:r>
      <w:r w:rsidR="00041126" w:rsidRPr="00AB599B">
        <w:rPr>
          <w:lang w:val="fr-CA"/>
        </w:rPr>
        <w:t>président</w:t>
      </w:r>
      <w:r w:rsidR="0093215F" w:rsidRPr="00AB599B">
        <w:rPr>
          <w:lang w:val="fr-CA"/>
        </w:rPr>
        <w:t>e</w:t>
      </w:r>
      <w:r w:rsidRPr="00AB599B">
        <w:rPr>
          <w:lang w:val="fr-CA"/>
        </w:rPr>
        <w:t xml:space="preserve"> a publié une communication de clôture informant les Parties que les deux projets de décision étaient considérés comme adoptés, en tant que décisions </w:t>
      </w:r>
      <w:hyperlink r:id="rId18" w:history="1">
        <w:r w:rsidRPr="00AB599B">
          <w:rPr>
            <w:rStyle w:val="Hyperlink"/>
            <w:lang w:val="fr-CA"/>
          </w:rPr>
          <w:t>NP-5/12</w:t>
        </w:r>
      </w:hyperlink>
      <w:r w:rsidRPr="00AB599B">
        <w:rPr>
          <w:lang w:val="fr-CA"/>
        </w:rPr>
        <w:t xml:space="preserve"> et </w:t>
      </w:r>
      <w:hyperlink r:id="rId19" w:history="1">
        <w:r w:rsidRPr="00AB599B">
          <w:rPr>
            <w:rStyle w:val="Hyperlink"/>
            <w:lang w:val="fr-CA"/>
          </w:rPr>
          <w:t>NP-5/13</w:t>
        </w:r>
      </w:hyperlink>
      <w:r w:rsidRPr="00AB599B">
        <w:rPr>
          <w:lang w:val="fr-CA"/>
        </w:rPr>
        <w:t>, respectivement.</w:t>
      </w:r>
    </w:p>
    <w:p w:rsidR="00C47429" w:rsidRPr="00AB599B" w:rsidRDefault="00EB29D6">
      <w:pPr>
        <w:pStyle w:val="CBDAgendaItem"/>
        <w:rPr>
          <w:lang w:val="fr-CA"/>
        </w:rPr>
      </w:pPr>
      <w:bookmarkStart w:id="11" w:name="_Hlk180940739"/>
      <w:r w:rsidRPr="00AB599B">
        <w:rPr>
          <w:lang w:val="fr-CA"/>
        </w:rPr>
        <w:t xml:space="preserve">Point 7 </w:t>
      </w:r>
      <w:r w:rsidRPr="00AB599B">
        <w:rPr>
          <w:rFonts w:eastAsia="Calibri"/>
          <w:lang w:val="fr-CA"/>
        </w:rPr>
        <w:br/>
        <w:t>Mécanisme</w:t>
      </w:r>
      <w:r w:rsidR="0091639A" w:rsidRPr="00AB599B">
        <w:rPr>
          <w:rFonts w:eastAsia="Calibri"/>
          <w:lang w:val="fr-CA"/>
        </w:rPr>
        <w:t xml:space="preserve"> de financement</w:t>
      </w:r>
      <w:r w:rsidRPr="00AB599B">
        <w:rPr>
          <w:rFonts w:eastAsia="Calibri"/>
          <w:lang w:val="fr-CA"/>
        </w:rPr>
        <w:t xml:space="preserve"> et ressources financi</w:t>
      </w:r>
      <w:r w:rsidR="0091639A" w:rsidRPr="00AB599B">
        <w:rPr>
          <w:rFonts w:eastAsia="Calibri"/>
          <w:lang w:val="fr-CA"/>
        </w:rPr>
        <w:t>ères</w:t>
      </w:r>
    </w:p>
    <w:p w:rsidR="00C47429" w:rsidRPr="00AB599B" w:rsidRDefault="00EB29D6">
      <w:pPr>
        <w:pStyle w:val="CBDNormalNumber"/>
        <w:rPr>
          <w:lang w:val="fr-CA"/>
        </w:rPr>
      </w:pPr>
      <w:r w:rsidRPr="00AB599B">
        <w:rPr>
          <w:lang w:val="fr-CA"/>
        </w:rPr>
        <w:t>Le Groupe de travail I a examiné le point 7 de l</w:t>
      </w:r>
      <w:r w:rsidR="009D3F24" w:rsidRPr="00AB599B">
        <w:rPr>
          <w:lang w:val="fr-CA"/>
        </w:rPr>
        <w:t>’</w:t>
      </w:r>
      <w:r w:rsidRPr="00AB599B">
        <w:rPr>
          <w:lang w:val="fr-CA"/>
        </w:rPr>
        <w:t xml:space="preserve">ordre du jour à sa </w:t>
      </w:r>
      <w:r w:rsidR="006A119B" w:rsidRPr="00AB599B">
        <w:rPr>
          <w:lang w:val="fr-CA"/>
        </w:rPr>
        <w:t>deuxième</w:t>
      </w:r>
      <w:r w:rsidR="0091639A" w:rsidRPr="00AB599B">
        <w:rPr>
          <w:lang w:val="fr-CA"/>
        </w:rPr>
        <w:t xml:space="preserve"> </w:t>
      </w:r>
      <w:r w:rsidR="00BC12DD" w:rsidRPr="00AB599B">
        <w:rPr>
          <w:lang w:val="fr-CA"/>
        </w:rPr>
        <w:t>réunion</w:t>
      </w:r>
      <w:r w:rsidR="006A119B" w:rsidRPr="00AB599B">
        <w:rPr>
          <w:lang w:val="fr-CA"/>
        </w:rPr>
        <w:t>, le 22 </w:t>
      </w:r>
      <w:r w:rsidRPr="00AB599B">
        <w:rPr>
          <w:lang w:val="fr-CA"/>
        </w:rPr>
        <w:t xml:space="preserve">octobre. </w:t>
      </w:r>
      <w:r w:rsidR="0091639A" w:rsidRPr="00AB599B">
        <w:rPr>
          <w:lang w:val="fr-CA"/>
        </w:rPr>
        <w:t>Il</w:t>
      </w:r>
      <w:r w:rsidRPr="00AB599B">
        <w:rPr>
          <w:lang w:val="fr-CA"/>
        </w:rPr>
        <w:t xml:space="preserve"> était saisi d</w:t>
      </w:r>
      <w:r w:rsidR="009D3F24" w:rsidRPr="00AB599B">
        <w:rPr>
          <w:lang w:val="fr-CA"/>
        </w:rPr>
        <w:t>’</w:t>
      </w:r>
      <w:r w:rsidRPr="00AB599B">
        <w:rPr>
          <w:lang w:val="fr-CA"/>
        </w:rPr>
        <w:t>un projet de décision</w:t>
      </w:r>
      <w:r w:rsidR="00863FCC" w:rsidRPr="00AB599B">
        <w:rPr>
          <w:rStyle w:val="FootnoteReference"/>
          <w:lang w:val="fr-CA"/>
        </w:rPr>
        <w:footnoteReference w:id="32"/>
      </w:r>
      <w:r w:rsidRPr="00AB599B">
        <w:rPr>
          <w:lang w:val="fr-CA"/>
        </w:rPr>
        <w:t xml:space="preserve"> et d</w:t>
      </w:r>
      <w:r w:rsidR="009D3F24" w:rsidRPr="00AB599B">
        <w:rPr>
          <w:lang w:val="fr-CA"/>
        </w:rPr>
        <w:t>’</w:t>
      </w:r>
      <w:r w:rsidRPr="00AB599B">
        <w:rPr>
          <w:lang w:val="fr-CA"/>
        </w:rPr>
        <w:t xml:space="preserve">une note du </w:t>
      </w:r>
      <w:r w:rsidR="0093215F" w:rsidRPr="00AB599B">
        <w:rPr>
          <w:lang w:val="fr-CA"/>
        </w:rPr>
        <w:t>s</w:t>
      </w:r>
      <w:r w:rsidRPr="00AB599B">
        <w:rPr>
          <w:lang w:val="fr-CA"/>
        </w:rPr>
        <w:t xml:space="preserve">ecrétariat sur le mécanisme </w:t>
      </w:r>
      <w:r w:rsidR="0068748E" w:rsidRPr="00AB599B">
        <w:rPr>
          <w:lang w:val="fr-CA"/>
        </w:rPr>
        <w:t xml:space="preserve">de </w:t>
      </w:r>
      <w:r w:rsidRPr="00AB599B">
        <w:rPr>
          <w:lang w:val="fr-CA"/>
        </w:rPr>
        <w:t>financ</w:t>
      </w:r>
      <w:r w:rsidR="0068748E" w:rsidRPr="00AB599B">
        <w:rPr>
          <w:lang w:val="fr-CA"/>
        </w:rPr>
        <w:t>ement</w:t>
      </w:r>
      <w:r w:rsidRPr="00AB599B">
        <w:rPr>
          <w:lang w:val="fr-CA"/>
        </w:rPr>
        <w:t xml:space="preserve"> et les ressources</w:t>
      </w:r>
      <w:r w:rsidR="0068748E" w:rsidRPr="00AB599B">
        <w:rPr>
          <w:lang w:val="fr-CA"/>
        </w:rPr>
        <w:t xml:space="preserve"> financières</w:t>
      </w:r>
      <w:r w:rsidRPr="00AB599B">
        <w:rPr>
          <w:rStyle w:val="FootnoteReference"/>
          <w:lang w:val="fr-CA"/>
        </w:rPr>
        <w:footnoteReference w:id="33"/>
      </w:r>
      <w:r w:rsidR="0068748E" w:rsidRPr="00AB599B">
        <w:rPr>
          <w:lang w:val="fr-CA"/>
        </w:rPr>
        <w:t>.</w:t>
      </w:r>
    </w:p>
    <w:p w:rsidR="00C47429" w:rsidRPr="00AB599B" w:rsidRDefault="00EB29D6">
      <w:pPr>
        <w:pStyle w:val="CBDNormalNumber"/>
        <w:rPr>
          <w:lang w:val="fr-CA"/>
        </w:rPr>
      </w:pPr>
      <w:r w:rsidRPr="00AB599B">
        <w:rPr>
          <w:lang w:val="fr-CA"/>
        </w:rPr>
        <w:lastRenderedPageBreak/>
        <w:t xml:space="preserve">Des déclarations ont été faites par les représentants des Parties suivantes : </w:t>
      </w:r>
      <w:r w:rsidR="00423021" w:rsidRPr="00AB599B">
        <w:rPr>
          <w:lang w:val="fr-CA"/>
        </w:rPr>
        <w:t xml:space="preserve">Kenya, </w:t>
      </w:r>
      <w:r w:rsidRPr="00AB599B">
        <w:rPr>
          <w:lang w:val="fr-CA"/>
        </w:rPr>
        <w:t xml:space="preserve">République centrafricaine, </w:t>
      </w:r>
      <w:r w:rsidR="00423021" w:rsidRPr="00AB599B">
        <w:rPr>
          <w:lang w:val="fr-CA"/>
        </w:rPr>
        <w:t xml:space="preserve">Suisse, Togo, et </w:t>
      </w:r>
      <w:r w:rsidRPr="00AB599B">
        <w:rPr>
          <w:lang w:val="fr-CA"/>
        </w:rPr>
        <w:t xml:space="preserve">Union européenne et ses États membres </w:t>
      </w:r>
      <w:r w:rsidR="00423021" w:rsidRPr="00AB599B">
        <w:rPr>
          <w:lang w:val="fr-CA"/>
        </w:rPr>
        <w:t>P</w:t>
      </w:r>
      <w:r w:rsidRPr="00AB599B">
        <w:rPr>
          <w:lang w:val="fr-CA"/>
        </w:rPr>
        <w:t>arties au Protoc</w:t>
      </w:r>
      <w:r w:rsidR="00423021" w:rsidRPr="00AB599B">
        <w:rPr>
          <w:lang w:val="fr-CA"/>
        </w:rPr>
        <w:t>ole</w:t>
      </w:r>
      <w:r w:rsidRPr="00AB599B">
        <w:rPr>
          <w:lang w:val="fr-CA"/>
        </w:rPr>
        <w:t>.</w:t>
      </w:r>
    </w:p>
    <w:p w:rsidR="00C47429" w:rsidRPr="00AB599B" w:rsidRDefault="00EB29D6">
      <w:pPr>
        <w:pStyle w:val="CBDNormalNumber"/>
        <w:rPr>
          <w:lang w:val="fr-CA"/>
        </w:rPr>
      </w:pPr>
      <w:r w:rsidRPr="00AB599B">
        <w:rPr>
          <w:lang w:val="fr-CA"/>
        </w:rPr>
        <w:t>Le Groupe de travail I a décidé que l</w:t>
      </w:r>
      <w:r w:rsidR="009B1FED" w:rsidRPr="00AB599B">
        <w:rPr>
          <w:lang w:val="fr-CA"/>
        </w:rPr>
        <w:t>a</w:t>
      </w:r>
      <w:r w:rsidRPr="00AB599B">
        <w:rPr>
          <w:lang w:val="fr-CA"/>
        </w:rPr>
        <w:t xml:space="preserve"> </w:t>
      </w:r>
      <w:r w:rsidR="00041126" w:rsidRPr="00AB599B">
        <w:rPr>
          <w:lang w:val="fr-CA"/>
        </w:rPr>
        <w:t>président</w:t>
      </w:r>
      <w:r w:rsidR="009B1FED" w:rsidRPr="00AB599B">
        <w:rPr>
          <w:lang w:val="fr-CA"/>
        </w:rPr>
        <w:t>e</w:t>
      </w:r>
      <w:r w:rsidRPr="00AB599B">
        <w:rPr>
          <w:lang w:val="fr-CA"/>
        </w:rPr>
        <w:t xml:space="preserve"> établirait un projet de décision révisé pour examen, en tenant compte des </w:t>
      </w:r>
      <w:r w:rsidR="00423021" w:rsidRPr="00AB599B">
        <w:rPr>
          <w:lang w:val="fr-CA"/>
        </w:rPr>
        <w:t xml:space="preserve">points de </w:t>
      </w:r>
      <w:r w:rsidRPr="00AB599B">
        <w:rPr>
          <w:lang w:val="fr-CA"/>
        </w:rPr>
        <w:t xml:space="preserve">vue qui avaient été exprimés. </w:t>
      </w:r>
    </w:p>
    <w:p w:rsidR="00C47429" w:rsidRPr="00AB599B" w:rsidRDefault="006A119B">
      <w:pPr>
        <w:pStyle w:val="CBDNormalNumber"/>
        <w:rPr>
          <w:lang w:val="fr-CA"/>
        </w:rPr>
      </w:pPr>
      <w:r w:rsidRPr="00AB599B">
        <w:rPr>
          <w:lang w:val="fr-CA"/>
        </w:rPr>
        <w:t>À sa troisième</w:t>
      </w:r>
      <w:r w:rsidR="00423021" w:rsidRPr="00AB599B">
        <w:rPr>
          <w:lang w:val="fr-CA"/>
        </w:rPr>
        <w:t xml:space="preserve"> </w:t>
      </w:r>
      <w:r w:rsidR="00BC12DD" w:rsidRPr="00AB599B">
        <w:rPr>
          <w:lang w:val="fr-CA"/>
        </w:rPr>
        <w:t>réunion</w:t>
      </w:r>
      <w:r w:rsidR="00EB29D6" w:rsidRPr="00AB599B">
        <w:rPr>
          <w:lang w:val="fr-CA"/>
        </w:rPr>
        <w:t>, le 25 octobre, le Groupe de travail I a examiné un projet de décision révisé présenté par l</w:t>
      </w:r>
      <w:r w:rsidR="009B1FED" w:rsidRPr="00AB599B">
        <w:rPr>
          <w:lang w:val="fr-CA"/>
        </w:rPr>
        <w:t>a</w:t>
      </w:r>
      <w:r w:rsidR="00EB29D6" w:rsidRPr="00AB599B">
        <w:rPr>
          <w:lang w:val="fr-CA"/>
        </w:rPr>
        <w:t xml:space="preserve"> </w:t>
      </w:r>
      <w:r w:rsidR="00041126" w:rsidRPr="00AB599B">
        <w:rPr>
          <w:lang w:val="fr-CA"/>
        </w:rPr>
        <w:t>président</w:t>
      </w:r>
      <w:r w:rsidR="009B1FED" w:rsidRPr="00AB599B">
        <w:rPr>
          <w:lang w:val="fr-CA"/>
        </w:rPr>
        <w:t>e</w:t>
      </w:r>
      <w:r w:rsidR="00EB29D6" w:rsidRPr="00AB599B">
        <w:rPr>
          <w:lang w:val="fr-CA"/>
        </w:rPr>
        <w:t>.</w:t>
      </w:r>
    </w:p>
    <w:p w:rsidR="00C47429" w:rsidRPr="00AB599B" w:rsidRDefault="00EB29D6">
      <w:pPr>
        <w:pStyle w:val="CBDNormalNumber"/>
        <w:rPr>
          <w:lang w:val="fr-CA"/>
        </w:rPr>
      </w:pPr>
      <w:r w:rsidRPr="00AB599B">
        <w:rPr>
          <w:lang w:val="fr-CA"/>
        </w:rPr>
        <w:t xml:space="preserve">Des déclarations ont été faites par les représentants des Parties suivantes : Brésil, </w:t>
      </w:r>
      <w:r w:rsidR="00D66CB5" w:rsidRPr="00AB599B">
        <w:rPr>
          <w:lang w:val="fr-CA"/>
        </w:rPr>
        <w:t xml:space="preserve">Togo, et </w:t>
      </w:r>
      <w:r w:rsidRPr="00AB599B">
        <w:rPr>
          <w:lang w:val="fr-CA"/>
        </w:rPr>
        <w:t xml:space="preserve">Union européenne et ses États membres </w:t>
      </w:r>
      <w:r w:rsidR="00D66CB5" w:rsidRPr="00AB599B">
        <w:rPr>
          <w:lang w:val="fr-CA"/>
        </w:rPr>
        <w:t>P</w:t>
      </w:r>
      <w:r w:rsidRPr="00AB599B">
        <w:rPr>
          <w:lang w:val="fr-CA"/>
        </w:rPr>
        <w:t>arties au Protocole.</w:t>
      </w:r>
    </w:p>
    <w:p w:rsidR="00C47429" w:rsidRPr="00AB599B" w:rsidRDefault="00EB29D6">
      <w:pPr>
        <w:pStyle w:val="CBDNormalNumber"/>
        <w:rPr>
          <w:lang w:val="fr-CA"/>
        </w:rPr>
      </w:pPr>
      <w:r w:rsidRPr="00AB599B">
        <w:rPr>
          <w:lang w:val="fr-CA"/>
        </w:rPr>
        <w:t>Le Groupe de travail I a approuvé le projet de décision révisé, à l</w:t>
      </w:r>
      <w:r w:rsidR="009D3F24" w:rsidRPr="00AB599B">
        <w:rPr>
          <w:lang w:val="fr-CA"/>
        </w:rPr>
        <w:t>’</w:t>
      </w:r>
      <w:r w:rsidRPr="00AB599B">
        <w:rPr>
          <w:lang w:val="fr-CA"/>
        </w:rPr>
        <w:t>exception de l</w:t>
      </w:r>
      <w:r w:rsidR="009D3F24" w:rsidRPr="00AB599B">
        <w:rPr>
          <w:lang w:val="fr-CA"/>
        </w:rPr>
        <w:t>’</w:t>
      </w:r>
      <w:r w:rsidRPr="00AB599B">
        <w:rPr>
          <w:lang w:val="fr-CA"/>
        </w:rPr>
        <w:t>alinéa e) du paragraphe 3, qu</w:t>
      </w:r>
      <w:r w:rsidR="009D3F24" w:rsidRPr="00AB599B">
        <w:rPr>
          <w:lang w:val="fr-CA"/>
        </w:rPr>
        <w:t>’</w:t>
      </w:r>
      <w:r w:rsidRPr="00AB599B">
        <w:rPr>
          <w:lang w:val="fr-CA"/>
        </w:rPr>
        <w:t>il a renvoyé au groupe de contact sur le mécanisme de financement créé au</w:t>
      </w:r>
      <w:r w:rsidRPr="00AB599B">
        <w:rPr>
          <w:kern w:val="22"/>
          <w:lang w:val="fr-CA"/>
        </w:rPr>
        <w:t xml:space="preserve"> titre du point 11 de l</w:t>
      </w:r>
      <w:r w:rsidR="009D3F24" w:rsidRPr="00AB599B">
        <w:rPr>
          <w:kern w:val="22"/>
          <w:lang w:val="fr-CA"/>
        </w:rPr>
        <w:t>’</w:t>
      </w:r>
      <w:r w:rsidRPr="00AB599B">
        <w:rPr>
          <w:kern w:val="22"/>
          <w:lang w:val="fr-CA"/>
        </w:rPr>
        <w:t>ordre du jour de la seizième réunion de la Conférence des Parties à la Convention.</w:t>
      </w:r>
      <w:r w:rsidRPr="00AB599B">
        <w:rPr>
          <w:lang w:val="fr-CA"/>
        </w:rPr>
        <w:t xml:space="preserve"> </w:t>
      </w:r>
    </w:p>
    <w:p w:rsidR="00C47429" w:rsidRPr="00AB599B" w:rsidRDefault="00EB29D6">
      <w:pPr>
        <w:pStyle w:val="CBDNormalNumber"/>
        <w:rPr>
          <w:lang w:val="fr-CA"/>
        </w:rPr>
      </w:pPr>
      <w:r w:rsidRPr="00AB599B">
        <w:rPr>
          <w:lang w:val="fr-CA"/>
        </w:rPr>
        <w:t xml:space="preserve">À sa </w:t>
      </w:r>
      <w:r w:rsidR="006A119B" w:rsidRPr="00AB599B">
        <w:rPr>
          <w:lang w:val="fr-CA"/>
        </w:rPr>
        <w:t>cinquième</w:t>
      </w:r>
      <w:r w:rsidRPr="00AB599B">
        <w:rPr>
          <w:lang w:val="fr-CA"/>
        </w:rPr>
        <w:t xml:space="preserve"> </w:t>
      </w:r>
      <w:r w:rsidR="00BC12DD" w:rsidRPr="00AB599B">
        <w:rPr>
          <w:lang w:val="fr-CA"/>
        </w:rPr>
        <w:t>réunion</w:t>
      </w:r>
      <w:r w:rsidRPr="00AB599B">
        <w:rPr>
          <w:lang w:val="fr-CA"/>
        </w:rPr>
        <w:t>, le 31 octobre, le Groupe de travail I a examiné un projet de décision révisé présenté par l</w:t>
      </w:r>
      <w:r w:rsidR="00F25433" w:rsidRPr="00AB599B">
        <w:rPr>
          <w:lang w:val="fr-CA"/>
        </w:rPr>
        <w:t>a</w:t>
      </w:r>
      <w:r w:rsidRPr="00AB599B">
        <w:rPr>
          <w:lang w:val="fr-CA"/>
        </w:rPr>
        <w:t xml:space="preserve"> </w:t>
      </w:r>
      <w:r w:rsidR="00041126" w:rsidRPr="00AB599B">
        <w:rPr>
          <w:lang w:val="fr-CA"/>
        </w:rPr>
        <w:t>président</w:t>
      </w:r>
      <w:r w:rsidR="00F25433" w:rsidRPr="00AB599B">
        <w:rPr>
          <w:lang w:val="fr-CA"/>
        </w:rPr>
        <w:t>e</w:t>
      </w:r>
      <w:r w:rsidRPr="00AB599B">
        <w:rPr>
          <w:lang w:val="fr-CA"/>
        </w:rPr>
        <w:t xml:space="preserve"> à l</w:t>
      </w:r>
      <w:r w:rsidR="009D3F24" w:rsidRPr="00AB599B">
        <w:rPr>
          <w:lang w:val="fr-CA"/>
        </w:rPr>
        <w:t>’</w:t>
      </w:r>
      <w:r w:rsidRPr="00AB599B">
        <w:rPr>
          <w:lang w:val="fr-CA"/>
        </w:rPr>
        <w:t>issue des débats du groupe de contact.</w:t>
      </w:r>
    </w:p>
    <w:p w:rsidR="00C47429" w:rsidRPr="00AB599B" w:rsidRDefault="00EB29D6">
      <w:pPr>
        <w:pStyle w:val="CBDNormalNumber"/>
        <w:rPr>
          <w:lang w:val="fr-CA"/>
        </w:rPr>
      </w:pPr>
      <w:r w:rsidRPr="00AB599B">
        <w:rPr>
          <w:lang w:val="fr-CA"/>
        </w:rPr>
        <w:t xml:space="preserve">Un représentant du Brésil </w:t>
      </w:r>
      <w:r w:rsidR="00D66CB5" w:rsidRPr="00AB599B">
        <w:rPr>
          <w:lang w:val="fr-CA"/>
        </w:rPr>
        <w:t xml:space="preserve">a </w:t>
      </w:r>
      <w:r w:rsidRPr="00AB599B">
        <w:rPr>
          <w:lang w:val="fr-CA"/>
        </w:rPr>
        <w:t>fait une déclaration.</w:t>
      </w:r>
    </w:p>
    <w:p w:rsidR="00C47429" w:rsidRPr="00AB599B" w:rsidRDefault="00EB29D6">
      <w:pPr>
        <w:pStyle w:val="CBDNormalNumber"/>
        <w:rPr>
          <w:lang w:val="fr-CA"/>
        </w:rPr>
      </w:pPr>
      <w:r w:rsidRPr="00AB599B">
        <w:rPr>
          <w:lang w:val="fr-CA"/>
        </w:rPr>
        <w:t>Le Groupe de travail I a approuvé le projet de décision révisé, tel qu</w:t>
      </w:r>
      <w:r w:rsidR="00D66CB5"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8073DC" w:rsidRPr="00AB599B">
        <w:rPr>
          <w:lang w:val="fr-CA"/>
        </w:rPr>
        <w:t>comme</w:t>
      </w:r>
      <w:r w:rsidRPr="00AB599B">
        <w:rPr>
          <w:rFonts w:asciiTheme="majorBidi" w:hAnsiTheme="majorBidi" w:cstheme="majorBidi"/>
          <w:lang w:val="fr-CA"/>
        </w:rPr>
        <w:t xml:space="preserve"> projet de décision </w:t>
      </w:r>
      <w:r w:rsidRPr="00AB599B">
        <w:rPr>
          <w:lang w:val="fr-CA"/>
        </w:rPr>
        <w:t>CBD/NP/MOP/5/L.10.</w:t>
      </w:r>
    </w:p>
    <w:p w:rsidR="00C47429" w:rsidRPr="00AB599B" w:rsidRDefault="006A119B">
      <w:pPr>
        <w:pStyle w:val="CBDNormalNumber"/>
        <w:rPr>
          <w:lang w:val="fr-CA"/>
        </w:rPr>
      </w:pPr>
      <w:r w:rsidRPr="00AB599B">
        <w:rPr>
          <w:lang w:val="fr-CA"/>
        </w:rPr>
        <w:t>À sa cinquième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examiné le projet de décision CBD/NP/MOP/5/L.10</w:t>
      </w:r>
      <w:r w:rsidR="008073DC" w:rsidRPr="00AB599B">
        <w:rPr>
          <w:lang w:val="fr-CA"/>
        </w:rPr>
        <w:t xml:space="preserve"> remis</w:t>
      </w:r>
      <w:r w:rsidR="00EB29D6" w:rsidRPr="00AB599B">
        <w:rPr>
          <w:lang w:val="fr-CA"/>
        </w:rPr>
        <w:t xml:space="preserve"> par l</w:t>
      </w:r>
      <w:r w:rsidR="008073DC" w:rsidRPr="00AB599B">
        <w:rPr>
          <w:lang w:val="fr-CA"/>
        </w:rPr>
        <w:t>a</w:t>
      </w:r>
      <w:r w:rsidR="00EB29D6" w:rsidRPr="00AB599B">
        <w:rPr>
          <w:lang w:val="fr-CA"/>
        </w:rPr>
        <w:t xml:space="preserve"> </w:t>
      </w:r>
      <w:r w:rsidR="00041126" w:rsidRPr="00AB599B">
        <w:rPr>
          <w:lang w:val="fr-CA"/>
        </w:rPr>
        <w:t>président</w:t>
      </w:r>
      <w:r w:rsidR="008073DC" w:rsidRPr="00AB599B">
        <w:rPr>
          <w:lang w:val="fr-CA"/>
        </w:rPr>
        <w:t>e</w:t>
      </w:r>
      <w:r w:rsidR="00EB29D6" w:rsidRPr="00AB599B">
        <w:rPr>
          <w:lang w:val="fr-CA"/>
        </w:rPr>
        <w:t xml:space="preserve"> du Groupe de travail I</w:t>
      </w:r>
      <w:r w:rsidR="00856B7F" w:rsidRPr="00AB599B">
        <w:rPr>
          <w:lang w:val="fr-CA"/>
        </w:rPr>
        <w:t>,</w:t>
      </w:r>
      <w:r w:rsidR="00EB29D6" w:rsidRPr="00AB599B">
        <w:rPr>
          <w:lang w:val="fr-CA"/>
        </w:rPr>
        <w:t xml:space="preserve"> et l</w:t>
      </w:r>
      <w:r w:rsidR="009D3F24" w:rsidRPr="00AB599B">
        <w:rPr>
          <w:lang w:val="fr-CA"/>
        </w:rPr>
        <w:t>’</w:t>
      </w:r>
      <w:r w:rsidR="00EB29D6" w:rsidRPr="00AB599B">
        <w:rPr>
          <w:lang w:val="fr-CA"/>
        </w:rPr>
        <w:t xml:space="preserve">a adopté en tant que décision NP-5/2. </w:t>
      </w:r>
    </w:p>
    <w:p w:rsidR="00C47429" w:rsidRPr="00AB599B" w:rsidRDefault="00EB29D6">
      <w:pPr>
        <w:pStyle w:val="CBDAgendaItem"/>
        <w:rPr>
          <w:lang w:val="fr-CA"/>
        </w:rPr>
      </w:pPr>
      <w:r w:rsidRPr="00AB599B">
        <w:rPr>
          <w:lang w:val="fr-CA"/>
        </w:rPr>
        <w:t xml:space="preserve">Point 8 </w:t>
      </w:r>
      <w:r w:rsidRPr="00AB599B">
        <w:rPr>
          <w:rFonts w:eastAsia="Calibri"/>
          <w:lang w:val="fr-CA"/>
        </w:rPr>
        <w:br/>
      </w:r>
      <w:r w:rsidR="00D66CB5" w:rsidRPr="00AB599B">
        <w:rPr>
          <w:rFonts w:eastAsia="Calibri"/>
          <w:lang w:val="fr-CA"/>
        </w:rPr>
        <w:t>Développement et r</w:t>
      </w:r>
      <w:r w:rsidRPr="00AB599B">
        <w:rPr>
          <w:rFonts w:eastAsia="Calibri"/>
          <w:lang w:val="fr-CA"/>
        </w:rPr>
        <w:t>enforcement des capacités, et sensibilisation</w:t>
      </w:r>
    </w:p>
    <w:p w:rsidR="00C47429" w:rsidRPr="00AB599B" w:rsidRDefault="00EB29D6">
      <w:pPr>
        <w:pStyle w:val="CBDNormalNumber"/>
        <w:rPr>
          <w:lang w:val="fr-CA"/>
        </w:rPr>
      </w:pPr>
      <w:r w:rsidRPr="00AB599B">
        <w:rPr>
          <w:lang w:val="fr-CA"/>
        </w:rPr>
        <w:t>Le Groupe de travail II a examiné le point 8 de l</w:t>
      </w:r>
      <w:r w:rsidR="009D3F24" w:rsidRPr="00AB599B">
        <w:rPr>
          <w:lang w:val="fr-CA"/>
        </w:rPr>
        <w:t>’</w:t>
      </w:r>
      <w:r w:rsidRPr="00AB599B">
        <w:rPr>
          <w:lang w:val="fr-CA"/>
        </w:rPr>
        <w:t xml:space="preserve">ordre du jour à sa </w:t>
      </w:r>
      <w:r w:rsidR="006A119B" w:rsidRPr="00AB599B">
        <w:rPr>
          <w:lang w:val="fr-CA"/>
        </w:rPr>
        <w:t>première</w:t>
      </w:r>
      <w:r w:rsidR="00D66CB5" w:rsidRPr="00AB599B">
        <w:rPr>
          <w:lang w:val="fr-CA"/>
        </w:rPr>
        <w:t xml:space="preserve"> </w:t>
      </w:r>
      <w:r w:rsidR="00BC12DD"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F85C68" w:rsidRPr="00AB599B">
        <w:rPr>
          <w:rStyle w:val="FootnoteReference"/>
          <w:lang w:val="fr-CA"/>
        </w:rPr>
        <w:footnoteReference w:id="34"/>
      </w:r>
      <w:r w:rsidR="00D66CB5" w:rsidRPr="00AB599B">
        <w:rPr>
          <w:lang w:val="fr-CA"/>
        </w:rPr>
        <w:t>.</w:t>
      </w:r>
      <w:r w:rsidRPr="00AB599B">
        <w:rPr>
          <w:lang w:val="fr-CA"/>
        </w:rPr>
        <w:t xml:space="preserve"> </w:t>
      </w:r>
    </w:p>
    <w:p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DE4332" w:rsidRPr="00AB599B">
        <w:rPr>
          <w:lang w:val="fr-CA"/>
        </w:rPr>
        <w:t>non officielles</w:t>
      </w:r>
      <w:r w:rsidRPr="00AB599B">
        <w:rPr>
          <w:lang w:val="fr-CA"/>
        </w:rPr>
        <w:t xml:space="preserve"> avec les Parties, selon qu</w:t>
      </w:r>
      <w:r w:rsidR="009D3F24" w:rsidRPr="00AB599B">
        <w:rPr>
          <w:lang w:val="fr-CA"/>
        </w:rPr>
        <w:t>’</w:t>
      </w:r>
      <w:r w:rsidRPr="00AB599B">
        <w:rPr>
          <w:lang w:val="fr-CA"/>
        </w:rPr>
        <w:t>il convient, et qu</w:t>
      </w:r>
      <w:r w:rsidR="009D3F24" w:rsidRPr="00AB599B">
        <w:rPr>
          <w:lang w:val="fr-CA"/>
        </w:rPr>
        <w:t>’</w:t>
      </w:r>
      <w:r w:rsidRPr="00AB599B">
        <w:rPr>
          <w:lang w:val="fr-CA"/>
        </w:rPr>
        <w:t>il établirait un projet de décision révisé</w:t>
      </w:r>
      <w:r w:rsidR="00DE4332" w:rsidRPr="00AB599B">
        <w:rPr>
          <w:lang w:val="fr-CA"/>
        </w:rPr>
        <w:t xml:space="preserve">, </w:t>
      </w:r>
      <w:r w:rsidRPr="00AB599B">
        <w:rPr>
          <w:lang w:val="fr-CA"/>
        </w:rPr>
        <w:t>pour examen à une s</w:t>
      </w:r>
      <w:r w:rsidR="00041126" w:rsidRPr="00AB599B">
        <w:rPr>
          <w:lang w:val="fr-CA"/>
        </w:rPr>
        <w:t>éance</w:t>
      </w:r>
      <w:r w:rsidRPr="00AB599B">
        <w:rPr>
          <w:lang w:val="fr-CA"/>
        </w:rPr>
        <w:t xml:space="preserve"> ultérieure.</w:t>
      </w:r>
    </w:p>
    <w:p w:rsidR="00C47429" w:rsidRPr="00AB599B" w:rsidRDefault="00EB29D6">
      <w:pPr>
        <w:pStyle w:val="CBDNormalNumber"/>
        <w:rPr>
          <w:lang w:val="fr-CA"/>
        </w:rPr>
      </w:pPr>
      <w:r w:rsidRPr="00AB599B">
        <w:rPr>
          <w:lang w:val="fr-CA"/>
        </w:rPr>
        <w:t xml:space="preserve">À sa </w:t>
      </w:r>
      <w:r w:rsidR="006A119B" w:rsidRPr="00AB599B">
        <w:rPr>
          <w:lang w:val="fr-CA"/>
        </w:rPr>
        <w:t>quatrième</w:t>
      </w:r>
      <w:r w:rsidR="00041126" w:rsidRPr="00AB599B">
        <w:rPr>
          <w:lang w:val="fr-CA"/>
        </w:rPr>
        <w:t xml:space="preserve"> </w:t>
      </w:r>
      <w:r w:rsidR="00BC12DD" w:rsidRPr="00AB599B">
        <w:rPr>
          <w:lang w:val="fr-CA"/>
        </w:rPr>
        <w:t>réunion</w:t>
      </w:r>
      <w:r w:rsidRPr="00AB599B">
        <w:rPr>
          <w:lang w:val="fr-CA"/>
        </w:rPr>
        <w:t xml:space="preserve">, le 24 octobre, le Groupe de travail II a examiné un projet de décision révisé présenté par le </w:t>
      </w:r>
      <w:r w:rsidR="00041126" w:rsidRPr="00AB599B">
        <w:rPr>
          <w:lang w:val="fr-CA"/>
        </w:rPr>
        <w:t>président</w:t>
      </w:r>
      <w:r w:rsidRPr="00AB599B">
        <w:rPr>
          <w:lang w:val="fr-CA"/>
        </w:rPr>
        <w:t>.</w:t>
      </w:r>
    </w:p>
    <w:p w:rsidR="00C47429" w:rsidRPr="00AB599B" w:rsidRDefault="00EB29D6">
      <w:pPr>
        <w:pStyle w:val="CBDNormalNumber"/>
        <w:rPr>
          <w:lang w:val="fr-CA"/>
        </w:rPr>
      </w:pPr>
      <w:r w:rsidRPr="00AB599B">
        <w:rPr>
          <w:lang w:val="fr-CA"/>
        </w:rPr>
        <w:t xml:space="preserve">Des déclarations </w:t>
      </w:r>
      <w:r w:rsidR="00041126" w:rsidRPr="00AB599B">
        <w:rPr>
          <w:lang w:val="fr-CA"/>
        </w:rPr>
        <w:t>ont été</w:t>
      </w:r>
      <w:r w:rsidRPr="00AB599B">
        <w:rPr>
          <w:lang w:val="fr-CA"/>
        </w:rPr>
        <w:t xml:space="preserve"> faites par les représentants des Parties suivantes : </w:t>
      </w:r>
      <w:r w:rsidR="00041126" w:rsidRPr="00AB599B">
        <w:rPr>
          <w:lang w:val="fr-CA"/>
        </w:rPr>
        <w:t xml:space="preserve">Arabie saoudite, </w:t>
      </w:r>
      <w:r w:rsidRPr="00AB599B">
        <w:rPr>
          <w:lang w:val="fr-CA"/>
        </w:rPr>
        <w:t>Argentine, Bolivie (État plurinational de), Brésil, Burkina Faso, Côte d</w:t>
      </w:r>
      <w:r w:rsidR="009D3F24" w:rsidRPr="00AB599B">
        <w:rPr>
          <w:lang w:val="fr-CA"/>
        </w:rPr>
        <w:t>’</w:t>
      </w:r>
      <w:r w:rsidRPr="00AB599B">
        <w:rPr>
          <w:lang w:val="fr-CA"/>
        </w:rPr>
        <w:t xml:space="preserve">Ivoire, </w:t>
      </w:r>
      <w:r w:rsidR="00043957" w:rsidRPr="00AB599B">
        <w:rPr>
          <w:lang w:val="fr-CA"/>
        </w:rPr>
        <w:t xml:space="preserve">Gabon, </w:t>
      </w:r>
      <w:r w:rsidRPr="00AB599B">
        <w:rPr>
          <w:lang w:val="fr-CA"/>
        </w:rPr>
        <w:t>Guinée équatoriale,</w:t>
      </w:r>
      <w:r w:rsidR="00043957" w:rsidRPr="00AB599B">
        <w:rPr>
          <w:lang w:val="fr-CA"/>
        </w:rPr>
        <w:t xml:space="preserve"> </w:t>
      </w:r>
      <w:r w:rsidRPr="00AB599B">
        <w:rPr>
          <w:lang w:val="fr-CA"/>
        </w:rPr>
        <w:t>Inde,</w:t>
      </w:r>
      <w:r w:rsidR="00041126" w:rsidRPr="00AB599B">
        <w:rPr>
          <w:lang w:val="fr-CA"/>
        </w:rPr>
        <w:t xml:space="preserve"> </w:t>
      </w:r>
      <w:r w:rsidRPr="00AB599B">
        <w:rPr>
          <w:lang w:val="fr-CA"/>
        </w:rPr>
        <w:t xml:space="preserve">Mexique, Namibie, Panama, Pérou, Philippines, Royaume-Uni, </w:t>
      </w:r>
      <w:r w:rsidR="00041126" w:rsidRPr="00AB599B">
        <w:rPr>
          <w:lang w:val="fr-CA"/>
        </w:rPr>
        <w:t xml:space="preserve">Togo, Union européenne et ses États membres Parties au Protocole, </w:t>
      </w:r>
      <w:r w:rsidRPr="00AB599B">
        <w:rPr>
          <w:lang w:val="fr-CA"/>
        </w:rPr>
        <w:t>Uruguay et Zimbabwe.</w:t>
      </w:r>
    </w:p>
    <w:p w:rsidR="00C47429" w:rsidRPr="00AB599B" w:rsidRDefault="00EB29D6">
      <w:pPr>
        <w:pStyle w:val="CBDNormalNumber"/>
        <w:rPr>
          <w:lang w:val="fr-CA"/>
        </w:rPr>
      </w:pPr>
      <w:r w:rsidRPr="00AB599B">
        <w:rPr>
          <w:lang w:val="fr-CA"/>
        </w:rPr>
        <w:t>Le Groupe de travail II a approuvé le projet de décision révisé, tel qu</w:t>
      </w:r>
      <w:r w:rsidR="00041126"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C121D5" w:rsidRPr="00AB599B">
        <w:rPr>
          <w:lang w:val="fr-CA"/>
        </w:rPr>
        <w:t>comme</w:t>
      </w:r>
      <w:r w:rsidRPr="00AB599B">
        <w:rPr>
          <w:lang w:val="fr-CA"/>
        </w:rPr>
        <w:t xml:space="preserve"> projet de décision CBD/NP/MOP/5/L.4.</w:t>
      </w:r>
    </w:p>
    <w:p w:rsidR="00C47429" w:rsidRPr="00AB599B" w:rsidRDefault="006A119B">
      <w:pPr>
        <w:pStyle w:val="CBDNormalNumber"/>
        <w:rPr>
          <w:lang w:val="fr-CA"/>
        </w:rPr>
      </w:pPr>
      <w:r w:rsidRPr="00AB599B">
        <w:rPr>
          <w:lang w:val="fr-CA"/>
        </w:rPr>
        <w:t>À sa cinquième</w:t>
      </w:r>
      <w:r w:rsidR="0004112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examiné le projet de décision CBD/NP/MOP/5/L.4</w:t>
      </w:r>
      <w:r w:rsidR="00C121D5" w:rsidRPr="00AB599B">
        <w:rPr>
          <w:lang w:val="fr-CA"/>
        </w:rPr>
        <w:t xml:space="preserve"> remis</w:t>
      </w:r>
      <w:r w:rsidR="00EB29D6" w:rsidRPr="00AB599B">
        <w:rPr>
          <w:lang w:val="fr-CA"/>
        </w:rPr>
        <w:t xml:space="preserve"> par le </w:t>
      </w:r>
      <w:r w:rsidR="00041126" w:rsidRPr="00AB599B">
        <w:rPr>
          <w:lang w:val="fr-CA"/>
        </w:rPr>
        <w:t>président</w:t>
      </w:r>
      <w:r w:rsidR="00EB29D6" w:rsidRPr="00AB599B">
        <w:rPr>
          <w:lang w:val="fr-CA"/>
        </w:rPr>
        <w:t xml:space="preserve"> du Groupe de travail II.</w:t>
      </w:r>
    </w:p>
    <w:p w:rsidR="00C47429" w:rsidRPr="00AB599B" w:rsidRDefault="00EB29D6">
      <w:pPr>
        <w:pStyle w:val="CBDNormalNumber"/>
        <w:rPr>
          <w:lang w:val="fr-CA"/>
        </w:rPr>
      </w:pPr>
      <w:r w:rsidRPr="00AB599B">
        <w:rPr>
          <w:lang w:val="fr-CA"/>
        </w:rPr>
        <w:t>L</w:t>
      </w:r>
      <w:r w:rsidR="00A75706" w:rsidRPr="00AB599B">
        <w:rPr>
          <w:lang w:val="fr-CA"/>
        </w:rPr>
        <w:t>a</w:t>
      </w:r>
      <w:r w:rsidRPr="00AB599B">
        <w:rPr>
          <w:lang w:val="fr-CA"/>
        </w:rPr>
        <w:t xml:space="preserve"> </w:t>
      </w:r>
      <w:r w:rsidR="00041126" w:rsidRPr="00AB599B">
        <w:rPr>
          <w:lang w:val="fr-CA"/>
        </w:rPr>
        <w:t>président</w:t>
      </w:r>
      <w:r w:rsidR="00A75706" w:rsidRPr="00AB599B">
        <w:rPr>
          <w:lang w:val="fr-CA"/>
        </w:rPr>
        <w:t>e</w:t>
      </w:r>
      <w:r w:rsidRPr="00AB599B">
        <w:rPr>
          <w:lang w:val="fr-CA"/>
        </w:rPr>
        <w:t xml:space="preserve"> et le représentant du </w:t>
      </w:r>
      <w:r w:rsidR="00041126" w:rsidRPr="00AB599B">
        <w:rPr>
          <w:lang w:val="fr-CA"/>
        </w:rPr>
        <w:t>s</w:t>
      </w:r>
      <w:r w:rsidRPr="00AB599B">
        <w:rPr>
          <w:lang w:val="fr-CA"/>
        </w:rPr>
        <w:t xml:space="preserve">ecrétariat </w:t>
      </w:r>
      <w:r w:rsidR="00041126" w:rsidRPr="00AB599B">
        <w:rPr>
          <w:lang w:val="fr-CA"/>
        </w:rPr>
        <w:t xml:space="preserve">ont </w:t>
      </w:r>
      <w:r w:rsidRPr="00AB599B">
        <w:rPr>
          <w:lang w:val="fr-CA"/>
        </w:rPr>
        <w:t>présent</w:t>
      </w:r>
      <w:r w:rsidR="00041126" w:rsidRPr="00AB599B">
        <w:rPr>
          <w:lang w:val="fr-CA"/>
        </w:rPr>
        <w:t>é</w:t>
      </w:r>
      <w:r w:rsidRPr="00AB599B">
        <w:rPr>
          <w:lang w:val="fr-CA"/>
        </w:rPr>
        <w:t xml:space="preserve"> </w:t>
      </w:r>
      <w:r w:rsidR="00041126" w:rsidRPr="00AB599B">
        <w:rPr>
          <w:lang w:val="fr-CA"/>
        </w:rPr>
        <w:t xml:space="preserve">oralement </w:t>
      </w:r>
      <w:r w:rsidRPr="00AB599B">
        <w:rPr>
          <w:lang w:val="fr-CA"/>
        </w:rPr>
        <w:t xml:space="preserve">des </w:t>
      </w:r>
      <w:r w:rsidR="00041126" w:rsidRPr="00AB599B">
        <w:rPr>
          <w:lang w:val="fr-CA"/>
        </w:rPr>
        <w:t>modifications</w:t>
      </w:r>
      <w:r w:rsidRPr="00AB599B">
        <w:rPr>
          <w:lang w:val="fr-CA"/>
        </w:rPr>
        <w:t xml:space="preserve"> au projet de décision.</w:t>
      </w:r>
    </w:p>
    <w:p w:rsidR="00C47429" w:rsidRPr="00AB599B" w:rsidRDefault="00EB29D6">
      <w:pPr>
        <w:pStyle w:val="CBDNormalNumber"/>
        <w:rPr>
          <w:lang w:val="fr-CA"/>
        </w:rPr>
      </w:pPr>
      <w:r w:rsidRPr="00AB599B">
        <w:rPr>
          <w:lang w:val="fr-CA"/>
        </w:rPr>
        <w:lastRenderedPageBreak/>
        <w:t xml:space="preserve">La Conférence des Parties </w:t>
      </w:r>
      <w:r w:rsidR="009D3F24" w:rsidRPr="00AB599B">
        <w:rPr>
          <w:lang w:val="fr-CA"/>
        </w:rPr>
        <w:t>siégeant en tant que</w:t>
      </w:r>
      <w:r w:rsidRPr="00AB599B">
        <w:rPr>
          <w:lang w:val="fr-CA"/>
        </w:rPr>
        <w:t xml:space="preserve"> réunion des Parties au Protocole a adopté le projet de décision, tel qu</w:t>
      </w:r>
      <w:r w:rsidR="00041126" w:rsidRPr="00AB599B">
        <w:rPr>
          <w:lang w:val="fr-CA"/>
        </w:rPr>
        <w:t>e</w:t>
      </w:r>
      <w:r w:rsidRPr="00AB599B">
        <w:rPr>
          <w:lang w:val="fr-CA"/>
        </w:rPr>
        <w:t xml:space="preserve"> modifié oralement, </w:t>
      </w:r>
      <w:r w:rsidR="00041126" w:rsidRPr="00AB599B">
        <w:rPr>
          <w:lang w:val="fr-CA"/>
        </w:rPr>
        <w:t>en tant que</w:t>
      </w:r>
      <w:r w:rsidRPr="00AB599B">
        <w:rPr>
          <w:lang w:val="fr-CA"/>
        </w:rPr>
        <w:t xml:space="preserve"> décision NP-5/3.</w:t>
      </w:r>
    </w:p>
    <w:p w:rsidR="00C121D5" w:rsidRPr="00AB599B" w:rsidRDefault="00EB29D6" w:rsidP="00C121D5">
      <w:pPr>
        <w:pStyle w:val="CBDAgendaItem"/>
        <w:spacing w:after="0"/>
        <w:rPr>
          <w:lang w:val="fr-CA"/>
        </w:rPr>
      </w:pPr>
      <w:r w:rsidRPr="00AB599B">
        <w:rPr>
          <w:lang w:val="fr-CA"/>
        </w:rPr>
        <w:t xml:space="preserve">Point 9 </w:t>
      </w:r>
    </w:p>
    <w:p w:rsidR="00C47429" w:rsidRPr="00AB599B" w:rsidRDefault="00EB29D6" w:rsidP="00C121D5">
      <w:pPr>
        <w:pStyle w:val="CBDAgendaItem"/>
        <w:spacing w:before="0"/>
        <w:rPr>
          <w:lang w:val="fr-CA"/>
        </w:rPr>
      </w:pPr>
      <w:r w:rsidRPr="00AB599B">
        <w:rPr>
          <w:rFonts w:eastAsia="Calibri"/>
          <w:lang w:val="fr-CA"/>
        </w:rPr>
        <w:t>Centre d</w:t>
      </w:r>
      <w:r w:rsidR="009D3F24" w:rsidRPr="00AB599B">
        <w:rPr>
          <w:rFonts w:eastAsia="Calibri"/>
          <w:lang w:val="fr-CA"/>
        </w:rPr>
        <w:t>’</w:t>
      </w:r>
      <w:r w:rsidRPr="00AB599B">
        <w:rPr>
          <w:rFonts w:eastAsia="Calibri"/>
          <w:lang w:val="fr-CA"/>
        </w:rPr>
        <w:t xml:space="preserve">échange </w:t>
      </w:r>
      <w:r w:rsidR="00041126" w:rsidRPr="00AB599B">
        <w:rPr>
          <w:rFonts w:eastAsia="Calibri"/>
          <w:lang w:val="fr-CA"/>
        </w:rPr>
        <w:t>s</w:t>
      </w:r>
      <w:r w:rsidRPr="00AB599B">
        <w:rPr>
          <w:rFonts w:eastAsia="Calibri"/>
          <w:lang w:val="fr-CA"/>
        </w:rPr>
        <w:t>ur l</w:t>
      </w:r>
      <w:r w:rsidR="009D3F24" w:rsidRPr="00AB599B">
        <w:rPr>
          <w:rFonts w:eastAsia="Calibri"/>
          <w:lang w:val="fr-CA"/>
        </w:rPr>
        <w:t>’</w:t>
      </w:r>
      <w:r w:rsidRPr="00AB599B">
        <w:rPr>
          <w:rFonts w:eastAsia="Calibri"/>
          <w:lang w:val="fr-CA"/>
        </w:rPr>
        <w:t>accès et le partage des avantages</w:t>
      </w:r>
      <w:r w:rsidR="00041126" w:rsidRPr="00AB599B">
        <w:rPr>
          <w:rFonts w:eastAsia="Calibri"/>
          <w:lang w:val="fr-CA"/>
        </w:rPr>
        <w:t xml:space="preserve"> et partage d’informations</w:t>
      </w:r>
    </w:p>
    <w:p w:rsidR="00C47429" w:rsidRPr="00AB599B" w:rsidRDefault="00EB29D6" w:rsidP="00C121D5">
      <w:pPr>
        <w:pStyle w:val="CBDNormalNumber"/>
        <w:spacing w:before="240"/>
        <w:rPr>
          <w:lang w:val="fr-CA"/>
        </w:rPr>
      </w:pPr>
      <w:r w:rsidRPr="00AB599B">
        <w:rPr>
          <w:lang w:val="fr-CA"/>
        </w:rPr>
        <w:t>Le Groupe de travail II a examiné le point 9 de l</w:t>
      </w:r>
      <w:r w:rsidR="009D3F24" w:rsidRPr="00AB599B">
        <w:rPr>
          <w:lang w:val="fr-CA"/>
        </w:rPr>
        <w:t>’</w:t>
      </w:r>
      <w:r w:rsidRPr="00AB599B">
        <w:rPr>
          <w:lang w:val="fr-CA"/>
        </w:rPr>
        <w:t xml:space="preserve">ordre du jour à sa </w:t>
      </w:r>
      <w:r w:rsidR="00745BA3" w:rsidRPr="00AB599B">
        <w:rPr>
          <w:lang w:val="fr-CA"/>
        </w:rPr>
        <w:t>première</w:t>
      </w:r>
      <w:r w:rsidR="00041126" w:rsidRPr="00AB599B">
        <w:rPr>
          <w:lang w:val="fr-CA"/>
        </w:rPr>
        <w:t xml:space="preserve"> </w:t>
      </w:r>
      <w:r w:rsidR="00BC12DD"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356CFA" w:rsidRPr="00AB599B">
        <w:rPr>
          <w:rStyle w:val="FootnoteReference"/>
          <w:lang w:val="fr-CA"/>
        </w:rPr>
        <w:footnoteReference w:id="35"/>
      </w:r>
      <w:r w:rsidRPr="00AB599B">
        <w:rPr>
          <w:lang w:val="fr-CA"/>
        </w:rPr>
        <w:t xml:space="preserve"> et d</w:t>
      </w:r>
      <w:r w:rsidR="009D3F24" w:rsidRPr="00AB599B">
        <w:rPr>
          <w:lang w:val="fr-CA"/>
        </w:rPr>
        <w:t>’</w:t>
      </w:r>
      <w:r w:rsidRPr="00AB599B">
        <w:rPr>
          <w:lang w:val="fr-CA"/>
        </w:rPr>
        <w:t xml:space="preserve">une note du </w:t>
      </w:r>
      <w:r w:rsidR="005B6AB2" w:rsidRPr="00AB599B">
        <w:rPr>
          <w:lang w:val="fr-CA"/>
        </w:rPr>
        <w:t>s</w:t>
      </w:r>
      <w:r w:rsidRPr="00AB599B">
        <w:rPr>
          <w:lang w:val="fr-CA"/>
        </w:rPr>
        <w:t>ecrétariat sur l</w:t>
      </w:r>
      <w:r w:rsidR="005B6AB2" w:rsidRPr="00AB599B">
        <w:rPr>
          <w:lang w:val="fr-CA"/>
        </w:rPr>
        <w:t>es progrès accomplis dans le</w:t>
      </w:r>
      <w:r w:rsidRPr="00AB599B">
        <w:rPr>
          <w:lang w:val="fr-CA"/>
        </w:rPr>
        <w:t xml:space="preserve"> fonctionnement du Centre d</w:t>
      </w:r>
      <w:r w:rsidR="009D3F24" w:rsidRPr="00AB599B">
        <w:rPr>
          <w:lang w:val="fr-CA"/>
        </w:rPr>
        <w:t>’</w:t>
      </w:r>
      <w:r w:rsidRPr="00AB599B">
        <w:rPr>
          <w:lang w:val="fr-CA"/>
        </w:rPr>
        <w:t>échange sur l</w:t>
      </w:r>
      <w:r w:rsidR="009D3F24" w:rsidRPr="00AB599B">
        <w:rPr>
          <w:lang w:val="fr-CA"/>
        </w:rPr>
        <w:t>’</w:t>
      </w:r>
      <w:r w:rsidRPr="00AB599B">
        <w:rPr>
          <w:lang w:val="fr-CA"/>
        </w:rPr>
        <w:t>accès et le partage des avantages</w:t>
      </w:r>
      <w:r w:rsidRPr="00AB599B">
        <w:rPr>
          <w:rStyle w:val="FootnoteReference"/>
          <w:lang w:val="fr-CA"/>
        </w:rPr>
        <w:footnoteReference w:id="36"/>
      </w:r>
      <w:r w:rsidR="00041126" w:rsidRPr="00AB599B">
        <w:rPr>
          <w:lang w:val="fr-CA"/>
        </w:rPr>
        <w:t>.</w:t>
      </w:r>
      <w:r w:rsidRPr="00AB599B">
        <w:rPr>
          <w:lang w:val="fr-CA"/>
        </w:rPr>
        <w:t xml:space="preserve"> </w:t>
      </w:r>
    </w:p>
    <w:p w:rsidR="00C47429" w:rsidRPr="00AB599B" w:rsidRDefault="00EB29D6">
      <w:pPr>
        <w:pStyle w:val="CBDNormalNumber"/>
        <w:rPr>
          <w:lang w:val="fr-CA"/>
        </w:rPr>
      </w:pPr>
      <w:r w:rsidRPr="00AB599B">
        <w:rPr>
          <w:lang w:val="fr-CA"/>
        </w:rPr>
        <w:t>Des déclarations ont été faites par les représentants des Parties suivantes : Argentine, Bahreïn, Côte d</w:t>
      </w:r>
      <w:r w:rsidR="009D3F24" w:rsidRPr="00AB599B">
        <w:rPr>
          <w:lang w:val="fr-CA"/>
        </w:rPr>
        <w:t>’</w:t>
      </w:r>
      <w:r w:rsidRPr="00AB599B">
        <w:rPr>
          <w:lang w:val="fr-CA"/>
        </w:rPr>
        <w:t>Ivoire, Gabon, Guatemala, Inde, Maroc</w:t>
      </w:r>
      <w:r w:rsidR="00041126" w:rsidRPr="00AB599B">
        <w:rPr>
          <w:lang w:val="fr-CA"/>
        </w:rPr>
        <w:t>, République dominicaine,</w:t>
      </w:r>
      <w:r w:rsidRPr="00AB599B">
        <w:rPr>
          <w:lang w:val="fr-CA"/>
        </w:rPr>
        <w:t xml:space="preserve"> Togo</w:t>
      </w:r>
      <w:r w:rsidR="007505E2" w:rsidRPr="00AB599B">
        <w:rPr>
          <w:lang w:val="fr-CA"/>
        </w:rPr>
        <w:t>,</w:t>
      </w:r>
      <w:r w:rsidR="00041126" w:rsidRPr="00AB599B">
        <w:rPr>
          <w:lang w:val="fr-CA"/>
        </w:rPr>
        <w:t xml:space="preserve"> et Union européenne et ses États membres Parties au Protocole</w:t>
      </w:r>
      <w:r w:rsidRPr="00AB599B">
        <w:rPr>
          <w:lang w:val="fr-CA"/>
        </w:rPr>
        <w:t>.</w:t>
      </w:r>
    </w:p>
    <w:p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7505E2" w:rsidRPr="00AB599B">
        <w:rPr>
          <w:lang w:val="fr-CA"/>
        </w:rPr>
        <w:t xml:space="preserve">non </w:t>
      </w:r>
      <w:r w:rsidRPr="00AB599B">
        <w:rPr>
          <w:lang w:val="fr-CA"/>
        </w:rPr>
        <w:t>offici</w:t>
      </w:r>
      <w:r w:rsidR="007505E2" w:rsidRPr="00AB599B">
        <w:rPr>
          <w:lang w:val="fr-CA"/>
        </w:rPr>
        <w:t>elle</w:t>
      </w:r>
      <w:r w:rsidRPr="00AB599B">
        <w:rPr>
          <w:lang w:val="fr-CA"/>
        </w:rPr>
        <w:t>s avec les Parties, selon qu</w:t>
      </w:r>
      <w:r w:rsidR="009D3F24" w:rsidRPr="00AB599B">
        <w:rPr>
          <w:lang w:val="fr-CA"/>
        </w:rPr>
        <w:t>’</w:t>
      </w:r>
      <w:r w:rsidRPr="00AB599B">
        <w:rPr>
          <w:lang w:val="fr-CA"/>
        </w:rPr>
        <w:t>il convie</w:t>
      </w:r>
      <w:r w:rsidR="00041126" w:rsidRPr="00AB599B">
        <w:rPr>
          <w:lang w:val="fr-CA"/>
        </w:rPr>
        <w:t>n</w:t>
      </w:r>
      <w:r w:rsidRPr="00AB599B">
        <w:rPr>
          <w:lang w:val="fr-CA"/>
        </w:rPr>
        <w:t>t, et qu</w:t>
      </w:r>
      <w:r w:rsidR="009D3F24" w:rsidRPr="00AB599B">
        <w:rPr>
          <w:lang w:val="fr-CA"/>
        </w:rPr>
        <w:t>’</w:t>
      </w:r>
      <w:r w:rsidRPr="00AB599B">
        <w:rPr>
          <w:lang w:val="fr-CA"/>
        </w:rPr>
        <w:t>il établirait un projet de décision révisé</w:t>
      </w:r>
      <w:r w:rsidR="007505E2" w:rsidRPr="00AB599B">
        <w:rPr>
          <w:lang w:val="fr-CA"/>
        </w:rPr>
        <w:t>,</w:t>
      </w:r>
      <w:r w:rsidRPr="00AB599B">
        <w:rPr>
          <w:lang w:val="fr-CA"/>
        </w:rPr>
        <w:t xml:space="preserve"> pour examen à une s</w:t>
      </w:r>
      <w:r w:rsidR="00041126" w:rsidRPr="00AB599B">
        <w:rPr>
          <w:lang w:val="fr-CA"/>
        </w:rPr>
        <w:t>éance</w:t>
      </w:r>
      <w:r w:rsidRPr="00AB599B">
        <w:rPr>
          <w:lang w:val="fr-CA"/>
        </w:rPr>
        <w:t xml:space="preserve"> ultérieure.</w:t>
      </w:r>
    </w:p>
    <w:p w:rsidR="00C47429" w:rsidRPr="00AB599B" w:rsidRDefault="00745BA3">
      <w:pPr>
        <w:pStyle w:val="CBDNormalNumber"/>
        <w:rPr>
          <w:lang w:val="fr-CA"/>
        </w:rPr>
      </w:pPr>
      <w:r w:rsidRPr="00AB599B">
        <w:rPr>
          <w:lang w:val="fr-CA"/>
        </w:rPr>
        <w:t>À sa troisième</w:t>
      </w:r>
      <w:r w:rsidR="00041126" w:rsidRPr="00AB599B">
        <w:rPr>
          <w:lang w:val="fr-CA"/>
        </w:rPr>
        <w:t xml:space="preserve"> </w:t>
      </w:r>
      <w:r w:rsidR="00BC12DD" w:rsidRPr="00AB599B">
        <w:rPr>
          <w:lang w:val="fr-CA"/>
        </w:rPr>
        <w:t>réunion</w:t>
      </w:r>
      <w:r w:rsidR="00EB29D6" w:rsidRPr="00AB599B">
        <w:rPr>
          <w:lang w:val="fr-CA"/>
        </w:rPr>
        <w:t xml:space="preserve">, le Groupe de travail II a examiné un projet de décision révisé présenté par le </w:t>
      </w:r>
      <w:r w:rsidR="00041126" w:rsidRPr="00AB599B">
        <w:rPr>
          <w:lang w:val="fr-CA"/>
        </w:rPr>
        <w:t>président</w:t>
      </w:r>
      <w:r w:rsidR="00EB29D6" w:rsidRPr="00AB599B">
        <w:rPr>
          <w:lang w:val="fr-CA"/>
        </w:rPr>
        <w:t>.</w:t>
      </w:r>
    </w:p>
    <w:p w:rsidR="00C47429" w:rsidRPr="00AB599B" w:rsidRDefault="00EB29D6">
      <w:pPr>
        <w:pStyle w:val="CBDNormalNumber"/>
        <w:rPr>
          <w:rFonts w:asciiTheme="majorBidi" w:hAnsiTheme="majorBidi" w:cstheme="majorBidi"/>
          <w:lang w:val="fr-CA"/>
        </w:rPr>
      </w:pPr>
      <w:r w:rsidRPr="00AB599B">
        <w:rPr>
          <w:lang w:val="fr-CA"/>
        </w:rPr>
        <w:t xml:space="preserve">Des déclarations ont été faites par les représentants des Parties suivantes </w:t>
      </w:r>
      <w:r w:rsidRPr="00AB599B">
        <w:rPr>
          <w:rFonts w:asciiTheme="majorBidi" w:hAnsiTheme="majorBidi" w:cstheme="majorBidi"/>
          <w:lang w:val="fr-CA"/>
        </w:rPr>
        <w:t xml:space="preserve">: </w:t>
      </w:r>
      <w:r w:rsidRPr="00AB599B">
        <w:rPr>
          <w:lang w:val="fr-CA"/>
        </w:rPr>
        <w:t>Arabie saoudite, Argentine, Brésil, Burkina Faso, Côte d</w:t>
      </w:r>
      <w:r w:rsidR="009D3F24" w:rsidRPr="00AB599B">
        <w:rPr>
          <w:lang w:val="fr-CA"/>
        </w:rPr>
        <w:t>’</w:t>
      </w:r>
      <w:r w:rsidRPr="00AB599B">
        <w:rPr>
          <w:lang w:val="fr-CA"/>
        </w:rPr>
        <w:t xml:space="preserve">Ivoire, Égypte, </w:t>
      </w:r>
      <w:r w:rsidR="00041126" w:rsidRPr="00AB599B">
        <w:rPr>
          <w:lang w:val="fr-CA"/>
        </w:rPr>
        <w:t>République démocratique du Congo, Royaume-Uni,</w:t>
      </w:r>
      <w:r w:rsidRPr="00AB599B">
        <w:rPr>
          <w:lang w:val="fr-CA"/>
        </w:rPr>
        <w:t xml:space="preserve"> Sierra Leone (au nom des États africains </w:t>
      </w:r>
      <w:r w:rsidR="00041126" w:rsidRPr="00AB599B">
        <w:rPr>
          <w:lang w:val="fr-CA"/>
        </w:rPr>
        <w:t>P</w:t>
      </w:r>
      <w:r w:rsidRPr="00AB599B">
        <w:rPr>
          <w:lang w:val="fr-CA"/>
        </w:rPr>
        <w:t>arties au Protocole)</w:t>
      </w:r>
      <w:r w:rsidR="00041126" w:rsidRPr="00AB599B">
        <w:rPr>
          <w:lang w:val="fr-CA"/>
        </w:rPr>
        <w:t>, et Union européenne et ses États membres Parties au Protocole</w:t>
      </w:r>
      <w:r w:rsidRPr="00AB599B">
        <w:rPr>
          <w:lang w:val="fr-CA"/>
        </w:rPr>
        <w:t>.</w:t>
      </w:r>
    </w:p>
    <w:p w:rsidR="00C47429" w:rsidRPr="00AB599B" w:rsidRDefault="00EB29D6">
      <w:pPr>
        <w:pStyle w:val="CBDNormalNumber"/>
        <w:rPr>
          <w:lang w:val="fr-CA"/>
        </w:rPr>
      </w:pPr>
      <w:r w:rsidRPr="00AB599B">
        <w:rPr>
          <w:lang w:val="fr-CA"/>
        </w:rPr>
        <w:t>Le Groupe de travail II a approuvé le projet de décision révisé, tel qu</w:t>
      </w:r>
      <w:r w:rsidR="00041126"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E3247F" w:rsidRPr="00AB599B">
        <w:rPr>
          <w:lang w:val="fr-CA"/>
        </w:rPr>
        <w:t>comme</w:t>
      </w:r>
      <w:r w:rsidRPr="00AB599B">
        <w:rPr>
          <w:lang w:val="fr-CA"/>
        </w:rPr>
        <w:t xml:space="preserve"> projet de décision CBD/NP/MOP/5/L.3.</w:t>
      </w:r>
    </w:p>
    <w:p w:rsidR="00C47429" w:rsidRPr="00AB599B" w:rsidRDefault="00EB29D6">
      <w:pPr>
        <w:pStyle w:val="CBDNormalNumber"/>
        <w:rPr>
          <w:lang w:val="fr-CA"/>
        </w:rPr>
      </w:pPr>
      <w:r w:rsidRPr="00AB599B">
        <w:rPr>
          <w:lang w:val="fr-CA"/>
        </w:rPr>
        <w:t xml:space="preserve">À sa </w:t>
      </w:r>
      <w:r w:rsidR="00745BA3" w:rsidRPr="00AB599B">
        <w:rPr>
          <w:lang w:val="fr-CA"/>
        </w:rPr>
        <w:t>deuxième</w:t>
      </w:r>
      <w:r w:rsidR="00041126"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 CBD/NP/MOP/5/L.3</w:t>
      </w:r>
      <w:bookmarkStart w:id="12" w:name="_Hlk181006238"/>
      <w:r w:rsidR="00E3247F"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w:t>
      </w:r>
      <w:bookmarkEnd w:id="12"/>
      <w:r w:rsidRPr="00AB599B">
        <w:rPr>
          <w:lang w:val="fr-CA"/>
        </w:rPr>
        <w:t xml:space="preserve">. </w:t>
      </w:r>
    </w:p>
    <w:p w:rsidR="00C47429" w:rsidRPr="00AB599B" w:rsidRDefault="00EB29D6">
      <w:pPr>
        <w:pStyle w:val="CBDNormalNumber"/>
        <w:rPr>
          <w:lang w:val="fr-CA"/>
        </w:rPr>
      </w:pPr>
      <w:r w:rsidRPr="00AB599B">
        <w:rPr>
          <w:lang w:val="fr-CA"/>
        </w:rPr>
        <w:t>Des déclarations ont été faites par les représentants des Parties suivantes : Argentine, Bangladesh, Brésil, Burkina Faso, Cameroun, Côte d</w:t>
      </w:r>
      <w:r w:rsidR="009D3F24" w:rsidRPr="00AB599B">
        <w:rPr>
          <w:lang w:val="fr-CA"/>
        </w:rPr>
        <w:t>’</w:t>
      </w:r>
      <w:r w:rsidRPr="00AB599B">
        <w:rPr>
          <w:lang w:val="fr-CA"/>
        </w:rPr>
        <w:t xml:space="preserve">Ivoire, Égypte, </w:t>
      </w:r>
      <w:r w:rsidR="00041126" w:rsidRPr="00AB599B">
        <w:rPr>
          <w:lang w:val="fr-CA"/>
        </w:rPr>
        <w:t xml:space="preserve">Gabon, Ouganda, </w:t>
      </w:r>
      <w:r w:rsidRPr="00AB599B">
        <w:rPr>
          <w:lang w:val="fr-CA"/>
        </w:rPr>
        <w:t xml:space="preserve">République démocratique du Congo, </w:t>
      </w:r>
      <w:r w:rsidR="00041126" w:rsidRPr="00AB599B">
        <w:rPr>
          <w:lang w:val="fr-CA"/>
        </w:rPr>
        <w:t xml:space="preserve">et </w:t>
      </w:r>
      <w:r w:rsidRPr="00AB599B">
        <w:rPr>
          <w:lang w:val="fr-CA"/>
        </w:rPr>
        <w:t xml:space="preserve">Union européenne et ses États membres </w:t>
      </w:r>
      <w:r w:rsidR="00041126" w:rsidRPr="00AB599B">
        <w:rPr>
          <w:lang w:val="fr-CA"/>
        </w:rPr>
        <w:t>P</w:t>
      </w:r>
      <w:r w:rsidRPr="00AB599B">
        <w:rPr>
          <w:lang w:val="fr-CA"/>
        </w:rPr>
        <w:t>arties au Protocole.</w:t>
      </w:r>
    </w:p>
    <w:p w:rsidR="00C47429" w:rsidRPr="00AB599B" w:rsidRDefault="00EB29D6">
      <w:pPr>
        <w:pStyle w:val="CBDNormalNumber"/>
        <w:rPr>
          <w:lang w:val="fr-CA"/>
        </w:rPr>
      </w:pPr>
      <w:bookmarkStart w:id="13" w:name="_Hlk181006092"/>
      <w:r w:rsidRPr="00AB599B">
        <w:rPr>
          <w:lang w:val="fr-CA"/>
        </w:rPr>
        <w:t>À l</w:t>
      </w:r>
      <w:r w:rsidR="009D3F24" w:rsidRPr="00AB599B">
        <w:rPr>
          <w:lang w:val="fr-CA"/>
        </w:rPr>
        <w:t>’</w:t>
      </w:r>
      <w:r w:rsidRPr="00AB599B">
        <w:rPr>
          <w:lang w:val="fr-CA"/>
        </w:rPr>
        <w:t>issue de l</w:t>
      </w:r>
      <w:r w:rsidR="009D3F24" w:rsidRPr="00AB599B">
        <w:rPr>
          <w:lang w:val="fr-CA"/>
        </w:rPr>
        <w:t>’</w:t>
      </w:r>
      <w:r w:rsidRPr="00AB599B">
        <w:rPr>
          <w:lang w:val="fr-CA"/>
        </w:rPr>
        <w:t xml:space="preserve">échange de vues, la Conférence des Parties </w:t>
      </w:r>
      <w:r w:rsidR="009D3F24" w:rsidRPr="00AB599B">
        <w:rPr>
          <w:lang w:val="fr-CA"/>
        </w:rPr>
        <w:t>siégeant en tant que</w:t>
      </w:r>
      <w:r w:rsidRPr="00AB599B">
        <w:rPr>
          <w:lang w:val="fr-CA"/>
        </w:rPr>
        <w:t xml:space="preserve"> réunion des Parties au Protocole est convenue de reprendre l</w:t>
      </w:r>
      <w:r w:rsidR="009D3F24" w:rsidRPr="00AB599B">
        <w:rPr>
          <w:lang w:val="fr-CA"/>
        </w:rPr>
        <w:t>’</w:t>
      </w:r>
      <w:r w:rsidRPr="00AB599B">
        <w:rPr>
          <w:lang w:val="fr-CA"/>
        </w:rPr>
        <w:t>examen du projet de décision à une s</w:t>
      </w:r>
      <w:r w:rsidR="00041126" w:rsidRPr="00AB599B">
        <w:rPr>
          <w:lang w:val="fr-CA"/>
        </w:rPr>
        <w:t>éance</w:t>
      </w:r>
      <w:r w:rsidRPr="00AB599B">
        <w:rPr>
          <w:lang w:val="fr-CA"/>
        </w:rPr>
        <w:t xml:space="preserve"> ultérieure, une fois qu</w:t>
      </w:r>
      <w:r w:rsidR="009D3F24" w:rsidRPr="00AB599B">
        <w:rPr>
          <w:lang w:val="fr-CA"/>
        </w:rPr>
        <w:t>’</w:t>
      </w:r>
      <w:r w:rsidRPr="00AB599B">
        <w:rPr>
          <w:lang w:val="fr-CA"/>
        </w:rPr>
        <w:t>un petit groupe composé de représentants du Burkina Faso, de la Côte d</w:t>
      </w:r>
      <w:r w:rsidR="009D3F24" w:rsidRPr="00AB599B">
        <w:rPr>
          <w:lang w:val="fr-CA"/>
        </w:rPr>
        <w:t>’</w:t>
      </w:r>
      <w:r w:rsidRPr="00AB599B">
        <w:rPr>
          <w:lang w:val="fr-CA"/>
        </w:rPr>
        <w:t xml:space="preserve">Ivoire, </w:t>
      </w:r>
      <w:r w:rsidR="00041126" w:rsidRPr="00AB599B">
        <w:rPr>
          <w:lang w:val="fr-CA"/>
        </w:rPr>
        <w:t xml:space="preserve">de </w:t>
      </w:r>
      <w:r w:rsidRPr="00AB599B">
        <w:rPr>
          <w:lang w:val="fr-CA"/>
        </w:rPr>
        <w:t>l</w:t>
      </w:r>
      <w:r w:rsidR="009D3F24" w:rsidRPr="00AB599B">
        <w:rPr>
          <w:lang w:val="fr-CA"/>
        </w:rPr>
        <w:t>’</w:t>
      </w:r>
      <w:r w:rsidRPr="00AB599B">
        <w:rPr>
          <w:lang w:val="fr-CA"/>
        </w:rPr>
        <w:t>Égypte</w:t>
      </w:r>
      <w:r w:rsidR="00041126" w:rsidRPr="00AB599B">
        <w:rPr>
          <w:lang w:val="fr-CA"/>
        </w:rPr>
        <w:t>,</w:t>
      </w:r>
      <w:r w:rsidRPr="00AB599B">
        <w:rPr>
          <w:lang w:val="fr-CA"/>
        </w:rPr>
        <w:t xml:space="preserve"> du Gabon</w:t>
      </w:r>
      <w:r w:rsidR="00041126" w:rsidRPr="00AB599B">
        <w:rPr>
          <w:lang w:val="fr-CA"/>
        </w:rPr>
        <w:t xml:space="preserve"> et</w:t>
      </w:r>
      <w:r w:rsidRPr="00AB599B">
        <w:rPr>
          <w:lang w:val="fr-CA"/>
        </w:rPr>
        <w:t xml:space="preserve"> </w:t>
      </w:r>
      <w:r w:rsidR="00041126" w:rsidRPr="00AB599B">
        <w:rPr>
          <w:lang w:val="fr-CA"/>
        </w:rPr>
        <w:t xml:space="preserve">de la République démocratique du Congo </w:t>
      </w:r>
      <w:r w:rsidRPr="00AB599B">
        <w:rPr>
          <w:lang w:val="fr-CA"/>
        </w:rPr>
        <w:t>ainsi que du représentant de l</w:t>
      </w:r>
      <w:r w:rsidR="009D3F24" w:rsidRPr="00AB599B">
        <w:rPr>
          <w:lang w:val="fr-CA"/>
        </w:rPr>
        <w:t>’</w:t>
      </w:r>
      <w:r w:rsidRPr="00AB599B">
        <w:rPr>
          <w:lang w:val="fr-CA"/>
        </w:rPr>
        <w:t xml:space="preserve">Argentine en tant que facilitateur, sera parvenu à résoudre la </w:t>
      </w:r>
      <w:bookmarkEnd w:id="13"/>
      <w:r w:rsidRPr="00AB599B">
        <w:rPr>
          <w:lang w:val="fr-CA"/>
        </w:rPr>
        <w:t>question en suspens.</w:t>
      </w:r>
    </w:p>
    <w:p w:rsidR="00C47429" w:rsidRPr="00AB599B" w:rsidRDefault="00745BA3">
      <w:pPr>
        <w:pStyle w:val="CBDNormalNumber"/>
        <w:rPr>
          <w:lang w:val="fr-CA"/>
        </w:rPr>
      </w:pPr>
      <w:r w:rsidRPr="00AB599B">
        <w:rPr>
          <w:lang w:val="fr-CA"/>
        </w:rPr>
        <w:t>À sa troisième</w:t>
      </w:r>
      <w:r w:rsidR="0004112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repris l</w:t>
      </w:r>
      <w:r w:rsidR="009D3F24" w:rsidRPr="00AB599B">
        <w:rPr>
          <w:lang w:val="fr-CA"/>
        </w:rPr>
        <w:t>’</w:t>
      </w:r>
      <w:r w:rsidR="00EB29D6" w:rsidRPr="00AB599B">
        <w:rPr>
          <w:lang w:val="fr-CA"/>
        </w:rPr>
        <w:t>examen du projet de décision CBD/NP/MOP/5/L.3 et a entendu un rapport du représentant de l</w:t>
      </w:r>
      <w:r w:rsidR="009D3F24" w:rsidRPr="00AB599B">
        <w:rPr>
          <w:lang w:val="fr-CA"/>
        </w:rPr>
        <w:t>’</w:t>
      </w:r>
      <w:r w:rsidR="00EB29D6" w:rsidRPr="00AB599B">
        <w:rPr>
          <w:lang w:val="fr-CA"/>
        </w:rPr>
        <w:t xml:space="preserve">Argentine sur les modifications </w:t>
      </w:r>
      <w:r w:rsidR="00A84838" w:rsidRPr="00AB599B">
        <w:rPr>
          <w:lang w:val="fr-CA"/>
        </w:rPr>
        <w:t>convenue</w:t>
      </w:r>
      <w:r w:rsidR="00EB29D6" w:rsidRPr="00AB599B">
        <w:rPr>
          <w:lang w:val="fr-CA"/>
        </w:rPr>
        <w:t>s par le groupe restreint.</w:t>
      </w:r>
    </w:p>
    <w:p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adopté le projet de décision, tel qu</w:t>
      </w:r>
      <w:r w:rsidR="00041126" w:rsidRPr="00AB599B">
        <w:rPr>
          <w:lang w:val="fr-CA"/>
        </w:rPr>
        <w:t xml:space="preserve">e </w:t>
      </w:r>
      <w:r w:rsidRPr="00AB599B">
        <w:rPr>
          <w:lang w:val="fr-CA"/>
        </w:rPr>
        <w:t xml:space="preserve">modifié oralement, </w:t>
      </w:r>
      <w:r w:rsidR="00041126" w:rsidRPr="00AB599B">
        <w:rPr>
          <w:lang w:val="fr-CA"/>
        </w:rPr>
        <w:t>en tant que d</w:t>
      </w:r>
      <w:r w:rsidRPr="00AB599B">
        <w:rPr>
          <w:lang w:val="fr-CA"/>
        </w:rPr>
        <w:t>écision NP-5/4.</w:t>
      </w:r>
    </w:p>
    <w:bookmarkEnd w:id="11"/>
    <w:p w:rsidR="00C47429" w:rsidRPr="00AB599B" w:rsidRDefault="00EB29D6">
      <w:pPr>
        <w:pStyle w:val="CBDAgendaItem"/>
        <w:rPr>
          <w:lang w:val="fr-CA"/>
        </w:rPr>
      </w:pPr>
      <w:r w:rsidRPr="00AB599B">
        <w:rPr>
          <w:lang w:val="fr-CA"/>
        </w:rPr>
        <w:t xml:space="preserve">Point 10 </w:t>
      </w:r>
      <w:r w:rsidRPr="00AB599B">
        <w:rPr>
          <w:rFonts w:eastAsia="Calibri"/>
          <w:lang w:val="fr-CA"/>
        </w:rPr>
        <w:br/>
        <w:t>Évaluation et examen de l</w:t>
      </w:r>
      <w:r w:rsidR="009D3F24" w:rsidRPr="00AB599B">
        <w:rPr>
          <w:rFonts w:eastAsia="Calibri"/>
          <w:lang w:val="fr-CA"/>
        </w:rPr>
        <w:t>’</w:t>
      </w:r>
      <w:r w:rsidRPr="00AB599B">
        <w:rPr>
          <w:rFonts w:eastAsia="Calibri"/>
          <w:lang w:val="fr-CA"/>
        </w:rPr>
        <w:t>efficacité du Protocole</w:t>
      </w:r>
    </w:p>
    <w:p w:rsidR="00C47429" w:rsidRPr="00AB599B" w:rsidRDefault="00EB29D6">
      <w:pPr>
        <w:pStyle w:val="CBDNormalNumber"/>
        <w:rPr>
          <w:lang w:val="fr-CA"/>
        </w:rPr>
      </w:pPr>
      <w:r w:rsidRPr="00AB599B">
        <w:rPr>
          <w:lang w:val="fr-CA"/>
        </w:rPr>
        <w:t>Le Groupe de travail II a examiné le point 10 de l</w:t>
      </w:r>
      <w:r w:rsidR="009D3F24" w:rsidRPr="00AB599B">
        <w:rPr>
          <w:lang w:val="fr-CA"/>
        </w:rPr>
        <w:t>’</w:t>
      </w:r>
      <w:r w:rsidRPr="00AB599B">
        <w:rPr>
          <w:lang w:val="fr-CA"/>
        </w:rPr>
        <w:t>ordre du jour à sa 1</w:t>
      </w:r>
      <w:r w:rsidRPr="00AB599B">
        <w:rPr>
          <w:vertAlign w:val="superscript"/>
          <w:lang w:val="fr-CA"/>
        </w:rPr>
        <w:t>re</w:t>
      </w:r>
      <w:r w:rsidR="00041126" w:rsidRPr="00AB599B">
        <w:rPr>
          <w:lang w:val="fr-CA"/>
        </w:rPr>
        <w:t xml:space="preserve"> </w:t>
      </w:r>
      <w:r w:rsidR="00BC12DD"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8B06E3" w:rsidRPr="00AB599B">
        <w:rPr>
          <w:rStyle w:val="FootnoteReference"/>
          <w:lang w:val="fr-CA"/>
        </w:rPr>
        <w:footnoteReference w:id="37"/>
      </w:r>
      <w:r w:rsidR="00041126" w:rsidRPr="00AB599B">
        <w:rPr>
          <w:lang w:val="fr-CA"/>
        </w:rPr>
        <w:t>.</w:t>
      </w:r>
      <w:r w:rsidRPr="00AB599B">
        <w:rPr>
          <w:lang w:val="fr-CA"/>
        </w:rPr>
        <w:t xml:space="preserve"> </w:t>
      </w:r>
    </w:p>
    <w:p w:rsidR="00C47429" w:rsidRPr="00AB599B" w:rsidRDefault="00EB29D6">
      <w:pPr>
        <w:pStyle w:val="CBDNormalNumber"/>
        <w:rPr>
          <w:lang w:val="fr-CA"/>
        </w:rPr>
      </w:pPr>
      <w:r w:rsidRPr="00AB599B">
        <w:rPr>
          <w:lang w:val="fr-CA"/>
        </w:rPr>
        <w:lastRenderedPageBreak/>
        <w:t xml:space="preserve">Le Groupe de travail II a décidé que le </w:t>
      </w:r>
      <w:r w:rsidR="00041126" w:rsidRPr="00AB599B">
        <w:rPr>
          <w:lang w:val="fr-CA"/>
        </w:rPr>
        <w:t>président</w:t>
      </w:r>
      <w:r w:rsidRPr="00AB599B">
        <w:rPr>
          <w:lang w:val="fr-CA"/>
        </w:rPr>
        <w:t xml:space="preserve"> mènerait des consultations </w:t>
      </w:r>
      <w:r w:rsidR="00796BDB" w:rsidRPr="00AB599B">
        <w:rPr>
          <w:lang w:val="fr-CA"/>
        </w:rPr>
        <w:t xml:space="preserve">non </w:t>
      </w:r>
      <w:r w:rsidRPr="00AB599B">
        <w:rPr>
          <w:lang w:val="fr-CA"/>
        </w:rPr>
        <w:t>officie</w:t>
      </w:r>
      <w:r w:rsidR="00796BDB" w:rsidRPr="00AB599B">
        <w:rPr>
          <w:lang w:val="fr-CA"/>
        </w:rPr>
        <w:t>lle</w:t>
      </w:r>
      <w:r w:rsidRPr="00AB599B">
        <w:rPr>
          <w:lang w:val="fr-CA"/>
        </w:rPr>
        <w:t>s avec les Parties, selon qu</w:t>
      </w:r>
      <w:r w:rsidR="009D3F24" w:rsidRPr="00AB599B">
        <w:rPr>
          <w:lang w:val="fr-CA"/>
        </w:rPr>
        <w:t>’</w:t>
      </w:r>
      <w:r w:rsidRPr="00AB599B">
        <w:rPr>
          <w:lang w:val="fr-CA"/>
        </w:rPr>
        <w:t>il convien</w:t>
      </w:r>
      <w:r w:rsidR="00927016" w:rsidRPr="00AB599B">
        <w:rPr>
          <w:lang w:val="fr-CA"/>
        </w:rPr>
        <w:t>t</w:t>
      </w:r>
      <w:r w:rsidRPr="00AB599B">
        <w:rPr>
          <w:lang w:val="fr-CA"/>
        </w:rPr>
        <w:t>, et qu</w:t>
      </w:r>
      <w:r w:rsidR="009D3F24" w:rsidRPr="00AB599B">
        <w:rPr>
          <w:lang w:val="fr-CA"/>
        </w:rPr>
        <w:t>’</w:t>
      </w:r>
      <w:r w:rsidRPr="00AB599B">
        <w:rPr>
          <w:lang w:val="fr-CA"/>
        </w:rPr>
        <w:t>il établirait un projet de décision révisé</w:t>
      </w:r>
      <w:r w:rsidR="00796BDB" w:rsidRPr="00AB599B">
        <w:rPr>
          <w:lang w:val="fr-CA"/>
        </w:rPr>
        <w:t>,</w:t>
      </w:r>
      <w:r w:rsidRPr="00AB599B">
        <w:rPr>
          <w:lang w:val="fr-CA"/>
        </w:rPr>
        <w:t xml:space="preserve"> pour examen à une s</w:t>
      </w:r>
      <w:r w:rsidR="00927016" w:rsidRPr="00AB599B">
        <w:rPr>
          <w:lang w:val="fr-CA"/>
        </w:rPr>
        <w:t>éance</w:t>
      </w:r>
      <w:r w:rsidRPr="00AB599B">
        <w:rPr>
          <w:lang w:val="fr-CA"/>
        </w:rPr>
        <w:t xml:space="preserve"> ultérieure.</w:t>
      </w:r>
    </w:p>
    <w:p w:rsidR="00C47429" w:rsidRPr="00AB599B" w:rsidRDefault="00EB29D6">
      <w:pPr>
        <w:pStyle w:val="CBDNormalNumber"/>
        <w:rPr>
          <w:lang w:val="fr-CA"/>
        </w:rPr>
      </w:pPr>
      <w:r w:rsidRPr="00AB599B">
        <w:rPr>
          <w:lang w:val="fr-CA"/>
        </w:rPr>
        <w:t xml:space="preserve">À sa </w:t>
      </w:r>
      <w:r w:rsidR="00745BA3" w:rsidRPr="00AB599B">
        <w:rPr>
          <w:lang w:val="fr-CA"/>
        </w:rPr>
        <w:t>quatrième</w:t>
      </w:r>
      <w:r w:rsidR="0052778B" w:rsidRPr="00AB599B">
        <w:rPr>
          <w:lang w:val="fr-CA"/>
        </w:rPr>
        <w:t xml:space="preserve"> </w:t>
      </w:r>
      <w:r w:rsidR="00BC12DD" w:rsidRPr="00AB599B">
        <w:rPr>
          <w:lang w:val="fr-CA"/>
        </w:rPr>
        <w:t>réunion</w:t>
      </w:r>
      <w:r w:rsidRPr="00AB599B">
        <w:rPr>
          <w:lang w:val="fr-CA"/>
        </w:rPr>
        <w:t xml:space="preserve">, le Groupe de travail II a examiné un projet de décision révisé présenté par le </w:t>
      </w:r>
      <w:r w:rsidR="00041126" w:rsidRPr="00AB599B">
        <w:rPr>
          <w:lang w:val="fr-CA"/>
        </w:rPr>
        <w:t>président</w:t>
      </w:r>
      <w:r w:rsidRPr="00AB599B">
        <w:rPr>
          <w:lang w:val="fr-CA"/>
        </w:rPr>
        <w:t>.</w:t>
      </w:r>
    </w:p>
    <w:p w:rsidR="00C47429" w:rsidRPr="00AB599B" w:rsidRDefault="00EB29D6">
      <w:pPr>
        <w:pStyle w:val="CBDNormalNumber"/>
        <w:rPr>
          <w:lang w:val="fr-CA"/>
        </w:rPr>
      </w:pPr>
      <w:r w:rsidRPr="00AB599B">
        <w:rPr>
          <w:lang w:val="fr-CA"/>
        </w:rPr>
        <w:t xml:space="preserve">Des déclarations ont été faites par les représentants des Parties suivantes : Argentine, Brésil, </w:t>
      </w:r>
      <w:r w:rsidR="0052778B" w:rsidRPr="00AB599B">
        <w:rPr>
          <w:lang w:val="fr-CA"/>
        </w:rPr>
        <w:t xml:space="preserve">Kenya, et </w:t>
      </w:r>
      <w:r w:rsidRPr="00AB599B">
        <w:rPr>
          <w:lang w:val="fr-CA"/>
        </w:rPr>
        <w:t xml:space="preserve">Union européenne et ses États membres </w:t>
      </w:r>
      <w:r w:rsidR="0052778B" w:rsidRPr="00AB599B">
        <w:rPr>
          <w:lang w:val="fr-CA"/>
        </w:rPr>
        <w:t>P</w:t>
      </w:r>
      <w:r w:rsidRPr="00AB599B">
        <w:rPr>
          <w:lang w:val="fr-CA"/>
        </w:rPr>
        <w:t>arties au Protocole.</w:t>
      </w:r>
    </w:p>
    <w:p w:rsidR="00C47429" w:rsidRPr="00AB599B" w:rsidRDefault="00EB29D6">
      <w:pPr>
        <w:pStyle w:val="CBDNormalNumber"/>
        <w:rPr>
          <w:lang w:val="fr-CA"/>
        </w:rPr>
      </w:pPr>
      <w:r w:rsidRPr="00AB599B">
        <w:rPr>
          <w:lang w:val="fr-CA"/>
        </w:rPr>
        <w:t>Le Groupe de travail II a approuvé le projet de décision révisé, tel qu</w:t>
      </w:r>
      <w:r w:rsidR="0052778B"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B3664C" w:rsidRPr="00AB599B">
        <w:rPr>
          <w:lang w:val="fr-CA"/>
        </w:rPr>
        <w:t>comme</w:t>
      </w:r>
      <w:r w:rsidRPr="00AB599B">
        <w:rPr>
          <w:lang w:val="fr-CA"/>
        </w:rPr>
        <w:t xml:space="preserve"> projet de décision CBD/NP/MOP/5/L5.</w:t>
      </w:r>
    </w:p>
    <w:p w:rsidR="00C47429" w:rsidRPr="00AB599B" w:rsidRDefault="00EB29D6">
      <w:pPr>
        <w:pStyle w:val="CBDNormalNumber"/>
        <w:rPr>
          <w:lang w:val="fr-CA"/>
        </w:rPr>
      </w:pPr>
      <w:r w:rsidRPr="00AB599B">
        <w:rPr>
          <w:lang w:val="fr-CA"/>
        </w:rPr>
        <w:t xml:space="preserve">À sa </w:t>
      </w:r>
      <w:r w:rsidR="00745BA3" w:rsidRPr="00AB599B">
        <w:rPr>
          <w:lang w:val="fr-CA"/>
        </w:rPr>
        <w:t>deuxième</w:t>
      </w:r>
      <w:r w:rsidR="0052778B"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w:t>
      </w:r>
      <w:bookmarkStart w:id="14" w:name="_Hlk181006190"/>
      <w:r w:rsidRPr="00AB599B">
        <w:rPr>
          <w:lang w:val="fr-CA"/>
        </w:rPr>
        <w:t>examiné le projet de décision CBD/NP/MOP/5/L.5</w:t>
      </w:r>
      <w:r w:rsidR="00B3664C"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a adopté en tant que décision NP-5/</w:t>
      </w:r>
      <w:bookmarkEnd w:id="14"/>
      <w:r w:rsidRPr="00AB599B">
        <w:rPr>
          <w:lang w:val="fr-CA"/>
        </w:rPr>
        <w:t>5.</w:t>
      </w:r>
    </w:p>
    <w:p w:rsidR="00C47429" w:rsidRPr="00AB599B" w:rsidRDefault="00EB29D6">
      <w:pPr>
        <w:pStyle w:val="CBDAgendaItem"/>
        <w:rPr>
          <w:lang w:val="fr-CA"/>
        </w:rPr>
      </w:pPr>
      <w:r w:rsidRPr="00AB599B">
        <w:rPr>
          <w:lang w:val="fr-CA"/>
        </w:rPr>
        <w:t xml:space="preserve">Point 11 </w:t>
      </w:r>
      <w:r w:rsidRPr="00AB599B">
        <w:rPr>
          <w:rFonts w:eastAsia="Calibri"/>
          <w:lang w:val="fr-CA"/>
        </w:rPr>
        <w:br/>
        <w:t xml:space="preserve">Coopération avec </w:t>
      </w:r>
      <w:r w:rsidR="00B3664C" w:rsidRPr="00AB599B">
        <w:rPr>
          <w:rFonts w:eastAsia="Calibri"/>
          <w:lang w:val="fr-CA"/>
        </w:rPr>
        <w:t>d</w:t>
      </w:r>
      <w:r w:rsidRPr="00AB599B">
        <w:rPr>
          <w:rFonts w:eastAsia="Calibri"/>
          <w:lang w:val="fr-CA"/>
        </w:rPr>
        <w:t xml:space="preserve">es organisations internationales, </w:t>
      </w:r>
      <w:r w:rsidR="00B3664C" w:rsidRPr="00AB599B">
        <w:rPr>
          <w:rFonts w:eastAsia="Calibri"/>
          <w:lang w:val="fr-CA"/>
        </w:rPr>
        <w:t>d</w:t>
      </w:r>
      <w:r w:rsidRPr="00AB599B">
        <w:rPr>
          <w:rFonts w:eastAsia="Calibri"/>
          <w:lang w:val="fr-CA"/>
        </w:rPr>
        <w:t>es organes créés en vertu d</w:t>
      </w:r>
      <w:r w:rsidR="009D3F24" w:rsidRPr="00AB599B">
        <w:rPr>
          <w:rFonts w:eastAsia="Calibri"/>
          <w:lang w:val="fr-CA"/>
        </w:rPr>
        <w:t>’</w:t>
      </w:r>
      <w:r w:rsidRPr="00AB599B">
        <w:rPr>
          <w:rFonts w:eastAsia="Calibri"/>
          <w:lang w:val="fr-CA"/>
        </w:rPr>
        <w:t xml:space="preserve">autres conventions et </w:t>
      </w:r>
      <w:r w:rsidR="00B3664C" w:rsidRPr="00AB599B">
        <w:rPr>
          <w:rFonts w:eastAsia="Calibri"/>
          <w:lang w:val="fr-CA"/>
        </w:rPr>
        <w:t>d</w:t>
      </w:r>
      <w:r w:rsidRPr="00AB599B">
        <w:rPr>
          <w:rFonts w:eastAsia="Calibri"/>
          <w:lang w:val="fr-CA"/>
        </w:rPr>
        <w:t>es initiatives</w:t>
      </w:r>
    </w:p>
    <w:p w:rsidR="00C47429" w:rsidRPr="00AB599B" w:rsidRDefault="00EB29D6">
      <w:pPr>
        <w:pStyle w:val="CBDNormalNumber"/>
        <w:rPr>
          <w:lang w:val="fr-CA"/>
        </w:rPr>
      </w:pPr>
      <w:r w:rsidRPr="00AB599B">
        <w:rPr>
          <w:lang w:val="fr-CA"/>
        </w:rPr>
        <w:t>Le Groupe de travail II a examiné le point 11 de l</w:t>
      </w:r>
      <w:r w:rsidR="009D3F24" w:rsidRPr="00AB599B">
        <w:rPr>
          <w:lang w:val="fr-CA"/>
        </w:rPr>
        <w:t>’</w:t>
      </w:r>
      <w:r w:rsidRPr="00AB599B">
        <w:rPr>
          <w:lang w:val="fr-CA"/>
        </w:rPr>
        <w:t xml:space="preserve">ordre du jour à sa </w:t>
      </w:r>
      <w:r w:rsidR="00745BA3" w:rsidRPr="00AB599B">
        <w:rPr>
          <w:lang w:val="fr-CA"/>
        </w:rPr>
        <w:t>deuxième</w:t>
      </w:r>
      <w:r w:rsidR="0052778B" w:rsidRPr="00AB599B">
        <w:rPr>
          <w:lang w:val="fr-CA"/>
        </w:rPr>
        <w:t xml:space="preserve"> </w:t>
      </w:r>
      <w:r w:rsidR="00BC12DD" w:rsidRPr="00AB599B">
        <w:rPr>
          <w:lang w:val="fr-CA"/>
        </w:rPr>
        <w:t>réunion</w:t>
      </w:r>
      <w:r w:rsidR="00745BA3" w:rsidRPr="00AB599B">
        <w:rPr>
          <w:lang w:val="fr-CA"/>
        </w:rPr>
        <w:t>, le 22 </w:t>
      </w:r>
      <w:r w:rsidRPr="00AB599B">
        <w:rPr>
          <w:lang w:val="fr-CA"/>
        </w:rPr>
        <w:t>octobre. Il était saisi d</w:t>
      </w:r>
      <w:r w:rsidR="009D3F24" w:rsidRPr="00AB599B">
        <w:rPr>
          <w:lang w:val="fr-CA"/>
        </w:rPr>
        <w:t>’</w:t>
      </w:r>
      <w:r w:rsidRPr="00AB599B">
        <w:rPr>
          <w:lang w:val="fr-CA"/>
        </w:rPr>
        <w:t xml:space="preserve">une note du </w:t>
      </w:r>
      <w:r w:rsidR="00B3664C" w:rsidRPr="00AB599B">
        <w:rPr>
          <w:lang w:val="fr-CA"/>
        </w:rPr>
        <w:t>s</w:t>
      </w:r>
      <w:r w:rsidRPr="00AB599B">
        <w:rPr>
          <w:lang w:val="fr-CA"/>
        </w:rPr>
        <w:t xml:space="preserve">ecrétariat sur la coopération avec </w:t>
      </w:r>
      <w:r w:rsidR="00B3664C" w:rsidRPr="00AB599B">
        <w:rPr>
          <w:lang w:val="fr-CA"/>
        </w:rPr>
        <w:t>d</w:t>
      </w:r>
      <w:r w:rsidRPr="00AB599B">
        <w:rPr>
          <w:lang w:val="fr-CA"/>
        </w:rPr>
        <w:t xml:space="preserve">es organisations internationales, </w:t>
      </w:r>
      <w:r w:rsidR="00B3664C" w:rsidRPr="00AB599B">
        <w:rPr>
          <w:lang w:val="fr-CA"/>
        </w:rPr>
        <w:t>d</w:t>
      </w:r>
      <w:r w:rsidRPr="00AB599B">
        <w:rPr>
          <w:lang w:val="fr-CA"/>
        </w:rPr>
        <w:t>es organes créés en vertu d</w:t>
      </w:r>
      <w:r w:rsidR="009D3F24" w:rsidRPr="00AB599B">
        <w:rPr>
          <w:lang w:val="fr-CA"/>
        </w:rPr>
        <w:t>’</w:t>
      </w:r>
      <w:r w:rsidRPr="00AB599B">
        <w:rPr>
          <w:lang w:val="fr-CA"/>
        </w:rPr>
        <w:t xml:space="preserve">autres conventions et </w:t>
      </w:r>
      <w:r w:rsidR="00B3664C" w:rsidRPr="00AB599B">
        <w:rPr>
          <w:lang w:val="fr-CA"/>
        </w:rPr>
        <w:t>d</w:t>
      </w:r>
      <w:r w:rsidRPr="00AB599B">
        <w:rPr>
          <w:lang w:val="fr-CA"/>
        </w:rPr>
        <w:t>es initiatives</w:t>
      </w:r>
      <w:r w:rsidRPr="00AB599B">
        <w:rPr>
          <w:rStyle w:val="FootnoteReference"/>
          <w:lang w:val="fr-CA"/>
        </w:rPr>
        <w:footnoteReference w:id="38"/>
      </w:r>
      <w:r w:rsidR="0052778B" w:rsidRPr="00AB599B">
        <w:rPr>
          <w:lang w:val="fr-CA"/>
        </w:rPr>
        <w:t>.</w:t>
      </w:r>
    </w:p>
    <w:p w:rsidR="00C47429" w:rsidRPr="00AB599B" w:rsidRDefault="00EB29D6">
      <w:pPr>
        <w:pStyle w:val="CBDNormalNumber"/>
        <w:rPr>
          <w:lang w:val="fr-CA"/>
        </w:rPr>
      </w:pPr>
      <w:r w:rsidRPr="00AB599B">
        <w:rPr>
          <w:lang w:val="fr-CA"/>
        </w:rPr>
        <w:t>Des déclarations ont été faites par les représentants des Parties suivantes : Argentine et Togo.</w:t>
      </w:r>
    </w:p>
    <w:p w:rsidR="00C47429" w:rsidRPr="00AB599B" w:rsidRDefault="00EB29D6">
      <w:pPr>
        <w:pStyle w:val="CBDNormalNumber"/>
        <w:rPr>
          <w:lang w:val="fr-CA"/>
        </w:rPr>
      </w:pPr>
      <w:r w:rsidRPr="00AB599B">
        <w:rPr>
          <w:lang w:val="fr-CA"/>
        </w:rPr>
        <w:t xml:space="preserve">Des déclarations </w:t>
      </w:r>
      <w:r w:rsidR="00851337" w:rsidRPr="00AB599B">
        <w:rPr>
          <w:lang w:val="fr-CA"/>
        </w:rPr>
        <w:t>ont été faites</w:t>
      </w:r>
      <w:r w:rsidRPr="00AB599B">
        <w:rPr>
          <w:lang w:val="fr-CA"/>
        </w:rPr>
        <w:t xml:space="preserve"> également par les représentants de la Division des affaires maritimes et du droit de la mer de l</w:t>
      </w:r>
      <w:r w:rsidR="009D3F24" w:rsidRPr="00AB599B">
        <w:rPr>
          <w:lang w:val="fr-CA"/>
        </w:rPr>
        <w:t>’</w:t>
      </w:r>
      <w:r w:rsidRPr="00AB599B">
        <w:rPr>
          <w:lang w:val="fr-CA"/>
        </w:rPr>
        <w:t xml:space="preserve">Organisation des Nations Unies, du Secrétariat du Traité international sur les ressources </w:t>
      </w:r>
      <w:proofErr w:type="spellStart"/>
      <w:r w:rsidRPr="00AB599B">
        <w:rPr>
          <w:lang w:val="fr-CA"/>
        </w:rPr>
        <w:t>phytogénétiques</w:t>
      </w:r>
      <w:proofErr w:type="spellEnd"/>
      <w:r w:rsidRPr="00AB599B">
        <w:rPr>
          <w:lang w:val="fr-CA"/>
        </w:rPr>
        <w:t xml:space="preserve"> pour l</w:t>
      </w:r>
      <w:r w:rsidR="009D3F24" w:rsidRPr="00AB599B">
        <w:rPr>
          <w:lang w:val="fr-CA"/>
        </w:rPr>
        <w:t>’</w:t>
      </w:r>
      <w:r w:rsidRPr="00AB599B">
        <w:rPr>
          <w:lang w:val="fr-CA"/>
        </w:rPr>
        <w:t>alimentation et l</w:t>
      </w:r>
      <w:r w:rsidR="009D3F24" w:rsidRPr="00AB599B">
        <w:rPr>
          <w:lang w:val="fr-CA"/>
        </w:rPr>
        <w:t>’</w:t>
      </w:r>
      <w:r w:rsidRPr="00AB599B">
        <w:rPr>
          <w:lang w:val="fr-CA"/>
        </w:rPr>
        <w:t>agriculture</w:t>
      </w:r>
      <w:r w:rsidR="00DC6AA8" w:rsidRPr="00AB599B">
        <w:rPr>
          <w:lang w:val="fr-CA"/>
        </w:rPr>
        <w:t>,</w:t>
      </w:r>
      <w:r w:rsidRPr="00AB599B">
        <w:rPr>
          <w:lang w:val="fr-CA"/>
        </w:rPr>
        <w:t xml:space="preserve"> et de l</w:t>
      </w:r>
      <w:r w:rsidR="009D3F24" w:rsidRPr="00AB599B">
        <w:rPr>
          <w:lang w:val="fr-CA"/>
        </w:rPr>
        <w:t>’</w:t>
      </w:r>
      <w:r w:rsidRPr="00AB599B">
        <w:rPr>
          <w:lang w:val="fr-CA"/>
        </w:rPr>
        <w:t>Organisation mondiale de la santé.</w:t>
      </w:r>
    </w:p>
    <w:p w:rsidR="00C47429" w:rsidRPr="00AB599B" w:rsidRDefault="00EB29D6">
      <w:pPr>
        <w:pStyle w:val="CBDNormalNumber"/>
        <w:rPr>
          <w:lang w:val="fr-CA"/>
        </w:rPr>
      </w:pPr>
      <w:r w:rsidRPr="00AB599B">
        <w:rPr>
          <w:lang w:val="fr-CA"/>
        </w:rPr>
        <w:t xml:space="preserve">Le Groupe de travail II a pris note des informations figurant dans le document </w:t>
      </w:r>
      <w:hyperlink r:id="rId20" w:history="1">
        <w:r w:rsidRPr="00AB599B">
          <w:rPr>
            <w:rStyle w:val="Hyperlink"/>
            <w:lang w:val="fr-CA"/>
          </w:rPr>
          <w:t>CBD/NP/MOP/5/8</w:t>
        </w:r>
      </w:hyperlink>
      <w:r w:rsidRPr="00AB599B">
        <w:rPr>
          <w:lang w:val="fr-CA"/>
        </w:rPr>
        <w:t>.</w:t>
      </w:r>
    </w:p>
    <w:p w:rsidR="00C47429" w:rsidRPr="00AB599B" w:rsidRDefault="00EB29D6">
      <w:pPr>
        <w:pStyle w:val="CBDAgendaItem"/>
        <w:rPr>
          <w:lang w:val="fr-CA"/>
        </w:rPr>
      </w:pPr>
      <w:r w:rsidRPr="00AB599B">
        <w:rPr>
          <w:lang w:val="fr-CA"/>
        </w:rPr>
        <w:t xml:space="preserve">Point 12 </w:t>
      </w:r>
      <w:r w:rsidRPr="00AB599B">
        <w:rPr>
          <w:rFonts w:eastAsia="Calibri"/>
          <w:lang w:val="fr-CA"/>
        </w:rPr>
        <w:br/>
        <w:t>Examen de l</w:t>
      </w:r>
      <w:r w:rsidR="009D3F24" w:rsidRPr="00AB599B">
        <w:rPr>
          <w:rFonts w:eastAsia="Calibri"/>
          <w:lang w:val="fr-CA"/>
        </w:rPr>
        <w:t>’</w:t>
      </w:r>
      <w:r w:rsidRPr="00AB599B">
        <w:rPr>
          <w:rFonts w:eastAsia="Calibri"/>
          <w:lang w:val="fr-CA"/>
        </w:rPr>
        <w:t>efficacité des processus relevant de la Convention et de ses Protocoles</w:t>
      </w:r>
    </w:p>
    <w:p w:rsidR="00C47429" w:rsidRPr="00AB599B" w:rsidRDefault="00EB29D6">
      <w:pPr>
        <w:pStyle w:val="CBDNormalNumber"/>
        <w:rPr>
          <w:lang w:val="fr-CA"/>
        </w:rPr>
      </w:pPr>
      <w:r w:rsidRPr="00AB599B">
        <w:rPr>
          <w:lang w:val="fr-CA"/>
        </w:rPr>
        <w:t>Le Groupe de travail I a examiné le point 12 de l</w:t>
      </w:r>
      <w:r w:rsidR="009D3F24" w:rsidRPr="00AB599B">
        <w:rPr>
          <w:lang w:val="fr-CA"/>
        </w:rPr>
        <w:t>’</w:t>
      </w:r>
      <w:r w:rsidRPr="00AB599B">
        <w:rPr>
          <w:lang w:val="fr-CA"/>
        </w:rPr>
        <w:t xml:space="preserve">ordre du jour à sa </w:t>
      </w:r>
      <w:r w:rsidR="00745BA3" w:rsidRPr="00AB599B">
        <w:rPr>
          <w:lang w:val="fr-CA"/>
        </w:rPr>
        <w:t>troisième</w:t>
      </w:r>
      <w:r w:rsidR="00851337" w:rsidRPr="00AB599B">
        <w:rPr>
          <w:lang w:val="fr-CA"/>
        </w:rPr>
        <w:t xml:space="preserve"> </w:t>
      </w:r>
      <w:r w:rsidR="00BC12DD" w:rsidRPr="00AB599B">
        <w:rPr>
          <w:lang w:val="fr-CA"/>
        </w:rPr>
        <w:t>réunion</w:t>
      </w:r>
      <w:r w:rsidRPr="00AB599B">
        <w:rPr>
          <w:lang w:val="fr-CA"/>
        </w:rPr>
        <w:t xml:space="preserve">, </w:t>
      </w:r>
      <w:r w:rsidR="004B4019" w:rsidRPr="00AB599B">
        <w:rPr>
          <w:lang w:val="fr-CA"/>
        </w:rPr>
        <w:t>en même temps que</w:t>
      </w:r>
      <w:r w:rsidRPr="00AB599B">
        <w:rPr>
          <w:lang w:val="fr-CA"/>
        </w:rPr>
        <w:t xml:space="preserve"> le point 27 de l</w:t>
      </w:r>
      <w:r w:rsidR="009D3F24" w:rsidRPr="00AB599B">
        <w:rPr>
          <w:lang w:val="fr-CA"/>
        </w:rPr>
        <w:t>’</w:t>
      </w:r>
      <w:r w:rsidRPr="00AB599B">
        <w:rPr>
          <w:lang w:val="fr-CA"/>
        </w:rPr>
        <w:t>ordre du jour de la seizième réunion de la Conférence des Parties à la Convention et le point 10 de l</w:t>
      </w:r>
      <w:r w:rsidR="009D3F24" w:rsidRPr="00AB599B">
        <w:rPr>
          <w:lang w:val="fr-CA"/>
        </w:rPr>
        <w:t>’</w:t>
      </w:r>
      <w:r w:rsidRPr="00AB599B">
        <w:rPr>
          <w:lang w:val="fr-CA"/>
        </w:rPr>
        <w:t xml:space="preserve">ordre du jour de la onzième réunion de la Conférence des Parties </w:t>
      </w:r>
      <w:r w:rsidR="009D3F24" w:rsidRPr="00AB599B">
        <w:rPr>
          <w:lang w:val="fr-CA"/>
        </w:rPr>
        <w:t>siégeant en tant que</w:t>
      </w:r>
      <w:r w:rsidRPr="00AB599B">
        <w:rPr>
          <w:lang w:val="fr-CA"/>
        </w:rPr>
        <w:t xml:space="preserve"> réunion des Parties au Protocole de </w:t>
      </w:r>
      <w:r w:rsidR="00AE0345" w:rsidRPr="00AB599B">
        <w:rPr>
          <w:lang w:val="fr-CA"/>
        </w:rPr>
        <w:t>Cartagena</w:t>
      </w:r>
      <w:r w:rsidRPr="00AB599B">
        <w:rPr>
          <w:lang w:val="fr-CA"/>
        </w:rPr>
        <w:t>. Il était saisi de trois projets de décision : l</w:t>
      </w:r>
      <w:r w:rsidR="009D3F24" w:rsidRPr="00AB599B">
        <w:rPr>
          <w:lang w:val="fr-CA"/>
        </w:rPr>
        <w:t>’</w:t>
      </w:r>
      <w:r w:rsidRPr="00AB599B">
        <w:rPr>
          <w:lang w:val="fr-CA"/>
        </w:rPr>
        <w:t>un sur les options p</w:t>
      </w:r>
      <w:r w:rsidR="0067378E" w:rsidRPr="00AB599B">
        <w:rPr>
          <w:lang w:val="fr-CA"/>
        </w:rPr>
        <w:t xml:space="preserve">our </w:t>
      </w:r>
      <w:r w:rsidRPr="00AB599B">
        <w:rPr>
          <w:lang w:val="fr-CA"/>
        </w:rPr>
        <w:t xml:space="preserve">améliorer </w:t>
      </w:r>
      <w:r w:rsidR="0067378E" w:rsidRPr="00AB599B">
        <w:rPr>
          <w:lang w:val="fr-CA"/>
        </w:rPr>
        <w:t>davantage</w:t>
      </w:r>
      <w:r w:rsidRPr="00AB599B">
        <w:rPr>
          <w:lang w:val="fr-CA"/>
        </w:rPr>
        <w:t xml:space="preserve"> l</w:t>
      </w:r>
      <w:r w:rsidR="009D3F24" w:rsidRPr="00AB599B">
        <w:rPr>
          <w:lang w:val="fr-CA"/>
        </w:rPr>
        <w:t>’</w:t>
      </w:r>
      <w:r w:rsidRPr="00AB599B">
        <w:rPr>
          <w:lang w:val="fr-CA"/>
        </w:rPr>
        <w:t xml:space="preserve">efficacité des processus relevant de la Convention et de ses Protocoles; </w:t>
      </w:r>
      <w:r w:rsidR="00C32527" w:rsidRPr="00AB599B">
        <w:rPr>
          <w:lang w:val="fr-CA"/>
        </w:rPr>
        <w:t xml:space="preserve">un </w:t>
      </w:r>
      <w:r w:rsidRPr="00AB599B">
        <w:rPr>
          <w:lang w:val="fr-CA"/>
        </w:rPr>
        <w:t>autre sur les procédures de convocation de</w:t>
      </w:r>
      <w:r w:rsidR="001D2F55" w:rsidRPr="00AB599B">
        <w:rPr>
          <w:lang w:val="fr-CA"/>
        </w:rPr>
        <w:t>s</w:t>
      </w:r>
      <w:r w:rsidRPr="00AB599B">
        <w:rPr>
          <w:lang w:val="fr-CA"/>
        </w:rPr>
        <w:t xml:space="preserve"> réunions </w:t>
      </w:r>
      <w:r w:rsidR="0067378E" w:rsidRPr="00AB599B">
        <w:rPr>
          <w:lang w:val="fr-CA"/>
        </w:rPr>
        <w:t>en ligne</w:t>
      </w:r>
      <w:r w:rsidRPr="00AB599B">
        <w:rPr>
          <w:lang w:val="fr-CA"/>
        </w:rPr>
        <w:t xml:space="preserve"> et hybrides; et le troisième sur une procédure p</w:t>
      </w:r>
      <w:r w:rsidR="00020D3C" w:rsidRPr="00AB599B">
        <w:rPr>
          <w:lang w:val="fr-CA"/>
        </w:rPr>
        <w:t xml:space="preserve">our </w:t>
      </w:r>
      <w:r w:rsidRPr="00AB599B">
        <w:rPr>
          <w:lang w:val="fr-CA"/>
        </w:rPr>
        <w:t>éviter ou gérer les conflits d</w:t>
      </w:r>
      <w:r w:rsidR="009D3F24" w:rsidRPr="00AB599B">
        <w:rPr>
          <w:lang w:val="fr-CA"/>
        </w:rPr>
        <w:t>’</w:t>
      </w:r>
      <w:r w:rsidRPr="00AB599B">
        <w:rPr>
          <w:lang w:val="fr-CA"/>
        </w:rPr>
        <w:t>intérêts au sein des groupes d</w:t>
      </w:r>
      <w:r w:rsidR="009D3F24" w:rsidRPr="00AB599B">
        <w:rPr>
          <w:lang w:val="fr-CA"/>
        </w:rPr>
        <w:t>’</w:t>
      </w:r>
      <w:r w:rsidRPr="00AB599B">
        <w:rPr>
          <w:lang w:val="fr-CA"/>
        </w:rPr>
        <w:t>experts</w:t>
      </w:r>
      <w:r w:rsidR="00857030" w:rsidRPr="00AB599B">
        <w:rPr>
          <w:rStyle w:val="FootnoteReference"/>
          <w:lang w:val="fr-CA"/>
        </w:rPr>
        <w:footnoteReference w:id="39"/>
      </w:r>
      <w:r w:rsidR="00C32527" w:rsidRPr="00AB599B">
        <w:rPr>
          <w:lang w:val="fr-CA"/>
        </w:rPr>
        <w:t>.</w:t>
      </w:r>
    </w:p>
    <w:p w:rsidR="00C47429" w:rsidRPr="00AB599B" w:rsidRDefault="00EB29D6">
      <w:pPr>
        <w:pStyle w:val="CBDNormalNumber"/>
        <w:rPr>
          <w:lang w:val="fr-CA"/>
        </w:rPr>
      </w:pPr>
      <w:r w:rsidRPr="00AB599B">
        <w:rPr>
          <w:lang w:val="fr-CA"/>
        </w:rPr>
        <w:t>L</w:t>
      </w:r>
      <w:r w:rsidR="00020D3C" w:rsidRPr="00AB599B">
        <w:rPr>
          <w:lang w:val="fr-CA"/>
        </w:rPr>
        <w:t>a</w:t>
      </w:r>
      <w:r w:rsidRPr="00AB599B">
        <w:rPr>
          <w:lang w:val="fr-CA"/>
        </w:rPr>
        <w:t xml:space="preserve"> </w:t>
      </w:r>
      <w:r w:rsidR="00041126" w:rsidRPr="00AB599B">
        <w:rPr>
          <w:lang w:val="fr-CA"/>
        </w:rPr>
        <w:t>président</w:t>
      </w:r>
      <w:r w:rsidR="00020D3C" w:rsidRPr="00AB599B">
        <w:rPr>
          <w:lang w:val="fr-CA"/>
        </w:rPr>
        <w:t>e</w:t>
      </w:r>
      <w:r w:rsidRPr="00AB599B">
        <w:rPr>
          <w:lang w:val="fr-CA"/>
        </w:rPr>
        <w:t xml:space="preserve"> a c</w:t>
      </w:r>
      <w:r w:rsidR="00020D3C" w:rsidRPr="00AB599B">
        <w:rPr>
          <w:lang w:val="fr-CA"/>
        </w:rPr>
        <w:t>onstitué</w:t>
      </w:r>
      <w:r w:rsidRPr="00AB599B">
        <w:rPr>
          <w:lang w:val="fr-CA"/>
        </w:rPr>
        <w:t xml:space="preserve"> un groupe d</w:t>
      </w:r>
      <w:r w:rsidR="009D3F24" w:rsidRPr="00AB599B">
        <w:rPr>
          <w:lang w:val="fr-CA"/>
        </w:rPr>
        <w:t>’</w:t>
      </w:r>
      <w:r w:rsidRPr="00AB599B">
        <w:rPr>
          <w:lang w:val="fr-CA"/>
        </w:rPr>
        <w:t>amis d</w:t>
      </w:r>
      <w:r w:rsidR="00020D3C" w:rsidRPr="00AB599B">
        <w:rPr>
          <w:lang w:val="fr-CA"/>
        </w:rPr>
        <w:t>e la</w:t>
      </w:r>
      <w:r w:rsidRPr="00AB599B">
        <w:rPr>
          <w:lang w:val="fr-CA"/>
        </w:rPr>
        <w:t xml:space="preserve"> </w:t>
      </w:r>
      <w:r w:rsidR="00041126" w:rsidRPr="00AB599B">
        <w:rPr>
          <w:lang w:val="fr-CA"/>
        </w:rPr>
        <w:t>présiden</w:t>
      </w:r>
      <w:r w:rsidR="00020D3C" w:rsidRPr="00AB599B">
        <w:rPr>
          <w:lang w:val="fr-CA"/>
        </w:rPr>
        <w:t>ce</w:t>
      </w:r>
      <w:r w:rsidRPr="00AB599B">
        <w:rPr>
          <w:lang w:val="fr-CA"/>
        </w:rPr>
        <w:t xml:space="preserve">, animé par Joaquín </w:t>
      </w:r>
      <w:proofErr w:type="spellStart"/>
      <w:r w:rsidRPr="00AB599B">
        <w:rPr>
          <w:lang w:val="fr-CA"/>
        </w:rPr>
        <w:t>Salzberg</w:t>
      </w:r>
      <w:proofErr w:type="spellEnd"/>
      <w:r w:rsidRPr="00AB599B">
        <w:rPr>
          <w:lang w:val="fr-CA"/>
        </w:rPr>
        <w:t xml:space="preserve"> (Argentine)</w:t>
      </w:r>
      <w:r w:rsidR="00020D3C" w:rsidRPr="00AB599B">
        <w:rPr>
          <w:lang w:val="fr-CA"/>
        </w:rPr>
        <w:t xml:space="preserve"> et</w:t>
      </w:r>
      <w:r w:rsidRPr="00AB599B">
        <w:rPr>
          <w:lang w:val="fr-CA"/>
        </w:rPr>
        <w:t xml:space="preserve"> </w:t>
      </w:r>
      <w:r w:rsidR="00C32527" w:rsidRPr="00AB599B">
        <w:rPr>
          <w:lang w:val="fr-CA"/>
        </w:rPr>
        <w:t>chargé</w:t>
      </w:r>
      <w:r w:rsidRPr="00AB599B">
        <w:rPr>
          <w:lang w:val="fr-CA"/>
        </w:rPr>
        <w:t xml:space="preserve"> d</w:t>
      </w:r>
      <w:r w:rsidR="009D3F24" w:rsidRPr="00AB599B">
        <w:rPr>
          <w:lang w:val="fr-CA"/>
        </w:rPr>
        <w:t>’</w:t>
      </w:r>
      <w:r w:rsidRPr="00AB599B">
        <w:rPr>
          <w:lang w:val="fr-CA"/>
        </w:rPr>
        <w:t>examiner les deux premiers projets de décision et de parvenir à un accord sur ceux-ci.</w:t>
      </w:r>
    </w:p>
    <w:p w:rsidR="00C47429" w:rsidRPr="00AB599B" w:rsidRDefault="00EB29D6">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fr-CA"/>
        </w:rPr>
      </w:pPr>
      <w:r w:rsidRPr="00AB599B">
        <w:rPr>
          <w:rFonts w:asciiTheme="majorBidi" w:eastAsia="MS Mincho" w:hAnsiTheme="majorBidi" w:cstheme="majorBidi"/>
          <w:i/>
          <w:iCs/>
          <w:color w:val="000000"/>
          <w:kern w:val="22"/>
          <w:lang w:val="fr-CA"/>
        </w:rPr>
        <w:lastRenderedPageBreak/>
        <w:t>i)</w:t>
      </w:r>
      <w:r w:rsidRPr="00AB599B">
        <w:rPr>
          <w:rFonts w:asciiTheme="majorBidi" w:eastAsia="MS Mincho" w:hAnsiTheme="majorBidi" w:cstheme="majorBidi"/>
          <w:i/>
          <w:iCs/>
          <w:color w:val="000000"/>
          <w:kern w:val="22"/>
          <w:lang w:val="fr-CA"/>
        </w:rPr>
        <w:tab/>
        <w:t xml:space="preserve">Options </w:t>
      </w:r>
      <w:r w:rsidR="003C0B4A" w:rsidRPr="00AB599B">
        <w:rPr>
          <w:rFonts w:asciiTheme="majorBidi" w:eastAsia="MS Mincho" w:hAnsiTheme="majorBidi" w:cstheme="majorBidi"/>
          <w:i/>
          <w:iCs/>
          <w:color w:val="000000"/>
          <w:kern w:val="22"/>
          <w:lang w:val="fr-CA"/>
        </w:rPr>
        <w:t xml:space="preserve">pour </w:t>
      </w:r>
      <w:r w:rsidRPr="00AB599B">
        <w:rPr>
          <w:rFonts w:asciiTheme="majorBidi" w:eastAsia="MS Mincho" w:hAnsiTheme="majorBidi" w:cstheme="majorBidi"/>
          <w:i/>
          <w:iCs/>
          <w:color w:val="000000"/>
          <w:kern w:val="22"/>
          <w:lang w:val="fr-CA"/>
        </w:rPr>
        <w:t xml:space="preserve">améliorer </w:t>
      </w:r>
      <w:r w:rsidR="003C0B4A" w:rsidRPr="00AB599B">
        <w:rPr>
          <w:rFonts w:asciiTheme="majorBidi" w:eastAsia="MS Mincho" w:hAnsiTheme="majorBidi" w:cstheme="majorBidi"/>
          <w:i/>
          <w:iCs/>
          <w:color w:val="000000"/>
          <w:kern w:val="22"/>
          <w:lang w:val="fr-CA"/>
        </w:rPr>
        <w:t>davantage</w:t>
      </w:r>
      <w:r w:rsidRPr="00AB599B">
        <w:rPr>
          <w:rFonts w:asciiTheme="majorBidi" w:eastAsia="MS Mincho" w:hAnsiTheme="majorBidi" w:cstheme="majorBidi"/>
          <w:i/>
          <w:iCs/>
          <w:color w:val="000000"/>
          <w:kern w:val="22"/>
          <w:lang w:val="fr-CA"/>
        </w:rPr>
        <w:t xml:space="preserve"> l</w:t>
      </w:r>
      <w:r w:rsidR="009D3F24" w:rsidRPr="00AB599B">
        <w:rPr>
          <w:rFonts w:asciiTheme="majorBidi" w:eastAsia="MS Mincho" w:hAnsiTheme="majorBidi" w:cstheme="majorBidi"/>
          <w:i/>
          <w:iCs/>
          <w:color w:val="000000"/>
          <w:kern w:val="22"/>
          <w:lang w:val="fr-CA"/>
        </w:rPr>
        <w:t>’</w:t>
      </w:r>
      <w:r w:rsidRPr="00AB599B">
        <w:rPr>
          <w:rFonts w:asciiTheme="majorBidi" w:eastAsia="MS Mincho" w:hAnsiTheme="majorBidi" w:cstheme="majorBidi"/>
          <w:i/>
          <w:iCs/>
          <w:color w:val="000000"/>
          <w:kern w:val="22"/>
          <w:lang w:val="fr-CA"/>
        </w:rPr>
        <w:t>efficacité des processus relevant de la Convention et de ses Protocoles</w:t>
      </w:r>
    </w:p>
    <w:p w:rsidR="00C47429" w:rsidRPr="00AB599B" w:rsidRDefault="00EB29D6">
      <w:pPr>
        <w:pStyle w:val="CBDNormalNumber"/>
        <w:rPr>
          <w:lang w:val="fr-CA"/>
        </w:rPr>
      </w:pPr>
      <w:r w:rsidRPr="00AB599B">
        <w:rPr>
          <w:lang w:val="fr-CA"/>
        </w:rPr>
        <w:t xml:space="preserve">À sa </w:t>
      </w:r>
      <w:r w:rsidR="00745BA3" w:rsidRPr="00AB599B">
        <w:rPr>
          <w:lang w:val="fr-CA"/>
        </w:rPr>
        <w:t>cinquième</w:t>
      </w:r>
      <w:r w:rsidR="00C32527" w:rsidRPr="00AB599B">
        <w:rPr>
          <w:lang w:val="fr-CA"/>
        </w:rPr>
        <w:t xml:space="preserve"> </w:t>
      </w:r>
      <w:r w:rsidR="00BC12DD" w:rsidRPr="00AB599B">
        <w:rPr>
          <w:lang w:val="fr-CA"/>
        </w:rPr>
        <w:t>réunion</w:t>
      </w:r>
      <w:r w:rsidRPr="00AB599B">
        <w:rPr>
          <w:lang w:val="fr-CA"/>
        </w:rPr>
        <w:t>, le Groupe de travail I a examiné un projet de décision révisé présenté par l</w:t>
      </w:r>
      <w:r w:rsidR="003C0B4A" w:rsidRPr="00AB599B">
        <w:rPr>
          <w:lang w:val="fr-CA"/>
        </w:rPr>
        <w:t>a</w:t>
      </w:r>
      <w:r w:rsidRPr="00AB599B">
        <w:rPr>
          <w:lang w:val="fr-CA"/>
        </w:rPr>
        <w:t xml:space="preserve"> </w:t>
      </w:r>
      <w:r w:rsidR="00041126" w:rsidRPr="00AB599B">
        <w:rPr>
          <w:lang w:val="fr-CA"/>
        </w:rPr>
        <w:t>président</w:t>
      </w:r>
      <w:r w:rsidR="003C0B4A" w:rsidRPr="00AB599B">
        <w:rPr>
          <w:lang w:val="fr-CA"/>
        </w:rPr>
        <w:t>e,</w:t>
      </w:r>
      <w:r w:rsidRPr="00AB599B">
        <w:rPr>
          <w:lang w:val="fr-CA"/>
        </w:rPr>
        <w:t xml:space="preserve"> à l</w:t>
      </w:r>
      <w:r w:rsidR="009D3F24" w:rsidRPr="00AB599B">
        <w:rPr>
          <w:lang w:val="fr-CA"/>
        </w:rPr>
        <w:t>’</w:t>
      </w:r>
      <w:r w:rsidRPr="00AB599B">
        <w:rPr>
          <w:lang w:val="fr-CA"/>
        </w:rPr>
        <w:t>issue de</w:t>
      </w:r>
      <w:r w:rsidR="003C0B4A" w:rsidRPr="00AB599B">
        <w:rPr>
          <w:lang w:val="fr-CA"/>
        </w:rPr>
        <w:t>s débats menés</w:t>
      </w:r>
      <w:r w:rsidRPr="00AB599B">
        <w:rPr>
          <w:lang w:val="fr-CA"/>
        </w:rPr>
        <w:t xml:space="preserve"> au sein du groupe d</w:t>
      </w:r>
      <w:r w:rsidR="003C0B4A" w:rsidRPr="00AB599B">
        <w:rPr>
          <w:lang w:val="fr-CA"/>
        </w:rPr>
        <w:t>’a</w:t>
      </w:r>
      <w:r w:rsidRPr="00AB599B">
        <w:rPr>
          <w:lang w:val="fr-CA"/>
        </w:rPr>
        <w:t>mis d</w:t>
      </w:r>
      <w:r w:rsidR="003C0B4A" w:rsidRPr="00AB599B">
        <w:rPr>
          <w:lang w:val="fr-CA"/>
        </w:rPr>
        <w:t>e la</w:t>
      </w:r>
      <w:r w:rsidRPr="00AB599B">
        <w:rPr>
          <w:lang w:val="fr-CA"/>
        </w:rPr>
        <w:t xml:space="preserve"> </w:t>
      </w:r>
      <w:r w:rsidR="00041126" w:rsidRPr="00AB599B">
        <w:rPr>
          <w:lang w:val="fr-CA"/>
        </w:rPr>
        <w:t>présiden</w:t>
      </w:r>
      <w:r w:rsidR="003C0B4A" w:rsidRPr="00AB599B">
        <w:rPr>
          <w:lang w:val="fr-CA"/>
        </w:rPr>
        <w:t>ce</w:t>
      </w:r>
      <w:r w:rsidRPr="00AB599B">
        <w:rPr>
          <w:lang w:val="fr-CA"/>
        </w:rPr>
        <w:t>.</w:t>
      </w:r>
    </w:p>
    <w:p w:rsidR="00C47429" w:rsidRPr="00AB599B" w:rsidRDefault="00EB29D6">
      <w:pPr>
        <w:pStyle w:val="CBDNormalNumber"/>
        <w:rPr>
          <w:lang w:val="fr-CA"/>
        </w:rPr>
      </w:pPr>
      <w:r w:rsidRPr="00AB599B">
        <w:rPr>
          <w:lang w:val="fr-CA"/>
        </w:rPr>
        <w:t xml:space="preserve">Des déclarations ont été faites par les représentants des Parties suivantes : Brésil, </w:t>
      </w:r>
      <w:r w:rsidR="00C32527" w:rsidRPr="00AB599B">
        <w:rPr>
          <w:lang w:val="fr-CA"/>
        </w:rPr>
        <w:t>Royaume</w:t>
      </w:r>
      <w:r w:rsidR="00E57E05" w:rsidRPr="00AB599B">
        <w:rPr>
          <w:lang w:val="fr-CA"/>
        </w:rPr>
        <w:t>-</w:t>
      </w:r>
      <w:r w:rsidR="00510C37" w:rsidRPr="00AB599B">
        <w:rPr>
          <w:lang w:val="fr-CA"/>
        </w:rPr>
        <w:t xml:space="preserve">Uni, et </w:t>
      </w:r>
      <w:r w:rsidRPr="00AB599B">
        <w:rPr>
          <w:lang w:val="fr-CA"/>
        </w:rPr>
        <w:t xml:space="preserve">Union européenne et ses États membres </w:t>
      </w:r>
      <w:r w:rsidR="00510C37" w:rsidRPr="00AB599B">
        <w:rPr>
          <w:lang w:val="fr-CA"/>
        </w:rPr>
        <w:t>P</w:t>
      </w:r>
      <w:r w:rsidRPr="00AB599B">
        <w:rPr>
          <w:lang w:val="fr-CA"/>
        </w:rPr>
        <w:t>arties au Protocole.</w:t>
      </w:r>
    </w:p>
    <w:p w:rsidR="00C47429" w:rsidRPr="00AB599B" w:rsidRDefault="00EB29D6">
      <w:pPr>
        <w:pStyle w:val="CBDNormalNumber"/>
        <w:rPr>
          <w:lang w:val="fr-CA"/>
        </w:rPr>
      </w:pPr>
      <w:r w:rsidRPr="00AB599B">
        <w:rPr>
          <w:lang w:val="fr-CA"/>
        </w:rPr>
        <w:t xml:space="preserve">Une déclaration a </w:t>
      </w:r>
      <w:r w:rsidR="00FF681D" w:rsidRPr="00AB599B">
        <w:rPr>
          <w:lang w:val="fr-CA"/>
        </w:rPr>
        <w:t xml:space="preserve">été faite </w:t>
      </w:r>
      <w:r w:rsidRPr="00AB599B">
        <w:rPr>
          <w:lang w:val="fr-CA"/>
        </w:rPr>
        <w:t>également par un représentant de l</w:t>
      </w:r>
      <w:r w:rsidR="009D3F24" w:rsidRPr="00AB599B">
        <w:rPr>
          <w:lang w:val="fr-CA"/>
        </w:rPr>
        <w:t>’</w:t>
      </w:r>
      <w:r w:rsidRPr="00AB599B">
        <w:rPr>
          <w:lang w:val="fr-CA"/>
        </w:rPr>
        <w:t>État non Partie suivant : Fédération de Russie.</w:t>
      </w:r>
    </w:p>
    <w:p w:rsidR="00C47429" w:rsidRPr="00AB599B" w:rsidRDefault="00EB29D6">
      <w:pPr>
        <w:pStyle w:val="CBDNormalNumber"/>
        <w:rPr>
          <w:lang w:val="fr-CA"/>
        </w:rPr>
      </w:pPr>
      <w:r w:rsidRPr="00AB599B">
        <w:rPr>
          <w:lang w:val="fr-CA"/>
        </w:rPr>
        <w:t>Le Groupe de travail I a approuvé le projet de décision révisé</w:t>
      </w:r>
      <w:r w:rsidR="00FF681D" w:rsidRPr="00AB599B">
        <w:rPr>
          <w:lang w:val="fr-CA"/>
        </w:rPr>
        <w:t>,</w:t>
      </w:r>
      <w:r w:rsidRPr="00AB599B">
        <w:rPr>
          <w:lang w:val="fr-CA"/>
        </w:rPr>
        <w:t xml:space="preserve"> pour transmission à la </w:t>
      </w:r>
      <w:r w:rsidR="00AE0345" w:rsidRPr="00AB599B">
        <w:rPr>
          <w:lang w:val="fr-CA"/>
        </w:rPr>
        <w:t>séance plénière</w:t>
      </w:r>
      <w:r w:rsidRPr="00AB599B">
        <w:rPr>
          <w:rFonts w:asciiTheme="majorBidi" w:hAnsiTheme="majorBidi" w:cstheme="majorBidi"/>
          <w:lang w:val="fr-CA"/>
        </w:rPr>
        <w:t xml:space="preserve"> </w:t>
      </w:r>
      <w:r w:rsidR="00FF681D" w:rsidRPr="00AB599B">
        <w:rPr>
          <w:rFonts w:asciiTheme="majorBidi" w:hAnsiTheme="majorBidi" w:cstheme="majorBidi"/>
          <w:lang w:val="fr-CA"/>
        </w:rPr>
        <w:t>comme</w:t>
      </w:r>
      <w:r w:rsidRPr="00AB599B">
        <w:rPr>
          <w:rFonts w:asciiTheme="majorBidi" w:hAnsiTheme="majorBidi" w:cstheme="majorBidi"/>
          <w:lang w:val="fr-CA"/>
        </w:rPr>
        <w:t xml:space="preserve"> projet de décision CBD/NP/MOP/5/L.11.</w:t>
      </w:r>
    </w:p>
    <w:p w:rsidR="00C47429" w:rsidRPr="00AB599B" w:rsidRDefault="00EB29D6">
      <w:pPr>
        <w:pStyle w:val="CBDNormalNumber"/>
        <w:rPr>
          <w:snapToGrid w:val="0"/>
          <w:lang w:val="fr-CA" w:eastAsia="en-CA"/>
        </w:rPr>
      </w:pPr>
      <w:r w:rsidRPr="00AB599B">
        <w:rPr>
          <w:snapToGrid w:val="0"/>
          <w:lang w:val="fr-CA"/>
        </w:rPr>
        <w:t xml:space="preserve">À sa </w:t>
      </w:r>
      <w:r w:rsidR="00745BA3" w:rsidRPr="00AB599B">
        <w:rPr>
          <w:snapToGrid w:val="0"/>
          <w:lang w:val="fr-CA"/>
        </w:rPr>
        <w:t>cinquième</w:t>
      </w:r>
      <w:r w:rsidR="00E57E05" w:rsidRPr="00AB599B">
        <w:rPr>
          <w:snapToGrid w:val="0"/>
          <w:lang w:val="fr-CA"/>
        </w:rPr>
        <w:t xml:space="preserve"> </w:t>
      </w:r>
      <w:r w:rsidR="00AE0345" w:rsidRPr="00AB599B">
        <w:rPr>
          <w:snapToGrid w:val="0"/>
          <w:lang w:val="fr-CA"/>
        </w:rPr>
        <w:t>séance plénière</w:t>
      </w:r>
      <w:r w:rsidRPr="00AB599B">
        <w:rPr>
          <w:snapToGrid w:val="0"/>
          <w:lang w:val="fr-CA"/>
        </w:rPr>
        <w:t xml:space="preserve">, la Conférence des Parties </w:t>
      </w:r>
      <w:r w:rsidR="009D3F24" w:rsidRPr="00AB599B">
        <w:rPr>
          <w:snapToGrid w:val="0"/>
          <w:lang w:val="fr-CA"/>
        </w:rPr>
        <w:t>siégeant en tant que</w:t>
      </w:r>
      <w:r w:rsidRPr="00AB599B">
        <w:rPr>
          <w:snapToGrid w:val="0"/>
          <w:lang w:val="fr-CA"/>
        </w:rPr>
        <w:t xml:space="preserve"> réunion des Parties au Protocole a examiné le projet de décision </w:t>
      </w:r>
      <w:r w:rsidRPr="00AB599B">
        <w:rPr>
          <w:lang w:val="fr-CA"/>
        </w:rPr>
        <w:t>CBD/NP/MOP/5/L.11</w:t>
      </w:r>
      <w:r w:rsidR="00FF681D" w:rsidRPr="00AB599B">
        <w:rPr>
          <w:lang w:val="fr-CA"/>
        </w:rPr>
        <w:t xml:space="preserve"> remis</w:t>
      </w:r>
      <w:r w:rsidRPr="00AB599B">
        <w:rPr>
          <w:lang w:val="fr-CA"/>
        </w:rPr>
        <w:t xml:space="preserve"> par l</w:t>
      </w:r>
      <w:r w:rsidR="00FF681D" w:rsidRPr="00AB599B">
        <w:rPr>
          <w:lang w:val="fr-CA"/>
        </w:rPr>
        <w:t>a</w:t>
      </w:r>
      <w:r w:rsidRPr="00AB599B">
        <w:rPr>
          <w:lang w:val="fr-CA"/>
        </w:rPr>
        <w:t xml:space="preserve"> </w:t>
      </w:r>
      <w:r w:rsidR="00041126" w:rsidRPr="00AB599B">
        <w:rPr>
          <w:lang w:val="fr-CA"/>
        </w:rPr>
        <w:t>président</w:t>
      </w:r>
      <w:r w:rsidR="00FF681D" w:rsidRPr="00AB599B">
        <w:rPr>
          <w:lang w:val="fr-CA"/>
        </w:rPr>
        <w:t>e</w:t>
      </w:r>
      <w:r w:rsidRPr="00AB599B">
        <w:rPr>
          <w:lang w:val="fr-CA"/>
        </w:rPr>
        <w:t xml:space="preserve"> du Groupe de travail I, et l</w:t>
      </w:r>
      <w:r w:rsidR="009D3F24" w:rsidRPr="00AB599B">
        <w:rPr>
          <w:lang w:val="fr-CA"/>
        </w:rPr>
        <w:t>’</w:t>
      </w:r>
      <w:r w:rsidRPr="00AB599B">
        <w:rPr>
          <w:lang w:val="fr-CA"/>
        </w:rPr>
        <w:t>a adopté en tant que décision NP-5/10.</w:t>
      </w:r>
    </w:p>
    <w:p w:rsidR="00C47429" w:rsidRPr="00AB599B" w:rsidRDefault="00EB29D6">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fr-CA"/>
        </w:rPr>
      </w:pPr>
      <w:r w:rsidRPr="00AB599B">
        <w:rPr>
          <w:rFonts w:asciiTheme="majorBidi" w:eastAsia="MS Mincho" w:hAnsiTheme="majorBidi" w:cstheme="majorBidi"/>
          <w:i/>
          <w:iCs/>
          <w:color w:val="000000"/>
          <w:kern w:val="22"/>
          <w:lang w:val="fr-CA"/>
        </w:rPr>
        <w:t>ii)</w:t>
      </w:r>
      <w:r w:rsidRPr="00AB599B">
        <w:rPr>
          <w:rFonts w:asciiTheme="majorBidi" w:eastAsia="MS Mincho" w:hAnsiTheme="majorBidi" w:cstheme="majorBidi"/>
          <w:i/>
          <w:iCs/>
          <w:color w:val="000000"/>
          <w:kern w:val="22"/>
          <w:lang w:val="fr-CA"/>
        </w:rPr>
        <w:tab/>
        <w:t>Procédures de convocation de</w:t>
      </w:r>
      <w:r w:rsidR="00FF681D" w:rsidRPr="00AB599B">
        <w:rPr>
          <w:rFonts w:asciiTheme="majorBidi" w:eastAsia="MS Mincho" w:hAnsiTheme="majorBidi" w:cstheme="majorBidi"/>
          <w:i/>
          <w:iCs/>
          <w:color w:val="000000"/>
          <w:kern w:val="22"/>
          <w:lang w:val="fr-CA"/>
        </w:rPr>
        <w:t>s</w:t>
      </w:r>
      <w:r w:rsidRPr="00AB599B">
        <w:rPr>
          <w:rFonts w:asciiTheme="majorBidi" w:eastAsia="MS Mincho" w:hAnsiTheme="majorBidi" w:cstheme="majorBidi"/>
          <w:i/>
          <w:iCs/>
          <w:color w:val="000000"/>
          <w:kern w:val="22"/>
          <w:lang w:val="fr-CA"/>
        </w:rPr>
        <w:t xml:space="preserve"> réunions </w:t>
      </w:r>
      <w:r w:rsidR="00E57E05" w:rsidRPr="00AB599B">
        <w:rPr>
          <w:rFonts w:asciiTheme="majorBidi" w:eastAsia="MS Mincho" w:hAnsiTheme="majorBidi" w:cstheme="majorBidi"/>
          <w:i/>
          <w:iCs/>
          <w:color w:val="000000"/>
          <w:kern w:val="22"/>
          <w:lang w:val="fr-CA"/>
        </w:rPr>
        <w:t>en ligne</w:t>
      </w:r>
      <w:r w:rsidRPr="00AB599B">
        <w:rPr>
          <w:rFonts w:asciiTheme="majorBidi" w:eastAsia="MS Mincho" w:hAnsiTheme="majorBidi" w:cstheme="majorBidi"/>
          <w:i/>
          <w:iCs/>
          <w:color w:val="000000"/>
          <w:kern w:val="22"/>
          <w:lang w:val="fr-CA"/>
        </w:rPr>
        <w:t xml:space="preserve"> et hybrides</w:t>
      </w:r>
    </w:p>
    <w:p w:rsidR="00C47429" w:rsidRPr="00AB599B" w:rsidRDefault="00EB29D6">
      <w:pPr>
        <w:pStyle w:val="CBDNormalNumber"/>
        <w:rPr>
          <w:lang w:val="fr-CA"/>
        </w:rPr>
      </w:pPr>
      <w:r w:rsidRPr="00AB599B">
        <w:rPr>
          <w:lang w:val="fr-CA"/>
        </w:rPr>
        <w:t xml:space="preserve">À sa </w:t>
      </w:r>
      <w:r w:rsidR="00745BA3" w:rsidRPr="00AB599B">
        <w:rPr>
          <w:lang w:val="fr-CA"/>
        </w:rPr>
        <w:t>cinquième</w:t>
      </w:r>
      <w:r w:rsidR="00E57E05" w:rsidRPr="00AB599B">
        <w:rPr>
          <w:lang w:val="fr-CA"/>
        </w:rPr>
        <w:t xml:space="preserve"> </w:t>
      </w:r>
      <w:r w:rsidR="00BC12DD" w:rsidRPr="00AB599B">
        <w:rPr>
          <w:lang w:val="fr-CA"/>
        </w:rPr>
        <w:t>réunion</w:t>
      </w:r>
      <w:r w:rsidRPr="00AB599B">
        <w:rPr>
          <w:lang w:val="fr-CA"/>
        </w:rPr>
        <w:t>, le Groupe de travail I a examiné un projet de décision révisé présenté par l</w:t>
      </w:r>
      <w:r w:rsidR="001D2F55" w:rsidRPr="00AB599B">
        <w:rPr>
          <w:lang w:val="fr-CA"/>
        </w:rPr>
        <w:t>a</w:t>
      </w:r>
      <w:r w:rsidRPr="00AB599B">
        <w:rPr>
          <w:lang w:val="fr-CA"/>
        </w:rPr>
        <w:t xml:space="preserve"> </w:t>
      </w:r>
      <w:r w:rsidR="00041126" w:rsidRPr="00AB599B">
        <w:rPr>
          <w:lang w:val="fr-CA"/>
        </w:rPr>
        <w:t>président</w:t>
      </w:r>
      <w:r w:rsidR="001D2F55" w:rsidRPr="00AB599B">
        <w:rPr>
          <w:lang w:val="fr-CA"/>
        </w:rPr>
        <w:t>e,</w:t>
      </w:r>
      <w:r w:rsidRPr="00AB599B">
        <w:rPr>
          <w:lang w:val="fr-CA"/>
        </w:rPr>
        <w:t xml:space="preserve"> à l</w:t>
      </w:r>
      <w:r w:rsidR="009D3F24" w:rsidRPr="00AB599B">
        <w:rPr>
          <w:lang w:val="fr-CA"/>
        </w:rPr>
        <w:t>’</w:t>
      </w:r>
      <w:r w:rsidRPr="00AB599B">
        <w:rPr>
          <w:lang w:val="fr-CA"/>
        </w:rPr>
        <w:t>issue de</w:t>
      </w:r>
      <w:r w:rsidR="001D2F55" w:rsidRPr="00AB599B">
        <w:rPr>
          <w:lang w:val="fr-CA"/>
        </w:rPr>
        <w:t>s débats menés</w:t>
      </w:r>
      <w:r w:rsidRPr="00AB599B">
        <w:rPr>
          <w:lang w:val="fr-CA"/>
        </w:rPr>
        <w:t xml:space="preserve"> au sein du groupe d</w:t>
      </w:r>
      <w:r w:rsidR="001D2F55" w:rsidRPr="00AB599B">
        <w:rPr>
          <w:lang w:val="fr-CA"/>
        </w:rPr>
        <w:t>’</w:t>
      </w:r>
      <w:r w:rsidRPr="00AB599B">
        <w:rPr>
          <w:lang w:val="fr-CA"/>
        </w:rPr>
        <w:t>amis d</w:t>
      </w:r>
      <w:r w:rsidR="001D2F55" w:rsidRPr="00AB599B">
        <w:rPr>
          <w:lang w:val="fr-CA"/>
        </w:rPr>
        <w:t>e la</w:t>
      </w:r>
      <w:r w:rsidRPr="00AB599B">
        <w:rPr>
          <w:lang w:val="fr-CA"/>
        </w:rPr>
        <w:t xml:space="preserve"> </w:t>
      </w:r>
      <w:r w:rsidR="00041126" w:rsidRPr="00AB599B">
        <w:rPr>
          <w:lang w:val="fr-CA"/>
        </w:rPr>
        <w:t>présiden</w:t>
      </w:r>
      <w:r w:rsidR="001D2F55" w:rsidRPr="00AB599B">
        <w:rPr>
          <w:lang w:val="fr-CA"/>
        </w:rPr>
        <w:t>ce</w:t>
      </w:r>
      <w:r w:rsidRPr="00AB599B">
        <w:rPr>
          <w:lang w:val="fr-CA"/>
        </w:rPr>
        <w:t>.</w:t>
      </w:r>
    </w:p>
    <w:p w:rsidR="00C47429" w:rsidRPr="00AB599B" w:rsidRDefault="00EB29D6">
      <w:pPr>
        <w:pStyle w:val="CBDNormalNumber"/>
        <w:rPr>
          <w:lang w:val="fr-CA"/>
        </w:rPr>
      </w:pPr>
      <w:r w:rsidRPr="00AB599B">
        <w:rPr>
          <w:lang w:val="fr-CA"/>
        </w:rPr>
        <w:t>Un représentant de l</w:t>
      </w:r>
      <w:r w:rsidR="009D3F24" w:rsidRPr="00AB599B">
        <w:rPr>
          <w:lang w:val="fr-CA"/>
        </w:rPr>
        <w:t>’</w:t>
      </w:r>
      <w:r w:rsidRPr="00AB599B">
        <w:rPr>
          <w:lang w:val="fr-CA"/>
        </w:rPr>
        <w:t>Argentine</w:t>
      </w:r>
      <w:r w:rsidR="00E57E05" w:rsidRPr="00AB599B">
        <w:rPr>
          <w:lang w:val="fr-CA"/>
        </w:rPr>
        <w:t xml:space="preserve"> a</w:t>
      </w:r>
      <w:r w:rsidRPr="00AB599B">
        <w:rPr>
          <w:lang w:val="fr-CA"/>
        </w:rPr>
        <w:t xml:space="preserve"> fait une déclaration.</w:t>
      </w:r>
    </w:p>
    <w:p w:rsidR="00C47429" w:rsidRPr="00AB599B" w:rsidRDefault="00EB29D6">
      <w:pPr>
        <w:pStyle w:val="CBDNormalNumber"/>
        <w:rPr>
          <w:lang w:val="fr-CA"/>
        </w:rPr>
      </w:pPr>
      <w:r w:rsidRPr="00AB599B">
        <w:rPr>
          <w:lang w:val="fr-CA"/>
        </w:rPr>
        <w:t>Le Groupe de travail I a approuvé le projet de décision révisé</w:t>
      </w:r>
      <w:r w:rsidR="001D2F55" w:rsidRPr="00AB599B">
        <w:rPr>
          <w:lang w:val="fr-CA"/>
        </w:rPr>
        <w:t>,</w:t>
      </w:r>
      <w:r w:rsidRPr="00AB599B">
        <w:rPr>
          <w:lang w:val="fr-CA"/>
        </w:rPr>
        <w:t xml:space="preserve"> pour transmission à la </w:t>
      </w:r>
      <w:r w:rsidR="00AE0345" w:rsidRPr="00AB599B">
        <w:rPr>
          <w:lang w:val="fr-CA"/>
        </w:rPr>
        <w:t>séance plénière</w:t>
      </w:r>
      <w:r w:rsidRPr="00AB599B">
        <w:rPr>
          <w:rFonts w:asciiTheme="majorBidi" w:hAnsiTheme="majorBidi" w:cstheme="majorBidi"/>
          <w:lang w:val="fr-CA"/>
        </w:rPr>
        <w:t xml:space="preserve"> </w:t>
      </w:r>
      <w:r w:rsidR="001D2F55" w:rsidRPr="00AB599B">
        <w:rPr>
          <w:rFonts w:asciiTheme="majorBidi" w:hAnsiTheme="majorBidi" w:cstheme="majorBidi"/>
          <w:lang w:val="fr-CA"/>
        </w:rPr>
        <w:t>comme</w:t>
      </w:r>
      <w:r w:rsidRPr="00AB599B">
        <w:rPr>
          <w:rFonts w:asciiTheme="majorBidi" w:hAnsiTheme="majorBidi" w:cstheme="majorBidi"/>
          <w:lang w:val="fr-CA"/>
        </w:rPr>
        <w:t xml:space="preserve"> projet de décision CBD/NP/MOP/5/L.9.</w:t>
      </w:r>
    </w:p>
    <w:p w:rsidR="00C47429" w:rsidRPr="00AB599B" w:rsidRDefault="00EB29D6">
      <w:pPr>
        <w:pStyle w:val="CBDNormalNumber"/>
        <w:rPr>
          <w:snapToGrid w:val="0"/>
          <w:lang w:val="fr-CA" w:eastAsia="en-CA"/>
        </w:rPr>
      </w:pPr>
      <w:r w:rsidRPr="00AB599B">
        <w:rPr>
          <w:snapToGrid w:val="0"/>
          <w:lang w:val="fr-CA"/>
        </w:rPr>
        <w:t xml:space="preserve">À sa </w:t>
      </w:r>
      <w:r w:rsidR="00AC3A07" w:rsidRPr="00AB599B">
        <w:rPr>
          <w:snapToGrid w:val="0"/>
          <w:lang w:val="fr-CA"/>
        </w:rPr>
        <w:t>cinquième</w:t>
      </w:r>
      <w:r w:rsidR="00E57E05" w:rsidRPr="00AB599B">
        <w:rPr>
          <w:snapToGrid w:val="0"/>
          <w:lang w:val="fr-CA"/>
        </w:rPr>
        <w:t xml:space="preserve"> </w:t>
      </w:r>
      <w:r w:rsidR="00AE0345" w:rsidRPr="00AB599B">
        <w:rPr>
          <w:snapToGrid w:val="0"/>
          <w:lang w:val="fr-CA"/>
        </w:rPr>
        <w:t>séance plénière</w:t>
      </w:r>
      <w:r w:rsidRPr="00AB599B">
        <w:rPr>
          <w:snapToGrid w:val="0"/>
          <w:lang w:val="fr-CA"/>
        </w:rPr>
        <w:t xml:space="preserve">, la Conférence des Parties </w:t>
      </w:r>
      <w:r w:rsidR="009D3F24" w:rsidRPr="00AB599B">
        <w:rPr>
          <w:snapToGrid w:val="0"/>
          <w:lang w:val="fr-CA"/>
        </w:rPr>
        <w:t>siégeant en tant que</w:t>
      </w:r>
      <w:r w:rsidRPr="00AB599B">
        <w:rPr>
          <w:snapToGrid w:val="0"/>
          <w:lang w:val="fr-CA"/>
        </w:rPr>
        <w:t xml:space="preserve"> réunion des Parties au Protocole a examiné le projet de décision </w:t>
      </w:r>
      <w:r w:rsidRPr="00AB599B">
        <w:rPr>
          <w:lang w:val="fr-CA"/>
        </w:rPr>
        <w:t>CBD/NP/MOP/5/L.9</w:t>
      </w:r>
      <w:r w:rsidR="001D2F55" w:rsidRPr="00AB599B">
        <w:rPr>
          <w:lang w:val="fr-CA"/>
        </w:rPr>
        <w:t xml:space="preserve"> remis</w:t>
      </w:r>
      <w:r w:rsidRPr="00AB599B">
        <w:rPr>
          <w:lang w:val="fr-CA"/>
        </w:rPr>
        <w:t xml:space="preserve"> par l</w:t>
      </w:r>
      <w:r w:rsidR="001D2F55" w:rsidRPr="00AB599B">
        <w:rPr>
          <w:lang w:val="fr-CA"/>
        </w:rPr>
        <w:t>a</w:t>
      </w:r>
      <w:r w:rsidRPr="00AB599B">
        <w:rPr>
          <w:lang w:val="fr-CA"/>
        </w:rPr>
        <w:t xml:space="preserve"> </w:t>
      </w:r>
      <w:r w:rsidR="00041126" w:rsidRPr="00AB599B">
        <w:rPr>
          <w:lang w:val="fr-CA"/>
        </w:rPr>
        <w:t>président</w:t>
      </w:r>
      <w:r w:rsidR="001D2F55" w:rsidRPr="00AB599B">
        <w:rPr>
          <w:lang w:val="fr-CA"/>
        </w:rPr>
        <w:t>e</w:t>
      </w:r>
      <w:r w:rsidRPr="00AB599B">
        <w:rPr>
          <w:lang w:val="fr-CA"/>
        </w:rPr>
        <w:t xml:space="preserve"> du Groupe de travail I, et l</w:t>
      </w:r>
      <w:r w:rsidR="009D3F24" w:rsidRPr="00AB599B">
        <w:rPr>
          <w:lang w:val="fr-CA"/>
        </w:rPr>
        <w:t>’</w:t>
      </w:r>
      <w:r w:rsidRPr="00AB599B">
        <w:rPr>
          <w:lang w:val="fr-CA"/>
        </w:rPr>
        <w:t>a adopté en tant que décision NP-5/9.</w:t>
      </w:r>
    </w:p>
    <w:p w:rsidR="00C47429" w:rsidRPr="00AB599B" w:rsidRDefault="00EB29D6">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fr-CA"/>
        </w:rPr>
      </w:pPr>
      <w:r w:rsidRPr="00AB599B">
        <w:rPr>
          <w:rFonts w:asciiTheme="majorBidi" w:eastAsia="MS Mincho" w:hAnsiTheme="majorBidi" w:cstheme="majorBidi"/>
          <w:i/>
          <w:iCs/>
          <w:color w:val="000000"/>
          <w:kern w:val="22"/>
          <w:lang w:val="fr-CA"/>
        </w:rPr>
        <w:t>iii)</w:t>
      </w:r>
      <w:r w:rsidRPr="00AB599B">
        <w:rPr>
          <w:rFonts w:asciiTheme="majorBidi" w:eastAsia="MS Mincho" w:hAnsiTheme="majorBidi" w:cstheme="majorBidi"/>
          <w:i/>
          <w:iCs/>
          <w:color w:val="000000"/>
          <w:kern w:val="22"/>
          <w:lang w:val="fr-CA"/>
        </w:rPr>
        <w:tab/>
        <w:t>Procédure pour éviter ou gérer les conflits d</w:t>
      </w:r>
      <w:r w:rsidR="009D3F24" w:rsidRPr="00AB599B">
        <w:rPr>
          <w:rFonts w:asciiTheme="majorBidi" w:eastAsia="MS Mincho" w:hAnsiTheme="majorBidi" w:cstheme="majorBidi"/>
          <w:i/>
          <w:iCs/>
          <w:color w:val="000000"/>
          <w:kern w:val="22"/>
          <w:lang w:val="fr-CA"/>
        </w:rPr>
        <w:t>’</w:t>
      </w:r>
      <w:r w:rsidRPr="00AB599B">
        <w:rPr>
          <w:rFonts w:asciiTheme="majorBidi" w:eastAsia="MS Mincho" w:hAnsiTheme="majorBidi" w:cstheme="majorBidi"/>
          <w:i/>
          <w:iCs/>
          <w:color w:val="000000"/>
          <w:kern w:val="22"/>
          <w:lang w:val="fr-CA"/>
        </w:rPr>
        <w:t>intérêts au sein d</w:t>
      </w:r>
      <w:r w:rsidR="00E57E05" w:rsidRPr="00AB599B">
        <w:rPr>
          <w:rFonts w:asciiTheme="majorBidi" w:eastAsia="MS Mincho" w:hAnsiTheme="majorBidi" w:cstheme="majorBidi"/>
          <w:i/>
          <w:iCs/>
          <w:color w:val="000000"/>
          <w:kern w:val="22"/>
          <w:lang w:val="fr-CA"/>
        </w:rPr>
        <w:t>e</w:t>
      </w:r>
      <w:r w:rsidR="001D2F55" w:rsidRPr="00AB599B">
        <w:rPr>
          <w:rFonts w:asciiTheme="majorBidi" w:eastAsia="MS Mincho" w:hAnsiTheme="majorBidi" w:cstheme="majorBidi"/>
          <w:i/>
          <w:iCs/>
          <w:color w:val="000000"/>
          <w:kern w:val="22"/>
          <w:lang w:val="fr-CA"/>
        </w:rPr>
        <w:t>s</w:t>
      </w:r>
      <w:r w:rsidRPr="00AB599B">
        <w:rPr>
          <w:rFonts w:asciiTheme="majorBidi" w:eastAsia="MS Mincho" w:hAnsiTheme="majorBidi" w:cstheme="majorBidi"/>
          <w:i/>
          <w:iCs/>
          <w:color w:val="000000"/>
          <w:kern w:val="22"/>
          <w:lang w:val="fr-CA"/>
        </w:rPr>
        <w:t xml:space="preserve"> groupe</w:t>
      </w:r>
      <w:r w:rsidR="00E57E05" w:rsidRPr="00AB599B">
        <w:rPr>
          <w:rFonts w:asciiTheme="majorBidi" w:eastAsia="MS Mincho" w:hAnsiTheme="majorBidi" w:cstheme="majorBidi"/>
          <w:i/>
          <w:iCs/>
          <w:color w:val="000000"/>
          <w:kern w:val="22"/>
          <w:lang w:val="fr-CA"/>
        </w:rPr>
        <w:t>s</w:t>
      </w:r>
      <w:r w:rsidRPr="00AB599B">
        <w:rPr>
          <w:rFonts w:asciiTheme="majorBidi" w:eastAsia="MS Mincho" w:hAnsiTheme="majorBidi" w:cstheme="majorBidi"/>
          <w:i/>
          <w:iCs/>
          <w:color w:val="000000"/>
          <w:kern w:val="22"/>
          <w:lang w:val="fr-CA"/>
        </w:rPr>
        <w:t xml:space="preserve"> d</w:t>
      </w:r>
      <w:r w:rsidR="009D3F24" w:rsidRPr="00AB599B">
        <w:rPr>
          <w:rFonts w:asciiTheme="majorBidi" w:eastAsia="MS Mincho" w:hAnsiTheme="majorBidi" w:cstheme="majorBidi"/>
          <w:i/>
          <w:iCs/>
          <w:color w:val="000000"/>
          <w:kern w:val="22"/>
          <w:lang w:val="fr-CA"/>
        </w:rPr>
        <w:t>’</w:t>
      </w:r>
      <w:r w:rsidRPr="00AB599B">
        <w:rPr>
          <w:rFonts w:asciiTheme="majorBidi" w:eastAsia="MS Mincho" w:hAnsiTheme="majorBidi" w:cstheme="majorBidi"/>
          <w:i/>
          <w:iCs/>
          <w:color w:val="000000"/>
          <w:kern w:val="22"/>
          <w:lang w:val="fr-CA"/>
        </w:rPr>
        <w:t>experts</w:t>
      </w:r>
    </w:p>
    <w:p w:rsidR="00C47429" w:rsidRPr="00AB599B" w:rsidRDefault="00EB29D6">
      <w:pPr>
        <w:pStyle w:val="CBDNormalNumber"/>
        <w:rPr>
          <w:lang w:val="fr-CA"/>
        </w:rPr>
      </w:pPr>
      <w:r w:rsidRPr="00AB599B">
        <w:rPr>
          <w:lang w:val="fr-CA"/>
        </w:rPr>
        <w:t>En ce qui concerne le troisième projet de décision, le Groupe de travail I a décidé que l</w:t>
      </w:r>
      <w:r w:rsidR="001D2F55" w:rsidRPr="00AB599B">
        <w:rPr>
          <w:lang w:val="fr-CA"/>
        </w:rPr>
        <w:t>a</w:t>
      </w:r>
      <w:r w:rsidRPr="00AB599B">
        <w:rPr>
          <w:lang w:val="fr-CA"/>
        </w:rPr>
        <w:t xml:space="preserve"> </w:t>
      </w:r>
      <w:r w:rsidR="00041126" w:rsidRPr="00AB599B">
        <w:rPr>
          <w:lang w:val="fr-CA"/>
        </w:rPr>
        <w:t>président</w:t>
      </w:r>
      <w:r w:rsidR="001D2F55" w:rsidRPr="00AB599B">
        <w:rPr>
          <w:lang w:val="fr-CA"/>
        </w:rPr>
        <w:t>e</w:t>
      </w:r>
      <w:r w:rsidRPr="00AB599B">
        <w:rPr>
          <w:lang w:val="fr-CA"/>
        </w:rPr>
        <w:t xml:space="preserve"> établirait un projet de décision</w:t>
      </w:r>
      <w:r w:rsidR="001D2F55" w:rsidRPr="00AB599B">
        <w:rPr>
          <w:lang w:val="fr-CA"/>
        </w:rPr>
        <w:t>,</w:t>
      </w:r>
      <w:r w:rsidRPr="00AB599B">
        <w:rPr>
          <w:lang w:val="fr-CA"/>
        </w:rPr>
        <w:t xml:space="preserve"> pour examen.</w:t>
      </w:r>
    </w:p>
    <w:p w:rsidR="00C47429" w:rsidRPr="00AB599B" w:rsidRDefault="00EB29D6">
      <w:pPr>
        <w:pStyle w:val="CBDNormalNumber"/>
        <w:rPr>
          <w:lang w:val="fr-CA"/>
        </w:rPr>
      </w:pPr>
      <w:r w:rsidRPr="00AB599B">
        <w:rPr>
          <w:lang w:val="fr-CA"/>
        </w:rPr>
        <w:t xml:space="preserve">À sa </w:t>
      </w:r>
      <w:r w:rsidR="00AC3A07" w:rsidRPr="00AB599B">
        <w:rPr>
          <w:lang w:val="fr-CA"/>
        </w:rPr>
        <w:t>cinquième</w:t>
      </w:r>
      <w:r w:rsidR="00E57E05" w:rsidRPr="00AB599B">
        <w:rPr>
          <w:lang w:val="fr-CA"/>
        </w:rPr>
        <w:t xml:space="preserve"> </w:t>
      </w:r>
      <w:r w:rsidR="00E021A5" w:rsidRPr="00AB599B">
        <w:rPr>
          <w:lang w:val="fr-CA"/>
        </w:rPr>
        <w:t>réunion</w:t>
      </w:r>
      <w:r w:rsidRPr="00AB599B">
        <w:rPr>
          <w:lang w:val="fr-CA"/>
        </w:rPr>
        <w:t xml:space="preserve">, le Groupe de travail I a examiné un projet de décision </w:t>
      </w:r>
      <w:r w:rsidR="00E57E05" w:rsidRPr="00AB599B">
        <w:rPr>
          <w:lang w:val="fr-CA"/>
        </w:rPr>
        <w:t>remis</w:t>
      </w:r>
      <w:r w:rsidRPr="00AB599B">
        <w:rPr>
          <w:lang w:val="fr-CA"/>
        </w:rPr>
        <w:t xml:space="preserve"> par l</w:t>
      </w:r>
      <w:r w:rsidR="00CC1F6D" w:rsidRPr="00AB599B">
        <w:rPr>
          <w:lang w:val="fr-CA"/>
        </w:rPr>
        <w:t>a</w:t>
      </w:r>
      <w:r w:rsidRPr="00AB599B">
        <w:rPr>
          <w:lang w:val="fr-CA"/>
        </w:rPr>
        <w:t xml:space="preserve"> </w:t>
      </w:r>
      <w:r w:rsidR="00041126" w:rsidRPr="00AB599B">
        <w:rPr>
          <w:lang w:val="fr-CA"/>
        </w:rPr>
        <w:t>président</w:t>
      </w:r>
      <w:r w:rsidR="00CC1F6D" w:rsidRPr="00AB599B">
        <w:rPr>
          <w:lang w:val="fr-CA"/>
        </w:rPr>
        <w:t>e</w:t>
      </w:r>
      <w:r w:rsidRPr="00AB599B">
        <w:rPr>
          <w:lang w:val="fr-CA"/>
        </w:rPr>
        <w:t>, qui était identique au projet de décision figurant dans le document CBD/NP/MOP/5/2.</w:t>
      </w:r>
    </w:p>
    <w:p w:rsidR="00C47429" w:rsidRPr="00AB599B" w:rsidRDefault="00EB29D6">
      <w:pPr>
        <w:pStyle w:val="CBDNormalNumber"/>
        <w:rPr>
          <w:lang w:val="fr-CA"/>
        </w:rPr>
      </w:pPr>
      <w:r w:rsidRPr="00AB599B">
        <w:rPr>
          <w:lang w:val="fr-CA"/>
        </w:rPr>
        <w:t xml:space="preserve">Des déclarations ont été faites par les représentants des Parties suivantes : Argentine, Bolivie (État plurinational de), Brésil, Canada, </w:t>
      </w:r>
      <w:r w:rsidR="00E57E05" w:rsidRPr="00AB599B">
        <w:rPr>
          <w:lang w:val="fr-CA"/>
        </w:rPr>
        <w:t xml:space="preserve">Guatemala, Norvège, </w:t>
      </w:r>
      <w:r w:rsidRPr="00AB599B">
        <w:rPr>
          <w:lang w:val="fr-CA"/>
        </w:rPr>
        <w:t xml:space="preserve">République démocratique du Congo, </w:t>
      </w:r>
      <w:r w:rsidR="00E57E05" w:rsidRPr="00AB599B">
        <w:rPr>
          <w:lang w:val="fr-CA"/>
        </w:rPr>
        <w:t xml:space="preserve">République-Unie de Tanzanie, et </w:t>
      </w:r>
      <w:r w:rsidRPr="00AB599B">
        <w:rPr>
          <w:lang w:val="fr-CA"/>
        </w:rPr>
        <w:t xml:space="preserve">Union européenne et ses États membres </w:t>
      </w:r>
      <w:r w:rsidR="00E57E05" w:rsidRPr="00AB599B">
        <w:rPr>
          <w:lang w:val="fr-CA"/>
        </w:rPr>
        <w:t>P</w:t>
      </w:r>
      <w:r w:rsidRPr="00AB599B">
        <w:rPr>
          <w:lang w:val="fr-CA"/>
        </w:rPr>
        <w:t>arties au Protocole.</w:t>
      </w:r>
    </w:p>
    <w:p w:rsidR="00C47429" w:rsidRPr="00AB599B" w:rsidRDefault="00EB29D6">
      <w:pPr>
        <w:pStyle w:val="CBDNormalNumber"/>
        <w:rPr>
          <w:lang w:val="fr-CA"/>
        </w:rPr>
      </w:pPr>
      <w:r w:rsidRPr="00AB599B">
        <w:rPr>
          <w:lang w:val="fr-CA"/>
        </w:rPr>
        <w:t>Le Groupe de travail I a approuvé le projet de décision, tel qu</w:t>
      </w:r>
      <w:r w:rsidR="00E57E05"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CC1F6D" w:rsidRPr="00AB599B">
        <w:rPr>
          <w:lang w:val="fr-CA"/>
        </w:rPr>
        <w:t>comme</w:t>
      </w:r>
      <w:r w:rsidRPr="00AB599B">
        <w:rPr>
          <w:rFonts w:asciiTheme="majorBidi" w:hAnsiTheme="majorBidi" w:cstheme="majorBidi"/>
          <w:lang w:val="fr-CA"/>
        </w:rPr>
        <w:t xml:space="preserve"> projet de décision CBD/NP/MOP/5/L.12.</w:t>
      </w:r>
    </w:p>
    <w:p w:rsidR="00C47429" w:rsidRPr="00AB599B" w:rsidRDefault="00EB29D6">
      <w:pPr>
        <w:pStyle w:val="CBDNormalNumber"/>
        <w:rPr>
          <w:snapToGrid w:val="0"/>
          <w:lang w:val="fr-CA" w:eastAsia="en-CA"/>
        </w:rPr>
      </w:pPr>
      <w:r w:rsidRPr="00AB599B">
        <w:rPr>
          <w:snapToGrid w:val="0"/>
          <w:lang w:val="fr-CA"/>
        </w:rPr>
        <w:t xml:space="preserve">À sa </w:t>
      </w:r>
      <w:r w:rsidR="00AC3A07" w:rsidRPr="00AB599B">
        <w:rPr>
          <w:snapToGrid w:val="0"/>
          <w:lang w:val="fr-CA"/>
        </w:rPr>
        <w:t>cinquième</w:t>
      </w:r>
      <w:r w:rsidR="00E57E05" w:rsidRPr="00AB599B">
        <w:rPr>
          <w:snapToGrid w:val="0"/>
          <w:lang w:val="fr-CA"/>
        </w:rPr>
        <w:t xml:space="preserve"> </w:t>
      </w:r>
      <w:r w:rsidR="00AE0345" w:rsidRPr="00AB599B">
        <w:rPr>
          <w:snapToGrid w:val="0"/>
          <w:lang w:val="fr-CA"/>
        </w:rPr>
        <w:t>séance plénière</w:t>
      </w:r>
      <w:r w:rsidRPr="00AB599B">
        <w:rPr>
          <w:snapToGrid w:val="0"/>
          <w:lang w:val="fr-CA"/>
        </w:rPr>
        <w:t xml:space="preserve">, la Conférence des Parties </w:t>
      </w:r>
      <w:r w:rsidR="009D3F24" w:rsidRPr="00AB599B">
        <w:rPr>
          <w:snapToGrid w:val="0"/>
          <w:lang w:val="fr-CA"/>
        </w:rPr>
        <w:t>siégeant en tant que</w:t>
      </w:r>
      <w:r w:rsidRPr="00AB599B">
        <w:rPr>
          <w:snapToGrid w:val="0"/>
          <w:lang w:val="fr-CA"/>
        </w:rPr>
        <w:t xml:space="preserve"> réunion des Parties au Protocole a examiné le projet de décision </w:t>
      </w:r>
      <w:r w:rsidRPr="00AB599B">
        <w:rPr>
          <w:lang w:val="fr-CA"/>
        </w:rPr>
        <w:t>CBD/NP/MOP/5/L.12</w:t>
      </w:r>
      <w:r w:rsidR="00E57E05" w:rsidRPr="00AB599B">
        <w:rPr>
          <w:lang w:val="fr-CA"/>
        </w:rPr>
        <w:t xml:space="preserve"> remis </w:t>
      </w:r>
      <w:r w:rsidRPr="00AB599B">
        <w:rPr>
          <w:lang w:val="fr-CA"/>
        </w:rPr>
        <w:t>par l</w:t>
      </w:r>
      <w:r w:rsidR="00CC1F6D" w:rsidRPr="00AB599B">
        <w:rPr>
          <w:lang w:val="fr-CA"/>
        </w:rPr>
        <w:t>a</w:t>
      </w:r>
      <w:r w:rsidRPr="00AB599B">
        <w:rPr>
          <w:lang w:val="fr-CA"/>
        </w:rPr>
        <w:t xml:space="preserve"> </w:t>
      </w:r>
      <w:r w:rsidR="00041126" w:rsidRPr="00AB599B">
        <w:rPr>
          <w:lang w:val="fr-CA"/>
        </w:rPr>
        <w:t>président</w:t>
      </w:r>
      <w:r w:rsidR="00CC1F6D" w:rsidRPr="00AB599B">
        <w:rPr>
          <w:lang w:val="fr-CA"/>
        </w:rPr>
        <w:t>e</w:t>
      </w:r>
      <w:r w:rsidRPr="00AB599B">
        <w:rPr>
          <w:lang w:val="fr-CA"/>
        </w:rPr>
        <w:t xml:space="preserve"> du Groupe de travail I, et l</w:t>
      </w:r>
      <w:r w:rsidR="009D3F24" w:rsidRPr="00AB599B">
        <w:rPr>
          <w:lang w:val="fr-CA"/>
        </w:rPr>
        <w:t>’</w:t>
      </w:r>
      <w:r w:rsidRPr="00AB599B">
        <w:rPr>
          <w:lang w:val="fr-CA"/>
        </w:rPr>
        <w:t>a adopté en tant que décision NP-5/11.</w:t>
      </w:r>
    </w:p>
    <w:p w:rsidR="00C47429" w:rsidRPr="00AB599B" w:rsidRDefault="00EB29D6">
      <w:pPr>
        <w:pStyle w:val="CBDNormalNumber"/>
        <w:rPr>
          <w:lang w:val="fr-CA"/>
        </w:rPr>
      </w:pPr>
      <w:r w:rsidRPr="00AB599B">
        <w:rPr>
          <w:lang w:val="fr-CA"/>
        </w:rPr>
        <w:t>Lors de l</w:t>
      </w:r>
      <w:r w:rsidR="009D3F24" w:rsidRPr="00AB599B">
        <w:rPr>
          <w:lang w:val="fr-CA"/>
        </w:rPr>
        <w:t>’</w:t>
      </w:r>
      <w:r w:rsidRPr="00AB599B">
        <w:rPr>
          <w:lang w:val="fr-CA"/>
        </w:rPr>
        <w:t xml:space="preserve">adoption, un représentant de la République démocratique du Congo a </w:t>
      </w:r>
      <w:r w:rsidR="00CC1F6D" w:rsidRPr="00AB599B">
        <w:rPr>
          <w:lang w:val="fr-CA"/>
        </w:rPr>
        <w:t>formul</w:t>
      </w:r>
      <w:r w:rsidRPr="00AB599B">
        <w:rPr>
          <w:lang w:val="fr-CA"/>
        </w:rPr>
        <w:t>é une réserve, notant que le projet de décision n</w:t>
      </w:r>
      <w:r w:rsidR="009D3F24" w:rsidRPr="00AB599B">
        <w:rPr>
          <w:lang w:val="fr-CA"/>
        </w:rPr>
        <w:t>’</w:t>
      </w:r>
      <w:r w:rsidRPr="00AB599B">
        <w:rPr>
          <w:lang w:val="fr-CA"/>
        </w:rPr>
        <w:t>était disponible qu</w:t>
      </w:r>
      <w:r w:rsidR="009D3F24" w:rsidRPr="00AB599B">
        <w:rPr>
          <w:lang w:val="fr-CA"/>
        </w:rPr>
        <w:t>’</w:t>
      </w:r>
      <w:r w:rsidRPr="00AB599B">
        <w:rPr>
          <w:lang w:val="fr-CA"/>
        </w:rPr>
        <w:t xml:space="preserve">en anglais au moment de </w:t>
      </w:r>
      <w:r w:rsidR="00CC1F6D" w:rsidRPr="00AB599B">
        <w:rPr>
          <w:lang w:val="fr-CA"/>
        </w:rPr>
        <w:t xml:space="preserve">son </w:t>
      </w:r>
      <w:r w:rsidRPr="00AB599B">
        <w:rPr>
          <w:lang w:val="fr-CA"/>
        </w:rPr>
        <w:t xml:space="preserve">examen </w:t>
      </w:r>
      <w:r w:rsidR="00CC1F6D" w:rsidRPr="00AB599B">
        <w:rPr>
          <w:lang w:val="fr-CA"/>
        </w:rPr>
        <w:t>et qu’</w:t>
      </w:r>
      <w:r w:rsidRPr="00AB599B">
        <w:rPr>
          <w:lang w:val="fr-CA"/>
        </w:rPr>
        <w:t>il n</w:t>
      </w:r>
      <w:r w:rsidR="009D3F24" w:rsidRPr="00AB599B">
        <w:rPr>
          <w:lang w:val="fr-CA"/>
        </w:rPr>
        <w:t>’</w:t>
      </w:r>
      <w:r w:rsidRPr="00AB599B">
        <w:rPr>
          <w:lang w:val="fr-CA"/>
        </w:rPr>
        <w:t>avait accepté de l</w:t>
      </w:r>
      <w:r w:rsidR="009D3F24" w:rsidRPr="00AB599B">
        <w:rPr>
          <w:lang w:val="fr-CA"/>
        </w:rPr>
        <w:t>’</w:t>
      </w:r>
      <w:r w:rsidRPr="00AB599B">
        <w:rPr>
          <w:lang w:val="fr-CA"/>
        </w:rPr>
        <w:t>examiner qu</w:t>
      </w:r>
      <w:r w:rsidR="009D3F24" w:rsidRPr="00AB599B">
        <w:rPr>
          <w:lang w:val="fr-CA"/>
        </w:rPr>
        <w:t>’</w:t>
      </w:r>
      <w:r w:rsidRPr="00AB599B">
        <w:rPr>
          <w:lang w:val="fr-CA"/>
        </w:rPr>
        <w:t>à titre exceptionnel.</w:t>
      </w:r>
    </w:p>
    <w:p w:rsidR="00C47429" w:rsidRPr="00AB599B" w:rsidRDefault="00EB29D6">
      <w:pPr>
        <w:pStyle w:val="CBDAgendaItem"/>
        <w:rPr>
          <w:lang w:val="fr-CA"/>
        </w:rPr>
      </w:pPr>
      <w:r w:rsidRPr="00AB599B">
        <w:rPr>
          <w:lang w:val="fr-CA"/>
        </w:rPr>
        <w:lastRenderedPageBreak/>
        <w:t xml:space="preserve">Point 13 </w:t>
      </w:r>
      <w:r w:rsidRPr="00AB599B">
        <w:rPr>
          <w:rFonts w:eastAsia="Calibri"/>
          <w:lang w:val="fr-CA"/>
        </w:rPr>
        <w:br/>
        <w:t>Renforcer l</w:t>
      </w:r>
      <w:r w:rsidR="00E57E05" w:rsidRPr="00AB599B">
        <w:rPr>
          <w:rFonts w:eastAsia="Calibri"/>
          <w:lang w:val="fr-CA"/>
        </w:rPr>
        <w:t>’application</w:t>
      </w:r>
      <w:r w:rsidRPr="00AB599B">
        <w:rPr>
          <w:rFonts w:eastAsia="Calibri"/>
          <w:lang w:val="fr-CA"/>
        </w:rPr>
        <w:t xml:space="preserve"> du Protocole de Nagoya dans le contexte</w:t>
      </w:r>
      <w:r w:rsidR="0055505E" w:rsidRPr="00AB599B">
        <w:rPr>
          <w:rFonts w:eastAsia="Calibri"/>
          <w:lang w:val="fr-CA"/>
        </w:rPr>
        <w:t xml:space="preserve"> du</w:t>
      </w:r>
      <w:r w:rsidRPr="00AB599B">
        <w:rPr>
          <w:rFonts w:eastAsia="Calibri"/>
          <w:lang w:val="fr-CA"/>
        </w:rPr>
        <w:t xml:space="preserve"> Cadre mondial de la biodiversité de Kunming-Montréal</w:t>
      </w:r>
    </w:p>
    <w:p w:rsidR="00C47429" w:rsidRPr="00AB599B" w:rsidRDefault="00EB29D6">
      <w:pPr>
        <w:pStyle w:val="CBDNormalNumber"/>
        <w:rPr>
          <w:lang w:val="fr-CA"/>
        </w:rPr>
      </w:pPr>
      <w:r w:rsidRPr="00AB599B">
        <w:rPr>
          <w:lang w:val="fr-CA"/>
        </w:rPr>
        <w:t>Le Groupe de travail II a examiné le point 13 de l</w:t>
      </w:r>
      <w:r w:rsidR="009D3F24" w:rsidRPr="00AB599B">
        <w:rPr>
          <w:lang w:val="fr-CA"/>
        </w:rPr>
        <w:t>’</w:t>
      </w:r>
      <w:r w:rsidRPr="00AB599B">
        <w:rPr>
          <w:lang w:val="fr-CA"/>
        </w:rPr>
        <w:t xml:space="preserve">ordre du jour à sa </w:t>
      </w:r>
      <w:r w:rsidR="00AC3A07" w:rsidRPr="00AB599B">
        <w:rPr>
          <w:lang w:val="fr-CA"/>
        </w:rPr>
        <w:t>première</w:t>
      </w:r>
      <w:r w:rsidR="00E57E05" w:rsidRPr="00AB599B">
        <w:rPr>
          <w:lang w:val="fr-CA"/>
        </w:rPr>
        <w:t xml:space="preserve"> </w:t>
      </w:r>
      <w:r w:rsidR="00026F28" w:rsidRPr="00AB599B">
        <w:rPr>
          <w:lang w:val="fr-CA"/>
        </w:rPr>
        <w:t>réunion</w:t>
      </w:r>
      <w:r w:rsidRPr="00AB599B">
        <w:rPr>
          <w:lang w:val="fr-CA"/>
        </w:rPr>
        <w:t xml:space="preserve">. </w:t>
      </w:r>
      <w:r w:rsidR="00E57E05" w:rsidRPr="00AB599B">
        <w:rPr>
          <w:lang w:val="fr-CA"/>
        </w:rPr>
        <w:t>Il</w:t>
      </w:r>
      <w:r w:rsidRPr="00AB599B">
        <w:rPr>
          <w:lang w:val="fr-CA"/>
        </w:rPr>
        <w:t xml:space="preserve"> était saisi d</w:t>
      </w:r>
      <w:r w:rsidR="009D3F24" w:rsidRPr="00AB599B">
        <w:rPr>
          <w:lang w:val="fr-CA"/>
        </w:rPr>
        <w:t>’</w:t>
      </w:r>
      <w:r w:rsidRPr="00AB599B">
        <w:rPr>
          <w:lang w:val="fr-CA"/>
        </w:rPr>
        <w:t>un projet de décision</w:t>
      </w:r>
      <w:r w:rsidR="00031A32" w:rsidRPr="00AB599B">
        <w:rPr>
          <w:rStyle w:val="FootnoteReference"/>
          <w:lang w:val="fr-CA"/>
        </w:rPr>
        <w:footnoteReference w:id="40"/>
      </w:r>
      <w:r w:rsidRPr="00AB599B">
        <w:rPr>
          <w:lang w:val="fr-CA"/>
        </w:rPr>
        <w:t xml:space="preserve"> et d</w:t>
      </w:r>
      <w:r w:rsidR="009D3F24" w:rsidRPr="00AB599B">
        <w:rPr>
          <w:lang w:val="fr-CA"/>
        </w:rPr>
        <w:t>’</w:t>
      </w:r>
      <w:r w:rsidRPr="00AB599B">
        <w:rPr>
          <w:lang w:val="fr-CA"/>
        </w:rPr>
        <w:t xml:space="preserve">une note du </w:t>
      </w:r>
      <w:r w:rsidR="000F5062" w:rsidRPr="00AB599B">
        <w:rPr>
          <w:lang w:val="fr-CA"/>
        </w:rPr>
        <w:t>s</w:t>
      </w:r>
      <w:r w:rsidRPr="00AB599B">
        <w:rPr>
          <w:lang w:val="fr-CA"/>
        </w:rPr>
        <w:t>ecrétariat sur le renforcement de l</w:t>
      </w:r>
      <w:r w:rsidR="00E57E05" w:rsidRPr="00AB599B">
        <w:rPr>
          <w:lang w:val="fr-CA"/>
        </w:rPr>
        <w:t xml:space="preserve">’application </w:t>
      </w:r>
      <w:r w:rsidRPr="00AB599B">
        <w:rPr>
          <w:lang w:val="fr-CA"/>
        </w:rPr>
        <w:t xml:space="preserve">du Protocole de Nagoya dans le contexte du Cadre </w:t>
      </w:r>
      <w:r w:rsidRPr="00AB599B">
        <w:rPr>
          <w:rFonts w:eastAsia="Calibri"/>
          <w:lang w:val="fr-CA"/>
        </w:rPr>
        <w:t>mondial de la biodiversité de Kunming-Montréal</w:t>
      </w:r>
      <w:r w:rsidRPr="00AB599B">
        <w:rPr>
          <w:rStyle w:val="FootnoteReference"/>
          <w:lang w:val="fr-CA"/>
        </w:rPr>
        <w:footnoteReference w:id="41"/>
      </w:r>
      <w:r w:rsidR="00E57E05" w:rsidRPr="00AB599B">
        <w:rPr>
          <w:rFonts w:eastAsia="Calibri"/>
          <w:lang w:val="fr-CA"/>
        </w:rPr>
        <w:t>.</w:t>
      </w:r>
      <w:r w:rsidRPr="00AB599B">
        <w:rPr>
          <w:lang w:val="fr-CA"/>
        </w:rPr>
        <w:t xml:space="preserve"> </w:t>
      </w:r>
    </w:p>
    <w:p w:rsidR="00C47429" w:rsidRPr="00AB599B" w:rsidRDefault="00EB29D6">
      <w:pPr>
        <w:pStyle w:val="CBDNormalNumber"/>
        <w:rPr>
          <w:lang w:val="fr-CA"/>
        </w:rPr>
      </w:pPr>
      <w:r w:rsidRPr="00AB599B">
        <w:rPr>
          <w:lang w:val="fr-CA"/>
        </w:rPr>
        <w:t xml:space="preserve">Une déclaration </w:t>
      </w:r>
      <w:r w:rsidR="00E57E05" w:rsidRPr="00AB599B">
        <w:rPr>
          <w:lang w:val="fr-CA"/>
        </w:rPr>
        <w:t>a été</w:t>
      </w:r>
      <w:r w:rsidRPr="00AB599B">
        <w:rPr>
          <w:lang w:val="fr-CA"/>
        </w:rPr>
        <w:t xml:space="preserve"> faite par un représentant de l</w:t>
      </w:r>
      <w:r w:rsidR="009D3F24" w:rsidRPr="00AB599B">
        <w:rPr>
          <w:lang w:val="fr-CA"/>
        </w:rPr>
        <w:t>’</w:t>
      </w:r>
      <w:r w:rsidRPr="00AB599B">
        <w:rPr>
          <w:lang w:val="fr-CA"/>
        </w:rPr>
        <w:t xml:space="preserve">Union européenne et de ses États membres </w:t>
      </w:r>
      <w:r w:rsidR="00E57E05" w:rsidRPr="00AB599B">
        <w:rPr>
          <w:lang w:val="fr-CA"/>
        </w:rPr>
        <w:t>P</w:t>
      </w:r>
      <w:r w:rsidRPr="00AB599B">
        <w:rPr>
          <w:lang w:val="fr-CA"/>
        </w:rPr>
        <w:t>arties au Protocole.</w:t>
      </w:r>
    </w:p>
    <w:p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0F5062" w:rsidRPr="00AB599B">
        <w:rPr>
          <w:lang w:val="fr-CA"/>
        </w:rPr>
        <w:t xml:space="preserve">non </w:t>
      </w:r>
      <w:r w:rsidRPr="00AB599B">
        <w:rPr>
          <w:lang w:val="fr-CA"/>
        </w:rPr>
        <w:t>offici</w:t>
      </w:r>
      <w:r w:rsidR="000F5062" w:rsidRPr="00AB599B">
        <w:rPr>
          <w:lang w:val="fr-CA"/>
        </w:rPr>
        <w:t>ell</w:t>
      </w:r>
      <w:r w:rsidRPr="00AB599B">
        <w:rPr>
          <w:lang w:val="fr-CA"/>
        </w:rPr>
        <w:t>es avec les Parties, selon qu</w:t>
      </w:r>
      <w:r w:rsidR="009D3F24" w:rsidRPr="00AB599B">
        <w:rPr>
          <w:lang w:val="fr-CA"/>
        </w:rPr>
        <w:t>’</w:t>
      </w:r>
      <w:r w:rsidRPr="00AB599B">
        <w:rPr>
          <w:lang w:val="fr-CA"/>
        </w:rPr>
        <w:t>il convient, et qu</w:t>
      </w:r>
      <w:r w:rsidR="009D3F24" w:rsidRPr="00AB599B">
        <w:rPr>
          <w:lang w:val="fr-CA"/>
        </w:rPr>
        <w:t>’</w:t>
      </w:r>
      <w:r w:rsidRPr="00AB599B">
        <w:rPr>
          <w:lang w:val="fr-CA"/>
        </w:rPr>
        <w:t>il établirait un projet de décision révisé</w:t>
      </w:r>
      <w:r w:rsidR="000F5062" w:rsidRPr="00AB599B">
        <w:rPr>
          <w:lang w:val="fr-CA"/>
        </w:rPr>
        <w:t>,</w:t>
      </w:r>
      <w:r w:rsidRPr="00AB599B">
        <w:rPr>
          <w:lang w:val="fr-CA"/>
        </w:rPr>
        <w:t xml:space="preserve"> pour examen à une s</w:t>
      </w:r>
      <w:r w:rsidR="000F5062" w:rsidRPr="00AB599B">
        <w:rPr>
          <w:lang w:val="fr-CA"/>
        </w:rPr>
        <w:t>éance</w:t>
      </w:r>
      <w:r w:rsidRPr="00AB599B">
        <w:rPr>
          <w:lang w:val="fr-CA"/>
        </w:rPr>
        <w:t xml:space="preserve"> ultérieure.</w:t>
      </w:r>
    </w:p>
    <w:p w:rsidR="00C47429" w:rsidRPr="00AB599B" w:rsidRDefault="00EB29D6">
      <w:pPr>
        <w:pStyle w:val="CBDNormalNumber"/>
        <w:rPr>
          <w:lang w:val="fr-CA"/>
        </w:rPr>
      </w:pPr>
      <w:r w:rsidRPr="00AB599B">
        <w:rPr>
          <w:lang w:val="fr-CA"/>
        </w:rPr>
        <w:t xml:space="preserve">À sa </w:t>
      </w:r>
      <w:r w:rsidR="00AC3A07" w:rsidRPr="00AB599B">
        <w:rPr>
          <w:lang w:val="fr-CA"/>
        </w:rPr>
        <w:t>quatrième</w:t>
      </w:r>
      <w:r w:rsidR="00E57E05" w:rsidRPr="00AB599B">
        <w:rPr>
          <w:lang w:val="fr-CA"/>
        </w:rPr>
        <w:t xml:space="preserve"> </w:t>
      </w:r>
      <w:r w:rsidR="00A2308A" w:rsidRPr="00AB599B">
        <w:rPr>
          <w:lang w:val="fr-CA"/>
        </w:rPr>
        <w:t>réunion</w:t>
      </w:r>
      <w:r w:rsidRPr="00AB599B">
        <w:rPr>
          <w:lang w:val="fr-CA"/>
        </w:rPr>
        <w:t>, le Groupe de travail II a examiné un projet de décision révisé</w:t>
      </w:r>
      <w:r w:rsidR="00A047E7" w:rsidRPr="00AB599B">
        <w:rPr>
          <w:lang w:val="fr-CA"/>
        </w:rPr>
        <w:t xml:space="preserve"> </w:t>
      </w:r>
      <w:r w:rsidR="002A3C85" w:rsidRPr="00AB599B">
        <w:rPr>
          <w:lang w:val="fr-CA"/>
        </w:rPr>
        <w:t>présenté</w:t>
      </w:r>
      <w:r w:rsidRPr="00AB599B">
        <w:rPr>
          <w:lang w:val="fr-CA"/>
        </w:rPr>
        <w:t xml:space="preserve"> par le </w:t>
      </w:r>
      <w:r w:rsidR="00041126" w:rsidRPr="00AB599B">
        <w:rPr>
          <w:lang w:val="fr-CA"/>
        </w:rPr>
        <w:t>président</w:t>
      </w:r>
      <w:r w:rsidRPr="00AB599B">
        <w:rPr>
          <w:lang w:val="fr-CA"/>
        </w:rPr>
        <w:t>.</w:t>
      </w:r>
    </w:p>
    <w:p w:rsidR="00C47429" w:rsidRPr="00AB599B" w:rsidRDefault="00EB29D6">
      <w:pPr>
        <w:pStyle w:val="CBDNormalNumber"/>
        <w:rPr>
          <w:lang w:val="fr-CA"/>
        </w:rPr>
      </w:pPr>
      <w:r w:rsidRPr="00AB599B">
        <w:rPr>
          <w:lang w:val="fr-CA"/>
        </w:rPr>
        <w:t>Des déclarations ont été faites par les représentants des Parties suivantes : Kenya et Pérou.</w:t>
      </w:r>
    </w:p>
    <w:p w:rsidR="00C47429" w:rsidRPr="00AB599B" w:rsidRDefault="00EB29D6">
      <w:pPr>
        <w:pStyle w:val="CBDNormalNumber"/>
        <w:rPr>
          <w:lang w:val="fr-CA"/>
        </w:rPr>
      </w:pPr>
      <w:r w:rsidRPr="00AB599B">
        <w:rPr>
          <w:lang w:val="fr-CA"/>
        </w:rPr>
        <w:t>Le Groupe de travail II a approuvé le projet de décision révisé, tel qu</w:t>
      </w:r>
      <w:r w:rsidR="00A047E7"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2A3C85" w:rsidRPr="00AB599B">
        <w:rPr>
          <w:lang w:val="fr-CA"/>
        </w:rPr>
        <w:t>comme</w:t>
      </w:r>
      <w:r w:rsidRPr="00AB599B">
        <w:rPr>
          <w:lang w:val="fr-CA"/>
        </w:rPr>
        <w:t xml:space="preserve"> projet de décision CBD/NP/MOP/5/L.6.</w:t>
      </w:r>
    </w:p>
    <w:p w:rsidR="00C47429" w:rsidRPr="00AB599B" w:rsidRDefault="00EB29D6">
      <w:pPr>
        <w:pStyle w:val="CBDNormalNumber"/>
        <w:rPr>
          <w:lang w:val="fr-CA"/>
        </w:rPr>
      </w:pPr>
      <w:r w:rsidRPr="00AB599B">
        <w:rPr>
          <w:lang w:val="fr-CA"/>
        </w:rPr>
        <w:t xml:space="preserve">À sa </w:t>
      </w:r>
      <w:r w:rsidR="00AC3A07" w:rsidRPr="00AB599B">
        <w:rPr>
          <w:lang w:val="fr-CA"/>
        </w:rPr>
        <w:t>deuxième</w:t>
      </w:r>
      <w:r w:rsidR="00A047E7"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 CBD/NP/MOP/5/L.6</w:t>
      </w:r>
      <w:r w:rsidR="00A047E7"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a adopté en tant que décision NP-5/6.</w:t>
      </w:r>
    </w:p>
    <w:p w:rsidR="00C47429" w:rsidRPr="00AB599B" w:rsidRDefault="00EB29D6">
      <w:pPr>
        <w:pStyle w:val="CBDAgendaItem"/>
        <w:rPr>
          <w:lang w:val="fr-CA"/>
        </w:rPr>
      </w:pPr>
      <w:r w:rsidRPr="00AB599B">
        <w:rPr>
          <w:lang w:val="fr-CA"/>
        </w:rPr>
        <w:t xml:space="preserve">Point 14 </w:t>
      </w:r>
      <w:r w:rsidRPr="00AB599B">
        <w:rPr>
          <w:rFonts w:eastAsia="Calibri"/>
          <w:lang w:val="fr-CA"/>
        </w:rPr>
        <w:br/>
        <w:t>Information</w:t>
      </w:r>
      <w:r w:rsidR="00A047E7" w:rsidRPr="00AB599B">
        <w:rPr>
          <w:rFonts w:eastAsia="Calibri"/>
          <w:lang w:val="fr-CA"/>
        </w:rPr>
        <w:t xml:space="preserve"> de </w:t>
      </w:r>
      <w:r w:rsidRPr="00AB599B">
        <w:rPr>
          <w:rFonts w:eastAsia="Calibri"/>
          <w:lang w:val="fr-CA"/>
        </w:rPr>
        <w:t>séquen</w:t>
      </w:r>
      <w:r w:rsidR="00A047E7" w:rsidRPr="00AB599B">
        <w:rPr>
          <w:rFonts w:eastAsia="Calibri"/>
          <w:lang w:val="fr-CA"/>
        </w:rPr>
        <w:t>çage</w:t>
      </w:r>
      <w:r w:rsidRPr="00AB599B">
        <w:rPr>
          <w:rFonts w:eastAsia="Calibri"/>
          <w:lang w:val="fr-CA"/>
        </w:rPr>
        <w:t xml:space="preserve"> numérique </w:t>
      </w:r>
      <w:r w:rsidR="00A047E7" w:rsidRPr="00AB599B">
        <w:rPr>
          <w:rFonts w:eastAsia="Calibri"/>
          <w:lang w:val="fr-CA"/>
        </w:rPr>
        <w:t>sur l</w:t>
      </w:r>
      <w:r w:rsidRPr="00AB599B">
        <w:rPr>
          <w:rFonts w:eastAsia="Calibri"/>
          <w:lang w:val="fr-CA"/>
        </w:rPr>
        <w:t>es ressources génétiques</w:t>
      </w:r>
    </w:p>
    <w:p w:rsidR="00C47429" w:rsidRPr="00AB599B" w:rsidRDefault="00EB29D6">
      <w:pPr>
        <w:pStyle w:val="CBDNormalNumber"/>
        <w:rPr>
          <w:rFonts w:asciiTheme="majorBidi" w:eastAsia="MS Mincho" w:hAnsiTheme="majorBidi" w:cstheme="majorBidi"/>
          <w:color w:val="000000"/>
          <w:kern w:val="22"/>
          <w:lang w:val="fr-CA"/>
        </w:rPr>
      </w:pPr>
      <w:r w:rsidRPr="00AB599B">
        <w:rPr>
          <w:lang w:val="fr-CA"/>
        </w:rPr>
        <w:t>Le Groupe de travail I a examiné le point 14 de l</w:t>
      </w:r>
      <w:r w:rsidR="009D3F24" w:rsidRPr="00AB599B">
        <w:rPr>
          <w:lang w:val="fr-CA"/>
        </w:rPr>
        <w:t>’</w:t>
      </w:r>
      <w:r w:rsidRPr="00AB599B">
        <w:rPr>
          <w:lang w:val="fr-CA"/>
        </w:rPr>
        <w:t xml:space="preserve">ordre du jour à sa </w:t>
      </w:r>
      <w:r w:rsidR="00AC3A07" w:rsidRPr="00AB599B">
        <w:rPr>
          <w:lang w:val="fr-CA"/>
        </w:rPr>
        <w:t>première</w:t>
      </w:r>
      <w:r w:rsidR="00A047E7" w:rsidRPr="00AB599B">
        <w:rPr>
          <w:lang w:val="fr-CA"/>
        </w:rPr>
        <w:t xml:space="preserve"> </w:t>
      </w:r>
      <w:r w:rsidR="00A2308A" w:rsidRPr="00AB599B">
        <w:rPr>
          <w:lang w:val="fr-CA"/>
        </w:rPr>
        <w:t>réunion</w:t>
      </w:r>
      <w:r w:rsidRPr="00AB599B">
        <w:rPr>
          <w:lang w:val="fr-CA"/>
        </w:rPr>
        <w:t xml:space="preserve">, en </w:t>
      </w:r>
      <w:r w:rsidR="00702FAB" w:rsidRPr="00AB599B">
        <w:rPr>
          <w:lang w:val="fr-CA"/>
        </w:rPr>
        <w:t>même temps que</w:t>
      </w:r>
      <w:r w:rsidRPr="00AB599B">
        <w:rPr>
          <w:lang w:val="fr-CA"/>
        </w:rPr>
        <w:t xml:space="preserve"> le point 9 de l</w:t>
      </w:r>
      <w:r w:rsidR="009D3F24" w:rsidRPr="00AB599B">
        <w:rPr>
          <w:lang w:val="fr-CA"/>
        </w:rPr>
        <w:t>’</w:t>
      </w:r>
      <w:r w:rsidRPr="00AB599B">
        <w:rPr>
          <w:lang w:val="fr-CA"/>
        </w:rPr>
        <w:t>ordre du jour de la seizième réunion de la Conférence des Parties à la Convention. Les rapports du Groupe de travail spécial à composition non limitée sur le partage des avantages découlant de l</w:t>
      </w:r>
      <w:r w:rsidR="009D3F24" w:rsidRPr="00AB599B">
        <w:rPr>
          <w:lang w:val="fr-CA"/>
        </w:rPr>
        <w:t>’</w:t>
      </w:r>
      <w:r w:rsidRPr="00AB599B">
        <w:rPr>
          <w:lang w:val="fr-CA"/>
        </w:rPr>
        <w:t>utilisation de</w:t>
      </w:r>
      <w:r w:rsidR="00A047E7" w:rsidRPr="00AB599B">
        <w:rPr>
          <w:lang w:val="fr-CA"/>
        </w:rPr>
        <w:t xml:space="preserve"> l’</w:t>
      </w:r>
      <w:r w:rsidRPr="00AB599B">
        <w:rPr>
          <w:lang w:val="fr-CA"/>
        </w:rPr>
        <w:t>information</w:t>
      </w:r>
      <w:r w:rsidR="00A047E7" w:rsidRPr="00AB599B">
        <w:rPr>
          <w:lang w:val="fr-CA"/>
        </w:rPr>
        <w:t xml:space="preserve"> de</w:t>
      </w:r>
      <w:r w:rsidRPr="00AB599B">
        <w:rPr>
          <w:lang w:val="fr-CA"/>
        </w:rPr>
        <w:t xml:space="preserve"> séquen</w:t>
      </w:r>
      <w:r w:rsidR="00A047E7" w:rsidRPr="00AB599B">
        <w:rPr>
          <w:lang w:val="fr-CA"/>
        </w:rPr>
        <w:t>çage</w:t>
      </w:r>
      <w:r w:rsidRPr="00AB599B">
        <w:rPr>
          <w:lang w:val="fr-CA"/>
        </w:rPr>
        <w:t xml:space="preserve"> numérique</w:t>
      </w:r>
      <w:r w:rsidR="00A047E7" w:rsidRPr="00AB599B">
        <w:rPr>
          <w:lang w:val="fr-CA"/>
        </w:rPr>
        <w:t xml:space="preserve"> sur les</w:t>
      </w:r>
      <w:r w:rsidRPr="00AB599B">
        <w:rPr>
          <w:lang w:val="fr-CA"/>
        </w:rPr>
        <w:t xml:space="preserve"> ressources génétiques sur ses première</w:t>
      </w:r>
      <w:r w:rsidRPr="00AB599B">
        <w:rPr>
          <w:rStyle w:val="FootnoteReference"/>
          <w:lang w:val="fr-CA"/>
        </w:rPr>
        <w:footnoteReference w:id="42"/>
      </w:r>
      <w:r w:rsidRPr="00AB599B">
        <w:rPr>
          <w:lang w:val="fr-CA"/>
        </w:rPr>
        <w:t xml:space="preserve"> et deuxième</w:t>
      </w:r>
      <w:r w:rsidRPr="00AB599B">
        <w:rPr>
          <w:rStyle w:val="FootnoteReference"/>
          <w:lang w:val="fr-CA"/>
        </w:rPr>
        <w:footnoteReference w:id="43"/>
      </w:r>
      <w:r w:rsidRPr="00AB599B">
        <w:rPr>
          <w:lang w:val="fr-CA"/>
        </w:rPr>
        <w:t xml:space="preserve"> réunions ont été </w:t>
      </w:r>
      <w:r w:rsidR="00702FAB" w:rsidRPr="00AB599B">
        <w:rPr>
          <w:lang w:val="fr-CA"/>
        </w:rPr>
        <w:t>mis à disposition</w:t>
      </w:r>
      <w:r w:rsidRPr="00AB599B">
        <w:rPr>
          <w:lang w:val="fr-CA"/>
        </w:rPr>
        <w:t xml:space="preserve"> comme documents de référence.</w:t>
      </w:r>
    </w:p>
    <w:p w:rsidR="00C47429" w:rsidRPr="00AB599B" w:rsidRDefault="00EB29D6">
      <w:pPr>
        <w:pStyle w:val="CBDNormalNumber"/>
        <w:rPr>
          <w:lang w:val="fr-CA"/>
        </w:rPr>
      </w:pPr>
      <w:r w:rsidRPr="00AB599B">
        <w:rPr>
          <w:lang w:val="fr-CA"/>
        </w:rPr>
        <w:t xml:space="preserve">À sa [à </w:t>
      </w:r>
      <w:r w:rsidR="00D81272" w:rsidRPr="00AB599B">
        <w:rPr>
          <w:lang w:val="fr-CA"/>
        </w:rPr>
        <w:t>complét</w:t>
      </w:r>
      <w:r w:rsidRPr="00AB599B">
        <w:rPr>
          <w:lang w:val="fr-CA"/>
        </w:rPr>
        <w:t>er]</w:t>
      </w:r>
      <w:r w:rsidR="00D81272" w:rsidRPr="00AB599B">
        <w:rPr>
          <w:lang w:val="fr-CA"/>
        </w:rPr>
        <w:t xml:space="preserve"> séance plénière</w:t>
      </w:r>
      <w:r w:rsidRPr="00AB599B">
        <w:rPr>
          <w:lang w:val="fr-CA"/>
        </w:rPr>
        <w:t xml:space="preserve">, le [DATE], la Conférence des Parties </w:t>
      </w:r>
      <w:r w:rsidR="009D3F24" w:rsidRPr="00AB599B">
        <w:rPr>
          <w:lang w:val="fr-CA"/>
        </w:rPr>
        <w:t>siégeant en tant que</w:t>
      </w:r>
      <w:r w:rsidRPr="00AB599B">
        <w:rPr>
          <w:lang w:val="fr-CA"/>
        </w:rPr>
        <w:t xml:space="preserve"> réunion des Parties au Protocole a examiné le projet de décision CBD/NP/MOP/5/L.13</w:t>
      </w:r>
      <w:r w:rsidR="00A047E7" w:rsidRPr="00AB599B">
        <w:rPr>
          <w:lang w:val="fr-CA"/>
        </w:rPr>
        <w:t xml:space="preserve"> remis</w:t>
      </w:r>
      <w:r w:rsidRPr="00AB599B">
        <w:rPr>
          <w:lang w:val="fr-CA"/>
        </w:rPr>
        <w:t xml:space="preserve"> par l</w:t>
      </w:r>
      <w:r w:rsidR="00116F7D" w:rsidRPr="00AB599B">
        <w:rPr>
          <w:lang w:val="fr-CA"/>
        </w:rPr>
        <w:t>a</w:t>
      </w:r>
      <w:r w:rsidRPr="00AB599B">
        <w:rPr>
          <w:lang w:val="fr-CA"/>
        </w:rPr>
        <w:t xml:space="preserve"> </w:t>
      </w:r>
      <w:r w:rsidR="00041126" w:rsidRPr="00AB599B">
        <w:rPr>
          <w:lang w:val="fr-CA"/>
        </w:rPr>
        <w:t>président</w:t>
      </w:r>
      <w:r w:rsidR="00116F7D" w:rsidRPr="00AB599B">
        <w:rPr>
          <w:lang w:val="fr-CA"/>
        </w:rPr>
        <w:t>e</w:t>
      </w:r>
      <w:r w:rsidRPr="00AB599B">
        <w:rPr>
          <w:lang w:val="fr-CA"/>
        </w:rPr>
        <w:t>. [À compléter]</w:t>
      </w:r>
    </w:p>
    <w:p w:rsidR="00116F7D" w:rsidRPr="00AB599B" w:rsidRDefault="00EB29D6" w:rsidP="00116F7D">
      <w:pPr>
        <w:pStyle w:val="CBDAgendaItem"/>
        <w:spacing w:after="0"/>
        <w:rPr>
          <w:lang w:val="fr-CA"/>
        </w:rPr>
      </w:pPr>
      <w:r w:rsidRPr="00AB599B">
        <w:rPr>
          <w:lang w:val="fr-CA"/>
        </w:rPr>
        <w:t xml:space="preserve">Point 15 </w:t>
      </w:r>
    </w:p>
    <w:p w:rsidR="00C47429" w:rsidRPr="00AB599B" w:rsidRDefault="00EB29D6" w:rsidP="00116F7D">
      <w:pPr>
        <w:pStyle w:val="CBDAgendaItem"/>
        <w:spacing w:before="0"/>
        <w:rPr>
          <w:lang w:val="fr-CA"/>
        </w:rPr>
      </w:pPr>
      <w:r w:rsidRPr="00AB599B">
        <w:rPr>
          <w:rFonts w:eastAsia="Calibri"/>
          <w:lang w:val="fr-CA"/>
        </w:rPr>
        <w:t>Instruments</w:t>
      </w:r>
      <w:r w:rsidR="00A047E7" w:rsidRPr="00AB599B">
        <w:rPr>
          <w:rFonts w:eastAsia="Calibri"/>
          <w:lang w:val="fr-CA"/>
        </w:rPr>
        <w:t xml:space="preserve"> </w:t>
      </w:r>
      <w:r w:rsidR="00AE2EC7" w:rsidRPr="00AB599B">
        <w:rPr>
          <w:rFonts w:eastAsia="Calibri"/>
          <w:lang w:val="fr-CA"/>
        </w:rPr>
        <w:t xml:space="preserve">internationaux </w:t>
      </w:r>
      <w:r w:rsidRPr="00AB599B">
        <w:rPr>
          <w:rFonts w:eastAsia="Calibri"/>
          <w:lang w:val="fr-CA"/>
        </w:rPr>
        <w:t xml:space="preserve">spécialisés </w:t>
      </w:r>
      <w:r w:rsidR="00AE2EC7" w:rsidRPr="00AB599B">
        <w:rPr>
          <w:rFonts w:eastAsia="Calibri"/>
          <w:lang w:val="fr-CA"/>
        </w:rPr>
        <w:t xml:space="preserve">en matière </w:t>
      </w:r>
      <w:r w:rsidRPr="00AB599B">
        <w:rPr>
          <w:rFonts w:eastAsia="Calibri"/>
          <w:lang w:val="fr-CA"/>
        </w:rPr>
        <w:t>d</w:t>
      </w:r>
      <w:r w:rsidR="009D3F24" w:rsidRPr="00AB599B">
        <w:rPr>
          <w:rFonts w:eastAsia="Calibri"/>
          <w:lang w:val="fr-CA"/>
        </w:rPr>
        <w:t>’</w:t>
      </w:r>
      <w:r w:rsidRPr="00AB599B">
        <w:rPr>
          <w:rFonts w:eastAsia="Calibri"/>
          <w:lang w:val="fr-CA"/>
        </w:rPr>
        <w:t xml:space="preserve">accès et de partage des avantages </w:t>
      </w:r>
      <w:r w:rsidRPr="00AB599B">
        <w:rPr>
          <w:rFonts w:eastAsia="Calibri"/>
          <w:lang w:val="fr-CA"/>
        </w:rPr>
        <w:br/>
        <w:t>dans le contexte du paragraphe 4 de l</w:t>
      </w:r>
      <w:r w:rsidR="009D3F24" w:rsidRPr="00AB599B">
        <w:rPr>
          <w:rFonts w:eastAsia="Calibri"/>
          <w:lang w:val="fr-CA"/>
        </w:rPr>
        <w:t>’</w:t>
      </w:r>
      <w:r w:rsidRPr="00AB599B">
        <w:rPr>
          <w:rFonts w:eastAsia="Calibri"/>
          <w:lang w:val="fr-CA"/>
        </w:rPr>
        <w:t>article 4 du Protocole de Nagoya</w:t>
      </w:r>
    </w:p>
    <w:p w:rsidR="00C47429" w:rsidRPr="00AB599B" w:rsidRDefault="00EB29D6">
      <w:pPr>
        <w:pStyle w:val="CBDNormalNumber"/>
        <w:rPr>
          <w:lang w:val="fr-CA"/>
        </w:rPr>
      </w:pPr>
      <w:r w:rsidRPr="00AB599B">
        <w:rPr>
          <w:lang w:val="fr-CA"/>
        </w:rPr>
        <w:t>Le Groupe de travail II a examiné le point 15 de l</w:t>
      </w:r>
      <w:r w:rsidR="009D3F24" w:rsidRPr="00AB599B">
        <w:rPr>
          <w:lang w:val="fr-CA"/>
        </w:rPr>
        <w:t>’</w:t>
      </w:r>
      <w:r w:rsidRPr="00AB599B">
        <w:rPr>
          <w:lang w:val="fr-CA"/>
        </w:rPr>
        <w:t xml:space="preserve">ordre du jour à sa </w:t>
      </w:r>
      <w:r w:rsidR="00AC3A07" w:rsidRPr="00AB599B">
        <w:rPr>
          <w:lang w:val="fr-CA"/>
        </w:rPr>
        <w:t>première</w:t>
      </w:r>
      <w:r w:rsidR="00A047E7" w:rsidRPr="00AB599B">
        <w:rPr>
          <w:lang w:val="fr-CA"/>
        </w:rPr>
        <w:t xml:space="preserve"> </w:t>
      </w:r>
      <w:r w:rsidR="00A2308A"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52182F" w:rsidRPr="00AB599B">
        <w:rPr>
          <w:rStyle w:val="FootnoteReference"/>
          <w:lang w:val="fr-CA"/>
        </w:rPr>
        <w:footnoteReference w:id="44"/>
      </w:r>
      <w:r w:rsidR="00A047E7" w:rsidRPr="00AB599B">
        <w:rPr>
          <w:lang w:val="fr-CA"/>
        </w:rPr>
        <w:t>.</w:t>
      </w:r>
    </w:p>
    <w:p w:rsidR="00C47429" w:rsidRPr="00AB599B" w:rsidRDefault="00EB29D6">
      <w:pPr>
        <w:pStyle w:val="CBDNormalNumber"/>
        <w:rPr>
          <w:lang w:val="fr-CA"/>
        </w:rPr>
      </w:pPr>
      <w:r w:rsidRPr="00AB599B">
        <w:rPr>
          <w:lang w:val="fr-CA"/>
        </w:rPr>
        <w:t>Le Groupe de travail II a décidé de c</w:t>
      </w:r>
      <w:r w:rsidR="00C6378D" w:rsidRPr="00AB599B">
        <w:rPr>
          <w:lang w:val="fr-CA"/>
        </w:rPr>
        <w:t>onstitu</w:t>
      </w:r>
      <w:r w:rsidR="00206978" w:rsidRPr="00AB599B">
        <w:rPr>
          <w:lang w:val="fr-CA"/>
        </w:rPr>
        <w:t>er</w:t>
      </w:r>
      <w:r w:rsidRPr="00AB599B">
        <w:rPr>
          <w:lang w:val="fr-CA"/>
        </w:rPr>
        <w:t xml:space="preserve"> un groupe de contact, coprésidé par Mme </w:t>
      </w:r>
      <w:proofErr w:type="spellStart"/>
      <w:r w:rsidRPr="00AB599B">
        <w:rPr>
          <w:lang w:val="fr-CA"/>
        </w:rPr>
        <w:t>Ciacci</w:t>
      </w:r>
      <w:proofErr w:type="spellEnd"/>
      <w:r w:rsidRPr="00AB599B">
        <w:rPr>
          <w:bCs/>
          <w:lang w:val="fr-CA"/>
        </w:rPr>
        <w:t xml:space="preserve"> (Commission européenne) et Patience </w:t>
      </w:r>
      <w:proofErr w:type="spellStart"/>
      <w:r w:rsidRPr="00AB599B">
        <w:rPr>
          <w:bCs/>
          <w:lang w:val="fr-CA"/>
        </w:rPr>
        <w:t>Gandiwa</w:t>
      </w:r>
      <w:proofErr w:type="spellEnd"/>
      <w:r w:rsidRPr="00AB599B">
        <w:rPr>
          <w:bCs/>
          <w:lang w:val="fr-CA"/>
        </w:rPr>
        <w:t xml:space="preserve"> (Zimbabwe)</w:t>
      </w:r>
      <w:r w:rsidRPr="00AB599B">
        <w:rPr>
          <w:lang w:val="fr-CA"/>
        </w:rPr>
        <w:t>, chargé d</w:t>
      </w:r>
      <w:r w:rsidR="009D3F24" w:rsidRPr="00AB599B">
        <w:rPr>
          <w:lang w:val="fr-CA"/>
        </w:rPr>
        <w:t>’</w:t>
      </w:r>
      <w:r w:rsidRPr="00AB599B">
        <w:rPr>
          <w:lang w:val="fr-CA"/>
        </w:rPr>
        <w:t xml:space="preserve">examiner les questions non résolues dans le projet de décision. </w:t>
      </w:r>
    </w:p>
    <w:p w:rsidR="00C47429" w:rsidRPr="00AB599B" w:rsidRDefault="00EB29D6">
      <w:pPr>
        <w:pStyle w:val="CBDNormalNumber"/>
        <w:rPr>
          <w:lang w:val="fr-CA"/>
        </w:rPr>
      </w:pPr>
      <w:r w:rsidRPr="00AB599B">
        <w:rPr>
          <w:lang w:val="fr-CA"/>
        </w:rPr>
        <w:lastRenderedPageBreak/>
        <w:t xml:space="preserve">À sa </w:t>
      </w:r>
      <w:r w:rsidR="00AC3A07" w:rsidRPr="00AB599B">
        <w:rPr>
          <w:lang w:val="fr-CA"/>
        </w:rPr>
        <w:t>douzième</w:t>
      </w:r>
      <w:r w:rsidR="00EC4000" w:rsidRPr="00AB599B">
        <w:rPr>
          <w:lang w:val="fr-CA"/>
        </w:rPr>
        <w:t xml:space="preserve"> </w:t>
      </w:r>
      <w:r w:rsidR="00A2308A" w:rsidRPr="00AB599B">
        <w:rPr>
          <w:lang w:val="fr-CA"/>
        </w:rPr>
        <w:t>réunion</w:t>
      </w:r>
      <w:r w:rsidRPr="00AB599B">
        <w:rPr>
          <w:lang w:val="fr-CA"/>
        </w:rPr>
        <w:t>, le 1</w:t>
      </w:r>
      <w:r w:rsidRPr="00AB599B">
        <w:rPr>
          <w:vertAlign w:val="superscript"/>
          <w:lang w:val="fr-CA"/>
        </w:rPr>
        <w:t>er</w:t>
      </w:r>
      <w:r w:rsidR="00EC4000" w:rsidRPr="00AB599B">
        <w:rPr>
          <w:lang w:val="fr-CA"/>
        </w:rPr>
        <w:t xml:space="preserve"> </w:t>
      </w:r>
      <w:r w:rsidRPr="00AB599B">
        <w:rPr>
          <w:lang w:val="fr-CA"/>
        </w:rPr>
        <w:t xml:space="preserve">novembre, le Groupe de travail II a examiné un projet de décision révisé </w:t>
      </w:r>
      <w:r w:rsidR="00C6378D" w:rsidRPr="00AB599B">
        <w:rPr>
          <w:lang w:val="fr-CA"/>
        </w:rPr>
        <w:t>présenté</w:t>
      </w:r>
      <w:r w:rsidRPr="00AB599B">
        <w:rPr>
          <w:lang w:val="fr-CA"/>
        </w:rPr>
        <w:t xml:space="preserve"> par le </w:t>
      </w:r>
      <w:r w:rsidR="00041126" w:rsidRPr="00AB599B">
        <w:rPr>
          <w:lang w:val="fr-CA"/>
        </w:rPr>
        <w:t>président</w:t>
      </w:r>
      <w:r w:rsidR="00C6378D" w:rsidRPr="00AB599B">
        <w:rPr>
          <w:lang w:val="fr-CA"/>
        </w:rPr>
        <w:t>,</w:t>
      </w:r>
      <w:r w:rsidRPr="00AB599B">
        <w:rPr>
          <w:lang w:val="fr-CA"/>
        </w:rPr>
        <w:t xml:space="preserve"> à l</w:t>
      </w:r>
      <w:r w:rsidR="009D3F24" w:rsidRPr="00AB599B">
        <w:rPr>
          <w:lang w:val="fr-CA"/>
        </w:rPr>
        <w:t>’</w:t>
      </w:r>
      <w:r w:rsidRPr="00AB599B">
        <w:rPr>
          <w:lang w:val="fr-CA"/>
        </w:rPr>
        <w:t>issue d</w:t>
      </w:r>
      <w:r w:rsidR="00C6378D" w:rsidRPr="00AB599B">
        <w:rPr>
          <w:lang w:val="fr-CA"/>
        </w:rPr>
        <w:t>es</w:t>
      </w:r>
      <w:r w:rsidRPr="00AB599B">
        <w:rPr>
          <w:lang w:val="fr-CA"/>
        </w:rPr>
        <w:t xml:space="preserve"> débat</w:t>
      </w:r>
      <w:r w:rsidR="00C6378D" w:rsidRPr="00AB599B">
        <w:rPr>
          <w:lang w:val="fr-CA"/>
        </w:rPr>
        <w:t>s menés</w:t>
      </w:r>
      <w:r w:rsidRPr="00AB599B">
        <w:rPr>
          <w:lang w:val="fr-CA"/>
        </w:rPr>
        <w:t xml:space="preserve"> au sein du groupe de contact.</w:t>
      </w:r>
    </w:p>
    <w:p w:rsidR="00C47429" w:rsidRPr="00AB599B" w:rsidRDefault="00EB29D6">
      <w:pPr>
        <w:pStyle w:val="CBDNormalNumber"/>
        <w:rPr>
          <w:lang w:val="fr-CA"/>
        </w:rPr>
      </w:pPr>
      <w:r w:rsidRPr="00AB599B">
        <w:rPr>
          <w:lang w:val="fr-CA"/>
        </w:rPr>
        <w:t>Un représentan</w:t>
      </w:r>
      <w:r w:rsidR="00457E56" w:rsidRPr="00AB599B">
        <w:rPr>
          <w:lang w:val="fr-CA"/>
        </w:rPr>
        <w:t>t</w:t>
      </w:r>
      <w:r w:rsidRPr="00AB599B">
        <w:rPr>
          <w:lang w:val="fr-CA"/>
        </w:rPr>
        <w:t xml:space="preserve"> du Brésil </w:t>
      </w:r>
      <w:r w:rsidR="00EC4000" w:rsidRPr="00AB599B">
        <w:rPr>
          <w:lang w:val="fr-CA"/>
        </w:rPr>
        <w:t xml:space="preserve">a </w:t>
      </w:r>
      <w:r w:rsidRPr="00AB599B">
        <w:rPr>
          <w:lang w:val="fr-CA"/>
        </w:rPr>
        <w:t>fait une déclaration.</w:t>
      </w:r>
    </w:p>
    <w:p w:rsidR="00C47429" w:rsidRPr="00AB599B" w:rsidRDefault="00EB29D6">
      <w:pPr>
        <w:pStyle w:val="CBDNormalNumber"/>
        <w:rPr>
          <w:lang w:val="fr-CA"/>
        </w:rPr>
      </w:pPr>
      <w:r w:rsidRPr="00AB599B">
        <w:rPr>
          <w:lang w:val="fr-CA"/>
        </w:rPr>
        <w:t>Le Groupe de travail II a approuvé le projet de décision révisé, tel qu</w:t>
      </w:r>
      <w:r w:rsidR="00EC4000"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457E56" w:rsidRPr="00AB599B">
        <w:rPr>
          <w:lang w:val="fr-CA"/>
        </w:rPr>
        <w:t>comme</w:t>
      </w:r>
      <w:r w:rsidRPr="00AB599B">
        <w:rPr>
          <w:lang w:val="fr-CA"/>
        </w:rPr>
        <w:t xml:space="preserve"> projet de décision CBD/NP/MOP/5/L.8.</w:t>
      </w:r>
    </w:p>
    <w:p w:rsidR="00C47429" w:rsidRPr="00AB599B" w:rsidRDefault="00EB29D6">
      <w:pPr>
        <w:pStyle w:val="CBDNormalNumber"/>
        <w:rPr>
          <w:lang w:val="fr-CA"/>
        </w:rPr>
      </w:pPr>
      <w:r w:rsidRPr="00AB599B">
        <w:rPr>
          <w:lang w:val="fr-CA"/>
        </w:rPr>
        <w:t xml:space="preserve">À sa </w:t>
      </w:r>
      <w:r w:rsidR="00AC3A07" w:rsidRPr="00AB599B">
        <w:rPr>
          <w:lang w:val="fr-CA"/>
        </w:rPr>
        <w:t>deuxième</w:t>
      </w:r>
      <w:r w:rsidR="00EC4000"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 CBD/NP/MOP/5/L.8</w:t>
      </w:r>
      <w:r w:rsidR="00EC4000"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a adopté en tant que décision NP-5/8.</w:t>
      </w:r>
    </w:p>
    <w:p w:rsidR="00457E56" w:rsidRPr="00AB599B" w:rsidRDefault="00EB29D6" w:rsidP="00457E56">
      <w:pPr>
        <w:pStyle w:val="CBDAgendaItem"/>
        <w:spacing w:after="0"/>
        <w:rPr>
          <w:lang w:val="fr-CA"/>
        </w:rPr>
      </w:pPr>
      <w:r w:rsidRPr="00AB599B">
        <w:rPr>
          <w:lang w:val="fr-CA"/>
        </w:rPr>
        <w:t xml:space="preserve">Point 16 </w:t>
      </w:r>
    </w:p>
    <w:p w:rsidR="00C47429" w:rsidRPr="00AB599B" w:rsidRDefault="00EB29D6" w:rsidP="00457E56">
      <w:pPr>
        <w:pStyle w:val="CBDAgendaItem"/>
        <w:spacing w:before="0"/>
        <w:rPr>
          <w:lang w:val="fr-CA"/>
        </w:rPr>
      </w:pPr>
      <w:r w:rsidRPr="00AB599B">
        <w:rPr>
          <w:rFonts w:eastAsia="Calibri"/>
          <w:lang w:val="fr-CA"/>
        </w:rPr>
        <w:t xml:space="preserve">Mécanisme </w:t>
      </w:r>
      <w:r w:rsidR="00EC4000" w:rsidRPr="00AB599B">
        <w:rPr>
          <w:rFonts w:eastAsia="Calibri"/>
          <w:lang w:val="fr-CA"/>
        </w:rPr>
        <w:t xml:space="preserve">mondial </w:t>
      </w:r>
      <w:r w:rsidRPr="00AB599B">
        <w:rPr>
          <w:rFonts w:eastAsia="Calibri"/>
          <w:lang w:val="fr-CA"/>
        </w:rPr>
        <w:t>multilatéral de partage des avantages</w:t>
      </w:r>
    </w:p>
    <w:p w:rsidR="00C47429" w:rsidRPr="00AB599B" w:rsidRDefault="00EB29D6">
      <w:pPr>
        <w:pStyle w:val="CBDNormalNumber"/>
        <w:rPr>
          <w:lang w:val="fr-CA"/>
        </w:rPr>
      </w:pPr>
      <w:r w:rsidRPr="00AB599B">
        <w:rPr>
          <w:lang w:val="fr-CA"/>
        </w:rPr>
        <w:t>Le Groupe de travail II a examiné le point 16 de l</w:t>
      </w:r>
      <w:r w:rsidR="009D3F24" w:rsidRPr="00AB599B">
        <w:rPr>
          <w:lang w:val="fr-CA"/>
        </w:rPr>
        <w:t>’</w:t>
      </w:r>
      <w:r w:rsidRPr="00AB599B">
        <w:rPr>
          <w:lang w:val="fr-CA"/>
        </w:rPr>
        <w:t xml:space="preserve">ordre du jour à sa </w:t>
      </w:r>
      <w:r w:rsidR="00AC3A07" w:rsidRPr="00AB599B">
        <w:rPr>
          <w:lang w:val="fr-CA"/>
        </w:rPr>
        <w:t>première</w:t>
      </w:r>
      <w:r w:rsidR="00EC4000" w:rsidRPr="00AB599B">
        <w:rPr>
          <w:lang w:val="fr-CA"/>
        </w:rPr>
        <w:t xml:space="preserve"> </w:t>
      </w:r>
      <w:r w:rsidR="00A2308A" w:rsidRPr="00AB599B">
        <w:rPr>
          <w:lang w:val="fr-CA"/>
        </w:rPr>
        <w:t>réunion</w:t>
      </w:r>
      <w:r w:rsidRPr="00AB599B">
        <w:rPr>
          <w:lang w:val="fr-CA"/>
        </w:rPr>
        <w:t xml:space="preserve">. </w:t>
      </w:r>
      <w:r w:rsidR="00EC4000" w:rsidRPr="00AB599B">
        <w:rPr>
          <w:lang w:val="fr-CA"/>
        </w:rPr>
        <w:t>Il</w:t>
      </w:r>
      <w:r w:rsidRPr="00AB599B">
        <w:rPr>
          <w:lang w:val="fr-CA"/>
        </w:rPr>
        <w:t xml:space="preserve"> était saisi d</w:t>
      </w:r>
      <w:r w:rsidR="009D3F24" w:rsidRPr="00AB599B">
        <w:rPr>
          <w:lang w:val="fr-CA"/>
        </w:rPr>
        <w:t>’</w:t>
      </w:r>
      <w:r w:rsidRPr="00AB599B">
        <w:rPr>
          <w:lang w:val="fr-CA"/>
        </w:rPr>
        <w:t>un projet de décision</w:t>
      </w:r>
      <w:r w:rsidR="00A43C3D" w:rsidRPr="00AB599B">
        <w:rPr>
          <w:rStyle w:val="FootnoteReference"/>
          <w:lang w:val="fr-CA"/>
        </w:rPr>
        <w:footnoteReference w:id="45"/>
      </w:r>
      <w:r w:rsidRPr="00AB599B">
        <w:rPr>
          <w:lang w:val="fr-CA"/>
        </w:rPr>
        <w:t xml:space="preserve"> et d</w:t>
      </w:r>
      <w:r w:rsidR="009D3F24" w:rsidRPr="00AB599B">
        <w:rPr>
          <w:lang w:val="fr-CA"/>
        </w:rPr>
        <w:t>’</w:t>
      </w:r>
      <w:r w:rsidRPr="00AB599B">
        <w:rPr>
          <w:lang w:val="fr-CA"/>
        </w:rPr>
        <w:t xml:space="preserve">une note du </w:t>
      </w:r>
      <w:r w:rsidR="00B54D4D" w:rsidRPr="00AB599B">
        <w:rPr>
          <w:lang w:val="fr-CA"/>
        </w:rPr>
        <w:t>s</w:t>
      </w:r>
      <w:r w:rsidRPr="00AB599B">
        <w:rPr>
          <w:lang w:val="fr-CA"/>
        </w:rPr>
        <w:t xml:space="preserve">ecrétariat sur le mécanisme </w:t>
      </w:r>
      <w:r w:rsidR="00EC4000" w:rsidRPr="00AB599B">
        <w:rPr>
          <w:lang w:val="fr-CA"/>
        </w:rPr>
        <w:t xml:space="preserve">mondial </w:t>
      </w:r>
      <w:r w:rsidRPr="00AB599B">
        <w:rPr>
          <w:lang w:val="fr-CA"/>
        </w:rPr>
        <w:t>multilatéral de partage des avantages</w:t>
      </w:r>
      <w:r w:rsidRPr="00AB599B">
        <w:rPr>
          <w:rStyle w:val="FootnoteReference"/>
          <w:lang w:val="fr-CA"/>
        </w:rPr>
        <w:footnoteReference w:id="46"/>
      </w:r>
      <w:r w:rsidR="00EC4000" w:rsidRPr="00AB599B">
        <w:rPr>
          <w:lang w:val="fr-CA"/>
        </w:rPr>
        <w:t>.</w:t>
      </w:r>
      <w:r w:rsidRPr="00AB599B">
        <w:rPr>
          <w:lang w:val="fr-CA"/>
        </w:rPr>
        <w:t xml:space="preserve"> </w:t>
      </w:r>
    </w:p>
    <w:p w:rsidR="00C47429" w:rsidRPr="00AB599B" w:rsidRDefault="00EB29D6">
      <w:pPr>
        <w:pStyle w:val="CBDNormalNumber"/>
        <w:rPr>
          <w:lang w:val="fr-CA"/>
        </w:rPr>
      </w:pPr>
      <w:r w:rsidRPr="00AB599B">
        <w:rPr>
          <w:lang w:val="fr-CA"/>
        </w:rPr>
        <w:t xml:space="preserve">Des déclarations ont été faites par les représentants des Parties suivantes : Brésil, Égypte, Gabon, Maroc, </w:t>
      </w:r>
      <w:r w:rsidR="00EC4000" w:rsidRPr="00AB599B">
        <w:rPr>
          <w:lang w:val="fr-CA"/>
        </w:rPr>
        <w:t>Ouganda</w:t>
      </w:r>
      <w:r w:rsidRPr="00AB599B">
        <w:rPr>
          <w:lang w:val="fr-CA"/>
        </w:rPr>
        <w:t xml:space="preserve">, </w:t>
      </w:r>
      <w:r w:rsidR="00EC4000" w:rsidRPr="00AB599B">
        <w:rPr>
          <w:lang w:val="fr-CA"/>
        </w:rPr>
        <w:t>Royaume-Uni, Togo, et Union européenne et ses États membres Parties au Protocole</w:t>
      </w:r>
      <w:r w:rsidRPr="00AB599B">
        <w:rPr>
          <w:lang w:val="fr-CA"/>
        </w:rPr>
        <w:t>.</w:t>
      </w:r>
    </w:p>
    <w:p w:rsidR="00C47429" w:rsidRPr="00AB599B" w:rsidRDefault="00EB29D6">
      <w:pPr>
        <w:pStyle w:val="CBDNormalNumber"/>
        <w:rPr>
          <w:lang w:val="fr-CA"/>
        </w:rPr>
      </w:pPr>
      <w:r w:rsidRPr="00AB599B">
        <w:rPr>
          <w:lang w:val="fr-CA"/>
        </w:rPr>
        <w:t xml:space="preserve">À sa </w:t>
      </w:r>
      <w:r w:rsidR="00AC3A07" w:rsidRPr="00AB599B">
        <w:rPr>
          <w:lang w:val="fr-CA"/>
        </w:rPr>
        <w:t>dixième</w:t>
      </w:r>
      <w:r w:rsidR="00EC4000" w:rsidRPr="00AB599B">
        <w:rPr>
          <w:lang w:val="fr-CA"/>
        </w:rPr>
        <w:t xml:space="preserve"> </w:t>
      </w:r>
      <w:r w:rsidR="00A2308A" w:rsidRPr="00AB599B">
        <w:rPr>
          <w:lang w:val="fr-CA"/>
        </w:rPr>
        <w:t>réunion</w:t>
      </w:r>
      <w:r w:rsidRPr="00AB599B">
        <w:rPr>
          <w:lang w:val="fr-CA"/>
        </w:rPr>
        <w:t xml:space="preserve">, le 31 octobre, le Groupe de travail II a décidé que le </w:t>
      </w:r>
      <w:r w:rsidR="00041126" w:rsidRPr="00AB599B">
        <w:rPr>
          <w:lang w:val="fr-CA"/>
        </w:rPr>
        <w:t>président</w:t>
      </w:r>
      <w:r w:rsidRPr="00AB599B">
        <w:rPr>
          <w:lang w:val="fr-CA"/>
        </w:rPr>
        <w:t xml:space="preserve"> établirait un projet de décision révisé pour examen, en tenant compte des </w:t>
      </w:r>
      <w:r w:rsidR="00EC4000" w:rsidRPr="00AB599B">
        <w:rPr>
          <w:lang w:val="fr-CA"/>
        </w:rPr>
        <w:t xml:space="preserve">points de </w:t>
      </w:r>
      <w:r w:rsidRPr="00AB599B">
        <w:rPr>
          <w:lang w:val="fr-CA"/>
        </w:rPr>
        <w:t xml:space="preserve">vue qui avaient été exprimés. </w:t>
      </w:r>
    </w:p>
    <w:p w:rsidR="00C47429" w:rsidRPr="00AB599B" w:rsidRDefault="00EB29D6">
      <w:pPr>
        <w:pStyle w:val="CBDNormalNumber"/>
        <w:rPr>
          <w:lang w:val="fr-CA"/>
        </w:rPr>
      </w:pPr>
      <w:r w:rsidRPr="00AB599B">
        <w:rPr>
          <w:lang w:val="fr-CA"/>
        </w:rPr>
        <w:t>Un représentant du Togo</w:t>
      </w:r>
      <w:r w:rsidR="00EC4000" w:rsidRPr="00AB599B">
        <w:rPr>
          <w:lang w:val="fr-CA"/>
        </w:rPr>
        <w:t xml:space="preserve"> a</w:t>
      </w:r>
      <w:r w:rsidRPr="00AB599B">
        <w:rPr>
          <w:lang w:val="fr-CA"/>
        </w:rPr>
        <w:t xml:space="preserve"> fait une déclaration. </w:t>
      </w:r>
    </w:p>
    <w:p w:rsidR="00C47429" w:rsidRPr="00AB599B" w:rsidRDefault="00EB29D6">
      <w:pPr>
        <w:pStyle w:val="CBDNormalNumber"/>
        <w:rPr>
          <w:lang w:val="fr-CA"/>
        </w:rPr>
      </w:pPr>
      <w:r w:rsidRPr="00AB599B">
        <w:rPr>
          <w:lang w:val="fr-CA"/>
        </w:rPr>
        <w:t xml:space="preserve">À sa </w:t>
      </w:r>
      <w:r w:rsidR="003F1861" w:rsidRPr="00AB599B">
        <w:rPr>
          <w:lang w:val="fr-CA"/>
        </w:rPr>
        <w:t>douzième</w:t>
      </w:r>
      <w:r w:rsidR="00EC4000" w:rsidRPr="00AB599B">
        <w:rPr>
          <w:lang w:val="fr-CA"/>
        </w:rPr>
        <w:t xml:space="preserve"> </w:t>
      </w:r>
      <w:r w:rsidR="00A2308A" w:rsidRPr="00AB599B">
        <w:rPr>
          <w:lang w:val="fr-CA"/>
        </w:rPr>
        <w:t>réunion</w:t>
      </w:r>
      <w:r w:rsidRPr="00AB599B">
        <w:rPr>
          <w:lang w:val="fr-CA"/>
        </w:rPr>
        <w:t xml:space="preserve">, le Groupe de travail II a examiné un projet de décision révisé </w:t>
      </w:r>
      <w:r w:rsidR="006508C5" w:rsidRPr="00AB599B">
        <w:rPr>
          <w:lang w:val="fr-CA"/>
        </w:rPr>
        <w:t>présenté</w:t>
      </w:r>
      <w:r w:rsidR="00EC4000" w:rsidRPr="00AB599B">
        <w:rPr>
          <w:lang w:val="fr-CA"/>
        </w:rPr>
        <w:t xml:space="preserve"> </w:t>
      </w:r>
      <w:r w:rsidRPr="00AB599B">
        <w:rPr>
          <w:lang w:val="fr-CA"/>
        </w:rPr>
        <w:t xml:space="preserve">par le </w:t>
      </w:r>
      <w:r w:rsidR="00041126" w:rsidRPr="00AB599B">
        <w:rPr>
          <w:lang w:val="fr-CA"/>
        </w:rPr>
        <w:t>président</w:t>
      </w:r>
      <w:r w:rsidRPr="00AB599B">
        <w:rPr>
          <w:lang w:val="fr-CA"/>
        </w:rPr>
        <w:t>.</w:t>
      </w:r>
    </w:p>
    <w:p w:rsidR="00C47429" w:rsidRPr="00AB599B" w:rsidRDefault="00EB29D6">
      <w:pPr>
        <w:pStyle w:val="CBDNormalNumber"/>
        <w:rPr>
          <w:bCs/>
          <w:lang w:val="fr-CA"/>
        </w:rPr>
      </w:pPr>
      <w:r w:rsidRPr="00AB599B">
        <w:rPr>
          <w:lang w:val="fr-CA"/>
        </w:rPr>
        <w:t>Des déclarations ont été faites par les représentants des Parties suivantes : Brésil et Maroc.</w:t>
      </w:r>
    </w:p>
    <w:p w:rsidR="00C47429" w:rsidRPr="00AB599B" w:rsidRDefault="00EB29D6">
      <w:pPr>
        <w:pStyle w:val="CBDNormalNumber"/>
        <w:rPr>
          <w:lang w:val="fr-CA"/>
        </w:rPr>
      </w:pPr>
      <w:r w:rsidRPr="00AB599B">
        <w:rPr>
          <w:lang w:val="fr-CA"/>
        </w:rPr>
        <w:t>Le Groupe de travail II a approuvé le projet de décision révisé</w:t>
      </w:r>
      <w:r w:rsidR="00EC4000" w:rsidRPr="00AB599B">
        <w:rPr>
          <w:lang w:val="fr-CA"/>
        </w:rPr>
        <w:t>,</w:t>
      </w:r>
      <w:r w:rsidRPr="00AB599B">
        <w:rPr>
          <w:lang w:val="fr-CA"/>
        </w:rPr>
        <w:t xml:space="preserve"> pour transmission à la </w:t>
      </w:r>
      <w:r w:rsidR="00AE0345" w:rsidRPr="00AB599B">
        <w:rPr>
          <w:lang w:val="fr-CA"/>
        </w:rPr>
        <w:t>séance plénière</w:t>
      </w:r>
      <w:r w:rsidRPr="00AB599B">
        <w:rPr>
          <w:lang w:val="fr-CA"/>
        </w:rPr>
        <w:t xml:space="preserve"> </w:t>
      </w:r>
      <w:r w:rsidR="006508C5" w:rsidRPr="00AB599B">
        <w:rPr>
          <w:lang w:val="fr-CA"/>
        </w:rPr>
        <w:t>comm</w:t>
      </w:r>
      <w:r w:rsidR="00EC4000" w:rsidRPr="00AB599B">
        <w:rPr>
          <w:lang w:val="fr-CA"/>
        </w:rPr>
        <w:t xml:space="preserve">e </w:t>
      </w:r>
      <w:r w:rsidR="00A2308A" w:rsidRPr="00AB599B">
        <w:rPr>
          <w:lang w:val="fr-CA"/>
        </w:rPr>
        <w:t xml:space="preserve">projet de décision </w:t>
      </w:r>
      <w:r w:rsidRPr="00AB599B">
        <w:rPr>
          <w:lang w:val="fr-CA"/>
        </w:rPr>
        <w:t>CBD/NP/MOP/5/L.7.</w:t>
      </w:r>
    </w:p>
    <w:p w:rsidR="00C47429" w:rsidRPr="00AB599B" w:rsidRDefault="00EB29D6">
      <w:pPr>
        <w:pStyle w:val="CBDNormalNumber"/>
        <w:rPr>
          <w:lang w:val="fr-CA"/>
        </w:rPr>
      </w:pPr>
      <w:r w:rsidRPr="00AB599B">
        <w:rPr>
          <w:lang w:val="fr-CA"/>
        </w:rPr>
        <w:t xml:space="preserve">À sa </w:t>
      </w:r>
      <w:r w:rsidR="003F1861" w:rsidRPr="00AB599B">
        <w:rPr>
          <w:lang w:val="fr-CA"/>
        </w:rPr>
        <w:t>deuxième</w:t>
      </w:r>
      <w:r w:rsidR="00EC4000" w:rsidRPr="00AB599B">
        <w:rPr>
          <w:lang w:val="fr-CA"/>
        </w:rPr>
        <w:t xml:space="preserve"> </w:t>
      </w:r>
      <w:r w:rsidR="00AE0345" w:rsidRPr="00AB599B">
        <w:rPr>
          <w:lang w:val="fr-CA"/>
        </w:rPr>
        <w:t>séance plénière</w:t>
      </w:r>
      <w:r w:rsidRPr="00AB599B">
        <w:rPr>
          <w:lang w:val="fr-CA"/>
        </w:rPr>
        <w:t>,</w:t>
      </w:r>
      <w:r w:rsidR="001A69E4" w:rsidRPr="00AB599B">
        <w:rPr>
          <w:lang w:val="fr-CA"/>
        </w:rPr>
        <w:t xml:space="preserv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examiné le projet de décision CBD/NP/MOP/5/L.7</w:t>
      </w:r>
      <w:r w:rsidR="00EC4000" w:rsidRPr="00AB599B">
        <w:rPr>
          <w:lang w:val="fr-CA"/>
        </w:rPr>
        <w:t xml:space="preserve"> remis </w:t>
      </w:r>
      <w:r w:rsidRPr="00AB599B">
        <w:rPr>
          <w:lang w:val="fr-CA"/>
        </w:rPr>
        <w:t xml:space="preserve">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 xml:space="preserve">a </w:t>
      </w:r>
      <w:r w:rsidR="001A69E4" w:rsidRPr="00AB599B">
        <w:rPr>
          <w:lang w:val="fr-CA"/>
        </w:rPr>
        <w:t>a</w:t>
      </w:r>
      <w:r w:rsidRPr="00AB599B">
        <w:rPr>
          <w:lang w:val="fr-CA"/>
        </w:rPr>
        <w:t>dopté en tant que décision NP-5/7.</w:t>
      </w:r>
    </w:p>
    <w:p w:rsidR="00C47429" w:rsidRPr="00AB599B" w:rsidRDefault="00EB29D6">
      <w:pPr>
        <w:pStyle w:val="CBDAgendaItem"/>
        <w:rPr>
          <w:rFonts w:eastAsia="Calibri"/>
          <w:lang w:val="fr-CA"/>
        </w:rPr>
      </w:pPr>
      <w:r w:rsidRPr="00AB599B">
        <w:rPr>
          <w:bCs/>
          <w:lang w:val="fr-CA"/>
        </w:rPr>
        <w:t xml:space="preserve">Point 17 </w:t>
      </w:r>
      <w:r w:rsidRPr="00AB599B">
        <w:rPr>
          <w:rFonts w:eastAsia="Calibri"/>
          <w:lang w:val="fr-CA"/>
        </w:rPr>
        <w:br/>
        <w:t>Questions diverses</w:t>
      </w:r>
    </w:p>
    <w:p w:rsidR="00C47429" w:rsidRPr="00AB599B" w:rsidRDefault="00EB29D6">
      <w:pPr>
        <w:pStyle w:val="CBDNormalNumber"/>
        <w:rPr>
          <w:lang w:val="fr-CA"/>
        </w:rPr>
      </w:pPr>
      <w:r w:rsidRPr="00AB599B">
        <w:rPr>
          <w:lang w:val="fr-CA"/>
        </w:rPr>
        <w:t>[à compléter]</w:t>
      </w:r>
    </w:p>
    <w:p w:rsidR="00C47429" w:rsidRPr="00AB599B" w:rsidRDefault="00EB29D6">
      <w:pPr>
        <w:pStyle w:val="CBDAgendaItem"/>
        <w:rPr>
          <w:rFonts w:eastAsia="Calibri"/>
          <w:lang w:val="fr-CA"/>
        </w:rPr>
      </w:pPr>
      <w:r w:rsidRPr="00AB599B">
        <w:rPr>
          <w:bCs/>
          <w:lang w:val="fr-CA"/>
        </w:rPr>
        <w:t xml:space="preserve">Point 18 </w:t>
      </w:r>
      <w:r w:rsidRPr="00AB599B">
        <w:rPr>
          <w:rFonts w:eastAsia="Calibri"/>
          <w:lang w:val="fr-CA"/>
        </w:rPr>
        <w:br/>
        <w:t>Adoption du rapport</w:t>
      </w:r>
    </w:p>
    <w:p w:rsidR="00C47429" w:rsidRPr="00AB599B" w:rsidRDefault="00EB29D6">
      <w:pPr>
        <w:pStyle w:val="CBDNormalNumber"/>
        <w:rPr>
          <w:lang w:val="fr-CA"/>
        </w:rPr>
      </w:pPr>
      <w:r w:rsidRPr="00AB599B">
        <w:rPr>
          <w:snapToGrid w:val="0"/>
          <w:kern w:val="22"/>
          <w:lang w:val="fr-CA"/>
        </w:rPr>
        <w:t>[à compléter]</w:t>
      </w:r>
    </w:p>
    <w:p w:rsidR="00C47429" w:rsidRPr="00AB599B" w:rsidRDefault="00EB29D6">
      <w:pPr>
        <w:pStyle w:val="CBDAgendaItem"/>
        <w:rPr>
          <w:rFonts w:eastAsia="Calibri"/>
          <w:lang w:val="fr-CA"/>
        </w:rPr>
      </w:pPr>
      <w:r w:rsidRPr="00AB599B">
        <w:rPr>
          <w:bCs/>
          <w:lang w:val="fr-CA"/>
        </w:rPr>
        <w:t xml:space="preserve">Point 19 </w:t>
      </w:r>
      <w:r w:rsidRPr="00AB599B">
        <w:rPr>
          <w:rFonts w:eastAsia="Calibri"/>
          <w:lang w:val="fr-CA"/>
        </w:rPr>
        <w:br/>
        <w:t>Clôture de la réunion</w:t>
      </w:r>
    </w:p>
    <w:p w:rsidR="00C47429" w:rsidRPr="00AB599B" w:rsidRDefault="00EB29D6">
      <w:pPr>
        <w:pStyle w:val="CBDNormalNumber"/>
        <w:rPr>
          <w:lang w:val="fr-CA"/>
        </w:rPr>
      </w:pPr>
      <w:bookmarkStart w:id="15" w:name="_Hlk182078196"/>
      <w:r w:rsidRPr="00AB599B">
        <w:rPr>
          <w:lang w:val="fr-CA"/>
        </w:rPr>
        <w:t xml:space="preserve">À la </w:t>
      </w:r>
      <w:r w:rsidR="003F1861" w:rsidRPr="00AB599B">
        <w:rPr>
          <w:lang w:val="fr-CA"/>
        </w:rPr>
        <w:t>cinquième</w:t>
      </w:r>
      <w:r w:rsidR="00EC4000" w:rsidRPr="00AB599B">
        <w:rPr>
          <w:lang w:val="fr-CA"/>
        </w:rPr>
        <w:t xml:space="preserve"> </w:t>
      </w:r>
      <w:r w:rsidR="00AE0345" w:rsidRPr="00AB599B">
        <w:rPr>
          <w:lang w:val="fr-CA"/>
        </w:rPr>
        <w:t>séance plénière</w:t>
      </w:r>
      <w:r w:rsidRPr="00AB599B">
        <w:rPr>
          <w:lang w:val="fr-CA"/>
        </w:rPr>
        <w:t>, un appel nominal a été lancé à la demande d</w:t>
      </w:r>
      <w:r w:rsidR="009D3F24" w:rsidRPr="00AB599B">
        <w:rPr>
          <w:lang w:val="fr-CA"/>
        </w:rPr>
        <w:t>’</w:t>
      </w:r>
      <w:r w:rsidRPr="00AB599B">
        <w:rPr>
          <w:lang w:val="fr-CA"/>
        </w:rPr>
        <w:t xml:space="preserve">un représentant du Panama pour vérifier le nombre de Parties présentes et déterminer si des décisions pouvaient </w:t>
      </w:r>
      <w:r w:rsidRPr="00AB599B">
        <w:rPr>
          <w:lang w:val="fr-CA"/>
        </w:rPr>
        <w:lastRenderedPageBreak/>
        <w:t>être prises conformément à l</w:t>
      </w:r>
      <w:r w:rsidR="009D3F24" w:rsidRPr="00AB599B">
        <w:rPr>
          <w:lang w:val="fr-CA"/>
        </w:rPr>
        <w:t>’</w:t>
      </w:r>
      <w:r w:rsidRPr="00AB599B">
        <w:rPr>
          <w:lang w:val="fr-CA"/>
        </w:rPr>
        <w:t>article 30 du règlement intérieur. Le quorum n</w:t>
      </w:r>
      <w:r w:rsidR="009D3F24" w:rsidRPr="00AB599B">
        <w:rPr>
          <w:lang w:val="fr-CA"/>
        </w:rPr>
        <w:t>’</w:t>
      </w:r>
      <w:r w:rsidRPr="00AB599B">
        <w:rPr>
          <w:lang w:val="fr-CA"/>
        </w:rPr>
        <w:t>étant pas atteint, l</w:t>
      </w:r>
      <w:r w:rsidR="003D3602" w:rsidRPr="00AB599B">
        <w:rPr>
          <w:lang w:val="fr-CA"/>
        </w:rPr>
        <w:t>a</w:t>
      </w:r>
      <w:r w:rsidRPr="00AB599B">
        <w:rPr>
          <w:lang w:val="fr-CA"/>
        </w:rPr>
        <w:t xml:space="preserve"> </w:t>
      </w:r>
      <w:r w:rsidR="00041126" w:rsidRPr="00AB599B">
        <w:rPr>
          <w:lang w:val="fr-CA"/>
        </w:rPr>
        <w:t>président</w:t>
      </w:r>
      <w:r w:rsidR="003D3602" w:rsidRPr="00AB599B">
        <w:rPr>
          <w:lang w:val="fr-CA"/>
        </w:rPr>
        <w:t>e</w:t>
      </w:r>
      <w:r w:rsidRPr="00AB599B">
        <w:rPr>
          <w:lang w:val="fr-CA"/>
        </w:rPr>
        <w:t xml:space="preserve"> de la seizième réunion de la Conférence des Parties a proposé de suspendre la réunion.</w:t>
      </w:r>
    </w:p>
    <w:p w:rsidR="00C47429" w:rsidRPr="00AB599B" w:rsidRDefault="00EB29D6">
      <w:pPr>
        <w:pStyle w:val="CBDNormalNumber"/>
        <w:rPr>
          <w:lang w:val="fr-CA"/>
        </w:rPr>
      </w:pPr>
      <w:r w:rsidRPr="00AB599B">
        <w:rPr>
          <w:lang w:val="fr-CA"/>
        </w:rPr>
        <w:t>L</w:t>
      </w:r>
      <w:r w:rsidR="003D3602" w:rsidRPr="00AB599B">
        <w:rPr>
          <w:lang w:val="fr-CA"/>
        </w:rPr>
        <w:t>a</w:t>
      </w:r>
      <w:r w:rsidRPr="00AB599B">
        <w:rPr>
          <w:lang w:val="fr-CA"/>
        </w:rPr>
        <w:t xml:space="preserve"> président</w:t>
      </w:r>
      <w:r w:rsidR="003D3602" w:rsidRPr="00AB599B">
        <w:rPr>
          <w:lang w:val="fr-CA"/>
        </w:rPr>
        <w:t>e</w:t>
      </w:r>
      <w:r w:rsidRPr="00AB599B">
        <w:rPr>
          <w:lang w:val="fr-CA"/>
        </w:rPr>
        <w:t xml:space="preserve"> a ensuite suspendu la </w:t>
      </w:r>
      <w:r w:rsidR="00B83789" w:rsidRPr="00AB599B">
        <w:rPr>
          <w:lang w:val="fr-CA"/>
        </w:rPr>
        <w:t>réunion</w:t>
      </w:r>
      <w:r w:rsidRPr="00AB599B">
        <w:rPr>
          <w:lang w:val="fr-CA"/>
        </w:rPr>
        <w:t xml:space="preserve"> à 8 h 30</w:t>
      </w:r>
      <w:r w:rsidR="009074AD" w:rsidRPr="00AB599B">
        <w:rPr>
          <w:lang w:val="fr-CA"/>
        </w:rPr>
        <w:t>,</w:t>
      </w:r>
      <w:r w:rsidRPr="00AB599B">
        <w:rPr>
          <w:lang w:val="fr-CA"/>
        </w:rPr>
        <w:t xml:space="preserve"> le 2 novemb</w:t>
      </w:r>
      <w:r w:rsidR="00996780">
        <w:rPr>
          <w:lang w:val="fr-CA"/>
        </w:rPr>
        <w:t>re 2024</w:t>
      </w:r>
      <w:r w:rsidR="00EB28D9">
        <w:rPr>
          <w:lang w:val="fr-CA"/>
        </w:rPr>
        <w:t>.</w:t>
      </w:r>
    </w:p>
    <w:bookmarkEnd w:id="15"/>
    <w:p w:rsidR="00C47429" w:rsidRPr="00AB599B" w:rsidRDefault="00EB29D6">
      <w:pPr>
        <w:pStyle w:val="CBDNormalNumber"/>
        <w:rPr>
          <w:lang w:val="fr-CA"/>
        </w:rPr>
      </w:pPr>
      <w:r w:rsidRPr="00AB599B">
        <w:rPr>
          <w:lang w:val="fr-CA"/>
        </w:rPr>
        <w:t>[à compléter]</w:t>
      </w:r>
    </w:p>
    <w:p w:rsidR="006A3380" w:rsidRPr="00AB599B" w:rsidRDefault="006A3380" w:rsidP="006A3380">
      <w:pPr>
        <w:pStyle w:val="Para10"/>
        <w:rPr>
          <w:snapToGrid w:val="0"/>
          <w:kern w:val="22"/>
          <w:lang w:val="fr-CA"/>
        </w:rPr>
      </w:pPr>
    </w:p>
    <w:p w:rsidR="00C47429" w:rsidRPr="00AB599B" w:rsidRDefault="00EB29D6">
      <w:pPr>
        <w:pStyle w:val="Para10"/>
        <w:jc w:val="center"/>
        <w:rPr>
          <w:lang w:val="fr-CA"/>
        </w:rPr>
      </w:pPr>
      <w:r w:rsidRPr="00AB599B">
        <w:rPr>
          <w:lang w:val="fr-CA"/>
        </w:rPr>
        <w:t>_________</w:t>
      </w:r>
    </w:p>
    <w:sectPr w:rsidR="00C47429" w:rsidRPr="00AB599B" w:rsidSect="00AF1033">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A5D" w:rsidRDefault="00B47A5D">
      <w:r>
        <w:separator/>
      </w:r>
    </w:p>
  </w:endnote>
  <w:endnote w:type="continuationSeparator" w:id="0">
    <w:p w:rsidR="00B47A5D" w:rsidRDefault="00B47A5D">
      <w:r>
        <w:continuationSeparator/>
      </w:r>
    </w:p>
  </w:endnote>
  <w:endnote w:type="continuationNotice" w:id="1">
    <w:p w:rsidR="00B47A5D" w:rsidRPr="00311C63" w:rsidRDefault="00B47A5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AB599B" w:rsidRDefault="00D50D36">
            <w:pPr>
              <w:pStyle w:val="Footer"/>
            </w:pPr>
            <w:r w:rsidRPr="00311C63">
              <w:rPr>
                <w:szCs w:val="20"/>
              </w:rPr>
              <w:fldChar w:fldCharType="begin"/>
            </w:r>
            <w:r w:rsidR="00AB599B" w:rsidRPr="00311C63">
              <w:rPr>
                <w:szCs w:val="20"/>
              </w:rPr>
              <w:instrText xml:space="preserve"> PAGE </w:instrText>
            </w:r>
            <w:r w:rsidRPr="00311C63">
              <w:rPr>
                <w:szCs w:val="20"/>
              </w:rPr>
              <w:fldChar w:fldCharType="separate"/>
            </w:r>
            <w:r w:rsidR="00B370D1">
              <w:rPr>
                <w:noProof/>
                <w:szCs w:val="20"/>
              </w:rPr>
              <w:t>2</w:t>
            </w:r>
            <w:r w:rsidRPr="00311C63">
              <w:rPr>
                <w:szCs w:val="20"/>
              </w:rPr>
              <w:fldChar w:fldCharType="end"/>
            </w:r>
            <w:hyperlink>
              <w:r w:rsidR="00AB599B">
                <w:rPr>
                  <w:szCs w:val="20"/>
                </w:rPr>
                <w:t>/</w:t>
              </w:r>
            </w:hyperlink>
            <w:r w:rsidRPr="00311C63">
              <w:rPr>
                <w:szCs w:val="20"/>
              </w:rPr>
              <w:fldChar w:fldCharType="begin"/>
            </w:r>
            <w:r w:rsidR="00AB599B" w:rsidRPr="00311C63">
              <w:rPr>
                <w:szCs w:val="20"/>
              </w:rPr>
              <w:instrText xml:space="preserve"> NUMPAGES  </w:instrText>
            </w:r>
            <w:r w:rsidRPr="00311C63">
              <w:rPr>
                <w:szCs w:val="20"/>
              </w:rPr>
              <w:fldChar w:fldCharType="separate"/>
            </w:r>
            <w:r w:rsidR="00B370D1">
              <w:rPr>
                <w:noProof/>
                <w:szCs w:val="20"/>
              </w:rPr>
              <w:t>16</w:t>
            </w:r>
            <w:r w:rsidRPr="00311C63">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AB599B" w:rsidRDefault="00D50D36">
            <w:pPr>
              <w:pStyle w:val="Footer"/>
              <w:jc w:val="right"/>
            </w:pPr>
            <w:r w:rsidRPr="00311C63">
              <w:rPr>
                <w:szCs w:val="20"/>
              </w:rPr>
              <w:fldChar w:fldCharType="begin"/>
            </w:r>
            <w:r w:rsidR="00AB599B" w:rsidRPr="00311C63">
              <w:rPr>
                <w:szCs w:val="20"/>
              </w:rPr>
              <w:instrText xml:space="preserve"> PAGE </w:instrText>
            </w:r>
            <w:r w:rsidRPr="00311C63">
              <w:rPr>
                <w:szCs w:val="20"/>
              </w:rPr>
              <w:fldChar w:fldCharType="separate"/>
            </w:r>
            <w:r w:rsidR="00B370D1">
              <w:rPr>
                <w:noProof/>
                <w:szCs w:val="20"/>
              </w:rPr>
              <w:t>15</w:t>
            </w:r>
            <w:r w:rsidRPr="00311C63">
              <w:rPr>
                <w:szCs w:val="20"/>
              </w:rPr>
              <w:fldChar w:fldCharType="end"/>
            </w:r>
            <w:hyperlink>
              <w:r w:rsidR="00AB599B">
                <w:rPr>
                  <w:szCs w:val="20"/>
                </w:rPr>
                <w:t>/</w:t>
              </w:r>
            </w:hyperlink>
            <w:r w:rsidRPr="00311C63">
              <w:rPr>
                <w:szCs w:val="20"/>
              </w:rPr>
              <w:fldChar w:fldCharType="begin"/>
            </w:r>
            <w:r w:rsidR="00AB599B" w:rsidRPr="00311C63">
              <w:rPr>
                <w:szCs w:val="20"/>
              </w:rPr>
              <w:instrText xml:space="preserve"> NUMPAGES  </w:instrText>
            </w:r>
            <w:r w:rsidRPr="00311C63">
              <w:rPr>
                <w:szCs w:val="20"/>
              </w:rPr>
              <w:fldChar w:fldCharType="separate"/>
            </w:r>
            <w:r w:rsidR="00B370D1">
              <w:rPr>
                <w:noProof/>
                <w:szCs w:val="20"/>
              </w:rPr>
              <w:t>15</w:t>
            </w:r>
            <w:r w:rsidRPr="00311C63">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A5D" w:rsidRDefault="00B47A5D">
      <w:r>
        <w:separator/>
      </w:r>
    </w:p>
  </w:footnote>
  <w:footnote w:type="continuationSeparator" w:id="0">
    <w:p w:rsidR="00B47A5D" w:rsidRDefault="00B47A5D">
      <w:r>
        <w:continuationSeparator/>
      </w:r>
    </w:p>
  </w:footnote>
  <w:footnote w:type="continuationNotice" w:id="1">
    <w:p w:rsidR="00B47A5D" w:rsidRPr="00311C63" w:rsidRDefault="00B47A5D"/>
  </w:footnote>
  <w:footnote w:id="2">
    <w:p w:rsidR="00AB599B" w:rsidRPr="005D7154" w:rsidRDefault="00AB599B">
      <w:pPr>
        <w:pStyle w:val="FootnoteText"/>
        <w:rPr>
          <w:lang w:val="fr-CA"/>
        </w:rPr>
      </w:pPr>
      <w:r w:rsidRPr="005D7154">
        <w:rPr>
          <w:rStyle w:val="FootnoteReference"/>
          <w:lang w:val="fr-CA"/>
        </w:rPr>
        <w:footnoteRef/>
      </w:r>
      <w:r w:rsidRPr="005D7154">
        <w:rPr>
          <w:lang w:val="fr-CA"/>
        </w:rPr>
        <w:t xml:space="preserve"> Voir CBD/COP/16/13, par. X-XX, pour un résumé des remarques liminaires et des déclarations.</w:t>
      </w:r>
    </w:p>
  </w:footnote>
  <w:footnote w:id="3">
    <w:p w:rsidR="00AB599B" w:rsidRPr="005D7154" w:rsidRDefault="00AB599B" w:rsidP="004A0FE6">
      <w:pPr>
        <w:pStyle w:val="FootnoteText"/>
        <w:rPr>
          <w:lang w:val="fr-CA"/>
        </w:rPr>
      </w:pPr>
      <w:r w:rsidRPr="005D7154">
        <w:rPr>
          <w:rStyle w:val="FootnoteReference"/>
          <w:lang w:val="fr-CA"/>
        </w:rPr>
        <w:footnoteRef/>
      </w:r>
      <w:r w:rsidRPr="005D7154">
        <w:rPr>
          <w:lang w:val="fr-CA"/>
        </w:rPr>
        <w:t xml:space="preserve"> Voir « Élection de la présidence », au point 2 de l’ordre du jour.</w:t>
      </w:r>
    </w:p>
  </w:footnote>
  <w:footnote w:id="4">
    <w:p w:rsidR="00AB599B" w:rsidRPr="005D7154" w:rsidRDefault="00AB599B" w:rsidP="004A0FE6">
      <w:pPr>
        <w:pStyle w:val="FootnoteText"/>
        <w:rPr>
          <w:lang w:val="fr-CA"/>
        </w:rPr>
      </w:pPr>
      <w:r w:rsidRPr="005D7154">
        <w:rPr>
          <w:rStyle w:val="FootnoteReference"/>
          <w:lang w:val="fr-CA"/>
        </w:rPr>
        <w:footnoteRef/>
      </w:r>
      <w:r w:rsidRPr="005D7154">
        <w:rPr>
          <w:lang w:val="fr-CA"/>
        </w:rPr>
        <w:t xml:space="preserve"> La première reprise de la réunion, à la sixième séance plénière, s’est déroulée en ligne dans le cadre d’une procédure d’approbation tacite, du 3 au 6 décembre 2024 (voir le point 6 de l’ordre du jour).</w:t>
      </w:r>
    </w:p>
  </w:footnote>
  <w:footnote w:id="5">
    <w:p w:rsidR="00AB599B" w:rsidRPr="005D7154" w:rsidRDefault="00AB599B" w:rsidP="0075325F">
      <w:pPr>
        <w:pStyle w:val="FootnoteText"/>
        <w:rPr>
          <w:lang w:val="fr-CA"/>
        </w:rPr>
      </w:pPr>
      <w:r w:rsidRPr="005D7154">
        <w:rPr>
          <w:rStyle w:val="FootnoteReference"/>
          <w:lang w:val="fr-CA"/>
        </w:rPr>
        <w:footnoteRef/>
      </w:r>
      <w:r w:rsidRPr="005D7154">
        <w:rPr>
          <w:lang w:val="fr-CA"/>
        </w:rPr>
        <w:t xml:space="preserve"> Les paragraphes xx-xx du document CBD/COP/16/13, offrent un résumé de l’allocution luminaire de la deuxième reprise de la réunion. </w:t>
      </w:r>
    </w:p>
  </w:footnote>
  <w:footnote w:id="6">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CBD/NP/MOP/5/1.</w:t>
      </w:r>
    </w:p>
  </w:footnote>
  <w:footnote w:id="7">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CBD/NP/MOP/5/1/</w:t>
      </w:r>
      <w:proofErr w:type="spellStart"/>
      <w:r w:rsidRPr="005D7154">
        <w:rPr>
          <w:lang w:val="fr-CA"/>
        </w:rPr>
        <w:t>Add</w:t>
      </w:r>
      <w:proofErr w:type="spellEnd"/>
      <w:r w:rsidRPr="005D7154">
        <w:rPr>
          <w:lang w:val="fr-CA"/>
        </w:rPr>
        <w:t>.1.</w:t>
      </w:r>
    </w:p>
  </w:footnote>
  <w:footnote w:id="8">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CBD/NP/MOP/5/1/</w:t>
      </w:r>
      <w:proofErr w:type="spellStart"/>
      <w:r w:rsidRPr="005D7154">
        <w:rPr>
          <w:lang w:val="fr-CA"/>
        </w:rPr>
        <w:t>Add</w:t>
      </w:r>
      <w:proofErr w:type="spellEnd"/>
      <w:r w:rsidRPr="005D7154">
        <w:rPr>
          <w:lang w:val="fr-CA"/>
        </w:rPr>
        <w:t>.2.</w:t>
      </w:r>
    </w:p>
  </w:footnote>
  <w:footnote w:id="9">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CBD/NP/MOP/5/INF/2.</w:t>
      </w:r>
    </w:p>
  </w:footnote>
  <w:footnote w:id="10">
    <w:p w:rsidR="00AB599B" w:rsidRPr="005D7154" w:rsidRDefault="00AB599B">
      <w:pPr>
        <w:pStyle w:val="FootnoteText"/>
        <w:rPr>
          <w:lang w:val="fr-CA"/>
        </w:rPr>
      </w:pPr>
      <w:r w:rsidRPr="005D7154">
        <w:rPr>
          <w:rStyle w:val="FootnoteReference"/>
          <w:lang w:val="fr-CA"/>
        </w:rPr>
        <w:footnoteRef/>
      </w:r>
      <w:r w:rsidRPr="005D7154">
        <w:rPr>
          <w:lang w:val="fr-CA"/>
        </w:rPr>
        <w:t xml:space="preserve"> Remplaçant </w:t>
      </w:r>
      <w:proofErr w:type="spellStart"/>
      <w:r w:rsidRPr="005D7154">
        <w:rPr>
          <w:lang w:val="fr-CA"/>
        </w:rPr>
        <w:t>Hlobsile</w:t>
      </w:r>
      <w:proofErr w:type="spellEnd"/>
      <w:r w:rsidRPr="005D7154">
        <w:rPr>
          <w:lang w:val="fr-CA"/>
        </w:rPr>
        <w:t xml:space="preserve"> </w:t>
      </w:r>
      <w:proofErr w:type="spellStart"/>
      <w:r w:rsidRPr="005D7154">
        <w:rPr>
          <w:lang w:val="fr-CA"/>
        </w:rPr>
        <w:t>Sikhosana</w:t>
      </w:r>
      <w:proofErr w:type="spellEnd"/>
      <w:r w:rsidRPr="005D7154">
        <w:rPr>
          <w:lang w:val="fr-CA"/>
        </w:rPr>
        <w:t xml:space="preserve"> (</w:t>
      </w:r>
      <w:proofErr w:type="spellStart"/>
      <w:r w:rsidRPr="005D7154">
        <w:rPr>
          <w:lang w:val="fr-CA"/>
        </w:rPr>
        <w:t>Eswatini</w:t>
      </w:r>
      <w:proofErr w:type="spellEnd"/>
      <w:r w:rsidRPr="005D7154">
        <w:rPr>
          <w:lang w:val="fr-CA"/>
        </w:rPr>
        <w:t>), qui avait été élue par la Conférence des Parties à la Convention lors de la reprise de la deuxième partie de sa quinzième réunion.</w:t>
      </w:r>
    </w:p>
  </w:footnote>
  <w:footnote w:id="11">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bookmarkStart w:id="3" w:name="_Hlk182204410"/>
      <w:r w:rsidRPr="005D7154">
        <w:rPr>
          <w:lang w:val="fr-CA"/>
        </w:rPr>
        <w:t>CBD/NP/MOP/5/1/</w:t>
      </w:r>
      <w:proofErr w:type="spellStart"/>
      <w:r w:rsidRPr="005D7154">
        <w:rPr>
          <w:lang w:val="fr-CA"/>
        </w:rPr>
        <w:t>Add</w:t>
      </w:r>
      <w:proofErr w:type="spellEnd"/>
      <w:r w:rsidRPr="005D7154">
        <w:rPr>
          <w:lang w:val="fr-CA"/>
        </w:rPr>
        <w:t>.2.</w:t>
      </w:r>
      <w:bookmarkEnd w:id="3"/>
    </w:p>
  </w:footnote>
  <w:footnote w:id="12">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CBD/NP/MOP/5/WGI/L.1.</w:t>
      </w:r>
    </w:p>
  </w:footnote>
  <w:footnote w:id="13">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CBD/NP/MOP/WGII/L.1.</w:t>
      </w:r>
    </w:p>
  </w:footnote>
  <w:footnote w:id="14">
    <w:p w:rsidR="00AB599B" w:rsidRPr="005D7154" w:rsidRDefault="00AB599B">
      <w:pPr>
        <w:pStyle w:val="FootnoteText"/>
        <w:rPr>
          <w:lang w:val="fr-CA"/>
        </w:rPr>
      </w:pPr>
      <w:r w:rsidRPr="005D7154">
        <w:rPr>
          <w:rStyle w:val="FootnoteReference"/>
          <w:lang w:val="fr-CA"/>
        </w:rPr>
        <w:footnoteRef/>
      </w:r>
      <w:r w:rsidRPr="005D7154">
        <w:rPr>
          <w:lang w:val="fr-CA"/>
        </w:rPr>
        <w:t xml:space="preserve"> Non Partie au Protocole de Nagoya.</w:t>
      </w:r>
    </w:p>
  </w:footnote>
  <w:footnote w:id="15">
    <w:p w:rsidR="00AB599B" w:rsidRPr="005D7154" w:rsidRDefault="00AB599B">
      <w:pPr>
        <w:pStyle w:val="FootnoteText"/>
        <w:rPr>
          <w:lang w:val="fr-CA"/>
        </w:rPr>
      </w:pPr>
      <w:r w:rsidRPr="005D7154">
        <w:rPr>
          <w:rStyle w:val="FootnoteReference"/>
          <w:lang w:val="fr-CA"/>
        </w:rPr>
        <w:footnoteRef/>
      </w:r>
      <w:r w:rsidRPr="005D7154">
        <w:rPr>
          <w:lang w:val="fr-CA"/>
        </w:rPr>
        <w:t xml:space="preserve"> Les Îles Cook, Haïti, Nauru et certains États africains ne sont pas Parties au Protocole.</w:t>
      </w:r>
    </w:p>
  </w:footnote>
  <w:footnote w:id="16">
    <w:p w:rsidR="00AB599B" w:rsidRPr="005D7154" w:rsidRDefault="00AB599B">
      <w:pPr>
        <w:pStyle w:val="FootnoteText"/>
        <w:rPr>
          <w:lang w:val="fr-CA"/>
        </w:rPr>
      </w:pPr>
      <w:r w:rsidRPr="005D7154">
        <w:rPr>
          <w:rStyle w:val="FootnoteReference"/>
          <w:lang w:val="fr-CA"/>
        </w:rPr>
        <w:footnoteRef/>
      </w:r>
      <w:r w:rsidRPr="005D7154">
        <w:rPr>
          <w:lang w:val="fr-CA"/>
        </w:rPr>
        <w:t xml:space="preserve"> Disponible à l'adresse </w:t>
      </w:r>
      <w:hyperlink r:id="rId1" w:history="1">
        <w:r w:rsidRPr="005D7154">
          <w:rPr>
            <w:rStyle w:val="Hyperlink"/>
            <w:lang w:val="fr-CA"/>
          </w:rPr>
          <w:t>www.cbd.int/meetings/NP-MOP-05-R1</w:t>
        </w:r>
      </w:hyperlink>
      <w:r w:rsidRPr="005D7154">
        <w:rPr>
          <w:lang w:val="fr-CA"/>
        </w:rPr>
        <w:t>, avec tous les documents relatifs à la reprise de la réunion en ligne.</w:t>
      </w:r>
    </w:p>
  </w:footnote>
  <w:footnote w:id="17">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2" w:history="1">
        <w:r w:rsidRPr="005D7154">
          <w:rPr>
            <w:rStyle w:val="Hyperlink"/>
            <w:lang w:val="fr-CA"/>
          </w:rPr>
          <w:t>CBD/NP/MOP/5/1/</w:t>
        </w:r>
        <w:proofErr w:type="spellStart"/>
        <w:r w:rsidRPr="005D7154">
          <w:rPr>
            <w:rStyle w:val="Hyperlink"/>
            <w:lang w:val="fr-CA"/>
          </w:rPr>
          <w:t>Add</w:t>
        </w:r>
        <w:proofErr w:type="spellEnd"/>
        <w:r w:rsidRPr="005D7154">
          <w:rPr>
            <w:rStyle w:val="Hyperlink"/>
            <w:lang w:val="fr-CA"/>
          </w:rPr>
          <w:t>.3</w:t>
        </w:r>
      </w:hyperlink>
      <w:r w:rsidRPr="005D7154">
        <w:rPr>
          <w:lang w:val="fr-CA"/>
        </w:rPr>
        <w:t>.</w:t>
      </w:r>
    </w:p>
  </w:footnote>
  <w:footnote w:id="18">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CBD/NP/MOP/5/L.14/</w:t>
      </w:r>
      <w:proofErr w:type="spellStart"/>
      <w:r w:rsidRPr="005D7154">
        <w:rPr>
          <w:lang w:val="fr-CA"/>
        </w:rPr>
        <w:t>Rev</w:t>
      </w:r>
      <w:proofErr w:type="spellEnd"/>
      <w:r w:rsidRPr="005D7154">
        <w:rPr>
          <w:lang w:val="fr-CA"/>
        </w:rPr>
        <w:t>.1 et CBD/NP/MOP/5/L.15.</w:t>
      </w:r>
    </w:p>
  </w:footnote>
  <w:footnote w:id="19">
    <w:p w:rsidR="00AB599B" w:rsidRPr="005D7154" w:rsidRDefault="00AB599B" w:rsidP="00E33C4B">
      <w:pPr>
        <w:pStyle w:val="FootnoteText"/>
        <w:rPr>
          <w:lang w:val="fr-CA"/>
        </w:rPr>
      </w:pPr>
      <w:r w:rsidRPr="005D7154">
        <w:rPr>
          <w:rStyle w:val="FootnoteReference"/>
          <w:lang w:val="fr-CA"/>
        </w:rPr>
        <w:footnoteRef/>
      </w:r>
      <w:r w:rsidRPr="005D7154">
        <w:rPr>
          <w:lang w:val="fr-CA"/>
        </w:rPr>
        <w:t xml:space="preserve"> </w:t>
      </w:r>
      <w:hyperlink r:id="rId3" w:history="1">
        <w:r w:rsidRPr="005D7154">
          <w:rPr>
            <w:rStyle w:val="Hyperlink"/>
            <w:lang w:val="fr-CA"/>
          </w:rPr>
          <w:t>CBD/NP/MOP/5/1/</w:t>
        </w:r>
        <w:proofErr w:type="spellStart"/>
        <w:r w:rsidRPr="005D7154">
          <w:rPr>
            <w:rStyle w:val="Hyperlink"/>
            <w:lang w:val="fr-CA"/>
          </w:rPr>
          <w:t>Add</w:t>
        </w:r>
        <w:proofErr w:type="spellEnd"/>
        <w:r w:rsidRPr="005D7154">
          <w:rPr>
            <w:rStyle w:val="Hyperlink"/>
            <w:lang w:val="fr-CA"/>
          </w:rPr>
          <w:t>.4</w:t>
        </w:r>
      </w:hyperlink>
      <w:r w:rsidRPr="005D7154">
        <w:rPr>
          <w:lang w:val="fr-CA"/>
        </w:rPr>
        <w:t>.</w:t>
      </w:r>
    </w:p>
  </w:footnote>
  <w:footnote w:id="20">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4" w:history="1">
        <w:r w:rsidRPr="005D7154">
          <w:rPr>
            <w:rStyle w:val="Hyperlink"/>
            <w:lang w:val="fr-CA"/>
          </w:rPr>
          <w:t>CBD/NP/MOP/5/1/</w:t>
        </w:r>
        <w:proofErr w:type="spellStart"/>
        <w:r w:rsidRPr="005D7154">
          <w:rPr>
            <w:rStyle w:val="Hyperlink"/>
            <w:lang w:val="fr-CA"/>
          </w:rPr>
          <w:t>Add</w:t>
        </w:r>
        <w:proofErr w:type="spellEnd"/>
        <w:r w:rsidRPr="005D7154">
          <w:rPr>
            <w:rStyle w:val="Hyperlink"/>
            <w:lang w:val="fr-CA"/>
          </w:rPr>
          <w:t>.5</w:t>
        </w:r>
      </w:hyperlink>
      <w:r w:rsidRPr="005D7154">
        <w:rPr>
          <w:lang w:val="fr-CA"/>
        </w:rPr>
        <w:t>.</w:t>
      </w:r>
    </w:p>
  </w:footnote>
  <w:footnote w:id="21">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5" w:history="1">
        <w:r w:rsidRPr="005D7154">
          <w:rPr>
            <w:rStyle w:val="Hyperlink"/>
            <w:lang w:val="fr-CA"/>
          </w:rPr>
          <w:t>CBD/NP/MOP/5/INF/3</w:t>
        </w:r>
      </w:hyperlink>
      <w:r w:rsidRPr="005D7154">
        <w:rPr>
          <w:lang w:val="fr-CA"/>
        </w:rPr>
        <w:t>, annexe.</w:t>
      </w:r>
    </w:p>
  </w:footnote>
  <w:footnote w:id="22">
    <w:p w:rsidR="00AB599B" w:rsidRPr="005D7154" w:rsidRDefault="00AB599B">
      <w:pPr>
        <w:pStyle w:val="FootnoteText"/>
        <w:rPr>
          <w:lang w:val="fr-CA"/>
        </w:rPr>
      </w:pPr>
      <w:r w:rsidRPr="005D7154">
        <w:rPr>
          <w:rStyle w:val="FootnoteReference"/>
          <w:lang w:val="fr-CA"/>
        </w:rPr>
        <w:footnoteRef/>
      </w:r>
      <w:r w:rsidRPr="005D7154">
        <w:rPr>
          <w:lang w:val="fr-CA"/>
        </w:rPr>
        <w:t xml:space="preserve"> La République bolivarienne du Venezuela a remis ses pouvoirs après la publication du rapport sur les pouvoirs, et un rapport révisé (</w:t>
      </w:r>
      <w:hyperlink r:id="rId6" w:history="1">
        <w:r w:rsidRPr="005D7154">
          <w:rPr>
            <w:rStyle w:val="Hyperlink"/>
            <w:lang w:val="fr-CA"/>
          </w:rPr>
          <w:t>CBD/NP/MOP/5/INF/4/</w:t>
        </w:r>
        <w:proofErr w:type="spellStart"/>
        <w:r w:rsidRPr="005D7154">
          <w:rPr>
            <w:rStyle w:val="Hyperlink"/>
            <w:lang w:val="fr-CA"/>
          </w:rPr>
          <w:t>Rev</w:t>
        </w:r>
        <w:proofErr w:type="spellEnd"/>
        <w:r w:rsidRPr="005D7154">
          <w:rPr>
            <w:rStyle w:val="Hyperlink"/>
            <w:lang w:val="fr-CA"/>
          </w:rPr>
          <w:t>.1</w:t>
        </w:r>
      </w:hyperlink>
      <w:r w:rsidRPr="005D7154">
        <w:rPr>
          <w:lang w:val="fr-CA"/>
        </w:rPr>
        <w:t>) a été publié le 26 novembre avec des données actualisées.</w:t>
      </w:r>
    </w:p>
  </w:footnote>
  <w:footnote w:id="23">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r w:rsidRPr="005D7154">
        <w:rPr>
          <w:snapToGrid w:val="0"/>
          <w:kern w:val="22"/>
          <w:lang w:val="fr-CA"/>
        </w:rPr>
        <w:t xml:space="preserve">CBD/SBI/4/17 et </w:t>
      </w:r>
      <w:r w:rsidRPr="005D7154">
        <w:rPr>
          <w:rFonts w:asciiTheme="majorBidi" w:hAnsiTheme="majorBidi" w:cstheme="majorBidi"/>
          <w:lang w:val="fr-CA"/>
        </w:rPr>
        <w:t>CBD/SBI/5/4, respectivement.</w:t>
      </w:r>
    </w:p>
  </w:footnote>
  <w:footnote w:id="24">
    <w:p w:rsidR="00AB599B" w:rsidRPr="005D7154" w:rsidRDefault="00AB599B">
      <w:pPr>
        <w:pStyle w:val="FootnoteText"/>
        <w:rPr>
          <w:lang w:val="fr-CA"/>
        </w:rPr>
      </w:pPr>
      <w:r w:rsidRPr="005D7154">
        <w:rPr>
          <w:rStyle w:val="FootnoteReference"/>
          <w:lang w:val="fr-CA"/>
        </w:rPr>
        <w:footnoteRef/>
      </w:r>
      <w:r w:rsidRPr="005D7154">
        <w:rPr>
          <w:lang w:val="fr-CA"/>
        </w:rPr>
        <w:t xml:space="preserve"> CBD/WGDSI/1/3 et CBD/WGDSI/2/3</w:t>
      </w:r>
      <w:r w:rsidRPr="005D7154">
        <w:rPr>
          <w:rFonts w:asciiTheme="majorBidi" w:hAnsiTheme="majorBidi" w:cstheme="majorBidi"/>
          <w:lang w:val="fr-CA"/>
        </w:rPr>
        <w:t>, respectivement</w:t>
      </w:r>
      <w:r w:rsidRPr="005D7154">
        <w:rPr>
          <w:lang w:val="fr-CA"/>
        </w:rPr>
        <w:t>.</w:t>
      </w:r>
    </w:p>
  </w:footnote>
  <w:footnote w:id="25">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r w:rsidRPr="005D7154">
        <w:rPr>
          <w:snapToGrid w:val="0"/>
          <w:lang w:val="fr-CA"/>
        </w:rPr>
        <w:t>CBD/NP/MOP/5/2, point 5.</w:t>
      </w:r>
    </w:p>
  </w:footnote>
  <w:footnote w:id="26">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CBD/NP/MOP/5/3.</w:t>
      </w:r>
    </w:p>
  </w:footnote>
  <w:footnote w:id="27">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r w:rsidRPr="005D7154">
        <w:rPr>
          <w:snapToGrid w:val="0"/>
          <w:lang w:val="fr-CA"/>
        </w:rPr>
        <w:t>CBD/COP/16/4/</w:t>
      </w:r>
      <w:proofErr w:type="spellStart"/>
      <w:r w:rsidRPr="005D7154">
        <w:rPr>
          <w:snapToGrid w:val="0"/>
          <w:lang w:val="fr-CA"/>
        </w:rPr>
        <w:t>Add</w:t>
      </w:r>
      <w:proofErr w:type="spellEnd"/>
      <w:r w:rsidRPr="005D7154">
        <w:rPr>
          <w:snapToGrid w:val="0"/>
          <w:lang w:val="fr-CA"/>
        </w:rPr>
        <w:t>.1, point 7.</w:t>
      </w:r>
    </w:p>
  </w:footnote>
  <w:footnote w:id="28">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CBD/NP/MOP/5/4.</w:t>
      </w:r>
    </w:p>
  </w:footnote>
  <w:footnote w:id="29">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CBD/NP/MOP/5/5.</w:t>
      </w:r>
    </w:p>
  </w:footnote>
  <w:footnote w:id="30">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CBD/NP/MOP/5/5/</w:t>
      </w:r>
      <w:proofErr w:type="spellStart"/>
      <w:r w:rsidRPr="005D7154">
        <w:rPr>
          <w:lang w:val="fr-CA"/>
        </w:rPr>
        <w:t>Add</w:t>
      </w:r>
      <w:proofErr w:type="spellEnd"/>
      <w:r w:rsidRPr="005D7154">
        <w:rPr>
          <w:lang w:val="fr-CA"/>
        </w:rPr>
        <w:t>.1.</w:t>
      </w:r>
    </w:p>
  </w:footnote>
  <w:footnote w:id="31">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CBD/NP/MOP/5/5/</w:t>
      </w:r>
      <w:proofErr w:type="spellStart"/>
      <w:r w:rsidRPr="005D7154">
        <w:rPr>
          <w:lang w:val="fr-CA"/>
        </w:rPr>
        <w:t>Add</w:t>
      </w:r>
      <w:proofErr w:type="spellEnd"/>
      <w:r w:rsidRPr="005D7154">
        <w:rPr>
          <w:lang w:val="fr-CA"/>
        </w:rPr>
        <w:t>.2.</w:t>
      </w:r>
    </w:p>
  </w:footnote>
  <w:footnote w:id="32">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7.</w:t>
      </w:r>
    </w:p>
  </w:footnote>
  <w:footnote w:id="33">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7" w:history="1">
        <w:r w:rsidRPr="005D7154">
          <w:rPr>
            <w:rStyle w:val="Hyperlink"/>
            <w:lang w:val="fr-CA"/>
          </w:rPr>
          <w:t>CBD/NP/MOP/5/6</w:t>
        </w:r>
      </w:hyperlink>
      <w:r w:rsidRPr="005D7154">
        <w:rPr>
          <w:lang w:val="fr-CA"/>
        </w:rPr>
        <w:t>.</w:t>
      </w:r>
    </w:p>
  </w:footnote>
  <w:footnote w:id="34">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8.</w:t>
      </w:r>
    </w:p>
  </w:footnote>
  <w:footnote w:id="35">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9.</w:t>
      </w:r>
    </w:p>
  </w:footnote>
  <w:footnote w:id="36">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CBD/NP/MOP/5/7.</w:t>
      </w:r>
    </w:p>
  </w:footnote>
  <w:footnote w:id="37">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10.</w:t>
      </w:r>
    </w:p>
  </w:footnote>
  <w:footnote w:id="38">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CBD/NP/MOP/5/8.</w:t>
      </w:r>
    </w:p>
  </w:footnote>
  <w:footnote w:id="39">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12.</w:t>
      </w:r>
    </w:p>
  </w:footnote>
  <w:footnote w:id="40">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13.</w:t>
      </w:r>
    </w:p>
  </w:footnote>
  <w:footnote w:id="41">
    <w:p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8" w:history="1">
        <w:r w:rsidRPr="005D7154">
          <w:rPr>
            <w:rStyle w:val="Hyperlink"/>
            <w:lang w:val="fr-CA"/>
          </w:rPr>
          <w:t>CBD/NP/MOP/5/9</w:t>
        </w:r>
      </w:hyperlink>
      <w:r w:rsidRPr="005D7154">
        <w:rPr>
          <w:lang w:val="fr-CA"/>
        </w:rPr>
        <w:t>.</w:t>
      </w:r>
    </w:p>
  </w:footnote>
  <w:footnote w:id="42">
    <w:p w:rsidR="00AB599B" w:rsidRPr="005D7154" w:rsidRDefault="00AB599B">
      <w:pPr>
        <w:pStyle w:val="FootnoteText"/>
        <w:rPr>
          <w:lang w:val="fr-CA"/>
        </w:rPr>
      </w:pPr>
      <w:r w:rsidRPr="005D7154">
        <w:rPr>
          <w:rStyle w:val="FootnoteReference"/>
          <w:lang w:val="fr-CA"/>
        </w:rPr>
        <w:footnoteRef/>
      </w:r>
      <w:r w:rsidRPr="005D7154">
        <w:rPr>
          <w:lang w:val="fr-CA"/>
        </w:rPr>
        <w:t xml:space="preserve"> CBD/WGDSI/1/3.</w:t>
      </w:r>
    </w:p>
  </w:footnote>
  <w:footnote w:id="43">
    <w:p w:rsidR="00AB599B" w:rsidRPr="005D7154" w:rsidRDefault="00AB599B">
      <w:pPr>
        <w:pStyle w:val="FootnoteText"/>
        <w:rPr>
          <w:lang w:val="fr-CA"/>
        </w:rPr>
      </w:pPr>
      <w:r w:rsidRPr="005D7154">
        <w:rPr>
          <w:rStyle w:val="FootnoteReference"/>
          <w:lang w:val="fr-CA"/>
        </w:rPr>
        <w:footnoteRef/>
      </w:r>
      <w:r w:rsidRPr="005D7154">
        <w:rPr>
          <w:lang w:val="fr-CA"/>
        </w:rPr>
        <w:t xml:space="preserve"> CBD/WGDSI/2/3.</w:t>
      </w:r>
    </w:p>
  </w:footnote>
  <w:footnote w:id="44">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15.</w:t>
      </w:r>
    </w:p>
  </w:footnote>
  <w:footnote w:id="45">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CBD/NP/MOP/5/2, point 16.</w:t>
      </w:r>
    </w:p>
  </w:footnote>
  <w:footnote w:id="46">
    <w:p w:rsidR="00AB599B" w:rsidRPr="005D7154" w:rsidRDefault="00AB599B">
      <w:pPr>
        <w:pStyle w:val="FootnoteText"/>
        <w:rPr>
          <w:lang w:val="fr-CA"/>
        </w:rPr>
      </w:pPr>
      <w:r w:rsidRPr="005D7154">
        <w:rPr>
          <w:rStyle w:val="FootnoteReference"/>
          <w:lang w:val="fr-CA"/>
        </w:rPr>
        <w:footnoteRef/>
      </w:r>
      <w:r w:rsidRPr="005D7154">
        <w:rPr>
          <w:lang w:val="fr-CA"/>
        </w:rPr>
        <w:t xml:space="preserve"> CBD/NP/MOP/5/10.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6" w:name="_Hlk137802784"/>
  <w:bookmarkStart w:id="17" w:name="_Hlk137802785"/>
  <w:p w:rsidR="00AB599B" w:rsidRPr="00211594" w:rsidRDefault="00D50D36">
    <w:pPr>
      <w:pStyle w:val="Header"/>
      <w:spacing w:after="240"/>
      <w:rPr>
        <w:szCs w:val="20"/>
        <w:lang w:val="en-AU"/>
      </w:rPr>
    </w:pPr>
    <w:r>
      <w:fldChar w:fldCharType="begin"/>
    </w:r>
    <w:r w:rsidR="00AB599B" w:rsidRPr="00211594">
      <w:rPr>
        <w:lang w:val="en-AU"/>
      </w:rPr>
      <w:instrText>HYPERLINK \h</w:instrText>
    </w:r>
    <w:r>
      <w:fldChar w:fldCharType="separate"/>
    </w:r>
    <w:r w:rsidR="00AB599B" w:rsidRPr="00211594">
      <w:rPr>
        <w:szCs w:val="20"/>
        <w:lang w:val="en-AU"/>
      </w:rPr>
      <w:t>CBD/</w:t>
    </w:r>
    <w:r>
      <w:fldChar w:fldCharType="end"/>
    </w:r>
    <w:bookmarkEnd w:id="16"/>
    <w:bookmarkEnd w:id="17"/>
    <w:r w:rsidR="00AB599B" w:rsidRPr="00211594">
      <w:rPr>
        <w:szCs w:val="20"/>
        <w:lang w:val="en-AU"/>
      </w:rPr>
      <w:t>NP/MOP/5/L.1/Rev.1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B" w:rsidRPr="00211594" w:rsidRDefault="00D50D36">
    <w:pPr>
      <w:pStyle w:val="Header"/>
      <w:spacing w:after="240"/>
      <w:jc w:val="right"/>
      <w:rPr>
        <w:szCs w:val="20"/>
        <w:lang w:val="en-AU"/>
      </w:rPr>
    </w:pPr>
    <w:hyperlink>
      <w:r w:rsidR="00AB599B" w:rsidRPr="00211594">
        <w:rPr>
          <w:szCs w:val="20"/>
          <w:lang w:val="en-AU"/>
        </w:rPr>
        <w:t>CBD/</w:t>
      </w:r>
    </w:hyperlink>
    <w:r w:rsidR="00AB599B" w:rsidRPr="00211594">
      <w:rPr>
        <w:szCs w:val="20"/>
        <w:lang w:val="en-AU"/>
      </w:rPr>
      <w:t>NP/MOP/5/L.1/Rev.1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B" w:rsidRPr="00311C63" w:rsidRDefault="00AB599B" w:rsidP="00980010">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D943BEE"/>
    <w:multiLevelType w:val="multilevel"/>
    <w:tmpl w:val="222A08B4"/>
    <w:numStyleLink w:val="ListCBD"/>
  </w:abstractNum>
  <w:abstractNum w:abstractNumId="11">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0"/>
  </w:num>
  <w:num w:numId="2">
    <w:abstractNumId w:val="8"/>
  </w:num>
  <w:num w:numId="3">
    <w:abstractNumId w:val="12"/>
  </w:num>
  <w:num w:numId="4">
    <w:abstractNumId w:val="13"/>
  </w:num>
  <w:num w:numId="5">
    <w:abstractNumId w:val="11"/>
  </w:num>
  <w:num w:numId="6">
    <w:abstractNumId w:val="7"/>
  </w:num>
  <w:num w:numId="7">
    <w:abstractNumId w:val="5"/>
  </w:num>
  <w:num w:numId="8">
    <w:abstractNumId w:val="4"/>
  </w:num>
  <w:num w:numId="9">
    <w:abstractNumId w:val="3"/>
  </w:num>
  <w:num w:numId="10">
    <w:abstractNumId w:val="2"/>
  </w:num>
  <w:num w:numId="11">
    <w:abstractNumId w:val="6"/>
  </w:num>
  <w:num w:numId="12">
    <w:abstractNumId w:val="1"/>
  </w:num>
  <w:num w:numId="13">
    <w:abstractNumId w:val="0"/>
  </w:num>
  <w:num w:numId="14">
    <w:abstractNumId w:val="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proofState w:spelling="clean"/>
  <w:attachedTemplate r:id="rId1"/>
  <w:doNotTrackFormatting/>
  <w:defaultTabStop w:val="720"/>
  <w:hyphenationZone w:val="425"/>
  <w:evenAndOddHeaders/>
  <w:characterSpacingControl w:val="doNotCompress"/>
  <w:hdrShapeDefaults>
    <o:shapedefaults v:ext="edit" spidmax="11266"/>
  </w:hdrShapeDefaults>
  <w:footnotePr>
    <w:footnote w:id="-1"/>
    <w:footnote w:id="0"/>
    <w:footnote w:id="1"/>
  </w:footnotePr>
  <w:endnotePr>
    <w:endnote w:id="-1"/>
    <w:endnote w:id="0"/>
    <w:endnote w:id="1"/>
  </w:endnotePr>
  <w:compat/>
  <w:rsids>
    <w:rsidRoot w:val="00561C7F"/>
    <w:rsid w:val="00000702"/>
    <w:rsid w:val="0000095D"/>
    <w:rsid w:val="000016D6"/>
    <w:rsid w:val="00004D05"/>
    <w:rsid w:val="00005BF1"/>
    <w:rsid w:val="00006872"/>
    <w:rsid w:val="00006CA9"/>
    <w:rsid w:val="00006DB8"/>
    <w:rsid w:val="00007758"/>
    <w:rsid w:val="00011823"/>
    <w:rsid w:val="00011BCB"/>
    <w:rsid w:val="000122C5"/>
    <w:rsid w:val="0001267F"/>
    <w:rsid w:val="00012EB7"/>
    <w:rsid w:val="0001325B"/>
    <w:rsid w:val="00013352"/>
    <w:rsid w:val="00013AC4"/>
    <w:rsid w:val="000140DA"/>
    <w:rsid w:val="000140FD"/>
    <w:rsid w:val="000145D7"/>
    <w:rsid w:val="000145F0"/>
    <w:rsid w:val="000163E9"/>
    <w:rsid w:val="0002067A"/>
    <w:rsid w:val="00020D3C"/>
    <w:rsid w:val="000217E9"/>
    <w:rsid w:val="00022A21"/>
    <w:rsid w:val="00022A77"/>
    <w:rsid w:val="00023640"/>
    <w:rsid w:val="00023D7D"/>
    <w:rsid w:val="000244D1"/>
    <w:rsid w:val="00026B2C"/>
    <w:rsid w:val="00026F28"/>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40598"/>
    <w:rsid w:val="00041126"/>
    <w:rsid w:val="0004231B"/>
    <w:rsid w:val="00043957"/>
    <w:rsid w:val="00044657"/>
    <w:rsid w:val="00044BB3"/>
    <w:rsid w:val="00044C75"/>
    <w:rsid w:val="00045CB5"/>
    <w:rsid w:val="00046411"/>
    <w:rsid w:val="00047342"/>
    <w:rsid w:val="000502F5"/>
    <w:rsid w:val="000508F5"/>
    <w:rsid w:val="000511F4"/>
    <w:rsid w:val="00052CE7"/>
    <w:rsid w:val="00053CB6"/>
    <w:rsid w:val="00056F6E"/>
    <w:rsid w:val="00060AF4"/>
    <w:rsid w:val="0006137F"/>
    <w:rsid w:val="00061597"/>
    <w:rsid w:val="0006256A"/>
    <w:rsid w:val="00062622"/>
    <w:rsid w:val="00064ADF"/>
    <w:rsid w:val="00064E86"/>
    <w:rsid w:val="000652A5"/>
    <w:rsid w:val="000676AA"/>
    <w:rsid w:val="00070CFE"/>
    <w:rsid w:val="000725D8"/>
    <w:rsid w:val="00072A3C"/>
    <w:rsid w:val="00074EFF"/>
    <w:rsid w:val="00075338"/>
    <w:rsid w:val="0007578E"/>
    <w:rsid w:val="00075C2A"/>
    <w:rsid w:val="0007607C"/>
    <w:rsid w:val="000765FE"/>
    <w:rsid w:val="00076787"/>
    <w:rsid w:val="00077674"/>
    <w:rsid w:val="00077962"/>
    <w:rsid w:val="0008055C"/>
    <w:rsid w:val="000816B0"/>
    <w:rsid w:val="000834AE"/>
    <w:rsid w:val="00085F63"/>
    <w:rsid w:val="000872FA"/>
    <w:rsid w:val="00091A1E"/>
    <w:rsid w:val="00091CE2"/>
    <w:rsid w:val="0009267E"/>
    <w:rsid w:val="00092A36"/>
    <w:rsid w:val="00092E15"/>
    <w:rsid w:val="00093D44"/>
    <w:rsid w:val="000945F0"/>
    <w:rsid w:val="00095A0A"/>
    <w:rsid w:val="00095DC4"/>
    <w:rsid w:val="000968E1"/>
    <w:rsid w:val="000A0217"/>
    <w:rsid w:val="000A1A2D"/>
    <w:rsid w:val="000A1F8D"/>
    <w:rsid w:val="000A2C01"/>
    <w:rsid w:val="000A3ED1"/>
    <w:rsid w:val="000A46BD"/>
    <w:rsid w:val="000A4D71"/>
    <w:rsid w:val="000A525C"/>
    <w:rsid w:val="000A5709"/>
    <w:rsid w:val="000A594B"/>
    <w:rsid w:val="000A6D3C"/>
    <w:rsid w:val="000A6EDD"/>
    <w:rsid w:val="000B0EC1"/>
    <w:rsid w:val="000B12AD"/>
    <w:rsid w:val="000B16AD"/>
    <w:rsid w:val="000B2785"/>
    <w:rsid w:val="000B2FD8"/>
    <w:rsid w:val="000B33AC"/>
    <w:rsid w:val="000B476A"/>
    <w:rsid w:val="000B48E4"/>
    <w:rsid w:val="000B6BB1"/>
    <w:rsid w:val="000C04BB"/>
    <w:rsid w:val="000C05D0"/>
    <w:rsid w:val="000C296D"/>
    <w:rsid w:val="000C3338"/>
    <w:rsid w:val="000C43A0"/>
    <w:rsid w:val="000C5EBB"/>
    <w:rsid w:val="000D15EF"/>
    <w:rsid w:val="000D1DE1"/>
    <w:rsid w:val="000D3E05"/>
    <w:rsid w:val="000D40E7"/>
    <w:rsid w:val="000D5459"/>
    <w:rsid w:val="000D58E4"/>
    <w:rsid w:val="000D60F5"/>
    <w:rsid w:val="000D6622"/>
    <w:rsid w:val="000D74B0"/>
    <w:rsid w:val="000D74BB"/>
    <w:rsid w:val="000D7931"/>
    <w:rsid w:val="000E070D"/>
    <w:rsid w:val="000E27C9"/>
    <w:rsid w:val="000E4085"/>
    <w:rsid w:val="000E5F4D"/>
    <w:rsid w:val="000E5FE2"/>
    <w:rsid w:val="000E6298"/>
    <w:rsid w:val="000F2CD1"/>
    <w:rsid w:val="000F5062"/>
    <w:rsid w:val="000F5DF2"/>
    <w:rsid w:val="000F69BC"/>
    <w:rsid w:val="000F6FD7"/>
    <w:rsid w:val="000F7D16"/>
    <w:rsid w:val="001006AF"/>
    <w:rsid w:val="0010135B"/>
    <w:rsid w:val="00101B33"/>
    <w:rsid w:val="00102570"/>
    <w:rsid w:val="001026D8"/>
    <w:rsid w:val="00102FDB"/>
    <w:rsid w:val="00103FA1"/>
    <w:rsid w:val="001050E9"/>
    <w:rsid w:val="00105D3A"/>
    <w:rsid w:val="0010626E"/>
    <w:rsid w:val="00106B66"/>
    <w:rsid w:val="00106D84"/>
    <w:rsid w:val="00107FC6"/>
    <w:rsid w:val="0011106F"/>
    <w:rsid w:val="0011136B"/>
    <w:rsid w:val="00113193"/>
    <w:rsid w:val="00113356"/>
    <w:rsid w:val="00113C61"/>
    <w:rsid w:val="00115DBD"/>
    <w:rsid w:val="00116F7D"/>
    <w:rsid w:val="0012042B"/>
    <w:rsid w:val="00120561"/>
    <w:rsid w:val="00120813"/>
    <w:rsid w:val="00120A26"/>
    <w:rsid w:val="00124A2D"/>
    <w:rsid w:val="00125526"/>
    <w:rsid w:val="00125765"/>
    <w:rsid w:val="00125DE5"/>
    <w:rsid w:val="00126BEB"/>
    <w:rsid w:val="00126FBA"/>
    <w:rsid w:val="00130CB0"/>
    <w:rsid w:val="00131680"/>
    <w:rsid w:val="00131A82"/>
    <w:rsid w:val="001321F2"/>
    <w:rsid w:val="00132581"/>
    <w:rsid w:val="00132A9D"/>
    <w:rsid w:val="00134177"/>
    <w:rsid w:val="001345F1"/>
    <w:rsid w:val="00135098"/>
    <w:rsid w:val="00135A2C"/>
    <w:rsid w:val="00135F5C"/>
    <w:rsid w:val="001374C6"/>
    <w:rsid w:val="00137D48"/>
    <w:rsid w:val="00140912"/>
    <w:rsid w:val="001412FA"/>
    <w:rsid w:val="00141698"/>
    <w:rsid w:val="0014326C"/>
    <w:rsid w:val="00143708"/>
    <w:rsid w:val="00143DCF"/>
    <w:rsid w:val="001449D0"/>
    <w:rsid w:val="00144D0B"/>
    <w:rsid w:val="00144D61"/>
    <w:rsid w:val="00144E70"/>
    <w:rsid w:val="001464F3"/>
    <w:rsid w:val="00146B84"/>
    <w:rsid w:val="00147618"/>
    <w:rsid w:val="00150CA8"/>
    <w:rsid w:val="001543A7"/>
    <w:rsid w:val="0015512E"/>
    <w:rsid w:val="00156C01"/>
    <w:rsid w:val="00157419"/>
    <w:rsid w:val="00160374"/>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4495"/>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5FD3"/>
    <w:rsid w:val="001A6752"/>
    <w:rsid w:val="001A69E4"/>
    <w:rsid w:val="001B2755"/>
    <w:rsid w:val="001B3100"/>
    <w:rsid w:val="001B37F0"/>
    <w:rsid w:val="001B4BE2"/>
    <w:rsid w:val="001B548A"/>
    <w:rsid w:val="001B5B9C"/>
    <w:rsid w:val="001B65CE"/>
    <w:rsid w:val="001B6F16"/>
    <w:rsid w:val="001C1AE5"/>
    <w:rsid w:val="001C2380"/>
    <w:rsid w:val="001C2AFC"/>
    <w:rsid w:val="001C3BB9"/>
    <w:rsid w:val="001C3EFF"/>
    <w:rsid w:val="001C3F2E"/>
    <w:rsid w:val="001C546C"/>
    <w:rsid w:val="001C652F"/>
    <w:rsid w:val="001D0ECB"/>
    <w:rsid w:val="001D1042"/>
    <w:rsid w:val="001D1CE8"/>
    <w:rsid w:val="001D2706"/>
    <w:rsid w:val="001D2F55"/>
    <w:rsid w:val="001D5147"/>
    <w:rsid w:val="001D5965"/>
    <w:rsid w:val="001D5A44"/>
    <w:rsid w:val="001D5E8B"/>
    <w:rsid w:val="001D6290"/>
    <w:rsid w:val="001D6349"/>
    <w:rsid w:val="001D6CC5"/>
    <w:rsid w:val="001D70D3"/>
    <w:rsid w:val="001D7501"/>
    <w:rsid w:val="001D7C70"/>
    <w:rsid w:val="001E04FF"/>
    <w:rsid w:val="001E0690"/>
    <w:rsid w:val="001E33B5"/>
    <w:rsid w:val="001E5254"/>
    <w:rsid w:val="001E609B"/>
    <w:rsid w:val="001E6990"/>
    <w:rsid w:val="001F10EF"/>
    <w:rsid w:val="001F1107"/>
    <w:rsid w:val="001F1B89"/>
    <w:rsid w:val="001F1F07"/>
    <w:rsid w:val="001F28AE"/>
    <w:rsid w:val="001F3F26"/>
    <w:rsid w:val="001F59A9"/>
    <w:rsid w:val="001F5E2C"/>
    <w:rsid w:val="001F611F"/>
    <w:rsid w:val="001F6D2B"/>
    <w:rsid w:val="002007C8"/>
    <w:rsid w:val="00202631"/>
    <w:rsid w:val="002027A6"/>
    <w:rsid w:val="002039C1"/>
    <w:rsid w:val="00203EE1"/>
    <w:rsid w:val="00204204"/>
    <w:rsid w:val="002049B9"/>
    <w:rsid w:val="00204B78"/>
    <w:rsid w:val="00204FFA"/>
    <w:rsid w:val="00205541"/>
    <w:rsid w:val="00206978"/>
    <w:rsid w:val="00207077"/>
    <w:rsid w:val="0020761F"/>
    <w:rsid w:val="00210023"/>
    <w:rsid w:val="00210BAA"/>
    <w:rsid w:val="00211594"/>
    <w:rsid w:val="00211CC0"/>
    <w:rsid w:val="00212180"/>
    <w:rsid w:val="0021223F"/>
    <w:rsid w:val="002123AA"/>
    <w:rsid w:val="0021382C"/>
    <w:rsid w:val="00213E39"/>
    <w:rsid w:val="0021566F"/>
    <w:rsid w:val="00215BF4"/>
    <w:rsid w:val="002203DE"/>
    <w:rsid w:val="002209C8"/>
    <w:rsid w:val="0022175C"/>
    <w:rsid w:val="00221DFE"/>
    <w:rsid w:val="00222A26"/>
    <w:rsid w:val="00223E3D"/>
    <w:rsid w:val="0022504D"/>
    <w:rsid w:val="002260AC"/>
    <w:rsid w:val="002260F0"/>
    <w:rsid w:val="00226953"/>
    <w:rsid w:val="00231052"/>
    <w:rsid w:val="00232075"/>
    <w:rsid w:val="00232CAF"/>
    <w:rsid w:val="002333FE"/>
    <w:rsid w:val="00234F50"/>
    <w:rsid w:val="002352D2"/>
    <w:rsid w:val="00240F91"/>
    <w:rsid w:val="002415D2"/>
    <w:rsid w:val="00241EB7"/>
    <w:rsid w:val="00243B68"/>
    <w:rsid w:val="0024417F"/>
    <w:rsid w:val="00244254"/>
    <w:rsid w:val="00244839"/>
    <w:rsid w:val="00244B30"/>
    <w:rsid w:val="00244FE6"/>
    <w:rsid w:val="00246530"/>
    <w:rsid w:val="0024659E"/>
    <w:rsid w:val="00246BBF"/>
    <w:rsid w:val="00246F5E"/>
    <w:rsid w:val="00250D7F"/>
    <w:rsid w:val="00252997"/>
    <w:rsid w:val="00252BCB"/>
    <w:rsid w:val="00253CC0"/>
    <w:rsid w:val="00253D68"/>
    <w:rsid w:val="00254959"/>
    <w:rsid w:val="00254D59"/>
    <w:rsid w:val="00254F90"/>
    <w:rsid w:val="00256150"/>
    <w:rsid w:val="00256D27"/>
    <w:rsid w:val="002578B0"/>
    <w:rsid w:val="00257DA6"/>
    <w:rsid w:val="00257EFA"/>
    <w:rsid w:val="00261CBE"/>
    <w:rsid w:val="00263DF1"/>
    <w:rsid w:val="00264700"/>
    <w:rsid w:val="00265855"/>
    <w:rsid w:val="00265E08"/>
    <w:rsid w:val="00267324"/>
    <w:rsid w:val="00267539"/>
    <w:rsid w:val="00272120"/>
    <w:rsid w:val="00274BC6"/>
    <w:rsid w:val="002751CA"/>
    <w:rsid w:val="0027546F"/>
    <w:rsid w:val="00276E4E"/>
    <w:rsid w:val="00282837"/>
    <w:rsid w:val="00282AD3"/>
    <w:rsid w:val="00282B61"/>
    <w:rsid w:val="00283349"/>
    <w:rsid w:val="002836A3"/>
    <w:rsid w:val="00286220"/>
    <w:rsid w:val="0028646E"/>
    <w:rsid w:val="002871EF"/>
    <w:rsid w:val="00291057"/>
    <w:rsid w:val="0029108A"/>
    <w:rsid w:val="00291A7F"/>
    <w:rsid w:val="00292D22"/>
    <w:rsid w:val="002939DC"/>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C85"/>
    <w:rsid w:val="002A3D2C"/>
    <w:rsid w:val="002A3F21"/>
    <w:rsid w:val="002A574D"/>
    <w:rsid w:val="002A5C58"/>
    <w:rsid w:val="002A675A"/>
    <w:rsid w:val="002A6B5F"/>
    <w:rsid w:val="002A6ED3"/>
    <w:rsid w:val="002A7942"/>
    <w:rsid w:val="002A79C0"/>
    <w:rsid w:val="002A7CA1"/>
    <w:rsid w:val="002B00CA"/>
    <w:rsid w:val="002B06AB"/>
    <w:rsid w:val="002B1078"/>
    <w:rsid w:val="002B18E4"/>
    <w:rsid w:val="002B1BA6"/>
    <w:rsid w:val="002B1E8B"/>
    <w:rsid w:val="002B26F8"/>
    <w:rsid w:val="002B2AC1"/>
    <w:rsid w:val="002B3174"/>
    <w:rsid w:val="002B449A"/>
    <w:rsid w:val="002B45C4"/>
    <w:rsid w:val="002B489D"/>
    <w:rsid w:val="002B4C86"/>
    <w:rsid w:val="002B4D5F"/>
    <w:rsid w:val="002B559C"/>
    <w:rsid w:val="002B5787"/>
    <w:rsid w:val="002B5860"/>
    <w:rsid w:val="002B5E04"/>
    <w:rsid w:val="002B5EEF"/>
    <w:rsid w:val="002B64DC"/>
    <w:rsid w:val="002B6555"/>
    <w:rsid w:val="002C30A6"/>
    <w:rsid w:val="002C35C2"/>
    <w:rsid w:val="002C40CA"/>
    <w:rsid w:val="002C47E2"/>
    <w:rsid w:val="002C7190"/>
    <w:rsid w:val="002C79B8"/>
    <w:rsid w:val="002C7C7E"/>
    <w:rsid w:val="002D0142"/>
    <w:rsid w:val="002D32C2"/>
    <w:rsid w:val="002D3F54"/>
    <w:rsid w:val="002D5231"/>
    <w:rsid w:val="002D5583"/>
    <w:rsid w:val="002D654B"/>
    <w:rsid w:val="002E0707"/>
    <w:rsid w:val="002E0D66"/>
    <w:rsid w:val="002E0EF2"/>
    <w:rsid w:val="002E0F4A"/>
    <w:rsid w:val="002E23F5"/>
    <w:rsid w:val="002E3826"/>
    <w:rsid w:val="002E3F39"/>
    <w:rsid w:val="002E5187"/>
    <w:rsid w:val="002E5B96"/>
    <w:rsid w:val="002E7C32"/>
    <w:rsid w:val="002F174D"/>
    <w:rsid w:val="002F40FC"/>
    <w:rsid w:val="002F4A06"/>
    <w:rsid w:val="002F55BB"/>
    <w:rsid w:val="002F63B2"/>
    <w:rsid w:val="002F7048"/>
    <w:rsid w:val="002F7984"/>
    <w:rsid w:val="003002F4"/>
    <w:rsid w:val="00301245"/>
    <w:rsid w:val="00302370"/>
    <w:rsid w:val="0030586F"/>
    <w:rsid w:val="00306855"/>
    <w:rsid w:val="00306CAB"/>
    <w:rsid w:val="00307A68"/>
    <w:rsid w:val="00310608"/>
    <w:rsid w:val="00310833"/>
    <w:rsid w:val="00310CFF"/>
    <w:rsid w:val="003114EC"/>
    <w:rsid w:val="00311C63"/>
    <w:rsid w:val="00311CD4"/>
    <w:rsid w:val="00312594"/>
    <w:rsid w:val="00313CCA"/>
    <w:rsid w:val="00314B7F"/>
    <w:rsid w:val="00316046"/>
    <w:rsid w:val="003178E3"/>
    <w:rsid w:val="00320955"/>
    <w:rsid w:val="00320E9E"/>
    <w:rsid w:val="00321139"/>
    <w:rsid w:val="003215D9"/>
    <w:rsid w:val="003215EE"/>
    <w:rsid w:val="00323BD0"/>
    <w:rsid w:val="00323E9A"/>
    <w:rsid w:val="00323F22"/>
    <w:rsid w:val="003248CA"/>
    <w:rsid w:val="00325829"/>
    <w:rsid w:val="00326370"/>
    <w:rsid w:val="00327816"/>
    <w:rsid w:val="00327BD3"/>
    <w:rsid w:val="00330549"/>
    <w:rsid w:val="00330C54"/>
    <w:rsid w:val="00332676"/>
    <w:rsid w:val="00334413"/>
    <w:rsid w:val="003363D9"/>
    <w:rsid w:val="00337CE0"/>
    <w:rsid w:val="00337DEA"/>
    <w:rsid w:val="00337F2B"/>
    <w:rsid w:val="0034013A"/>
    <w:rsid w:val="00340F47"/>
    <w:rsid w:val="003423D2"/>
    <w:rsid w:val="003426FF"/>
    <w:rsid w:val="003428C6"/>
    <w:rsid w:val="00344E00"/>
    <w:rsid w:val="0034579E"/>
    <w:rsid w:val="00345F2A"/>
    <w:rsid w:val="00346434"/>
    <w:rsid w:val="003474FF"/>
    <w:rsid w:val="003476A9"/>
    <w:rsid w:val="003519AC"/>
    <w:rsid w:val="00352A88"/>
    <w:rsid w:val="00352ABD"/>
    <w:rsid w:val="00352B72"/>
    <w:rsid w:val="003538D9"/>
    <w:rsid w:val="00355292"/>
    <w:rsid w:val="00355E52"/>
    <w:rsid w:val="00356356"/>
    <w:rsid w:val="00356CFA"/>
    <w:rsid w:val="00356F6F"/>
    <w:rsid w:val="00357570"/>
    <w:rsid w:val="0036008D"/>
    <w:rsid w:val="0036038F"/>
    <w:rsid w:val="003604CE"/>
    <w:rsid w:val="00362C4C"/>
    <w:rsid w:val="003630EB"/>
    <w:rsid w:val="00365377"/>
    <w:rsid w:val="003657E3"/>
    <w:rsid w:val="00366B4B"/>
    <w:rsid w:val="00367B3A"/>
    <w:rsid w:val="00370063"/>
    <w:rsid w:val="003706DC"/>
    <w:rsid w:val="00372182"/>
    <w:rsid w:val="00372E1C"/>
    <w:rsid w:val="003755B0"/>
    <w:rsid w:val="00376A98"/>
    <w:rsid w:val="00376FD8"/>
    <w:rsid w:val="003771A9"/>
    <w:rsid w:val="00377779"/>
    <w:rsid w:val="0037779B"/>
    <w:rsid w:val="003778EE"/>
    <w:rsid w:val="00380214"/>
    <w:rsid w:val="0038033C"/>
    <w:rsid w:val="00380419"/>
    <w:rsid w:val="00380BA5"/>
    <w:rsid w:val="00381398"/>
    <w:rsid w:val="003814DE"/>
    <w:rsid w:val="0038187D"/>
    <w:rsid w:val="0038338E"/>
    <w:rsid w:val="00384200"/>
    <w:rsid w:val="003850D9"/>
    <w:rsid w:val="003858D1"/>
    <w:rsid w:val="00386079"/>
    <w:rsid w:val="00386106"/>
    <w:rsid w:val="0038759E"/>
    <w:rsid w:val="00392A0C"/>
    <w:rsid w:val="00393236"/>
    <w:rsid w:val="00393A1E"/>
    <w:rsid w:val="00393A6A"/>
    <w:rsid w:val="00394CA9"/>
    <w:rsid w:val="003A204E"/>
    <w:rsid w:val="003A21D7"/>
    <w:rsid w:val="003A2D70"/>
    <w:rsid w:val="003A4B8B"/>
    <w:rsid w:val="003A4CD6"/>
    <w:rsid w:val="003A4E80"/>
    <w:rsid w:val="003A5DE8"/>
    <w:rsid w:val="003A6914"/>
    <w:rsid w:val="003A723F"/>
    <w:rsid w:val="003A7B12"/>
    <w:rsid w:val="003B1AC3"/>
    <w:rsid w:val="003B1DF8"/>
    <w:rsid w:val="003B2BE7"/>
    <w:rsid w:val="003B3372"/>
    <w:rsid w:val="003B35D6"/>
    <w:rsid w:val="003B4135"/>
    <w:rsid w:val="003B4509"/>
    <w:rsid w:val="003B5A95"/>
    <w:rsid w:val="003B691B"/>
    <w:rsid w:val="003B738E"/>
    <w:rsid w:val="003B7B8C"/>
    <w:rsid w:val="003C0B4A"/>
    <w:rsid w:val="003C0E41"/>
    <w:rsid w:val="003C0F62"/>
    <w:rsid w:val="003C178D"/>
    <w:rsid w:val="003C2DFD"/>
    <w:rsid w:val="003C365F"/>
    <w:rsid w:val="003C4CE7"/>
    <w:rsid w:val="003C575C"/>
    <w:rsid w:val="003C5902"/>
    <w:rsid w:val="003C5B32"/>
    <w:rsid w:val="003C5F5C"/>
    <w:rsid w:val="003C6F10"/>
    <w:rsid w:val="003D08F6"/>
    <w:rsid w:val="003D12EA"/>
    <w:rsid w:val="003D1825"/>
    <w:rsid w:val="003D1EA1"/>
    <w:rsid w:val="003D21E0"/>
    <w:rsid w:val="003D247B"/>
    <w:rsid w:val="003D2DE4"/>
    <w:rsid w:val="003D33DB"/>
    <w:rsid w:val="003D3602"/>
    <w:rsid w:val="003D3D6E"/>
    <w:rsid w:val="003D3D9B"/>
    <w:rsid w:val="003D43AE"/>
    <w:rsid w:val="003D4664"/>
    <w:rsid w:val="003D533B"/>
    <w:rsid w:val="003D5AD9"/>
    <w:rsid w:val="003D6731"/>
    <w:rsid w:val="003D6A60"/>
    <w:rsid w:val="003D6B24"/>
    <w:rsid w:val="003D6F12"/>
    <w:rsid w:val="003D765C"/>
    <w:rsid w:val="003E0D26"/>
    <w:rsid w:val="003E11F2"/>
    <w:rsid w:val="003E1F62"/>
    <w:rsid w:val="003E29E2"/>
    <w:rsid w:val="003E401A"/>
    <w:rsid w:val="003E6E8F"/>
    <w:rsid w:val="003F162A"/>
    <w:rsid w:val="003F1861"/>
    <w:rsid w:val="003F1E7B"/>
    <w:rsid w:val="003F29F9"/>
    <w:rsid w:val="003F323B"/>
    <w:rsid w:val="003F3ADF"/>
    <w:rsid w:val="003F547D"/>
    <w:rsid w:val="003F7ACC"/>
    <w:rsid w:val="00400F51"/>
    <w:rsid w:val="00401C59"/>
    <w:rsid w:val="00403591"/>
    <w:rsid w:val="00404097"/>
    <w:rsid w:val="004041B7"/>
    <w:rsid w:val="00404CC7"/>
    <w:rsid w:val="00404D31"/>
    <w:rsid w:val="00405337"/>
    <w:rsid w:val="00405856"/>
    <w:rsid w:val="00405F8D"/>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7093"/>
    <w:rsid w:val="004174A3"/>
    <w:rsid w:val="00420C58"/>
    <w:rsid w:val="00423021"/>
    <w:rsid w:val="004230AD"/>
    <w:rsid w:val="00423CC1"/>
    <w:rsid w:val="0042440C"/>
    <w:rsid w:val="004249E9"/>
    <w:rsid w:val="00426A8E"/>
    <w:rsid w:val="00431314"/>
    <w:rsid w:val="0043286F"/>
    <w:rsid w:val="0043336C"/>
    <w:rsid w:val="00434718"/>
    <w:rsid w:val="004349F9"/>
    <w:rsid w:val="004350FE"/>
    <w:rsid w:val="00435224"/>
    <w:rsid w:val="00435657"/>
    <w:rsid w:val="0043585C"/>
    <w:rsid w:val="00435BD7"/>
    <w:rsid w:val="004360C0"/>
    <w:rsid w:val="00436A04"/>
    <w:rsid w:val="00441498"/>
    <w:rsid w:val="00441CE9"/>
    <w:rsid w:val="004420BB"/>
    <w:rsid w:val="00443F67"/>
    <w:rsid w:val="0044465B"/>
    <w:rsid w:val="00445AE3"/>
    <w:rsid w:val="00445EEE"/>
    <w:rsid w:val="00451674"/>
    <w:rsid w:val="0045367D"/>
    <w:rsid w:val="00453A16"/>
    <w:rsid w:val="0045486F"/>
    <w:rsid w:val="00456018"/>
    <w:rsid w:val="004561EE"/>
    <w:rsid w:val="00456CB8"/>
    <w:rsid w:val="00456FF9"/>
    <w:rsid w:val="00457E56"/>
    <w:rsid w:val="00461E45"/>
    <w:rsid w:val="00461E83"/>
    <w:rsid w:val="00462064"/>
    <w:rsid w:val="00462F5B"/>
    <w:rsid w:val="00464F87"/>
    <w:rsid w:val="00465BEE"/>
    <w:rsid w:val="00466140"/>
    <w:rsid w:val="00466421"/>
    <w:rsid w:val="00466693"/>
    <w:rsid w:val="00466C5C"/>
    <w:rsid w:val="004701EE"/>
    <w:rsid w:val="004717CA"/>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0B6C"/>
    <w:rsid w:val="00493152"/>
    <w:rsid w:val="00495B7E"/>
    <w:rsid w:val="004960C7"/>
    <w:rsid w:val="0049771F"/>
    <w:rsid w:val="00497E0D"/>
    <w:rsid w:val="004A059C"/>
    <w:rsid w:val="004A0FE6"/>
    <w:rsid w:val="004A2A2D"/>
    <w:rsid w:val="004A39FC"/>
    <w:rsid w:val="004A4C76"/>
    <w:rsid w:val="004A638B"/>
    <w:rsid w:val="004A6B38"/>
    <w:rsid w:val="004B1038"/>
    <w:rsid w:val="004B1FBD"/>
    <w:rsid w:val="004B2277"/>
    <w:rsid w:val="004B4019"/>
    <w:rsid w:val="004B4247"/>
    <w:rsid w:val="004B4FE2"/>
    <w:rsid w:val="004B6393"/>
    <w:rsid w:val="004B732E"/>
    <w:rsid w:val="004C0024"/>
    <w:rsid w:val="004C08A6"/>
    <w:rsid w:val="004C12E6"/>
    <w:rsid w:val="004C1870"/>
    <w:rsid w:val="004C3355"/>
    <w:rsid w:val="004C37A6"/>
    <w:rsid w:val="004C383A"/>
    <w:rsid w:val="004C3D9D"/>
    <w:rsid w:val="004C42BF"/>
    <w:rsid w:val="004C4BA3"/>
    <w:rsid w:val="004C53EF"/>
    <w:rsid w:val="004C5699"/>
    <w:rsid w:val="004C5797"/>
    <w:rsid w:val="004C5DD2"/>
    <w:rsid w:val="004C65E0"/>
    <w:rsid w:val="004C754F"/>
    <w:rsid w:val="004C7B2B"/>
    <w:rsid w:val="004D14F2"/>
    <w:rsid w:val="004D1841"/>
    <w:rsid w:val="004D364F"/>
    <w:rsid w:val="004D4E7A"/>
    <w:rsid w:val="004D644F"/>
    <w:rsid w:val="004D6A84"/>
    <w:rsid w:val="004D7567"/>
    <w:rsid w:val="004E168A"/>
    <w:rsid w:val="004E4BC8"/>
    <w:rsid w:val="004E4EA0"/>
    <w:rsid w:val="004E5DCC"/>
    <w:rsid w:val="004E5F0B"/>
    <w:rsid w:val="004E61B0"/>
    <w:rsid w:val="004E727A"/>
    <w:rsid w:val="004E753D"/>
    <w:rsid w:val="004E7C7E"/>
    <w:rsid w:val="004F029C"/>
    <w:rsid w:val="004F1659"/>
    <w:rsid w:val="004F227B"/>
    <w:rsid w:val="004F2547"/>
    <w:rsid w:val="004F4367"/>
    <w:rsid w:val="004F4627"/>
    <w:rsid w:val="004F47C4"/>
    <w:rsid w:val="004F51D5"/>
    <w:rsid w:val="004F5988"/>
    <w:rsid w:val="004F5B89"/>
    <w:rsid w:val="004F6404"/>
    <w:rsid w:val="004F687E"/>
    <w:rsid w:val="004F68EE"/>
    <w:rsid w:val="004F6D9E"/>
    <w:rsid w:val="004F7324"/>
    <w:rsid w:val="005014BE"/>
    <w:rsid w:val="0050166C"/>
    <w:rsid w:val="00503685"/>
    <w:rsid w:val="00503ED4"/>
    <w:rsid w:val="005104D8"/>
    <w:rsid w:val="005106DE"/>
    <w:rsid w:val="00510C37"/>
    <w:rsid w:val="005112DB"/>
    <w:rsid w:val="00511596"/>
    <w:rsid w:val="005119BB"/>
    <w:rsid w:val="00515584"/>
    <w:rsid w:val="005174BA"/>
    <w:rsid w:val="0052006B"/>
    <w:rsid w:val="0052182F"/>
    <w:rsid w:val="005236B7"/>
    <w:rsid w:val="005236C8"/>
    <w:rsid w:val="005244BF"/>
    <w:rsid w:val="005266EA"/>
    <w:rsid w:val="0052778B"/>
    <w:rsid w:val="00527A47"/>
    <w:rsid w:val="00527ACB"/>
    <w:rsid w:val="00530233"/>
    <w:rsid w:val="005306E1"/>
    <w:rsid w:val="00530DCF"/>
    <w:rsid w:val="0053175A"/>
    <w:rsid w:val="00532532"/>
    <w:rsid w:val="00532987"/>
    <w:rsid w:val="00532DA3"/>
    <w:rsid w:val="00533533"/>
    <w:rsid w:val="00533A97"/>
    <w:rsid w:val="00535235"/>
    <w:rsid w:val="00537248"/>
    <w:rsid w:val="005407EE"/>
    <w:rsid w:val="00541121"/>
    <w:rsid w:val="00541D3F"/>
    <w:rsid w:val="005426FE"/>
    <w:rsid w:val="0054388B"/>
    <w:rsid w:val="005444A3"/>
    <w:rsid w:val="00544872"/>
    <w:rsid w:val="00547C3F"/>
    <w:rsid w:val="00550DD8"/>
    <w:rsid w:val="0055162D"/>
    <w:rsid w:val="00552CFD"/>
    <w:rsid w:val="00553101"/>
    <w:rsid w:val="00553F41"/>
    <w:rsid w:val="0055505E"/>
    <w:rsid w:val="00556822"/>
    <w:rsid w:val="005570B8"/>
    <w:rsid w:val="00557E23"/>
    <w:rsid w:val="00561409"/>
    <w:rsid w:val="00561C7F"/>
    <w:rsid w:val="00563BD5"/>
    <w:rsid w:val="00563C6F"/>
    <w:rsid w:val="00563F55"/>
    <w:rsid w:val="00567F16"/>
    <w:rsid w:val="00570699"/>
    <w:rsid w:val="00570707"/>
    <w:rsid w:val="005707D7"/>
    <w:rsid w:val="005709AB"/>
    <w:rsid w:val="00570C8C"/>
    <w:rsid w:val="00571620"/>
    <w:rsid w:val="005744DD"/>
    <w:rsid w:val="005748A2"/>
    <w:rsid w:val="005751DD"/>
    <w:rsid w:val="00580BA5"/>
    <w:rsid w:val="00580D18"/>
    <w:rsid w:val="0058148F"/>
    <w:rsid w:val="00581705"/>
    <w:rsid w:val="0058324C"/>
    <w:rsid w:val="0058390B"/>
    <w:rsid w:val="00584BC6"/>
    <w:rsid w:val="00586BDE"/>
    <w:rsid w:val="00590975"/>
    <w:rsid w:val="00590BB7"/>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206E"/>
    <w:rsid w:val="005A4CB7"/>
    <w:rsid w:val="005A6087"/>
    <w:rsid w:val="005A7CB6"/>
    <w:rsid w:val="005B0EF8"/>
    <w:rsid w:val="005B1E80"/>
    <w:rsid w:val="005B2515"/>
    <w:rsid w:val="005B2E99"/>
    <w:rsid w:val="005B3792"/>
    <w:rsid w:val="005B46BA"/>
    <w:rsid w:val="005B509C"/>
    <w:rsid w:val="005B5458"/>
    <w:rsid w:val="005B5836"/>
    <w:rsid w:val="005B6283"/>
    <w:rsid w:val="005B6AB2"/>
    <w:rsid w:val="005B736F"/>
    <w:rsid w:val="005B7586"/>
    <w:rsid w:val="005B7CA2"/>
    <w:rsid w:val="005C0058"/>
    <w:rsid w:val="005C06AC"/>
    <w:rsid w:val="005C0A3D"/>
    <w:rsid w:val="005C15BC"/>
    <w:rsid w:val="005C1F41"/>
    <w:rsid w:val="005C2A55"/>
    <w:rsid w:val="005C3834"/>
    <w:rsid w:val="005C3A05"/>
    <w:rsid w:val="005C4CFD"/>
    <w:rsid w:val="005C63D8"/>
    <w:rsid w:val="005C6C02"/>
    <w:rsid w:val="005C704A"/>
    <w:rsid w:val="005D07B4"/>
    <w:rsid w:val="005D0FDA"/>
    <w:rsid w:val="005D1988"/>
    <w:rsid w:val="005D1B31"/>
    <w:rsid w:val="005D253D"/>
    <w:rsid w:val="005D2E7A"/>
    <w:rsid w:val="005D3699"/>
    <w:rsid w:val="005D3CA3"/>
    <w:rsid w:val="005D3CA5"/>
    <w:rsid w:val="005D59CF"/>
    <w:rsid w:val="005D5FBE"/>
    <w:rsid w:val="005D6DD5"/>
    <w:rsid w:val="005D7154"/>
    <w:rsid w:val="005D74F5"/>
    <w:rsid w:val="005E1406"/>
    <w:rsid w:val="005E1963"/>
    <w:rsid w:val="005E20C1"/>
    <w:rsid w:val="005E257C"/>
    <w:rsid w:val="005E2605"/>
    <w:rsid w:val="005E3811"/>
    <w:rsid w:val="005E4786"/>
    <w:rsid w:val="005E6D3A"/>
    <w:rsid w:val="005E7332"/>
    <w:rsid w:val="005F1517"/>
    <w:rsid w:val="005F2548"/>
    <w:rsid w:val="005F2965"/>
    <w:rsid w:val="005F29B9"/>
    <w:rsid w:val="005F33E5"/>
    <w:rsid w:val="005F63AE"/>
    <w:rsid w:val="005F68C1"/>
    <w:rsid w:val="005F758A"/>
    <w:rsid w:val="00600074"/>
    <w:rsid w:val="0060040A"/>
    <w:rsid w:val="00600B24"/>
    <w:rsid w:val="0060145F"/>
    <w:rsid w:val="00601833"/>
    <w:rsid w:val="00601A66"/>
    <w:rsid w:val="00601CA8"/>
    <w:rsid w:val="006023E1"/>
    <w:rsid w:val="00602C81"/>
    <w:rsid w:val="00603847"/>
    <w:rsid w:val="00604E16"/>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52E1"/>
    <w:rsid w:val="00625EBC"/>
    <w:rsid w:val="0062617D"/>
    <w:rsid w:val="006261E5"/>
    <w:rsid w:val="006270B2"/>
    <w:rsid w:val="00631927"/>
    <w:rsid w:val="00634FC6"/>
    <w:rsid w:val="006358F2"/>
    <w:rsid w:val="0063649C"/>
    <w:rsid w:val="006364D2"/>
    <w:rsid w:val="0064166C"/>
    <w:rsid w:val="00642FE8"/>
    <w:rsid w:val="00643967"/>
    <w:rsid w:val="00643DA0"/>
    <w:rsid w:val="00643FB7"/>
    <w:rsid w:val="00644009"/>
    <w:rsid w:val="00644A23"/>
    <w:rsid w:val="00644B2D"/>
    <w:rsid w:val="00645267"/>
    <w:rsid w:val="00647159"/>
    <w:rsid w:val="00647BC8"/>
    <w:rsid w:val="006508C5"/>
    <w:rsid w:val="00652CCD"/>
    <w:rsid w:val="00654237"/>
    <w:rsid w:val="00655FFD"/>
    <w:rsid w:val="00656519"/>
    <w:rsid w:val="00657612"/>
    <w:rsid w:val="00657ED6"/>
    <w:rsid w:val="006606C8"/>
    <w:rsid w:val="00662ADC"/>
    <w:rsid w:val="00662E8F"/>
    <w:rsid w:val="006637FF"/>
    <w:rsid w:val="0066428C"/>
    <w:rsid w:val="00667151"/>
    <w:rsid w:val="006675B0"/>
    <w:rsid w:val="006710F9"/>
    <w:rsid w:val="00671A3C"/>
    <w:rsid w:val="00671DC8"/>
    <w:rsid w:val="006723DD"/>
    <w:rsid w:val="006726C3"/>
    <w:rsid w:val="0067378E"/>
    <w:rsid w:val="006758DF"/>
    <w:rsid w:val="00676581"/>
    <w:rsid w:val="00676E44"/>
    <w:rsid w:val="00680F94"/>
    <w:rsid w:val="006841F5"/>
    <w:rsid w:val="00684D2A"/>
    <w:rsid w:val="006860CF"/>
    <w:rsid w:val="00686370"/>
    <w:rsid w:val="006870A6"/>
    <w:rsid w:val="0068748E"/>
    <w:rsid w:val="00687588"/>
    <w:rsid w:val="00687813"/>
    <w:rsid w:val="00687A80"/>
    <w:rsid w:val="00687D14"/>
    <w:rsid w:val="00691F2F"/>
    <w:rsid w:val="00693599"/>
    <w:rsid w:val="006941B3"/>
    <w:rsid w:val="00695713"/>
    <w:rsid w:val="006A0406"/>
    <w:rsid w:val="006A115F"/>
    <w:rsid w:val="006A119B"/>
    <w:rsid w:val="006A1C87"/>
    <w:rsid w:val="006A2D66"/>
    <w:rsid w:val="006A2F14"/>
    <w:rsid w:val="006A3380"/>
    <w:rsid w:val="006A3AFA"/>
    <w:rsid w:val="006A4CB0"/>
    <w:rsid w:val="006A621C"/>
    <w:rsid w:val="006B1BBB"/>
    <w:rsid w:val="006B2028"/>
    <w:rsid w:val="006B293D"/>
    <w:rsid w:val="006B49F8"/>
    <w:rsid w:val="006B5209"/>
    <w:rsid w:val="006B5A6B"/>
    <w:rsid w:val="006B5B87"/>
    <w:rsid w:val="006B605B"/>
    <w:rsid w:val="006B68EA"/>
    <w:rsid w:val="006C0714"/>
    <w:rsid w:val="006C0A58"/>
    <w:rsid w:val="006C14F3"/>
    <w:rsid w:val="006C255A"/>
    <w:rsid w:val="006C2A71"/>
    <w:rsid w:val="006C2D1A"/>
    <w:rsid w:val="006C48D9"/>
    <w:rsid w:val="006C4E7B"/>
    <w:rsid w:val="006C74E7"/>
    <w:rsid w:val="006D019E"/>
    <w:rsid w:val="006D0B4F"/>
    <w:rsid w:val="006D3009"/>
    <w:rsid w:val="006D35F7"/>
    <w:rsid w:val="006D36EB"/>
    <w:rsid w:val="006D4DD3"/>
    <w:rsid w:val="006D5345"/>
    <w:rsid w:val="006D6235"/>
    <w:rsid w:val="006D66AB"/>
    <w:rsid w:val="006E0A6D"/>
    <w:rsid w:val="006E14BA"/>
    <w:rsid w:val="006E2475"/>
    <w:rsid w:val="006E2863"/>
    <w:rsid w:val="006E2CB9"/>
    <w:rsid w:val="006E3C9B"/>
    <w:rsid w:val="006E4ED8"/>
    <w:rsid w:val="006E4FA8"/>
    <w:rsid w:val="006E53A2"/>
    <w:rsid w:val="006E6F53"/>
    <w:rsid w:val="006E7B0C"/>
    <w:rsid w:val="006F0927"/>
    <w:rsid w:val="006F1188"/>
    <w:rsid w:val="006F46B5"/>
    <w:rsid w:val="006F4BAF"/>
    <w:rsid w:val="006F5CAA"/>
    <w:rsid w:val="006F65ED"/>
    <w:rsid w:val="006F6B81"/>
    <w:rsid w:val="006F6F95"/>
    <w:rsid w:val="006F78AF"/>
    <w:rsid w:val="0070104C"/>
    <w:rsid w:val="00702EF3"/>
    <w:rsid w:val="00702FAB"/>
    <w:rsid w:val="0070390F"/>
    <w:rsid w:val="00704DC8"/>
    <w:rsid w:val="007051BC"/>
    <w:rsid w:val="0070557E"/>
    <w:rsid w:val="00705BD4"/>
    <w:rsid w:val="00707102"/>
    <w:rsid w:val="00707C05"/>
    <w:rsid w:val="0071073B"/>
    <w:rsid w:val="00710BB7"/>
    <w:rsid w:val="007127B0"/>
    <w:rsid w:val="00712F27"/>
    <w:rsid w:val="007150F6"/>
    <w:rsid w:val="00715C7C"/>
    <w:rsid w:val="00716473"/>
    <w:rsid w:val="00717912"/>
    <w:rsid w:val="00717F51"/>
    <w:rsid w:val="00720FBF"/>
    <w:rsid w:val="007210A7"/>
    <w:rsid w:val="00721178"/>
    <w:rsid w:val="00721545"/>
    <w:rsid w:val="00722CCB"/>
    <w:rsid w:val="00722D66"/>
    <w:rsid w:val="007231A1"/>
    <w:rsid w:val="007235A9"/>
    <w:rsid w:val="00723C98"/>
    <w:rsid w:val="00724890"/>
    <w:rsid w:val="00725CA7"/>
    <w:rsid w:val="00726256"/>
    <w:rsid w:val="007301E4"/>
    <w:rsid w:val="007301FC"/>
    <w:rsid w:val="00730422"/>
    <w:rsid w:val="0073061D"/>
    <w:rsid w:val="00730DF0"/>
    <w:rsid w:val="00731D5E"/>
    <w:rsid w:val="00731EC8"/>
    <w:rsid w:val="007342A0"/>
    <w:rsid w:val="00734973"/>
    <w:rsid w:val="00734E09"/>
    <w:rsid w:val="00736064"/>
    <w:rsid w:val="00736897"/>
    <w:rsid w:val="00736A51"/>
    <w:rsid w:val="00740910"/>
    <w:rsid w:val="00740F6D"/>
    <w:rsid w:val="007413D6"/>
    <w:rsid w:val="00741B8C"/>
    <w:rsid w:val="00742113"/>
    <w:rsid w:val="00742B71"/>
    <w:rsid w:val="007434F9"/>
    <w:rsid w:val="00745BA3"/>
    <w:rsid w:val="00746361"/>
    <w:rsid w:val="00746686"/>
    <w:rsid w:val="0074684D"/>
    <w:rsid w:val="00746B4E"/>
    <w:rsid w:val="007475D7"/>
    <w:rsid w:val="007505E2"/>
    <w:rsid w:val="007507EB"/>
    <w:rsid w:val="0075236F"/>
    <w:rsid w:val="0075245E"/>
    <w:rsid w:val="007530CF"/>
    <w:rsid w:val="0075325F"/>
    <w:rsid w:val="007532A9"/>
    <w:rsid w:val="00753CE6"/>
    <w:rsid w:val="00754234"/>
    <w:rsid w:val="00754393"/>
    <w:rsid w:val="007559C3"/>
    <w:rsid w:val="00756624"/>
    <w:rsid w:val="007568C0"/>
    <w:rsid w:val="00756F7F"/>
    <w:rsid w:val="00756F8F"/>
    <w:rsid w:val="00757086"/>
    <w:rsid w:val="007572EA"/>
    <w:rsid w:val="00757FB5"/>
    <w:rsid w:val="0076187E"/>
    <w:rsid w:val="00761C69"/>
    <w:rsid w:val="00762537"/>
    <w:rsid w:val="00762E1F"/>
    <w:rsid w:val="0076622F"/>
    <w:rsid w:val="00766451"/>
    <w:rsid w:val="00766F58"/>
    <w:rsid w:val="00770277"/>
    <w:rsid w:val="007709A0"/>
    <w:rsid w:val="00770B45"/>
    <w:rsid w:val="0077165C"/>
    <w:rsid w:val="007722D3"/>
    <w:rsid w:val="0077238D"/>
    <w:rsid w:val="00774A17"/>
    <w:rsid w:val="007763AE"/>
    <w:rsid w:val="00776747"/>
    <w:rsid w:val="00776886"/>
    <w:rsid w:val="0078045D"/>
    <w:rsid w:val="00780628"/>
    <w:rsid w:val="0078217D"/>
    <w:rsid w:val="00782CDA"/>
    <w:rsid w:val="00782D71"/>
    <w:rsid w:val="007841E5"/>
    <w:rsid w:val="00784998"/>
    <w:rsid w:val="00785801"/>
    <w:rsid w:val="00786963"/>
    <w:rsid w:val="007871EA"/>
    <w:rsid w:val="00787324"/>
    <w:rsid w:val="00791307"/>
    <w:rsid w:val="00791DA2"/>
    <w:rsid w:val="00791F47"/>
    <w:rsid w:val="007925B0"/>
    <w:rsid w:val="00793638"/>
    <w:rsid w:val="00794560"/>
    <w:rsid w:val="00794A71"/>
    <w:rsid w:val="00795B1A"/>
    <w:rsid w:val="0079653C"/>
    <w:rsid w:val="00796BDB"/>
    <w:rsid w:val="00796C5E"/>
    <w:rsid w:val="007971E4"/>
    <w:rsid w:val="0079766E"/>
    <w:rsid w:val="007A00FF"/>
    <w:rsid w:val="007A082E"/>
    <w:rsid w:val="007A0E4B"/>
    <w:rsid w:val="007A0F41"/>
    <w:rsid w:val="007A1AF2"/>
    <w:rsid w:val="007A1C40"/>
    <w:rsid w:val="007A2353"/>
    <w:rsid w:val="007A27DA"/>
    <w:rsid w:val="007A3DBA"/>
    <w:rsid w:val="007A400C"/>
    <w:rsid w:val="007A4ABD"/>
    <w:rsid w:val="007A7231"/>
    <w:rsid w:val="007A7441"/>
    <w:rsid w:val="007B054C"/>
    <w:rsid w:val="007B64B8"/>
    <w:rsid w:val="007B724D"/>
    <w:rsid w:val="007B75AE"/>
    <w:rsid w:val="007B7767"/>
    <w:rsid w:val="007C10CB"/>
    <w:rsid w:val="007C3673"/>
    <w:rsid w:val="007C4A32"/>
    <w:rsid w:val="007C5767"/>
    <w:rsid w:val="007C61E0"/>
    <w:rsid w:val="007C74DA"/>
    <w:rsid w:val="007C77BC"/>
    <w:rsid w:val="007D0E88"/>
    <w:rsid w:val="007D2C73"/>
    <w:rsid w:val="007D2EA9"/>
    <w:rsid w:val="007D3444"/>
    <w:rsid w:val="007D35D0"/>
    <w:rsid w:val="007D3AEF"/>
    <w:rsid w:val="007D4833"/>
    <w:rsid w:val="007D4BEA"/>
    <w:rsid w:val="007D4D48"/>
    <w:rsid w:val="007D594F"/>
    <w:rsid w:val="007D63C8"/>
    <w:rsid w:val="007D64A1"/>
    <w:rsid w:val="007D6EAA"/>
    <w:rsid w:val="007D770A"/>
    <w:rsid w:val="007E0843"/>
    <w:rsid w:val="007E16E3"/>
    <w:rsid w:val="007E1B7F"/>
    <w:rsid w:val="007E23B4"/>
    <w:rsid w:val="007E2DAC"/>
    <w:rsid w:val="007E2E2F"/>
    <w:rsid w:val="007E3609"/>
    <w:rsid w:val="007E37DA"/>
    <w:rsid w:val="007E5144"/>
    <w:rsid w:val="007E61C9"/>
    <w:rsid w:val="007E6D26"/>
    <w:rsid w:val="007E6EF7"/>
    <w:rsid w:val="007F38C6"/>
    <w:rsid w:val="007F3F7F"/>
    <w:rsid w:val="007F53F4"/>
    <w:rsid w:val="007F59CA"/>
    <w:rsid w:val="007F5E6B"/>
    <w:rsid w:val="007F7E8D"/>
    <w:rsid w:val="007F7ECC"/>
    <w:rsid w:val="0080212F"/>
    <w:rsid w:val="008033BA"/>
    <w:rsid w:val="00805261"/>
    <w:rsid w:val="0080624A"/>
    <w:rsid w:val="008073DC"/>
    <w:rsid w:val="0081058E"/>
    <w:rsid w:val="00810C3E"/>
    <w:rsid w:val="008131A7"/>
    <w:rsid w:val="0081386D"/>
    <w:rsid w:val="008151FD"/>
    <w:rsid w:val="0081619C"/>
    <w:rsid w:val="008161DD"/>
    <w:rsid w:val="00817F37"/>
    <w:rsid w:val="00825801"/>
    <w:rsid w:val="00825C73"/>
    <w:rsid w:val="00826962"/>
    <w:rsid w:val="00826EE1"/>
    <w:rsid w:val="00827351"/>
    <w:rsid w:val="00827C95"/>
    <w:rsid w:val="00827E49"/>
    <w:rsid w:val="00831F0F"/>
    <w:rsid w:val="00831FE7"/>
    <w:rsid w:val="00832F9B"/>
    <w:rsid w:val="00832FFE"/>
    <w:rsid w:val="00834141"/>
    <w:rsid w:val="00834405"/>
    <w:rsid w:val="00836C4D"/>
    <w:rsid w:val="00837733"/>
    <w:rsid w:val="00840C3C"/>
    <w:rsid w:val="0084105F"/>
    <w:rsid w:val="00841D91"/>
    <w:rsid w:val="008423F9"/>
    <w:rsid w:val="00842E68"/>
    <w:rsid w:val="00844D22"/>
    <w:rsid w:val="00845592"/>
    <w:rsid w:val="00847562"/>
    <w:rsid w:val="00847630"/>
    <w:rsid w:val="008476A6"/>
    <w:rsid w:val="00847980"/>
    <w:rsid w:val="00851337"/>
    <w:rsid w:val="008527D2"/>
    <w:rsid w:val="00852C29"/>
    <w:rsid w:val="00854511"/>
    <w:rsid w:val="00854FCD"/>
    <w:rsid w:val="00856478"/>
    <w:rsid w:val="00856B7F"/>
    <w:rsid w:val="00857030"/>
    <w:rsid w:val="00861A0E"/>
    <w:rsid w:val="00861E81"/>
    <w:rsid w:val="00862B0C"/>
    <w:rsid w:val="00863FCC"/>
    <w:rsid w:val="0086446D"/>
    <w:rsid w:val="00865C05"/>
    <w:rsid w:val="0086632A"/>
    <w:rsid w:val="00866747"/>
    <w:rsid w:val="00866904"/>
    <w:rsid w:val="00867E72"/>
    <w:rsid w:val="00870483"/>
    <w:rsid w:val="008708DE"/>
    <w:rsid w:val="00870A27"/>
    <w:rsid w:val="00871E78"/>
    <w:rsid w:val="00871E7A"/>
    <w:rsid w:val="008720D0"/>
    <w:rsid w:val="008721C6"/>
    <w:rsid w:val="0087388A"/>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719"/>
    <w:rsid w:val="00890BC2"/>
    <w:rsid w:val="008917DD"/>
    <w:rsid w:val="0089198E"/>
    <w:rsid w:val="00891D40"/>
    <w:rsid w:val="008921DA"/>
    <w:rsid w:val="008922BC"/>
    <w:rsid w:val="00892BE5"/>
    <w:rsid w:val="00892C48"/>
    <w:rsid w:val="0089379C"/>
    <w:rsid w:val="0089452A"/>
    <w:rsid w:val="0089577F"/>
    <w:rsid w:val="00896297"/>
    <w:rsid w:val="00896827"/>
    <w:rsid w:val="00897AE2"/>
    <w:rsid w:val="00897E5E"/>
    <w:rsid w:val="008A3024"/>
    <w:rsid w:val="008A3BB1"/>
    <w:rsid w:val="008A7AB4"/>
    <w:rsid w:val="008B057A"/>
    <w:rsid w:val="008B06E3"/>
    <w:rsid w:val="008B16A8"/>
    <w:rsid w:val="008B1F02"/>
    <w:rsid w:val="008B2BDC"/>
    <w:rsid w:val="008B32B1"/>
    <w:rsid w:val="008B4197"/>
    <w:rsid w:val="008B42C6"/>
    <w:rsid w:val="008B4C76"/>
    <w:rsid w:val="008B4D62"/>
    <w:rsid w:val="008C0315"/>
    <w:rsid w:val="008C0495"/>
    <w:rsid w:val="008C09E5"/>
    <w:rsid w:val="008C0AA7"/>
    <w:rsid w:val="008C1C6B"/>
    <w:rsid w:val="008C379C"/>
    <w:rsid w:val="008C3BDE"/>
    <w:rsid w:val="008C491B"/>
    <w:rsid w:val="008C5089"/>
    <w:rsid w:val="008C5A7A"/>
    <w:rsid w:val="008C5DCC"/>
    <w:rsid w:val="008C6273"/>
    <w:rsid w:val="008C64AA"/>
    <w:rsid w:val="008C7CE5"/>
    <w:rsid w:val="008D04B4"/>
    <w:rsid w:val="008D0FD7"/>
    <w:rsid w:val="008D1D89"/>
    <w:rsid w:val="008D2345"/>
    <w:rsid w:val="008D2E5D"/>
    <w:rsid w:val="008D44C5"/>
    <w:rsid w:val="008D53CC"/>
    <w:rsid w:val="008D5C67"/>
    <w:rsid w:val="008D6F91"/>
    <w:rsid w:val="008D6FFC"/>
    <w:rsid w:val="008E0148"/>
    <w:rsid w:val="008E0581"/>
    <w:rsid w:val="008E0D01"/>
    <w:rsid w:val="008E15F0"/>
    <w:rsid w:val="008E2D5C"/>
    <w:rsid w:val="008E3AEE"/>
    <w:rsid w:val="008E40BD"/>
    <w:rsid w:val="008E42D9"/>
    <w:rsid w:val="008E4468"/>
    <w:rsid w:val="008E56C0"/>
    <w:rsid w:val="008E6B4F"/>
    <w:rsid w:val="008E70DC"/>
    <w:rsid w:val="008E7F68"/>
    <w:rsid w:val="008F01F8"/>
    <w:rsid w:val="008F10E9"/>
    <w:rsid w:val="008F1663"/>
    <w:rsid w:val="008F32D9"/>
    <w:rsid w:val="008F4D34"/>
    <w:rsid w:val="008F5262"/>
    <w:rsid w:val="008F544E"/>
    <w:rsid w:val="008F5E99"/>
    <w:rsid w:val="008F6139"/>
    <w:rsid w:val="009023EE"/>
    <w:rsid w:val="009027C0"/>
    <w:rsid w:val="0090319D"/>
    <w:rsid w:val="009039CE"/>
    <w:rsid w:val="009050F2"/>
    <w:rsid w:val="00905B4F"/>
    <w:rsid w:val="00906296"/>
    <w:rsid w:val="00906591"/>
    <w:rsid w:val="009074AD"/>
    <w:rsid w:val="00913DC8"/>
    <w:rsid w:val="0091508C"/>
    <w:rsid w:val="009151B4"/>
    <w:rsid w:val="0091521D"/>
    <w:rsid w:val="00915269"/>
    <w:rsid w:val="009159BD"/>
    <w:rsid w:val="0091639A"/>
    <w:rsid w:val="00916AF3"/>
    <w:rsid w:val="0092234C"/>
    <w:rsid w:val="00922FEF"/>
    <w:rsid w:val="00923D0D"/>
    <w:rsid w:val="0092474F"/>
    <w:rsid w:val="00925F8F"/>
    <w:rsid w:val="00925F94"/>
    <w:rsid w:val="00927016"/>
    <w:rsid w:val="00927E06"/>
    <w:rsid w:val="009304EE"/>
    <w:rsid w:val="009308EB"/>
    <w:rsid w:val="00930AE1"/>
    <w:rsid w:val="0093215F"/>
    <w:rsid w:val="00933216"/>
    <w:rsid w:val="00933A49"/>
    <w:rsid w:val="00934350"/>
    <w:rsid w:val="00935461"/>
    <w:rsid w:val="0093657C"/>
    <w:rsid w:val="00936F30"/>
    <w:rsid w:val="00940F5B"/>
    <w:rsid w:val="00941C71"/>
    <w:rsid w:val="00941F8B"/>
    <w:rsid w:val="00942107"/>
    <w:rsid w:val="009424C9"/>
    <w:rsid w:val="00943C00"/>
    <w:rsid w:val="00943D0B"/>
    <w:rsid w:val="0094471B"/>
    <w:rsid w:val="009459E3"/>
    <w:rsid w:val="00945E60"/>
    <w:rsid w:val="00946C69"/>
    <w:rsid w:val="00947835"/>
    <w:rsid w:val="00950762"/>
    <w:rsid w:val="009508A5"/>
    <w:rsid w:val="00950D06"/>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11E8"/>
    <w:rsid w:val="0096179C"/>
    <w:rsid w:val="00961BC3"/>
    <w:rsid w:val="00961BED"/>
    <w:rsid w:val="0096289C"/>
    <w:rsid w:val="0096296E"/>
    <w:rsid w:val="00963532"/>
    <w:rsid w:val="009656EC"/>
    <w:rsid w:val="00965BC4"/>
    <w:rsid w:val="00966467"/>
    <w:rsid w:val="009679EB"/>
    <w:rsid w:val="00972892"/>
    <w:rsid w:val="009736FA"/>
    <w:rsid w:val="00973A4D"/>
    <w:rsid w:val="00977274"/>
    <w:rsid w:val="0097743F"/>
    <w:rsid w:val="0097750A"/>
    <w:rsid w:val="00977D6B"/>
    <w:rsid w:val="00980010"/>
    <w:rsid w:val="00982263"/>
    <w:rsid w:val="00982EB2"/>
    <w:rsid w:val="0098332F"/>
    <w:rsid w:val="00983B44"/>
    <w:rsid w:val="00983C64"/>
    <w:rsid w:val="00986395"/>
    <w:rsid w:val="00986531"/>
    <w:rsid w:val="009876A6"/>
    <w:rsid w:val="00990057"/>
    <w:rsid w:val="009906F2"/>
    <w:rsid w:val="00990F52"/>
    <w:rsid w:val="0099163F"/>
    <w:rsid w:val="00991CAC"/>
    <w:rsid w:val="009923EF"/>
    <w:rsid w:val="0099302C"/>
    <w:rsid w:val="0099478C"/>
    <w:rsid w:val="00994BEE"/>
    <w:rsid w:val="00994F10"/>
    <w:rsid w:val="0099599E"/>
    <w:rsid w:val="00995DDC"/>
    <w:rsid w:val="00996780"/>
    <w:rsid w:val="00997E44"/>
    <w:rsid w:val="009A04A6"/>
    <w:rsid w:val="009A1F8C"/>
    <w:rsid w:val="009A2370"/>
    <w:rsid w:val="009A3700"/>
    <w:rsid w:val="009A40D5"/>
    <w:rsid w:val="009A4518"/>
    <w:rsid w:val="009A56A7"/>
    <w:rsid w:val="009A5785"/>
    <w:rsid w:val="009A598A"/>
    <w:rsid w:val="009A5A7A"/>
    <w:rsid w:val="009A7605"/>
    <w:rsid w:val="009B0193"/>
    <w:rsid w:val="009B0E0D"/>
    <w:rsid w:val="009B1FED"/>
    <w:rsid w:val="009B25F8"/>
    <w:rsid w:val="009B4023"/>
    <w:rsid w:val="009B49D1"/>
    <w:rsid w:val="009B4D8D"/>
    <w:rsid w:val="009B4FE8"/>
    <w:rsid w:val="009B55A1"/>
    <w:rsid w:val="009B67EC"/>
    <w:rsid w:val="009B71D0"/>
    <w:rsid w:val="009B7746"/>
    <w:rsid w:val="009C07A6"/>
    <w:rsid w:val="009C1114"/>
    <w:rsid w:val="009C1B25"/>
    <w:rsid w:val="009C48CD"/>
    <w:rsid w:val="009C5A93"/>
    <w:rsid w:val="009D3F24"/>
    <w:rsid w:val="009D6FF6"/>
    <w:rsid w:val="009E0DE8"/>
    <w:rsid w:val="009E0F52"/>
    <w:rsid w:val="009E582A"/>
    <w:rsid w:val="009E690A"/>
    <w:rsid w:val="009E7AE4"/>
    <w:rsid w:val="009F0364"/>
    <w:rsid w:val="009F277A"/>
    <w:rsid w:val="009F2D72"/>
    <w:rsid w:val="009F2E85"/>
    <w:rsid w:val="009F395E"/>
    <w:rsid w:val="009F41C7"/>
    <w:rsid w:val="009F5EB0"/>
    <w:rsid w:val="009F72BC"/>
    <w:rsid w:val="009F7688"/>
    <w:rsid w:val="009F7F1D"/>
    <w:rsid w:val="00A0015F"/>
    <w:rsid w:val="00A00405"/>
    <w:rsid w:val="00A00FB8"/>
    <w:rsid w:val="00A027E3"/>
    <w:rsid w:val="00A02FEB"/>
    <w:rsid w:val="00A0330C"/>
    <w:rsid w:val="00A03A98"/>
    <w:rsid w:val="00A03C33"/>
    <w:rsid w:val="00A03F8D"/>
    <w:rsid w:val="00A047E7"/>
    <w:rsid w:val="00A05822"/>
    <w:rsid w:val="00A06BF8"/>
    <w:rsid w:val="00A1002B"/>
    <w:rsid w:val="00A10A87"/>
    <w:rsid w:val="00A11517"/>
    <w:rsid w:val="00A1352E"/>
    <w:rsid w:val="00A14C36"/>
    <w:rsid w:val="00A221AC"/>
    <w:rsid w:val="00A22215"/>
    <w:rsid w:val="00A2308A"/>
    <w:rsid w:val="00A23F10"/>
    <w:rsid w:val="00A24C13"/>
    <w:rsid w:val="00A24EB4"/>
    <w:rsid w:val="00A258E7"/>
    <w:rsid w:val="00A26BAC"/>
    <w:rsid w:val="00A27F8B"/>
    <w:rsid w:val="00A34271"/>
    <w:rsid w:val="00A34DA6"/>
    <w:rsid w:val="00A36A1A"/>
    <w:rsid w:val="00A36FD7"/>
    <w:rsid w:val="00A378E9"/>
    <w:rsid w:val="00A41E92"/>
    <w:rsid w:val="00A42FA4"/>
    <w:rsid w:val="00A437A9"/>
    <w:rsid w:val="00A43C3D"/>
    <w:rsid w:val="00A43FEB"/>
    <w:rsid w:val="00A44253"/>
    <w:rsid w:val="00A4505C"/>
    <w:rsid w:val="00A45187"/>
    <w:rsid w:val="00A468D7"/>
    <w:rsid w:val="00A46A1B"/>
    <w:rsid w:val="00A477E1"/>
    <w:rsid w:val="00A47F2D"/>
    <w:rsid w:val="00A50495"/>
    <w:rsid w:val="00A52238"/>
    <w:rsid w:val="00A53140"/>
    <w:rsid w:val="00A53DF5"/>
    <w:rsid w:val="00A54FA0"/>
    <w:rsid w:val="00A55875"/>
    <w:rsid w:val="00A57012"/>
    <w:rsid w:val="00A5725A"/>
    <w:rsid w:val="00A57C0C"/>
    <w:rsid w:val="00A60056"/>
    <w:rsid w:val="00A602A4"/>
    <w:rsid w:val="00A6129F"/>
    <w:rsid w:val="00A62577"/>
    <w:rsid w:val="00A625A5"/>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5706"/>
    <w:rsid w:val="00A7601D"/>
    <w:rsid w:val="00A76385"/>
    <w:rsid w:val="00A77C1F"/>
    <w:rsid w:val="00A77C58"/>
    <w:rsid w:val="00A80796"/>
    <w:rsid w:val="00A80A0A"/>
    <w:rsid w:val="00A810DF"/>
    <w:rsid w:val="00A811F9"/>
    <w:rsid w:val="00A81228"/>
    <w:rsid w:val="00A81E76"/>
    <w:rsid w:val="00A82381"/>
    <w:rsid w:val="00A82D82"/>
    <w:rsid w:val="00A8364D"/>
    <w:rsid w:val="00A8421C"/>
    <w:rsid w:val="00A84838"/>
    <w:rsid w:val="00A84A62"/>
    <w:rsid w:val="00A84FB5"/>
    <w:rsid w:val="00A85006"/>
    <w:rsid w:val="00A85771"/>
    <w:rsid w:val="00A85B4C"/>
    <w:rsid w:val="00A8618A"/>
    <w:rsid w:val="00A87B74"/>
    <w:rsid w:val="00A87FEA"/>
    <w:rsid w:val="00A90888"/>
    <w:rsid w:val="00A90988"/>
    <w:rsid w:val="00A90BE5"/>
    <w:rsid w:val="00A90D75"/>
    <w:rsid w:val="00A919BA"/>
    <w:rsid w:val="00A924DE"/>
    <w:rsid w:val="00A93682"/>
    <w:rsid w:val="00A93D3B"/>
    <w:rsid w:val="00A943D1"/>
    <w:rsid w:val="00A9487C"/>
    <w:rsid w:val="00A9618D"/>
    <w:rsid w:val="00A96318"/>
    <w:rsid w:val="00A9692D"/>
    <w:rsid w:val="00A96B21"/>
    <w:rsid w:val="00AA0DBA"/>
    <w:rsid w:val="00AA41C9"/>
    <w:rsid w:val="00AA4C85"/>
    <w:rsid w:val="00AA514B"/>
    <w:rsid w:val="00AA54C3"/>
    <w:rsid w:val="00AA5CF1"/>
    <w:rsid w:val="00AA6598"/>
    <w:rsid w:val="00AB0CED"/>
    <w:rsid w:val="00AB14D3"/>
    <w:rsid w:val="00AB1575"/>
    <w:rsid w:val="00AB28B0"/>
    <w:rsid w:val="00AB2D6D"/>
    <w:rsid w:val="00AB3695"/>
    <w:rsid w:val="00AB3C9D"/>
    <w:rsid w:val="00AB49DB"/>
    <w:rsid w:val="00AB540D"/>
    <w:rsid w:val="00AB5733"/>
    <w:rsid w:val="00AB599B"/>
    <w:rsid w:val="00AB617A"/>
    <w:rsid w:val="00AC00A2"/>
    <w:rsid w:val="00AC1EEA"/>
    <w:rsid w:val="00AC3A07"/>
    <w:rsid w:val="00AC3F59"/>
    <w:rsid w:val="00AC438D"/>
    <w:rsid w:val="00AC4FAC"/>
    <w:rsid w:val="00AC5A64"/>
    <w:rsid w:val="00AC5E2C"/>
    <w:rsid w:val="00AC68EB"/>
    <w:rsid w:val="00AC70D9"/>
    <w:rsid w:val="00AD0030"/>
    <w:rsid w:val="00AD1781"/>
    <w:rsid w:val="00AD1CC3"/>
    <w:rsid w:val="00AD2226"/>
    <w:rsid w:val="00AD3A39"/>
    <w:rsid w:val="00AD547F"/>
    <w:rsid w:val="00AD548A"/>
    <w:rsid w:val="00AD5599"/>
    <w:rsid w:val="00AD677F"/>
    <w:rsid w:val="00AD6B95"/>
    <w:rsid w:val="00AE0345"/>
    <w:rsid w:val="00AE0950"/>
    <w:rsid w:val="00AE0CD2"/>
    <w:rsid w:val="00AE1814"/>
    <w:rsid w:val="00AE1A95"/>
    <w:rsid w:val="00AE2EC7"/>
    <w:rsid w:val="00AE54AB"/>
    <w:rsid w:val="00AE750A"/>
    <w:rsid w:val="00AE7650"/>
    <w:rsid w:val="00AF1033"/>
    <w:rsid w:val="00AF156D"/>
    <w:rsid w:val="00AF1966"/>
    <w:rsid w:val="00AF2897"/>
    <w:rsid w:val="00AF2EFF"/>
    <w:rsid w:val="00AF50D0"/>
    <w:rsid w:val="00AF5C8C"/>
    <w:rsid w:val="00AF5FF6"/>
    <w:rsid w:val="00AF61DA"/>
    <w:rsid w:val="00AF7698"/>
    <w:rsid w:val="00B01052"/>
    <w:rsid w:val="00B01163"/>
    <w:rsid w:val="00B0241C"/>
    <w:rsid w:val="00B0243D"/>
    <w:rsid w:val="00B03E5C"/>
    <w:rsid w:val="00B03FA7"/>
    <w:rsid w:val="00B0464C"/>
    <w:rsid w:val="00B0467E"/>
    <w:rsid w:val="00B063C6"/>
    <w:rsid w:val="00B06DEB"/>
    <w:rsid w:val="00B07C46"/>
    <w:rsid w:val="00B10813"/>
    <w:rsid w:val="00B10FC0"/>
    <w:rsid w:val="00B117CF"/>
    <w:rsid w:val="00B1188E"/>
    <w:rsid w:val="00B1336C"/>
    <w:rsid w:val="00B13920"/>
    <w:rsid w:val="00B141AC"/>
    <w:rsid w:val="00B14E0F"/>
    <w:rsid w:val="00B151B8"/>
    <w:rsid w:val="00B15408"/>
    <w:rsid w:val="00B15F80"/>
    <w:rsid w:val="00B16841"/>
    <w:rsid w:val="00B17026"/>
    <w:rsid w:val="00B1783D"/>
    <w:rsid w:val="00B179E7"/>
    <w:rsid w:val="00B17FE6"/>
    <w:rsid w:val="00B226FE"/>
    <w:rsid w:val="00B2289D"/>
    <w:rsid w:val="00B22B48"/>
    <w:rsid w:val="00B22C20"/>
    <w:rsid w:val="00B23253"/>
    <w:rsid w:val="00B26278"/>
    <w:rsid w:val="00B262A3"/>
    <w:rsid w:val="00B26BCF"/>
    <w:rsid w:val="00B30349"/>
    <w:rsid w:val="00B30A2B"/>
    <w:rsid w:val="00B31D5F"/>
    <w:rsid w:val="00B3296B"/>
    <w:rsid w:val="00B33569"/>
    <w:rsid w:val="00B3390B"/>
    <w:rsid w:val="00B33974"/>
    <w:rsid w:val="00B347D9"/>
    <w:rsid w:val="00B34BEF"/>
    <w:rsid w:val="00B35D28"/>
    <w:rsid w:val="00B3653C"/>
    <w:rsid w:val="00B3664C"/>
    <w:rsid w:val="00B36EA9"/>
    <w:rsid w:val="00B36F6E"/>
    <w:rsid w:val="00B370D1"/>
    <w:rsid w:val="00B37231"/>
    <w:rsid w:val="00B378DC"/>
    <w:rsid w:val="00B40064"/>
    <w:rsid w:val="00B406A1"/>
    <w:rsid w:val="00B420F0"/>
    <w:rsid w:val="00B42429"/>
    <w:rsid w:val="00B425ED"/>
    <w:rsid w:val="00B42E7C"/>
    <w:rsid w:val="00B42F1C"/>
    <w:rsid w:val="00B46711"/>
    <w:rsid w:val="00B46CCC"/>
    <w:rsid w:val="00B46F28"/>
    <w:rsid w:val="00B47835"/>
    <w:rsid w:val="00B47A5D"/>
    <w:rsid w:val="00B51997"/>
    <w:rsid w:val="00B5265B"/>
    <w:rsid w:val="00B530C6"/>
    <w:rsid w:val="00B5337C"/>
    <w:rsid w:val="00B54646"/>
    <w:rsid w:val="00B548E5"/>
    <w:rsid w:val="00B54D4D"/>
    <w:rsid w:val="00B552A1"/>
    <w:rsid w:val="00B56E26"/>
    <w:rsid w:val="00B57A5B"/>
    <w:rsid w:val="00B60613"/>
    <w:rsid w:val="00B619A3"/>
    <w:rsid w:val="00B63C06"/>
    <w:rsid w:val="00B63C8E"/>
    <w:rsid w:val="00B64FB3"/>
    <w:rsid w:val="00B651FE"/>
    <w:rsid w:val="00B65D24"/>
    <w:rsid w:val="00B66F61"/>
    <w:rsid w:val="00B6753E"/>
    <w:rsid w:val="00B6782F"/>
    <w:rsid w:val="00B709F9"/>
    <w:rsid w:val="00B71D53"/>
    <w:rsid w:val="00B724DE"/>
    <w:rsid w:val="00B72B2D"/>
    <w:rsid w:val="00B73485"/>
    <w:rsid w:val="00B74269"/>
    <w:rsid w:val="00B76681"/>
    <w:rsid w:val="00B7684F"/>
    <w:rsid w:val="00B76B53"/>
    <w:rsid w:val="00B81395"/>
    <w:rsid w:val="00B81B97"/>
    <w:rsid w:val="00B82197"/>
    <w:rsid w:val="00B835E8"/>
    <w:rsid w:val="00B83789"/>
    <w:rsid w:val="00B85512"/>
    <w:rsid w:val="00B86E36"/>
    <w:rsid w:val="00B91F62"/>
    <w:rsid w:val="00B920E6"/>
    <w:rsid w:val="00B9210D"/>
    <w:rsid w:val="00B931AC"/>
    <w:rsid w:val="00B93B61"/>
    <w:rsid w:val="00B93BFD"/>
    <w:rsid w:val="00B93D53"/>
    <w:rsid w:val="00B95FE8"/>
    <w:rsid w:val="00B9776C"/>
    <w:rsid w:val="00B9787D"/>
    <w:rsid w:val="00BA03F6"/>
    <w:rsid w:val="00BA2213"/>
    <w:rsid w:val="00BA285F"/>
    <w:rsid w:val="00BA2A6A"/>
    <w:rsid w:val="00BA4561"/>
    <w:rsid w:val="00BA47B1"/>
    <w:rsid w:val="00BA49C8"/>
    <w:rsid w:val="00BA5413"/>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8AC"/>
    <w:rsid w:val="00BC12DD"/>
    <w:rsid w:val="00BC180C"/>
    <w:rsid w:val="00BC18E0"/>
    <w:rsid w:val="00BC19CF"/>
    <w:rsid w:val="00BC1D19"/>
    <w:rsid w:val="00BC2656"/>
    <w:rsid w:val="00BC306D"/>
    <w:rsid w:val="00BC4C6C"/>
    <w:rsid w:val="00BC6B98"/>
    <w:rsid w:val="00BC76DB"/>
    <w:rsid w:val="00BD04FF"/>
    <w:rsid w:val="00BD0502"/>
    <w:rsid w:val="00BD0D0D"/>
    <w:rsid w:val="00BD2BED"/>
    <w:rsid w:val="00BD5146"/>
    <w:rsid w:val="00BD5BFC"/>
    <w:rsid w:val="00BE06EA"/>
    <w:rsid w:val="00BE0782"/>
    <w:rsid w:val="00BE2101"/>
    <w:rsid w:val="00BE23D0"/>
    <w:rsid w:val="00BE2A20"/>
    <w:rsid w:val="00BE2D06"/>
    <w:rsid w:val="00BE4224"/>
    <w:rsid w:val="00BE528A"/>
    <w:rsid w:val="00BE57E5"/>
    <w:rsid w:val="00BF009A"/>
    <w:rsid w:val="00BF1277"/>
    <w:rsid w:val="00BF139A"/>
    <w:rsid w:val="00BF17F1"/>
    <w:rsid w:val="00BF1F43"/>
    <w:rsid w:val="00BF27B1"/>
    <w:rsid w:val="00BF3BAB"/>
    <w:rsid w:val="00BF4F9B"/>
    <w:rsid w:val="00BF53F5"/>
    <w:rsid w:val="00BF591D"/>
    <w:rsid w:val="00BF5DEB"/>
    <w:rsid w:val="00BF678C"/>
    <w:rsid w:val="00BF67D8"/>
    <w:rsid w:val="00BF7A98"/>
    <w:rsid w:val="00C00CF2"/>
    <w:rsid w:val="00C013C1"/>
    <w:rsid w:val="00C02C89"/>
    <w:rsid w:val="00C04E0B"/>
    <w:rsid w:val="00C0528B"/>
    <w:rsid w:val="00C05719"/>
    <w:rsid w:val="00C05BA6"/>
    <w:rsid w:val="00C06835"/>
    <w:rsid w:val="00C06E04"/>
    <w:rsid w:val="00C06F7F"/>
    <w:rsid w:val="00C06FD8"/>
    <w:rsid w:val="00C077A8"/>
    <w:rsid w:val="00C07AE6"/>
    <w:rsid w:val="00C10346"/>
    <w:rsid w:val="00C10C2E"/>
    <w:rsid w:val="00C121D5"/>
    <w:rsid w:val="00C12474"/>
    <w:rsid w:val="00C124DE"/>
    <w:rsid w:val="00C1680A"/>
    <w:rsid w:val="00C169AA"/>
    <w:rsid w:val="00C16E53"/>
    <w:rsid w:val="00C171E7"/>
    <w:rsid w:val="00C2013D"/>
    <w:rsid w:val="00C207B9"/>
    <w:rsid w:val="00C224D4"/>
    <w:rsid w:val="00C22EAA"/>
    <w:rsid w:val="00C2328C"/>
    <w:rsid w:val="00C23375"/>
    <w:rsid w:val="00C2354A"/>
    <w:rsid w:val="00C23BEA"/>
    <w:rsid w:val="00C24085"/>
    <w:rsid w:val="00C25693"/>
    <w:rsid w:val="00C263EE"/>
    <w:rsid w:val="00C26D20"/>
    <w:rsid w:val="00C32527"/>
    <w:rsid w:val="00C3443F"/>
    <w:rsid w:val="00C357B2"/>
    <w:rsid w:val="00C36308"/>
    <w:rsid w:val="00C363AD"/>
    <w:rsid w:val="00C3677A"/>
    <w:rsid w:val="00C36FC4"/>
    <w:rsid w:val="00C37C51"/>
    <w:rsid w:val="00C40BE8"/>
    <w:rsid w:val="00C40BEA"/>
    <w:rsid w:val="00C4117F"/>
    <w:rsid w:val="00C4239B"/>
    <w:rsid w:val="00C429A7"/>
    <w:rsid w:val="00C43384"/>
    <w:rsid w:val="00C442DF"/>
    <w:rsid w:val="00C44E24"/>
    <w:rsid w:val="00C45011"/>
    <w:rsid w:val="00C4565E"/>
    <w:rsid w:val="00C4576D"/>
    <w:rsid w:val="00C458D4"/>
    <w:rsid w:val="00C459D3"/>
    <w:rsid w:val="00C464DB"/>
    <w:rsid w:val="00C46780"/>
    <w:rsid w:val="00C4691F"/>
    <w:rsid w:val="00C46E08"/>
    <w:rsid w:val="00C471C7"/>
    <w:rsid w:val="00C47429"/>
    <w:rsid w:val="00C47D60"/>
    <w:rsid w:val="00C47E8E"/>
    <w:rsid w:val="00C50B95"/>
    <w:rsid w:val="00C51E41"/>
    <w:rsid w:val="00C522DD"/>
    <w:rsid w:val="00C525A0"/>
    <w:rsid w:val="00C52911"/>
    <w:rsid w:val="00C52D08"/>
    <w:rsid w:val="00C53337"/>
    <w:rsid w:val="00C534F7"/>
    <w:rsid w:val="00C5357E"/>
    <w:rsid w:val="00C53A7F"/>
    <w:rsid w:val="00C54813"/>
    <w:rsid w:val="00C549F3"/>
    <w:rsid w:val="00C55C39"/>
    <w:rsid w:val="00C569E6"/>
    <w:rsid w:val="00C570B5"/>
    <w:rsid w:val="00C571DB"/>
    <w:rsid w:val="00C62F68"/>
    <w:rsid w:val="00C6378D"/>
    <w:rsid w:val="00C63AEE"/>
    <w:rsid w:val="00C63E10"/>
    <w:rsid w:val="00C66718"/>
    <w:rsid w:val="00C66C03"/>
    <w:rsid w:val="00C7006E"/>
    <w:rsid w:val="00C71976"/>
    <w:rsid w:val="00C72D02"/>
    <w:rsid w:val="00C747D8"/>
    <w:rsid w:val="00C74955"/>
    <w:rsid w:val="00C74BE4"/>
    <w:rsid w:val="00C76512"/>
    <w:rsid w:val="00C76B70"/>
    <w:rsid w:val="00C76DE1"/>
    <w:rsid w:val="00C77207"/>
    <w:rsid w:val="00C7780F"/>
    <w:rsid w:val="00C817C5"/>
    <w:rsid w:val="00C81A83"/>
    <w:rsid w:val="00C8378B"/>
    <w:rsid w:val="00C861B5"/>
    <w:rsid w:val="00C877B3"/>
    <w:rsid w:val="00C9068A"/>
    <w:rsid w:val="00C912B0"/>
    <w:rsid w:val="00C91A77"/>
    <w:rsid w:val="00C91F2A"/>
    <w:rsid w:val="00C92178"/>
    <w:rsid w:val="00C9217A"/>
    <w:rsid w:val="00C922DB"/>
    <w:rsid w:val="00C94829"/>
    <w:rsid w:val="00C94C20"/>
    <w:rsid w:val="00C97CE2"/>
    <w:rsid w:val="00CA0112"/>
    <w:rsid w:val="00CA1F1E"/>
    <w:rsid w:val="00CA2E9A"/>
    <w:rsid w:val="00CA4582"/>
    <w:rsid w:val="00CA4994"/>
    <w:rsid w:val="00CA598B"/>
    <w:rsid w:val="00CA67ED"/>
    <w:rsid w:val="00CA69CF"/>
    <w:rsid w:val="00CA720D"/>
    <w:rsid w:val="00CB15F9"/>
    <w:rsid w:val="00CB1D43"/>
    <w:rsid w:val="00CB2432"/>
    <w:rsid w:val="00CB4C02"/>
    <w:rsid w:val="00CB4C53"/>
    <w:rsid w:val="00CB4E98"/>
    <w:rsid w:val="00CB660F"/>
    <w:rsid w:val="00CC1911"/>
    <w:rsid w:val="00CC1F6D"/>
    <w:rsid w:val="00CC370F"/>
    <w:rsid w:val="00CC6198"/>
    <w:rsid w:val="00CC7313"/>
    <w:rsid w:val="00CD0B94"/>
    <w:rsid w:val="00CD12CA"/>
    <w:rsid w:val="00CD2413"/>
    <w:rsid w:val="00CD2EA4"/>
    <w:rsid w:val="00CD3118"/>
    <w:rsid w:val="00CD3CBA"/>
    <w:rsid w:val="00CD49CA"/>
    <w:rsid w:val="00CD55DA"/>
    <w:rsid w:val="00CD6793"/>
    <w:rsid w:val="00CD7A56"/>
    <w:rsid w:val="00CD7C80"/>
    <w:rsid w:val="00CD7E67"/>
    <w:rsid w:val="00CE1154"/>
    <w:rsid w:val="00CE1D0A"/>
    <w:rsid w:val="00CE44B9"/>
    <w:rsid w:val="00CE4631"/>
    <w:rsid w:val="00CE4A2A"/>
    <w:rsid w:val="00CE579A"/>
    <w:rsid w:val="00CE6165"/>
    <w:rsid w:val="00CE7DFB"/>
    <w:rsid w:val="00CF20CF"/>
    <w:rsid w:val="00CF2117"/>
    <w:rsid w:val="00CF240A"/>
    <w:rsid w:val="00CF2DDB"/>
    <w:rsid w:val="00CF3AB9"/>
    <w:rsid w:val="00CF58E6"/>
    <w:rsid w:val="00CF5D60"/>
    <w:rsid w:val="00CF70AB"/>
    <w:rsid w:val="00CF7DEF"/>
    <w:rsid w:val="00D016CF"/>
    <w:rsid w:val="00D017EB"/>
    <w:rsid w:val="00D02499"/>
    <w:rsid w:val="00D0290C"/>
    <w:rsid w:val="00D02DF8"/>
    <w:rsid w:val="00D04210"/>
    <w:rsid w:val="00D04A19"/>
    <w:rsid w:val="00D04AAD"/>
    <w:rsid w:val="00D0735D"/>
    <w:rsid w:val="00D07FAE"/>
    <w:rsid w:val="00D14328"/>
    <w:rsid w:val="00D150D5"/>
    <w:rsid w:val="00D16B8C"/>
    <w:rsid w:val="00D179FD"/>
    <w:rsid w:val="00D17CF9"/>
    <w:rsid w:val="00D20041"/>
    <w:rsid w:val="00D20261"/>
    <w:rsid w:val="00D20C07"/>
    <w:rsid w:val="00D217B4"/>
    <w:rsid w:val="00D2274C"/>
    <w:rsid w:val="00D22B08"/>
    <w:rsid w:val="00D23F1E"/>
    <w:rsid w:val="00D26515"/>
    <w:rsid w:val="00D2684E"/>
    <w:rsid w:val="00D273A6"/>
    <w:rsid w:val="00D3059B"/>
    <w:rsid w:val="00D30BE7"/>
    <w:rsid w:val="00D3394F"/>
    <w:rsid w:val="00D34725"/>
    <w:rsid w:val="00D34871"/>
    <w:rsid w:val="00D34D2E"/>
    <w:rsid w:val="00D34FA1"/>
    <w:rsid w:val="00D3588E"/>
    <w:rsid w:val="00D36533"/>
    <w:rsid w:val="00D366E2"/>
    <w:rsid w:val="00D374AB"/>
    <w:rsid w:val="00D37B9A"/>
    <w:rsid w:val="00D37BB7"/>
    <w:rsid w:val="00D40BFD"/>
    <w:rsid w:val="00D40DA9"/>
    <w:rsid w:val="00D41066"/>
    <w:rsid w:val="00D42764"/>
    <w:rsid w:val="00D43C14"/>
    <w:rsid w:val="00D45E14"/>
    <w:rsid w:val="00D476CB"/>
    <w:rsid w:val="00D47F84"/>
    <w:rsid w:val="00D500D8"/>
    <w:rsid w:val="00D50B00"/>
    <w:rsid w:val="00D50D36"/>
    <w:rsid w:val="00D50D40"/>
    <w:rsid w:val="00D51885"/>
    <w:rsid w:val="00D51B31"/>
    <w:rsid w:val="00D51BC4"/>
    <w:rsid w:val="00D52292"/>
    <w:rsid w:val="00D5265F"/>
    <w:rsid w:val="00D52C36"/>
    <w:rsid w:val="00D54187"/>
    <w:rsid w:val="00D545AE"/>
    <w:rsid w:val="00D559E8"/>
    <w:rsid w:val="00D55AC9"/>
    <w:rsid w:val="00D55E70"/>
    <w:rsid w:val="00D561D1"/>
    <w:rsid w:val="00D56D80"/>
    <w:rsid w:val="00D575C5"/>
    <w:rsid w:val="00D57832"/>
    <w:rsid w:val="00D57E4B"/>
    <w:rsid w:val="00D60046"/>
    <w:rsid w:val="00D600F2"/>
    <w:rsid w:val="00D60EA9"/>
    <w:rsid w:val="00D61477"/>
    <w:rsid w:val="00D614FA"/>
    <w:rsid w:val="00D63FFF"/>
    <w:rsid w:val="00D642F0"/>
    <w:rsid w:val="00D65F4B"/>
    <w:rsid w:val="00D66B82"/>
    <w:rsid w:val="00D66CB5"/>
    <w:rsid w:val="00D675F5"/>
    <w:rsid w:val="00D70B3A"/>
    <w:rsid w:val="00D7197F"/>
    <w:rsid w:val="00D71B64"/>
    <w:rsid w:val="00D71FFB"/>
    <w:rsid w:val="00D72999"/>
    <w:rsid w:val="00D72F0B"/>
    <w:rsid w:val="00D73D02"/>
    <w:rsid w:val="00D74140"/>
    <w:rsid w:val="00D7579B"/>
    <w:rsid w:val="00D7679F"/>
    <w:rsid w:val="00D77691"/>
    <w:rsid w:val="00D77961"/>
    <w:rsid w:val="00D77F38"/>
    <w:rsid w:val="00D80300"/>
    <w:rsid w:val="00D81272"/>
    <w:rsid w:val="00D81C3C"/>
    <w:rsid w:val="00D827F8"/>
    <w:rsid w:val="00D85458"/>
    <w:rsid w:val="00D85469"/>
    <w:rsid w:val="00D909C4"/>
    <w:rsid w:val="00D914F6"/>
    <w:rsid w:val="00D9224A"/>
    <w:rsid w:val="00D923AE"/>
    <w:rsid w:val="00D924D6"/>
    <w:rsid w:val="00D9339A"/>
    <w:rsid w:val="00D94319"/>
    <w:rsid w:val="00D95423"/>
    <w:rsid w:val="00D9554E"/>
    <w:rsid w:val="00D957E5"/>
    <w:rsid w:val="00D9695E"/>
    <w:rsid w:val="00DA1F7C"/>
    <w:rsid w:val="00DA28CC"/>
    <w:rsid w:val="00DA2AD9"/>
    <w:rsid w:val="00DA2EC8"/>
    <w:rsid w:val="00DA3CDE"/>
    <w:rsid w:val="00DA5D02"/>
    <w:rsid w:val="00DA7344"/>
    <w:rsid w:val="00DB0E77"/>
    <w:rsid w:val="00DB16A2"/>
    <w:rsid w:val="00DB1C47"/>
    <w:rsid w:val="00DB3EF9"/>
    <w:rsid w:val="00DB42EA"/>
    <w:rsid w:val="00DB4669"/>
    <w:rsid w:val="00DB4719"/>
    <w:rsid w:val="00DB4F51"/>
    <w:rsid w:val="00DB52DE"/>
    <w:rsid w:val="00DB636C"/>
    <w:rsid w:val="00DB643C"/>
    <w:rsid w:val="00DB654D"/>
    <w:rsid w:val="00DB77EF"/>
    <w:rsid w:val="00DC0CEC"/>
    <w:rsid w:val="00DC0F5F"/>
    <w:rsid w:val="00DC1AD5"/>
    <w:rsid w:val="00DC29B9"/>
    <w:rsid w:val="00DC2EA3"/>
    <w:rsid w:val="00DC39E0"/>
    <w:rsid w:val="00DC4D8B"/>
    <w:rsid w:val="00DC5FA2"/>
    <w:rsid w:val="00DC61F6"/>
    <w:rsid w:val="00DC6A1F"/>
    <w:rsid w:val="00DC6AA8"/>
    <w:rsid w:val="00DC6F3E"/>
    <w:rsid w:val="00DD0090"/>
    <w:rsid w:val="00DD1A9B"/>
    <w:rsid w:val="00DD349E"/>
    <w:rsid w:val="00DD393B"/>
    <w:rsid w:val="00DD4BBB"/>
    <w:rsid w:val="00DD4EA8"/>
    <w:rsid w:val="00DD5247"/>
    <w:rsid w:val="00DD57E9"/>
    <w:rsid w:val="00DD7160"/>
    <w:rsid w:val="00DD74C2"/>
    <w:rsid w:val="00DD78B6"/>
    <w:rsid w:val="00DD7CF5"/>
    <w:rsid w:val="00DE10D8"/>
    <w:rsid w:val="00DE12F3"/>
    <w:rsid w:val="00DE260B"/>
    <w:rsid w:val="00DE415B"/>
    <w:rsid w:val="00DE4332"/>
    <w:rsid w:val="00DE5229"/>
    <w:rsid w:val="00DE5A29"/>
    <w:rsid w:val="00DE61F6"/>
    <w:rsid w:val="00DE6BC0"/>
    <w:rsid w:val="00DE75E1"/>
    <w:rsid w:val="00DE77E7"/>
    <w:rsid w:val="00DF161A"/>
    <w:rsid w:val="00DF2137"/>
    <w:rsid w:val="00DF21EE"/>
    <w:rsid w:val="00DF32BB"/>
    <w:rsid w:val="00DF32C7"/>
    <w:rsid w:val="00DF3D20"/>
    <w:rsid w:val="00DF408E"/>
    <w:rsid w:val="00DF41EA"/>
    <w:rsid w:val="00DF48CB"/>
    <w:rsid w:val="00DF5011"/>
    <w:rsid w:val="00DF56BA"/>
    <w:rsid w:val="00DF67E2"/>
    <w:rsid w:val="00DF757E"/>
    <w:rsid w:val="00DF7DC4"/>
    <w:rsid w:val="00E0083D"/>
    <w:rsid w:val="00E01016"/>
    <w:rsid w:val="00E01DCA"/>
    <w:rsid w:val="00E021A5"/>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A2A"/>
    <w:rsid w:val="00E151AD"/>
    <w:rsid w:val="00E1597C"/>
    <w:rsid w:val="00E1614F"/>
    <w:rsid w:val="00E165B9"/>
    <w:rsid w:val="00E17752"/>
    <w:rsid w:val="00E20C29"/>
    <w:rsid w:val="00E21032"/>
    <w:rsid w:val="00E22073"/>
    <w:rsid w:val="00E220B3"/>
    <w:rsid w:val="00E22E38"/>
    <w:rsid w:val="00E24FC0"/>
    <w:rsid w:val="00E250DA"/>
    <w:rsid w:val="00E25A78"/>
    <w:rsid w:val="00E26A32"/>
    <w:rsid w:val="00E270CF"/>
    <w:rsid w:val="00E313CE"/>
    <w:rsid w:val="00E31A4A"/>
    <w:rsid w:val="00E31AB4"/>
    <w:rsid w:val="00E31EA2"/>
    <w:rsid w:val="00E320F5"/>
    <w:rsid w:val="00E3247F"/>
    <w:rsid w:val="00E32898"/>
    <w:rsid w:val="00E338A8"/>
    <w:rsid w:val="00E33C4B"/>
    <w:rsid w:val="00E34FB2"/>
    <w:rsid w:val="00E34FDC"/>
    <w:rsid w:val="00E35BF8"/>
    <w:rsid w:val="00E35C33"/>
    <w:rsid w:val="00E3623F"/>
    <w:rsid w:val="00E367F5"/>
    <w:rsid w:val="00E41A57"/>
    <w:rsid w:val="00E4267B"/>
    <w:rsid w:val="00E4334B"/>
    <w:rsid w:val="00E446AE"/>
    <w:rsid w:val="00E44A51"/>
    <w:rsid w:val="00E456CD"/>
    <w:rsid w:val="00E4686B"/>
    <w:rsid w:val="00E470A9"/>
    <w:rsid w:val="00E476E2"/>
    <w:rsid w:val="00E5134D"/>
    <w:rsid w:val="00E52D13"/>
    <w:rsid w:val="00E537D4"/>
    <w:rsid w:val="00E5385E"/>
    <w:rsid w:val="00E547F3"/>
    <w:rsid w:val="00E55A36"/>
    <w:rsid w:val="00E5672E"/>
    <w:rsid w:val="00E57344"/>
    <w:rsid w:val="00E57E05"/>
    <w:rsid w:val="00E603C8"/>
    <w:rsid w:val="00E60EA1"/>
    <w:rsid w:val="00E65FB1"/>
    <w:rsid w:val="00E6615D"/>
    <w:rsid w:val="00E66782"/>
    <w:rsid w:val="00E676D8"/>
    <w:rsid w:val="00E70CB0"/>
    <w:rsid w:val="00E72F2C"/>
    <w:rsid w:val="00E737E1"/>
    <w:rsid w:val="00E74362"/>
    <w:rsid w:val="00E74702"/>
    <w:rsid w:val="00E7483E"/>
    <w:rsid w:val="00E7547F"/>
    <w:rsid w:val="00E768E3"/>
    <w:rsid w:val="00E76E3D"/>
    <w:rsid w:val="00E772A1"/>
    <w:rsid w:val="00E776D0"/>
    <w:rsid w:val="00E805E0"/>
    <w:rsid w:val="00E80CB4"/>
    <w:rsid w:val="00E81401"/>
    <w:rsid w:val="00E838D1"/>
    <w:rsid w:val="00E83DE3"/>
    <w:rsid w:val="00E8538B"/>
    <w:rsid w:val="00E85B38"/>
    <w:rsid w:val="00E862FA"/>
    <w:rsid w:val="00E871B8"/>
    <w:rsid w:val="00E9039F"/>
    <w:rsid w:val="00E9041C"/>
    <w:rsid w:val="00E90A68"/>
    <w:rsid w:val="00E93F3B"/>
    <w:rsid w:val="00E94684"/>
    <w:rsid w:val="00E953DF"/>
    <w:rsid w:val="00E95B84"/>
    <w:rsid w:val="00E96049"/>
    <w:rsid w:val="00E965D2"/>
    <w:rsid w:val="00E9688B"/>
    <w:rsid w:val="00E96BB0"/>
    <w:rsid w:val="00E96CF7"/>
    <w:rsid w:val="00E972EC"/>
    <w:rsid w:val="00E97915"/>
    <w:rsid w:val="00EA01B2"/>
    <w:rsid w:val="00EA11C0"/>
    <w:rsid w:val="00EA1377"/>
    <w:rsid w:val="00EA2E3B"/>
    <w:rsid w:val="00EA3D90"/>
    <w:rsid w:val="00EA489B"/>
    <w:rsid w:val="00EA4DB8"/>
    <w:rsid w:val="00EB01F7"/>
    <w:rsid w:val="00EB1244"/>
    <w:rsid w:val="00EB2602"/>
    <w:rsid w:val="00EB2679"/>
    <w:rsid w:val="00EB28D9"/>
    <w:rsid w:val="00EB29D6"/>
    <w:rsid w:val="00EB3A6A"/>
    <w:rsid w:val="00EB4099"/>
    <w:rsid w:val="00EB5946"/>
    <w:rsid w:val="00EB773F"/>
    <w:rsid w:val="00EB77C9"/>
    <w:rsid w:val="00EC0D08"/>
    <w:rsid w:val="00EC2044"/>
    <w:rsid w:val="00EC2F38"/>
    <w:rsid w:val="00EC360E"/>
    <w:rsid w:val="00EC3969"/>
    <w:rsid w:val="00EC3F4B"/>
    <w:rsid w:val="00EC3F9A"/>
    <w:rsid w:val="00EC4000"/>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F"/>
    <w:rsid w:val="00EE6579"/>
    <w:rsid w:val="00EE6A4B"/>
    <w:rsid w:val="00EE7890"/>
    <w:rsid w:val="00EE7E33"/>
    <w:rsid w:val="00EF141F"/>
    <w:rsid w:val="00EF34AA"/>
    <w:rsid w:val="00EF6AF6"/>
    <w:rsid w:val="00EF6BC6"/>
    <w:rsid w:val="00EF6DAA"/>
    <w:rsid w:val="00EF72C2"/>
    <w:rsid w:val="00F01432"/>
    <w:rsid w:val="00F01943"/>
    <w:rsid w:val="00F02B6B"/>
    <w:rsid w:val="00F04488"/>
    <w:rsid w:val="00F04B70"/>
    <w:rsid w:val="00F053FF"/>
    <w:rsid w:val="00F05A51"/>
    <w:rsid w:val="00F0605A"/>
    <w:rsid w:val="00F11F4A"/>
    <w:rsid w:val="00F12522"/>
    <w:rsid w:val="00F13A25"/>
    <w:rsid w:val="00F13AE6"/>
    <w:rsid w:val="00F148D1"/>
    <w:rsid w:val="00F154F0"/>
    <w:rsid w:val="00F15764"/>
    <w:rsid w:val="00F168A8"/>
    <w:rsid w:val="00F17321"/>
    <w:rsid w:val="00F174A3"/>
    <w:rsid w:val="00F1772F"/>
    <w:rsid w:val="00F17E00"/>
    <w:rsid w:val="00F17ECB"/>
    <w:rsid w:val="00F224CE"/>
    <w:rsid w:val="00F25433"/>
    <w:rsid w:val="00F258FB"/>
    <w:rsid w:val="00F25E04"/>
    <w:rsid w:val="00F2701A"/>
    <w:rsid w:val="00F277F8"/>
    <w:rsid w:val="00F30299"/>
    <w:rsid w:val="00F3146C"/>
    <w:rsid w:val="00F31903"/>
    <w:rsid w:val="00F31F0F"/>
    <w:rsid w:val="00F32F61"/>
    <w:rsid w:val="00F330D7"/>
    <w:rsid w:val="00F338E9"/>
    <w:rsid w:val="00F34DFD"/>
    <w:rsid w:val="00F36354"/>
    <w:rsid w:val="00F364F4"/>
    <w:rsid w:val="00F37C02"/>
    <w:rsid w:val="00F40B09"/>
    <w:rsid w:val="00F4117C"/>
    <w:rsid w:val="00F41AE5"/>
    <w:rsid w:val="00F4261D"/>
    <w:rsid w:val="00F45DB5"/>
    <w:rsid w:val="00F45E88"/>
    <w:rsid w:val="00F47115"/>
    <w:rsid w:val="00F47D0B"/>
    <w:rsid w:val="00F501D8"/>
    <w:rsid w:val="00F5030C"/>
    <w:rsid w:val="00F5569A"/>
    <w:rsid w:val="00F56833"/>
    <w:rsid w:val="00F56E56"/>
    <w:rsid w:val="00F62595"/>
    <w:rsid w:val="00F62FCE"/>
    <w:rsid w:val="00F63962"/>
    <w:rsid w:val="00F66F9A"/>
    <w:rsid w:val="00F67EBF"/>
    <w:rsid w:val="00F7052D"/>
    <w:rsid w:val="00F715CD"/>
    <w:rsid w:val="00F728A4"/>
    <w:rsid w:val="00F72A69"/>
    <w:rsid w:val="00F74C83"/>
    <w:rsid w:val="00F7506E"/>
    <w:rsid w:val="00F75467"/>
    <w:rsid w:val="00F7558B"/>
    <w:rsid w:val="00F75F90"/>
    <w:rsid w:val="00F76F88"/>
    <w:rsid w:val="00F816EF"/>
    <w:rsid w:val="00F8193E"/>
    <w:rsid w:val="00F81C77"/>
    <w:rsid w:val="00F81CD2"/>
    <w:rsid w:val="00F827FE"/>
    <w:rsid w:val="00F82F79"/>
    <w:rsid w:val="00F83148"/>
    <w:rsid w:val="00F83660"/>
    <w:rsid w:val="00F84E9A"/>
    <w:rsid w:val="00F85C68"/>
    <w:rsid w:val="00F862B3"/>
    <w:rsid w:val="00F87114"/>
    <w:rsid w:val="00F873F6"/>
    <w:rsid w:val="00F87AA4"/>
    <w:rsid w:val="00F9069C"/>
    <w:rsid w:val="00F90BC1"/>
    <w:rsid w:val="00F9155F"/>
    <w:rsid w:val="00F91CAD"/>
    <w:rsid w:val="00F92435"/>
    <w:rsid w:val="00F92E25"/>
    <w:rsid w:val="00F93407"/>
    <w:rsid w:val="00F93520"/>
    <w:rsid w:val="00F94161"/>
    <w:rsid w:val="00F9431C"/>
    <w:rsid w:val="00F9580C"/>
    <w:rsid w:val="00F96A3F"/>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B12C9"/>
    <w:rsid w:val="00FB16D4"/>
    <w:rsid w:val="00FB1C6C"/>
    <w:rsid w:val="00FB5BD2"/>
    <w:rsid w:val="00FB5C46"/>
    <w:rsid w:val="00FB5D7B"/>
    <w:rsid w:val="00FC0FA3"/>
    <w:rsid w:val="00FC1388"/>
    <w:rsid w:val="00FC1AC3"/>
    <w:rsid w:val="00FC3097"/>
    <w:rsid w:val="00FC3D41"/>
    <w:rsid w:val="00FC40C8"/>
    <w:rsid w:val="00FC468E"/>
    <w:rsid w:val="00FC46E0"/>
    <w:rsid w:val="00FC53BE"/>
    <w:rsid w:val="00FC61F4"/>
    <w:rsid w:val="00FC67F2"/>
    <w:rsid w:val="00FC6BC2"/>
    <w:rsid w:val="00FC749D"/>
    <w:rsid w:val="00FD0202"/>
    <w:rsid w:val="00FD0F0F"/>
    <w:rsid w:val="00FD102A"/>
    <w:rsid w:val="00FD2867"/>
    <w:rsid w:val="00FD2DD9"/>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26E"/>
    <w:rsid w:val="00FF5535"/>
    <w:rsid w:val="00FF5623"/>
    <w:rsid w:val="00FF681D"/>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11C63"/>
    <w:rPr>
      <w:lang w:val="fr-FR"/>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fr-FR"/>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fr-FR"/>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11C63"/>
    <w:rPr>
      <w:vertAlign w:val="superscript"/>
      <w:lang w:val="fr-FR"/>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fr-FR"/>
    </w:rPr>
  </w:style>
  <w:style w:type="character" w:styleId="PlaceholderText">
    <w:name w:val="Placeholder Text"/>
    <w:basedOn w:val="DefaultParagraphFont"/>
    <w:uiPriority w:val="99"/>
    <w:semiHidden/>
    <w:rsid w:val="00995DDC"/>
    <w:rPr>
      <w:color w:val="808080"/>
      <w:lang w:val="fr-FR"/>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fr-FR"/>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fr-FR"/>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fr-FR"/>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fr-FR"/>
    </w:rPr>
  </w:style>
  <w:style w:type="character" w:customStyle="1" w:styleId="Heading5Char">
    <w:name w:val="Heading 5 Char"/>
    <w:basedOn w:val="DefaultParagraphFont"/>
    <w:link w:val="Heading5"/>
    <w:uiPriority w:val="9"/>
    <w:rsid w:val="00311C63"/>
    <w:rPr>
      <w:rFonts w:ascii="Times New Roman" w:eastAsiaTheme="majorEastAsia" w:hAnsi="Times New Roman" w:cs="Times New Roman"/>
      <w:i/>
      <w:iCs/>
      <w:kern w:val="0"/>
      <w:lang w:val="fr-FR"/>
    </w:rPr>
  </w:style>
  <w:style w:type="character" w:styleId="CommentReference">
    <w:name w:val="annotation reference"/>
    <w:basedOn w:val="DefaultParagraphFont"/>
    <w:uiPriority w:val="99"/>
    <w:unhideWhenUsed/>
    <w:rsid w:val="00311C63"/>
    <w:rPr>
      <w:sz w:val="16"/>
      <w:szCs w:val="16"/>
      <w:lang w:val="fr-FR"/>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fr-FR"/>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fr-FR"/>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fr-FR"/>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rPr>
  </w:style>
  <w:style w:type="character" w:styleId="Emphasis">
    <w:name w:val="Emphasis"/>
    <w:basedOn w:val="DefaultParagraphFont"/>
    <w:uiPriority w:val="20"/>
    <w:qFormat/>
    <w:rsid w:val="00B724DE"/>
    <w:rPr>
      <w:i/>
      <w:iCs/>
      <w:lang w:val="fr-FR"/>
    </w:rPr>
  </w:style>
  <w:style w:type="character" w:customStyle="1" w:styleId="UnresolvedMention">
    <w:name w:val="Unresolved Mention"/>
    <w:basedOn w:val="DefaultParagraphFont"/>
    <w:uiPriority w:val="99"/>
    <w:semiHidden/>
    <w:unhideWhenUsed/>
    <w:rsid w:val="004D4E7A"/>
    <w:rPr>
      <w:color w:val="605E5C"/>
      <w:shd w:val="clear" w:color="auto" w:fill="E1DFDD"/>
      <w:lang w:val="fr-FR"/>
    </w:rPr>
  </w:style>
  <w:style w:type="character" w:styleId="FollowedHyperlink">
    <w:name w:val="FollowedHyperlink"/>
    <w:basedOn w:val="DefaultParagraphFont"/>
    <w:uiPriority w:val="99"/>
    <w:semiHidden/>
    <w:unhideWhenUsed/>
    <w:rsid w:val="00330C54"/>
    <w:rPr>
      <w:color w:val="954F72" w:themeColor="followedHyperlink"/>
      <w:u w:val="single"/>
      <w:lang w:val="fr-FR"/>
    </w:rPr>
  </w:style>
  <w:style w:type="character" w:customStyle="1" w:styleId="Mention">
    <w:name w:val="Mention"/>
    <w:basedOn w:val="DefaultParagraphFont"/>
    <w:uiPriority w:val="99"/>
    <w:unhideWhenUsed/>
    <w:rsid w:val="00D374AB"/>
    <w:rPr>
      <w:color w:val="2B579A"/>
      <w:shd w:val="clear" w:color="auto" w:fill="E6E6E6"/>
      <w:lang w:val="fr-FR"/>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rPr>
  </w:style>
  <w:style w:type="character" w:customStyle="1" w:styleId="cf01">
    <w:name w:val="cf01"/>
    <w:basedOn w:val="DefaultParagraphFont"/>
    <w:rsid w:val="001B4BE2"/>
    <w:rPr>
      <w:rFonts w:ascii="Segoe UI" w:hAnsi="Segoe UI" w:cs="Segoe UI" w:hint="default"/>
      <w:sz w:val="18"/>
      <w:szCs w:val="18"/>
      <w:lang w:val="fr-FR"/>
    </w:rPr>
  </w:style>
  <w:style w:type="character" w:customStyle="1" w:styleId="ui-provider">
    <w:name w:val="ui-provider"/>
    <w:basedOn w:val="DefaultParagraphFont"/>
    <w:rsid w:val="00DE260B"/>
    <w:rPr>
      <w:lang w:val="fr-FR"/>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fr-FR"/>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fr-FR"/>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fr-FR"/>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fr-FR"/>
    </w:rPr>
  </w:style>
  <w:style w:type="paragraph" w:styleId="List">
    <w:name w:val="List"/>
    <w:basedOn w:val="Normal"/>
    <w:semiHidden/>
    <w:rsid w:val="00311C63"/>
    <w:pPr>
      <w:contextualSpacing/>
    </w:pPr>
  </w:style>
  <w:style w:type="paragraph" w:styleId="ListParagraph">
    <w:name w:val="List Paragraph"/>
    <w:basedOn w:val="Normal"/>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fr-FR"/>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eastAsia="en-GB"/>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311C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fr-FR"/>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fr-FR"/>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fr-FR"/>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fr-FR"/>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fr-FR"/>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fr-FR"/>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fr-FR"/>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fr-FR"/>
    </w:rPr>
  </w:style>
  <w:style w:type="character" w:styleId="BookTitle">
    <w:name w:val="Book Title"/>
    <w:basedOn w:val="DefaultParagraphFont"/>
    <w:uiPriority w:val="33"/>
    <w:qFormat/>
    <w:rsid w:val="00311C63"/>
    <w:rPr>
      <w:b/>
      <w:bCs/>
      <w:i/>
      <w:iCs/>
      <w:spacing w:val="5"/>
      <w:lang w:val="fr-FR"/>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fr-FR"/>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fr-FR"/>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fr-FR"/>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fr-FR"/>
    </w:rPr>
  </w:style>
  <w:style w:type="character" w:styleId="EndnoteReference">
    <w:name w:val="endnote reference"/>
    <w:basedOn w:val="DefaultParagraphFont"/>
    <w:uiPriority w:val="99"/>
    <w:semiHidden/>
    <w:unhideWhenUsed/>
    <w:rsid w:val="00311C63"/>
    <w:rPr>
      <w:vertAlign w:val="superscript"/>
      <w:lang w:val="fr-FR"/>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fr-FR"/>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311C6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311C6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311C63"/>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311C63"/>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311C63"/>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311C63"/>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311C63"/>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311C63"/>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311C63"/>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311C63"/>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311C63"/>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311C63"/>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311C63"/>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311C63"/>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311C6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311C63"/>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311C63"/>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311C63"/>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311C63"/>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311C63"/>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311C6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311C6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311C63"/>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311C63"/>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311C63"/>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311C63"/>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311C63"/>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311C6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311C6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311C6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311C63"/>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311C63"/>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311C63"/>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311C63"/>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311C63"/>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311C63"/>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311C6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311C63"/>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311C63"/>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311C63"/>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311C63"/>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311C63"/>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311C63"/>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311C63"/>
    <w:rPr>
      <w:color w:val="2B579A"/>
      <w:shd w:val="clear" w:color="auto" w:fill="E1DFDD"/>
      <w:lang w:val="fr-FR"/>
    </w:rPr>
  </w:style>
  <w:style w:type="character" w:styleId="HTMLAcronym">
    <w:name w:val="HTML Acronym"/>
    <w:basedOn w:val="DefaultParagraphFont"/>
    <w:uiPriority w:val="99"/>
    <w:semiHidden/>
    <w:unhideWhenUsed/>
    <w:rsid w:val="00311C63"/>
    <w:rPr>
      <w:lang w:val="fr-FR"/>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fr-FR"/>
    </w:rPr>
  </w:style>
  <w:style w:type="character" w:styleId="HTMLCite">
    <w:name w:val="HTML Cite"/>
    <w:basedOn w:val="DefaultParagraphFont"/>
    <w:uiPriority w:val="99"/>
    <w:semiHidden/>
    <w:unhideWhenUsed/>
    <w:rsid w:val="00311C63"/>
    <w:rPr>
      <w:i/>
      <w:iCs/>
      <w:lang w:val="fr-FR"/>
    </w:rPr>
  </w:style>
  <w:style w:type="character" w:styleId="HTMLCode">
    <w:name w:val="HTML Code"/>
    <w:basedOn w:val="DefaultParagraphFont"/>
    <w:uiPriority w:val="99"/>
    <w:semiHidden/>
    <w:unhideWhenUsed/>
    <w:rsid w:val="00311C63"/>
    <w:rPr>
      <w:rFonts w:ascii="Consolas" w:hAnsi="Consolas"/>
      <w:sz w:val="20"/>
      <w:szCs w:val="20"/>
      <w:lang w:val="fr-FR"/>
    </w:rPr>
  </w:style>
  <w:style w:type="character" w:styleId="HTMLDefinition">
    <w:name w:val="HTML Definition"/>
    <w:basedOn w:val="DefaultParagraphFont"/>
    <w:uiPriority w:val="99"/>
    <w:semiHidden/>
    <w:unhideWhenUsed/>
    <w:rsid w:val="00311C63"/>
    <w:rPr>
      <w:i/>
      <w:iCs/>
      <w:lang w:val="fr-FR"/>
    </w:rPr>
  </w:style>
  <w:style w:type="character" w:styleId="HTMLKeyboard">
    <w:name w:val="HTML Keyboard"/>
    <w:basedOn w:val="DefaultParagraphFont"/>
    <w:uiPriority w:val="99"/>
    <w:semiHidden/>
    <w:unhideWhenUsed/>
    <w:rsid w:val="00311C63"/>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fr-FR"/>
    </w:rPr>
  </w:style>
  <w:style w:type="character" w:styleId="HTMLSample">
    <w:name w:val="HTML Sample"/>
    <w:basedOn w:val="DefaultParagraphFont"/>
    <w:uiPriority w:val="99"/>
    <w:semiHidden/>
    <w:unhideWhenUsed/>
    <w:rsid w:val="00311C63"/>
    <w:rPr>
      <w:rFonts w:ascii="Consolas" w:hAnsi="Consolas"/>
      <w:sz w:val="24"/>
      <w:szCs w:val="24"/>
      <w:lang w:val="fr-FR"/>
    </w:rPr>
  </w:style>
  <w:style w:type="character" w:styleId="HTMLTypewriter">
    <w:name w:val="HTML Typewriter"/>
    <w:basedOn w:val="DefaultParagraphFont"/>
    <w:uiPriority w:val="99"/>
    <w:semiHidden/>
    <w:unhideWhenUsed/>
    <w:rsid w:val="00311C63"/>
    <w:rPr>
      <w:rFonts w:ascii="Consolas" w:hAnsi="Consolas"/>
      <w:sz w:val="20"/>
      <w:szCs w:val="20"/>
      <w:lang w:val="fr-FR"/>
    </w:rPr>
  </w:style>
  <w:style w:type="character" w:styleId="HTMLVariable">
    <w:name w:val="HTML Variable"/>
    <w:basedOn w:val="DefaultParagraphFont"/>
    <w:uiPriority w:val="99"/>
    <w:semiHidden/>
    <w:unhideWhenUsed/>
    <w:rsid w:val="00311C63"/>
    <w:rPr>
      <w:i/>
      <w:iCs/>
      <w:lang w:val="fr-FR"/>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fr-FR"/>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fr-FR"/>
    </w:rPr>
  </w:style>
  <w:style w:type="character" w:styleId="IntenseReference">
    <w:name w:val="Intense Reference"/>
    <w:basedOn w:val="DefaultParagraphFont"/>
    <w:uiPriority w:val="32"/>
    <w:qFormat/>
    <w:rsid w:val="00311C63"/>
    <w:rPr>
      <w:b/>
      <w:bCs/>
      <w:smallCaps/>
      <w:color w:val="4472C4" w:themeColor="accent1"/>
      <w:spacing w:val="5"/>
      <w:lang w:val="fr-FR"/>
    </w:rPr>
  </w:style>
  <w:style w:type="table" w:styleId="LightGrid">
    <w:name w:val="Light Grid"/>
    <w:basedOn w:val="TableNormal"/>
    <w:uiPriority w:val="62"/>
    <w:semiHidden/>
    <w:unhideWhenUsed/>
    <w:rsid w:val="00311C6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fr-FR"/>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customStyle="1" w:styleId="ListTable1Light">
    <w:name w:val="List Table 1 Light"/>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311C63"/>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311C63"/>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311C63"/>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311C63"/>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311C63"/>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311C63"/>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311C63"/>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311C6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311C63"/>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311C63"/>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311C63"/>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311C63"/>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311C63"/>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311C63"/>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311C6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311C63"/>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311C63"/>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311C63"/>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311C63"/>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311C63"/>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311C6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311C63"/>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311C63"/>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311C63"/>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311C63"/>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311C63"/>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311C63"/>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311C63"/>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311C63"/>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311C6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311C63"/>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311C63"/>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311C63"/>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311C63"/>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311C63"/>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311C63"/>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fr-FR"/>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fr-FR"/>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fr-FR"/>
    </w:rPr>
  </w:style>
  <w:style w:type="character" w:styleId="PageNumber">
    <w:name w:val="page number"/>
    <w:basedOn w:val="DefaultParagraphFont"/>
    <w:uiPriority w:val="99"/>
    <w:semiHidden/>
    <w:unhideWhenUsed/>
    <w:rsid w:val="00311C63"/>
    <w:rPr>
      <w:lang w:val="fr-FR"/>
    </w:rPr>
  </w:style>
  <w:style w:type="table" w:customStyle="1" w:styleId="PlainTable1">
    <w:name w:val="Plain Table 1"/>
    <w:basedOn w:val="TableNormal"/>
    <w:uiPriority w:val="41"/>
    <w:rsid w:val="00311C6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311C6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311C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fr-FR"/>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fr-FR"/>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fr-FR"/>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fr-FR"/>
    </w:rPr>
  </w:style>
  <w:style w:type="character" w:customStyle="1" w:styleId="SmartHyperlink">
    <w:name w:val="Smart Hyperlink"/>
    <w:basedOn w:val="DefaultParagraphFont"/>
    <w:uiPriority w:val="99"/>
    <w:semiHidden/>
    <w:unhideWhenUsed/>
    <w:rsid w:val="00311C63"/>
    <w:rPr>
      <w:u w:val="dotted"/>
      <w:lang w:val="fr-FR"/>
    </w:rPr>
  </w:style>
  <w:style w:type="character" w:customStyle="1" w:styleId="SmartLink">
    <w:name w:val="Smart Link"/>
    <w:basedOn w:val="DefaultParagraphFont"/>
    <w:uiPriority w:val="99"/>
    <w:semiHidden/>
    <w:unhideWhenUsed/>
    <w:rsid w:val="00311C63"/>
    <w:rPr>
      <w:color w:val="0000FF"/>
      <w:u w:val="single"/>
      <w:shd w:val="clear" w:color="auto" w:fill="F3F2F1"/>
      <w:lang w:val="fr-FR"/>
    </w:rPr>
  </w:style>
  <w:style w:type="character" w:styleId="Strong">
    <w:name w:val="Strong"/>
    <w:basedOn w:val="DefaultParagraphFont"/>
    <w:uiPriority w:val="22"/>
    <w:qFormat/>
    <w:rsid w:val="00311C63"/>
    <w:rPr>
      <w:b/>
      <w:bCs/>
      <w:lang w:val="fr-FR"/>
    </w:rPr>
  </w:style>
  <w:style w:type="character" w:styleId="SubtleEmphasis">
    <w:name w:val="Subtle Emphasis"/>
    <w:basedOn w:val="DefaultParagraphFont"/>
    <w:uiPriority w:val="19"/>
    <w:qFormat/>
    <w:rsid w:val="00311C63"/>
    <w:rPr>
      <w:i/>
      <w:iCs/>
      <w:color w:val="404040" w:themeColor="text1" w:themeTint="BF"/>
      <w:lang w:val="fr-FR"/>
    </w:rPr>
  </w:style>
  <w:style w:type="character" w:styleId="SubtleReference">
    <w:name w:val="Subtle Reference"/>
    <w:basedOn w:val="DefaultParagraphFont"/>
    <w:uiPriority w:val="31"/>
    <w:qFormat/>
    <w:rsid w:val="00311C63"/>
    <w:rPr>
      <w:smallCaps/>
      <w:color w:val="5A5A5A" w:themeColor="text1" w:themeTint="A5"/>
      <w:lang w:val="fr-FR"/>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311C6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s>
</file>

<file path=word/webSettings.xml><?xml version="1.0" encoding="utf-8"?>
<w:webSettings xmlns:r="http://schemas.openxmlformats.org/officeDocument/2006/relationships" xmlns:w="http://schemas.openxmlformats.org/wordprocessingml/2006/main">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NP/MOP/5/L15"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NP/MOP/5/L14/REV1" TargetMode="External"/><Relationship Id="rId20" Type="http://schemas.openxmlformats.org/officeDocument/2006/relationships/hyperlink" Target="https://www.cbd.int/documents/CBD/NP/MOP/5/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notifications/2024/ntf-2024-092-abs-bs-en.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MOP/5/INF/5"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9" TargetMode="External"/><Relationship Id="rId3" Type="http://schemas.openxmlformats.org/officeDocument/2006/relationships/hyperlink" Target="https://www.cbd.int/documents/CBD/COP/16/1/ADD4" TargetMode="External"/><Relationship Id="rId7" Type="http://schemas.openxmlformats.org/officeDocument/2006/relationships/hyperlink" Target="https://www.cbd.int/documents/CBD/NP/MOP/5/6" TargetMode="External"/><Relationship Id="rId2" Type="http://schemas.openxmlformats.org/officeDocument/2006/relationships/hyperlink" Target="https://www.cbd.int/documents/CBD/NP/MOP/5/1/ADD3" TargetMode="External"/><Relationship Id="rId1" Type="http://schemas.openxmlformats.org/officeDocument/2006/relationships/hyperlink" Target="https://www.cbd.int/meetings/NP-MOP-05-R1" TargetMode="External"/><Relationship Id="rId6" Type="http://schemas.openxmlformats.org/officeDocument/2006/relationships/hyperlink" Target="https://www.cbd.int/documents/CBD/NP/MOP/5/INF/4/REV1" TargetMode="External"/><Relationship Id="rId5" Type="http://schemas.openxmlformats.org/officeDocument/2006/relationships/hyperlink" Target="https://www.cbd.int/documents/CBD/NP/MOP/5/INF/3" TargetMode="External"/><Relationship Id="rId4" Type="http://schemas.openxmlformats.org/officeDocument/2006/relationships/hyperlink" Target="https://www.cbd.int/documents/CBD/COP/16/1/A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ACE811-6C1B-4F98-9BC6-CC4827B0DB0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23</TotalTime>
  <Pages>16</Pages>
  <Words>6513</Words>
  <Characters>35823</Characters>
  <Application>Microsoft Office Word</Application>
  <DocSecurity>0</DocSecurity>
  <Lines>298</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de la réunion</vt:lpstr>
      <vt:lpstr>Projet de rapport de la réunion</vt:lpstr>
    </vt:vector>
  </TitlesOfParts>
  <Company/>
  <LinksUpToDate>false</LinksUpToDate>
  <CharactersWithSpaces>42252</CharactersWithSpaces>
  <SharedDoc>false</SharedDoc>
  <HLinks>
    <vt:vector size="84" baseType="variant">
      <vt:variant>
        <vt:i4>4980740</vt:i4>
      </vt:variant>
      <vt:variant>
        <vt:i4>15</vt:i4>
      </vt:variant>
      <vt:variant>
        <vt:i4>0</vt:i4>
      </vt:variant>
      <vt:variant>
        <vt:i4>5</vt:i4>
      </vt:variant>
      <vt:variant>
        <vt:lpwstr>https://www.cbd.int/documents/CBD/NP/MOP/5/8</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2949173</vt:i4>
      </vt:variant>
      <vt:variant>
        <vt:i4>6</vt:i4>
      </vt:variant>
      <vt:variant>
        <vt:i4>0</vt:i4>
      </vt:variant>
      <vt:variant>
        <vt:i4>5</vt:i4>
      </vt:variant>
      <vt:variant>
        <vt:lpwstr>https://www.cbd.int/documents/CBD/NP/MOP/5/L15</vt:lpwstr>
      </vt:variant>
      <vt:variant>
        <vt:lpwstr/>
      </vt:variant>
      <vt:variant>
        <vt:i4>2621567</vt:i4>
      </vt:variant>
      <vt:variant>
        <vt:i4>3</vt:i4>
      </vt:variant>
      <vt:variant>
        <vt:i4>0</vt:i4>
      </vt:variant>
      <vt:variant>
        <vt:i4>5</vt:i4>
      </vt:variant>
      <vt:variant>
        <vt:lpwstr>https://www.cbd.int/documents/CBD/NP/MOP/5/L14/REV1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5046276</vt:i4>
      </vt:variant>
      <vt:variant>
        <vt:i4>21</vt:i4>
      </vt:variant>
      <vt:variant>
        <vt:i4>0</vt:i4>
      </vt:variant>
      <vt:variant>
        <vt:i4>5</vt:i4>
      </vt:variant>
      <vt:variant>
        <vt:lpwstr>https://www.cbd.int/documents/CBD/NP/MOP/5/9</vt:lpwstr>
      </vt:variant>
      <vt:variant>
        <vt:lpwstr/>
      </vt:variant>
      <vt:variant>
        <vt:i4>4325380</vt:i4>
      </vt:variant>
      <vt:variant>
        <vt:i4>18</vt:i4>
      </vt:variant>
      <vt:variant>
        <vt:i4>0</vt:i4>
      </vt:variant>
      <vt:variant>
        <vt:i4>5</vt:i4>
      </vt:variant>
      <vt:variant>
        <vt:lpwstr>https://www.cbd.int/documents/CBD/NP/MOP/5/6</vt:lpwstr>
      </vt:variant>
      <vt:variant>
        <vt:lpwstr/>
      </vt:variant>
      <vt:variant>
        <vt:i4>4915215</vt:i4>
      </vt:variant>
      <vt:variant>
        <vt:i4>15</vt:i4>
      </vt:variant>
      <vt:variant>
        <vt:i4>0</vt:i4>
      </vt:variant>
      <vt:variant>
        <vt:i4>5</vt:i4>
      </vt:variant>
      <vt:variant>
        <vt:lpwstr>https://www.cbd.int/documents/CBD/NP/MOP/5/INF/4/REV1</vt:lpwstr>
      </vt:variant>
      <vt:variant>
        <vt:lpwstr/>
      </vt:variant>
      <vt:variant>
        <vt:i4>4718661</vt:i4>
      </vt:variant>
      <vt:variant>
        <vt:i4>12</vt:i4>
      </vt:variant>
      <vt:variant>
        <vt:i4>0</vt:i4>
      </vt:variant>
      <vt:variant>
        <vt:i4>5</vt:i4>
      </vt:variant>
      <vt:variant>
        <vt:lpwstr>https://www.cbd.int/documents/CBD/NP/MOP/5/INF/3</vt:lpwstr>
      </vt:variant>
      <vt:variant>
        <vt:lpwstr/>
      </vt:variant>
      <vt:variant>
        <vt:i4>7209068</vt:i4>
      </vt:variant>
      <vt:variant>
        <vt:i4>9</vt:i4>
      </vt:variant>
      <vt:variant>
        <vt:i4>0</vt:i4>
      </vt:variant>
      <vt:variant>
        <vt:i4>5</vt:i4>
      </vt:variant>
      <vt:variant>
        <vt:lpwstr>https://www.cbd.int/documents/CBD/COP/16/1/ADD5</vt:lpwstr>
      </vt:variant>
      <vt:variant>
        <vt:lpwstr/>
      </vt:variant>
      <vt:variant>
        <vt:i4>7209068</vt:i4>
      </vt:variant>
      <vt:variant>
        <vt:i4>6</vt:i4>
      </vt:variant>
      <vt:variant>
        <vt:i4>0</vt:i4>
      </vt:variant>
      <vt:variant>
        <vt:i4>5</vt:i4>
      </vt:variant>
      <vt:variant>
        <vt:lpwstr>https://www.cbd.int/documents/CBD/COP/16/1/ADD4</vt:lpwstr>
      </vt:variant>
      <vt:variant>
        <vt:lpwstr/>
      </vt:variant>
      <vt:variant>
        <vt:i4>4194383</vt:i4>
      </vt:variant>
      <vt:variant>
        <vt:i4>3</vt:i4>
      </vt:variant>
      <vt:variant>
        <vt:i4>0</vt:i4>
      </vt:variant>
      <vt:variant>
        <vt:i4>5</vt:i4>
      </vt:variant>
      <vt:variant>
        <vt:lpwstr>https://www.cbd.int/documents/CBD/NP/MOP/5/1/ADD3</vt:lpwstr>
      </vt:variant>
      <vt:variant>
        <vt:lpwstr/>
      </vt:variant>
      <vt:variant>
        <vt:i4>983043</vt:i4>
      </vt:variant>
      <vt:variant>
        <vt:i4>0</vt:i4>
      </vt:variant>
      <vt:variant>
        <vt:i4>0</vt:i4>
      </vt:variant>
      <vt:variant>
        <vt:i4>5</vt:i4>
      </vt:variant>
      <vt:variant>
        <vt:lpwstr>https://www.cbd.int/meetings/NP-MOP-05-R1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dc:subject>
  <dc:creator>Secretariat of the Convention on Biological Diversity</dc:creator>
  <cp:keywords>Conférence des Parties agissant comme réunion des Parties au Protocole de Nagoya sur l'accès aux ressources génétiques et le partage juste et équitable des avantages découlant de leur utilisation</cp:keywords>
  <cp:lastModifiedBy>BUBIC</cp:lastModifiedBy>
  <cp:revision>13</cp:revision>
  <cp:lastPrinted>2024-08-30T17:52:00Z</cp:lastPrinted>
  <dcterms:created xsi:type="dcterms:W3CDTF">2025-02-26T21:37:00Z</dcterms:created>
  <dcterms:modified xsi:type="dcterms:W3CDTF">2025-02-26T22:19:00Z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