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rsidRPr="003612DF" w14:paraId="37AF8AD0" w14:textId="77777777" w:rsidTr="00515E0F">
        <w:tc>
          <w:tcPr>
            <w:tcW w:w="1371" w:type="dxa"/>
            <w:tcBorders>
              <w:bottom w:val="single" w:sz="12" w:space="0" w:color="000000"/>
            </w:tcBorders>
          </w:tcPr>
          <w:p w14:paraId="3E5A6B0D" w14:textId="77777777" w:rsidR="003E4587" w:rsidRPr="0054485F" w:rsidRDefault="00F20C6B" w:rsidP="00515E0F">
            <w:pPr>
              <w:rPr>
                <w:noProof/>
              </w:rPr>
            </w:pPr>
            <w:r w:rsidRPr="0054485F">
              <w:rPr>
                <w:noProof/>
                <w:snapToGrid w:val="0"/>
                <w:kern w:val="22"/>
                <w:lang w:val="en-US"/>
              </w:rPr>
              <w:drawing>
                <wp:inline distT="0" distB="0" distL="0" distR="0" wp14:anchorId="7D251442" wp14:editId="12871F7E">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2DC995E9" w14:textId="77777777" w:rsidR="003E4587" w:rsidRPr="0054485F" w:rsidRDefault="00F20C6B" w:rsidP="00515E0F">
            <w:r w:rsidRPr="0054485F">
              <w:rPr>
                <w:noProof/>
                <w:lang w:val="en-US"/>
              </w:rPr>
              <w:drawing>
                <wp:inline distT="0" distB="0" distL="0" distR="0" wp14:anchorId="64CFCD75" wp14:editId="1309F38C">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988CA5C" w14:textId="77777777" w:rsidR="003E4587" w:rsidRPr="003612DF" w:rsidRDefault="003E4587" w:rsidP="00515E0F">
            <w:pPr>
              <w:pStyle w:val="Heading8"/>
              <w:spacing w:beforeLines="30" w:before="72"/>
              <w:rPr>
                <w:rFonts w:ascii="Arial" w:hAnsi="Arial" w:cs="Arial"/>
              </w:rPr>
            </w:pPr>
            <w:r w:rsidRPr="003612DF">
              <w:rPr>
                <w:rFonts w:ascii="Arial" w:hAnsi="Arial" w:cs="Arial"/>
              </w:rPr>
              <w:t>CBD</w:t>
            </w:r>
          </w:p>
          <w:p w14:paraId="7FC80688" w14:textId="77777777" w:rsidR="003E4587" w:rsidRPr="003612DF" w:rsidRDefault="003E4587" w:rsidP="00515E0F">
            <w:pPr>
              <w:jc w:val="left"/>
              <w:rPr>
                <w:rFonts w:ascii="Arial" w:hAnsi="Arial" w:cs="Arial"/>
                <w:b/>
                <w:sz w:val="32"/>
              </w:rPr>
            </w:pPr>
          </w:p>
        </w:tc>
      </w:tr>
      <w:tr w:rsidR="003E4587" w:rsidRPr="0054485F" w14:paraId="512E365F" w14:textId="77777777" w:rsidTr="00F67C30">
        <w:trPr>
          <w:trHeight w:val="1693"/>
        </w:trPr>
        <w:tc>
          <w:tcPr>
            <w:tcW w:w="5242" w:type="dxa"/>
            <w:gridSpan w:val="3"/>
          </w:tcPr>
          <w:p w14:paraId="646D2DB2" w14:textId="77777777" w:rsidR="003E4587" w:rsidRPr="0054485F" w:rsidRDefault="003E4587" w:rsidP="00515E0F"/>
          <w:p w14:paraId="4B7EE13A" w14:textId="77777777" w:rsidR="003E4587" w:rsidRPr="0054485F" w:rsidRDefault="00F20C6B" w:rsidP="00515E0F">
            <w:pPr>
              <w:rPr>
                <w:b/>
              </w:rPr>
            </w:pPr>
            <w:r w:rsidRPr="0054485F">
              <w:rPr>
                <w:b/>
                <w:noProof/>
                <w:lang w:val="en-US"/>
              </w:rPr>
              <w:drawing>
                <wp:inline distT="0" distB="0" distL="0" distR="0" wp14:anchorId="7FD106DD" wp14:editId="110157A8">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D93468F" w14:textId="77777777" w:rsidR="003E4587" w:rsidRPr="0054485F" w:rsidRDefault="003E4587" w:rsidP="00515E0F">
            <w:pPr>
              <w:rPr>
                <w:b/>
              </w:rPr>
            </w:pPr>
          </w:p>
        </w:tc>
        <w:tc>
          <w:tcPr>
            <w:tcW w:w="1710" w:type="dxa"/>
          </w:tcPr>
          <w:p w14:paraId="7606C9A4" w14:textId="77777777" w:rsidR="003E4587" w:rsidRPr="0054485F" w:rsidRDefault="003E4587" w:rsidP="00515E0F"/>
        </w:tc>
        <w:tc>
          <w:tcPr>
            <w:tcW w:w="2880" w:type="dxa"/>
          </w:tcPr>
          <w:p w14:paraId="7D7295C8" w14:textId="77777777" w:rsidR="003612DF" w:rsidRPr="0054485F" w:rsidRDefault="003612DF" w:rsidP="003612DF">
            <w:pPr>
              <w:spacing w:before="120"/>
            </w:pPr>
            <w:r w:rsidRPr="0054485F">
              <w:t xml:space="preserve">Distr. </w:t>
            </w:r>
          </w:p>
          <w:p w14:paraId="2FE90794" w14:textId="77777777" w:rsidR="003612DF" w:rsidRDefault="003612DF" w:rsidP="003612DF">
            <w:r>
              <w:t>GENERAL</w:t>
            </w:r>
          </w:p>
          <w:p w14:paraId="19D47E3A" w14:textId="77777777" w:rsidR="003612DF" w:rsidRPr="0054485F" w:rsidRDefault="003612DF" w:rsidP="003612DF"/>
          <w:p w14:paraId="07FB3929" w14:textId="77777777" w:rsidR="003612DF" w:rsidRPr="0054485F" w:rsidRDefault="003612DF" w:rsidP="003612DF">
            <w:pPr>
              <w:rPr>
                <w:lang w:val="en-US"/>
              </w:rPr>
            </w:pPr>
            <w:r w:rsidRPr="0054485F">
              <w:t>CBD/WG2020</w:t>
            </w:r>
            <w:r w:rsidRPr="0054485F">
              <w:rPr>
                <w:noProof/>
                <w:kern w:val="22"/>
              </w:rPr>
              <w:t>/1/</w:t>
            </w:r>
            <w:r>
              <w:rPr>
                <w:noProof/>
                <w:kern w:val="22"/>
              </w:rPr>
              <w:t>5</w:t>
            </w:r>
          </w:p>
          <w:p w14:paraId="4BCC9550" w14:textId="77777777" w:rsidR="003612DF" w:rsidRPr="0054485F" w:rsidRDefault="003612DF" w:rsidP="003612DF">
            <w:r w:rsidRPr="0054485F">
              <w:t>30 August 2019</w:t>
            </w:r>
          </w:p>
          <w:p w14:paraId="0288F97B" w14:textId="77777777" w:rsidR="003612DF" w:rsidRDefault="003612DF" w:rsidP="003612DF"/>
          <w:p w14:paraId="5BD787DF" w14:textId="77777777" w:rsidR="003612DF" w:rsidRPr="0054485F" w:rsidRDefault="003612DF" w:rsidP="003612DF">
            <w:r w:rsidRPr="0054485F">
              <w:t>CHINESE</w:t>
            </w:r>
          </w:p>
          <w:p w14:paraId="76846BF3" w14:textId="77777777" w:rsidR="003E4587" w:rsidRPr="0054485F" w:rsidRDefault="003612DF" w:rsidP="003612DF">
            <w:pPr>
              <w:spacing w:after="120"/>
            </w:pPr>
            <w:r w:rsidRPr="0054485F">
              <w:t>ORIGINAL: ENGLISH</w:t>
            </w:r>
          </w:p>
        </w:tc>
      </w:tr>
    </w:tbl>
    <w:p w14:paraId="74E8C655" w14:textId="77777777" w:rsidR="00C85D98" w:rsidRPr="0054485F" w:rsidRDefault="00C85D98" w:rsidP="003D061A">
      <w:pPr>
        <w:tabs>
          <w:tab w:val="left" w:pos="10992"/>
          <w:tab w:val="left" w:pos="11908"/>
          <w:tab w:val="left" w:pos="12824"/>
          <w:tab w:val="left" w:pos="13740"/>
          <w:tab w:val="left" w:pos="14656"/>
        </w:tabs>
        <w:spacing w:line="240" w:lineRule="atLeast"/>
        <w:jc w:val="left"/>
        <w:rPr>
          <w:lang w:val="en-US"/>
        </w:rPr>
      </w:pPr>
      <w:r w:rsidRPr="0054485F">
        <w:rPr>
          <w:lang w:val="en-US"/>
        </w:rPr>
        <w:t>2020</w:t>
      </w:r>
      <w:r w:rsidRPr="0054485F">
        <w:rPr>
          <w:lang w:val="en-US"/>
        </w:rPr>
        <w:t>年后全球生物多样性框架</w:t>
      </w:r>
    </w:p>
    <w:p w14:paraId="210D9355" w14:textId="77777777" w:rsidR="00AD2BB6" w:rsidRPr="0054485F" w:rsidRDefault="00C85D98" w:rsidP="003D061A">
      <w:pPr>
        <w:tabs>
          <w:tab w:val="left" w:pos="10992"/>
          <w:tab w:val="left" w:pos="11908"/>
          <w:tab w:val="left" w:pos="12824"/>
          <w:tab w:val="left" w:pos="13740"/>
          <w:tab w:val="left" w:pos="14656"/>
        </w:tabs>
        <w:spacing w:line="240" w:lineRule="atLeast"/>
        <w:jc w:val="left"/>
        <w:rPr>
          <w:lang w:val="en-US"/>
        </w:rPr>
      </w:pPr>
      <w:r w:rsidRPr="0054485F">
        <w:rPr>
          <w:lang w:val="en-US"/>
        </w:rPr>
        <w:t>不限成员名额工作组</w:t>
      </w:r>
    </w:p>
    <w:p w14:paraId="20D9DF73" w14:textId="77777777" w:rsidR="00AD2BB6" w:rsidRPr="0054485F" w:rsidRDefault="00AD2BB6" w:rsidP="003D061A">
      <w:pPr>
        <w:tabs>
          <w:tab w:val="left" w:pos="10992"/>
          <w:tab w:val="left" w:pos="11908"/>
          <w:tab w:val="left" w:pos="12824"/>
          <w:tab w:val="left" w:pos="13740"/>
          <w:tab w:val="left" w:pos="14656"/>
        </w:tabs>
        <w:spacing w:line="240" w:lineRule="atLeast"/>
        <w:jc w:val="left"/>
        <w:rPr>
          <w:lang w:val="en-US"/>
        </w:rPr>
      </w:pPr>
      <w:r w:rsidRPr="0054485F">
        <w:rPr>
          <w:lang w:val="en-US"/>
        </w:rPr>
        <w:t>第</w:t>
      </w:r>
      <w:r w:rsidR="00C85D98" w:rsidRPr="0054485F">
        <w:rPr>
          <w:lang w:val="en-US"/>
        </w:rPr>
        <w:t>一次</w:t>
      </w:r>
      <w:r w:rsidRPr="0054485F">
        <w:rPr>
          <w:lang w:val="en-US"/>
        </w:rPr>
        <w:t>会议</w:t>
      </w:r>
    </w:p>
    <w:p w14:paraId="615E01C3" w14:textId="48C66182" w:rsidR="00AD2BB6" w:rsidRPr="0054485F" w:rsidRDefault="00AD2BB6" w:rsidP="003D061A">
      <w:pPr>
        <w:tabs>
          <w:tab w:val="left" w:pos="10992"/>
          <w:tab w:val="left" w:pos="11908"/>
          <w:tab w:val="left" w:pos="12824"/>
          <w:tab w:val="left" w:pos="13740"/>
          <w:tab w:val="left" w:pos="14656"/>
        </w:tabs>
        <w:spacing w:line="240" w:lineRule="atLeast"/>
        <w:jc w:val="left"/>
        <w:rPr>
          <w:lang w:val="en-US"/>
        </w:rPr>
      </w:pPr>
      <w:r w:rsidRPr="0054485F">
        <w:rPr>
          <w:lang w:val="en-US"/>
        </w:rPr>
        <w:t>201</w:t>
      </w:r>
      <w:r w:rsidR="00C85D98" w:rsidRPr="0054485F">
        <w:rPr>
          <w:lang w:val="en-US"/>
        </w:rPr>
        <w:t>9</w:t>
      </w:r>
      <w:r w:rsidRPr="0054485F">
        <w:rPr>
          <w:lang w:val="en-US"/>
        </w:rPr>
        <w:t>年</w:t>
      </w:r>
      <w:r w:rsidR="00C85D98" w:rsidRPr="0054485F">
        <w:rPr>
          <w:lang w:val="en-US"/>
        </w:rPr>
        <w:t>8</w:t>
      </w:r>
      <w:r w:rsidRPr="0054485F">
        <w:rPr>
          <w:lang w:val="en-US"/>
        </w:rPr>
        <w:t>月</w:t>
      </w:r>
      <w:r w:rsidR="00C85D98" w:rsidRPr="0054485F">
        <w:rPr>
          <w:lang w:val="en-US"/>
        </w:rPr>
        <w:t>2</w:t>
      </w:r>
      <w:r w:rsidR="008B4577" w:rsidRPr="0054485F">
        <w:rPr>
          <w:lang w:val="en-US"/>
        </w:rPr>
        <w:t>7</w:t>
      </w:r>
      <w:r w:rsidRPr="0054485F">
        <w:rPr>
          <w:lang w:val="en-US"/>
        </w:rPr>
        <w:t>日至</w:t>
      </w:r>
      <w:r w:rsidR="00C85D98" w:rsidRPr="0054485F">
        <w:rPr>
          <w:lang w:val="en-US"/>
        </w:rPr>
        <w:t>30</w:t>
      </w:r>
      <w:r w:rsidRPr="0054485F">
        <w:rPr>
          <w:lang w:val="en-US"/>
        </w:rPr>
        <w:t>日，</w:t>
      </w:r>
      <w:r w:rsidR="00C85D98" w:rsidRPr="0054485F">
        <w:rPr>
          <w:lang w:val="en-US"/>
        </w:rPr>
        <w:t>内罗毕</w:t>
      </w:r>
    </w:p>
    <w:p w14:paraId="6E767E83" w14:textId="77777777" w:rsidR="00B1067E" w:rsidRPr="003D061A" w:rsidRDefault="00B1067E" w:rsidP="00B1067E">
      <w:pPr>
        <w:pStyle w:val="Heading1"/>
        <w:tabs>
          <w:tab w:val="clear" w:pos="720"/>
        </w:tabs>
        <w:adjustRightInd w:val="0"/>
        <w:snapToGrid w:val="0"/>
        <w:spacing w:before="360" w:after="240" w:line="240" w:lineRule="atLeast"/>
        <w:rPr>
          <w:rFonts w:ascii="SimHei" w:hAnsi="SimHei"/>
          <w:snapToGrid w:val="0"/>
          <w:kern w:val="22"/>
          <w:sz w:val="28"/>
          <w:szCs w:val="28"/>
          <w:lang w:val="en-US"/>
        </w:rPr>
      </w:pPr>
      <w:r w:rsidRPr="003D061A">
        <w:rPr>
          <w:rFonts w:ascii="SimHei" w:hAnsi="SimHei"/>
          <w:snapToGrid w:val="0"/>
          <w:kern w:val="22"/>
          <w:sz w:val="28"/>
          <w:szCs w:val="28"/>
          <w:lang w:val="en-US"/>
        </w:rPr>
        <w:t>2020年后全球生物多样性框架不限成员名额工作组第一次会议</w:t>
      </w:r>
      <w:r w:rsidRPr="003D061A">
        <w:rPr>
          <w:rFonts w:ascii="SimHei" w:hAnsi="SimHei" w:hint="eastAsia"/>
          <w:snapToGrid w:val="0"/>
          <w:kern w:val="22"/>
          <w:sz w:val="28"/>
          <w:szCs w:val="28"/>
          <w:lang w:val="en-US"/>
        </w:rPr>
        <w:t>报告</w:t>
      </w:r>
    </w:p>
    <w:tbl>
      <w:tblPr>
        <w:tblStyle w:val="TableGrid"/>
        <w:tblW w:w="0" w:type="auto"/>
        <w:tblLook w:val="04A0" w:firstRow="1" w:lastRow="0" w:firstColumn="1" w:lastColumn="0" w:noHBand="0" w:noVBand="1"/>
      </w:tblPr>
      <w:tblGrid>
        <w:gridCol w:w="9350"/>
      </w:tblGrid>
      <w:tr w:rsidR="00B1067E" w14:paraId="472D6225" w14:textId="77777777" w:rsidTr="00B1067E">
        <w:tc>
          <w:tcPr>
            <w:tcW w:w="9350" w:type="dxa"/>
          </w:tcPr>
          <w:p w14:paraId="52E05E47" w14:textId="0F9882D7" w:rsidR="00FB06D2" w:rsidRDefault="00B1067E" w:rsidP="00B1067E">
            <w:pPr>
              <w:spacing w:before="120" w:after="120"/>
              <w:ind w:firstLine="731"/>
              <w:rPr>
                <w:kern w:val="22"/>
                <w:szCs w:val="22"/>
              </w:rPr>
            </w:pPr>
            <w:r w:rsidRPr="00B1067E">
              <w:rPr>
                <w:kern w:val="22"/>
                <w:szCs w:val="22"/>
              </w:rPr>
              <w:t>2020</w:t>
            </w:r>
            <w:r w:rsidRPr="00B1067E">
              <w:rPr>
                <w:kern w:val="22"/>
                <w:szCs w:val="22"/>
              </w:rPr>
              <w:t>年后全球生物多样性框架不限成员名额工作组</w:t>
            </w:r>
            <w:r>
              <w:rPr>
                <w:rFonts w:hint="eastAsia"/>
                <w:kern w:val="22"/>
                <w:szCs w:val="22"/>
              </w:rPr>
              <w:t>2019</w:t>
            </w:r>
            <w:r>
              <w:rPr>
                <w:rFonts w:hint="eastAsia"/>
                <w:kern w:val="22"/>
                <w:szCs w:val="22"/>
              </w:rPr>
              <w:t>年</w:t>
            </w:r>
            <w:r>
              <w:rPr>
                <w:rFonts w:hint="eastAsia"/>
                <w:kern w:val="22"/>
                <w:szCs w:val="22"/>
              </w:rPr>
              <w:t>8</w:t>
            </w:r>
            <w:r>
              <w:rPr>
                <w:rFonts w:hint="eastAsia"/>
                <w:kern w:val="22"/>
                <w:szCs w:val="22"/>
              </w:rPr>
              <w:t>月</w:t>
            </w:r>
            <w:r>
              <w:rPr>
                <w:rFonts w:hint="eastAsia"/>
                <w:kern w:val="22"/>
                <w:szCs w:val="22"/>
              </w:rPr>
              <w:t>27</w:t>
            </w:r>
            <w:r>
              <w:rPr>
                <w:rFonts w:hint="eastAsia"/>
                <w:kern w:val="22"/>
                <w:szCs w:val="22"/>
              </w:rPr>
              <w:t>日</w:t>
            </w:r>
            <w:r>
              <w:rPr>
                <w:kern w:val="22"/>
                <w:szCs w:val="22"/>
              </w:rPr>
              <w:t>至</w:t>
            </w:r>
            <w:r>
              <w:rPr>
                <w:kern w:val="22"/>
                <w:szCs w:val="22"/>
              </w:rPr>
              <w:t>30</w:t>
            </w:r>
            <w:r>
              <w:rPr>
                <w:rFonts w:hint="eastAsia"/>
                <w:kern w:val="22"/>
                <w:szCs w:val="22"/>
              </w:rPr>
              <w:t>日</w:t>
            </w:r>
            <w:r>
              <w:rPr>
                <w:kern w:val="22"/>
                <w:szCs w:val="22"/>
              </w:rPr>
              <w:t>在内罗毕举行了</w:t>
            </w:r>
            <w:r w:rsidRPr="00B1067E">
              <w:rPr>
                <w:kern w:val="22"/>
                <w:szCs w:val="22"/>
              </w:rPr>
              <w:t>第一次会议</w:t>
            </w:r>
            <w:r>
              <w:rPr>
                <w:rFonts w:hint="eastAsia"/>
                <w:kern w:val="22"/>
                <w:szCs w:val="22"/>
              </w:rPr>
              <w:t>。各缔约方</w:t>
            </w:r>
            <w:r>
              <w:rPr>
                <w:kern w:val="22"/>
                <w:szCs w:val="22"/>
              </w:rPr>
              <w:t>和观察员</w:t>
            </w:r>
            <w:r w:rsidR="005332C2">
              <w:rPr>
                <w:rFonts w:hint="eastAsia"/>
                <w:kern w:val="22"/>
                <w:szCs w:val="22"/>
              </w:rPr>
              <w:t>讨论了</w:t>
            </w:r>
            <w:r>
              <w:rPr>
                <w:rFonts w:hint="eastAsia"/>
                <w:kern w:val="22"/>
                <w:szCs w:val="22"/>
              </w:rPr>
              <w:t>2</w:t>
            </w:r>
            <w:r>
              <w:rPr>
                <w:kern w:val="22"/>
                <w:szCs w:val="22"/>
              </w:rPr>
              <w:t>020</w:t>
            </w:r>
            <w:r>
              <w:rPr>
                <w:rFonts w:hint="eastAsia"/>
                <w:kern w:val="22"/>
                <w:szCs w:val="22"/>
              </w:rPr>
              <w:t>年后</w:t>
            </w:r>
            <w:r>
              <w:rPr>
                <w:kern w:val="22"/>
                <w:szCs w:val="22"/>
              </w:rPr>
              <w:t>全球生物多样性框架的可能要素，</w:t>
            </w:r>
            <w:r>
              <w:rPr>
                <w:rFonts w:hint="eastAsia"/>
                <w:kern w:val="22"/>
                <w:szCs w:val="22"/>
              </w:rPr>
              <w:t>并</w:t>
            </w:r>
            <w:r>
              <w:rPr>
                <w:kern w:val="22"/>
                <w:szCs w:val="22"/>
              </w:rPr>
              <w:t>通过了关于该框架</w:t>
            </w:r>
            <w:r w:rsidR="00177DD8">
              <w:rPr>
                <w:rFonts w:hint="eastAsia"/>
                <w:kern w:val="22"/>
                <w:szCs w:val="22"/>
              </w:rPr>
              <w:t>的</w:t>
            </w:r>
            <w:r w:rsidR="00177DD8">
              <w:rPr>
                <w:kern w:val="22"/>
                <w:szCs w:val="22"/>
              </w:rPr>
              <w:t>编制工作的</w:t>
            </w:r>
            <w:r>
              <w:rPr>
                <w:kern w:val="22"/>
                <w:szCs w:val="22"/>
              </w:rPr>
              <w:t>今后步骤</w:t>
            </w:r>
            <w:r>
              <w:rPr>
                <w:rFonts w:hint="eastAsia"/>
                <w:kern w:val="22"/>
                <w:szCs w:val="22"/>
              </w:rPr>
              <w:t>的若干</w:t>
            </w:r>
            <w:r>
              <w:rPr>
                <w:kern w:val="22"/>
                <w:szCs w:val="22"/>
              </w:rPr>
              <w:t>结论。</w:t>
            </w:r>
            <w:r w:rsidR="00596C39">
              <w:rPr>
                <w:kern w:val="22"/>
                <w:szCs w:val="22"/>
              </w:rPr>
              <w:t>工作组</w:t>
            </w:r>
            <w:r w:rsidR="00FB06D2">
              <w:rPr>
                <w:rFonts w:hint="eastAsia"/>
                <w:kern w:val="22"/>
                <w:szCs w:val="22"/>
              </w:rPr>
              <w:t>在</w:t>
            </w:r>
            <w:r w:rsidR="00FB06D2">
              <w:rPr>
                <w:kern w:val="22"/>
                <w:szCs w:val="22"/>
              </w:rPr>
              <w:t>结论中请共同主席</w:t>
            </w:r>
            <w:r w:rsidR="0045479D">
              <w:rPr>
                <w:rFonts w:hint="eastAsia"/>
                <w:kern w:val="22"/>
                <w:szCs w:val="22"/>
              </w:rPr>
              <w:t>根据</w:t>
            </w:r>
            <w:r w:rsidR="00FB06D2">
              <w:rPr>
                <w:kern w:val="22"/>
                <w:szCs w:val="22"/>
              </w:rPr>
              <w:t>第一次会议</w:t>
            </w:r>
            <w:r w:rsidR="00FB06D2">
              <w:rPr>
                <w:rFonts w:hint="eastAsia"/>
                <w:kern w:val="22"/>
                <w:szCs w:val="22"/>
              </w:rPr>
              <w:t>的</w:t>
            </w:r>
            <w:r w:rsidR="00FB06D2">
              <w:rPr>
                <w:kern w:val="22"/>
                <w:szCs w:val="22"/>
              </w:rPr>
              <w:t>讨论</w:t>
            </w:r>
            <w:r w:rsidR="00FB06D2">
              <w:rPr>
                <w:rFonts w:hint="eastAsia"/>
                <w:kern w:val="22"/>
                <w:szCs w:val="22"/>
              </w:rPr>
              <w:t>和</w:t>
            </w:r>
            <w:r w:rsidR="00FB06D2">
              <w:rPr>
                <w:kern w:val="22"/>
                <w:szCs w:val="22"/>
              </w:rPr>
              <w:t>其他附属机构、相关会议、协商和讲习班的成果</w:t>
            </w:r>
            <w:r w:rsidR="0045479D">
              <w:rPr>
                <w:rFonts w:hint="eastAsia"/>
                <w:kern w:val="22"/>
                <w:szCs w:val="22"/>
              </w:rPr>
              <w:t>，</w:t>
            </w:r>
            <w:r w:rsidR="00FB06D2">
              <w:rPr>
                <w:kern w:val="22"/>
                <w:szCs w:val="22"/>
              </w:rPr>
              <w:t>以及</w:t>
            </w:r>
            <w:r w:rsidR="00FB06D2">
              <w:rPr>
                <w:rFonts w:hint="eastAsia"/>
                <w:kern w:val="22"/>
                <w:szCs w:val="22"/>
              </w:rPr>
              <w:t>缔约方</w:t>
            </w:r>
            <w:r w:rsidR="00FB06D2">
              <w:rPr>
                <w:kern w:val="22"/>
                <w:szCs w:val="22"/>
              </w:rPr>
              <w:t>和观察员提供</w:t>
            </w:r>
            <w:r w:rsidR="0045479D">
              <w:rPr>
                <w:rFonts w:hint="eastAsia"/>
                <w:kern w:val="22"/>
                <w:szCs w:val="22"/>
              </w:rPr>
              <w:t>的</w:t>
            </w:r>
            <w:r w:rsidR="00FB06D2">
              <w:rPr>
                <w:kern w:val="22"/>
                <w:szCs w:val="22"/>
              </w:rPr>
              <w:t>进一步来文</w:t>
            </w:r>
            <w:r w:rsidR="00FB06D2">
              <w:rPr>
                <w:rFonts w:hint="eastAsia"/>
                <w:kern w:val="22"/>
                <w:szCs w:val="22"/>
              </w:rPr>
              <w:t>，编制</w:t>
            </w:r>
            <w:r w:rsidR="00FB06D2">
              <w:rPr>
                <w:rFonts w:hint="eastAsia"/>
                <w:kern w:val="22"/>
                <w:szCs w:val="22"/>
              </w:rPr>
              <w:t>2020</w:t>
            </w:r>
            <w:r w:rsidR="00FB06D2">
              <w:rPr>
                <w:rFonts w:hint="eastAsia"/>
                <w:kern w:val="22"/>
                <w:szCs w:val="22"/>
              </w:rPr>
              <w:t>年后</w:t>
            </w:r>
            <w:r w:rsidR="00FB06D2">
              <w:rPr>
                <w:kern w:val="22"/>
                <w:szCs w:val="22"/>
              </w:rPr>
              <w:t>全球生物多样性框架的</w:t>
            </w:r>
            <w:r w:rsidR="00FB06D2">
              <w:rPr>
                <w:rFonts w:hint="eastAsia"/>
                <w:kern w:val="22"/>
                <w:szCs w:val="22"/>
              </w:rPr>
              <w:t>预稿</w:t>
            </w:r>
            <w:r w:rsidR="00FB06D2">
              <w:rPr>
                <w:kern w:val="22"/>
                <w:szCs w:val="22"/>
              </w:rPr>
              <w:t>案文，</w:t>
            </w:r>
            <w:r w:rsidR="00FB06D2">
              <w:rPr>
                <w:rFonts w:hint="eastAsia"/>
                <w:kern w:val="22"/>
                <w:szCs w:val="22"/>
              </w:rPr>
              <w:t>以</w:t>
            </w:r>
            <w:r w:rsidR="00FB06D2">
              <w:rPr>
                <w:kern w:val="22"/>
                <w:szCs w:val="22"/>
              </w:rPr>
              <w:t>便利工作组第二次会议的工作</w:t>
            </w:r>
            <w:r w:rsidR="00FB06D2">
              <w:rPr>
                <w:rFonts w:hint="eastAsia"/>
                <w:kern w:val="22"/>
                <w:szCs w:val="22"/>
              </w:rPr>
              <w:t>。</w:t>
            </w:r>
            <w:r w:rsidR="0045479D">
              <w:rPr>
                <w:rFonts w:hint="eastAsia"/>
                <w:kern w:val="22"/>
                <w:szCs w:val="22"/>
              </w:rPr>
              <w:t>工作组注意到为</w:t>
            </w:r>
            <w:r w:rsidR="0045479D">
              <w:rPr>
                <w:kern w:val="22"/>
                <w:szCs w:val="22"/>
              </w:rPr>
              <w:t>制定</w:t>
            </w:r>
            <w:r w:rsidR="0045479D">
              <w:rPr>
                <w:rFonts w:hint="eastAsia"/>
                <w:kern w:val="22"/>
                <w:szCs w:val="22"/>
              </w:rPr>
              <w:t>2020</w:t>
            </w:r>
            <w:r w:rsidR="0045479D">
              <w:rPr>
                <w:rFonts w:hint="eastAsia"/>
                <w:kern w:val="22"/>
                <w:szCs w:val="22"/>
              </w:rPr>
              <w:t>年后</w:t>
            </w:r>
            <w:r w:rsidR="0045479D">
              <w:rPr>
                <w:kern w:val="22"/>
                <w:szCs w:val="22"/>
              </w:rPr>
              <w:t>全球生物多样性框架而举行的会议</w:t>
            </w:r>
            <w:r w:rsidR="0045479D">
              <w:rPr>
                <w:rFonts w:hint="eastAsia"/>
                <w:kern w:val="22"/>
                <w:szCs w:val="22"/>
              </w:rPr>
              <w:t>、</w:t>
            </w:r>
            <w:r w:rsidR="0045479D">
              <w:rPr>
                <w:kern w:val="22"/>
                <w:szCs w:val="22"/>
              </w:rPr>
              <w:t>协商和讲习班的初步清单，</w:t>
            </w:r>
            <w:r w:rsidR="005332C2">
              <w:rPr>
                <w:rFonts w:hint="eastAsia"/>
                <w:kern w:val="22"/>
                <w:szCs w:val="22"/>
              </w:rPr>
              <w:t>并</w:t>
            </w:r>
            <w:r w:rsidR="0045479D">
              <w:rPr>
                <w:kern w:val="22"/>
                <w:szCs w:val="22"/>
              </w:rPr>
              <w:t>要求进一步</w:t>
            </w:r>
            <w:r w:rsidR="0045479D">
              <w:rPr>
                <w:rFonts w:hint="eastAsia"/>
                <w:kern w:val="22"/>
                <w:szCs w:val="22"/>
              </w:rPr>
              <w:t>编制</w:t>
            </w:r>
            <w:r w:rsidR="0045479D">
              <w:rPr>
                <w:kern w:val="22"/>
                <w:szCs w:val="22"/>
              </w:rPr>
              <w:t>和更新该清单。</w:t>
            </w:r>
          </w:p>
          <w:p w14:paraId="048D98D9" w14:textId="77777777" w:rsidR="00B1067E" w:rsidRDefault="00B1067E" w:rsidP="003D061A">
            <w:pPr>
              <w:spacing w:before="120" w:after="120"/>
              <w:ind w:firstLine="731"/>
              <w:rPr>
                <w:b/>
                <w:i/>
                <w:lang w:val="en-US"/>
              </w:rPr>
            </w:pPr>
            <w:r w:rsidRPr="00780276">
              <w:rPr>
                <w:kern w:val="22"/>
                <w:szCs w:val="22"/>
              </w:rPr>
              <w:t xml:space="preserve"> </w:t>
            </w:r>
            <w:r w:rsidR="0045479D">
              <w:rPr>
                <w:rFonts w:hint="eastAsia"/>
                <w:kern w:val="22"/>
                <w:szCs w:val="22"/>
              </w:rPr>
              <w:t>会议的</w:t>
            </w:r>
            <w:r w:rsidR="003D061A">
              <w:rPr>
                <w:rFonts w:hint="eastAsia"/>
                <w:kern w:val="22"/>
                <w:szCs w:val="22"/>
              </w:rPr>
              <w:t>议事录</w:t>
            </w:r>
            <w:r w:rsidR="003D061A">
              <w:rPr>
                <w:kern w:val="22"/>
                <w:szCs w:val="22"/>
              </w:rPr>
              <w:t>载于本报告的第二</w:t>
            </w:r>
            <w:r w:rsidR="003D061A">
              <w:rPr>
                <w:rFonts w:hint="eastAsia"/>
                <w:kern w:val="22"/>
                <w:szCs w:val="22"/>
              </w:rPr>
              <w:t>节</w:t>
            </w:r>
            <w:r w:rsidR="003D061A">
              <w:rPr>
                <w:kern w:val="22"/>
                <w:szCs w:val="22"/>
              </w:rPr>
              <w:t>。</w:t>
            </w:r>
          </w:p>
        </w:tc>
      </w:tr>
    </w:tbl>
    <w:p w14:paraId="331B10D1" w14:textId="77777777" w:rsidR="00B1067E" w:rsidRPr="00B1067E" w:rsidRDefault="00B1067E" w:rsidP="00B1067E">
      <w:pPr>
        <w:pStyle w:val="Heading2"/>
        <w:rPr>
          <w:b w:val="0"/>
          <w:i w:val="0"/>
          <w:lang w:val="en-US"/>
        </w:rPr>
      </w:pPr>
    </w:p>
    <w:p w14:paraId="3060E091" w14:textId="77777777" w:rsidR="00B1067E" w:rsidRDefault="00B1067E" w:rsidP="00CF0050">
      <w:pPr>
        <w:pStyle w:val="Heading1"/>
        <w:tabs>
          <w:tab w:val="clear" w:pos="720"/>
        </w:tabs>
        <w:adjustRightInd w:val="0"/>
        <w:snapToGrid w:val="0"/>
        <w:spacing w:before="360" w:line="240" w:lineRule="atLeast"/>
        <w:rPr>
          <w:rFonts w:eastAsia="SimSun"/>
          <w:snapToGrid w:val="0"/>
          <w:kern w:val="22"/>
          <w:sz w:val="28"/>
          <w:szCs w:val="28"/>
          <w:lang w:val="en-US"/>
        </w:rPr>
      </w:pPr>
    </w:p>
    <w:p w14:paraId="0F93EED3" w14:textId="77777777" w:rsidR="00B1067E" w:rsidRDefault="00B1067E">
      <w:pPr>
        <w:jc w:val="left"/>
        <w:rPr>
          <w:snapToGrid w:val="0"/>
          <w:kern w:val="22"/>
          <w:sz w:val="28"/>
          <w:szCs w:val="28"/>
          <w:lang w:val="en-US"/>
        </w:rPr>
      </w:pPr>
      <w:r>
        <w:rPr>
          <w:snapToGrid w:val="0"/>
          <w:kern w:val="22"/>
          <w:sz w:val="28"/>
          <w:szCs w:val="28"/>
          <w:lang w:val="en-US"/>
        </w:rPr>
        <w:br w:type="page"/>
      </w:r>
    </w:p>
    <w:p w14:paraId="393DC774" w14:textId="77777777" w:rsidR="00921AAF" w:rsidRPr="00921AAF" w:rsidRDefault="00921AAF" w:rsidP="00241374">
      <w:pPr>
        <w:pStyle w:val="Heading1"/>
        <w:numPr>
          <w:ilvl w:val="0"/>
          <w:numId w:val="9"/>
        </w:numPr>
        <w:tabs>
          <w:tab w:val="clear" w:pos="720"/>
        </w:tabs>
        <w:adjustRightInd w:val="0"/>
        <w:snapToGrid w:val="0"/>
        <w:spacing w:before="360" w:line="240" w:lineRule="atLeast"/>
        <w:ind w:left="1980" w:right="1080" w:hanging="720"/>
        <w:jc w:val="left"/>
        <w:rPr>
          <w:rFonts w:ascii="SimHei" w:hAnsi="SimHei"/>
          <w:snapToGrid w:val="0"/>
          <w:kern w:val="22"/>
          <w:sz w:val="28"/>
          <w:szCs w:val="28"/>
          <w:lang w:val="en-US"/>
        </w:rPr>
      </w:pPr>
      <w:r w:rsidRPr="00921AAF">
        <w:rPr>
          <w:rFonts w:ascii="SimHei" w:hAnsi="SimHei"/>
          <w:snapToGrid w:val="0"/>
          <w:kern w:val="22"/>
          <w:sz w:val="28"/>
          <w:szCs w:val="28"/>
          <w:lang w:val="en-US"/>
        </w:rPr>
        <w:lastRenderedPageBreak/>
        <w:t>2020年后全球生物多样性框架不限成员名额工作组第一次会议的结论</w:t>
      </w:r>
    </w:p>
    <w:p w14:paraId="12198CD4" w14:textId="77777777" w:rsidR="00921AAF" w:rsidRPr="00F624ED" w:rsidRDefault="00921AAF" w:rsidP="00921AAF">
      <w:pPr>
        <w:suppressLineNumbers/>
        <w:suppressAutoHyphens/>
        <w:spacing w:before="120" w:after="120"/>
        <w:ind w:firstLine="720"/>
        <w:rPr>
          <w:rFonts w:eastAsia="KaiTi"/>
          <w:iCs/>
          <w:snapToGrid w:val="0"/>
          <w:kern w:val="22"/>
        </w:rPr>
      </w:pPr>
      <w:r w:rsidRPr="00F624ED">
        <w:rPr>
          <w:rFonts w:eastAsia="KaiTi"/>
          <w:iCs/>
          <w:snapToGrid w:val="0"/>
          <w:kern w:val="22"/>
          <w:lang w:val="en-US"/>
        </w:rPr>
        <w:t>2020</w:t>
      </w:r>
      <w:r w:rsidRPr="00F624ED">
        <w:rPr>
          <w:rFonts w:eastAsia="KaiTi"/>
          <w:iCs/>
          <w:snapToGrid w:val="0"/>
          <w:kern w:val="22"/>
          <w:lang w:val="en-US"/>
        </w:rPr>
        <w:t>年后全球生物多样性框架不限成员名额工作组</w:t>
      </w:r>
      <w:r w:rsidRPr="00F624ED">
        <w:rPr>
          <w:rFonts w:eastAsia="KaiTi" w:hint="eastAsia"/>
          <w:iCs/>
          <w:snapToGrid w:val="0"/>
          <w:kern w:val="22"/>
        </w:rPr>
        <w:t>，</w:t>
      </w:r>
      <w:r w:rsidRPr="00F624ED">
        <w:rPr>
          <w:rFonts w:eastAsia="KaiTi" w:hint="eastAsia"/>
          <w:iCs/>
          <w:snapToGrid w:val="0"/>
          <w:kern w:val="22"/>
        </w:rPr>
        <w:t xml:space="preserve"> </w:t>
      </w:r>
      <w:r>
        <w:rPr>
          <w:rFonts w:eastAsia="KaiTi"/>
          <w:iCs/>
          <w:snapToGrid w:val="0"/>
          <w:kern w:val="22"/>
        </w:rPr>
        <w:t xml:space="preserve"> </w:t>
      </w:r>
    </w:p>
    <w:p w14:paraId="793C52C4" w14:textId="308AEB0D" w:rsidR="00921AAF" w:rsidRDefault="00921AAF" w:rsidP="00921AAF">
      <w:pPr>
        <w:pStyle w:val="Para1"/>
        <w:suppressLineNumbers/>
        <w:tabs>
          <w:tab w:val="clear" w:pos="1080"/>
        </w:tabs>
        <w:suppressAutoHyphens/>
        <w:ind w:left="0" w:firstLine="720"/>
        <w:rPr>
          <w:kern w:val="22"/>
          <w:sz w:val="24"/>
          <w:szCs w:val="24"/>
          <w:lang w:val="en-US" w:eastAsia="zh-CN"/>
        </w:rPr>
      </w:pPr>
      <w:r w:rsidRPr="00F624ED">
        <w:rPr>
          <w:rFonts w:eastAsia="KaiTi" w:hint="eastAsia"/>
          <w:kern w:val="22"/>
          <w:sz w:val="24"/>
          <w:szCs w:val="24"/>
          <w:lang w:val="en-US" w:eastAsia="zh-CN"/>
        </w:rPr>
        <w:t>欢迎</w:t>
      </w:r>
      <w:r w:rsidRPr="00863491">
        <w:rPr>
          <w:rFonts w:hint="eastAsia"/>
          <w:kern w:val="22"/>
          <w:sz w:val="24"/>
          <w:szCs w:val="24"/>
          <w:lang w:val="en-US" w:eastAsia="zh-CN"/>
        </w:rPr>
        <w:t>在执行关于制定</w:t>
      </w:r>
      <w:r w:rsidRPr="00863491">
        <w:rPr>
          <w:rFonts w:hint="eastAsia"/>
          <w:kern w:val="22"/>
          <w:sz w:val="24"/>
          <w:szCs w:val="24"/>
          <w:lang w:val="en-US" w:eastAsia="zh-CN"/>
        </w:rPr>
        <w:t>2020</w:t>
      </w:r>
      <w:r w:rsidRPr="00863491">
        <w:rPr>
          <w:rFonts w:hint="eastAsia"/>
          <w:kern w:val="22"/>
          <w:sz w:val="24"/>
          <w:szCs w:val="24"/>
          <w:lang w:val="en-US" w:eastAsia="zh-CN"/>
        </w:rPr>
        <w:t>年后全球生物多样性框架筹备进程的第</w:t>
      </w:r>
      <w:r w:rsidR="00177DD8">
        <w:rPr>
          <w:rStyle w:val="Hyperlink"/>
          <w:kern w:val="22"/>
          <w:sz w:val="24"/>
          <w:lang w:eastAsia="zh-CN"/>
        </w:rPr>
        <w:fldChar w:fldCharType="begin"/>
      </w:r>
      <w:r w:rsidR="00177DD8">
        <w:rPr>
          <w:rStyle w:val="Hyperlink"/>
          <w:kern w:val="22"/>
          <w:sz w:val="24"/>
          <w:lang w:eastAsia="zh-CN"/>
        </w:rPr>
        <w:instrText xml:space="preserve"> HYPERLINK "https://www.cbd.int/doc/decisions/cop-14/cop-14-dec-34-zh.pdf" </w:instrText>
      </w:r>
      <w:r w:rsidR="00177DD8">
        <w:rPr>
          <w:rStyle w:val="Hyperlink"/>
          <w:kern w:val="22"/>
          <w:sz w:val="24"/>
          <w:lang w:eastAsia="zh-CN"/>
        </w:rPr>
        <w:fldChar w:fldCharType="separate"/>
      </w:r>
      <w:r w:rsidR="007E3DBA" w:rsidRPr="007E3DBA">
        <w:rPr>
          <w:rStyle w:val="Hyperlink"/>
          <w:kern w:val="22"/>
          <w:sz w:val="24"/>
          <w:lang w:eastAsia="zh-CN"/>
        </w:rPr>
        <w:t>14/34</w:t>
      </w:r>
      <w:r w:rsidR="00177DD8">
        <w:rPr>
          <w:rStyle w:val="Hyperlink"/>
          <w:kern w:val="22"/>
          <w:sz w:val="24"/>
          <w:lang w:eastAsia="zh-CN"/>
        </w:rPr>
        <w:fldChar w:fldCharType="end"/>
      </w:r>
      <w:r w:rsidRPr="00863491">
        <w:rPr>
          <w:rFonts w:hint="eastAsia"/>
          <w:kern w:val="22"/>
          <w:sz w:val="24"/>
          <w:szCs w:val="24"/>
          <w:lang w:val="en-US" w:eastAsia="zh-CN"/>
        </w:rPr>
        <w:t>号决定和其他相关</w:t>
      </w:r>
      <w:r>
        <w:rPr>
          <w:rFonts w:hint="eastAsia"/>
          <w:kern w:val="22"/>
          <w:sz w:val="24"/>
          <w:szCs w:val="24"/>
          <w:lang w:val="en-US" w:eastAsia="zh-CN"/>
        </w:rPr>
        <w:t>决定</w:t>
      </w:r>
      <w:r w:rsidRPr="00863491">
        <w:rPr>
          <w:rFonts w:hint="eastAsia"/>
          <w:kern w:val="22"/>
          <w:sz w:val="24"/>
          <w:szCs w:val="24"/>
          <w:lang w:val="en-US" w:eastAsia="zh-CN"/>
        </w:rPr>
        <w:t>方面取得的进展</w:t>
      </w:r>
      <w:r>
        <w:rPr>
          <w:rFonts w:hint="eastAsia"/>
          <w:kern w:val="22"/>
          <w:sz w:val="24"/>
          <w:szCs w:val="24"/>
          <w:lang w:val="en-US" w:eastAsia="zh-CN"/>
        </w:rPr>
        <w:t>，以及</w:t>
      </w:r>
      <w:r w:rsidR="00094C4A">
        <w:rPr>
          <w:rFonts w:hint="eastAsia"/>
          <w:kern w:val="22"/>
          <w:sz w:val="24"/>
          <w:szCs w:val="24"/>
          <w:lang w:val="en-US" w:eastAsia="zh-CN"/>
        </w:rPr>
        <w:t>关于在</w:t>
      </w:r>
      <w:r w:rsidRPr="00863491">
        <w:rPr>
          <w:rFonts w:hint="eastAsia"/>
          <w:kern w:val="22"/>
          <w:sz w:val="24"/>
          <w:szCs w:val="24"/>
          <w:lang w:val="en-US" w:eastAsia="zh-CN"/>
        </w:rPr>
        <w:t>即将举行的</w:t>
      </w:r>
      <w:r>
        <w:rPr>
          <w:rFonts w:hint="eastAsia"/>
          <w:kern w:val="22"/>
          <w:sz w:val="24"/>
          <w:szCs w:val="24"/>
          <w:lang w:val="en-US" w:eastAsia="zh-CN"/>
        </w:rPr>
        <w:t>《</w:t>
      </w:r>
      <w:r w:rsidRPr="00863491">
        <w:rPr>
          <w:rFonts w:hint="eastAsia"/>
          <w:kern w:val="22"/>
          <w:sz w:val="24"/>
          <w:szCs w:val="24"/>
          <w:lang w:val="en-US" w:eastAsia="zh-CN"/>
        </w:rPr>
        <w:t>公约</w:t>
      </w:r>
      <w:r>
        <w:rPr>
          <w:rFonts w:hint="eastAsia"/>
          <w:kern w:val="22"/>
          <w:sz w:val="24"/>
          <w:szCs w:val="24"/>
          <w:lang w:val="en-US" w:eastAsia="zh-CN"/>
        </w:rPr>
        <w:t>》</w:t>
      </w:r>
      <w:r w:rsidRPr="00863491">
        <w:rPr>
          <w:rFonts w:hint="eastAsia"/>
          <w:kern w:val="22"/>
          <w:sz w:val="24"/>
          <w:szCs w:val="24"/>
          <w:lang w:val="en-US" w:eastAsia="zh-CN"/>
        </w:rPr>
        <w:t>及其</w:t>
      </w:r>
      <w:r>
        <w:rPr>
          <w:rFonts w:hint="eastAsia"/>
          <w:kern w:val="22"/>
          <w:sz w:val="24"/>
          <w:szCs w:val="24"/>
          <w:lang w:val="en-US" w:eastAsia="zh-CN"/>
        </w:rPr>
        <w:t>各项</w:t>
      </w:r>
      <w:r w:rsidRPr="00863491">
        <w:rPr>
          <w:rFonts w:hint="eastAsia"/>
          <w:kern w:val="22"/>
          <w:sz w:val="24"/>
          <w:szCs w:val="24"/>
          <w:lang w:val="en-US" w:eastAsia="zh-CN"/>
        </w:rPr>
        <w:t>议定书下的闭会期间会议</w:t>
      </w:r>
      <w:r w:rsidR="00094C4A">
        <w:rPr>
          <w:rFonts w:hint="eastAsia"/>
          <w:kern w:val="22"/>
          <w:sz w:val="24"/>
          <w:szCs w:val="24"/>
          <w:lang w:val="en-US" w:eastAsia="zh-CN"/>
        </w:rPr>
        <w:t>上</w:t>
      </w:r>
      <w:r w:rsidRPr="00863491">
        <w:rPr>
          <w:rFonts w:hint="eastAsia"/>
          <w:kern w:val="22"/>
          <w:sz w:val="24"/>
          <w:szCs w:val="24"/>
          <w:lang w:val="en-US" w:eastAsia="zh-CN"/>
        </w:rPr>
        <w:t>审议的各相关问题</w:t>
      </w:r>
      <w:r w:rsidR="00094C4A">
        <w:rPr>
          <w:rFonts w:hint="eastAsia"/>
          <w:kern w:val="22"/>
          <w:sz w:val="24"/>
          <w:szCs w:val="24"/>
          <w:lang w:val="en-US" w:eastAsia="zh-CN"/>
        </w:rPr>
        <w:t>的</w:t>
      </w:r>
      <w:r w:rsidR="00094C4A">
        <w:rPr>
          <w:kern w:val="22"/>
          <w:sz w:val="24"/>
          <w:szCs w:val="24"/>
          <w:lang w:val="en-US" w:eastAsia="zh-CN"/>
        </w:rPr>
        <w:t>今后</w:t>
      </w:r>
      <w:r w:rsidRPr="00863491">
        <w:rPr>
          <w:rFonts w:hint="eastAsia"/>
          <w:kern w:val="22"/>
          <w:sz w:val="24"/>
          <w:szCs w:val="24"/>
          <w:lang w:val="en-US" w:eastAsia="zh-CN"/>
        </w:rPr>
        <w:t>工作，</w:t>
      </w:r>
    </w:p>
    <w:p w14:paraId="1A401A6C" w14:textId="53027B77" w:rsidR="00921AAF" w:rsidRPr="00863491" w:rsidRDefault="00921AAF" w:rsidP="00921AAF">
      <w:pPr>
        <w:pStyle w:val="Para1"/>
        <w:suppressLineNumbers/>
        <w:tabs>
          <w:tab w:val="clear" w:pos="1080"/>
        </w:tabs>
        <w:suppressAutoHyphens/>
        <w:ind w:left="0" w:firstLine="720"/>
        <w:rPr>
          <w:kern w:val="22"/>
          <w:sz w:val="24"/>
          <w:szCs w:val="24"/>
          <w:lang w:eastAsia="zh-CN"/>
        </w:rPr>
      </w:pPr>
      <w:r w:rsidRPr="00F624ED">
        <w:rPr>
          <w:rFonts w:eastAsia="KaiTi" w:hint="eastAsia"/>
          <w:kern w:val="22"/>
          <w:sz w:val="24"/>
          <w:szCs w:val="24"/>
          <w:lang w:val="en-US" w:eastAsia="zh-CN"/>
        </w:rPr>
        <w:t>重申</w:t>
      </w:r>
      <w:r w:rsidR="00094C4A" w:rsidRPr="00094C4A">
        <w:rPr>
          <w:rFonts w:ascii="SimSun" w:hAnsi="SimSun" w:hint="eastAsia"/>
          <w:kern w:val="22"/>
          <w:sz w:val="24"/>
          <w:szCs w:val="24"/>
          <w:lang w:val="en-US" w:eastAsia="zh-CN"/>
        </w:rPr>
        <w:t>制定</w:t>
      </w:r>
      <w:r w:rsidRPr="00863491">
        <w:rPr>
          <w:rFonts w:hint="eastAsia"/>
          <w:kern w:val="22"/>
          <w:sz w:val="24"/>
          <w:szCs w:val="24"/>
          <w:lang w:val="en-US" w:eastAsia="zh-CN"/>
        </w:rPr>
        <w:t>2020</w:t>
      </w:r>
      <w:r w:rsidRPr="00863491">
        <w:rPr>
          <w:rFonts w:hint="eastAsia"/>
          <w:kern w:val="22"/>
          <w:sz w:val="24"/>
          <w:szCs w:val="24"/>
          <w:lang w:val="en-US" w:eastAsia="zh-CN"/>
        </w:rPr>
        <w:t>年后全球生物多样性框架</w:t>
      </w:r>
      <w:r w:rsidR="00094C4A">
        <w:rPr>
          <w:rFonts w:hint="eastAsia"/>
          <w:kern w:val="22"/>
          <w:sz w:val="24"/>
          <w:szCs w:val="24"/>
          <w:lang w:val="en-US" w:eastAsia="zh-CN"/>
        </w:rPr>
        <w:t>的进程</w:t>
      </w:r>
      <w:r>
        <w:rPr>
          <w:rFonts w:hint="eastAsia"/>
          <w:kern w:val="22"/>
          <w:sz w:val="24"/>
          <w:szCs w:val="24"/>
          <w:lang w:val="en-US" w:eastAsia="zh-CN"/>
        </w:rPr>
        <w:t>将</w:t>
      </w:r>
      <w:r w:rsidRPr="00863491">
        <w:rPr>
          <w:rFonts w:hint="eastAsia"/>
          <w:kern w:val="22"/>
          <w:sz w:val="24"/>
          <w:szCs w:val="24"/>
          <w:lang w:val="en-US" w:eastAsia="zh-CN"/>
        </w:rPr>
        <w:t>继续由缔约方主导，以第</w:t>
      </w:r>
      <w:r w:rsidRPr="00863491">
        <w:rPr>
          <w:rFonts w:hint="eastAsia"/>
          <w:kern w:val="22"/>
          <w:sz w:val="24"/>
          <w:szCs w:val="24"/>
          <w:lang w:val="en-US" w:eastAsia="zh-CN"/>
        </w:rPr>
        <w:t>14/34</w:t>
      </w:r>
      <w:r w:rsidRPr="00863491">
        <w:rPr>
          <w:rFonts w:hint="eastAsia"/>
          <w:kern w:val="22"/>
          <w:sz w:val="24"/>
          <w:szCs w:val="24"/>
          <w:lang w:val="en-US" w:eastAsia="zh-CN"/>
        </w:rPr>
        <w:t>号决定附件</w:t>
      </w:r>
      <w:r w:rsidRPr="00863491">
        <w:rPr>
          <w:rFonts w:hint="eastAsia"/>
          <w:kern w:val="22"/>
          <w:sz w:val="24"/>
          <w:szCs w:val="24"/>
          <w:lang w:val="en-US" w:eastAsia="zh-CN"/>
        </w:rPr>
        <w:t>A</w:t>
      </w:r>
      <w:r w:rsidRPr="00863491">
        <w:rPr>
          <w:rFonts w:hint="eastAsia"/>
          <w:kern w:val="22"/>
          <w:sz w:val="24"/>
          <w:szCs w:val="24"/>
          <w:lang w:val="en-US" w:eastAsia="zh-CN"/>
        </w:rPr>
        <w:t>节第</w:t>
      </w:r>
      <w:r w:rsidRPr="00863491">
        <w:rPr>
          <w:rFonts w:hint="eastAsia"/>
          <w:kern w:val="22"/>
          <w:sz w:val="24"/>
          <w:szCs w:val="24"/>
          <w:lang w:val="en-US" w:eastAsia="zh-CN"/>
        </w:rPr>
        <w:t>2</w:t>
      </w:r>
      <w:r w:rsidRPr="00863491">
        <w:rPr>
          <w:rFonts w:hint="eastAsia"/>
          <w:kern w:val="22"/>
          <w:sz w:val="24"/>
          <w:szCs w:val="24"/>
          <w:lang w:val="en-US" w:eastAsia="zh-CN"/>
        </w:rPr>
        <w:t>段所述原则为指导，</w:t>
      </w:r>
      <w:r w:rsidR="00094C4A">
        <w:rPr>
          <w:rFonts w:hint="eastAsia"/>
          <w:kern w:val="22"/>
          <w:sz w:val="24"/>
          <w:szCs w:val="24"/>
          <w:lang w:val="en-US" w:eastAsia="zh-CN"/>
        </w:rPr>
        <w:t>并且</w:t>
      </w:r>
      <w:r w:rsidRPr="00863491">
        <w:rPr>
          <w:rFonts w:hint="eastAsia"/>
          <w:kern w:val="22"/>
          <w:sz w:val="24"/>
          <w:szCs w:val="24"/>
          <w:lang w:val="en-US" w:eastAsia="zh-CN"/>
        </w:rPr>
        <w:t>具有参与性</w:t>
      </w:r>
      <w:r>
        <w:rPr>
          <w:rFonts w:hint="eastAsia"/>
          <w:kern w:val="22"/>
          <w:sz w:val="24"/>
          <w:szCs w:val="24"/>
          <w:lang w:val="en-US" w:eastAsia="zh-CN"/>
        </w:rPr>
        <w:t>和</w:t>
      </w:r>
      <w:r w:rsidRPr="00863491">
        <w:rPr>
          <w:rFonts w:hint="eastAsia"/>
          <w:kern w:val="22"/>
          <w:sz w:val="24"/>
          <w:szCs w:val="24"/>
          <w:lang w:val="en-US" w:eastAsia="zh-CN"/>
        </w:rPr>
        <w:t>包容性，</w:t>
      </w:r>
      <w:r>
        <w:rPr>
          <w:rFonts w:hint="eastAsia"/>
          <w:kern w:val="22"/>
          <w:sz w:val="24"/>
          <w:szCs w:val="24"/>
          <w:lang w:val="en-US" w:eastAsia="zh-CN"/>
        </w:rPr>
        <w:t>注意</w:t>
      </w:r>
      <w:r w:rsidRPr="00863491">
        <w:rPr>
          <w:rFonts w:hint="eastAsia"/>
          <w:kern w:val="22"/>
          <w:sz w:val="24"/>
          <w:szCs w:val="24"/>
          <w:lang w:val="en-US" w:eastAsia="zh-CN"/>
        </w:rPr>
        <w:t>性别</w:t>
      </w:r>
      <w:r>
        <w:rPr>
          <w:rFonts w:hint="eastAsia"/>
          <w:kern w:val="22"/>
          <w:sz w:val="24"/>
          <w:szCs w:val="24"/>
          <w:lang w:val="en-US" w:eastAsia="zh-CN"/>
        </w:rPr>
        <w:t>平等问题</w:t>
      </w:r>
      <w:r w:rsidRPr="00863491">
        <w:rPr>
          <w:rFonts w:hint="eastAsia"/>
          <w:kern w:val="22"/>
          <w:sz w:val="24"/>
          <w:szCs w:val="24"/>
          <w:lang w:val="en-US" w:eastAsia="zh-CN"/>
        </w:rPr>
        <w:t>，</w:t>
      </w:r>
      <w:r>
        <w:rPr>
          <w:rFonts w:hint="eastAsia"/>
          <w:kern w:val="22"/>
          <w:sz w:val="24"/>
          <w:szCs w:val="24"/>
          <w:lang w:val="en-US" w:eastAsia="zh-CN"/>
        </w:rPr>
        <w:t>具备</w:t>
      </w:r>
      <w:r w:rsidRPr="00863491">
        <w:rPr>
          <w:rFonts w:hint="eastAsia"/>
          <w:kern w:val="22"/>
          <w:sz w:val="24"/>
          <w:szCs w:val="24"/>
          <w:lang w:val="en-US" w:eastAsia="zh-CN"/>
        </w:rPr>
        <w:t>转型</w:t>
      </w:r>
      <w:r>
        <w:rPr>
          <w:rFonts w:hint="eastAsia"/>
          <w:kern w:val="22"/>
          <w:sz w:val="24"/>
          <w:szCs w:val="24"/>
          <w:lang w:val="en-US" w:eastAsia="zh-CN"/>
        </w:rPr>
        <w:t>意义</w:t>
      </w:r>
      <w:r w:rsidRPr="00863491">
        <w:rPr>
          <w:rFonts w:hint="eastAsia"/>
          <w:kern w:val="22"/>
          <w:sz w:val="24"/>
          <w:szCs w:val="24"/>
          <w:lang w:val="en-US" w:eastAsia="zh-CN"/>
        </w:rPr>
        <w:t>，全面</w:t>
      </w:r>
      <w:r>
        <w:rPr>
          <w:rFonts w:hint="eastAsia"/>
          <w:kern w:val="22"/>
          <w:sz w:val="24"/>
          <w:szCs w:val="24"/>
          <w:lang w:val="en-US" w:eastAsia="zh-CN"/>
        </w:rPr>
        <w:t>、起</w:t>
      </w:r>
      <w:r w:rsidRPr="00863491">
        <w:rPr>
          <w:rFonts w:hint="eastAsia"/>
          <w:kern w:val="22"/>
          <w:sz w:val="24"/>
          <w:szCs w:val="24"/>
          <w:lang w:val="en-US" w:eastAsia="zh-CN"/>
        </w:rPr>
        <w:t>催化</w:t>
      </w:r>
      <w:r>
        <w:rPr>
          <w:rFonts w:hint="eastAsia"/>
          <w:kern w:val="22"/>
          <w:sz w:val="24"/>
          <w:szCs w:val="24"/>
          <w:lang w:val="en-US" w:eastAsia="zh-CN"/>
        </w:rPr>
        <w:t>作用、</w:t>
      </w:r>
      <w:r w:rsidRPr="00863491">
        <w:rPr>
          <w:rFonts w:hint="eastAsia"/>
          <w:kern w:val="22"/>
          <w:sz w:val="24"/>
          <w:szCs w:val="24"/>
          <w:lang w:val="en-US" w:eastAsia="zh-CN"/>
        </w:rPr>
        <w:t>透明和灵活，</w:t>
      </w:r>
      <w:r>
        <w:rPr>
          <w:rFonts w:hint="eastAsia"/>
          <w:kern w:val="22"/>
          <w:sz w:val="24"/>
          <w:szCs w:val="24"/>
          <w:lang w:val="en-US" w:eastAsia="zh-CN"/>
        </w:rPr>
        <w:t>并</w:t>
      </w:r>
      <w:r w:rsidRPr="00863491">
        <w:rPr>
          <w:rFonts w:hint="eastAsia"/>
          <w:kern w:val="22"/>
          <w:sz w:val="24"/>
          <w:szCs w:val="24"/>
          <w:lang w:val="en-US" w:eastAsia="zh-CN"/>
        </w:rPr>
        <w:t>适当考虑到不同利益攸关方的平衡参与，</w:t>
      </w:r>
    </w:p>
    <w:p w14:paraId="28426665" w14:textId="68F558D4" w:rsidR="00921AAF" w:rsidRPr="00863491" w:rsidRDefault="00921AAF" w:rsidP="00921AAF">
      <w:pPr>
        <w:pStyle w:val="Para1"/>
        <w:suppressLineNumbers/>
        <w:tabs>
          <w:tab w:val="clear" w:pos="1080"/>
        </w:tabs>
        <w:suppressAutoHyphens/>
        <w:ind w:left="0" w:firstLine="720"/>
        <w:rPr>
          <w:kern w:val="22"/>
          <w:sz w:val="24"/>
          <w:szCs w:val="24"/>
          <w:lang w:eastAsia="zh-CN"/>
        </w:rPr>
      </w:pPr>
      <w:r w:rsidRPr="00752B32">
        <w:rPr>
          <w:rFonts w:eastAsia="KaiTi" w:hint="eastAsia"/>
          <w:kern w:val="22"/>
          <w:sz w:val="24"/>
          <w:szCs w:val="24"/>
          <w:lang w:val="en-US" w:eastAsia="zh-CN"/>
        </w:rPr>
        <w:t>重申</w:t>
      </w:r>
      <w:r w:rsidR="00AA6DF9">
        <w:rPr>
          <w:rFonts w:eastAsia="KaiTi" w:hint="eastAsia"/>
          <w:kern w:val="22"/>
          <w:sz w:val="24"/>
          <w:szCs w:val="24"/>
          <w:lang w:val="en-US" w:eastAsia="zh-CN"/>
        </w:rPr>
        <w:t>，</w:t>
      </w:r>
      <w:r w:rsidRPr="00A0566D">
        <w:rPr>
          <w:rFonts w:hint="eastAsia"/>
          <w:kern w:val="22"/>
          <w:sz w:val="24"/>
          <w:szCs w:val="24"/>
          <w:lang w:val="en-US" w:eastAsia="zh-CN"/>
        </w:rPr>
        <w:t>根据第</w:t>
      </w:r>
      <w:r w:rsidRPr="00A0566D">
        <w:rPr>
          <w:rFonts w:hint="eastAsia"/>
          <w:kern w:val="22"/>
          <w:sz w:val="24"/>
          <w:szCs w:val="24"/>
          <w:lang w:val="en-US" w:eastAsia="zh-CN"/>
        </w:rPr>
        <w:t>14/34</w:t>
      </w:r>
      <w:r w:rsidRPr="00A0566D">
        <w:rPr>
          <w:rFonts w:hint="eastAsia"/>
          <w:kern w:val="22"/>
          <w:sz w:val="24"/>
          <w:szCs w:val="24"/>
          <w:lang w:val="en-US" w:eastAsia="zh-CN"/>
        </w:rPr>
        <w:t>号决定第</w:t>
      </w:r>
      <w:r w:rsidRPr="00A0566D">
        <w:rPr>
          <w:rFonts w:hint="eastAsia"/>
          <w:kern w:val="22"/>
          <w:sz w:val="24"/>
          <w:szCs w:val="24"/>
          <w:lang w:val="en-US" w:eastAsia="zh-CN"/>
        </w:rPr>
        <w:t>6</w:t>
      </w:r>
      <w:r w:rsidRPr="00A0566D">
        <w:rPr>
          <w:rFonts w:hint="eastAsia"/>
          <w:kern w:val="22"/>
          <w:sz w:val="24"/>
          <w:szCs w:val="24"/>
          <w:lang w:val="en-US" w:eastAsia="zh-CN"/>
        </w:rPr>
        <w:t>和第</w:t>
      </w:r>
      <w:r w:rsidRPr="00A0566D">
        <w:rPr>
          <w:rFonts w:hint="eastAsia"/>
          <w:kern w:val="22"/>
          <w:sz w:val="24"/>
          <w:szCs w:val="24"/>
          <w:lang w:val="en-US" w:eastAsia="zh-CN"/>
        </w:rPr>
        <w:t>7</w:t>
      </w:r>
      <w:r w:rsidRPr="00A0566D">
        <w:rPr>
          <w:rFonts w:hint="eastAsia"/>
          <w:kern w:val="22"/>
          <w:sz w:val="24"/>
          <w:szCs w:val="24"/>
          <w:lang w:val="en-US" w:eastAsia="zh-CN"/>
        </w:rPr>
        <w:t>段，</w:t>
      </w:r>
      <w:r>
        <w:rPr>
          <w:rFonts w:hint="eastAsia"/>
          <w:kern w:val="22"/>
          <w:sz w:val="24"/>
          <w:szCs w:val="24"/>
          <w:lang w:val="en-US" w:eastAsia="zh-CN"/>
        </w:rPr>
        <w:t>需要土著</w:t>
      </w:r>
      <w:r w:rsidRPr="00A0566D">
        <w:rPr>
          <w:rFonts w:hint="eastAsia"/>
          <w:kern w:val="22"/>
          <w:sz w:val="24"/>
          <w:szCs w:val="24"/>
          <w:lang w:val="en-US" w:eastAsia="zh-CN"/>
        </w:rPr>
        <w:t>人民和</w:t>
      </w:r>
      <w:r>
        <w:rPr>
          <w:rFonts w:hint="eastAsia"/>
          <w:kern w:val="22"/>
          <w:sz w:val="24"/>
          <w:szCs w:val="24"/>
          <w:lang w:val="en-US" w:eastAsia="zh-CN"/>
        </w:rPr>
        <w:t>地方</w:t>
      </w:r>
      <w:r w:rsidRPr="00A0566D">
        <w:rPr>
          <w:rFonts w:hint="eastAsia"/>
          <w:kern w:val="22"/>
          <w:sz w:val="24"/>
          <w:szCs w:val="24"/>
          <w:lang w:val="en-US" w:eastAsia="zh-CN"/>
        </w:rPr>
        <w:t>社区</w:t>
      </w:r>
      <w:r>
        <w:rPr>
          <w:rFonts w:hint="eastAsia"/>
          <w:kern w:val="22"/>
          <w:sz w:val="24"/>
          <w:szCs w:val="24"/>
          <w:lang w:val="en-US" w:eastAsia="zh-CN"/>
        </w:rPr>
        <w:t>、</w:t>
      </w:r>
      <w:r w:rsidRPr="00A0566D">
        <w:rPr>
          <w:rFonts w:hint="eastAsia"/>
          <w:kern w:val="22"/>
          <w:sz w:val="24"/>
          <w:szCs w:val="24"/>
          <w:lang w:val="en-US" w:eastAsia="zh-CN"/>
        </w:rPr>
        <w:t>联合国组织和方案</w:t>
      </w:r>
      <w:r>
        <w:rPr>
          <w:rFonts w:hint="eastAsia"/>
          <w:kern w:val="22"/>
          <w:sz w:val="24"/>
          <w:szCs w:val="24"/>
          <w:lang w:val="en-US" w:eastAsia="zh-CN"/>
        </w:rPr>
        <w:t>、</w:t>
      </w:r>
      <w:r w:rsidRPr="00A0566D">
        <w:rPr>
          <w:rFonts w:hint="eastAsia"/>
          <w:kern w:val="22"/>
          <w:sz w:val="24"/>
          <w:szCs w:val="24"/>
          <w:lang w:val="en-US" w:eastAsia="zh-CN"/>
        </w:rPr>
        <w:t>其他多边环境协定</w:t>
      </w:r>
      <w:r>
        <w:rPr>
          <w:rFonts w:hint="eastAsia"/>
          <w:kern w:val="22"/>
          <w:sz w:val="24"/>
          <w:szCs w:val="24"/>
          <w:lang w:val="en-US" w:eastAsia="zh-CN"/>
        </w:rPr>
        <w:t>、</w:t>
      </w:r>
      <w:r w:rsidR="004748A2">
        <w:rPr>
          <w:rFonts w:hint="eastAsia"/>
          <w:kern w:val="22"/>
          <w:sz w:val="24"/>
          <w:szCs w:val="24"/>
          <w:lang w:val="en-US" w:eastAsia="zh-CN"/>
        </w:rPr>
        <w:t>国家以下级政府</w:t>
      </w:r>
      <w:r>
        <w:rPr>
          <w:rFonts w:hint="eastAsia"/>
          <w:kern w:val="22"/>
          <w:sz w:val="24"/>
          <w:szCs w:val="24"/>
          <w:lang w:val="en-US" w:eastAsia="zh-CN"/>
        </w:rPr>
        <w:t>、</w:t>
      </w:r>
      <w:r w:rsidR="004748A2">
        <w:rPr>
          <w:rFonts w:hint="eastAsia"/>
          <w:kern w:val="22"/>
          <w:sz w:val="24"/>
          <w:szCs w:val="24"/>
          <w:lang w:val="en-US" w:eastAsia="zh-CN"/>
        </w:rPr>
        <w:t>城市</w:t>
      </w:r>
      <w:r w:rsidRPr="00A0566D">
        <w:rPr>
          <w:rFonts w:hint="eastAsia"/>
          <w:kern w:val="22"/>
          <w:sz w:val="24"/>
          <w:szCs w:val="24"/>
          <w:lang w:val="en-US" w:eastAsia="zh-CN"/>
        </w:rPr>
        <w:t>和其他地方当局</w:t>
      </w:r>
      <w:r>
        <w:rPr>
          <w:rFonts w:hint="eastAsia"/>
          <w:kern w:val="22"/>
          <w:sz w:val="24"/>
          <w:szCs w:val="24"/>
          <w:lang w:val="en-US" w:eastAsia="zh-CN"/>
        </w:rPr>
        <w:t>、</w:t>
      </w:r>
      <w:r w:rsidRPr="00A0566D">
        <w:rPr>
          <w:rFonts w:hint="eastAsia"/>
          <w:kern w:val="22"/>
          <w:sz w:val="24"/>
          <w:szCs w:val="24"/>
          <w:lang w:val="en-US" w:eastAsia="zh-CN"/>
        </w:rPr>
        <w:t>政府间组织</w:t>
      </w:r>
      <w:r>
        <w:rPr>
          <w:rFonts w:hint="eastAsia"/>
          <w:kern w:val="22"/>
          <w:sz w:val="24"/>
          <w:szCs w:val="24"/>
          <w:lang w:val="en-US" w:eastAsia="zh-CN"/>
        </w:rPr>
        <w:t>、</w:t>
      </w:r>
      <w:r w:rsidRPr="00A0566D">
        <w:rPr>
          <w:rFonts w:hint="eastAsia"/>
          <w:kern w:val="22"/>
          <w:sz w:val="24"/>
          <w:szCs w:val="24"/>
          <w:lang w:val="en-US" w:eastAsia="zh-CN"/>
        </w:rPr>
        <w:t>非政府组织</w:t>
      </w:r>
      <w:r>
        <w:rPr>
          <w:rFonts w:hint="eastAsia"/>
          <w:kern w:val="22"/>
          <w:sz w:val="24"/>
          <w:szCs w:val="24"/>
          <w:lang w:val="en-US" w:eastAsia="zh-CN"/>
        </w:rPr>
        <w:t>、</w:t>
      </w:r>
      <w:r w:rsidRPr="00A0566D">
        <w:rPr>
          <w:rFonts w:hint="eastAsia"/>
          <w:kern w:val="22"/>
          <w:sz w:val="24"/>
          <w:szCs w:val="24"/>
          <w:lang w:val="en-US" w:eastAsia="zh-CN"/>
        </w:rPr>
        <w:t>妇女团体</w:t>
      </w:r>
      <w:r>
        <w:rPr>
          <w:rFonts w:hint="eastAsia"/>
          <w:kern w:val="22"/>
          <w:sz w:val="24"/>
          <w:szCs w:val="24"/>
          <w:lang w:val="en-US" w:eastAsia="zh-CN"/>
        </w:rPr>
        <w:t>、</w:t>
      </w:r>
      <w:r w:rsidRPr="00A0566D">
        <w:rPr>
          <w:rFonts w:hint="eastAsia"/>
          <w:kern w:val="22"/>
          <w:sz w:val="24"/>
          <w:szCs w:val="24"/>
          <w:lang w:val="en-US" w:eastAsia="zh-CN"/>
        </w:rPr>
        <w:t>青年团体</w:t>
      </w:r>
      <w:r>
        <w:rPr>
          <w:rFonts w:hint="eastAsia"/>
          <w:kern w:val="22"/>
          <w:sz w:val="24"/>
          <w:szCs w:val="24"/>
          <w:lang w:val="en-US" w:eastAsia="zh-CN"/>
        </w:rPr>
        <w:t>、</w:t>
      </w:r>
      <w:r w:rsidRPr="00A0566D">
        <w:rPr>
          <w:rFonts w:hint="eastAsia"/>
          <w:kern w:val="22"/>
          <w:sz w:val="24"/>
          <w:szCs w:val="24"/>
          <w:lang w:val="en-US" w:eastAsia="zh-CN"/>
        </w:rPr>
        <w:t>工商界</w:t>
      </w:r>
      <w:r>
        <w:rPr>
          <w:rFonts w:hint="eastAsia"/>
          <w:kern w:val="22"/>
          <w:sz w:val="24"/>
          <w:szCs w:val="24"/>
          <w:lang w:val="en-US" w:eastAsia="zh-CN"/>
        </w:rPr>
        <w:t>、</w:t>
      </w:r>
      <w:r w:rsidRPr="00A0566D">
        <w:rPr>
          <w:rFonts w:hint="eastAsia"/>
          <w:kern w:val="22"/>
          <w:sz w:val="24"/>
          <w:szCs w:val="24"/>
          <w:lang w:val="en-US" w:eastAsia="zh-CN"/>
        </w:rPr>
        <w:t>科学界</w:t>
      </w:r>
      <w:r>
        <w:rPr>
          <w:rFonts w:hint="eastAsia"/>
          <w:kern w:val="22"/>
          <w:sz w:val="24"/>
          <w:szCs w:val="24"/>
          <w:lang w:val="en-US" w:eastAsia="zh-CN"/>
        </w:rPr>
        <w:t>、</w:t>
      </w:r>
      <w:r w:rsidRPr="00A0566D">
        <w:rPr>
          <w:rFonts w:hint="eastAsia"/>
          <w:kern w:val="22"/>
          <w:sz w:val="24"/>
          <w:szCs w:val="24"/>
          <w:lang w:val="en-US" w:eastAsia="zh-CN"/>
        </w:rPr>
        <w:t>学术界</w:t>
      </w:r>
      <w:r>
        <w:rPr>
          <w:rFonts w:hint="eastAsia"/>
          <w:kern w:val="22"/>
          <w:sz w:val="24"/>
          <w:szCs w:val="24"/>
          <w:lang w:val="en-US" w:eastAsia="zh-CN"/>
        </w:rPr>
        <w:t>、</w:t>
      </w:r>
      <w:r w:rsidRPr="00A0566D">
        <w:rPr>
          <w:rFonts w:hint="eastAsia"/>
          <w:kern w:val="22"/>
          <w:sz w:val="24"/>
          <w:szCs w:val="24"/>
          <w:lang w:val="en-US" w:eastAsia="zh-CN"/>
        </w:rPr>
        <w:t>宗教组织</w:t>
      </w:r>
      <w:r>
        <w:rPr>
          <w:rFonts w:hint="eastAsia"/>
          <w:kern w:val="22"/>
          <w:sz w:val="24"/>
          <w:szCs w:val="24"/>
          <w:lang w:val="en-US" w:eastAsia="zh-CN"/>
        </w:rPr>
        <w:t>、</w:t>
      </w:r>
      <w:r w:rsidRPr="00A0566D">
        <w:rPr>
          <w:rFonts w:hint="eastAsia"/>
          <w:kern w:val="22"/>
          <w:sz w:val="24"/>
          <w:szCs w:val="24"/>
          <w:lang w:val="en-US" w:eastAsia="zh-CN"/>
        </w:rPr>
        <w:t>公民和其他利益攸关方继续积极参与，</w:t>
      </w:r>
      <w:r>
        <w:rPr>
          <w:rFonts w:hint="eastAsia"/>
          <w:kern w:val="22"/>
          <w:sz w:val="24"/>
          <w:szCs w:val="24"/>
          <w:lang w:val="en-US" w:eastAsia="zh-CN"/>
        </w:rPr>
        <w:t>需要</w:t>
      </w:r>
      <w:r w:rsidRPr="00A0566D">
        <w:rPr>
          <w:rFonts w:hint="eastAsia"/>
          <w:kern w:val="22"/>
          <w:sz w:val="24"/>
          <w:szCs w:val="24"/>
          <w:lang w:val="en-US" w:eastAsia="zh-CN"/>
        </w:rPr>
        <w:t>他们对制定强有力的</w:t>
      </w:r>
      <w:r w:rsidRPr="00A0566D">
        <w:rPr>
          <w:rFonts w:hint="eastAsia"/>
          <w:kern w:val="22"/>
          <w:sz w:val="24"/>
          <w:szCs w:val="24"/>
          <w:lang w:val="en-US" w:eastAsia="zh-CN"/>
        </w:rPr>
        <w:t>2020</w:t>
      </w:r>
      <w:r w:rsidRPr="00A0566D">
        <w:rPr>
          <w:rFonts w:hint="eastAsia"/>
          <w:kern w:val="22"/>
          <w:sz w:val="24"/>
          <w:szCs w:val="24"/>
          <w:lang w:val="en-US" w:eastAsia="zh-CN"/>
        </w:rPr>
        <w:t>年后全球生物多样性框架的</w:t>
      </w:r>
      <w:r w:rsidR="004748A2">
        <w:rPr>
          <w:rFonts w:hint="eastAsia"/>
          <w:kern w:val="22"/>
          <w:sz w:val="24"/>
          <w:szCs w:val="24"/>
          <w:lang w:val="en-US" w:eastAsia="zh-CN"/>
        </w:rPr>
        <w:t>进程</w:t>
      </w:r>
      <w:r w:rsidR="00E5490A">
        <w:rPr>
          <w:rFonts w:hint="eastAsia"/>
          <w:kern w:val="22"/>
          <w:sz w:val="24"/>
          <w:szCs w:val="24"/>
          <w:lang w:val="en-US" w:eastAsia="zh-CN"/>
        </w:rPr>
        <w:t>作出贡献</w:t>
      </w:r>
      <w:r>
        <w:rPr>
          <w:rFonts w:hint="eastAsia"/>
          <w:kern w:val="22"/>
          <w:sz w:val="24"/>
          <w:szCs w:val="24"/>
          <w:lang w:val="en-US" w:eastAsia="zh-CN"/>
        </w:rPr>
        <w:t>；</w:t>
      </w:r>
    </w:p>
    <w:p w14:paraId="165EFD45" w14:textId="0F62EC3F" w:rsidR="00921AAF" w:rsidRPr="004748A2" w:rsidRDefault="00921AAF" w:rsidP="004748A2">
      <w:pPr>
        <w:pStyle w:val="ListParagraph"/>
        <w:numPr>
          <w:ilvl w:val="0"/>
          <w:numId w:val="31"/>
        </w:numPr>
        <w:tabs>
          <w:tab w:val="left" w:pos="1440"/>
        </w:tabs>
        <w:spacing w:before="120" w:after="120"/>
        <w:ind w:left="0" w:firstLine="720"/>
        <w:contextualSpacing w:val="0"/>
        <w:rPr>
          <w:kern w:val="22"/>
        </w:rPr>
      </w:pPr>
      <w:r w:rsidRPr="004748A2">
        <w:rPr>
          <w:rFonts w:eastAsia="KaiTi" w:hint="eastAsia"/>
          <w:snapToGrid w:val="0"/>
          <w:kern w:val="22"/>
          <w:lang w:val="en-US"/>
        </w:rPr>
        <w:t>欢迎</w:t>
      </w:r>
      <w:r w:rsidRPr="004748A2">
        <w:rPr>
          <w:rFonts w:hint="eastAsia"/>
          <w:kern w:val="22"/>
          <w:lang w:val="en-US"/>
        </w:rPr>
        <w:t>中国慷慨提出于</w:t>
      </w:r>
      <w:r w:rsidRPr="004748A2">
        <w:rPr>
          <w:rFonts w:hint="eastAsia"/>
          <w:kern w:val="22"/>
          <w:lang w:val="en-US"/>
        </w:rPr>
        <w:t>2020</w:t>
      </w:r>
      <w:r w:rsidRPr="004748A2">
        <w:rPr>
          <w:rFonts w:hint="eastAsia"/>
          <w:kern w:val="22"/>
          <w:lang w:val="en-US"/>
        </w:rPr>
        <w:t>年</w:t>
      </w:r>
      <w:r w:rsidRPr="004748A2">
        <w:rPr>
          <w:rFonts w:hint="eastAsia"/>
          <w:kern w:val="22"/>
          <w:lang w:val="en-US"/>
        </w:rPr>
        <w:t>2</w:t>
      </w:r>
      <w:r w:rsidRPr="004748A2">
        <w:rPr>
          <w:rFonts w:hint="eastAsia"/>
          <w:kern w:val="22"/>
          <w:lang w:val="en-US"/>
        </w:rPr>
        <w:t>月</w:t>
      </w:r>
      <w:r w:rsidRPr="004748A2">
        <w:rPr>
          <w:rFonts w:hint="eastAsia"/>
          <w:kern w:val="22"/>
          <w:lang w:val="en-US"/>
        </w:rPr>
        <w:t>24</w:t>
      </w:r>
      <w:r w:rsidRPr="004748A2">
        <w:rPr>
          <w:rFonts w:hint="eastAsia"/>
          <w:kern w:val="22"/>
          <w:lang w:val="en-US"/>
        </w:rPr>
        <w:t>日至</w:t>
      </w:r>
      <w:r w:rsidRPr="004748A2">
        <w:rPr>
          <w:rFonts w:hint="eastAsia"/>
          <w:kern w:val="22"/>
          <w:lang w:val="en-US"/>
        </w:rPr>
        <w:t>28</w:t>
      </w:r>
      <w:r w:rsidRPr="004748A2">
        <w:rPr>
          <w:rFonts w:hint="eastAsia"/>
          <w:kern w:val="22"/>
          <w:lang w:val="en-US"/>
        </w:rPr>
        <w:t>日在云南</w:t>
      </w:r>
      <w:r w:rsidR="007E3DBA" w:rsidRPr="004748A2">
        <w:rPr>
          <w:rFonts w:hint="eastAsia"/>
          <w:kern w:val="22"/>
          <w:lang w:val="en-US"/>
        </w:rPr>
        <w:t>省</w:t>
      </w:r>
      <w:r w:rsidRPr="004748A2">
        <w:rPr>
          <w:rFonts w:hint="eastAsia"/>
          <w:kern w:val="22"/>
          <w:lang w:val="en-US"/>
        </w:rPr>
        <w:t>昆明</w:t>
      </w:r>
      <w:r w:rsidR="007E3DBA" w:rsidRPr="004748A2">
        <w:rPr>
          <w:rFonts w:hint="eastAsia"/>
          <w:kern w:val="22"/>
          <w:lang w:val="en-US"/>
        </w:rPr>
        <w:t>市</w:t>
      </w:r>
      <w:r w:rsidRPr="004748A2">
        <w:rPr>
          <w:rFonts w:hint="eastAsia"/>
          <w:kern w:val="22"/>
          <w:lang w:val="en-US"/>
        </w:rPr>
        <w:t>主办</w:t>
      </w:r>
      <w:r w:rsidR="007E3DBA" w:rsidRPr="004748A2">
        <w:rPr>
          <w:rFonts w:hint="eastAsia"/>
          <w:kern w:val="22"/>
          <w:lang w:val="en-US"/>
        </w:rPr>
        <w:t>2020</w:t>
      </w:r>
      <w:r w:rsidR="007E3DBA" w:rsidRPr="004748A2">
        <w:rPr>
          <w:rFonts w:hint="eastAsia"/>
          <w:kern w:val="22"/>
          <w:lang w:val="en-US"/>
        </w:rPr>
        <w:t>年后</w:t>
      </w:r>
      <w:r w:rsidR="007E3DBA" w:rsidRPr="004748A2">
        <w:rPr>
          <w:kern w:val="22"/>
          <w:lang w:val="en-US"/>
        </w:rPr>
        <w:t>全球生物多样性框架</w:t>
      </w:r>
      <w:r w:rsidRPr="004748A2">
        <w:rPr>
          <w:rFonts w:hint="eastAsia"/>
          <w:kern w:val="22"/>
          <w:lang w:val="en-US"/>
        </w:rPr>
        <w:t>工作组的另一次会议；</w:t>
      </w:r>
    </w:p>
    <w:p w14:paraId="55270BF8" w14:textId="3761898F" w:rsidR="00921AAF" w:rsidRDefault="00921AAF" w:rsidP="004748A2">
      <w:pPr>
        <w:pStyle w:val="ListParagraph"/>
        <w:numPr>
          <w:ilvl w:val="0"/>
          <w:numId w:val="31"/>
        </w:numPr>
        <w:tabs>
          <w:tab w:val="left" w:pos="1440"/>
        </w:tabs>
        <w:spacing w:before="120" w:after="120"/>
        <w:ind w:left="0" w:firstLine="720"/>
        <w:contextualSpacing w:val="0"/>
        <w:rPr>
          <w:lang w:val="en-US"/>
        </w:rPr>
      </w:pPr>
      <w:r w:rsidRPr="00F624ED">
        <w:rPr>
          <w:rFonts w:eastAsia="KaiTi" w:hint="eastAsia"/>
          <w:snapToGrid w:val="0"/>
          <w:kern w:val="22"/>
          <w:lang w:val="en-US"/>
        </w:rPr>
        <w:t>又欢迎</w:t>
      </w:r>
      <w:r w:rsidRPr="00A0566D">
        <w:rPr>
          <w:rFonts w:hint="eastAsia"/>
          <w:lang w:val="en-US"/>
        </w:rPr>
        <w:t>哥伦比亚</w:t>
      </w:r>
      <w:r>
        <w:rPr>
          <w:rFonts w:hint="eastAsia"/>
          <w:lang w:val="en-US"/>
        </w:rPr>
        <w:t>提出</w:t>
      </w:r>
      <w:r w:rsidRPr="00A0566D">
        <w:rPr>
          <w:rFonts w:hint="eastAsia"/>
          <w:lang w:val="en-US"/>
        </w:rPr>
        <w:t>于</w:t>
      </w:r>
      <w:r w:rsidRPr="00A0566D">
        <w:rPr>
          <w:rFonts w:hint="eastAsia"/>
          <w:lang w:val="en-US"/>
        </w:rPr>
        <w:t>2020</w:t>
      </w:r>
      <w:r w:rsidRPr="00A0566D">
        <w:rPr>
          <w:rFonts w:hint="eastAsia"/>
          <w:lang w:val="en-US"/>
        </w:rPr>
        <w:t>年</w:t>
      </w:r>
      <w:r w:rsidRPr="00A0566D">
        <w:rPr>
          <w:rFonts w:hint="eastAsia"/>
          <w:lang w:val="en-US"/>
        </w:rPr>
        <w:t>7</w:t>
      </w:r>
      <w:r w:rsidRPr="00A0566D">
        <w:rPr>
          <w:rFonts w:hint="eastAsia"/>
          <w:lang w:val="en-US"/>
        </w:rPr>
        <w:t>月</w:t>
      </w:r>
      <w:r w:rsidRPr="00F624ED">
        <w:rPr>
          <w:rFonts w:eastAsia="KaiTi" w:hint="eastAsia"/>
          <w:snapToGrid w:val="0"/>
          <w:kern w:val="22"/>
          <w:lang w:val="en-US"/>
        </w:rPr>
        <w:t>2</w:t>
      </w:r>
      <w:r>
        <w:rPr>
          <w:rFonts w:eastAsia="KaiTi"/>
          <w:snapToGrid w:val="0"/>
          <w:kern w:val="22"/>
          <w:lang w:val="en-US"/>
        </w:rPr>
        <w:t>7</w:t>
      </w:r>
      <w:r w:rsidRPr="00A0566D">
        <w:rPr>
          <w:rFonts w:hint="eastAsia"/>
          <w:lang w:val="en-US"/>
        </w:rPr>
        <w:t>日至</w:t>
      </w:r>
      <w:r>
        <w:rPr>
          <w:lang w:val="en-US"/>
        </w:rPr>
        <w:t>31</w:t>
      </w:r>
      <w:r w:rsidRPr="00A0566D">
        <w:rPr>
          <w:rFonts w:hint="eastAsia"/>
          <w:lang w:val="en-US"/>
        </w:rPr>
        <w:t>日在卡利</w:t>
      </w:r>
      <w:r>
        <w:rPr>
          <w:rFonts w:hint="eastAsia"/>
          <w:lang w:val="en-US"/>
        </w:rPr>
        <w:t>主办</w:t>
      </w:r>
      <w:r w:rsidRPr="00A0566D">
        <w:rPr>
          <w:rFonts w:hint="eastAsia"/>
          <w:lang w:val="en-US"/>
        </w:rPr>
        <w:t>工作组</w:t>
      </w:r>
      <w:r>
        <w:rPr>
          <w:rFonts w:hint="eastAsia"/>
          <w:lang w:val="en-US"/>
        </w:rPr>
        <w:t>的</w:t>
      </w:r>
      <w:r w:rsidRPr="00A0566D">
        <w:rPr>
          <w:rFonts w:hint="eastAsia"/>
          <w:lang w:val="en-US"/>
        </w:rPr>
        <w:t>第三次会议，并</w:t>
      </w:r>
      <w:r w:rsidRPr="004748A2">
        <w:rPr>
          <w:rFonts w:eastAsia="KaiTi" w:hint="eastAsia"/>
          <w:snapToGrid w:val="0"/>
          <w:kern w:val="22"/>
          <w:lang w:val="en-US"/>
        </w:rPr>
        <w:t>感谢</w:t>
      </w:r>
      <w:r w:rsidRPr="00A0566D">
        <w:rPr>
          <w:rFonts w:hint="eastAsia"/>
          <w:lang w:val="en-US"/>
        </w:rPr>
        <w:t>挪威</w:t>
      </w:r>
      <w:r>
        <w:rPr>
          <w:rFonts w:hint="eastAsia"/>
          <w:lang w:val="en-US"/>
        </w:rPr>
        <w:t>为举行</w:t>
      </w:r>
      <w:r w:rsidRPr="00A0566D">
        <w:rPr>
          <w:rFonts w:hint="eastAsia"/>
          <w:lang w:val="en-US"/>
        </w:rPr>
        <w:t>本次会议</w:t>
      </w:r>
      <w:r>
        <w:rPr>
          <w:rFonts w:hint="eastAsia"/>
          <w:lang w:val="en-US"/>
        </w:rPr>
        <w:t>提供支助；</w:t>
      </w:r>
    </w:p>
    <w:p w14:paraId="56030302" w14:textId="37F7C586" w:rsidR="00921AAF" w:rsidRDefault="00921AAF" w:rsidP="004748A2">
      <w:pPr>
        <w:pStyle w:val="ListParagraph"/>
        <w:numPr>
          <w:ilvl w:val="0"/>
          <w:numId w:val="31"/>
        </w:numPr>
        <w:tabs>
          <w:tab w:val="left" w:pos="1440"/>
        </w:tabs>
        <w:spacing w:before="120" w:after="120"/>
        <w:ind w:left="0" w:firstLine="720"/>
        <w:contextualSpacing w:val="0"/>
        <w:rPr>
          <w:lang w:val="en-CA"/>
        </w:rPr>
      </w:pPr>
      <w:r w:rsidRPr="00F624ED">
        <w:rPr>
          <w:rFonts w:eastAsia="KaiTi" w:hint="eastAsia"/>
          <w:lang w:val="en-CA"/>
        </w:rPr>
        <w:t>邀请</w:t>
      </w:r>
      <w:r w:rsidR="004748A2" w:rsidRPr="004748A2">
        <w:rPr>
          <w:rFonts w:hint="eastAsia"/>
          <w:lang w:val="en-CA"/>
        </w:rPr>
        <w:t>各</w:t>
      </w:r>
      <w:r w:rsidRPr="00F624ED">
        <w:rPr>
          <w:rFonts w:hint="eastAsia"/>
          <w:lang w:val="en-CA"/>
        </w:rPr>
        <w:t>缔约方、其他</w:t>
      </w:r>
      <w:r>
        <w:rPr>
          <w:rFonts w:hint="eastAsia"/>
          <w:lang w:val="en-CA"/>
        </w:rPr>
        <w:t>国家</w:t>
      </w:r>
      <w:r w:rsidRPr="00F624ED">
        <w:rPr>
          <w:rFonts w:hint="eastAsia"/>
          <w:lang w:val="en-CA"/>
        </w:rPr>
        <w:t>政府、相关组织和利益攸关方在</w:t>
      </w:r>
      <w:r w:rsidRPr="00F624ED">
        <w:rPr>
          <w:rFonts w:hint="eastAsia"/>
          <w:lang w:val="en-CA"/>
        </w:rPr>
        <w:t>2019</w:t>
      </w:r>
      <w:r w:rsidRPr="00F624ED">
        <w:rPr>
          <w:rFonts w:hint="eastAsia"/>
          <w:lang w:val="en-CA"/>
        </w:rPr>
        <w:t>年</w:t>
      </w:r>
      <w:r w:rsidRPr="00F624ED">
        <w:rPr>
          <w:rFonts w:hint="eastAsia"/>
          <w:lang w:val="en-CA"/>
        </w:rPr>
        <w:t>9</w:t>
      </w:r>
      <w:r w:rsidRPr="00F624ED">
        <w:rPr>
          <w:rFonts w:hint="eastAsia"/>
          <w:lang w:val="en-CA"/>
        </w:rPr>
        <w:t>月</w:t>
      </w:r>
      <w:r w:rsidRPr="00F624ED">
        <w:rPr>
          <w:rFonts w:hint="eastAsia"/>
          <w:lang w:val="en-CA"/>
        </w:rPr>
        <w:t>15</w:t>
      </w:r>
      <w:r w:rsidRPr="00F624ED">
        <w:rPr>
          <w:rFonts w:hint="eastAsia"/>
          <w:lang w:val="en-CA"/>
        </w:rPr>
        <w:t>日前向执行秘书提交关于</w:t>
      </w:r>
      <w:r w:rsidRPr="00F624ED">
        <w:rPr>
          <w:rFonts w:hint="eastAsia"/>
          <w:lang w:val="en-CA"/>
        </w:rPr>
        <w:t>2020</w:t>
      </w:r>
      <w:r w:rsidRPr="00F624ED">
        <w:rPr>
          <w:rFonts w:hint="eastAsia"/>
          <w:lang w:val="en-CA"/>
        </w:rPr>
        <w:t>年后全球生物多样性框架结构的建议；</w:t>
      </w:r>
    </w:p>
    <w:p w14:paraId="4C973C5E" w14:textId="28308221" w:rsidR="00921AAF" w:rsidRPr="00DB20C2" w:rsidRDefault="00921AAF" w:rsidP="004748A2">
      <w:pPr>
        <w:pStyle w:val="ListParagraph"/>
        <w:numPr>
          <w:ilvl w:val="0"/>
          <w:numId w:val="31"/>
        </w:numPr>
        <w:tabs>
          <w:tab w:val="left" w:pos="1440"/>
        </w:tabs>
        <w:spacing w:before="120" w:after="120"/>
        <w:ind w:left="0" w:firstLine="720"/>
        <w:contextualSpacing w:val="0"/>
        <w:rPr>
          <w:kern w:val="22"/>
        </w:rPr>
      </w:pPr>
      <w:r w:rsidRPr="00F624ED">
        <w:rPr>
          <w:rFonts w:eastAsia="KaiTi" w:hint="eastAsia"/>
          <w:snapToGrid w:val="0"/>
          <w:kern w:val="22"/>
          <w:lang w:val="en-US"/>
        </w:rPr>
        <w:t>请</w:t>
      </w:r>
      <w:r>
        <w:rPr>
          <w:rFonts w:hint="eastAsia"/>
          <w:kern w:val="22"/>
        </w:rPr>
        <w:t>共同</w:t>
      </w:r>
      <w:r w:rsidRPr="00DB20C2">
        <w:rPr>
          <w:rFonts w:hint="eastAsia"/>
          <w:kern w:val="22"/>
        </w:rPr>
        <w:t>主席和执行秘书在主席团的监督下，根据</w:t>
      </w:r>
      <w:r w:rsidRPr="00EB5CED">
        <w:rPr>
          <w:rFonts w:hint="eastAsia"/>
          <w:kern w:val="22"/>
        </w:rPr>
        <w:t>第</w:t>
      </w:r>
      <w:r w:rsidRPr="00EB5CED">
        <w:rPr>
          <w:rFonts w:hint="eastAsia"/>
          <w:kern w:val="22"/>
        </w:rPr>
        <w:t>14/34</w:t>
      </w:r>
      <w:r w:rsidRPr="00EB5CED">
        <w:rPr>
          <w:rFonts w:hint="eastAsia"/>
          <w:kern w:val="22"/>
        </w:rPr>
        <w:t>号、</w:t>
      </w:r>
      <w:r w:rsidR="00E6022A">
        <w:rPr>
          <w:rFonts w:hint="eastAsia"/>
          <w:kern w:val="22"/>
        </w:rPr>
        <w:t>第</w:t>
      </w:r>
      <w:hyperlink r:id="rId11" w:history="1">
        <w:r w:rsidR="00E6022A" w:rsidRPr="00E6022A">
          <w:rPr>
            <w:rStyle w:val="Hyperlink"/>
            <w:rFonts w:eastAsia="Malgun Gothic"/>
            <w:kern w:val="22"/>
            <w:szCs w:val="22"/>
            <w:lang w:eastAsia="x-none"/>
          </w:rPr>
          <w:t>CP-9/7</w:t>
        </w:r>
      </w:hyperlink>
      <w:r w:rsidRPr="00EB5CED">
        <w:rPr>
          <w:rFonts w:ascii="Microsoft YaHei" w:hAnsi="Microsoft YaHei" w:cs="Microsoft YaHei" w:hint="eastAsia"/>
          <w:kern w:val="22"/>
        </w:rPr>
        <w:t>号</w:t>
      </w:r>
      <w:r w:rsidR="00E6022A">
        <w:rPr>
          <w:rFonts w:ascii="Microsoft YaHei" w:hAnsi="Microsoft YaHei" w:cs="Microsoft YaHei" w:hint="eastAsia"/>
          <w:kern w:val="22"/>
        </w:rPr>
        <w:t>和</w:t>
      </w:r>
      <w:r w:rsidR="00E6022A">
        <w:rPr>
          <w:rFonts w:ascii="Microsoft YaHei" w:hAnsi="Microsoft YaHei" w:cs="Microsoft YaHei"/>
          <w:kern w:val="22"/>
        </w:rPr>
        <w:t>第</w:t>
      </w:r>
      <w:hyperlink r:id="rId12" w:history="1">
        <w:r w:rsidR="00E6022A" w:rsidRPr="00E6022A">
          <w:rPr>
            <w:rStyle w:val="Hyperlink"/>
            <w:rFonts w:eastAsia="Malgun Gothic"/>
            <w:kern w:val="22"/>
            <w:szCs w:val="22"/>
            <w:lang w:eastAsia="x-none"/>
          </w:rPr>
          <w:t>NP-3/15</w:t>
        </w:r>
      </w:hyperlink>
      <w:r w:rsidRPr="00EB5CED">
        <w:rPr>
          <w:rFonts w:ascii="Microsoft YaHei" w:hAnsi="Microsoft YaHei" w:cs="Microsoft YaHei" w:hint="eastAsia"/>
          <w:kern w:val="22"/>
        </w:rPr>
        <w:t>号</w:t>
      </w:r>
      <w:r w:rsidRPr="00DB20C2">
        <w:rPr>
          <w:rFonts w:hint="eastAsia"/>
          <w:kern w:val="22"/>
        </w:rPr>
        <w:t>决定继续筹备</w:t>
      </w:r>
      <w:r w:rsidR="00E6022A">
        <w:rPr>
          <w:rFonts w:hint="eastAsia"/>
          <w:kern w:val="22"/>
        </w:rPr>
        <w:t>进程</w:t>
      </w:r>
      <w:r w:rsidRPr="00DB20C2">
        <w:rPr>
          <w:rFonts w:hint="eastAsia"/>
          <w:kern w:val="22"/>
        </w:rPr>
        <w:t>，并参照以下资料</w:t>
      </w:r>
      <w:r>
        <w:rPr>
          <w:rFonts w:hint="eastAsia"/>
          <w:kern w:val="22"/>
        </w:rPr>
        <w:t>，于工作组第二次会议开幕六个星期前</w:t>
      </w:r>
      <w:r w:rsidRPr="00DB20C2">
        <w:rPr>
          <w:rFonts w:hint="eastAsia"/>
          <w:kern w:val="22"/>
        </w:rPr>
        <w:t>编写文件，包括编写</w:t>
      </w:r>
      <w:r w:rsidRPr="00DB20C2">
        <w:rPr>
          <w:rFonts w:hint="eastAsia"/>
          <w:kern w:val="22"/>
        </w:rPr>
        <w:t>2020</w:t>
      </w:r>
      <w:r w:rsidRPr="00DB20C2">
        <w:rPr>
          <w:rFonts w:hint="eastAsia"/>
          <w:kern w:val="22"/>
        </w:rPr>
        <w:t>年后全球生物多样性框架</w:t>
      </w:r>
      <w:r>
        <w:rPr>
          <w:rFonts w:hint="eastAsia"/>
          <w:kern w:val="22"/>
        </w:rPr>
        <w:t>预</w:t>
      </w:r>
      <w:r w:rsidRPr="00DB20C2">
        <w:rPr>
          <w:rFonts w:hint="eastAsia"/>
          <w:kern w:val="22"/>
        </w:rPr>
        <w:t>稿，以帮助工作组第二次会议的工作</w:t>
      </w:r>
      <w:r>
        <w:rPr>
          <w:rFonts w:hint="eastAsia"/>
          <w:kern w:val="22"/>
        </w:rPr>
        <w:t>，并向</w:t>
      </w:r>
      <w:r>
        <w:rPr>
          <w:rFonts w:hint="eastAsia"/>
          <w:kern w:val="22"/>
        </w:rPr>
        <w:t>2</w:t>
      </w:r>
      <w:r>
        <w:rPr>
          <w:kern w:val="22"/>
        </w:rPr>
        <w:t>019</w:t>
      </w:r>
      <w:r>
        <w:rPr>
          <w:rFonts w:hint="eastAsia"/>
          <w:kern w:val="22"/>
        </w:rPr>
        <w:t>年</w:t>
      </w:r>
      <w:r>
        <w:rPr>
          <w:rFonts w:hint="eastAsia"/>
          <w:kern w:val="22"/>
        </w:rPr>
        <w:t>1</w:t>
      </w:r>
      <w:r>
        <w:rPr>
          <w:kern w:val="22"/>
        </w:rPr>
        <w:t>1</w:t>
      </w:r>
      <w:r>
        <w:rPr>
          <w:rFonts w:hint="eastAsia"/>
          <w:kern w:val="22"/>
        </w:rPr>
        <w:t>月</w:t>
      </w:r>
      <w:r>
        <w:rPr>
          <w:rFonts w:hint="eastAsia"/>
          <w:kern w:val="22"/>
        </w:rPr>
        <w:t>2</w:t>
      </w:r>
      <w:r>
        <w:rPr>
          <w:kern w:val="22"/>
        </w:rPr>
        <w:t>4</w:t>
      </w:r>
      <w:r>
        <w:rPr>
          <w:rFonts w:hint="eastAsia"/>
          <w:kern w:val="22"/>
        </w:rPr>
        <w:t>日的非正式会议提交预稿的初步概览</w:t>
      </w:r>
      <w:r w:rsidRPr="00DB20C2">
        <w:rPr>
          <w:rFonts w:hint="eastAsia"/>
          <w:kern w:val="22"/>
        </w:rPr>
        <w:t>：关于附件一所载第一次会议的讨论结果</w:t>
      </w:r>
      <w:r>
        <w:rPr>
          <w:rFonts w:hint="eastAsia"/>
          <w:kern w:val="22"/>
        </w:rPr>
        <w:t>，包括初步意见</w:t>
      </w:r>
      <w:r w:rsidRPr="00DB20C2">
        <w:rPr>
          <w:rFonts w:hint="eastAsia"/>
          <w:kern w:val="22"/>
        </w:rPr>
        <w:t>；第</w:t>
      </w:r>
      <w:r w:rsidR="002857A8">
        <w:rPr>
          <w:rFonts w:hint="eastAsia"/>
          <w:kern w:val="22"/>
        </w:rPr>
        <w:t>8(j)</w:t>
      </w:r>
      <w:r w:rsidRPr="00DB20C2">
        <w:rPr>
          <w:rFonts w:hint="eastAsia"/>
          <w:kern w:val="22"/>
        </w:rPr>
        <w:t>条和相关条款问题不限成员名额特设工作组第十一次会议以及科学、技术和工艺咨询附属机构第二十三次会议的成果；其他有关会议、</w:t>
      </w:r>
      <w:r>
        <w:rPr>
          <w:rFonts w:hint="eastAsia"/>
          <w:kern w:val="22"/>
        </w:rPr>
        <w:t>协商</w:t>
      </w:r>
      <w:r w:rsidRPr="00DB20C2">
        <w:rPr>
          <w:rFonts w:hint="eastAsia"/>
          <w:kern w:val="22"/>
        </w:rPr>
        <w:t>和讲习班的讨论结果；缔约方和观察员提交的进一步意见</w:t>
      </w:r>
      <w:r>
        <w:rPr>
          <w:rFonts w:hint="eastAsia"/>
          <w:kern w:val="22"/>
        </w:rPr>
        <w:t>；</w:t>
      </w:r>
    </w:p>
    <w:p w14:paraId="60F3B76A" w14:textId="2E1D80F0" w:rsidR="00921AAF" w:rsidRDefault="00921AAF" w:rsidP="004748A2">
      <w:pPr>
        <w:pStyle w:val="ListParagraph"/>
        <w:numPr>
          <w:ilvl w:val="0"/>
          <w:numId w:val="31"/>
        </w:numPr>
        <w:tabs>
          <w:tab w:val="left" w:pos="1440"/>
        </w:tabs>
        <w:spacing w:before="120" w:after="120"/>
        <w:ind w:left="0" w:firstLine="720"/>
        <w:contextualSpacing w:val="0"/>
        <w:rPr>
          <w:iCs/>
          <w:kern w:val="22"/>
          <w:lang w:val="en-US"/>
        </w:rPr>
      </w:pPr>
      <w:r w:rsidRPr="00F624ED">
        <w:rPr>
          <w:rFonts w:eastAsia="KaiTi" w:hint="eastAsia"/>
          <w:kern w:val="22"/>
          <w:lang w:val="en-US"/>
        </w:rPr>
        <w:t>注意到</w:t>
      </w:r>
      <w:r w:rsidRPr="00DB20C2">
        <w:rPr>
          <w:rFonts w:hint="eastAsia"/>
          <w:iCs/>
          <w:kern w:val="22"/>
          <w:lang w:val="en-US"/>
        </w:rPr>
        <w:t>附件二所载关于制定</w:t>
      </w:r>
      <w:r w:rsidRPr="00DB20C2">
        <w:rPr>
          <w:rFonts w:hint="eastAsia"/>
          <w:iCs/>
          <w:kern w:val="22"/>
          <w:lang w:val="en-US"/>
        </w:rPr>
        <w:t>2020</w:t>
      </w:r>
      <w:r w:rsidRPr="00DB20C2">
        <w:rPr>
          <w:rFonts w:hint="eastAsia"/>
          <w:iCs/>
          <w:kern w:val="22"/>
          <w:lang w:val="en-US"/>
        </w:rPr>
        <w:t>年后全球生物多样性框架的会议、</w:t>
      </w:r>
      <w:r>
        <w:rPr>
          <w:rFonts w:hint="eastAsia"/>
          <w:iCs/>
          <w:kern w:val="22"/>
          <w:lang w:val="en-US"/>
        </w:rPr>
        <w:t>协商</w:t>
      </w:r>
      <w:r w:rsidRPr="00DB20C2">
        <w:rPr>
          <w:rFonts w:hint="eastAsia"/>
          <w:iCs/>
          <w:kern w:val="22"/>
          <w:lang w:val="en-US"/>
        </w:rPr>
        <w:t>和讲习班的初步清单，</w:t>
      </w:r>
      <w:r>
        <w:rPr>
          <w:rFonts w:hint="eastAsia"/>
          <w:iCs/>
          <w:kern w:val="22"/>
          <w:lang w:val="en-US"/>
        </w:rPr>
        <w:t>其中有</w:t>
      </w:r>
      <w:r w:rsidRPr="00854915">
        <w:rPr>
          <w:rFonts w:hint="eastAsia"/>
          <w:iCs/>
          <w:kern w:val="22"/>
          <w:lang w:val="en-US"/>
        </w:rPr>
        <w:t>三个表格，分别包括缔约方大会授权召开的会议、委员会主席和执行秘书提议的其他</w:t>
      </w:r>
      <w:r>
        <w:rPr>
          <w:rFonts w:hint="eastAsia"/>
          <w:iCs/>
          <w:kern w:val="22"/>
          <w:lang w:val="en-US"/>
        </w:rPr>
        <w:t>协商</w:t>
      </w:r>
      <w:r w:rsidRPr="00854915">
        <w:rPr>
          <w:rFonts w:hint="eastAsia"/>
          <w:iCs/>
          <w:kern w:val="22"/>
          <w:lang w:val="en-US"/>
        </w:rPr>
        <w:t>和</w:t>
      </w:r>
      <w:r>
        <w:rPr>
          <w:rFonts w:hint="eastAsia"/>
          <w:iCs/>
          <w:kern w:val="22"/>
          <w:lang w:val="en-US"/>
        </w:rPr>
        <w:t>讲习班</w:t>
      </w:r>
      <w:r w:rsidRPr="00854915">
        <w:rPr>
          <w:rFonts w:hint="eastAsia"/>
          <w:iCs/>
          <w:kern w:val="22"/>
          <w:lang w:val="en-US"/>
        </w:rPr>
        <w:t>以及合作伙伴召集的会议</w:t>
      </w:r>
      <w:r w:rsidRPr="00DB20C2">
        <w:rPr>
          <w:rFonts w:hint="eastAsia"/>
          <w:iCs/>
          <w:kern w:val="22"/>
          <w:lang w:val="en-US"/>
        </w:rPr>
        <w:t>；</w:t>
      </w:r>
    </w:p>
    <w:p w14:paraId="00D0527A" w14:textId="3B8C1385" w:rsidR="00921AAF" w:rsidRPr="00863491" w:rsidRDefault="00921AAF" w:rsidP="004748A2">
      <w:pPr>
        <w:pStyle w:val="ListParagraph"/>
        <w:numPr>
          <w:ilvl w:val="0"/>
          <w:numId w:val="31"/>
        </w:numPr>
        <w:tabs>
          <w:tab w:val="left" w:pos="1440"/>
        </w:tabs>
        <w:spacing w:before="120" w:after="120"/>
        <w:ind w:left="0" w:firstLine="720"/>
        <w:contextualSpacing w:val="0"/>
        <w:rPr>
          <w:kern w:val="22"/>
        </w:rPr>
      </w:pPr>
      <w:r w:rsidRPr="00854915">
        <w:rPr>
          <w:rFonts w:eastAsia="KaiTi" w:hint="eastAsia"/>
          <w:iCs/>
          <w:kern w:val="22"/>
          <w:lang w:val="en-US"/>
        </w:rPr>
        <w:t>请</w:t>
      </w:r>
      <w:r>
        <w:rPr>
          <w:rFonts w:hint="eastAsia"/>
          <w:iCs/>
          <w:kern w:val="22"/>
          <w:lang w:val="en-US"/>
        </w:rPr>
        <w:t>共同</w:t>
      </w:r>
      <w:r w:rsidRPr="00854915">
        <w:rPr>
          <w:rFonts w:hint="eastAsia"/>
          <w:iCs/>
          <w:kern w:val="22"/>
          <w:lang w:val="en-US"/>
        </w:rPr>
        <w:t>主席和执行秘书在缔约方会议主席团的监督下，与科学、技术和工艺咨询</w:t>
      </w:r>
      <w:r>
        <w:rPr>
          <w:rFonts w:hint="eastAsia"/>
          <w:iCs/>
          <w:kern w:val="22"/>
          <w:lang w:val="en-US"/>
        </w:rPr>
        <w:t>附属</w:t>
      </w:r>
      <w:r w:rsidRPr="00854915">
        <w:rPr>
          <w:rFonts w:hint="eastAsia"/>
          <w:iCs/>
          <w:kern w:val="22"/>
          <w:lang w:val="en-US"/>
        </w:rPr>
        <w:t>机构主席和</w:t>
      </w:r>
      <w:r>
        <w:rPr>
          <w:rFonts w:hint="eastAsia"/>
          <w:iCs/>
          <w:kern w:val="22"/>
          <w:lang w:val="en-US"/>
        </w:rPr>
        <w:t>执行问题</w:t>
      </w:r>
      <w:r w:rsidRPr="00854915">
        <w:rPr>
          <w:rFonts w:hint="eastAsia"/>
          <w:iCs/>
          <w:kern w:val="22"/>
          <w:lang w:val="en-US"/>
        </w:rPr>
        <w:t>附属机构主席协商，考虑到工作组第一次会议的讨论情况，包括附件一、附件二</w:t>
      </w:r>
      <w:r>
        <w:rPr>
          <w:rFonts w:hint="eastAsia"/>
          <w:iCs/>
          <w:kern w:val="22"/>
          <w:lang w:val="en-US"/>
        </w:rPr>
        <w:t>的</w:t>
      </w:r>
      <w:r w:rsidRPr="00854915">
        <w:rPr>
          <w:rFonts w:hint="eastAsia"/>
          <w:iCs/>
          <w:kern w:val="22"/>
          <w:lang w:val="en-US"/>
        </w:rPr>
        <w:t>第二表格</w:t>
      </w:r>
      <w:r w:rsidR="00E6022A">
        <w:rPr>
          <w:rFonts w:hint="eastAsia"/>
          <w:iCs/>
          <w:kern w:val="22"/>
          <w:lang w:val="en-US"/>
        </w:rPr>
        <w:t>（</w:t>
      </w:r>
      <w:r w:rsidRPr="00854915">
        <w:rPr>
          <w:rFonts w:hint="eastAsia"/>
          <w:iCs/>
          <w:kern w:val="22"/>
          <w:lang w:val="en-US"/>
        </w:rPr>
        <w:t>非正式会议</w:t>
      </w:r>
      <w:r w:rsidR="00E6022A">
        <w:rPr>
          <w:rFonts w:hint="eastAsia"/>
          <w:iCs/>
          <w:kern w:val="22"/>
          <w:lang w:val="en-US"/>
        </w:rPr>
        <w:t>）</w:t>
      </w:r>
      <w:r w:rsidRPr="00854915">
        <w:rPr>
          <w:rFonts w:hint="eastAsia"/>
          <w:iCs/>
          <w:kern w:val="22"/>
          <w:lang w:val="en-US"/>
        </w:rPr>
        <w:t>，利用经修订的概念说明，编写一份详细</w:t>
      </w:r>
      <w:r w:rsidRPr="00854915">
        <w:rPr>
          <w:rFonts w:hint="eastAsia"/>
          <w:iCs/>
          <w:kern w:val="22"/>
          <w:lang w:val="en-US"/>
        </w:rPr>
        <w:lastRenderedPageBreak/>
        <w:t>的工作计划，提交</w:t>
      </w:r>
      <w:r w:rsidRPr="00854915">
        <w:rPr>
          <w:rFonts w:hint="eastAsia"/>
          <w:iCs/>
          <w:kern w:val="22"/>
          <w:lang w:val="en-US"/>
        </w:rPr>
        <w:t>2019</w:t>
      </w:r>
      <w:r w:rsidRPr="00854915">
        <w:rPr>
          <w:rFonts w:hint="eastAsia"/>
          <w:iCs/>
          <w:kern w:val="22"/>
          <w:lang w:val="en-US"/>
        </w:rPr>
        <w:t>年</w:t>
      </w:r>
      <w:r w:rsidRPr="00854915">
        <w:rPr>
          <w:rFonts w:hint="eastAsia"/>
          <w:iCs/>
          <w:kern w:val="22"/>
          <w:lang w:val="en-US"/>
        </w:rPr>
        <w:t>11</w:t>
      </w:r>
      <w:r w:rsidRPr="00854915">
        <w:rPr>
          <w:rFonts w:hint="eastAsia"/>
          <w:iCs/>
          <w:kern w:val="22"/>
          <w:lang w:val="en-US"/>
        </w:rPr>
        <w:t>月</w:t>
      </w:r>
      <w:r w:rsidRPr="00854915">
        <w:rPr>
          <w:rFonts w:hint="eastAsia"/>
          <w:iCs/>
          <w:kern w:val="22"/>
          <w:lang w:val="en-US"/>
        </w:rPr>
        <w:t>24</w:t>
      </w:r>
      <w:r w:rsidRPr="00854915">
        <w:rPr>
          <w:rFonts w:hint="eastAsia"/>
          <w:iCs/>
          <w:kern w:val="22"/>
          <w:lang w:val="en-US"/>
        </w:rPr>
        <w:t>日的非正式会议</w:t>
      </w:r>
      <w:r w:rsidRPr="00854915">
        <w:rPr>
          <w:rFonts w:hint="eastAsia"/>
          <w:iCs/>
          <w:kern w:val="22"/>
          <w:lang w:val="en-US"/>
        </w:rPr>
        <w:t xml:space="preserve"> </w:t>
      </w:r>
      <w:r>
        <w:rPr>
          <w:rFonts w:hint="eastAsia"/>
          <w:iCs/>
          <w:kern w:val="22"/>
          <w:lang w:val="en-US"/>
        </w:rPr>
        <w:t>。所编工作计划应</w:t>
      </w:r>
      <w:r w:rsidRPr="00854915">
        <w:rPr>
          <w:rFonts w:hint="eastAsia"/>
          <w:iCs/>
          <w:kern w:val="22"/>
          <w:lang w:val="en-US"/>
        </w:rPr>
        <w:t>平衡《公约》三个目标，并</w:t>
      </w:r>
      <w:r>
        <w:rPr>
          <w:rFonts w:hint="eastAsia"/>
          <w:iCs/>
          <w:kern w:val="22"/>
          <w:lang w:val="en-US"/>
        </w:rPr>
        <w:t>遵循</w:t>
      </w:r>
      <w:r w:rsidRPr="00854915">
        <w:rPr>
          <w:rFonts w:hint="eastAsia"/>
          <w:iCs/>
          <w:kern w:val="22"/>
          <w:lang w:val="en-US"/>
        </w:rPr>
        <w:t>第</w:t>
      </w:r>
      <w:r w:rsidRPr="00854915">
        <w:rPr>
          <w:rFonts w:hint="eastAsia"/>
          <w:iCs/>
          <w:kern w:val="22"/>
          <w:lang w:val="en-US"/>
        </w:rPr>
        <w:t>14/34</w:t>
      </w:r>
      <w:r w:rsidRPr="00854915">
        <w:rPr>
          <w:rFonts w:hint="eastAsia"/>
          <w:iCs/>
          <w:kern w:val="22"/>
          <w:lang w:val="en-US"/>
        </w:rPr>
        <w:t>号决定规定的原则，该决定概述了</w:t>
      </w:r>
      <w:r>
        <w:rPr>
          <w:rFonts w:hint="eastAsia"/>
          <w:iCs/>
          <w:kern w:val="22"/>
          <w:lang w:val="en-US"/>
        </w:rPr>
        <w:t>协商</w:t>
      </w:r>
      <w:r w:rsidRPr="00854915">
        <w:rPr>
          <w:rFonts w:hint="eastAsia"/>
          <w:iCs/>
          <w:kern w:val="22"/>
          <w:lang w:val="en-US"/>
        </w:rPr>
        <w:t>和</w:t>
      </w:r>
      <w:r>
        <w:rPr>
          <w:rFonts w:hint="eastAsia"/>
          <w:iCs/>
          <w:kern w:val="22"/>
          <w:lang w:val="en-US"/>
        </w:rPr>
        <w:t>讲习班</w:t>
      </w:r>
      <w:r w:rsidRPr="00854915">
        <w:rPr>
          <w:rFonts w:hint="eastAsia"/>
          <w:iCs/>
          <w:kern w:val="22"/>
          <w:lang w:val="en-US"/>
        </w:rPr>
        <w:t>的战略概念和其他</w:t>
      </w:r>
      <w:r>
        <w:rPr>
          <w:rFonts w:hint="eastAsia"/>
          <w:iCs/>
          <w:kern w:val="22"/>
          <w:lang w:val="en-US"/>
        </w:rPr>
        <w:t>协商</w:t>
      </w:r>
      <w:r w:rsidRPr="00854915">
        <w:rPr>
          <w:rFonts w:hint="eastAsia"/>
          <w:iCs/>
          <w:kern w:val="22"/>
          <w:lang w:val="en-US"/>
        </w:rPr>
        <w:t>手段，以及缔约方和其他各方如何参与每次会议或</w:t>
      </w:r>
      <w:r>
        <w:rPr>
          <w:rFonts w:hint="eastAsia"/>
          <w:iCs/>
          <w:kern w:val="22"/>
          <w:lang w:val="en-US"/>
        </w:rPr>
        <w:t>协商</w:t>
      </w:r>
      <w:r w:rsidRPr="00854915">
        <w:rPr>
          <w:rFonts w:hint="eastAsia"/>
          <w:iCs/>
          <w:kern w:val="22"/>
          <w:lang w:val="en-US"/>
        </w:rPr>
        <w:t>的任务和模式，同时认识到附件将是一份活</w:t>
      </w:r>
      <w:r>
        <w:rPr>
          <w:rFonts w:hint="eastAsia"/>
          <w:iCs/>
          <w:kern w:val="22"/>
          <w:lang w:val="en-US"/>
        </w:rPr>
        <w:t>的</w:t>
      </w:r>
      <w:r w:rsidRPr="00854915">
        <w:rPr>
          <w:rFonts w:hint="eastAsia"/>
          <w:iCs/>
          <w:kern w:val="22"/>
          <w:lang w:val="en-US"/>
        </w:rPr>
        <w:t>文件，澄清制定</w:t>
      </w:r>
      <w:r w:rsidRPr="00854915">
        <w:rPr>
          <w:rFonts w:hint="eastAsia"/>
          <w:iCs/>
          <w:kern w:val="22"/>
          <w:lang w:val="en-US"/>
        </w:rPr>
        <w:t>2020</w:t>
      </w:r>
      <w:r w:rsidRPr="00854915">
        <w:rPr>
          <w:rFonts w:hint="eastAsia"/>
          <w:iCs/>
          <w:kern w:val="22"/>
          <w:lang w:val="en-US"/>
        </w:rPr>
        <w:t>年后全球生物多样性框架时将如何</w:t>
      </w:r>
      <w:r>
        <w:rPr>
          <w:rFonts w:hint="eastAsia"/>
          <w:iCs/>
          <w:kern w:val="22"/>
          <w:lang w:val="en-US"/>
        </w:rPr>
        <w:t>审议</w:t>
      </w:r>
      <w:r w:rsidRPr="00854915">
        <w:rPr>
          <w:rFonts w:hint="eastAsia"/>
          <w:iCs/>
          <w:kern w:val="22"/>
          <w:lang w:val="en-US"/>
        </w:rPr>
        <w:t>每项产出；</w:t>
      </w:r>
    </w:p>
    <w:p w14:paraId="52F8B430" w14:textId="6EEF9413" w:rsidR="00921AAF" w:rsidRDefault="00921AAF" w:rsidP="004748A2">
      <w:pPr>
        <w:pStyle w:val="ListParagraph"/>
        <w:numPr>
          <w:ilvl w:val="0"/>
          <w:numId w:val="31"/>
        </w:numPr>
        <w:tabs>
          <w:tab w:val="left" w:pos="1440"/>
        </w:tabs>
        <w:spacing w:before="120" w:after="120"/>
        <w:ind w:left="0" w:firstLine="720"/>
        <w:contextualSpacing w:val="0"/>
        <w:rPr>
          <w:kern w:val="22"/>
        </w:rPr>
      </w:pPr>
      <w:r w:rsidRPr="00F624ED">
        <w:rPr>
          <w:rFonts w:eastAsia="KaiTi" w:hint="eastAsia"/>
          <w:kern w:val="22"/>
          <w:lang w:val="en-US"/>
        </w:rPr>
        <w:t>邀请</w:t>
      </w:r>
      <w:r w:rsidRPr="00FF1EF0">
        <w:rPr>
          <w:rFonts w:hint="eastAsia"/>
          <w:kern w:val="22"/>
        </w:rPr>
        <w:t>科学、技术和工艺咨询附属机构、执行问题附属机构以及</w:t>
      </w:r>
      <w:r w:rsidRPr="00FF1EF0">
        <w:rPr>
          <w:kern w:val="22"/>
        </w:rPr>
        <w:t>第</w:t>
      </w:r>
      <w:r w:rsidR="002857A8">
        <w:rPr>
          <w:kern w:val="22"/>
        </w:rPr>
        <w:t>8(j)</w:t>
      </w:r>
      <w:r w:rsidRPr="00FF1EF0">
        <w:rPr>
          <w:rFonts w:hint="eastAsia"/>
          <w:kern w:val="22"/>
        </w:rPr>
        <w:t>条和相关条款问题不限成员名额</w:t>
      </w:r>
      <w:r w:rsidRPr="00FF1EF0">
        <w:rPr>
          <w:kern w:val="22"/>
        </w:rPr>
        <w:t>特</w:t>
      </w:r>
      <w:r w:rsidRPr="00FF1EF0">
        <w:rPr>
          <w:rFonts w:hint="eastAsia"/>
          <w:kern w:val="22"/>
        </w:rPr>
        <w:t>设工作组执行商定的任务，包括附件二所载任务，并提请工作组注意在缔约方大会第十五</w:t>
      </w:r>
      <w:r>
        <w:rPr>
          <w:rFonts w:hint="eastAsia"/>
          <w:kern w:val="22"/>
        </w:rPr>
        <w:t>届</w:t>
      </w:r>
      <w:r w:rsidRPr="00FF1EF0">
        <w:rPr>
          <w:rFonts w:hint="eastAsia"/>
          <w:kern w:val="22"/>
        </w:rPr>
        <w:t>会议之前在其审议工作中出现的任何与</w:t>
      </w:r>
      <w:r w:rsidRPr="00FF1EF0">
        <w:rPr>
          <w:rFonts w:hint="eastAsia"/>
          <w:kern w:val="22"/>
        </w:rPr>
        <w:t>2020</w:t>
      </w:r>
      <w:r w:rsidRPr="00FF1EF0">
        <w:rPr>
          <w:rFonts w:hint="eastAsia"/>
          <w:kern w:val="22"/>
        </w:rPr>
        <w:t>年后全球生物多样性框架有关的其他建议</w:t>
      </w:r>
      <w:r>
        <w:rPr>
          <w:rFonts w:hint="eastAsia"/>
          <w:kern w:val="22"/>
        </w:rPr>
        <w:t>，特别是</w:t>
      </w:r>
      <w:r w:rsidRPr="00FC0F52">
        <w:rPr>
          <w:rFonts w:hint="eastAsia"/>
          <w:kern w:val="22"/>
        </w:rPr>
        <w:t>生物多样性和生态系统服务政府间科学政策平台</w:t>
      </w:r>
      <w:r w:rsidR="00F34376">
        <w:rPr>
          <w:rFonts w:hint="eastAsia"/>
          <w:kern w:val="22"/>
        </w:rPr>
        <w:t>编制</w:t>
      </w:r>
      <w:r w:rsidR="00F34376">
        <w:rPr>
          <w:kern w:val="22"/>
        </w:rPr>
        <w:t>的关于生物多样性和生态系统服务的</w:t>
      </w:r>
      <w:r>
        <w:rPr>
          <w:rFonts w:hint="eastAsia"/>
          <w:kern w:val="22"/>
        </w:rPr>
        <w:t>全球评估的</w:t>
      </w:r>
      <w:r w:rsidR="007E3DBA">
        <w:rPr>
          <w:rFonts w:hint="eastAsia"/>
          <w:kern w:val="22"/>
        </w:rPr>
        <w:t>结论</w:t>
      </w:r>
      <w:r>
        <w:rPr>
          <w:rFonts w:hint="eastAsia"/>
          <w:kern w:val="22"/>
        </w:rPr>
        <w:t>：</w:t>
      </w:r>
    </w:p>
    <w:p w14:paraId="2A25732D" w14:textId="77777777" w:rsidR="00921AAF" w:rsidRPr="001D0AB6" w:rsidRDefault="00921AAF" w:rsidP="00241374">
      <w:pPr>
        <w:pStyle w:val="Para1"/>
        <w:numPr>
          <w:ilvl w:val="0"/>
          <w:numId w:val="10"/>
        </w:numPr>
        <w:suppressLineNumbers/>
        <w:suppressAutoHyphens/>
        <w:spacing w:line="240" w:lineRule="atLeast"/>
        <w:ind w:left="0" w:firstLine="720"/>
        <w:rPr>
          <w:kern w:val="22"/>
          <w:sz w:val="24"/>
          <w:szCs w:val="24"/>
          <w:lang w:eastAsia="zh-CN"/>
        </w:rPr>
      </w:pPr>
      <w:r w:rsidRPr="001D0AB6">
        <w:rPr>
          <w:rFonts w:eastAsia="KaiTi" w:hint="eastAsia"/>
          <w:kern w:val="22"/>
          <w:sz w:val="24"/>
          <w:szCs w:val="24"/>
          <w:lang w:eastAsia="zh-CN"/>
        </w:rPr>
        <w:t>邀请</w:t>
      </w:r>
      <w:r w:rsidRPr="001D0AB6">
        <w:rPr>
          <w:rFonts w:hint="eastAsia"/>
          <w:kern w:val="22"/>
          <w:sz w:val="24"/>
          <w:szCs w:val="24"/>
          <w:lang w:eastAsia="zh-CN"/>
        </w:rPr>
        <w:t>科学、技术和工艺咨询附属机构在《公约》三项目标的范围内，为实现转型变革，就生物多样性丧失驱动因素方面的具体目标、</w:t>
      </w:r>
      <w:bookmarkStart w:id="0" w:name="hit1"/>
      <w:bookmarkEnd w:id="0"/>
      <w:r w:rsidR="00F34376" w:rsidRPr="001D0AB6">
        <w:rPr>
          <w:rFonts w:hint="eastAsia"/>
          <w:kern w:val="22"/>
          <w:sz w:val="24"/>
          <w:szCs w:val="24"/>
          <w:lang w:eastAsia="zh-CN"/>
        </w:rPr>
        <w:t>“</w:t>
      </w:r>
      <w:r w:rsidR="00F34376" w:rsidRPr="001D0AB6">
        <w:rPr>
          <w:kern w:val="22"/>
          <w:sz w:val="24"/>
          <w:szCs w:val="24"/>
          <w:lang w:eastAsia="zh-CN"/>
        </w:rPr>
        <w:t>SMART</w:t>
      </w:r>
      <w:r w:rsidR="00F34376" w:rsidRPr="001D0AB6">
        <w:rPr>
          <w:rFonts w:ascii="SimSun" w:hAnsi="SimSun"/>
          <w:kern w:val="22"/>
          <w:sz w:val="24"/>
          <w:szCs w:val="24"/>
          <w:lang w:eastAsia="zh-CN"/>
        </w:rPr>
        <w:t>”</w:t>
      </w:r>
      <w:r w:rsidR="001D0AB6" w:rsidRPr="001D0AB6">
        <w:rPr>
          <w:kern w:val="22"/>
          <w:sz w:val="24"/>
          <w:szCs w:val="24"/>
          <w:lang w:eastAsia="zh-CN"/>
        </w:rPr>
        <w:t>（具体、可</w:t>
      </w:r>
      <w:r w:rsidR="001D0AB6" w:rsidRPr="001D0AB6">
        <w:rPr>
          <w:rFonts w:hint="eastAsia"/>
          <w:kern w:val="22"/>
          <w:sz w:val="24"/>
          <w:szCs w:val="24"/>
          <w:lang w:eastAsia="zh-CN"/>
        </w:rPr>
        <w:t>衡量</w:t>
      </w:r>
      <w:r w:rsidR="00F34376" w:rsidRPr="001D0AB6">
        <w:rPr>
          <w:kern w:val="22"/>
          <w:sz w:val="24"/>
          <w:szCs w:val="24"/>
          <w:lang w:eastAsia="zh-CN"/>
        </w:rPr>
        <w:t>、</w:t>
      </w:r>
      <w:r w:rsidR="001D0AB6" w:rsidRPr="001D0AB6">
        <w:rPr>
          <w:rFonts w:hint="eastAsia"/>
          <w:kern w:val="22"/>
          <w:sz w:val="24"/>
          <w:szCs w:val="24"/>
          <w:lang w:eastAsia="zh-CN"/>
        </w:rPr>
        <w:t>可实现</w:t>
      </w:r>
      <w:r w:rsidR="00F34376" w:rsidRPr="001D0AB6">
        <w:rPr>
          <w:kern w:val="22"/>
          <w:sz w:val="24"/>
          <w:szCs w:val="24"/>
          <w:lang w:eastAsia="zh-CN"/>
        </w:rPr>
        <w:t>、</w:t>
      </w:r>
      <w:r w:rsidR="001D0AB6" w:rsidRPr="001D0AB6">
        <w:rPr>
          <w:rFonts w:hint="eastAsia"/>
          <w:kern w:val="22"/>
          <w:sz w:val="24"/>
          <w:szCs w:val="24"/>
          <w:lang w:eastAsia="zh-CN"/>
        </w:rPr>
        <w:t>基于成果</w:t>
      </w:r>
      <w:r w:rsidR="001D0AB6" w:rsidRPr="001D0AB6">
        <w:rPr>
          <w:kern w:val="22"/>
          <w:sz w:val="24"/>
          <w:szCs w:val="24"/>
          <w:lang w:eastAsia="zh-CN"/>
        </w:rPr>
        <w:t>和</w:t>
      </w:r>
      <w:r w:rsidR="00F34376" w:rsidRPr="001D0AB6">
        <w:rPr>
          <w:kern w:val="22"/>
          <w:sz w:val="24"/>
          <w:szCs w:val="24"/>
          <w:lang w:eastAsia="zh-CN"/>
        </w:rPr>
        <w:t>有时限）</w:t>
      </w:r>
      <w:r w:rsidR="001D0AB6">
        <w:rPr>
          <w:rFonts w:hint="eastAsia"/>
          <w:kern w:val="22"/>
          <w:sz w:val="24"/>
          <w:szCs w:val="24"/>
          <w:lang w:eastAsia="zh-CN"/>
        </w:rPr>
        <w:t>指标</w:t>
      </w:r>
      <w:r w:rsidRPr="001D0AB6">
        <w:rPr>
          <w:rFonts w:hint="eastAsia"/>
          <w:kern w:val="22"/>
          <w:sz w:val="24"/>
          <w:szCs w:val="24"/>
          <w:lang w:eastAsia="zh-CN"/>
        </w:rPr>
        <w:t>、指标</w:t>
      </w:r>
      <w:r w:rsidR="001D0AB6">
        <w:rPr>
          <w:rFonts w:hint="eastAsia"/>
          <w:kern w:val="22"/>
          <w:sz w:val="24"/>
          <w:szCs w:val="24"/>
          <w:lang w:eastAsia="zh-CN"/>
        </w:rPr>
        <w:t>数</w:t>
      </w:r>
      <w:r w:rsidRPr="001D0AB6">
        <w:rPr>
          <w:rFonts w:hint="eastAsia"/>
          <w:kern w:val="22"/>
          <w:sz w:val="24"/>
          <w:szCs w:val="24"/>
          <w:lang w:eastAsia="zh-CN"/>
        </w:rPr>
        <w:t>、基线和监测框架提供指导；</w:t>
      </w:r>
    </w:p>
    <w:p w14:paraId="79C04D33" w14:textId="4DF9B416" w:rsidR="00921AAF" w:rsidRPr="00FC0F52" w:rsidRDefault="00921AAF" w:rsidP="00241374">
      <w:pPr>
        <w:pStyle w:val="Para1"/>
        <w:numPr>
          <w:ilvl w:val="0"/>
          <w:numId w:val="10"/>
        </w:numPr>
        <w:suppressLineNumbers/>
        <w:suppressAutoHyphens/>
        <w:spacing w:line="240" w:lineRule="atLeast"/>
        <w:ind w:left="0" w:firstLine="720"/>
        <w:rPr>
          <w:kern w:val="22"/>
          <w:sz w:val="24"/>
          <w:szCs w:val="24"/>
          <w:lang w:eastAsia="zh-CN"/>
        </w:rPr>
      </w:pPr>
      <w:r w:rsidRPr="00E769FA">
        <w:rPr>
          <w:rFonts w:eastAsia="KaiTi" w:hint="eastAsia"/>
          <w:kern w:val="22"/>
          <w:sz w:val="24"/>
          <w:szCs w:val="24"/>
          <w:lang w:eastAsia="zh-CN"/>
        </w:rPr>
        <w:t>邀请</w:t>
      </w:r>
      <w:r w:rsidRPr="00FC0F52">
        <w:rPr>
          <w:rFonts w:hint="eastAsia"/>
          <w:kern w:val="22"/>
          <w:sz w:val="24"/>
          <w:szCs w:val="24"/>
          <w:lang w:eastAsia="zh-CN"/>
        </w:rPr>
        <w:t>第</w:t>
      </w:r>
      <w:r w:rsidRPr="00FC0F52">
        <w:rPr>
          <w:rFonts w:hint="eastAsia"/>
          <w:kern w:val="22"/>
          <w:sz w:val="24"/>
          <w:szCs w:val="24"/>
          <w:lang w:eastAsia="zh-CN"/>
        </w:rPr>
        <w:t>8</w:t>
      </w:r>
      <w:r w:rsidRPr="00FC0F52">
        <w:rPr>
          <w:rFonts w:hint="eastAsia"/>
          <w:kern w:val="22"/>
          <w:sz w:val="24"/>
          <w:szCs w:val="24"/>
          <w:lang w:eastAsia="zh-CN"/>
        </w:rPr>
        <w:t>条</w:t>
      </w:r>
      <w:r w:rsidRPr="00FC0F52">
        <w:rPr>
          <w:rFonts w:hint="eastAsia"/>
          <w:kern w:val="22"/>
          <w:sz w:val="24"/>
          <w:szCs w:val="24"/>
          <w:lang w:eastAsia="zh-CN"/>
        </w:rPr>
        <w:t>(j)</w:t>
      </w:r>
      <w:r w:rsidRPr="00FC0F52">
        <w:rPr>
          <w:rFonts w:hint="eastAsia"/>
          <w:kern w:val="22"/>
          <w:sz w:val="24"/>
          <w:szCs w:val="24"/>
          <w:lang w:eastAsia="zh-CN"/>
        </w:rPr>
        <w:t>款和相关</w:t>
      </w:r>
      <w:r>
        <w:rPr>
          <w:rFonts w:hint="eastAsia"/>
          <w:kern w:val="22"/>
          <w:sz w:val="24"/>
          <w:szCs w:val="24"/>
          <w:lang w:eastAsia="zh-CN"/>
        </w:rPr>
        <w:t>条款</w:t>
      </w:r>
      <w:r w:rsidRPr="00FC0F52">
        <w:rPr>
          <w:rFonts w:hint="eastAsia"/>
          <w:kern w:val="22"/>
          <w:sz w:val="24"/>
          <w:szCs w:val="24"/>
          <w:lang w:eastAsia="zh-CN"/>
        </w:rPr>
        <w:t>不限成员名额</w:t>
      </w:r>
      <w:r w:rsidR="001D0AB6">
        <w:rPr>
          <w:rFonts w:hint="eastAsia"/>
          <w:kern w:val="22"/>
          <w:sz w:val="24"/>
          <w:szCs w:val="24"/>
          <w:lang w:eastAsia="zh-CN"/>
        </w:rPr>
        <w:t>特设</w:t>
      </w:r>
      <w:r w:rsidRPr="00FC0F52">
        <w:rPr>
          <w:rFonts w:hint="eastAsia"/>
          <w:kern w:val="22"/>
          <w:sz w:val="24"/>
          <w:szCs w:val="24"/>
          <w:lang w:eastAsia="zh-CN"/>
        </w:rPr>
        <w:t>工作组在制定</w:t>
      </w:r>
      <w:r w:rsidR="00186A08">
        <w:rPr>
          <w:rFonts w:hint="eastAsia"/>
          <w:kern w:val="22"/>
          <w:sz w:val="24"/>
          <w:szCs w:val="24"/>
          <w:lang w:eastAsia="zh-CN"/>
        </w:rPr>
        <w:t>今后</w:t>
      </w:r>
      <w:r w:rsidR="00971AF3">
        <w:rPr>
          <w:rFonts w:hint="eastAsia"/>
          <w:kern w:val="22"/>
          <w:sz w:val="24"/>
          <w:szCs w:val="24"/>
          <w:lang w:eastAsia="zh-CN"/>
        </w:rPr>
        <w:t>工作方案时考虑有关</w:t>
      </w:r>
      <w:r w:rsidRPr="00FC0F52">
        <w:rPr>
          <w:rFonts w:hint="eastAsia"/>
          <w:kern w:val="22"/>
          <w:sz w:val="24"/>
          <w:szCs w:val="24"/>
          <w:lang w:eastAsia="zh-CN"/>
        </w:rPr>
        <w:t>方面；</w:t>
      </w:r>
    </w:p>
    <w:p w14:paraId="615EA525" w14:textId="77777777" w:rsidR="00921AAF" w:rsidRPr="00FF1EF0" w:rsidRDefault="00921AAF" w:rsidP="00241374">
      <w:pPr>
        <w:pStyle w:val="Para1"/>
        <w:numPr>
          <w:ilvl w:val="0"/>
          <w:numId w:val="10"/>
        </w:numPr>
        <w:suppressLineNumbers/>
        <w:suppressAutoHyphens/>
        <w:spacing w:line="240" w:lineRule="atLeast"/>
        <w:ind w:left="0" w:firstLine="720"/>
        <w:rPr>
          <w:kern w:val="22"/>
          <w:sz w:val="24"/>
          <w:szCs w:val="24"/>
          <w:lang w:eastAsia="zh-CN"/>
        </w:rPr>
      </w:pPr>
      <w:r w:rsidRPr="00E769FA">
        <w:rPr>
          <w:rFonts w:eastAsia="KaiTi" w:hint="eastAsia"/>
          <w:kern w:val="22"/>
          <w:sz w:val="24"/>
          <w:szCs w:val="24"/>
          <w:lang w:eastAsia="zh-CN"/>
        </w:rPr>
        <w:t>邀请</w:t>
      </w:r>
      <w:r w:rsidRPr="00FC0F52">
        <w:rPr>
          <w:rFonts w:hint="eastAsia"/>
          <w:kern w:val="22"/>
          <w:sz w:val="24"/>
          <w:szCs w:val="24"/>
          <w:lang w:eastAsia="zh-CN"/>
        </w:rPr>
        <w:t>主流化问题非正式咨询小组在提交</w:t>
      </w:r>
      <w:r w:rsidRPr="00E769FA">
        <w:rPr>
          <w:rFonts w:hint="eastAsia"/>
          <w:kern w:val="22"/>
          <w:sz w:val="24"/>
          <w:szCs w:val="24"/>
          <w:lang w:eastAsia="zh-CN"/>
        </w:rPr>
        <w:t>执行问题附属</w:t>
      </w:r>
      <w:r w:rsidRPr="00FC0F52">
        <w:rPr>
          <w:rFonts w:hint="eastAsia"/>
          <w:kern w:val="22"/>
          <w:sz w:val="24"/>
          <w:szCs w:val="24"/>
          <w:lang w:eastAsia="zh-CN"/>
        </w:rPr>
        <w:t>机构第三次会议的报告中酌情列入具体建议。</w:t>
      </w:r>
    </w:p>
    <w:p w14:paraId="06F273F5" w14:textId="59D73E57" w:rsidR="00921AAF" w:rsidRDefault="00921AAF" w:rsidP="004748A2">
      <w:pPr>
        <w:pStyle w:val="ListParagraph"/>
        <w:numPr>
          <w:ilvl w:val="0"/>
          <w:numId w:val="31"/>
        </w:numPr>
        <w:tabs>
          <w:tab w:val="left" w:pos="1440"/>
        </w:tabs>
        <w:spacing w:before="120" w:after="120"/>
        <w:ind w:left="0" w:firstLine="720"/>
        <w:contextualSpacing w:val="0"/>
        <w:rPr>
          <w:kern w:val="22"/>
        </w:rPr>
      </w:pPr>
      <w:r w:rsidRPr="00F624ED">
        <w:rPr>
          <w:rFonts w:eastAsia="KaiTi" w:hint="eastAsia"/>
          <w:kern w:val="22"/>
          <w:lang w:val="en-US"/>
        </w:rPr>
        <w:t>欢迎</w:t>
      </w:r>
      <w:r w:rsidRPr="00496625">
        <w:rPr>
          <w:rFonts w:hint="eastAsia"/>
          <w:kern w:val="22"/>
        </w:rPr>
        <w:t>瑞士政府提出主办一次</w:t>
      </w:r>
      <w:r w:rsidR="008A67D2">
        <w:rPr>
          <w:rFonts w:hint="eastAsia"/>
          <w:kern w:val="22"/>
        </w:rPr>
        <w:t>讲习班</w:t>
      </w:r>
      <w:r w:rsidRPr="00496625">
        <w:rPr>
          <w:rFonts w:hint="eastAsia"/>
          <w:kern w:val="22"/>
        </w:rPr>
        <w:t>，以跟进各项有关生物多样性的公约</w:t>
      </w:r>
      <w:r>
        <w:rPr>
          <w:rFonts w:hint="eastAsia"/>
          <w:kern w:val="22"/>
        </w:rPr>
        <w:t>于</w:t>
      </w:r>
      <w:r w:rsidRPr="00496625">
        <w:rPr>
          <w:rFonts w:hint="eastAsia"/>
          <w:kern w:val="22"/>
        </w:rPr>
        <w:t>2019</w:t>
      </w:r>
      <w:r w:rsidRPr="00496625">
        <w:rPr>
          <w:rFonts w:hint="eastAsia"/>
          <w:kern w:val="22"/>
        </w:rPr>
        <w:t>年</w:t>
      </w:r>
      <w:r w:rsidRPr="00496625">
        <w:rPr>
          <w:rFonts w:hint="eastAsia"/>
          <w:kern w:val="22"/>
        </w:rPr>
        <w:t>6</w:t>
      </w:r>
      <w:r w:rsidRPr="00496625">
        <w:rPr>
          <w:rFonts w:hint="eastAsia"/>
          <w:kern w:val="22"/>
        </w:rPr>
        <w:t>月</w:t>
      </w:r>
      <w:r w:rsidRPr="00496625">
        <w:rPr>
          <w:rFonts w:hint="eastAsia"/>
          <w:kern w:val="22"/>
        </w:rPr>
        <w:t>10</w:t>
      </w:r>
      <w:r w:rsidRPr="00496625">
        <w:rPr>
          <w:rFonts w:hint="eastAsia"/>
          <w:kern w:val="22"/>
        </w:rPr>
        <w:t>日至</w:t>
      </w:r>
      <w:r w:rsidRPr="00496625">
        <w:rPr>
          <w:rFonts w:hint="eastAsia"/>
          <w:kern w:val="22"/>
        </w:rPr>
        <w:t>12</w:t>
      </w:r>
      <w:r w:rsidRPr="00496625">
        <w:rPr>
          <w:rFonts w:hint="eastAsia"/>
          <w:kern w:val="22"/>
        </w:rPr>
        <w:t>日在伯尔尼举行的关于</w:t>
      </w:r>
      <w:r w:rsidRPr="00496625">
        <w:rPr>
          <w:rFonts w:hint="eastAsia"/>
          <w:kern w:val="22"/>
        </w:rPr>
        <w:t>2020</w:t>
      </w:r>
      <w:r w:rsidRPr="00496625">
        <w:rPr>
          <w:rFonts w:hint="eastAsia"/>
          <w:kern w:val="22"/>
        </w:rPr>
        <w:t>年后全球生物多样性框架的协商</w:t>
      </w:r>
      <w:r w:rsidR="008A67D2">
        <w:rPr>
          <w:rFonts w:hint="eastAsia"/>
          <w:kern w:val="22"/>
        </w:rPr>
        <w:t>讲习班</w:t>
      </w:r>
      <w:r w:rsidRPr="00496625">
        <w:rPr>
          <w:rFonts w:hint="eastAsia"/>
          <w:kern w:val="22"/>
        </w:rPr>
        <w:t>；</w:t>
      </w:r>
    </w:p>
    <w:p w14:paraId="1E57269E" w14:textId="27EABCEE" w:rsidR="00921AAF" w:rsidRPr="00496625" w:rsidRDefault="00921AAF" w:rsidP="004748A2">
      <w:pPr>
        <w:pStyle w:val="ListParagraph"/>
        <w:numPr>
          <w:ilvl w:val="0"/>
          <w:numId w:val="31"/>
        </w:numPr>
        <w:tabs>
          <w:tab w:val="left" w:pos="1440"/>
        </w:tabs>
        <w:spacing w:before="120" w:after="120"/>
        <w:ind w:left="0" w:firstLine="720"/>
        <w:contextualSpacing w:val="0"/>
        <w:rPr>
          <w:kern w:val="22"/>
        </w:rPr>
      </w:pPr>
      <w:r w:rsidRPr="00E769FA">
        <w:rPr>
          <w:rFonts w:eastAsia="KaiTi" w:hint="eastAsia"/>
          <w:kern w:val="22"/>
        </w:rPr>
        <w:t>邀请</w:t>
      </w:r>
      <w:r w:rsidRPr="00E769FA">
        <w:rPr>
          <w:rFonts w:hint="eastAsia"/>
          <w:kern w:val="22"/>
        </w:rPr>
        <w:t>联合国环境规划署执行主任以联合国环境管理小组主席的身份，与小组成员</w:t>
      </w:r>
      <w:r w:rsidR="00E5490A">
        <w:rPr>
          <w:rFonts w:hint="eastAsia"/>
          <w:kern w:val="22"/>
        </w:rPr>
        <w:t>协作</w:t>
      </w:r>
      <w:r w:rsidRPr="00E769FA">
        <w:rPr>
          <w:rFonts w:hint="eastAsia"/>
          <w:kern w:val="22"/>
        </w:rPr>
        <w:t>，</w:t>
      </w:r>
      <w:r w:rsidR="00E5490A">
        <w:rPr>
          <w:rFonts w:hint="eastAsia"/>
          <w:kern w:val="22"/>
        </w:rPr>
        <w:t>促进</w:t>
      </w:r>
      <w:r w:rsidRPr="00E769FA">
        <w:rPr>
          <w:rFonts w:hint="eastAsia"/>
          <w:kern w:val="22"/>
        </w:rPr>
        <w:t>联合国系统</w:t>
      </w:r>
      <w:r w:rsidR="00E5490A">
        <w:rPr>
          <w:rFonts w:hint="eastAsia"/>
          <w:kern w:val="22"/>
        </w:rPr>
        <w:t>对</w:t>
      </w:r>
      <w:r w:rsidRPr="00E769FA">
        <w:rPr>
          <w:rFonts w:hint="eastAsia"/>
          <w:kern w:val="22"/>
        </w:rPr>
        <w:t>制定和</w:t>
      </w:r>
      <w:r>
        <w:rPr>
          <w:rFonts w:hint="eastAsia"/>
          <w:kern w:val="22"/>
        </w:rPr>
        <w:t>执行</w:t>
      </w:r>
      <w:r w:rsidRPr="00E769FA">
        <w:rPr>
          <w:rFonts w:hint="eastAsia"/>
          <w:kern w:val="22"/>
        </w:rPr>
        <w:t>2020</w:t>
      </w:r>
      <w:r w:rsidRPr="00E769FA">
        <w:rPr>
          <w:rFonts w:hint="eastAsia"/>
          <w:kern w:val="22"/>
        </w:rPr>
        <w:t>年后全球生物多样性框架</w:t>
      </w:r>
      <w:r w:rsidR="00E5490A">
        <w:rPr>
          <w:rFonts w:hint="eastAsia"/>
          <w:kern w:val="22"/>
        </w:rPr>
        <w:t>作出贡献</w:t>
      </w:r>
      <w:r w:rsidRPr="00E769FA">
        <w:rPr>
          <w:rFonts w:hint="eastAsia"/>
          <w:kern w:val="22"/>
        </w:rPr>
        <w:t>；</w:t>
      </w:r>
    </w:p>
    <w:p w14:paraId="1071401C" w14:textId="0F76338C" w:rsidR="00921AAF" w:rsidRPr="00496625" w:rsidRDefault="00921AAF" w:rsidP="004748A2">
      <w:pPr>
        <w:pStyle w:val="ListParagraph"/>
        <w:numPr>
          <w:ilvl w:val="0"/>
          <w:numId w:val="31"/>
        </w:numPr>
        <w:tabs>
          <w:tab w:val="left" w:pos="1440"/>
        </w:tabs>
        <w:spacing w:before="120" w:after="120"/>
        <w:ind w:left="0" w:firstLine="720"/>
        <w:contextualSpacing w:val="0"/>
        <w:rPr>
          <w:kern w:val="22"/>
        </w:rPr>
      </w:pPr>
      <w:r>
        <w:rPr>
          <w:rFonts w:eastAsia="KaiTi" w:hint="eastAsia"/>
          <w:kern w:val="22"/>
          <w:lang w:val="en-US"/>
        </w:rPr>
        <w:t>确认</w:t>
      </w:r>
      <w:r>
        <w:rPr>
          <w:rFonts w:hint="eastAsia"/>
          <w:kern w:val="22"/>
        </w:rPr>
        <w:t>各现行进程</w:t>
      </w:r>
      <w:r w:rsidRPr="00496625">
        <w:rPr>
          <w:rFonts w:hint="eastAsia"/>
          <w:kern w:val="22"/>
        </w:rPr>
        <w:t>的</w:t>
      </w:r>
      <w:r>
        <w:rPr>
          <w:rFonts w:hint="eastAsia"/>
          <w:kern w:val="22"/>
        </w:rPr>
        <w:t>相关性</w:t>
      </w:r>
      <w:r w:rsidRPr="00496625">
        <w:rPr>
          <w:rFonts w:hint="eastAsia"/>
          <w:kern w:val="22"/>
        </w:rPr>
        <w:t>，</w:t>
      </w:r>
      <w:r>
        <w:rPr>
          <w:rFonts w:hint="eastAsia"/>
          <w:kern w:val="22"/>
        </w:rPr>
        <w:t>可</w:t>
      </w:r>
      <w:r w:rsidRPr="00496625">
        <w:rPr>
          <w:rFonts w:hint="eastAsia"/>
          <w:kern w:val="22"/>
        </w:rPr>
        <w:t>为制定</w:t>
      </w:r>
      <w:r w:rsidRPr="00496625">
        <w:rPr>
          <w:rFonts w:hint="eastAsia"/>
          <w:kern w:val="22"/>
        </w:rPr>
        <w:t>2020</w:t>
      </w:r>
      <w:r w:rsidRPr="00496625">
        <w:rPr>
          <w:rFonts w:hint="eastAsia"/>
          <w:kern w:val="22"/>
        </w:rPr>
        <w:t>年后全球生物多样性框架提供投入</w:t>
      </w:r>
      <w:r>
        <w:rPr>
          <w:rFonts w:hint="eastAsia"/>
          <w:kern w:val="22"/>
        </w:rPr>
        <w:t>供工作组酌情审议</w:t>
      </w:r>
      <w:r w:rsidRPr="00496625">
        <w:rPr>
          <w:rFonts w:hint="eastAsia"/>
          <w:kern w:val="22"/>
        </w:rPr>
        <w:t>；</w:t>
      </w:r>
    </w:p>
    <w:p w14:paraId="63B53B4D" w14:textId="6FA4372A" w:rsidR="00921AAF" w:rsidRPr="00863491" w:rsidRDefault="00921AAF" w:rsidP="004748A2">
      <w:pPr>
        <w:pStyle w:val="ListParagraph"/>
        <w:numPr>
          <w:ilvl w:val="0"/>
          <w:numId w:val="31"/>
        </w:numPr>
        <w:tabs>
          <w:tab w:val="left" w:pos="1440"/>
        </w:tabs>
        <w:spacing w:before="120" w:after="120"/>
        <w:ind w:left="0" w:firstLine="720"/>
        <w:contextualSpacing w:val="0"/>
        <w:rPr>
          <w:lang w:val="en-CA"/>
        </w:rPr>
      </w:pPr>
      <w:r w:rsidRPr="00F624ED">
        <w:rPr>
          <w:rFonts w:eastAsia="KaiTi" w:hint="eastAsia"/>
          <w:snapToGrid w:val="0"/>
          <w:kern w:val="22"/>
          <w:lang w:val="en-US"/>
        </w:rPr>
        <w:t>请</w:t>
      </w:r>
      <w:r>
        <w:rPr>
          <w:rFonts w:hint="eastAsia"/>
          <w:lang w:val="en-US"/>
        </w:rPr>
        <w:t>共同</w:t>
      </w:r>
      <w:r w:rsidRPr="00496625">
        <w:rPr>
          <w:rFonts w:hint="eastAsia"/>
          <w:lang w:val="en-US"/>
        </w:rPr>
        <w:t>主席和执行秘书与</w:t>
      </w:r>
      <w:r>
        <w:rPr>
          <w:rFonts w:hint="eastAsia"/>
          <w:lang w:val="en-US"/>
        </w:rPr>
        <w:t>缔约方大会</w:t>
      </w:r>
      <w:r w:rsidRPr="00496625">
        <w:rPr>
          <w:rFonts w:hint="eastAsia"/>
          <w:lang w:val="en-US"/>
        </w:rPr>
        <w:t>主席团协商，在必要时更新附件二中的清单，并在</w:t>
      </w:r>
      <w:hyperlink r:id="rId13" w:history="1">
        <w:r w:rsidR="00841BE0" w:rsidRPr="00841BE0">
          <w:rPr>
            <w:rStyle w:val="Hyperlink"/>
            <w:kern w:val="22"/>
          </w:rPr>
          <w:t>2020</w:t>
        </w:r>
        <w:r w:rsidR="00841BE0">
          <w:rPr>
            <w:rStyle w:val="Hyperlink"/>
            <w:rFonts w:hint="eastAsia"/>
            <w:kern w:val="22"/>
          </w:rPr>
          <w:t>年后</w:t>
        </w:r>
        <w:r w:rsidR="00841BE0">
          <w:rPr>
            <w:rStyle w:val="Hyperlink"/>
            <w:kern w:val="22"/>
          </w:rPr>
          <w:t>网页</w:t>
        </w:r>
      </w:hyperlink>
      <w:r w:rsidRPr="00496625">
        <w:rPr>
          <w:rFonts w:hint="eastAsia"/>
          <w:lang w:val="en-US"/>
        </w:rPr>
        <w:t>上公布；</w:t>
      </w:r>
    </w:p>
    <w:p w14:paraId="3AB0DD9A" w14:textId="6F21BDED" w:rsidR="00921AAF" w:rsidRPr="00AF663D" w:rsidRDefault="00921AAF" w:rsidP="000E4F61">
      <w:pPr>
        <w:pStyle w:val="ListParagraph"/>
        <w:numPr>
          <w:ilvl w:val="0"/>
          <w:numId w:val="31"/>
        </w:numPr>
        <w:spacing w:before="120" w:after="120"/>
        <w:ind w:left="0" w:firstLine="720"/>
        <w:contextualSpacing w:val="0"/>
        <w:jc w:val="left"/>
        <w:rPr>
          <w:lang w:val="en-US"/>
        </w:rPr>
      </w:pPr>
      <w:r w:rsidRPr="00AF663D">
        <w:rPr>
          <w:rFonts w:eastAsia="KaiTi" w:hint="eastAsia"/>
          <w:snapToGrid w:val="0"/>
          <w:kern w:val="22"/>
          <w:lang w:val="en-US"/>
        </w:rPr>
        <w:t>请</w:t>
      </w:r>
      <w:r w:rsidRPr="00AF663D">
        <w:rPr>
          <w:rFonts w:hint="eastAsia"/>
          <w:snapToGrid w:val="0"/>
          <w:kern w:val="22"/>
          <w:lang w:val="en-US"/>
        </w:rPr>
        <w:t>共同主席和</w:t>
      </w:r>
      <w:r w:rsidRPr="00AF663D">
        <w:rPr>
          <w:rFonts w:hint="eastAsia"/>
          <w:lang w:val="en-US"/>
        </w:rPr>
        <w:t>执行秘书定期向缔约方大会主席团通报制定</w:t>
      </w:r>
      <w:r w:rsidRPr="00AF663D">
        <w:rPr>
          <w:rFonts w:hint="eastAsia"/>
          <w:lang w:val="en-US"/>
        </w:rPr>
        <w:t>2020</w:t>
      </w:r>
      <w:r w:rsidRPr="00AF663D">
        <w:rPr>
          <w:rFonts w:hint="eastAsia"/>
          <w:lang w:val="en-US"/>
        </w:rPr>
        <w:t>年后全球生物多样性框架的工作进展情况，包括说明</w:t>
      </w:r>
      <w:r w:rsidR="00AF663D">
        <w:rPr>
          <w:rFonts w:hint="eastAsia"/>
          <w:lang w:val="en-US"/>
        </w:rPr>
        <w:t>财政需求</w:t>
      </w:r>
      <w:r w:rsidRPr="00AF663D">
        <w:rPr>
          <w:rFonts w:hint="eastAsia"/>
          <w:lang w:val="en-US"/>
        </w:rPr>
        <w:t>，并更新</w:t>
      </w:r>
      <w:r w:rsidRPr="00AF663D">
        <w:rPr>
          <w:rFonts w:hint="eastAsia"/>
          <w:lang w:val="en-US"/>
        </w:rPr>
        <w:t>2020</w:t>
      </w:r>
      <w:r w:rsidRPr="00AF663D">
        <w:rPr>
          <w:rFonts w:hint="eastAsia"/>
          <w:lang w:val="en-US"/>
        </w:rPr>
        <w:t>年后进程网页。</w:t>
      </w:r>
    </w:p>
    <w:p w14:paraId="2E32349D" w14:textId="77777777" w:rsidR="003D061A" w:rsidRDefault="003D061A" w:rsidP="00CF0050">
      <w:pPr>
        <w:pStyle w:val="Heading1"/>
        <w:tabs>
          <w:tab w:val="clear" w:pos="720"/>
        </w:tabs>
        <w:adjustRightInd w:val="0"/>
        <w:snapToGrid w:val="0"/>
        <w:spacing w:before="360" w:line="240" w:lineRule="atLeast"/>
        <w:rPr>
          <w:rFonts w:eastAsia="SimSun"/>
          <w:snapToGrid w:val="0"/>
          <w:kern w:val="22"/>
          <w:sz w:val="28"/>
          <w:szCs w:val="28"/>
          <w:lang w:val="en-US"/>
        </w:rPr>
      </w:pPr>
    </w:p>
    <w:p w14:paraId="57193271" w14:textId="77777777" w:rsidR="003D061A" w:rsidRDefault="003D061A">
      <w:pPr>
        <w:jc w:val="left"/>
        <w:rPr>
          <w:snapToGrid w:val="0"/>
          <w:kern w:val="22"/>
          <w:sz w:val="28"/>
          <w:szCs w:val="28"/>
          <w:lang w:val="en-US"/>
        </w:rPr>
      </w:pPr>
      <w:r>
        <w:rPr>
          <w:snapToGrid w:val="0"/>
          <w:kern w:val="22"/>
          <w:sz w:val="28"/>
          <w:szCs w:val="28"/>
          <w:lang w:val="en-US"/>
        </w:rPr>
        <w:br w:type="page"/>
      </w:r>
    </w:p>
    <w:p w14:paraId="7CB0F6DC" w14:textId="77777777" w:rsidR="00CC126E" w:rsidRPr="00CC126E" w:rsidRDefault="00CC126E" w:rsidP="0056641F">
      <w:pPr>
        <w:pStyle w:val="Heading1"/>
        <w:tabs>
          <w:tab w:val="clear" w:pos="720"/>
        </w:tabs>
        <w:adjustRightInd w:val="0"/>
        <w:snapToGrid w:val="0"/>
        <w:spacing w:line="240" w:lineRule="atLeast"/>
        <w:rPr>
          <w:rFonts w:ascii="KaiTi" w:eastAsia="KaiTi" w:hAnsi="KaiTi"/>
          <w:snapToGrid w:val="0"/>
          <w:kern w:val="22"/>
          <w:szCs w:val="28"/>
          <w:lang w:val="en-US"/>
        </w:rPr>
      </w:pPr>
      <w:r w:rsidRPr="00CC126E">
        <w:rPr>
          <w:rFonts w:ascii="KaiTi" w:eastAsia="KaiTi" w:hAnsi="KaiTi" w:hint="eastAsia"/>
          <w:snapToGrid w:val="0"/>
          <w:kern w:val="22"/>
          <w:szCs w:val="28"/>
          <w:lang w:val="en-US"/>
        </w:rPr>
        <w:lastRenderedPageBreak/>
        <w:t>附件一</w:t>
      </w:r>
    </w:p>
    <w:p w14:paraId="2BFB3FA6" w14:textId="77777777" w:rsidR="009B6E77" w:rsidRPr="0056641F" w:rsidRDefault="0056641F" w:rsidP="00AF663D">
      <w:pPr>
        <w:pStyle w:val="Para1"/>
        <w:tabs>
          <w:tab w:val="clear" w:pos="1080"/>
        </w:tabs>
        <w:ind w:left="360"/>
        <w:jc w:val="center"/>
        <w:rPr>
          <w:iCs/>
          <w:kern w:val="22"/>
          <w:sz w:val="24"/>
          <w:szCs w:val="24"/>
          <w:lang w:eastAsia="zh-CN"/>
        </w:rPr>
      </w:pPr>
      <w:bookmarkStart w:id="1" w:name="_Hlk17924705"/>
      <w:r w:rsidRPr="0056641F">
        <w:rPr>
          <w:rFonts w:ascii="SimHei" w:eastAsia="SimHei" w:hAnsi="SimHei"/>
          <w:iCs/>
          <w:kern w:val="22"/>
          <w:sz w:val="24"/>
          <w:szCs w:val="24"/>
          <w:lang w:eastAsia="zh-CN"/>
        </w:rPr>
        <w:t>供进一步讨论</w:t>
      </w:r>
      <w:r w:rsidRPr="0056641F">
        <w:rPr>
          <w:rFonts w:ascii="SimHei" w:eastAsia="SimHei" w:hAnsi="SimHei" w:hint="eastAsia"/>
          <w:iCs/>
          <w:kern w:val="22"/>
          <w:sz w:val="24"/>
          <w:szCs w:val="24"/>
          <w:lang w:eastAsia="zh-CN"/>
        </w:rPr>
        <w:t>的</w:t>
      </w:r>
      <w:r w:rsidR="009B6E77" w:rsidRPr="0056641F">
        <w:rPr>
          <w:rFonts w:ascii="SimHei" w:eastAsia="SimHei" w:hAnsi="SimHei"/>
          <w:iCs/>
          <w:kern w:val="22"/>
          <w:sz w:val="24"/>
          <w:szCs w:val="24"/>
          <w:lang w:eastAsia="zh-CN"/>
        </w:rPr>
        <w:t>2020年后全球生物多样性框架的可能要素</w:t>
      </w:r>
      <w:r w:rsidRPr="0056641F">
        <w:rPr>
          <w:rStyle w:val="FootnoteReference"/>
          <w:iCs/>
          <w:kern w:val="22"/>
          <w:sz w:val="24"/>
          <w:szCs w:val="24"/>
          <w:u w:val="none"/>
        </w:rPr>
        <w:footnoteReference w:id="1"/>
      </w:r>
    </w:p>
    <w:p w14:paraId="60C5822B" w14:textId="77777777" w:rsidR="009B6E77" w:rsidRPr="0056641F" w:rsidRDefault="009B6E77" w:rsidP="00241374">
      <w:pPr>
        <w:pStyle w:val="ListParagraph"/>
        <w:numPr>
          <w:ilvl w:val="0"/>
          <w:numId w:val="12"/>
        </w:numPr>
        <w:spacing w:before="120" w:after="120"/>
        <w:ind w:left="0" w:firstLine="0"/>
        <w:contextualSpacing w:val="0"/>
        <w:jc w:val="center"/>
        <w:rPr>
          <w:rFonts w:ascii="SimHei" w:eastAsia="SimHei" w:hAnsi="SimHei"/>
          <w:b/>
          <w:kern w:val="22"/>
        </w:rPr>
      </w:pPr>
      <w:r w:rsidRPr="0056641F">
        <w:rPr>
          <w:rFonts w:ascii="SimHei" w:eastAsia="SimHei" w:hAnsi="SimHei"/>
          <w:b/>
          <w:kern w:val="22"/>
        </w:rPr>
        <w:t>导言</w:t>
      </w:r>
    </w:p>
    <w:p w14:paraId="141F94AC" w14:textId="5F18B697" w:rsidR="009B6E77" w:rsidRPr="009B6E77" w:rsidRDefault="009B6E77" w:rsidP="00241374">
      <w:pPr>
        <w:pStyle w:val="Para1"/>
        <w:numPr>
          <w:ilvl w:val="0"/>
          <w:numId w:val="11"/>
        </w:numPr>
        <w:tabs>
          <w:tab w:val="left" w:pos="720"/>
        </w:tabs>
        <w:ind w:left="0" w:firstLine="0"/>
        <w:rPr>
          <w:iCs/>
          <w:kern w:val="22"/>
          <w:sz w:val="24"/>
          <w:szCs w:val="24"/>
          <w:lang w:eastAsia="zh-CN"/>
        </w:rPr>
      </w:pPr>
      <w:r w:rsidRPr="009B6E77">
        <w:rPr>
          <w:iCs/>
          <w:kern w:val="22"/>
          <w:sz w:val="24"/>
          <w:szCs w:val="24"/>
          <w:lang w:val="en-US" w:eastAsia="zh-CN"/>
        </w:rPr>
        <w:t>编写本说明是为了进一步促进关于制定</w:t>
      </w:r>
      <w:r w:rsidRPr="009B6E77">
        <w:rPr>
          <w:iCs/>
          <w:kern w:val="22"/>
          <w:sz w:val="24"/>
          <w:szCs w:val="24"/>
          <w:lang w:val="en-US" w:eastAsia="zh-CN"/>
        </w:rPr>
        <w:t>2020</w:t>
      </w:r>
      <w:r w:rsidRPr="009B6E77">
        <w:rPr>
          <w:iCs/>
          <w:kern w:val="22"/>
          <w:sz w:val="24"/>
          <w:szCs w:val="24"/>
          <w:lang w:val="en-US" w:eastAsia="zh-CN"/>
        </w:rPr>
        <w:t>年后全球生物多样性框架的讨论。不限成员名额工作组共同主席在为工作组编写关于</w:t>
      </w:r>
      <w:r w:rsidRPr="009B6E77">
        <w:rPr>
          <w:iCs/>
          <w:kern w:val="22"/>
          <w:sz w:val="24"/>
          <w:szCs w:val="24"/>
          <w:lang w:val="en-US" w:eastAsia="zh-CN"/>
        </w:rPr>
        <w:t>2020</w:t>
      </w:r>
      <w:r w:rsidRPr="009B6E77">
        <w:rPr>
          <w:iCs/>
          <w:kern w:val="22"/>
          <w:sz w:val="24"/>
          <w:szCs w:val="24"/>
          <w:lang w:val="en-US" w:eastAsia="zh-CN"/>
        </w:rPr>
        <w:t>年后全球生物多样性框架的进一步文件时，应考虑本说明</w:t>
      </w:r>
      <w:r w:rsidR="0010739E">
        <w:rPr>
          <w:rFonts w:hint="eastAsia"/>
          <w:iCs/>
          <w:kern w:val="22"/>
          <w:sz w:val="24"/>
          <w:szCs w:val="24"/>
          <w:lang w:val="en-US" w:eastAsia="zh-CN"/>
        </w:rPr>
        <w:t>中</w:t>
      </w:r>
      <w:r w:rsidR="0010739E">
        <w:rPr>
          <w:iCs/>
          <w:kern w:val="22"/>
          <w:sz w:val="24"/>
          <w:szCs w:val="24"/>
          <w:lang w:val="en-US" w:eastAsia="zh-CN"/>
        </w:rPr>
        <w:t>的</w:t>
      </w:r>
      <w:r w:rsidRPr="009B6E77">
        <w:rPr>
          <w:iCs/>
          <w:kern w:val="22"/>
          <w:sz w:val="24"/>
          <w:szCs w:val="24"/>
          <w:lang w:val="en-US" w:eastAsia="zh-CN"/>
        </w:rPr>
        <w:t>观点。但是，不应</w:t>
      </w:r>
      <w:r w:rsidR="0010739E">
        <w:rPr>
          <w:rFonts w:hint="eastAsia"/>
          <w:iCs/>
          <w:kern w:val="22"/>
          <w:sz w:val="24"/>
          <w:szCs w:val="24"/>
          <w:lang w:val="en-US" w:eastAsia="zh-CN"/>
        </w:rPr>
        <w:t>将</w:t>
      </w:r>
      <w:r w:rsidRPr="009B6E77">
        <w:rPr>
          <w:iCs/>
          <w:kern w:val="22"/>
          <w:sz w:val="24"/>
          <w:szCs w:val="24"/>
          <w:lang w:val="en-US" w:eastAsia="zh-CN"/>
        </w:rPr>
        <w:t>说明中提出的问题视为已就任何特定问题达成</w:t>
      </w:r>
      <w:r w:rsidR="0010739E">
        <w:rPr>
          <w:rFonts w:hint="eastAsia"/>
          <w:iCs/>
          <w:kern w:val="22"/>
          <w:sz w:val="24"/>
          <w:szCs w:val="24"/>
          <w:lang w:val="en-US" w:eastAsia="zh-CN"/>
        </w:rPr>
        <w:t>一致意见</w:t>
      </w:r>
      <w:r w:rsidRPr="009B6E77">
        <w:rPr>
          <w:iCs/>
          <w:kern w:val="22"/>
          <w:sz w:val="24"/>
          <w:szCs w:val="24"/>
          <w:lang w:val="en-US" w:eastAsia="zh-CN"/>
        </w:rPr>
        <w:t>。此外，本说明应与各缔约方在不限成员名额工作组第一次会议期间的正式发言一并考虑，而不是要取代这些发言。</w:t>
      </w:r>
    </w:p>
    <w:p w14:paraId="1A97574A" w14:textId="7010BDA2" w:rsidR="009B6E77" w:rsidRPr="009B6E77" w:rsidRDefault="009B6E77" w:rsidP="00241374">
      <w:pPr>
        <w:pStyle w:val="Para1"/>
        <w:numPr>
          <w:ilvl w:val="0"/>
          <w:numId w:val="11"/>
        </w:numPr>
        <w:tabs>
          <w:tab w:val="left" w:pos="720"/>
        </w:tabs>
        <w:ind w:left="0" w:firstLine="0"/>
        <w:rPr>
          <w:iCs/>
          <w:kern w:val="22"/>
          <w:sz w:val="24"/>
          <w:szCs w:val="24"/>
          <w:lang w:eastAsia="zh-CN"/>
        </w:rPr>
      </w:pPr>
      <w:r w:rsidRPr="009B6E77">
        <w:rPr>
          <w:iCs/>
          <w:kern w:val="22"/>
          <w:sz w:val="24"/>
          <w:szCs w:val="24"/>
          <w:lang w:val="en-US" w:eastAsia="zh-CN"/>
        </w:rPr>
        <w:t>以下各节提出的一些问题可能与不同的标题相关或放在这些标题下，这取决于关于</w:t>
      </w:r>
      <w:r w:rsidRPr="009B6E77">
        <w:rPr>
          <w:iCs/>
          <w:kern w:val="22"/>
          <w:sz w:val="24"/>
          <w:szCs w:val="24"/>
          <w:lang w:val="en-US" w:eastAsia="zh-CN"/>
        </w:rPr>
        <w:t>2020</w:t>
      </w:r>
      <w:r w:rsidRPr="009B6E77">
        <w:rPr>
          <w:iCs/>
          <w:kern w:val="22"/>
          <w:sz w:val="24"/>
          <w:szCs w:val="24"/>
          <w:lang w:val="en-US" w:eastAsia="zh-CN"/>
        </w:rPr>
        <w:t>年后全球生物多样性框架的讨论如何演变。为有助于今后关于</w:t>
      </w:r>
      <w:r w:rsidRPr="009B6E77">
        <w:rPr>
          <w:iCs/>
          <w:kern w:val="22"/>
          <w:sz w:val="24"/>
          <w:szCs w:val="24"/>
          <w:lang w:val="en-US" w:eastAsia="zh-CN"/>
        </w:rPr>
        <w:t>2020</w:t>
      </w:r>
      <w:r w:rsidRPr="009B6E77">
        <w:rPr>
          <w:iCs/>
          <w:kern w:val="22"/>
          <w:sz w:val="24"/>
          <w:szCs w:val="24"/>
          <w:lang w:val="en-US" w:eastAsia="zh-CN"/>
        </w:rPr>
        <w:t>年后全球生物多样性框架的讨论，应为框架可能具备的要素编制一个组织结构。</w:t>
      </w:r>
    </w:p>
    <w:p w14:paraId="3AFC6C54" w14:textId="77777777" w:rsidR="00E41EE0" w:rsidRPr="00E41EE0" w:rsidRDefault="00E41EE0" w:rsidP="00241374">
      <w:pPr>
        <w:pStyle w:val="ListParagraph"/>
        <w:numPr>
          <w:ilvl w:val="0"/>
          <w:numId w:val="12"/>
        </w:numPr>
        <w:spacing w:before="120" w:after="120"/>
        <w:ind w:left="0" w:firstLine="0"/>
        <w:contextualSpacing w:val="0"/>
        <w:jc w:val="center"/>
        <w:rPr>
          <w:rFonts w:ascii="SimHei" w:eastAsia="SimHei" w:hAnsi="SimHei"/>
          <w:b/>
          <w:kern w:val="22"/>
        </w:rPr>
      </w:pPr>
      <w:r>
        <w:rPr>
          <w:rFonts w:ascii="SimHei" w:eastAsia="SimHei" w:hAnsi="SimHei" w:hint="eastAsia"/>
          <w:iCs/>
          <w:kern w:val="22"/>
        </w:rPr>
        <w:t xml:space="preserve"> </w:t>
      </w:r>
      <w:r w:rsidRPr="0056641F">
        <w:rPr>
          <w:rFonts w:ascii="SimHei" w:eastAsia="SimHei" w:hAnsi="SimHei"/>
          <w:iCs/>
          <w:kern w:val="22"/>
        </w:rPr>
        <w:t>供进一步讨论</w:t>
      </w:r>
      <w:r w:rsidRPr="0056641F">
        <w:rPr>
          <w:rFonts w:ascii="SimHei" w:eastAsia="SimHei" w:hAnsi="SimHei" w:hint="eastAsia"/>
          <w:iCs/>
          <w:kern w:val="22"/>
        </w:rPr>
        <w:t>的</w:t>
      </w:r>
      <w:r w:rsidRPr="0056641F">
        <w:rPr>
          <w:rFonts w:ascii="SimHei" w:eastAsia="SimHei" w:hAnsi="SimHei"/>
          <w:iCs/>
          <w:kern w:val="22"/>
        </w:rPr>
        <w:t>2020年后全球生物多样性框架的可能要素</w:t>
      </w:r>
    </w:p>
    <w:p w14:paraId="00D4A012" w14:textId="77777777" w:rsidR="009B6E77" w:rsidRPr="009B6E77" w:rsidRDefault="00E41EE0" w:rsidP="00E41EE0">
      <w:pPr>
        <w:pStyle w:val="Para1"/>
        <w:tabs>
          <w:tab w:val="clear" w:pos="1080"/>
        </w:tabs>
        <w:ind w:left="0"/>
        <w:jc w:val="center"/>
        <w:rPr>
          <w:b/>
          <w:iCs/>
          <w:kern w:val="22"/>
          <w:sz w:val="24"/>
          <w:szCs w:val="24"/>
          <w:lang w:eastAsia="zh-CN"/>
        </w:rPr>
      </w:pPr>
      <w:r>
        <w:rPr>
          <w:rFonts w:hint="eastAsia"/>
          <w:b/>
          <w:iCs/>
          <w:kern w:val="22"/>
          <w:sz w:val="24"/>
          <w:szCs w:val="24"/>
          <w:lang w:val="en-US" w:eastAsia="zh-CN"/>
        </w:rPr>
        <w:t>A</w:t>
      </w:r>
      <w:r>
        <w:rPr>
          <w:b/>
          <w:iCs/>
          <w:kern w:val="22"/>
          <w:sz w:val="24"/>
          <w:szCs w:val="24"/>
          <w:lang w:val="en-US" w:eastAsia="zh-CN"/>
        </w:rPr>
        <w:t>.</w:t>
      </w:r>
      <w:r>
        <w:rPr>
          <w:b/>
          <w:iCs/>
          <w:kern w:val="22"/>
          <w:sz w:val="24"/>
          <w:szCs w:val="24"/>
          <w:lang w:val="en-US" w:eastAsia="zh-CN"/>
        </w:rPr>
        <w:tab/>
      </w:r>
      <w:r w:rsidR="009B6E77" w:rsidRPr="009B6E77">
        <w:rPr>
          <w:b/>
          <w:iCs/>
          <w:kern w:val="22"/>
          <w:sz w:val="24"/>
          <w:szCs w:val="24"/>
          <w:lang w:val="en-US" w:eastAsia="zh-CN"/>
        </w:rPr>
        <w:t>理由和范围</w:t>
      </w:r>
    </w:p>
    <w:p w14:paraId="780D85F0" w14:textId="77777777" w:rsidR="009B6E77" w:rsidRPr="009B6E77" w:rsidRDefault="009B6E77" w:rsidP="00E41EE0">
      <w:pPr>
        <w:pStyle w:val="Para1"/>
        <w:tabs>
          <w:tab w:val="clear" w:pos="1080"/>
        </w:tabs>
        <w:ind w:left="0"/>
        <w:rPr>
          <w:iCs/>
          <w:kern w:val="22"/>
          <w:sz w:val="24"/>
          <w:szCs w:val="24"/>
          <w:lang w:eastAsia="zh-CN"/>
        </w:rPr>
      </w:pPr>
      <w:r w:rsidRPr="009B6E77">
        <w:rPr>
          <w:iCs/>
          <w:kern w:val="22"/>
          <w:sz w:val="24"/>
          <w:szCs w:val="24"/>
          <w:lang w:val="en-US" w:eastAsia="zh-CN"/>
        </w:rPr>
        <w:t>可能需要反映的问题：</w:t>
      </w:r>
    </w:p>
    <w:p w14:paraId="39D83942" w14:textId="77777777" w:rsidR="009B6E77" w:rsidRPr="009C4FE2"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9C4FE2">
        <w:rPr>
          <w:iCs/>
          <w:snapToGrid w:val="0"/>
          <w:color w:val="333333"/>
          <w:shd w:val="clear" w:color="auto" w:fill="FFFFFF"/>
        </w:rPr>
        <w:t>生物多样性和生态系统服务的重要性；</w:t>
      </w:r>
    </w:p>
    <w:p w14:paraId="37195BBD" w14:textId="77777777" w:rsidR="009B6E77" w:rsidRPr="009C4FE2"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9C4FE2">
        <w:rPr>
          <w:iCs/>
          <w:snapToGrid w:val="0"/>
          <w:color w:val="333333"/>
          <w:shd w:val="clear" w:color="auto" w:fill="FFFFFF"/>
        </w:rPr>
        <w:t>生物多样性的现状及其对人类福祉的影响；</w:t>
      </w:r>
    </w:p>
    <w:p w14:paraId="62E1356E" w14:textId="77777777" w:rsidR="009B6E77" w:rsidRPr="009C4FE2"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9C4FE2">
        <w:rPr>
          <w:iCs/>
          <w:snapToGrid w:val="0"/>
          <w:color w:val="333333"/>
          <w:shd w:val="clear" w:color="auto" w:fill="FFFFFF"/>
        </w:rPr>
        <w:t>需要雄心勃勃地应对生物多样性当前面临的挑战；</w:t>
      </w:r>
    </w:p>
    <w:p w14:paraId="74CB99A5" w14:textId="77777777" w:rsidR="009B6E77" w:rsidRPr="009C4FE2"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9C4FE2">
        <w:rPr>
          <w:iCs/>
          <w:snapToGrid w:val="0"/>
          <w:color w:val="333333"/>
          <w:shd w:val="clear" w:color="auto" w:fill="FFFFFF"/>
        </w:rPr>
        <w:t>导致生物多样性丧失的直接和间接驱动因素；</w:t>
      </w:r>
    </w:p>
    <w:p w14:paraId="41D2433B" w14:textId="77777777" w:rsidR="009B6E77" w:rsidRPr="009C4FE2" w:rsidRDefault="0056655D"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9C4FE2">
        <w:rPr>
          <w:iCs/>
          <w:snapToGrid w:val="0"/>
          <w:color w:val="333333"/>
          <w:shd w:val="clear" w:color="auto" w:fill="FFFFFF"/>
        </w:rPr>
        <w:t>转型变革</w:t>
      </w:r>
      <w:r w:rsidR="009B6E77" w:rsidRPr="009C4FE2">
        <w:rPr>
          <w:iCs/>
          <w:snapToGrid w:val="0"/>
          <w:color w:val="333333"/>
          <w:shd w:val="clear" w:color="auto" w:fill="FFFFFF"/>
        </w:rPr>
        <w:t>；</w:t>
      </w:r>
      <w:r w:rsidR="009B6E77" w:rsidRPr="005C3630">
        <w:rPr>
          <w:iCs/>
          <w:snapToGrid w:val="0"/>
          <w:color w:val="333333"/>
          <w:shd w:val="clear" w:color="auto" w:fill="FFFFFF"/>
          <w:vertAlign w:val="superscript"/>
        </w:rPr>
        <w:footnoteReference w:id="2"/>
      </w:r>
    </w:p>
    <w:p w14:paraId="3A6A04AD" w14:textId="77777777" w:rsidR="009B6E77" w:rsidRPr="005C3630"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5C3630">
        <w:rPr>
          <w:iCs/>
          <w:snapToGrid w:val="0"/>
          <w:color w:val="333333"/>
          <w:shd w:val="clear" w:color="auto" w:fill="FFFFFF"/>
        </w:rPr>
        <w:t>变革理论；</w:t>
      </w:r>
      <w:r w:rsidRPr="005C3630">
        <w:rPr>
          <w:iCs/>
          <w:snapToGrid w:val="0"/>
          <w:color w:val="333333"/>
          <w:shd w:val="clear" w:color="auto" w:fill="FFFFFF"/>
          <w:vertAlign w:val="superscript"/>
        </w:rPr>
        <w:footnoteReference w:id="3"/>
      </w:r>
    </w:p>
    <w:p w14:paraId="10423D50" w14:textId="77777777" w:rsidR="009B6E77" w:rsidRPr="005C3630"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5C3630">
        <w:rPr>
          <w:iCs/>
          <w:snapToGrid w:val="0"/>
          <w:color w:val="333333"/>
          <w:shd w:val="clear" w:color="auto" w:fill="FFFFFF"/>
        </w:rPr>
        <w:t>原则；</w:t>
      </w:r>
      <w:r w:rsidRPr="005C3630">
        <w:rPr>
          <w:iCs/>
          <w:snapToGrid w:val="0"/>
          <w:color w:val="333333"/>
          <w:shd w:val="clear" w:color="auto" w:fill="FFFFFF"/>
          <w:vertAlign w:val="superscript"/>
        </w:rPr>
        <w:footnoteReference w:id="4"/>
      </w:r>
    </w:p>
    <w:p w14:paraId="5836DF15" w14:textId="77777777" w:rsidR="009B6E77" w:rsidRPr="005C3630"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5C3630">
        <w:rPr>
          <w:iCs/>
          <w:snapToGrid w:val="0"/>
          <w:color w:val="333333"/>
          <w:shd w:val="clear" w:color="auto" w:fill="FFFFFF"/>
        </w:rPr>
        <w:lastRenderedPageBreak/>
        <w:t>实施工作面临的挑战；</w:t>
      </w:r>
    </w:p>
    <w:p w14:paraId="4C190B3C" w14:textId="11E0F4ED" w:rsidR="009B6E77" w:rsidRPr="005C3630" w:rsidRDefault="009B6E77" w:rsidP="00241374">
      <w:pPr>
        <w:pStyle w:val="ListParagraph"/>
        <w:numPr>
          <w:ilvl w:val="0"/>
          <w:numId w:val="15"/>
        </w:numPr>
        <w:suppressLineNumbers/>
        <w:tabs>
          <w:tab w:val="left" w:pos="2160"/>
        </w:tabs>
        <w:suppressAutoHyphens/>
        <w:spacing w:before="120" w:after="120"/>
        <w:ind w:left="2160" w:hanging="270"/>
        <w:contextualSpacing w:val="0"/>
        <w:rPr>
          <w:iCs/>
          <w:snapToGrid w:val="0"/>
          <w:color w:val="333333"/>
          <w:shd w:val="clear" w:color="auto" w:fill="FFFFFF"/>
        </w:rPr>
      </w:pPr>
      <w:r w:rsidRPr="005C3630">
        <w:rPr>
          <w:iCs/>
          <w:snapToGrid w:val="0"/>
          <w:color w:val="333333"/>
          <w:shd w:val="clear" w:color="auto" w:fill="FFFFFF"/>
        </w:rPr>
        <w:t>生物多样性和生态系统服务政府间科学政策平台（</w:t>
      </w:r>
      <w:r w:rsidR="0010739E">
        <w:rPr>
          <w:rFonts w:hint="eastAsia"/>
          <w:iCs/>
          <w:snapToGrid w:val="0"/>
          <w:color w:val="333333"/>
          <w:shd w:val="clear" w:color="auto" w:fill="FFFFFF"/>
        </w:rPr>
        <w:t>政府间</w:t>
      </w:r>
      <w:r w:rsidR="0010739E">
        <w:rPr>
          <w:iCs/>
          <w:snapToGrid w:val="0"/>
          <w:color w:val="333333"/>
          <w:shd w:val="clear" w:color="auto" w:fill="FFFFFF"/>
        </w:rPr>
        <w:t>科学政策平台</w:t>
      </w:r>
      <w:r w:rsidRPr="005C3630">
        <w:rPr>
          <w:iCs/>
          <w:snapToGrid w:val="0"/>
          <w:color w:val="333333"/>
          <w:shd w:val="clear" w:color="auto" w:fill="FFFFFF"/>
        </w:rPr>
        <w:t>）</w:t>
      </w:r>
      <w:r w:rsidR="005161E6" w:rsidRPr="005C3630">
        <w:rPr>
          <w:rFonts w:hint="eastAsia"/>
          <w:iCs/>
          <w:snapToGrid w:val="0"/>
          <w:color w:val="333333"/>
          <w:shd w:val="clear" w:color="auto" w:fill="FFFFFF"/>
        </w:rPr>
        <w:t>编制</w:t>
      </w:r>
      <w:r w:rsidR="005161E6" w:rsidRPr="005C3630">
        <w:rPr>
          <w:iCs/>
          <w:snapToGrid w:val="0"/>
          <w:color w:val="333333"/>
          <w:shd w:val="clear" w:color="auto" w:fill="FFFFFF"/>
        </w:rPr>
        <w:t>的关于生物多样性和生态系统服务全球评估报告和</w:t>
      </w:r>
      <w:r w:rsidR="009C4FE2" w:rsidRPr="005C3630">
        <w:rPr>
          <w:rFonts w:hint="eastAsia"/>
          <w:iCs/>
          <w:snapToGrid w:val="0"/>
          <w:color w:val="333333"/>
          <w:shd w:val="clear" w:color="auto" w:fill="FFFFFF"/>
        </w:rPr>
        <w:t>其他</w:t>
      </w:r>
      <w:r w:rsidR="005161E6" w:rsidRPr="005C3630">
        <w:rPr>
          <w:iCs/>
          <w:snapToGrid w:val="0"/>
          <w:color w:val="333333"/>
          <w:shd w:val="clear" w:color="auto" w:fill="FFFFFF"/>
        </w:rPr>
        <w:t>相关</w:t>
      </w:r>
      <w:r w:rsidR="005161E6" w:rsidRPr="005C3630">
        <w:rPr>
          <w:rFonts w:hint="eastAsia"/>
          <w:iCs/>
          <w:snapToGrid w:val="0"/>
          <w:color w:val="333333"/>
          <w:shd w:val="clear" w:color="auto" w:fill="FFFFFF"/>
        </w:rPr>
        <w:t>评估</w:t>
      </w:r>
      <w:r w:rsidR="005161E6" w:rsidRPr="005C3630">
        <w:rPr>
          <w:iCs/>
          <w:snapToGrid w:val="0"/>
          <w:color w:val="333333"/>
          <w:shd w:val="clear" w:color="auto" w:fill="FFFFFF"/>
        </w:rPr>
        <w:t>的结果</w:t>
      </w:r>
      <w:r w:rsidRPr="005C3630">
        <w:rPr>
          <w:iCs/>
          <w:snapToGrid w:val="0"/>
          <w:color w:val="333333"/>
          <w:shd w:val="clear" w:color="auto" w:fill="FFFFFF"/>
        </w:rPr>
        <w:t>。</w:t>
      </w:r>
    </w:p>
    <w:p w14:paraId="77D0D822" w14:textId="77777777" w:rsidR="009B6E77" w:rsidRPr="005161E6" w:rsidRDefault="005161E6" w:rsidP="005161E6">
      <w:pPr>
        <w:pStyle w:val="Para1"/>
        <w:tabs>
          <w:tab w:val="clear" w:pos="1080"/>
        </w:tabs>
        <w:ind w:left="0"/>
        <w:jc w:val="center"/>
        <w:rPr>
          <w:b/>
          <w:iCs/>
          <w:kern w:val="22"/>
          <w:sz w:val="24"/>
          <w:szCs w:val="24"/>
          <w:lang w:val="en-US" w:eastAsia="zh-CN"/>
        </w:rPr>
      </w:pPr>
      <w:r>
        <w:rPr>
          <w:b/>
          <w:iCs/>
          <w:kern w:val="22"/>
          <w:sz w:val="24"/>
          <w:szCs w:val="24"/>
          <w:lang w:val="en-US" w:eastAsia="zh-CN"/>
        </w:rPr>
        <w:t xml:space="preserve">B.      </w:t>
      </w:r>
      <w:r w:rsidR="009B6E77" w:rsidRPr="009B6E77">
        <w:rPr>
          <w:b/>
          <w:iCs/>
          <w:kern w:val="22"/>
          <w:sz w:val="24"/>
          <w:szCs w:val="24"/>
          <w:lang w:val="en-US" w:eastAsia="zh-CN"/>
        </w:rPr>
        <w:t>2050</w:t>
      </w:r>
      <w:r w:rsidR="009B6E77" w:rsidRPr="009B6E77">
        <w:rPr>
          <w:b/>
          <w:iCs/>
          <w:kern w:val="22"/>
          <w:sz w:val="24"/>
          <w:szCs w:val="24"/>
          <w:lang w:val="en-US" w:eastAsia="zh-CN"/>
        </w:rPr>
        <w:t>年愿景</w:t>
      </w:r>
    </w:p>
    <w:p w14:paraId="22007A4D" w14:textId="77777777" w:rsidR="009B6E77" w:rsidRPr="009B6E77" w:rsidRDefault="009B6E77" w:rsidP="00241374">
      <w:pPr>
        <w:pStyle w:val="Para1"/>
        <w:numPr>
          <w:ilvl w:val="0"/>
          <w:numId w:val="14"/>
        </w:numPr>
        <w:ind w:left="0" w:firstLine="720"/>
        <w:jc w:val="left"/>
        <w:rPr>
          <w:iCs/>
          <w:kern w:val="22"/>
          <w:sz w:val="24"/>
          <w:szCs w:val="24"/>
          <w:lang w:val="en-US" w:eastAsia="zh-CN"/>
        </w:rPr>
      </w:pPr>
      <w:r w:rsidRPr="009B6E77">
        <w:rPr>
          <w:iCs/>
          <w:kern w:val="22"/>
          <w:sz w:val="24"/>
          <w:szCs w:val="24"/>
          <w:lang w:val="en-US" w:eastAsia="zh-CN"/>
        </w:rPr>
        <w:t>可能需要反映的问题：</w:t>
      </w:r>
    </w:p>
    <w:p w14:paraId="0760AFD2" w14:textId="77777777" w:rsidR="009B6E77" w:rsidRPr="00464F29" w:rsidRDefault="009B6E77" w:rsidP="00241374">
      <w:pPr>
        <w:pStyle w:val="ListParagraph"/>
        <w:numPr>
          <w:ilvl w:val="0"/>
          <w:numId w:val="16"/>
        </w:numPr>
        <w:suppressLineNumbers/>
        <w:suppressAutoHyphens/>
        <w:spacing w:before="120" w:after="120"/>
        <w:ind w:left="2070" w:hanging="270"/>
        <w:contextualSpacing w:val="0"/>
        <w:rPr>
          <w:iCs/>
          <w:snapToGrid w:val="0"/>
          <w:color w:val="333333"/>
          <w:shd w:val="clear" w:color="auto" w:fill="FFFFFF"/>
        </w:rPr>
      </w:pPr>
      <w:r w:rsidRPr="00464F29">
        <w:rPr>
          <w:iCs/>
          <w:snapToGrid w:val="0"/>
          <w:color w:val="333333"/>
          <w:shd w:val="clear" w:color="auto" w:fill="FFFFFF"/>
        </w:rPr>
        <w:t>2050</w:t>
      </w:r>
      <w:r w:rsidRPr="00464F29">
        <w:rPr>
          <w:iCs/>
          <w:snapToGrid w:val="0"/>
          <w:color w:val="333333"/>
          <w:shd w:val="clear" w:color="auto" w:fill="FFFFFF"/>
        </w:rPr>
        <w:t>年生物多样性愿景仍然具有重要意义，将成为</w:t>
      </w:r>
      <w:r w:rsidRPr="00464F29">
        <w:rPr>
          <w:iCs/>
          <w:snapToGrid w:val="0"/>
          <w:color w:val="333333"/>
          <w:shd w:val="clear" w:color="auto" w:fill="FFFFFF"/>
        </w:rPr>
        <w:t>2020</w:t>
      </w:r>
      <w:r w:rsidRPr="00464F29">
        <w:rPr>
          <w:iCs/>
          <w:snapToGrid w:val="0"/>
          <w:color w:val="333333"/>
          <w:shd w:val="clear" w:color="auto" w:fill="FFFFFF"/>
        </w:rPr>
        <w:t>年后全球生物多样性框架的一部分（根据第</w:t>
      </w:r>
      <w:r w:rsidRPr="00464F29">
        <w:rPr>
          <w:iCs/>
          <w:snapToGrid w:val="0"/>
          <w:color w:val="333333"/>
          <w:shd w:val="clear" w:color="auto" w:fill="FFFFFF"/>
        </w:rPr>
        <w:t>14/2</w:t>
      </w:r>
      <w:r w:rsidRPr="00464F29">
        <w:rPr>
          <w:iCs/>
          <w:snapToGrid w:val="0"/>
          <w:color w:val="333333"/>
          <w:shd w:val="clear" w:color="auto" w:fill="FFFFFF"/>
        </w:rPr>
        <w:t>号决定）；</w:t>
      </w:r>
    </w:p>
    <w:p w14:paraId="2345C895" w14:textId="77777777" w:rsidR="009B6E77" w:rsidRPr="00464F29" w:rsidRDefault="009B6E77" w:rsidP="00241374">
      <w:pPr>
        <w:pStyle w:val="ListParagraph"/>
        <w:numPr>
          <w:ilvl w:val="0"/>
          <w:numId w:val="16"/>
        </w:numPr>
        <w:suppressLineNumbers/>
        <w:suppressAutoHyphens/>
        <w:spacing w:before="120" w:after="120"/>
        <w:ind w:left="2070" w:hanging="270"/>
        <w:contextualSpacing w:val="0"/>
        <w:rPr>
          <w:iCs/>
          <w:snapToGrid w:val="0"/>
          <w:color w:val="333333"/>
          <w:shd w:val="clear" w:color="auto" w:fill="FFFFFF"/>
        </w:rPr>
      </w:pPr>
      <w:r w:rsidRPr="00464F29">
        <w:rPr>
          <w:iCs/>
          <w:snapToGrid w:val="0"/>
          <w:color w:val="333333"/>
          <w:shd w:val="clear" w:color="auto" w:fill="FFFFFF"/>
        </w:rPr>
        <w:t>2050</w:t>
      </w:r>
      <w:r w:rsidRPr="00464F29">
        <w:rPr>
          <w:iCs/>
          <w:snapToGrid w:val="0"/>
          <w:color w:val="333333"/>
          <w:shd w:val="clear" w:color="auto" w:fill="FFFFFF"/>
        </w:rPr>
        <w:t>年愿景的要素可作为参考，用于制定</w:t>
      </w:r>
      <w:r w:rsidRPr="00464F29">
        <w:rPr>
          <w:iCs/>
          <w:snapToGrid w:val="0"/>
          <w:color w:val="333333"/>
          <w:shd w:val="clear" w:color="auto" w:fill="FFFFFF"/>
        </w:rPr>
        <w:t>2020</w:t>
      </w:r>
      <w:r w:rsidRPr="00464F29">
        <w:rPr>
          <w:iCs/>
          <w:snapToGrid w:val="0"/>
          <w:color w:val="333333"/>
          <w:shd w:val="clear" w:color="auto" w:fill="FFFFFF"/>
        </w:rPr>
        <w:t>年后全球生物多样性框架的其他部分；</w:t>
      </w:r>
    </w:p>
    <w:p w14:paraId="472CC5EF" w14:textId="7F77E42B" w:rsidR="009B6E77" w:rsidRPr="00464F29" w:rsidRDefault="009B6E77" w:rsidP="00241374">
      <w:pPr>
        <w:pStyle w:val="ListParagraph"/>
        <w:numPr>
          <w:ilvl w:val="0"/>
          <w:numId w:val="16"/>
        </w:numPr>
        <w:suppressLineNumbers/>
        <w:suppressAutoHyphens/>
        <w:spacing w:before="120" w:after="120"/>
        <w:ind w:left="2070" w:hanging="270"/>
        <w:contextualSpacing w:val="0"/>
        <w:rPr>
          <w:iCs/>
          <w:snapToGrid w:val="0"/>
          <w:color w:val="333333"/>
          <w:shd w:val="clear" w:color="auto" w:fill="FFFFFF"/>
        </w:rPr>
      </w:pPr>
      <w:r w:rsidRPr="00464F29">
        <w:rPr>
          <w:iCs/>
          <w:snapToGrid w:val="0"/>
          <w:color w:val="333333"/>
          <w:shd w:val="clear" w:color="auto" w:fill="FFFFFF"/>
        </w:rPr>
        <w:t>为了</w:t>
      </w:r>
      <w:r w:rsidR="00E001CA">
        <w:rPr>
          <w:rFonts w:hint="eastAsia"/>
          <w:iCs/>
          <w:snapToGrid w:val="0"/>
          <w:color w:val="333333"/>
          <w:shd w:val="clear" w:color="auto" w:fill="FFFFFF"/>
        </w:rPr>
        <w:t>将</w:t>
      </w:r>
      <w:r w:rsidRPr="00464F29">
        <w:rPr>
          <w:iCs/>
          <w:snapToGrid w:val="0"/>
          <w:color w:val="333333"/>
          <w:shd w:val="clear" w:color="auto" w:fill="FFFFFF"/>
        </w:rPr>
        <w:t>2020</w:t>
      </w:r>
      <w:r w:rsidRPr="00464F29">
        <w:rPr>
          <w:iCs/>
          <w:snapToGrid w:val="0"/>
          <w:color w:val="333333"/>
          <w:shd w:val="clear" w:color="auto" w:fill="FFFFFF"/>
        </w:rPr>
        <w:t>年后全球生物多样性的其他要素与</w:t>
      </w:r>
      <w:r w:rsidRPr="00464F29">
        <w:rPr>
          <w:iCs/>
          <w:snapToGrid w:val="0"/>
          <w:color w:val="333333"/>
          <w:shd w:val="clear" w:color="auto" w:fill="FFFFFF"/>
        </w:rPr>
        <w:t>2050</w:t>
      </w:r>
      <w:r w:rsidRPr="00464F29">
        <w:rPr>
          <w:iCs/>
          <w:snapToGrid w:val="0"/>
          <w:color w:val="333333"/>
          <w:shd w:val="clear" w:color="auto" w:fill="FFFFFF"/>
        </w:rPr>
        <w:t>年愿景挂钩，可能需要考虑</w:t>
      </w:r>
      <w:r w:rsidRPr="00464F29">
        <w:rPr>
          <w:iCs/>
          <w:snapToGrid w:val="0"/>
          <w:color w:val="333333"/>
          <w:shd w:val="clear" w:color="auto" w:fill="FFFFFF"/>
        </w:rPr>
        <w:t>2030</w:t>
      </w:r>
      <w:r w:rsidRPr="00464F29">
        <w:rPr>
          <w:iCs/>
          <w:snapToGrid w:val="0"/>
          <w:color w:val="333333"/>
          <w:shd w:val="clear" w:color="auto" w:fill="FFFFFF"/>
        </w:rPr>
        <w:t>年以后的时间安排；</w:t>
      </w:r>
    </w:p>
    <w:p w14:paraId="1BB23872" w14:textId="77777777" w:rsidR="009B6E77" w:rsidRPr="00464F29" w:rsidRDefault="009B6E77" w:rsidP="00241374">
      <w:pPr>
        <w:pStyle w:val="ListParagraph"/>
        <w:numPr>
          <w:ilvl w:val="0"/>
          <w:numId w:val="16"/>
        </w:numPr>
        <w:suppressLineNumbers/>
        <w:suppressAutoHyphens/>
        <w:spacing w:before="120" w:after="120"/>
        <w:ind w:left="2070" w:hanging="270"/>
        <w:contextualSpacing w:val="0"/>
        <w:rPr>
          <w:iCs/>
          <w:snapToGrid w:val="0"/>
          <w:color w:val="333333"/>
          <w:shd w:val="clear" w:color="auto" w:fill="FFFFFF"/>
        </w:rPr>
      </w:pPr>
      <w:r w:rsidRPr="00464F29">
        <w:rPr>
          <w:iCs/>
          <w:snapToGrid w:val="0"/>
          <w:color w:val="333333"/>
          <w:shd w:val="clear" w:color="auto" w:fill="FFFFFF"/>
        </w:rPr>
        <w:t>为了更好地理解</w:t>
      </w:r>
      <w:r w:rsidRPr="00464F29">
        <w:rPr>
          <w:iCs/>
          <w:snapToGrid w:val="0"/>
          <w:color w:val="333333"/>
          <w:shd w:val="clear" w:color="auto" w:fill="FFFFFF"/>
        </w:rPr>
        <w:t>2050</w:t>
      </w:r>
      <w:r w:rsidRPr="00464F29">
        <w:rPr>
          <w:iCs/>
          <w:snapToGrid w:val="0"/>
          <w:color w:val="333333"/>
          <w:shd w:val="clear" w:color="auto" w:fill="FFFFFF"/>
        </w:rPr>
        <w:t>年生物多样性愿景，可能需要解析它所针对的不同问题。</w:t>
      </w:r>
      <w:r w:rsidRPr="00832105">
        <w:rPr>
          <w:snapToGrid w:val="0"/>
          <w:color w:val="333333"/>
          <w:shd w:val="clear" w:color="auto" w:fill="FFFFFF"/>
          <w:vertAlign w:val="superscript"/>
        </w:rPr>
        <w:footnoteReference w:id="5"/>
      </w:r>
    </w:p>
    <w:p w14:paraId="1F2C1FFE" w14:textId="1B3910AA" w:rsidR="009B6E77" w:rsidRPr="00832105" w:rsidRDefault="00832105" w:rsidP="00832105">
      <w:pPr>
        <w:pStyle w:val="Para1"/>
        <w:tabs>
          <w:tab w:val="clear" w:pos="1080"/>
        </w:tabs>
        <w:ind w:left="0"/>
        <w:jc w:val="center"/>
        <w:rPr>
          <w:b/>
          <w:iCs/>
          <w:kern w:val="22"/>
          <w:sz w:val="24"/>
          <w:szCs w:val="24"/>
          <w:lang w:val="en-US" w:eastAsia="zh-CN"/>
        </w:rPr>
      </w:pPr>
      <w:r>
        <w:rPr>
          <w:b/>
          <w:iCs/>
          <w:kern w:val="22"/>
          <w:sz w:val="24"/>
          <w:szCs w:val="24"/>
          <w:lang w:val="en-US" w:eastAsia="zh-CN"/>
        </w:rPr>
        <w:t xml:space="preserve">C.      </w:t>
      </w:r>
      <w:r w:rsidR="009B6E77" w:rsidRPr="00832105">
        <w:rPr>
          <w:b/>
          <w:iCs/>
          <w:kern w:val="22"/>
          <w:sz w:val="24"/>
          <w:szCs w:val="24"/>
          <w:lang w:val="en-US" w:eastAsia="zh-CN"/>
        </w:rPr>
        <w:t>2030</w:t>
      </w:r>
      <w:r w:rsidR="009B6E77" w:rsidRPr="00832105">
        <w:rPr>
          <w:b/>
          <w:iCs/>
          <w:kern w:val="22"/>
          <w:sz w:val="24"/>
          <w:szCs w:val="24"/>
          <w:lang w:val="en-US" w:eastAsia="zh-CN"/>
        </w:rPr>
        <w:t>年任务和</w:t>
      </w:r>
      <w:r w:rsidR="009B6E77" w:rsidRPr="00832105">
        <w:rPr>
          <w:b/>
          <w:iCs/>
          <w:kern w:val="22"/>
          <w:sz w:val="24"/>
          <w:szCs w:val="24"/>
          <w:lang w:val="en-US" w:eastAsia="zh-CN"/>
        </w:rPr>
        <w:t>/</w:t>
      </w:r>
      <w:r w:rsidR="009B6E77" w:rsidRPr="009B6E77">
        <w:rPr>
          <w:b/>
          <w:iCs/>
          <w:kern w:val="22"/>
          <w:sz w:val="24"/>
          <w:szCs w:val="24"/>
          <w:lang w:val="en-US" w:eastAsia="zh-CN"/>
        </w:rPr>
        <w:t>或最高目标和</w:t>
      </w:r>
      <w:r w:rsidR="00E001CA">
        <w:rPr>
          <w:b/>
          <w:iCs/>
          <w:kern w:val="22"/>
          <w:sz w:val="24"/>
          <w:szCs w:val="24"/>
          <w:lang w:val="en-US" w:eastAsia="zh-CN"/>
        </w:rPr>
        <w:t>进度标志</w:t>
      </w:r>
      <w:r w:rsidR="009B6E77" w:rsidRPr="00832105">
        <w:rPr>
          <w:snapToGrid w:val="0"/>
          <w:color w:val="333333"/>
          <w:sz w:val="24"/>
          <w:szCs w:val="24"/>
          <w:shd w:val="clear" w:color="auto" w:fill="FFFFFF"/>
          <w:vertAlign w:val="superscript"/>
          <w:lang w:eastAsia="zh-CN"/>
        </w:rPr>
        <w:footnoteReference w:id="6"/>
      </w:r>
    </w:p>
    <w:p w14:paraId="7AD41E0C" w14:textId="77777777" w:rsidR="009B6E77" w:rsidRPr="009B6E77" w:rsidRDefault="009B6E77" w:rsidP="00241374">
      <w:pPr>
        <w:pStyle w:val="Para1"/>
        <w:numPr>
          <w:ilvl w:val="1"/>
          <w:numId w:val="11"/>
        </w:numPr>
        <w:ind w:left="490" w:firstLine="0"/>
        <w:rPr>
          <w:iCs/>
          <w:kern w:val="22"/>
          <w:sz w:val="24"/>
          <w:szCs w:val="24"/>
          <w:lang w:eastAsia="zh-CN"/>
        </w:rPr>
      </w:pPr>
      <w:r w:rsidRPr="009B6E77">
        <w:rPr>
          <w:iCs/>
          <w:kern w:val="22"/>
          <w:sz w:val="24"/>
          <w:szCs w:val="24"/>
          <w:lang w:val="en-US" w:eastAsia="zh-CN"/>
        </w:rPr>
        <w:t>可能需要反映的问题：</w:t>
      </w:r>
    </w:p>
    <w:p w14:paraId="3691BD34" w14:textId="7B008A53"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关于到</w:t>
      </w:r>
      <w:r w:rsidRPr="00832105">
        <w:rPr>
          <w:iCs/>
          <w:snapToGrid w:val="0"/>
          <w:color w:val="333333"/>
          <w:shd w:val="clear" w:color="auto" w:fill="FFFFFF"/>
        </w:rPr>
        <w:t>2030</w:t>
      </w:r>
      <w:r w:rsidRPr="00832105">
        <w:rPr>
          <w:iCs/>
          <w:snapToGrid w:val="0"/>
          <w:color w:val="333333"/>
          <w:shd w:val="clear" w:color="auto" w:fill="FFFFFF"/>
        </w:rPr>
        <w:t>年生物多样性状况</w:t>
      </w:r>
      <w:r w:rsidRPr="00E001CA">
        <w:rPr>
          <w:iCs/>
          <w:snapToGrid w:val="0"/>
          <w:color w:val="333333"/>
          <w:shd w:val="clear" w:color="auto" w:fill="FFFFFF"/>
          <w:vertAlign w:val="superscript"/>
        </w:rPr>
        <w:footnoteReference w:id="7"/>
      </w:r>
      <w:r w:rsidR="00E001CA" w:rsidRPr="00E001CA">
        <w:rPr>
          <w:rFonts w:hint="eastAsia"/>
          <w:iCs/>
          <w:snapToGrid w:val="0"/>
          <w:color w:val="333333"/>
          <w:shd w:val="clear" w:color="auto" w:fill="FFFFFF"/>
          <w:vertAlign w:val="superscript"/>
        </w:rPr>
        <w:t xml:space="preserve"> </w:t>
      </w:r>
      <w:r w:rsidRPr="00832105">
        <w:rPr>
          <w:iCs/>
          <w:snapToGrid w:val="0"/>
          <w:color w:val="333333"/>
          <w:shd w:val="clear" w:color="auto" w:fill="FFFFFF"/>
        </w:rPr>
        <w:t>的陈述；</w:t>
      </w:r>
    </w:p>
    <w:p w14:paraId="10143DB3"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关于期望变化的面向行动的陈述；</w:t>
      </w:r>
    </w:p>
    <w:p w14:paraId="738FAC47" w14:textId="6268E414" w:rsidR="009B6E77" w:rsidRPr="00832105" w:rsidRDefault="00E001CA"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Pr>
          <w:iCs/>
          <w:snapToGrid w:val="0"/>
          <w:color w:val="333333"/>
          <w:shd w:val="clear" w:color="auto" w:fill="FFFFFF"/>
        </w:rPr>
        <w:t>进度标志</w:t>
      </w:r>
      <w:r w:rsidR="009B6E77" w:rsidRPr="00832105">
        <w:rPr>
          <w:iCs/>
          <w:snapToGrid w:val="0"/>
          <w:color w:val="333333"/>
          <w:shd w:val="clear" w:color="auto" w:fill="FFFFFF"/>
        </w:rPr>
        <w:t>；</w:t>
      </w:r>
      <w:r w:rsidR="009B6E77" w:rsidRPr="00A53393">
        <w:rPr>
          <w:snapToGrid w:val="0"/>
          <w:color w:val="333333"/>
          <w:shd w:val="clear" w:color="auto" w:fill="FFFFFF"/>
          <w:vertAlign w:val="superscript"/>
        </w:rPr>
        <w:footnoteReference w:id="8"/>
      </w:r>
      <w:r w:rsidR="009B6E77" w:rsidRPr="00A53393">
        <w:rPr>
          <w:snapToGrid w:val="0"/>
          <w:color w:val="333333"/>
          <w:shd w:val="clear" w:color="auto" w:fill="FFFFFF"/>
          <w:vertAlign w:val="superscript"/>
        </w:rPr>
        <w:t xml:space="preserve"> </w:t>
      </w:r>
    </w:p>
    <w:p w14:paraId="69D11F18" w14:textId="77777777" w:rsidR="009B6E77" w:rsidRPr="00832105" w:rsidRDefault="00A53393"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Pr>
          <w:iCs/>
          <w:snapToGrid w:val="0"/>
          <w:color w:val="333333"/>
          <w:shd w:val="clear" w:color="auto" w:fill="FFFFFF"/>
        </w:rPr>
        <w:t>公约及其议定书的</w:t>
      </w:r>
      <w:r>
        <w:rPr>
          <w:rFonts w:hint="eastAsia"/>
          <w:iCs/>
          <w:snapToGrid w:val="0"/>
          <w:color w:val="333333"/>
          <w:shd w:val="clear" w:color="auto" w:fill="FFFFFF"/>
        </w:rPr>
        <w:t>三项目标</w:t>
      </w:r>
      <w:r w:rsidR="009B6E77" w:rsidRPr="00832105">
        <w:rPr>
          <w:iCs/>
          <w:snapToGrid w:val="0"/>
          <w:color w:val="333333"/>
          <w:shd w:val="clear" w:color="auto" w:fill="FFFFFF"/>
        </w:rPr>
        <w:t>；</w:t>
      </w:r>
    </w:p>
    <w:p w14:paraId="16A2CCF0" w14:textId="77777777" w:rsidR="009B6E77" w:rsidRPr="00832105" w:rsidRDefault="009B6E77" w:rsidP="00E001CA">
      <w:pPr>
        <w:pStyle w:val="ListParagraph"/>
        <w:widowControl w:val="0"/>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基于</w:t>
      </w:r>
      <w:r w:rsidRPr="00832105">
        <w:rPr>
          <w:iCs/>
          <w:snapToGrid w:val="0"/>
          <w:color w:val="333333"/>
          <w:shd w:val="clear" w:color="auto" w:fill="FFFFFF"/>
        </w:rPr>
        <w:t>2050</w:t>
      </w:r>
      <w:r w:rsidRPr="00832105">
        <w:rPr>
          <w:iCs/>
          <w:snapToGrid w:val="0"/>
          <w:color w:val="333333"/>
          <w:shd w:val="clear" w:color="auto" w:fill="FFFFFF"/>
        </w:rPr>
        <w:t>年愿景的要素</w:t>
      </w:r>
      <w:r w:rsidR="00A53393">
        <w:rPr>
          <w:rFonts w:hint="eastAsia"/>
          <w:iCs/>
          <w:snapToGrid w:val="0"/>
          <w:color w:val="333333"/>
          <w:shd w:val="clear" w:color="auto" w:fill="FFFFFF"/>
        </w:rPr>
        <w:t>（</w:t>
      </w:r>
      <w:r w:rsidRPr="00832105">
        <w:rPr>
          <w:iCs/>
          <w:snapToGrid w:val="0"/>
          <w:color w:val="333333"/>
          <w:shd w:val="clear" w:color="auto" w:fill="FFFFFF"/>
        </w:rPr>
        <w:t>生物多样性</w:t>
      </w:r>
      <w:r w:rsidR="00A53393">
        <w:rPr>
          <w:rFonts w:hint="eastAsia"/>
          <w:iCs/>
          <w:snapToGrid w:val="0"/>
          <w:color w:val="333333"/>
          <w:shd w:val="clear" w:color="auto" w:fill="FFFFFF"/>
        </w:rPr>
        <w:t>得到</w:t>
      </w:r>
      <w:r w:rsidR="00A53393">
        <w:rPr>
          <w:iCs/>
          <w:snapToGrid w:val="0"/>
          <w:color w:val="333333"/>
          <w:shd w:val="clear" w:color="auto" w:fill="FFFFFF"/>
        </w:rPr>
        <w:t>重视、</w:t>
      </w:r>
      <w:r w:rsidRPr="00832105">
        <w:rPr>
          <w:iCs/>
          <w:snapToGrid w:val="0"/>
          <w:color w:val="333333"/>
          <w:shd w:val="clear" w:color="auto" w:fill="FFFFFF"/>
        </w:rPr>
        <w:t>保护、明智使用、</w:t>
      </w:r>
      <w:r w:rsidRPr="00832105">
        <w:rPr>
          <w:iCs/>
          <w:snapToGrid w:val="0"/>
          <w:color w:val="333333"/>
          <w:shd w:val="clear" w:color="auto" w:fill="FFFFFF"/>
        </w:rPr>
        <w:lastRenderedPageBreak/>
        <w:t>恢复、生态系统服务的维持</w:t>
      </w:r>
      <w:r w:rsidR="00A53393">
        <w:rPr>
          <w:rFonts w:hint="eastAsia"/>
          <w:iCs/>
          <w:snapToGrid w:val="0"/>
          <w:color w:val="333333"/>
          <w:shd w:val="clear" w:color="auto" w:fill="FFFFFF"/>
        </w:rPr>
        <w:t>）；</w:t>
      </w:r>
      <w:r w:rsidRPr="00A53393">
        <w:rPr>
          <w:snapToGrid w:val="0"/>
          <w:color w:val="333333"/>
          <w:shd w:val="clear" w:color="auto" w:fill="FFFFFF"/>
          <w:vertAlign w:val="superscript"/>
        </w:rPr>
        <w:t xml:space="preserve"> </w:t>
      </w:r>
      <w:r w:rsidRPr="00A53393">
        <w:rPr>
          <w:snapToGrid w:val="0"/>
          <w:color w:val="333333"/>
          <w:shd w:val="clear" w:color="auto" w:fill="FFFFFF"/>
          <w:vertAlign w:val="superscript"/>
        </w:rPr>
        <w:footnoteReference w:id="9"/>
      </w:r>
    </w:p>
    <w:p w14:paraId="7E9CD845"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2030</w:t>
      </w:r>
      <w:r w:rsidRPr="00832105">
        <w:rPr>
          <w:iCs/>
          <w:snapToGrid w:val="0"/>
          <w:color w:val="333333"/>
          <w:shd w:val="clear" w:color="auto" w:fill="FFFFFF"/>
        </w:rPr>
        <w:t>年生物多样性的理想状态；</w:t>
      </w:r>
    </w:p>
    <w:p w14:paraId="6221BB09"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可持续利用；</w:t>
      </w:r>
    </w:p>
    <w:p w14:paraId="43113EBB"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可持续消费和生产</w:t>
      </w:r>
      <w:r w:rsidR="00A53393">
        <w:rPr>
          <w:rFonts w:hint="eastAsia"/>
          <w:iCs/>
          <w:snapToGrid w:val="0"/>
          <w:color w:val="333333"/>
          <w:shd w:val="clear" w:color="auto" w:fill="FFFFFF"/>
        </w:rPr>
        <w:t>；</w:t>
      </w:r>
      <w:r w:rsidRPr="00A53393">
        <w:rPr>
          <w:snapToGrid w:val="0"/>
          <w:color w:val="333333"/>
          <w:shd w:val="clear" w:color="auto" w:fill="FFFFFF"/>
          <w:vertAlign w:val="superscript"/>
        </w:rPr>
        <w:footnoteReference w:id="10"/>
      </w:r>
    </w:p>
    <w:p w14:paraId="07A06C72"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可持续发展目标</w:t>
      </w:r>
      <w:r w:rsidR="00A53393">
        <w:rPr>
          <w:rFonts w:hint="eastAsia"/>
          <w:iCs/>
          <w:snapToGrid w:val="0"/>
          <w:color w:val="333333"/>
          <w:shd w:val="clear" w:color="auto" w:fill="FFFFFF"/>
        </w:rPr>
        <w:t>；</w:t>
      </w:r>
      <w:r w:rsidRPr="00A53393">
        <w:rPr>
          <w:snapToGrid w:val="0"/>
          <w:color w:val="333333"/>
          <w:shd w:val="clear" w:color="auto" w:fill="FFFFFF"/>
          <w:vertAlign w:val="superscript"/>
        </w:rPr>
        <w:footnoteReference w:id="11"/>
      </w:r>
    </w:p>
    <w:p w14:paraId="306D0318"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解决生物多样性丧失的驱动因素；</w:t>
      </w:r>
    </w:p>
    <w:p w14:paraId="611C739A"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有效适应气候变化；</w:t>
      </w:r>
    </w:p>
    <w:p w14:paraId="1B8BCA84" w14:textId="77777777"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简单、易于传播、可操作、可衡量；</w:t>
      </w:r>
    </w:p>
    <w:p w14:paraId="5CE4EF2F" w14:textId="49E93D50" w:rsidR="009B6E77" w:rsidRPr="00832105" w:rsidRDefault="009B6E77" w:rsidP="00241374">
      <w:pPr>
        <w:pStyle w:val="ListParagraph"/>
        <w:numPr>
          <w:ilvl w:val="0"/>
          <w:numId w:val="17"/>
        </w:numPr>
        <w:suppressLineNumbers/>
        <w:suppressAutoHyphens/>
        <w:spacing w:before="120" w:after="120"/>
        <w:ind w:left="2160" w:hanging="360"/>
        <w:contextualSpacing w:val="0"/>
        <w:rPr>
          <w:iCs/>
          <w:snapToGrid w:val="0"/>
          <w:color w:val="333333"/>
          <w:shd w:val="clear" w:color="auto" w:fill="FFFFFF"/>
        </w:rPr>
      </w:pPr>
      <w:r w:rsidRPr="00832105">
        <w:rPr>
          <w:iCs/>
          <w:snapToGrid w:val="0"/>
          <w:color w:val="333333"/>
          <w:shd w:val="clear" w:color="auto" w:fill="FFFFFF"/>
        </w:rPr>
        <w:t>压力状态</w:t>
      </w:r>
      <w:r w:rsidR="00E001CA">
        <w:rPr>
          <w:rFonts w:hint="eastAsia"/>
          <w:iCs/>
          <w:snapToGrid w:val="0"/>
          <w:color w:val="333333"/>
          <w:shd w:val="clear" w:color="auto" w:fill="FFFFFF"/>
        </w:rPr>
        <w:t>撞击回应</w:t>
      </w:r>
      <w:r w:rsidRPr="00832105">
        <w:rPr>
          <w:iCs/>
          <w:snapToGrid w:val="0"/>
          <w:color w:val="333333"/>
          <w:shd w:val="clear" w:color="auto" w:fill="FFFFFF"/>
        </w:rPr>
        <w:t>模型。</w:t>
      </w:r>
    </w:p>
    <w:p w14:paraId="55B8D7FB" w14:textId="77777777" w:rsidR="009B6E77" w:rsidRPr="00C1035D" w:rsidRDefault="00C1035D" w:rsidP="00C1035D">
      <w:pPr>
        <w:pStyle w:val="Para1"/>
        <w:tabs>
          <w:tab w:val="clear" w:pos="1080"/>
        </w:tabs>
        <w:ind w:left="0"/>
        <w:jc w:val="center"/>
        <w:rPr>
          <w:b/>
          <w:iCs/>
          <w:kern w:val="22"/>
          <w:sz w:val="24"/>
          <w:szCs w:val="24"/>
          <w:lang w:val="en-US" w:eastAsia="zh-CN"/>
        </w:rPr>
      </w:pPr>
      <w:r>
        <w:rPr>
          <w:rFonts w:hint="eastAsia"/>
          <w:b/>
          <w:iCs/>
          <w:kern w:val="22"/>
          <w:sz w:val="24"/>
          <w:szCs w:val="24"/>
          <w:lang w:val="en-US" w:eastAsia="zh-CN"/>
        </w:rPr>
        <w:t>D</w:t>
      </w:r>
      <w:r>
        <w:rPr>
          <w:b/>
          <w:iCs/>
          <w:kern w:val="22"/>
          <w:sz w:val="24"/>
          <w:szCs w:val="24"/>
          <w:lang w:val="en-US" w:eastAsia="zh-CN"/>
        </w:rPr>
        <w:t xml:space="preserve">.    </w:t>
      </w:r>
      <w:r w:rsidR="009B6E77" w:rsidRPr="009B6E77">
        <w:rPr>
          <w:b/>
          <w:iCs/>
          <w:kern w:val="22"/>
          <w:sz w:val="24"/>
          <w:szCs w:val="24"/>
          <w:lang w:val="en-US" w:eastAsia="zh-CN"/>
        </w:rPr>
        <w:t>目标、</w:t>
      </w:r>
      <w:r>
        <w:rPr>
          <w:rFonts w:hint="eastAsia"/>
          <w:b/>
          <w:iCs/>
          <w:kern w:val="22"/>
          <w:sz w:val="24"/>
          <w:szCs w:val="24"/>
          <w:lang w:val="en-US" w:eastAsia="zh-CN"/>
        </w:rPr>
        <w:t>指标</w:t>
      </w:r>
      <w:r w:rsidR="009B6E77" w:rsidRPr="009B6E77">
        <w:rPr>
          <w:b/>
          <w:iCs/>
          <w:kern w:val="22"/>
          <w:sz w:val="24"/>
          <w:szCs w:val="24"/>
          <w:lang w:val="en-US" w:eastAsia="zh-CN"/>
        </w:rPr>
        <w:t>、次级目标</w:t>
      </w:r>
      <w:r w:rsidR="006207C5">
        <w:rPr>
          <w:rFonts w:hint="eastAsia"/>
          <w:b/>
          <w:iCs/>
          <w:kern w:val="22"/>
          <w:sz w:val="24"/>
          <w:szCs w:val="24"/>
          <w:lang w:val="en-US" w:eastAsia="zh-CN"/>
        </w:rPr>
        <w:t>和</w:t>
      </w:r>
      <w:r w:rsidR="006207C5">
        <w:rPr>
          <w:b/>
          <w:iCs/>
          <w:kern w:val="22"/>
          <w:sz w:val="24"/>
          <w:szCs w:val="24"/>
          <w:lang w:val="en-US" w:eastAsia="zh-CN"/>
        </w:rPr>
        <w:t>指标数</w:t>
      </w:r>
    </w:p>
    <w:p w14:paraId="2F42A654" w14:textId="258F6DEB" w:rsidR="009B6E77" w:rsidRPr="009B6E77" w:rsidRDefault="009B6E77" w:rsidP="00241374">
      <w:pPr>
        <w:pStyle w:val="Para1"/>
        <w:numPr>
          <w:ilvl w:val="0"/>
          <w:numId w:val="18"/>
        </w:numPr>
        <w:ind w:left="0" w:firstLine="720"/>
        <w:rPr>
          <w:iCs/>
          <w:kern w:val="22"/>
          <w:sz w:val="24"/>
          <w:szCs w:val="24"/>
          <w:lang w:eastAsia="zh-CN"/>
        </w:rPr>
      </w:pPr>
      <w:bookmarkStart w:id="3" w:name="_Hlk18009999"/>
      <w:r w:rsidRPr="009B6E77">
        <w:rPr>
          <w:iCs/>
          <w:kern w:val="22"/>
          <w:sz w:val="24"/>
          <w:szCs w:val="24"/>
          <w:lang w:val="en-US" w:eastAsia="zh-CN"/>
        </w:rPr>
        <w:t>能够在目标中反映的问题</w:t>
      </w:r>
      <w:bookmarkEnd w:id="3"/>
      <w:r w:rsidRPr="009B6E77">
        <w:rPr>
          <w:iCs/>
          <w:kern w:val="22"/>
          <w:sz w:val="24"/>
          <w:szCs w:val="24"/>
          <w:lang w:eastAsia="zh-CN"/>
        </w:rPr>
        <w:t>：</w:t>
      </w:r>
      <w:r w:rsidRPr="009B6E77">
        <w:rPr>
          <w:iCs/>
          <w:kern w:val="22"/>
          <w:sz w:val="24"/>
          <w:szCs w:val="24"/>
          <w:vertAlign w:val="superscript"/>
          <w:lang w:val="en-US" w:eastAsia="zh-CN"/>
        </w:rPr>
        <w:footnoteReference w:id="12"/>
      </w:r>
      <w:r w:rsidR="00177DD8" w:rsidRPr="00177DD8">
        <w:rPr>
          <w:kern w:val="22"/>
          <w:sz w:val="24"/>
          <w:vertAlign w:val="superscript"/>
          <w:lang w:eastAsia="zh-CN"/>
        </w:rPr>
        <w:t>,</w:t>
      </w:r>
      <w:r w:rsidRPr="00A53393">
        <w:rPr>
          <w:rStyle w:val="FootnoteReference"/>
          <w:iCs/>
          <w:kern w:val="22"/>
          <w:sz w:val="24"/>
          <w:szCs w:val="24"/>
          <w:u w:val="none"/>
          <w:lang w:eastAsia="zh-CN"/>
        </w:rPr>
        <w:footnoteReference w:id="13"/>
      </w:r>
    </w:p>
    <w:p w14:paraId="2AF3BECE" w14:textId="77777777" w:rsidR="009B6E77" w:rsidRPr="00C1035D" w:rsidRDefault="00C1035D"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rFonts w:hint="eastAsia"/>
          <w:iCs/>
          <w:snapToGrid w:val="0"/>
          <w:color w:val="333333"/>
          <w:shd w:val="clear" w:color="auto" w:fill="FFFFFF"/>
        </w:rPr>
        <w:t>《</w:t>
      </w:r>
      <w:r w:rsidR="009B6E77" w:rsidRPr="00C1035D">
        <w:rPr>
          <w:iCs/>
          <w:snapToGrid w:val="0"/>
          <w:color w:val="333333"/>
          <w:shd w:val="clear" w:color="auto" w:fill="FFFFFF"/>
        </w:rPr>
        <w:t>公约</w:t>
      </w:r>
      <w:r w:rsidRPr="00C1035D">
        <w:rPr>
          <w:rFonts w:hint="eastAsia"/>
          <w:iCs/>
          <w:snapToGrid w:val="0"/>
          <w:color w:val="333333"/>
          <w:shd w:val="clear" w:color="auto" w:fill="FFFFFF"/>
        </w:rPr>
        <w:t>》</w:t>
      </w:r>
      <w:r w:rsidR="009B6E77" w:rsidRPr="00C1035D">
        <w:rPr>
          <w:iCs/>
          <w:snapToGrid w:val="0"/>
          <w:color w:val="333333"/>
          <w:shd w:val="clear" w:color="auto" w:fill="FFFFFF"/>
        </w:rPr>
        <w:t>的</w:t>
      </w:r>
      <w:r w:rsidRPr="00C1035D">
        <w:rPr>
          <w:rFonts w:hint="eastAsia"/>
          <w:iCs/>
          <w:snapToGrid w:val="0"/>
          <w:color w:val="333333"/>
          <w:shd w:val="clear" w:color="auto" w:fill="FFFFFF"/>
        </w:rPr>
        <w:t>三项目标</w:t>
      </w:r>
      <w:r w:rsidR="009B6E77" w:rsidRPr="00C1035D">
        <w:rPr>
          <w:iCs/>
          <w:snapToGrid w:val="0"/>
          <w:color w:val="333333"/>
          <w:shd w:val="clear" w:color="auto" w:fill="FFFFFF"/>
        </w:rPr>
        <w:t>（保护、可持续利用、获取遗传资源和惠益分享）；</w:t>
      </w:r>
    </w:p>
    <w:p w14:paraId="63EBB9F4" w14:textId="564A027C"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t>各</w:t>
      </w:r>
      <w:r w:rsidR="00D76C93">
        <w:rPr>
          <w:rFonts w:hint="eastAsia"/>
          <w:iCs/>
          <w:snapToGrid w:val="0"/>
          <w:color w:val="333333"/>
          <w:shd w:val="clear" w:color="auto" w:fill="FFFFFF"/>
        </w:rPr>
        <w:t>项</w:t>
      </w:r>
      <w:r w:rsidR="00DC26F1">
        <w:rPr>
          <w:rFonts w:hint="eastAsia"/>
          <w:iCs/>
          <w:snapToGrid w:val="0"/>
          <w:color w:val="333333"/>
          <w:shd w:val="clear" w:color="auto" w:fill="FFFFFF"/>
        </w:rPr>
        <w:t>《</w:t>
      </w:r>
      <w:r w:rsidRPr="00C1035D">
        <w:rPr>
          <w:iCs/>
          <w:snapToGrid w:val="0"/>
          <w:color w:val="333333"/>
          <w:shd w:val="clear" w:color="auto" w:fill="FFFFFF"/>
        </w:rPr>
        <w:t>议定书</w:t>
      </w:r>
      <w:r w:rsidR="00DC26F1">
        <w:rPr>
          <w:rFonts w:hint="eastAsia"/>
          <w:iCs/>
          <w:snapToGrid w:val="0"/>
          <w:color w:val="333333"/>
          <w:shd w:val="clear" w:color="auto" w:fill="FFFFFF"/>
        </w:rPr>
        <w:t>》</w:t>
      </w:r>
      <w:r w:rsidRPr="00C1035D">
        <w:rPr>
          <w:iCs/>
          <w:snapToGrid w:val="0"/>
          <w:color w:val="333333"/>
          <w:shd w:val="clear" w:color="auto" w:fill="FFFFFF"/>
        </w:rPr>
        <w:t>；</w:t>
      </w:r>
    </w:p>
    <w:p w14:paraId="6549ACAA" w14:textId="77777777"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t>基于</w:t>
      </w:r>
      <w:r w:rsidRPr="00C1035D">
        <w:rPr>
          <w:iCs/>
          <w:snapToGrid w:val="0"/>
          <w:color w:val="333333"/>
          <w:shd w:val="clear" w:color="auto" w:fill="FFFFFF"/>
        </w:rPr>
        <w:t>2050</w:t>
      </w:r>
      <w:r w:rsidRPr="00C1035D">
        <w:rPr>
          <w:iCs/>
          <w:snapToGrid w:val="0"/>
          <w:color w:val="333333"/>
          <w:shd w:val="clear" w:color="auto" w:fill="FFFFFF"/>
        </w:rPr>
        <w:t>年愿景的要素</w:t>
      </w:r>
      <w:r w:rsidR="00DC26F1">
        <w:rPr>
          <w:rFonts w:hint="eastAsia"/>
          <w:iCs/>
          <w:snapToGrid w:val="0"/>
          <w:color w:val="333333"/>
          <w:shd w:val="clear" w:color="auto" w:fill="FFFFFF"/>
        </w:rPr>
        <w:t>（</w:t>
      </w:r>
      <w:r w:rsidRPr="00C1035D">
        <w:rPr>
          <w:iCs/>
          <w:snapToGrid w:val="0"/>
          <w:color w:val="333333"/>
          <w:shd w:val="clear" w:color="auto" w:fill="FFFFFF"/>
        </w:rPr>
        <w:t>生物多样性得到重视、保护、恢复和明智使用，生态系统服务得到维持</w:t>
      </w:r>
      <w:r w:rsidR="00DC26F1">
        <w:rPr>
          <w:rFonts w:hint="eastAsia"/>
          <w:iCs/>
          <w:snapToGrid w:val="0"/>
          <w:color w:val="333333"/>
          <w:shd w:val="clear" w:color="auto" w:fill="FFFFFF"/>
        </w:rPr>
        <w:t>）</w:t>
      </w:r>
      <w:r w:rsidRPr="00C1035D">
        <w:rPr>
          <w:iCs/>
          <w:snapToGrid w:val="0"/>
          <w:color w:val="333333"/>
          <w:shd w:val="clear" w:color="auto" w:fill="FFFFFF"/>
        </w:rPr>
        <w:t>；</w:t>
      </w:r>
    </w:p>
    <w:p w14:paraId="5671EC98" w14:textId="5E3752F6" w:rsidR="009B6E77" w:rsidRPr="00C1035D" w:rsidRDefault="006207C5" w:rsidP="00241374">
      <w:pPr>
        <w:pStyle w:val="ListParagraph"/>
        <w:widowControl w:val="0"/>
        <w:numPr>
          <w:ilvl w:val="0"/>
          <w:numId w:val="19"/>
        </w:numPr>
        <w:suppressLineNumbers/>
        <w:suppressAutoHyphens/>
        <w:spacing w:before="120" w:after="120"/>
        <w:ind w:left="2160" w:hanging="360"/>
        <w:contextualSpacing w:val="0"/>
        <w:rPr>
          <w:iCs/>
          <w:snapToGrid w:val="0"/>
          <w:color w:val="333333"/>
          <w:shd w:val="clear" w:color="auto" w:fill="FFFFFF"/>
        </w:rPr>
      </w:pPr>
      <w:r>
        <w:rPr>
          <w:iCs/>
          <w:snapToGrid w:val="0"/>
          <w:color w:val="333333"/>
          <w:shd w:val="clear" w:color="auto" w:fill="FFFFFF"/>
        </w:rPr>
        <w:t>政府间科学政策平台</w:t>
      </w:r>
      <w:r w:rsidR="007B1672">
        <w:rPr>
          <w:rFonts w:hint="eastAsia"/>
          <w:iCs/>
          <w:snapToGrid w:val="0"/>
          <w:color w:val="333333"/>
          <w:shd w:val="clear" w:color="auto" w:fill="FFFFFF"/>
        </w:rPr>
        <w:t>编制</w:t>
      </w:r>
      <w:r w:rsidR="007B1672">
        <w:rPr>
          <w:iCs/>
          <w:snapToGrid w:val="0"/>
          <w:color w:val="333333"/>
          <w:shd w:val="clear" w:color="auto" w:fill="FFFFFF"/>
        </w:rPr>
        <w:t>的</w:t>
      </w:r>
      <w:r w:rsidR="007B1672">
        <w:rPr>
          <w:rFonts w:hint="eastAsia"/>
          <w:iCs/>
          <w:snapToGrid w:val="0"/>
          <w:color w:val="333333"/>
          <w:shd w:val="clear" w:color="auto" w:fill="FFFFFF"/>
        </w:rPr>
        <w:t>生物多样性和生态系统服务</w:t>
      </w:r>
      <w:r w:rsidR="009B6E77" w:rsidRPr="00C1035D">
        <w:rPr>
          <w:iCs/>
          <w:snapToGrid w:val="0"/>
          <w:color w:val="333333"/>
          <w:shd w:val="clear" w:color="auto" w:fill="FFFFFF"/>
        </w:rPr>
        <w:t>全球评估</w:t>
      </w:r>
      <w:r w:rsidR="007B1672">
        <w:rPr>
          <w:rFonts w:hint="eastAsia"/>
          <w:iCs/>
          <w:snapToGrid w:val="0"/>
          <w:color w:val="333333"/>
          <w:shd w:val="clear" w:color="auto" w:fill="FFFFFF"/>
        </w:rPr>
        <w:t>报告</w:t>
      </w:r>
      <w:r w:rsidR="009B6E77" w:rsidRPr="00C1035D">
        <w:rPr>
          <w:iCs/>
          <w:snapToGrid w:val="0"/>
          <w:color w:val="333333"/>
          <w:shd w:val="clear" w:color="auto" w:fill="FFFFFF"/>
        </w:rPr>
        <w:t>所述生物多样性丧失的五个直接驱动因素（土地和海洋利用的变化、生物的直接利用、气候变化、污染、</w:t>
      </w:r>
      <w:r w:rsidR="00D76C93">
        <w:rPr>
          <w:iCs/>
          <w:snapToGrid w:val="0"/>
          <w:color w:val="333333"/>
          <w:shd w:val="clear" w:color="auto" w:fill="FFFFFF"/>
        </w:rPr>
        <w:t>外来入侵物种</w:t>
      </w:r>
      <w:r w:rsidR="009B6E77" w:rsidRPr="00C1035D">
        <w:rPr>
          <w:iCs/>
          <w:snapToGrid w:val="0"/>
          <w:color w:val="333333"/>
          <w:shd w:val="clear" w:color="auto" w:fill="FFFFFF"/>
        </w:rPr>
        <w:t>）；</w:t>
      </w:r>
      <w:r w:rsidR="009B6E77" w:rsidRPr="00C1035D">
        <w:rPr>
          <w:iCs/>
          <w:snapToGrid w:val="0"/>
          <w:color w:val="333333"/>
          <w:shd w:val="clear" w:color="auto" w:fill="FFFFFF"/>
          <w:vertAlign w:val="superscript"/>
        </w:rPr>
        <w:footnoteReference w:id="14"/>
      </w:r>
      <w:r w:rsidR="009B6E77" w:rsidRPr="00C1035D">
        <w:rPr>
          <w:iCs/>
          <w:snapToGrid w:val="0"/>
          <w:color w:val="333333"/>
          <w:shd w:val="clear" w:color="auto" w:fill="FFFFFF"/>
          <w:vertAlign w:val="superscript"/>
        </w:rPr>
        <w:t xml:space="preserve"> </w:t>
      </w:r>
    </w:p>
    <w:p w14:paraId="6B8E6034" w14:textId="5D64331F"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lastRenderedPageBreak/>
        <w:t>生物多样性丧失的间接驱动因素，包括</w:t>
      </w:r>
      <w:r w:rsidR="006207C5">
        <w:rPr>
          <w:iCs/>
          <w:snapToGrid w:val="0"/>
          <w:color w:val="333333"/>
          <w:shd w:val="clear" w:color="auto" w:fill="FFFFFF"/>
        </w:rPr>
        <w:t>政府间科学政策平台</w:t>
      </w:r>
      <w:r w:rsidR="00C75390">
        <w:rPr>
          <w:rFonts w:hint="eastAsia"/>
          <w:iCs/>
          <w:snapToGrid w:val="0"/>
          <w:color w:val="333333"/>
          <w:shd w:val="clear" w:color="auto" w:fill="FFFFFF"/>
        </w:rPr>
        <w:t>编制</w:t>
      </w:r>
      <w:r w:rsidR="00C75390">
        <w:rPr>
          <w:iCs/>
          <w:snapToGrid w:val="0"/>
          <w:color w:val="333333"/>
          <w:shd w:val="clear" w:color="auto" w:fill="FFFFFF"/>
        </w:rPr>
        <w:t>的关于生物多样性和生态系统服务</w:t>
      </w:r>
      <w:r w:rsidR="00D76C93">
        <w:rPr>
          <w:rFonts w:hint="eastAsia"/>
          <w:iCs/>
          <w:snapToGrid w:val="0"/>
          <w:color w:val="333333"/>
          <w:shd w:val="clear" w:color="auto" w:fill="FFFFFF"/>
        </w:rPr>
        <w:t>的</w:t>
      </w:r>
      <w:r w:rsidRPr="00C1035D">
        <w:rPr>
          <w:iCs/>
          <w:snapToGrid w:val="0"/>
          <w:color w:val="333333"/>
          <w:shd w:val="clear" w:color="auto" w:fill="FFFFFF"/>
        </w:rPr>
        <w:t>全球评估</w:t>
      </w:r>
      <w:r w:rsidR="00C75390">
        <w:rPr>
          <w:rFonts w:hint="eastAsia"/>
          <w:iCs/>
          <w:snapToGrid w:val="0"/>
          <w:color w:val="333333"/>
          <w:shd w:val="clear" w:color="auto" w:fill="FFFFFF"/>
        </w:rPr>
        <w:t>报告</w:t>
      </w:r>
      <w:r w:rsidR="00C75390">
        <w:rPr>
          <w:iCs/>
          <w:snapToGrid w:val="0"/>
          <w:color w:val="333333"/>
          <w:shd w:val="clear" w:color="auto" w:fill="FFFFFF"/>
        </w:rPr>
        <w:t>中</w:t>
      </w:r>
      <w:r w:rsidRPr="00C1035D">
        <w:rPr>
          <w:iCs/>
          <w:snapToGrid w:val="0"/>
          <w:color w:val="333333"/>
          <w:shd w:val="clear" w:color="auto" w:fill="FFFFFF"/>
        </w:rPr>
        <w:t>所述</w:t>
      </w:r>
      <w:r w:rsidR="00D76C93">
        <w:rPr>
          <w:rFonts w:hint="eastAsia"/>
          <w:iCs/>
          <w:snapToGrid w:val="0"/>
          <w:color w:val="333333"/>
          <w:shd w:val="clear" w:color="auto" w:fill="FFFFFF"/>
        </w:rPr>
        <w:t>各项</w:t>
      </w:r>
      <w:r w:rsidRPr="00C1035D">
        <w:rPr>
          <w:iCs/>
          <w:snapToGrid w:val="0"/>
          <w:color w:val="333333"/>
          <w:shd w:val="clear" w:color="auto" w:fill="FFFFFF"/>
        </w:rPr>
        <w:t>驱动因素（生产和消费模式、人口动态和趋势、贸易、技术创新、地方和全球治理）；</w:t>
      </w:r>
      <w:r w:rsidRPr="00C1035D">
        <w:rPr>
          <w:iCs/>
          <w:snapToGrid w:val="0"/>
          <w:color w:val="333333"/>
          <w:shd w:val="clear" w:color="auto" w:fill="FFFFFF"/>
          <w:vertAlign w:val="superscript"/>
        </w:rPr>
        <w:footnoteReference w:id="15"/>
      </w:r>
      <w:r w:rsidRPr="00C1035D">
        <w:rPr>
          <w:iCs/>
          <w:snapToGrid w:val="0"/>
          <w:color w:val="333333"/>
          <w:shd w:val="clear" w:color="auto" w:fill="FFFFFF"/>
          <w:vertAlign w:val="superscript"/>
        </w:rPr>
        <w:t xml:space="preserve"> </w:t>
      </w:r>
    </w:p>
    <w:p w14:paraId="500D94B0" w14:textId="77777777"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t>促进</w:t>
      </w:r>
      <w:r w:rsidRPr="00C1035D">
        <w:rPr>
          <w:iCs/>
          <w:snapToGrid w:val="0"/>
          <w:color w:val="333333"/>
          <w:shd w:val="clear" w:color="auto" w:fill="FFFFFF"/>
        </w:rPr>
        <w:t>/</w:t>
      </w:r>
      <w:r w:rsidRPr="00C1035D">
        <w:rPr>
          <w:iCs/>
          <w:snapToGrid w:val="0"/>
          <w:color w:val="333333"/>
          <w:shd w:val="clear" w:color="auto" w:fill="FFFFFF"/>
        </w:rPr>
        <w:t>扶持执行工作；</w:t>
      </w:r>
      <w:r w:rsidRPr="00C1035D">
        <w:rPr>
          <w:iCs/>
          <w:snapToGrid w:val="0"/>
          <w:color w:val="333333"/>
          <w:shd w:val="clear" w:color="auto" w:fill="FFFFFF"/>
        </w:rPr>
        <w:t xml:space="preserve"> </w:t>
      </w:r>
      <w:r w:rsidRPr="00C1035D">
        <w:rPr>
          <w:iCs/>
          <w:snapToGrid w:val="0"/>
          <w:color w:val="333333"/>
          <w:shd w:val="clear" w:color="auto" w:fill="FFFFFF"/>
          <w:vertAlign w:val="superscript"/>
        </w:rPr>
        <w:footnoteReference w:id="16"/>
      </w:r>
    </w:p>
    <w:p w14:paraId="340E100F" w14:textId="77777777"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t>以第五版《</w:t>
      </w:r>
      <w:r w:rsidRPr="006052A6">
        <w:rPr>
          <w:rFonts w:ascii="KaiTi" w:eastAsia="KaiTi" w:hAnsi="KaiTi"/>
          <w:iCs/>
          <w:snapToGrid w:val="0"/>
          <w:color w:val="333333"/>
          <w:shd w:val="clear" w:color="auto" w:fill="FFFFFF"/>
        </w:rPr>
        <w:t>全球生物多样性展望</w:t>
      </w:r>
      <w:r w:rsidRPr="00C1035D">
        <w:rPr>
          <w:iCs/>
          <w:snapToGrid w:val="0"/>
          <w:color w:val="333333"/>
          <w:shd w:val="clear" w:color="auto" w:fill="FFFFFF"/>
        </w:rPr>
        <w:t>》的结论为指导；</w:t>
      </w:r>
    </w:p>
    <w:p w14:paraId="1A8AED69" w14:textId="77777777" w:rsidR="009B6E77" w:rsidRPr="00C1035D" w:rsidRDefault="009B6E77" w:rsidP="00241374">
      <w:pPr>
        <w:pStyle w:val="ListParagraph"/>
        <w:numPr>
          <w:ilvl w:val="0"/>
          <w:numId w:val="19"/>
        </w:numPr>
        <w:suppressLineNumbers/>
        <w:suppressAutoHyphens/>
        <w:spacing w:before="120" w:after="120"/>
        <w:ind w:left="2160" w:hanging="360"/>
        <w:contextualSpacing w:val="0"/>
        <w:rPr>
          <w:iCs/>
          <w:snapToGrid w:val="0"/>
          <w:color w:val="333333"/>
          <w:shd w:val="clear" w:color="auto" w:fill="FFFFFF"/>
        </w:rPr>
      </w:pPr>
      <w:r w:rsidRPr="00C1035D">
        <w:rPr>
          <w:iCs/>
          <w:snapToGrid w:val="0"/>
          <w:color w:val="333333"/>
          <w:shd w:val="clear" w:color="auto" w:fill="FFFFFF"/>
        </w:rPr>
        <w:t>执行工作。</w:t>
      </w:r>
    </w:p>
    <w:p w14:paraId="5EC2A671" w14:textId="77777777" w:rsidR="009B6E77" w:rsidRPr="009B6E77" w:rsidRDefault="009B6E77" w:rsidP="00C1035D">
      <w:pPr>
        <w:pStyle w:val="Para1"/>
        <w:tabs>
          <w:tab w:val="clear" w:pos="1080"/>
        </w:tabs>
        <w:ind w:left="0"/>
        <w:rPr>
          <w:iCs/>
          <w:kern w:val="22"/>
          <w:sz w:val="24"/>
          <w:szCs w:val="24"/>
          <w:lang w:val="en-US" w:eastAsia="zh-CN"/>
        </w:rPr>
      </w:pPr>
      <w:r w:rsidRPr="009B6E77">
        <w:rPr>
          <w:iCs/>
          <w:kern w:val="22"/>
          <w:sz w:val="24"/>
          <w:szCs w:val="24"/>
          <w:lang w:val="en-US" w:eastAsia="zh-CN"/>
        </w:rPr>
        <w:t>能够在具体目标中反映的问题：</w:t>
      </w:r>
    </w:p>
    <w:p w14:paraId="6C7819F6" w14:textId="4E0CCA16" w:rsidR="009B6E77" w:rsidRPr="009B6E77" w:rsidRDefault="009B6E77" w:rsidP="00241374">
      <w:pPr>
        <w:pStyle w:val="Para1"/>
        <w:numPr>
          <w:ilvl w:val="2"/>
          <w:numId w:val="11"/>
        </w:numPr>
        <w:ind w:left="2160" w:hanging="360"/>
        <w:rPr>
          <w:iCs/>
          <w:kern w:val="22"/>
          <w:sz w:val="24"/>
          <w:szCs w:val="24"/>
          <w:lang w:val="en-US" w:eastAsia="zh-CN"/>
        </w:rPr>
      </w:pPr>
      <w:r w:rsidRPr="009B6E77">
        <w:rPr>
          <w:iCs/>
          <w:kern w:val="22"/>
          <w:sz w:val="24"/>
          <w:szCs w:val="24"/>
          <w:lang w:val="en-US" w:eastAsia="zh-CN"/>
        </w:rPr>
        <w:t>将</w:t>
      </w:r>
      <w:r w:rsidR="00CF5482">
        <w:rPr>
          <w:rFonts w:hint="eastAsia"/>
          <w:iCs/>
          <w:kern w:val="22"/>
          <w:sz w:val="24"/>
          <w:szCs w:val="24"/>
          <w:lang w:val="en-US" w:eastAsia="zh-CN"/>
        </w:rPr>
        <w:t>《爱知生物多样性指标》</w:t>
      </w:r>
      <w:r w:rsidRPr="009B6E77">
        <w:rPr>
          <w:iCs/>
          <w:kern w:val="22"/>
          <w:sz w:val="24"/>
          <w:szCs w:val="24"/>
          <w:lang w:val="en-US" w:eastAsia="zh-CN"/>
        </w:rPr>
        <w:t>中的专题作为起点，但可能被简化；</w:t>
      </w:r>
    </w:p>
    <w:p w14:paraId="5688D532" w14:textId="77777777" w:rsidR="009B6E77" w:rsidRPr="009B6E77" w:rsidRDefault="009B6E77" w:rsidP="00241374">
      <w:pPr>
        <w:pStyle w:val="Para1"/>
        <w:numPr>
          <w:ilvl w:val="2"/>
          <w:numId w:val="11"/>
        </w:numPr>
        <w:ind w:left="2160" w:hanging="360"/>
        <w:rPr>
          <w:iCs/>
          <w:kern w:val="22"/>
          <w:sz w:val="24"/>
          <w:szCs w:val="24"/>
          <w:lang w:val="en-US" w:eastAsia="zh-CN"/>
        </w:rPr>
      </w:pPr>
      <w:r w:rsidRPr="009B6E77">
        <w:rPr>
          <w:iCs/>
          <w:kern w:val="22"/>
          <w:sz w:val="24"/>
          <w:szCs w:val="24"/>
          <w:lang w:val="en-US" w:eastAsia="zh-CN"/>
        </w:rPr>
        <w:t>目标应该具体、可</w:t>
      </w:r>
      <w:r w:rsidR="006052A6">
        <w:rPr>
          <w:rFonts w:hint="eastAsia"/>
          <w:iCs/>
          <w:kern w:val="22"/>
          <w:sz w:val="24"/>
          <w:szCs w:val="24"/>
          <w:lang w:val="en-US" w:eastAsia="zh-CN"/>
        </w:rPr>
        <w:t>衡量</w:t>
      </w:r>
      <w:r w:rsidRPr="009B6E77">
        <w:rPr>
          <w:iCs/>
          <w:kern w:val="22"/>
          <w:sz w:val="24"/>
          <w:szCs w:val="24"/>
          <w:lang w:val="en-US" w:eastAsia="zh-CN"/>
        </w:rPr>
        <w:t>、可实现、基于成果和有时限</w:t>
      </w:r>
      <w:r w:rsidR="006052A6">
        <w:rPr>
          <w:rFonts w:hint="eastAsia"/>
          <w:iCs/>
          <w:kern w:val="22"/>
          <w:sz w:val="24"/>
          <w:szCs w:val="24"/>
          <w:lang w:val="en-US" w:eastAsia="zh-CN"/>
        </w:rPr>
        <w:t>（</w:t>
      </w:r>
      <w:r w:rsidR="006052A6">
        <w:rPr>
          <w:iCs/>
          <w:kern w:val="22"/>
          <w:sz w:val="24"/>
          <w:szCs w:val="24"/>
          <w:lang w:val="en-US" w:eastAsia="zh-CN"/>
        </w:rPr>
        <w:t>SMART</w:t>
      </w:r>
      <w:r w:rsidR="006052A6">
        <w:rPr>
          <w:iCs/>
          <w:kern w:val="22"/>
          <w:sz w:val="24"/>
          <w:szCs w:val="24"/>
          <w:lang w:val="en-US" w:eastAsia="zh-CN"/>
        </w:rPr>
        <w:t>）</w:t>
      </w:r>
      <w:r w:rsidRPr="009B6E77">
        <w:rPr>
          <w:iCs/>
          <w:kern w:val="22"/>
          <w:sz w:val="24"/>
          <w:szCs w:val="24"/>
          <w:lang w:val="en-US" w:eastAsia="zh-CN"/>
        </w:rPr>
        <w:t>；</w:t>
      </w:r>
    </w:p>
    <w:p w14:paraId="5A67CF7B" w14:textId="77777777" w:rsidR="009B6E77" w:rsidRPr="009B6E77" w:rsidRDefault="009B6E77" w:rsidP="00241374">
      <w:pPr>
        <w:pStyle w:val="Para1"/>
        <w:numPr>
          <w:ilvl w:val="2"/>
          <w:numId w:val="11"/>
        </w:numPr>
        <w:ind w:left="2160" w:hanging="360"/>
        <w:rPr>
          <w:iCs/>
          <w:kern w:val="22"/>
          <w:sz w:val="24"/>
          <w:szCs w:val="24"/>
          <w:lang w:val="en-US" w:eastAsia="zh-CN"/>
        </w:rPr>
      </w:pPr>
      <w:r w:rsidRPr="009B6E77">
        <w:rPr>
          <w:iCs/>
          <w:kern w:val="22"/>
          <w:sz w:val="24"/>
          <w:szCs w:val="24"/>
          <w:lang w:val="en-US" w:eastAsia="zh-CN"/>
        </w:rPr>
        <w:t>与其他相关多边环境协定和进程一致、连贯、兼容和相互支持；</w:t>
      </w:r>
    </w:p>
    <w:p w14:paraId="5B8F863C" w14:textId="77777777" w:rsidR="009B6E77" w:rsidRPr="009B6E77" w:rsidRDefault="009B6E77" w:rsidP="00241374">
      <w:pPr>
        <w:pStyle w:val="Para1"/>
        <w:numPr>
          <w:ilvl w:val="2"/>
          <w:numId w:val="11"/>
        </w:numPr>
        <w:ind w:left="2160" w:hanging="360"/>
        <w:rPr>
          <w:iCs/>
          <w:kern w:val="22"/>
          <w:sz w:val="24"/>
          <w:szCs w:val="24"/>
          <w:lang w:val="en-US" w:eastAsia="zh-CN"/>
        </w:rPr>
      </w:pPr>
      <w:r w:rsidRPr="009B6E77">
        <w:rPr>
          <w:iCs/>
          <w:kern w:val="22"/>
          <w:sz w:val="24"/>
          <w:szCs w:val="24"/>
          <w:lang w:val="en-US" w:eastAsia="zh-CN"/>
        </w:rPr>
        <w:t>不重复其他进程</w:t>
      </w:r>
      <w:r w:rsidRPr="009B6E77">
        <w:rPr>
          <w:iCs/>
          <w:kern w:val="22"/>
          <w:sz w:val="24"/>
          <w:szCs w:val="24"/>
          <w:lang w:val="en-US" w:eastAsia="zh-CN"/>
        </w:rPr>
        <w:t>;</w:t>
      </w:r>
    </w:p>
    <w:p w14:paraId="2C1DA2DC" w14:textId="77777777" w:rsidR="009B6E77" w:rsidRPr="009B6E77" w:rsidRDefault="009B6E77" w:rsidP="00241374">
      <w:pPr>
        <w:pStyle w:val="Para1"/>
        <w:numPr>
          <w:ilvl w:val="2"/>
          <w:numId w:val="11"/>
        </w:numPr>
        <w:ind w:left="2160" w:hanging="360"/>
        <w:rPr>
          <w:iCs/>
          <w:kern w:val="22"/>
          <w:sz w:val="24"/>
          <w:szCs w:val="24"/>
          <w:lang w:val="en-US" w:eastAsia="zh-CN"/>
        </w:rPr>
      </w:pPr>
      <w:r w:rsidRPr="009B6E77">
        <w:rPr>
          <w:iCs/>
          <w:kern w:val="22"/>
          <w:sz w:val="24"/>
          <w:szCs w:val="24"/>
          <w:lang w:val="en-US" w:eastAsia="zh-CN"/>
        </w:rPr>
        <w:t xml:space="preserve">  </w:t>
      </w:r>
      <w:r w:rsidRPr="009B6E77">
        <w:rPr>
          <w:iCs/>
          <w:kern w:val="22"/>
          <w:sz w:val="24"/>
          <w:szCs w:val="24"/>
          <w:lang w:val="en-US" w:eastAsia="zh-CN"/>
        </w:rPr>
        <w:t>从第五版《</w:t>
      </w:r>
      <w:r w:rsidRPr="006052A6">
        <w:rPr>
          <w:rFonts w:ascii="KaiTi" w:eastAsia="KaiTi" w:hAnsi="KaiTi"/>
          <w:iCs/>
          <w:kern w:val="22"/>
          <w:sz w:val="24"/>
          <w:szCs w:val="24"/>
          <w:lang w:val="en-US" w:eastAsia="zh-CN"/>
        </w:rPr>
        <w:t>全球生物多样性展望</w:t>
      </w:r>
      <w:r w:rsidRPr="009B6E77">
        <w:rPr>
          <w:iCs/>
          <w:kern w:val="22"/>
          <w:sz w:val="24"/>
          <w:szCs w:val="24"/>
          <w:lang w:val="en-US" w:eastAsia="zh-CN"/>
        </w:rPr>
        <w:t>》中获取信息；</w:t>
      </w:r>
    </w:p>
    <w:p w14:paraId="07FD9D74" w14:textId="77777777" w:rsidR="009B6E77" w:rsidRPr="009B6E77" w:rsidRDefault="006052A6" w:rsidP="00C1035D">
      <w:pPr>
        <w:pStyle w:val="Para1"/>
        <w:tabs>
          <w:tab w:val="clear" w:pos="1080"/>
        </w:tabs>
        <w:ind w:left="0"/>
        <w:rPr>
          <w:iCs/>
          <w:kern w:val="22"/>
          <w:sz w:val="24"/>
          <w:szCs w:val="24"/>
          <w:lang w:eastAsia="zh-CN"/>
        </w:rPr>
      </w:pPr>
      <w:r>
        <w:rPr>
          <w:iCs/>
          <w:kern w:val="22"/>
          <w:sz w:val="24"/>
          <w:szCs w:val="24"/>
          <w:lang w:val="en-US" w:eastAsia="zh-CN"/>
        </w:rPr>
        <w:t>能够在次级</w:t>
      </w:r>
      <w:r>
        <w:rPr>
          <w:rFonts w:hint="eastAsia"/>
          <w:iCs/>
          <w:kern w:val="22"/>
          <w:sz w:val="24"/>
          <w:szCs w:val="24"/>
          <w:lang w:val="en-US" w:eastAsia="zh-CN"/>
        </w:rPr>
        <w:t>指标</w:t>
      </w:r>
      <w:r w:rsidR="009B6E77" w:rsidRPr="009B6E77">
        <w:rPr>
          <w:iCs/>
          <w:kern w:val="22"/>
          <w:sz w:val="24"/>
          <w:szCs w:val="24"/>
          <w:lang w:val="en-US" w:eastAsia="zh-CN"/>
        </w:rPr>
        <w:t>中反映的问题</w:t>
      </w:r>
      <w:r w:rsidR="00C1035D">
        <w:rPr>
          <w:rFonts w:hint="eastAsia"/>
          <w:iCs/>
          <w:kern w:val="22"/>
          <w:sz w:val="24"/>
          <w:szCs w:val="24"/>
          <w:lang w:val="en-US" w:eastAsia="zh-CN"/>
        </w:rPr>
        <w:t>：</w:t>
      </w:r>
      <w:r w:rsidR="009B6E77" w:rsidRPr="009B6E77">
        <w:rPr>
          <w:iCs/>
          <w:kern w:val="22"/>
          <w:sz w:val="24"/>
          <w:szCs w:val="24"/>
          <w:vertAlign w:val="superscript"/>
        </w:rPr>
        <w:footnoteReference w:id="17"/>
      </w:r>
    </w:p>
    <w:p w14:paraId="278E2237" w14:textId="77777777" w:rsidR="009B6E77" w:rsidRPr="009B6E77" w:rsidRDefault="009B6E77" w:rsidP="00241374">
      <w:pPr>
        <w:pStyle w:val="Para1"/>
        <w:numPr>
          <w:ilvl w:val="0"/>
          <w:numId w:val="20"/>
        </w:numPr>
        <w:ind w:left="2160" w:hanging="360"/>
        <w:rPr>
          <w:iCs/>
          <w:kern w:val="22"/>
          <w:sz w:val="24"/>
          <w:szCs w:val="24"/>
          <w:lang w:eastAsia="zh-CN"/>
        </w:rPr>
      </w:pPr>
      <w:r w:rsidRPr="009B6E77">
        <w:rPr>
          <w:iCs/>
          <w:kern w:val="22"/>
          <w:sz w:val="24"/>
          <w:szCs w:val="24"/>
          <w:lang w:val="en-US" w:eastAsia="zh-CN"/>
        </w:rPr>
        <w:t>解决目标中更具体的要素</w:t>
      </w:r>
      <w:r w:rsidRPr="009B6E77">
        <w:rPr>
          <w:iCs/>
          <w:kern w:val="22"/>
          <w:sz w:val="24"/>
          <w:szCs w:val="24"/>
          <w:lang w:eastAsia="zh-CN"/>
        </w:rPr>
        <w:t>；</w:t>
      </w:r>
    </w:p>
    <w:p w14:paraId="12C35EDE" w14:textId="77777777" w:rsidR="009B6E77" w:rsidRPr="009B6E77" w:rsidRDefault="009B6E77" w:rsidP="00C1035D">
      <w:pPr>
        <w:pStyle w:val="Para1"/>
        <w:tabs>
          <w:tab w:val="clear" w:pos="1080"/>
        </w:tabs>
        <w:ind w:left="0"/>
        <w:rPr>
          <w:iCs/>
          <w:kern w:val="22"/>
          <w:sz w:val="24"/>
          <w:szCs w:val="24"/>
          <w:lang w:eastAsia="zh-CN"/>
        </w:rPr>
      </w:pPr>
      <w:r w:rsidRPr="009B6E77">
        <w:rPr>
          <w:iCs/>
          <w:kern w:val="22"/>
          <w:sz w:val="24"/>
          <w:szCs w:val="24"/>
          <w:lang w:val="en-US" w:eastAsia="zh-CN"/>
        </w:rPr>
        <w:t>能够在</w:t>
      </w:r>
      <w:r w:rsidR="006052A6">
        <w:rPr>
          <w:rFonts w:hint="eastAsia"/>
          <w:iCs/>
          <w:kern w:val="22"/>
          <w:sz w:val="24"/>
          <w:szCs w:val="24"/>
          <w:lang w:val="en-US" w:eastAsia="zh-CN"/>
        </w:rPr>
        <w:t>各项</w:t>
      </w:r>
      <w:r w:rsidRPr="009B6E77">
        <w:rPr>
          <w:iCs/>
          <w:kern w:val="22"/>
          <w:sz w:val="24"/>
          <w:szCs w:val="24"/>
          <w:lang w:val="en-US" w:eastAsia="zh-CN"/>
        </w:rPr>
        <w:t>指标</w:t>
      </w:r>
      <w:r w:rsidR="006052A6">
        <w:rPr>
          <w:rFonts w:hint="eastAsia"/>
          <w:iCs/>
          <w:kern w:val="22"/>
          <w:sz w:val="24"/>
          <w:szCs w:val="24"/>
          <w:lang w:val="en-US" w:eastAsia="zh-CN"/>
        </w:rPr>
        <w:t>数</w:t>
      </w:r>
      <w:r w:rsidRPr="009B6E77">
        <w:rPr>
          <w:iCs/>
          <w:kern w:val="22"/>
          <w:sz w:val="24"/>
          <w:szCs w:val="24"/>
          <w:lang w:val="en-US" w:eastAsia="zh-CN"/>
        </w:rPr>
        <w:t>中反映的问题</w:t>
      </w:r>
      <w:r w:rsidRPr="009B6E77">
        <w:rPr>
          <w:iCs/>
          <w:kern w:val="22"/>
          <w:sz w:val="24"/>
          <w:szCs w:val="24"/>
          <w:lang w:eastAsia="zh-CN"/>
        </w:rPr>
        <w:t>：</w:t>
      </w:r>
    </w:p>
    <w:p w14:paraId="6C1B17AE" w14:textId="77777777" w:rsidR="009B6E77" w:rsidRPr="009B6E77" w:rsidRDefault="009B6E77" w:rsidP="00241374">
      <w:pPr>
        <w:pStyle w:val="Para1"/>
        <w:numPr>
          <w:ilvl w:val="0"/>
          <w:numId w:val="21"/>
        </w:numPr>
        <w:ind w:left="2160" w:hanging="360"/>
        <w:rPr>
          <w:iCs/>
          <w:kern w:val="22"/>
          <w:sz w:val="24"/>
          <w:szCs w:val="24"/>
          <w:lang w:val="en-US" w:eastAsia="zh-CN"/>
        </w:rPr>
      </w:pPr>
      <w:r w:rsidRPr="009B6E77">
        <w:rPr>
          <w:iCs/>
          <w:kern w:val="22"/>
          <w:sz w:val="24"/>
          <w:szCs w:val="24"/>
          <w:lang w:val="en-US" w:eastAsia="zh-CN"/>
        </w:rPr>
        <w:t>将缔约方大会确定的现有指标、</w:t>
      </w:r>
      <w:r w:rsidRPr="009B6E77">
        <w:rPr>
          <w:iCs/>
          <w:kern w:val="22"/>
          <w:sz w:val="24"/>
          <w:szCs w:val="24"/>
          <w:lang w:val="en-US" w:eastAsia="zh-CN"/>
        </w:rPr>
        <w:t>2030</w:t>
      </w:r>
      <w:r w:rsidRPr="009B6E77">
        <w:rPr>
          <w:iCs/>
          <w:kern w:val="22"/>
          <w:sz w:val="24"/>
          <w:szCs w:val="24"/>
          <w:lang w:val="en-US" w:eastAsia="zh-CN"/>
        </w:rPr>
        <w:t>年可持续发展议程的指标、政府间科学政策平台评估中使用的指标、通过生物多样性指标伙伴关系和其他相关进程确定的指标作为监测进展情况的起点；</w:t>
      </w:r>
    </w:p>
    <w:p w14:paraId="66684E6B" w14:textId="77777777" w:rsidR="009B6E77" w:rsidRPr="009B6E77" w:rsidRDefault="009B6E77" w:rsidP="00241374">
      <w:pPr>
        <w:pStyle w:val="Para1"/>
        <w:numPr>
          <w:ilvl w:val="0"/>
          <w:numId w:val="21"/>
        </w:numPr>
        <w:ind w:left="2160" w:hanging="360"/>
        <w:rPr>
          <w:iCs/>
          <w:kern w:val="22"/>
          <w:sz w:val="24"/>
          <w:szCs w:val="24"/>
          <w:lang w:val="en-US" w:eastAsia="zh-CN"/>
        </w:rPr>
      </w:pPr>
      <w:r w:rsidRPr="009B6E77">
        <w:rPr>
          <w:iCs/>
          <w:kern w:val="22"/>
          <w:sz w:val="24"/>
          <w:szCs w:val="24"/>
          <w:lang w:val="en-US" w:eastAsia="zh-CN"/>
        </w:rPr>
        <w:t xml:space="preserve">  </w:t>
      </w:r>
      <w:r w:rsidRPr="009B6E77">
        <w:rPr>
          <w:iCs/>
          <w:kern w:val="22"/>
          <w:sz w:val="24"/>
          <w:szCs w:val="24"/>
          <w:lang w:val="en-US" w:eastAsia="zh-CN"/>
        </w:rPr>
        <w:t>指标和基线应与</w:t>
      </w:r>
      <w:r w:rsidRPr="009B6E77">
        <w:rPr>
          <w:iCs/>
          <w:kern w:val="22"/>
          <w:sz w:val="24"/>
          <w:szCs w:val="24"/>
          <w:lang w:val="en-US" w:eastAsia="zh-CN"/>
        </w:rPr>
        <w:t>2020</w:t>
      </w:r>
      <w:r w:rsidRPr="009B6E77">
        <w:rPr>
          <w:iCs/>
          <w:kern w:val="22"/>
          <w:sz w:val="24"/>
          <w:szCs w:val="24"/>
          <w:lang w:val="en-US" w:eastAsia="zh-CN"/>
        </w:rPr>
        <w:t>年后全球生物多样性框架的目标同时确定；</w:t>
      </w:r>
    </w:p>
    <w:p w14:paraId="4A954167" w14:textId="77777777" w:rsidR="009B6E77" w:rsidRPr="009B6E77" w:rsidRDefault="009B6E77" w:rsidP="00241374">
      <w:pPr>
        <w:pStyle w:val="Para1"/>
        <w:numPr>
          <w:ilvl w:val="0"/>
          <w:numId w:val="21"/>
        </w:numPr>
        <w:ind w:left="2160" w:hanging="360"/>
        <w:rPr>
          <w:iCs/>
          <w:kern w:val="22"/>
          <w:sz w:val="24"/>
          <w:szCs w:val="24"/>
          <w:lang w:val="en-US" w:eastAsia="zh-CN"/>
        </w:rPr>
      </w:pPr>
      <w:r w:rsidRPr="009B6E77">
        <w:rPr>
          <w:iCs/>
          <w:kern w:val="22"/>
          <w:sz w:val="24"/>
          <w:szCs w:val="24"/>
          <w:lang w:val="en-US" w:eastAsia="zh-CN"/>
        </w:rPr>
        <w:t>应作出规定，在</w:t>
      </w:r>
      <w:r w:rsidRPr="009B6E77">
        <w:rPr>
          <w:iCs/>
          <w:kern w:val="22"/>
          <w:sz w:val="24"/>
          <w:szCs w:val="24"/>
          <w:lang w:val="en-US" w:eastAsia="zh-CN"/>
        </w:rPr>
        <w:t>2020</w:t>
      </w:r>
      <w:r w:rsidRPr="009B6E77">
        <w:rPr>
          <w:iCs/>
          <w:kern w:val="22"/>
          <w:sz w:val="24"/>
          <w:szCs w:val="24"/>
          <w:lang w:val="en-US" w:eastAsia="zh-CN"/>
        </w:rPr>
        <w:t>年后全球生物多样性框架通过后，审查指标和基线清单，以便作出任何必要的改进。</w:t>
      </w:r>
    </w:p>
    <w:p w14:paraId="5AFAE0C9" w14:textId="680A13A9" w:rsidR="009B6E77" w:rsidRPr="009B6E77" w:rsidRDefault="006207C5" w:rsidP="006207C5">
      <w:pPr>
        <w:pStyle w:val="Para1"/>
        <w:tabs>
          <w:tab w:val="clear" w:pos="1080"/>
        </w:tabs>
        <w:ind w:left="0"/>
        <w:jc w:val="center"/>
        <w:rPr>
          <w:b/>
          <w:iCs/>
          <w:kern w:val="22"/>
          <w:sz w:val="24"/>
          <w:szCs w:val="24"/>
          <w:lang w:eastAsia="zh-CN"/>
        </w:rPr>
      </w:pPr>
      <w:r>
        <w:rPr>
          <w:b/>
          <w:iCs/>
          <w:kern w:val="22"/>
          <w:sz w:val="24"/>
          <w:szCs w:val="24"/>
          <w:lang w:val="en-US" w:eastAsia="zh-CN"/>
        </w:rPr>
        <w:lastRenderedPageBreak/>
        <w:t xml:space="preserve">E.    </w:t>
      </w:r>
      <w:r w:rsidR="00D76C93">
        <w:rPr>
          <w:b/>
          <w:iCs/>
          <w:kern w:val="22"/>
          <w:sz w:val="24"/>
          <w:szCs w:val="24"/>
          <w:lang w:val="en-US" w:eastAsia="zh-CN"/>
        </w:rPr>
        <w:t xml:space="preserve"> </w:t>
      </w:r>
      <w:r w:rsidR="009B6E77" w:rsidRPr="009B6E77">
        <w:rPr>
          <w:b/>
          <w:iCs/>
          <w:kern w:val="22"/>
          <w:sz w:val="24"/>
          <w:szCs w:val="24"/>
          <w:lang w:val="en-US" w:eastAsia="zh-CN"/>
        </w:rPr>
        <w:t>实施手段和有利条件</w:t>
      </w:r>
      <w:r w:rsidR="009B6E77" w:rsidRPr="009B6E77">
        <w:rPr>
          <w:b/>
          <w:iCs/>
          <w:kern w:val="22"/>
          <w:sz w:val="24"/>
          <w:szCs w:val="24"/>
          <w:lang w:eastAsia="zh-CN"/>
        </w:rPr>
        <w:t xml:space="preserve"> </w:t>
      </w:r>
      <w:r w:rsidR="009B6E77" w:rsidRPr="006052A6">
        <w:rPr>
          <w:iCs/>
          <w:kern w:val="22"/>
          <w:sz w:val="24"/>
          <w:szCs w:val="24"/>
          <w:vertAlign w:val="superscript"/>
        </w:rPr>
        <w:footnoteReference w:id="18"/>
      </w:r>
    </w:p>
    <w:p w14:paraId="658E6D16" w14:textId="13AF2CFE" w:rsidR="009B6E77" w:rsidRPr="009B6E77" w:rsidRDefault="0030184D" w:rsidP="0030184D">
      <w:pPr>
        <w:pStyle w:val="Para1"/>
        <w:tabs>
          <w:tab w:val="clear" w:pos="1080"/>
          <w:tab w:val="left" w:pos="720"/>
        </w:tabs>
        <w:ind w:left="0"/>
        <w:rPr>
          <w:iCs/>
          <w:kern w:val="22"/>
          <w:sz w:val="24"/>
          <w:szCs w:val="24"/>
          <w:lang w:eastAsia="zh-CN"/>
        </w:rPr>
      </w:pPr>
      <w:r>
        <w:rPr>
          <w:rFonts w:hint="eastAsia"/>
          <w:iCs/>
          <w:kern w:val="22"/>
          <w:sz w:val="24"/>
          <w:szCs w:val="24"/>
          <w:lang w:val="en-US" w:eastAsia="zh-CN"/>
        </w:rPr>
        <w:t>(</w:t>
      </w:r>
      <w:r>
        <w:rPr>
          <w:iCs/>
          <w:kern w:val="22"/>
          <w:sz w:val="24"/>
          <w:szCs w:val="24"/>
          <w:lang w:val="en-US" w:eastAsia="zh-CN"/>
        </w:rPr>
        <w:t xml:space="preserve">a) </w:t>
      </w:r>
      <w:r>
        <w:rPr>
          <w:iCs/>
          <w:kern w:val="22"/>
          <w:sz w:val="24"/>
          <w:szCs w:val="24"/>
          <w:lang w:val="en-US" w:eastAsia="zh-CN"/>
        </w:rPr>
        <w:tab/>
      </w:r>
      <w:r w:rsidR="009B6E77" w:rsidRPr="009B6E77">
        <w:rPr>
          <w:iCs/>
          <w:kern w:val="22"/>
          <w:sz w:val="24"/>
          <w:szCs w:val="24"/>
          <w:lang w:val="en-US" w:eastAsia="zh-CN"/>
        </w:rPr>
        <w:t>可能需要反映的问题</w:t>
      </w:r>
      <w:r w:rsidR="00D76C93">
        <w:rPr>
          <w:rFonts w:hint="eastAsia"/>
          <w:iCs/>
          <w:kern w:val="22"/>
          <w:sz w:val="24"/>
          <w:szCs w:val="24"/>
          <w:lang w:eastAsia="zh-CN"/>
        </w:rPr>
        <w:t>：</w:t>
      </w:r>
    </w:p>
    <w:p w14:paraId="23FBDEAE"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资源调动；</w:t>
      </w:r>
    </w:p>
    <w:p w14:paraId="109A6C17"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提供财政资源；</w:t>
      </w:r>
    </w:p>
    <w:p w14:paraId="0F316EA6"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融资机制；</w:t>
      </w:r>
    </w:p>
    <w:p w14:paraId="766E83EF"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能力建设；</w:t>
      </w:r>
    </w:p>
    <w:p w14:paraId="08C8596B"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传统知识和可持续习惯使用；</w:t>
      </w:r>
    </w:p>
    <w:p w14:paraId="091B1F70" w14:textId="6CFDC0E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相关知识体系中的科学和证据，包括自然科学和社会科学，以及从迄今为止执行《公约》及其《议定书》中吸取的经验教训；</w:t>
      </w:r>
    </w:p>
    <w:p w14:paraId="7091BCB0"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技术和科学合作以及技术转让；</w:t>
      </w:r>
    </w:p>
    <w:p w14:paraId="2200A433"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知识生成、管理和信息共享；</w:t>
      </w:r>
    </w:p>
    <w:p w14:paraId="0DA80089"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沟通和提高认识；</w:t>
      </w:r>
    </w:p>
    <w:p w14:paraId="0129509B"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促进与其他相关多边环境协定和进程的</w:t>
      </w:r>
      <w:r w:rsidR="00FB6353">
        <w:rPr>
          <w:iCs/>
          <w:kern w:val="22"/>
          <w:sz w:val="24"/>
          <w:szCs w:val="24"/>
          <w:lang w:val="en-US" w:eastAsia="zh-CN"/>
        </w:rPr>
        <w:t>协同作用</w:t>
      </w:r>
      <w:r w:rsidRPr="009B6E77">
        <w:rPr>
          <w:iCs/>
          <w:kern w:val="22"/>
          <w:sz w:val="24"/>
          <w:szCs w:val="24"/>
          <w:lang w:val="en-US" w:eastAsia="zh-CN"/>
        </w:rPr>
        <w:t>；</w:t>
      </w:r>
      <w:r w:rsidRPr="009B6E77">
        <w:rPr>
          <w:iCs/>
          <w:kern w:val="22"/>
          <w:sz w:val="24"/>
          <w:szCs w:val="24"/>
          <w:lang w:val="en-US" w:eastAsia="zh-CN"/>
        </w:rPr>
        <w:t xml:space="preserve"> </w:t>
      </w:r>
    </w:p>
    <w:p w14:paraId="2905ECB4"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促进土著人民和地方社区、妇女、青年、民间社会、地方和国家以下各级当局、私营部门以及学术界和科学机构更多地参与执行工作；</w:t>
      </w:r>
    </w:p>
    <w:p w14:paraId="6356772D" w14:textId="35ACBA0B"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以科学为基础的标准化措施、自然资本核算</w:t>
      </w:r>
      <w:r w:rsidRPr="009B6E77">
        <w:rPr>
          <w:iCs/>
          <w:kern w:val="22"/>
          <w:sz w:val="24"/>
          <w:szCs w:val="24"/>
          <w:vertAlign w:val="superscript"/>
          <w:lang w:eastAsia="zh-CN"/>
        </w:rPr>
        <w:footnoteReference w:id="19"/>
      </w:r>
      <w:r w:rsidRPr="009B6E77">
        <w:rPr>
          <w:iCs/>
          <w:kern w:val="22"/>
          <w:sz w:val="24"/>
          <w:szCs w:val="24"/>
          <w:lang w:val="en-US" w:eastAsia="zh-CN"/>
        </w:rPr>
        <w:t>和整体</w:t>
      </w:r>
      <w:r w:rsidR="008D5473">
        <w:rPr>
          <w:rFonts w:hint="eastAsia"/>
          <w:iCs/>
          <w:kern w:val="22"/>
          <w:sz w:val="24"/>
          <w:szCs w:val="24"/>
          <w:lang w:val="en-US" w:eastAsia="zh-CN"/>
        </w:rPr>
        <w:t>估值</w:t>
      </w:r>
      <w:r w:rsidRPr="009B6E77">
        <w:rPr>
          <w:iCs/>
          <w:kern w:val="22"/>
          <w:sz w:val="24"/>
          <w:szCs w:val="24"/>
          <w:lang w:val="en-US" w:eastAsia="zh-CN"/>
        </w:rPr>
        <w:t>方法；</w:t>
      </w:r>
    </w:p>
    <w:p w14:paraId="0726F120"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增强的环境治理和政策进程；</w:t>
      </w:r>
      <w:r w:rsidRPr="009B6E77">
        <w:rPr>
          <w:iCs/>
          <w:kern w:val="22"/>
          <w:sz w:val="24"/>
          <w:szCs w:val="24"/>
          <w:vertAlign w:val="superscript"/>
          <w:lang w:eastAsia="zh-CN"/>
        </w:rPr>
        <w:footnoteReference w:id="20"/>
      </w:r>
      <w:r w:rsidRPr="009B6E77">
        <w:rPr>
          <w:iCs/>
          <w:kern w:val="22"/>
          <w:sz w:val="24"/>
          <w:szCs w:val="24"/>
          <w:lang w:val="en-US" w:eastAsia="zh-CN"/>
        </w:rPr>
        <w:t xml:space="preserve"> </w:t>
      </w:r>
    </w:p>
    <w:p w14:paraId="7BFD067A"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基于生态系统的管理；</w:t>
      </w:r>
    </w:p>
    <w:p w14:paraId="34EE7CD1"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国家生物多样性战略和行动计划；</w:t>
      </w:r>
    </w:p>
    <w:p w14:paraId="3C373990" w14:textId="77777777" w:rsidR="009B6E77" w:rsidRPr="009B6E77" w:rsidRDefault="009B6E77" w:rsidP="00241374">
      <w:pPr>
        <w:pStyle w:val="Para1"/>
        <w:numPr>
          <w:ilvl w:val="0"/>
          <w:numId w:val="22"/>
        </w:numPr>
        <w:ind w:left="2340" w:hanging="360"/>
        <w:rPr>
          <w:iCs/>
          <w:kern w:val="22"/>
          <w:sz w:val="24"/>
          <w:szCs w:val="24"/>
          <w:lang w:val="en-US" w:eastAsia="zh-CN"/>
        </w:rPr>
      </w:pPr>
      <w:r w:rsidRPr="009B6E77">
        <w:rPr>
          <w:iCs/>
          <w:kern w:val="22"/>
          <w:sz w:val="24"/>
          <w:szCs w:val="24"/>
          <w:lang w:val="en-US" w:eastAsia="zh-CN"/>
        </w:rPr>
        <w:t>在《公约》范围内的变革杠杆。</w:t>
      </w:r>
    </w:p>
    <w:p w14:paraId="2DA828C6" w14:textId="2001AE44" w:rsidR="009B6E77" w:rsidRPr="009B6E77" w:rsidRDefault="006052A6" w:rsidP="006207C5">
      <w:pPr>
        <w:pStyle w:val="Para1"/>
        <w:tabs>
          <w:tab w:val="clear" w:pos="1080"/>
        </w:tabs>
        <w:ind w:left="0"/>
        <w:jc w:val="center"/>
        <w:rPr>
          <w:b/>
          <w:iCs/>
          <w:kern w:val="22"/>
          <w:sz w:val="24"/>
          <w:szCs w:val="24"/>
          <w:lang w:val="en-US" w:eastAsia="zh-CN"/>
        </w:rPr>
      </w:pPr>
      <w:r>
        <w:rPr>
          <w:b/>
          <w:iCs/>
          <w:kern w:val="22"/>
          <w:sz w:val="24"/>
          <w:szCs w:val="24"/>
          <w:lang w:val="en-US" w:eastAsia="zh-CN"/>
        </w:rPr>
        <w:lastRenderedPageBreak/>
        <w:t>F</w:t>
      </w:r>
      <w:r w:rsidR="006207C5">
        <w:rPr>
          <w:rFonts w:hint="eastAsia"/>
          <w:b/>
          <w:iCs/>
          <w:kern w:val="22"/>
          <w:sz w:val="24"/>
          <w:szCs w:val="24"/>
          <w:lang w:val="en-US" w:eastAsia="zh-CN"/>
        </w:rPr>
        <w:t>.</w:t>
      </w:r>
      <w:r w:rsidR="006207C5">
        <w:rPr>
          <w:b/>
          <w:iCs/>
          <w:kern w:val="22"/>
          <w:sz w:val="24"/>
          <w:szCs w:val="24"/>
          <w:lang w:val="en-US" w:eastAsia="zh-CN"/>
        </w:rPr>
        <w:t xml:space="preserve">    </w:t>
      </w:r>
      <w:r>
        <w:rPr>
          <w:b/>
          <w:iCs/>
          <w:kern w:val="22"/>
          <w:sz w:val="24"/>
          <w:szCs w:val="24"/>
          <w:lang w:val="en-US" w:eastAsia="zh-CN"/>
        </w:rPr>
        <w:t xml:space="preserve"> </w:t>
      </w:r>
      <w:r w:rsidR="009B6E77" w:rsidRPr="009B6E77">
        <w:rPr>
          <w:b/>
          <w:iCs/>
          <w:kern w:val="22"/>
          <w:sz w:val="24"/>
          <w:szCs w:val="24"/>
          <w:lang w:val="en-US" w:eastAsia="zh-CN"/>
        </w:rPr>
        <w:t>贯穿各领域的问题和办法</w:t>
      </w:r>
      <w:r w:rsidR="009B6E77" w:rsidRPr="006207C5">
        <w:rPr>
          <w:iCs/>
          <w:kern w:val="22"/>
          <w:sz w:val="24"/>
          <w:szCs w:val="24"/>
          <w:vertAlign w:val="superscript"/>
          <w:lang w:val="en-US" w:eastAsia="zh-CN"/>
        </w:rPr>
        <w:footnoteReference w:id="21"/>
      </w:r>
      <w:r w:rsidR="0017450B" w:rsidRPr="00177DD8">
        <w:rPr>
          <w:kern w:val="22"/>
          <w:sz w:val="24"/>
          <w:vertAlign w:val="superscript"/>
          <w:lang w:eastAsia="zh-CN"/>
        </w:rPr>
        <w:t>,</w:t>
      </w:r>
      <w:r w:rsidR="009B6E77" w:rsidRPr="006207C5">
        <w:rPr>
          <w:bCs/>
          <w:sz w:val="24"/>
          <w:szCs w:val="24"/>
          <w:vertAlign w:val="superscript"/>
        </w:rPr>
        <w:footnoteReference w:id="22"/>
      </w:r>
    </w:p>
    <w:p w14:paraId="2730F724" w14:textId="77777777" w:rsidR="009B6E77" w:rsidRPr="009B6E77" w:rsidRDefault="009B6E77" w:rsidP="00241374">
      <w:pPr>
        <w:pStyle w:val="Para1"/>
        <w:numPr>
          <w:ilvl w:val="0"/>
          <w:numId w:val="23"/>
        </w:numPr>
        <w:ind w:left="0" w:firstLine="720"/>
        <w:rPr>
          <w:iCs/>
          <w:kern w:val="22"/>
          <w:sz w:val="24"/>
          <w:szCs w:val="24"/>
          <w:lang w:val="en-US" w:eastAsia="zh-CN"/>
        </w:rPr>
      </w:pPr>
      <w:r w:rsidRPr="009B6E77">
        <w:rPr>
          <w:iCs/>
          <w:kern w:val="22"/>
          <w:sz w:val="24"/>
          <w:szCs w:val="24"/>
          <w:lang w:val="en-US" w:eastAsia="zh-CN"/>
        </w:rPr>
        <w:t>可能需要反映的问题：</w:t>
      </w:r>
    </w:p>
    <w:p w14:paraId="1C85F74C"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主流化，特别是与农业、林业、渔业、水产养殖业、旅游业、能源和采矿、基础设施、制造业和加工业有关的问题，并可解决生物多样性面临的直接和间接压力；</w:t>
      </w:r>
    </w:p>
    <w:p w14:paraId="5A6CE291" w14:textId="069B6353"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性别平等、</w:t>
      </w:r>
      <w:r w:rsidR="00CD69CA">
        <w:rPr>
          <w:iCs/>
          <w:kern w:val="22"/>
          <w:sz w:val="24"/>
          <w:szCs w:val="24"/>
          <w:lang w:val="en-US" w:eastAsia="zh-CN"/>
        </w:rPr>
        <w:t>增强妇女权能</w:t>
      </w:r>
      <w:r w:rsidRPr="009B6E77">
        <w:rPr>
          <w:iCs/>
          <w:kern w:val="22"/>
          <w:sz w:val="24"/>
          <w:szCs w:val="24"/>
          <w:lang w:val="en-US" w:eastAsia="zh-CN"/>
        </w:rPr>
        <w:t>和促进性别平等的</w:t>
      </w:r>
      <w:r w:rsidR="00CD69CA">
        <w:rPr>
          <w:rFonts w:hint="eastAsia"/>
          <w:iCs/>
          <w:kern w:val="22"/>
          <w:sz w:val="24"/>
          <w:szCs w:val="24"/>
          <w:lang w:val="en-US" w:eastAsia="zh-CN"/>
        </w:rPr>
        <w:t>办法</w:t>
      </w:r>
      <w:r w:rsidRPr="009B6E77">
        <w:rPr>
          <w:iCs/>
          <w:kern w:val="22"/>
          <w:sz w:val="24"/>
          <w:szCs w:val="24"/>
          <w:lang w:val="en-US" w:eastAsia="zh-CN"/>
        </w:rPr>
        <w:t>；</w:t>
      </w:r>
    </w:p>
    <w:p w14:paraId="1E3CCB37"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土著人民和地方社区；</w:t>
      </w:r>
    </w:p>
    <w:p w14:paraId="1D4CBE18"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基于权利的方法；</w:t>
      </w:r>
    </w:p>
    <w:p w14:paraId="242572A4"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伙伴关系；</w:t>
      </w:r>
    </w:p>
    <w:p w14:paraId="4BABC1D6"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代际平等；</w:t>
      </w:r>
    </w:p>
    <w:p w14:paraId="17381ACB" w14:textId="77777777" w:rsidR="009B6E77" w:rsidRPr="009B6E77" w:rsidRDefault="009B6E77" w:rsidP="00241374">
      <w:pPr>
        <w:pStyle w:val="Para1"/>
        <w:numPr>
          <w:ilvl w:val="0"/>
          <w:numId w:val="24"/>
        </w:numPr>
        <w:ind w:left="2340" w:hanging="360"/>
        <w:rPr>
          <w:iCs/>
          <w:kern w:val="22"/>
          <w:sz w:val="24"/>
          <w:szCs w:val="24"/>
          <w:lang w:val="en-US" w:eastAsia="zh-CN"/>
        </w:rPr>
      </w:pPr>
      <w:r w:rsidRPr="009B6E77">
        <w:rPr>
          <w:iCs/>
          <w:kern w:val="22"/>
          <w:sz w:val="24"/>
          <w:szCs w:val="24"/>
          <w:lang w:val="en-US" w:eastAsia="zh-CN"/>
        </w:rPr>
        <w:t>互联互通。</w:t>
      </w:r>
    </w:p>
    <w:p w14:paraId="5E688E5F" w14:textId="77777777" w:rsidR="009B6E77" w:rsidRPr="00673300" w:rsidRDefault="00673300" w:rsidP="00673300">
      <w:pPr>
        <w:pStyle w:val="Para1"/>
        <w:tabs>
          <w:tab w:val="clear" w:pos="1080"/>
        </w:tabs>
        <w:ind w:left="0"/>
        <w:jc w:val="center"/>
        <w:rPr>
          <w:b/>
          <w:iCs/>
          <w:kern w:val="22"/>
          <w:sz w:val="24"/>
          <w:szCs w:val="24"/>
          <w:lang w:val="en-US" w:eastAsia="zh-CN"/>
        </w:rPr>
      </w:pPr>
      <w:r>
        <w:rPr>
          <w:rFonts w:hint="eastAsia"/>
          <w:b/>
          <w:iCs/>
          <w:kern w:val="22"/>
          <w:sz w:val="24"/>
          <w:szCs w:val="24"/>
          <w:lang w:val="en-US" w:eastAsia="zh-CN"/>
        </w:rPr>
        <w:t>G</w:t>
      </w:r>
      <w:r>
        <w:rPr>
          <w:b/>
          <w:iCs/>
          <w:kern w:val="22"/>
          <w:sz w:val="24"/>
          <w:szCs w:val="24"/>
          <w:lang w:val="en-US" w:eastAsia="zh-CN"/>
        </w:rPr>
        <w:t xml:space="preserve">.     </w:t>
      </w:r>
      <w:r w:rsidR="009B6E77" w:rsidRPr="009B6E77">
        <w:rPr>
          <w:b/>
          <w:iCs/>
          <w:kern w:val="22"/>
          <w:sz w:val="24"/>
          <w:szCs w:val="24"/>
          <w:lang w:val="en-US" w:eastAsia="zh-CN"/>
        </w:rPr>
        <w:t>透明的执行</w:t>
      </w:r>
      <w:r w:rsidR="009B6E77" w:rsidRPr="00673300">
        <w:rPr>
          <w:b/>
          <w:iCs/>
          <w:kern w:val="22"/>
          <w:sz w:val="24"/>
          <w:szCs w:val="24"/>
          <w:lang w:val="en-US" w:eastAsia="zh-CN"/>
        </w:rPr>
        <w:t>、监测和报告机制</w:t>
      </w:r>
      <w:r w:rsidR="009B6E77" w:rsidRPr="00673300">
        <w:rPr>
          <w:iCs/>
          <w:kern w:val="22"/>
          <w:sz w:val="24"/>
          <w:szCs w:val="24"/>
          <w:vertAlign w:val="superscript"/>
          <w:lang w:val="en-US" w:eastAsia="zh-CN"/>
        </w:rPr>
        <w:footnoteReference w:id="23"/>
      </w:r>
    </w:p>
    <w:p w14:paraId="6C2ACE4A" w14:textId="77777777" w:rsidR="009B6E77" w:rsidRPr="009B6E77" w:rsidRDefault="009B6E77" w:rsidP="00241374">
      <w:pPr>
        <w:pStyle w:val="Para1"/>
        <w:numPr>
          <w:ilvl w:val="0"/>
          <w:numId w:val="25"/>
        </w:numPr>
        <w:ind w:left="0" w:firstLine="720"/>
        <w:rPr>
          <w:iCs/>
          <w:kern w:val="22"/>
          <w:sz w:val="24"/>
          <w:szCs w:val="24"/>
          <w:lang w:val="en-US" w:eastAsia="zh-CN"/>
        </w:rPr>
      </w:pPr>
      <w:r w:rsidRPr="009B6E77">
        <w:rPr>
          <w:iCs/>
          <w:kern w:val="22"/>
          <w:sz w:val="24"/>
          <w:szCs w:val="24"/>
          <w:lang w:val="en-US" w:eastAsia="zh-CN"/>
        </w:rPr>
        <w:t>可能需要反映的问题：</w:t>
      </w:r>
    </w:p>
    <w:p w14:paraId="4138EFC8"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保持和加强国家生物多样性战略和行动计划，将其作为在国家一级实施《公约》的主要机制；</w:t>
      </w:r>
    </w:p>
    <w:p w14:paraId="4053B215"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加强对国家生物多样性战略和行动计划的指导；</w:t>
      </w:r>
    </w:p>
    <w:p w14:paraId="65E3B514"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借鉴和加强国家报告；</w:t>
      </w:r>
    </w:p>
    <w:p w14:paraId="6BA6BE38"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提高国家报告和国家生物多样性战略和行动计划的可比性和质量；</w:t>
      </w:r>
    </w:p>
    <w:p w14:paraId="76DC5124"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提高《公约》内外各种报告进程的一致性</w:t>
      </w:r>
      <w:r w:rsidRPr="009B6E77">
        <w:rPr>
          <w:iCs/>
          <w:kern w:val="22"/>
          <w:sz w:val="24"/>
          <w:szCs w:val="24"/>
          <w:lang w:val="en-US" w:eastAsia="zh-CN"/>
        </w:rPr>
        <w:t>/</w:t>
      </w:r>
      <w:r w:rsidR="00FB6353">
        <w:rPr>
          <w:iCs/>
          <w:kern w:val="22"/>
          <w:sz w:val="24"/>
          <w:szCs w:val="24"/>
          <w:lang w:val="en-US" w:eastAsia="zh-CN"/>
        </w:rPr>
        <w:t>协同作用</w:t>
      </w:r>
      <w:r w:rsidRPr="009B6E77">
        <w:rPr>
          <w:iCs/>
          <w:kern w:val="22"/>
          <w:sz w:val="24"/>
          <w:szCs w:val="24"/>
          <w:lang w:val="en-US" w:eastAsia="zh-CN"/>
        </w:rPr>
        <w:t>；</w:t>
      </w:r>
    </w:p>
    <w:p w14:paraId="7D21DA5F"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加强各公约之间在制定共同报告框架和模块化报告系统方面的合作；</w:t>
      </w:r>
    </w:p>
    <w:p w14:paraId="16C357F0"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从《公约》和其他国际环境文书汲取的经验教训；</w:t>
      </w:r>
    </w:p>
    <w:p w14:paraId="5F115B8A"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lastRenderedPageBreak/>
        <w:t>这一要素与</w:t>
      </w:r>
      <w:r w:rsidRPr="009B6E77">
        <w:rPr>
          <w:iCs/>
          <w:kern w:val="22"/>
          <w:sz w:val="24"/>
          <w:szCs w:val="24"/>
          <w:lang w:val="en-US" w:eastAsia="zh-CN"/>
        </w:rPr>
        <w:t>2020</w:t>
      </w:r>
      <w:r w:rsidRPr="009B6E77">
        <w:rPr>
          <w:iCs/>
          <w:kern w:val="22"/>
          <w:sz w:val="24"/>
          <w:szCs w:val="24"/>
          <w:lang w:val="en-US" w:eastAsia="zh-CN"/>
        </w:rPr>
        <w:t>年后全球生物多样性框架的其他要素之间的关系；</w:t>
      </w:r>
    </w:p>
    <w:p w14:paraId="37F1B6AB"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监测；</w:t>
      </w:r>
    </w:p>
    <w:p w14:paraId="4EF9896C"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自愿承诺；</w:t>
      </w:r>
      <w:r w:rsidRPr="0003013A">
        <w:rPr>
          <w:iCs/>
          <w:kern w:val="22"/>
          <w:sz w:val="24"/>
          <w:szCs w:val="24"/>
          <w:vertAlign w:val="superscript"/>
          <w:lang w:val="en-US" w:eastAsia="zh-CN"/>
        </w:rPr>
        <w:footnoteReference w:id="24"/>
      </w:r>
      <w:r w:rsidRPr="0003013A">
        <w:rPr>
          <w:iCs/>
          <w:kern w:val="22"/>
          <w:sz w:val="24"/>
          <w:szCs w:val="24"/>
          <w:vertAlign w:val="superscript"/>
          <w:lang w:val="en-US" w:eastAsia="zh-CN"/>
        </w:rPr>
        <w:t xml:space="preserve"> </w:t>
      </w:r>
    </w:p>
    <w:p w14:paraId="5619E321"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履约机制和透明度；</w:t>
      </w:r>
      <w:r w:rsidRPr="0003013A">
        <w:rPr>
          <w:iCs/>
          <w:kern w:val="22"/>
          <w:sz w:val="24"/>
          <w:szCs w:val="24"/>
          <w:vertAlign w:val="superscript"/>
          <w:lang w:val="en-US" w:eastAsia="zh-CN"/>
        </w:rPr>
        <w:footnoteReference w:id="25"/>
      </w:r>
      <w:r w:rsidRPr="0003013A">
        <w:rPr>
          <w:iCs/>
          <w:kern w:val="22"/>
          <w:sz w:val="24"/>
          <w:szCs w:val="24"/>
          <w:vertAlign w:val="superscript"/>
          <w:lang w:val="en-US" w:eastAsia="zh-CN"/>
        </w:rPr>
        <w:t xml:space="preserve"> </w:t>
      </w:r>
    </w:p>
    <w:p w14:paraId="3A2B3C3C"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衡量</w:t>
      </w:r>
      <w:r w:rsidR="0003013A">
        <w:rPr>
          <w:iCs/>
          <w:kern w:val="22"/>
          <w:sz w:val="24"/>
          <w:szCs w:val="24"/>
          <w:lang w:val="en-US" w:eastAsia="zh-CN"/>
        </w:rPr>
        <w:t>、报告、审查和核查系统、透明和全球生物多样性存量评估、迭代同</w:t>
      </w:r>
      <w:r w:rsidR="0003013A">
        <w:rPr>
          <w:rFonts w:hint="eastAsia"/>
          <w:iCs/>
          <w:kern w:val="22"/>
          <w:sz w:val="24"/>
          <w:szCs w:val="24"/>
          <w:lang w:val="en-US" w:eastAsia="zh-CN"/>
        </w:rPr>
        <w:t>和</w:t>
      </w:r>
      <w:r w:rsidRPr="009B6E77">
        <w:rPr>
          <w:iCs/>
          <w:kern w:val="22"/>
          <w:sz w:val="24"/>
          <w:szCs w:val="24"/>
          <w:lang w:val="en-US" w:eastAsia="zh-CN"/>
        </w:rPr>
        <w:t>协调的审查进程和渐进机制；</w:t>
      </w:r>
      <w:r w:rsidRPr="0003013A">
        <w:rPr>
          <w:iCs/>
          <w:kern w:val="22"/>
          <w:sz w:val="24"/>
          <w:szCs w:val="24"/>
          <w:vertAlign w:val="superscript"/>
          <w:lang w:val="en-US" w:eastAsia="zh-CN"/>
        </w:rPr>
        <w:footnoteReference w:id="26"/>
      </w:r>
      <w:r w:rsidRPr="0003013A">
        <w:rPr>
          <w:iCs/>
          <w:kern w:val="22"/>
          <w:sz w:val="24"/>
          <w:szCs w:val="24"/>
          <w:vertAlign w:val="superscript"/>
          <w:lang w:val="en-US" w:eastAsia="zh-CN"/>
        </w:rPr>
        <w:t xml:space="preserve"> </w:t>
      </w:r>
    </w:p>
    <w:p w14:paraId="27B29C12"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《公约》下的现有审查进程，包括同行审查。</w:t>
      </w:r>
    </w:p>
    <w:p w14:paraId="0A1A22F4" w14:textId="77777777" w:rsidR="009B6E77" w:rsidRPr="009B6E77" w:rsidRDefault="009B6E77" w:rsidP="00241374">
      <w:pPr>
        <w:pStyle w:val="Para1"/>
        <w:numPr>
          <w:ilvl w:val="0"/>
          <w:numId w:val="26"/>
        </w:numPr>
        <w:ind w:left="2340" w:hanging="450"/>
        <w:rPr>
          <w:iCs/>
          <w:kern w:val="22"/>
          <w:sz w:val="24"/>
          <w:szCs w:val="24"/>
          <w:lang w:val="en-US" w:eastAsia="zh-CN"/>
        </w:rPr>
      </w:pPr>
      <w:r w:rsidRPr="009B6E77">
        <w:rPr>
          <w:iCs/>
          <w:kern w:val="22"/>
          <w:sz w:val="24"/>
          <w:szCs w:val="24"/>
          <w:lang w:val="en-US" w:eastAsia="zh-CN"/>
        </w:rPr>
        <w:t>指导</w:t>
      </w:r>
      <w:r w:rsidR="0003013A">
        <w:rPr>
          <w:rFonts w:hint="eastAsia"/>
          <w:iCs/>
          <w:kern w:val="22"/>
          <w:sz w:val="24"/>
          <w:szCs w:val="24"/>
          <w:lang w:val="en-US" w:eastAsia="zh-CN"/>
        </w:rPr>
        <w:t>意见</w:t>
      </w:r>
      <w:r w:rsidRPr="009B6E77">
        <w:rPr>
          <w:iCs/>
          <w:kern w:val="22"/>
          <w:sz w:val="24"/>
          <w:szCs w:val="24"/>
          <w:lang w:val="en-US" w:eastAsia="zh-CN"/>
        </w:rPr>
        <w:t>。</w:t>
      </w:r>
    </w:p>
    <w:bookmarkEnd w:id="1"/>
    <w:p w14:paraId="27BB97E6" w14:textId="77777777" w:rsidR="009B6E77" w:rsidRPr="009B6E77" w:rsidRDefault="0003013A" w:rsidP="0003013A">
      <w:pPr>
        <w:pStyle w:val="Para1"/>
        <w:tabs>
          <w:tab w:val="clear" w:pos="1080"/>
        </w:tabs>
        <w:ind w:left="0"/>
        <w:jc w:val="center"/>
        <w:rPr>
          <w:b/>
          <w:iCs/>
          <w:kern w:val="22"/>
          <w:sz w:val="24"/>
          <w:szCs w:val="24"/>
          <w:lang w:eastAsia="zh-CN"/>
        </w:rPr>
      </w:pPr>
      <w:r>
        <w:rPr>
          <w:rFonts w:hint="eastAsia"/>
          <w:b/>
          <w:iCs/>
          <w:kern w:val="22"/>
          <w:sz w:val="24"/>
          <w:szCs w:val="24"/>
          <w:lang w:val="en-US" w:eastAsia="zh-CN"/>
        </w:rPr>
        <w:t>H</w:t>
      </w:r>
      <w:r>
        <w:rPr>
          <w:b/>
          <w:iCs/>
          <w:kern w:val="22"/>
          <w:sz w:val="24"/>
          <w:szCs w:val="24"/>
          <w:lang w:val="en-US" w:eastAsia="zh-CN"/>
        </w:rPr>
        <w:t xml:space="preserve">.     </w:t>
      </w:r>
      <w:r w:rsidR="009B6E77" w:rsidRPr="0003013A">
        <w:rPr>
          <w:b/>
          <w:iCs/>
          <w:kern w:val="22"/>
          <w:sz w:val="24"/>
          <w:szCs w:val="24"/>
          <w:lang w:val="en-US" w:eastAsia="zh-CN"/>
        </w:rPr>
        <w:t>外联</w:t>
      </w:r>
      <w:r w:rsidR="009B6E77" w:rsidRPr="009B6E77">
        <w:rPr>
          <w:b/>
          <w:iCs/>
          <w:kern w:val="22"/>
          <w:sz w:val="24"/>
          <w:szCs w:val="24"/>
          <w:lang w:val="zh-CN" w:eastAsia="zh-CN"/>
        </w:rPr>
        <w:t>、</w:t>
      </w:r>
      <w:r w:rsidR="009B6E77" w:rsidRPr="009B6E77">
        <w:rPr>
          <w:b/>
          <w:iCs/>
          <w:kern w:val="22"/>
          <w:sz w:val="24"/>
          <w:szCs w:val="24"/>
          <w:lang w:val="en-US" w:eastAsia="zh-CN"/>
        </w:rPr>
        <w:t>认识和理解</w:t>
      </w:r>
      <w:r w:rsidR="009B6E77" w:rsidRPr="0003013A">
        <w:rPr>
          <w:iCs/>
          <w:kern w:val="22"/>
          <w:sz w:val="24"/>
          <w:szCs w:val="24"/>
          <w:vertAlign w:val="superscript"/>
          <w:lang w:val="zh-CN"/>
        </w:rPr>
        <w:footnoteReference w:id="27"/>
      </w:r>
    </w:p>
    <w:p w14:paraId="62BF214D" w14:textId="77777777" w:rsidR="009B6E77" w:rsidRPr="009B6E77" w:rsidRDefault="009B6E77" w:rsidP="00241374">
      <w:pPr>
        <w:pStyle w:val="Para1"/>
        <w:numPr>
          <w:ilvl w:val="0"/>
          <w:numId w:val="27"/>
        </w:numPr>
        <w:ind w:left="0" w:firstLine="720"/>
        <w:rPr>
          <w:iCs/>
          <w:kern w:val="22"/>
          <w:sz w:val="24"/>
          <w:szCs w:val="24"/>
          <w:lang w:val="en-US" w:eastAsia="zh-CN"/>
        </w:rPr>
      </w:pPr>
      <w:r w:rsidRPr="009B6E77">
        <w:rPr>
          <w:iCs/>
          <w:kern w:val="22"/>
          <w:sz w:val="24"/>
          <w:szCs w:val="24"/>
          <w:lang w:val="en-US" w:eastAsia="zh-CN"/>
        </w:rPr>
        <w:t>可能的要素：</w:t>
      </w:r>
    </w:p>
    <w:p w14:paraId="596D8381" w14:textId="77777777" w:rsidR="009B6E77" w:rsidRPr="009B6E77" w:rsidRDefault="009B6E77" w:rsidP="00241374">
      <w:pPr>
        <w:pStyle w:val="Para1"/>
        <w:numPr>
          <w:ilvl w:val="0"/>
          <w:numId w:val="28"/>
        </w:numPr>
        <w:ind w:left="2340" w:hanging="360"/>
        <w:rPr>
          <w:iCs/>
          <w:kern w:val="22"/>
          <w:sz w:val="24"/>
          <w:szCs w:val="24"/>
          <w:lang w:val="en-US" w:eastAsia="zh-CN"/>
        </w:rPr>
      </w:pPr>
      <w:r w:rsidRPr="009B6E77">
        <w:rPr>
          <w:iCs/>
          <w:kern w:val="22"/>
          <w:sz w:val="24"/>
          <w:szCs w:val="24"/>
          <w:lang w:val="en-US" w:eastAsia="zh-CN"/>
        </w:rPr>
        <w:t>全球生物多样性框架本身的连贯、全面和创新的传播战略；</w:t>
      </w:r>
    </w:p>
    <w:p w14:paraId="595AC15B" w14:textId="77777777" w:rsidR="009B6E77" w:rsidRPr="009B6E77" w:rsidRDefault="009B6E77" w:rsidP="00241374">
      <w:pPr>
        <w:pStyle w:val="Para1"/>
        <w:numPr>
          <w:ilvl w:val="0"/>
          <w:numId w:val="28"/>
        </w:numPr>
        <w:ind w:left="2340" w:hanging="360"/>
        <w:rPr>
          <w:iCs/>
          <w:kern w:val="22"/>
          <w:sz w:val="24"/>
          <w:szCs w:val="24"/>
          <w:lang w:val="en-US" w:eastAsia="zh-CN"/>
        </w:rPr>
      </w:pPr>
      <w:r w:rsidRPr="009B6E77">
        <w:rPr>
          <w:iCs/>
          <w:kern w:val="22"/>
          <w:sz w:val="24"/>
          <w:szCs w:val="24"/>
          <w:lang w:val="en-US" w:eastAsia="zh-CN"/>
        </w:rPr>
        <w:t>提高对该框架的认识，确保其与其他相关国际进程和战略保持一致。</w:t>
      </w:r>
    </w:p>
    <w:p w14:paraId="09B8A391" w14:textId="77777777" w:rsidR="009B6E77" w:rsidRPr="009B6E77" w:rsidRDefault="009B6E77" w:rsidP="0003013A">
      <w:pPr>
        <w:pStyle w:val="Para1"/>
        <w:tabs>
          <w:tab w:val="clear" w:pos="1080"/>
        </w:tabs>
        <w:ind w:left="2340" w:hanging="360"/>
        <w:jc w:val="center"/>
        <w:rPr>
          <w:kern w:val="22"/>
          <w:sz w:val="24"/>
          <w:szCs w:val="24"/>
          <w:lang w:eastAsia="zh-CN"/>
        </w:rPr>
      </w:pPr>
    </w:p>
    <w:p w14:paraId="0B67AD8C" w14:textId="77777777" w:rsidR="00CC126E" w:rsidRPr="009B6E77" w:rsidRDefault="00CC126E" w:rsidP="0003013A">
      <w:pPr>
        <w:pStyle w:val="Heading1"/>
        <w:tabs>
          <w:tab w:val="clear" w:pos="720"/>
        </w:tabs>
        <w:adjustRightInd w:val="0"/>
        <w:snapToGrid w:val="0"/>
        <w:spacing w:before="120"/>
        <w:ind w:left="2340" w:hanging="360"/>
        <w:rPr>
          <w:rFonts w:eastAsia="SimSun"/>
          <w:snapToGrid w:val="0"/>
          <w:kern w:val="22"/>
        </w:rPr>
      </w:pPr>
    </w:p>
    <w:p w14:paraId="23798C5B" w14:textId="77777777" w:rsidR="009B6E77" w:rsidRDefault="009B6E77">
      <w:pPr>
        <w:jc w:val="left"/>
        <w:rPr>
          <w:snapToGrid w:val="0"/>
          <w:kern w:val="22"/>
          <w:sz w:val="28"/>
          <w:szCs w:val="28"/>
          <w:lang w:val="en-US"/>
        </w:rPr>
      </w:pPr>
      <w:r>
        <w:rPr>
          <w:snapToGrid w:val="0"/>
          <w:kern w:val="22"/>
          <w:sz w:val="28"/>
          <w:szCs w:val="28"/>
          <w:lang w:val="en-US"/>
        </w:rPr>
        <w:br w:type="page"/>
      </w:r>
    </w:p>
    <w:p w14:paraId="090A5741" w14:textId="77777777" w:rsidR="0003013A" w:rsidRDefault="0003013A" w:rsidP="00CF0050">
      <w:pPr>
        <w:pStyle w:val="Heading1"/>
        <w:tabs>
          <w:tab w:val="clear" w:pos="720"/>
        </w:tabs>
        <w:adjustRightInd w:val="0"/>
        <w:snapToGrid w:val="0"/>
        <w:spacing w:before="360" w:line="240" w:lineRule="atLeast"/>
        <w:rPr>
          <w:rFonts w:eastAsia="SimSun"/>
          <w:snapToGrid w:val="0"/>
          <w:kern w:val="22"/>
          <w:sz w:val="28"/>
          <w:szCs w:val="28"/>
          <w:lang w:val="en-US"/>
        </w:rPr>
        <w:sectPr w:rsidR="0003013A" w:rsidSect="00C1197C">
          <w:headerReference w:type="even" r:id="rId14"/>
          <w:headerReference w:type="default" r:id="rId15"/>
          <w:footerReference w:type="even" r:id="rId16"/>
          <w:footerReference w:type="default" r:id="rId17"/>
          <w:headerReference w:type="first" r:id="rId18"/>
          <w:pgSz w:w="12240" w:h="15840" w:code="1"/>
          <w:pgMar w:top="749" w:right="1440" w:bottom="749" w:left="1440" w:header="562" w:footer="562" w:gutter="0"/>
          <w:cols w:space="720"/>
          <w:titlePg/>
        </w:sectPr>
      </w:pPr>
    </w:p>
    <w:p w14:paraId="6CC20412" w14:textId="77777777" w:rsidR="0003013A" w:rsidRPr="003A5D49" w:rsidRDefault="0003013A" w:rsidP="003A5D49">
      <w:pPr>
        <w:pStyle w:val="Heading1"/>
        <w:tabs>
          <w:tab w:val="clear" w:pos="720"/>
        </w:tabs>
        <w:adjustRightInd w:val="0"/>
        <w:snapToGrid w:val="0"/>
        <w:spacing w:before="120" w:after="240" w:line="240" w:lineRule="atLeast"/>
        <w:rPr>
          <w:rFonts w:ascii="KaiTi" w:eastAsia="KaiTi" w:hAnsi="KaiTi"/>
          <w:snapToGrid w:val="0"/>
          <w:kern w:val="22"/>
          <w:szCs w:val="28"/>
          <w:lang w:val="en-US"/>
        </w:rPr>
      </w:pPr>
      <w:r w:rsidRPr="003A5D49">
        <w:rPr>
          <w:rFonts w:ascii="KaiTi" w:eastAsia="KaiTi" w:hAnsi="KaiTi" w:hint="eastAsia"/>
          <w:snapToGrid w:val="0"/>
          <w:kern w:val="22"/>
          <w:szCs w:val="28"/>
          <w:lang w:val="en-US"/>
        </w:rPr>
        <w:lastRenderedPageBreak/>
        <w:t>附件二</w:t>
      </w:r>
    </w:p>
    <w:p w14:paraId="6A230DDD" w14:textId="77777777" w:rsidR="00401BF1" w:rsidRPr="00AA6D21" w:rsidRDefault="00401BF1" w:rsidP="00401BF1">
      <w:pPr>
        <w:keepNext/>
        <w:shd w:val="clear" w:color="auto" w:fill="FFFFFF" w:themeFill="background1"/>
        <w:tabs>
          <w:tab w:val="left" w:pos="720"/>
        </w:tabs>
        <w:spacing w:before="120" w:after="120"/>
        <w:jc w:val="center"/>
        <w:outlineLvl w:val="0"/>
        <w:rPr>
          <w:b/>
          <w:caps/>
          <w:kern w:val="22"/>
          <w:lang w:val="zh-CN"/>
        </w:rPr>
      </w:pPr>
      <w:r w:rsidRPr="00AA6D21">
        <w:rPr>
          <w:b/>
          <w:caps/>
          <w:kern w:val="22"/>
          <w:lang w:val="zh-CN"/>
        </w:rPr>
        <w:t>将制定</w:t>
      </w:r>
      <w:r w:rsidRPr="00AA6D21">
        <w:rPr>
          <w:b/>
          <w:caps/>
          <w:noProof/>
          <w:kern w:val="22"/>
        </w:rPr>
        <w:t>2020</w:t>
      </w:r>
      <w:r w:rsidRPr="00AA6D21">
        <w:rPr>
          <w:b/>
          <w:caps/>
          <w:kern w:val="22"/>
          <w:lang w:val="zh-CN"/>
        </w:rPr>
        <w:t>年后全球生物多样性框架的任务分配给其他机构和进程</w:t>
      </w:r>
    </w:p>
    <w:p w14:paraId="5DD7C3B4" w14:textId="77777777" w:rsidR="00401BF1" w:rsidRPr="00AA6D21" w:rsidRDefault="00401BF1" w:rsidP="00401BF1">
      <w:pPr>
        <w:keepNext/>
        <w:shd w:val="clear" w:color="auto" w:fill="FFFFFF" w:themeFill="background1"/>
        <w:tabs>
          <w:tab w:val="left" w:pos="720"/>
        </w:tabs>
        <w:spacing w:before="120" w:after="120"/>
        <w:jc w:val="center"/>
        <w:outlineLvl w:val="0"/>
        <w:rPr>
          <w:b/>
          <w:caps/>
          <w:kern w:val="22"/>
        </w:rPr>
      </w:pPr>
      <w:r w:rsidRPr="00AA6D21">
        <w:rPr>
          <w:b/>
          <w:caps/>
          <w:kern w:val="22"/>
          <w:lang w:val="zh-CN"/>
        </w:rPr>
        <w:t>表</w:t>
      </w:r>
      <w:r w:rsidRPr="00AA6D21">
        <w:rPr>
          <w:b/>
          <w:caps/>
          <w:kern w:val="22"/>
          <w:lang w:val="zh-CN"/>
        </w:rPr>
        <w:t>1</w:t>
      </w:r>
      <w:r w:rsidRPr="00AA6D21">
        <w:rPr>
          <w:b/>
          <w:caps/>
          <w:kern w:val="22"/>
          <w:lang w:val="zh-CN"/>
        </w:rPr>
        <w:t>：</w:t>
      </w:r>
      <w:r w:rsidRPr="00AA6D21">
        <w:rPr>
          <w:b/>
          <w:caps/>
          <w:kern w:val="22"/>
          <w:lang w:val="zh-CN"/>
        </w:rPr>
        <w:t xml:space="preserve"> </w:t>
      </w:r>
      <w:r w:rsidRPr="00AA6D21">
        <w:rPr>
          <w:b/>
          <w:caps/>
          <w:kern w:val="22"/>
          <w:lang w:val="zh-CN"/>
        </w:rPr>
        <w:t>缔约方会议授权的正式会议</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1849"/>
        <w:gridCol w:w="2286"/>
        <w:gridCol w:w="2384"/>
        <w:gridCol w:w="1576"/>
        <w:gridCol w:w="5083"/>
        <w:gridCol w:w="1418"/>
      </w:tblGrid>
      <w:tr w:rsidR="00401BF1" w:rsidRPr="00E33311" w14:paraId="037A19F7" w14:textId="77777777" w:rsidTr="00401BF1">
        <w:trPr>
          <w:cantSplit/>
          <w:tblHeader/>
          <w:jc w:val="center"/>
        </w:trPr>
        <w:tc>
          <w:tcPr>
            <w:tcW w:w="1849" w:type="dxa"/>
            <w:shd w:val="clear" w:color="auto" w:fill="FFFFFF" w:themeFill="background1"/>
          </w:tcPr>
          <w:p w14:paraId="397BCA3A"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日期和地点</w:t>
            </w:r>
          </w:p>
        </w:tc>
        <w:tc>
          <w:tcPr>
            <w:tcW w:w="2286" w:type="dxa"/>
            <w:shd w:val="clear" w:color="auto" w:fill="FFFFFF" w:themeFill="background1"/>
          </w:tcPr>
          <w:p w14:paraId="5D09D3E2"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会议</w:t>
            </w:r>
          </w:p>
        </w:tc>
        <w:tc>
          <w:tcPr>
            <w:tcW w:w="2384" w:type="dxa"/>
            <w:shd w:val="clear" w:color="auto" w:fill="FFFFFF" w:themeFill="background1"/>
          </w:tcPr>
          <w:p w14:paraId="5D126382"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2020年后全球生物多样性框架的要素</w:t>
            </w:r>
          </w:p>
        </w:tc>
        <w:tc>
          <w:tcPr>
            <w:tcW w:w="1576" w:type="dxa"/>
            <w:shd w:val="clear" w:color="auto" w:fill="FFFFFF" w:themeFill="background1"/>
          </w:tcPr>
          <w:p w14:paraId="25806D56"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任务授权</w:t>
            </w:r>
          </w:p>
        </w:tc>
        <w:tc>
          <w:tcPr>
            <w:tcW w:w="5083" w:type="dxa"/>
            <w:shd w:val="clear" w:color="auto" w:fill="FFFFFF" w:themeFill="background1"/>
          </w:tcPr>
          <w:p w14:paraId="4AEF406D"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作用/形式</w:t>
            </w:r>
          </w:p>
        </w:tc>
        <w:tc>
          <w:tcPr>
            <w:tcW w:w="1418" w:type="dxa"/>
            <w:shd w:val="clear" w:color="auto" w:fill="FFFFFF" w:themeFill="background1"/>
          </w:tcPr>
          <w:p w14:paraId="57877AAD" w14:textId="77777777" w:rsidR="00401BF1" w:rsidRPr="0017450B" w:rsidRDefault="00401BF1" w:rsidP="00401BF1">
            <w:pPr>
              <w:shd w:val="clear" w:color="auto" w:fill="FFFFFF" w:themeFill="background1"/>
              <w:spacing w:before="40" w:after="40"/>
              <w:jc w:val="center"/>
              <w:rPr>
                <w:rFonts w:ascii="KaiTi" w:eastAsia="KaiTi" w:hAnsi="KaiTi"/>
              </w:rPr>
            </w:pPr>
            <w:r w:rsidRPr="0017450B">
              <w:rPr>
                <w:rFonts w:ascii="KaiTi" w:eastAsia="KaiTi" w:hAnsi="KaiTi"/>
                <w:noProof/>
                <w:kern w:val="22"/>
              </w:rPr>
              <w:t>类型</w:t>
            </w:r>
            <w:r w:rsidRPr="0017450B">
              <w:rPr>
                <w:rFonts w:eastAsia="KaiTi"/>
                <w:noProof/>
                <w:kern w:val="22"/>
                <w:vertAlign w:val="superscript"/>
              </w:rPr>
              <w:footnoteReference w:id="28"/>
            </w:r>
          </w:p>
        </w:tc>
      </w:tr>
      <w:tr w:rsidR="00401BF1" w:rsidRPr="00E33311" w14:paraId="7E034734" w14:textId="77777777" w:rsidTr="00401BF1">
        <w:trPr>
          <w:cantSplit/>
          <w:jc w:val="center"/>
        </w:trPr>
        <w:tc>
          <w:tcPr>
            <w:tcW w:w="1849" w:type="dxa"/>
            <w:shd w:val="clear" w:color="auto" w:fill="FFFFFF" w:themeFill="background1"/>
          </w:tcPr>
          <w:p w14:paraId="7E42C768" w14:textId="77777777" w:rsidR="00401BF1" w:rsidRPr="00E33311" w:rsidRDefault="00401BF1" w:rsidP="00401BF1">
            <w:pPr>
              <w:shd w:val="clear" w:color="auto" w:fill="FFFFFF" w:themeFill="background1"/>
              <w:spacing w:before="40" w:after="40"/>
              <w:jc w:val="left"/>
              <w:rPr>
                <w:noProof/>
                <w:kern w:val="22"/>
              </w:rPr>
            </w:pPr>
            <w:smartTag w:uri="urn:schemas-microsoft-com:office:smarttags" w:element="chsdate">
              <w:smartTagPr>
                <w:attr w:name="Year" w:val="2019"/>
                <w:attr w:name="Month" w:val="10"/>
                <w:attr w:name="Day" w:val="22"/>
                <w:attr w:name="IsLunarDate" w:val="False"/>
                <w:attr w:name="IsROCDate" w:val="False"/>
              </w:smartTagPr>
              <w:r w:rsidRPr="00E33311">
                <w:rPr>
                  <w:noProof/>
                  <w:kern w:val="22"/>
                </w:rPr>
                <w:t>2019</w:t>
              </w:r>
              <w:r w:rsidRPr="00E33311">
                <w:rPr>
                  <w:noProof/>
                  <w:kern w:val="22"/>
                </w:rPr>
                <w:t>年</w:t>
              </w:r>
              <w:r w:rsidRPr="00E33311">
                <w:rPr>
                  <w:noProof/>
                  <w:kern w:val="22"/>
                </w:rPr>
                <w:t>10</w:t>
              </w:r>
              <w:r w:rsidRPr="00E33311">
                <w:rPr>
                  <w:noProof/>
                  <w:kern w:val="22"/>
                </w:rPr>
                <w:t>月</w:t>
              </w:r>
              <w:r w:rsidRPr="00E33311">
                <w:rPr>
                  <w:noProof/>
                  <w:kern w:val="22"/>
                </w:rPr>
                <w:t>22</w:t>
              </w:r>
              <w:r w:rsidRPr="00E33311">
                <w:rPr>
                  <w:noProof/>
                  <w:kern w:val="22"/>
                </w:rPr>
                <w:t>日</w:t>
              </w:r>
            </w:smartTag>
            <w:r w:rsidRPr="00E33311">
              <w:rPr>
                <w:noProof/>
                <w:kern w:val="22"/>
              </w:rPr>
              <w:t>至</w:t>
            </w:r>
            <w:r w:rsidRPr="00E33311">
              <w:rPr>
                <w:noProof/>
                <w:kern w:val="22"/>
              </w:rPr>
              <w:t>25</w:t>
            </w:r>
            <w:r w:rsidRPr="00E33311">
              <w:rPr>
                <w:noProof/>
                <w:kern w:val="22"/>
              </w:rPr>
              <w:t>日，</w:t>
            </w:r>
            <w:r>
              <w:rPr>
                <w:noProof/>
                <w:kern w:val="22"/>
              </w:rPr>
              <w:t>加拿大蒙特利尔</w:t>
            </w:r>
          </w:p>
        </w:tc>
        <w:tc>
          <w:tcPr>
            <w:tcW w:w="2286" w:type="dxa"/>
            <w:shd w:val="clear" w:color="auto" w:fill="FFFFFF" w:themeFill="background1"/>
          </w:tcPr>
          <w:p w14:paraId="62E8E733"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卡塔赫纳生物安全议定书联络小组</w:t>
            </w:r>
          </w:p>
        </w:tc>
        <w:tc>
          <w:tcPr>
            <w:tcW w:w="2384" w:type="dxa"/>
            <w:shd w:val="clear" w:color="auto" w:fill="FFFFFF" w:themeFill="background1"/>
          </w:tcPr>
          <w:p w14:paraId="1BFA8AA3"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生物安全</w:t>
            </w:r>
          </w:p>
        </w:tc>
        <w:tc>
          <w:tcPr>
            <w:tcW w:w="1576" w:type="dxa"/>
            <w:shd w:val="clear" w:color="auto" w:fill="FFFFFF" w:themeFill="background1"/>
          </w:tcPr>
          <w:p w14:paraId="75A55366"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第</w:t>
            </w:r>
            <w:hyperlink r:id="rId19" w:history="1">
              <w:r w:rsidRPr="00E33311">
                <w:rPr>
                  <w:noProof/>
                  <w:kern w:val="22"/>
                </w:rPr>
                <w:t>CP-9/7</w:t>
              </w:r>
            </w:hyperlink>
            <w:r w:rsidRPr="00E33311">
              <w:rPr>
                <w:noProof/>
                <w:kern w:val="22"/>
              </w:rPr>
              <w:t>号决定</w:t>
            </w:r>
          </w:p>
        </w:tc>
        <w:tc>
          <w:tcPr>
            <w:tcW w:w="5083" w:type="dxa"/>
            <w:shd w:val="clear" w:color="auto" w:fill="FFFFFF" w:themeFill="background1"/>
          </w:tcPr>
          <w:p w14:paraId="627D5522"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联络小组将编制一份提交</w:t>
            </w:r>
            <w:r w:rsidRPr="00E33311">
              <w:rPr>
                <w:noProof/>
                <w:kern w:val="22"/>
              </w:rPr>
              <w:t>WG2020-2</w:t>
            </w:r>
            <w:r w:rsidRPr="00E33311">
              <w:rPr>
                <w:noProof/>
                <w:kern w:val="22"/>
              </w:rPr>
              <w:t>的</w:t>
            </w:r>
            <w:r w:rsidRPr="00E33311">
              <w:rPr>
                <w:noProof/>
                <w:kern w:val="22"/>
              </w:rPr>
              <w:t>2020</w:t>
            </w:r>
            <w:r w:rsidRPr="00E33311">
              <w:rPr>
                <w:noProof/>
                <w:kern w:val="22"/>
              </w:rPr>
              <w:t>年后全球生物多样性框架生物安全部分的草案</w:t>
            </w:r>
            <w:r w:rsidRPr="00E33311">
              <w:rPr>
                <w:noProof/>
                <w:kern w:val="22"/>
              </w:rPr>
              <w:footnoteReference w:id="29"/>
            </w:r>
          </w:p>
          <w:p w14:paraId="7D37D489" w14:textId="77777777" w:rsidR="00401BF1" w:rsidRPr="00E33311" w:rsidRDefault="00401BF1" w:rsidP="00401BF1">
            <w:pPr>
              <w:shd w:val="clear" w:color="auto" w:fill="FFFFFF" w:themeFill="background1"/>
              <w:spacing w:before="40" w:after="40"/>
              <w:jc w:val="left"/>
              <w:rPr>
                <w:noProof/>
                <w:kern w:val="22"/>
              </w:rPr>
            </w:pPr>
          </w:p>
        </w:tc>
        <w:tc>
          <w:tcPr>
            <w:tcW w:w="1418" w:type="dxa"/>
            <w:shd w:val="clear" w:color="auto" w:fill="FFFFFF" w:themeFill="background1"/>
          </w:tcPr>
          <w:p w14:paraId="61E18E25"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委员会</w:t>
            </w:r>
          </w:p>
          <w:p w14:paraId="2516FD61"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2</w:t>
            </w:r>
          </w:p>
        </w:tc>
      </w:tr>
      <w:tr w:rsidR="00401BF1" w:rsidRPr="00E33311" w14:paraId="2278B083" w14:textId="77777777" w:rsidTr="00401BF1">
        <w:trPr>
          <w:cantSplit/>
          <w:jc w:val="center"/>
        </w:trPr>
        <w:tc>
          <w:tcPr>
            <w:tcW w:w="1849" w:type="dxa"/>
            <w:vMerge w:val="restart"/>
            <w:shd w:val="clear" w:color="auto" w:fill="FFFFFF" w:themeFill="background1"/>
          </w:tcPr>
          <w:p w14:paraId="5ECF9558" w14:textId="77777777" w:rsidR="00401BF1" w:rsidRPr="00E33311" w:rsidRDefault="00401BF1" w:rsidP="00401BF1">
            <w:pPr>
              <w:shd w:val="clear" w:color="auto" w:fill="FFFFFF" w:themeFill="background1"/>
              <w:spacing w:before="40" w:after="40"/>
              <w:jc w:val="left"/>
              <w:rPr>
                <w:noProof/>
                <w:kern w:val="22"/>
              </w:rPr>
            </w:pPr>
            <w:smartTag w:uri="urn:schemas-microsoft-com:office:smarttags" w:element="chsdate">
              <w:smartTagPr>
                <w:attr w:name="IsROCDate" w:val="False"/>
                <w:attr w:name="IsLunarDate" w:val="False"/>
                <w:attr w:name="Day" w:val="20"/>
                <w:attr w:name="Month" w:val="11"/>
                <w:attr w:name="Year" w:val="2019"/>
              </w:smartTagPr>
              <w:r w:rsidRPr="00E33311">
                <w:rPr>
                  <w:noProof/>
                  <w:kern w:val="22"/>
                </w:rPr>
                <w:t>2019</w:t>
              </w:r>
              <w:r w:rsidRPr="00E33311">
                <w:rPr>
                  <w:noProof/>
                  <w:kern w:val="22"/>
                </w:rPr>
                <w:t>年</w:t>
              </w:r>
              <w:r w:rsidRPr="00E33311">
                <w:rPr>
                  <w:noProof/>
                  <w:kern w:val="22"/>
                </w:rPr>
                <w:t>11</w:t>
              </w:r>
              <w:r w:rsidRPr="00E33311">
                <w:rPr>
                  <w:noProof/>
                  <w:kern w:val="22"/>
                </w:rPr>
                <w:t>月</w:t>
              </w:r>
              <w:r w:rsidRPr="00E33311">
                <w:rPr>
                  <w:noProof/>
                  <w:kern w:val="22"/>
                </w:rPr>
                <w:t>20</w:t>
              </w:r>
              <w:r w:rsidRPr="00E33311">
                <w:rPr>
                  <w:noProof/>
                  <w:kern w:val="22"/>
                </w:rPr>
                <w:t>日</w:t>
              </w:r>
            </w:smartTag>
            <w:r w:rsidRPr="00E33311">
              <w:rPr>
                <w:noProof/>
                <w:kern w:val="22"/>
              </w:rPr>
              <w:t>至</w:t>
            </w:r>
            <w:r w:rsidRPr="00E33311">
              <w:rPr>
                <w:noProof/>
                <w:kern w:val="22"/>
              </w:rPr>
              <w:t>22</w:t>
            </w:r>
            <w:r w:rsidRPr="00E33311">
              <w:rPr>
                <w:noProof/>
                <w:kern w:val="22"/>
              </w:rPr>
              <w:t>日，</w:t>
            </w:r>
            <w:r>
              <w:rPr>
                <w:noProof/>
                <w:kern w:val="22"/>
              </w:rPr>
              <w:t>加拿大蒙特利尔</w:t>
            </w:r>
          </w:p>
        </w:tc>
        <w:tc>
          <w:tcPr>
            <w:tcW w:w="2286" w:type="dxa"/>
            <w:vMerge w:val="restart"/>
            <w:shd w:val="clear" w:color="auto" w:fill="FFFFFF" w:themeFill="background1"/>
          </w:tcPr>
          <w:p w14:paraId="5CA129C2"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生物多样性公约第</w:t>
            </w:r>
            <w:r w:rsidRPr="00E33311">
              <w:rPr>
                <w:noProof/>
                <w:kern w:val="22"/>
              </w:rPr>
              <w:t>8(j)</w:t>
            </w:r>
            <w:r w:rsidRPr="00E33311">
              <w:rPr>
                <w:noProof/>
                <w:kern w:val="22"/>
              </w:rPr>
              <w:t>条和相关条款执行问题不限成员名额特设工作组第十一次会议</w:t>
            </w:r>
            <w:r w:rsidRPr="00E33311">
              <w:rPr>
                <w:noProof/>
                <w:kern w:val="22"/>
              </w:rPr>
              <w:t>(WG8(j))</w:t>
            </w:r>
          </w:p>
        </w:tc>
        <w:tc>
          <w:tcPr>
            <w:tcW w:w="2384" w:type="dxa"/>
            <w:shd w:val="clear" w:color="auto" w:fill="FFFFFF" w:themeFill="background1"/>
          </w:tcPr>
          <w:p w14:paraId="2DCBDAAF" w14:textId="4DCE80E0" w:rsidR="00401BF1" w:rsidRPr="00E33311" w:rsidRDefault="00401BF1" w:rsidP="00401BF1">
            <w:pPr>
              <w:shd w:val="clear" w:color="auto" w:fill="FFFFFF" w:themeFill="background1"/>
              <w:spacing w:before="40" w:after="40"/>
              <w:jc w:val="left"/>
              <w:rPr>
                <w:noProof/>
                <w:kern w:val="22"/>
              </w:rPr>
            </w:pPr>
            <w:r w:rsidRPr="00E33311">
              <w:rPr>
                <w:noProof/>
                <w:kern w:val="22"/>
              </w:rPr>
              <w:t>传统知识、</w:t>
            </w:r>
            <w:r w:rsidR="000E4F61">
              <w:rPr>
                <w:noProof/>
                <w:kern w:val="22"/>
              </w:rPr>
              <w:t>创新和做法</w:t>
            </w:r>
          </w:p>
        </w:tc>
        <w:tc>
          <w:tcPr>
            <w:tcW w:w="1576" w:type="dxa"/>
            <w:shd w:val="clear" w:color="auto" w:fill="FFFFFF" w:themeFill="background1"/>
          </w:tcPr>
          <w:p w14:paraId="009131F0"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第</w:t>
            </w:r>
            <w:r w:rsidRPr="00E33311">
              <w:rPr>
                <w:noProof/>
                <w:kern w:val="22"/>
              </w:rPr>
              <w:t>14/34</w:t>
            </w:r>
            <w:r w:rsidRPr="00E33311">
              <w:rPr>
                <w:noProof/>
                <w:kern w:val="22"/>
              </w:rPr>
              <w:t>号决定</w:t>
            </w:r>
          </w:p>
        </w:tc>
        <w:tc>
          <w:tcPr>
            <w:tcW w:w="5083" w:type="dxa"/>
            <w:shd w:val="clear" w:color="auto" w:fill="FFFFFF" w:themeFill="background1"/>
          </w:tcPr>
          <w:p w14:paraId="5D3566CE"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WG8J</w:t>
            </w:r>
            <w:r w:rsidRPr="00E33311">
              <w:rPr>
                <w:noProof/>
                <w:kern w:val="22"/>
              </w:rPr>
              <w:t>向工作组第二次会议提出关于传统知识的潜在作用、可持续的习惯使用以及土著人民和地方社区对</w:t>
            </w:r>
            <w:r w:rsidRPr="00E33311">
              <w:rPr>
                <w:noProof/>
                <w:kern w:val="22"/>
              </w:rPr>
              <w:t>2020</w:t>
            </w:r>
            <w:r w:rsidRPr="00E33311">
              <w:rPr>
                <w:noProof/>
                <w:kern w:val="22"/>
              </w:rPr>
              <w:t>年后全球生物多样性框架所作的集体行动的建议</w:t>
            </w:r>
          </w:p>
        </w:tc>
        <w:tc>
          <w:tcPr>
            <w:tcW w:w="1418" w:type="dxa"/>
            <w:shd w:val="clear" w:color="auto" w:fill="FFFFFF" w:themeFill="background1"/>
          </w:tcPr>
          <w:p w14:paraId="64B5C387"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2C1AFD6B"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r w:rsidR="00401BF1" w:rsidRPr="00E33311" w14:paraId="067BDA67" w14:textId="77777777" w:rsidTr="00401BF1">
        <w:trPr>
          <w:cantSplit/>
          <w:jc w:val="center"/>
        </w:trPr>
        <w:tc>
          <w:tcPr>
            <w:tcW w:w="1849" w:type="dxa"/>
            <w:vMerge/>
            <w:shd w:val="clear" w:color="auto" w:fill="FFFFFF" w:themeFill="background1"/>
          </w:tcPr>
          <w:p w14:paraId="0B1865BD" w14:textId="77777777" w:rsidR="00401BF1" w:rsidRPr="00E33311" w:rsidRDefault="00401BF1" w:rsidP="00401BF1">
            <w:pPr>
              <w:shd w:val="clear" w:color="auto" w:fill="FFFFFF" w:themeFill="background1"/>
              <w:spacing w:before="40" w:after="40"/>
              <w:jc w:val="left"/>
              <w:rPr>
                <w:noProof/>
                <w:kern w:val="22"/>
              </w:rPr>
            </w:pPr>
          </w:p>
        </w:tc>
        <w:tc>
          <w:tcPr>
            <w:tcW w:w="2286" w:type="dxa"/>
            <w:vMerge/>
            <w:shd w:val="clear" w:color="auto" w:fill="FFFFFF" w:themeFill="background1"/>
          </w:tcPr>
          <w:p w14:paraId="4203B676" w14:textId="77777777" w:rsidR="00401BF1" w:rsidRPr="00E33311" w:rsidRDefault="00401BF1" w:rsidP="00401BF1">
            <w:pPr>
              <w:shd w:val="clear" w:color="auto" w:fill="FFFFFF" w:themeFill="background1"/>
              <w:spacing w:before="40" w:after="40"/>
              <w:jc w:val="left"/>
              <w:rPr>
                <w:noProof/>
                <w:kern w:val="22"/>
              </w:rPr>
            </w:pPr>
          </w:p>
        </w:tc>
        <w:tc>
          <w:tcPr>
            <w:tcW w:w="2384" w:type="dxa"/>
            <w:shd w:val="clear" w:color="auto" w:fill="FFFFFF" w:themeFill="background1"/>
          </w:tcPr>
          <w:p w14:paraId="237BAC8D"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工作组第一次会议的请求</w:t>
            </w:r>
          </w:p>
        </w:tc>
        <w:tc>
          <w:tcPr>
            <w:tcW w:w="1576" w:type="dxa"/>
            <w:shd w:val="clear" w:color="auto" w:fill="FFFFFF" w:themeFill="background1"/>
          </w:tcPr>
          <w:p w14:paraId="5A977556" w14:textId="77777777" w:rsidR="00401BF1" w:rsidRPr="00E33311" w:rsidRDefault="00401BF1" w:rsidP="00401BF1">
            <w:pPr>
              <w:shd w:val="clear" w:color="auto" w:fill="FFFFFF" w:themeFill="background1"/>
              <w:spacing w:before="40" w:after="40"/>
              <w:jc w:val="left"/>
              <w:rPr>
                <w:noProof/>
                <w:kern w:val="22"/>
              </w:rPr>
            </w:pPr>
          </w:p>
        </w:tc>
        <w:tc>
          <w:tcPr>
            <w:tcW w:w="5083" w:type="dxa"/>
            <w:shd w:val="clear" w:color="auto" w:fill="FFFFFF" w:themeFill="background1"/>
          </w:tcPr>
          <w:p w14:paraId="7F7D5575" w14:textId="77777777" w:rsidR="00401BF1" w:rsidRPr="00E33311" w:rsidRDefault="00401BF1" w:rsidP="00401BF1">
            <w:pPr>
              <w:shd w:val="clear" w:color="auto" w:fill="FFFFFF" w:themeFill="background1"/>
              <w:spacing w:before="40" w:after="40"/>
              <w:jc w:val="left"/>
              <w:rPr>
                <w:noProof/>
                <w:kern w:val="22"/>
              </w:rPr>
            </w:pPr>
            <w:r w:rsidRPr="00E33311">
              <w:rPr>
                <w:noProof/>
                <w:kern w:val="22"/>
              </w:rPr>
              <w:t>WG8J</w:t>
            </w:r>
            <w:r w:rsidRPr="00E33311">
              <w:rPr>
                <w:noProof/>
                <w:kern w:val="22"/>
              </w:rPr>
              <w:t>将审议工作组第一次会议产生的任何进一步请求，向工作组第二次会议提出建议</w:t>
            </w:r>
          </w:p>
        </w:tc>
        <w:tc>
          <w:tcPr>
            <w:tcW w:w="1418" w:type="dxa"/>
            <w:shd w:val="clear" w:color="auto" w:fill="FFFFFF" w:themeFill="background1"/>
          </w:tcPr>
          <w:p w14:paraId="064454F4"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3C42C9BE" w14:textId="77777777" w:rsidTr="00401BF1">
        <w:trPr>
          <w:cantSplit/>
          <w:jc w:val="center"/>
        </w:trPr>
        <w:tc>
          <w:tcPr>
            <w:tcW w:w="1849" w:type="dxa"/>
            <w:vMerge w:val="restart"/>
            <w:shd w:val="clear" w:color="auto" w:fill="FFFFFF" w:themeFill="background1"/>
          </w:tcPr>
          <w:p w14:paraId="58765903" w14:textId="77777777" w:rsidR="00401BF1" w:rsidRPr="00E33311" w:rsidRDefault="00401BF1" w:rsidP="00401BF1">
            <w:pPr>
              <w:shd w:val="clear" w:color="auto" w:fill="FFFFFF" w:themeFill="background1"/>
              <w:spacing w:before="40" w:after="40"/>
              <w:jc w:val="left"/>
            </w:pPr>
            <w:smartTag w:uri="urn:schemas-microsoft-com:office:smarttags" w:element="chsdate">
              <w:smartTagPr>
                <w:attr w:name="Year" w:val="2019"/>
                <w:attr w:name="Month" w:val="11"/>
                <w:attr w:name="Day" w:val="25"/>
                <w:attr w:name="IsLunarDate" w:val="False"/>
                <w:attr w:name="IsROCDate" w:val="False"/>
              </w:smartTagPr>
              <w:r w:rsidRPr="00E33311">
                <w:rPr>
                  <w:noProof/>
                  <w:kern w:val="22"/>
                </w:rPr>
                <w:lastRenderedPageBreak/>
                <w:t>2019</w:t>
              </w:r>
              <w:r w:rsidRPr="00E33311">
                <w:rPr>
                  <w:noProof/>
                  <w:kern w:val="22"/>
                </w:rPr>
                <w:t>年</w:t>
              </w:r>
              <w:r w:rsidRPr="00E33311">
                <w:rPr>
                  <w:noProof/>
                  <w:kern w:val="22"/>
                </w:rPr>
                <w:t>11</w:t>
              </w:r>
              <w:r w:rsidRPr="00E33311">
                <w:rPr>
                  <w:noProof/>
                  <w:kern w:val="22"/>
                </w:rPr>
                <w:t>月</w:t>
              </w:r>
              <w:r w:rsidRPr="00E33311">
                <w:rPr>
                  <w:noProof/>
                  <w:kern w:val="22"/>
                </w:rPr>
                <w:t>25</w:t>
              </w:r>
              <w:r w:rsidRPr="00E33311">
                <w:rPr>
                  <w:noProof/>
                  <w:kern w:val="22"/>
                </w:rPr>
                <w:t>日</w:t>
              </w:r>
            </w:smartTag>
            <w:r w:rsidRPr="00E33311">
              <w:rPr>
                <w:noProof/>
                <w:kern w:val="22"/>
              </w:rPr>
              <w:t>至</w:t>
            </w:r>
            <w:r w:rsidRPr="00E33311">
              <w:rPr>
                <w:noProof/>
                <w:kern w:val="22"/>
              </w:rPr>
              <w:t>29</w:t>
            </w:r>
            <w:r w:rsidRPr="00E33311">
              <w:rPr>
                <w:noProof/>
                <w:kern w:val="22"/>
              </w:rPr>
              <w:t>日，</w:t>
            </w:r>
            <w:r>
              <w:rPr>
                <w:noProof/>
                <w:kern w:val="22"/>
              </w:rPr>
              <w:t>加拿大蒙特利尔</w:t>
            </w:r>
          </w:p>
        </w:tc>
        <w:tc>
          <w:tcPr>
            <w:tcW w:w="2286" w:type="dxa"/>
            <w:vMerge w:val="restart"/>
            <w:shd w:val="clear" w:color="auto" w:fill="FFFFFF" w:themeFill="background1"/>
          </w:tcPr>
          <w:p w14:paraId="4F41BFC0" w14:textId="77777777" w:rsidR="00401BF1" w:rsidRPr="00E33311" w:rsidRDefault="00401BF1" w:rsidP="00401BF1">
            <w:pPr>
              <w:shd w:val="clear" w:color="auto" w:fill="FFFFFF" w:themeFill="background1"/>
              <w:spacing w:before="40" w:after="40"/>
              <w:jc w:val="left"/>
            </w:pPr>
            <w:r w:rsidRPr="00E33311">
              <w:rPr>
                <w:noProof/>
                <w:kern w:val="22"/>
              </w:rPr>
              <w:t>科学、技术和工艺咨询附属机构第二十三次会议（</w:t>
            </w:r>
            <w:r w:rsidRPr="00E33311">
              <w:rPr>
                <w:noProof/>
                <w:kern w:val="22"/>
              </w:rPr>
              <w:t>SBSTTA-23</w:t>
            </w:r>
            <w:r w:rsidRPr="00E33311">
              <w:rPr>
                <w:noProof/>
                <w:kern w:val="22"/>
              </w:rPr>
              <w:t>）</w:t>
            </w:r>
          </w:p>
        </w:tc>
        <w:tc>
          <w:tcPr>
            <w:tcW w:w="2384" w:type="dxa"/>
            <w:shd w:val="clear" w:color="auto" w:fill="FFFFFF" w:themeFill="background1"/>
          </w:tcPr>
          <w:p w14:paraId="286605AA" w14:textId="77777777" w:rsidR="00401BF1" w:rsidRPr="00E33311" w:rsidRDefault="00401BF1" w:rsidP="00401BF1">
            <w:pPr>
              <w:shd w:val="clear" w:color="auto" w:fill="FFFFFF" w:themeFill="background1"/>
              <w:spacing w:before="40" w:after="40"/>
              <w:jc w:val="left"/>
            </w:pPr>
            <w:r w:rsidRPr="00E33311">
              <w:rPr>
                <w:noProof/>
                <w:kern w:val="22"/>
              </w:rPr>
              <w:t>科学基础和证据</w:t>
            </w:r>
          </w:p>
        </w:tc>
        <w:tc>
          <w:tcPr>
            <w:tcW w:w="1576" w:type="dxa"/>
            <w:shd w:val="clear" w:color="auto" w:fill="FFFFFF" w:themeFill="background1"/>
          </w:tcPr>
          <w:p w14:paraId="6CF40739" w14:textId="77777777" w:rsidR="00401BF1" w:rsidRPr="00E33311" w:rsidRDefault="00401BF1" w:rsidP="00401BF1">
            <w:pPr>
              <w:shd w:val="clear" w:color="auto" w:fill="FFFFFF" w:themeFill="background1"/>
              <w:spacing w:before="40" w:after="40"/>
              <w:jc w:val="left"/>
              <w:rPr>
                <w:color w:val="000000"/>
                <w:kern w:val="22"/>
              </w:rPr>
            </w:pPr>
            <w:r w:rsidRPr="00E33311">
              <w:rPr>
                <w:noProof/>
              </w:rPr>
              <w:t>第</w:t>
            </w:r>
            <w:hyperlink r:id="rId20" w:history="1">
              <w:r w:rsidRPr="000E4F61">
                <w:rPr>
                  <w:noProof/>
                  <w:color w:val="000000"/>
                  <w:kern w:val="22"/>
                </w:rPr>
                <w:t>14/35</w:t>
              </w:r>
            </w:hyperlink>
            <w:r w:rsidRPr="00E33311">
              <w:rPr>
                <w:noProof/>
              </w:rPr>
              <w:t>号决定</w:t>
            </w:r>
          </w:p>
        </w:tc>
        <w:tc>
          <w:tcPr>
            <w:tcW w:w="5083" w:type="dxa"/>
            <w:shd w:val="clear" w:color="auto" w:fill="FFFFFF" w:themeFill="background1"/>
          </w:tcPr>
          <w:p w14:paraId="68C605F3" w14:textId="77777777" w:rsidR="00401BF1" w:rsidRPr="00E33311" w:rsidRDefault="00401BF1" w:rsidP="00401BF1">
            <w:pPr>
              <w:shd w:val="clear" w:color="auto" w:fill="FFFFFF" w:themeFill="background1"/>
              <w:spacing w:before="40" w:after="40"/>
              <w:jc w:val="left"/>
            </w:pPr>
            <w:r w:rsidRPr="00E33311">
              <w:rPr>
                <w:lang w:val="zh-CN"/>
              </w:rPr>
              <w:t>审议第五版《全球生物多样性展望》及其信息草案的编制情况和生物多样性平台进行评估的结论。</w:t>
            </w:r>
            <w:r w:rsidRPr="00E33311">
              <w:rPr>
                <w:kern w:val="22"/>
                <w:lang w:val="zh-CN"/>
              </w:rPr>
              <w:t>科咨机构将向工作组提交其审议工作的任何结果或结论</w:t>
            </w:r>
            <w:r w:rsidRPr="00E33311">
              <w:rPr>
                <w:kern w:val="22"/>
                <w:lang w:val="en-US"/>
              </w:rPr>
              <w:t>，</w:t>
            </w:r>
            <w:r w:rsidRPr="00E33311">
              <w:rPr>
                <w:kern w:val="22"/>
                <w:lang w:val="zh-CN"/>
              </w:rPr>
              <w:t>这些结果或结论可能与供工作组审议的制定</w:t>
            </w:r>
            <w:r w:rsidRPr="00E33311">
              <w:rPr>
                <w:kern w:val="22"/>
                <w:lang w:val="en-US"/>
              </w:rPr>
              <w:t>2020</w:t>
            </w:r>
            <w:r w:rsidRPr="00E33311">
              <w:rPr>
                <w:kern w:val="22"/>
                <w:lang w:val="zh-CN"/>
              </w:rPr>
              <w:t>年后全球生物多样性框架的工作有关</w:t>
            </w:r>
          </w:p>
        </w:tc>
        <w:tc>
          <w:tcPr>
            <w:tcW w:w="1418" w:type="dxa"/>
            <w:vMerge w:val="restart"/>
            <w:shd w:val="clear" w:color="auto" w:fill="FFFFFF" w:themeFill="background1"/>
          </w:tcPr>
          <w:p w14:paraId="0FDF1904"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7CCF6AD8"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r w:rsidR="00401BF1" w:rsidRPr="00E33311" w14:paraId="6FA690FB" w14:textId="77777777" w:rsidTr="00401BF1">
        <w:trPr>
          <w:cantSplit/>
          <w:jc w:val="center"/>
        </w:trPr>
        <w:tc>
          <w:tcPr>
            <w:tcW w:w="1849" w:type="dxa"/>
            <w:vMerge/>
            <w:shd w:val="clear" w:color="auto" w:fill="FFFFFF" w:themeFill="background1"/>
          </w:tcPr>
          <w:p w14:paraId="69425FCD" w14:textId="77777777" w:rsidR="00401BF1" w:rsidRPr="00E33311" w:rsidRDefault="00401BF1" w:rsidP="00401BF1">
            <w:pPr>
              <w:shd w:val="clear" w:color="auto" w:fill="FFFFFF" w:themeFill="background1"/>
              <w:spacing w:before="40" w:after="40"/>
              <w:jc w:val="left"/>
            </w:pPr>
          </w:p>
        </w:tc>
        <w:tc>
          <w:tcPr>
            <w:tcW w:w="2286" w:type="dxa"/>
            <w:vMerge/>
            <w:shd w:val="clear" w:color="auto" w:fill="FFFFFF" w:themeFill="background1"/>
          </w:tcPr>
          <w:p w14:paraId="32623D40" w14:textId="77777777" w:rsidR="00401BF1" w:rsidRPr="00E33311" w:rsidRDefault="00401BF1" w:rsidP="00401BF1">
            <w:pPr>
              <w:shd w:val="clear" w:color="auto" w:fill="FFFFFF" w:themeFill="background1"/>
              <w:spacing w:before="40" w:after="40"/>
              <w:jc w:val="left"/>
            </w:pPr>
          </w:p>
        </w:tc>
        <w:tc>
          <w:tcPr>
            <w:tcW w:w="2384" w:type="dxa"/>
            <w:shd w:val="clear" w:color="auto" w:fill="FFFFFF" w:themeFill="background1"/>
          </w:tcPr>
          <w:p w14:paraId="7DD48ACD" w14:textId="77777777" w:rsidR="00401BF1" w:rsidRPr="00E33311" w:rsidRDefault="00401BF1" w:rsidP="00401BF1">
            <w:pPr>
              <w:shd w:val="clear" w:color="auto" w:fill="FFFFFF" w:themeFill="background1"/>
              <w:spacing w:before="40" w:after="40"/>
              <w:jc w:val="left"/>
            </w:pPr>
            <w:r w:rsidRPr="00E33311">
              <w:rPr>
                <w:noProof/>
                <w:kern w:val="22"/>
              </w:rPr>
              <w:t>工作组第一次会议提出的各项要求</w:t>
            </w:r>
          </w:p>
        </w:tc>
        <w:tc>
          <w:tcPr>
            <w:tcW w:w="1576" w:type="dxa"/>
            <w:shd w:val="clear" w:color="auto" w:fill="FFFFFF" w:themeFill="background1"/>
          </w:tcPr>
          <w:p w14:paraId="5DDDD069" w14:textId="77777777" w:rsidR="00401BF1" w:rsidRPr="00E33311" w:rsidRDefault="00401BF1" w:rsidP="00401BF1">
            <w:pPr>
              <w:shd w:val="clear" w:color="auto" w:fill="FFFFFF" w:themeFill="background1"/>
              <w:spacing w:before="40" w:after="40"/>
              <w:jc w:val="left"/>
            </w:pPr>
          </w:p>
        </w:tc>
        <w:tc>
          <w:tcPr>
            <w:tcW w:w="5083" w:type="dxa"/>
            <w:shd w:val="clear" w:color="auto" w:fill="FFFFFF" w:themeFill="background1"/>
          </w:tcPr>
          <w:p w14:paraId="21912264" w14:textId="77777777" w:rsidR="00401BF1" w:rsidRPr="00E33311" w:rsidRDefault="00401BF1" w:rsidP="00401BF1">
            <w:pPr>
              <w:shd w:val="clear" w:color="auto" w:fill="FFFFFF" w:themeFill="background1"/>
              <w:spacing w:before="40" w:after="40"/>
              <w:jc w:val="left"/>
            </w:pPr>
            <w:r w:rsidRPr="00E33311">
              <w:rPr>
                <w:lang w:val="zh-CN"/>
              </w:rPr>
              <w:t>WG8J</w:t>
            </w:r>
            <w:r w:rsidRPr="00E33311">
              <w:rPr>
                <w:lang w:val="zh-CN"/>
              </w:rPr>
              <w:t>将审议工作组第一次会议提出的任何其他要求并向工作组第二次会议提出</w:t>
            </w:r>
            <w:r w:rsidR="00F619B5">
              <w:rPr>
                <w:lang w:val="zh-CN"/>
              </w:rPr>
              <w:t>其建议</w:t>
            </w:r>
            <w:r w:rsidRPr="00E33311">
              <w:rPr>
                <w:noProof/>
                <w:kern w:val="22"/>
                <w:shd w:val="clear" w:color="auto" w:fill="FFFFFF"/>
              </w:rPr>
              <w:t xml:space="preserve"> </w:t>
            </w:r>
          </w:p>
        </w:tc>
        <w:tc>
          <w:tcPr>
            <w:tcW w:w="1418" w:type="dxa"/>
            <w:vMerge/>
            <w:shd w:val="clear" w:color="auto" w:fill="FFFFFF" w:themeFill="background1"/>
          </w:tcPr>
          <w:p w14:paraId="57E10C6D"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403962E7" w14:textId="77777777" w:rsidTr="00401BF1">
        <w:trPr>
          <w:cantSplit/>
          <w:jc w:val="center"/>
        </w:trPr>
        <w:tc>
          <w:tcPr>
            <w:tcW w:w="1849" w:type="dxa"/>
            <w:shd w:val="clear" w:color="auto" w:fill="FFFFFF" w:themeFill="background1"/>
          </w:tcPr>
          <w:p w14:paraId="6414CFCA" w14:textId="4AD1ED59" w:rsidR="00401BF1" w:rsidRPr="00E33311" w:rsidRDefault="00401BF1" w:rsidP="00401BF1">
            <w:pPr>
              <w:shd w:val="clear" w:color="auto" w:fill="FFFFFF" w:themeFill="background1"/>
              <w:spacing w:before="40" w:after="40"/>
              <w:jc w:val="left"/>
            </w:pPr>
            <w:r w:rsidRPr="00E33311">
              <w:rPr>
                <w:noProof/>
                <w:kern w:val="22"/>
              </w:rPr>
              <w:t>2020</w:t>
            </w:r>
            <w:r w:rsidRPr="00E33311">
              <w:rPr>
                <w:noProof/>
                <w:kern w:val="22"/>
              </w:rPr>
              <w:t>年</w:t>
            </w:r>
            <w:r w:rsidRPr="00E33311">
              <w:rPr>
                <w:noProof/>
                <w:kern w:val="22"/>
              </w:rPr>
              <w:t>2</w:t>
            </w:r>
            <w:r w:rsidRPr="00E33311">
              <w:rPr>
                <w:noProof/>
                <w:kern w:val="22"/>
              </w:rPr>
              <w:t>月</w:t>
            </w:r>
            <w:r w:rsidRPr="00E33311">
              <w:rPr>
                <w:noProof/>
                <w:kern w:val="22"/>
              </w:rPr>
              <w:t>24</w:t>
            </w:r>
            <w:r w:rsidRPr="00E33311">
              <w:rPr>
                <w:noProof/>
                <w:kern w:val="22"/>
              </w:rPr>
              <w:t>日</w:t>
            </w:r>
            <w:r w:rsidR="000E4F61">
              <w:rPr>
                <w:rFonts w:hint="eastAsia"/>
                <w:noProof/>
                <w:kern w:val="22"/>
              </w:rPr>
              <w:t>至</w:t>
            </w:r>
            <w:r w:rsidRPr="00E33311">
              <w:rPr>
                <w:noProof/>
                <w:kern w:val="22"/>
              </w:rPr>
              <w:t>28</w:t>
            </w:r>
            <w:r w:rsidRPr="00E33311">
              <w:rPr>
                <w:noProof/>
                <w:kern w:val="22"/>
              </w:rPr>
              <w:t>日，</w:t>
            </w:r>
            <w:r w:rsidR="00F619B5">
              <w:rPr>
                <w:noProof/>
                <w:kern w:val="22"/>
              </w:rPr>
              <w:t>中国昆明</w:t>
            </w:r>
          </w:p>
        </w:tc>
        <w:tc>
          <w:tcPr>
            <w:tcW w:w="2286" w:type="dxa"/>
            <w:shd w:val="clear" w:color="auto" w:fill="FFFFFF" w:themeFill="background1"/>
          </w:tcPr>
          <w:p w14:paraId="0D7453B9" w14:textId="77777777" w:rsidR="00401BF1" w:rsidRPr="00E33311" w:rsidRDefault="00401BF1" w:rsidP="00401BF1">
            <w:pPr>
              <w:shd w:val="clear" w:color="auto" w:fill="FFFFFF" w:themeFill="background1"/>
              <w:spacing w:before="40" w:after="40"/>
              <w:jc w:val="left"/>
            </w:pPr>
            <w:r w:rsidRPr="00E33311">
              <w:rPr>
                <w:noProof/>
                <w:kern w:val="22"/>
              </w:rPr>
              <w:t>工作组第二次会议</w:t>
            </w:r>
          </w:p>
        </w:tc>
        <w:tc>
          <w:tcPr>
            <w:tcW w:w="2384" w:type="dxa"/>
            <w:shd w:val="clear" w:color="auto" w:fill="FFFFFF" w:themeFill="background1"/>
          </w:tcPr>
          <w:p w14:paraId="42BCA3CB" w14:textId="77777777" w:rsidR="00401BF1" w:rsidRPr="00E33311" w:rsidRDefault="00401BF1" w:rsidP="00401BF1">
            <w:pPr>
              <w:shd w:val="clear" w:color="auto" w:fill="FFFFFF" w:themeFill="background1"/>
              <w:spacing w:before="40" w:after="40"/>
              <w:jc w:val="left"/>
            </w:pPr>
            <w:r w:rsidRPr="00E33311">
              <w:rPr>
                <w:noProof/>
                <w:kern w:val="22"/>
              </w:rPr>
              <w:t>2020</w:t>
            </w:r>
            <w:r w:rsidRPr="00E33311">
              <w:rPr>
                <w:noProof/>
                <w:kern w:val="22"/>
              </w:rPr>
              <w:t>年后全球生物多样性框架的范围和内容</w:t>
            </w:r>
          </w:p>
        </w:tc>
        <w:tc>
          <w:tcPr>
            <w:tcW w:w="1576" w:type="dxa"/>
            <w:shd w:val="clear" w:color="auto" w:fill="FFFFFF" w:themeFill="background1"/>
          </w:tcPr>
          <w:p w14:paraId="59E47671" w14:textId="77777777" w:rsidR="00401BF1" w:rsidRPr="00E33311" w:rsidRDefault="00401BF1" w:rsidP="00401BF1">
            <w:pPr>
              <w:shd w:val="clear" w:color="auto" w:fill="FFFFFF" w:themeFill="background1"/>
              <w:spacing w:before="40" w:after="40"/>
              <w:jc w:val="left"/>
            </w:pPr>
            <w:r w:rsidRPr="00E33311">
              <w:rPr>
                <w:noProof/>
                <w:kern w:val="22"/>
              </w:rPr>
              <w:t>第</w:t>
            </w:r>
            <w:r w:rsidRPr="00E33311">
              <w:rPr>
                <w:noProof/>
                <w:kern w:val="22"/>
              </w:rPr>
              <w:t>14/34</w:t>
            </w:r>
            <w:r w:rsidRPr="00E33311">
              <w:rPr>
                <w:noProof/>
                <w:kern w:val="22"/>
              </w:rPr>
              <w:t>号决定</w:t>
            </w:r>
          </w:p>
        </w:tc>
        <w:tc>
          <w:tcPr>
            <w:tcW w:w="5083" w:type="dxa"/>
            <w:shd w:val="clear" w:color="auto" w:fill="FFFFFF" w:themeFill="background1"/>
          </w:tcPr>
          <w:p w14:paraId="2CA0A2C5" w14:textId="77777777" w:rsidR="00401BF1" w:rsidRPr="00E33311" w:rsidRDefault="00401BF1" w:rsidP="00401BF1">
            <w:pPr>
              <w:shd w:val="clear" w:color="auto" w:fill="FFFFFF" w:themeFill="background1"/>
              <w:spacing w:before="40" w:after="40"/>
              <w:jc w:val="left"/>
            </w:pPr>
            <w:r w:rsidRPr="00E33311">
              <w:rPr>
                <w:kern w:val="22"/>
                <w:lang w:val="zh-CN"/>
              </w:rPr>
              <w:t>根据共同主席的初稿编写</w:t>
            </w:r>
            <w:r w:rsidRPr="00E33311">
              <w:rPr>
                <w:noProof/>
                <w:kern w:val="22"/>
              </w:rPr>
              <w:t>2020</w:t>
            </w:r>
            <w:r w:rsidRPr="00E33311">
              <w:rPr>
                <w:kern w:val="22"/>
                <w:lang w:val="zh-CN"/>
              </w:rPr>
              <w:t>年后全球生物多样性框架的初步讨论稿</w:t>
            </w:r>
          </w:p>
        </w:tc>
        <w:tc>
          <w:tcPr>
            <w:tcW w:w="1418" w:type="dxa"/>
            <w:shd w:val="clear" w:color="auto" w:fill="FFFFFF" w:themeFill="background1"/>
          </w:tcPr>
          <w:p w14:paraId="2991319D"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422929E7"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r w:rsidR="00401BF1" w:rsidRPr="00E33311" w14:paraId="3F53E674" w14:textId="77777777" w:rsidTr="00401BF1">
        <w:trPr>
          <w:cantSplit/>
          <w:jc w:val="center"/>
        </w:trPr>
        <w:tc>
          <w:tcPr>
            <w:tcW w:w="1849" w:type="dxa"/>
            <w:shd w:val="clear" w:color="auto" w:fill="FFFFFF" w:themeFill="background1"/>
          </w:tcPr>
          <w:p w14:paraId="7494058A" w14:textId="77777777" w:rsidR="00401BF1" w:rsidRPr="00E33311" w:rsidRDefault="00401BF1" w:rsidP="00401BF1">
            <w:pPr>
              <w:shd w:val="clear" w:color="auto" w:fill="FFFFFF" w:themeFill="background1"/>
              <w:spacing w:before="40" w:after="40"/>
              <w:jc w:val="left"/>
            </w:pPr>
            <w:smartTag w:uri="urn:schemas-microsoft-com:office:smarttags" w:element="chsdate">
              <w:smartTagPr>
                <w:attr w:name="IsROCDate" w:val="False"/>
                <w:attr w:name="IsLunarDate" w:val="False"/>
                <w:attr w:name="Day" w:val="17"/>
                <w:attr w:name="Month" w:val="3"/>
                <w:attr w:name="Year" w:val="2020"/>
              </w:smartTagPr>
              <w:r w:rsidRPr="00E33311">
                <w:rPr>
                  <w:noProof/>
                  <w:kern w:val="22"/>
                </w:rPr>
                <w:t>2020</w:t>
              </w:r>
              <w:r w:rsidRPr="00E33311">
                <w:rPr>
                  <w:noProof/>
                  <w:kern w:val="22"/>
                </w:rPr>
                <w:t>年</w:t>
              </w:r>
              <w:r w:rsidRPr="00E33311">
                <w:rPr>
                  <w:noProof/>
                  <w:kern w:val="22"/>
                </w:rPr>
                <w:t>3</w:t>
              </w:r>
              <w:r w:rsidRPr="00E33311">
                <w:rPr>
                  <w:noProof/>
                  <w:kern w:val="22"/>
                </w:rPr>
                <w:t>月</w:t>
              </w:r>
              <w:r w:rsidRPr="00E33311">
                <w:rPr>
                  <w:noProof/>
                  <w:kern w:val="22"/>
                </w:rPr>
                <w:t>17</w:t>
              </w:r>
              <w:r w:rsidRPr="00E33311">
                <w:rPr>
                  <w:noProof/>
                  <w:kern w:val="22"/>
                </w:rPr>
                <w:t>日</w:t>
              </w:r>
            </w:smartTag>
            <w:r w:rsidRPr="00E33311">
              <w:rPr>
                <w:noProof/>
                <w:kern w:val="22"/>
              </w:rPr>
              <w:t>至</w:t>
            </w:r>
            <w:r w:rsidRPr="00E33311">
              <w:rPr>
                <w:noProof/>
                <w:kern w:val="22"/>
              </w:rPr>
              <w:t>20</w:t>
            </w:r>
            <w:r w:rsidRPr="00E33311">
              <w:rPr>
                <w:noProof/>
                <w:kern w:val="22"/>
              </w:rPr>
              <w:t>日，</w:t>
            </w:r>
            <w:r>
              <w:rPr>
                <w:noProof/>
                <w:kern w:val="22"/>
              </w:rPr>
              <w:t>加拿大蒙特利尔</w:t>
            </w:r>
          </w:p>
        </w:tc>
        <w:tc>
          <w:tcPr>
            <w:tcW w:w="2286" w:type="dxa"/>
            <w:shd w:val="clear" w:color="auto" w:fill="FFFFFF" w:themeFill="background1"/>
          </w:tcPr>
          <w:p w14:paraId="6DA5863A" w14:textId="77777777" w:rsidR="00401BF1" w:rsidRPr="00E33311" w:rsidRDefault="00401BF1" w:rsidP="00401BF1">
            <w:pPr>
              <w:shd w:val="clear" w:color="auto" w:fill="FFFFFF" w:themeFill="background1"/>
              <w:spacing w:before="40" w:after="40"/>
              <w:jc w:val="left"/>
            </w:pPr>
            <w:r w:rsidRPr="00E33311">
              <w:rPr>
                <w:noProof/>
                <w:kern w:val="22"/>
              </w:rPr>
              <w:t>遗传资源数字序列信息特设技术专家组</w:t>
            </w:r>
          </w:p>
        </w:tc>
        <w:tc>
          <w:tcPr>
            <w:tcW w:w="2384" w:type="dxa"/>
            <w:shd w:val="clear" w:color="auto" w:fill="FFFFFF" w:themeFill="background1"/>
          </w:tcPr>
          <w:p w14:paraId="021B4C18" w14:textId="77777777" w:rsidR="00401BF1" w:rsidRPr="00E33311" w:rsidRDefault="00401BF1" w:rsidP="00401BF1">
            <w:pPr>
              <w:shd w:val="clear" w:color="auto" w:fill="FFFFFF" w:themeFill="background1"/>
              <w:spacing w:before="40" w:after="40"/>
              <w:jc w:val="left"/>
            </w:pPr>
            <w:r w:rsidRPr="00E33311">
              <w:rPr>
                <w:noProof/>
                <w:kern w:val="22"/>
              </w:rPr>
              <w:t>数字序列信息</w:t>
            </w:r>
          </w:p>
        </w:tc>
        <w:tc>
          <w:tcPr>
            <w:tcW w:w="1576" w:type="dxa"/>
            <w:shd w:val="clear" w:color="auto" w:fill="FFFFFF" w:themeFill="background1"/>
          </w:tcPr>
          <w:p w14:paraId="6C42F348" w14:textId="77777777" w:rsidR="00401BF1" w:rsidRPr="00E33311" w:rsidRDefault="00401BF1" w:rsidP="00401BF1">
            <w:pPr>
              <w:shd w:val="clear" w:color="auto" w:fill="FFFFFF" w:themeFill="background1"/>
              <w:spacing w:before="40" w:after="40"/>
              <w:jc w:val="left"/>
            </w:pPr>
            <w:r w:rsidRPr="00E33311">
              <w:rPr>
                <w:noProof/>
              </w:rPr>
              <w:t>第</w:t>
            </w:r>
            <w:hyperlink r:id="rId21" w:history="1">
              <w:r w:rsidRPr="000E4F61">
                <w:rPr>
                  <w:noProof/>
                  <w:color w:val="000000"/>
                  <w:kern w:val="22"/>
                </w:rPr>
                <w:t>14/20</w:t>
              </w:r>
            </w:hyperlink>
            <w:r w:rsidRPr="00E33311">
              <w:rPr>
                <w:noProof/>
              </w:rPr>
              <w:t>号决定</w:t>
            </w:r>
          </w:p>
        </w:tc>
        <w:tc>
          <w:tcPr>
            <w:tcW w:w="5083" w:type="dxa"/>
            <w:shd w:val="clear" w:color="auto" w:fill="FFFFFF" w:themeFill="background1"/>
          </w:tcPr>
          <w:p w14:paraId="5F7C04B2" w14:textId="77777777" w:rsidR="00401BF1" w:rsidRPr="00E33311" w:rsidRDefault="00401BF1" w:rsidP="00401BF1">
            <w:pPr>
              <w:suppressLineNumbers/>
              <w:shd w:val="clear" w:color="auto" w:fill="FFFFFF" w:themeFill="background1"/>
              <w:suppressAutoHyphens/>
              <w:kinsoku w:val="0"/>
              <w:overflowPunct w:val="0"/>
              <w:autoSpaceDE w:val="0"/>
              <w:autoSpaceDN w:val="0"/>
              <w:adjustRightInd w:val="0"/>
              <w:snapToGrid w:val="0"/>
              <w:spacing w:before="40" w:after="40"/>
              <w:jc w:val="left"/>
            </w:pPr>
            <w:r w:rsidRPr="00E33311">
              <w:rPr>
                <w:kern w:val="22"/>
                <w:lang w:val="zh-CN"/>
              </w:rPr>
              <w:t>关于数字序列信息的扩大特设技术专家组向</w:t>
            </w:r>
            <w:r w:rsidRPr="00E33311">
              <w:rPr>
                <w:noProof/>
                <w:kern w:val="22"/>
              </w:rPr>
              <w:t>WG2020-3</w:t>
            </w:r>
            <w:r w:rsidRPr="00E33311">
              <w:rPr>
                <w:kern w:val="22"/>
                <w:lang w:val="zh-CN"/>
              </w:rPr>
              <w:t>提出关于在</w:t>
            </w:r>
            <w:r w:rsidRPr="00E33311">
              <w:rPr>
                <w:noProof/>
                <w:kern w:val="22"/>
              </w:rPr>
              <w:t>2020</w:t>
            </w:r>
            <w:r w:rsidRPr="00E33311">
              <w:rPr>
                <w:kern w:val="22"/>
                <w:lang w:val="zh-CN"/>
              </w:rPr>
              <w:t>年后全球生物多样性框架的范畴内如何处理遗传资源数字序列信息的建议</w:t>
            </w:r>
          </w:p>
        </w:tc>
        <w:tc>
          <w:tcPr>
            <w:tcW w:w="1418" w:type="dxa"/>
            <w:shd w:val="clear" w:color="auto" w:fill="FFFFFF" w:themeFill="background1"/>
          </w:tcPr>
          <w:p w14:paraId="33CD1507"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委员会</w:t>
            </w:r>
          </w:p>
          <w:p w14:paraId="5DAC8AC1" w14:textId="77777777" w:rsidR="00401BF1" w:rsidRPr="00E33311" w:rsidRDefault="00401BF1" w:rsidP="00401BF1">
            <w:pPr>
              <w:suppressLineNumbers/>
              <w:shd w:val="clear" w:color="auto" w:fill="FFFFFF" w:themeFill="background1"/>
              <w:suppressAutoHyphens/>
              <w:kinsoku w:val="0"/>
              <w:overflowPunct w:val="0"/>
              <w:autoSpaceDE w:val="0"/>
              <w:autoSpaceDN w:val="0"/>
              <w:adjustRightInd w:val="0"/>
              <w:snapToGrid w:val="0"/>
              <w:spacing w:before="40" w:after="40"/>
              <w:jc w:val="left"/>
              <w:rPr>
                <w:kern w:val="22"/>
                <w:lang w:val="zh-CN"/>
              </w:rPr>
            </w:pPr>
            <w:r w:rsidRPr="00E33311">
              <w:rPr>
                <w:kern w:val="22"/>
                <w:lang w:val="zh-CN"/>
              </w:rPr>
              <w:t>2</w:t>
            </w:r>
          </w:p>
        </w:tc>
      </w:tr>
      <w:tr w:rsidR="00401BF1" w:rsidRPr="00E33311" w14:paraId="5963E11F" w14:textId="77777777" w:rsidTr="00401BF1">
        <w:trPr>
          <w:cantSplit/>
          <w:jc w:val="center"/>
        </w:trPr>
        <w:tc>
          <w:tcPr>
            <w:tcW w:w="1849" w:type="dxa"/>
            <w:shd w:val="clear" w:color="auto" w:fill="FFFFFF" w:themeFill="background1"/>
          </w:tcPr>
          <w:p w14:paraId="10BCCFE7" w14:textId="77777777" w:rsidR="00401BF1" w:rsidRPr="00E33311" w:rsidRDefault="00401BF1" w:rsidP="00401BF1">
            <w:pPr>
              <w:shd w:val="clear" w:color="auto" w:fill="FFFFFF" w:themeFill="background1"/>
              <w:spacing w:before="40" w:after="40"/>
              <w:jc w:val="left"/>
            </w:pPr>
            <w:smartTag w:uri="urn:schemas-microsoft-com:office:smarttags" w:element="chsdate">
              <w:smartTagPr>
                <w:attr w:name="IsROCDate" w:val="False"/>
                <w:attr w:name="IsLunarDate" w:val="False"/>
                <w:attr w:name="Day" w:val="21"/>
                <w:attr w:name="Month" w:val="4"/>
                <w:attr w:name="Year" w:val="2020"/>
              </w:smartTagPr>
              <w:r w:rsidRPr="00E33311">
                <w:rPr>
                  <w:noProof/>
                  <w:kern w:val="22"/>
                </w:rPr>
                <w:t>2020</w:t>
              </w:r>
              <w:r w:rsidRPr="00E33311">
                <w:rPr>
                  <w:noProof/>
                  <w:kern w:val="22"/>
                </w:rPr>
                <w:t>年</w:t>
              </w:r>
              <w:r w:rsidRPr="00E33311">
                <w:rPr>
                  <w:noProof/>
                  <w:kern w:val="22"/>
                </w:rPr>
                <w:t>4</w:t>
              </w:r>
              <w:r w:rsidRPr="00E33311">
                <w:rPr>
                  <w:noProof/>
                  <w:kern w:val="22"/>
                </w:rPr>
                <w:t>月</w:t>
              </w:r>
              <w:r w:rsidRPr="00E33311">
                <w:rPr>
                  <w:noProof/>
                  <w:kern w:val="22"/>
                </w:rPr>
                <w:t>21</w:t>
              </w:r>
              <w:r w:rsidRPr="00E33311">
                <w:rPr>
                  <w:noProof/>
                  <w:kern w:val="22"/>
                </w:rPr>
                <w:t>日</w:t>
              </w:r>
            </w:smartTag>
            <w:r w:rsidRPr="00E33311">
              <w:rPr>
                <w:noProof/>
                <w:kern w:val="22"/>
              </w:rPr>
              <w:t>至</w:t>
            </w:r>
            <w:r w:rsidRPr="00E33311">
              <w:rPr>
                <w:noProof/>
                <w:kern w:val="22"/>
              </w:rPr>
              <w:t>23</w:t>
            </w:r>
            <w:r w:rsidRPr="00E33311">
              <w:rPr>
                <w:noProof/>
                <w:kern w:val="22"/>
              </w:rPr>
              <w:t>日，</w:t>
            </w:r>
            <w:r>
              <w:rPr>
                <w:noProof/>
                <w:kern w:val="22"/>
              </w:rPr>
              <w:t>加拿大蒙特利尔</w:t>
            </w:r>
          </w:p>
        </w:tc>
        <w:tc>
          <w:tcPr>
            <w:tcW w:w="2286" w:type="dxa"/>
            <w:shd w:val="clear" w:color="auto" w:fill="FFFFFF" w:themeFill="background1"/>
          </w:tcPr>
          <w:p w14:paraId="368089A4" w14:textId="77777777" w:rsidR="00401BF1" w:rsidRPr="00E33311" w:rsidRDefault="00401BF1" w:rsidP="00401BF1">
            <w:pPr>
              <w:shd w:val="clear" w:color="auto" w:fill="FFFFFF" w:themeFill="background1"/>
              <w:spacing w:before="40" w:after="40"/>
              <w:jc w:val="left"/>
            </w:pPr>
            <w:r w:rsidRPr="00E33311">
              <w:rPr>
                <w:noProof/>
                <w:kern w:val="22"/>
              </w:rPr>
              <w:t>名古屋议定书下的履约委员会</w:t>
            </w:r>
          </w:p>
        </w:tc>
        <w:tc>
          <w:tcPr>
            <w:tcW w:w="2384" w:type="dxa"/>
            <w:shd w:val="clear" w:color="auto" w:fill="FFFFFF" w:themeFill="background1"/>
          </w:tcPr>
          <w:p w14:paraId="7C2D1F4F" w14:textId="77777777" w:rsidR="00401BF1" w:rsidRPr="00E33311" w:rsidRDefault="00401BF1" w:rsidP="00401BF1">
            <w:pPr>
              <w:shd w:val="clear" w:color="auto" w:fill="FFFFFF" w:themeFill="background1"/>
              <w:spacing w:before="40" w:after="40"/>
              <w:jc w:val="left"/>
            </w:pPr>
            <w:r w:rsidRPr="00E33311">
              <w:rPr>
                <w:noProof/>
                <w:kern w:val="22"/>
              </w:rPr>
              <w:t>名古屋议定书</w:t>
            </w:r>
            <w:r w:rsidRPr="00E33311">
              <w:rPr>
                <w:noProof/>
                <w:kern w:val="22"/>
              </w:rPr>
              <w:t>/</w:t>
            </w:r>
            <w:r w:rsidRPr="00E33311">
              <w:rPr>
                <w:noProof/>
                <w:kern w:val="22"/>
              </w:rPr>
              <w:t>获取遗传资源和惠益分享</w:t>
            </w:r>
          </w:p>
        </w:tc>
        <w:tc>
          <w:tcPr>
            <w:tcW w:w="1576" w:type="dxa"/>
            <w:shd w:val="clear" w:color="auto" w:fill="FFFFFF" w:themeFill="background1"/>
          </w:tcPr>
          <w:p w14:paraId="6A170585" w14:textId="77777777" w:rsidR="00401BF1" w:rsidRPr="00E33311" w:rsidRDefault="00401BF1" w:rsidP="00401BF1">
            <w:pPr>
              <w:shd w:val="clear" w:color="auto" w:fill="FFFFFF" w:themeFill="background1"/>
              <w:spacing w:before="40" w:after="40"/>
              <w:jc w:val="left"/>
            </w:pPr>
            <w:r w:rsidRPr="00E33311">
              <w:rPr>
                <w:noProof/>
              </w:rPr>
              <w:t>第</w:t>
            </w:r>
            <w:hyperlink r:id="rId22" w:history="1">
              <w:r w:rsidRPr="000E4F61">
                <w:rPr>
                  <w:noProof/>
                  <w:color w:val="000000"/>
                  <w:kern w:val="22"/>
                </w:rPr>
                <w:t>NP-3/15</w:t>
              </w:r>
            </w:hyperlink>
            <w:r w:rsidRPr="00E33311">
              <w:rPr>
                <w:noProof/>
              </w:rPr>
              <w:t>号决定</w:t>
            </w:r>
          </w:p>
        </w:tc>
        <w:tc>
          <w:tcPr>
            <w:tcW w:w="5083" w:type="dxa"/>
            <w:shd w:val="clear" w:color="auto" w:fill="FFFFFF" w:themeFill="background1"/>
          </w:tcPr>
          <w:p w14:paraId="103BA7D8" w14:textId="77777777" w:rsidR="00401BF1" w:rsidRPr="00E33311" w:rsidRDefault="00401BF1" w:rsidP="00401BF1">
            <w:pPr>
              <w:shd w:val="clear" w:color="auto" w:fill="FFFFFF" w:themeFill="background1"/>
              <w:spacing w:before="40" w:after="40"/>
              <w:jc w:val="left"/>
            </w:pPr>
            <w:r w:rsidRPr="00E33311">
              <w:rPr>
                <w:kern w:val="22"/>
                <w:lang w:val="zh-CN"/>
              </w:rPr>
              <w:t>履约委员会审议如何在</w:t>
            </w:r>
            <w:r w:rsidRPr="00E33311">
              <w:rPr>
                <w:noProof/>
                <w:kern w:val="22"/>
              </w:rPr>
              <w:t>2020</w:t>
            </w:r>
            <w:r w:rsidRPr="00E33311">
              <w:rPr>
                <w:kern w:val="22"/>
                <w:lang w:val="zh-CN"/>
              </w:rPr>
              <w:t>年后全球生物多样性框架内支持和促进履行《名古屋议定书》。委员会可向工作组第三次会议提出建议</w:t>
            </w:r>
          </w:p>
        </w:tc>
        <w:tc>
          <w:tcPr>
            <w:tcW w:w="1418" w:type="dxa"/>
            <w:shd w:val="clear" w:color="auto" w:fill="FFFFFF" w:themeFill="background1"/>
          </w:tcPr>
          <w:p w14:paraId="5BA2CBDB"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委员会</w:t>
            </w:r>
          </w:p>
          <w:p w14:paraId="0F7367DA"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2</w:t>
            </w:r>
          </w:p>
        </w:tc>
      </w:tr>
      <w:tr w:rsidR="00401BF1" w:rsidRPr="00E33311" w14:paraId="1256B052" w14:textId="77777777" w:rsidTr="00401BF1">
        <w:trPr>
          <w:cantSplit/>
          <w:jc w:val="center"/>
        </w:trPr>
        <w:tc>
          <w:tcPr>
            <w:tcW w:w="1849" w:type="dxa"/>
            <w:vMerge w:val="restart"/>
            <w:shd w:val="clear" w:color="auto" w:fill="FFFFFF" w:themeFill="background1"/>
          </w:tcPr>
          <w:p w14:paraId="67C054AD" w14:textId="77777777" w:rsidR="00401BF1" w:rsidRPr="00E33311" w:rsidRDefault="00401BF1" w:rsidP="00401BF1">
            <w:pPr>
              <w:shd w:val="clear" w:color="auto" w:fill="FFFFFF" w:themeFill="background1"/>
              <w:spacing w:before="40" w:after="40"/>
              <w:jc w:val="left"/>
            </w:pPr>
            <w:smartTag w:uri="urn:schemas-microsoft-com:office:smarttags" w:element="chsdate">
              <w:smartTagPr>
                <w:attr w:name="IsROCDate" w:val="False"/>
                <w:attr w:name="IsLunarDate" w:val="False"/>
                <w:attr w:name="Day" w:val="18"/>
                <w:attr w:name="Month" w:val="5"/>
                <w:attr w:name="Year" w:val="2020"/>
              </w:smartTagPr>
              <w:r w:rsidRPr="00E33311">
                <w:rPr>
                  <w:noProof/>
                  <w:kern w:val="22"/>
                </w:rPr>
                <w:t>2020</w:t>
              </w:r>
              <w:r w:rsidRPr="00E33311">
                <w:rPr>
                  <w:noProof/>
                  <w:kern w:val="22"/>
                </w:rPr>
                <w:t>年</w:t>
              </w:r>
              <w:r w:rsidRPr="00E33311">
                <w:rPr>
                  <w:noProof/>
                  <w:kern w:val="22"/>
                </w:rPr>
                <w:t>5</w:t>
              </w:r>
              <w:r w:rsidRPr="00E33311">
                <w:rPr>
                  <w:noProof/>
                  <w:kern w:val="22"/>
                </w:rPr>
                <w:t>月</w:t>
              </w:r>
              <w:r w:rsidRPr="00E33311">
                <w:rPr>
                  <w:noProof/>
                  <w:kern w:val="22"/>
                </w:rPr>
                <w:t>18</w:t>
              </w:r>
              <w:r w:rsidRPr="00E33311">
                <w:rPr>
                  <w:noProof/>
                  <w:kern w:val="22"/>
                </w:rPr>
                <w:t>日</w:t>
              </w:r>
            </w:smartTag>
            <w:r w:rsidRPr="00E33311">
              <w:rPr>
                <w:noProof/>
                <w:kern w:val="22"/>
              </w:rPr>
              <w:t>至</w:t>
            </w:r>
            <w:r w:rsidRPr="00E33311">
              <w:rPr>
                <w:noProof/>
                <w:kern w:val="22"/>
              </w:rPr>
              <w:t>23</w:t>
            </w:r>
            <w:r w:rsidRPr="00E33311">
              <w:rPr>
                <w:noProof/>
                <w:kern w:val="22"/>
              </w:rPr>
              <w:t>日，</w:t>
            </w:r>
            <w:r>
              <w:rPr>
                <w:noProof/>
                <w:kern w:val="22"/>
              </w:rPr>
              <w:t>加拿大蒙特利尔</w:t>
            </w:r>
          </w:p>
        </w:tc>
        <w:tc>
          <w:tcPr>
            <w:tcW w:w="2286" w:type="dxa"/>
            <w:vMerge w:val="restart"/>
            <w:shd w:val="clear" w:color="auto" w:fill="FFFFFF" w:themeFill="background1"/>
          </w:tcPr>
          <w:p w14:paraId="587D58B2" w14:textId="77777777" w:rsidR="00401BF1" w:rsidRPr="00E33311" w:rsidRDefault="00401BF1" w:rsidP="00401BF1">
            <w:pPr>
              <w:shd w:val="clear" w:color="auto" w:fill="FFFFFF" w:themeFill="background1"/>
              <w:spacing w:before="40" w:after="40"/>
              <w:jc w:val="left"/>
            </w:pPr>
            <w:r w:rsidRPr="00E33311">
              <w:rPr>
                <w:kern w:val="22"/>
                <w:lang w:val="zh-CN"/>
              </w:rPr>
              <w:t>科学、技术和工艺咨询附属机构第二十四次会议</w:t>
            </w:r>
            <w:r w:rsidRPr="00E33311">
              <w:rPr>
                <w:noProof/>
                <w:kern w:val="22"/>
              </w:rPr>
              <w:t>（</w:t>
            </w:r>
            <w:r w:rsidRPr="00E33311">
              <w:rPr>
                <w:noProof/>
                <w:kern w:val="22"/>
              </w:rPr>
              <w:t>SBSTTA-24</w:t>
            </w:r>
            <w:r w:rsidRPr="00E33311">
              <w:rPr>
                <w:noProof/>
                <w:kern w:val="22"/>
              </w:rPr>
              <w:t>）</w:t>
            </w:r>
          </w:p>
        </w:tc>
        <w:tc>
          <w:tcPr>
            <w:tcW w:w="2384" w:type="dxa"/>
            <w:shd w:val="clear" w:color="auto" w:fill="FFFFFF" w:themeFill="background1"/>
          </w:tcPr>
          <w:p w14:paraId="5BC09B6D" w14:textId="77777777" w:rsidR="00401BF1" w:rsidRPr="00E33311" w:rsidRDefault="00401BF1" w:rsidP="00401BF1">
            <w:pPr>
              <w:shd w:val="clear" w:color="auto" w:fill="FFFFFF" w:themeFill="background1"/>
              <w:spacing w:before="40" w:after="40"/>
              <w:jc w:val="left"/>
            </w:pPr>
            <w:r w:rsidRPr="00E33311">
              <w:rPr>
                <w:noProof/>
                <w:kern w:val="22"/>
              </w:rPr>
              <w:t>核实各项战略目标、具体目标、指标、基准和监测框架</w:t>
            </w:r>
          </w:p>
        </w:tc>
        <w:tc>
          <w:tcPr>
            <w:tcW w:w="1576" w:type="dxa"/>
            <w:shd w:val="clear" w:color="auto" w:fill="FFFFFF" w:themeFill="background1"/>
          </w:tcPr>
          <w:p w14:paraId="07177A9E" w14:textId="77777777" w:rsidR="00401BF1" w:rsidRPr="00E33311" w:rsidRDefault="00401BF1" w:rsidP="00401BF1">
            <w:pPr>
              <w:shd w:val="clear" w:color="auto" w:fill="FFFFFF" w:themeFill="background1"/>
              <w:spacing w:before="40" w:after="40"/>
              <w:jc w:val="left"/>
            </w:pPr>
            <w:r w:rsidRPr="00E33311">
              <w:rPr>
                <w:noProof/>
              </w:rPr>
              <w:t>第</w:t>
            </w:r>
            <w:hyperlink r:id="rId23" w:history="1">
              <w:r w:rsidRPr="000E4F61">
                <w:rPr>
                  <w:noProof/>
                  <w:color w:val="000000"/>
                  <w:kern w:val="22"/>
                </w:rPr>
                <w:t>14/35</w:t>
              </w:r>
            </w:hyperlink>
            <w:r w:rsidRPr="00E33311">
              <w:rPr>
                <w:noProof/>
              </w:rPr>
              <w:t>号决定</w:t>
            </w:r>
          </w:p>
        </w:tc>
        <w:tc>
          <w:tcPr>
            <w:tcW w:w="5083" w:type="dxa"/>
            <w:shd w:val="clear" w:color="auto" w:fill="FFFFFF" w:themeFill="background1"/>
          </w:tcPr>
          <w:p w14:paraId="2AC7C6F5" w14:textId="77777777" w:rsidR="00401BF1" w:rsidRPr="00E33311" w:rsidRDefault="00401BF1" w:rsidP="00401BF1">
            <w:pPr>
              <w:shd w:val="clear" w:color="auto" w:fill="FFFFFF" w:themeFill="background1"/>
              <w:spacing w:before="40" w:after="40"/>
              <w:jc w:val="left"/>
            </w:pPr>
            <w:r w:rsidRPr="00E33311">
              <w:rPr>
                <w:noProof/>
                <w:kern w:val="22"/>
              </w:rPr>
              <w:t>SBSTTA</w:t>
            </w:r>
            <w:r w:rsidRPr="00E33311">
              <w:rPr>
                <w:kern w:val="22"/>
                <w:lang w:val="zh-CN"/>
              </w:rPr>
              <w:t>将审议工作组</w:t>
            </w:r>
            <w:r w:rsidR="00F619B5">
              <w:rPr>
                <w:kern w:val="22"/>
                <w:lang w:val="zh-CN"/>
              </w:rPr>
              <w:t>第一和第二次</w:t>
            </w:r>
            <w:r w:rsidRPr="00E33311">
              <w:rPr>
                <w:kern w:val="22"/>
                <w:lang w:val="zh-CN"/>
              </w:rPr>
              <w:t>会议的结果</w:t>
            </w:r>
            <w:r w:rsidRPr="00E33311">
              <w:rPr>
                <w:noProof/>
                <w:kern w:val="22"/>
              </w:rPr>
              <w:t>，</w:t>
            </w:r>
            <w:r w:rsidRPr="00E33311">
              <w:rPr>
                <w:kern w:val="22"/>
                <w:lang w:val="zh-CN"/>
              </w:rPr>
              <w:t>并在这基础上</w:t>
            </w:r>
            <w:r w:rsidRPr="00E33311">
              <w:rPr>
                <w:noProof/>
                <w:kern w:val="22"/>
              </w:rPr>
              <w:t>，</w:t>
            </w:r>
            <w:r w:rsidRPr="00E33311">
              <w:rPr>
                <w:kern w:val="22"/>
                <w:lang w:val="zh-CN"/>
              </w:rPr>
              <w:t>向工作组第三次会议提出关于</w:t>
            </w:r>
            <w:r w:rsidRPr="00E33311">
              <w:rPr>
                <w:noProof/>
                <w:kern w:val="22"/>
              </w:rPr>
              <w:t>2020</w:t>
            </w:r>
            <w:r w:rsidRPr="00E33311">
              <w:rPr>
                <w:kern w:val="22"/>
                <w:lang w:val="zh-CN"/>
              </w:rPr>
              <w:t>年后全球生物多样性框架的科学和技术要素的建议</w:t>
            </w:r>
          </w:p>
        </w:tc>
        <w:tc>
          <w:tcPr>
            <w:tcW w:w="1418" w:type="dxa"/>
            <w:vMerge w:val="restart"/>
            <w:shd w:val="clear" w:color="auto" w:fill="FFFFFF" w:themeFill="background1"/>
          </w:tcPr>
          <w:p w14:paraId="4D286A63"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22863973"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r w:rsidR="00401BF1" w:rsidRPr="00E33311" w14:paraId="5617765B" w14:textId="77777777" w:rsidTr="00401BF1">
        <w:trPr>
          <w:cantSplit/>
          <w:jc w:val="center"/>
        </w:trPr>
        <w:tc>
          <w:tcPr>
            <w:tcW w:w="1849" w:type="dxa"/>
            <w:vMerge/>
            <w:shd w:val="clear" w:color="auto" w:fill="FFFFFF" w:themeFill="background1"/>
          </w:tcPr>
          <w:p w14:paraId="22B6EE77"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5EE7194E"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62C2A983" w14:textId="77777777" w:rsidR="00401BF1" w:rsidRPr="00E33311" w:rsidRDefault="00401BF1" w:rsidP="00401BF1">
            <w:pPr>
              <w:shd w:val="clear" w:color="auto" w:fill="FFFFFF" w:themeFill="background1"/>
              <w:spacing w:before="40" w:after="40"/>
              <w:jc w:val="left"/>
            </w:pPr>
            <w:r w:rsidRPr="00E33311">
              <w:rPr>
                <w:noProof/>
                <w:kern w:val="22"/>
              </w:rPr>
              <w:t>工作组各次会议提出的要求</w:t>
            </w:r>
          </w:p>
        </w:tc>
        <w:tc>
          <w:tcPr>
            <w:tcW w:w="1576" w:type="dxa"/>
            <w:shd w:val="clear" w:color="auto" w:fill="FFFFFF" w:themeFill="background1"/>
          </w:tcPr>
          <w:p w14:paraId="60EE012C" w14:textId="77777777" w:rsidR="00401BF1" w:rsidRPr="00E33311" w:rsidRDefault="00401BF1" w:rsidP="00401BF1">
            <w:pPr>
              <w:shd w:val="clear" w:color="auto" w:fill="FFFFFF" w:themeFill="background1"/>
              <w:spacing w:before="40" w:after="40"/>
              <w:jc w:val="left"/>
              <w:rPr>
                <w:color w:val="000000"/>
                <w:kern w:val="22"/>
              </w:rPr>
            </w:pPr>
          </w:p>
        </w:tc>
        <w:tc>
          <w:tcPr>
            <w:tcW w:w="5083" w:type="dxa"/>
            <w:shd w:val="clear" w:color="auto" w:fill="FFFFFF" w:themeFill="background1"/>
          </w:tcPr>
          <w:p w14:paraId="25AFD51F" w14:textId="77777777" w:rsidR="00401BF1" w:rsidRPr="00E33311" w:rsidRDefault="00401BF1" w:rsidP="00F619B5">
            <w:pPr>
              <w:shd w:val="clear" w:color="auto" w:fill="FFFFFF" w:themeFill="background1"/>
              <w:spacing w:before="40" w:after="40"/>
              <w:jc w:val="left"/>
            </w:pPr>
            <w:r w:rsidRPr="00E33311">
              <w:rPr>
                <w:kern w:val="22"/>
                <w:lang w:val="zh-CN"/>
              </w:rPr>
              <w:t>SBSTTA</w:t>
            </w:r>
            <w:r w:rsidRPr="00E33311">
              <w:rPr>
                <w:kern w:val="22"/>
                <w:lang w:val="zh-CN"/>
              </w:rPr>
              <w:t>将审议工作组</w:t>
            </w:r>
            <w:r w:rsidR="00F619B5">
              <w:rPr>
                <w:kern w:val="22"/>
                <w:lang w:val="zh-CN"/>
              </w:rPr>
              <w:t>第一和第二次</w:t>
            </w:r>
            <w:r w:rsidRPr="00E33311">
              <w:rPr>
                <w:kern w:val="22"/>
                <w:lang w:val="zh-CN"/>
              </w:rPr>
              <w:t>会议</w:t>
            </w:r>
            <w:r w:rsidR="00F619B5">
              <w:rPr>
                <w:rFonts w:hint="eastAsia"/>
                <w:kern w:val="22"/>
                <w:lang w:val="zh-CN"/>
              </w:rPr>
              <w:t>所提</w:t>
            </w:r>
            <w:r w:rsidRPr="00E33311">
              <w:rPr>
                <w:kern w:val="22"/>
                <w:lang w:val="zh-CN"/>
              </w:rPr>
              <w:t>任何要求并向工作组第三次会议提出</w:t>
            </w:r>
            <w:r w:rsidR="00F619B5">
              <w:rPr>
                <w:rFonts w:hint="eastAsia"/>
                <w:kern w:val="22"/>
                <w:lang w:val="zh-CN"/>
              </w:rPr>
              <w:t>其</w:t>
            </w:r>
            <w:r w:rsidRPr="00E33311">
              <w:rPr>
                <w:kern w:val="22"/>
                <w:lang w:val="zh-CN"/>
              </w:rPr>
              <w:t>建议</w:t>
            </w:r>
            <w:r w:rsidRPr="00E33311">
              <w:rPr>
                <w:noProof/>
                <w:kern w:val="22"/>
              </w:rPr>
              <w:t xml:space="preserve"> </w:t>
            </w:r>
          </w:p>
        </w:tc>
        <w:tc>
          <w:tcPr>
            <w:tcW w:w="1418" w:type="dxa"/>
            <w:vMerge/>
            <w:shd w:val="clear" w:color="auto" w:fill="FFFFFF" w:themeFill="background1"/>
          </w:tcPr>
          <w:p w14:paraId="658FBB75"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32329D0C" w14:textId="77777777" w:rsidTr="00401BF1">
        <w:trPr>
          <w:cantSplit/>
          <w:jc w:val="center"/>
        </w:trPr>
        <w:tc>
          <w:tcPr>
            <w:tcW w:w="1849" w:type="dxa"/>
            <w:vMerge w:val="restart"/>
            <w:shd w:val="clear" w:color="auto" w:fill="FFFFFF" w:themeFill="background1"/>
          </w:tcPr>
          <w:p w14:paraId="5D246EC1" w14:textId="77777777" w:rsidR="00401BF1" w:rsidRPr="00E33311" w:rsidRDefault="00401BF1" w:rsidP="00401BF1">
            <w:pPr>
              <w:shd w:val="clear" w:color="auto" w:fill="FFFFFF" w:themeFill="background1"/>
              <w:spacing w:before="40" w:after="40"/>
              <w:jc w:val="left"/>
              <w:rPr>
                <w:lang w:val="en-US"/>
              </w:rPr>
            </w:pPr>
            <w:smartTag w:uri="urn:schemas-microsoft-com:office:smarttags" w:element="chsdate">
              <w:smartTagPr>
                <w:attr w:name="IsROCDate" w:val="False"/>
                <w:attr w:name="IsLunarDate" w:val="False"/>
                <w:attr w:name="Day" w:val="25"/>
                <w:attr w:name="Month" w:val="5"/>
                <w:attr w:name="Year" w:val="2020"/>
              </w:smartTagPr>
              <w:r w:rsidRPr="00E33311">
                <w:rPr>
                  <w:noProof/>
                  <w:kern w:val="22"/>
                </w:rPr>
                <w:lastRenderedPageBreak/>
                <w:t>2020</w:t>
              </w:r>
              <w:r w:rsidRPr="00E33311">
                <w:rPr>
                  <w:noProof/>
                  <w:kern w:val="22"/>
                </w:rPr>
                <w:t>年</w:t>
              </w:r>
              <w:r w:rsidRPr="00E33311">
                <w:rPr>
                  <w:noProof/>
                  <w:kern w:val="22"/>
                </w:rPr>
                <w:t>5</w:t>
              </w:r>
              <w:r w:rsidRPr="00E33311">
                <w:rPr>
                  <w:noProof/>
                  <w:kern w:val="22"/>
                </w:rPr>
                <w:t>月</w:t>
              </w:r>
              <w:r w:rsidRPr="00E33311">
                <w:rPr>
                  <w:noProof/>
                  <w:kern w:val="22"/>
                </w:rPr>
                <w:t>25</w:t>
              </w:r>
              <w:r w:rsidRPr="00E33311">
                <w:rPr>
                  <w:noProof/>
                  <w:kern w:val="22"/>
                </w:rPr>
                <w:t>日</w:t>
              </w:r>
            </w:smartTag>
            <w:r w:rsidRPr="00E33311">
              <w:rPr>
                <w:noProof/>
                <w:kern w:val="22"/>
              </w:rPr>
              <w:t>至</w:t>
            </w:r>
            <w:r w:rsidRPr="00E33311">
              <w:rPr>
                <w:noProof/>
                <w:kern w:val="22"/>
              </w:rPr>
              <w:t>30</w:t>
            </w:r>
            <w:r w:rsidRPr="00E33311">
              <w:rPr>
                <w:noProof/>
                <w:kern w:val="22"/>
              </w:rPr>
              <w:t>日，</w:t>
            </w:r>
            <w:r>
              <w:rPr>
                <w:noProof/>
                <w:kern w:val="22"/>
              </w:rPr>
              <w:t>加拿大蒙特利尔</w:t>
            </w:r>
            <w:r w:rsidRPr="00E33311">
              <w:rPr>
                <w:noProof/>
                <w:kern w:val="22"/>
                <w:lang w:val="en-US"/>
              </w:rPr>
              <w:t xml:space="preserve"> </w:t>
            </w:r>
          </w:p>
        </w:tc>
        <w:tc>
          <w:tcPr>
            <w:tcW w:w="2286" w:type="dxa"/>
            <w:vMerge w:val="restart"/>
            <w:shd w:val="clear" w:color="auto" w:fill="FFFFFF" w:themeFill="background1"/>
          </w:tcPr>
          <w:p w14:paraId="59B9B8F4" w14:textId="77777777" w:rsidR="00401BF1" w:rsidRPr="00E33311" w:rsidRDefault="00401BF1" w:rsidP="00401BF1">
            <w:pPr>
              <w:shd w:val="clear" w:color="auto" w:fill="FFFFFF" w:themeFill="background1"/>
              <w:spacing w:before="40" w:after="40"/>
              <w:jc w:val="left"/>
            </w:pPr>
            <w:r w:rsidRPr="00E33311">
              <w:rPr>
                <w:noProof/>
                <w:kern w:val="22"/>
              </w:rPr>
              <w:t>执行问题附属机构第三次会议（</w:t>
            </w:r>
            <w:r w:rsidRPr="00E33311">
              <w:rPr>
                <w:noProof/>
                <w:kern w:val="22"/>
              </w:rPr>
              <w:t>SBI-3</w:t>
            </w:r>
            <w:r w:rsidRPr="00E33311">
              <w:rPr>
                <w:noProof/>
                <w:kern w:val="22"/>
              </w:rPr>
              <w:t>）</w:t>
            </w:r>
          </w:p>
        </w:tc>
        <w:tc>
          <w:tcPr>
            <w:tcW w:w="2384" w:type="dxa"/>
            <w:shd w:val="clear" w:color="auto" w:fill="FFFFFF" w:themeFill="background1"/>
          </w:tcPr>
          <w:p w14:paraId="44F9567C" w14:textId="77777777" w:rsidR="00401BF1" w:rsidRPr="00E33311" w:rsidRDefault="00401BF1" w:rsidP="00401BF1">
            <w:pPr>
              <w:shd w:val="clear" w:color="auto" w:fill="FFFFFF" w:themeFill="background1"/>
              <w:spacing w:before="40" w:after="40"/>
              <w:jc w:val="left"/>
            </w:pPr>
            <w:r w:rsidRPr="00E33311">
              <w:rPr>
                <w:noProof/>
                <w:kern w:val="22"/>
              </w:rPr>
              <w:t>资源调动</w:t>
            </w:r>
          </w:p>
        </w:tc>
        <w:tc>
          <w:tcPr>
            <w:tcW w:w="1576" w:type="dxa"/>
            <w:shd w:val="clear" w:color="auto" w:fill="FFFFFF" w:themeFill="background1"/>
          </w:tcPr>
          <w:p w14:paraId="2C77B7D4" w14:textId="77777777" w:rsidR="00401BF1" w:rsidRPr="00E33311" w:rsidRDefault="00401BF1" w:rsidP="00401BF1">
            <w:pPr>
              <w:shd w:val="clear" w:color="auto" w:fill="FFFFFF" w:themeFill="background1"/>
              <w:spacing w:before="40" w:after="40"/>
              <w:jc w:val="left"/>
            </w:pPr>
            <w:r w:rsidRPr="00E33311">
              <w:rPr>
                <w:noProof/>
              </w:rPr>
              <w:t>第</w:t>
            </w:r>
            <w:hyperlink r:id="rId24" w:history="1">
              <w:r w:rsidRPr="008A67D2">
                <w:rPr>
                  <w:noProof/>
                  <w:color w:val="000000"/>
                  <w:kern w:val="22"/>
                </w:rPr>
                <w:t>14/22</w:t>
              </w:r>
            </w:hyperlink>
            <w:r w:rsidRPr="00E33311">
              <w:rPr>
                <w:noProof/>
              </w:rPr>
              <w:t>号决定</w:t>
            </w:r>
          </w:p>
        </w:tc>
        <w:tc>
          <w:tcPr>
            <w:tcW w:w="5083" w:type="dxa"/>
            <w:shd w:val="clear" w:color="auto" w:fill="FFFFFF" w:themeFill="background1"/>
          </w:tcPr>
          <w:p w14:paraId="07D3FF42" w14:textId="77777777" w:rsidR="00401BF1" w:rsidRPr="00E33311" w:rsidRDefault="00401BF1" w:rsidP="00401BF1">
            <w:pPr>
              <w:suppressLineNumbers/>
              <w:shd w:val="clear" w:color="auto" w:fill="FFFFFF" w:themeFill="background1"/>
              <w:suppressAutoHyphens/>
              <w:kinsoku w:val="0"/>
              <w:overflowPunct w:val="0"/>
              <w:autoSpaceDE w:val="0"/>
              <w:autoSpaceDN w:val="0"/>
              <w:adjustRightInd w:val="0"/>
              <w:snapToGrid w:val="0"/>
              <w:spacing w:before="40" w:after="40"/>
              <w:jc w:val="left"/>
            </w:pPr>
            <w:r w:rsidRPr="00E33311">
              <w:rPr>
                <w:noProof/>
                <w:kern w:val="22"/>
              </w:rPr>
              <w:t>SBI</w:t>
            </w:r>
            <w:r w:rsidRPr="00E33311">
              <w:rPr>
                <w:kern w:val="22"/>
                <w:lang w:val="zh-CN"/>
              </w:rPr>
              <w:t>将审议一个专家组的工作结果</w:t>
            </w:r>
            <w:r w:rsidRPr="00E33311">
              <w:rPr>
                <w:noProof/>
                <w:kern w:val="22"/>
              </w:rPr>
              <w:t>，</w:t>
            </w:r>
            <w:r w:rsidRPr="00E33311">
              <w:rPr>
                <w:kern w:val="22"/>
                <w:lang w:val="zh-CN"/>
              </w:rPr>
              <w:t>以编制与</w:t>
            </w:r>
            <w:r w:rsidRPr="00E33311">
              <w:rPr>
                <w:noProof/>
                <w:kern w:val="22"/>
              </w:rPr>
              <w:t>2020</w:t>
            </w:r>
            <w:r w:rsidRPr="00E33311">
              <w:rPr>
                <w:kern w:val="22"/>
                <w:lang w:val="zh-CN"/>
              </w:rPr>
              <w:t>年后全球生物多样性框架的资源调动部分有关的若干问题的报告</w:t>
            </w:r>
            <w:r w:rsidRPr="00E33311">
              <w:rPr>
                <w:noProof/>
                <w:kern w:val="22"/>
              </w:rPr>
              <w:t>，</w:t>
            </w:r>
            <w:r w:rsidRPr="00E33311">
              <w:rPr>
                <w:kern w:val="22"/>
                <w:lang w:val="zh-CN"/>
              </w:rPr>
              <w:t>并向工作组第三次会议提出建议</w:t>
            </w:r>
          </w:p>
        </w:tc>
        <w:tc>
          <w:tcPr>
            <w:tcW w:w="1418" w:type="dxa"/>
            <w:vMerge w:val="restart"/>
            <w:shd w:val="clear" w:color="auto" w:fill="FFFFFF" w:themeFill="background1"/>
          </w:tcPr>
          <w:p w14:paraId="6AF44624"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3833B1A3"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r w:rsidR="00401BF1" w:rsidRPr="00E33311" w14:paraId="081FB355" w14:textId="77777777" w:rsidTr="00401BF1">
        <w:trPr>
          <w:cantSplit/>
          <w:jc w:val="center"/>
        </w:trPr>
        <w:tc>
          <w:tcPr>
            <w:tcW w:w="1849" w:type="dxa"/>
            <w:vMerge/>
            <w:shd w:val="clear" w:color="auto" w:fill="FFFFFF" w:themeFill="background1"/>
          </w:tcPr>
          <w:p w14:paraId="5ABF9F3D"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044CC4C0"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1024A835" w14:textId="77777777" w:rsidR="00401BF1" w:rsidRPr="00E33311" w:rsidRDefault="00401BF1" w:rsidP="00401BF1">
            <w:pPr>
              <w:shd w:val="clear" w:color="auto" w:fill="FFFFFF" w:themeFill="background1"/>
              <w:spacing w:before="40" w:after="40"/>
              <w:jc w:val="left"/>
            </w:pPr>
            <w:r w:rsidRPr="00E33311">
              <w:rPr>
                <w:noProof/>
                <w:kern w:val="22"/>
              </w:rPr>
              <w:t>财务机制</w:t>
            </w:r>
          </w:p>
        </w:tc>
        <w:tc>
          <w:tcPr>
            <w:tcW w:w="1576" w:type="dxa"/>
            <w:shd w:val="clear" w:color="auto" w:fill="FFFFFF" w:themeFill="background1"/>
          </w:tcPr>
          <w:p w14:paraId="6955C468" w14:textId="77777777" w:rsidR="00401BF1" w:rsidRPr="00E33311" w:rsidRDefault="00401BF1" w:rsidP="00401BF1">
            <w:pPr>
              <w:shd w:val="clear" w:color="auto" w:fill="FFFFFF" w:themeFill="background1"/>
              <w:spacing w:before="40" w:after="40"/>
              <w:jc w:val="left"/>
            </w:pPr>
            <w:r w:rsidRPr="00E33311">
              <w:rPr>
                <w:noProof/>
                <w:kern w:val="22"/>
              </w:rPr>
              <w:t>第</w:t>
            </w:r>
            <w:r w:rsidRPr="00E33311">
              <w:rPr>
                <w:noProof/>
                <w:kern w:val="22"/>
              </w:rPr>
              <w:t>14/23</w:t>
            </w:r>
            <w:r w:rsidRPr="00E33311">
              <w:rPr>
                <w:noProof/>
                <w:kern w:val="22"/>
              </w:rPr>
              <w:t>号决定</w:t>
            </w:r>
          </w:p>
        </w:tc>
        <w:tc>
          <w:tcPr>
            <w:tcW w:w="5083" w:type="dxa"/>
            <w:shd w:val="clear" w:color="auto" w:fill="FFFFFF" w:themeFill="background1"/>
          </w:tcPr>
          <w:p w14:paraId="1A5CAABE" w14:textId="77777777" w:rsidR="00401BF1" w:rsidRPr="00E33311" w:rsidRDefault="00401BF1" w:rsidP="00401BF1">
            <w:pPr>
              <w:suppressLineNumbers/>
              <w:shd w:val="clear" w:color="auto" w:fill="FFFFFF" w:themeFill="background1"/>
              <w:suppressAutoHyphens/>
              <w:kinsoku w:val="0"/>
              <w:overflowPunct w:val="0"/>
              <w:autoSpaceDE w:val="0"/>
              <w:autoSpaceDN w:val="0"/>
              <w:adjustRightInd w:val="0"/>
              <w:snapToGrid w:val="0"/>
              <w:spacing w:before="40" w:after="40"/>
              <w:jc w:val="left"/>
            </w:pPr>
            <w:r w:rsidRPr="00E33311">
              <w:rPr>
                <w:noProof/>
                <w:kern w:val="22"/>
              </w:rPr>
              <w:t>SBI</w:t>
            </w:r>
            <w:r w:rsidRPr="00E33311">
              <w:rPr>
                <w:kern w:val="22"/>
                <w:lang w:val="zh-CN"/>
              </w:rPr>
              <w:t>将审议第</w:t>
            </w:r>
            <w:r w:rsidRPr="00E33311">
              <w:rPr>
                <w:noProof/>
                <w:kern w:val="22"/>
              </w:rPr>
              <w:t>14/23</w:t>
            </w:r>
            <w:r w:rsidRPr="00E33311">
              <w:rPr>
                <w:kern w:val="22"/>
                <w:lang w:val="zh-CN"/>
              </w:rPr>
              <w:t>号决定设立的专家组的报告和缔约方提出的意见</w:t>
            </w:r>
            <w:r w:rsidRPr="00E33311">
              <w:rPr>
                <w:noProof/>
                <w:kern w:val="22"/>
              </w:rPr>
              <w:t>，</w:t>
            </w:r>
            <w:r w:rsidRPr="00E33311">
              <w:rPr>
                <w:kern w:val="22"/>
                <w:lang w:val="zh-CN"/>
              </w:rPr>
              <w:t>并向</w:t>
            </w:r>
            <w:r w:rsidRPr="00E33311">
              <w:rPr>
                <w:noProof/>
                <w:kern w:val="22"/>
              </w:rPr>
              <w:t>WG2020-3</w:t>
            </w:r>
            <w:r w:rsidRPr="00E33311">
              <w:rPr>
                <w:kern w:val="22"/>
                <w:lang w:val="zh-CN"/>
              </w:rPr>
              <w:t>提出建议</w:t>
            </w:r>
          </w:p>
        </w:tc>
        <w:tc>
          <w:tcPr>
            <w:tcW w:w="1418" w:type="dxa"/>
            <w:vMerge/>
            <w:shd w:val="clear" w:color="auto" w:fill="FFFFFF" w:themeFill="background1"/>
          </w:tcPr>
          <w:p w14:paraId="700EF025"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0326827B" w14:textId="77777777" w:rsidTr="00401BF1">
        <w:trPr>
          <w:cantSplit/>
          <w:jc w:val="center"/>
        </w:trPr>
        <w:tc>
          <w:tcPr>
            <w:tcW w:w="1849" w:type="dxa"/>
            <w:vMerge/>
            <w:shd w:val="clear" w:color="auto" w:fill="FFFFFF" w:themeFill="background1"/>
          </w:tcPr>
          <w:p w14:paraId="432F68F8"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0CDAC890"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404D0751" w14:textId="77777777" w:rsidR="00401BF1" w:rsidRPr="00E33311" w:rsidRDefault="00401BF1" w:rsidP="00401BF1">
            <w:pPr>
              <w:shd w:val="clear" w:color="auto" w:fill="FFFFFF" w:themeFill="background1"/>
              <w:spacing w:before="40" w:after="40"/>
              <w:jc w:val="left"/>
            </w:pPr>
            <w:r w:rsidRPr="00E33311">
              <w:rPr>
                <w:noProof/>
                <w:kern w:val="22"/>
              </w:rPr>
              <w:t>主流化</w:t>
            </w:r>
          </w:p>
        </w:tc>
        <w:tc>
          <w:tcPr>
            <w:tcW w:w="1576" w:type="dxa"/>
            <w:shd w:val="clear" w:color="auto" w:fill="FFFFFF" w:themeFill="background1"/>
          </w:tcPr>
          <w:p w14:paraId="661E8172" w14:textId="77777777" w:rsidR="00401BF1" w:rsidRPr="00E33311" w:rsidRDefault="00401BF1" w:rsidP="00401BF1">
            <w:pPr>
              <w:shd w:val="clear" w:color="auto" w:fill="FFFFFF" w:themeFill="background1"/>
              <w:spacing w:before="40" w:after="40"/>
              <w:jc w:val="left"/>
            </w:pPr>
            <w:r w:rsidRPr="00E33311">
              <w:rPr>
                <w:noProof/>
              </w:rPr>
              <w:t>第</w:t>
            </w:r>
            <w:hyperlink r:id="rId25" w:history="1">
              <w:r w:rsidRPr="008A67D2">
                <w:rPr>
                  <w:noProof/>
                  <w:color w:val="000000"/>
                  <w:kern w:val="22"/>
                </w:rPr>
                <w:t>14/3</w:t>
              </w:r>
            </w:hyperlink>
            <w:r w:rsidRPr="00E33311">
              <w:rPr>
                <w:noProof/>
              </w:rPr>
              <w:t>号决定</w:t>
            </w:r>
          </w:p>
        </w:tc>
        <w:tc>
          <w:tcPr>
            <w:tcW w:w="5083" w:type="dxa"/>
            <w:shd w:val="clear" w:color="auto" w:fill="FFFFFF" w:themeFill="background1"/>
          </w:tcPr>
          <w:p w14:paraId="3B58D625" w14:textId="77777777" w:rsidR="00401BF1" w:rsidRPr="00E33311" w:rsidRDefault="00401BF1" w:rsidP="00401BF1">
            <w:pPr>
              <w:suppressLineNumbers/>
              <w:shd w:val="clear" w:color="auto" w:fill="FFFFFF" w:themeFill="background1"/>
              <w:suppressAutoHyphens/>
              <w:kinsoku w:val="0"/>
              <w:overflowPunct w:val="0"/>
              <w:autoSpaceDE w:val="0"/>
              <w:autoSpaceDN w:val="0"/>
              <w:adjustRightInd w:val="0"/>
              <w:snapToGrid w:val="0"/>
              <w:spacing w:before="40" w:after="40"/>
              <w:jc w:val="left"/>
              <w:rPr>
                <w:lang w:val="en-US"/>
              </w:rPr>
            </w:pPr>
            <w:r w:rsidRPr="00E33311">
              <w:rPr>
                <w:noProof/>
                <w:kern w:val="22"/>
              </w:rPr>
              <w:t>SBI</w:t>
            </w:r>
            <w:r w:rsidRPr="00E33311">
              <w:rPr>
                <w:kern w:val="22"/>
                <w:lang w:val="zh-CN"/>
              </w:rPr>
              <w:t>将审议生物多样性主流化非正式咨询小组关于主流化的长期战略方针的报告和</w:t>
            </w:r>
            <w:r w:rsidRPr="00E33311">
              <w:rPr>
                <w:noProof/>
                <w:kern w:val="22"/>
              </w:rPr>
              <w:t>2020</w:t>
            </w:r>
            <w:r w:rsidRPr="00E33311">
              <w:rPr>
                <w:kern w:val="22"/>
                <w:lang w:val="zh-CN"/>
              </w:rPr>
              <w:t>年后全球生物多样性框架的主流化要素、回应</w:t>
            </w:r>
            <w:r w:rsidRPr="00E33311">
              <w:rPr>
                <w:noProof/>
                <w:kern w:val="22"/>
              </w:rPr>
              <w:t>WG2020-1</w:t>
            </w:r>
            <w:r w:rsidRPr="00E33311">
              <w:rPr>
                <w:kern w:val="22"/>
                <w:lang w:val="zh-CN"/>
              </w:rPr>
              <w:t>和</w:t>
            </w:r>
            <w:r w:rsidRPr="00E33311">
              <w:rPr>
                <w:noProof/>
                <w:kern w:val="22"/>
              </w:rPr>
              <w:t>WG2020-2</w:t>
            </w:r>
            <w:r w:rsidRPr="00E33311">
              <w:rPr>
                <w:noProof/>
                <w:kern w:val="22"/>
              </w:rPr>
              <w:t>提出的任何</w:t>
            </w:r>
            <w:r w:rsidRPr="00E33311">
              <w:rPr>
                <w:kern w:val="22"/>
                <w:lang w:val="zh-CN"/>
              </w:rPr>
              <w:t>要求并向</w:t>
            </w:r>
            <w:r w:rsidRPr="00E33311">
              <w:rPr>
                <w:noProof/>
                <w:kern w:val="22"/>
              </w:rPr>
              <w:t>WG2020-3</w:t>
            </w:r>
            <w:r w:rsidRPr="00E33311">
              <w:rPr>
                <w:kern w:val="22"/>
                <w:lang w:val="zh-CN"/>
              </w:rPr>
              <w:t>提出建议</w:t>
            </w:r>
          </w:p>
        </w:tc>
        <w:tc>
          <w:tcPr>
            <w:tcW w:w="1418" w:type="dxa"/>
            <w:vMerge/>
            <w:shd w:val="clear" w:color="auto" w:fill="FFFFFF" w:themeFill="background1"/>
          </w:tcPr>
          <w:p w14:paraId="5A1C1A36"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45CFB927" w14:textId="77777777" w:rsidTr="00401BF1">
        <w:trPr>
          <w:cantSplit/>
          <w:jc w:val="center"/>
        </w:trPr>
        <w:tc>
          <w:tcPr>
            <w:tcW w:w="1849" w:type="dxa"/>
            <w:vMerge/>
            <w:shd w:val="clear" w:color="auto" w:fill="FFFFFF" w:themeFill="background1"/>
          </w:tcPr>
          <w:p w14:paraId="77685BA2"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79904379"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2E795FD6" w14:textId="3F3E2BC8" w:rsidR="00401BF1" w:rsidRPr="00E33311" w:rsidRDefault="008A67D2" w:rsidP="00401BF1">
            <w:pPr>
              <w:shd w:val="clear" w:color="auto" w:fill="FFFFFF" w:themeFill="background1"/>
              <w:spacing w:before="40" w:after="40"/>
              <w:jc w:val="left"/>
            </w:pPr>
            <w:r>
              <w:rPr>
                <w:noProof/>
                <w:kern w:val="22"/>
              </w:rPr>
              <w:t>性别平等主流化</w:t>
            </w:r>
          </w:p>
        </w:tc>
        <w:tc>
          <w:tcPr>
            <w:tcW w:w="1576" w:type="dxa"/>
            <w:shd w:val="clear" w:color="auto" w:fill="FFFFFF" w:themeFill="background1"/>
          </w:tcPr>
          <w:p w14:paraId="015E575C" w14:textId="77777777" w:rsidR="00401BF1" w:rsidRPr="00E33311" w:rsidRDefault="00401BF1" w:rsidP="00401BF1">
            <w:pPr>
              <w:shd w:val="clear" w:color="auto" w:fill="FFFFFF" w:themeFill="background1"/>
              <w:spacing w:before="40" w:after="40"/>
              <w:jc w:val="left"/>
            </w:pPr>
            <w:r w:rsidRPr="00E33311">
              <w:rPr>
                <w:noProof/>
                <w:kern w:val="22"/>
              </w:rPr>
              <w:t>第</w:t>
            </w:r>
            <w:r w:rsidRPr="00E33311">
              <w:rPr>
                <w:noProof/>
                <w:kern w:val="22"/>
              </w:rPr>
              <w:t>14/18</w:t>
            </w:r>
            <w:r w:rsidRPr="00E33311">
              <w:rPr>
                <w:noProof/>
                <w:kern w:val="22"/>
              </w:rPr>
              <w:t>号决定</w:t>
            </w:r>
          </w:p>
        </w:tc>
        <w:tc>
          <w:tcPr>
            <w:tcW w:w="5083" w:type="dxa"/>
            <w:shd w:val="clear" w:color="auto" w:fill="FFFFFF" w:themeFill="background1"/>
          </w:tcPr>
          <w:p w14:paraId="1B4A03E5" w14:textId="77777777" w:rsidR="00401BF1" w:rsidRPr="00E33311" w:rsidRDefault="00401BF1" w:rsidP="00401BF1">
            <w:pPr>
              <w:shd w:val="clear" w:color="auto" w:fill="FFFFFF" w:themeFill="background1"/>
              <w:spacing w:before="40" w:after="40"/>
              <w:jc w:val="left"/>
            </w:pPr>
            <w:r w:rsidRPr="00E33311">
              <w:rPr>
                <w:noProof/>
                <w:kern w:val="22"/>
              </w:rPr>
              <w:t>SBI</w:t>
            </w:r>
            <w:r w:rsidRPr="00E33311">
              <w:rPr>
                <w:kern w:val="22"/>
                <w:lang w:val="zh-CN"/>
              </w:rPr>
              <w:t>将审议《</w:t>
            </w:r>
            <w:r w:rsidRPr="00E33311">
              <w:rPr>
                <w:noProof/>
                <w:kern w:val="22"/>
              </w:rPr>
              <w:t>2015-2020</w:t>
            </w:r>
            <w:r w:rsidRPr="00E33311">
              <w:rPr>
                <w:kern w:val="22"/>
                <w:lang w:val="zh-CN"/>
              </w:rPr>
              <w:t>年性别平等行动计划》的执行情况。作为这些审议工作的一部分</w:t>
            </w:r>
            <w:r w:rsidRPr="00E33311">
              <w:rPr>
                <w:noProof/>
                <w:kern w:val="22"/>
              </w:rPr>
              <w:t>，</w:t>
            </w:r>
            <w:r w:rsidRPr="00E33311">
              <w:rPr>
                <w:noProof/>
                <w:kern w:val="22"/>
              </w:rPr>
              <w:t>SBI</w:t>
            </w:r>
            <w:r w:rsidRPr="00E33311">
              <w:rPr>
                <w:kern w:val="22"/>
                <w:lang w:val="zh-CN"/>
              </w:rPr>
              <w:t>也能编制一项关于</w:t>
            </w:r>
            <w:r w:rsidRPr="00E33311">
              <w:rPr>
                <w:noProof/>
                <w:kern w:val="22"/>
              </w:rPr>
              <w:t>2020</w:t>
            </w:r>
            <w:r w:rsidRPr="00E33311">
              <w:rPr>
                <w:kern w:val="22"/>
                <w:lang w:val="zh-CN"/>
              </w:rPr>
              <w:t>年后新的性别平等战略或计划的建议</w:t>
            </w:r>
          </w:p>
        </w:tc>
        <w:tc>
          <w:tcPr>
            <w:tcW w:w="1418" w:type="dxa"/>
            <w:vMerge/>
            <w:shd w:val="clear" w:color="auto" w:fill="FFFFFF" w:themeFill="background1"/>
          </w:tcPr>
          <w:p w14:paraId="018426C3"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7475FB06" w14:textId="77777777" w:rsidTr="00401BF1">
        <w:trPr>
          <w:cantSplit/>
          <w:jc w:val="center"/>
        </w:trPr>
        <w:tc>
          <w:tcPr>
            <w:tcW w:w="1849" w:type="dxa"/>
            <w:vMerge/>
            <w:shd w:val="clear" w:color="auto" w:fill="FFFFFF" w:themeFill="background1"/>
          </w:tcPr>
          <w:p w14:paraId="4CFEF91A"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6CA745AA"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68288830" w14:textId="77777777" w:rsidR="00401BF1" w:rsidRPr="00E33311" w:rsidRDefault="00401BF1" w:rsidP="00401BF1">
            <w:pPr>
              <w:shd w:val="clear" w:color="auto" w:fill="FFFFFF" w:themeFill="background1"/>
              <w:spacing w:before="40" w:after="40"/>
              <w:jc w:val="left"/>
            </w:pPr>
            <w:r w:rsidRPr="00E33311">
              <w:rPr>
                <w:noProof/>
                <w:kern w:val="22"/>
              </w:rPr>
              <w:t>根据公约及其议定书进行的知识管理</w:t>
            </w:r>
          </w:p>
        </w:tc>
        <w:tc>
          <w:tcPr>
            <w:tcW w:w="1576" w:type="dxa"/>
            <w:shd w:val="clear" w:color="auto" w:fill="FFFFFF" w:themeFill="background1"/>
          </w:tcPr>
          <w:p w14:paraId="75FD75F9" w14:textId="77777777" w:rsidR="00401BF1" w:rsidRPr="00E33311" w:rsidRDefault="00401BF1" w:rsidP="00401BF1">
            <w:pPr>
              <w:shd w:val="clear" w:color="auto" w:fill="FFFFFF" w:themeFill="background1"/>
              <w:spacing w:before="40" w:after="40"/>
              <w:jc w:val="left"/>
            </w:pPr>
            <w:r w:rsidRPr="00E33311">
              <w:rPr>
                <w:noProof/>
              </w:rPr>
              <w:t>第</w:t>
            </w:r>
            <w:hyperlink r:id="rId26" w:history="1">
              <w:r w:rsidRPr="008A67D2">
                <w:rPr>
                  <w:noProof/>
                  <w:color w:val="000000"/>
                  <w:kern w:val="22"/>
                </w:rPr>
                <w:t>14/25</w:t>
              </w:r>
            </w:hyperlink>
            <w:r w:rsidRPr="00E33311">
              <w:rPr>
                <w:noProof/>
              </w:rPr>
              <w:t>号决定</w:t>
            </w:r>
          </w:p>
        </w:tc>
        <w:tc>
          <w:tcPr>
            <w:tcW w:w="5083" w:type="dxa"/>
            <w:shd w:val="clear" w:color="auto" w:fill="FFFFFF" w:themeFill="background1"/>
          </w:tcPr>
          <w:p w14:paraId="17A3B7D0" w14:textId="77777777" w:rsidR="00401BF1" w:rsidRPr="00E33311" w:rsidRDefault="00401BF1" w:rsidP="00401BF1">
            <w:pPr>
              <w:shd w:val="clear" w:color="auto" w:fill="FFFFFF" w:themeFill="background1"/>
              <w:spacing w:before="40" w:after="40"/>
              <w:jc w:val="left"/>
            </w:pPr>
            <w:r w:rsidRPr="00E33311">
              <w:rPr>
                <w:kern w:val="22"/>
                <w:lang w:val="zh-CN"/>
              </w:rPr>
              <w:t>预计</w:t>
            </w:r>
            <w:r w:rsidRPr="00E33311">
              <w:rPr>
                <w:noProof/>
                <w:kern w:val="22"/>
              </w:rPr>
              <w:t>SBI-3</w:t>
            </w:r>
            <w:r w:rsidRPr="00E33311">
              <w:rPr>
                <w:kern w:val="22"/>
                <w:lang w:val="zh-CN"/>
              </w:rPr>
              <w:t>将审议与根据公约及其议定书进行知识管理有关的要素</w:t>
            </w:r>
            <w:r w:rsidRPr="00E33311">
              <w:rPr>
                <w:noProof/>
                <w:kern w:val="22"/>
              </w:rPr>
              <w:t>，</w:t>
            </w:r>
            <w:r w:rsidRPr="00E33311">
              <w:rPr>
                <w:kern w:val="22"/>
                <w:lang w:val="zh-CN"/>
              </w:rPr>
              <w:t>并向</w:t>
            </w:r>
            <w:r w:rsidRPr="00E33311">
              <w:rPr>
                <w:noProof/>
                <w:kern w:val="22"/>
              </w:rPr>
              <w:t>WG2020-3</w:t>
            </w:r>
            <w:r w:rsidRPr="00E33311">
              <w:rPr>
                <w:kern w:val="22"/>
                <w:lang w:val="zh-CN"/>
              </w:rPr>
              <w:t>提出建议</w:t>
            </w:r>
          </w:p>
        </w:tc>
        <w:tc>
          <w:tcPr>
            <w:tcW w:w="1418" w:type="dxa"/>
            <w:vMerge/>
            <w:shd w:val="clear" w:color="auto" w:fill="FFFFFF" w:themeFill="background1"/>
          </w:tcPr>
          <w:p w14:paraId="7ECF5ED5"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024EE25D" w14:textId="77777777" w:rsidTr="00401BF1">
        <w:trPr>
          <w:cantSplit/>
          <w:jc w:val="center"/>
        </w:trPr>
        <w:tc>
          <w:tcPr>
            <w:tcW w:w="1849" w:type="dxa"/>
            <w:vMerge/>
            <w:shd w:val="clear" w:color="auto" w:fill="FFFFFF" w:themeFill="background1"/>
          </w:tcPr>
          <w:p w14:paraId="6D2C19E0"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4FE99A97"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4FDC6234" w14:textId="77777777" w:rsidR="00401BF1" w:rsidRPr="00E33311" w:rsidRDefault="00401BF1" w:rsidP="00401BF1">
            <w:pPr>
              <w:shd w:val="clear" w:color="auto" w:fill="FFFFFF" w:themeFill="background1"/>
              <w:spacing w:before="40" w:after="40"/>
              <w:jc w:val="left"/>
            </w:pPr>
            <w:r w:rsidRPr="00E33311">
              <w:rPr>
                <w:noProof/>
                <w:kern w:val="22"/>
              </w:rPr>
              <w:t>协调根据公约及其议定书提交的国家报告</w:t>
            </w:r>
          </w:p>
        </w:tc>
        <w:tc>
          <w:tcPr>
            <w:tcW w:w="1576" w:type="dxa"/>
            <w:shd w:val="clear" w:color="auto" w:fill="FFFFFF" w:themeFill="background1"/>
          </w:tcPr>
          <w:p w14:paraId="54B04C71" w14:textId="77777777" w:rsidR="00401BF1" w:rsidRPr="00E33311" w:rsidRDefault="00401BF1" w:rsidP="00401BF1">
            <w:pPr>
              <w:shd w:val="clear" w:color="auto" w:fill="FFFFFF" w:themeFill="background1"/>
              <w:spacing w:before="40" w:after="40"/>
              <w:jc w:val="left"/>
            </w:pPr>
            <w:r w:rsidRPr="00E33311">
              <w:rPr>
                <w:noProof/>
              </w:rPr>
              <w:t>第</w:t>
            </w:r>
            <w:hyperlink r:id="rId27" w:history="1">
              <w:r w:rsidRPr="008A67D2">
                <w:rPr>
                  <w:noProof/>
                  <w:color w:val="000000"/>
                  <w:kern w:val="22"/>
                </w:rPr>
                <w:t>14/27</w:t>
              </w:r>
            </w:hyperlink>
            <w:r w:rsidRPr="00E33311">
              <w:rPr>
                <w:noProof/>
              </w:rPr>
              <w:t>号决定</w:t>
            </w:r>
          </w:p>
        </w:tc>
        <w:tc>
          <w:tcPr>
            <w:tcW w:w="5083" w:type="dxa"/>
            <w:shd w:val="clear" w:color="auto" w:fill="FFFFFF" w:themeFill="background1"/>
          </w:tcPr>
          <w:p w14:paraId="0A7165F1" w14:textId="77777777" w:rsidR="00401BF1" w:rsidRPr="00E33311" w:rsidRDefault="00401BF1" w:rsidP="00401BF1">
            <w:pPr>
              <w:shd w:val="clear" w:color="auto" w:fill="FFFFFF" w:themeFill="background1"/>
              <w:spacing w:before="40" w:after="40"/>
              <w:jc w:val="left"/>
            </w:pPr>
            <w:r w:rsidRPr="00E33311">
              <w:rPr>
                <w:kern w:val="22"/>
                <w:lang w:val="zh-CN"/>
              </w:rPr>
              <w:t>预计</w:t>
            </w:r>
            <w:r w:rsidRPr="00E33311">
              <w:rPr>
                <w:noProof/>
                <w:kern w:val="22"/>
              </w:rPr>
              <w:t>SBI-3</w:t>
            </w:r>
            <w:r w:rsidRPr="00E33311">
              <w:rPr>
                <w:kern w:val="22"/>
                <w:lang w:val="zh-CN"/>
              </w:rPr>
              <w:t>将审议与根据公约及其议定书提交的国家报告有关的各种问题。作为这些审议工作的一部分</w:t>
            </w:r>
            <w:r w:rsidRPr="00E33311">
              <w:rPr>
                <w:kern w:val="22"/>
                <w:lang w:val="en-US"/>
              </w:rPr>
              <w:t>，</w:t>
            </w:r>
            <w:r w:rsidRPr="00E33311">
              <w:rPr>
                <w:kern w:val="22"/>
                <w:lang w:val="en-US"/>
              </w:rPr>
              <w:t>SBI</w:t>
            </w:r>
            <w:r w:rsidRPr="00E33311">
              <w:rPr>
                <w:kern w:val="22"/>
                <w:lang w:val="zh-CN"/>
              </w:rPr>
              <w:t>也能编制一项关于审查</w:t>
            </w:r>
            <w:r w:rsidRPr="00E33311">
              <w:rPr>
                <w:kern w:val="22"/>
                <w:lang w:val="en-US"/>
              </w:rPr>
              <w:t>2020</w:t>
            </w:r>
            <w:r w:rsidRPr="00E33311">
              <w:rPr>
                <w:kern w:val="22"/>
                <w:lang w:val="zh-CN"/>
              </w:rPr>
              <w:t>年后全球生物多样性框架执行情况和增进问责机制的方法的建议</w:t>
            </w:r>
          </w:p>
        </w:tc>
        <w:tc>
          <w:tcPr>
            <w:tcW w:w="1418" w:type="dxa"/>
            <w:vMerge/>
            <w:shd w:val="clear" w:color="auto" w:fill="FFFFFF" w:themeFill="background1"/>
          </w:tcPr>
          <w:p w14:paraId="3B608EB1"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49176CF2" w14:textId="77777777" w:rsidTr="00401BF1">
        <w:trPr>
          <w:cantSplit/>
          <w:jc w:val="center"/>
        </w:trPr>
        <w:tc>
          <w:tcPr>
            <w:tcW w:w="1849" w:type="dxa"/>
            <w:vMerge/>
            <w:shd w:val="clear" w:color="auto" w:fill="FFFFFF" w:themeFill="background1"/>
          </w:tcPr>
          <w:p w14:paraId="274EB6E5"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11CB3003"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3AFD8BC7" w14:textId="77777777" w:rsidR="00401BF1" w:rsidRPr="00E33311" w:rsidRDefault="00401BF1" w:rsidP="00401BF1">
            <w:pPr>
              <w:shd w:val="clear" w:color="auto" w:fill="FFFFFF" w:themeFill="background1"/>
              <w:spacing w:before="40" w:after="40"/>
              <w:jc w:val="left"/>
            </w:pPr>
            <w:r w:rsidRPr="00E33311">
              <w:rPr>
                <w:noProof/>
                <w:kern w:val="22"/>
              </w:rPr>
              <w:t>可能的审查机制</w:t>
            </w:r>
          </w:p>
        </w:tc>
        <w:tc>
          <w:tcPr>
            <w:tcW w:w="1576" w:type="dxa"/>
            <w:shd w:val="clear" w:color="auto" w:fill="FFFFFF" w:themeFill="background1"/>
          </w:tcPr>
          <w:p w14:paraId="2BE81CF9" w14:textId="77777777" w:rsidR="00401BF1" w:rsidRPr="00E33311" w:rsidRDefault="00401BF1" w:rsidP="00401BF1">
            <w:pPr>
              <w:shd w:val="clear" w:color="auto" w:fill="FFFFFF" w:themeFill="background1"/>
              <w:spacing w:before="40" w:after="40"/>
              <w:jc w:val="left"/>
            </w:pPr>
            <w:r w:rsidRPr="00E33311">
              <w:rPr>
                <w:noProof/>
              </w:rPr>
              <w:t>第</w:t>
            </w:r>
            <w:hyperlink r:id="rId28" w:history="1">
              <w:r w:rsidRPr="008A67D2">
                <w:rPr>
                  <w:noProof/>
                  <w:color w:val="000000"/>
                  <w:kern w:val="22"/>
                </w:rPr>
                <w:t>14/29</w:t>
              </w:r>
            </w:hyperlink>
            <w:r w:rsidRPr="00E33311">
              <w:rPr>
                <w:noProof/>
              </w:rPr>
              <w:t>号决定</w:t>
            </w:r>
          </w:p>
        </w:tc>
        <w:tc>
          <w:tcPr>
            <w:tcW w:w="5083" w:type="dxa"/>
            <w:shd w:val="clear" w:color="auto" w:fill="FFFFFF" w:themeFill="background1"/>
          </w:tcPr>
          <w:p w14:paraId="02AC4178"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SBI</w:t>
            </w:r>
            <w:r w:rsidRPr="00E33311">
              <w:rPr>
                <w:kern w:val="22"/>
                <w:lang w:val="zh-CN"/>
              </w:rPr>
              <w:t>将审议增进审查机制的备选方案，以期加强公约的执行。</w:t>
            </w:r>
            <w:r w:rsidRPr="00E33311">
              <w:rPr>
                <w:kern w:val="22"/>
                <w:lang w:val="zh-CN"/>
              </w:rPr>
              <w:t>SBI</w:t>
            </w:r>
            <w:r w:rsidRPr="00E33311">
              <w:rPr>
                <w:kern w:val="22"/>
                <w:lang w:val="zh-CN"/>
              </w:rPr>
              <w:t>还将通过</w:t>
            </w:r>
            <w:r w:rsidRPr="00E33311">
              <w:rPr>
                <w:kern w:val="22"/>
                <w:lang w:val="zh-CN"/>
              </w:rPr>
              <w:t>SBI</w:t>
            </w:r>
            <w:r w:rsidRPr="00E33311">
              <w:rPr>
                <w:kern w:val="22"/>
                <w:lang w:val="zh-CN"/>
              </w:rPr>
              <w:t>下的一个不限成员名额论坛试行缔约方领导的审查进程。在这个基础上，</w:t>
            </w:r>
            <w:r w:rsidRPr="00E33311">
              <w:rPr>
                <w:kern w:val="22"/>
                <w:lang w:val="zh-CN"/>
              </w:rPr>
              <w:t>SBI</w:t>
            </w:r>
            <w:r w:rsidRPr="00E33311">
              <w:rPr>
                <w:kern w:val="22"/>
                <w:lang w:val="zh-CN"/>
              </w:rPr>
              <w:t>可向工作组第三次会议提出关于这个问题的建议，供其审议</w:t>
            </w:r>
          </w:p>
        </w:tc>
        <w:tc>
          <w:tcPr>
            <w:tcW w:w="1418" w:type="dxa"/>
            <w:vMerge/>
            <w:shd w:val="clear" w:color="auto" w:fill="FFFFFF" w:themeFill="background1"/>
          </w:tcPr>
          <w:p w14:paraId="2558573C"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2F84CED3" w14:textId="77777777" w:rsidTr="00401BF1">
        <w:trPr>
          <w:cantSplit/>
          <w:jc w:val="center"/>
        </w:trPr>
        <w:tc>
          <w:tcPr>
            <w:tcW w:w="1849" w:type="dxa"/>
            <w:vMerge/>
            <w:shd w:val="clear" w:color="auto" w:fill="FFFFFF" w:themeFill="background1"/>
          </w:tcPr>
          <w:p w14:paraId="22BB49B8"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286" w:type="dxa"/>
            <w:vMerge/>
            <w:shd w:val="clear" w:color="auto" w:fill="FFFFFF" w:themeFill="background1"/>
          </w:tcPr>
          <w:p w14:paraId="0607EE77" w14:textId="77777777" w:rsidR="00401BF1" w:rsidRPr="00E33311" w:rsidRDefault="00401BF1" w:rsidP="00401BF1">
            <w:pPr>
              <w:shd w:val="clear" w:color="auto" w:fill="FFFFFF" w:themeFill="background1"/>
              <w:spacing w:before="40" w:after="40"/>
              <w:jc w:val="left"/>
              <w:rPr>
                <w:b/>
                <w:color w:val="000000"/>
                <w:kern w:val="22"/>
                <w:shd w:val="clear" w:color="auto" w:fill="FFFFFF"/>
              </w:rPr>
            </w:pPr>
          </w:p>
        </w:tc>
        <w:tc>
          <w:tcPr>
            <w:tcW w:w="2384" w:type="dxa"/>
            <w:shd w:val="clear" w:color="auto" w:fill="FFFFFF" w:themeFill="background1"/>
          </w:tcPr>
          <w:p w14:paraId="7953FDCE" w14:textId="77777777" w:rsidR="00401BF1" w:rsidRPr="00E33311" w:rsidRDefault="00401BF1" w:rsidP="00401BF1">
            <w:pPr>
              <w:shd w:val="clear" w:color="auto" w:fill="FFFFFF" w:themeFill="background1"/>
              <w:spacing w:before="40" w:after="40"/>
              <w:jc w:val="left"/>
            </w:pPr>
            <w:r w:rsidRPr="00E33311">
              <w:rPr>
                <w:noProof/>
                <w:kern w:val="22"/>
              </w:rPr>
              <w:t>工作组</w:t>
            </w:r>
            <w:r w:rsidR="00F619B5">
              <w:rPr>
                <w:noProof/>
                <w:kern w:val="22"/>
              </w:rPr>
              <w:t>第一和第二次</w:t>
            </w:r>
            <w:r w:rsidRPr="00E33311">
              <w:rPr>
                <w:noProof/>
                <w:kern w:val="22"/>
              </w:rPr>
              <w:t>会议提出的要求</w:t>
            </w:r>
          </w:p>
        </w:tc>
        <w:tc>
          <w:tcPr>
            <w:tcW w:w="1576" w:type="dxa"/>
            <w:shd w:val="clear" w:color="auto" w:fill="FFFFFF" w:themeFill="background1"/>
          </w:tcPr>
          <w:p w14:paraId="263CB8FB" w14:textId="77777777" w:rsidR="00401BF1" w:rsidRPr="00E33311" w:rsidRDefault="00401BF1" w:rsidP="00401BF1">
            <w:pPr>
              <w:shd w:val="clear" w:color="auto" w:fill="FFFFFF" w:themeFill="background1"/>
              <w:spacing w:before="40" w:after="40"/>
              <w:jc w:val="left"/>
              <w:rPr>
                <w:color w:val="000000"/>
                <w:kern w:val="22"/>
              </w:rPr>
            </w:pPr>
          </w:p>
        </w:tc>
        <w:tc>
          <w:tcPr>
            <w:tcW w:w="5083" w:type="dxa"/>
            <w:shd w:val="clear" w:color="auto" w:fill="FFFFFF" w:themeFill="background1"/>
          </w:tcPr>
          <w:p w14:paraId="02913374"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SBI</w:t>
            </w:r>
            <w:r w:rsidRPr="00E33311">
              <w:rPr>
                <w:kern w:val="22"/>
                <w:lang w:val="zh-CN"/>
              </w:rPr>
              <w:t>将审议工作组</w:t>
            </w:r>
            <w:r w:rsidR="00F619B5">
              <w:rPr>
                <w:kern w:val="22"/>
                <w:lang w:val="zh-CN"/>
              </w:rPr>
              <w:t>第一和第二次</w:t>
            </w:r>
            <w:r w:rsidRPr="00E33311">
              <w:rPr>
                <w:kern w:val="22"/>
                <w:lang w:val="zh-CN"/>
              </w:rPr>
              <w:t>会议提出的任何要求并向工作组第三次会议提出</w:t>
            </w:r>
            <w:r w:rsidR="00F619B5">
              <w:rPr>
                <w:kern w:val="22"/>
                <w:lang w:val="zh-CN"/>
              </w:rPr>
              <w:t>其建议</w:t>
            </w:r>
            <w:r w:rsidRPr="00E33311">
              <w:rPr>
                <w:kern w:val="22"/>
                <w:lang w:val="zh-CN"/>
              </w:rPr>
              <w:t>，包括视可能提供关于国家生物多样性战略和行动计划的指导并审议其他执行机制</w:t>
            </w:r>
            <w:r w:rsidRPr="00E33311">
              <w:rPr>
                <w:kern w:val="22"/>
                <w:lang w:val="zh-CN"/>
              </w:rPr>
              <w:t xml:space="preserve"> </w:t>
            </w:r>
          </w:p>
        </w:tc>
        <w:tc>
          <w:tcPr>
            <w:tcW w:w="1418" w:type="dxa"/>
            <w:vMerge/>
            <w:shd w:val="clear" w:color="auto" w:fill="FFFFFF" w:themeFill="background1"/>
          </w:tcPr>
          <w:p w14:paraId="176F9A72" w14:textId="77777777" w:rsidR="00401BF1" w:rsidRPr="00E33311" w:rsidRDefault="00401BF1" w:rsidP="00401BF1">
            <w:pPr>
              <w:shd w:val="clear" w:color="auto" w:fill="FFFFFF" w:themeFill="background1"/>
              <w:spacing w:before="40" w:after="40"/>
              <w:jc w:val="left"/>
              <w:rPr>
                <w:kern w:val="22"/>
                <w:lang w:val="zh-CN"/>
              </w:rPr>
            </w:pPr>
          </w:p>
        </w:tc>
      </w:tr>
      <w:tr w:rsidR="00401BF1" w:rsidRPr="00E33311" w14:paraId="37D1932C" w14:textId="77777777" w:rsidTr="00401BF1">
        <w:trPr>
          <w:cantSplit/>
          <w:jc w:val="center"/>
        </w:trPr>
        <w:tc>
          <w:tcPr>
            <w:tcW w:w="1849" w:type="dxa"/>
            <w:shd w:val="clear" w:color="auto" w:fill="FFFFFF" w:themeFill="background1"/>
          </w:tcPr>
          <w:p w14:paraId="14FF431B" w14:textId="3A0C468E" w:rsidR="00401BF1" w:rsidRPr="00E33311" w:rsidRDefault="00401BF1" w:rsidP="00401BF1">
            <w:pPr>
              <w:shd w:val="clear" w:color="auto" w:fill="FFFFFF" w:themeFill="background1"/>
              <w:spacing w:before="40" w:after="40"/>
              <w:jc w:val="left"/>
              <w:rPr>
                <w:rFonts w:hint="eastAsia"/>
              </w:rPr>
            </w:pPr>
            <w:r w:rsidRPr="00E33311">
              <w:rPr>
                <w:noProof/>
                <w:kern w:val="22"/>
              </w:rPr>
              <w:t>2020</w:t>
            </w:r>
            <w:r w:rsidRPr="00E33311">
              <w:rPr>
                <w:noProof/>
                <w:kern w:val="22"/>
              </w:rPr>
              <w:t>年</w:t>
            </w:r>
            <w:r w:rsidRPr="00E33311">
              <w:rPr>
                <w:noProof/>
                <w:kern w:val="22"/>
              </w:rPr>
              <w:t>7</w:t>
            </w:r>
            <w:r w:rsidRPr="00E33311">
              <w:rPr>
                <w:noProof/>
                <w:kern w:val="22"/>
              </w:rPr>
              <w:t>月</w:t>
            </w:r>
            <w:r w:rsidRPr="00E33311">
              <w:rPr>
                <w:noProof/>
                <w:kern w:val="22"/>
              </w:rPr>
              <w:t>27</w:t>
            </w:r>
            <w:r w:rsidRPr="00E33311">
              <w:rPr>
                <w:noProof/>
                <w:kern w:val="22"/>
              </w:rPr>
              <w:t>日至</w:t>
            </w:r>
            <w:r w:rsidRPr="00E33311">
              <w:rPr>
                <w:noProof/>
                <w:kern w:val="22"/>
              </w:rPr>
              <w:t>31</w:t>
            </w:r>
            <w:r w:rsidRPr="00E33311">
              <w:rPr>
                <w:noProof/>
                <w:kern w:val="22"/>
              </w:rPr>
              <w:t>日，</w:t>
            </w:r>
            <w:r w:rsidR="0030184D">
              <w:rPr>
                <w:rFonts w:hint="eastAsia"/>
                <w:noProof/>
                <w:kern w:val="22"/>
              </w:rPr>
              <w:t>哥伦比亚</w:t>
            </w:r>
            <w:r w:rsidR="0030184D">
              <w:rPr>
                <w:noProof/>
                <w:kern w:val="22"/>
              </w:rPr>
              <w:t>卡利</w:t>
            </w:r>
            <w:bookmarkStart w:id="4" w:name="_GoBack"/>
            <w:bookmarkEnd w:id="4"/>
          </w:p>
        </w:tc>
        <w:tc>
          <w:tcPr>
            <w:tcW w:w="2286" w:type="dxa"/>
            <w:shd w:val="clear" w:color="auto" w:fill="FFFFFF" w:themeFill="background1"/>
          </w:tcPr>
          <w:p w14:paraId="1FBE1D1B" w14:textId="77777777" w:rsidR="00401BF1" w:rsidRPr="00E33311" w:rsidRDefault="00401BF1" w:rsidP="00401BF1">
            <w:pPr>
              <w:shd w:val="clear" w:color="auto" w:fill="FFFFFF" w:themeFill="background1"/>
              <w:spacing w:before="40" w:after="40"/>
              <w:jc w:val="left"/>
            </w:pPr>
            <w:r w:rsidRPr="00E33311">
              <w:rPr>
                <w:noProof/>
                <w:kern w:val="22"/>
              </w:rPr>
              <w:t>工作组第三次会议</w:t>
            </w:r>
          </w:p>
        </w:tc>
        <w:tc>
          <w:tcPr>
            <w:tcW w:w="2384" w:type="dxa"/>
            <w:shd w:val="clear" w:color="auto" w:fill="FFFFFF" w:themeFill="background1"/>
          </w:tcPr>
          <w:p w14:paraId="5B6F546C" w14:textId="77777777" w:rsidR="00401BF1" w:rsidRPr="00E33311" w:rsidRDefault="00401BF1" w:rsidP="00401BF1">
            <w:pPr>
              <w:shd w:val="clear" w:color="auto" w:fill="FFFFFF" w:themeFill="background1"/>
              <w:tabs>
                <w:tab w:val="left" w:pos="1980"/>
              </w:tabs>
              <w:spacing w:before="40" w:after="40"/>
              <w:ind w:left="40"/>
              <w:jc w:val="left"/>
              <w:rPr>
                <w:color w:val="000000"/>
                <w:kern w:val="22"/>
              </w:rPr>
            </w:pPr>
          </w:p>
        </w:tc>
        <w:tc>
          <w:tcPr>
            <w:tcW w:w="1576" w:type="dxa"/>
            <w:shd w:val="clear" w:color="auto" w:fill="FFFFFF" w:themeFill="background1"/>
          </w:tcPr>
          <w:p w14:paraId="5906953D" w14:textId="77777777" w:rsidR="00401BF1" w:rsidRPr="00E33311" w:rsidRDefault="00401BF1" w:rsidP="00401BF1">
            <w:pPr>
              <w:shd w:val="clear" w:color="auto" w:fill="FFFFFF" w:themeFill="background1"/>
              <w:spacing w:before="40" w:after="40"/>
              <w:jc w:val="left"/>
            </w:pPr>
            <w:r w:rsidRPr="00E33311">
              <w:rPr>
                <w:noProof/>
                <w:kern w:val="22"/>
              </w:rPr>
              <w:t>第</w:t>
            </w:r>
            <w:r w:rsidRPr="00E33311">
              <w:rPr>
                <w:noProof/>
                <w:kern w:val="22"/>
              </w:rPr>
              <w:t>14/34</w:t>
            </w:r>
            <w:r w:rsidRPr="00E33311">
              <w:rPr>
                <w:noProof/>
                <w:kern w:val="22"/>
              </w:rPr>
              <w:t>号决定</w:t>
            </w:r>
          </w:p>
        </w:tc>
        <w:tc>
          <w:tcPr>
            <w:tcW w:w="5083" w:type="dxa"/>
            <w:shd w:val="clear" w:color="auto" w:fill="FFFFFF" w:themeFill="background1"/>
          </w:tcPr>
          <w:p w14:paraId="6C98357A"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在其先前工作和附属机构工作及其他磋商的基础上，工作组将编制一份</w:t>
            </w:r>
            <w:r w:rsidRPr="00E33311">
              <w:rPr>
                <w:kern w:val="22"/>
                <w:lang w:val="zh-CN"/>
              </w:rPr>
              <w:t>2020</w:t>
            </w:r>
            <w:r w:rsidRPr="00E33311">
              <w:rPr>
                <w:kern w:val="22"/>
                <w:lang w:val="zh-CN"/>
              </w:rPr>
              <w:t>年后框架的案文，供缔约方大会第十五届会议审议</w:t>
            </w:r>
          </w:p>
        </w:tc>
        <w:tc>
          <w:tcPr>
            <w:tcW w:w="1418" w:type="dxa"/>
            <w:shd w:val="clear" w:color="auto" w:fill="FFFFFF" w:themeFill="background1"/>
          </w:tcPr>
          <w:p w14:paraId="26486DE0"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政府间会议</w:t>
            </w:r>
          </w:p>
          <w:p w14:paraId="43ABFB39" w14:textId="77777777" w:rsidR="00401BF1" w:rsidRPr="00E33311" w:rsidRDefault="00401BF1" w:rsidP="00401BF1">
            <w:pPr>
              <w:shd w:val="clear" w:color="auto" w:fill="FFFFFF" w:themeFill="background1"/>
              <w:spacing w:before="40" w:after="40"/>
              <w:jc w:val="left"/>
              <w:rPr>
                <w:kern w:val="22"/>
                <w:lang w:val="zh-CN"/>
              </w:rPr>
            </w:pPr>
            <w:r w:rsidRPr="00E33311">
              <w:rPr>
                <w:kern w:val="22"/>
                <w:lang w:val="zh-CN"/>
              </w:rPr>
              <w:t>1</w:t>
            </w:r>
          </w:p>
        </w:tc>
      </w:tr>
    </w:tbl>
    <w:p w14:paraId="7E07D42D" w14:textId="77777777" w:rsidR="00401BF1" w:rsidRDefault="00401BF1" w:rsidP="00401BF1">
      <w:pPr>
        <w:shd w:val="clear" w:color="auto" w:fill="FFFFFF" w:themeFill="background1"/>
        <w:spacing w:before="120" w:after="120"/>
        <w:jc w:val="center"/>
        <w:rPr>
          <w:b/>
          <w:bCs/>
          <w:kern w:val="22"/>
        </w:rPr>
      </w:pPr>
    </w:p>
    <w:p w14:paraId="0D63B059" w14:textId="77777777" w:rsidR="00401BF1" w:rsidRDefault="00401BF1">
      <w:pPr>
        <w:jc w:val="left"/>
        <w:rPr>
          <w:b/>
          <w:bCs/>
          <w:kern w:val="22"/>
        </w:rPr>
      </w:pPr>
      <w:r>
        <w:rPr>
          <w:b/>
          <w:bCs/>
          <w:kern w:val="22"/>
        </w:rPr>
        <w:br w:type="page"/>
      </w:r>
    </w:p>
    <w:p w14:paraId="4470EC52" w14:textId="0369DBA6" w:rsidR="00401BF1" w:rsidRPr="00AA6D21" w:rsidRDefault="00401BF1" w:rsidP="00401BF1">
      <w:pPr>
        <w:shd w:val="clear" w:color="auto" w:fill="FFFFFF" w:themeFill="background1"/>
        <w:spacing w:before="120" w:after="120"/>
        <w:jc w:val="center"/>
        <w:rPr>
          <w:b/>
          <w:bCs/>
          <w:kern w:val="22"/>
        </w:rPr>
      </w:pPr>
      <w:r w:rsidRPr="00AA6D21">
        <w:rPr>
          <w:b/>
          <w:bCs/>
          <w:kern w:val="22"/>
        </w:rPr>
        <w:lastRenderedPageBreak/>
        <w:t>表</w:t>
      </w:r>
      <w:r w:rsidRPr="00AA6D21">
        <w:rPr>
          <w:b/>
          <w:bCs/>
          <w:kern w:val="22"/>
        </w:rPr>
        <w:t>2</w:t>
      </w:r>
      <w:r w:rsidRPr="00AA6D21">
        <w:rPr>
          <w:b/>
          <w:bCs/>
          <w:kern w:val="22"/>
        </w:rPr>
        <w:t>：其他磋商和</w:t>
      </w:r>
      <w:r w:rsidR="008A67D2">
        <w:rPr>
          <w:b/>
          <w:bCs/>
          <w:kern w:val="22"/>
        </w:rPr>
        <w:t>讲习班</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1822"/>
        <w:gridCol w:w="2340"/>
        <w:gridCol w:w="2353"/>
        <w:gridCol w:w="1517"/>
        <w:gridCol w:w="5145"/>
        <w:gridCol w:w="1419"/>
      </w:tblGrid>
      <w:tr w:rsidR="00401BF1" w:rsidRPr="00AA6D21" w14:paraId="1BC5F63B" w14:textId="77777777" w:rsidTr="00401BF1">
        <w:trPr>
          <w:cantSplit/>
          <w:jc w:val="center"/>
        </w:trPr>
        <w:tc>
          <w:tcPr>
            <w:tcW w:w="1822" w:type="dxa"/>
            <w:shd w:val="clear" w:color="auto" w:fill="FFFFFF" w:themeFill="background1"/>
          </w:tcPr>
          <w:p w14:paraId="3B26E326"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日期和地点</w:t>
            </w:r>
          </w:p>
        </w:tc>
        <w:tc>
          <w:tcPr>
            <w:tcW w:w="2340" w:type="dxa"/>
            <w:shd w:val="clear" w:color="auto" w:fill="FFFFFF" w:themeFill="background1"/>
          </w:tcPr>
          <w:p w14:paraId="5DE50F15"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会议</w:t>
            </w:r>
          </w:p>
        </w:tc>
        <w:tc>
          <w:tcPr>
            <w:tcW w:w="2353" w:type="dxa"/>
            <w:shd w:val="clear" w:color="auto" w:fill="FFFFFF" w:themeFill="background1"/>
          </w:tcPr>
          <w:p w14:paraId="37807025"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2020年后全球生物多样性框架的要素</w:t>
            </w:r>
          </w:p>
        </w:tc>
        <w:tc>
          <w:tcPr>
            <w:tcW w:w="1517" w:type="dxa"/>
            <w:shd w:val="clear" w:color="auto" w:fill="FFFFFF" w:themeFill="background1"/>
          </w:tcPr>
          <w:p w14:paraId="555B1B46" w14:textId="77777777" w:rsidR="00401BF1" w:rsidRPr="0017450B" w:rsidRDefault="00401BF1" w:rsidP="0017450B">
            <w:pPr>
              <w:shd w:val="clear" w:color="auto" w:fill="FFFFFF" w:themeFill="background1"/>
              <w:spacing w:before="40" w:after="40"/>
              <w:jc w:val="center"/>
              <w:rPr>
                <w:rFonts w:ascii="KaiTi" w:eastAsia="KaiTi" w:hAnsi="KaiTi"/>
                <w:color w:val="000000"/>
                <w:kern w:val="22"/>
                <w:szCs w:val="22"/>
                <w:lang w:val="en-US"/>
              </w:rPr>
            </w:pPr>
            <w:r w:rsidRPr="0017450B">
              <w:rPr>
                <w:rFonts w:ascii="KaiTi" w:eastAsia="KaiTi" w:hAnsi="KaiTi"/>
                <w:noProof/>
                <w:kern w:val="22"/>
              </w:rPr>
              <w:t>任务授权</w:t>
            </w:r>
          </w:p>
        </w:tc>
        <w:tc>
          <w:tcPr>
            <w:tcW w:w="5145" w:type="dxa"/>
            <w:shd w:val="clear" w:color="auto" w:fill="FFFFFF" w:themeFill="background1"/>
          </w:tcPr>
          <w:p w14:paraId="2332327C"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作用/形式</w:t>
            </w:r>
          </w:p>
        </w:tc>
        <w:tc>
          <w:tcPr>
            <w:tcW w:w="1419" w:type="dxa"/>
            <w:shd w:val="clear" w:color="auto" w:fill="FFFFFF" w:themeFill="background1"/>
          </w:tcPr>
          <w:p w14:paraId="57C781A8" w14:textId="77777777" w:rsidR="00401BF1" w:rsidRPr="0017450B" w:rsidRDefault="00401BF1" w:rsidP="0017450B">
            <w:pPr>
              <w:shd w:val="clear" w:color="auto" w:fill="FFFFFF" w:themeFill="background1"/>
              <w:spacing w:before="40" w:after="40"/>
              <w:jc w:val="center"/>
              <w:rPr>
                <w:rFonts w:ascii="KaiTi" w:eastAsia="KaiTi" w:hAnsi="KaiTi"/>
                <w:kern w:val="22"/>
                <w:szCs w:val="22"/>
                <w:lang w:val="zh-CN"/>
              </w:rPr>
            </w:pPr>
            <w:r w:rsidRPr="0017450B">
              <w:rPr>
                <w:rFonts w:ascii="KaiTi" w:eastAsia="KaiTi" w:hAnsi="KaiTi"/>
                <w:noProof/>
                <w:kern w:val="22"/>
              </w:rPr>
              <w:t>类型</w:t>
            </w:r>
          </w:p>
        </w:tc>
      </w:tr>
      <w:tr w:rsidR="00401BF1" w:rsidRPr="00AA6D21" w14:paraId="68322823" w14:textId="77777777" w:rsidTr="00401BF1">
        <w:trPr>
          <w:cantSplit/>
          <w:jc w:val="center"/>
        </w:trPr>
        <w:tc>
          <w:tcPr>
            <w:tcW w:w="1822" w:type="dxa"/>
            <w:shd w:val="clear" w:color="auto" w:fill="FFFFFF" w:themeFill="background1"/>
          </w:tcPr>
          <w:p w14:paraId="1483F400" w14:textId="77777777" w:rsidR="00401BF1" w:rsidRPr="00AA6D21" w:rsidRDefault="00401BF1" w:rsidP="00401BF1">
            <w:pPr>
              <w:shd w:val="clear" w:color="auto" w:fill="FFFFFF" w:themeFill="background1"/>
              <w:spacing w:before="40" w:after="40"/>
              <w:jc w:val="left"/>
              <w:rPr>
                <w:noProof/>
                <w:kern w:val="22"/>
                <w:szCs w:val="22"/>
                <w:lang w:val="en-US"/>
              </w:rPr>
            </w:pPr>
            <w:r w:rsidRPr="00AA6D21">
              <w:rPr>
                <w:noProof/>
                <w:kern w:val="22"/>
              </w:rPr>
              <w:t>2019</w:t>
            </w:r>
            <w:r w:rsidRPr="00AA6D21">
              <w:rPr>
                <w:noProof/>
                <w:kern w:val="22"/>
              </w:rPr>
              <w:t>年</w:t>
            </w:r>
            <w:r w:rsidRPr="00AA6D21">
              <w:rPr>
                <w:noProof/>
                <w:kern w:val="22"/>
              </w:rPr>
              <w:t>10</w:t>
            </w:r>
            <w:r w:rsidRPr="00AA6D21">
              <w:rPr>
                <w:noProof/>
                <w:kern w:val="22"/>
              </w:rPr>
              <w:t>月</w:t>
            </w:r>
            <w:r w:rsidRPr="00AA6D21">
              <w:rPr>
                <w:noProof/>
                <w:kern w:val="22"/>
              </w:rPr>
              <w:t>30</w:t>
            </w:r>
            <w:r w:rsidRPr="00AA6D21">
              <w:rPr>
                <w:noProof/>
                <w:kern w:val="22"/>
              </w:rPr>
              <w:t>日至</w:t>
            </w:r>
            <w:r w:rsidRPr="00AA6D21">
              <w:rPr>
                <w:noProof/>
                <w:kern w:val="22"/>
              </w:rPr>
              <w:t>11</w:t>
            </w:r>
            <w:r w:rsidRPr="00AA6D21">
              <w:rPr>
                <w:noProof/>
                <w:kern w:val="22"/>
              </w:rPr>
              <w:t>月</w:t>
            </w:r>
            <w:r w:rsidRPr="00AA6D21">
              <w:rPr>
                <w:noProof/>
                <w:kern w:val="22"/>
              </w:rPr>
              <w:t>1</w:t>
            </w:r>
            <w:r w:rsidRPr="00AA6D21">
              <w:rPr>
                <w:noProof/>
                <w:kern w:val="22"/>
              </w:rPr>
              <w:t>日，巴西，里约热内卢</w:t>
            </w:r>
          </w:p>
        </w:tc>
        <w:tc>
          <w:tcPr>
            <w:tcW w:w="2340" w:type="dxa"/>
            <w:shd w:val="clear" w:color="auto" w:fill="FFFFFF" w:themeFill="background1"/>
          </w:tcPr>
          <w:p w14:paraId="2534712E" w14:textId="77777777" w:rsidR="00401BF1" w:rsidRPr="00AA6D21" w:rsidRDefault="00401BF1" w:rsidP="00401BF1">
            <w:pPr>
              <w:shd w:val="clear" w:color="auto" w:fill="FFFFFF" w:themeFill="background1"/>
              <w:spacing w:before="40" w:after="40"/>
              <w:jc w:val="left"/>
              <w:rPr>
                <w:noProof/>
                <w:kern w:val="22"/>
                <w:szCs w:val="22"/>
                <w:lang w:val="en-US"/>
              </w:rPr>
            </w:pPr>
            <w:r w:rsidRPr="00AA6D21">
              <w:rPr>
                <w:noProof/>
                <w:kern w:val="22"/>
              </w:rPr>
              <w:t>关于生态系统的恢复的专题磋商</w:t>
            </w:r>
          </w:p>
        </w:tc>
        <w:tc>
          <w:tcPr>
            <w:tcW w:w="2353" w:type="dxa"/>
            <w:shd w:val="clear" w:color="auto" w:fill="FFFFFF" w:themeFill="background1"/>
          </w:tcPr>
          <w:p w14:paraId="67E6A8A2" w14:textId="77777777" w:rsidR="00401BF1" w:rsidRPr="00AA6D21" w:rsidRDefault="00401BF1" w:rsidP="00401BF1">
            <w:pPr>
              <w:shd w:val="clear" w:color="auto" w:fill="FFFFFF" w:themeFill="background1"/>
              <w:spacing w:before="40" w:after="40"/>
              <w:jc w:val="left"/>
              <w:rPr>
                <w:noProof/>
                <w:kern w:val="22"/>
                <w:szCs w:val="22"/>
                <w:lang w:val="en-US"/>
              </w:rPr>
            </w:pPr>
            <w:r w:rsidRPr="00AA6D21">
              <w:rPr>
                <w:noProof/>
                <w:kern w:val="22"/>
              </w:rPr>
              <w:t>生态系统的恢复</w:t>
            </w:r>
          </w:p>
        </w:tc>
        <w:tc>
          <w:tcPr>
            <w:tcW w:w="1517" w:type="dxa"/>
            <w:shd w:val="clear" w:color="auto" w:fill="FFFFFF" w:themeFill="background1"/>
          </w:tcPr>
          <w:p w14:paraId="16E02E2A" w14:textId="77777777" w:rsidR="00401BF1" w:rsidRPr="00AA6D21" w:rsidRDefault="00401BF1" w:rsidP="00401BF1">
            <w:pPr>
              <w:shd w:val="clear" w:color="auto" w:fill="FFFFFF" w:themeFill="background1"/>
              <w:spacing w:before="40" w:after="40"/>
              <w:jc w:val="left"/>
              <w:rPr>
                <w:noProof/>
                <w:kern w:val="22"/>
                <w:szCs w:val="22"/>
                <w:lang w:val="en-US"/>
              </w:rPr>
            </w:pPr>
          </w:p>
        </w:tc>
        <w:tc>
          <w:tcPr>
            <w:tcW w:w="5145" w:type="dxa"/>
            <w:shd w:val="clear" w:color="auto" w:fill="FFFFFF" w:themeFill="background1"/>
          </w:tcPr>
          <w:p w14:paraId="3157B688" w14:textId="77777777" w:rsidR="00401BF1" w:rsidRPr="00AA6D21" w:rsidRDefault="00401BF1" w:rsidP="00401BF1">
            <w:pPr>
              <w:shd w:val="clear" w:color="auto" w:fill="FFFFFF" w:themeFill="background1"/>
              <w:spacing w:before="40" w:after="40"/>
              <w:jc w:val="left"/>
              <w:rPr>
                <w:noProof/>
                <w:kern w:val="22"/>
                <w:szCs w:val="22"/>
                <w:lang w:val="en-US"/>
              </w:rPr>
            </w:pPr>
            <w:r w:rsidRPr="00AA6D21">
              <w:rPr>
                <w:noProof/>
                <w:kern w:val="22"/>
              </w:rPr>
              <w:t>将向</w:t>
            </w:r>
            <w:r w:rsidRPr="00AA6D21">
              <w:rPr>
                <w:noProof/>
                <w:kern w:val="22"/>
              </w:rPr>
              <w:t>WG2020-2</w:t>
            </w:r>
            <w:r w:rsidRPr="00AA6D21">
              <w:rPr>
                <w:noProof/>
                <w:kern w:val="22"/>
              </w:rPr>
              <w:t>提交磋商报告</w:t>
            </w:r>
          </w:p>
        </w:tc>
        <w:tc>
          <w:tcPr>
            <w:tcW w:w="1419" w:type="dxa"/>
            <w:shd w:val="clear" w:color="auto" w:fill="FFFFFF" w:themeFill="background1"/>
          </w:tcPr>
          <w:p w14:paraId="0D025EDE" w14:textId="0E2FABBB" w:rsidR="00401BF1" w:rsidRPr="00AA6D21" w:rsidRDefault="008A67D2" w:rsidP="00401BF1">
            <w:pPr>
              <w:shd w:val="clear" w:color="auto" w:fill="FFFFFF" w:themeFill="background1"/>
              <w:spacing w:before="40" w:after="40"/>
              <w:jc w:val="left"/>
              <w:rPr>
                <w:kern w:val="22"/>
                <w:lang w:val="zh-CN"/>
              </w:rPr>
            </w:pPr>
            <w:r>
              <w:rPr>
                <w:kern w:val="22"/>
                <w:lang w:val="zh-CN"/>
              </w:rPr>
              <w:t>专题讲习班</w:t>
            </w:r>
          </w:p>
          <w:p w14:paraId="2EFE2DDC" w14:textId="77777777" w:rsidR="00401BF1" w:rsidRPr="00AA6D21" w:rsidRDefault="00401BF1" w:rsidP="00401BF1">
            <w:pPr>
              <w:shd w:val="clear" w:color="auto" w:fill="FFFFFF" w:themeFill="background1"/>
              <w:spacing w:before="40" w:after="40"/>
              <w:jc w:val="left"/>
              <w:rPr>
                <w:kern w:val="22"/>
                <w:szCs w:val="22"/>
                <w:lang w:val="zh-CN"/>
              </w:rPr>
            </w:pPr>
            <w:r w:rsidRPr="00AA6D21">
              <w:rPr>
                <w:kern w:val="22"/>
                <w:lang w:val="zh-CN"/>
              </w:rPr>
              <w:t>4</w:t>
            </w:r>
          </w:p>
        </w:tc>
      </w:tr>
      <w:tr w:rsidR="00401BF1" w:rsidRPr="00AA6D21" w14:paraId="5E0A3007" w14:textId="77777777" w:rsidTr="00401BF1">
        <w:trPr>
          <w:cantSplit/>
          <w:jc w:val="center"/>
        </w:trPr>
        <w:tc>
          <w:tcPr>
            <w:tcW w:w="1822" w:type="dxa"/>
            <w:shd w:val="clear" w:color="auto" w:fill="FFFFFF" w:themeFill="background1"/>
          </w:tcPr>
          <w:p w14:paraId="673AB109"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2019</w:t>
            </w:r>
            <w:r w:rsidRPr="00D5480E">
              <w:rPr>
                <w:noProof/>
                <w:kern w:val="22"/>
                <w:szCs w:val="22"/>
                <w:lang w:val="en-US"/>
              </w:rPr>
              <w:t>年</w:t>
            </w:r>
            <w:r w:rsidRPr="00D5480E">
              <w:rPr>
                <w:noProof/>
                <w:kern w:val="22"/>
                <w:szCs w:val="22"/>
                <w:lang w:val="en-US"/>
              </w:rPr>
              <w:t>11</w:t>
            </w:r>
            <w:r w:rsidRPr="00D5480E">
              <w:rPr>
                <w:noProof/>
                <w:kern w:val="22"/>
                <w:szCs w:val="22"/>
                <w:lang w:val="en-US"/>
              </w:rPr>
              <w:t>月</w:t>
            </w:r>
            <w:r w:rsidRPr="00D5480E">
              <w:rPr>
                <w:noProof/>
                <w:kern w:val="22"/>
                <w:szCs w:val="22"/>
                <w:lang w:val="en-US"/>
              </w:rPr>
              <w:t>13</w:t>
            </w:r>
            <w:r w:rsidRPr="00D5480E">
              <w:rPr>
                <w:noProof/>
                <w:kern w:val="22"/>
                <w:szCs w:val="22"/>
                <w:lang w:val="en-US"/>
              </w:rPr>
              <w:t>日至</w:t>
            </w:r>
            <w:r w:rsidRPr="00D5480E">
              <w:rPr>
                <w:noProof/>
                <w:kern w:val="22"/>
                <w:szCs w:val="22"/>
                <w:lang w:val="en-US"/>
              </w:rPr>
              <w:t>15</w:t>
            </w:r>
            <w:r w:rsidRPr="00D5480E">
              <w:rPr>
                <w:noProof/>
                <w:kern w:val="22"/>
                <w:szCs w:val="22"/>
                <w:lang w:val="en-US"/>
              </w:rPr>
              <w:t>日，</w:t>
            </w:r>
            <w:r>
              <w:rPr>
                <w:noProof/>
                <w:kern w:val="22"/>
                <w:szCs w:val="22"/>
                <w:lang w:val="en-US"/>
              </w:rPr>
              <w:t>加拿大蒙特利尔</w:t>
            </w:r>
          </w:p>
        </w:tc>
        <w:tc>
          <w:tcPr>
            <w:tcW w:w="2340" w:type="dxa"/>
            <w:shd w:val="clear" w:color="auto" w:fill="FFFFFF" w:themeFill="background1"/>
          </w:tcPr>
          <w:p w14:paraId="51A69CCE" w14:textId="77777777" w:rsidR="00401BF1" w:rsidRPr="00D5480E" w:rsidRDefault="00401BF1" w:rsidP="00401BF1">
            <w:pPr>
              <w:shd w:val="clear" w:color="auto" w:fill="FFFFFF" w:themeFill="background1"/>
              <w:spacing w:before="40" w:after="40"/>
              <w:jc w:val="left"/>
              <w:rPr>
                <w:noProof/>
                <w:kern w:val="22"/>
                <w:szCs w:val="22"/>
                <w:shd w:val="clear" w:color="auto" w:fill="FFFFFF"/>
                <w:lang w:val="en-US"/>
              </w:rPr>
            </w:pPr>
            <w:r w:rsidRPr="00D5480E">
              <w:rPr>
                <w:noProof/>
                <w:kern w:val="22"/>
                <w:szCs w:val="22"/>
                <w:lang w:val="en-US"/>
              </w:rPr>
              <w:t>关于海洋环境的专题磋商</w:t>
            </w:r>
          </w:p>
        </w:tc>
        <w:tc>
          <w:tcPr>
            <w:tcW w:w="2353" w:type="dxa"/>
            <w:shd w:val="clear" w:color="auto" w:fill="FFFFFF" w:themeFill="background1"/>
          </w:tcPr>
          <w:p w14:paraId="7FDA724F"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海洋生态系统</w:t>
            </w:r>
          </w:p>
        </w:tc>
        <w:tc>
          <w:tcPr>
            <w:tcW w:w="1517" w:type="dxa"/>
            <w:shd w:val="clear" w:color="auto" w:fill="FFFFFF" w:themeFill="background1"/>
          </w:tcPr>
          <w:p w14:paraId="7A603AFB" w14:textId="77777777" w:rsidR="00401BF1" w:rsidRPr="00D5480E" w:rsidRDefault="00401BF1" w:rsidP="00401BF1">
            <w:pPr>
              <w:shd w:val="clear" w:color="auto" w:fill="FFFFFF" w:themeFill="background1"/>
              <w:spacing w:before="40" w:after="40"/>
              <w:jc w:val="left"/>
              <w:rPr>
                <w:noProof/>
                <w:kern w:val="22"/>
                <w:szCs w:val="22"/>
                <w:lang w:val="en-US"/>
              </w:rPr>
            </w:pPr>
          </w:p>
        </w:tc>
        <w:tc>
          <w:tcPr>
            <w:tcW w:w="5145" w:type="dxa"/>
            <w:shd w:val="clear" w:color="auto" w:fill="FFFFFF" w:themeFill="background1"/>
          </w:tcPr>
          <w:p w14:paraId="58C399CE" w14:textId="77777777" w:rsidR="00401BF1" w:rsidRPr="00D5480E" w:rsidRDefault="00401BF1" w:rsidP="00401BF1">
            <w:pPr>
              <w:shd w:val="clear" w:color="auto" w:fill="FFFFFF" w:themeFill="background1"/>
              <w:spacing w:before="40" w:after="40"/>
              <w:jc w:val="left"/>
              <w:rPr>
                <w:kern w:val="22"/>
                <w:szCs w:val="22"/>
                <w:shd w:val="clear" w:color="auto" w:fill="FFFFFF"/>
                <w:lang w:val="zh-CN"/>
              </w:rPr>
            </w:pPr>
            <w:r w:rsidRPr="00D5480E">
              <w:rPr>
                <w:noProof/>
                <w:kern w:val="22"/>
                <w:szCs w:val="22"/>
                <w:lang w:val="en-US"/>
              </w:rPr>
              <w:t>将向</w:t>
            </w:r>
            <w:r w:rsidRPr="00D5480E">
              <w:rPr>
                <w:noProof/>
                <w:kern w:val="22"/>
                <w:szCs w:val="22"/>
                <w:lang w:val="en-US"/>
              </w:rPr>
              <w:t>WG2020-2</w:t>
            </w:r>
            <w:r w:rsidRPr="00D5480E">
              <w:rPr>
                <w:noProof/>
                <w:kern w:val="22"/>
                <w:szCs w:val="22"/>
                <w:lang w:val="en-US"/>
              </w:rPr>
              <w:t>提交磋商报告</w:t>
            </w:r>
          </w:p>
        </w:tc>
        <w:tc>
          <w:tcPr>
            <w:tcW w:w="1419" w:type="dxa"/>
            <w:shd w:val="clear" w:color="auto" w:fill="FFFFFF" w:themeFill="background1"/>
          </w:tcPr>
          <w:p w14:paraId="62F05FF5" w14:textId="714D9606"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专题讲习班</w:t>
            </w:r>
          </w:p>
          <w:p w14:paraId="3A9E17F7"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4</w:t>
            </w:r>
          </w:p>
        </w:tc>
      </w:tr>
      <w:tr w:rsidR="00401BF1" w:rsidRPr="00AA6D21" w14:paraId="506CA1BE" w14:textId="77777777" w:rsidTr="00401BF1">
        <w:trPr>
          <w:cantSplit/>
          <w:jc w:val="center"/>
        </w:trPr>
        <w:tc>
          <w:tcPr>
            <w:tcW w:w="1822" w:type="dxa"/>
            <w:shd w:val="clear" w:color="auto" w:fill="FFFFFF" w:themeFill="background1"/>
          </w:tcPr>
          <w:p w14:paraId="109795D9" w14:textId="77777777" w:rsidR="00401BF1" w:rsidRPr="00D5480E" w:rsidRDefault="00401BF1" w:rsidP="00401BF1">
            <w:pPr>
              <w:shd w:val="clear" w:color="auto" w:fill="FFFFFF" w:themeFill="background1"/>
              <w:spacing w:before="40" w:after="40"/>
              <w:jc w:val="left"/>
              <w:rPr>
                <w:noProof/>
                <w:kern w:val="22"/>
                <w:szCs w:val="22"/>
                <w:lang w:val="en-US"/>
              </w:rPr>
            </w:pPr>
            <w:smartTag w:uri="urn:schemas-microsoft-com:office:smarttags" w:element="chsdate">
              <w:smartTagPr>
                <w:attr w:name="Year" w:val="2019"/>
                <w:attr w:name="Month" w:val="11"/>
                <w:attr w:name="Day" w:val="24"/>
                <w:attr w:name="IsLunarDate" w:val="False"/>
                <w:attr w:name="IsROCDate" w:val="False"/>
              </w:smartTagPr>
              <w:r w:rsidRPr="00D5480E">
                <w:rPr>
                  <w:noProof/>
                  <w:kern w:val="22"/>
                  <w:szCs w:val="22"/>
                  <w:lang w:val="en-US"/>
                </w:rPr>
                <w:t>2019</w:t>
              </w:r>
              <w:r w:rsidRPr="00D5480E">
                <w:rPr>
                  <w:kern w:val="22"/>
                  <w:szCs w:val="22"/>
                  <w:lang w:val="zh-CN"/>
                </w:rPr>
                <w:t>年</w:t>
              </w:r>
              <w:r w:rsidRPr="00D5480E">
                <w:rPr>
                  <w:noProof/>
                  <w:kern w:val="22"/>
                  <w:szCs w:val="22"/>
                  <w:lang w:val="en-US"/>
                </w:rPr>
                <w:t>11</w:t>
              </w:r>
              <w:r w:rsidRPr="00D5480E">
                <w:rPr>
                  <w:kern w:val="22"/>
                  <w:szCs w:val="22"/>
                  <w:lang w:val="zh-CN"/>
                </w:rPr>
                <w:t>月</w:t>
              </w:r>
              <w:r w:rsidRPr="00D5480E">
                <w:rPr>
                  <w:noProof/>
                  <w:kern w:val="22"/>
                  <w:szCs w:val="22"/>
                  <w:lang w:val="en-US"/>
                </w:rPr>
                <w:t>24</w:t>
              </w:r>
              <w:r w:rsidRPr="00D5480E">
                <w:rPr>
                  <w:kern w:val="22"/>
                  <w:szCs w:val="22"/>
                  <w:lang w:val="zh-CN"/>
                </w:rPr>
                <w:t>日</w:t>
              </w:r>
            </w:smartTag>
            <w:r w:rsidRPr="00D5480E">
              <w:rPr>
                <w:noProof/>
                <w:kern w:val="22"/>
                <w:szCs w:val="22"/>
                <w:lang w:val="en-US"/>
              </w:rPr>
              <w:t>，</w:t>
            </w:r>
            <w:r>
              <w:rPr>
                <w:kern w:val="22"/>
                <w:szCs w:val="22"/>
                <w:lang w:val="zh-CN"/>
              </w:rPr>
              <w:t>加拿大蒙特利尔</w:t>
            </w:r>
            <w:r w:rsidRPr="00D5480E">
              <w:rPr>
                <w:noProof/>
                <w:kern w:val="22"/>
                <w:szCs w:val="22"/>
                <w:lang w:val="en-US"/>
              </w:rPr>
              <w:t>（</w:t>
            </w:r>
            <w:r w:rsidRPr="00D5480E">
              <w:rPr>
                <w:noProof/>
                <w:kern w:val="22"/>
                <w:szCs w:val="22"/>
                <w:lang w:val="en-US"/>
              </w:rPr>
              <w:t>WG8J-11</w:t>
            </w:r>
            <w:r w:rsidRPr="00D5480E">
              <w:rPr>
                <w:kern w:val="22"/>
                <w:szCs w:val="22"/>
                <w:lang w:val="zh-CN"/>
              </w:rPr>
              <w:t>和</w:t>
            </w:r>
            <w:r w:rsidRPr="00D5480E">
              <w:rPr>
                <w:noProof/>
                <w:kern w:val="22"/>
                <w:szCs w:val="22"/>
                <w:lang w:val="en-US"/>
              </w:rPr>
              <w:t>SBSTTA-23</w:t>
            </w:r>
            <w:r w:rsidRPr="00D5480E">
              <w:rPr>
                <w:kern w:val="22"/>
                <w:szCs w:val="22"/>
                <w:lang w:val="zh-CN"/>
              </w:rPr>
              <w:t>之间</w:t>
            </w:r>
            <w:r w:rsidRPr="00D5480E">
              <w:rPr>
                <w:noProof/>
                <w:kern w:val="22"/>
                <w:szCs w:val="22"/>
                <w:lang w:val="en-US"/>
              </w:rPr>
              <w:t>）</w:t>
            </w:r>
          </w:p>
        </w:tc>
        <w:tc>
          <w:tcPr>
            <w:tcW w:w="2340" w:type="dxa"/>
            <w:shd w:val="clear" w:color="auto" w:fill="FFFFFF" w:themeFill="background1"/>
          </w:tcPr>
          <w:p w14:paraId="225C51E4"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工作组共同主席的非正式简报</w:t>
            </w:r>
          </w:p>
        </w:tc>
        <w:tc>
          <w:tcPr>
            <w:tcW w:w="2353" w:type="dxa"/>
            <w:shd w:val="clear" w:color="auto" w:fill="FFFFFF" w:themeFill="background1"/>
          </w:tcPr>
          <w:p w14:paraId="4ABE6A2D" w14:textId="56AD04FF" w:rsidR="00401BF1" w:rsidRPr="00D5480E" w:rsidRDefault="0017450B" w:rsidP="00401BF1">
            <w:pPr>
              <w:shd w:val="clear" w:color="auto" w:fill="FFFFFF" w:themeFill="background1"/>
              <w:spacing w:before="40" w:after="40"/>
              <w:jc w:val="left"/>
              <w:rPr>
                <w:noProof/>
                <w:kern w:val="22"/>
                <w:szCs w:val="22"/>
                <w:lang w:val="en-US"/>
              </w:rPr>
            </w:pPr>
            <w:r>
              <w:rPr>
                <w:rFonts w:hint="eastAsia"/>
                <w:noProof/>
                <w:kern w:val="22"/>
                <w:szCs w:val="22"/>
                <w:lang w:val="en-US"/>
              </w:rPr>
              <w:t>筹备</w:t>
            </w:r>
            <w:r>
              <w:rPr>
                <w:noProof/>
                <w:kern w:val="22"/>
                <w:szCs w:val="22"/>
                <w:lang w:val="en-US"/>
              </w:rPr>
              <w:t>进程</w:t>
            </w:r>
          </w:p>
        </w:tc>
        <w:tc>
          <w:tcPr>
            <w:tcW w:w="1517" w:type="dxa"/>
            <w:shd w:val="clear" w:color="auto" w:fill="FFFFFF" w:themeFill="background1"/>
          </w:tcPr>
          <w:p w14:paraId="05FC0BBB" w14:textId="77777777" w:rsidR="00401BF1" w:rsidRPr="00D5480E" w:rsidRDefault="00401BF1" w:rsidP="00401BF1">
            <w:pPr>
              <w:shd w:val="clear" w:color="auto" w:fill="FFFFFF" w:themeFill="background1"/>
              <w:spacing w:before="40" w:after="40"/>
              <w:jc w:val="left"/>
              <w:rPr>
                <w:color w:val="000000"/>
                <w:kern w:val="22"/>
                <w:szCs w:val="22"/>
                <w:lang w:val="en-US"/>
              </w:rPr>
            </w:pPr>
          </w:p>
        </w:tc>
        <w:tc>
          <w:tcPr>
            <w:tcW w:w="5145" w:type="dxa"/>
            <w:shd w:val="clear" w:color="auto" w:fill="FFFFFF" w:themeFill="background1"/>
          </w:tcPr>
          <w:p w14:paraId="315AAE12"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工作组共同主席将简报工作组第一次会议期间以及通过随后进行的磋商和提出的意见取得的进展</w:t>
            </w:r>
          </w:p>
        </w:tc>
        <w:tc>
          <w:tcPr>
            <w:tcW w:w="1419" w:type="dxa"/>
            <w:shd w:val="clear" w:color="auto" w:fill="FFFFFF" w:themeFill="background1"/>
          </w:tcPr>
          <w:p w14:paraId="7ED4B7A9"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专题磋商</w:t>
            </w:r>
          </w:p>
          <w:p w14:paraId="4196C767" w14:textId="77777777" w:rsidR="00401BF1" w:rsidRPr="00D5480E" w:rsidRDefault="00401BF1" w:rsidP="00401BF1">
            <w:pPr>
              <w:shd w:val="clear" w:color="auto" w:fill="FFFFFF" w:themeFill="background1"/>
              <w:spacing w:before="40" w:after="40"/>
              <w:jc w:val="left"/>
              <w:rPr>
                <w:noProof/>
                <w:kern w:val="22"/>
                <w:szCs w:val="22"/>
                <w:shd w:val="pct15" w:color="auto" w:fill="FFFFFF"/>
                <w:lang w:val="en-US"/>
              </w:rPr>
            </w:pPr>
            <w:r w:rsidRPr="00D5480E">
              <w:rPr>
                <w:noProof/>
                <w:kern w:val="22"/>
                <w:szCs w:val="22"/>
                <w:lang w:val="en-US"/>
              </w:rPr>
              <w:t>3</w:t>
            </w:r>
          </w:p>
        </w:tc>
      </w:tr>
      <w:tr w:rsidR="00401BF1" w:rsidRPr="00AA6D21" w14:paraId="005ED24A" w14:textId="77777777" w:rsidTr="00401BF1">
        <w:trPr>
          <w:cantSplit/>
          <w:jc w:val="center"/>
        </w:trPr>
        <w:tc>
          <w:tcPr>
            <w:tcW w:w="1822" w:type="dxa"/>
            <w:shd w:val="clear" w:color="auto" w:fill="FFFFFF" w:themeFill="background1"/>
          </w:tcPr>
          <w:p w14:paraId="7285E25E"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待定</w:t>
            </w:r>
          </w:p>
        </w:tc>
        <w:tc>
          <w:tcPr>
            <w:tcW w:w="2340" w:type="dxa"/>
            <w:shd w:val="clear" w:color="auto" w:fill="FFFFFF" w:themeFill="background1"/>
          </w:tcPr>
          <w:p w14:paraId="154A2304" w14:textId="237F7D2F"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关于基于地区的管理措施的</w:t>
            </w:r>
            <w:r w:rsidR="008A67D2">
              <w:rPr>
                <w:noProof/>
                <w:kern w:val="22"/>
                <w:szCs w:val="22"/>
                <w:lang w:val="en-US"/>
              </w:rPr>
              <w:t>专题讲习班</w:t>
            </w:r>
          </w:p>
        </w:tc>
        <w:tc>
          <w:tcPr>
            <w:tcW w:w="2353" w:type="dxa"/>
            <w:shd w:val="clear" w:color="auto" w:fill="FFFFFF" w:themeFill="background1"/>
          </w:tcPr>
          <w:p w14:paraId="582E1576"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保护区和其他基于地区的生境管理措施</w:t>
            </w:r>
          </w:p>
        </w:tc>
        <w:tc>
          <w:tcPr>
            <w:tcW w:w="1517" w:type="dxa"/>
            <w:shd w:val="clear" w:color="auto" w:fill="FFFFFF" w:themeFill="background1"/>
          </w:tcPr>
          <w:p w14:paraId="7AFA34DE" w14:textId="77777777" w:rsidR="00401BF1" w:rsidRPr="00D5480E" w:rsidRDefault="00401BF1" w:rsidP="00401BF1">
            <w:pPr>
              <w:shd w:val="clear" w:color="auto" w:fill="FFFFFF" w:themeFill="background1"/>
              <w:spacing w:before="40" w:after="40"/>
              <w:jc w:val="left"/>
              <w:rPr>
                <w:noProof/>
                <w:szCs w:val="22"/>
                <w:lang w:val="en-US"/>
              </w:rPr>
            </w:pPr>
          </w:p>
        </w:tc>
        <w:tc>
          <w:tcPr>
            <w:tcW w:w="5145" w:type="dxa"/>
            <w:shd w:val="clear" w:color="auto" w:fill="FFFFFF" w:themeFill="background1"/>
          </w:tcPr>
          <w:p w14:paraId="6BCB2327" w14:textId="48FEFA07"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讲习班</w:t>
            </w:r>
            <w:r w:rsidR="00401BF1" w:rsidRPr="00D5480E">
              <w:rPr>
                <w:kern w:val="22"/>
                <w:szCs w:val="22"/>
                <w:lang w:val="zh-CN"/>
              </w:rPr>
              <w:t>将向</w:t>
            </w:r>
            <w:r w:rsidR="00401BF1" w:rsidRPr="00D5480E">
              <w:rPr>
                <w:kern w:val="22"/>
                <w:szCs w:val="22"/>
                <w:lang w:val="zh-CN"/>
              </w:rPr>
              <w:t>WG2020-2</w:t>
            </w:r>
            <w:r w:rsidR="00401BF1" w:rsidRPr="00D5480E">
              <w:rPr>
                <w:kern w:val="22"/>
                <w:szCs w:val="22"/>
                <w:lang w:val="zh-CN"/>
              </w:rPr>
              <w:t>提交一份报告</w:t>
            </w:r>
          </w:p>
        </w:tc>
        <w:tc>
          <w:tcPr>
            <w:tcW w:w="1419" w:type="dxa"/>
            <w:shd w:val="clear" w:color="auto" w:fill="FFFFFF" w:themeFill="background1"/>
          </w:tcPr>
          <w:p w14:paraId="6B108EC5" w14:textId="225CACF4"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专题讲习班</w:t>
            </w:r>
          </w:p>
          <w:p w14:paraId="7542024A"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4</w:t>
            </w:r>
          </w:p>
        </w:tc>
      </w:tr>
      <w:tr w:rsidR="00401BF1" w:rsidRPr="00AA6D21" w14:paraId="2C3A328F" w14:textId="77777777" w:rsidTr="00401BF1">
        <w:trPr>
          <w:cantSplit/>
          <w:jc w:val="center"/>
        </w:trPr>
        <w:tc>
          <w:tcPr>
            <w:tcW w:w="1822" w:type="dxa"/>
            <w:shd w:val="clear" w:color="auto" w:fill="FFFFFF" w:themeFill="background1"/>
          </w:tcPr>
          <w:p w14:paraId="50B608AB"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2020</w:t>
            </w:r>
            <w:r w:rsidRPr="00D5480E">
              <w:rPr>
                <w:noProof/>
                <w:kern w:val="22"/>
                <w:szCs w:val="22"/>
                <w:lang w:val="en-US"/>
              </w:rPr>
              <w:t>年</w:t>
            </w:r>
            <w:r w:rsidRPr="00D5480E">
              <w:rPr>
                <w:noProof/>
                <w:kern w:val="22"/>
                <w:szCs w:val="22"/>
                <w:lang w:val="en-US"/>
              </w:rPr>
              <w:t>1</w:t>
            </w:r>
            <w:r w:rsidRPr="00D5480E">
              <w:rPr>
                <w:noProof/>
                <w:kern w:val="22"/>
                <w:szCs w:val="22"/>
                <w:lang w:val="en-US"/>
              </w:rPr>
              <w:t>月（待确认）</w:t>
            </w:r>
          </w:p>
        </w:tc>
        <w:tc>
          <w:tcPr>
            <w:tcW w:w="2340" w:type="dxa"/>
            <w:shd w:val="clear" w:color="auto" w:fill="FFFFFF" w:themeFill="background1"/>
          </w:tcPr>
          <w:p w14:paraId="72777344" w14:textId="14BCD184"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关于审查方法和机制的</w:t>
            </w:r>
            <w:r w:rsidR="008A67D2">
              <w:rPr>
                <w:noProof/>
                <w:kern w:val="22"/>
                <w:szCs w:val="22"/>
                <w:lang w:val="en-US"/>
              </w:rPr>
              <w:t>讲习班</w:t>
            </w:r>
          </w:p>
        </w:tc>
        <w:tc>
          <w:tcPr>
            <w:tcW w:w="2353" w:type="dxa"/>
            <w:shd w:val="clear" w:color="auto" w:fill="FFFFFF" w:themeFill="background1"/>
          </w:tcPr>
          <w:p w14:paraId="6B8DFC8C" w14:textId="77777777" w:rsidR="00401BF1" w:rsidRPr="00D5480E" w:rsidRDefault="00401BF1" w:rsidP="00401BF1">
            <w:pPr>
              <w:shd w:val="clear" w:color="auto" w:fill="FFFFFF" w:themeFill="background1"/>
              <w:spacing w:before="40" w:after="40"/>
              <w:jc w:val="left"/>
              <w:rPr>
                <w:noProof/>
                <w:kern w:val="22"/>
                <w:szCs w:val="22"/>
                <w:lang w:val="en-US"/>
              </w:rPr>
            </w:pPr>
            <w:r w:rsidRPr="00D5480E">
              <w:rPr>
                <w:noProof/>
                <w:kern w:val="22"/>
                <w:szCs w:val="22"/>
                <w:lang w:val="en-US"/>
              </w:rPr>
              <w:t>审查执行情况的机制</w:t>
            </w:r>
          </w:p>
        </w:tc>
        <w:tc>
          <w:tcPr>
            <w:tcW w:w="1517" w:type="dxa"/>
            <w:shd w:val="clear" w:color="auto" w:fill="FFFFFF" w:themeFill="background1"/>
          </w:tcPr>
          <w:p w14:paraId="411E8903" w14:textId="77777777" w:rsidR="00401BF1" w:rsidRPr="00D5480E" w:rsidRDefault="00401BF1" w:rsidP="00401BF1">
            <w:pPr>
              <w:shd w:val="clear" w:color="auto" w:fill="FFFFFF" w:themeFill="background1"/>
              <w:spacing w:before="40" w:after="40"/>
              <w:jc w:val="left"/>
              <w:rPr>
                <w:szCs w:val="22"/>
                <w:lang w:val="en-US"/>
              </w:rPr>
            </w:pPr>
            <w:r w:rsidRPr="00D5480E">
              <w:rPr>
                <w:noProof/>
                <w:szCs w:val="22"/>
                <w:lang w:val="en-US"/>
              </w:rPr>
              <w:t>第</w:t>
            </w:r>
            <w:hyperlink r:id="rId29" w:history="1">
              <w:r w:rsidRPr="008A67D2">
                <w:rPr>
                  <w:noProof/>
                  <w:color w:val="000000"/>
                  <w:kern w:val="22"/>
                  <w:szCs w:val="22"/>
                  <w:lang w:val="en-US"/>
                </w:rPr>
                <w:t>14/29</w:t>
              </w:r>
            </w:hyperlink>
            <w:r w:rsidRPr="00D5480E">
              <w:rPr>
                <w:noProof/>
                <w:szCs w:val="22"/>
                <w:lang w:val="en-US"/>
              </w:rPr>
              <w:t>号决定</w:t>
            </w:r>
          </w:p>
        </w:tc>
        <w:tc>
          <w:tcPr>
            <w:tcW w:w="5145" w:type="dxa"/>
            <w:shd w:val="clear" w:color="auto" w:fill="FFFFFF" w:themeFill="background1"/>
          </w:tcPr>
          <w:p w14:paraId="4B7AFF32" w14:textId="68DDF16B" w:rsidR="00401BF1" w:rsidRPr="00D5480E" w:rsidRDefault="008A67D2" w:rsidP="00401BF1">
            <w:pPr>
              <w:shd w:val="clear" w:color="auto" w:fill="FFFFFF" w:themeFill="background1"/>
              <w:spacing w:before="40" w:after="40"/>
              <w:jc w:val="left"/>
              <w:rPr>
                <w:szCs w:val="22"/>
                <w:lang w:val="en-US"/>
              </w:rPr>
            </w:pPr>
            <w:r>
              <w:rPr>
                <w:kern w:val="22"/>
                <w:szCs w:val="22"/>
                <w:lang w:val="zh-CN"/>
              </w:rPr>
              <w:t>讲习班</w:t>
            </w:r>
            <w:r w:rsidR="00401BF1" w:rsidRPr="00D5480E">
              <w:rPr>
                <w:kern w:val="22"/>
                <w:szCs w:val="22"/>
                <w:lang w:val="zh-CN"/>
              </w:rPr>
              <w:t>将编制审查执行情况的备选机制</w:t>
            </w:r>
            <w:r w:rsidR="00401BF1" w:rsidRPr="00D5480E">
              <w:rPr>
                <w:noProof/>
                <w:kern w:val="22"/>
                <w:szCs w:val="22"/>
                <w:lang w:val="en-US"/>
              </w:rPr>
              <w:t>，</w:t>
            </w:r>
            <w:r w:rsidR="00401BF1" w:rsidRPr="00D5480E">
              <w:rPr>
                <w:kern w:val="22"/>
                <w:szCs w:val="22"/>
                <w:lang w:val="zh-CN"/>
              </w:rPr>
              <w:t>供</w:t>
            </w:r>
            <w:r w:rsidR="00401BF1" w:rsidRPr="00D5480E">
              <w:rPr>
                <w:noProof/>
                <w:kern w:val="22"/>
                <w:szCs w:val="22"/>
                <w:lang w:val="en-US"/>
              </w:rPr>
              <w:t>WG2020-2</w:t>
            </w:r>
            <w:r w:rsidR="00401BF1" w:rsidRPr="00D5480E">
              <w:rPr>
                <w:kern w:val="22"/>
                <w:szCs w:val="22"/>
                <w:lang w:val="zh-CN"/>
              </w:rPr>
              <w:t>和</w:t>
            </w:r>
            <w:r w:rsidR="00401BF1" w:rsidRPr="00D5480E">
              <w:rPr>
                <w:noProof/>
                <w:kern w:val="22"/>
                <w:szCs w:val="22"/>
                <w:lang w:val="en-US"/>
              </w:rPr>
              <w:t>SBI-3</w:t>
            </w:r>
            <w:r w:rsidR="00401BF1" w:rsidRPr="00D5480E">
              <w:rPr>
                <w:kern w:val="22"/>
                <w:szCs w:val="22"/>
                <w:lang w:val="zh-CN"/>
              </w:rPr>
              <w:t>进一步磋商和审议</w:t>
            </w:r>
          </w:p>
        </w:tc>
        <w:tc>
          <w:tcPr>
            <w:tcW w:w="1419" w:type="dxa"/>
            <w:shd w:val="clear" w:color="auto" w:fill="FFFFFF" w:themeFill="background1"/>
          </w:tcPr>
          <w:p w14:paraId="489D0977" w14:textId="0B1513CA"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专题讲习班</w:t>
            </w:r>
          </w:p>
          <w:p w14:paraId="4B80EE13"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4</w:t>
            </w:r>
          </w:p>
        </w:tc>
      </w:tr>
      <w:tr w:rsidR="00401BF1" w:rsidRPr="00AA6D21" w14:paraId="749656E5" w14:textId="77777777" w:rsidTr="00401BF1">
        <w:trPr>
          <w:cantSplit/>
          <w:jc w:val="center"/>
        </w:trPr>
        <w:tc>
          <w:tcPr>
            <w:tcW w:w="1822" w:type="dxa"/>
            <w:shd w:val="clear" w:color="auto" w:fill="FFFFFF" w:themeFill="background1"/>
          </w:tcPr>
          <w:p w14:paraId="4FB261C1"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2020</w:t>
            </w:r>
            <w:r w:rsidRPr="00D5480E">
              <w:rPr>
                <w:noProof/>
                <w:kern w:val="22"/>
                <w:szCs w:val="22"/>
                <w:lang w:val="en-US"/>
              </w:rPr>
              <w:t>年</w:t>
            </w:r>
            <w:r w:rsidRPr="00AA6D21">
              <w:rPr>
                <w:noProof/>
                <w:kern w:val="22"/>
                <w:szCs w:val="22"/>
                <w:lang w:val="en-US"/>
              </w:rPr>
              <w:t>1</w:t>
            </w:r>
            <w:r w:rsidRPr="00D5480E">
              <w:rPr>
                <w:noProof/>
                <w:kern w:val="22"/>
                <w:szCs w:val="22"/>
                <w:lang w:val="en-US"/>
              </w:rPr>
              <w:t>月或</w:t>
            </w:r>
            <w:r w:rsidRPr="00AA6D21">
              <w:rPr>
                <w:noProof/>
                <w:kern w:val="22"/>
                <w:szCs w:val="22"/>
                <w:lang w:val="en-US"/>
              </w:rPr>
              <w:t>2</w:t>
            </w:r>
            <w:r w:rsidRPr="00D5480E">
              <w:rPr>
                <w:noProof/>
                <w:kern w:val="22"/>
                <w:szCs w:val="22"/>
                <w:lang w:val="en-US"/>
              </w:rPr>
              <w:t>月（待确认）</w:t>
            </w:r>
          </w:p>
        </w:tc>
        <w:tc>
          <w:tcPr>
            <w:tcW w:w="2340" w:type="dxa"/>
            <w:shd w:val="clear" w:color="auto" w:fill="FFFFFF" w:themeFill="background1"/>
          </w:tcPr>
          <w:p w14:paraId="095CFFBC"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磋商资源调动问题</w:t>
            </w:r>
          </w:p>
        </w:tc>
        <w:tc>
          <w:tcPr>
            <w:tcW w:w="2353" w:type="dxa"/>
            <w:shd w:val="clear" w:color="auto" w:fill="FFFFFF" w:themeFill="background1"/>
          </w:tcPr>
          <w:p w14:paraId="4FCB81DF"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资源调动</w:t>
            </w:r>
          </w:p>
        </w:tc>
        <w:tc>
          <w:tcPr>
            <w:tcW w:w="1517" w:type="dxa"/>
            <w:shd w:val="clear" w:color="auto" w:fill="FFFFFF" w:themeFill="background1"/>
          </w:tcPr>
          <w:p w14:paraId="4D423927" w14:textId="77777777" w:rsidR="00401BF1" w:rsidRPr="00D5480E" w:rsidRDefault="00401BF1" w:rsidP="00401BF1">
            <w:pPr>
              <w:shd w:val="clear" w:color="auto" w:fill="FFFFFF" w:themeFill="background1"/>
              <w:spacing w:before="40" w:after="40"/>
              <w:jc w:val="left"/>
              <w:rPr>
                <w:color w:val="000000"/>
                <w:kern w:val="22"/>
                <w:szCs w:val="22"/>
                <w:lang w:val="en-US"/>
              </w:rPr>
            </w:pPr>
          </w:p>
        </w:tc>
        <w:tc>
          <w:tcPr>
            <w:tcW w:w="5145" w:type="dxa"/>
            <w:shd w:val="clear" w:color="auto" w:fill="FFFFFF" w:themeFill="background1"/>
          </w:tcPr>
          <w:p w14:paraId="009771A7"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将向工作组第二次会议提交磋商报告</w:t>
            </w:r>
          </w:p>
        </w:tc>
        <w:tc>
          <w:tcPr>
            <w:tcW w:w="1419" w:type="dxa"/>
            <w:shd w:val="clear" w:color="auto" w:fill="FFFFFF" w:themeFill="background1"/>
          </w:tcPr>
          <w:p w14:paraId="4CEFB709" w14:textId="4D0CAB7C"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专题讲习班</w:t>
            </w:r>
          </w:p>
          <w:p w14:paraId="234DA3EC"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4</w:t>
            </w:r>
          </w:p>
        </w:tc>
      </w:tr>
      <w:tr w:rsidR="00401BF1" w:rsidRPr="00AA6D21" w14:paraId="4F8B2F38" w14:textId="77777777" w:rsidTr="00401BF1">
        <w:trPr>
          <w:cantSplit/>
          <w:jc w:val="center"/>
        </w:trPr>
        <w:tc>
          <w:tcPr>
            <w:tcW w:w="1822" w:type="dxa"/>
            <w:shd w:val="clear" w:color="auto" w:fill="FFFFFF" w:themeFill="background1"/>
          </w:tcPr>
          <w:p w14:paraId="469077F1" w14:textId="77777777" w:rsidR="00401BF1" w:rsidRPr="00D5480E" w:rsidRDefault="00401BF1" w:rsidP="00401BF1">
            <w:pPr>
              <w:shd w:val="clear" w:color="auto" w:fill="FFFFFF" w:themeFill="background1"/>
              <w:spacing w:before="40" w:after="40"/>
              <w:jc w:val="left"/>
              <w:rPr>
                <w:szCs w:val="22"/>
                <w:lang w:val="en-US"/>
              </w:rPr>
            </w:pPr>
            <w:smartTag w:uri="urn:schemas-microsoft-com:office:smarttags" w:element="chsdate">
              <w:smartTagPr>
                <w:attr w:name="Year" w:val="2020"/>
                <w:attr w:name="Month" w:val="2"/>
                <w:attr w:name="Day" w:val="21"/>
                <w:attr w:name="IsLunarDate" w:val="False"/>
                <w:attr w:name="IsROCDate" w:val="False"/>
              </w:smartTagPr>
              <w:r w:rsidRPr="00D5480E">
                <w:rPr>
                  <w:noProof/>
                  <w:kern w:val="22"/>
                  <w:szCs w:val="22"/>
                  <w:lang w:val="en-US"/>
                </w:rPr>
                <w:lastRenderedPageBreak/>
                <w:t>2020</w:t>
              </w:r>
              <w:r w:rsidRPr="00D5480E">
                <w:rPr>
                  <w:noProof/>
                  <w:kern w:val="22"/>
                  <w:szCs w:val="22"/>
                  <w:lang w:val="en-US"/>
                </w:rPr>
                <w:t>年</w:t>
              </w:r>
              <w:r w:rsidRPr="00D5480E">
                <w:rPr>
                  <w:noProof/>
                  <w:kern w:val="22"/>
                  <w:szCs w:val="22"/>
                  <w:lang w:val="en-US"/>
                </w:rPr>
                <w:t>2</w:t>
              </w:r>
              <w:r w:rsidRPr="00D5480E">
                <w:rPr>
                  <w:noProof/>
                  <w:kern w:val="22"/>
                  <w:szCs w:val="22"/>
                  <w:lang w:val="en-US"/>
                </w:rPr>
                <w:t>月</w:t>
              </w:r>
              <w:r w:rsidRPr="00D5480E">
                <w:rPr>
                  <w:noProof/>
                  <w:kern w:val="22"/>
                  <w:szCs w:val="22"/>
                  <w:lang w:val="en-US"/>
                </w:rPr>
                <w:t>21</w:t>
              </w:r>
              <w:r w:rsidRPr="00D5480E">
                <w:rPr>
                  <w:noProof/>
                  <w:kern w:val="22"/>
                  <w:szCs w:val="22"/>
                  <w:lang w:val="en-US"/>
                </w:rPr>
                <w:t>日</w:t>
              </w:r>
            </w:smartTag>
            <w:r w:rsidRPr="00D5480E">
              <w:rPr>
                <w:noProof/>
                <w:kern w:val="22"/>
                <w:szCs w:val="22"/>
                <w:lang w:val="en-US"/>
              </w:rPr>
              <w:t>和</w:t>
            </w:r>
            <w:r w:rsidRPr="00D5480E">
              <w:rPr>
                <w:noProof/>
                <w:kern w:val="22"/>
                <w:szCs w:val="22"/>
                <w:lang w:val="en-US"/>
              </w:rPr>
              <w:t>22</w:t>
            </w:r>
            <w:r w:rsidRPr="00D5480E">
              <w:rPr>
                <w:noProof/>
                <w:kern w:val="22"/>
                <w:szCs w:val="22"/>
                <w:lang w:val="en-US"/>
              </w:rPr>
              <w:t>日（待确认），</w:t>
            </w:r>
            <w:r w:rsidR="00F619B5">
              <w:rPr>
                <w:noProof/>
                <w:kern w:val="22"/>
                <w:szCs w:val="22"/>
                <w:lang w:val="en-US"/>
              </w:rPr>
              <w:t>中国昆明</w:t>
            </w:r>
          </w:p>
        </w:tc>
        <w:tc>
          <w:tcPr>
            <w:tcW w:w="2340" w:type="dxa"/>
            <w:shd w:val="clear" w:color="auto" w:fill="FFFFFF" w:themeFill="background1"/>
          </w:tcPr>
          <w:p w14:paraId="2F562FFE"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关于审查方法和机制的磋商</w:t>
            </w:r>
          </w:p>
        </w:tc>
        <w:tc>
          <w:tcPr>
            <w:tcW w:w="2353" w:type="dxa"/>
            <w:shd w:val="clear" w:color="auto" w:fill="FFFFFF" w:themeFill="background1"/>
          </w:tcPr>
          <w:p w14:paraId="187BFC24"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审查执行情况的机制</w:t>
            </w:r>
          </w:p>
        </w:tc>
        <w:tc>
          <w:tcPr>
            <w:tcW w:w="1517" w:type="dxa"/>
            <w:shd w:val="clear" w:color="auto" w:fill="FFFFFF" w:themeFill="background1"/>
          </w:tcPr>
          <w:p w14:paraId="6784B4E3" w14:textId="77777777" w:rsidR="00401BF1" w:rsidRPr="00D5480E" w:rsidRDefault="00401BF1" w:rsidP="00401BF1">
            <w:pPr>
              <w:shd w:val="clear" w:color="auto" w:fill="FFFFFF" w:themeFill="background1"/>
              <w:spacing w:before="40" w:after="40"/>
              <w:jc w:val="left"/>
              <w:rPr>
                <w:szCs w:val="22"/>
                <w:lang w:val="en-US"/>
              </w:rPr>
            </w:pPr>
            <w:r w:rsidRPr="00D5480E">
              <w:rPr>
                <w:noProof/>
                <w:szCs w:val="22"/>
                <w:lang w:val="en-US"/>
              </w:rPr>
              <w:t>第</w:t>
            </w:r>
            <w:hyperlink r:id="rId30" w:history="1">
              <w:r w:rsidRPr="008A67D2">
                <w:rPr>
                  <w:noProof/>
                  <w:color w:val="000000"/>
                  <w:kern w:val="22"/>
                  <w:szCs w:val="22"/>
                  <w:lang w:val="en-US"/>
                </w:rPr>
                <w:t>14/29</w:t>
              </w:r>
            </w:hyperlink>
            <w:r w:rsidRPr="00D5480E">
              <w:rPr>
                <w:noProof/>
                <w:szCs w:val="22"/>
                <w:lang w:val="en-US"/>
              </w:rPr>
              <w:t>号决定</w:t>
            </w:r>
          </w:p>
        </w:tc>
        <w:tc>
          <w:tcPr>
            <w:tcW w:w="5145" w:type="dxa"/>
            <w:shd w:val="clear" w:color="auto" w:fill="FFFFFF" w:themeFill="background1"/>
          </w:tcPr>
          <w:p w14:paraId="691C5110" w14:textId="439CEE86" w:rsidR="00401BF1" w:rsidRPr="00D5480E" w:rsidRDefault="008A67D2" w:rsidP="00401BF1">
            <w:pPr>
              <w:shd w:val="clear" w:color="auto" w:fill="FFFFFF" w:themeFill="background1"/>
              <w:spacing w:before="40" w:after="40"/>
              <w:jc w:val="left"/>
              <w:rPr>
                <w:szCs w:val="22"/>
                <w:lang w:val="en-US"/>
              </w:rPr>
            </w:pPr>
            <w:r>
              <w:rPr>
                <w:kern w:val="22"/>
                <w:szCs w:val="22"/>
                <w:lang w:val="zh-CN"/>
              </w:rPr>
              <w:t>讲习班</w:t>
            </w:r>
            <w:r w:rsidR="00401BF1" w:rsidRPr="00D5480E">
              <w:rPr>
                <w:kern w:val="22"/>
                <w:szCs w:val="22"/>
                <w:lang w:val="zh-CN"/>
              </w:rPr>
              <w:t>将审议审查执行情况的备选机制</w:t>
            </w:r>
            <w:r w:rsidR="00401BF1" w:rsidRPr="00D5480E">
              <w:rPr>
                <w:noProof/>
                <w:kern w:val="22"/>
                <w:szCs w:val="22"/>
                <w:lang w:val="en-US"/>
              </w:rPr>
              <w:t>，</w:t>
            </w:r>
            <w:r w:rsidR="00401BF1" w:rsidRPr="00D5480E">
              <w:rPr>
                <w:kern w:val="22"/>
                <w:szCs w:val="22"/>
                <w:lang w:val="zh-CN"/>
              </w:rPr>
              <w:t>供</w:t>
            </w:r>
            <w:r w:rsidR="00401BF1" w:rsidRPr="00D5480E">
              <w:rPr>
                <w:noProof/>
                <w:kern w:val="22"/>
                <w:szCs w:val="22"/>
                <w:lang w:val="en-US"/>
              </w:rPr>
              <w:t>WG2020-2</w:t>
            </w:r>
            <w:r w:rsidR="00401BF1" w:rsidRPr="00D5480E">
              <w:rPr>
                <w:kern w:val="22"/>
                <w:szCs w:val="22"/>
                <w:lang w:val="zh-CN"/>
              </w:rPr>
              <w:t>和</w:t>
            </w:r>
            <w:r w:rsidR="00401BF1" w:rsidRPr="00D5480E">
              <w:rPr>
                <w:noProof/>
                <w:kern w:val="22"/>
                <w:szCs w:val="22"/>
                <w:lang w:val="en-US"/>
              </w:rPr>
              <w:t>SBI-3</w:t>
            </w:r>
            <w:r w:rsidR="00401BF1" w:rsidRPr="00D5480E">
              <w:rPr>
                <w:kern w:val="22"/>
                <w:szCs w:val="22"/>
                <w:lang w:val="zh-CN"/>
              </w:rPr>
              <w:t>进一步审议</w:t>
            </w:r>
          </w:p>
        </w:tc>
        <w:tc>
          <w:tcPr>
            <w:tcW w:w="1419" w:type="dxa"/>
            <w:shd w:val="clear" w:color="auto" w:fill="FFFFFF" w:themeFill="background1"/>
          </w:tcPr>
          <w:p w14:paraId="7E5EC287" w14:textId="10EDAECF" w:rsidR="00401BF1" w:rsidRPr="00D5480E" w:rsidRDefault="008A67D2" w:rsidP="00401BF1">
            <w:pPr>
              <w:shd w:val="clear" w:color="auto" w:fill="FFFFFF" w:themeFill="background1"/>
              <w:spacing w:before="40" w:after="40"/>
              <w:jc w:val="left"/>
              <w:rPr>
                <w:kern w:val="22"/>
                <w:szCs w:val="22"/>
                <w:lang w:val="zh-CN"/>
              </w:rPr>
            </w:pPr>
            <w:r>
              <w:rPr>
                <w:kern w:val="22"/>
                <w:szCs w:val="22"/>
                <w:lang w:val="zh-CN"/>
              </w:rPr>
              <w:t>专题讲习班</w:t>
            </w:r>
          </w:p>
          <w:p w14:paraId="1459AE94"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3</w:t>
            </w:r>
          </w:p>
        </w:tc>
      </w:tr>
      <w:tr w:rsidR="00401BF1" w:rsidRPr="00AA6D21" w14:paraId="5ACDF1B8" w14:textId="77777777" w:rsidTr="00401BF1">
        <w:trPr>
          <w:cantSplit/>
          <w:jc w:val="center"/>
        </w:trPr>
        <w:tc>
          <w:tcPr>
            <w:tcW w:w="1822" w:type="dxa"/>
            <w:shd w:val="clear" w:color="auto" w:fill="FFFFFF" w:themeFill="background1"/>
          </w:tcPr>
          <w:p w14:paraId="299F4DD0" w14:textId="77777777" w:rsidR="00401BF1" w:rsidRPr="00D5480E" w:rsidRDefault="00401BF1" w:rsidP="00401BF1">
            <w:pPr>
              <w:shd w:val="clear" w:color="auto" w:fill="FFFFFF" w:themeFill="background1"/>
              <w:spacing w:before="40" w:after="40"/>
              <w:jc w:val="left"/>
              <w:rPr>
                <w:szCs w:val="22"/>
                <w:lang w:val="en-US"/>
              </w:rPr>
            </w:pPr>
            <w:smartTag w:uri="urn:schemas-microsoft-com:office:smarttags" w:element="chsdate">
              <w:smartTagPr>
                <w:attr w:name="Year" w:val="2020"/>
                <w:attr w:name="Month" w:val="3"/>
                <w:attr w:name="Day" w:val="1"/>
                <w:attr w:name="IsLunarDate" w:val="False"/>
                <w:attr w:name="IsROCDate" w:val="False"/>
              </w:smartTagPr>
              <w:r w:rsidRPr="00D5480E">
                <w:rPr>
                  <w:noProof/>
                  <w:kern w:val="22"/>
                  <w:szCs w:val="22"/>
                  <w:lang w:val="en-US"/>
                </w:rPr>
                <w:t>2020</w:t>
              </w:r>
              <w:r w:rsidRPr="00D5480E">
                <w:rPr>
                  <w:noProof/>
                  <w:kern w:val="22"/>
                  <w:szCs w:val="22"/>
                  <w:lang w:val="en-US"/>
                </w:rPr>
                <w:t>年</w:t>
              </w:r>
              <w:r w:rsidRPr="00D5480E">
                <w:rPr>
                  <w:noProof/>
                  <w:kern w:val="22"/>
                  <w:szCs w:val="22"/>
                  <w:lang w:val="en-US"/>
                </w:rPr>
                <w:t>3</w:t>
              </w:r>
              <w:r w:rsidRPr="00D5480E">
                <w:rPr>
                  <w:noProof/>
                  <w:kern w:val="22"/>
                  <w:szCs w:val="22"/>
                  <w:lang w:val="en-US"/>
                </w:rPr>
                <w:t>月</w:t>
              </w:r>
              <w:r w:rsidRPr="00D5480E">
                <w:rPr>
                  <w:noProof/>
                  <w:kern w:val="22"/>
                  <w:szCs w:val="22"/>
                  <w:lang w:val="en-US"/>
                </w:rPr>
                <w:t>1</w:t>
              </w:r>
              <w:r w:rsidRPr="00D5480E">
                <w:rPr>
                  <w:noProof/>
                  <w:kern w:val="22"/>
                  <w:szCs w:val="22"/>
                  <w:lang w:val="en-US"/>
                </w:rPr>
                <w:t>日</w:t>
              </w:r>
            </w:smartTag>
            <w:r w:rsidRPr="00D5480E">
              <w:rPr>
                <w:noProof/>
                <w:kern w:val="22"/>
                <w:szCs w:val="22"/>
                <w:lang w:val="en-US"/>
              </w:rPr>
              <w:t>，</w:t>
            </w:r>
            <w:r w:rsidR="00F619B5">
              <w:rPr>
                <w:noProof/>
                <w:kern w:val="22"/>
                <w:szCs w:val="22"/>
                <w:lang w:val="en-US"/>
              </w:rPr>
              <w:t>中国昆明</w:t>
            </w:r>
          </w:p>
        </w:tc>
        <w:tc>
          <w:tcPr>
            <w:tcW w:w="2340" w:type="dxa"/>
            <w:shd w:val="clear" w:color="auto" w:fill="FFFFFF" w:themeFill="background1"/>
          </w:tcPr>
          <w:p w14:paraId="5F78EF90"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磋商能力建设问题</w:t>
            </w:r>
          </w:p>
        </w:tc>
        <w:tc>
          <w:tcPr>
            <w:tcW w:w="2353" w:type="dxa"/>
            <w:shd w:val="clear" w:color="auto" w:fill="FFFFFF" w:themeFill="background1"/>
          </w:tcPr>
          <w:p w14:paraId="3D8B60B2"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能力建设</w:t>
            </w:r>
          </w:p>
        </w:tc>
        <w:tc>
          <w:tcPr>
            <w:tcW w:w="1517" w:type="dxa"/>
            <w:shd w:val="clear" w:color="auto" w:fill="FFFFFF" w:themeFill="background1"/>
          </w:tcPr>
          <w:p w14:paraId="27097065" w14:textId="77777777" w:rsidR="00401BF1" w:rsidRPr="00D5480E" w:rsidRDefault="00401BF1" w:rsidP="00401BF1">
            <w:pPr>
              <w:shd w:val="clear" w:color="auto" w:fill="FFFFFF" w:themeFill="background1"/>
              <w:spacing w:before="40" w:after="40"/>
              <w:jc w:val="left"/>
              <w:rPr>
                <w:color w:val="000000"/>
                <w:kern w:val="22"/>
                <w:szCs w:val="22"/>
                <w:lang w:val="en-US"/>
              </w:rPr>
            </w:pPr>
          </w:p>
        </w:tc>
        <w:tc>
          <w:tcPr>
            <w:tcW w:w="5145" w:type="dxa"/>
            <w:shd w:val="clear" w:color="auto" w:fill="FFFFFF" w:themeFill="background1"/>
          </w:tcPr>
          <w:p w14:paraId="3029A377" w14:textId="77777777" w:rsidR="00401BF1" w:rsidRPr="00D5480E" w:rsidRDefault="00401BF1" w:rsidP="00401BF1">
            <w:pPr>
              <w:shd w:val="clear" w:color="auto" w:fill="FFFFFF" w:themeFill="background1"/>
              <w:spacing w:before="40" w:after="40"/>
              <w:jc w:val="left"/>
              <w:rPr>
                <w:szCs w:val="22"/>
                <w:lang w:val="en-US"/>
              </w:rPr>
            </w:pPr>
            <w:r w:rsidRPr="00D5480E">
              <w:rPr>
                <w:noProof/>
                <w:kern w:val="22"/>
                <w:szCs w:val="22"/>
                <w:lang w:val="en-US"/>
              </w:rPr>
              <w:t>将向</w:t>
            </w:r>
            <w:r w:rsidRPr="00D5480E">
              <w:rPr>
                <w:noProof/>
                <w:kern w:val="22"/>
                <w:szCs w:val="22"/>
                <w:lang w:val="en-US"/>
              </w:rPr>
              <w:t>SBI-3</w:t>
            </w:r>
            <w:r w:rsidRPr="00D5480E">
              <w:rPr>
                <w:noProof/>
                <w:kern w:val="22"/>
                <w:szCs w:val="22"/>
                <w:lang w:val="en-US"/>
              </w:rPr>
              <w:t>和</w:t>
            </w:r>
            <w:r w:rsidRPr="00D5480E">
              <w:rPr>
                <w:noProof/>
                <w:kern w:val="22"/>
                <w:szCs w:val="22"/>
                <w:lang w:val="en-US"/>
              </w:rPr>
              <w:t>WG2020-3</w:t>
            </w:r>
            <w:r w:rsidRPr="00D5480E">
              <w:rPr>
                <w:noProof/>
                <w:kern w:val="22"/>
                <w:szCs w:val="22"/>
                <w:lang w:val="en-US"/>
              </w:rPr>
              <w:t>提交磋商报告</w:t>
            </w:r>
          </w:p>
        </w:tc>
        <w:tc>
          <w:tcPr>
            <w:tcW w:w="1419" w:type="dxa"/>
            <w:shd w:val="clear" w:color="auto" w:fill="FFFFFF" w:themeFill="background1"/>
          </w:tcPr>
          <w:p w14:paraId="4870DEBA"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专题磋商</w:t>
            </w:r>
          </w:p>
          <w:p w14:paraId="2D1D5EE3" w14:textId="77777777" w:rsidR="00401BF1" w:rsidRPr="00D5480E" w:rsidRDefault="00401BF1" w:rsidP="00401BF1">
            <w:pPr>
              <w:shd w:val="clear" w:color="auto" w:fill="FFFFFF" w:themeFill="background1"/>
              <w:spacing w:before="40" w:after="40"/>
              <w:jc w:val="left"/>
              <w:rPr>
                <w:kern w:val="22"/>
                <w:szCs w:val="22"/>
                <w:lang w:val="zh-CN"/>
              </w:rPr>
            </w:pPr>
            <w:r w:rsidRPr="00D5480E">
              <w:rPr>
                <w:kern w:val="22"/>
                <w:szCs w:val="22"/>
                <w:lang w:val="zh-CN"/>
              </w:rPr>
              <w:t>3</w:t>
            </w:r>
          </w:p>
        </w:tc>
      </w:tr>
    </w:tbl>
    <w:p w14:paraId="29BF1615" w14:textId="77777777" w:rsidR="00401BF1" w:rsidRPr="00AA6D21" w:rsidRDefault="00401BF1" w:rsidP="00401BF1">
      <w:pPr>
        <w:suppressLineNumbers/>
        <w:shd w:val="clear" w:color="auto" w:fill="FFFFFF" w:themeFill="background1"/>
        <w:suppressAutoHyphens/>
        <w:spacing w:before="40" w:after="40"/>
        <w:jc w:val="center"/>
        <w:rPr>
          <w:kern w:val="22"/>
        </w:rPr>
      </w:pPr>
    </w:p>
    <w:p w14:paraId="22BEEF3C" w14:textId="1F1C8595" w:rsidR="00401BF1" w:rsidRPr="00AA6D21" w:rsidRDefault="00401BF1" w:rsidP="00401BF1">
      <w:pPr>
        <w:suppressLineNumbers/>
        <w:shd w:val="clear" w:color="auto" w:fill="FFFFFF" w:themeFill="background1"/>
        <w:suppressAutoHyphens/>
        <w:spacing w:before="120" w:after="120"/>
        <w:jc w:val="center"/>
        <w:rPr>
          <w:b/>
          <w:bCs/>
          <w:kern w:val="22"/>
        </w:rPr>
      </w:pPr>
      <w:r w:rsidRPr="00AA6D21">
        <w:rPr>
          <w:b/>
          <w:bCs/>
          <w:kern w:val="22"/>
        </w:rPr>
        <w:t>表</w:t>
      </w:r>
      <w:r w:rsidRPr="00AA6D21">
        <w:rPr>
          <w:b/>
          <w:bCs/>
          <w:kern w:val="22"/>
        </w:rPr>
        <w:t>3</w:t>
      </w:r>
      <w:r w:rsidRPr="00AA6D21">
        <w:rPr>
          <w:b/>
          <w:bCs/>
          <w:kern w:val="22"/>
        </w:rPr>
        <w:t>：</w:t>
      </w:r>
      <w:r w:rsidRPr="00AA6D21">
        <w:rPr>
          <w:b/>
          <w:bCs/>
          <w:kern w:val="22"/>
        </w:rPr>
        <w:t xml:space="preserve"> </w:t>
      </w:r>
      <w:r w:rsidR="009B2284">
        <w:rPr>
          <w:rFonts w:hint="eastAsia"/>
          <w:b/>
          <w:bCs/>
          <w:kern w:val="22"/>
        </w:rPr>
        <w:t>各</w:t>
      </w:r>
      <w:r w:rsidR="009B2284">
        <w:rPr>
          <w:b/>
          <w:bCs/>
          <w:kern w:val="22"/>
        </w:rPr>
        <w:t>合作伙伴</w:t>
      </w:r>
      <w:r w:rsidRPr="00AA6D21">
        <w:rPr>
          <w:b/>
          <w:bCs/>
          <w:kern w:val="22"/>
        </w:rPr>
        <w:t>组织的会议</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1695"/>
        <w:gridCol w:w="2268"/>
        <w:gridCol w:w="2552"/>
        <w:gridCol w:w="1984"/>
        <w:gridCol w:w="4678"/>
        <w:gridCol w:w="1419"/>
      </w:tblGrid>
      <w:tr w:rsidR="00401BF1" w:rsidRPr="00AA6D21" w14:paraId="6230A8DC" w14:textId="77777777" w:rsidTr="00401BF1">
        <w:trPr>
          <w:cantSplit/>
          <w:jc w:val="center"/>
        </w:trPr>
        <w:tc>
          <w:tcPr>
            <w:tcW w:w="1695" w:type="dxa"/>
            <w:shd w:val="clear" w:color="auto" w:fill="FFFFFF" w:themeFill="background1"/>
          </w:tcPr>
          <w:p w14:paraId="11EC8ED7"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日期和地点</w:t>
            </w:r>
          </w:p>
        </w:tc>
        <w:tc>
          <w:tcPr>
            <w:tcW w:w="2268" w:type="dxa"/>
            <w:shd w:val="clear" w:color="auto" w:fill="FFFFFF" w:themeFill="background1"/>
          </w:tcPr>
          <w:p w14:paraId="3B3090DE"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会议</w:t>
            </w:r>
          </w:p>
        </w:tc>
        <w:tc>
          <w:tcPr>
            <w:tcW w:w="2552" w:type="dxa"/>
            <w:shd w:val="clear" w:color="auto" w:fill="FFFFFF" w:themeFill="background1"/>
          </w:tcPr>
          <w:p w14:paraId="5132686B"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2020年后全球生物多样性框架的要素</w:t>
            </w:r>
          </w:p>
        </w:tc>
        <w:tc>
          <w:tcPr>
            <w:tcW w:w="1984" w:type="dxa"/>
            <w:shd w:val="clear" w:color="auto" w:fill="FFFFFF" w:themeFill="background1"/>
          </w:tcPr>
          <w:p w14:paraId="15DCAD8F" w14:textId="77777777" w:rsidR="00401BF1" w:rsidRPr="0017450B" w:rsidRDefault="00401BF1" w:rsidP="0017450B">
            <w:pPr>
              <w:shd w:val="clear" w:color="auto" w:fill="FFFFFF" w:themeFill="background1"/>
              <w:spacing w:before="40" w:after="40"/>
              <w:jc w:val="center"/>
              <w:rPr>
                <w:rFonts w:ascii="KaiTi" w:eastAsia="KaiTi" w:hAnsi="KaiTi"/>
                <w:color w:val="000000"/>
                <w:kern w:val="22"/>
                <w:szCs w:val="22"/>
                <w:lang w:val="en-US"/>
              </w:rPr>
            </w:pPr>
            <w:r w:rsidRPr="0017450B">
              <w:rPr>
                <w:rFonts w:ascii="KaiTi" w:eastAsia="KaiTi" w:hAnsi="KaiTi"/>
                <w:noProof/>
                <w:kern w:val="22"/>
              </w:rPr>
              <w:t>任务授权</w:t>
            </w:r>
          </w:p>
        </w:tc>
        <w:tc>
          <w:tcPr>
            <w:tcW w:w="4678" w:type="dxa"/>
            <w:shd w:val="clear" w:color="auto" w:fill="FFFFFF" w:themeFill="background1"/>
          </w:tcPr>
          <w:p w14:paraId="4DFB14E0" w14:textId="77777777" w:rsidR="00401BF1" w:rsidRPr="0017450B" w:rsidRDefault="00401BF1" w:rsidP="0017450B">
            <w:pPr>
              <w:shd w:val="clear" w:color="auto" w:fill="FFFFFF" w:themeFill="background1"/>
              <w:spacing w:before="40" w:after="40"/>
              <w:jc w:val="center"/>
              <w:rPr>
                <w:rFonts w:ascii="KaiTi" w:eastAsia="KaiTi" w:hAnsi="KaiTi"/>
                <w:noProof/>
                <w:kern w:val="22"/>
                <w:szCs w:val="22"/>
                <w:lang w:val="en-US"/>
              </w:rPr>
            </w:pPr>
            <w:r w:rsidRPr="0017450B">
              <w:rPr>
                <w:rFonts w:ascii="KaiTi" w:eastAsia="KaiTi" w:hAnsi="KaiTi"/>
                <w:noProof/>
                <w:kern w:val="22"/>
              </w:rPr>
              <w:t>作用/形式</w:t>
            </w:r>
          </w:p>
        </w:tc>
        <w:tc>
          <w:tcPr>
            <w:tcW w:w="1419" w:type="dxa"/>
            <w:shd w:val="clear" w:color="auto" w:fill="FFFFFF" w:themeFill="background1"/>
          </w:tcPr>
          <w:p w14:paraId="345CAB9E" w14:textId="77777777" w:rsidR="00401BF1" w:rsidRPr="0017450B" w:rsidRDefault="00401BF1" w:rsidP="0017450B">
            <w:pPr>
              <w:shd w:val="clear" w:color="auto" w:fill="FFFFFF" w:themeFill="background1"/>
              <w:spacing w:before="40" w:after="40"/>
              <w:jc w:val="center"/>
              <w:rPr>
                <w:rFonts w:ascii="KaiTi" w:eastAsia="KaiTi" w:hAnsi="KaiTi"/>
                <w:kern w:val="22"/>
                <w:szCs w:val="22"/>
                <w:lang w:val="zh-CN"/>
              </w:rPr>
            </w:pPr>
            <w:r w:rsidRPr="0017450B">
              <w:rPr>
                <w:rFonts w:ascii="KaiTi" w:eastAsia="KaiTi" w:hAnsi="KaiTi"/>
                <w:noProof/>
                <w:kern w:val="22"/>
              </w:rPr>
              <w:t>类型</w:t>
            </w:r>
          </w:p>
        </w:tc>
      </w:tr>
      <w:tr w:rsidR="00401BF1" w:rsidRPr="00AA6D21" w14:paraId="3DCF33B6" w14:textId="77777777" w:rsidTr="00401BF1">
        <w:trPr>
          <w:cantSplit/>
          <w:jc w:val="center"/>
        </w:trPr>
        <w:tc>
          <w:tcPr>
            <w:tcW w:w="1695" w:type="dxa"/>
            <w:shd w:val="clear" w:color="auto" w:fill="FFFFFF" w:themeFill="background1"/>
          </w:tcPr>
          <w:p w14:paraId="7FCADF4D" w14:textId="77777777" w:rsidR="00401BF1" w:rsidRPr="00AA6D21" w:rsidRDefault="00401BF1" w:rsidP="00401BF1">
            <w:pPr>
              <w:shd w:val="clear" w:color="auto" w:fill="FFFFFF" w:themeFill="background1"/>
              <w:spacing w:before="40" w:after="40"/>
              <w:jc w:val="left"/>
              <w:rPr>
                <w:noProof/>
                <w:kern w:val="22"/>
                <w:szCs w:val="22"/>
                <w:lang w:val="en-US"/>
              </w:rPr>
            </w:pPr>
            <w:smartTag w:uri="urn:schemas-microsoft-com:office:smarttags" w:element="chsdate">
              <w:smartTagPr>
                <w:attr w:name="IsROCDate" w:val="False"/>
                <w:attr w:name="IsLunarDate" w:val="False"/>
                <w:attr w:name="Day" w:val="4"/>
                <w:attr w:name="Month" w:val="9"/>
                <w:attr w:name="Year" w:val="2019"/>
              </w:smartTagPr>
              <w:r w:rsidRPr="00613AF2">
                <w:rPr>
                  <w:kern w:val="22"/>
                </w:rPr>
                <w:t>2019</w:t>
              </w:r>
              <w:r w:rsidRPr="00613AF2">
                <w:rPr>
                  <w:kern w:val="22"/>
                  <w:lang w:val="zh-CN"/>
                </w:rPr>
                <w:t>年</w:t>
              </w:r>
              <w:r w:rsidRPr="00613AF2">
                <w:rPr>
                  <w:kern w:val="22"/>
                </w:rPr>
                <w:t>9</w:t>
              </w:r>
              <w:r w:rsidRPr="00613AF2">
                <w:rPr>
                  <w:kern w:val="22"/>
                  <w:lang w:val="zh-CN"/>
                </w:rPr>
                <w:t>月</w:t>
              </w:r>
              <w:r w:rsidRPr="00613AF2">
                <w:rPr>
                  <w:kern w:val="22"/>
                </w:rPr>
                <w:t>4</w:t>
              </w:r>
              <w:r w:rsidRPr="00613AF2">
                <w:rPr>
                  <w:kern w:val="22"/>
                  <w:lang w:val="zh-CN"/>
                </w:rPr>
                <w:t>日</w:t>
              </w:r>
            </w:smartTag>
            <w:r w:rsidRPr="00613AF2">
              <w:rPr>
                <w:kern w:val="22"/>
                <w:lang w:val="zh-CN"/>
              </w:rPr>
              <w:t>至</w:t>
            </w:r>
            <w:r w:rsidRPr="00613AF2">
              <w:rPr>
                <w:kern w:val="22"/>
              </w:rPr>
              <w:t>6</w:t>
            </w:r>
            <w:r w:rsidRPr="00613AF2">
              <w:rPr>
                <w:kern w:val="22"/>
                <w:lang w:val="zh-CN"/>
              </w:rPr>
              <w:t>日</w:t>
            </w:r>
            <w:r w:rsidRPr="00613AF2">
              <w:rPr>
                <w:kern w:val="22"/>
              </w:rPr>
              <w:t>，</w:t>
            </w:r>
            <w:r w:rsidRPr="00613AF2">
              <w:rPr>
                <w:kern w:val="22"/>
                <w:lang w:val="zh-CN"/>
              </w:rPr>
              <w:t>日本</w:t>
            </w:r>
          </w:p>
        </w:tc>
        <w:tc>
          <w:tcPr>
            <w:tcW w:w="2268" w:type="dxa"/>
            <w:shd w:val="clear" w:color="auto" w:fill="FFFFFF" w:themeFill="background1"/>
          </w:tcPr>
          <w:p w14:paraId="24E595F2" w14:textId="5CF098A4" w:rsidR="00401BF1" w:rsidRPr="00AA6D21" w:rsidRDefault="00401BF1" w:rsidP="00401BF1">
            <w:pPr>
              <w:shd w:val="clear" w:color="auto" w:fill="FFFFFF" w:themeFill="background1"/>
              <w:spacing w:before="40" w:after="40"/>
              <w:jc w:val="left"/>
              <w:rPr>
                <w:noProof/>
                <w:kern w:val="22"/>
                <w:szCs w:val="22"/>
                <w:lang w:val="en-US"/>
              </w:rPr>
            </w:pPr>
            <w:r w:rsidRPr="00613AF2">
              <w:rPr>
                <w:noProof/>
                <w:kern w:val="22"/>
              </w:rPr>
              <w:t>联合国大学关于土地景观和海洋景观办法</w:t>
            </w:r>
            <w:r w:rsidR="008A67D2">
              <w:rPr>
                <w:noProof/>
                <w:kern w:val="22"/>
              </w:rPr>
              <w:t>讲习班</w:t>
            </w:r>
          </w:p>
        </w:tc>
        <w:tc>
          <w:tcPr>
            <w:tcW w:w="2552" w:type="dxa"/>
            <w:shd w:val="clear" w:color="auto" w:fill="FFFFFF" w:themeFill="background1"/>
          </w:tcPr>
          <w:p w14:paraId="16B619E4" w14:textId="77777777" w:rsidR="00401BF1" w:rsidRPr="00AA6D21" w:rsidRDefault="00401BF1" w:rsidP="00401BF1">
            <w:pPr>
              <w:shd w:val="clear" w:color="auto" w:fill="FFFFFF" w:themeFill="background1"/>
              <w:spacing w:before="40" w:after="40"/>
              <w:jc w:val="left"/>
              <w:rPr>
                <w:noProof/>
                <w:kern w:val="22"/>
                <w:szCs w:val="22"/>
                <w:lang w:val="en-US"/>
              </w:rPr>
            </w:pPr>
            <w:r w:rsidRPr="00613AF2">
              <w:rPr>
                <w:noProof/>
                <w:kern w:val="22"/>
              </w:rPr>
              <w:t>可能采用的土地景观和海洋景观办法</w:t>
            </w:r>
          </w:p>
        </w:tc>
        <w:tc>
          <w:tcPr>
            <w:tcW w:w="1984" w:type="dxa"/>
            <w:shd w:val="clear" w:color="auto" w:fill="FFFFFF" w:themeFill="background1"/>
          </w:tcPr>
          <w:p w14:paraId="630C0369" w14:textId="77777777" w:rsidR="00401BF1" w:rsidRPr="00AA6D21" w:rsidRDefault="00401BF1" w:rsidP="00401BF1">
            <w:pPr>
              <w:shd w:val="clear" w:color="auto" w:fill="FFFFFF" w:themeFill="background1"/>
              <w:spacing w:before="40" w:after="40"/>
              <w:jc w:val="left"/>
              <w:rPr>
                <w:noProof/>
                <w:kern w:val="22"/>
                <w:szCs w:val="22"/>
                <w:lang w:val="en-US"/>
              </w:rPr>
            </w:pPr>
          </w:p>
        </w:tc>
        <w:tc>
          <w:tcPr>
            <w:tcW w:w="4678" w:type="dxa"/>
            <w:shd w:val="clear" w:color="auto" w:fill="FFFFFF" w:themeFill="background1"/>
          </w:tcPr>
          <w:p w14:paraId="5EEBCD33" w14:textId="0BF392A5" w:rsidR="00401BF1" w:rsidRPr="00AA6D21" w:rsidRDefault="00401BF1" w:rsidP="00401BF1">
            <w:pPr>
              <w:shd w:val="clear" w:color="auto" w:fill="FFFFFF" w:themeFill="background1"/>
              <w:spacing w:before="40" w:after="40"/>
              <w:jc w:val="left"/>
              <w:rPr>
                <w:noProof/>
                <w:kern w:val="22"/>
                <w:szCs w:val="22"/>
                <w:lang w:val="en-US"/>
              </w:rPr>
            </w:pPr>
            <w:r w:rsidRPr="00613AF2">
              <w:rPr>
                <w:noProof/>
                <w:kern w:val="22"/>
              </w:rPr>
              <w:t>将向</w:t>
            </w:r>
            <w:r w:rsidRPr="00613AF2">
              <w:rPr>
                <w:noProof/>
                <w:kern w:val="22"/>
              </w:rPr>
              <w:t>WG2020-2</w:t>
            </w:r>
            <w:r w:rsidRPr="00613AF2">
              <w:rPr>
                <w:noProof/>
                <w:kern w:val="22"/>
              </w:rPr>
              <w:t>提交</w:t>
            </w:r>
            <w:r w:rsidR="008A67D2">
              <w:rPr>
                <w:noProof/>
                <w:kern w:val="22"/>
              </w:rPr>
              <w:t>讲习班</w:t>
            </w:r>
            <w:r w:rsidRPr="00613AF2">
              <w:rPr>
                <w:noProof/>
                <w:kern w:val="22"/>
              </w:rPr>
              <w:t>报告</w:t>
            </w:r>
          </w:p>
        </w:tc>
        <w:tc>
          <w:tcPr>
            <w:tcW w:w="1419" w:type="dxa"/>
            <w:shd w:val="clear" w:color="auto" w:fill="FFFFFF" w:themeFill="background1"/>
          </w:tcPr>
          <w:p w14:paraId="172C199D" w14:textId="77777777" w:rsidR="00401BF1" w:rsidRPr="00613AF2" w:rsidRDefault="00401BF1" w:rsidP="00401BF1">
            <w:pPr>
              <w:shd w:val="clear" w:color="auto" w:fill="FFFFFF" w:themeFill="background1"/>
              <w:spacing w:before="40" w:after="40"/>
              <w:rPr>
                <w:kern w:val="22"/>
                <w:lang w:val="zh-CN"/>
              </w:rPr>
            </w:pPr>
            <w:r w:rsidRPr="00613AF2">
              <w:rPr>
                <w:kern w:val="22"/>
                <w:lang w:val="zh-CN"/>
              </w:rPr>
              <w:t>伙伴</w:t>
            </w:r>
          </w:p>
          <w:p w14:paraId="11DF47B9" w14:textId="77777777" w:rsidR="00401BF1" w:rsidRPr="00AA6D21" w:rsidRDefault="00401BF1" w:rsidP="00401BF1">
            <w:pPr>
              <w:shd w:val="clear" w:color="auto" w:fill="FFFFFF" w:themeFill="background1"/>
              <w:spacing w:before="40" w:after="40"/>
              <w:jc w:val="left"/>
              <w:rPr>
                <w:kern w:val="22"/>
                <w:szCs w:val="22"/>
                <w:lang w:val="zh-CN"/>
              </w:rPr>
            </w:pPr>
            <w:r w:rsidRPr="00613AF2">
              <w:rPr>
                <w:kern w:val="22"/>
                <w:lang w:val="zh-CN"/>
              </w:rPr>
              <w:t>5</w:t>
            </w:r>
          </w:p>
        </w:tc>
      </w:tr>
      <w:tr w:rsidR="00401BF1" w:rsidRPr="00AA6D21" w14:paraId="35AC430A" w14:textId="77777777" w:rsidTr="00401BF1">
        <w:trPr>
          <w:cantSplit/>
          <w:jc w:val="center"/>
        </w:trPr>
        <w:tc>
          <w:tcPr>
            <w:tcW w:w="1695" w:type="dxa"/>
            <w:shd w:val="clear" w:color="auto" w:fill="FFFFFF" w:themeFill="background1"/>
          </w:tcPr>
          <w:p w14:paraId="50FFAD1A" w14:textId="77777777" w:rsidR="00401BF1" w:rsidRPr="00D5480E" w:rsidRDefault="00DD60A1" w:rsidP="00DD60A1">
            <w:pPr>
              <w:shd w:val="clear" w:color="auto" w:fill="FFFFFF" w:themeFill="background1"/>
              <w:spacing w:before="40" w:after="40"/>
              <w:jc w:val="left"/>
              <w:rPr>
                <w:noProof/>
                <w:kern w:val="22"/>
                <w:szCs w:val="22"/>
                <w:lang w:val="en-US"/>
              </w:rPr>
            </w:pPr>
            <w:r>
              <w:rPr>
                <w:rFonts w:hint="eastAsia"/>
                <w:noProof/>
                <w:kern w:val="22"/>
                <w:szCs w:val="22"/>
                <w:lang w:val="en-US"/>
              </w:rPr>
              <w:t>2020</w:t>
            </w:r>
            <w:r>
              <w:rPr>
                <w:rFonts w:hint="eastAsia"/>
                <w:noProof/>
                <w:kern w:val="22"/>
                <w:szCs w:val="22"/>
                <w:lang w:val="en-US"/>
              </w:rPr>
              <w:t>年</w:t>
            </w:r>
            <w:r>
              <w:rPr>
                <w:rFonts w:hint="eastAsia"/>
                <w:noProof/>
                <w:kern w:val="22"/>
                <w:szCs w:val="22"/>
                <w:lang w:val="en-US"/>
              </w:rPr>
              <w:t>4</w:t>
            </w:r>
            <w:r>
              <w:rPr>
                <w:rFonts w:hint="eastAsia"/>
                <w:noProof/>
                <w:kern w:val="22"/>
                <w:szCs w:val="22"/>
                <w:lang w:val="en-US"/>
              </w:rPr>
              <w:t>月</w:t>
            </w:r>
            <w:r>
              <w:rPr>
                <w:rFonts w:hint="eastAsia"/>
                <w:noProof/>
                <w:kern w:val="22"/>
                <w:szCs w:val="22"/>
                <w:lang w:val="en-US"/>
              </w:rPr>
              <w:t>1</w:t>
            </w:r>
            <w:r>
              <w:rPr>
                <w:rFonts w:hint="eastAsia"/>
                <w:noProof/>
                <w:kern w:val="22"/>
                <w:szCs w:val="22"/>
                <w:lang w:val="en-US"/>
              </w:rPr>
              <w:t>日</w:t>
            </w:r>
            <w:r>
              <w:rPr>
                <w:noProof/>
                <w:kern w:val="22"/>
                <w:szCs w:val="22"/>
                <w:lang w:val="en-US"/>
              </w:rPr>
              <w:t>至</w:t>
            </w:r>
            <w:r>
              <w:rPr>
                <w:noProof/>
                <w:kern w:val="22"/>
                <w:szCs w:val="22"/>
                <w:lang w:val="en-US"/>
              </w:rPr>
              <w:t>3</w:t>
            </w:r>
            <w:r>
              <w:rPr>
                <w:rFonts w:hint="eastAsia"/>
                <w:noProof/>
                <w:kern w:val="22"/>
                <w:szCs w:val="22"/>
                <w:lang w:val="en-US"/>
              </w:rPr>
              <w:t>日</w:t>
            </w:r>
            <w:r>
              <w:rPr>
                <w:noProof/>
                <w:kern w:val="22"/>
                <w:szCs w:val="22"/>
                <w:lang w:val="en-US"/>
              </w:rPr>
              <w:t>，</w:t>
            </w:r>
            <w:r w:rsidR="00401BF1" w:rsidRPr="00AA6D21">
              <w:rPr>
                <w:noProof/>
                <w:kern w:val="22"/>
                <w:szCs w:val="22"/>
                <w:lang w:val="en-US"/>
              </w:rPr>
              <w:t>联合王国</w:t>
            </w:r>
            <w:r>
              <w:rPr>
                <w:rFonts w:hint="eastAsia"/>
                <w:noProof/>
                <w:kern w:val="22"/>
                <w:szCs w:val="22"/>
                <w:lang w:val="en-US"/>
              </w:rPr>
              <w:t>爱丁堡</w:t>
            </w:r>
          </w:p>
        </w:tc>
        <w:tc>
          <w:tcPr>
            <w:tcW w:w="2268" w:type="dxa"/>
            <w:shd w:val="clear" w:color="auto" w:fill="FFFFFF" w:themeFill="background1"/>
          </w:tcPr>
          <w:p w14:paraId="7BA08C11" w14:textId="77777777" w:rsidR="00401BF1" w:rsidRPr="00D5480E" w:rsidRDefault="00FB6353" w:rsidP="00401BF1">
            <w:pPr>
              <w:shd w:val="clear" w:color="auto" w:fill="FFFFFF" w:themeFill="background1"/>
              <w:spacing w:before="40" w:after="40"/>
              <w:jc w:val="left"/>
              <w:rPr>
                <w:noProof/>
                <w:kern w:val="22"/>
                <w:szCs w:val="22"/>
                <w:shd w:val="clear" w:color="auto" w:fill="FFFFFF"/>
                <w:lang w:val="en-US"/>
              </w:rPr>
            </w:pPr>
            <w:r>
              <w:rPr>
                <w:kern w:val="22"/>
                <w:szCs w:val="22"/>
              </w:rPr>
              <w:t>国家以下级政府</w:t>
            </w:r>
          </w:p>
        </w:tc>
        <w:tc>
          <w:tcPr>
            <w:tcW w:w="2552" w:type="dxa"/>
            <w:shd w:val="clear" w:color="auto" w:fill="FFFFFF" w:themeFill="background1"/>
          </w:tcPr>
          <w:p w14:paraId="592A6F45" w14:textId="1D43D1B0" w:rsidR="00401BF1" w:rsidRPr="00D5480E" w:rsidRDefault="0017450B" w:rsidP="0017450B">
            <w:pPr>
              <w:shd w:val="clear" w:color="auto" w:fill="FFFFFF" w:themeFill="background1"/>
              <w:spacing w:before="40" w:after="40"/>
              <w:jc w:val="left"/>
              <w:rPr>
                <w:noProof/>
                <w:kern w:val="22"/>
                <w:szCs w:val="22"/>
                <w:lang w:val="en-US"/>
              </w:rPr>
            </w:pPr>
            <w:r>
              <w:rPr>
                <w:rFonts w:hint="eastAsia"/>
                <w:color w:val="000000" w:themeColor="text1"/>
                <w:kern w:val="22"/>
                <w:szCs w:val="22"/>
              </w:rPr>
              <w:t>国家以下级</w:t>
            </w:r>
            <w:r>
              <w:rPr>
                <w:color w:val="000000" w:themeColor="text1"/>
                <w:kern w:val="22"/>
                <w:szCs w:val="22"/>
              </w:rPr>
              <w:t>政府、城市和地方政府在</w:t>
            </w:r>
            <w:r w:rsidR="00DD60A1">
              <w:rPr>
                <w:color w:val="000000" w:themeColor="text1"/>
                <w:kern w:val="22"/>
                <w:szCs w:val="22"/>
              </w:rPr>
              <w:t>2020</w:t>
            </w:r>
            <w:r w:rsidR="00DD60A1">
              <w:rPr>
                <w:rFonts w:hint="eastAsia"/>
                <w:color w:val="000000" w:themeColor="text1"/>
                <w:kern w:val="22"/>
                <w:szCs w:val="22"/>
              </w:rPr>
              <w:t>年后</w:t>
            </w:r>
            <w:r w:rsidR="00DD60A1">
              <w:rPr>
                <w:color w:val="000000" w:themeColor="text1"/>
                <w:kern w:val="22"/>
                <w:szCs w:val="22"/>
              </w:rPr>
              <w:t>全球生物多样性框架</w:t>
            </w:r>
            <w:r>
              <w:rPr>
                <w:rFonts w:hint="eastAsia"/>
                <w:color w:val="000000" w:themeColor="text1"/>
                <w:kern w:val="22"/>
                <w:szCs w:val="22"/>
              </w:rPr>
              <w:t>中</w:t>
            </w:r>
            <w:r>
              <w:rPr>
                <w:color w:val="000000" w:themeColor="text1"/>
                <w:kern w:val="22"/>
                <w:szCs w:val="22"/>
              </w:rPr>
              <w:t>的潜在作用</w:t>
            </w:r>
          </w:p>
        </w:tc>
        <w:tc>
          <w:tcPr>
            <w:tcW w:w="1984" w:type="dxa"/>
            <w:shd w:val="clear" w:color="auto" w:fill="FFFFFF" w:themeFill="background1"/>
          </w:tcPr>
          <w:p w14:paraId="4BFB9716" w14:textId="77777777" w:rsidR="00401BF1" w:rsidRPr="00D5480E" w:rsidRDefault="00401BF1" w:rsidP="00401BF1">
            <w:pPr>
              <w:shd w:val="clear" w:color="auto" w:fill="FFFFFF" w:themeFill="background1"/>
              <w:spacing w:before="40" w:after="40"/>
              <w:jc w:val="left"/>
              <w:rPr>
                <w:noProof/>
                <w:kern w:val="22"/>
                <w:szCs w:val="22"/>
                <w:lang w:val="en-US"/>
              </w:rPr>
            </w:pPr>
          </w:p>
        </w:tc>
        <w:tc>
          <w:tcPr>
            <w:tcW w:w="4678" w:type="dxa"/>
            <w:shd w:val="clear" w:color="auto" w:fill="FFFFFF" w:themeFill="background1"/>
          </w:tcPr>
          <w:p w14:paraId="0DE00BD9" w14:textId="77777777" w:rsidR="00401BF1" w:rsidRPr="00DD60A1" w:rsidRDefault="00DD60A1" w:rsidP="00DD60A1">
            <w:pPr>
              <w:shd w:val="clear" w:color="auto" w:fill="FFFFFF" w:themeFill="background1"/>
              <w:spacing w:before="40" w:after="40"/>
              <w:jc w:val="left"/>
              <w:rPr>
                <w:kern w:val="22"/>
                <w:szCs w:val="22"/>
                <w:shd w:val="clear" w:color="auto" w:fill="FFFFFF"/>
                <w:lang w:val="en-US"/>
              </w:rPr>
            </w:pPr>
            <w:r>
              <w:rPr>
                <w:rFonts w:hint="eastAsia"/>
                <w:color w:val="000000" w:themeColor="text1"/>
                <w:kern w:val="22"/>
                <w:szCs w:val="22"/>
              </w:rPr>
              <w:t>讲习班</w:t>
            </w:r>
            <w:r>
              <w:rPr>
                <w:color w:val="000000" w:themeColor="text1"/>
                <w:kern w:val="22"/>
                <w:szCs w:val="22"/>
              </w:rPr>
              <w:t>将征求国家以下级政府、呈示和地方当局关于</w:t>
            </w:r>
            <w:r>
              <w:rPr>
                <w:color w:val="000000" w:themeColor="text1"/>
                <w:kern w:val="22"/>
                <w:szCs w:val="22"/>
              </w:rPr>
              <w:t>2020</w:t>
            </w:r>
            <w:r>
              <w:rPr>
                <w:rFonts w:hint="eastAsia"/>
                <w:color w:val="000000" w:themeColor="text1"/>
                <w:kern w:val="22"/>
                <w:szCs w:val="22"/>
              </w:rPr>
              <w:t>年后</w:t>
            </w:r>
            <w:r>
              <w:rPr>
                <w:color w:val="000000" w:themeColor="text1"/>
                <w:kern w:val="22"/>
                <w:szCs w:val="22"/>
              </w:rPr>
              <w:t>全球生物多样性框架的范围、内容和实施</w:t>
            </w:r>
            <w:r>
              <w:rPr>
                <w:rFonts w:hint="eastAsia"/>
                <w:color w:val="000000" w:themeColor="text1"/>
                <w:kern w:val="22"/>
                <w:szCs w:val="22"/>
              </w:rPr>
              <w:t>工作的</w:t>
            </w:r>
            <w:r>
              <w:rPr>
                <w:color w:val="000000" w:themeColor="text1"/>
                <w:kern w:val="22"/>
                <w:szCs w:val="22"/>
              </w:rPr>
              <w:t>意见</w:t>
            </w:r>
            <w:r>
              <w:rPr>
                <w:rFonts w:hint="eastAsia"/>
                <w:color w:val="000000" w:themeColor="text1"/>
                <w:kern w:val="22"/>
                <w:szCs w:val="22"/>
              </w:rPr>
              <w:t>。将向</w:t>
            </w:r>
            <w:r w:rsidRPr="00225964">
              <w:rPr>
                <w:color w:val="000000" w:themeColor="text1"/>
                <w:kern w:val="22"/>
                <w:szCs w:val="22"/>
              </w:rPr>
              <w:t>WG2020-3</w:t>
            </w:r>
            <w:r>
              <w:rPr>
                <w:rFonts w:hint="eastAsia"/>
                <w:color w:val="000000" w:themeColor="text1"/>
                <w:kern w:val="22"/>
                <w:szCs w:val="22"/>
              </w:rPr>
              <w:t>提交</w:t>
            </w:r>
            <w:r>
              <w:rPr>
                <w:color w:val="000000" w:themeColor="text1"/>
                <w:kern w:val="22"/>
                <w:szCs w:val="22"/>
              </w:rPr>
              <w:t>讲习班的报告</w:t>
            </w:r>
          </w:p>
        </w:tc>
        <w:tc>
          <w:tcPr>
            <w:tcW w:w="1419" w:type="dxa"/>
            <w:shd w:val="clear" w:color="auto" w:fill="FFFFFF" w:themeFill="background1"/>
          </w:tcPr>
          <w:p w14:paraId="67334A0A" w14:textId="77777777" w:rsidR="00401BF1" w:rsidRPr="00D5480E" w:rsidRDefault="00401BF1" w:rsidP="00401BF1">
            <w:pPr>
              <w:shd w:val="clear" w:color="auto" w:fill="FFFFFF" w:themeFill="background1"/>
              <w:spacing w:before="40" w:after="40"/>
              <w:jc w:val="left"/>
              <w:rPr>
                <w:kern w:val="22"/>
                <w:szCs w:val="22"/>
                <w:lang w:val="zh-CN"/>
              </w:rPr>
            </w:pPr>
            <w:r w:rsidRPr="00AA6D21">
              <w:rPr>
                <w:color w:val="000000" w:themeColor="text1"/>
                <w:kern w:val="22"/>
                <w:szCs w:val="22"/>
              </w:rPr>
              <w:t>伙伴，</w:t>
            </w:r>
            <w:r w:rsidRPr="00AA6D21">
              <w:rPr>
                <w:color w:val="000000" w:themeColor="text1"/>
                <w:kern w:val="22"/>
                <w:szCs w:val="22"/>
              </w:rPr>
              <w:t>5</w:t>
            </w:r>
          </w:p>
        </w:tc>
      </w:tr>
      <w:tr w:rsidR="0017450B" w:rsidRPr="00AA6D21" w14:paraId="221A9E91" w14:textId="77777777" w:rsidTr="00401BF1">
        <w:trPr>
          <w:cantSplit/>
          <w:jc w:val="center"/>
        </w:trPr>
        <w:tc>
          <w:tcPr>
            <w:tcW w:w="1695" w:type="dxa"/>
            <w:shd w:val="clear" w:color="auto" w:fill="FFFFFF" w:themeFill="background1"/>
          </w:tcPr>
          <w:p w14:paraId="2C94B592" w14:textId="77777777" w:rsidR="0017450B" w:rsidRPr="00AA6D21" w:rsidRDefault="0017450B" w:rsidP="0017450B">
            <w:pPr>
              <w:shd w:val="clear" w:color="auto" w:fill="FFFFFF" w:themeFill="background1"/>
              <w:spacing w:before="40" w:after="40"/>
              <w:jc w:val="left"/>
              <w:rPr>
                <w:noProof/>
                <w:kern w:val="22"/>
                <w:szCs w:val="22"/>
                <w:lang w:val="en-US"/>
              </w:rPr>
            </w:pPr>
            <w:r w:rsidRPr="00AA6D21">
              <w:rPr>
                <w:color w:val="000000" w:themeColor="text1"/>
                <w:kern w:val="22"/>
                <w:szCs w:val="22"/>
              </w:rPr>
              <w:t>瑞士，日期和地点待定</w:t>
            </w:r>
          </w:p>
        </w:tc>
        <w:tc>
          <w:tcPr>
            <w:tcW w:w="2268" w:type="dxa"/>
            <w:shd w:val="clear" w:color="auto" w:fill="FFFFFF" w:themeFill="background1"/>
          </w:tcPr>
          <w:p w14:paraId="60065AD5" w14:textId="77777777" w:rsidR="0017450B" w:rsidRPr="00AA6D21" w:rsidRDefault="0017450B" w:rsidP="0017450B">
            <w:pPr>
              <w:shd w:val="clear" w:color="auto" w:fill="FFFFFF" w:themeFill="background1"/>
              <w:spacing w:before="40" w:after="40"/>
              <w:jc w:val="left"/>
              <w:rPr>
                <w:noProof/>
                <w:kern w:val="22"/>
                <w:szCs w:val="22"/>
                <w:shd w:val="clear" w:color="auto" w:fill="FFFFFF"/>
                <w:lang w:val="en-US"/>
              </w:rPr>
            </w:pPr>
            <w:r>
              <w:rPr>
                <w:kern w:val="22"/>
                <w:szCs w:val="22"/>
              </w:rPr>
              <w:t>协同作用</w:t>
            </w:r>
          </w:p>
        </w:tc>
        <w:tc>
          <w:tcPr>
            <w:tcW w:w="2552" w:type="dxa"/>
            <w:shd w:val="clear" w:color="auto" w:fill="FFFFFF" w:themeFill="background1"/>
          </w:tcPr>
          <w:p w14:paraId="6ED79171" w14:textId="6B7FDE5F" w:rsidR="0017450B" w:rsidRPr="00AA6D21" w:rsidRDefault="007100AF" w:rsidP="007100AF">
            <w:pPr>
              <w:shd w:val="clear" w:color="auto" w:fill="FFFFFF" w:themeFill="background1"/>
              <w:spacing w:before="40" w:after="40"/>
              <w:jc w:val="left"/>
              <w:rPr>
                <w:noProof/>
                <w:kern w:val="22"/>
                <w:szCs w:val="22"/>
                <w:lang w:val="en-US"/>
              </w:rPr>
            </w:pPr>
            <w:r>
              <w:rPr>
                <w:rFonts w:hint="eastAsia"/>
                <w:color w:val="000000" w:themeColor="text1"/>
                <w:kern w:val="22"/>
                <w:szCs w:val="22"/>
              </w:rPr>
              <w:t>与</w:t>
            </w:r>
            <w:r>
              <w:rPr>
                <w:color w:val="000000" w:themeColor="text1"/>
                <w:kern w:val="22"/>
                <w:szCs w:val="22"/>
              </w:rPr>
              <w:t>其他多边环境协定和国际组织的潜在协同作用</w:t>
            </w:r>
          </w:p>
        </w:tc>
        <w:tc>
          <w:tcPr>
            <w:tcW w:w="1984" w:type="dxa"/>
            <w:shd w:val="clear" w:color="auto" w:fill="FFFFFF" w:themeFill="background1"/>
          </w:tcPr>
          <w:p w14:paraId="5EF383C0" w14:textId="77777777" w:rsidR="0017450B" w:rsidRPr="00AA6D21" w:rsidRDefault="0017450B" w:rsidP="0017450B">
            <w:pPr>
              <w:shd w:val="clear" w:color="auto" w:fill="FFFFFF" w:themeFill="background1"/>
              <w:spacing w:before="40" w:after="40"/>
              <w:jc w:val="left"/>
              <w:rPr>
                <w:noProof/>
                <w:kern w:val="22"/>
                <w:szCs w:val="22"/>
                <w:lang w:val="en-US"/>
              </w:rPr>
            </w:pPr>
          </w:p>
        </w:tc>
        <w:tc>
          <w:tcPr>
            <w:tcW w:w="4678" w:type="dxa"/>
            <w:shd w:val="clear" w:color="auto" w:fill="FFFFFF" w:themeFill="background1"/>
          </w:tcPr>
          <w:p w14:paraId="3F124593" w14:textId="0C1501D1" w:rsidR="0017450B" w:rsidRPr="0017450B" w:rsidRDefault="007100AF" w:rsidP="007100AF">
            <w:pPr>
              <w:shd w:val="clear" w:color="auto" w:fill="FFFFFF" w:themeFill="background1"/>
              <w:spacing w:before="40" w:after="40"/>
              <w:jc w:val="left"/>
              <w:rPr>
                <w:kern w:val="22"/>
                <w:szCs w:val="22"/>
                <w:shd w:val="clear" w:color="auto" w:fill="FFFFFF"/>
                <w:lang w:val="en-US"/>
              </w:rPr>
            </w:pPr>
            <w:r>
              <w:rPr>
                <w:rFonts w:hint="eastAsia"/>
                <w:color w:val="000000" w:themeColor="text1"/>
                <w:kern w:val="22"/>
                <w:szCs w:val="22"/>
              </w:rPr>
              <w:t>待定</w:t>
            </w:r>
            <w:r>
              <w:rPr>
                <w:color w:val="000000" w:themeColor="text1"/>
                <w:kern w:val="22"/>
                <w:szCs w:val="22"/>
              </w:rPr>
              <w:t>。</w:t>
            </w:r>
            <w:r>
              <w:rPr>
                <w:rFonts w:hint="eastAsia"/>
                <w:color w:val="000000" w:themeColor="text1"/>
                <w:kern w:val="22"/>
                <w:szCs w:val="22"/>
              </w:rPr>
              <w:t>2019</w:t>
            </w:r>
            <w:r>
              <w:rPr>
                <w:rFonts w:hint="eastAsia"/>
                <w:color w:val="000000" w:themeColor="text1"/>
                <w:kern w:val="22"/>
                <w:szCs w:val="22"/>
              </w:rPr>
              <w:t>年</w:t>
            </w:r>
            <w:r>
              <w:rPr>
                <w:rFonts w:hint="eastAsia"/>
                <w:color w:val="000000" w:themeColor="text1"/>
                <w:kern w:val="22"/>
                <w:szCs w:val="22"/>
              </w:rPr>
              <w:t>6</w:t>
            </w:r>
            <w:r>
              <w:rPr>
                <w:rFonts w:hint="eastAsia"/>
                <w:color w:val="000000" w:themeColor="text1"/>
                <w:kern w:val="22"/>
                <w:szCs w:val="22"/>
              </w:rPr>
              <w:t>月</w:t>
            </w:r>
            <w:r>
              <w:rPr>
                <w:rFonts w:hint="eastAsia"/>
                <w:color w:val="000000" w:themeColor="text1"/>
                <w:kern w:val="22"/>
                <w:szCs w:val="22"/>
              </w:rPr>
              <w:t>10</w:t>
            </w:r>
            <w:r>
              <w:rPr>
                <w:rFonts w:hint="eastAsia"/>
                <w:color w:val="000000" w:themeColor="text1"/>
                <w:kern w:val="22"/>
                <w:szCs w:val="22"/>
              </w:rPr>
              <w:t>日</w:t>
            </w:r>
            <w:r>
              <w:rPr>
                <w:color w:val="000000" w:themeColor="text1"/>
                <w:kern w:val="22"/>
                <w:szCs w:val="22"/>
              </w:rPr>
              <w:t>至</w:t>
            </w:r>
            <w:r>
              <w:rPr>
                <w:color w:val="000000" w:themeColor="text1"/>
                <w:kern w:val="22"/>
                <w:szCs w:val="22"/>
              </w:rPr>
              <w:t>12</w:t>
            </w:r>
            <w:r>
              <w:rPr>
                <w:rFonts w:hint="eastAsia"/>
                <w:color w:val="000000" w:themeColor="text1"/>
                <w:kern w:val="22"/>
                <w:szCs w:val="22"/>
              </w:rPr>
              <w:t>日</w:t>
            </w:r>
            <w:r>
              <w:rPr>
                <w:color w:val="000000" w:themeColor="text1"/>
                <w:kern w:val="22"/>
                <w:szCs w:val="22"/>
              </w:rPr>
              <w:t>伯尔尼生物多样性相关</w:t>
            </w:r>
            <w:r>
              <w:rPr>
                <w:rFonts w:hint="eastAsia"/>
                <w:color w:val="000000" w:themeColor="text1"/>
                <w:kern w:val="22"/>
                <w:szCs w:val="22"/>
              </w:rPr>
              <w:t>公约关于</w:t>
            </w:r>
            <w:r>
              <w:rPr>
                <w:rFonts w:hint="eastAsia"/>
                <w:color w:val="000000" w:themeColor="text1"/>
                <w:kern w:val="22"/>
                <w:szCs w:val="22"/>
              </w:rPr>
              <w:t>2020</w:t>
            </w:r>
            <w:r>
              <w:rPr>
                <w:rFonts w:hint="eastAsia"/>
                <w:color w:val="000000" w:themeColor="text1"/>
                <w:kern w:val="22"/>
                <w:szCs w:val="22"/>
              </w:rPr>
              <w:t>年后</w:t>
            </w:r>
            <w:r>
              <w:rPr>
                <w:color w:val="000000" w:themeColor="text1"/>
                <w:kern w:val="22"/>
                <w:szCs w:val="22"/>
              </w:rPr>
              <w:t>全球生物多样性框架</w:t>
            </w:r>
            <w:r>
              <w:rPr>
                <w:rFonts w:hint="eastAsia"/>
                <w:color w:val="000000" w:themeColor="text1"/>
                <w:kern w:val="22"/>
                <w:szCs w:val="22"/>
              </w:rPr>
              <w:t>问题</w:t>
            </w:r>
            <w:r>
              <w:rPr>
                <w:color w:val="000000" w:themeColor="text1"/>
                <w:kern w:val="22"/>
                <w:szCs w:val="22"/>
              </w:rPr>
              <w:t>的协商讲习班后续工作</w:t>
            </w:r>
          </w:p>
        </w:tc>
        <w:tc>
          <w:tcPr>
            <w:tcW w:w="1419" w:type="dxa"/>
            <w:shd w:val="clear" w:color="auto" w:fill="FFFFFF" w:themeFill="background1"/>
          </w:tcPr>
          <w:p w14:paraId="3B03F6AA" w14:textId="77777777" w:rsidR="0017450B" w:rsidRPr="00AA6D21" w:rsidRDefault="0017450B" w:rsidP="0017450B">
            <w:pPr>
              <w:shd w:val="clear" w:color="auto" w:fill="FFFFFF" w:themeFill="background1"/>
              <w:spacing w:before="40" w:after="40"/>
              <w:jc w:val="left"/>
              <w:rPr>
                <w:kern w:val="22"/>
                <w:szCs w:val="22"/>
                <w:lang w:val="zh-CN"/>
              </w:rPr>
            </w:pPr>
            <w:r w:rsidRPr="00AA6D21">
              <w:rPr>
                <w:color w:val="000000" w:themeColor="text1"/>
                <w:kern w:val="22"/>
                <w:szCs w:val="22"/>
              </w:rPr>
              <w:t>伙伴，</w:t>
            </w:r>
            <w:r w:rsidRPr="00AA6D21">
              <w:rPr>
                <w:color w:val="000000" w:themeColor="text1"/>
                <w:kern w:val="22"/>
                <w:szCs w:val="22"/>
              </w:rPr>
              <w:t>5</w:t>
            </w:r>
          </w:p>
        </w:tc>
      </w:tr>
      <w:tr w:rsidR="0017450B" w:rsidRPr="00AA6D21" w14:paraId="3D851ABA" w14:textId="77777777" w:rsidTr="00401BF1">
        <w:trPr>
          <w:cantSplit/>
          <w:jc w:val="center"/>
        </w:trPr>
        <w:tc>
          <w:tcPr>
            <w:tcW w:w="1695" w:type="dxa"/>
            <w:shd w:val="clear" w:color="auto" w:fill="FFFFFF" w:themeFill="background1"/>
          </w:tcPr>
          <w:p w14:paraId="7241ED1A" w14:textId="77777777" w:rsidR="0017450B" w:rsidRPr="00AA6D21" w:rsidRDefault="0017450B" w:rsidP="0017450B">
            <w:pPr>
              <w:shd w:val="clear" w:color="auto" w:fill="FFFFFF" w:themeFill="background1"/>
              <w:spacing w:before="40" w:after="40"/>
              <w:jc w:val="left"/>
              <w:rPr>
                <w:color w:val="000000" w:themeColor="text1"/>
                <w:kern w:val="22"/>
                <w:szCs w:val="22"/>
              </w:rPr>
            </w:pPr>
            <w:r w:rsidRPr="00AA6D21">
              <w:rPr>
                <w:color w:val="000000" w:themeColor="text1"/>
                <w:kern w:val="22"/>
                <w:szCs w:val="22"/>
              </w:rPr>
              <w:t>待定</w:t>
            </w:r>
          </w:p>
        </w:tc>
        <w:tc>
          <w:tcPr>
            <w:tcW w:w="2268" w:type="dxa"/>
            <w:shd w:val="clear" w:color="auto" w:fill="FFFFFF" w:themeFill="background1"/>
          </w:tcPr>
          <w:p w14:paraId="6631E2C6" w14:textId="77777777" w:rsidR="0017450B" w:rsidRPr="00AA6D21" w:rsidRDefault="0017450B" w:rsidP="0017450B">
            <w:pPr>
              <w:shd w:val="clear" w:color="auto" w:fill="FFFFFF" w:themeFill="background1"/>
              <w:spacing w:before="40" w:after="40"/>
              <w:jc w:val="left"/>
              <w:rPr>
                <w:kern w:val="22"/>
                <w:szCs w:val="22"/>
              </w:rPr>
            </w:pPr>
            <w:r w:rsidRPr="00AA6D21">
              <w:rPr>
                <w:kern w:val="22"/>
                <w:szCs w:val="22"/>
              </w:rPr>
              <w:t>国际自然保护联盟磋商</w:t>
            </w:r>
          </w:p>
        </w:tc>
        <w:tc>
          <w:tcPr>
            <w:tcW w:w="2552" w:type="dxa"/>
            <w:shd w:val="clear" w:color="auto" w:fill="FFFFFF" w:themeFill="background1"/>
          </w:tcPr>
          <w:p w14:paraId="22D5A82A" w14:textId="0AB34DD9" w:rsidR="0017450B" w:rsidRPr="00AA6D21" w:rsidRDefault="007100AF" w:rsidP="0017450B">
            <w:pPr>
              <w:shd w:val="clear" w:color="auto" w:fill="FFFFFF" w:themeFill="background1"/>
              <w:spacing w:before="40" w:after="40"/>
              <w:jc w:val="left"/>
              <w:rPr>
                <w:color w:val="000000" w:themeColor="text1"/>
                <w:kern w:val="22"/>
                <w:szCs w:val="22"/>
              </w:rPr>
            </w:pPr>
            <w:r>
              <w:rPr>
                <w:rFonts w:hint="eastAsia"/>
                <w:color w:val="000000" w:themeColor="text1"/>
                <w:kern w:val="22"/>
                <w:szCs w:val="22"/>
              </w:rPr>
              <w:t>各项要素</w:t>
            </w:r>
          </w:p>
        </w:tc>
        <w:tc>
          <w:tcPr>
            <w:tcW w:w="1984" w:type="dxa"/>
            <w:shd w:val="clear" w:color="auto" w:fill="FFFFFF" w:themeFill="background1"/>
          </w:tcPr>
          <w:p w14:paraId="79A10BC0" w14:textId="77777777" w:rsidR="0017450B" w:rsidRPr="00AA6D21" w:rsidRDefault="0017450B" w:rsidP="0017450B">
            <w:pPr>
              <w:shd w:val="clear" w:color="auto" w:fill="FFFFFF" w:themeFill="background1"/>
              <w:spacing w:before="40" w:after="40"/>
              <w:jc w:val="left"/>
              <w:rPr>
                <w:noProof/>
                <w:kern w:val="22"/>
                <w:szCs w:val="22"/>
                <w:lang w:val="en-US"/>
              </w:rPr>
            </w:pPr>
          </w:p>
        </w:tc>
        <w:tc>
          <w:tcPr>
            <w:tcW w:w="4678" w:type="dxa"/>
            <w:shd w:val="clear" w:color="auto" w:fill="FFFFFF" w:themeFill="background1"/>
          </w:tcPr>
          <w:p w14:paraId="324CC34E" w14:textId="7F308723" w:rsidR="0017450B" w:rsidRPr="00AA6D21" w:rsidRDefault="007100AF" w:rsidP="007100AF">
            <w:pPr>
              <w:shd w:val="clear" w:color="auto" w:fill="FFFFFF" w:themeFill="background1"/>
              <w:spacing w:before="40" w:after="40"/>
              <w:jc w:val="left"/>
              <w:rPr>
                <w:color w:val="000000" w:themeColor="text1"/>
                <w:kern w:val="22"/>
                <w:szCs w:val="22"/>
              </w:rPr>
            </w:pPr>
            <w:r>
              <w:rPr>
                <w:rFonts w:hint="eastAsia"/>
                <w:color w:val="000000" w:themeColor="text1"/>
                <w:kern w:val="22"/>
                <w:szCs w:val="22"/>
              </w:rPr>
              <w:t>自然保护联盟各</w:t>
            </w:r>
            <w:r>
              <w:rPr>
                <w:color w:val="000000" w:themeColor="text1"/>
                <w:kern w:val="22"/>
                <w:szCs w:val="22"/>
              </w:rPr>
              <w:t>组成部分</w:t>
            </w:r>
            <w:r>
              <w:rPr>
                <w:rFonts w:hint="eastAsia"/>
                <w:color w:val="000000" w:themeColor="text1"/>
                <w:kern w:val="22"/>
                <w:szCs w:val="22"/>
              </w:rPr>
              <w:t>（</w:t>
            </w:r>
            <w:r>
              <w:rPr>
                <w:color w:val="000000" w:themeColor="text1"/>
                <w:kern w:val="22"/>
                <w:szCs w:val="22"/>
              </w:rPr>
              <w:t>包括区域层面）的协商</w:t>
            </w:r>
          </w:p>
        </w:tc>
        <w:tc>
          <w:tcPr>
            <w:tcW w:w="1419" w:type="dxa"/>
            <w:shd w:val="clear" w:color="auto" w:fill="FFFFFF" w:themeFill="background1"/>
          </w:tcPr>
          <w:p w14:paraId="45ED593C" w14:textId="77777777" w:rsidR="0017450B" w:rsidRPr="00AA6D21" w:rsidRDefault="0017450B" w:rsidP="0017450B">
            <w:pPr>
              <w:shd w:val="clear" w:color="auto" w:fill="FFFFFF" w:themeFill="background1"/>
              <w:spacing w:before="40" w:after="40"/>
              <w:jc w:val="left"/>
              <w:rPr>
                <w:color w:val="000000" w:themeColor="text1"/>
                <w:kern w:val="22"/>
                <w:szCs w:val="22"/>
              </w:rPr>
            </w:pPr>
            <w:r w:rsidRPr="00AA6D21">
              <w:rPr>
                <w:color w:val="000000" w:themeColor="text1"/>
                <w:kern w:val="22"/>
                <w:szCs w:val="22"/>
              </w:rPr>
              <w:t>伙伴，</w:t>
            </w:r>
            <w:r w:rsidRPr="00AA6D21">
              <w:rPr>
                <w:color w:val="000000" w:themeColor="text1"/>
                <w:kern w:val="22"/>
                <w:szCs w:val="22"/>
              </w:rPr>
              <w:t>5</w:t>
            </w:r>
          </w:p>
        </w:tc>
      </w:tr>
      <w:tr w:rsidR="00401BF1" w:rsidRPr="00AA6D21" w14:paraId="49164D1E" w14:textId="77777777" w:rsidTr="00401BF1">
        <w:trPr>
          <w:cantSplit/>
          <w:jc w:val="center"/>
        </w:trPr>
        <w:tc>
          <w:tcPr>
            <w:tcW w:w="1695" w:type="dxa"/>
            <w:shd w:val="clear" w:color="auto" w:fill="FFFFFF" w:themeFill="background1"/>
          </w:tcPr>
          <w:p w14:paraId="365F39CC" w14:textId="77777777" w:rsidR="00401BF1" w:rsidRPr="00AA6D21" w:rsidRDefault="00DD60A1" w:rsidP="00DD60A1">
            <w:pPr>
              <w:shd w:val="clear" w:color="auto" w:fill="FFFFFF" w:themeFill="background1"/>
              <w:spacing w:before="40" w:after="40"/>
              <w:jc w:val="left"/>
              <w:rPr>
                <w:color w:val="000000" w:themeColor="text1"/>
                <w:kern w:val="22"/>
                <w:szCs w:val="22"/>
              </w:rPr>
            </w:pPr>
            <w:r>
              <w:rPr>
                <w:rFonts w:hint="eastAsia"/>
                <w:color w:val="000000" w:themeColor="text1"/>
                <w:kern w:val="22"/>
                <w:szCs w:val="22"/>
              </w:rPr>
              <w:lastRenderedPageBreak/>
              <w:t>2019</w:t>
            </w:r>
            <w:r>
              <w:rPr>
                <w:rFonts w:hint="eastAsia"/>
                <w:color w:val="000000" w:themeColor="text1"/>
                <w:kern w:val="22"/>
                <w:szCs w:val="22"/>
              </w:rPr>
              <w:t>年</w:t>
            </w:r>
            <w:r>
              <w:rPr>
                <w:rFonts w:hint="eastAsia"/>
                <w:color w:val="000000" w:themeColor="text1"/>
                <w:kern w:val="22"/>
                <w:szCs w:val="22"/>
              </w:rPr>
              <w:t>11</w:t>
            </w:r>
            <w:r>
              <w:rPr>
                <w:rFonts w:hint="eastAsia"/>
                <w:color w:val="000000" w:themeColor="text1"/>
                <w:kern w:val="22"/>
                <w:szCs w:val="22"/>
              </w:rPr>
              <w:t>月</w:t>
            </w:r>
            <w:r>
              <w:rPr>
                <w:rFonts w:hint="eastAsia"/>
                <w:color w:val="000000" w:themeColor="text1"/>
                <w:kern w:val="22"/>
                <w:szCs w:val="22"/>
              </w:rPr>
              <w:t>6</w:t>
            </w:r>
            <w:r>
              <w:rPr>
                <w:rFonts w:hint="eastAsia"/>
                <w:color w:val="000000" w:themeColor="text1"/>
                <w:kern w:val="22"/>
                <w:szCs w:val="22"/>
              </w:rPr>
              <w:t>日</w:t>
            </w:r>
            <w:r>
              <w:rPr>
                <w:color w:val="000000" w:themeColor="text1"/>
                <w:kern w:val="22"/>
                <w:szCs w:val="22"/>
              </w:rPr>
              <w:t>至</w:t>
            </w:r>
            <w:r>
              <w:rPr>
                <w:color w:val="000000" w:themeColor="text1"/>
                <w:kern w:val="22"/>
                <w:szCs w:val="22"/>
              </w:rPr>
              <w:t>8</w:t>
            </w:r>
            <w:r>
              <w:rPr>
                <w:rFonts w:hint="eastAsia"/>
                <w:color w:val="000000" w:themeColor="text1"/>
                <w:kern w:val="22"/>
                <w:szCs w:val="22"/>
              </w:rPr>
              <w:t>日</w:t>
            </w:r>
            <w:r>
              <w:rPr>
                <w:color w:val="000000" w:themeColor="text1"/>
                <w:kern w:val="22"/>
                <w:szCs w:val="22"/>
              </w:rPr>
              <w:t>，</w:t>
            </w:r>
            <w:r w:rsidR="00401BF1" w:rsidRPr="00AA6D21">
              <w:rPr>
                <w:color w:val="000000" w:themeColor="text1"/>
                <w:kern w:val="22"/>
                <w:szCs w:val="22"/>
              </w:rPr>
              <w:t>南非</w:t>
            </w:r>
            <w:r>
              <w:rPr>
                <w:rFonts w:hint="eastAsia"/>
                <w:color w:val="000000" w:themeColor="text1"/>
                <w:kern w:val="22"/>
                <w:szCs w:val="22"/>
              </w:rPr>
              <w:t>比勒陀利亚</w:t>
            </w:r>
          </w:p>
        </w:tc>
        <w:tc>
          <w:tcPr>
            <w:tcW w:w="2268" w:type="dxa"/>
            <w:shd w:val="clear" w:color="auto" w:fill="FFFFFF" w:themeFill="background1"/>
          </w:tcPr>
          <w:p w14:paraId="7E3913FB" w14:textId="77777777" w:rsidR="00401BF1" w:rsidRPr="00AA6D21" w:rsidRDefault="00401BF1" w:rsidP="00401BF1">
            <w:pPr>
              <w:shd w:val="clear" w:color="auto" w:fill="FFFFFF" w:themeFill="background1"/>
              <w:spacing w:before="40" w:after="40"/>
              <w:jc w:val="left"/>
              <w:rPr>
                <w:kern w:val="22"/>
                <w:szCs w:val="22"/>
              </w:rPr>
            </w:pPr>
            <w:r w:rsidRPr="00AA6D21">
              <w:rPr>
                <w:kern w:val="22"/>
                <w:szCs w:val="22"/>
              </w:rPr>
              <w:t>关于</w:t>
            </w:r>
            <w:r w:rsidR="00303EB5">
              <w:rPr>
                <w:rFonts w:hint="eastAsia"/>
                <w:kern w:val="22"/>
                <w:szCs w:val="22"/>
              </w:rPr>
              <w:t>遗传资源</w:t>
            </w:r>
            <w:r w:rsidR="00303EB5">
              <w:rPr>
                <w:kern w:val="22"/>
                <w:szCs w:val="22"/>
              </w:rPr>
              <w:t>的</w:t>
            </w:r>
            <w:r w:rsidRPr="00AA6D21">
              <w:rPr>
                <w:kern w:val="22"/>
                <w:szCs w:val="22"/>
              </w:rPr>
              <w:t>数字序列信息的全球对话</w:t>
            </w:r>
          </w:p>
        </w:tc>
        <w:tc>
          <w:tcPr>
            <w:tcW w:w="2552" w:type="dxa"/>
            <w:shd w:val="clear" w:color="auto" w:fill="FFFFFF" w:themeFill="background1"/>
          </w:tcPr>
          <w:p w14:paraId="6EC09252" w14:textId="169FB5A6" w:rsidR="00401BF1" w:rsidRPr="00AA6D21" w:rsidRDefault="007100AF" w:rsidP="00401BF1">
            <w:pPr>
              <w:shd w:val="clear" w:color="auto" w:fill="FFFFFF" w:themeFill="background1"/>
              <w:spacing w:before="40" w:after="40"/>
              <w:jc w:val="left"/>
              <w:rPr>
                <w:color w:val="000000" w:themeColor="text1"/>
                <w:kern w:val="22"/>
                <w:szCs w:val="22"/>
              </w:rPr>
            </w:pPr>
            <w:r w:rsidRPr="007100AF">
              <w:rPr>
                <w:rFonts w:ascii="SimSun" w:hAnsi="SimSun" w:hint="eastAsia"/>
                <w:szCs w:val="29"/>
              </w:rPr>
              <w:t>数字序列信息</w:t>
            </w:r>
          </w:p>
        </w:tc>
        <w:tc>
          <w:tcPr>
            <w:tcW w:w="1984" w:type="dxa"/>
            <w:shd w:val="clear" w:color="auto" w:fill="FFFFFF" w:themeFill="background1"/>
          </w:tcPr>
          <w:p w14:paraId="6CBA43A8" w14:textId="77777777" w:rsidR="00401BF1" w:rsidRPr="00AA6D21" w:rsidRDefault="00401BF1" w:rsidP="00401BF1">
            <w:pPr>
              <w:shd w:val="clear" w:color="auto" w:fill="FFFFFF" w:themeFill="background1"/>
              <w:spacing w:before="40" w:after="40"/>
              <w:jc w:val="left"/>
              <w:rPr>
                <w:noProof/>
                <w:kern w:val="22"/>
                <w:szCs w:val="22"/>
                <w:lang w:val="en-US"/>
              </w:rPr>
            </w:pPr>
          </w:p>
        </w:tc>
        <w:tc>
          <w:tcPr>
            <w:tcW w:w="4678" w:type="dxa"/>
            <w:shd w:val="clear" w:color="auto" w:fill="FFFFFF" w:themeFill="background1"/>
          </w:tcPr>
          <w:p w14:paraId="40C26537" w14:textId="77777777" w:rsidR="00401BF1" w:rsidRPr="00AA6D21" w:rsidRDefault="00303EB5" w:rsidP="00303EB5">
            <w:pPr>
              <w:shd w:val="clear" w:color="auto" w:fill="FFFFFF" w:themeFill="background1"/>
              <w:spacing w:before="40" w:after="40"/>
              <w:jc w:val="left"/>
              <w:rPr>
                <w:color w:val="000000" w:themeColor="text1"/>
                <w:kern w:val="22"/>
                <w:szCs w:val="22"/>
              </w:rPr>
            </w:pPr>
            <w:r>
              <w:rPr>
                <w:rFonts w:hint="eastAsia"/>
                <w:kern w:val="22"/>
                <w:szCs w:val="22"/>
                <w:lang w:val="en-US"/>
              </w:rPr>
              <w:t>非正式对话，</w:t>
            </w:r>
            <w:r>
              <w:rPr>
                <w:kern w:val="22"/>
                <w:szCs w:val="22"/>
                <w:lang w:val="en-US"/>
              </w:rPr>
              <w:t>目的是</w:t>
            </w:r>
            <w:r>
              <w:rPr>
                <w:rFonts w:hint="eastAsia"/>
                <w:kern w:val="22"/>
                <w:szCs w:val="22"/>
                <w:lang w:val="en-US"/>
              </w:rPr>
              <w:t>增进</w:t>
            </w:r>
            <w:r>
              <w:rPr>
                <w:kern w:val="22"/>
                <w:szCs w:val="22"/>
                <w:lang w:val="en-US"/>
              </w:rPr>
              <w:t>对于问题的相互理解，帮助确定核心问题和关切，</w:t>
            </w:r>
            <w:r>
              <w:rPr>
                <w:rFonts w:hint="eastAsia"/>
                <w:kern w:val="22"/>
                <w:szCs w:val="22"/>
              </w:rPr>
              <w:t>增强所有</w:t>
            </w:r>
            <w:r>
              <w:rPr>
                <w:kern w:val="22"/>
                <w:szCs w:val="22"/>
              </w:rPr>
              <w:t>行为者有效参与关于遗传资源的数字序列信息的讨论</w:t>
            </w:r>
          </w:p>
        </w:tc>
        <w:tc>
          <w:tcPr>
            <w:tcW w:w="1419" w:type="dxa"/>
            <w:shd w:val="clear" w:color="auto" w:fill="FFFFFF" w:themeFill="background1"/>
          </w:tcPr>
          <w:p w14:paraId="7CB1B915" w14:textId="77777777" w:rsidR="00401BF1" w:rsidRPr="00AA6D21" w:rsidRDefault="00401BF1" w:rsidP="00401BF1">
            <w:pPr>
              <w:shd w:val="clear" w:color="auto" w:fill="FFFFFF" w:themeFill="background1"/>
              <w:spacing w:before="40" w:after="40"/>
              <w:jc w:val="left"/>
              <w:rPr>
                <w:color w:val="000000" w:themeColor="text1"/>
                <w:kern w:val="22"/>
                <w:szCs w:val="22"/>
              </w:rPr>
            </w:pPr>
            <w:r w:rsidRPr="00AA6D21">
              <w:rPr>
                <w:color w:val="000000" w:themeColor="text1"/>
                <w:kern w:val="22"/>
                <w:szCs w:val="22"/>
              </w:rPr>
              <w:t>伙伴，</w:t>
            </w:r>
            <w:r w:rsidRPr="00AA6D21">
              <w:rPr>
                <w:color w:val="000000" w:themeColor="text1"/>
                <w:kern w:val="22"/>
                <w:szCs w:val="22"/>
              </w:rPr>
              <w:t>5</w:t>
            </w:r>
          </w:p>
        </w:tc>
      </w:tr>
    </w:tbl>
    <w:p w14:paraId="779966B7" w14:textId="77777777" w:rsidR="0003013A" w:rsidRDefault="0003013A" w:rsidP="00CF0050">
      <w:pPr>
        <w:pStyle w:val="Heading1"/>
        <w:tabs>
          <w:tab w:val="clear" w:pos="720"/>
        </w:tabs>
        <w:adjustRightInd w:val="0"/>
        <w:snapToGrid w:val="0"/>
        <w:spacing w:before="360" w:line="240" w:lineRule="atLeast"/>
        <w:rPr>
          <w:rFonts w:eastAsia="SimSun"/>
          <w:snapToGrid w:val="0"/>
          <w:kern w:val="22"/>
          <w:sz w:val="28"/>
          <w:szCs w:val="28"/>
          <w:lang w:val="en-US"/>
        </w:rPr>
        <w:sectPr w:rsidR="0003013A" w:rsidSect="0003013A">
          <w:pgSz w:w="15840" w:h="12240" w:orient="landscape" w:code="1"/>
          <w:pgMar w:top="1440" w:right="749" w:bottom="1440" w:left="749" w:header="562" w:footer="562" w:gutter="0"/>
          <w:cols w:space="720"/>
          <w:titlePg/>
          <w:docGrid w:linePitch="326"/>
        </w:sectPr>
      </w:pPr>
    </w:p>
    <w:p w14:paraId="53066D1F" w14:textId="77777777" w:rsidR="00CF0050" w:rsidRPr="00303EB5" w:rsidRDefault="00303EB5" w:rsidP="00303EB5">
      <w:pPr>
        <w:pStyle w:val="Heading1"/>
        <w:numPr>
          <w:ilvl w:val="0"/>
          <w:numId w:val="9"/>
        </w:numPr>
        <w:tabs>
          <w:tab w:val="clear" w:pos="720"/>
        </w:tabs>
        <w:adjustRightInd w:val="0"/>
        <w:snapToGrid w:val="0"/>
        <w:spacing w:before="360" w:line="240" w:lineRule="atLeast"/>
        <w:ind w:left="0" w:firstLine="0"/>
        <w:rPr>
          <w:rFonts w:ascii="SimHei" w:hAnsi="SimHei"/>
          <w:snapToGrid w:val="0"/>
          <w:kern w:val="22"/>
          <w:sz w:val="28"/>
          <w:szCs w:val="28"/>
          <w:lang w:val="en-US"/>
        </w:rPr>
      </w:pPr>
      <w:r>
        <w:rPr>
          <w:rFonts w:ascii="SimHei" w:hAnsi="SimHei" w:hint="eastAsia"/>
          <w:snapToGrid w:val="0"/>
          <w:kern w:val="22"/>
          <w:sz w:val="28"/>
          <w:szCs w:val="28"/>
          <w:lang w:val="en-US"/>
        </w:rPr>
        <w:lastRenderedPageBreak/>
        <w:t xml:space="preserve">  议事录</w:t>
      </w:r>
    </w:p>
    <w:p w14:paraId="389514CE" w14:textId="77777777" w:rsidR="00CF0050" w:rsidRPr="0054485F" w:rsidRDefault="00CF0050" w:rsidP="00CF0050">
      <w:pPr>
        <w:pStyle w:val="Heading2"/>
        <w:tabs>
          <w:tab w:val="clear" w:pos="720"/>
        </w:tabs>
        <w:adjustRightInd w:val="0"/>
        <w:snapToGrid w:val="0"/>
        <w:spacing w:line="240" w:lineRule="atLeast"/>
        <w:rPr>
          <w:i w:val="0"/>
          <w:iCs w:val="0"/>
          <w:lang w:val="en-US"/>
        </w:rPr>
      </w:pPr>
      <w:r w:rsidRPr="0054485F">
        <w:rPr>
          <w:i w:val="0"/>
          <w:iCs w:val="0"/>
          <w:lang w:val="en-US"/>
        </w:rPr>
        <w:t>导言</w:t>
      </w:r>
    </w:p>
    <w:p w14:paraId="4A4BF4CF" w14:textId="6E178DC7" w:rsidR="00CF0050" w:rsidRPr="0054485F" w:rsidRDefault="00CF0050"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kern w:val="22"/>
          <w:sz w:val="24"/>
          <w:szCs w:val="24"/>
          <w:lang w:eastAsia="zh-CN"/>
        </w:rPr>
        <w:t>2020</w:t>
      </w:r>
      <w:r w:rsidRPr="0054485F">
        <w:rPr>
          <w:kern w:val="22"/>
          <w:sz w:val="24"/>
          <w:szCs w:val="24"/>
          <w:lang w:eastAsia="zh-CN"/>
        </w:rPr>
        <w:t>年后全球生物多样性框架不限成员名额工作组第一次会议</w:t>
      </w:r>
      <w:r w:rsidRPr="0054485F">
        <w:rPr>
          <w:kern w:val="22"/>
          <w:sz w:val="24"/>
          <w:szCs w:val="24"/>
          <w:lang w:eastAsia="zh-CN"/>
        </w:rPr>
        <w:t>2019</w:t>
      </w:r>
      <w:r w:rsidRPr="0054485F">
        <w:rPr>
          <w:kern w:val="22"/>
          <w:sz w:val="24"/>
          <w:szCs w:val="24"/>
          <w:lang w:eastAsia="zh-CN"/>
        </w:rPr>
        <w:t>年</w:t>
      </w:r>
      <w:r w:rsidRPr="0054485F">
        <w:rPr>
          <w:kern w:val="22"/>
          <w:sz w:val="24"/>
          <w:szCs w:val="24"/>
          <w:lang w:eastAsia="zh-CN"/>
        </w:rPr>
        <w:t>8</w:t>
      </w:r>
      <w:r w:rsidRPr="0054485F">
        <w:rPr>
          <w:kern w:val="22"/>
          <w:sz w:val="24"/>
          <w:szCs w:val="24"/>
          <w:lang w:eastAsia="zh-CN"/>
        </w:rPr>
        <w:t>月</w:t>
      </w:r>
      <w:r w:rsidRPr="0054485F">
        <w:rPr>
          <w:kern w:val="22"/>
          <w:sz w:val="24"/>
          <w:szCs w:val="24"/>
          <w:lang w:eastAsia="zh-CN"/>
        </w:rPr>
        <w:t>27</w:t>
      </w:r>
      <w:r w:rsidRPr="0054485F">
        <w:rPr>
          <w:kern w:val="22"/>
          <w:sz w:val="24"/>
          <w:szCs w:val="24"/>
          <w:lang w:eastAsia="zh-CN"/>
        </w:rPr>
        <w:t>日至</w:t>
      </w:r>
      <w:r w:rsidRPr="0054485F">
        <w:rPr>
          <w:kern w:val="22"/>
          <w:sz w:val="24"/>
          <w:szCs w:val="24"/>
          <w:lang w:eastAsia="zh-CN"/>
        </w:rPr>
        <w:t>30</w:t>
      </w:r>
      <w:r w:rsidRPr="0054485F">
        <w:rPr>
          <w:kern w:val="22"/>
          <w:sz w:val="24"/>
          <w:szCs w:val="24"/>
          <w:lang w:eastAsia="zh-CN"/>
        </w:rPr>
        <w:t>日在联合国内罗毕办事处举行。</w:t>
      </w:r>
    </w:p>
    <w:p w14:paraId="5EFB7819" w14:textId="77777777" w:rsidR="00CF0050" w:rsidRPr="0054485F" w:rsidRDefault="00CF0050" w:rsidP="003612DF">
      <w:pPr>
        <w:pStyle w:val="Heading1"/>
        <w:rPr>
          <w:rFonts w:eastAsia="SimSun"/>
          <w:b/>
          <w:bCs/>
          <w:lang w:val="zh-CN"/>
        </w:rPr>
      </w:pPr>
      <w:r w:rsidRPr="0054485F">
        <w:rPr>
          <w:rFonts w:eastAsia="SimSun"/>
          <w:b/>
          <w:bCs/>
          <w:lang w:val="zh-CN"/>
        </w:rPr>
        <w:t>与会情况</w:t>
      </w:r>
      <w:r w:rsidR="00504B2B" w:rsidRPr="0054485F">
        <w:rPr>
          <w:rFonts w:eastAsia="SimSun"/>
          <w:b/>
          <w:bCs/>
          <w:lang w:val="zh-CN"/>
        </w:rPr>
        <w:t xml:space="preserve"> </w:t>
      </w:r>
    </w:p>
    <w:p w14:paraId="703B3B2F" w14:textId="75E57290" w:rsidR="00CF0050" w:rsidRDefault="00F431C1"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Pr>
          <w:rFonts w:hint="eastAsia"/>
          <w:kern w:val="22"/>
          <w:sz w:val="24"/>
          <w:szCs w:val="24"/>
          <w:lang w:eastAsia="zh-CN"/>
        </w:rPr>
        <w:t>下列</w:t>
      </w:r>
      <w:r w:rsidR="00CF0050" w:rsidRPr="0054485F">
        <w:rPr>
          <w:kern w:val="22"/>
          <w:sz w:val="24"/>
          <w:szCs w:val="24"/>
          <w:lang w:eastAsia="zh-CN"/>
        </w:rPr>
        <w:t>缔约方和其他</w:t>
      </w:r>
      <w:r>
        <w:rPr>
          <w:rFonts w:hint="eastAsia"/>
          <w:kern w:val="22"/>
          <w:sz w:val="24"/>
          <w:szCs w:val="24"/>
          <w:lang w:eastAsia="zh-CN"/>
        </w:rPr>
        <w:t>国家</w:t>
      </w:r>
      <w:r w:rsidR="00CF0050" w:rsidRPr="0054485F">
        <w:rPr>
          <w:kern w:val="22"/>
          <w:sz w:val="24"/>
          <w:szCs w:val="24"/>
          <w:lang w:eastAsia="zh-CN"/>
        </w:rPr>
        <w:t>政府</w:t>
      </w:r>
      <w:r>
        <w:rPr>
          <w:rFonts w:hint="eastAsia"/>
          <w:kern w:val="22"/>
          <w:sz w:val="24"/>
          <w:szCs w:val="24"/>
          <w:lang w:eastAsia="zh-CN"/>
        </w:rPr>
        <w:t>的</w:t>
      </w:r>
      <w:r w:rsidR="00CF0050" w:rsidRPr="0054485F">
        <w:rPr>
          <w:kern w:val="22"/>
          <w:sz w:val="24"/>
          <w:szCs w:val="24"/>
          <w:lang w:eastAsia="zh-CN"/>
        </w:rPr>
        <w:t>代表出席了会议：</w:t>
      </w:r>
    </w:p>
    <w:p w14:paraId="48B04B0D" w14:textId="77777777" w:rsidR="00BA6AA2" w:rsidRDefault="00BA6AA2" w:rsidP="00BA6AA2">
      <w:pPr>
        <w:pStyle w:val="Para1"/>
        <w:tabs>
          <w:tab w:val="clear" w:pos="1080"/>
        </w:tabs>
        <w:spacing w:after="0"/>
        <w:ind w:left="-90" w:firstLine="90"/>
        <w:rPr>
          <w:rFonts w:ascii="SimSun" w:hAnsi="SimSun" w:cs="SimSun"/>
          <w:kern w:val="22"/>
          <w:sz w:val="24"/>
          <w:szCs w:val="24"/>
          <w:lang w:eastAsia="zh-CN"/>
        </w:rPr>
        <w:sectPr w:rsidR="00BA6AA2" w:rsidSect="00C1197C">
          <w:headerReference w:type="first" r:id="rId31"/>
          <w:pgSz w:w="12240" w:h="15840" w:code="1"/>
          <w:pgMar w:top="749" w:right="1440" w:bottom="749" w:left="1440" w:header="562" w:footer="562" w:gutter="0"/>
          <w:cols w:space="720"/>
          <w:titlePg/>
        </w:sectPr>
      </w:pPr>
    </w:p>
    <w:p w14:paraId="68769D81" w14:textId="42A4D5F1" w:rsidR="00BA6AA2" w:rsidRPr="00785B89" w:rsidRDefault="00BA6AA2" w:rsidP="009B21A2">
      <w:pPr>
        <w:pStyle w:val="Para1"/>
        <w:tabs>
          <w:tab w:val="clear" w:pos="1080"/>
        </w:tabs>
        <w:spacing w:before="0" w:after="0"/>
        <w:ind w:left="180" w:hanging="270"/>
        <w:rPr>
          <w:kern w:val="22"/>
          <w:sz w:val="24"/>
          <w:szCs w:val="24"/>
          <w:lang w:eastAsia="zh-CN"/>
        </w:rPr>
      </w:pPr>
      <w:r w:rsidRPr="00785B89">
        <w:rPr>
          <w:rFonts w:ascii="SimSun" w:hAnsi="SimSun" w:cs="SimSun" w:hint="eastAsia"/>
          <w:kern w:val="22"/>
          <w:sz w:val="24"/>
          <w:szCs w:val="24"/>
          <w:lang w:eastAsia="zh-CN"/>
        </w:rPr>
        <w:t>阿尔巴尼亚</w:t>
      </w:r>
    </w:p>
    <w:p w14:paraId="29854172"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阿尔及利亚</w:t>
      </w:r>
    </w:p>
    <w:p w14:paraId="782C753F" w14:textId="77777777" w:rsidR="00BA6AA2" w:rsidRPr="00785B89" w:rsidRDefault="00BA6AA2" w:rsidP="009B21A2">
      <w:pPr>
        <w:pStyle w:val="Para1"/>
        <w:tabs>
          <w:tab w:val="clear" w:pos="1080"/>
        </w:tabs>
        <w:spacing w:before="0" w:after="0"/>
        <w:ind w:left="180" w:hanging="270"/>
        <w:rPr>
          <w:kern w:val="22"/>
          <w:sz w:val="24"/>
          <w:szCs w:val="24"/>
          <w:lang w:eastAsia="zh-CN"/>
        </w:rPr>
      </w:pPr>
      <w:r w:rsidRPr="00785B89">
        <w:rPr>
          <w:rFonts w:ascii="SimSun" w:hAnsi="SimSun" w:cs="SimSun" w:hint="eastAsia"/>
          <w:kern w:val="22"/>
          <w:sz w:val="24"/>
          <w:szCs w:val="24"/>
          <w:lang w:eastAsia="zh-CN"/>
        </w:rPr>
        <w:t>安提瓜和巴布达</w:t>
      </w:r>
    </w:p>
    <w:p w14:paraId="5C9AF2FD" w14:textId="77777777" w:rsidR="00BA6AA2" w:rsidRPr="00785B89" w:rsidRDefault="00BA6AA2" w:rsidP="009B21A2">
      <w:pPr>
        <w:pStyle w:val="Para1"/>
        <w:tabs>
          <w:tab w:val="clear" w:pos="1080"/>
        </w:tabs>
        <w:spacing w:before="0" w:after="0"/>
        <w:ind w:left="180" w:hanging="270"/>
        <w:rPr>
          <w:kern w:val="22"/>
          <w:sz w:val="24"/>
          <w:szCs w:val="24"/>
          <w:lang w:eastAsia="zh-CN"/>
        </w:rPr>
      </w:pPr>
      <w:r w:rsidRPr="00785B89">
        <w:rPr>
          <w:rFonts w:ascii="SimSun" w:hAnsi="SimSun" w:cs="SimSun" w:hint="eastAsia"/>
          <w:kern w:val="22"/>
          <w:sz w:val="24"/>
          <w:szCs w:val="24"/>
          <w:lang w:eastAsia="zh-CN"/>
        </w:rPr>
        <w:t>阿根廷</w:t>
      </w:r>
    </w:p>
    <w:p w14:paraId="3F68AC8D"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澳大利亚</w:t>
      </w:r>
    </w:p>
    <w:p w14:paraId="2DB0727E" w14:textId="77777777" w:rsidR="00BA6AA2" w:rsidRPr="00785B89" w:rsidRDefault="00BA6AA2" w:rsidP="009B21A2">
      <w:pPr>
        <w:pStyle w:val="Para1"/>
        <w:tabs>
          <w:tab w:val="clear" w:pos="1080"/>
        </w:tabs>
        <w:spacing w:before="0" w:after="0"/>
        <w:ind w:left="180" w:hanging="270"/>
        <w:rPr>
          <w:kern w:val="22"/>
          <w:sz w:val="24"/>
          <w:szCs w:val="24"/>
          <w:lang w:eastAsia="zh-CN"/>
        </w:rPr>
      </w:pPr>
      <w:r w:rsidRPr="00785B89">
        <w:rPr>
          <w:rFonts w:ascii="SimSun" w:hAnsi="SimSun" w:cs="SimSun" w:hint="eastAsia"/>
          <w:kern w:val="22"/>
          <w:sz w:val="24"/>
          <w:szCs w:val="24"/>
          <w:lang w:eastAsia="zh-CN"/>
        </w:rPr>
        <w:t>奥地利</w:t>
      </w:r>
    </w:p>
    <w:p w14:paraId="65251A5F"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巴哈马</w:t>
      </w:r>
    </w:p>
    <w:p w14:paraId="5B719D1B" w14:textId="77777777" w:rsidR="00BA6AA2" w:rsidRPr="00785B89" w:rsidRDefault="00BA6AA2" w:rsidP="009B21A2">
      <w:pPr>
        <w:pStyle w:val="Para1"/>
        <w:tabs>
          <w:tab w:val="clear" w:pos="1080"/>
        </w:tabs>
        <w:spacing w:before="0" w:after="0"/>
        <w:ind w:left="180" w:hanging="270"/>
        <w:rPr>
          <w:kern w:val="22"/>
          <w:sz w:val="24"/>
          <w:szCs w:val="24"/>
          <w:lang w:eastAsia="zh-CN"/>
        </w:rPr>
      </w:pPr>
      <w:r w:rsidRPr="00785B89">
        <w:rPr>
          <w:rFonts w:ascii="SimSun" w:hAnsi="SimSun" w:cs="SimSun" w:hint="eastAsia"/>
          <w:kern w:val="22"/>
          <w:sz w:val="24"/>
          <w:szCs w:val="24"/>
          <w:lang w:eastAsia="zh-CN"/>
        </w:rPr>
        <w:t>白俄罗斯</w:t>
      </w:r>
    </w:p>
    <w:p w14:paraId="30A4F28C"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比利时</w:t>
      </w:r>
    </w:p>
    <w:p w14:paraId="42F9A140"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贝宁</w:t>
      </w:r>
    </w:p>
    <w:p w14:paraId="7DABFD85"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不丹</w:t>
      </w:r>
    </w:p>
    <w:p w14:paraId="4A29DF63"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多民族玻利维亚国</w:t>
      </w:r>
    </w:p>
    <w:p w14:paraId="436BAD69"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波斯尼亚和黑塞哥维那</w:t>
      </w:r>
    </w:p>
    <w:p w14:paraId="14E863D2"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博茨瓦纳</w:t>
      </w:r>
    </w:p>
    <w:p w14:paraId="324A3E7D"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巴西</w:t>
      </w:r>
    </w:p>
    <w:p w14:paraId="654C1B06"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布基纳法索</w:t>
      </w:r>
    </w:p>
    <w:p w14:paraId="33B59850"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柬埔寨</w:t>
      </w:r>
    </w:p>
    <w:p w14:paraId="58A0F473"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喀麦隆</w:t>
      </w:r>
    </w:p>
    <w:p w14:paraId="31CED33E"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加拿大</w:t>
      </w:r>
    </w:p>
    <w:p w14:paraId="668AC7D7"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中非共和国</w:t>
      </w:r>
    </w:p>
    <w:p w14:paraId="75216688"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乍得</w:t>
      </w:r>
    </w:p>
    <w:p w14:paraId="1D677109"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智利</w:t>
      </w:r>
    </w:p>
    <w:p w14:paraId="2468230A"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中国</w:t>
      </w:r>
    </w:p>
    <w:p w14:paraId="4A14F606"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哥伦比亚</w:t>
      </w:r>
    </w:p>
    <w:p w14:paraId="212F1148"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科摩罗</w:t>
      </w:r>
    </w:p>
    <w:p w14:paraId="25B6CD7A"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刚果</w:t>
      </w:r>
    </w:p>
    <w:p w14:paraId="70F57E62"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哥斯达黎加</w:t>
      </w:r>
    </w:p>
    <w:p w14:paraId="14FE773B"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克罗地亚</w:t>
      </w:r>
    </w:p>
    <w:p w14:paraId="0130CF34"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古巴</w:t>
      </w:r>
    </w:p>
    <w:p w14:paraId="4889BD48"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捷克</w:t>
      </w:r>
    </w:p>
    <w:p w14:paraId="672F4042"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科特迪瓦</w:t>
      </w:r>
    </w:p>
    <w:p w14:paraId="1AC105C3"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刚果民主共和国</w:t>
      </w:r>
    </w:p>
    <w:p w14:paraId="7A06BEE3"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丹麦</w:t>
      </w:r>
    </w:p>
    <w:p w14:paraId="6FD5FB61"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吉布提</w:t>
      </w:r>
    </w:p>
    <w:p w14:paraId="7F19AE3F"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厄瓜多尔</w:t>
      </w:r>
    </w:p>
    <w:p w14:paraId="173EAA64"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埃及</w:t>
      </w:r>
    </w:p>
    <w:p w14:paraId="5A1B6969" w14:textId="77777777" w:rsidR="00BA6AA2" w:rsidRPr="00785B89" w:rsidRDefault="00BA6AA2" w:rsidP="009B21A2">
      <w:pPr>
        <w:pStyle w:val="Para1"/>
        <w:tabs>
          <w:tab w:val="clear" w:pos="1080"/>
        </w:tabs>
        <w:spacing w:before="0" w:after="0"/>
        <w:ind w:left="180" w:hanging="270"/>
        <w:rPr>
          <w:rFonts w:ascii="SimSun" w:hAnsi="SimSun" w:cs="SimSun"/>
          <w:kern w:val="22"/>
          <w:sz w:val="24"/>
          <w:szCs w:val="24"/>
          <w:lang w:eastAsia="zh-CN"/>
        </w:rPr>
      </w:pPr>
      <w:r w:rsidRPr="00785B89">
        <w:rPr>
          <w:rFonts w:ascii="SimSun" w:hAnsi="SimSun" w:cs="SimSun" w:hint="eastAsia"/>
          <w:kern w:val="22"/>
          <w:sz w:val="24"/>
          <w:szCs w:val="24"/>
          <w:lang w:eastAsia="zh-CN"/>
        </w:rPr>
        <w:t>赤道几内亚</w:t>
      </w:r>
    </w:p>
    <w:p w14:paraId="68A7CBFD"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厄立特里亚</w:t>
      </w:r>
    </w:p>
    <w:p w14:paraId="0849A9D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斯威士兰</w:t>
      </w:r>
    </w:p>
    <w:p w14:paraId="0D064DEB"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埃塞俄比亚</w:t>
      </w:r>
    </w:p>
    <w:p w14:paraId="45E7E08D"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欧洲联盟</w:t>
      </w:r>
    </w:p>
    <w:p w14:paraId="6B9E5331"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芬兰</w:t>
      </w:r>
    </w:p>
    <w:p w14:paraId="33EA7411"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法国</w:t>
      </w:r>
    </w:p>
    <w:p w14:paraId="44736DF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格鲁吉亚</w:t>
      </w:r>
    </w:p>
    <w:p w14:paraId="1B4F7D7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德国</w:t>
      </w:r>
    </w:p>
    <w:p w14:paraId="538E2AE8"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加纳</w:t>
      </w:r>
    </w:p>
    <w:p w14:paraId="1010E1D9"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格林纳达</w:t>
      </w:r>
    </w:p>
    <w:p w14:paraId="72B4F3F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几内亚</w:t>
      </w:r>
    </w:p>
    <w:p w14:paraId="22FFEBB3"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几内亚比绍</w:t>
      </w:r>
    </w:p>
    <w:p w14:paraId="4F0208D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圭亚那</w:t>
      </w:r>
    </w:p>
    <w:p w14:paraId="1C1B1A7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海地</w:t>
      </w:r>
    </w:p>
    <w:p w14:paraId="56D4388D"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冰岛</w:t>
      </w:r>
    </w:p>
    <w:p w14:paraId="268A5ED4"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印度</w:t>
      </w:r>
    </w:p>
    <w:p w14:paraId="2564AA2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印度尼西亚</w:t>
      </w:r>
    </w:p>
    <w:p w14:paraId="21E18546"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伊朗伊斯兰共和国</w:t>
      </w:r>
    </w:p>
    <w:p w14:paraId="63C28AB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伊拉克</w:t>
      </w:r>
    </w:p>
    <w:p w14:paraId="3951A3B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以色列</w:t>
      </w:r>
    </w:p>
    <w:p w14:paraId="0C01A32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意大利</w:t>
      </w:r>
    </w:p>
    <w:p w14:paraId="35DBFD0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日本</w:t>
      </w:r>
    </w:p>
    <w:p w14:paraId="5387FAA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约旦</w:t>
      </w:r>
    </w:p>
    <w:p w14:paraId="22A76FB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肯尼亚</w:t>
      </w:r>
    </w:p>
    <w:p w14:paraId="0C76CA2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科威特</w:t>
      </w:r>
    </w:p>
    <w:p w14:paraId="4435225D"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黎巴嫩</w:t>
      </w:r>
    </w:p>
    <w:p w14:paraId="45742379"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莱索托</w:t>
      </w:r>
    </w:p>
    <w:p w14:paraId="1381C30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利比里亚</w:t>
      </w:r>
    </w:p>
    <w:p w14:paraId="7424D1B7"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卢森堡</w:t>
      </w:r>
    </w:p>
    <w:p w14:paraId="438E4D5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马来西亚</w:t>
      </w:r>
    </w:p>
    <w:p w14:paraId="453915BC"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马里</w:t>
      </w:r>
    </w:p>
    <w:p w14:paraId="3A03AA0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毛里塔尼亚</w:t>
      </w:r>
    </w:p>
    <w:p w14:paraId="399FD658"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墨西哥</w:t>
      </w:r>
    </w:p>
    <w:p w14:paraId="43EEC017"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莫桑比克</w:t>
      </w:r>
    </w:p>
    <w:p w14:paraId="394C0F31"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纳米比亚</w:t>
      </w:r>
    </w:p>
    <w:p w14:paraId="35EFA6AA"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荷兰</w:t>
      </w:r>
    </w:p>
    <w:p w14:paraId="45D995C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新西兰</w:t>
      </w:r>
    </w:p>
    <w:p w14:paraId="475310B0"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尼日尔</w:t>
      </w:r>
    </w:p>
    <w:p w14:paraId="58B40847"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挪威</w:t>
      </w:r>
    </w:p>
    <w:p w14:paraId="0DAE6B8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帕劳</w:t>
      </w:r>
    </w:p>
    <w:p w14:paraId="7760DF4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巴拉圭</w:t>
      </w:r>
    </w:p>
    <w:p w14:paraId="5A63A06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秘鲁</w:t>
      </w:r>
    </w:p>
    <w:p w14:paraId="3B0E87C9"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菲律宾</w:t>
      </w:r>
    </w:p>
    <w:p w14:paraId="377BEC1B"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波兰</w:t>
      </w:r>
    </w:p>
    <w:p w14:paraId="281DA998"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大韩民国</w:t>
      </w:r>
    </w:p>
    <w:p w14:paraId="14FFE14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摩尔多瓦共和国</w:t>
      </w:r>
    </w:p>
    <w:p w14:paraId="3771DE9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罗马尼亚</w:t>
      </w:r>
    </w:p>
    <w:p w14:paraId="26764956"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圣卢西亚</w:t>
      </w:r>
    </w:p>
    <w:p w14:paraId="22E83E56"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圣多美和普林西比</w:t>
      </w:r>
    </w:p>
    <w:p w14:paraId="42AC37C4"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沙特阿拉伯</w:t>
      </w:r>
    </w:p>
    <w:p w14:paraId="63E441D4"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塞内加尔</w:t>
      </w:r>
    </w:p>
    <w:p w14:paraId="46BE43D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塞尔维亚</w:t>
      </w:r>
    </w:p>
    <w:p w14:paraId="0C3EA46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塞舌尔</w:t>
      </w:r>
    </w:p>
    <w:p w14:paraId="5A357D1F"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塞拉利昂</w:t>
      </w:r>
    </w:p>
    <w:p w14:paraId="510E0493"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新加坡</w:t>
      </w:r>
    </w:p>
    <w:p w14:paraId="21D24DFA"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索马里</w:t>
      </w:r>
    </w:p>
    <w:p w14:paraId="1C0629BE"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lastRenderedPageBreak/>
        <w:t>南非</w:t>
      </w:r>
    </w:p>
    <w:p w14:paraId="337C2129"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南苏丹</w:t>
      </w:r>
    </w:p>
    <w:p w14:paraId="3C10F22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西班牙</w:t>
      </w:r>
    </w:p>
    <w:p w14:paraId="71263D8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巴勒斯坦国</w:t>
      </w:r>
    </w:p>
    <w:p w14:paraId="63130D7A"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苏丹</w:t>
      </w:r>
    </w:p>
    <w:p w14:paraId="6CF8EC64"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苏里南</w:t>
      </w:r>
    </w:p>
    <w:p w14:paraId="2491A7D3"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瑞典</w:t>
      </w:r>
    </w:p>
    <w:p w14:paraId="02E007EC"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瑞士</w:t>
      </w:r>
    </w:p>
    <w:p w14:paraId="679C9A09"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阿拉伯叙利亚共和国</w:t>
      </w:r>
    </w:p>
    <w:p w14:paraId="7DCE390A"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塔吉克斯坦</w:t>
      </w:r>
    </w:p>
    <w:p w14:paraId="6B6F2972"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泰国</w:t>
      </w:r>
    </w:p>
    <w:p w14:paraId="2295DB26"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多哥</w:t>
      </w:r>
    </w:p>
    <w:p w14:paraId="6A050776"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汤加</w:t>
      </w:r>
    </w:p>
    <w:p w14:paraId="5DFC1EB8"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突尼斯</w:t>
      </w:r>
    </w:p>
    <w:p w14:paraId="2C33656B"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土耳其</w:t>
      </w:r>
    </w:p>
    <w:p w14:paraId="4AC674EA"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土库曼斯坦</w:t>
      </w:r>
    </w:p>
    <w:p w14:paraId="3A8013F1"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乌干达</w:t>
      </w:r>
    </w:p>
    <w:p w14:paraId="5E89E3B5"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大不列颠及北爱尔兰联合王国</w:t>
      </w:r>
    </w:p>
    <w:p w14:paraId="6AF18AD1"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委内瑞拉</w:t>
      </w:r>
      <w:r w:rsidRPr="00785B89">
        <w:rPr>
          <w:rFonts w:ascii="SimSun" w:hAnsi="SimSun" w:cs="SimSun"/>
          <w:sz w:val="24"/>
          <w:szCs w:val="24"/>
          <w:lang w:eastAsia="zh-CN"/>
        </w:rPr>
        <w:t>玻利瓦尔共和国</w:t>
      </w:r>
    </w:p>
    <w:p w14:paraId="4F675BA0"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也门</w:t>
      </w:r>
    </w:p>
    <w:p w14:paraId="4B32F1F3" w14:textId="77777777" w:rsidR="00BA6AA2" w:rsidRPr="00785B89"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赞比亚</w:t>
      </w:r>
    </w:p>
    <w:p w14:paraId="7C78D589" w14:textId="77777777" w:rsidR="00BA6AA2" w:rsidRDefault="00BA6AA2" w:rsidP="009B21A2">
      <w:pPr>
        <w:pStyle w:val="Para1"/>
        <w:tabs>
          <w:tab w:val="clear" w:pos="1080"/>
        </w:tabs>
        <w:spacing w:before="0" w:after="0"/>
        <w:ind w:left="180" w:hanging="270"/>
        <w:rPr>
          <w:rFonts w:ascii="SimSun" w:hAnsi="SimSun" w:cs="SimSun"/>
          <w:sz w:val="24"/>
          <w:szCs w:val="24"/>
          <w:lang w:eastAsia="zh-CN"/>
        </w:rPr>
      </w:pPr>
      <w:r w:rsidRPr="00785B89">
        <w:rPr>
          <w:rFonts w:ascii="SimSun" w:hAnsi="SimSun" w:cs="SimSun" w:hint="eastAsia"/>
          <w:sz w:val="24"/>
          <w:szCs w:val="24"/>
          <w:lang w:eastAsia="zh-CN"/>
        </w:rPr>
        <w:t>津巴布韦</w:t>
      </w:r>
    </w:p>
    <w:p w14:paraId="533226DA" w14:textId="77777777" w:rsidR="00BA6AA2" w:rsidRDefault="00BA6AA2" w:rsidP="009B21A2">
      <w:pPr>
        <w:pStyle w:val="Para1"/>
        <w:numPr>
          <w:ilvl w:val="0"/>
          <w:numId w:val="7"/>
        </w:numPr>
        <w:tabs>
          <w:tab w:val="left" w:pos="720"/>
        </w:tabs>
        <w:adjustRightInd w:val="0"/>
        <w:snapToGrid w:val="0"/>
        <w:spacing w:before="0" w:line="240" w:lineRule="atLeast"/>
        <w:ind w:left="180" w:hanging="270"/>
        <w:rPr>
          <w:kern w:val="22"/>
          <w:sz w:val="24"/>
          <w:szCs w:val="24"/>
          <w:lang w:eastAsia="zh-CN"/>
        </w:rPr>
        <w:sectPr w:rsidR="00BA6AA2" w:rsidSect="0051496C">
          <w:headerReference w:type="default" r:id="rId32"/>
          <w:type w:val="continuous"/>
          <w:pgSz w:w="12240" w:h="15840" w:code="1"/>
          <w:pgMar w:top="749" w:right="1440" w:bottom="749" w:left="1530" w:header="562" w:footer="562" w:gutter="0"/>
          <w:cols w:num="3" w:space="720"/>
          <w:titlePg/>
        </w:sectPr>
      </w:pPr>
    </w:p>
    <w:p w14:paraId="472EDD44" w14:textId="55B2F34D" w:rsidR="00CF0050" w:rsidRPr="009B21A2" w:rsidRDefault="00CF0050" w:rsidP="00241597">
      <w:pPr>
        <w:pStyle w:val="Para1"/>
        <w:numPr>
          <w:ilvl w:val="0"/>
          <w:numId w:val="7"/>
        </w:numPr>
        <w:tabs>
          <w:tab w:val="left" w:pos="720"/>
        </w:tabs>
        <w:adjustRightInd w:val="0"/>
        <w:snapToGrid w:val="0"/>
        <w:spacing w:before="240" w:line="240" w:lineRule="atLeast"/>
        <w:ind w:left="0" w:firstLine="0"/>
        <w:rPr>
          <w:kern w:val="22"/>
          <w:sz w:val="24"/>
          <w:szCs w:val="24"/>
          <w:lang w:eastAsia="zh-CN"/>
        </w:rPr>
      </w:pPr>
      <w:r w:rsidRPr="009B21A2">
        <w:rPr>
          <w:kern w:val="22"/>
          <w:sz w:val="24"/>
          <w:szCs w:val="24"/>
          <w:lang w:eastAsia="zh-CN"/>
        </w:rPr>
        <w:t>以下联合国机构、专门机构、公约秘书处和其他机构的观察员也出席了会议：</w:t>
      </w:r>
    </w:p>
    <w:p w14:paraId="7DDF9468" w14:textId="77777777" w:rsidR="00BA6AA2" w:rsidRPr="009B21A2" w:rsidRDefault="00BA6AA2" w:rsidP="00BA6AA2">
      <w:pPr>
        <w:pStyle w:val="Para1"/>
        <w:tabs>
          <w:tab w:val="clear" w:pos="1080"/>
        </w:tabs>
        <w:ind w:left="0"/>
        <w:jc w:val="left"/>
        <w:rPr>
          <w:kern w:val="22"/>
          <w:sz w:val="24"/>
          <w:szCs w:val="24"/>
          <w:lang w:eastAsia="zh-CN"/>
        </w:rPr>
        <w:sectPr w:rsidR="00BA6AA2" w:rsidRPr="009B21A2" w:rsidSect="00BA6AA2">
          <w:type w:val="continuous"/>
          <w:pgSz w:w="12240" w:h="15840" w:code="1"/>
          <w:pgMar w:top="749" w:right="1440" w:bottom="749" w:left="1440" w:header="562" w:footer="562" w:gutter="0"/>
          <w:cols w:space="720"/>
          <w:titlePg/>
        </w:sectPr>
      </w:pPr>
    </w:p>
    <w:p w14:paraId="49F4FBCE" w14:textId="77777777" w:rsidR="00BA6AA2" w:rsidRPr="009B21A2" w:rsidRDefault="00BA6AA2" w:rsidP="00F431C1">
      <w:pPr>
        <w:pStyle w:val="Para1"/>
        <w:tabs>
          <w:tab w:val="clear" w:pos="1080"/>
        </w:tabs>
        <w:spacing w:before="0" w:after="0"/>
        <w:ind w:left="360" w:hanging="360"/>
        <w:jc w:val="left"/>
        <w:rPr>
          <w:rFonts w:ascii="SimSun" w:hAnsi="SimSun" w:cs="SimSun"/>
          <w:sz w:val="24"/>
          <w:szCs w:val="24"/>
          <w:lang w:eastAsia="zh-CN"/>
        </w:rPr>
      </w:pPr>
      <w:r w:rsidRPr="009B21A2">
        <w:rPr>
          <w:sz w:val="24"/>
          <w:szCs w:val="24"/>
          <w:lang w:eastAsia="zh-CN"/>
        </w:rPr>
        <w:t>养护野生动物移栖物种公</w:t>
      </w:r>
      <w:r w:rsidRPr="009B21A2">
        <w:rPr>
          <w:rFonts w:ascii="SimSun" w:hAnsi="SimSun" w:cs="SimSun" w:hint="eastAsia"/>
          <w:sz w:val="24"/>
          <w:szCs w:val="24"/>
          <w:lang w:eastAsia="zh-CN"/>
        </w:rPr>
        <w:t>约</w:t>
      </w:r>
    </w:p>
    <w:p w14:paraId="62CA04C3" w14:textId="77777777" w:rsidR="00BA6AA2" w:rsidRPr="009B21A2" w:rsidRDefault="00BA6AA2" w:rsidP="00F431C1">
      <w:pPr>
        <w:pStyle w:val="Para1"/>
        <w:tabs>
          <w:tab w:val="clear" w:pos="1080"/>
        </w:tabs>
        <w:spacing w:before="0" w:after="0"/>
        <w:ind w:left="360" w:hanging="360"/>
        <w:jc w:val="left"/>
        <w:rPr>
          <w:rFonts w:ascii="SimSun" w:hAnsi="SimSun" w:cs="SimSun"/>
          <w:sz w:val="24"/>
          <w:szCs w:val="24"/>
          <w:lang w:eastAsia="zh-CN"/>
        </w:rPr>
      </w:pPr>
      <w:r w:rsidRPr="009B21A2">
        <w:rPr>
          <w:rFonts w:ascii="SimSun" w:hAnsi="SimSun" w:cs="SimSun" w:hint="eastAsia"/>
          <w:sz w:val="24"/>
          <w:szCs w:val="24"/>
          <w:lang w:eastAsia="zh-CN"/>
        </w:rPr>
        <w:t>联合国</w:t>
      </w:r>
      <w:r w:rsidRPr="009B21A2">
        <w:rPr>
          <w:rFonts w:ascii="SimSun" w:hAnsi="SimSun" w:cs="SimSun"/>
          <w:sz w:val="24"/>
          <w:szCs w:val="24"/>
          <w:lang w:eastAsia="zh-CN"/>
        </w:rPr>
        <w:t>粮食及农业组织</w:t>
      </w:r>
    </w:p>
    <w:p w14:paraId="1F491388" w14:textId="420B3380" w:rsidR="00BA6AA2" w:rsidRPr="009B21A2" w:rsidRDefault="00BA6AA2"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全环基金</w:t>
      </w:r>
      <w:r w:rsidRPr="009B21A2">
        <w:rPr>
          <w:kern w:val="22"/>
          <w:sz w:val="24"/>
          <w:szCs w:val="24"/>
          <w:lang w:eastAsia="zh-CN"/>
        </w:rPr>
        <w:t>科学和技术咨询</w:t>
      </w:r>
      <w:r w:rsidRPr="009B21A2">
        <w:rPr>
          <w:rFonts w:hint="eastAsia"/>
          <w:kern w:val="22"/>
          <w:sz w:val="24"/>
          <w:szCs w:val="24"/>
          <w:lang w:eastAsia="zh-CN"/>
        </w:rPr>
        <w:t>小组</w:t>
      </w:r>
      <w:r w:rsidRPr="009B21A2">
        <w:rPr>
          <w:kern w:val="22"/>
          <w:sz w:val="24"/>
          <w:szCs w:val="24"/>
          <w:lang w:eastAsia="zh-CN"/>
        </w:rPr>
        <w:t>（</w:t>
      </w:r>
      <w:r w:rsidRPr="009B21A2">
        <w:rPr>
          <w:rFonts w:hint="eastAsia"/>
          <w:kern w:val="22"/>
          <w:sz w:val="24"/>
          <w:szCs w:val="24"/>
          <w:lang w:eastAsia="zh-CN"/>
        </w:rPr>
        <w:t>S</w:t>
      </w:r>
      <w:r w:rsidRPr="009B21A2">
        <w:rPr>
          <w:kern w:val="22"/>
          <w:sz w:val="24"/>
          <w:szCs w:val="24"/>
          <w:lang w:eastAsia="zh-CN"/>
        </w:rPr>
        <w:t>TAP</w:t>
      </w:r>
      <w:r w:rsidRPr="009B21A2">
        <w:rPr>
          <w:rFonts w:hint="eastAsia"/>
          <w:kern w:val="22"/>
          <w:sz w:val="24"/>
          <w:szCs w:val="24"/>
          <w:lang w:eastAsia="zh-CN"/>
        </w:rPr>
        <w:t>）</w:t>
      </w:r>
    </w:p>
    <w:p w14:paraId="517F18CE" w14:textId="6F3D35E5" w:rsidR="00BA6AA2" w:rsidRPr="009B21A2" w:rsidRDefault="00BA6AA2"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全球环境基金</w:t>
      </w:r>
    </w:p>
    <w:p w14:paraId="13E76CDB" w14:textId="07AF9910" w:rsidR="00BA6AA2"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生物多样性</w:t>
      </w:r>
      <w:r w:rsidRPr="009B21A2">
        <w:rPr>
          <w:kern w:val="22"/>
          <w:sz w:val="24"/>
          <w:szCs w:val="24"/>
          <w:lang w:eastAsia="zh-CN"/>
        </w:rPr>
        <w:t>和生态系统服务政府间科学政策平台</w:t>
      </w:r>
    </w:p>
    <w:p w14:paraId="349B382B" w14:textId="77777777" w:rsidR="00241597" w:rsidRPr="009B21A2" w:rsidRDefault="00241597" w:rsidP="00F431C1">
      <w:pPr>
        <w:pStyle w:val="Para1"/>
        <w:tabs>
          <w:tab w:val="clear" w:pos="1080"/>
        </w:tabs>
        <w:spacing w:before="0" w:after="0"/>
        <w:ind w:left="360" w:hanging="360"/>
        <w:jc w:val="left"/>
        <w:rPr>
          <w:rFonts w:ascii="SimSun" w:hAnsi="SimSun" w:cs="SimSun"/>
          <w:sz w:val="24"/>
          <w:szCs w:val="24"/>
          <w:lang w:eastAsia="zh-CN"/>
        </w:rPr>
      </w:pPr>
      <w:r w:rsidRPr="009B21A2">
        <w:rPr>
          <w:sz w:val="24"/>
          <w:szCs w:val="24"/>
          <w:lang w:eastAsia="zh-CN"/>
        </w:rPr>
        <w:t>粮食和农业植物遗传资源国际条</w:t>
      </w:r>
      <w:r w:rsidRPr="009B21A2">
        <w:rPr>
          <w:rFonts w:ascii="SimSun" w:hAnsi="SimSun" w:cs="SimSun" w:hint="eastAsia"/>
          <w:sz w:val="24"/>
          <w:szCs w:val="24"/>
          <w:lang w:eastAsia="zh-CN"/>
        </w:rPr>
        <w:t>约</w:t>
      </w:r>
    </w:p>
    <w:p w14:paraId="4EC7A548" w14:textId="41C699CB" w:rsidR="00BA6AA2" w:rsidRPr="009B21A2" w:rsidRDefault="00241597" w:rsidP="00F431C1">
      <w:pPr>
        <w:pStyle w:val="Para1"/>
        <w:tabs>
          <w:tab w:val="clear" w:pos="1080"/>
        </w:tabs>
        <w:spacing w:before="0" w:after="0"/>
        <w:ind w:left="360" w:hanging="360"/>
        <w:jc w:val="left"/>
        <w:rPr>
          <w:kern w:val="22"/>
          <w:sz w:val="24"/>
          <w:szCs w:val="24"/>
          <w:lang w:eastAsia="zh-CN"/>
        </w:rPr>
      </w:pPr>
      <w:r w:rsidRPr="009B21A2">
        <w:rPr>
          <w:sz w:val="24"/>
          <w:szCs w:val="24"/>
          <w:lang w:eastAsia="zh-CN"/>
        </w:rPr>
        <w:t>喀尔巴阡山脉公</w:t>
      </w:r>
      <w:r w:rsidRPr="009B21A2">
        <w:rPr>
          <w:rFonts w:ascii="SimSun" w:hAnsi="SimSun" w:cs="SimSun" w:hint="eastAsia"/>
          <w:sz w:val="24"/>
          <w:szCs w:val="24"/>
          <w:lang w:eastAsia="zh-CN"/>
        </w:rPr>
        <w:t>约秘书处</w:t>
      </w:r>
    </w:p>
    <w:p w14:paraId="5C1C9CA3" w14:textId="79BBE855" w:rsidR="00BA6AA2"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w:t>
      </w:r>
      <w:r w:rsidRPr="009B21A2">
        <w:rPr>
          <w:kern w:val="22"/>
          <w:sz w:val="24"/>
          <w:szCs w:val="24"/>
          <w:lang w:eastAsia="zh-CN"/>
        </w:rPr>
        <w:t>妇女署</w:t>
      </w:r>
    </w:p>
    <w:p w14:paraId="1DB16CB3" w14:textId="77777777" w:rsidR="00241597"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w:t>
      </w:r>
      <w:r w:rsidRPr="009B21A2">
        <w:rPr>
          <w:kern w:val="22"/>
          <w:sz w:val="24"/>
          <w:szCs w:val="24"/>
          <w:lang w:eastAsia="zh-CN"/>
        </w:rPr>
        <w:t>贸易和发展会议</w:t>
      </w:r>
    </w:p>
    <w:p w14:paraId="0F293AD8" w14:textId="77777777" w:rsidR="00241597"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w:t>
      </w:r>
      <w:r w:rsidRPr="009B21A2">
        <w:rPr>
          <w:kern w:val="22"/>
          <w:sz w:val="24"/>
          <w:szCs w:val="24"/>
          <w:lang w:eastAsia="zh-CN"/>
        </w:rPr>
        <w:t>教育、科学和文化组织</w:t>
      </w:r>
    </w:p>
    <w:p w14:paraId="475FE55F" w14:textId="77777777" w:rsidR="00241597"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w:t>
      </w:r>
      <w:r w:rsidRPr="009B21A2">
        <w:rPr>
          <w:kern w:val="22"/>
          <w:sz w:val="24"/>
          <w:szCs w:val="24"/>
          <w:lang w:eastAsia="zh-CN"/>
        </w:rPr>
        <w:t>环境规划署</w:t>
      </w:r>
    </w:p>
    <w:p w14:paraId="48C7A97F" w14:textId="77777777" w:rsidR="00241597"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w:t>
      </w:r>
      <w:r w:rsidRPr="009B21A2">
        <w:rPr>
          <w:kern w:val="22"/>
          <w:sz w:val="24"/>
          <w:szCs w:val="24"/>
          <w:lang w:eastAsia="zh-CN"/>
        </w:rPr>
        <w:t>气候变化框架公约</w:t>
      </w:r>
    </w:p>
    <w:p w14:paraId="561D739E" w14:textId="77777777" w:rsidR="00241597" w:rsidRPr="009B21A2" w:rsidRDefault="00241597" w:rsidP="00F431C1">
      <w:pPr>
        <w:pStyle w:val="Para1"/>
        <w:tabs>
          <w:tab w:val="clear" w:pos="1080"/>
        </w:tabs>
        <w:spacing w:before="0" w:after="0"/>
        <w:ind w:left="360" w:hanging="360"/>
        <w:jc w:val="left"/>
        <w:rPr>
          <w:kern w:val="22"/>
          <w:sz w:val="24"/>
          <w:szCs w:val="24"/>
          <w:lang w:eastAsia="zh-CN"/>
        </w:rPr>
      </w:pPr>
      <w:r w:rsidRPr="009B21A2">
        <w:rPr>
          <w:rFonts w:hint="eastAsia"/>
          <w:kern w:val="22"/>
          <w:sz w:val="24"/>
          <w:szCs w:val="24"/>
          <w:lang w:eastAsia="zh-CN"/>
        </w:rPr>
        <w:t>联合国项目</w:t>
      </w:r>
      <w:r w:rsidRPr="009B21A2">
        <w:rPr>
          <w:kern w:val="22"/>
          <w:sz w:val="24"/>
          <w:szCs w:val="24"/>
          <w:lang w:eastAsia="zh-CN"/>
        </w:rPr>
        <w:t>事务厅</w:t>
      </w:r>
    </w:p>
    <w:p w14:paraId="002670E4" w14:textId="6AEB0E6B" w:rsidR="00BA6AA2" w:rsidRPr="009B21A2" w:rsidRDefault="00241597" w:rsidP="00F431C1">
      <w:pPr>
        <w:pStyle w:val="Para1"/>
        <w:tabs>
          <w:tab w:val="clear" w:pos="1080"/>
        </w:tabs>
        <w:spacing w:before="0" w:after="0"/>
        <w:ind w:left="360" w:hanging="360"/>
        <w:jc w:val="left"/>
        <w:rPr>
          <w:kern w:val="22"/>
          <w:sz w:val="24"/>
          <w:szCs w:val="24"/>
          <w:lang w:eastAsia="zh-CN"/>
        </w:rPr>
        <w:sectPr w:rsidR="00BA6AA2" w:rsidRPr="009B21A2" w:rsidSect="00BA6AA2">
          <w:type w:val="continuous"/>
          <w:pgSz w:w="12240" w:h="15840" w:code="1"/>
          <w:pgMar w:top="749" w:right="1440" w:bottom="749" w:left="1440" w:header="562" w:footer="562" w:gutter="0"/>
          <w:cols w:num="2" w:space="720"/>
          <w:titlePg/>
        </w:sectPr>
      </w:pPr>
      <w:r w:rsidRPr="009B21A2">
        <w:rPr>
          <w:kern w:val="22"/>
          <w:sz w:val="24"/>
          <w:szCs w:val="24"/>
          <w:lang w:eastAsia="zh-CN"/>
        </w:rPr>
        <w:t>联合国大学可持续性问题高级研究</w:t>
      </w:r>
      <w:r w:rsidRPr="009B21A2">
        <w:rPr>
          <w:rFonts w:hint="eastAsia"/>
          <w:kern w:val="22"/>
          <w:sz w:val="24"/>
          <w:szCs w:val="24"/>
          <w:lang w:eastAsia="zh-CN"/>
        </w:rPr>
        <w:t>所</w:t>
      </w:r>
    </w:p>
    <w:p w14:paraId="6BEB5BDB" w14:textId="585A1D34" w:rsidR="00CF0050" w:rsidRPr="009B21A2" w:rsidRDefault="00CF0050" w:rsidP="00241597">
      <w:pPr>
        <w:pStyle w:val="Para1"/>
        <w:numPr>
          <w:ilvl w:val="0"/>
          <w:numId w:val="7"/>
        </w:numPr>
        <w:tabs>
          <w:tab w:val="left" w:pos="720"/>
        </w:tabs>
        <w:adjustRightInd w:val="0"/>
        <w:snapToGrid w:val="0"/>
        <w:spacing w:before="240" w:line="240" w:lineRule="atLeast"/>
        <w:ind w:left="0" w:firstLine="0"/>
        <w:rPr>
          <w:kern w:val="22"/>
          <w:sz w:val="24"/>
          <w:szCs w:val="24"/>
          <w:lang w:eastAsia="zh-CN"/>
        </w:rPr>
      </w:pPr>
      <w:r w:rsidRPr="009B21A2">
        <w:rPr>
          <w:kern w:val="22"/>
          <w:sz w:val="24"/>
          <w:szCs w:val="24"/>
          <w:lang w:eastAsia="zh-CN"/>
        </w:rPr>
        <w:t>以下组织也派观察员出席了会议：</w:t>
      </w:r>
      <w:r w:rsidRPr="009B21A2">
        <w:rPr>
          <w:kern w:val="22"/>
          <w:sz w:val="24"/>
          <w:szCs w:val="24"/>
          <w:lang w:eastAsia="zh-CN"/>
        </w:rPr>
        <w:t xml:space="preserve"> </w:t>
      </w:r>
    </w:p>
    <w:p w14:paraId="36501331" w14:textId="77777777" w:rsidR="00BA6AA2" w:rsidRPr="009B21A2" w:rsidRDefault="00BA6AA2" w:rsidP="00BA6AA2">
      <w:pPr>
        <w:pStyle w:val="Para1"/>
        <w:tabs>
          <w:tab w:val="clear" w:pos="1080"/>
        </w:tabs>
        <w:ind w:left="0"/>
        <w:jc w:val="left"/>
        <w:rPr>
          <w:kern w:val="22"/>
          <w:sz w:val="24"/>
          <w:szCs w:val="24"/>
          <w:lang w:eastAsia="zh-CN"/>
        </w:rPr>
        <w:sectPr w:rsidR="00BA6AA2" w:rsidRPr="009B21A2" w:rsidSect="00BA6AA2">
          <w:type w:val="continuous"/>
          <w:pgSz w:w="12240" w:h="15840" w:code="1"/>
          <w:pgMar w:top="749" w:right="1440" w:bottom="749" w:left="1440" w:header="562" w:footer="562" w:gutter="0"/>
          <w:cols w:space="720"/>
          <w:titlePg/>
        </w:sectPr>
      </w:pPr>
    </w:p>
    <w:p w14:paraId="24D3C4CE" w14:textId="11B3B5BF"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ActionAid International</w:t>
      </w:r>
    </w:p>
    <w:p w14:paraId="6B31D76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African Union</w:t>
      </w:r>
    </w:p>
    <w:p w14:paraId="72211F3F"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African Union Development Agency-NEPAD</w:t>
      </w:r>
    </w:p>
    <w:p w14:paraId="7BB8A0E7"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African Wildlife Foundation</w:t>
      </w:r>
    </w:p>
    <w:p w14:paraId="7501C93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Andes Chinchasuyo</w:t>
      </w:r>
    </w:p>
    <w:p w14:paraId="6090E9DE"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ASEAN Centre for Biodiversity</w:t>
      </w:r>
    </w:p>
    <w:p w14:paraId="3268CDFB"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Asia Indigenous Peoples Pact Foundation</w:t>
      </w:r>
    </w:p>
    <w:p w14:paraId="79B2D1F9" w14:textId="77777777" w:rsidR="00BA6AA2" w:rsidRPr="00BA6AA2" w:rsidRDefault="00BA6AA2" w:rsidP="00A72FD9">
      <w:pPr>
        <w:pStyle w:val="Para1"/>
        <w:tabs>
          <w:tab w:val="clear" w:pos="1080"/>
        </w:tabs>
        <w:spacing w:before="0" w:after="0"/>
        <w:ind w:left="270" w:hanging="270"/>
        <w:jc w:val="left"/>
        <w:rPr>
          <w:kern w:val="22"/>
          <w:sz w:val="24"/>
          <w:szCs w:val="24"/>
          <w:lang w:val="es-ES"/>
        </w:rPr>
      </w:pPr>
      <w:r w:rsidRPr="00BA6AA2">
        <w:rPr>
          <w:kern w:val="22"/>
          <w:sz w:val="24"/>
          <w:szCs w:val="24"/>
          <w:lang w:val="es-ES"/>
        </w:rPr>
        <w:t>Asociación Ambiente y Sociedad</w:t>
      </w:r>
    </w:p>
    <w:p w14:paraId="5C2E3BB6"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Assembly of First Nations</w:t>
      </w:r>
    </w:p>
    <w:p w14:paraId="74B59180"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Avaaz</w:t>
      </w:r>
      <w:proofErr w:type="spellEnd"/>
    </w:p>
    <w:p w14:paraId="749BDA47"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Bechtel Construction &amp; Engineering Kenya Ltd.</w:t>
      </w:r>
    </w:p>
    <w:p w14:paraId="1A11BC86"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Bioversity</w:t>
      </w:r>
      <w:proofErr w:type="spellEnd"/>
      <w:r w:rsidRPr="00BA6AA2">
        <w:rPr>
          <w:kern w:val="22"/>
          <w:sz w:val="24"/>
          <w:szCs w:val="24"/>
        </w:rPr>
        <w:t xml:space="preserve"> International</w:t>
      </w:r>
    </w:p>
    <w:p w14:paraId="357A155B"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BirdLife</w:t>
      </w:r>
      <w:proofErr w:type="spellEnd"/>
      <w:r w:rsidRPr="00BA6AA2">
        <w:rPr>
          <w:kern w:val="22"/>
          <w:sz w:val="24"/>
          <w:szCs w:val="24"/>
        </w:rPr>
        <w:t xml:space="preserve"> International</w:t>
      </w:r>
    </w:p>
    <w:p w14:paraId="27921223"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Born Free Foundation</w:t>
      </w:r>
    </w:p>
    <w:p w14:paraId="29CE868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Botanic Gardens Conservation International</w:t>
      </w:r>
    </w:p>
    <w:p w14:paraId="730BE39F"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Campaign for Nature</w:t>
      </w:r>
    </w:p>
    <w:p w14:paraId="2A285142"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Catholic Youth Network for Environmental Sustainability in Africa (CYNESA)</w:t>
      </w:r>
    </w:p>
    <w:p w14:paraId="67C22C9D"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Center</w:t>
      </w:r>
      <w:proofErr w:type="spellEnd"/>
      <w:r w:rsidRPr="00BA6AA2">
        <w:rPr>
          <w:kern w:val="22"/>
          <w:sz w:val="24"/>
          <w:szCs w:val="24"/>
        </w:rPr>
        <w:t xml:space="preserve"> for Large Landscape Conservation</w:t>
      </w:r>
    </w:p>
    <w:p w14:paraId="1F36627F"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Center</w:t>
      </w:r>
      <w:proofErr w:type="spellEnd"/>
      <w:r w:rsidRPr="00BA6AA2">
        <w:rPr>
          <w:kern w:val="22"/>
          <w:sz w:val="24"/>
          <w:szCs w:val="24"/>
        </w:rPr>
        <w:t xml:space="preserve"> for Support of Indigenous Peoples of the North/Russian Indigenous Training Centre</w:t>
      </w:r>
    </w:p>
    <w:p w14:paraId="046D655A" w14:textId="77777777" w:rsidR="00BA6AA2" w:rsidRPr="00BA6AA2" w:rsidRDefault="00BA6AA2" w:rsidP="00A72FD9">
      <w:pPr>
        <w:pStyle w:val="Para1"/>
        <w:tabs>
          <w:tab w:val="clear" w:pos="1080"/>
        </w:tabs>
        <w:spacing w:before="0" w:after="0"/>
        <w:ind w:left="270" w:hanging="270"/>
        <w:jc w:val="left"/>
        <w:rPr>
          <w:kern w:val="22"/>
          <w:sz w:val="24"/>
          <w:szCs w:val="24"/>
          <w:lang w:val="es-ES"/>
        </w:rPr>
      </w:pPr>
      <w:r w:rsidRPr="00BA6AA2">
        <w:rPr>
          <w:kern w:val="22"/>
          <w:sz w:val="24"/>
          <w:szCs w:val="24"/>
          <w:lang w:val="es-ES"/>
        </w:rPr>
        <w:t>Centro para la Investigación y Planificación del Desarrollo Maya</w:t>
      </w:r>
    </w:p>
    <w:p w14:paraId="73D5DE8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Coastal Oceans Research and Development in the Indian Ocean</w:t>
      </w:r>
    </w:p>
    <w:p w14:paraId="6EC78B2E"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Compassion in World Farming </w:t>
      </w:r>
    </w:p>
    <w:p w14:paraId="78335A52"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Conservation International</w:t>
      </w:r>
    </w:p>
    <w:p w14:paraId="651CEA4E"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CropLife</w:t>
      </w:r>
      <w:proofErr w:type="spellEnd"/>
      <w:r w:rsidRPr="00BA6AA2">
        <w:rPr>
          <w:kern w:val="22"/>
          <w:sz w:val="24"/>
          <w:szCs w:val="24"/>
        </w:rPr>
        <w:t xml:space="preserve"> International</w:t>
      </w:r>
    </w:p>
    <w:p w14:paraId="2155AF8B" w14:textId="77777777" w:rsidR="00BA6AA2" w:rsidRPr="00BA6AA2" w:rsidRDefault="00BA6AA2" w:rsidP="00A72FD9">
      <w:pPr>
        <w:pStyle w:val="Para1"/>
        <w:tabs>
          <w:tab w:val="clear" w:pos="1080"/>
        </w:tabs>
        <w:spacing w:before="0" w:after="0"/>
        <w:ind w:left="270" w:hanging="270"/>
        <w:jc w:val="left"/>
        <w:rPr>
          <w:kern w:val="22"/>
          <w:sz w:val="24"/>
          <w:szCs w:val="24"/>
          <w:lang w:val="es-ES"/>
        </w:rPr>
      </w:pPr>
      <w:r w:rsidRPr="00BA6AA2">
        <w:rPr>
          <w:kern w:val="22"/>
          <w:sz w:val="24"/>
          <w:szCs w:val="24"/>
          <w:lang w:val="es-ES"/>
        </w:rPr>
        <w:t>Derecho, Ambiente y Recursos Naturales</w:t>
      </w:r>
    </w:p>
    <w:p w14:paraId="6F3C2EFA"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DHI Water &amp; Environment</w:t>
      </w:r>
    </w:p>
    <w:p w14:paraId="72E31199" w14:textId="77777777" w:rsidR="00BA6AA2" w:rsidRPr="00BA6AA2" w:rsidRDefault="00BA6AA2" w:rsidP="00A72FD9">
      <w:pPr>
        <w:pStyle w:val="Para1"/>
        <w:tabs>
          <w:tab w:val="clear" w:pos="1080"/>
        </w:tabs>
        <w:spacing w:before="0" w:after="0"/>
        <w:ind w:left="270" w:hanging="270"/>
        <w:jc w:val="left"/>
        <w:rPr>
          <w:kern w:val="22"/>
          <w:sz w:val="24"/>
          <w:szCs w:val="24"/>
          <w:lang w:val="fr-FR"/>
        </w:rPr>
      </w:pPr>
      <w:r w:rsidRPr="00BA6AA2">
        <w:rPr>
          <w:kern w:val="22"/>
          <w:sz w:val="24"/>
          <w:szCs w:val="24"/>
          <w:lang w:val="fr-FR"/>
        </w:rPr>
        <w:t>Enda Santé</w:t>
      </w:r>
    </w:p>
    <w:p w14:paraId="0C270043"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ETC Group</w:t>
      </w:r>
    </w:p>
    <w:p w14:paraId="4F41D08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Forest Peoples Programme</w:t>
      </w:r>
    </w:p>
    <w:p w14:paraId="2AEA6C4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Forum for Law, Environment, Development and Governance (FLEDGE)</w:t>
      </w:r>
    </w:p>
    <w:p w14:paraId="7E484BA2"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Foundation for the National Institutes of Health</w:t>
      </w:r>
    </w:p>
    <w:p w14:paraId="368A8B60"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Friends of the Earth International</w:t>
      </w:r>
    </w:p>
    <w:p w14:paraId="7C11AFB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Future Earth</w:t>
      </w:r>
    </w:p>
    <w:p w14:paraId="4D8F41D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Global Biodiversity Information Facility</w:t>
      </w:r>
    </w:p>
    <w:p w14:paraId="0BDDDC34"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Global Pulse Confederation</w:t>
      </w:r>
    </w:p>
    <w:p w14:paraId="59557D7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Global Youth Biodiversity Network</w:t>
      </w:r>
    </w:p>
    <w:p w14:paraId="3FBB68D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Greenpeace International</w:t>
      </w:r>
    </w:p>
    <w:p w14:paraId="13B1F0CD"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ICCA Consortium</w:t>
      </w:r>
    </w:p>
    <w:p w14:paraId="2C6FA32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lastRenderedPageBreak/>
        <w:t>ICLEI - Local Governments for Sustainability</w:t>
      </w:r>
    </w:p>
    <w:p w14:paraId="51D27E8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Ifakara Health Institute</w:t>
      </w:r>
    </w:p>
    <w:p w14:paraId="134D1B2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Imperial College London</w:t>
      </w:r>
    </w:p>
    <w:p w14:paraId="101832D1"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Indigenous Information Network</w:t>
      </w:r>
    </w:p>
    <w:p w14:paraId="0B622883"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Institute for Biodiversity Network</w:t>
      </w:r>
    </w:p>
    <w:p w14:paraId="4FB8DFFD"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Institute for Sustainable Development and International Relations</w:t>
      </w:r>
    </w:p>
    <w:p w14:paraId="0275C1CF"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International Collective in Support of </w:t>
      </w:r>
      <w:proofErr w:type="spellStart"/>
      <w:r w:rsidRPr="00BA6AA2">
        <w:rPr>
          <w:kern w:val="22"/>
          <w:sz w:val="24"/>
          <w:szCs w:val="24"/>
        </w:rPr>
        <w:t>Fishworkers</w:t>
      </w:r>
      <w:proofErr w:type="spellEnd"/>
    </w:p>
    <w:p w14:paraId="7A98CDF4"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Coral Reef Initiative</w:t>
      </w:r>
    </w:p>
    <w:p w14:paraId="53220CD7"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Development Law Organization</w:t>
      </w:r>
    </w:p>
    <w:p w14:paraId="5C5386F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Fund for Animal Welfare</w:t>
      </w:r>
    </w:p>
    <w:p w14:paraId="0B6DC36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International Partnership for the </w:t>
      </w:r>
      <w:proofErr w:type="spellStart"/>
      <w:r w:rsidRPr="00BA6AA2">
        <w:rPr>
          <w:kern w:val="22"/>
          <w:sz w:val="24"/>
          <w:szCs w:val="24"/>
        </w:rPr>
        <w:t>Satoyama</w:t>
      </w:r>
      <w:proofErr w:type="spellEnd"/>
      <w:r w:rsidRPr="00BA6AA2">
        <w:rPr>
          <w:kern w:val="22"/>
          <w:sz w:val="24"/>
          <w:szCs w:val="24"/>
        </w:rPr>
        <w:t xml:space="preserve"> Initiative</w:t>
      </w:r>
    </w:p>
    <w:p w14:paraId="0CEDB15E"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Planning Committee for Food Sovereignty</w:t>
      </w:r>
    </w:p>
    <w:p w14:paraId="15BA150E"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University Network on Cultural and Biological Diversity</w:t>
      </w:r>
    </w:p>
    <w:p w14:paraId="1EC66C84"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International Union for Conservation of Nature</w:t>
      </w:r>
    </w:p>
    <w:p w14:paraId="3D3DC0C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noProof/>
          <w:kern w:val="22"/>
          <w:sz w:val="24"/>
          <w:szCs w:val="24"/>
        </w:rPr>
        <w:t>Jabalbina</w:t>
      </w:r>
      <w:r w:rsidRPr="00BA6AA2">
        <w:rPr>
          <w:kern w:val="22"/>
          <w:sz w:val="24"/>
          <w:szCs w:val="24"/>
        </w:rPr>
        <w:t xml:space="preserve"> </w:t>
      </w:r>
      <w:r w:rsidRPr="00BA6AA2">
        <w:rPr>
          <w:noProof/>
          <w:kern w:val="22"/>
          <w:sz w:val="24"/>
          <w:szCs w:val="24"/>
        </w:rPr>
        <w:t>Yalanji</w:t>
      </w:r>
      <w:r w:rsidRPr="00BA6AA2">
        <w:rPr>
          <w:kern w:val="22"/>
          <w:sz w:val="24"/>
          <w:szCs w:val="24"/>
        </w:rPr>
        <w:t xml:space="preserve"> Aboriginal Corporation</w:t>
      </w:r>
    </w:p>
    <w:p w14:paraId="051A187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Japan Biodiversity Youth Network</w:t>
      </w:r>
    </w:p>
    <w:p w14:paraId="55297C93"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Japan Civil Network for the United Nations Decade on Biodiversity</w:t>
      </w:r>
    </w:p>
    <w:p w14:paraId="339CEA1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Japan Committee for IUCN</w:t>
      </w:r>
    </w:p>
    <w:p w14:paraId="25CD7AA1"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Kenya Environment and Waste Management Association</w:t>
      </w:r>
    </w:p>
    <w:p w14:paraId="56E6392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Mountain Research Initiative</w:t>
      </w:r>
    </w:p>
    <w:p w14:paraId="592B254B"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National Geographic Society</w:t>
      </w:r>
    </w:p>
    <w:p w14:paraId="67429AD1"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Natural Justice (Lawyers for Communities and the Environment)</w:t>
      </w:r>
    </w:p>
    <w:p w14:paraId="013A2556"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Nordic Council of Ministers</w:t>
      </w:r>
    </w:p>
    <w:p w14:paraId="2EB70CD0"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noProof/>
          <w:kern w:val="22"/>
          <w:sz w:val="24"/>
          <w:szCs w:val="24"/>
        </w:rPr>
        <w:t>OGIEK</w:t>
      </w:r>
      <w:r w:rsidRPr="00BA6AA2">
        <w:rPr>
          <w:kern w:val="22"/>
          <w:sz w:val="24"/>
          <w:szCs w:val="24"/>
        </w:rPr>
        <w:t xml:space="preserve"> Peoples’ Development Program (</w:t>
      </w:r>
      <w:r w:rsidRPr="00BA6AA2">
        <w:rPr>
          <w:noProof/>
          <w:kern w:val="22"/>
          <w:sz w:val="24"/>
          <w:szCs w:val="24"/>
        </w:rPr>
        <w:t>OPDP</w:t>
      </w:r>
      <w:r w:rsidRPr="00BA6AA2">
        <w:rPr>
          <w:kern w:val="22"/>
          <w:sz w:val="24"/>
          <w:szCs w:val="24"/>
        </w:rPr>
        <w:t>)</w:t>
      </w:r>
    </w:p>
    <w:p w14:paraId="3F7366B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Organization for Economic Cooperation and Development</w:t>
      </w:r>
    </w:p>
    <w:p w14:paraId="4938A06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Oriental Universal Convention &amp; Exhibition Group Co., Ltd.</w:t>
      </w:r>
    </w:p>
    <w:p w14:paraId="1C6EAC2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Rainforest Foundation Norway</w:t>
      </w:r>
    </w:p>
    <w:p w14:paraId="5CCFC729"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Ramsar</w:t>
      </w:r>
      <w:proofErr w:type="spellEnd"/>
      <w:r w:rsidRPr="00BA6AA2">
        <w:rPr>
          <w:kern w:val="22"/>
          <w:sz w:val="24"/>
          <w:szCs w:val="24"/>
        </w:rPr>
        <w:t xml:space="preserve"> Convention on Wetlands</w:t>
      </w:r>
    </w:p>
    <w:p w14:paraId="2A184C0F"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Saami Council</w:t>
      </w:r>
    </w:p>
    <w:p w14:paraId="012A9EF7"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SABI Strategy Group</w:t>
      </w:r>
    </w:p>
    <w:p w14:paraId="5B21101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Stockholm Resilience Centre</w:t>
      </w:r>
    </w:p>
    <w:p w14:paraId="1E734290" w14:textId="77777777" w:rsidR="00BA6AA2" w:rsidRPr="00BA6AA2" w:rsidRDefault="00BA6AA2" w:rsidP="00A72FD9">
      <w:pPr>
        <w:pStyle w:val="Para1"/>
        <w:tabs>
          <w:tab w:val="clear" w:pos="1080"/>
        </w:tabs>
        <w:spacing w:before="0" w:after="0"/>
        <w:ind w:left="270" w:hanging="270"/>
        <w:jc w:val="left"/>
        <w:rPr>
          <w:kern w:val="22"/>
          <w:sz w:val="24"/>
          <w:szCs w:val="24"/>
        </w:rPr>
      </w:pPr>
      <w:proofErr w:type="spellStart"/>
      <w:r w:rsidRPr="00BA6AA2">
        <w:rPr>
          <w:kern w:val="22"/>
          <w:sz w:val="24"/>
          <w:szCs w:val="24"/>
        </w:rPr>
        <w:t>Tebtebba</w:t>
      </w:r>
      <w:proofErr w:type="spellEnd"/>
      <w:r w:rsidRPr="00BA6AA2">
        <w:rPr>
          <w:kern w:val="22"/>
          <w:sz w:val="24"/>
          <w:szCs w:val="24"/>
        </w:rPr>
        <w:t xml:space="preserve"> Foundation</w:t>
      </w:r>
    </w:p>
    <w:p w14:paraId="46CD4516"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The Nature Conservancy</w:t>
      </w:r>
    </w:p>
    <w:p w14:paraId="4BE02E5D"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The Pew Charitable Trusts </w:t>
      </w:r>
    </w:p>
    <w:p w14:paraId="725F89A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The World Bank Group</w:t>
      </w:r>
    </w:p>
    <w:p w14:paraId="56311D77"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Third World Network</w:t>
      </w:r>
    </w:p>
    <w:p w14:paraId="35444ED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United Nations Foundation</w:t>
      </w:r>
    </w:p>
    <w:p w14:paraId="1891B4E6"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United Organization of </w:t>
      </w:r>
      <w:proofErr w:type="spellStart"/>
      <w:r w:rsidRPr="00BA6AA2">
        <w:rPr>
          <w:kern w:val="22"/>
          <w:sz w:val="24"/>
          <w:szCs w:val="24"/>
        </w:rPr>
        <w:t>Batwa</w:t>
      </w:r>
      <w:proofErr w:type="spellEnd"/>
      <w:r w:rsidRPr="00BA6AA2">
        <w:rPr>
          <w:kern w:val="22"/>
          <w:sz w:val="24"/>
          <w:szCs w:val="24"/>
        </w:rPr>
        <w:t xml:space="preserve"> Development in Uganda</w:t>
      </w:r>
    </w:p>
    <w:p w14:paraId="28D59BC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University of Bremen</w:t>
      </w:r>
    </w:p>
    <w:p w14:paraId="25C5A198"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University of Canberra</w:t>
      </w:r>
    </w:p>
    <w:p w14:paraId="29D51392"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Wildlands Conservation Trust</w:t>
      </w:r>
    </w:p>
    <w:p w14:paraId="6E5C8939"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Wildlife Conservation Society</w:t>
      </w:r>
    </w:p>
    <w:p w14:paraId="6F0950F5"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World Agroforestry Centre</w:t>
      </w:r>
    </w:p>
    <w:p w14:paraId="5373AD94"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World Animal Net</w:t>
      </w:r>
    </w:p>
    <w:p w14:paraId="17D6FA3C" w14:textId="77777777" w:rsidR="00BA6AA2" w:rsidRPr="00BA6AA2" w:rsidRDefault="00BA6AA2" w:rsidP="00A72FD9">
      <w:pPr>
        <w:pStyle w:val="Para1"/>
        <w:tabs>
          <w:tab w:val="clear" w:pos="1080"/>
        </w:tabs>
        <w:spacing w:before="0" w:after="0"/>
        <w:ind w:left="270" w:hanging="270"/>
        <w:jc w:val="left"/>
        <w:rPr>
          <w:kern w:val="22"/>
          <w:sz w:val="24"/>
          <w:szCs w:val="24"/>
        </w:rPr>
      </w:pPr>
      <w:r w:rsidRPr="00BA6AA2">
        <w:rPr>
          <w:kern w:val="22"/>
          <w:sz w:val="24"/>
          <w:szCs w:val="24"/>
        </w:rPr>
        <w:t xml:space="preserve">World Fish </w:t>
      </w:r>
      <w:proofErr w:type="spellStart"/>
      <w:r w:rsidRPr="00BA6AA2">
        <w:rPr>
          <w:kern w:val="22"/>
          <w:sz w:val="24"/>
          <w:szCs w:val="24"/>
        </w:rPr>
        <w:t>Center</w:t>
      </w:r>
      <w:proofErr w:type="spellEnd"/>
    </w:p>
    <w:p w14:paraId="2D4A7FC1" w14:textId="77777777" w:rsidR="00BA6AA2" w:rsidRPr="00BA6AA2" w:rsidRDefault="00BA6AA2" w:rsidP="00A72FD9">
      <w:pPr>
        <w:pStyle w:val="Para1"/>
        <w:tabs>
          <w:tab w:val="clear" w:pos="1080"/>
        </w:tabs>
        <w:spacing w:before="0" w:after="0"/>
        <w:ind w:left="270" w:hanging="270"/>
        <w:rPr>
          <w:kern w:val="22"/>
          <w:sz w:val="24"/>
          <w:szCs w:val="24"/>
        </w:rPr>
      </w:pPr>
      <w:r w:rsidRPr="00BA6AA2">
        <w:rPr>
          <w:kern w:val="22"/>
          <w:sz w:val="24"/>
          <w:szCs w:val="24"/>
        </w:rPr>
        <w:t>WWF International</w:t>
      </w:r>
    </w:p>
    <w:p w14:paraId="5D80D190" w14:textId="77777777" w:rsidR="00BA6AA2" w:rsidRDefault="00BA6AA2" w:rsidP="00F431C1">
      <w:pPr>
        <w:pStyle w:val="Heading1"/>
        <w:ind w:left="270" w:hanging="360"/>
        <w:rPr>
          <w:rFonts w:eastAsia="SimSun"/>
          <w:b/>
          <w:bCs/>
          <w:lang w:val="zh-CN"/>
        </w:rPr>
        <w:sectPr w:rsidR="00BA6AA2" w:rsidSect="00BA6AA2">
          <w:type w:val="continuous"/>
          <w:pgSz w:w="12240" w:h="15840" w:code="1"/>
          <w:pgMar w:top="749" w:right="1440" w:bottom="749" w:left="1440" w:header="562" w:footer="562" w:gutter="0"/>
          <w:cols w:num="2" w:space="720"/>
          <w:titlePg/>
        </w:sectPr>
      </w:pPr>
    </w:p>
    <w:p w14:paraId="3F2FDED0" w14:textId="7B73391D" w:rsidR="00CF0050" w:rsidRPr="00241597" w:rsidRDefault="00CF0050" w:rsidP="003612DF">
      <w:pPr>
        <w:pStyle w:val="Heading1"/>
        <w:rPr>
          <w:rFonts w:ascii="SimHei" w:hAnsi="SimHei"/>
          <w:bCs/>
          <w:sz w:val="28"/>
          <w:lang w:val="zh-CN"/>
        </w:rPr>
      </w:pPr>
      <w:r w:rsidRPr="00241597">
        <w:rPr>
          <w:rFonts w:ascii="SimHei" w:hAnsi="SimHei"/>
          <w:bCs/>
          <w:sz w:val="28"/>
          <w:lang w:val="zh-CN"/>
        </w:rPr>
        <w:t xml:space="preserve">项目1.  </w:t>
      </w:r>
      <w:r w:rsidR="00241597" w:rsidRPr="00241597">
        <w:rPr>
          <w:rFonts w:ascii="SimHei" w:hAnsi="SimHei"/>
          <w:bCs/>
          <w:sz w:val="28"/>
          <w:lang w:val="zh-CN"/>
        </w:rPr>
        <w:t xml:space="preserve">   </w:t>
      </w:r>
      <w:r w:rsidRPr="00241597">
        <w:rPr>
          <w:rFonts w:ascii="SimHei" w:hAnsi="SimHei"/>
          <w:bCs/>
          <w:sz w:val="28"/>
          <w:lang w:val="zh-CN"/>
        </w:rPr>
        <w:t>会议开幕</w:t>
      </w:r>
    </w:p>
    <w:p w14:paraId="2A83ADF3" w14:textId="229D913C" w:rsidR="00CF0050" w:rsidRPr="0054485F" w:rsidRDefault="00CF0050"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kern w:val="22"/>
          <w:sz w:val="24"/>
          <w:szCs w:val="24"/>
          <w:lang w:eastAsia="zh-CN"/>
        </w:rPr>
        <w:t>8</w:t>
      </w:r>
      <w:r w:rsidRPr="0054485F">
        <w:rPr>
          <w:kern w:val="22"/>
          <w:sz w:val="24"/>
          <w:szCs w:val="24"/>
          <w:lang w:eastAsia="zh-CN"/>
        </w:rPr>
        <w:t>月</w:t>
      </w:r>
      <w:r w:rsidRPr="0054485F">
        <w:rPr>
          <w:kern w:val="22"/>
          <w:sz w:val="24"/>
          <w:szCs w:val="24"/>
          <w:lang w:eastAsia="zh-CN"/>
        </w:rPr>
        <w:t>27</w:t>
      </w:r>
      <w:r w:rsidRPr="0054485F">
        <w:rPr>
          <w:kern w:val="22"/>
          <w:sz w:val="24"/>
          <w:szCs w:val="24"/>
          <w:lang w:eastAsia="zh-CN"/>
        </w:rPr>
        <w:t>日星期二上午</w:t>
      </w:r>
      <w:r w:rsidRPr="0054485F">
        <w:rPr>
          <w:kern w:val="22"/>
          <w:sz w:val="24"/>
          <w:szCs w:val="24"/>
          <w:lang w:eastAsia="zh-CN"/>
        </w:rPr>
        <w:t>10</w:t>
      </w:r>
      <w:r w:rsidRPr="0054485F">
        <w:rPr>
          <w:kern w:val="22"/>
          <w:sz w:val="24"/>
          <w:szCs w:val="24"/>
          <w:lang w:eastAsia="zh-CN"/>
        </w:rPr>
        <w:t>时</w:t>
      </w:r>
      <w:r w:rsidR="004C34D7">
        <w:rPr>
          <w:rFonts w:hint="eastAsia"/>
          <w:kern w:val="22"/>
          <w:sz w:val="24"/>
          <w:szCs w:val="24"/>
          <w:lang w:eastAsia="zh-CN"/>
        </w:rPr>
        <w:t>10</w:t>
      </w:r>
      <w:r w:rsidR="004C34D7">
        <w:rPr>
          <w:rFonts w:hint="eastAsia"/>
          <w:kern w:val="22"/>
          <w:sz w:val="24"/>
          <w:szCs w:val="24"/>
          <w:lang w:eastAsia="zh-CN"/>
        </w:rPr>
        <w:t>分</w:t>
      </w:r>
      <w:r w:rsidR="004C34D7">
        <w:rPr>
          <w:kern w:val="22"/>
          <w:sz w:val="24"/>
          <w:szCs w:val="24"/>
          <w:lang w:eastAsia="zh-CN"/>
        </w:rPr>
        <w:t>，</w:t>
      </w:r>
      <w:r w:rsidRPr="0054485F">
        <w:rPr>
          <w:kern w:val="22"/>
          <w:sz w:val="24"/>
          <w:szCs w:val="24"/>
          <w:lang w:eastAsia="zh-CN"/>
        </w:rPr>
        <w:t>工作组共同主席</w:t>
      </w:r>
      <w:r w:rsidRPr="0054485F">
        <w:rPr>
          <w:kern w:val="22"/>
          <w:sz w:val="24"/>
          <w:szCs w:val="24"/>
          <w:lang w:eastAsia="zh-CN"/>
        </w:rPr>
        <w:t xml:space="preserve">Francis </w:t>
      </w:r>
      <w:proofErr w:type="spellStart"/>
      <w:r w:rsidRPr="0054485F">
        <w:rPr>
          <w:kern w:val="22"/>
          <w:sz w:val="24"/>
          <w:szCs w:val="24"/>
          <w:lang w:eastAsia="zh-CN"/>
        </w:rPr>
        <w:t>Ogwal</w:t>
      </w:r>
      <w:proofErr w:type="spellEnd"/>
      <w:r w:rsidRPr="0054485F">
        <w:rPr>
          <w:kern w:val="22"/>
          <w:sz w:val="24"/>
          <w:szCs w:val="24"/>
          <w:lang w:eastAsia="zh-CN"/>
        </w:rPr>
        <w:t>先生宣布会议开幕。</w:t>
      </w:r>
    </w:p>
    <w:p w14:paraId="18B51BB2" w14:textId="55665AA5" w:rsidR="00CF0050" w:rsidRPr="00BC1636" w:rsidRDefault="00CF0050" w:rsidP="00173B71">
      <w:pPr>
        <w:pStyle w:val="Para1"/>
        <w:numPr>
          <w:ilvl w:val="0"/>
          <w:numId w:val="7"/>
        </w:numPr>
        <w:tabs>
          <w:tab w:val="left" w:pos="720"/>
        </w:tabs>
        <w:adjustRightInd w:val="0"/>
        <w:snapToGrid w:val="0"/>
        <w:spacing w:line="240" w:lineRule="atLeast"/>
        <w:ind w:left="0" w:firstLine="0"/>
        <w:rPr>
          <w:kern w:val="22"/>
          <w:sz w:val="24"/>
          <w:szCs w:val="24"/>
          <w:lang w:eastAsia="zh-CN"/>
        </w:rPr>
      </w:pPr>
      <w:proofErr w:type="spellStart"/>
      <w:r w:rsidRPr="00BC1636">
        <w:rPr>
          <w:kern w:val="22"/>
          <w:sz w:val="24"/>
          <w:szCs w:val="24"/>
          <w:lang w:eastAsia="zh-CN"/>
        </w:rPr>
        <w:t>Hamdallah</w:t>
      </w:r>
      <w:proofErr w:type="spellEnd"/>
      <w:r w:rsidRPr="00BC1636">
        <w:rPr>
          <w:kern w:val="22"/>
          <w:sz w:val="24"/>
          <w:szCs w:val="24"/>
          <w:lang w:eastAsia="zh-CN"/>
        </w:rPr>
        <w:t xml:space="preserve"> </w:t>
      </w:r>
      <w:proofErr w:type="spellStart"/>
      <w:r w:rsidRPr="00BC1636">
        <w:rPr>
          <w:kern w:val="22"/>
          <w:sz w:val="24"/>
          <w:szCs w:val="24"/>
          <w:lang w:eastAsia="zh-CN"/>
        </w:rPr>
        <w:t>Zedan</w:t>
      </w:r>
      <w:proofErr w:type="spellEnd"/>
      <w:r w:rsidRPr="00BC1636">
        <w:rPr>
          <w:kern w:val="22"/>
          <w:sz w:val="24"/>
          <w:szCs w:val="24"/>
          <w:lang w:eastAsia="zh-CN"/>
        </w:rPr>
        <w:t>先生代表缔约方大会主席团致开幕词；生物多样性公约执行秘书</w:t>
      </w:r>
      <w:r w:rsidR="00BC1636" w:rsidRPr="00BC1636">
        <w:rPr>
          <w:rFonts w:hint="eastAsia"/>
          <w:kern w:val="22"/>
          <w:sz w:val="24"/>
          <w:szCs w:val="24"/>
          <w:lang w:eastAsia="zh-CN"/>
        </w:rPr>
        <w:t>克里斯蒂娜·帕斯卡·帕梅尔</w:t>
      </w:r>
      <w:r w:rsidR="00D8721F" w:rsidRPr="00BC1636">
        <w:rPr>
          <w:sz w:val="24"/>
          <w:szCs w:val="24"/>
          <w:lang w:eastAsia="zh-CN"/>
        </w:rPr>
        <w:t>女士</w:t>
      </w:r>
      <w:r w:rsidRPr="00BC1636">
        <w:rPr>
          <w:sz w:val="24"/>
          <w:szCs w:val="24"/>
          <w:lang w:eastAsia="zh-CN"/>
        </w:rPr>
        <w:t>和联合国环境规划署</w:t>
      </w:r>
      <w:r w:rsidR="00506F38" w:rsidRPr="00BC1636">
        <w:rPr>
          <w:sz w:val="24"/>
          <w:szCs w:val="24"/>
          <w:lang w:eastAsia="zh-CN"/>
        </w:rPr>
        <w:t>（</w:t>
      </w:r>
      <w:r w:rsidRPr="00BC1636">
        <w:rPr>
          <w:sz w:val="24"/>
          <w:szCs w:val="24"/>
          <w:lang w:eastAsia="zh-CN"/>
        </w:rPr>
        <w:t>环境署</w:t>
      </w:r>
      <w:r w:rsidR="00506F38" w:rsidRPr="00BC1636">
        <w:rPr>
          <w:sz w:val="24"/>
          <w:szCs w:val="24"/>
          <w:lang w:eastAsia="zh-CN"/>
        </w:rPr>
        <w:t>）</w:t>
      </w:r>
      <w:r w:rsidRPr="00BC1636">
        <w:rPr>
          <w:sz w:val="24"/>
          <w:szCs w:val="24"/>
          <w:lang w:eastAsia="zh-CN"/>
        </w:rPr>
        <w:t>执行主任</w:t>
      </w:r>
      <w:r w:rsidR="009B21A2">
        <w:rPr>
          <w:rFonts w:hint="eastAsia"/>
          <w:sz w:val="24"/>
          <w:szCs w:val="24"/>
          <w:lang w:eastAsia="zh-CN"/>
        </w:rPr>
        <w:t>英</w:t>
      </w:r>
      <w:r w:rsidR="009B21A2">
        <w:rPr>
          <w:sz w:val="24"/>
          <w:szCs w:val="24"/>
          <w:lang w:eastAsia="zh-CN"/>
        </w:rPr>
        <w:t>厄</w:t>
      </w:r>
      <w:r w:rsidR="00173B71" w:rsidRPr="00BC1636">
        <w:rPr>
          <w:rFonts w:hint="eastAsia"/>
          <w:kern w:val="22"/>
          <w:sz w:val="24"/>
          <w:szCs w:val="24"/>
          <w:lang w:eastAsia="zh-CN"/>
        </w:rPr>
        <w:t>·</w:t>
      </w:r>
      <w:r w:rsidR="00173B71">
        <w:rPr>
          <w:rFonts w:hint="eastAsia"/>
          <w:kern w:val="22"/>
          <w:sz w:val="24"/>
          <w:szCs w:val="24"/>
          <w:lang w:eastAsia="zh-CN"/>
        </w:rPr>
        <w:t>安诺生</w:t>
      </w:r>
      <w:r w:rsidR="00173B71">
        <w:rPr>
          <w:kern w:val="22"/>
          <w:sz w:val="24"/>
          <w:szCs w:val="24"/>
          <w:lang w:eastAsia="zh-CN"/>
        </w:rPr>
        <w:t>（</w:t>
      </w:r>
      <w:r w:rsidRPr="00BC1636">
        <w:rPr>
          <w:sz w:val="24"/>
          <w:szCs w:val="24"/>
          <w:lang w:eastAsia="zh-CN"/>
        </w:rPr>
        <w:t>Inger Andersen</w:t>
      </w:r>
      <w:r w:rsidR="00173B71">
        <w:rPr>
          <w:rFonts w:hint="eastAsia"/>
          <w:sz w:val="24"/>
          <w:szCs w:val="24"/>
          <w:lang w:eastAsia="zh-CN"/>
        </w:rPr>
        <w:t>）</w:t>
      </w:r>
      <w:r w:rsidRPr="00BC1636">
        <w:rPr>
          <w:sz w:val="24"/>
          <w:szCs w:val="24"/>
          <w:lang w:eastAsia="zh-CN"/>
        </w:rPr>
        <w:t>女士致开幕词。</w:t>
      </w:r>
    </w:p>
    <w:p w14:paraId="76F43C06" w14:textId="1607116B" w:rsidR="00CF0050" w:rsidRPr="00B32AA0" w:rsidRDefault="00CF0050" w:rsidP="00241374">
      <w:pPr>
        <w:pStyle w:val="Para1"/>
        <w:numPr>
          <w:ilvl w:val="0"/>
          <w:numId w:val="7"/>
        </w:numPr>
        <w:tabs>
          <w:tab w:val="left" w:pos="720"/>
        </w:tabs>
        <w:adjustRightInd w:val="0"/>
        <w:snapToGrid w:val="0"/>
        <w:spacing w:line="240" w:lineRule="atLeast"/>
        <w:ind w:left="0" w:firstLine="0"/>
        <w:rPr>
          <w:sz w:val="24"/>
          <w:szCs w:val="24"/>
          <w:lang w:eastAsia="zh-CN"/>
        </w:rPr>
      </w:pPr>
      <w:proofErr w:type="spellStart"/>
      <w:r w:rsidRPr="0054485F">
        <w:rPr>
          <w:kern w:val="22"/>
          <w:sz w:val="24"/>
          <w:szCs w:val="24"/>
          <w:lang w:eastAsia="zh-CN"/>
        </w:rPr>
        <w:t>Zedan</w:t>
      </w:r>
      <w:proofErr w:type="spellEnd"/>
      <w:r w:rsidRPr="0054485F">
        <w:rPr>
          <w:kern w:val="22"/>
          <w:sz w:val="24"/>
          <w:szCs w:val="24"/>
          <w:lang w:eastAsia="zh-CN"/>
        </w:rPr>
        <w:t>先生回顾</w:t>
      </w:r>
      <w:r w:rsidR="00B11852">
        <w:rPr>
          <w:rFonts w:hint="eastAsia"/>
          <w:kern w:val="22"/>
          <w:sz w:val="24"/>
          <w:szCs w:val="24"/>
          <w:lang w:eastAsia="zh-CN"/>
        </w:rPr>
        <w:t>说</w:t>
      </w:r>
      <w:r w:rsidRPr="0054485F">
        <w:rPr>
          <w:kern w:val="22"/>
          <w:sz w:val="24"/>
          <w:szCs w:val="24"/>
          <w:lang w:eastAsia="zh-CN"/>
        </w:rPr>
        <w:t>，</w:t>
      </w:r>
      <w:r w:rsidR="00B21E72">
        <w:rPr>
          <w:rFonts w:hint="eastAsia"/>
          <w:kern w:val="22"/>
          <w:sz w:val="24"/>
          <w:szCs w:val="24"/>
          <w:lang w:eastAsia="zh-CN"/>
        </w:rPr>
        <w:t>各国</w:t>
      </w:r>
      <w:r w:rsidRPr="0054485F">
        <w:rPr>
          <w:kern w:val="22"/>
          <w:sz w:val="24"/>
          <w:szCs w:val="24"/>
          <w:lang w:eastAsia="zh-CN"/>
        </w:rPr>
        <w:t>部长在《</w:t>
      </w:r>
      <w:hyperlink r:id="rId33" w:history="1">
        <w:r w:rsidR="00512B8B">
          <w:rPr>
            <w:rStyle w:val="Hyperlink"/>
            <w:rFonts w:hint="eastAsia"/>
            <w:sz w:val="24"/>
            <w:lang w:eastAsia="zh-CN"/>
          </w:rPr>
          <w:t>沙姆沙伊赫</w:t>
        </w:r>
        <w:r w:rsidR="00512B8B">
          <w:rPr>
            <w:rStyle w:val="Hyperlink"/>
            <w:sz w:val="24"/>
            <w:lang w:eastAsia="zh-CN"/>
          </w:rPr>
          <w:t>序言</w:t>
        </w:r>
      </w:hyperlink>
      <w:r w:rsidRPr="0054485F">
        <w:rPr>
          <w:kern w:val="22"/>
          <w:sz w:val="24"/>
          <w:szCs w:val="24"/>
          <w:lang w:eastAsia="zh-CN"/>
        </w:rPr>
        <w:t>》</w:t>
      </w:r>
      <w:r w:rsidRPr="00B32AA0">
        <w:rPr>
          <w:sz w:val="24"/>
          <w:szCs w:val="24"/>
          <w:lang w:eastAsia="zh-CN"/>
        </w:rPr>
        <w:t>中承诺支持制定和</w:t>
      </w:r>
      <w:r w:rsidR="000231FF" w:rsidRPr="00B32AA0">
        <w:rPr>
          <w:sz w:val="24"/>
          <w:szCs w:val="24"/>
          <w:lang w:eastAsia="zh-CN"/>
        </w:rPr>
        <w:t>执行</w:t>
      </w:r>
      <w:r w:rsidRPr="00B32AA0">
        <w:rPr>
          <w:sz w:val="24"/>
          <w:szCs w:val="24"/>
          <w:lang w:eastAsia="zh-CN"/>
        </w:rPr>
        <w:t>2020</w:t>
      </w:r>
      <w:r w:rsidRPr="00B32AA0">
        <w:rPr>
          <w:sz w:val="24"/>
          <w:szCs w:val="24"/>
          <w:lang w:eastAsia="zh-CN"/>
        </w:rPr>
        <w:t>年后全球生物多样性框架，该框架以</w:t>
      </w:r>
      <w:r w:rsidR="00CF5482">
        <w:rPr>
          <w:rFonts w:hint="eastAsia"/>
          <w:sz w:val="24"/>
          <w:szCs w:val="24"/>
          <w:lang w:eastAsia="zh-CN"/>
        </w:rPr>
        <w:t>《</w:t>
      </w:r>
      <w:hyperlink r:id="rId34" w:history="1">
        <w:r w:rsidR="00512B8B">
          <w:rPr>
            <w:rStyle w:val="Hyperlink"/>
            <w:rFonts w:hint="eastAsia"/>
            <w:sz w:val="24"/>
            <w:lang w:eastAsia="zh-CN"/>
          </w:rPr>
          <w:t>爱知</w:t>
        </w:r>
        <w:r w:rsidR="00512B8B">
          <w:rPr>
            <w:rStyle w:val="Hyperlink"/>
            <w:sz w:val="24"/>
            <w:lang w:eastAsia="zh-CN"/>
          </w:rPr>
          <w:t>生物多样性指标</w:t>
        </w:r>
      </w:hyperlink>
      <w:r w:rsidR="00CF5482">
        <w:rPr>
          <w:rFonts w:hint="eastAsia"/>
          <w:sz w:val="24"/>
          <w:szCs w:val="24"/>
          <w:lang w:eastAsia="zh-CN"/>
        </w:rPr>
        <w:t>》</w:t>
      </w:r>
      <w:r w:rsidRPr="00B32AA0">
        <w:rPr>
          <w:sz w:val="24"/>
          <w:szCs w:val="24"/>
          <w:lang w:eastAsia="zh-CN"/>
        </w:rPr>
        <w:t>为基础，吸取了《</w:t>
      </w:r>
      <w:hyperlink r:id="rId35" w:history="1">
        <w:r w:rsidR="00512B8B" w:rsidRPr="00512B8B">
          <w:rPr>
            <w:rStyle w:val="Hyperlink"/>
            <w:sz w:val="24"/>
            <w:lang w:eastAsia="zh-CN"/>
          </w:rPr>
          <w:t>2011–2020</w:t>
        </w:r>
      </w:hyperlink>
      <w:r w:rsidR="00512B8B">
        <w:rPr>
          <w:rStyle w:val="Hyperlink"/>
          <w:rFonts w:hint="eastAsia"/>
          <w:sz w:val="24"/>
          <w:lang w:eastAsia="zh-CN"/>
        </w:rPr>
        <w:t>年</w:t>
      </w:r>
      <w:r w:rsidR="00512B8B">
        <w:rPr>
          <w:rStyle w:val="Hyperlink"/>
          <w:sz w:val="24"/>
          <w:lang w:eastAsia="zh-CN"/>
        </w:rPr>
        <w:t>生物多样性</w:t>
      </w:r>
      <w:r w:rsidR="00B21E72">
        <w:rPr>
          <w:rStyle w:val="Hyperlink"/>
          <w:rFonts w:hint="eastAsia"/>
          <w:sz w:val="24"/>
          <w:lang w:eastAsia="zh-CN"/>
        </w:rPr>
        <w:t>战略计划</w:t>
      </w:r>
      <w:r w:rsidRPr="00B32AA0">
        <w:rPr>
          <w:sz w:val="24"/>
          <w:szCs w:val="24"/>
          <w:lang w:eastAsia="zh-CN"/>
        </w:rPr>
        <w:t>》执行工作中的经验教训；与</w:t>
      </w:r>
      <w:r w:rsidR="00BC1636">
        <w:rPr>
          <w:rFonts w:hint="eastAsia"/>
          <w:sz w:val="24"/>
          <w:szCs w:val="24"/>
          <w:lang w:eastAsia="zh-CN"/>
        </w:rPr>
        <w:t>《</w:t>
      </w:r>
      <w:hyperlink r:id="rId36" w:history="1">
        <w:r w:rsidR="00512B8B">
          <w:rPr>
            <w:rStyle w:val="Hyperlink"/>
            <w:sz w:val="24"/>
            <w:lang w:eastAsia="zh-CN"/>
          </w:rPr>
          <w:t>2030</w:t>
        </w:r>
        <w:r w:rsidR="00512B8B">
          <w:rPr>
            <w:rStyle w:val="Hyperlink"/>
            <w:rFonts w:hint="eastAsia"/>
            <w:sz w:val="24"/>
            <w:lang w:eastAsia="zh-CN"/>
          </w:rPr>
          <w:t>年</w:t>
        </w:r>
        <w:r w:rsidR="00512B8B">
          <w:rPr>
            <w:rStyle w:val="Hyperlink"/>
            <w:sz w:val="24"/>
            <w:lang w:eastAsia="zh-CN"/>
          </w:rPr>
          <w:t>可持续发展议程</w:t>
        </w:r>
      </w:hyperlink>
      <w:r w:rsidRPr="00B32AA0">
        <w:rPr>
          <w:sz w:val="24"/>
          <w:szCs w:val="24"/>
          <w:lang w:eastAsia="zh-CN"/>
        </w:rPr>
        <w:t>》保持一致；并且具有为实现</w:t>
      </w:r>
      <w:r w:rsidRPr="00B32AA0">
        <w:rPr>
          <w:sz w:val="24"/>
          <w:szCs w:val="24"/>
          <w:lang w:eastAsia="zh-CN"/>
        </w:rPr>
        <w:t>2050</w:t>
      </w:r>
      <w:r w:rsidRPr="00B32AA0">
        <w:rPr>
          <w:sz w:val="24"/>
          <w:szCs w:val="24"/>
          <w:lang w:eastAsia="zh-CN"/>
        </w:rPr>
        <w:t>年生物多样性愿景进行必要转型的宏伟目标和实用性。将根据</w:t>
      </w:r>
      <w:r w:rsidRPr="00B32AA0">
        <w:rPr>
          <w:sz w:val="24"/>
          <w:szCs w:val="24"/>
          <w:lang w:eastAsia="zh-CN"/>
        </w:rPr>
        <w:lastRenderedPageBreak/>
        <w:t>最新科学评估来界定这一志向的强烈程度，在实现</w:t>
      </w:r>
      <w:r w:rsidR="009111A3" w:rsidRPr="00B32AA0">
        <w:rPr>
          <w:sz w:val="24"/>
          <w:szCs w:val="24"/>
          <w:lang w:eastAsia="zh-CN"/>
        </w:rPr>
        <w:t>战略</w:t>
      </w:r>
      <w:r w:rsidRPr="00B32AA0">
        <w:rPr>
          <w:sz w:val="24"/>
          <w:szCs w:val="24"/>
          <w:lang w:eastAsia="zh-CN"/>
        </w:rPr>
        <w:t>目标和</w:t>
      </w:r>
      <w:r w:rsidR="009111A3" w:rsidRPr="00B32AA0">
        <w:rPr>
          <w:sz w:val="24"/>
          <w:szCs w:val="24"/>
          <w:lang w:eastAsia="zh-CN"/>
        </w:rPr>
        <w:t>具体目标</w:t>
      </w:r>
      <w:r w:rsidRPr="00B32AA0">
        <w:rPr>
          <w:sz w:val="24"/>
          <w:szCs w:val="24"/>
          <w:lang w:eastAsia="zh-CN"/>
        </w:rPr>
        <w:t>的过程中，还必须拥有审查进展情况和进行相互问责的必要的财政和其他手段和机制。所有缔约方应以公平和平衡的方式参与其中，与直接和间接导致生物多样性丧失的驱动因素相关的所有其他部门也应参与进来。应强调基于自然的</w:t>
      </w:r>
      <w:r w:rsidR="00F94C0D">
        <w:rPr>
          <w:sz w:val="24"/>
          <w:szCs w:val="24"/>
          <w:lang w:eastAsia="zh-CN"/>
        </w:rPr>
        <w:t>解决办法</w:t>
      </w:r>
      <w:r w:rsidRPr="00B32AA0">
        <w:rPr>
          <w:sz w:val="24"/>
          <w:szCs w:val="24"/>
          <w:lang w:eastAsia="zh-CN"/>
        </w:rPr>
        <w:t>的潜力，借此方案生物多样性可为减缓和适应气候变化、粮食安全、健康和福祉</w:t>
      </w:r>
      <w:r w:rsidR="00E5490A">
        <w:rPr>
          <w:sz w:val="24"/>
          <w:szCs w:val="24"/>
          <w:lang w:eastAsia="zh-CN"/>
        </w:rPr>
        <w:t>作出贡献</w:t>
      </w:r>
      <w:r w:rsidRPr="00B32AA0">
        <w:rPr>
          <w:sz w:val="24"/>
          <w:szCs w:val="24"/>
          <w:lang w:eastAsia="zh-CN"/>
        </w:rPr>
        <w:t>。</w:t>
      </w:r>
      <w:r w:rsidR="00B63B17" w:rsidRPr="00B32AA0">
        <w:rPr>
          <w:sz w:val="24"/>
          <w:szCs w:val="24"/>
          <w:lang w:eastAsia="zh-CN"/>
        </w:rPr>
        <w:t xml:space="preserve"> </w:t>
      </w:r>
    </w:p>
    <w:p w14:paraId="16C0B674" w14:textId="1E60132D" w:rsidR="007F6CA3" w:rsidRPr="009F362A" w:rsidRDefault="00BC1636" w:rsidP="00C647FD">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9F362A">
        <w:rPr>
          <w:rFonts w:hint="eastAsia"/>
          <w:sz w:val="24"/>
          <w:szCs w:val="24"/>
          <w:lang w:eastAsia="zh-CN"/>
        </w:rPr>
        <w:t>执行秘书</w:t>
      </w:r>
      <w:r w:rsidR="00CF0050" w:rsidRPr="009F362A">
        <w:rPr>
          <w:sz w:val="24"/>
          <w:szCs w:val="24"/>
          <w:lang w:eastAsia="zh-CN"/>
        </w:rPr>
        <w:t>感谢与会者、东道主</w:t>
      </w:r>
      <w:r w:rsidRPr="009F362A">
        <w:rPr>
          <w:rFonts w:hint="eastAsia"/>
          <w:sz w:val="24"/>
          <w:szCs w:val="24"/>
          <w:lang w:eastAsia="zh-CN"/>
        </w:rPr>
        <w:t>、</w:t>
      </w:r>
      <w:r w:rsidR="00CF0050" w:rsidRPr="009F362A">
        <w:rPr>
          <w:kern w:val="22"/>
          <w:sz w:val="24"/>
          <w:szCs w:val="24"/>
          <w:lang w:eastAsia="zh-CN"/>
        </w:rPr>
        <w:t>环境</w:t>
      </w:r>
      <w:r w:rsidR="00CF0050" w:rsidRPr="009F362A">
        <w:rPr>
          <w:sz w:val="24"/>
          <w:szCs w:val="24"/>
          <w:lang w:eastAsia="zh-CN"/>
        </w:rPr>
        <w:t>署</w:t>
      </w:r>
      <w:r w:rsidRPr="009F362A">
        <w:rPr>
          <w:rFonts w:hint="eastAsia"/>
          <w:sz w:val="24"/>
          <w:szCs w:val="24"/>
          <w:lang w:eastAsia="zh-CN"/>
        </w:rPr>
        <w:t>和</w:t>
      </w:r>
      <w:r w:rsidRPr="009F362A">
        <w:rPr>
          <w:sz w:val="24"/>
          <w:szCs w:val="24"/>
          <w:lang w:eastAsia="zh-CN"/>
        </w:rPr>
        <w:t>秘书处的工作人员。</w:t>
      </w:r>
      <w:r w:rsidRPr="009F362A">
        <w:rPr>
          <w:rFonts w:hint="eastAsia"/>
          <w:sz w:val="24"/>
          <w:szCs w:val="24"/>
          <w:lang w:eastAsia="zh-CN"/>
        </w:rPr>
        <w:t>她</w:t>
      </w:r>
      <w:r w:rsidRPr="009F362A">
        <w:rPr>
          <w:sz w:val="24"/>
          <w:szCs w:val="24"/>
          <w:lang w:eastAsia="zh-CN"/>
        </w:rPr>
        <w:t>还感谢</w:t>
      </w:r>
      <w:r w:rsidR="00CF0050" w:rsidRPr="009F362A">
        <w:rPr>
          <w:sz w:val="24"/>
          <w:szCs w:val="24"/>
          <w:lang w:eastAsia="zh-CN"/>
        </w:rPr>
        <w:t>奥地利、芬兰、德国、瑞典、瑞士和联合王国政府以及欧盟委员会</w:t>
      </w:r>
      <w:r w:rsidR="007F6CA3" w:rsidRPr="009F362A">
        <w:rPr>
          <w:rFonts w:hint="eastAsia"/>
          <w:sz w:val="24"/>
          <w:szCs w:val="24"/>
          <w:lang w:eastAsia="zh-CN"/>
        </w:rPr>
        <w:t>为</w:t>
      </w:r>
      <w:r w:rsidR="007F6CA3" w:rsidRPr="009F362A">
        <w:rPr>
          <w:sz w:val="24"/>
          <w:szCs w:val="24"/>
          <w:lang w:eastAsia="zh-CN"/>
        </w:rPr>
        <w:t>出席</w:t>
      </w:r>
      <w:r w:rsidR="00CF0050" w:rsidRPr="009F362A">
        <w:rPr>
          <w:sz w:val="24"/>
          <w:szCs w:val="24"/>
          <w:lang w:eastAsia="zh-CN"/>
        </w:rPr>
        <w:t>会议</w:t>
      </w:r>
      <w:r w:rsidR="007F6CA3" w:rsidRPr="009F362A">
        <w:rPr>
          <w:rFonts w:hint="eastAsia"/>
          <w:sz w:val="24"/>
          <w:szCs w:val="24"/>
          <w:lang w:eastAsia="zh-CN"/>
        </w:rPr>
        <w:t>提供</w:t>
      </w:r>
      <w:r w:rsidR="007F6CA3" w:rsidRPr="009F362A">
        <w:rPr>
          <w:sz w:val="24"/>
          <w:szCs w:val="24"/>
          <w:lang w:eastAsia="zh-CN"/>
        </w:rPr>
        <w:t>的支助</w:t>
      </w:r>
      <w:r w:rsidR="00CF0050" w:rsidRPr="009F362A">
        <w:rPr>
          <w:sz w:val="24"/>
          <w:szCs w:val="24"/>
          <w:lang w:eastAsia="zh-CN"/>
        </w:rPr>
        <w:t>。她</w:t>
      </w:r>
      <w:r w:rsidR="007F6CA3" w:rsidRPr="009F362A">
        <w:rPr>
          <w:rFonts w:hint="eastAsia"/>
          <w:sz w:val="24"/>
          <w:szCs w:val="24"/>
          <w:lang w:eastAsia="zh-CN"/>
        </w:rPr>
        <w:t>注意到</w:t>
      </w:r>
      <w:r w:rsidR="00CF0050" w:rsidRPr="009F362A">
        <w:rPr>
          <w:sz w:val="24"/>
          <w:szCs w:val="24"/>
          <w:lang w:eastAsia="zh-CN"/>
        </w:rPr>
        <w:t>，</w:t>
      </w:r>
      <w:r w:rsidR="00D72AD6" w:rsidRPr="009F362A">
        <w:rPr>
          <w:rFonts w:hint="eastAsia"/>
          <w:sz w:val="24"/>
          <w:szCs w:val="24"/>
          <w:lang w:eastAsia="zh-CN"/>
        </w:rPr>
        <w:t>《</w:t>
      </w:r>
      <w:r w:rsidR="00CF0050" w:rsidRPr="009F362A">
        <w:rPr>
          <w:sz w:val="24"/>
          <w:szCs w:val="24"/>
          <w:lang w:eastAsia="zh-CN"/>
        </w:rPr>
        <w:t>公约</w:t>
      </w:r>
      <w:r w:rsidR="00D72AD6" w:rsidRPr="009F362A">
        <w:rPr>
          <w:rFonts w:hint="eastAsia"/>
          <w:sz w:val="24"/>
          <w:szCs w:val="24"/>
          <w:lang w:eastAsia="zh-CN"/>
        </w:rPr>
        <w:t>》</w:t>
      </w:r>
      <w:r w:rsidR="00CF0050" w:rsidRPr="009F362A">
        <w:rPr>
          <w:sz w:val="24"/>
          <w:szCs w:val="24"/>
          <w:lang w:eastAsia="zh-CN"/>
        </w:rPr>
        <w:t>工作的科学基础得到了加强，</w:t>
      </w:r>
      <w:r w:rsidR="00D72AD6" w:rsidRPr="009F362A">
        <w:rPr>
          <w:rFonts w:hint="eastAsia"/>
          <w:sz w:val="24"/>
          <w:szCs w:val="24"/>
          <w:lang w:eastAsia="zh-CN"/>
        </w:rPr>
        <w:t>各国</w:t>
      </w:r>
      <w:r w:rsidR="00CF0050" w:rsidRPr="009F362A">
        <w:rPr>
          <w:sz w:val="24"/>
          <w:szCs w:val="24"/>
          <w:lang w:eastAsia="zh-CN"/>
        </w:rPr>
        <w:t>政府、企业和民间社会的最高层对生物多样性和新的伙伴关系日益关注。生物多样性在国际议程上的位置正在</w:t>
      </w:r>
      <w:r w:rsidR="00D72AD6" w:rsidRPr="009F362A">
        <w:rPr>
          <w:rFonts w:hint="eastAsia"/>
          <w:sz w:val="24"/>
          <w:szCs w:val="24"/>
          <w:lang w:eastAsia="zh-CN"/>
        </w:rPr>
        <w:t>提升</w:t>
      </w:r>
      <w:r w:rsidR="00CF0050" w:rsidRPr="009F362A">
        <w:rPr>
          <w:sz w:val="24"/>
          <w:szCs w:val="24"/>
          <w:lang w:eastAsia="zh-CN"/>
        </w:rPr>
        <w:t>，由此提高了</w:t>
      </w:r>
      <w:r w:rsidR="005701D2" w:rsidRPr="009F362A">
        <w:rPr>
          <w:sz w:val="24"/>
          <w:szCs w:val="24"/>
          <w:lang w:eastAsia="zh-CN"/>
        </w:rPr>
        <w:t>在</w:t>
      </w:r>
      <w:r w:rsidR="00CF0050" w:rsidRPr="009F362A">
        <w:rPr>
          <w:sz w:val="24"/>
          <w:szCs w:val="24"/>
          <w:lang w:eastAsia="zh-CN"/>
        </w:rPr>
        <w:t>包括七国集团和二十国集团在内的主要论坛的政治关注度。越来越多的公众呼吁采取行动</w:t>
      </w:r>
      <w:r w:rsidR="009F362A" w:rsidRPr="009F362A">
        <w:rPr>
          <w:rFonts w:hint="eastAsia"/>
          <w:sz w:val="24"/>
          <w:szCs w:val="24"/>
          <w:lang w:eastAsia="zh-CN"/>
        </w:rPr>
        <w:t>，</w:t>
      </w:r>
      <w:r w:rsidR="009F362A" w:rsidRPr="009F362A">
        <w:rPr>
          <w:sz w:val="24"/>
          <w:szCs w:val="24"/>
          <w:lang w:eastAsia="zh-CN"/>
        </w:rPr>
        <w:t>而年轻人更是首当其冲</w:t>
      </w:r>
      <w:r w:rsidR="00CF0050" w:rsidRPr="009F362A">
        <w:rPr>
          <w:sz w:val="24"/>
          <w:szCs w:val="24"/>
          <w:lang w:eastAsia="zh-CN"/>
        </w:rPr>
        <w:t>。</w:t>
      </w:r>
      <w:r w:rsidR="00D72AD6" w:rsidRPr="009F362A">
        <w:rPr>
          <w:sz w:val="24"/>
          <w:szCs w:val="24"/>
          <w:lang w:eastAsia="zh-CN"/>
        </w:rPr>
        <w:t>然而，</w:t>
      </w:r>
      <w:r w:rsidR="000712C6" w:rsidRPr="009F362A">
        <w:rPr>
          <w:rFonts w:hint="eastAsia"/>
          <w:sz w:val="24"/>
          <w:szCs w:val="24"/>
          <w:lang w:eastAsia="zh-CN"/>
        </w:rPr>
        <w:t>要</w:t>
      </w:r>
      <w:r w:rsidR="00D72AD6" w:rsidRPr="009F362A">
        <w:rPr>
          <w:sz w:val="24"/>
          <w:szCs w:val="24"/>
          <w:lang w:eastAsia="zh-CN"/>
        </w:rPr>
        <w:t>最终</w:t>
      </w:r>
      <w:r w:rsidR="000712C6" w:rsidRPr="009F362A">
        <w:rPr>
          <w:rFonts w:ascii="SimSun" w:hAnsi="SimSun" w:hint="eastAsia"/>
          <w:sz w:val="24"/>
          <w:szCs w:val="24"/>
          <w:lang w:eastAsia="zh-CN"/>
        </w:rPr>
        <w:t>改变</w:t>
      </w:r>
      <w:r w:rsidR="00D72AD6" w:rsidRPr="009F362A">
        <w:rPr>
          <w:rFonts w:ascii="SimSun" w:hAnsi="SimSun"/>
          <w:sz w:val="24"/>
          <w:szCs w:val="24"/>
          <w:lang w:eastAsia="zh-CN"/>
        </w:rPr>
        <w:t>生物多样性丧失的</w:t>
      </w:r>
      <w:r w:rsidR="000712C6" w:rsidRPr="009F362A">
        <w:rPr>
          <w:rFonts w:ascii="SimSun" w:hAnsi="SimSun" w:hint="eastAsia"/>
          <w:sz w:val="24"/>
          <w:szCs w:val="24"/>
          <w:lang w:eastAsia="zh-CN"/>
        </w:rPr>
        <w:t>态势</w:t>
      </w:r>
      <w:r w:rsidR="00D72AD6" w:rsidRPr="009F362A">
        <w:rPr>
          <w:rFonts w:hint="eastAsia"/>
          <w:sz w:val="24"/>
          <w:szCs w:val="24"/>
          <w:lang w:eastAsia="zh-CN"/>
        </w:rPr>
        <w:t>，</w:t>
      </w:r>
      <w:r w:rsidR="00D72AD6" w:rsidRPr="009F362A">
        <w:rPr>
          <w:sz w:val="24"/>
          <w:szCs w:val="24"/>
          <w:lang w:eastAsia="zh-CN"/>
        </w:rPr>
        <w:t>实现《公约》</w:t>
      </w:r>
      <w:r w:rsidR="000712C6" w:rsidRPr="009F362A">
        <w:rPr>
          <w:rFonts w:hint="eastAsia"/>
          <w:sz w:val="24"/>
          <w:szCs w:val="24"/>
          <w:lang w:eastAsia="zh-CN"/>
        </w:rPr>
        <w:t>的</w:t>
      </w:r>
      <w:r w:rsidR="00D72AD6" w:rsidRPr="009F362A">
        <w:rPr>
          <w:sz w:val="24"/>
          <w:szCs w:val="24"/>
          <w:lang w:eastAsia="zh-CN"/>
        </w:rPr>
        <w:t>2050</w:t>
      </w:r>
      <w:r w:rsidR="00D72AD6" w:rsidRPr="009F362A">
        <w:rPr>
          <w:sz w:val="24"/>
          <w:szCs w:val="24"/>
          <w:lang w:eastAsia="zh-CN"/>
        </w:rPr>
        <w:t>年愿景</w:t>
      </w:r>
      <w:r w:rsidR="00D72AD6" w:rsidRPr="009F362A">
        <w:rPr>
          <w:rFonts w:hint="eastAsia"/>
          <w:sz w:val="24"/>
          <w:szCs w:val="24"/>
          <w:lang w:eastAsia="zh-CN"/>
        </w:rPr>
        <w:t>，</w:t>
      </w:r>
      <w:r w:rsidR="00D72AD6" w:rsidRPr="009F362A">
        <w:rPr>
          <w:sz w:val="24"/>
          <w:szCs w:val="24"/>
          <w:lang w:eastAsia="zh-CN"/>
        </w:rPr>
        <w:t>与自然和谐相处，还有许多</w:t>
      </w:r>
      <w:r w:rsidR="000712C6" w:rsidRPr="009F362A">
        <w:rPr>
          <w:rFonts w:hint="eastAsia"/>
          <w:sz w:val="24"/>
          <w:szCs w:val="24"/>
          <w:lang w:eastAsia="zh-CN"/>
        </w:rPr>
        <w:t>的</w:t>
      </w:r>
      <w:r w:rsidR="00D72AD6" w:rsidRPr="009F362A">
        <w:rPr>
          <w:sz w:val="24"/>
          <w:szCs w:val="24"/>
          <w:lang w:eastAsia="zh-CN"/>
        </w:rPr>
        <w:t>工作要做。</w:t>
      </w:r>
      <w:r w:rsidR="007F6CA3" w:rsidRPr="009F362A">
        <w:rPr>
          <w:sz w:val="24"/>
          <w:szCs w:val="24"/>
          <w:lang w:eastAsia="zh-CN"/>
        </w:rPr>
        <w:t>最近的一些报告概述了应对生物多样性危机挑战的解决办法，包括</w:t>
      </w:r>
      <w:r w:rsidR="007F6CA3" w:rsidRPr="009F362A">
        <w:rPr>
          <w:rFonts w:hint="eastAsia"/>
          <w:sz w:val="24"/>
          <w:szCs w:val="24"/>
          <w:lang w:eastAsia="zh-CN"/>
        </w:rPr>
        <w:t>生物多样性</w:t>
      </w:r>
      <w:r w:rsidR="007F6CA3" w:rsidRPr="009F362A">
        <w:rPr>
          <w:sz w:val="24"/>
          <w:szCs w:val="24"/>
          <w:lang w:eastAsia="zh-CN"/>
        </w:rPr>
        <w:t>和生态系统服务政府间科学政策平台</w:t>
      </w:r>
      <w:r w:rsidR="007F6CA3" w:rsidRPr="009F362A">
        <w:rPr>
          <w:rFonts w:hint="eastAsia"/>
          <w:sz w:val="24"/>
          <w:szCs w:val="24"/>
          <w:lang w:eastAsia="zh-CN"/>
        </w:rPr>
        <w:t>（</w:t>
      </w:r>
      <w:r w:rsidR="007F6CA3" w:rsidRPr="009F362A">
        <w:rPr>
          <w:sz w:val="24"/>
          <w:szCs w:val="24"/>
          <w:lang w:eastAsia="zh-CN"/>
        </w:rPr>
        <w:t>政府间科学政策平台）编制的全球评估</w:t>
      </w:r>
      <w:r w:rsidR="007F6CA3" w:rsidRPr="009F362A">
        <w:rPr>
          <w:rFonts w:hint="eastAsia"/>
          <w:sz w:val="24"/>
          <w:szCs w:val="24"/>
          <w:lang w:eastAsia="zh-CN"/>
        </w:rPr>
        <w:t>报告</w:t>
      </w:r>
      <w:r w:rsidR="007F6CA3" w:rsidRPr="009F362A">
        <w:rPr>
          <w:sz w:val="24"/>
          <w:szCs w:val="24"/>
          <w:lang w:eastAsia="zh-CN"/>
        </w:rPr>
        <w:t>，</w:t>
      </w:r>
      <w:r w:rsidR="007F6CA3" w:rsidRPr="009F362A">
        <w:rPr>
          <w:rFonts w:hint="eastAsia"/>
          <w:sz w:val="24"/>
          <w:szCs w:val="24"/>
          <w:lang w:eastAsia="zh-CN"/>
        </w:rPr>
        <w:t>以及</w:t>
      </w:r>
      <w:r w:rsidR="007F6CA3" w:rsidRPr="009F362A">
        <w:rPr>
          <w:sz w:val="24"/>
          <w:szCs w:val="24"/>
          <w:lang w:eastAsia="zh-CN"/>
        </w:rPr>
        <w:t>经合组织</w:t>
      </w:r>
      <w:r w:rsidR="007F6CA3" w:rsidRPr="009F362A">
        <w:rPr>
          <w:rFonts w:hint="eastAsia"/>
          <w:sz w:val="24"/>
          <w:szCs w:val="24"/>
          <w:lang w:eastAsia="zh-CN"/>
        </w:rPr>
        <w:t>的</w:t>
      </w:r>
      <w:r w:rsidR="007F6CA3" w:rsidRPr="009F362A">
        <w:rPr>
          <w:sz w:val="24"/>
          <w:szCs w:val="24"/>
          <w:lang w:eastAsia="zh-CN"/>
        </w:rPr>
        <w:t>题为</w:t>
      </w:r>
      <w:r w:rsidR="007F6CA3" w:rsidRPr="009F362A">
        <w:rPr>
          <w:rFonts w:ascii="SimSun" w:hAnsi="SimSun"/>
          <w:sz w:val="24"/>
          <w:szCs w:val="24"/>
          <w:lang w:eastAsia="zh-CN"/>
        </w:rPr>
        <w:t>“</w:t>
      </w:r>
      <w:r w:rsidR="007F6CA3" w:rsidRPr="009F362A">
        <w:rPr>
          <w:rFonts w:ascii="KaiTi" w:eastAsia="KaiTi" w:hAnsi="KaiTi"/>
          <w:sz w:val="24"/>
          <w:szCs w:val="24"/>
          <w:lang w:eastAsia="zh-CN"/>
        </w:rPr>
        <w:t>生物多样性：</w:t>
      </w:r>
      <w:r w:rsidR="007F6CA3" w:rsidRPr="009F362A">
        <w:rPr>
          <w:rFonts w:ascii="KaiTi" w:eastAsia="KaiTi" w:hAnsi="KaiTi" w:hint="eastAsia"/>
          <w:sz w:val="24"/>
          <w:szCs w:val="24"/>
          <w:lang w:eastAsia="zh-CN"/>
        </w:rPr>
        <w:t>采取</w:t>
      </w:r>
      <w:r w:rsidR="007F6CA3" w:rsidRPr="009F362A">
        <w:rPr>
          <w:rFonts w:ascii="KaiTi" w:eastAsia="KaiTi" w:hAnsi="KaiTi"/>
          <w:sz w:val="24"/>
          <w:szCs w:val="24"/>
          <w:lang w:eastAsia="zh-CN"/>
        </w:rPr>
        <w:t>行动的金融</w:t>
      </w:r>
      <w:r w:rsidR="007F6CA3" w:rsidRPr="009F362A">
        <w:rPr>
          <w:rFonts w:ascii="KaiTi" w:eastAsia="KaiTi" w:hAnsi="KaiTi" w:hint="eastAsia"/>
          <w:sz w:val="24"/>
          <w:szCs w:val="24"/>
          <w:lang w:eastAsia="zh-CN"/>
        </w:rPr>
        <w:t>、</w:t>
      </w:r>
      <w:r w:rsidR="007F6CA3" w:rsidRPr="009F362A">
        <w:rPr>
          <w:rFonts w:ascii="KaiTi" w:eastAsia="KaiTi" w:hAnsi="KaiTi"/>
          <w:sz w:val="24"/>
          <w:szCs w:val="24"/>
          <w:lang w:eastAsia="zh-CN"/>
        </w:rPr>
        <w:t>经济</w:t>
      </w:r>
      <w:r w:rsidR="007F6CA3" w:rsidRPr="009F362A">
        <w:rPr>
          <w:rFonts w:ascii="KaiTi" w:eastAsia="KaiTi" w:hAnsi="KaiTi" w:hint="eastAsia"/>
          <w:sz w:val="24"/>
          <w:szCs w:val="24"/>
          <w:lang w:eastAsia="zh-CN"/>
        </w:rPr>
        <w:t>和</w:t>
      </w:r>
      <w:r w:rsidR="007F6CA3" w:rsidRPr="009F362A">
        <w:rPr>
          <w:rFonts w:ascii="KaiTi" w:eastAsia="KaiTi" w:hAnsi="KaiTi"/>
          <w:sz w:val="24"/>
          <w:szCs w:val="24"/>
          <w:lang w:eastAsia="zh-CN"/>
        </w:rPr>
        <w:t>商业</w:t>
      </w:r>
      <w:r w:rsidR="007F6CA3" w:rsidRPr="009F362A">
        <w:rPr>
          <w:rFonts w:ascii="KaiTi" w:eastAsia="KaiTi" w:hAnsi="KaiTi" w:hint="eastAsia"/>
          <w:sz w:val="24"/>
          <w:szCs w:val="24"/>
          <w:lang w:eastAsia="zh-CN"/>
        </w:rPr>
        <w:t>理由</w:t>
      </w:r>
      <w:r w:rsidR="007F6CA3" w:rsidRPr="009F362A">
        <w:rPr>
          <w:rFonts w:ascii="SimSun" w:hAnsi="SimSun"/>
          <w:sz w:val="24"/>
          <w:szCs w:val="24"/>
          <w:lang w:eastAsia="zh-CN"/>
        </w:rPr>
        <w:t>”</w:t>
      </w:r>
      <w:r w:rsidR="007F6CA3" w:rsidRPr="009F362A">
        <w:rPr>
          <w:sz w:val="24"/>
          <w:szCs w:val="24"/>
          <w:lang w:eastAsia="zh-CN"/>
        </w:rPr>
        <w:t>的报告。缔约方大会第十四届会议以来，</w:t>
      </w:r>
      <w:r w:rsidR="007F6CA3" w:rsidRPr="009F362A">
        <w:rPr>
          <w:rFonts w:hint="eastAsia"/>
          <w:sz w:val="24"/>
          <w:szCs w:val="24"/>
          <w:lang w:eastAsia="zh-CN"/>
        </w:rPr>
        <w:t>《</w:t>
      </w:r>
      <w:r w:rsidR="007F6CA3" w:rsidRPr="009F362A">
        <w:rPr>
          <w:sz w:val="24"/>
          <w:szCs w:val="24"/>
          <w:lang w:eastAsia="zh-CN"/>
        </w:rPr>
        <w:t>公约</w:t>
      </w:r>
      <w:r w:rsidR="007F6CA3" w:rsidRPr="009F362A">
        <w:rPr>
          <w:rFonts w:hint="eastAsia"/>
          <w:sz w:val="24"/>
          <w:szCs w:val="24"/>
          <w:lang w:eastAsia="zh-CN"/>
        </w:rPr>
        <w:t>》</w:t>
      </w:r>
      <w:r w:rsidR="007F6CA3" w:rsidRPr="009F362A">
        <w:rPr>
          <w:sz w:val="24"/>
          <w:szCs w:val="24"/>
          <w:lang w:eastAsia="zh-CN"/>
        </w:rPr>
        <w:t>秘书处组织了多次多方利益攸关方区域和专题磋商，提出了关键问题；</w:t>
      </w:r>
      <w:r w:rsidR="007F6CA3" w:rsidRPr="009F362A">
        <w:rPr>
          <w:rFonts w:hint="eastAsia"/>
          <w:sz w:val="24"/>
          <w:szCs w:val="24"/>
          <w:lang w:eastAsia="zh-CN"/>
        </w:rPr>
        <w:t>各</w:t>
      </w:r>
      <w:r w:rsidR="007F6CA3" w:rsidRPr="009F362A">
        <w:rPr>
          <w:sz w:val="24"/>
          <w:szCs w:val="24"/>
          <w:lang w:eastAsia="zh-CN"/>
        </w:rPr>
        <w:t>合作伙伴组织了进一步的磋商，</w:t>
      </w:r>
      <w:r w:rsidR="007F6CA3" w:rsidRPr="009F362A">
        <w:rPr>
          <w:rFonts w:hint="eastAsia"/>
          <w:sz w:val="24"/>
          <w:szCs w:val="24"/>
          <w:lang w:eastAsia="zh-CN"/>
        </w:rPr>
        <w:t>《</w:t>
      </w:r>
      <w:r w:rsidR="007F6CA3" w:rsidRPr="009F362A">
        <w:rPr>
          <w:sz w:val="24"/>
          <w:szCs w:val="24"/>
          <w:lang w:eastAsia="zh-CN"/>
        </w:rPr>
        <w:t>公约</w:t>
      </w:r>
      <w:r w:rsidR="007F6CA3" w:rsidRPr="009F362A">
        <w:rPr>
          <w:rFonts w:hint="eastAsia"/>
          <w:sz w:val="24"/>
          <w:szCs w:val="24"/>
          <w:lang w:eastAsia="zh-CN"/>
        </w:rPr>
        <w:t>》</w:t>
      </w:r>
      <w:r w:rsidR="007F6CA3" w:rsidRPr="009F362A">
        <w:rPr>
          <w:sz w:val="24"/>
          <w:szCs w:val="24"/>
          <w:lang w:eastAsia="zh-CN"/>
        </w:rPr>
        <w:t>的各项议定书也进行了磋商。这一进程将由缔约方牵头，并建立在科学、土著人民和地方社区的传统知识以及缔约方执行《公约》的经验基础之上。她</w:t>
      </w:r>
      <w:r w:rsidR="007F6CA3" w:rsidRPr="009F362A">
        <w:rPr>
          <w:rFonts w:hint="eastAsia"/>
          <w:sz w:val="24"/>
          <w:szCs w:val="24"/>
          <w:lang w:eastAsia="zh-CN"/>
        </w:rPr>
        <w:t>借用南非</w:t>
      </w:r>
      <w:r w:rsidR="007F6CA3" w:rsidRPr="009F362A">
        <w:rPr>
          <w:sz w:val="24"/>
          <w:szCs w:val="24"/>
          <w:lang w:eastAsia="zh-CN"/>
        </w:rPr>
        <w:t>前总统纳尔逊</w:t>
      </w:r>
      <w:r w:rsidR="007F6CA3" w:rsidRPr="009F362A">
        <w:rPr>
          <w:rFonts w:ascii="SimSun" w:hAnsi="SimSun"/>
          <w:sz w:val="24"/>
          <w:szCs w:val="24"/>
          <w:lang w:eastAsia="zh-CN"/>
        </w:rPr>
        <w:t>·</w:t>
      </w:r>
      <w:r w:rsidR="007F6CA3" w:rsidRPr="009F362A">
        <w:rPr>
          <w:sz w:val="24"/>
          <w:szCs w:val="24"/>
          <w:lang w:eastAsia="zh-CN"/>
        </w:rPr>
        <w:t>曼德拉的话说，作为一个共同体，现在是让伟大绽放的时候了。</w:t>
      </w:r>
    </w:p>
    <w:p w14:paraId="7986497B" w14:textId="3FF80BBC" w:rsidR="00CF0050" w:rsidRPr="002F4E91" w:rsidRDefault="009F362A" w:rsidP="00C647FD">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2F4E91">
        <w:rPr>
          <w:rFonts w:hint="eastAsia"/>
          <w:kern w:val="22"/>
          <w:sz w:val="24"/>
          <w:szCs w:val="24"/>
          <w:lang w:eastAsia="zh-CN"/>
        </w:rPr>
        <w:t>执行主任指出</w:t>
      </w:r>
      <w:r w:rsidRPr="002F4E91">
        <w:rPr>
          <w:kern w:val="22"/>
          <w:sz w:val="24"/>
          <w:szCs w:val="24"/>
          <w:lang w:eastAsia="zh-CN"/>
        </w:rPr>
        <w:t>，</w:t>
      </w:r>
      <w:r w:rsidRPr="002F4E91">
        <w:rPr>
          <w:kern w:val="22"/>
          <w:sz w:val="24"/>
          <w:szCs w:val="24"/>
          <w:lang w:eastAsia="zh-CN"/>
        </w:rPr>
        <w:t>2020</w:t>
      </w:r>
      <w:r w:rsidRPr="002F4E91">
        <w:rPr>
          <w:kern w:val="22"/>
          <w:sz w:val="24"/>
          <w:szCs w:val="24"/>
          <w:lang w:eastAsia="zh-CN"/>
        </w:rPr>
        <w:t>年后</w:t>
      </w:r>
      <w:r w:rsidRPr="002F4E91">
        <w:rPr>
          <w:rFonts w:hint="eastAsia"/>
          <w:kern w:val="22"/>
          <w:sz w:val="24"/>
          <w:szCs w:val="24"/>
          <w:lang w:eastAsia="zh-CN"/>
        </w:rPr>
        <w:t>全球</w:t>
      </w:r>
      <w:r w:rsidRPr="002F4E91">
        <w:rPr>
          <w:kern w:val="22"/>
          <w:sz w:val="24"/>
          <w:szCs w:val="24"/>
          <w:lang w:eastAsia="zh-CN"/>
        </w:rPr>
        <w:t>框架对于</w:t>
      </w:r>
      <w:r w:rsidRPr="002F4E91">
        <w:rPr>
          <w:rFonts w:hint="eastAsia"/>
          <w:kern w:val="22"/>
          <w:sz w:val="24"/>
          <w:szCs w:val="24"/>
          <w:lang w:eastAsia="zh-CN"/>
        </w:rPr>
        <w:t>阻止</w:t>
      </w:r>
      <w:r w:rsidRPr="002F4E91">
        <w:rPr>
          <w:kern w:val="22"/>
          <w:sz w:val="24"/>
          <w:szCs w:val="24"/>
          <w:lang w:eastAsia="zh-CN"/>
        </w:rPr>
        <w:t>生物多样性</w:t>
      </w:r>
      <w:r w:rsidRPr="002F4E91">
        <w:rPr>
          <w:rFonts w:hint="eastAsia"/>
          <w:kern w:val="22"/>
          <w:sz w:val="24"/>
          <w:szCs w:val="24"/>
          <w:lang w:eastAsia="zh-CN"/>
        </w:rPr>
        <w:t>的</w:t>
      </w:r>
      <w:r w:rsidRPr="002F4E91">
        <w:rPr>
          <w:kern w:val="22"/>
          <w:sz w:val="24"/>
          <w:szCs w:val="24"/>
          <w:lang w:eastAsia="zh-CN"/>
        </w:rPr>
        <w:t>丧失至关重要，生物多样性丧失的影响一年比一年明显，导致粮食、水、能源、原材料、药品以及文化和精神福祉</w:t>
      </w:r>
      <w:r w:rsidRPr="002F4E91">
        <w:rPr>
          <w:rFonts w:hint="eastAsia"/>
          <w:kern w:val="22"/>
          <w:sz w:val="24"/>
          <w:szCs w:val="24"/>
          <w:lang w:eastAsia="zh-CN"/>
        </w:rPr>
        <w:t>遭受</w:t>
      </w:r>
      <w:r w:rsidRPr="002F4E91">
        <w:rPr>
          <w:kern w:val="22"/>
          <w:sz w:val="24"/>
          <w:szCs w:val="24"/>
          <w:lang w:eastAsia="zh-CN"/>
        </w:rPr>
        <w:t>损失。通过</w:t>
      </w:r>
      <w:r w:rsidRPr="002F4E91">
        <w:rPr>
          <w:rFonts w:hint="eastAsia"/>
          <w:kern w:val="22"/>
          <w:sz w:val="24"/>
          <w:szCs w:val="24"/>
          <w:lang w:eastAsia="zh-CN"/>
        </w:rPr>
        <w:t>《爱知指标》</w:t>
      </w:r>
      <w:r w:rsidRPr="002F4E91">
        <w:rPr>
          <w:kern w:val="22"/>
          <w:sz w:val="24"/>
          <w:szCs w:val="24"/>
          <w:lang w:eastAsia="zh-CN"/>
        </w:rPr>
        <w:t>扭转危机的努力</w:t>
      </w:r>
      <w:r w:rsidRPr="002F4E91">
        <w:rPr>
          <w:rFonts w:hint="eastAsia"/>
          <w:kern w:val="22"/>
          <w:sz w:val="24"/>
          <w:szCs w:val="24"/>
          <w:lang w:eastAsia="zh-CN"/>
        </w:rPr>
        <w:t>尚未</w:t>
      </w:r>
      <w:r w:rsidRPr="002F4E91">
        <w:rPr>
          <w:kern w:val="22"/>
          <w:sz w:val="24"/>
          <w:szCs w:val="24"/>
          <w:lang w:eastAsia="zh-CN"/>
        </w:rPr>
        <w:t>取得成功，</w:t>
      </w:r>
      <w:r w:rsidRPr="002F4E91">
        <w:rPr>
          <w:rFonts w:hint="eastAsia"/>
          <w:kern w:val="22"/>
          <w:sz w:val="24"/>
          <w:szCs w:val="24"/>
          <w:lang w:eastAsia="zh-CN"/>
        </w:rPr>
        <w:t>新</w:t>
      </w:r>
      <w:r w:rsidRPr="002F4E91">
        <w:rPr>
          <w:kern w:val="22"/>
          <w:sz w:val="24"/>
          <w:szCs w:val="24"/>
          <w:lang w:eastAsia="zh-CN"/>
        </w:rPr>
        <w:t>框架将提供第二次机会。</w:t>
      </w:r>
      <w:r w:rsidRPr="002F4E91">
        <w:rPr>
          <w:rFonts w:hint="eastAsia"/>
          <w:kern w:val="22"/>
          <w:sz w:val="24"/>
          <w:szCs w:val="24"/>
          <w:lang w:eastAsia="zh-CN"/>
        </w:rPr>
        <w:t>新框架应</w:t>
      </w:r>
      <w:r w:rsidRPr="002F4E91">
        <w:rPr>
          <w:kern w:val="22"/>
          <w:sz w:val="24"/>
          <w:szCs w:val="24"/>
          <w:lang w:eastAsia="zh-CN"/>
        </w:rPr>
        <w:t>包括从制定</w:t>
      </w:r>
      <w:r w:rsidRPr="002F4E91">
        <w:rPr>
          <w:rFonts w:hint="eastAsia"/>
          <w:kern w:val="22"/>
          <w:sz w:val="24"/>
          <w:szCs w:val="24"/>
          <w:lang w:eastAsia="zh-CN"/>
        </w:rPr>
        <w:t>《爱知指标》</w:t>
      </w:r>
      <w:r w:rsidRPr="002F4E91">
        <w:rPr>
          <w:kern w:val="22"/>
          <w:sz w:val="24"/>
          <w:szCs w:val="24"/>
          <w:lang w:eastAsia="zh-CN"/>
        </w:rPr>
        <w:t>时所犯错误（没有基线、可衡量指标</w:t>
      </w:r>
      <w:r w:rsidRPr="002F4E91">
        <w:rPr>
          <w:rFonts w:hint="eastAsia"/>
          <w:kern w:val="22"/>
          <w:sz w:val="24"/>
          <w:szCs w:val="24"/>
          <w:lang w:eastAsia="zh-CN"/>
        </w:rPr>
        <w:t>数</w:t>
      </w:r>
      <w:r w:rsidRPr="002F4E91">
        <w:rPr>
          <w:kern w:val="22"/>
          <w:sz w:val="24"/>
          <w:szCs w:val="24"/>
          <w:lang w:eastAsia="zh-CN"/>
        </w:rPr>
        <w:t>或</w:t>
      </w:r>
      <w:r w:rsidRPr="002F4E91">
        <w:rPr>
          <w:rFonts w:hint="eastAsia"/>
          <w:kern w:val="22"/>
          <w:sz w:val="24"/>
          <w:szCs w:val="24"/>
          <w:lang w:eastAsia="zh-CN"/>
        </w:rPr>
        <w:t>所涉</w:t>
      </w:r>
      <w:r w:rsidRPr="002F4E91">
        <w:rPr>
          <w:kern w:val="22"/>
          <w:sz w:val="24"/>
          <w:szCs w:val="24"/>
          <w:lang w:eastAsia="zh-CN"/>
        </w:rPr>
        <w:t>部门的参与</w:t>
      </w:r>
      <w:r w:rsidRPr="002F4E91">
        <w:rPr>
          <w:rFonts w:hint="eastAsia"/>
          <w:kern w:val="22"/>
          <w:sz w:val="24"/>
          <w:szCs w:val="24"/>
          <w:lang w:eastAsia="zh-CN"/>
        </w:rPr>
        <w:t>）中</w:t>
      </w:r>
      <w:r w:rsidRPr="002F4E91">
        <w:rPr>
          <w:kern w:val="22"/>
          <w:sz w:val="24"/>
          <w:szCs w:val="24"/>
          <w:lang w:eastAsia="zh-CN"/>
        </w:rPr>
        <w:t>学习；设定更宏伟的目标</w:t>
      </w:r>
      <w:r w:rsidRPr="002F4E91">
        <w:rPr>
          <w:rFonts w:hint="eastAsia"/>
          <w:kern w:val="22"/>
          <w:sz w:val="24"/>
          <w:szCs w:val="24"/>
          <w:lang w:eastAsia="zh-CN"/>
        </w:rPr>
        <w:t>，例如受保护</w:t>
      </w:r>
      <w:r w:rsidRPr="002F4E91">
        <w:rPr>
          <w:kern w:val="22"/>
          <w:sz w:val="24"/>
          <w:szCs w:val="24"/>
          <w:lang w:eastAsia="zh-CN"/>
        </w:rPr>
        <w:t>的海洋和陆地区域；保护和</w:t>
      </w:r>
      <w:r w:rsidRPr="002F4E91">
        <w:rPr>
          <w:rFonts w:hint="eastAsia"/>
          <w:kern w:val="22"/>
          <w:sz w:val="24"/>
          <w:szCs w:val="24"/>
          <w:lang w:eastAsia="zh-CN"/>
        </w:rPr>
        <w:t>促进</w:t>
      </w:r>
      <w:r w:rsidRPr="002F4E91">
        <w:rPr>
          <w:kern w:val="22"/>
          <w:sz w:val="24"/>
          <w:szCs w:val="24"/>
          <w:lang w:eastAsia="zh-CN"/>
        </w:rPr>
        <w:t>田野、城市和基础设施中的生物多样性；不仅确保受保护区域的数量，而且确保其质量</w:t>
      </w:r>
      <w:r w:rsidRPr="002F4E91">
        <w:rPr>
          <w:rFonts w:hint="eastAsia"/>
          <w:kern w:val="22"/>
          <w:sz w:val="24"/>
          <w:szCs w:val="24"/>
          <w:lang w:eastAsia="zh-CN"/>
        </w:rPr>
        <w:t>；确保</w:t>
      </w:r>
      <w:r w:rsidRPr="002F4E91">
        <w:rPr>
          <w:kern w:val="22"/>
          <w:sz w:val="24"/>
          <w:szCs w:val="24"/>
          <w:lang w:eastAsia="zh-CN"/>
        </w:rPr>
        <w:t>保护运动以外</w:t>
      </w:r>
      <w:r w:rsidRPr="002F4E91">
        <w:rPr>
          <w:rFonts w:hint="eastAsia"/>
          <w:kern w:val="22"/>
          <w:sz w:val="24"/>
          <w:szCs w:val="24"/>
          <w:lang w:eastAsia="zh-CN"/>
        </w:rPr>
        <w:t>各界</w:t>
      </w:r>
      <w:r w:rsidRPr="002F4E91">
        <w:rPr>
          <w:kern w:val="22"/>
          <w:sz w:val="24"/>
          <w:szCs w:val="24"/>
          <w:lang w:eastAsia="zh-CN"/>
        </w:rPr>
        <w:t>的参与，例如农业、基础设施、公共工程、市政规划和其他土地使用部门</w:t>
      </w:r>
      <w:r w:rsidRPr="002F4E91">
        <w:rPr>
          <w:rFonts w:hint="eastAsia"/>
          <w:kern w:val="22"/>
          <w:sz w:val="24"/>
          <w:szCs w:val="24"/>
          <w:lang w:eastAsia="zh-CN"/>
        </w:rPr>
        <w:t>；</w:t>
      </w:r>
      <w:r w:rsidR="00F0526B" w:rsidRPr="002F4E91">
        <w:rPr>
          <w:kern w:val="22"/>
          <w:sz w:val="24"/>
          <w:szCs w:val="24"/>
          <w:lang w:eastAsia="zh-CN"/>
        </w:rPr>
        <w:t>制定基于科学、</w:t>
      </w:r>
      <w:r w:rsidR="007750BA" w:rsidRPr="002F4E91">
        <w:rPr>
          <w:rFonts w:hint="eastAsia"/>
          <w:kern w:val="22"/>
          <w:sz w:val="24"/>
          <w:szCs w:val="24"/>
          <w:lang w:eastAsia="zh-CN"/>
        </w:rPr>
        <w:t>目标远大</w:t>
      </w:r>
      <w:r w:rsidR="00F0526B" w:rsidRPr="002F4E91">
        <w:rPr>
          <w:kern w:val="22"/>
          <w:sz w:val="24"/>
          <w:szCs w:val="24"/>
          <w:lang w:eastAsia="zh-CN"/>
        </w:rPr>
        <w:t>、可衡量、可行的目标，</w:t>
      </w:r>
      <w:r w:rsidR="007750BA" w:rsidRPr="002F4E91">
        <w:rPr>
          <w:rFonts w:hint="eastAsia"/>
          <w:kern w:val="22"/>
          <w:sz w:val="24"/>
          <w:szCs w:val="24"/>
          <w:lang w:eastAsia="zh-CN"/>
        </w:rPr>
        <w:t>让企业界</w:t>
      </w:r>
      <w:r w:rsidR="00F0526B" w:rsidRPr="002F4E91">
        <w:rPr>
          <w:kern w:val="22"/>
          <w:sz w:val="24"/>
          <w:szCs w:val="24"/>
          <w:lang w:eastAsia="zh-CN"/>
        </w:rPr>
        <w:t>、农业和基础设施能够根据生物多样性受影响程度衡量其绩效；并设定生物多样性的最高目标，类似于气候变化</w:t>
      </w:r>
      <w:r w:rsidR="00F0526B" w:rsidRPr="002F4E91">
        <w:rPr>
          <w:kern w:val="22"/>
          <w:sz w:val="24"/>
          <w:szCs w:val="24"/>
          <w:lang w:eastAsia="zh-CN"/>
        </w:rPr>
        <w:t>1.5</w:t>
      </w:r>
      <w:r w:rsidR="00F0526B" w:rsidRPr="002F4E91">
        <w:rPr>
          <w:rFonts w:hint="eastAsia"/>
          <w:kern w:val="22"/>
          <w:sz w:val="24"/>
          <w:szCs w:val="24"/>
          <w:lang w:eastAsia="zh-CN"/>
        </w:rPr>
        <w:t>摄氏度</w:t>
      </w:r>
      <w:r w:rsidR="00F0526B" w:rsidRPr="002F4E91">
        <w:rPr>
          <w:kern w:val="22"/>
          <w:sz w:val="24"/>
          <w:szCs w:val="24"/>
          <w:lang w:eastAsia="zh-CN"/>
        </w:rPr>
        <w:t>的目标，</w:t>
      </w:r>
      <w:r w:rsidR="00D77595" w:rsidRPr="002F4E91">
        <w:rPr>
          <w:rFonts w:hint="eastAsia"/>
          <w:kern w:val="22"/>
          <w:sz w:val="24"/>
          <w:szCs w:val="24"/>
          <w:lang w:eastAsia="zh-CN"/>
        </w:rPr>
        <w:t>从而</w:t>
      </w:r>
      <w:r w:rsidR="00F0526B" w:rsidRPr="002F4E91">
        <w:rPr>
          <w:kern w:val="22"/>
          <w:sz w:val="24"/>
          <w:szCs w:val="24"/>
          <w:lang w:eastAsia="zh-CN"/>
        </w:rPr>
        <w:t>简化复杂的生物多样性问题，以增加参与。</w:t>
      </w:r>
      <w:r w:rsidR="00CF0050" w:rsidRPr="002F4E91">
        <w:rPr>
          <w:kern w:val="22"/>
          <w:sz w:val="24"/>
          <w:szCs w:val="24"/>
          <w:lang w:eastAsia="zh-CN"/>
        </w:rPr>
        <w:t>将物种、遗传和生态系统多样性结合在一起的综合尺度，将使公众能够对生物多样性保护予以关注和理解，并进行投票和游说活动。然而，没有正确的</w:t>
      </w:r>
      <w:r w:rsidR="00F94C0D" w:rsidRPr="002F4E91">
        <w:rPr>
          <w:kern w:val="22"/>
          <w:sz w:val="24"/>
          <w:szCs w:val="24"/>
          <w:lang w:eastAsia="zh-CN"/>
        </w:rPr>
        <w:t>解决办法</w:t>
      </w:r>
      <w:r w:rsidR="00CF0050" w:rsidRPr="002F4E91">
        <w:rPr>
          <w:kern w:val="22"/>
          <w:sz w:val="24"/>
          <w:szCs w:val="24"/>
          <w:lang w:eastAsia="zh-CN"/>
        </w:rPr>
        <w:t>，目标是毫无意义的。社会越来越认识到并更积极地迎接环境的挑战，要求政府承担责任。政治意愿、部门间协同作用、目标和协议、</w:t>
      </w:r>
      <w:r w:rsidR="00F94C0D" w:rsidRPr="002F4E91">
        <w:rPr>
          <w:kern w:val="22"/>
          <w:sz w:val="24"/>
          <w:szCs w:val="24"/>
          <w:lang w:eastAsia="zh-CN"/>
        </w:rPr>
        <w:t>解决办法</w:t>
      </w:r>
      <w:r w:rsidR="00CF0050" w:rsidRPr="002F4E91">
        <w:rPr>
          <w:kern w:val="22"/>
          <w:sz w:val="24"/>
          <w:szCs w:val="24"/>
          <w:lang w:eastAsia="zh-CN"/>
        </w:rPr>
        <w:t>和加强国家能力，这些都是至关重要的。生物多样性保护应该</w:t>
      </w:r>
      <w:r w:rsidR="004B5DBA" w:rsidRPr="002F4E91">
        <w:rPr>
          <w:kern w:val="22"/>
          <w:sz w:val="24"/>
          <w:szCs w:val="24"/>
          <w:lang w:eastAsia="zh-CN"/>
        </w:rPr>
        <w:t>成为</w:t>
      </w:r>
      <w:r w:rsidR="00CF0050" w:rsidRPr="002F4E91">
        <w:rPr>
          <w:kern w:val="22"/>
          <w:sz w:val="24"/>
          <w:szCs w:val="24"/>
          <w:lang w:eastAsia="zh-CN"/>
        </w:rPr>
        <w:t>每个董事会、部委和国际进程的首要议程。</w:t>
      </w:r>
    </w:p>
    <w:p w14:paraId="2FBDE9EC" w14:textId="4649537B" w:rsidR="00CF0050" w:rsidRPr="0054485F" w:rsidRDefault="00CF0050" w:rsidP="00241374">
      <w:pPr>
        <w:pStyle w:val="Para1"/>
        <w:numPr>
          <w:ilvl w:val="0"/>
          <w:numId w:val="7"/>
        </w:numPr>
        <w:tabs>
          <w:tab w:val="left" w:pos="720"/>
        </w:tabs>
        <w:adjustRightInd w:val="0"/>
        <w:snapToGrid w:val="0"/>
        <w:spacing w:line="240" w:lineRule="atLeast"/>
        <w:ind w:left="0" w:firstLine="0"/>
        <w:rPr>
          <w:sz w:val="24"/>
          <w:szCs w:val="24"/>
          <w:lang w:eastAsia="zh-CN"/>
        </w:rPr>
      </w:pPr>
      <w:r w:rsidRPr="0054485F">
        <w:rPr>
          <w:sz w:val="24"/>
          <w:szCs w:val="24"/>
          <w:lang w:eastAsia="zh-CN"/>
        </w:rPr>
        <w:t>下列</w:t>
      </w:r>
      <w:r w:rsidR="008E24C6" w:rsidRPr="0054485F">
        <w:rPr>
          <w:sz w:val="24"/>
          <w:szCs w:val="24"/>
          <w:lang w:eastAsia="zh-CN"/>
        </w:rPr>
        <w:t>区域集团</w:t>
      </w:r>
      <w:r w:rsidR="00076341">
        <w:rPr>
          <w:sz w:val="24"/>
          <w:szCs w:val="24"/>
          <w:lang w:eastAsia="zh-CN"/>
        </w:rPr>
        <w:t>作了发言</w:t>
      </w:r>
      <w:r w:rsidRPr="0054485F">
        <w:rPr>
          <w:sz w:val="24"/>
          <w:szCs w:val="24"/>
          <w:lang w:eastAsia="zh-CN"/>
        </w:rPr>
        <w:t>：埃及代表非洲集团</w:t>
      </w:r>
      <w:r w:rsidR="008E24C6" w:rsidRPr="0054485F">
        <w:rPr>
          <w:sz w:val="24"/>
          <w:szCs w:val="24"/>
          <w:lang w:eastAsia="zh-CN"/>
        </w:rPr>
        <w:t>；</w:t>
      </w:r>
      <w:r w:rsidRPr="0054485F">
        <w:rPr>
          <w:sz w:val="24"/>
          <w:szCs w:val="24"/>
          <w:lang w:eastAsia="zh-CN"/>
        </w:rPr>
        <w:t>科威特代表亚太区域</w:t>
      </w:r>
      <w:r w:rsidR="008E24C6" w:rsidRPr="0054485F">
        <w:rPr>
          <w:sz w:val="24"/>
          <w:szCs w:val="24"/>
          <w:lang w:eastAsia="zh-CN"/>
        </w:rPr>
        <w:t>；</w:t>
      </w:r>
      <w:r w:rsidRPr="0054485F">
        <w:rPr>
          <w:sz w:val="24"/>
          <w:szCs w:val="24"/>
          <w:lang w:eastAsia="zh-CN"/>
        </w:rPr>
        <w:t>芬兰代表欧洲联盟及其成员国</w:t>
      </w:r>
      <w:r w:rsidR="008E24C6" w:rsidRPr="0054485F">
        <w:rPr>
          <w:sz w:val="24"/>
          <w:szCs w:val="24"/>
          <w:lang w:eastAsia="zh-CN"/>
        </w:rPr>
        <w:t>；</w:t>
      </w:r>
      <w:r w:rsidRPr="0054485F">
        <w:rPr>
          <w:sz w:val="24"/>
          <w:szCs w:val="24"/>
          <w:lang w:eastAsia="zh-CN"/>
        </w:rPr>
        <w:t>塔吉克斯坦代表中欧和东欧</w:t>
      </w:r>
      <w:r w:rsidR="008E24C6" w:rsidRPr="0054485F">
        <w:rPr>
          <w:sz w:val="24"/>
          <w:szCs w:val="24"/>
          <w:lang w:eastAsia="zh-CN"/>
        </w:rPr>
        <w:t>；</w:t>
      </w:r>
      <w:r w:rsidRPr="0054485F">
        <w:rPr>
          <w:sz w:val="24"/>
          <w:szCs w:val="24"/>
          <w:lang w:eastAsia="zh-CN"/>
        </w:rPr>
        <w:t>哥斯达黎加代表拉丁美洲和加勒比</w:t>
      </w:r>
      <w:r w:rsidR="00D77595">
        <w:rPr>
          <w:rFonts w:hint="eastAsia"/>
          <w:sz w:val="24"/>
          <w:szCs w:val="24"/>
          <w:lang w:eastAsia="zh-CN"/>
        </w:rPr>
        <w:t>国家</w:t>
      </w:r>
      <w:r w:rsidR="009D1CEF">
        <w:rPr>
          <w:rFonts w:hint="eastAsia"/>
          <w:sz w:val="24"/>
          <w:szCs w:val="24"/>
          <w:lang w:eastAsia="zh-CN"/>
        </w:rPr>
        <w:t>集团</w:t>
      </w:r>
      <w:r w:rsidR="008E24C6" w:rsidRPr="0054485F">
        <w:rPr>
          <w:sz w:val="24"/>
          <w:szCs w:val="24"/>
          <w:lang w:eastAsia="zh-CN"/>
        </w:rPr>
        <w:t>；</w:t>
      </w:r>
      <w:r w:rsidRPr="0054485F">
        <w:rPr>
          <w:sz w:val="24"/>
          <w:szCs w:val="24"/>
          <w:lang w:eastAsia="zh-CN"/>
        </w:rPr>
        <w:t>新西兰代表</w:t>
      </w:r>
      <w:r w:rsidR="00D77595">
        <w:rPr>
          <w:rFonts w:hint="eastAsia"/>
          <w:sz w:val="24"/>
          <w:szCs w:val="24"/>
          <w:lang w:eastAsia="zh-CN"/>
        </w:rPr>
        <w:t>澳大利亚</w:t>
      </w:r>
      <w:r w:rsidR="00D77595">
        <w:rPr>
          <w:sz w:val="24"/>
          <w:szCs w:val="24"/>
          <w:lang w:eastAsia="zh-CN"/>
        </w:rPr>
        <w:t>、加拿大、冰岛、以色列、</w:t>
      </w:r>
      <w:r w:rsidRPr="0054485F">
        <w:rPr>
          <w:sz w:val="24"/>
          <w:szCs w:val="24"/>
          <w:lang w:eastAsia="zh-CN"/>
        </w:rPr>
        <w:t>挪威瑞士。</w:t>
      </w:r>
      <w:r w:rsidRPr="0054485F">
        <w:rPr>
          <w:sz w:val="24"/>
          <w:szCs w:val="24"/>
          <w:lang w:eastAsia="zh-CN"/>
        </w:rPr>
        <w:t xml:space="preserve"> </w:t>
      </w:r>
    </w:p>
    <w:p w14:paraId="23C3CE7D" w14:textId="02700DFE" w:rsidR="00CF0050" w:rsidRPr="0054485F" w:rsidRDefault="002F4E91" w:rsidP="002F4E91">
      <w:pPr>
        <w:pStyle w:val="Para1"/>
        <w:widowControl w:val="0"/>
        <w:numPr>
          <w:ilvl w:val="0"/>
          <w:numId w:val="7"/>
        </w:numPr>
        <w:tabs>
          <w:tab w:val="left" w:pos="720"/>
        </w:tabs>
        <w:adjustRightInd w:val="0"/>
        <w:snapToGrid w:val="0"/>
        <w:spacing w:line="240" w:lineRule="atLeast"/>
        <w:ind w:left="0" w:firstLine="0"/>
        <w:rPr>
          <w:kern w:val="22"/>
          <w:sz w:val="24"/>
          <w:szCs w:val="24"/>
          <w:lang w:eastAsia="zh-CN"/>
        </w:rPr>
      </w:pPr>
      <w:r>
        <w:rPr>
          <w:rFonts w:hint="eastAsia"/>
          <w:sz w:val="24"/>
          <w:szCs w:val="24"/>
          <w:lang w:eastAsia="zh-CN"/>
        </w:rPr>
        <w:t>下列</w:t>
      </w:r>
      <w:r>
        <w:rPr>
          <w:sz w:val="24"/>
          <w:szCs w:val="24"/>
          <w:lang w:eastAsia="zh-CN"/>
        </w:rPr>
        <w:t>机构</w:t>
      </w:r>
      <w:r w:rsidRPr="0054485F">
        <w:rPr>
          <w:sz w:val="24"/>
          <w:szCs w:val="24"/>
          <w:lang w:eastAsia="zh-CN"/>
        </w:rPr>
        <w:t>的代表也</w:t>
      </w:r>
      <w:r>
        <w:rPr>
          <w:sz w:val="24"/>
          <w:szCs w:val="24"/>
          <w:lang w:eastAsia="zh-CN"/>
        </w:rPr>
        <w:t>作了发言</w:t>
      </w:r>
      <w:r>
        <w:rPr>
          <w:rFonts w:hint="eastAsia"/>
          <w:sz w:val="24"/>
          <w:szCs w:val="24"/>
          <w:lang w:eastAsia="zh-CN"/>
        </w:rPr>
        <w:t>：</w:t>
      </w:r>
      <w:r w:rsidR="00CF0050" w:rsidRPr="0054485F">
        <w:rPr>
          <w:sz w:val="24"/>
          <w:szCs w:val="24"/>
          <w:lang w:eastAsia="zh-CN"/>
        </w:rPr>
        <w:t>生物多样性问题国际土著论坛</w:t>
      </w:r>
      <w:r>
        <w:rPr>
          <w:rFonts w:hint="eastAsia"/>
          <w:sz w:val="24"/>
          <w:szCs w:val="24"/>
          <w:lang w:eastAsia="zh-CN"/>
        </w:rPr>
        <w:t>（</w:t>
      </w:r>
      <w:r w:rsidRPr="002F4E91">
        <w:rPr>
          <w:spacing w:val="-2"/>
          <w:kern w:val="22"/>
          <w:sz w:val="24"/>
          <w:lang w:eastAsia="zh-CN"/>
        </w:rPr>
        <w:t>IIFB</w:t>
      </w:r>
      <w:r>
        <w:rPr>
          <w:sz w:val="24"/>
          <w:szCs w:val="24"/>
          <w:lang w:eastAsia="zh-CN"/>
        </w:rPr>
        <w:t>）</w:t>
      </w:r>
      <w:r w:rsidR="00CF0050" w:rsidRPr="0054485F">
        <w:rPr>
          <w:sz w:val="24"/>
          <w:szCs w:val="24"/>
          <w:lang w:eastAsia="zh-CN"/>
        </w:rPr>
        <w:t>、地方政府</w:t>
      </w:r>
      <w:r>
        <w:rPr>
          <w:rFonts w:hint="eastAsia"/>
          <w:sz w:val="24"/>
          <w:szCs w:val="24"/>
          <w:lang w:eastAsia="zh-CN"/>
        </w:rPr>
        <w:t>争</w:t>
      </w:r>
      <w:r>
        <w:rPr>
          <w:rFonts w:hint="eastAsia"/>
          <w:sz w:val="24"/>
          <w:szCs w:val="24"/>
          <w:lang w:eastAsia="zh-CN"/>
        </w:rPr>
        <w:lastRenderedPageBreak/>
        <w:t>取</w:t>
      </w:r>
      <w:r w:rsidR="00CF0050" w:rsidRPr="0054485F">
        <w:rPr>
          <w:sz w:val="24"/>
          <w:szCs w:val="24"/>
          <w:lang w:eastAsia="zh-CN"/>
        </w:rPr>
        <w:t>可持续发展协会</w:t>
      </w:r>
      <w:r>
        <w:rPr>
          <w:rFonts w:hint="eastAsia"/>
          <w:sz w:val="24"/>
          <w:szCs w:val="24"/>
          <w:lang w:eastAsia="zh-CN"/>
        </w:rPr>
        <w:t>（</w:t>
      </w:r>
      <w:r w:rsidRPr="002F4E91">
        <w:rPr>
          <w:spacing w:val="-2"/>
          <w:kern w:val="22"/>
          <w:sz w:val="24"/>
          <w:lang w:eastAsia="zh-CN"/>
        </w:rPr>
        <w:t>ICLEI</w:t>
      </w:r>
      <w:r>
        <w:rPr>
          <w:sz w:val="24"/>
          <w:szCs w:val="24"/>
          <w:lang w:eastAsia="zh-CN"/>
        </w:rPr>
        <w:t>）</w:t>
      </w:r>
      <w:r w:rsidR="00CF0050" w:rsidRPr="0054485F">
        <w:rPr>
          <w:sz w:val="24"/>
          <w:szCs w:val="24"/>
          <w:lang w:eastAsia="zh-CN"/>
        </w:rPr>
        <w:t>、全球青年生物多样性网络</w:t>
      </w:r>
      <w:r>
        <w:rPr>
          <w:rFonts w:hint="eastAsia"/>
          <w:sz w:val="24"/>
          <w:szCs w:val="24"/>
          <w:lang w:eastAsia="zh-CN"/>
        </w:rPr>
        <w:t>（</w:t>
      </w:r>
      <w:r w:rsidRPr="002F4E91">
        <w:rPr>
          <w:spacing w:val="-2"/>
          <w:kern w:val="22"/>
          <w:sz w:val="24"/>
          <w:lang w:eastAsia="zh-CN"/>
        </w:rPr>
        <w:t>GYBN</w:t>
      </w:r>
      <w:r>
        <w:rPr>
          <w:sz w:val="24"/>
          <w:szCs w:val="24"/>
          <w:lang w:eastAsia="zh-CN"/>
        </w:rPr>
        <w:t>）</w:t>
      </w:r>
      <w:r w:rsidR="00CF0050" w:rsidRPr="0054485F">
        <w:rPr>
          <w:sz w:val="24"/>
          <w:szCs w:val="24"/>
          <w:lang w:eastAsia="zh-CN"/>
        </w:rPr>
        <w:t>、生物多样性公约联盟、生物多样性公约妇女核心小组和国际自然保护联盟</w:t>
      </w:r>
      <w:r w:rsidR="00D77595">
        <w:rPr>
          <w:rFonts w:hint="eastAsia"/>
          <w:sz w:val="24"/>
          <w:szCs w:val="24"/>
          <w:lang w:eastAsia="zh-CN"/>
        </w:rPr>
        <w:t>（</w:t>
      </w:r>
      <w:r w:rsidR="00D77595">
        <w:rPr>
          <w:sz w:val="24"/>
          <w:szCs w:val="24"/>
          <w:lang w:eastAsia="zh-CN"/>
        </w:rPr>
        <w:t>自然保护联盟）</w:t>
      </w:r>
      <w:r w:rsidR="00CF0050" w:rsidRPr="0054485F">
        <w:rPr>
          <w:sz w:val="24"/>
          <w:szCs w:val="24"/>
          <w:lang w:eastAsia="zh-CN"/>
        </w:rPr>
        <w:t>。</w:t>
      </w:r>
    </w:p>
    <w:p w14:paraId="29D55D64" w14:textId="43DEC2CB" w:rsidR="003B3612" w:rsidRPr="00D77595" w:rsidRDefault="003B3612" w:rsidP="00D77595">
      <w:pPr>
        <w:pStyle w:val="Heading1"/>
        <w:tabs>
          <w:tab w:val="clear" w:pos="720"/>
        </w:tabs>
        <w:rPr>
          <w:rFonts w:ascii="SimHei" w:hAnsi="SimHei"/>
          <w:bCs/>
          <w:sz w:val="28"/>
          <w:lang w:val="zh-CN"/>
        </w:rPr>
      </w:pPr>
      <w:r w:rsidRPr="00D77595">
        <w:rPr>
          <w:rFonts w:ascii="SimHei" w:hAnsi="SimHei"/>
          <w:bCs/>
          <w:sz w:val="28"/>
          <w:lang w:val="zh-CN"/>
        </w:rPr>
        <w:t xml:space="preserve">项目2.  </w:t>
      </w:r>
      <w:r w:rsidR="0014667A">
        <w:rPr>
          <w:rFonts w:ascii="SimHei" w:hAnsi="SimHei"/>
          <w:bCs/>
          <w:sz w:val="28"/>
          <w:lang w:val="zh-CN"/>
        </w:rPr>
        <w:t xml:space="preserve"> </w:t>
      </w:r>
      <w:r w:rsidRPr="00D77595">
        <w:rPr>
          <w:rFonts w:ascii="SimHei" w:hAnsi="SimHei"/>
          <w:bCs/>
          <w:sz w:val="28"/>
          <w:lang w:val="zh-CN"/>
        </w:rPr>
        <w:t>通过议程和工作安排</w:t>
      </w:r>
    </w:p>
    <w:p w14:paraId="796C7FD8" w14:textId="03F917B1" w:rsidR="003B3612" w:rsidRPr="0054485F" w:rsidRDefault="003B3612" w:rsidP="003612DF">
      <w:pPr>
        <w:pStyle w:val="Heading1"/>
        <w:rPr>
          <w:rFonts w:eastAsia="SimSun"/>
          <w:b/>
          <w:bCs/>
          <w:lang w:val="zh-CN"/>
        </w:rPr>
      </w:pPr>
      <w:r w:rsidRPr="0054485F">
        <w:rPr>
          <w:rFonts w:eastAsia="SimSun"/>
          <w:b/>
          <w:bCs/>
          <w:lang w:val="zh-CN"/>
        </w:rPr>
        <w:t>A.</w:t>
      </w:r>
      <w:r w:rsidR="00D8721F" w:rsidRPr="0054485F">
        <w:rPr>
          <w:rFonts w:eastAsia="SimSun"/>
          <w:b/>
          <w:bCs/>
          <w:lang w:val="zh-CN"/>
        </w:rPr>
        <w:t xml:space="preserve">  </w:t>
      </w:r>
      <w:r w:rsidR="00D77595">
        <w:rPr>
          <w:rFonts w:eastAsia="SimSun"/>
          <w:b/>
          <w:bCs/>
          <w:lang w:val="zh-CN"/>
        </w:rPr>
        <w:t xml:space="preserve">     </w:t>
      </w:r>
      <w:r w:rsidRPr="0054485F">
        <w:rPr>
          <w:rFonts w:eastAsia="SimSun"/>
          <w:b/>
          <w:bCs/>
          <w:lang w:val="zh-CN"/>
        </w:rPr>
        <w:t>通过议程</w:t>
      </w:r>
    </w:p>
    <w:p w14:paraId="52717C5A" w14:textId="69F035A2" w:rsidR="003B3612" w:rsidRPr="0054485F" w:rsidRDefault="003B3612"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kern w:val="22"/>
          <w:sz w:val="24"/>
          <w:szCs w:val="24"/>
          <w:lang w:val="zh-CN" w:eastAsia="zh-CN"/>
        </w:rPr>
        <w:t>在</w:t>
      </w:r>
      <w:r w:rsidRPr="0054485F">
        <w:rPr>
          <w:kern w:val="22"/>
          <w:sz w:val="24"/>
          <w:szCs w:val="24"/>
          <w:lang w:eastAsia="zh-CN"/>
        </w:rPr>
        <w:t>2019</w:t>
      </w:r>
      <w:r w:rsidRPr="0054485F">
        <w:rPr>
          <w:kern w:val="22"/>
          <w:sz w:val="24"/>
          <w:szCs w:val="24"/>
          <w:lang w:val="zh-CN" w:eastAsia="zh-CN"/>
        </w:rPr>
        <w:t>年</w:t>
      </w:r>
      <w:r w:rsidRPr="0054485F">
        <w:rPr>
          <w:kern w:val="22"/>
          <w:sz w:val="24"/>
          <w:szCs w:val="24"/>
          <w:lang w:eastAsia="zh-CN"/>
        </w:rPr>
        <w:t>8</w:t>
      </w:r>
      <w:r w:rsidRPr="0054485F">
        <w:rPr>
          <w:kern w:val="22"/>
          <w:sz w:val="24"/>
          <w:szCs w:val="24"/>
          <w:lang w:val="zh-CN" w:eastAsia="zh-CN"/>
        </w:rPr>
        <w:t>月</w:t>
      </w:r>
      <w:r w:rsidRPr="0054485F">
        <w:rPr>
          <w:kern w:val="22"/>
          <w:sz w:val="24"/>
          <w:szCs w:val="24"/>
          <w:lang w:eastAsia="zh-CN"/>
        </w:rPr>
        <w:t>27</w:t>
      </w:r>
      <w:r w:rsidRPr="0054485F">
        <w:rPr>
          <w:kern w:val="22"/>
          <w:sz w:val="24"/>
          <w:szCs w:val="24"/>
          <w:lang w:val="zh-CN" w:eastAsia="zh-CN"/>
        </w:rPr>
        <w:t>日本次会议</w:t>
      </w:r>
      <w:r w:rsidR="00F630EA">
        <w:rPr>
          <w:rFonts w:hint="eastAsia"/>
          <w:kern w:val="22"/>
          <w:sz w:val="24"/>
          <w:szCs w:val="24"/>
          <w:lang w:val="zh-CN" w:eastAsia="zh-CN"/>
        </w:rPr>
        <w:t>的</w:t>
      </w:r>
      <w:r w:rsidRPr="0054485F">
        <w:rPr>
          <w:kern w:val="22"/>
          <w:sz w:val="24"/>
          <w:szCs w:val="24"/>
          <w:lang w:val="zh-CN" w:eastAsia="zh-CN"/>
        </w:rPr>
        <w:t>第</w:t>
      </w:r>
      <w:r w:rsidRPr="0054485F">
        <w:rPr>
          <w:kern w:val="22"/>
          <w:sz w:val="24"/>
          <w:szCs w:val="24"/>
          <w:lang w:eastAsia="zh-CN"/>
        </w:rPr>
        <w:t>1</w:t>
      </w:r>
      <w:r w:rsidRPr="0054485F">
        <w:rPr>
          <w:kern w:val="22"/>
          <w:sz w:val="24"/>
          <w:szCs w:val="24"/>
          <w:lang w:val="zh-CN" w:eastAsia="zh-CN"/>
        </w:rPr>
        <w:t>场会议上</w:t>
      </w:r>
      <w:r w:rsidRPr="0054485F">
        <w:rPr>
          <w:kern w:val="22"/>
          <w:sz w:val="24"/>
          <w:szCs w:val="24"/>
          <w:lang w:eastAsia="zh-CN"/>
        </w:rPr>
        <w:t>，</w:t>
      </w:r>
      <w:r w:rsidRPr="0054485F">
        <w:rPr>
          <w:kern w:val="22"/>
          <w:sz w:val="24"/>
          <w:szCs w:val="24"/>
          <w:lang w:val="zh-CN" w:eastAsia="zh-CN"/>
        </w:rPr>
        <w:t>工作组审议了会议</w:t>
      </w:r>
      <w:r w:rsidR="00F630EA">
        <w:rPr>
          <w:rFonts w:hint="eastAsia"/>
          <w:kern w:val="22"/>
          <w:sz w:val="24"/>
          <w:szCs w:val="24"/>
          <w:lang w:val="zh-CN" w:eastAsia="zh-CN"/>
        </w:rPr>
        <w:t>的</w:t>
      </w:r>
      <w:r w:rsidRPr="0054485F">
        <w:rPr>
          <w:kern w:val="22"/>
          <w:sz w:val="24"/>
          <w:szCs w:val="24"/>
          <w:lang w:val="zh-CN" w:eastAsia="zh-CN"/>
        </w:rPr>
        <w:t>议程。</w:t>
      </w:r>
    </w:p>
    <w:p w14:paraId="66BC5E56" w14:textId="2D05125D" w:rsidR="003B3612" w:rsidRPr="0054485F" w:rsidRDefault="00F630EA"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Pr>
          <w:rFonts w:hint="eastAsia"/>
          <w:kern w:val="22"/>
          <w:sz w:val="24"/>
          <w:szCs w:val="24"/>
          <w:lang w:val="zh-CN" w:eastAsia="zh-CN"/>
        </w:rPr>
        <w:t>经与</w:t>
      </w:r>
      <w:r>
        <w:rPr>
          <w:kern w:val="22"/>
          <w:sz w:val="24"/>
          <w:szCs w:val="24"/>
          <w:lang w:val="zh-CN" w:eastAsia="zh-CN"/>
        </w:rPr>
        <w:t>主席团协商，</w:t>
      </w:r>
      <w:r w:rsidR="003B3612" w:rsidRPr="0054485F">
        <w:rPr>
          <w:kern w:val="22"/>
          <w:sz w:val="24"/>
          <w:szCs w:val="24"/>
          <w:lang w:val="zh-CN" w:eastAsia="zh-CN"/>
        </w:rPr>
        <w:t>工作组根据执行秘书编制的临时议程</w:t>
      </w:r>
      <w:r>
        <w:rPr>
          <w:rFonts w:hint="eastAsia"/>
          <w:kern w:val="22"/>
          <w:sz w:val="24"/>
          <w:szCs w:val="24"/>
          <w:lang w:val="zh-CN" w:eastAsia="zh-CN"/>
        </w:rPr>
        <w:t>（</w:t>
      </w:r>
      <w:hyperlink r:id="rId37" w:history="1">
        <w:r w:rsidRPr="00F630EA">
          <w:rPr>
            <w:rStyle w:val="Hyperlink"/>
            <w:kern w:val="22"/>
            <w:sz w:val="24"/>
            <w:lang w:eastAsia="zh-CN"/>
          </w:rPr>
          <w:t>CBD/WG2020/1/1</w:t>
        </w:r>
      </w:hyperlink>
      <w:r>
        <w:rPr>
          <w:kern w:val="22"/>
          <w:sz w:val="24"/>
          <w:szCs w:val="24"/>
          <w:lang w:val="zh-CN" w:eastAsia="zh-CN"/>
        </w:rPr>
        <w:t>）</w:t>
      </w:r>
      <w:r w:rsidR="003B3612" w:rsidRPr="0054485F">
        <w:rPr>
          <w:kern w:val="22"/>
          <w:sz w:val="24"/>
          <w:szCs w:val="24"/>
          <w:lang w:val="zh-CN" w:eastAsia="zh-CN"/>
        </w:rPr>
        <w:t>通过了以下议程</w:t>
      </w:r>
      <w:r w:rsidR="003B3612" w:rsidRPr="0054485F">
        <w:rPr>
          <w:kern w:val="22"/>
          <w:sz w:val="24"/>
          <w:szCs w:val="24"/>
          <w:lang w:eastAsia="zh-CN"/>
        </w:rPr>
        <w:t>：</w:t>
      </w:r>
    </w:p>
    <w:p w14:paraId="637BFAAF"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kern w:val="22"/>
          <w:sz w:val="24"/>
          <w:szCs w:val="24"/>
          <w:lang w:val="zh-CN" w:eastAsia="zh-CN"/>
        </w:rPr>
        <w:t>会议开幕。</w:t>
      </w:r>
    </w:p>
    <w:p w14:paraId="264CE591"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kern w:val="22"/>
          <w:sz w:val="24"/>
          <w:szCs w:val="24"/>
          <w:lang w:val="zh-CN" w:eastAsia="zh-CN"/>
        </w:rPr>
        <w:t>通过议程和工作安排。</w:t>
      </w:r>
    </w:p>
    <w:p w14:paraId="6F0FA4EB"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sz w:val="24"/>
          <w:szCs w:val="24"/>
          <w:lang w:val="zh-CN" w:eastAsia="zh-CN"/>
        </w:rPr>
        <w:t>为</w:t>
      </w:r>
      <w:r w:rsidRPr="0054485F">
        <w:rPr>
          <w:sz w:val="24"/>
          <w:szCs w:val="24"/>
          <w:lang w:eastAsia="zh-CN"/>
        </w:rPr>
        <w:t>2020</w:t>
      </w:r>
      <w:r w:rsidRPr="0054485F">
        <w:rPr>
          <w:sz w:val="24"/>
          <w:szCs w:val="24"/>
          <w:lang w:val="zh-CN" w:eastAsia="zh-CN"/>
        </w:rPr>
        <w:t>年后进程所作磋商和其他贡献的报告。</w:t>
      </w:r>
    </w:p>
    <w:p w14:paraId="4636C2E2"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sz w:val="24"/>
          <w:szCs w:val="24"/>
          <w:lang w:eastAsia="zh-CN"/>
        </w:rPr>
        <w:t>2020</w:t>
      </w:r>
      <w:r w:rsidRPr="0054485F">
        <w:rPr>
          <w:sz w:val="24"/>
          <w:szCs w:val="24"/>
          <w:lang w:val="zh-CN" w:eastAsia="zh-CN"/>
        </w:rPr>
        <w:t>年后全球生物多样性框架的结构和范围的可能要素。</w:t>
      </w:r>
    </w:p>
    <w:p w14:paraId="3DDF2727"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sz w:val="24"/>
          <w:szCs w:val="24"/>
          <w:lang w:val="zh-CN" w:eastAsia="zh-CN"/>
        </w:rPr>
        <w:t>不限成员名额工作组今后工作方案以及向其他闭会期间机构和进程分配任务。</w:t>
      </w:r>
    </w:p>
    <w:p w14:paraId="34EDCED9"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kern w:val="22"/>
          <w:sz w:val="24"/>
          <w:szCs w:val="24"/>
          <w:lang w:val="zh-CN" w:eastAsia="zh-CN"/>
        </w:rPr>
        <w:t>其他事项。</w:t>
      </w:r>
    </w:p>
    <w:p w14:paraId="22251FD8"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kern w:val="22"/>
          <w:sz w:val="24"/>
          <w:szCs w:val="24"/>
          <w:lang w:val="zh-CN" w:eastAsia="zh-CN"/>
        </w:rPr>
        <w:t>通过报告。</w:t>
      </w:r>
    </w:p>
    <w:p w14:paraId="0543601D" w14:textId="77777777" w:rsidR="003B3612" w:rsidRPr="0054485F" w:rsidRDefault="003B3612" w:rsidP="00F630EA">
      <w:pPr>
        <w:pStyle w:val="Para1"/>
        <w:numPr>
          <w:ilvl w:val="0"/>
          <w:numId w:val="8"/>
        </w:numPr>
        <w:tabs>
          <w:tab w:val="left" w:pos="1440"/>
        </w:tabs>
        <w:adjustRightInd w:val="0"/>
        <w:snapToGrid w:val="0"/>
        <w:spacing w:line="240" w:lineRule="atLeast"/>
        <w:ind w:left="1440" w:hanging="720"/>
        <w:rPr>
          <w:kern w:val="22"/>
          <w:sz w:val="24"/>
          <w:szCs w:val="24"/>
          <w:lang w:eastAsia="zh-CN"/>
        </w:rPr>
      </w:pPr>
      <w:r w:rsidRPr="0054485F">
        <w:rPr>
          <w:sz w:val="24"/>
          <w:szCs w:val="24"/>
          <w:lang w:val="zh-CN" w:eastAsia="zh-CN"/>
        </w:rPr>
        <w:t>会议闭幕。</w:t>
      </w:r>
    </w:p>
    <w:p w14:paraId="04CAE652" w14:textId="5A9E9E19" w:rsidR="003B3612" w:rsidRPr="0054485F" w:rsidRDefault="00F630EA" w:rsidP="00F630EA">
      <w:pPr>
        <w:pStyle w:val="Para1"/>
        <w:tabs>
          <w:tab w:val="clear" w:pos="1080"/>
        </w:tabs>
        <w:adjustRightInd w:val="0"/>
        <w:snapToGrid w:val="0"/>
        <w:spacing w:line="240" w:lineRule="atLeast"/>
        <w:ind w:left="0"/>
        <w:jc w:val="center"/>
        <w:rPr>
          <w:b/>
          <w:kern w:val="22"/>
          <w:sz w:val="24"/>
          <w:szCs w:val="24"/>
        </w:rPr>
      </w:pPr>
      <w:r>
        <w:rPr>
          <w:b/>
          <w:bCs/>
          <w:lang w:val="zh-CN"/>
        </w:rPr>
        <w:t>B</w:t>
      </w:r>
      <w:r w:rsidRPr="0054485F">
        <w:rPr>
          <w:b/>
          <w:bCs/>
          <w:lang w:val="zh-CN"/>
        </w:rPr>
        <w:t xml:space="preserve">.  </w:t>
      </w:r>
      <w:r>
        <w:rPr>
          <w:b/>
          <w:bCs/>
          <w:lang w:val="zh-CN"/>
        </w:rPr>
        <w:t xml:space="preserve">     </w:t>
      </w:r>
      <w:r w:rsidR="003B3612" w:rsidRPr="0054485F">
        <w:rPr>
          <w:b/>
          <w:kern w:val="22"/>
          <w:sz w:val="24"/>
          <w:szCs w:val="24"/>
          <w:lang w:val="zh-CN"/>
        </w:rPr>
        <w:t>选举主席团成员</w:t>
      </w:r>
    </w:p>
    <w:p w14:paraId="76F28A96" w14:textId="2C4275CF" w:rsidR="003B3612" w:rsidRPr="0054485F" w:rsidRDefault="00F630EA"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Pr>
          <w:rFonts w:hint="eastAsia"/>
          <w:kern w:val="22"/>
          <w:sz w:val="24"/>
          <w:szCs w:val="24"/>
          <w:lang w:val="zh-CN" w:eastAsia="zh-CN"/>
        </w:rPr>
        <w:t>会议决定</w:t>
      </w:r>
      <w:r>
        <w:rPr>
          <w:kern w:val="22"/>
          <w:sz w:val="24"/>
          <w:szCs w:val="24"/>
          <w:lang w:val="zh-CN" w:eastAsia="zh-CN"/>
        </w:rPr>
        <w:t>，</w:t>
      </w:r>
      <w:r w:rsidR="003B3612" w:rsidRPr="0054485F">
        <w:rPr>
          <w:kern w:val="22"/>
          <w:sz w:val="24"/>
          <w:szCs w:val="24"/>
          <w:lang w:val="zh-CN" w:eastAsia="zh-CN"/>
        </w:rPr>
        <w:t>缔约方大会的主席团将担任工作组的主席团。</w:t>
      </w:r>
    </w:p>
    <w:p w14:paraId="51BBA28A" w14:textId="108316B1" w:rsidR="003B3612" w:rsidRPr="0054485F" w:rsidRDefault="003B3612" w:rsidP="00241374">
      <w:pPr>
        <w:pStyle w:val="Para1"/>
        <w:numPr>
          <w:ilvl w:val="0"/>
          <w:numId w:val="7"/>
        </w:numPr>
        <w:tabs>
          <w:tab w:val="left" w:pos="720"/>
        </w:tabs>
        <w:adjustRightInd w:val="0"/>
        <w:snapToGrid w:val="0"/>
        <w:spacing w:line="240" w:lineRule="atLeast"/>
        <w:ind w:left="0" w:firstLine="0"/>
        <w:rPr>
          <w:sz w:val="24"/>
          <w:szCs w:val="24"/>
        </w:rPr>
      </w:pPr>
      <w:r w:rsidRPr="0054485F">
        <w:rPr>
          <w:kern w:val="22"/>
          <w:sz w:val="24"/>
          <w:szCs w:val="24"/>
          <w:lang w:val="zh-CN" w:eastAsia="zh-CN"/>
        </w:rPr>
        <w:t>会议同意</w:t>
      </w:r>
      <w:r w:rsidRPr="0054485F">
        <w:rPr>
          <w:sz w:val="24"/>
          <w:szCs w:val="24"/>
        </w:rPr>
        <w:t>Helena Jeffery Brown</w:t>
      </w:r>
      <w:proofErr w:type="spellStart"/>
      <w:r w:rsidRPr="0054485F">
        <w:rPr>
          <w:sz w:val="24"/>
          <w:szCs w:val="24"/>
          <w:lang w:val="zh-CN"/>
        </w:rPr>
        <w:t>女士</w:t>
      </w:r>
      <w:proofErr w:type="spellEnd"/>
      <w:r w:rsidR="00F630EA">
        <w:rPr>
          <w:rFonts w:hint="eastAsia"/>
          <w:sz w:val="24"/>
          <w:szCs w:val="24"/>
          <w:lang w:val="zh-CN" w:eastAsia="zh-CN"/>
        </w:rPr>
        <w:t>（</w:t>
      </w:r>
      <w:r w:rsidR="00F630EA" w:rsidRPr="0054485F">
        <w:rPr>
          <w:kern w:val="22"/>
          <w:sz w:val="24"/>
          <w:szCs w:val="24"/>
          <w:lang w:val="zh-CN" w:eastAsia="zh-CN"/>
        </w:rPr>
        <w:t>安提瓜和巴布达</w:t>
      </w:r>
      <w:r w:rsidR="00F630EA">
        <w:rPr>
          <w:sz w:val="24"/>
          <w:szCs w:val="24"/>
          <w:lang w:val="zh-CN" w:eastAsia="zh-CN"/>
        </w:rPr>
        <w:t>）</w:t>
      </w:r>
      <w:proofErr w:type="spellStart"/>
      <w:r w:rsidRPr="0054485F">
        <w:rPr>
          <w:sz w:val="24"/>
          <w:szCs w:val="24"/>
          <w:lang w:val="zh-CN"/>
        </w:rPr>
        <w:t>担任会议</w:t>
      </w:r>
      <w:proofErr w:type="spellEnd"/>
      <w:r w:rsidR="00F630EA">
        <w:rPr>
          <w:rFonts w:hint="eastAsia"/>
          <w:sz w:val="24"/>
          <w:szCs w:val="24"/>
          <w:lang w:val="zh-CN" w:eastAsia="zh-CN"/>
        </w:rPr>
        <w:t>的</w:t>
      </w:r>
      <w:proofErr w:type="spellStart"/>
      <w:r w:rsidRPr="0054485F">
        <w:rPr>
          <w:sz w:val="24"/>
          <w:szCs w:val="24"/>
          <w:lang w:val="zh-CN"/>
        </w:rPr>
        <w:t>报告员</w:t>
      </w:r>
      <w:proofErr w:type="spellEnd"/>
      <w:r w:rsidRPr="0054485F">
        <w:rPr>
          <w:sz w:val="24"/>
          <w:szCs w:val="24"/>
          <w:lang w:val="zh-CN"/>
        </w:rPr>
        <w:t>。</w:t>
      </w:r>
    </w:p>
    <w:p w14:paraId="26576053" w14:textId="66C177C5" w:rsidR="003B3612" w:rsidRPr="0054485F" w:rsidRDefault="00F630EA" w:rsidP="00F630EA">
      <w:pPr>
        <w:pStyle w:val="Para1"/>
        <w:tabs>
          <w:tab w:val="clear" w:pos="1080"/>
        </w:tabs>
        <w:adjustRightInd w:val="0"/>
        <w:snapToGrid w:val="0"/>
        <w:spacing w:line="240" w:lineRule="atLeast"/>
        <w:ind w:left="0"/>
        <w:jc w:val="center"/>
        <w:rPr>
          <w:b/>
          <w:kern w:val="22"/>
          <w:sz w:val="24"/>
          <w:szCs w:val="24"/>
        </w:rPr>
      </w:pPr>
      <w:r>
        <w:rPr>
          <w:b/>
          <w:bCs/>
          <w:lang w:val="zh-CN"/>
        </w:rPr>
        <w:t>C</w:t>
      </w:r>
      <w:r w:rsidRPr="0054485F">
        <w:rPr>
          <w:b/>
          <w:bCs/>
          <w:lang w:val="zh-CN"/>
        </w:rPr>
        <w:t xml:space="preserve">.  </w:t>
      </w:r>
      <w:r>
        <w:rPr>
          <w:b/>
          <w:bCs/>
          <w:lang w:val="zh-CN"/>
        </w:rPr>
        <w:t xml:space="preserve">     </w:t>
      </w:r>
      <w:proofErr w:type="spellStart"/>
      <w:r w:rsidR="003B3612" w:rsidRPr="0054485F">
        <w:rPr>
          <w:b/>
          <w:kern w:val="22"/>
          <w:sz w:val="24"/>
          <w:szCs w:val="24"/>
          <w:lang w:val="zh-CN"/>
        </w:rPr>
        <w:t>工作安排</w:t>
      </w:r>
      <w:proofErr w:type="spellEnd"/>
    </w:p>
    <w:p w14:paraId="011721FA" w14:textId="086D5A55" w:rsidR="003B3612" w:rsidRPr="0054485F" w:rsidRDefault="003B3612"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sz w:val="24"/>
          <w:szCs w:val="24"/>
          <w:lang w:val="zh-CN" w:eastAsia="zh-CN"/>
        </w:rPr>
        <w:t>在</w:t>
      </w:r>
      <w:r w:rsidRPr="0054485F">
        <w:rPr>
          <w:sz w:val="24"/>
          <w:szCs w:val="24"/>
          <w:lang w:eastAsia="zh-CN"/>
        </w:rPr>
        <w:t>2009</w:t>
      </w:r>
      <w:r w:rsidRPr="0054485F">
        <w:rPr>
          <w:sz w:val="24"/>
          <w:szCs w:val="24"/>
          <w:lang w:val="zh-CN" w:eastAsia="zh-CN"/>
        </w:rPr>
        <w:t>年</w:t>
      </w:r>
      <w:r w:rsidRPr="0054485F">
        <w:rPr>
          <w:sz w:val="24"/>
          <w:szCs w:val="24"/>
          <w:lang w:eastAsia="zh-CN"/>
        </w:rPr>
        <w:t>8</w:t>
      </w:r>
      <w:r w:rsidRPr="0054485F">
        <w:rPr>
          <w:sz w:val="24"/>
          <w:szCs w:val="24"/>
          <w:lang w:val="zh-CN" w:eastAsia="zh-CN"/>
        </w:rPr>
        <w:t>月</w:t>
      </w:r>
      <w:r w:rsidRPr="0054485F">
        <w:rPr>
          <w:sz w:val="24"/>
          <w:szCs w:val="24"/>
          <w:lang w:eastAsia="zh-CN"/>
        </w:rPr>
        <w:t>27</w:t>
      </w:r>
      <w:r w:rsidRPr="0054485F">
        <w:rPr>
          <w:sz w:val="24"/>
          <w:szCs w:val="24"/>
          <w:lang w:val="zh-CN" w:eastAsia="zh-CN"/>
        </w:rPr>
        <w:t>日本次会议第</w:t>
      </w:r>
      <w:r w:rsidRPr="0054485F">
        <w:rPr>
          <w:sz w:val="24"/>
          <w:szCs w:val="24"/>
          <w:lang w:eastAsia="zh-CN"/>
        </w:rPr>
        <w:t>1</w:t>
      </w:r>
      <w:r w:rsidRPr="0054485F">
        <w:rPr>
          <w:sz w:val="24"/>
          <w:szCs w:val="24"/>
          <w:lang w:val="zh-CN" w:eastAsia="zh-CN"/>
        </w:rPr>
        <w:t>场会议上</w:t>
      </w:r>
      <w:r w:rsidRPr="0054485F">
        <w:rPr>
          <w:sz w:val="24"/>
          <w:szCs w:val="24"/>
          <w:lang w:eastAsia="zh-CN"/>
        </w:rPr>
        <w:t>，</w:t>
      </w:r>
      <w:r w:rsidR="00E35D89">
        <w:rPr>
          <w:rFonts w:hint="eastAsia"/>
          <w:sz w:val="24"/>
          <w:szCs w:val="24"/>
          <w:lang w:eastAsia="zh-CN"/>
        </w:rPr>
        <w:t>应</w:t>
      </w:r>
      <w:r w:rsidRPr="0054485F">
        <w:rPr>
          <w:sz w:val="24"/>
          <w:szCs w:val="24"/>
          <w:lang w:val="zh-CN" w:eastAsia="zh-CN"/>
        </w:rPr>
        <w:t>共同主席</w:t>
      </w:r>
      <w:r w:rsidR="00E35D89">
        <w:rPr>
          <w:rFonts w:hint="eastAsia"/>
          <w:sz w:val="24"/>
          <w:szCs w:val="24"/>
          <w:lang w:val="zh-CN" w:eastAsia="zh-CN"/>
        </w:rPr>
        <w:t>的</w:t>
      </w:r>
      <w:r w:rsidR="00E35D89">
        <w:rPr>
          <w:sz w:val="24"/>
          <w:szCs w:val="24"/>
          <w:lang w:val="zh-CN" w:eastAsia="zh-CN"/>
        </w:rPr>
        <w:t>邀请，</w:t>
      </w:r>
      <w:r w:rsidRPr="0054485F">
        <w:rPr>
          <w:sz w:val="24"/>
          <w:szCs w:val="24"/>
          <w:lang w:val="zh-CN" w:eastAsia="zh-CN"/>
        </w:rPr>
        <w:t>工作组</w:t>
      </w:r>
      <w:r w:rsidR="0067070F" w:rsidRPr="0054485F">
        <w:rPr>
          <w:sz w:val="24"/>
          <w:szCs w:val="24"/>
          <w:lang w:val="zh-CN" w:eastAsia="zh-CN"/>
        </w:rPr>
        <w:t>通过</w:t>
      </w:r>
      <w:r w:rsidR="00CB5A57">
        <w:rPr>
          <w:rFonts w:hint="eastAsia"/>
          <w:sz w:val="24"/>
          <w:szCs w:val="24"/>
          <w:lang w:val="zh-CN" w:eastAsia="zh-CN"/>
        </w:rPr>
        <w:t>了</w:t>
      </w:r>
      <w:r w:rsidRPr="0054485F">
        <w:rPr>
          <w:sz w:val="24"/>
          <w:szCs w:val="24"/>
          <w:lang w:val="zh-CN" w:eastAsia="zh-CN"/>
        </w:rPr>
        <w:t>附加说明的临时议程</w:t>
      </w:r>
      <w:r w:rsidRPr="0054485F">
        <w:rPr>
          <w:sz w:val="24"/>
          <w:szCs w:val="24"/>
          <w:lang w:eastAsia="zh-CN"/>
        </w:rPr>
        <w:t>（</w:t>
      </w:r>
      <w:hyperlink r:id="rId38" w:history="1">
        <w:r w:rsidR="00CB5A57" w:rsidRPr="00CB5A57">
          <w:rPr>
            <w:rStyle w:val="Hyperlink"/>
            <w:sz w:val="24"/>
            <w:lang w:eastAsia="zh-CN"/>
          </w:rPr>
          <w:t>CBD/WG2020/1/1/Add.1</w:t>
        </w:r>
      </w:hyperlink>
      <w:r w:rsidRPr="0054485F">
        <w:rPr>
          <w:sz w:val="24"/>
          <w:szCs w:val="24"/>
          <w:lang w:eastAsia="zh-CN"/>
        </w:rPr>
        <w:t>）</w:t>
      </w:r>
      <w:r w:rsidRPr="0054485F">
        <w:rPr>
          <w:sz w:val="24"/>
          <w:szCs w:val="24"/>
          <w:lang w:val="zh-CN" w:eastAsia="zh-CN"/>
        </w:rPr>
        <w:t>附件一中所载拟议工作安排。</w:t>
      </w:r>
    </w:p>
    <w:p w14:paraId="6F7F34C8" w14:textId="1A193998" w:rsidR="003B3612" w:rsidRPr="0054485F" w:rsidRDefault="003B3612"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sz w:val="24"/>
          <w:szCs w:val="24"/>
          <w:lang w:val="zh-CN" w:eastAsia="zh-CN"/>
        </w:rPr>
        <w:t>在审议</w:t>
      </w:r>
      <w:r w:rsidR="00CB5A57">
        <w:rPr>
          <w:rFonts w:hint="eastAsia"/>
          <w:sz w:val="24"/>
          <w:szCs w:val="24"/>
          <w:lang w:val="zh-CN" w:eastAsia="zh-CN"/>
        </w:rPr>
        <w:t>本</w:t>
      </w:r>
      <w:r w:rsidRPr="0054485F">
        <w:rPr>
          <w:sz w:val="24"/>
          <w:szCs w:val="24"/>
          <w:lang w:val="zh-CN" w:eastAsia="zh-CN"/>
        </w:rPr>
        <w:t>项目时</w:t>
      </w:r>
      <w:r w:rsidRPr="0054485F">
        <w:rPr>
          <w:sz w:val="24"/>
          <w:szCs w:val="24"/>
          <w:lang w:eastAsia="zh-CN"/>
        </w:rPr>
        <w:t>，</w:t>
      </w:r>
      <w:r w:rsidRPr="0054485F">
        <w:rPr>
          <w:sz w:val="24"/>
          <w:szCs w:val="24"/>
          <w:lang w:val="zh-CN" w:eastAsia="zh-CN"/>
        </w:rPr>
        <w:t>工作组面前有共同主席编制的</w:t>
      </w:r>
      <w:r w:rsidRPr="002F4E91">
        <w:rPr>
          <w:rFonts w:ascii="SimSun" w:hAnsi="SimSun"/>
          <w:sz w:val="24"/>
          <w:szCs w:val="24"/>
          <w:lang w:eastAsia="zh-CN"/>
        </w:rPr>
        <w:t>“</w:t>
      </w:r>
      <w:r w:rsidRPr="002F4E91">
        <w:rPr>
          <w:rFonts w:ascii="SimSun" w:hAnsi="SimSun"/>
          <w:sz w:val="24"/>
          <w:szCs w:val="24"/>
          <w:lang w:val="zh-CN" w:eastAsia="zh-CN"/>
        </w:rPr>
        <w:t>情景说明</w:t>
      </w:r>
      <w:r w:rsidRPr="002F4E91">
        <w:rPr>
          <w:rFonts w:ascii="SimSun" w:hAnsi="SimSun"/>
          <w:sz w:val="24"/>
          <w:szCs w:val="24"/>
          <w:lang w:eastAsia="zh-CN"/>
        </w:rPr>
        <w:t>”</w:t>
      </w:r>
      <w:r w:rsidRPr="0054485F">
        <w:rPr>
          <w:sz w:val="24"/>
          <w:szCs w:val="24"/>
          <w:lang w:eastAsia="zh-CN"/>
        </w:rPr>
        <w:t>（</w:t>
      </w:r>
      <w:hyperlink r:id="rId39" w:history="1">
        <w:r w:rsidR="00CB5A57" w:rsidRPr="00CB5A57">
          <w:rPr>
            <w:rStyle w:val="Hyperlink"/>
            <w:sz w:val="24"/>
            <w:lang w:eastAsia="zh-CN"/>
          </w:rPr>
          <w:t>CBD/WG2020/1/1/Add.2</w:t>
        </w:r>
      </w:hyperlink>
      <w:r w:rsidRPr="0054485F">
        <w:rPr>
          <w:sz w:val="24"/>
          <w:szCs w:val="24"/>
          <w:lang w:eastAsia="zh-CN"/>
        </w:rPr>
        <w:t>），</w:t>
      </w:r>
      <w:r w:rsidRPr="0054485F">
        <w:rPr>
          <w:sz w:val="24"/>
          <w:szCs w:val="24"/>
          <w:lang w:val="zh-CN" w:eastAsia="zh-CN"/>
        </w:rPr>
        <w:t>其中进一步说明</w:t>
      </w:r>
      <w:r w:rsidR="0098682F">
        <w:rPr>
          <w:rFonts w:hint="eastAsia"/>
          <w:sz w:val="24"/>
          <w:szCs w:val="24"/>
          <w:lang w:val="zh-CN" w:eastAsia="zh-CN"/>
        </w:rPr>
        <w:t>了</w:t>
      </w:r>
      <w:r w:rsidRPr="0054485F">
        <w:rPr>
          <w:sz w:val="24"/>
          <w:szCs w:val="24"/>
          <w:lang w:val="zh-CN" w:eastAsia="zh-CN"/>
        </w:rPr>
        <w:t>工作组第一次会议和</w:t>
      </w:r>
      <w:r w:rsidR="00CB5A57">
        <w:rPr>
          <w:rFonts w:hint="eastAsia"/>
          <w:sz w:val="24"/>
          <w:szCs w:val="24"/>
          <w:lang w:val="zh-CN" w:eastAsia="zh-CN"/>
        </w:rPr>
        <w:t>嗣后</w:t>
      </w:r>
      <w:r w:rsidRPr="0054485F">
        <w:rPr>
          <w:sz w:val="24"/>
          <w:szCs w:val="24"/>
          <w:lang w:val="zh-CN" w:eastAsia="zh-CN"/>
        </w:rPr>
        <w:t>各次会议的工作安排。</w:t>
      </w:r>
    </w:p>
    <w:p w14:paraId="7E18C900" w14:textId="621467CB" w:rsidR="003B3612" w:rsidRPr="0014667A" w:rsidRDefault="003B3612" w:rsidP="0014667A">
      <w:pPr>
        <w:pStyle w:val="Heading1"/>
        <w:tabs>
          <w:tab w:val="clear" w:pos="720"/>
        </w:tabs>
        <w:rPr>
          <w:rFonts w:ascii="SimHei" w:hAnsi="SimHei"/>
          <w:bCs/>
          <w:sz w:val="28"/>
          <w:lang w:val="zh-CN"/>
        </w:rPr>
      </w:pPr>
      <w:r w:rsidRPr="0014667A">
        <w:rPr>
          <w:rFonts w:ascii="SimHei" w:hAnsi="SimHei"/>
          <w:bCs/>
          <w:sz w:val="28"/>
          <w:lang w:val="zh-CN"/>
        </w:rPr>
        <w:lastRenderedPageBreak/>
        <w:t>项目3.</w:t>
      </w:r>
      <w:r w:rsidRPr="0014667A">
        <w:rPr>
          <w:rFonts w:ascii="SimHei" w:hAnsi="SimHei"/>
          <w:bCs/>
          <w:sz w:val="28"/>
          <w:lang w:val="zh-CN"/>
        </w:rPr>
        <w:tab/>
      </w:r>
      <w:r w:rsidR="0014667A">
        <w:rPr>
          <w:rFonts w:ascii="SimHei" w:hAnsi="SimHei"/>
          <w:bCs/>
          <w:sz w:val="28"/>
          <w:lang w:val="zh-CN"/>
        </w:rPr>
        <w:t xml:space="preserve">   </w:t>
      </w:r>
      <w:r w:rsidRPr="0014667A">
        <w:rPr>
          <w:rFonts w:ascii="SimHei" w:hAnsi="SimHei"/>
          <w:bCs/>
          <w:sz w:val="28"/>
          <w:lang w:val="zh-CN"/>
        </w:rPr>
        <w:t>为2020年后进程所作磋商和其他贡献的报告</w:t>
      </w:r>
    </w:p>
    <w:p w14:paraId="17E40368" w14:textId="3781EBA2" w:rsidR="003B3612" w:rsidRPr="00251DE6" w:rsidRDefault="003B3612" w:rsidP="003406E1">
      <w:pPr>
        <w:pStyle w:val="Para1"/>
        <w:numPr>
          <w:ilvl w:val="0"/>
          <w:numId w:val="7"/>
        </w:numPr>
        <w:tabs>
          <w:tab w:val="left" w:pos="720"/>
        </w:tabs>
        <w:adjustRightInd w:val="0"/>
        <w:snapToGrid w:val="0"/>
        <w:spacing w:line="240" w:lineRule="atLeast"/>
        <w:ind w:left="0" w:firstLine="0"/>
        <w:rPr>
          <w:sz w:val="24"/>
          <w:szCs w:val="24"/>
          <w:lang w:eastAsia="zh-CN"/>
        </w:rPr>
      </w:pPr>
      <w:r w:rsidRPr="00251DE6">
        <w:rPr>
          <w:kern w:val="22"/>
          <w:sz w:val="24"/>
          <w:szCs w:val="24"/>
          <w:lang w:val="zh-CN" w:eastAsia="zh-CN"/>
        </w:rPr>
        <w:t>在</w:t>
      </w:r>
      <w:r w:rsidRPr="00251DE6">
        <w:rPr>
          <w:kern w:val="22"/>
          <w:sz w:val="24"/>
          <w:szCs w:val="24"/>
          <w:lang w:val="en-US" w:eastAsia="zh-CN"/>
        </w:rPr>
        <w:t>2019</w:t>
      </w:r>
      <w:r w:rsidRPr="00251DE6">
        <w:rPr>
          <w:kern w:val="22"/>
          <w:sz w:val="24"/>
          <w:szCs w:val="24"/>
          <w:lang w:val="zh-CN" w:eastAsia="zh-CN"/>
        </w:rPr>
        <w:t>年</w:t>
      </w:r>
      <w:r w:rsidRPr="00251DE6">
        <w:rPr>
          <w:kern w:val="22"/>
          <w:sz w:val="24"/>
          <w:szCs w:val="24"/>
          <w:lang w:val="en-US" w:eastAsia="zh-CN"/>
        </w:rPr>
        <w:t>8</w:t>
      </w:r>
      <w:r w:rsidRPr="00251DE6">
        <w:rPr>
          <w:kern w:val="22"/>
          <w:sz w:val="24"/>
          <w:szCs w:val="24"/>
          <w:lang w:val="zh-CN" w:eastAsia="zh-CN"/>
        </w:rPr>
        <w:t>月</w:t>
      </w:r>
      <w:r w:rsidRPr="00251DE6">
        <w:rPr>
          <w:kern w:val="22"/>
          <w:sz w:val="24"/>
          <w:szCs w:val="24"/>
          <w:lang w:val="en-US" w:eastAsia="zh-CN"/>
        </w:rPr>
        <w:t>27</w:t>
      </w:r>
      <w:r w:rsidR="007A64A4" w:rsidRPr="00251DE6">
        <w:rPr>
          <w:kern w:val="22"/>
          <w:sz w:val="24"/>
          <w:szCs w:val="24"/>
          <w:lang w:val="zh-CN" w:eastAsia="zh-CN"/>
        </w:rPr>
        <w:t>日本次会议</w:t>
      </w:r>
      <w:r w:rsidR="007A64A4" w:rsidRPr="00251DE6">
        <w:rPr>
          <w:rFonts w:hint="eastAsia"/>
          <w:kern w:val="22"/>
          <w:sz w:val="24"/>
          <w:szCs w:val="24"/>
          <w:lang w:val="zh-CN" w:eastAsia="zh-CN"/>
        </w:rPr>
        <w:t>的</w:t>
      </w:r>
      <w:r w:rsidRPr="00251DE6">
        <w:rPr>
          <w:kern w:val="22"/>
          <w:sz w:val="24"/>
          <w:szCs w:val="24"/>
          <w:lang w:val="zh-CN" w:eastAsia="zh-CN"/>
        </w:rPr>
        <w:t>第</w:t>
      </w:r>
      <w:r w:rsidR="00442CA2" w:rsidRPr="00251DE6">
        <w:rPr>
          <w:kern w:val="22"/>
          <w:sz w:val="24"/>
          <w:szCs w:val="24"/>
          <w:lang w:val="en-US" w:eastAsia="zh-CN"/>
        </w:rPr>
        <w:t>1</w:t>
      </w:r>
      <w:r w:rsidRPr="00251DE6">
        <w:rPr>
          <w:kern w:val="22"/>
          <w:sz w:val="24"/>
          <w:szCs w:val="24"/>
          <w:lang w:val="zh-CN" w:eastAsia="zh-CN"/>
        </w:rPr>
        <w:t>场会议上</w:t>
      </w:r>
      <w:r w:rsidRPr="00251DE6">
        <w:rPr>
          <w:kern w:val="22"/>
          <w:sz w:val="24"/>
          <w:szCs w:val="24"/>
          <w:lang w:val="en-US" w:eastAsia="zh-CN"/>
        </w:rPr>
        <w:t>，</w:t>
      </w:r>
      <w:r w:rsidRPr="00251DE6">
        <w:rPr>
          <w:kern w:val="22"/>
          <w:sz w:val="24"/>
          <w:szCs w:val="24"/>
          <w:lang w:val="zh-CN" w:eastAsia="zh-CN"/>
        </w:rPr>
        <w:t>工作组审议了议程项目</w:t>
      </w:r>
      <w:r w:rsidRPr="00251DE6">
        <w:rPr>
          <w:kern w:val="22"/>
          <w:sz w:val="24"/>
          <w:szCs w:val="24"/>
          <w:lang w:val="en-US" w:eastAsia="zh-CN"/>
        </w:rPr>
        <w:t>3</w:t>
      </w:r>
      <w:r w:rsidRPr="00251DE6">
        <w:rPr>
          <w:kern w:val="22"/>
          <w:sz w:val="24"/>
          <w:szCs w:val="24"/>
          <w:lang w:val="zh-CN" w:eastAsia="zh-CN"/>
        </w:rPr>
        <w:t>。在本项目下，工作组面前有执行秘书就</w:t>
      </w:r>
      <w:r w:rsidRPr="00251DE6">
        <w:rPr>
          <w:kern w:val="22"/>
          <w:sz w:val="24"/>
          <w:szCs w:val="24"/>
          <w:lang w:val="zh-CN" w:eastAsia="zh-CN"/>
        </w:rPr>
        <w:t>2020</w:t>
      </w:r>
      <w:r w:rsidRPr="00251DE6">
        <w:rPr>
          <w:kern w:val="22"/>
          <w:sz w:val="24"/>
          <w:szCs w:val="24"/>
          <w:lang w:val="zh-CN" w:eastAsia="zh-CN"/>
        </w:rPr>
        <w:t>年后进程进行的区域和主题</w:t>
      </w:r>
      <w:r w:rsidR="009C0A63" w:rsidRPr="00251DE6">
        <w:rPr>
          <w:kern w:val="22"/>
          <w:sz w:val="24"/>
          <w:szCs w:val="24"/>
          <w:lang w:val="zh-CN" w:eastAsia="zh-CN"/>
        </w:rPr>
        <w:t>磋商</w:t>
      </w:r>
      <w:r w:rsidRPr="00251DE6">
        <w:rPr>
          <w:kern w:val="22"/>
          <w:sz w:val="24"/>
          <w:szCs w:val="24"/>
          <w:lang w:val="zh-CN" w:eastAsia="zh-CN"/>
        </w:rPr>
        <w:t>和收到的其他意见编制的</w:t>
      </w:r>
      <w:r w:rsidRPr="00251DE6">
        <w:rPr>
          <w:sz w:val="24"/>
          <w:szCs w:val="24"/>
          <w:lang w:val="zh-CN" w:eastAsia="zh-CN"/>
        </w:rPr>
        <w:t>说明</w:t>
      </w:r>
      <w:r w:rsidRPr="00251DE6">
        <w:rPr>
          <w:kern w:val="22"/>
          <w:sz w:val="24"/>
          <w:szCs w:val="24"/>
          <w:lang w:val="zh-CN" w:eastAsia="zh-CN"/>
        </w:rPr>
        <w:t>（</w:t>
      </w:r>
      <w:hyperlink r:id="rId40" w:history="1">
        <w:r w:rsidR="007A64A4" w:rsidRPr="00251DE6">
          <w:rPr>
            <w:rStyle w:val="Hyperlink"/>
            <w:kern w:val="22"/>
            <w:sz w:val="24"/>
            <w:lang w:eastAsia="zh-CN"/>
          </w:rPr>
          <w:t>CBD/WG2020/1/2</w:t>
        </w:r>
      </w:hyperlink>
      <w:r w:rsidRPr="00251DE6">
        <w:rPr>
          <w:kern w:val="22"/>
          <w:sz w:val="24"/>
          <w:szCs w:val="24"/>
          <w:lang w:val="zh-CN" w:eastAsia="zh-CN"/>
        </w:rPr>
        <w:t>）</w:t>
      </w:r>
      <w:r w:rsidR="0067070F" w:rsidRPr="00251DE6">
        <w:rPr>
          <w:kern w:val="22"/>
          <w:sz w:val="24"/>
          <w:szCs w:val="24"/>
          <w:lang w:val="zh-CN" w:eastAsia="zh-CN"/>
        </w:rPr>
        <w:t>。工作组面前还有：</w:t>
      </w:r>
      <w:r w:rsidRPr="00251DE6">
        <w:rPr>
          <w:kern w:val="22"/>
          <w:sz w:val="24"/>
          <w:szCs w:val="24"/>
          <w:lang w:val="zh-CN" w:eastAsia="zh-CN"/>
        </w:rPr>
        <w:t>缔约方和观察员对</w:t>
      </w:r>
      <w:r w:rsidRPr="00251DE6">
        <w:rPr>
          <w:kern w:val="22"/>
          <w:sz w:val="24"/>
          <w:szCs w:val="24"/>
          <w:lang w:val="zh-CN" w:eastAsia="zh-CN"/>
        </w:rPr>
        <w:t>2020</w:t>
      </w:r>
      <w:r w:rsidRPr="00251DE6">
        <w:rPr>
          <w:kern w:val="22"/>
          <w:sz w:val="24"/>
          <w:szCs w:val="24"/>
          <w:lang w:val="zh-CN" w:eastAsia="zh-CN"/>
        </w:rPr>
        <w:t>年后全球生物多样性框架的范围和内容的</w:t>
      </w:r>
      <w:r w:rsidR="0067070F" w:rsidRPr="00251DE6">
        <w:rPr>
          <w:kern w:val="22"/>
          <w:sz w:val="24"/>
          <w:szCs w:val="24"/>
          <w:lang w:val="zh-CN" w:eastAsia="zh-CN"/>
        </w:rPr>
        <w:t>两份</w:t>
      </w:r>
      <w:r w:rsidRPr="00251DE6">
        <w:rPr>
          <w:kern w:val="22"/>
          <w:sz w:val="24"/>
          <w:szCs w:val="24"/>
          <w:lang w:val="zh-CN" w:eastAsia="zh-CN"/>
        </w:rPr>
        <w:t>意见综述（</w:t>
      </w:r>
      <w:hyperlink r:id="rId41" w:history="1">
        <w:r w:rsidR="007A64A4" w:rsidRPr="00251DE6">
          <w:rPr>
            <w:rStyle w:val="Hyperlink"/>
            <w:kern w:val="22"/>
            <w:sz w:val="24"/>
            <w:lang w:eastAsia="zh-CN"/>
          </w:rPr>
          <w:t>CBD/POST2020/PREP/1/INF/1</w:t>
        </w:r>
      </w:hyperlink>
      <w:r w:rsidR="0067070F" w:rsidRPr="00251DE6">
        <w:rPr>
          <w:kern w:val="22"/>
          <w:sz w:val="24"/>
          <w:szCs w:val="24"/>
          <w:lang w:val="zh-CN" w:eastAsia="zh-CN"/>
        </w:rPr>
        <w:t>和</w:t>
      </w:r>
      <w:r w:rsidR="00177DD8">
        <w:rPr>
          <w:rStyle w:val="Hyperlink"/>
          <w:kern w:val="22"/>
          <w:sz w:val="24"/>
          <w:lang w:eastAsia="zh-CN"/>
        </w:rPr>
        <w:fldChar w:fldCharType="begin"/>
      </w:r>
      <w:r w:rsidR="00177DD8">
        <w:rPr>
          <w:rStyle w:val="Hyperlink"/>
          <w:kern w:val="22"/>
          <w:sz w:val="24"/>
          <w:lang w:eastAsia="zh-CN"/>
        </w:rPr>
        <w:instrText xml:space="preserve"> HYPERLINK "https://www.cbd.int/doc/c/58f8/6926/dc3d8d9f16c9307e91e650e5/post2020-prep-01-inf-02-en.pdf" </w:instrText>
      </w:r>
      <w:r w:rsidR="00177DD8">
        <w:rPr>
          <w:rStyle w:val="Hyperlink"/>
          <w:kern w:val="22"/>
          <w:sz w:val="24"/>
          <w:lang w:eastAsia="zh-CN"/>
        </w:rPr>
        <w:fldChar w:fldCharType="separate"/>
      </w:r>
      <w:r w:rsidR="007A64A4" w:rsidRPr="00251DE6">
        <w:rPr>
          <w:rStyle w:val="Hyperlink"/>
          <w:kern w:val="22"/>
          <w:sz w:val="24"/>
          <w:lang w:eastAsia="zh-CN"/>
        </w:rPr>
        <w:t>INF/2</w:t>
      </w:r>
      <w:r w:rsidR="00177DD8">
        <w:rPr>
          <w:rStyle w:val="Hyperlink"/>
          <w:kern w:val="22"/>
          <w:sz w:val="24"/>
          <w:lang w:eastAsia="zh-CN"/>
        </w:rPr>
        <w:fldChar w:fldCharType="end"/>
      </w:r>
      <w:r w:rsidRPr="00251DE6">
        <w:rPr>
          <w:kern w:val="22"/>
          <w:sz w:val="24"/>
          <w:szCs w:val="24"/>
          <w:lang w:val="zh-CN" w:eastAsia="zh-CN"/>
        </w:rPr>
        <w:t>）</w:t>
      </w:r>
      <w:r w:rsidR="0067070F" w:rsidRPr="00251DE6">
        <w:rPr>
          <w:kern w:val="22"/>
          <w:sz w:val="24"/>
          <w:szCs w:val="24"/>
          <w:lang w:val="zh-CN" w:eastAsia="zh-CN"/>
        </w:rPr>
        <w:t>；以下</w:t>
      </w:r>
      <w:r w:rsidRPr="00251DE6">
        <w:rPr>
          <w:kern w:val="22"/>
          <w:sz w:val="24"/>
          <w:szCs w:val="24"/>
          <w:lang w:eastAsia="zh-CN"/>
        </w:rPr>
        <w:t>2020</w:t>
      </w:r>
      <w:r w:rsidRPr="00251DE6">
        <w:rPr>
          <w:kern w:val="22"/>
          <w:sz w:val="24"/>
          <w:szCs w:val="24"/>
          <w:lang w:val="zh-CN" w:eastAsia="zh-CN"/>
        </w:rPr>
        <w:t>年后全球生物多样性框架区域</w:t>
      </w:r>
      <w:r w:rsidR="009C0A63" w:rsidRPr="00251DE6">
        <w:rPr>
          <w:kern w:val="22"/>
          <w:sz w:val="24"/>
          <w:szCs w:val="24"/>
          <w:lang w:val="zh-CN" w:eastAsia="zh-CN"/>
        </w:rPr>
        <w:t>磋商</w:t>
      </w:r>
      <w:r w:rsidR="008A67D2">
        <w:rPr>
          <w:kern w:val="22"/>
          <w:sz w:val="24"/>
          <w:szCs w:val="24"/>
          <w:lang w:val="zh-CN" w:eastAsia="zh-CN"/>
        </w:rPr>
        <w:t>讲习班</w:t>
      </w:r>
      <w:r w:rsidRPr="00251DE6">
        <w:rPr>
          <w:kern w:val="22"/>
          <w:sz w:val="24"/>
          <w:szCs w:val="24"/>
          <w:lang w:val="zh-CN" w:eastAsia="zh-CN"/>
        </w:rPr>
        <w:t>的报告</w:t>
      </w:r>
      <w:r w:rsidR="0067070F" w:rsidRPr="00251DE6">
        <w:rPr>
          <w:kern w:val="22"/>
          <w:sz w:val="24"/>
          <w:szCs w:val="24"/>
          <w:lang w:eastAsia="zh-CN"/>
        </w:rPr>
        <w:t>：</w:t>
      </w:r>
      <w:r w:rsidR="0067070F" w:rsidRPr="00251DE6">
        <w:rPr>
          <w:kern w:val="22"/>
          <w:sz w:val="24"/>
          <w:szCs w:val="24"/>
          <w:lang w:val="zh-CN" w:eastAsia="zh-CN"/>
        </w:rPr>
        <w:t>亚洲及太平洋</w:t>
      </w:r>
      <w:r w:rsidRPr="00251DE6">
        <w:rPr>
          <w:kern w:val="22"/>
          <w:sz w:val="24"/>
          <w:szCs w:val="24"/>
          <w:lang w:eastAsia="zh-CN"/>
        </w:rPr>
        <w:t>（</w:t>
      </w:r>
      <w:hyperlink r:id="rId42" w:history="1">
        <w:r w:rsidR="00251DE6" w:rsidRPr="00251DE6">
          <w:rPr>
            <w:rStyle w:val="Hyperlink"/>
            <w:kern w:val="22"/>
            <w:sz w:val="24"/>
            <w:lang w:eastAsia="zh-CN"/>
          </w:rPr>
          <w:t>CBD/POST2020/WS/2019/1/2</w:t>
        </w:r>
      </w:hyperlink>
      <w:r w:rsidRPr="00251DE6">
        <w:rPr>
          <w:kern w:val="22"/>
          <w:sz w:val="24"/>
          <w:szCs w:val="24"/>
          <w:lang w:eastAsia="zh-CN"/>
        </w:rPr>
        <w:t>）</w:t>
      </w:r>
      <w:r w:rsidRPr="00251DE6">
        <w:rPr>
          <w:kern w:val="22"/>
          <w:sz w:val="24"/>
          <w:szCs w:val="24"/>
          <w:lang w:val="zh-CN" w:eastAsia="zh-CN"/>
        </w:rPr>
        <w:t>、西欧和其他集团及欧洲联盟其他成员</w:t>
      </w:r>
      <w:r w:rsidR="00442CA2" w:rsidRPr="00251DE6">
        <w:rPr>
          <w:kern w:val="22"/>
          <w:sz w:val="24"/>
          <w:szCs w:val="24"/>
          <w:lang w:val="zh-CN" w:eastAsia="zh-CN"/>
        </w:rPr>
        <w:t>国</w:t>
      </w:r>
      <w:r w:rsidRPr="00251DE6">
        <w:rPr>
          <w:kern w:val="22"/>
          <w:sz w:val="24"/>
          <w:szCs w:val="24"/>
          <w:lang w:eastAsia="zh-CN"/>
        </w:rPr>
        <w:t>（</w:t>
      </w:r>
      <w:hyperlink r:id="rId43" w:history="1">
        <w:r w:rsidR="00251DE6" w:rsidRPr="00251DE6">
          <w:rPr>
            <w:rStyle w:val="Hyperlink"/>
            <w:kern w:val="22"/>
            <w:sz w:val="24"/>
            <w:lang w:eastAsia="zh-CN"/>
          </w:rPr>
          <w:t>CBD/POST2020/WS/2019/2/2</w:t>
        </w:r>
      </w:hyperlink>
      <w:r w:rsidRPr="00251DE6">
        <w:rPr>
          <w:kern w:val="22"/>
          <w:sz w:val="24"/>
          <w:szCs w:val="24"/>
          <w:lang w:eastAsia="zh-CN"/>
        </w:rPr>
        <w:t>）</w:t>
      </w:r>
      <w:r w:rsidR="0054485F" w:rsidRPr="00251DE6">
        <w:rPr>
          <w:kern w:val="22"/>
          <w:sz w:val="24"/>
          <w:szCs w:val="24"/>
          <w:lang w:val="zh-CN" w:eastAsia="zh-CN"/>
        </w:rPr>
        <w:t>和</w:t>
      </w:r>
      <w:r w:rsidRPr="00251DE6">
        <w:rPr>
          <w:kern w:val="22"/>
          <w:sz w:val="24"/>
          <w:szCs w:val="24"/>
          <w:lang w:val="zh-CN" w:eastAsia="zh-CN"/>
        </w:rPr>
        <w:t>非洲</w:t>
      </w:r>
      <w:r w:rsidRPr="00251DE6">
        <w:rPr>
          <w:kern w:val="22"/>
          <w:sz w:val="24"/>
          <w:szCs w:val="24"/>
          <w:lang w:eastAsia="zh-CN"/>
        </w:rPr>
        <w:t>（</w:t>
      </w:r>
      <w:hyperlink r:id="rId44" w:history="1">
        <w:r w:rsidR="00251DE6" w:rsidRPr="00251DE6">
          <w:rPr>
            <w:rStyle w:val="Hyperlink"/>
            <w:kern w:val="22"/>
            <w:sz w:val="24"/>
            <w:lang w:eastAsia="zh-CN"/>
          </w:rPr>
          <w:t>CBD/POST2020/WS/2019/3/2</w:t>
        </w:r>
      </w:hyperlink>
      <w:r w:rsidRPr="00251DE6">
        <w:rPr>
          <w:kern w:val="22"/>
          <w:sz w:val="24"/>
          <w:szCs w:val="24"/>
          <w:lang w:eastAsia="zh-CN"/>
        </w:rPr>
        <w:t>）</w:t>
      </w:r>
      <w:r w:rsidRPr="00251DE6">
        <w:rPr>
          <w:kern w:val="22"/>
          <w:sz w:val="24"/>
          <w:szCs w:val="24"/>
          <w:lang w:val="zh-CN" w:eastAsia="zh-CN"/>
        </w:rPr>
        <w:t>、中欧和东欧</w:t>
      </w:r>
      <w:r w:rsidRPr="00251DE6">
        <w:rPr>
          <w:kern w:val="22"/>
          <w:sz w:val="24"/>
          <w:szCs w:val="24"/>
          <w:lang w:eastAsia="zh-CN"/>
        </w:rPr>
        <w:t>（</w:t>
      </w:r>
      <w:hyperlink r:id="rId45" w:history="1">
        <w:r w:rsidR="00251DE6" w:rsidRPr="00251DE6">
          <w:rPr>
            <w:rStyle w:val="Hyperlink"/>
            <w:sz w:val="24"/>
            <w:lang w:eastAsia="zh-CN"/>
          </w:rPr>
          <w:t>CBD/POST2020/WS/2019/4/2</w:t>
        </w:r>
      </w:hyperlink>
      <w:r w:rsidRPr="00251DE6">
        <w:rPr>
          <w:kern w:val="22"/>
          <w:sz w:val="24"/>
          <w:szCs w:val="24"/>
          <w:lang w:eastAsia="zh-CN"/>
        </w:rPr>
        <w:t>）</w:t>
      </w:r>
      <w:r w:rsidR="0054485F" w:rsidRPr="00251DE6">
        <w:rPr>
          <w:kern w:val="22"/>
          <w:sz w:val="24"/>
          <w:szCs w:val="24"/>
          <w:lang w:val="zh-CN" w:eastAsia="zh-CN"/>
        </w:rPr>
        <w:t>、</w:t>
      </w:r>
      <w:r w:rsidRPr="00251DE6">
        <w:rPr>
          <w:kern w:val="22"/>
          <w:sz w:val="24"/>
          <w:szCs w:val="24"/>
          <w:lang w:val="zh-CN" w:eastAsia="zh-CN"/>
        </w:rPr>
        <w:t>拉丁美洲和加勒比</w:t>
      </w:r>
      <w:r w:rsidRPr="00251DE6">
        <w:rPr>
          <w:kern w:val="22"/>
          <w:sz w:val="24"/>
          <w:szCs w:val="24"/>
          <w:lang w:eastAsia="zh-CN"/>
        </w:rPr>
        <w:t>（</w:t>
      </w:r>
      <w:hyperlink r:id="rId46" w:history="1">
        <w:r w:rsidR="00251DE6" w:rsidRPr="00251DE6">
          <w:rPr>
            <w:rStyle w:val="Hyperlink"/>
            <w:sz w:val="24"/>
            <w:lang w:eastAsia="zh-CN"/>
          </w:rPr>
          <w:t>CBD/POST2020/WS/2019/5/2</w:t>
        </w:r>
      </w:hyperlink>
      <w:r w:rsidRPr="00251DE6">
        <w:rPr>
          <w:kern w:val="22"/>
          <w:sz w:val="24"/>
          <w:szCs w:val="24"/>
          <w:lang w:eastAsia="zh-CN"/>
        </w:rPr>
        <w:t>）</w:t>
      </w:r>
      <w:r w:rsidR="0054485F" w:rsidRPr="00251DE6">
        <w:rPr>
          <w:kern w:val="22"/>
          <w:sz w:val="24"/>
          <w:szCs w:val="24"/>
          <w:lang w:eastAsia="zh-CN"/>
        </w:rPr>
        <w:t>；</w:t>
      </w:r>
      <w:r w:rsidRPr="00251DE6">
        <w:rPr>
          <w:kern w:val="22"/>
          <w:sz w:val="24"/>
          <w:szCs w:val="24"/>
          <w:lang w:val="zh-CN" w:eastAsia="zh-CN"/>
        </w:rPr>
        <w:t>生物多样性相关公约</w:t>
      </w:r>
      <w:r w:rsidR="009C0A63" w:rsidRPr="00251DE6">
        <w:rPr>
          <w:kern w:val="22"/>
          <w:sz w:val="24"/>
          <w:szCs w:val="24"/>
          <w:lang w:val="zh-CN" w:eastAsia="zh-CN"/>
        </w:rPr>
        <w:t>磋商</w:t>
      </w:r>
      <w:r w:rsidR="008A67D2">
        <w:rPr>
          <w:kern w:val="22"/>
          <w:sz w:val="24"/>
          <w:szCs w:val="24"/>
          <w:lang w:val="zh-CN" w:eastAsia="zh-CN"/>
        </w:rPr>
        <w:t>讲习班</w:t>
      </w:r>
      <w:r w:rsidRPr="00251DE6">
        <w:rPr>
          <w:kern w:val="22"/>
          <w:sz w:val="24"/>
          <w:szCs w:val="24"/>
          <w:lang w:val="zh-CN" w:eastAsia="zh-CN"/>
        </w:rPr>
        <w:t>就</w:t>
      </w:r>
      <w:r w:rsidRPr="00251DE6">
        <w:rPr>
          <w:kern w:val="22"/>
          <w:sz w:val="24"/>
          <w:szCs w:val="24"/>
          <w:lang w:eastAsia="zh-CN"/>
        </w:rPr>
        <w:t>2020</w:t>
      </w:r>
      <w:r w:rsidRPr="00251DE6">
        <w:rPr>
          <w:kern w:val="22"/>
          <w:sz w:val="24"/>
          <w:szCs w:val="24"/>
          <w:lang w:val="zh-CN" w:eastAsia="zh-CN"/>
        </w:rPr>
        <w:t>年后全球生物多样性框架提出的报告</w:t>
      </w:r>
      <w:r w:rsidRPr="00251DE6">
        <w:rPr>
          <w:kern w:val="22"/>
          <w:sz w:val="24"/>
          <w:szCs w:val="24"/>
          <w:lang w:eastAsia="zh-CN"/>
        </w:rPr>
        <w:t>（</w:t>
      </w:r>
      <w:hyperlink r:id="rId47" w:history="1">
        <w:r w:rsidR="00251DE6" w:rsidRPr="00251DE6">
          <w:rPr>
            <w:rStyle w:val="Hyperlink"/>
            <w:sz w:val="24"/>
            <w:lang w:eastAsia="zh-CN"/>
          </w:rPr>
          <w:t>CBD/POST2020/WS/2019/6/2</w:t>
        </w:r>
      </w:hyperlink>
      <w:r w:rsidRPr="00251DE6">
        <w:rPr>
          <w:kern w:val="22"/>
          <w:sz w:val="24"/>
          <w:szCs w:val="24"/>
          <w:lang w:eastAsia="zh-CN"/>
        </w:rPr>
        <w:t>）</w:t>
      </w:r>
      <w:r w:rsidRPr="00251DE6">
        <w:rPr>
          <w:kern w:val="22"/>
          <w:sz w:val="24"/>
          <w:szCs w:val="24"/>
          <w:lang w:val="zh-CN" w:eastAsia="zh-CN"/>
        </w:rPr>
        <w:t>和制定</w:t>
      </w:r>
      <w:r w:rsidRPr="00251DE6">
        <w:rPr>
          <w:kern w:val="22"/>
          <w:sz w:val="24"/>
          <w:szCs w:val="24"/>
          <w:lang w:eastAsia="zh-CN"/>
        </w:rPr>
        <w:t>2020</w:t>
      </w:r>
      <w:r w:rsidRPr="00251DE6">
        <w:rPr>
          <w:kern w:val="22"/>
          <w:sz w:val="24"/>
          <w:szCs w:val="24"/>
          <w:lang w:val="zh-CN" w:eastAsia="zh-CN"/>
        </w:rPr>
        <w:t>年后全球生物多样性框架中可能的性别问题要素的建议的专家</w:t>
      </w:r>
      <w:r w:rsidR="008A67D2">
        <w:rPr>
          <w:kern w:val="22"/>
          <w:sz w:val="24"/>
          <w:szCs w:val="24"/>
          <w:lang w:val="zh-CN" w:eastAsia="zh-CN"/>
        </w:rPr>
        <w:t>讲习班</w:t>
      </w:r>
      <w:r w:rsidRPr="00251DE6">
        <w:rPr>
          <w:kern w:val="22"/>
          <w:sz w:val="24"/>
          <w:szCs w:val="24"/>
          <w:lang w:val="zh-CN" w:eastAsia="zh-CN"/>
        </w:rPr>
        <w:t>的报告</w:t>
      </w:r>
      <w:r w:rsidRPr="00251DE6">
        <w:rPr>
          <w:kern w:val="22"/>
          <w:sz w:val="24"/>
          <w:szCs w:val="24"/>
          <w:lang w:eastAsia="zh-CN"/>
        </w:rPr>
        <w:t>（</w:t>
      </w:r>
      <w:hyperlink r:id="rId48" w:history="1">
        <w:r w:rsidR="00251DE6" w:rsidRPr="00251DE6">
          <w:rPr>
            <w:rStyle w:val="Hyperlink"/>
            <w:sz w:val="24"/>
            <w:lang w:eastAsia="zh-CN"/>
          </w:rPr>
          <w:t>CBD/GB/OM/1/2</w:t>
        </w:r>
      </w:hyperlink>
      <w:r w:rsidRPr="00251DE6">
        <w:rPr>
          <w:kern w:val="22"/>
          <w:sz w:val="24"/>
          <w:szCs w:val="24"/>
          <w:lang w:eastAsia="zh-CN"/>
        </w:rPr>
        <w:t>）</w:t>
      </w:r>
      <w:r w:rsidRPr="00251DE6">
        <w:rPr>
          <w:kern w:val="22"/>
          <w:sz w:val="24"/>
          <w:szCs w:val="24"/>
          <w:lang w:val="zh-CN" w:eastAsia="zh-CN"/>
        </w:rPr>
        <w:t>。</w:t>
      </w:r>
    </w:p>
    <w:p w14:paraId="216370BE" w14:textId="5F62AD53" w:rsidR="003B3612" w:rsidRPr="0054485F" w:rsidRDefault="003B3612" w:rsidP="00241374">
      <w:pPr>
        <w:pStyle w:val="Para1"/>
        <w:numPr>
          <w:ilvl w:val="0"/>
          <w:numId w:val="7"/>
        </w:numPr>
        <w:tabs>
          <w:tab w:val="left" w:pos="720"/>
        </w:tabs>
        <w:adjustRightInd w:val="0"/>
        <w:snapToGrid w:val="0"/>
        <w:spacing w:line="240" w:lineRule="atLeast"/>
        <w:ind w:left="0" w:firstLine="0"/>
        <w:rPr>
          <w:kern w:val="22"/>
          <w:sz w:val="24"/>
          <w:szCs w:val="24"/>
          <w:lang w:eastAsia="zh-CN"/>
        </w:rPr>
      </w:pPr>
      <w:r w:rsidRPr="0054485F">
        <w:rPr>
          <w:kern w:val="22"/>
          <w:sz w:val="24"/>
          <w:szCs w:val="24"/>
          <w:lang w:val="zh-CN" w:eastAsia="zh-CN"/>
        </w:rPr>
        <w:t>工作组面前还有</w:t>
      </w:r>
      <w:r w:rsidRPr="0054485F">
        <w:rPr>
          <w:sz w:val="24"/>
          <w:szCs w:val="24"/>
          <w:lang w:val="zh-CN" w:eastAsia="zh-CN"/>
        </w:rPr>
        <w:t>工作组</w:t>
      </w:r>
      <w:r w:rsidRPr="0054485F">
        <w:rPr>
          <w:kern w:val="22"/>
          <w:sz w:val="24"/>
          <w:szCs w:val="24"/>
          <w:lang w:val="zh-CN" w:eastAsia="zh-CN"/>
        </w:rPr>
        <w:t>共同主席编写的非正式文件</w:t>
      </w:r>
      <w:r w:rsidRPr="0054485F">
        <w:rPr>
          <w:kern w:val="22"/>
          <w:sz w:val="24"/>
          <w:szCs w:val="24"/>
          <w:lang w:eastAsia="zh-CN"/>
        </w:rPr>
        <w:t>，</w:t>
      </w:r>
      <w:r w:rsidR="0054485F" w:rsidRPr="0054485F">
        <w:rPr>
          <w:kern w:val="22"/>
          <w:sz w:val="24"/>
          <w:szCs w:val="24"/>
          <w:lang w:val="zh-CN" w:eastAsia="zh-CN"/>
        </w:rPr>
        <w:t>其中讨论了他们关于</w:t>
      </w:r>
      <w:r w:rsidRPr="0054485F">
        <w:rPr>
          <w:kern w:val="22"/>
          <w:sz w:val="24"/>
          <w:szCs w:val="24"/>
          <w:lang w:eastAsia="zh-CN"/>
        </w:rPr>
        <w:t>2020</w:t>
      </w:r>
      <w:r w:rsidRPr="0054485F">
        <w:rPr>
          <w:kern w:val="22"/>
          <w:sz w:val="24"/>
          <w:szCs w:val="24"/>
          <w:lang w:val="zh-CN" w:eastAsia="zh-CN"/>
        </w:rPr>
        <w:t>年后全球生物多样性框架制定进程</w:t>
      </w:r>
      <w:r w:rsidR="0054485F" w:rsidRPr="0054485F">
        <w:rPr>
          <w:kern w:val="22"/>
          <w:sz w:val="24"/>
          <w:szCs w:val="24"/>
          <w:lang w:val="zh-CN" w:eastAsia="zh-CN"/>
        </w:rPr>
        <w:t>的思考</w:t>
      </w:r>
      <w:r w:rsidRPr="0054485F">
        <w:rPr>
          <w:kern w:val="22"/>
          <w:sz w:val="24"/>
          <w:szCs w:val="24"/>
          <w:lang w:eastAsia="zh-CN"/>
        </w:rPr>
        <w:t>（</w:t>
      </w:r>
      <w:r w:rsidRPr="0054485F">
        <w:rPr>
          <w:kern w:val="22"/>
          <w:sz w:val="24"/>
          <w:szCs w:val="24"/>
          <w:lang w:val="zh-CN" w:eastAsia="zh-CN"/>
        </w:rPr>
        <w:t>非正式文件</w:t>
      </w:r>
      <w:r w:rsidRPr="0054485F">
        <w:rPr>
          <w:kern w:val="22"/>
          <w:sz w:val="24"/>
          <w:szCs w:val="24"/>
          <w:lang w:val="zh-CN" w:eastAsia="zh-CN"/>
        </w:rPr>
        <w:t>1</w:t>
      </w:r>
      <w:r w:rsidRPr="0054485F">
        <w:rPr>
          <w:kern w:val="22"/>
          <w:sz w:val="24"/>
          <w:szCs w:val="24"/>
          <w:lang w:eastAsia="zh-CN"/>
        </w:rPr>
        <w:t>）</w:t>
      </w:r>
      <w:r w:rsidRPr="0054485F">
        <w:rPr>
          <w:kern w:val="22"/>
          <w:sz w:val="24"/>
          <w:szCs w:val="24"/>
          <w:lang w:val="zh-CN" w:eastAsia="zh-CN"/>
        </w:rPr>
        <w:t>。</w:t>
      </w:r>
    </w:p>
    <w:p w14:paraId="7EE8F931" w14:textId="3A7EB359" w:rsidR="003B3612" w:rsidRPr="00757879" w:rsidRDefault="003B3612" w:rsidP="00EC0B3A">
      <w:pPr>
        <w:pStyle w:val="Para1"/>
        <w:numPr>
          <w:ilvl w:val="0"/>
          <w:numId w:val="7"/>
        </w:numPr>
        <w:tabs>
          <w:tab w:val="left" w:pos="720"/>
        </w:tabs>
        <w:adjustRightInd w:val="0"/>
        <w:snapToGrid w:val="0"/>
        <w:spacing w:line="240" w:lineRule="atLeast"/>
        <w:ind w:left="0" w:firstLine="0"/>
        <w:rPr>
          <w:sz w:val="24"/>
          <w:szCs w:val="24"/>
          <w:lang w:eastAsia="zh-CN"/>
        </w:rPr>
      </w:pPr>
      <w:r w:rsidRPr="00757879">
        <w:rPr>
          <w:sz w:val="24"/>
          <w:szCs w:val="24"/>
          <w:lang w:val="zh-CN" w:eastAsia="zh-CN"/>
        </w:rPr>
        <w:t>肯尼亚国家生物安全管理局局长兼首席执行官</w:t>
      </w:r>
      <w:proofErr w:type="spellStart"/>
      <w:r w:rsidRPr="00757879">
        <w:rPr>
          <w:sz w:val="24"/>
          <w:szCs w:val="24"/>
          <w:lang w:eastAsia="zh-CN"/>
        </w:rPr>
        <w:t>Dorington</w:t>
      </w:r>
      <w:proofErr w:type="spellEnd"/>
      <w:r w:rsidRPr="00757879">
        <w:rPr>
          <w:sz w:val="24"/>
          <w:szCs w:val="24"/>
          <w:lang w:eastAsia="zh-CN"/>
        </w:rPr>
        <w:t xml:space="preserve"> </w:t>
      </w:r>
      <w:proofErr w:type="spellStart"/>
      <w:r w:rsidRPr="00757879">
        <w:rPr>
          <w:sz w:val="24"/>
          <w:szCs w:val="24"/>
          <w:lang w:eastAsia="zh-CN"/>
        </w:rPr>
        <w:t>Ogoyi</w:t>
      </w:r>
      <w:proofErr w:type="spellEnd"/>
      <w:r w:rsidRPr="00757879">
        <w:rPr>
          <w:sz w:val="24"/>
          <w:szCs w:val="24"/>
          <w:lang w:val="zh-CN" w:eastAsia="zh-CN"/>
        </w:rPr>
        <w:t>教授</w:t>
      </w:r>
      <w:r w:rsidR="003406E1" w:rsidRPr="00757879">
        <w:rPr>
          <w:rFonts w:hint="eastAsia"/>
          <w:sz w:val="24"/>
          <w:szCs w:val="24"/>
          <w:lang w:val="zh-CN" w:eastAsia="zh-CN"/>
        </w:rPr>
        <w:t>报告</w:t>
      </w:r>
      <w:r w:rsidRPr="00757879">
        <w:rPr>
          <w:sz w:val="24"/>
          <w:szCs w:val="24"/>
          <w:lang w:val="zh-CN" w:eastAsia="zh-CN"/>
        </w:rPr>
        <w:t>了</w:t>
      </w:r>
      <w:r w:rsidR="004F4BBD" w:rsidRPr="00757879">
        <w:rPr>
          <w:sz w:val="24"/>
          <w:szCs w:val="24"/>
          <w:lang w:val="zh-CN" w:eastAsia="zh-CN"/>
        </w:rPr>
        <w:t>2019</w:t>
      </w:r>
      <w:r w:rsidR="004F4BBD" w:rsidRPr="00757879">
        <w:rPr>
          <w:sz w:val="24"/>
          <w:szCs w:val="24"/>
          <w:lang w:val="zh-CN" w:eastAsia="zh-CN"/>
        </w:rPr>
        <w:t>年</w:t>
      </w:r>
      <w:r w:rsidR="004F4BBD" w:rsidRPr="00757879">
        <w:rPr>
          <w:sz w:val="24"/>
          <w:szCs w:val="24"/>
          <w:lang w:val="zh-CN" w:eastAsia="zh-CN"/>
        </w:rPr>
        <w:t>8</w:t>
      </w:r>
      <w:r w:rsidR="004F4BBD" w:rsidRPr="00757879">
        <w:rPr>
          <w:sz w:val="24"/>
          <w:szCs w:val="24"/>
          <w:lang w:val="zh-CN" w:eastAsia="zh-CN"/>
        </w:rPr>
        <w:t>月</w:t>
      </w:r>
      <w:r w:rsidR="004F4BBD" w:rsidRPr="00757879">
        <w:rPr>
          <w:sz w:val="24"/>
          <w:szCs w:val="24"/>
          <w:lang w:val="zh-CN" w:eastAsia="zh-CN"/>
        </w:rPr>
        <w:t>25</w:t>
      </w:r>
      <w:r w:rsidR="004F4BBD" w:rsidRPr="00757879">
        <w:rPr>
          <w:sz w:val="24"/>
          <w:szCs w:val="24"/>
          <w:lang w:val="zh-CN" w:eastAsia="zh-CN"/>
        </w:rPr>
        <w:t>日在内罗毕举行</w:t>
      </w:r>
      <w:r w:rsidRPr="00757879">
        <w:rPr>
          <w:sz w:val="24"/>
          <w:szCs w:val="24"/>
          <w:lang w:val="zh-CN" w:eastAsia="zh-CN"/>
        </w:rPr>
        <w:t>的</w:t>
      </w:r>
      <w:r w:rsidR="004F4BBD" w:rsidRPr="00757879">
        <w:rPr>
          <w:rFonts w:hint="eastAsia"/>
          <w:sz w:val="24"/>
          <w:szCs w:val="24"/>
          <w:lang w:val="zh-CN" w:eastAsia="zh-CN"/>
        </w:rPr>
        <w:t>关于</w:t>
      </w:r>
      <w:r w:rsidRPr="00757879">
        <w:rPr>
          <w:sz w:val="24"/>
          <w:szCs w:val="24"/>
          <w:lang w:eastAsia="zh-CN"/>
        </w:rPr>
        <w:t>2020</w:t>
      </w:r>
      <w:r w:rsidRPr="00757879">
        <w:rPr>
          <w:sz w:val="24"/>
          <w:szCs w:val="24"/>
          <w:lang w:val="zh-CN" w:eastAsia="zh-CN"/>
        </w:rPr>
        <w:t>年后全球生物多样性框架、生物安全和</w:t>
      </w:r>
      <w:r w:rsidR="00C647FD" w:rsidRPr="00757879">
        <w:rPr>
          <w:rFonts w:hint="eastAsia"/>
          <w:sz w:val="24"/>
          <w:szCs w:val="24"/>
          <w:lang w:val="en-US" w:eastAsia="zh-CN"/>
        </w:rPr>
        <w:t>《</w:t>
      </w:r>
      <w:r w:rsidRPr="00757879">
        <w:rPr>
          <w:sz w:val="24"/>
          <w:szCs w:val="24"/>
          <w:lang w:val="zh-CN" w:eastAsia="zh-CN"/>
        </w:rPr>
        <w:t>卡塔赫纳生物安全议定书</w:t>
      </w:r>
      <w:r w:rsidR="00C647FD" w:rsidRPr="00757879">
        <w:rPr>
          <w:rFonts w:hint="eastAsia"/>
          <w:sz w:val="24"/>
          <w:szCs w:val="24"/>
          <w:lang w:val="zh-CN" w:eastAsia="zh-CN"/>
        </w:rPr>
        <w:t>》</w:t>
      </w:r>
      <w:r w:rsidR="004F4BBD" w:rsidRPr="00757879">
        <w:rPr>
          <w:rFonts w:hint="eastAsia"/>
          <w:sz w:val="24"/>
          <w:szCs w:val="24"/>
          <w:lang w:val="zh-CN" w:eastAsia="zh-CN"/>
        </w:rPr>
        <w:t>的</w:t>
      </w:r>
      <w:r w:rsidRPr="00757879">
        <w:rPr>
          <w:sz w:val="24"/>
          <w:szCs w:val="24"/>
          <w:lang w:val="zh-CN" w:eastAsia="zh-CN"/>
        </w:rPr>
        <w:t>全球</w:t>
      </w:r>
      <w:r w:rsidR="009C0A63" w:rsidRPr="00757879">
        <w:rPr>
          <w:sz w:val="24"/>
          <w:szCs w:val="24"/>
          <w:lang w:val="zh-CN" w:eastAsia="zh-CN"/>
        </w:rPr>
        <w:t>磋商</w:t>
      </w:r>
      <w:r w:rsidR="008A67D2" w:rsidRPr="00757879">
        <w:rPr>
          <w:sz w:val="24"/>
          <w:szCs w:val="24"/>
          <w:lang w:val="zh-CN" w:eastAsia="zh-CN"/>
        </w:rPr>
        <w:t>讲习班</w:t>
      </w:r>
      <w:r w:rsidRPr="00757879">
        <w:rPr>
          <w:sz w:val="24"/>
          <w:szCs w:val="24"/>
          <w:lang w:val="zh-CN" w:eastAsia="zh-CN"/>
        </w:rPr>
        <w:t>。各小组讨论了生物安全能如何有助于实现《公约》的目标和与自然和谐相处的</w:t>
      </w:r>
      <w:r w:rsidR="004F4BBD" w:rsidRPr="00757879">
        <w:rPr>
          <w:sz w:val="24"/>
          <w:szCs w:val="24"/>
          <w:lang w:val="zh-CN" w:eastAsia="zh-CN"/>
        </w:rPr>
        <w:t>2050</w:t>
      </w:r>
      <w:r w:rsidR="004F4BBD" w:rsidRPr="00757879">
        <w:rPr>
          <w:sz w:val="24"/>
          <w:szCs w:val="24"/>
          <w:lang w:val="zh-CN" w:eastAsia="zh-CN"/>
        </w:rPr>
        <w:t>年</w:t>
      </w:r>
      <w:r w:rsidRPr="00757879">
        <w:rPr>
          <w:sz w:val="24"/>
          <w:szCs w:val="24"/>
          <w:lang w:val="zh-CN" w:eastAsia="zh-CN"/>
        </w:rPr>
        <w:t>愿景。虽然</w:t>
      </w:r>
      <w:r w:rsidRPr="00757879">
        <w:rPr>
          <w:sz w:val="24"/>
          <w:szCs w:val="24"/>
          <w:lang w:val="zh-CN" w:eastAsia="zh-CN"/>
        </w:rPr>
        <w:t>17</w:t>
      </w:r>
      <w:r w:rsidRPr="00757879">
        <w:rPr>
          <w:sz w:val="24"/>
          <w:szCs w:val="24"/>
          <w:lang w:val="zh-CN" w:eastAsia="zh-CN"/>
        </w:rPr>
        <w:t>项可持续发展目标中的大多数目标都与《卡塔赫纳议定书》的实施直接或间接相关，生物安全</w:t>
      </w:r>
      <w:r w:rsidR="004F4BBD" w:rsidRPr="00757879">
        <w:rPr>
          <w:rFonts w:hint="eastAsia"/>
          <w:sz w:val="24"/>
          <w:szCs w:val="24"/>
          <w:lang w:val="zh-CN" w:eastAsia="zh-CN"/>
        </w:rPr>
        <w:t>也</w:t>
      </w:r>
      <w:r w:rsidRPr="00757879">
        <w:rPr>
          <w:sz w:val="24"/>
          <w:szCs w:val="24"/>
          <w:lang w:val="zh-CN" w:eastAsia="zh-CN"/>
        </w:rPr>
        <w:t>与四分之三以上的</w:t>
      </w:r>
      <w:r w:rsidR="00F0526B" w:rsidRPr="00757879">
        <w:rPr>
          <w:sz w:val="24"/>
          <w:szCs w:val="24"/>
          <w:lang w:val="zh-CN" w:eastAsia="zh-CN"/>
        </w:rPr>
        <w:t>《爱知指标》</w:t>
      </w:r>
      <w:r w:rsidRPr="00757879">
        <w:rPr>
          <w:sz w:val="24"/>
          <w:szCs w:val="24"/>
          <w:lang w:val="zh-CN" w:eastAsia="zh-CN"/>
        </w:rPr>
        <w:t>相关，但目前的《生物多样性战略计划》中没有明确提及生物安全。</w:t>
      </w:r>
      <w:r w:rsidR="004F4BBD" w:rsidRPr="00757879">
        <w:rPr>
          <w:sz w:val="24"/>
          <w:szCs w:val="24"/>
          <w:lang w:val="zh-CN" w:eastAsia="zh-CN"/>
        </w:rPr>
        <w:t>因此，应在</w:t>
      </w:r>
      <w:r w:rsidR="004F4BBD" w:rsidRPr="00757879">
        <w:rPr>
          <w:sz w:val="24"/>
          <w:szCs w:val="24"/>
          <w:lang w:val="zh-CN" w:eastAsia="zh-CN"/>
        </w:rPr>
        <w:t>2020</w:t>
      </w:r>
      <w:r w:rsidR="004F4BBD" w:rsidRPr="00757879">
        <w:rPr>
          <w:sz w:val="24"/>
          <w:szCs w:val="24"/>
          <w:lang w:val="zh-CN" w:eastAsia="zh-CN"/>
        </w:rPr>
        <w:t>年后全球生物多样性框架中纳入</w:t>
      </w:r>
      <w:r w:rsidR="004F4BBD" w:rsidRPr="00757879">
        <w:rPr>
          <w:rFonts w:hint="eastAsia"/>
          <w:sz w:val="24"/>
          <w:szCs w:val="24"/>
          <w:lang w:val="zh-CN" w:eastAsia="zh-CN"/>
        </w:rPr>
        <w:t>一项</w:t>
      </w:r>
      <w:r w:rsidR="004F4BBD" w:rsidRPr="00757879">
        <w:rPr>
          <w:sz w:val="24"/>
          <w:szCs w:val="24"/>
          <w:lang w:val="zh-CN" w:eastAsia="zh-CN"/>
        </w:rPr>
        <w:t>具体的生物安全要素，与第</w:t>
      </w:r>
      <w:r w:rsidR="004F4BBD" w:rsidRPr="00757879">
        <w:rPr>
          <w:sz w:val="24"/>
          <w:szCs w:val="24"/>
          <w:lang w:val="zh-CN" w:eastAsia="zh-CN"/>
        </w:rPr>
        <w:t>8</w:t>
      </w:r>
      <w:r w:rsidR="004F4BBD" w:rsidRPr="00757879">
        <w:rPr>
          <w:sz w:val="24"/>
          <w:szCs w:val="24"/>
          <w:lang w:val="zh-CN" w:eastAsia="zh-CN"/>
        </w:rPr>
        <w:t>条</w:t>
      </w:r>
      <w:r w:rsidR="004F4BBD" w:rsidRPr="00757879">
        <w:rPr>
          <w:sz w:val="24"/>
          <w:szCs w:val="24"/>
          <w:lang w:val="zh-CN" w:eastAsia="zh-CN"/>
        </w:rPr>
        <w:t>(g)</w:t>
      </w:r>
      <w:r w:rsidR="004F4BBD" w:rsidRPr="00757879">
        <w:rPr>
          <w:sz w:val="24"/>
          <w:szCs w:val="24"/>
          <w:lang w:val="zh-CN" w:eastAsia="zh-CN"/>
        </w:rPr>
        <w:t>款和第</w:t>
      </w:r>
      <w:r w:rsidR="004F4BBD" w:rsidRPr="00757879">
        <w:rPr>
          <w:sz w:val="24"/>
          <w:szCs w:val="24"/>
          <w:lang w:val="zh-CN" w:eastAsia="zh-CN"/>
        </w:rPr>
        <w:t>19</w:t>
      </w:r>
      <w:r w:rsidR="004F4BBD" w:rsidRPr="00757879">
        <w:rPr>
          <w:sz w:val="24"/>
          <w:szCs w:val="24"/>
          <w:lang w:val="zh-CN" w:eastAsia="zh-CN"/>
        </w:rPr>
        <w:t>条以及《公约》中关于研究、技术和科技合作的</w:t>
      </w:r>
      <w:r w:rsidR="004F4BBD" w:rsidRPr="00757879">
        <w:rPr>
          <w:rFonts w:hint="eastAsia"/>
          <w:sz w:val="24"/>
          <w:szCs w:val="24"/>
          <w:lang w:val="zh-CN" w:eastAsia="zh-CN"/>
        </w:rPr>
        <w:t>条款</w:t>
      </w:r>
      <w:r w:rsidR="004F4BBD" w:rsidRPr="00757879">
        <w:rPr>
          <w:sz w:val="24"/>
          <w:szCs w:val="24"/>
          <w:lang w:val="zh-CN" w:eastAsia="zh-CN"/>
        </w:rPr>
        <w:t>相联系。</w:t>
      </w:r>
      <w:r w:rsidR="00C647FD" w:rsidRPr="00757879">
        <w:rPr>
          <w:sz w:val="24"/>
          <w:szCs w:val="24"/>
          <w:lang w:val="zh-CN" w:eastAsia="zh-CN"/>
        </w:rPr>
        <w:t>生物安全</w:t>
      </w:r>
      <w:r w:rsidR="00C647FD" w:rsidRPr="00757879">
        <w:rPr>
          <w:rFonts w:hint="eastAsia"/>
          <w:sz w:val="24"/>
          <w:szCs w:val="24"/>
          <w:lang w:val="zh-CN" w:eastAsia="zh-CN"/>
        </w:rPr>
        <w:t>在整个</w:t>
      </w:r>
      <w:r w:rsidR="00C647FD" w:rsidRPr="00757879">
        <w:rPr>
          <w:sz w:val="24"/>
          <w:szCs w:val="24"/>
          <w:lang w:val="zh-CN" w:eastAsia="zh-CN"/>
        </w:rPr>
        <w:t>新框架</w:t>
      </w:r>
      <w:r w:rsidR="00C647FD" w:rsidRPr="00757879">
        <w:rPr>
          <w:rFonts w:hint="eastAsia"/>
          <w:sz w:val="24"/>
          <w:szCs w:val="24"/>
          <w:lang w:val="zh-CN" w:eastAsia="zh-CN"/>
        </w:rPr>
        <w:t>中</w:t>
      </w:r>
      <w:r w:rsidR="00C647FD" w:rsidRPr="00757879">
        <w:rPr>
          <w:sz w:val="24"/>
          <w:szCs w:val="24"/>
          <w:lang w:val="zh-CN" w:eastAsia="zh-CN"/>
        </w:rPr>
        <w:t>的主流化，将会提高生物安全的知名度，并</w:t>
      </w:r>
      <w:r w:rsidR="00C647FD" w:rsidRPr="00757879">
        <w:rPr>
          <w:rFonts w:hint="eastAsia"/>
          <w:sz w:val="24"/>
          <w:szCs w:val="24"/>
          <w:lang w:val="zh-CN" w:eastAsia="zh-CN"/>
        </w:rPr>
        <w:t>确保</w:t>
      </w:r>
      <w:r w:rsidR="00C647FD" w:rsidRPr="00757879">
        <w:rPr>
          <w:sz w:val="24"/>
          <w:szCs w:val="24"/>
          <w:lang w:val="zh-CN" w:eastAsia="zh-CN"/>
        </w:rPr>
        <w:t>国家生物多样性战略和行动计划</w:t>
      </w:r>
      <w:r w:rsidR="00C647FD" w:rsidRPr="00757879">
        <w:rPr>
          <w:rFonts w:hint="eastAsia"/>
          <w:sz w:val="24"/>
          <w:szCs w:val="24"/>
          <w:lang w:val="zh-CN" w:eastAsia="zh-CN"/>
        </w:rPr>
        <w:t>考虑到</w:t>
      </w:r>
      <w:r w:rsidR="00C647FD" w:rsidRPr="00757879">
        <w:rPr>
          <w:sz w:val="24"/>
          <w:szCs w:val="24"/>
          <w:lang w:val="zh-CN" w:eastAsia="zh-CN"/>
        </w:rPr>
        <w:t>生物安全问题。一个关键问题是新技术在保护和可持续利用生物多样性方面的作用以及如何在</w:t>
      </w:r>
      <w:r w:rsidR="00C647FD" w:rsidRPr="00757879">
        <w:rPr>
          <w:sz w:val="24"/>
          <w:szCs w:val="24"/>
          <w:lang w:val="zh-CN" w:eastAsia="zh-CN"/>
        </w:rPr>
        <w:t>2020</w:t>
      </w:r>
      <w:r w:rsidR="00C647FD" w:rsidRPr="00757879">
        <w:rPr>
          <w:sz w:val="24"/>
          <w:szCs w:val="24"/>
          <w:lang w:val="zh-CN" w:eastAsia="zh-CN"/>
        </w:rPr>
        <w:t>年后全球生物多样性框架中利用适当的监管框架解决新技术的问题。</w:t>
      </w:r>
      <w:r w:rsidR="00757879" w:rsidRPr="00757879">
        <w:rPr>
          <w:sz w:val="24"/>
          <w:szCs w:val="24"/>
          <w:lang w:val="zh-CN" w:eastAsia="zh-CN"/>
        </w:rPr>
        <w:t>由于新技术涉及</w:t>
      </w:r>
      <w:r w:rsidR="00757879" w:rsidRPr="00757879">
        <w:rPr>
          <w:rFonts w:hint="eastAsia"/>
          <w:sz w:val="24"/>
          <w:szCs w:val="24"/>
          <w:lang w:val="zh-CN" w:eastAsia="zh-CN"/>
        </w:rPr>
        <w:t>介于</w:t>
      </w:r>
      <w:r w:rsidR="00757879" w:rsidRPr="00757879">
        <w:rPr>
          <w:sz w:val="24"/>
          <w:szCs w:val="24"/>
          <w:lang w:val="zh-CN" w:eastAsia="zh-CN"/>
        </w:rPr>
        <w:t>《卡塔赫纳议定书》和《名古屋议定书》</w:t>
      </w:r>
      <w:r w:rsidR="00757879" w:rsidRPr="00757879">
        <w:rPr>
          <w:rFonts w:hint="eastAsia"/>
          <w:sz w:val="24"/>
          <w:szCs w:val="24"/>
          <w:lang w:val="zh-CN" w:eastAsia="zh-CN"/>
        </w:rPr>
        <w:t>之间的问题</w:t>
      </w:r>
      <w:r w:rsidR="00757879" w:rsidRPr="00757879">
        <w:rPr>
          <w:sz w:val="24"/>
          <w:szCs w:val="24"/>
          <w:lang w:val="zh-CN" w:eastAsia="zh-CN"/>
        </w:rPr>
        <w:t>，</w:t>
      </w:r>
      <w:r w:rsidR="00757879" w:rsidRPr="00757879">
        <w:rPr>
          <w:rFonts w:hint="eastAsia"/>
          <w:sz w:val="24"/>
          <w:szCs w:val="24"/>
          <w:lang w:val="zh-CN" w:eastAsia="zh-CN"/>
        </w:rPr>
        <w:t>进行</w:t>
      </w:r>
      <w:r w:rsidR="00757879" w:rsidRPr="00757879">
        <w:rPr>
          <w:sz w:val="24"/>
          <w:szCs w:val="24"/>
          <w:lang w:val="zh-CN" w:eastAsia="zh-CN"/>
        </w:rPr>
        <w:t>协调至关重要。</w:t>
      </w:r>
      <w:r w:rsidR="00757879" w:rsidRPr="00757879">
        <w:rPr>
          <w:rFonts w:hint="eastAsia"/>
          <w:sz w:val="24"/>
          <w:szCs w:val="24"/>
          <w:lang w:val="zh-CN" w:eastAsia="zh-CN"/>
        </w:rPr>
        <w:t>必须</w:t>
      </w:r>
      <w:r w:rsidRPr="00757879">
        <w:rPr>
          <w:sz w:val="24"/>
          <w:szCs w:val="24"/>
          <w:lang w:val="zh-CN" w:eastAsia="zh-CN"/>
        </w:rPr>
        <w:t>听取土著人民和地方社区</w:t>
      </w:r>
      <w:r w:rsidR="00757879" w:rsidRPr="00757879">
        <w:rPr>
          <w:rFonts w:hint="eastAsia"/>
          <w:sz w:val="24"/>
          <w:szCs w:val="24"/>
          <w:lang w:val="zh-CN" w:eastAsia="zh-CN"/>
        </w:rPr>
        <w:t>对于</w:t>
      </w:r>
      <w:r w:rsidRPr="00757879">
        <w:rPr>
          <w:sz w:val="24"/>
          <w:szCs w:val="24"/>
          <w:lang w:val="zh-CN" w:eastAsia="zh-CN"/>
        </w:rPr>
        <w:t>新技术的看法。与会者指出，《</w:t>
      </w:r>
      <w:r w:rsidRPr="00757879">
        <w:rPr>
          <w:color w:val="000000"/>
          <w:sz w:val="24"/>
          <w:szCs w:val="24"/>
          <w:lang w:val="zh-CN" w:eastAsia="zh-CN"/>
        </w:rPr>
        <w:t>关于赔偿责任和补救的名古屋</w:t>
      </w:r>
      <w:r w:rsidRPr="00757879">
        <w:rPr>
          <w:color w:val="000000"/>
          <w:sz w:val="24"/>
          <w:szCs w:val="24"/>
          <w:lang w:val="zh-CN" w:eastAsia="zh-CN"/>
        </w:rPr>
        <w:t>-</w:t>
      </w:r>
      <w:r w:rsidRPr="00757879">
        <w:rPr>
          <w:color w:val="000000"/>
          <w:sz w:val="24"/>
          <w:szCs w:val="24"/>
          <w:lang w:val="zh-CN" w:eastAsia="zh-CN"/>
        </w:rPr>
        <w:t>吉隆坡补充议定书</w:t>
      </w:r>
      <w:r w:rsidRPr="00757879">
        <w:rPr>
          <w:sz w:val="24"/>
          <w:szCs w:val="24"/>
          <w:lang w:val="zh-CN" w:eastAsia="zh-CN"/>
        </w:rPr>
        <w:t>》可为新技术提供环境保障，并</w:t>
      </w:r>
      <w:r w:rsidR="00FB0CC7" w:rsidRPr="00757879">
        <w:rPr>
          <w:sz w:val="24"/>
          <w:szCs w:val="24"/>
          <w:lang w:val="zh-CN" w:eastAsia="zh-CN"/>
        </w:rPr>
        <w:t>为</w:t>
      </w:r>
      <w:r w:rsidRPr="00757879">
        <w:rPr>
          <w:sz w:val="24"/>
          <w:szCs w:val="24"/>
          <w:lang w:val="zh-CN" w:eastAsia="zh-CN"/>
        </w:rPr>
        <w:t>生物多样性造成的损害的赔偿责任和补救办法提供范例。与会者认为，生物安全导致生物多样性的</w:t>
      </w:r>
      <w:r w:rsidR="00757879" w:rsidRPr="00757879">
        <w:rPr>
          <w:rFonts w:hint="eastAsia"/>
          <w:sz w:val="24"/>
          <w:szCs w:val="24"/>
          <w:lang w:val="zh-CN" w:eastAsia="zh-CN"/>
        </w:rPr>
        <w:t>保护</w:t>
      </w:r>
      <w:r w:rsidRPr="00757879">
        <w:rPr>
          <w:sz w:val="24"/>
          <w:szCs w:val="24"/>
          <w:lang w:val="zh-CN" w:eastAsia="zh-CN"/>
        </w:rPr>
        <w:t>和可持续利用，并指出所有缔约方</w:t>
      </w:r>
      <w:r w:rsidR="00757879" w:rsidRPr="00757879">
        <w:rPr>
          <w:rFonts w:hint="eastAsia"/>
          <w:sz w:val="24"/>
          <w:szCs w:val="24"/>
          <w:lang w:val="zh-CN" w:eastAsia="zh-CN"/>
        </w:rPr>
        <w:t>都对</w:t>
      </w:r>
      <w:r w:rsidRPr="00757879">
        <w:rPr>
          <w:sz w:val="24"/>
          <w:szCs w:val="24"/>
          <w:lang w:val="zh-CN" w:eastAsia="zh-CN"/>
        </w:rPr>
        <w:t>生物安全</w:t>
      </w:r>
      <w:r w:rsidR="00757879" w:rsidRPr="00757879">
        <w:rPr>
          <w:rFonts w:hint="eastAsia"/>
          <w:sz w:val="24"/>
          <w:szCs w:val="24"/>
          <w:lang w:val="zh-CN" w:eastAsia="zh-CN"/>
        </w:rPr>
        <w:t>负有义务</w:t>
      </w:r>
      <w:r w:rsidRPr="00757879">
        <w:rPr>
          <w:sz w:val="24"/>
          <w:szCs w:val="24"/>
          <w:lang w:val="zh-CN" w:eastAsia="zh-CN"/>
        </w:rPr>
        <w:t>。</w:t>
      </w:r>
    </w:p>
    <w:p w14:paraId="4AACDAA4" w14:textId="7D9950E6" w:rsidR="003B3612" w:rsidRPr="0054485F" w:rsidRDefault="00512B8B" w:rsidP="00EC0B3A">
      <w:pPr>
        <w:pStyle w:val="Para1"/>
        <w:numPr>
          <w:ilvl w:val="0"/>
          <w:numId w:val="7"/>
        </w:numPr>
        <w:tabs>
          <w:tab w:val="left" w:pos="720"/>
        </w:tabs>
        <w:adjustRightInd w:val="0"/>
        <w:snapToGrid w:val="0"/>
        <w:spacing w:line="240" w:lineRule="atLeast"/>
        <w:ind w:left="0" w:firstLine="0"/>
        <w:rPr>
          <w:lang w:eastAsia="zh-CN"/>
        </w:rPr>
      </w:pPr>
      <w:r w:rsidRPr="005B3460">
        <w:rPr>
          <w:rStyle w:val="Hyperlink"/>
          <w:rFonts w:hint="eastAsia"/>
          <w:kern w:val="22"/>
          <w:sz w:val="24"/>
          <w:lang w:eastAsia="zh-CN"/>
        </w:rPr>
        <w:t>乌干达</w:t>
      </w:r>
      <w:r w:rsidRPr="005B3460">
        <w:rPr>
          <w:rStyle w:val="Hyperlink"/>
          <w:kern w:val="22"/>
          <w:sz w:val="24"/>
          <w:lang w:eastAsia="zh-CN"/>
        </w:rPr>
        <w:t>国家环境管理局</w:t>
      </w:r>
      <w:r w:rsidR="003B3612" w:rsidRPr="005B3460">
        <w:rPr>
          <w:sz w:val="24"/>
          <w:szCs w:val="24"/>
          <w:lang w:val="zh-CN" w:eastAsia="zh-CN"/>
        </w:rPr>
        <w:t>副执行主任</w:t>
      </w:r>
      <w:r w:rsidR="003B3612" w:rsidRPr="005B3460">
        <w:rPr>
          <w:sz w:val="24"/>
          <w:szCs w:val="24"/>
          <w:lang w:eastAsia="zh-CN"/>
        </w:rPr>
        <w:t xml:space="preserve">Christine </w:t>
      </w:r>
      <w:proofErr w:type="spellStart"/>
      <w:r w:rsidR="003B3612" w:rsidRPr="005B3460">
        <w:rPr>
          <w:sz w:val="24"/>
          <w:szCs w:val="24"/>
          <w:lang w:eastAsia="zh-CN"/>
        </w:rPr>
        <w:t>Akello</w:t>
      </w:r>
      <w:proofErr w:type="spellEnd"/>
      <w:r w:rsidR="003B3612" w:rsidRPr="005B3460">
        <w:rPr>
          <w:sz w:val="24"/>
          <w:szCs w:val="24"/>
          <w:lang w:eastAsia="zh-CN"/>
        </w:rPr>
        <w:t xml:space="preserve"> </w:t>
      </w:r>
      <w:proofErr w:type="spellStart"/>
      <w:r w:rsidR="003B3612" w:rsidRPr="005B3460">
        <w:rPr>
          <w:sz w:val="24"/>
          <w:szCs w:val="24"/>
          <w:lang w:eastAsia="zh-CN"/>
        </w:rPr>
        <w:t>Echookit</w:t>
      </w:r>
      <w:proofErr w:type="spellEnd"/>
      <w:r w:rsidR="003B3612" w:rsidRPr="005B3460">
        <w:rPr>
          <w:sz w:val="24"/>
          <w:szCs w:val="24"/>
          <w:lang w:val="zh-CN" w:eastAsia="zh-CN"/>
        </w:rPr>
        <w:t>女士报告了</w:t>
      </w:r>
      <w:r w:rsidR="0054485F" w:rsidRPr="005B3460">
        <w:rPr>
          <w:sz w:val="24"/>
          <w:szCs w:val="24"/>
          <w:lang w:eastAsia="zh-CN"/>
        </w:rPr>
        <w:t>2019</w:t>
      </w:r>
      <w:r w:rsidR="0054485F" w:rsidRPr="005B3460">
        <w:rPr>
          <w:sz w:val="24"/>
          <w:szCs w:val="24"/>
          <w:lang w:val="zh-CN" w:eastAsia="zh-CN"/>
        </w:rPr>
        <w:t>年</w:t>
      </w:r>
      <w:r w:rsidR="0054485F" w:rsidRPr="005B3460">
        <w:rPr>
          <w:sz w:val="24"/>
          <w:szCs w:val="24"/>
          <w:lang w:eastAsia="zh-CN"/>
        </w:rPr>
        <w:t>8</w:t>
      </w:r>
      <w:r w:rsidR="0054485F" w:rsidRPr="005B3460">
        <w:rPr>
          <w:sz w:val="24"/>
          <w:szCs w:val="24"/>
          <w:lang w:val="zh-CN" w:eastAsia="zh-CN"/>
        </w:rPr>
        <w:t>月</w:t>
      </w:r>
      <w:r w:rsidR="0054485F" w:rsidRPr="005B3460">
        <w:rPr>
          <w:sz w:val="24"/>
          <w:szCs w:val="24"/>
          <w:lang w:eastAsia="zh-CN"/>
        </w:rPr>
        <w:t xml:space="preserve">25 </w:t>
      </w:r>
      <w:r w:rsidR="0054485F" w:rsidRPr="005B3460">
        <w:rPr>
          <w:sz w:val="24"/>
          <w:szCs w:val="24"/>
          <w:lang w:val="zh-CN" w:eastAsia="zh-CN"/>
        </w:rPr>
        <w:t>在内罗毕</w:t>
      </w:r>
      <w:r w:rsidR="009D7FE9" w:rsidRPr="005B3460">
        <w:rPr>
          <w:rFonts w:hint="eastAsia"/>
          <w:sz w:val="24"/>
          <w:szCs w:val="24"/>
          <w:lang w:val="zh-CN" w:eastAsia="zh-CN"/>
        </w:rPr>
        <w:t>举行的</w:t>
      </w:r>
      <w:r w:rsidR="005B3460" w:rsidRPr="005B3460">
        <w:rPr>
          <w:rFonts w:hint="eastAsia"/>
          <w:sz w:val="24"/>
          <w:szCs w:val="24"/>
          <w:lang w:val="zh-CN" w:eastAsia="zh-CN"/>
        </w:rPr>
        <w:t>关于</w:t>
      </w:r>
      <w:r w:rsidR="003B3612" w:rsidRPr="005B3460">
        <w:rPr>
          <w:sz w:val="24"/>
          <w:szCs w:val="24"/>
          <w:lang w:val="zh-CN" w:eastAsia="zh-CN"/>
        </w:rPr>
        <w:t>《名古屋议定书》</w:t>
      </w:r>
      <w:r w:rsidR="005B3460" w:rsidRPr="005B3460">
        <w:rPr>
          <w:rFonts w:hint="eastAsia"/>
          <w:sz w:val="24"/>
          <w:szCs w:val="24"/>
          <w:lang w:val="zh-CN" w:eastAsia="zh-CN"/>
        </w:rPr>
        <w:t>的</w:t>
      </w:r>
      <w:r w:rsidR="003B3612" w:rsidRPr="005B3460">
        <w:rPr>
          <w:sz w:val="24"/>
          <w:szCs w:val="24"/>
          <w:lang w:val="zh-CN" w:eastAsia="zh-CN"/>
        </w:rPr>
        <w:t>磋商情况。</w:t>
      </w:r>
      <w:r w:rsidR="00CF5482" w:rsidRPr="005B3460">
        <w:rPr>
          <w:sz w:val="24"/>
          <w:szCs w:val="24"/>
          <w:lang w:val="zh-CN" w:eastAsia="zh-CN"/>
        </w:rPr>
        <w:t>与会者</w:t>
      </w:r>
      <w:r w:rsidR="003B3612" w:rsidRPr="005B3460">
        <w:rPr>
          <w:sz w:val="24"/>
          <w:szCs w:val="24"/>
          <w:lang w:val="zh-CN" w:eastAsia="zh-CN"/>
        </w:rPr>
        <w:t>分享了</w:t>
      </w:r>
      <w:r w:rsidR="00CF5482" w:rsidRPr="005B3460">
        <w:rPr>
          <w:sz w:val="24"/>
          <w:szCs w:val="24"/>
          <w:lang w:val="zh-CN" w:eastAsia="zh-CN"/>
        </w:rPr>
        <w:t>《爱知生物多样性指标》</w:t>
      </w:r>
      <w:r w:rsidR="003B3612" w:rsidRPr="005B3460">
        <w:rPr>
          <w:sz w:val="24"/>
          <w:szCs w:val="24"/>
          <w:lang w:val="zh-CN" w:eastAsia="zh-CN"/>
        </w:rPr>
        <w:t>16</w:t>
      </w:r>
      <w:r w:rsidR="00CF5482" w:rsidRPr="005B3460">
        <w:rPr>
          <w:rFonts w:hint="eastAsia"/>
          <w:sz w:val="24"/>
          <w:szCs w:val="24"/>
          <w:lang w:val="zh-CN" w:eastAsia="zh-CN"/>
        </w:rPr>
        <w:t>在</w:t>
      </w:r>
      <w:r w:rsidR="00CF5482" w:rsidRPr="005B3460">
        <w:rPr>
          <w:sz w:val="24"/>
          <w:szCs w:val="24"/>
          <w:lang w:val="zh-CN" w:eastAsia="zh-CN"/>
        </w:rPr>
        <w:t>推动</w:t>
      </w:r>
      <w:r w:rsidR="003B3612" w:rsidRPr="005B3460">
        <w:rPr>
          <w:sz w:val="24"/>
          <w:szCs w:val="24"/>
          <w:lang w:val="zh-CN" w:eastAsia="zh-CN"/>
        </w:rPr>
        <w:t>批准和实施《名古屋议定书》的经验，并确定了可纳入新框架的获取遗传资源和惠益分享和《名古屋议定书》的可能要素。</w:t>
      </w:r>
      <w:r w:rsidR="00CF5482" w:rsidRPr="005B3460">
        <w:rPr>
          <w:rFonts w:hint="eastAsia"/>
          <w:sz w:val="24"/>
          <w:szCs w:val="24"/>
          <w:lang w:eastAsia="zh-CN"/>
        </w:rPr>
        <w:t>与会者</w:t>
      </w:r>
      <w:r w:rsidR="00CF5482" w:rsidRPr="005B3460">
        <w:rPr>
          <w:sz w:val="24"/>
          <w:szCs w:val="24"/>
          <w:lang w:val="zh-CN" w:eastAsia="zh-CN"/>
        </w:rPr>
        <w:t>建议在加强实施《名古屋议定书》和《公约》的要素中纳入一个关于获取遗传资源和惠益分享的具体部分。可通过在框架中纳入关于批准的新目标</w:t>
      </w:r>
      <w:r w:rsidR="00803609" w:rsidRPr="005B3460">
        <w:rPr>
          <w:rFonts w:hint="eastAsia"/>
          <w:sz w:val="24"/>
          <w:szCs w:val="24"/>
          <w:lang w:val="zh-CN" w:eastAsia="zh-CN"/>
        </w:rPr>
        <w:t>，</w:t>
      </w:r>
      <w:r w:rsidR="00803609" w:rsidRPr="005B3460">
        <w:rPr>
          <w:sz w:val="24"/>
          <w:szCs w:val="24"/>
          <w:lang w:val="zh-CN" w:eastAsia="zh-CN"/>
        </w:rPr>
        <w:t>而对尚未批准《议定书》的</w:t>
      </w:r>
      <w:r w:rsidR="00803609" w:rsidRPr="005B3460">
        <w:rPr>
          <w:rFonts w:hint="eastAsia"/>
          <w:sz w:val="24"/>
          <w:szCs w:val="24"/>
          <w:lang w:val="zh-CN" w:eastAsia="zh-CN"/>
        </w:rPr>
        <w:t>《</w:t>
      </w:r>
      <w:r w:rsidR="00803609" w:rsidRPr="005B3460">
        <w:rPr>
          <w:sz w:val="24"/>
          <w:szCs w:val="24"/>
          <w:lang w:val="zh-CN" w:eastAsia="zh-CN"/>
        </w:rPr>
        <w:t>公约</w:t>
      </w:r>
      <w:r w:rsidR="00803609" w:rsidRPr="005B3460">
        <w:rPr>
          <w:rFonts w:hint="eastAsia"/>
          <w:sz w:val="24"/>
          <w:szCs w:val="24"/>
          <w:lang w:val="zh-CN" w:eastAsia="zh-CN"/>
        </w:rPr>
        <w:t>》</w:t>
      </w:r>
      <w:r w:rsidR="00803609" w:rsidRPr="005B3460">
        <w:rPr>
          <w:sz w:val="24"/>
          <w:szCs w:val="24"/>
          <w:lang w:val="zh-CN" w:eastAsia="zh-CN"/>
        </w:rPr>
        <w:t>缔约方</w:t>
      </w:r>
      <w:r w:rsidR="00803609" w:rsidRPr="005B3460">
        <w:rPr>
          <w:rFonts w:hint="eastAsia"/>
          <w:sz w:val="24"/>
          <w:szCs w:val="24"/>
          <w:lang w:val="zh-CN" w:eastAsia="zh-CN"/>
        </w:rPr>
        <w:t>给予</w:t>
      </w:r>
      <w:r w:rsidR="00CF5482" w:rsidRPr="005B3460">
        <w:rPr>
          <w:sz w:val="24"/>
          <w:szCs w:val="24"/>
          <w:lang w:val="zh-CN" w:eastAsia="zh-CN"/>
        </w:rPr>
        <w:t>鼓励和支持。</w:t>
      </w:r>
      <w:r w:rsidR="00803609" w:rsidRPr="005B3460">
        <w:rPr>
          <w:sz w:val="24"/>
          <w:szCs w:val="24"/>
          <w:lang w:val="zh-CN" w:eastAsia="zh-CN"/>
        </w:rPr>
        <w:t>需要有规则和程序来监测进展情况，并需</w:t>
      </w:r>
      <w:r w:rsidR="00803609" w:rsidRPr="005B3460">
        <w:rPr>
          <w:rFonts w:hint="eastAsia"/>
          <w:sz w:val="24"/>
          <w:szCs w:val="24"/>
          <w:lang w:val="zh-CN" w:eastAsia="zh-CN"/>
        </w:rPr>
        <w:t>要</w:t>
      </w:r>
      <w:r w:rsidR="00803609" w:rsidRPr="005B3460">
        <w:rPr>
          <w:sz w:val="24"/>
          <w:szCs w:val="24"/>
          <w:lang w:val="zh-CN" w:eastAsia="zh-CN"/>
        </w:rPr>
        <w:t>能力建设和利益攸关方的积极参与。</w:t>
      </w:r>
      <w:r w:rsidR="00803609" w:rsidRPr="005B3460">
        <w:rPr>
          <w:rFonts w:hint="eastAsia"/>
          <w:sz w:val="24"/>
          <w:szCs w:val="24"/>
          <w:lang w:val="zh-CN" w:eastAsia="zh-CN"/>
        </w:rPr>
        <w:t>在《</w:t>
      </w:r>
      <w:r w:rsidR="00803609" w:rsidRPr="005B3460">
        <w:rPr>
          <w:sz w:val="24"/>
          <w:szCs w:val="24"/>
          <w:lang w:val="zh-CN" w:eastAsia="zh-CN"/>
        </w:rPr>
        <w:t>议定书</w:t>
      </w:r>
      <w:r w:rsidR="00803609" w:rsidRPr="005B3460">
        <w:rPr>
          <w:rFonts w:hint="eastAsia"/>
          <w:sz w:val="24"/>
          <w:szCs w:val="24"/>
          <w:lang w:val="zh-CN" w:eastAsia="zh-CN"/>
        </w:rPr>
        <w:t>》</w:t>
      </w:r>
      <w:r w:rsidR="00803609" w:rsidRPr="005B3460">
        <w:rPr>
          <w:sz w:val="24"/>
          <w:szCs w:val="24"/>
          <w:lang w:val="zh-CN" w:eastAsia="zh-CN"/>
        </w:rPr>
        <w:t>的缔约方和非缔约方如何制定跨领域目标以及将获取遗传资源和惠益分享纳入</w:t>
      </w:r>
      <w:r w:rsidR="00803609" w:rsidRPr="005B3460">
        <w:rPr>
          <w:sz w:val="24"/>
          <w:szCs w:val="24"/>
          <w:lang w:val="zh-CN" w:eastAsia="zh-CN"/>
        </w:rPr>
        <w:lastRenderedPageBreak/>
        <w:t>《公约》的其他工作领域</w:t>
      </w:r>
      <w:r w:rsidR="00803609" w:rsidRPr="005B3460">
        <w:rPr>
          <w:rFonts w:hint="eastAsia"/>
          <w:sz w:val="24"/>
          <w:szCs w:val="24"/>
          <w:lang w:val="zh-CN" w:eastAsia="zh-CN"/>
        </w:rPr>
        <w:t>问题上</w:t>
      </w:r>
      <w:r w:rsidR="00803609" w:rsidRPr="005B3460">
        <w:rPr>
          <w:sz w:val="24"/>
          <w:szCs w:val="24"/>
          <w:lang w:val="zh-CN" w:eastAsia="zh-CN"/>
        </w:rPr>
        <w:t>，还需要开展工作。</w:t>
      </w:r>
      <w:r w:rsidR="00CF5482" w:rsidRPr="005B3460">
        <w:rPr>
          <w:sz w:val="24"/>
          <w:szCs w:val="24"/>
          <w:lang w:val="zh-CN" w:eastAsia="zh-CN"/>
        </w:rPr>
        <w:t>与会者</w:t>
      </w:r>
      <w:r w:rsidR="003B3612" w:rsidRPr="005B3460">
        <w:rPr>
          <w:sz w:val="24"/>
          <w:szCs w:val="24"/>
          <w:lang w:val="zh-CN" w:eastAsia="zh-CN"/>
        </w:rPr>
        <w:t>强调传统知识及其与获取遗传资源和惠益分享的关系的重要性，</w:t>
      </w:r>
      <w:r w:rsidR="00803609" w:rsidRPr="005B3460">
        <w:rPr>
          <w:sz w:val="24"/>
          <w:szCs w:val="24"/>
          <w:lang w:val="zh-CN" w:eastAsia="zh-CN"/>
        </w:rPr>
        <w:t>并提议</w:t>
      </w:r>
      <w:r w:rsidR="00803609" w:rsidRPr="005B3460">
        <w:rPr>
          <w:rFonts w:hint="eastAsia"/>
          <w:sz w:val="24"/>
          <w:szCs w:val="24"/>
          <w:lang w:val="zh-CN" w:eastAsia="zh-CN"/>
        </w:rPr>
        <w:t>将</w:t>
      </w:r>
      <w:r w:rsidR="003B3612" w:rsidRPr="005B3460">
        <w:rPr>
          <w:sz w:val="24"/>
          <w:szCs w:val="24"/>
          <w:lang w:val="zh-CN" w:eastAsia="zh-CN"/>
        </w:rPr>
        <w:t>与土著人民和地方社区的合作纳入</w:t>
      </w:r>
      <w:r w:rsidR="00C1612D" w:rsidRPr="005B3460">
        <w:rPr>
          <w:sz w:val="24"/>
          <w:szCs w:val="24"/>
          <w:lang w:val="zh-CN" w:eastAsia="zh-CN"/>
        </w:rPr>
        <w:t>新</w:t>
      </w:r>
      <w:r w:rsidR="003B3612" w:rsidRPr="005B3460">
        <w:rPr>
          <w:sz w:val="24"/>
          <w:szCs w:val="24"/>
          <w:lang w:val="zh-CN" w:eastAsia="zh-CN"/>
        </w:rPr>
        <w:t>框架，</w:t>
      </w:r>
      <w:r w:rsidR="00C1612D" w:rsidRPr="005B3460">
        <w:rPr>
          <w:sz w:val="24"/>
          <w:szCs w:val="24"/>
          <w:lang w:val="zh-CN" w:eastAsia="zh-CN"/>
        </w:rPr>
        <w:t>同时为</w:t>
      </w:r>
      <w:r w:rsidR="00803609" w:rsidRPr="005B3460">
        <w:rPr>
          <w:rFonts w:hint="eastAsia"/>
          <w:sz w:val="24"/>
          <w:szCs w:val="24"/>
          <w:lang w:val="zh-CN" w:eastAsia="zh-CN"/>
        </w:rPr>
        <w:t>《</w:t>
      </w:r>
      <w:r w:rsidR="003B3612" w:rsidRPr="005B3460">
        <w:rPr>
          <w:sz w:val="24"/>
          <w:szCs w:val="24"/>
          <w:lang w:val="zh-CN" w:eastAsia="zh-CN"/>
        </w:rPr>
        <w:t>议定书</w:t>
      </w:r>
      <w:r w:rsidR="00803609" w:rsidRPr="005B3460">
        <w:rPr>
          <w:rFonts w:hint="eastAsia"/>
          <w:sz w:val="24"/>
          <w:szCs w:val="24"/>
          <w:lang w:val="zh-CN" w:eastAsia="zh-CN"/>
        </w:rPr>
        <w:t>》</w:t>
      </w:r>
      <w:r w:rsidR="003B3612" w:rsidRPr="005B3460">
        <w:rPr>
          <w:sz w:val="24"/>
          <w:szCs w:val="24"/>
          <w:lang w:val="zh-CN" w:eastAsia="zh-CN"/>
        </w:rPr>
        <w:t>的实施提供技术指导。这次磋商还讨论了与其他国际文书特别是</w:t>
      </w:r>
      <w:r w:rsidR="00B34710" w:rsidRPr="005B3460">
        <w:rPr>
          <w:rFonts w:hint="eastAsia"/>
          <w:sz w:val="24"/>
          <w:szCs w:val="24"/>
          <w:lang w:val="zh-CN" w:eastAsia="zh-CN"/>
        </w:rPr>
        <w:t>落实</w:t>
      </w:r>
      <w:r w:rsidR="00B34710" w:rsidRPr="005B3460">
        <w:rPr>
          <w:sz w:val="24"/>
          <w:szCs w:val="24"/>
          <w:lang w:val="zh-CN" w:eastAsia="zh-CN"/>
        </w:rPr>
        <w:t>和</w:t>
      </w:r>
      <w:hyperlink r:id="rId49" w:history="1">
        <w:r w:rsidR="005B3460" w:rsidRPr="005B3460">
          <w:rPr>
            <w:rStyle w:val="Hyperlink"/>
            <w:rFonts w:hint="eastAsia"/>
            <w:kern w:val="22"/>
            <w:sz w:val="24"/>
            <w:lang w:eastAsia="zh-CN"/>
          </w:rPr>
          <w:t>粮食</w:t>
        </w:r>
        <w:r w:rsidR="00B34710" w:rsidRPr="005B3460">
          <w:rPr>
            <w:rStyle w:val="Hyperlink"/>
            <w:kern w:val="22"/>
            <w:sz w:val="24"/>
            <w:lang w:eastAsia="zh-CN"/>
          </w:rPr>
          <w:t>和农业植物遗传资源国际条约</w:t>
        </w:r>
      </w:hyperlink>
      <w:r w:rsidR="003B3612" w:rsidRPr="005B3460">
        <w:rPr>
          <w:sz w:val="24"/>
          <w:szCs w:val="24"/>
          <w:lang w:val="zh-CN" w:eastAsia="zh-CN"/>
        </w:rPr>
        <w:t>的</w:t>
      </w:r>
      <w:r w:rsidR="00FB6353" w:rsidRPr="005B3460">
        <w:rPr>
          <w:sz w:val="24"/>
          <w:szCs w:val="24"/>
          <w:lang w:val="zh-CN" w:eastAsia="zh-CN"/>
        </w:rPr>
        <w:t>协同作用</w:t>
      </w:r>
      <w:r w:rsidR="003B3612" w:rsidRPr="005B3460">
        <w:rPr>
          <w:sz w:val="24"/>
          <w:szCs w:val="24"/>
          <w:lang w:val="zh-CN" w:eastAsia="zh-CN"/>
        </w:rPr>
        <w:t>。</w:t>
      </w:r>
    </w:p>
    <w:p w14:paraId="644C9992" w14:textId="7721AD42" w:rsidR="003B3612" w:rsidRPr="003F76B3" w:rsidRDefault="00A5162A" w:rsidP="00EC0B3A">
      <w:pPr>
        <w:pStyle w:val="Para1"/>
        <w:numPr>
          <w:ilvl w:val="0"/>
          <w:numId w:val="7"/>
        </w:numPr>
        <w:tabs>
          <w:tab w:val="left" w:pos="720"/>
        </w:tabs>
        <w:adjustRightInd w:val="0"/>
        <w:snapToGrid w:val="0"/>
        <w:spacing w:line="240" w:lineRule="atLeast"/>
        <w:ind w:left="0" w:firstLine="0"/>
        <w:rPr>
          <w:sz w:val="24"/>
          <w:szCs w:val="24"/>
          <w:lang w:eastAsia="zh-CN"/>
        </w:rPr>
      </w:pPr>
      <w:hyperlink r:id="rId50" w:history="1">
        <w:r w:rsidR="00B34710" w:rsidRPr="003F76B3">
          <w:rPr>
            <w:rStyle w:val="Hyperlink"/>
            <w:rFonts w:hint="eastAsia"/>
            <w:kern w:val="22"/>
            <w:sz w:val="24"/>
            <w:lang w:eastAsia="zh-CN"/>
          </w:rPr>
          <w:t>政府间</w:t>
        </w:r>
        <w:r w:rsidR="00B34710" w:rsidRPr="003F76B3">
          <w:rPr>
            <w:rStyle w:val="Hyperlink"/>
            <w:kern w:val="22"/>
            <w:sz w:val="24"/>
            <w:lang w:eastAsia="zh-CN"/>
          </w:rPr>
          <w:t>科学政策平台</w:t>
        </w:r>
      </w:hyperlink>
      <w:r w:rsidR="003B3612" w:rsidRPr="003F76B3">
        <w:rPr>
          <w:sz w:val="24"/>
          <w:szCs w:val="24"/>
          <w:lang w:eastAsia="zh-CN"/>
        </w:rPr>
        <w:t>主席</w:t>
      </w:r>
      <w:r w:rsidR="003B3612" w:rsidRPr="003F76B3">
        <w:rPr>
          <w:sz w:val="24"/>
          <w:szCs w:val="24"/>
          <w:lang w:eastAsia="zh-CN"/>
        </w:rPr>
        <w:t>Ana Maria Hernandez</w:t>
      </w:r>
      <w:r w:rsidR="003B3612" w:rsidRPr="003F76B3">
        <w:rPr>
          <w:sz w:val="24"/>
          <w:szCs w:val="24"/>
          <w:lang w:eastAsia="zh-CN"/>
        </w:rPr>
        <w:t>女士从以下角度介绍了</w:t>
      </w:r>
      <w:r w:rsidR="003B3612" w:rsidRPr="003F76B3">
        <w:rPr>
          <w:sz w:val="24"/>
          <w:szCs w:val="24"/>
          <w:lang w:eastAsia="zh-CN"/>
        </w:rPr>
        <w:t>2020</w:t>
      </w:r>
      <w:r w:rsidR="003B3612" w:rsidRPr="003F76B3">
        <w:rPr>
          <w:sz w:val="24"/>
          <w:szCs w:val="24"/>
          <w:lang w:eastAsia="zh-CN"/>
        </w:rPr>
        <w:t>年后全球生物多样性框架的科学基础：专题、方法、区域和全球</w:t>
      </w:r>
      <w:r w:rsidR="004D5FEF" w:rsidRPr="003F76B3">
        <w:rPr>
          <w:rFonts w:hint="eastAsia"/>
          <w:sz w:val="24"/>
          <w:szCs w:val="24"/>
          <w:lang w:eastAsia="zh-CN"/>
        </w:rPr>
        <w:t>性</w:t>
      </w:r>
      <w:r w:rsidR="003B3612" w:rsidRPr="003F76B3">
        <w:rPr>
          <w:sz w:val="24"/>
          <w:szCs w:val="24"/>
          <w:lang w:eastAsia="zh-CN"/>
        </w:rPr>
        <w:t>评估，为决策者、专家和利益攸关方建设能力，促进对决策工具和方法的理解。</w:t>
      </w:r>
      <w:r w:rsidR="00CB3DC0" w:rsidRPr="003F76B3">
        <w:rPr>
          <w:rFonts w:hint="eastAsia"/>
          <w:sz w:val="24"/>
          <w:szCs w:val="24"/>
          <w:lang w:eastAsia="zh-CN"/>
        </w:rPr>
        <w:t>政府间科学政策平台</w:t>
      </w:r>
      <w:r w:rsidR="00CB3DC0" w:rsidRPr="003F76B3">
        <w:rPr>
          <w:sz w:val="24"/>
          <w:szCs w:val="24"/>
          <w:lang w:eastAsia="zh-CN"/>
        </w:rPr>
        <w:t>的工作</w:t>
      </w:r>
      <w:r w:rsidR="003B3612" w:rsidRPr="003F76B3">
        <w:rPr>
          <w:sz w:val="24"/>
          <w:szCs w:val="24"/>
          <w:lang w:eastAsia="zh-CN"/>
        </w:rPr>
        <w:t>涉及</w:t>
      </w:r>
      <w:r w:rsidR="00CB3DC0" w:rsidRPr="003F76B3">
        <w:rPr>
          <w:rFonts w:hint="eastAsia"/>
          <w:sz w:val="24"/>
          <w:szCs w:val="24"/>
          <w:lang w:eastAsia="zh-CN"/>
        </w:rPr>
        <w:t>其</w:t>
      </w:r>
      <w:r w:rsidR="003B3612" w:rsidRPr="003F76B3">
        <w:rPr>
          <w:sz w:val="24"/>
          <w:szCs w:val="24"/>
          <w:lang w:eastAsia="zh-CN"/>
        </w:rPr>
        <w:t>132</w:t>
      </w:r>
      <w:r w:rsidR="003B3612" w:rsidRPr="003F76B3">
        <w:rPr>
          <w:sz w:val="24"/>
          <w:szCs w:val="24"/>
          <w:lang w:eastAsia="zh-CN"/>
        </w:rPr>
        <w:t>个成员国和来自</w:t>
      </w:r>
      <w:r w:rsidR="003B3612" w:rsidRPr="003F76B3">
        <w:rPr>
          <w:sz w:val="24"/>
          <w:szCs w:val="24"/>
          <w:lang w:eastAsia="zh-CN"/>
        </w:rPr>
        <w:t>100</w:t>
      </w:r>
      <w:r w:rsidR="003B3612" w:rsidRPr="003F76B3">
        <w:rPr>
          <w:sz w:val="24"/>
          <w:szCs w:val="24"/>
          <w:lang w:eastAsia="zh-CN"/>
        </w:rPr>
        <w:t>多个国家的</w:t>
      </w:r>
      <w:r w:rsidR="003B3612" w:rsidRPr="003F76B3">
        <w:rPr>
          <w:sz w:val="24"/>
          <w:szCs w:val="24"/>
          <w:lang w:eastAsia="zh-CN"/>
        </w:rPr>
        <w:t>2</w:t>
      </w:r>
      <w:r w:rsidR="004D5FEF" w:rsidRPr="003F76B3">
        <w:rPr>
          <w:rFonts w:hint="eastAsia"/>
          <w:sz w:val="24"/>
          <w:szCs w:val="24"/>
          <w:lang w:eastAsia="zh-CN"/>
        </w:rPr>
        <w:t xml:space="preserve"> </w:t>
      </w:r>
      <w:r w:rsidR="003B3612" w:rsidRPr="003F76B3">
        <w:rPr>
          <w:sz w:val="24"/>
          <w:szCs w:val="24"/>
          <w:lang w:eastAsia="zh-CN"/>
        </w:rPr>
        <w:t>000</w:t>
      </w:r>
      <w:r w:rsidR="003B3612" w:rsidRPr="003F76B3">
        <w:rPr>
          <w:sz w:val="24"/>
          <w:szCs w:val="24"/>
          <w:lang w:eastAsia="zh-CN"/>
        </w:rPr>
        <w:t>多名自然、社会、人类、经济和政治学专家以及土著和地方知识专家。</w:t>
      </w:r>
      <w:r w:rsidR="00CB3DC0" w:rsidRPr="003F76B3">
        <w:rPr>
          <w:rFonts w:hint="eastAsia"/>
          <w:sz w:val="24"/>
          <w:szCs w:val="24"/>
          <w:lang w:eastAsia="zh-CN"/>
        </w:rPr>
        <w:t>关于生物多样性</w:t>
      </w:r>
      <w:r w:rsidR="00CB3DC0" w:rsidRPr="003F76B3">
        <w:rPr>
          <w:sz w:val="24"/>
          <w:szCs w:val="24"/>
          <w:lang w:eastAsia="zh-CN"/>
        </w:rPr>
        <w:t>和生态系统服务</w:t>
      </w:r>
      <w:r w:rsidR="004D5FEF" w:rsidRPr="003F76B3">
        <w:rPr>
          <w:rFonts w:hint="eastAsia"/>
          <w:sz w:val="24"/>
          <w:szCs w:val="24"/>
          <w:lang w:eastAsia="zh-CN"/>
        </w:rPr>
        <w:t>的</w:t>
      </w:r>
      <w:r w:rsidR="00CB3DC0" w:rsidRPr="003F76B3">
        <w:rPr>
          <w:rFonts w:hint="eastAsia"/>
          <w:sz w:val="24"/>
          <w:szCs w:val="24"/>
          <w:lang w:eastAsia="zh-CN"/>
        </w:rPr>
        <w:t>全球评估</w:t>
      </w:r>
      <w:r w:rsidR="00CB3DC0" w:rsidRPr="003F76B3">
        <w:rPr>
          <w:sz w:val="24"/>
          <w:szCs w:val="24"/>
          <w:lang w:eastAsia="zh-CN"/>
        </w:rPr>
        <w:t>报告</w:t>
      </w:r>
      <w:r w:rsidR="003B3612" w:rsidRPr="003F76B3">
        <w:rPr>
          <w:sz w:val="24"/>
          <w:szCs w:val="24"/>
          <w:lang w:eastAsia="zh-CN"/>
        </w:rPr>
        <w:t>受到很大关注，并起到呼吁采取行动的作用。</w:t>
      </w:r>
      <w:r w:rsidR="004D5FEF" w:rsidRPr="003F76B3">
        <w:rPr>
          <w:rFonts w:hint="eastAsia"/>
          <w:sz w:val="24"/>
          <w:szCs w:val="24"/>
          <w:lang w:eastAsia="zh-CN"/>
        </w:rPr>
        <w:t>评估的</w:t>
      </w:r>
      <w:r w:rsidR="004D5FEF" w:rsidRPr="003F76B3">
        <w:rPr>
          <w:sz w:val="24"/>
          <w:szCs w:val="24"/>
          <w:lang w:eastAsia="zh-CN"/>
        </w:rPr>
        <w:t>编写者按照全球影响程度排列出自然变化的前五个直接驱动因素</w:t>
      </w:r>
      <w:r w:rsidR="004D5FEF" w:rsidRPr="003F76B3">
        <w:rPr>
          <w:rFonts w:hint="eastAsia"/>
          <w:sz w:val="24"/>
          <w:szCs w:val="24"/>
          <w:lang w:eastAsia="zh-CN"/>
        </w:rPr>
        <w:t>，即</w:t>
      </w:r>
      <w:r w:rsidR="004D5FEF" w:rsidRPr="003F76B3">
        <w:rPr>
          <w:sz w:val="24"/>
          <w:szCs w:val="24"/>
          <w:lang w:eastAsia="zh-CN"/>
        </w:rPr>
        <w:t>：</w:t>
      </w:r>
      <w:r w:rsidR="004D5FEF" w:rsidRPr="003F76B3">
        <w:rPr>
          <w:sz w:val="24"/>
          <w:szCs w:val="24"/>
          <w:lang w:eastAsia="zh-CN"/>
        </w:rPr>
        <w:t xml:space="preserve">(1) </w:t>
      </w:r>
      <w:r w:rsidR="004D5FEF" w:rsidRPr="003F76B3">
        <w:rPr>
          <w:sz w:val="24"/>
          <w:szCs w:val="24"/>
          <w:lang w:eastAsia="zh-CN"/>
        </w:rPr>
        <w:t>陆地和海洋利用的变化，</w:t>
      </w:r>
      <w:r w:rsidR="004D5FEF" w:rsidRPr="003F76B3">
        <w:rPr>
          <w:sz w:val="24"/>
          <w:szCs w:val="24"/>
          <w:lang w:eastAsia="zh-CN"/>
        </w:rPr>
        <w:t xml:space="preserve">(2) </w:t>
      </w:r>
      <w:r w:rsidR="004D5FEF" w:rsidRPr="003F76B3">
        <w:rPr>
          <w:sz w:val="24"/>
          <w:szCs w:val="24"/>
          <w:lang w:eastAsia="zh-CN"/>
        </w:rPr>
        <w:t>生物的直接利用，</w:t>
      </w:r>
      <w:r w:rsidR="004D5FEF" w:rsidRPr="003F76B3">
        <w:rPr>
          <w:sz w:val="24"/>
          <w:szCs w:val="24"/>
          <w:lang w:eastAsia="zh-CN"/>
        </w:rPr>
        <w:t xml:space="preserve">(3) </w:t>
      </w:r>
      <w:r w:rsidR="004D5FEF" w:rsidRPr="003F76B3">
        <w:rPr>
          <w:sz w:val="24"/>
          <w:szCs w:val="24"/>
          <w:lang w:eastAsia="zh-CN"/>
        </w:rPr>
        <w:t>气候变化，</w:t>
      </w:r>
      <w:r w:rsidR="004D5FEF" w:rsidRPr="003F76B3">
        <w:rPr>
          <w:sz w:val="24"/>
          <w:szCs w:val="24"/>
          <w:lang w:eastAsia="zh-CN"/>
        </w:rPr>
        <w:t xml:space="preserve">(4) </w:t>
      </w:r>
      <w:r w:rsidR="004D5FEF" w:rsidRPr="003F76B3">
        <w:rPr>
          <w:sz w:val="24"/>
          <w:szCs w:val="24"/>
          <w:lang w:eastAsia="zh-CN"/>
        </w:rPr>
        <w:t>污染，</w:t>
      </w:r>
      <w:r w:rsidR="004D5FEF" w:rsidRPr="003F76B3">
        <w:rPr>
          <w:sz w:val="24"/>
          <w:szCs w:val="24"/>
          <w:lang w:eastAsia="zh-CN"/>
        </w:rPr>
        <w:t xml:space="preserve">(5) </w:t>
      </w:r>
      <w:r w:rsidR="004D5FEF" w:rsidRPr="003F76B3">
        <w:rPr>
          <w:sz w:val="24"/>
          <w:szCs w:val="24"/>
          <w:lang w:eastAsia="zh-CN"/>
        </w:rPr>
        <w:t>外来入侵物种。认识到土著人民和地方社区的知识、创新、做法、机构和价值，包容他们并让他们参与环境治理工作</w:t>
      </w:r>
      <w:r w:rsidR="004D5FEF" w:rsidRPr="003F76B3">
        <w:rPr>
          <w:rFonts w:hint="eastAsia"/>
          <w:sz w:val="24"/>
          <w:szCs w:val="24"/>
          <w:lang w:eastAsia="zh-CN"/>
        </w:rPr>
        <w:t>，提高了</w:t>
      </w:r>
      <w:r w:rsidR="004D5FEF" w:rsidRPr="003F76B3">
        <w:rPr>
          <w:sz w:val="24"/>
          <w:szCs w:val="24"/>
          <w:lang w:eastAsia="zh-CN"/>
        </w:rPr>
        <w:t>他们的生活质量</w:t>
      </w:r>
      <w:r w:rsidR="004D5FEF" w:rsidRPr="003F76B3">
        <w:rPr>
          <w:rFonts w:hint="eastAsia"/>
          <w:sz w:val="24"/>
          <w:szCs w:val="24"/>
          <w:lang w:eastAsia="zh-CN"/>
        </w:rPr>
        <w:t>和加强了</w:t>
      </w:r>
      <w:r w:rsidR="004D5FEF" w:rsidRPr="003F76B3">
        <w:rPr>
          <w:sz w:val="24"/>
          <w:szCs w:val="24"/>
          <w:lang w:eastAsia="zh-CN"/>
        </w:rPr>
        <w:t>自然</w:t>
      </w:r>
      <w:r w:rsidR="004D5FEF" w:rsidRPr="003F76B3">
        <w:rPr>
          <w:rFonts w:hint="eastAsia"/>
          <w:sz w:val="24"/>
          <w:szCs w:val="24"/>
          <w:lang w:eastAsia="zh-CN"/>
        </w:rPr>
        <w:t>的</w:t>
      </w:r>
      <w:r w:rsidR="004D5FEF" w:rsidRPr="003F76B3">
        <w:rPr>
          <w:sz w:val="24"/>
          <w:szCs w:val="24"/>
          <w:lang w:eastAsia="zh-CN"/>
        </w:rPr>
        <w:t>保护和可持续利用；</w:t>
      </w:r>
      <w:r w:rsidR="004D5FEF" w:rsidRPr="003F76B3">
        <w:rPr>
          <w:rFonts w:hint="eastAsia"/>
          <w:sz w:val="24"/>
          <w:szCs w:val="24"/>
          <w:lang w:eastAsia="zh-CN"/>
        </w:rPr>
        <w:t>不敢</w:t>
      </w:r>
      <w:r w:rsidR="004D5FEF" w:rsidRPr="003F76B3">
        <w:rPr>
          <w:sz w:val="24"/>
          <w:szCs w:val="24"/>
          <w:lang w:eastAsia="zh-CN"/>
        </w:rPr>
        <w:t>，</w:t>
      </w:r>
      <w:r w:rsidR="004D5FEF" w:rsidRPr="003F76B3">
        <w:rPr>
          <w:rFonts w:hint="eastAsia"/>
          <w:sz w:val="24"/>
          <w:szCs w:val="24"/>
          <w:lang w:eastAsia="zh-CN"/>
        </w:rPr>
        <w:t>各</w:t>
      </w:r>
      <w:r w:rsidR="004D5FEF" w:rsidRPr="003F76B3">
        <w:rPr>
          <w:sz w:val="24"/>
          <w:szCs w:val="24"/>
          <w:lang w:eastAsia="zh-CN"/>
        </w:rPr>
        <w:t>区域的土著和地方知识都在减少。评估发现，尽管在自然保护方面取得了进展，但按照目前的</w:t>
      </w:r>
      <w:r w:rsidR="004D5FEF" w:rsidRPr="003F76B3">
        <w:rPr>
          <w:rFonts w:hint="eastAsia"/>
          <w:sz w:val="24"/>
          <w:szCs w:val="24"/>
          <w:lang w:eastAsia="zh-CN"/>
        </w:rPr>
        <w:t>趋势</w:t>
      </w:r>
      <w:r w:rsidR="004D5FEF" w:rsidRPr="003F76B3">
        <w:rPr>
          <w:sz w:val="24"/>
          <w:szCs w:val="24"/>
          <w:lang w:eastAsia="zh-CN"/>
        </w:rPr>
        <w:t>，</w:t>
      </w:r>
      <w:r w:rsidR="004D5FEF" w:rsidRPr="003F76B3">
        <w:rPr>
          <w:rFonts w:hint="eastAsia"/>
          <w:sz w:val="24"/>
          <w:szCs w:val="24"/>
          <w:lang w:eastAsia="zh-CN"/>
        </w:rPr>
        <w:t>仍</w:t>
      </w:r>
      <w:r w:rsidR="004D5FEF" w:rsidRPr="003F76B3">
        <w:rPr>
          <w:sz w:val="24"/>
          <w:szCs w:val="24"/>
          <w:lang w:eastAsia="zh-CN"/>
        </w:rPr>
        <w:t>无法实现保护和可持续利用自然的国际目标。只有从经济、社会、政治和技术上进行</w:t>
      </w:r>
      <w:r w:rsidR="004D5FEF" w:rsidRPr="003F76B3">
        <w:rPr>
          <w:rFonts w:hint="eastAsia"/>
          <w:sz w:val="24"/>
          <w:szCs w:val="24"/>
          <w:lang w:eastAsia="zh-CN"/>
        </w:rPr>
        <w:t>转型</w:t>
      </w:r>
      <w:r w:rsidR="004D5FEF" w:rsidRPr="003F76B3">
        <w:rPr>
          <w:sz w:val="24"/>
          <w:szCs w:val="24"/>
          <w:lang w:eastAsia="zh-CN"/>
        </w:rPr>
        <w:t>变革，才能实现</w:t>
      </w:r>
      <w:r w:rsidR="004D5FEF" w:rsidRPr="003F76B3">
        <w:rPr>
          <w:sz w:val="24"/>
          <w:szCs w:val="24"/>
          <w:lang w:eastAsia="zh-CN"/>
        </w:rPr>
        <w:t>2030</w:t>
      </w:r>
      <w:r w:rsidR="004D5FEF" w:rsidRPr="003F76B3">
        <w:rPr>
          <w:sz w:val="24"/>
          <w:szCs w:val="24"/>
          <w:lang w:eastAsia="zh-CN"/>
        </w:rPr>
        <w:t>年及其后的目标。评估</w:t>
      </w:r>
      <w:r w:rsidR="004D5FEF" w:rsidRPr="003F76B3">
        <w:rPr>
          <w:rFonts w:hint="eastAsia"/>
          <w:sz w:val="24"/>
          <w:szCs w:val="24"/>
          <w:lang w:eastAsia="zh-CN"/>
        </w:rPr>
        <w:t>的</w:t>
      </w:r>
      <w:r w:rsidR="004D5FEF" w:rsidRPr="003F76B3">
        <w:rPr>
          <w:sz w:val="24"/>
          <w:szCs w:val="24"/>
          <w:lang w:eastAsia="zh-CN"/>
        </w:rPr>
        <w:t>编写者的结论是，</w:t>
      </w:r>
      <w:r w:rsidR="004D5FEF" w:rsidRPr="003F76B3">
        <w:rPr>
          <w:rFonts w:hint="eastAsia"/>
          <w:sz w:val="24"/>
          <w:szCs w:val="24"/>
          <w:lang w:eastAsia="zh-CN"/>
        </w:rPr>
        <w:t>如果仍然“一切照旧</w:t>
      </w:r>
      <w:r w:rsidR="004D5FEF" w:rsidRPr="003F76B3">
        <w:rPr>
          <w:rFonts w:ascii="SimSun" w:hAnsi="SimSun"/>
          <w:sz w:val="24"/>
          <w:szCs w:val="24"/>
          <w:lang w:eastAsia="zh-CN"/>
        </w:rPr>
        <w:t>”</w:t>
      </w:r>
      <w:r w:rsidR="004D5FEF" w:rsidRPr="003F76B3">
        <w:rPr>
          <w:sz w:val="24"/>
          <w:szCs w:val="24"/>
          <w:lang w:eastAsia="zh-CN"/>
        </w:rPr>
        <w:t>，</w:t>
      </w:r>
      <w:r w:rsidR="004D5FEF" w:rsidRPr="003F76B3">
        <w:rPr>
          <w:rFonts w:hint="eastAsia"/>
          <w:sz w:val="24"/>
          <w:szCs w:val="24"/>
          <w:lang w:eastAsia="zh-CN"/>
        </w:rPr>
        <w:t>那么</w:t>
      </w:r>
      <w:r w:rsidR="004D5FEF" w:rsidRPr="003F76B3">
        <w:rPr>
          <w:sz w:val="24"/>
          <w:szCs w:val="24"/>
          <w:lang w:eastAsia="zh-CN"/>
        </w:rPr>
        <w:t>，随着预计的陆地和海洋利用、生物利用和气候变化的增加，自然、生态系统功能和自然对人类许多贡献</w:t>
      </w:r>
      <w:r w:rsidR="004D5FEF" w:rsidRPr="003F76B3">
        <w:rPr>
          <w:rFonts w:hint="eastAsia"/>
          <w:sz w:val="24"/>
          <w:szCs w:val="24"/>
          <w:lang w:eastAsia="zh-CN"/>
        </w:rPr>
        <w:t>中</w:t>
      </w:r>
      <w:r w:rsidR="004D5FEF" w:rsidRPr="003F76B3">
        <w:rPr>
          <w:sz w:val="24"/>
          <w:szCs w:val="24"/>
          <w:lang w:eastAsia="zh-CN"/>
        </w:rPr>
        <w:t>的负面趋势将持续到</w:t>
      </w:r>
      <w:r w:rsidR="004D5FEF" w:rsidRPr="003F76B3">
        <w:rPr>
          <w:sz w:val="24"/>
          <w:szCs w:val="24"/>
          <w:lang w:eastAsia="zh-CN"/>
        </w:rPr>
        <w:t>2050</w:t>
      </w:r>
      <w:r w:rsidR="004D5FEF" w:rsidRPr="003F76B3">
        <w:rPr>
          <w:sz w:val="24"/>
          <w:szCs w:val="24"/>
          <w:lang w:eastAsia="zh-CN"/>
        </w:rPr>
        <w:t>年以后；然而能源、粮食生产和消费的转型，低至中等</w:t>
      </w:r>
      <w:r w:rsidR="00485BA2" w:rsidRPr="003F76B3">
        <w:rPr>
          <w:rFonts w:hint="eastAsia"/>
          <w:sz w:val="24"/>
          <w:szCs w:val="24"/>
          <w:lang w:eastAsia="zh-CN"/>
        </w:rPr>
        <w:t>速度的</w:t>
      </w:r>
      <w:r w:rsidR="004D5FEF" w:rsidRPr="003F76B3">
        <w:rPr>
          <w:sz w:val="24"/>
          <w:szCs w:val="24"/>
          <w:lang w:eastAsia="zh-CN"/>
        </w:rPr>
        <w:t>人口增长，自然友好</w:t>
      </w:r>
      <w:r w:rsidR="00485BA2" w:rsidRPr="003F76B3">
        <w:rPr>
          <w:rFonts w:hint="eastAsia"/>
          <w:sz w:val="24"/>
          <w:szCs w:val="24"/>
          <w:lang w:eastAsia="zh-CN"/>
        </w:rPr>
        <w:t>、</w:t>
      </w:r>
      <w:r w:rsidR="004D5FEF" w:rsidRPr="003F76B3">
        <w:rPr>
          <w:sz w:val="24"/>
          <w:szCs w:val="24"/>
          <w:lang w:eastAsia="zh-CN"/>
        </w:rPr>
        <w:t>社会公正</w:t>
      </w:r>
      <w:r w:rsidR="00485BA2" w:rsidRPr="003F76B3">
        <w:rPr>
          <w:rFonts w:hint="eastAsia"/>
          <w:sz w:val="24"/>
          <w:szCs w:val="24"/>
          <w:lang w:eastAsia="zh-CN"/>
        </w:rPr>
        <w:t>型</w:t>
      </w:r>
      <w:r w:rsidR="004D5FEF" w:rsidRPr="003F76B3">
        <w:rPr>
          <w:sz w:val="24"/>
          <w:szCs w:val="24"/>
          <w:lang w:eastAsia="zh-CN"/>
        </w:rPr>
        <w:t>的气候适应和减缓措施，符合生物多样性的</w:t>
      </w:r>
      <w:r w:rsidR="004D5FEF" w:rsidRPr="003F76B3">
        <w:rPr>
          <w:sz w:val="24"/>
          <w:szCs w:val="24"/>
          <w:lang w:eastAsia="zh-CN"/>
        </w:rPr>
        <w:t>2030</w:t>
      </w:r>
      <w:r w:rsidR="004D5FEF" w:rsidRPr="003F76B3">
        <w:rPr>
          <w:sz w:val="24"/>
          <w:szCs w:val="24"/>
          <w:lang w:eastAsia="zh-CN"/>
        </w:rPr>
        <w:t>年目标和</w:t>
      </w:r>
      <w:r w:rsidR="004D5FEF" w:rsidRPr="003F76B3">
        <w:rPr>
          <w:sz w:val="24"/>
          <w:szCs w:val="24"/>
          <w:lang w:eastAsia="zh-CN"/>
        </w:rPr>
        <w:t>2050</w:t>
      </w:r>
      <w:r w:rsidR="004D5FEF" w:rsidRPr="003F76B3">
        <w:rPr>
          <w:sz w:val="24"/>
          <w:szCs w:val="24"/>
          <w:lang w:eastAsia="zh-CN"/>
        </w:rPr>
        <w:t>年愿景。</w:t>
      </w:r>
      <w:r w:rsidR="003B3612" w:rsidRPr="003F76B3">
        <w:rPr>
          <w:sz w:val="24"/>
          <w:szCs w:val="24"/>
          <w:lang w:eastAsia="zh-CN"/>
        </w:rPr>
        <w:t>由于其性质，</w:t>
      </w:r>
      <w:r w:rsidR="00485BA2" w:rsidRPr="003F76B3">
        <w:rPr>
          <w:rFonts w:hint="eastAsia"/>
          <w:sz w:val="24"/>
          <w:szCs w:val="24"/>
          <w:lang w:eastAsia="zh-CN"/>
        </w:rPr>
        <w:t>转型</w:t>
      </w:r>
      <w:r w:rsidR="003B3612" w:rsidRPr="003F76B3">
        <w:rPr>
          <w:sz w:val="24"/>
          <w:szCs w:val="24"/>
          <w:lang w:eastAsia="zh-CN"/>
        </w:rPr>
        <w:t>变革可能遭到从现状获有既得利益者的反对，但为了更广泛的公共利益可以克服这种反对。评估列出了通过解决自然恶化的间接驱动因素而</w:t>
      </w:r>
      <w:r w:rsidR="00485BA2" w:rsidRPr="003F76B3">
        <w:rPr>
          <w:rFonts w:hint="eastAsia"/>
          <w:sz w:val="24"/>
          <w:szCs w:val="24"/>
          <w:lang w:eastAsia="zh-CN"/>
        </w:rPr>
        <w:t>产生转型</w:t>
      </w:r>
      <w:r w:rsidR="003B3612" w:rsidRPr="003F76B3">
        <w:rPr>
          <w:sz w:val="24"/>
          <w:szCs w:val="24"/>
          <w:lang w:eastAsia="zh-CN"/>
        </w:rPr>
        <w:t>变革的五个主要</w:t>
      </w:r>
      <w:r w:rsidR="003B3612" w:rsidRPr="003F76B3">
        <w:rPr>
          <w:rFonts w:ascii="SimSun" w:hAnsi="SimSun"/>
          <w:sz w:val="24"/>
          <w:szCs w:val="24"/>
          <w:lang w:eastAsia="zh-CN"/>
        </w:rPr>
        <w:t>“杠杆”</w:t>
      </w:r>
      <w:r w:rsidR="003B3612" w:rsidRPr="003F76B3">
        <w:rPr>
          <w:sz w:val="24"/>
          <w:szCs w:val="24"/>
          <w:lang w:eastAsia="zh-CN"/>
        </w:rPr>
        <w:t>：激励措施和能力建设、跨部门合作、</w:t>
      </w:r>
      <w:r w:rsidR="00485BA2" w:rsidRPr="003F76B3">
        <w:rPr>
          <w:rFonts w:hint="eastAsia"/>
          <w:sz w:val="24"/>
          <w:szCs w:val="24"/>
          <w:lang w:eastAsia="zh-CN"/>
        </w:rPr>
        <w:t>预防性</w:t>
      </w:r>
      <w:r w:rsidR="003B3612" w:rsidRPr="003F76B3">
        <w:rPr>
          <w:sz w:val="24"/>
          <w:szCs w:val="24"/>
          <w:lang w:eastAsia="zh-CN"/>
        </w:rPr>
        <w:t>行动、复原力和不确定性背景下的决策、环境法及其</w:t>
      </w:r>
      <w:r w:rsidR="00485BA2" w:rsidRPr="003F76B3">
        <w:rPr>
          <w:rFonts w:hint="eastAsia"/>
          <w:sz w:val="24"/>
          <w:szCs w:val="24"/>
          <w:lang w:eastAsia="zh-CN"/>
        </w:rPr>
        <w:t>实施</w:t>
      </w:r>
      <w:r w:rsidR="003B3612" w:rsidRPr="003F76B3">
        <w:rPr>
          <w:sz w:val="24"/>
          <w:szCs w:val="24"/>
          <w:lang w:eastAsia="zh-CN"/>
        </w:rPr>
        <w:t>。</w:t>
      </w:r>
    </w:p>
    <w:p w14:paraId="3D1FEB24" w14:textId="0BED256F" w:rsidR="00FB4AAA" w:rsidRPr="00B50E69" w:rsidRDefault="00A5162A" w:rsidP="00FB4AAA">
      <w:pPr>
        <w:pStyle w:val="Para1"/>
        <w:numPr>
          <w:ilvl w:val="0"/>
          <w:numId w:val="7"/>
        </w:numPr>
        <w:tabs>
          <w:tab w:val="left" w:pos="720"/>
        </w:tabs>
        <w:adjustRightInd w:val="0"/>
        <w:snapToGrid w:val="0"/>
        <w:spacing w:line="240" w:lineRule="atLeast"/>
        <w:ind w:left="0" w:firstLine="0"/>
        <w:rPr>
          <w:sz w:val="24"/>
          <w:szCs w:val="24"/>
          <w:lang w:eastAsia="zh-CN"/>
        </w:rPr>
      </w:pPr>
      <w:hyperlink r:id="rId51" w:history="1">
        <w:r w:rsidR="00B34710" w:rsidRPr="00B50E69">
          <w:rPr>
            <w:rStyle w:val="Hyperlink"/>
            <w:rFonts w:hint="eastAsia"/>
            <w:kern w:val="22"/>
            <w:sz w:val="24"/>
            <w:lang w:eastAsia="zh-CN"/>
          </w:rPr>
          <w:t>东盟</w:t>
        </w:r>
        <w:r w:rsidR="00B34710" w:rsidRPr="00B50E69">
          <w:rPr>
            <w:rStyle w:val="Hyperlink"/>
            <w:kern w:val="22"/>
            <w:sz w:val="24"/>
            <w:lang w:eastAsia="zh-CN"/>
          </w:rPr>
          <w:t>生物多样性中心</w:t>
        </w:r>
      </w:hyperlink>
      <w:r w:rsidR="003B3612" w:rsidRPr="00B50E69">
        <w:rPr>
          <w:sz w:val="24"/>
          <w:szCs w:val="24"/>
          <w:lang w:eastAsia="zh-CN"/>
        </w:rPr>
        <w:t>执行主任</w:t>
      </w:r>
      <w:r w:rsidR="003B3612" w:rsidRPr="00B50E69">
        <w:rPr>
          <w:sz w:val="24"/>
          <w:szCs w:val="24"/>
          <w:lang w:eastAsia="zh-CN"/>
        </w:rPr>
        <w:t xml:space="preserve">Theresa </w:t>
      </w:r>
      <w:proofErr w:type="spellStart"/>
      <w:r w:rsidR="003B3612" w:rsidRPr="00B50E69">
        <w:rPr>
          <w:sz w:val="24"/>
          <w:szCs w:val="24"/>
          <w:lang w:eastAsia="zh-CN"/>
        </w:rPr>
        <w:t>Mundita</w:t>
      </w:r>
      <w:proofErr w:type="spellEnd"/>
      <w:r w:rsidR="003B3612" w:rsidRPr="00B50E69">
        <w:rPr>
          <w:sz w:val="24"/>
          <w:szCs w:val="24"/>
          <w:lang w:eastAsia="zh-CN"/>
        </w:rPr>
        <w:t xml:space="preserve"> S. Lim</w:t>
      </w:r>
      <w:r w:rsidR="003B3612" w:rsidRPr="00B50E69">
        <w:rPr>
          <w:sz w:val="24"/>
          <w:szCs w:val="24"/>
          <w:lang w:eastAsia="zh-CN"/>
        </w:rPr>
        <w:t>女士报告了主流化问题非正式咨询小组的工作进展情况。她回顾说，</w:t>
      </w:r>
      <w:r w:rsidR="00485BA2" w:rsidRPr="00B50E69">
        <w:rPr>
          <w:rFonts w:hint="eastAsia"/>
          <w:sz w:val="24"/>
          <w:szCs w:val="24"/>
          <w:lang w:eastAsia="zh-CN"/>
        </w:rPr>
        <w:t>在</w:t>
      </w:r>
      <w:r w:rsidR="003B3612" w:rsidRPr="00B50E69">
        <w:rPr>
          <w:sz w:val="24"/>
          <w:szCs w:val="24"/>
          <w:lang w:eastAsia="zh-CN"/>
        </w:rPr>
        <w:t>缔约方大会第十三届和第十四届会议</w:t>
      </w:r>
      <w:r w:rsidR="00485BA2" w:rsidRPr="00B50E69">
        <w:rPr>
          <w:rFonts w:hint="eastAsia"/>
          <w:sz w:val="24"/>
          <w:szCs w:val="24"/>
          <w:lang w:eastAsia="zh-CN"/>
        </w:rPr>
        <w:t>上</w:t>
      </w:r>
      <w:r w:rsidR="003B3612" w:rsidRPr="00B50E69">
        <w:rPr>
          <w:sz w:val="24"/>
          <w:szCs w:val="24"/>
          <w:lang w:eastAsia="zh-CN"/>
        </w:rPr>
        <w:t>审查了将生物多样性纳入经济部门主流</w:t>
      </w:r>
      <w:r w:rsidR="00485BA2" w:rsidRPr="00B50E69">
        <w:rPr>
          <w:rFonts w:hint="eastAsia"/>
          <w:sz w:val="24"/>
          <w:szCs w:val="24"/>
          <w:lang w:eastAsia="zh-CN"/>
        </w:rPr>
        <w:t>所产生</w:t>
      </w:r>
      <w:r w:rsidR="00485BA2" w:rsidRPr="00B50E69">
        <w:rPr>
          <w:sz w:val="24"/>
          <w:szCs w:val="24"/>
          <w:lang w:eastAsia="zh-CN"/>
        </w:rPr>
        <w:t>的贡献</w:t>
      </w:r>
      <w:r w:rsidR="003B3612" w:rsidRPr="00B50E69">
        <w:rPr>
          <w:sz w:val="24"/>
          <w:szCs w:val="24"/>
          <w:lang w:eastAsia="zh-CN"/>
        </w:rPr>
        <w:t>后，缔约方</w:t>
      </w:r>
      <w:r w:rsidR="00485BA2" w:rsidRPr="00B50E69">
        <w:rPr>
          <w:rFonts w:hint="eastAsia"/>
          <w:sz w:val="24"/>
          <w:szCs w:val="24"/>
          <w:lang w:eastAsia="zh-CN"/>
        </w:rPr>
        <w:t>在</w:t>
      </w:r>
      <w:r w:rsidR="003B3612" w:rsidRPr="00B50E69">
        <w:rPr>
          <w:sz w:val="24"/>
          <w:szCs w:val="24"/>
          <w:lang w:eastAsia="zh-CN"/>
        </w:rPr>
        <w:t>第</w:t>
      </w:r>
      <w:hyperlink r:id="rId52" w:history="1">
        <w:r w:rsidR="00681864" w:rsidRPr="00B50E69">
          <w:rPr>
            <w:rStyle w:val="Hyperlink"/>
            <w:kern w:val="22"/>
            <w:sz w:val="24"/>
            <w:lang w:eastAsia="zh-CN"/>
          </w:rPr>
          <w:t>14/3</w:t>
        </w:r>
      </w:hyperlink>
      <w:r w:rsidR="003B3612" w:rsidRPr="00B50E69">
        <w:rPr>
          <w:sz w:val="24"/>
          <w:szCs w:val="24"/>
          <w:lang w:eastAsia="zh-CN"/>
        </w:rPr>
        <w:t>号决定</w:t>
      </w:r>
      <w:r w:rsidR="00485BA2" w:rsidRPr="00B50E69">
        <w:rPr>
          <w:rFonts w:hint="eastAsia"/>
          <w:sz w:val="24"/>
          <w:szCs w:val="24"/>
          <w:lang w:eastAsia="zh-CN"/>
        </w:rPr>
        <w:t>中</w:t>
      </w:r>
      <w:r w:rsidR="003B3612" w:rsidRPr="00B50E69">
        <w:rPr>
          <w:sz w:val="24"/>
          <w:szCs w:val="24"/>
          <w:lang w:eastAsia="zh-CN"/>
        </w:rPr>
        <w:t>提出</w:t>
      </w:r>
      <w:r w:rsidR="00485BA2" w:rsidRPr="00B50E69">
        <w:rPr>
          <w:rFonts w:hint="eastAsia"/>
          <w:sz w:val="24"/>
          <w:szCs w:val="24"/>
          <w:lang w:eastAsia="zh-CN"/>
        </w:rPr>
        <w:t>了</w:t>
      </w:r>
      <w:r w:rsidR="003B3612" w:rsidRPr="00B50E69">
        <w:rPr>
          <w:sz w:val="24"/>
          <w:szCs w:val="24"/>
          <w:lang w:eastAsia="zh-CN"/>
        </w:rPr>
        <w:t>将生物多样性纳入主流的长期战略方针，并</w:t>
      </w:r>
      <w:r w:rsidR="00485BA2" w:rsidRPr="00B50E69">
        <w:rPr>
          <w:rFonts w:hint="eastAsia"/>
          <w:sz w:val="24"/>
          <w:szCs w:val="24"/>
          <w:lang w:eastAsia="zh-CN"/>
        </w:rPr>
        <w:t>成立了非正式咨询小组以便</w:t>
      </w:r>
      <w:r w:rsidR="003B3612" w:rsidRPr="00B50E69">
        <w:rPr>
          <w:sz w:val="24"/>
          <w:szCs w:val="24"/>
          <w:lang w:eastAsia="zh-CN"/>
        </w:rPr>
        <w:t>为执行秘书和主席团</w:t>
      </w:r>
      <w:r w:rsidR="00485BA2" w:rsidRPr="00B50E69">
        <w:rPr>
          <w:rFonts w:hint="eastAsia"/>
          <w:sz w:val="24"/>
          <w:szCs w:val="24"/>
          <w:lang w:eastAsia="zh-CN"/>
        </w:rPr>
        <w:t>提供咨询意见</w:t>
      </w:r>
      <w:r w:rsidR="003B3612" w:rsidRPr="00B50E69">
        <w:rPr>
          <w:sz w:val="24"/>
          <w:szCs w:val="24"/>
          <w:lang w:eastAsia="zh-CN"/>
        </w:rPr>
        <w:t>。</w:t>
      </w:r>
      <w:r w:rsidR="00485BA2" w:rsidRPr="00B50E69">
        <w:rPr>
          <w:rFonts w:hint="eastAsia"/>
          <w:sz w:val="24"/>
          <w:szCs w:val="24"/>
          <w:lang w:eastAsia="zh-CN"/>
        </w:rPr>
        <w:t>该</w:t>
      </w:r>
      <w:r w:rsidR="003B3612" w:rsidRPr="00B50E69">
        <w:rPr>
          <w:sz w:val="24"/>
          <w:szCs w:val="24"/>
          <w:lang w:eastAsia="zh-CN"/>
        </w:rPr>
        <w:t>小组由缔约方的</w:t>
      </w:r>
      <w:r w:rsidR="003B3612" w:rsidRPr="00B50E69">
        <w:rPr>
          <w:sz w:val="24"/>
          <w:szCs w:val="24"/>
          <w:lang w:eastAsia="zh-CN"/>
        </w:rPr>
        <w:t>15</w:t>
      </w:r>
      <w:r w:rsidR="003B3612" w:rsidRPr="00B50E69">
        <w:rPr>
          <w:sz w:val="24"/>
          <w:szCs w:val="24"/>
          <w:lang w:eastAsia="zh-CN"/>
        </w:rPr>
        <w:t>名专家和</w:t>
      </w:r>
      <w:r w:rsidR="00485BA2" w:rsidRPr="00B50E69">
        <w:rPr>
          <w:rFonts w:hint="eastAsia"/>
          <w:sz w:val="24"/>
          <w:szCs w:val="24"/>
          <w:lang w:eastAsia="zh-CN"/>
        </w:rPr>
        <w:t>与</w:t>
      </w:r>
      <w:r w:rsidR="003B3612" w:rsidRPr="00B50E69">
        <w:rPr>
          <w:sz w:val="24"/>
          <w:szCs w:val="24"/>
          <w:lang w:eastAsia="zh-CN"/>
        </w:rPr>
        <w:t>专题相关组织的</w:t>
      </w:r>
      <w:r w:rsidR="003B3612" w:rsidRPr="00B50E69">
        <w:rPr>
          <w:sz w:val="24"/>
          <w:szCs w:val="24"/>
          <w:lang w:eastAsia="zh-CN"/>
        </w:rPr>
        <w:t>15</w:t>
      </w:r>
      <w:r w:rsidR="003B3612" w:rsidRPr="00B50E69">
        <w:rPr>
          <w:sz w:val="24"/>
          <w:szCs w:val="24"/>
          <w:lang w:eastAsia="zh-CN"/>
        </w:rPr>
        <w:t>名专家组成，并成立了一个由</w:t>
      </w:r>
      <w:r w:rsidR="003B3612" w:rsidRPr="00B50E69">
        <w:rPr>
          <w:sz w:val="24"/>
          <w:szCs w:val="24"/>
          <w:lang w:eastAsia="zh-CN"/>
        </w:rPr>
        <w:t>35</w:t>
      </w:r>
      <w:r w:rsidR="003B3612" w:rsidRPr="00B50E69">
        <w:rPr>
          <w:sz w:val="24"/>
          <w:szCs w:val="24"/>
          <w:lang w:eastAsia="zh-CN"/>
        </w:rPr>
        <w:t>个组织组成的</w:t>
      </w:r>
      <w:r w:rsidR="009C0A63" w:rsidRPr="00B50E69">
        <w:rPr>
          <w:sz w:val="24"/>
          <w:szCs w:val="24"/>
          <w:lang w:eastAsia="zh-CN"/>
        </w:rPr>
        <w:t>磋商</w:t>
      </w:r>
      <w:r w:rsidR="003B3612" w:rsidRPr="00B50E69">
        <w:rPr>
          <w:sz w:val="24"/>
          <w:szCs w:val="24"/>
          <w:lang w:eastAsia="zh-CN"/>
        </w:rPr>
        <w:t>网络。小组以远程方式工作，定期举行网络</w:t>
      </w:r>
      <w:r w:rsidR="00B50E69" w:rsidRPr="00B50E69">
        <w:rPr>
          <w:rFonts w:hint="eastAsia"/>
          <w:sz w:val="24"/>
          <w:szCs w:val="24"/>
          <w:lang w:eastAsia="zh-CN"/>
        </w:rPr>
        <w:t>研讨会</w:t>
      </w:r>
      <w:r w:rsidR="003B3612" w:rsidRPr="00B50E69">
        <w:rPr>
          <w:sz w:val="24"/>
          <w:szCs w:val="24"/>
          <w:lang w:eastAsia="zh-CN"/>
        </w:rPr>
        <w:t>、调查和电话会议。</w:t>
      </w:r>
      <w:r w:rsidR="009C0A63" w:rsidRPr="00B50E69">
        <w:rPr>
          <w:sz w:val="24"/>
          <w:szCs w:val="24"/>
          <w:lang w:eastAsia="zh-CN"/>
        </w:rPr>
        <w:t>磋商</w:t>
      </w:r>
      <w:r w:rsidR="003B3612" w:rsidRPr="00B50E69">
        <w:rPr>
          <w:sz w:val="24"/>
          <w:szCs w:val="24"/>
          <w:lang w:eastAsia="zh-CN"/>
        </w:rPr>
        <w:t>工作确认，主流化是在</w:t>
      </w:r>
      <w:r w:rsidR="003B3612" w:rsidRPr="00B50E69">
        <w:rPr>
          <w:sz w:val="24"/>
          <w:szCs w:val="24"/>
          <w:lang w:eastAsia="zh-CN"/>
        </w:rPr>
        <w:t>2020</w:t>
      </w:r>
      <w:r w:rsidR="003B3612" w:rsidRPr="00B50E69">
        <w:rPr>
          <w:sz w:val="24"/>
          <w:szCs w:val="24"/>
          <w:lang w:eastAsia="zh-CN"/>
        </w:rPr>
        <w:t>年后全球生物多样性框架下实现转型的一个途径。参与者</w:t>
      </w:r>
      <w:r w:rsidR="00B50E69" w:rsidRPr="00B50E69">
        <w:rPr>
          <w:rFonts w:hint="eastAsia"/>
          <w:sz w:val="24"/>
          <w:szCs w:val="24"/>
          <w:lang w:eastAsia="zh-CN"/>
        </w:rPr>
        <w:t>同意</w:t>
      </w:r>
      <w:r w:rsidR="003B3612" w:rsidRPr="00B50E69">
        <w:rPr>
          <w:sz w:val="24"/>
          <w:szCs w:val="24"/>
          <w:lang w:eastAsia="zh-CN"/>
        </w:rPr>
        <w:t>，这种</w:t>
      </w:r>
      <w:r w:rsidR="00B50E69" w:rsidRPr="00B50E69">
        <w:rPr>
          <w:rFonts w:hint="eastAsia"/>
          <w:sz w:val="24"/>
          <w:szCs w:val="24"/>
          <w:lang w:eastAsia="zh-CN"/>
        </w:rPr>
        <w:t>办法</w:t>
      </w:r>
      <w:r w:rsidR="003B3612" w:rsidRPr="00B50E69">
        <w:rPr>
          <w:sz w:val="24"/>
          <w:szCs w:val="24"/>
          <w:lang w:eastAsia="zh-CN"/>
        </w:rPr>
        <w:t>及其核查手段应与可持续发展目标以及私营部门和发展机构等关键行为</w:t>
      </w:r>
      <w:r w:rsidR="00B50E69" w:rsidRPr="00B50E69">
        <w:rPr>
          <w:sz w:val="24"/>
          <w:szCs w:val="24"/>
          <w:lang w:eastAsia="zh-CN"/>
        </w:rPr>
        <w:t>目标明显一致。许多人提出了</w:t>
      </w:r>
      <w:r w:rsidR="00B50E69" w:rsidRPr="00B50E69">
        <w:rPr>
          <w:rFonts w:ascii="SimSun" w:hAnsi="SimSun"/>
          <w:sz w:val="24"/>
          <w:szCs w:val="24"/>
          <w:lang w:eastAsia="zh-CN"/>
        </w:rPr>
        <w:t>“参与平台”</w:t>
      </w:r>
      <w:r w:rsidR="00B50E69" w:rsidRPr="00B50E69">
        <w:rPr>
          <w:sz w:val="24"/>
          <w:szCs w:val="24"/>
          <w:lang w:eastAsia="zh-CN"/>
        </w:rPr>
        <w:t>。主流化工作可涉及协调各部委之间的生物多样性治理和政策，协调各级政府之间的生物多样性战略和发展战略，与私营、金融部门和其他利益团体建立合作，支持自愿举措，界定保障措施和激励措施。小组工作</w:t>
      </w:r>
      <w:r w:rsidR="00B50E69">
        <w:rPr>
          <w:rFonts w:hint="eastAsia"/>
          <w:sz w:val="24"/>
          <w:szCs w:val="24"/>
          <w:lang w:eastAsia="zh-CN"/>
        </w:rPr>
        <w:t>的</w:t>
      </w:r>
      <w:r w:rsidR="00B50E69" w:rsidRPr="00B50E69">
        <w:rPr>
          <w:sz w:val="24"/>
          <w:szCs w:val="24"/>
          <w:lang w:eastAsia="zh-CN"/>
        </w:rPr>
        <w:t>目标是协助缔约方和其他团体以最佳做法和一个活跃平台为基础作出附带相关指标的可实现的承诺，解决生物多样性丧失的驱动因素。</w:t>
      </w:r>
    </w:p>
    <w:p w14:paraId="56BFBD3E" w14:textId="48735B9E" w:rsidR="00E92074" w:rsidRDefault="00660F78" w:rsidP="003F76B3">
      <w:pPr>
        <w:pStyle w:val="Para1"/>
        <w:widowControl w:val="0"/>
        <w:numPr>
          <w:ilvl w:val="0"/>
          <w:numId w:val="7"/>
        </w:numPr>
        <w:tabs>
          <w:tab w:val="left" w:pos="720"/>
        </w:tabs>
        <w:adjustRightInd w:val="0"/>
        <w:snapToGrid w:val="0"/>
        <w:spacing w:line="240" w:lineRule="atLeast"/>
        <w:ind w:left="0" w:firstLine="0"/>
        <w:rPr>
          <w:kern w:val="22"/>
          <w:sz w:val="24"/>
          <w:szCs w:val="24"/>
          <w:lang w:eastAsia="zh-CN"/>
        </w:rPr>
      </w:pPr>
      <w:r w:rsidRPr="00E92074">
        <w:rPr>
          <w:kern w:val="22"/>
          <w:sz w:val="24"/>
          <w:szCs w:val="24"/>
          <w:lang w:eastAsia="zh-CN"/>
        </w:rPr>
        <w:t>共同</w:t>
      </w:r>
      <w:r w:rsidRPr="00E92074">
        <w:rPr>
          <w:sz w:val="24"/>
          <w:szCs w:val="24"/>
          <w:lang w:eastAsia="zh-CN"/>
        </w:rPr>
        <w:t>主席</w:t>
      </w:r>
      <w:r w:rsidR="00B50E69">
        <w:rPr>
          <w:kern w:val="22"/>
          <w:sz w:val="24"/>
          <w:szCs w:val="24"/>
          <w:lang w:eastAsia="zh-CN"/>
        </w:rPr>
        <w:t>介绍了</w:t>
      </w:r>
      <w:r w:rsidR="00B50E69">
        <w:rPr>
          <w:rFonts w:hint="eastAsia"/>
          <w:kern w:val="22"/>
          <w:sz w:val="24"/>
          <w:szCs w:val="24"/>
          <w:lang w:eastAsia="zh-CN"/>
        </w:rPr>
        <w:t>其</w:t>
      </w:r>
      <w:r w:rsidRPr="00E92074">
        <w:rPr>
          <w:kern w:val="22"/>
          <w:sz w:val="24"/>
          <w:szCs w:val="24"/>
          <w:lang w:eastAsia="zh-CN"/>
        </w:rPr>
        <w:t>对</w:t>
      </w:r>
      <w:r w:rsidR="00B0367C" w:rsidRPr="00E92074">
        <w:rPr>
          <w:kern w:val="22"/>
          <w:sz w:val="24"/>
          <w:szCs w:val="24"/>
          <w:lang w:eastAsia="zh-CN"/>
        </w:rPr>
        <w:t>制定</w:t>
      </w:r>
      <w:r w:rsidRPr="00E92074">
        <w:rPr>
          <w:kern w:val="22"/>
          <w:sz w:val="24"/>
          <w:szCs w:val="24"/>
          <w:lang w:eastAsia="zh-CN"/>
        </w:rPr>
        <w:t>2020</w:t>
      </w:r>
      <w:r w:rsidRPr="00E92074">
        <w:rPr>
          <w:kern w:val="22"/>
          <w:sz w:val="24"/>
          <w:szCs w:val="24"/>
          <w:lang w:eastAsia="zh-CN"/>
        </w:rPr>
        <w:t>年后全球生物多样性框架进程的想法</w:t>
      </w:r>
      <w:r w:rsidR="007762B1" w:rsidRPr="00E92074">
        <w:rPr>
          <w:rFonts w:hint="eastAsia"/>
          <w:kern w:val="22"/>
          <w:sz w:val="24"/>
          <w:szCs w:val="24"/>
          <w:lang w:val="en-US" w:eastAsia="zh-CN"/>
        </w:rPr>
        <w:t>（</w:t>
      </w:r>
      <w:r w:rsidRPr="00E92074">
        <w:rPr>
          <w:kern w:val="22"/>
          <w:sz w:val="24"/>
          <w:szCs w:val="24"/>
          <w:lang w:eastAsia="zh-CN"/>
        </w:rPr>
        <w:t>非正式文件</w:t>
      </w:r>
      <w:r w:rsidR="00E92074" w:rsidRPr="00E92074">
        <w:rPr>
          <w:kern w:val="22"/>
          <w:sz w:val="24"/>
          <w:szCs w:val="24"/>
          <w:lang w:eastAsia="zh-CN"/>
        </w:rPr>
        <w:lastRenderedPageBreak/>
        <w:t>01</w:t>
      </w:r>
      <w:r w:rsidR="00E92074" w:rsidRPr="00E92074">
        <w:rPr>
          <w:kern w:val="22"/>
          <w:sz w:val="24"/>
          <w:szCs w:val="24"/>
          <w:lang w:eastAsia="zh-CN"/>
        </w:rPr>
        <w:t>）</w:t>
      </w:r>
      <w:r w:rsidR="00E92074">
        <w:rPr>
          <w:kern w:val="22"/>
          <w:sz w:val="24"/>
          <w:szCs w:val="24"/>
          <w:lang w:eastAsia="zh-CN"/>
        </w:rPr>
        <w:t>。</w:t>
      </w:r>
    </w:p>
    <w:p w14:paraId="33249642" w14:textId="51370B10" w:rsidR="00FE66BE" w:rsidRPr="00E92074" w:rsidRDefault="00E92074" w:rsidP="00241374">
      <w:pPr>
        <w:pStyle w:val="Para1"/>
        <w:numPr>
          <w:ilvl w:val="0"/>
          <w:numId w:val="7"/>
        </w:numPr>
        <w:tabs>
          <w:tab w:val="left" w:pos="720"/>
        </w:tabs>
        <w:adjustRightInd w:val="0"/>
        <w:snapToGrid w:val="0"/>
        <w:spacing w:line="240" w:lineRule="atLeast"/>
        <w:ind w:left="0" w:firstLine="0"/>
        <w:rPr>
          <w:sz w:val="24"/>
          <w:szCs w:val="24"/>
          <w:lang w:eastAsia="zh-CN"/>
        </w:rPr>
      </w:pPr>
      <w:r w:rsidRPr="00E92074">
        <w:rPr>
          <w:sz w:val="24"/>
          <w:szCs w:val="24"/>
          <w:lang w:eastAsia="zh-CN"/>
        </w:rPr>
        <w:t>在随后的</w:t>
      </w:r>
      <w:r w:rsidRPr="00E92074">
        <w:rPr>
          <w:rFonts w:hint="eastAsia"/>
          <w:sz w:val="24"/>
          <w:szCs w:val="24"/>
          <w:lang w:eastAsia="zh-CN"/>
        </w:rPr>
        <w:t>讨论</w:t>
      </w:r>
      <w:r w:rsidRPr="00E92074">
        <w:rPr>
          <w:sz w:val="24"/>
          <w:szCs w:val="24"/>
          <w:lang w:eastAsia="zh-CN"/>
        </w:rPr>
        <w:t>中，</w:t>
      </w:r>
      <w:r w:rsidR="00636AB0">
        <w:rPr>
          <w:sz w:val="24"/>
          <w:szCs w:val="24"/>
          <w:lang w:eastAsia="zh-CN"/>
        </w:rPr>
        <w:t>下列国家</w:t>
      </w:r>
      <w:r w:rsidRPr="00E92074">
        <w:rPr>
          <w:sz w:val="24"/>
          <w:szCs w:val="24"/>
          <w:lang w:eastAsia="zh-CN"/>
        </w:rPr>
        <w:t>的代表</w:t>
      </w:r>
      <w:r w:rsidR="00076341">
        <w:rPr>
          <w:sz w:val="24"/>
          <w:szCs w:val="24"/>
          <w:lang w:eastAsia="zh-CN"/>
        </w:rPr>
        <w:t>作了发言</w:t>
      </w:r>
      <w:r w:rsidRPr="00E92074">
        <w:rPr>
          <w:sz w:val="24"/>
          <w:szCs w:val="24"/>
          <w:lang w:eastAsia="zh-CN"/>
        </w:rPr>
        <w:t>：</w:t>
      </w:r>
      <w:r w:rsidR="00FE66BE" w:rsidRPr="00E92074">
        <w:rPr>
          <w:sz w:val="24"/>
          <w:szCs w:val="24"/>
          <w:lang w:eastAsia="zh-CN"/>
        </w:rPr>
        <w:t>阿根廷、澳大利亚、</w:t>
      </w:r>
      <w:r>
        <w:rPr>
          <w:rFonts w:hint="eastAsia"/>
          <w:sz w:val="24"/>
          <w:szCs w:val="24"/>
          <w:lang w:eastAsia="zh-CN"/>
        </w:rPr>
        <w:t>多民族</w:t>
      </w:r>
      <w:r w:rsidR="00FE66BE" w:rsidRPr="00E92074">
        <w:rPr>
          <w:sz w:val="24"/>
          <w:szCs w:val="24"/>
          <w:lang w:eastAsia="zh-CN"/>
        </w:rPr>
        <w:t>玻利维亚</w:t>
      </w:r>
      <w:r>
        <w:rPr>
          <w:rFonts w:hint="eastAsia"/>
          <w:sz w:val="24"/>
          <w:szCs w:val="24"/>
          <w:lang w:eastAsia="zh-CN"/>
        </w:rPr>
        <w:t>国</w:t>
      </w:r>
      <w:r w:rsidR="00FE66BE" w:rsidRPr="00E92074">
        <w:rPr>
          <w:sz w:val="24"/>
          <w:szCs w:val="24"/>
          <w:lang w:eastAsia="zh-CN"/>
        </w:rPr>
        <w:t>、巴西、智利、中国、哥伦比亚、哥斯达黎加、刚果民主</w:t>
      </w:r>
      <w:r w:rsidR="00FE66BE" w:rsidRPr="00E92074">
        <w:rPr>
          <w:sz w:val="24"/>
          <w:szCs w:val="24"/>
          <w:lang w:val="zh-CN" w:eastAsia="zh-CN"/>
        </w:rPr>
        <w:t>共和国</w:t>
      </w:r>
      <w:r w:rsidR="00FE66BE" w:rsidRPr="00E92074">
        <w:rPr>
          <w:sz w:val="24"/>
          <w:szCs w:val="24"/>
          <w:lang w:eastAsia="zh-CN"/>
        </w:rPr>
        <w:t>、厄瓜多尔、埃塞俄比亚、</w:t>
      </w:r>
      <w:r>
        <w:rPr>
          <w:rFonts w:hint="eastAsia"/>
          <w:sz w:val="24"/>
          <w:szCs w:val="24"/>
          <w:lang w:eastAsia="zh-CN"/>
        </w:rPr>
        <w:t>欧洲联盟</w:t>
      </w:r>
      <w:r>
        <w:rPr>
          <w:sz w:val="24"/>
          <w:szCs w:val="24"/>
          <w:lang w:eastAsia="zh-CN"/>
        </w:rPr>
        <w:t>及其成员国、</w:t>
      </w:r>
      <w:r w:rsidR="00FE66BE" w:rsidRPr="00E92074">
        <w:rPr>
          <w:sz w:val="24"/>
          <w:szCs w:val="24"/>
          <w:lang w:eastAsia="zh-CN"/>
        </w:rPr>
        <w:t>日本、秘鲁</w:t>
      </w:r>
      <w:r>
        <w:rPr>
          <w:rFonts w:hint="eastAsia"/>
          <w:sz w:val="24"/>
          <w:szCs w:val="24"/>
          <w:lang w:eastAsia="zh-CN"/>
        </w:rPr>
        <w:t>和</w:t>
      </w:r>
      <w:r w:rsidR="00FE66BE" w:rsidRPr="00E92074">
        <w:rPr>
          <w:sz w:val="24"/>
          <w:szCs w:val="24"/>
          <w:lang w:eastAsia="zh-CN"/>
        </w:rPr>
        <w:t>瑞士</w:t>
      </w:r>
      <w:r>
        <w:rPr>
          <w:rFonts w:hint="eastAsia"/>
          <w:sz w:val="24"/>
          <w:szCs w:val="24"/>
          <w:lang w:eastAsia="zh-CN"/>
        </w:rPr>
        <w:t>。</w:t>
      </w:r>
      <w:r w:rsidR="004C5937" w:rsidRPr="00E92074">
        <w:rPr>
          <w:sz w:val="24"/>
          <w:szCs w:val="24"/>
          <w:lang w:eastAsia="zh-CN"/>
        </w:rPr>
        <w:t xml:space="preserve"> </w:t>
      </w:r>
    </w:p>
    <w:p w14:paraId="6456D0BB" w14:textId="52E9D59A" w:rsidR="00FE66BE" w:rsidRPr="0054485F" w:rsidRDefault="00FE66BE"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联合国粮食及农业组织</w:t>
      </w:r>
      <w:r w:rsidR="009C0A63" w:rsidRPr="0054485F">
        <w:rPr>
          <w:sz w:val="24"/>
          <w:lang w:eastAsia="zh-CN"/>
        </w:rPr>
        <w:t>（</w:t>
      </w:r>
      <w:r w:rsidRPr="0054485F">
        <w:rPr>
          <w:sz w:val="24"/>
          <w:lang w:eastAsia="zh-CN"/>
        </w:rPr>
        <w:t>粮农组织</w:t>
      </w:r>
      <w:r w:rsidR="009C0A63" w:rsidRPr="0054485F">
        <w:rPr>
          <w:sz w:val="24"/>
          <w:lang w:eastAsia="zh-CN"/>
        </w:rPr>
        <w:t>）</w:t>
      </w:r>
      <w:r w:rsidRPr="0054485F">
        <w:rPr>
          <w:sz w:val="24"/>
          <w:lang w:eastAsia="zh-CN"/>
        </w:rPr>
        <w:t>的代表</w:t>
      </w:r>
      <w:r w:rsidR="00076341">
        <w:rPr>
          <w:sz w:val="24"/>
          <w:lang w:eastAsia="zh-CN"/>
        </w:rPr>
        <w:t>作了发言</w:t>
      </w:r>
      <w:r w:rsidRPr="0054485F">
        <w:rPr>
          <w:sz w:val="24"/>
          <w:lang w:eastAsia="zh-CN"/>
        </w:rPr>
        <w:t>。</w:t>
      </w:r>
    </w:p>
    <w:p w14:paraId="13F0AEB6" w14:textId="049E41AC" w:rsidR="00AB3A98" w:rsidRPr="00FA3F14" w:rsidRDefault="00FE66BE" w:rsidP="0051496C">
      <w:pPr>
        <w:pStyle w:val="Para1"/>
        <w:numPr>
          <w:ilvl w:val="0"/>
          <w:numId w:val="7"/>
        </w:numPr>
        <w:tabs>
          <w:tab w:val="left" w:pos="720"/>
        </w:tabs>
        <w:adjustRightInd w:val="0"/>
        <w:snapToGrid w:val="0"/>
        <w:spacing w:line="240" w:lineRule="atLeast"/>
        <w:ind w:left="0" w:firstLine="0"/>
        <w:rPr>
          <w:sz w:val="24"/>
          <w:lang w:eastAsia="zh-CN"/>
        </w:rPr>
      </w:pPr>
      <w:r w:rsidRPr="00FA3F14">
        <w:rPr>
          <w:sz w:val="24"/>
          <w:lang w:eastAsia="zh-CN"/>
        </w:rPr>
        <w:t>30X30</w:t>
      </w:r>
      <w:r w:rsidRPr="00FA3F14">
        <w:rPr>
          <w:sz w:val="24"/>
          <w:lang w:eastAsia="zh-CN"/>
        </w:rPr>
        <w:t>海洋联盟</w:t>
      </w:r>
      <w:r w:rsidR="00AB3A98" w:rsidRPr="00FA3F14">
        <w:rPr>
          <w:rFonts w:hint="eastAsia"/>
          <w:sz w:val="24"/>
          <w:lang w:eastAsia="zh-CN"/>
        </w:rPr>
        <w:t>的代表代表</w:t>
      </w:r>
      <w:r w:rsidR="00AB3A98" w:rsidRPr="00FA3F14">
        <w:rPr>
          <w:sz w:val="24"/>
          <w:lang w:eastAsia="zh-CN"/>
        </w:rPr>
        <w:t>30X30</w:t>
      </w:r>
      <w:r w:rsidR="00AB3A98" w:rsidRPr="00FA3F14">
        <w:rPr>
          <w:sz w:val="24"/>
          <w:lang w:eastAsia="zh-CN"/>
        </w:rPr>
        <w:t>海洋联盟</w:t>
      </w:r>
      <w:r w:rsidR="00AB3A98" w:rsidRPr="00FA3F14">
        <w:rPr>
          <w:rFonts w:hint="eastAsia"/>
          <w:sz w:val="24"/>
          <w:lang w:eastAsia="zh-CN"/>
        </w:rPr>
        <w:t>以及</w:t>
      </w:r>
      <w:r w:rsidR="008B02D4" w:rsidRPr="00FA3F14">
        <w:rPr>
          <w:sz w:val="24"/>
          <w:lang w:eastAsia="zh-CN"/>
        </w:rPr>
        <w:t>保护国际</w:t>
      </w:r>
      <w:r w:rsidRPr="00FA3F14">
        <w:rPr>
          <w:sz w:val="24"/>
          <w:lang w:eastAsia="zh-CN"/>
        </w:rPr>
        <w:t>、自然运动、国家地理学会、海洋</w:t>
      </w:r>
      <w:r w:rsidRPr="00FA3F14">
        <w:rPr>
          <w:sz w:val="24"/>
          <w:lang w:eastAsia="zh-CN"/>
        </w:rPr>
        <w:t>5</w:t>
      </w:r>
      <w:r w:rsidRPr="00FA3F14">
        <w:rPr>
          <w:sz w:val="24"/>
          <w:lang w:eastAsia="zh-CN"/>
        </w:rPr>
        <w:t>、皮尤慈善信托基金</w:t>
      </w:r>
      <w:r w:rsidR="00AB3A98" w:rsidRPr="00FA3F14">
        <w:rPr>
          <w:rFonts w:hint="eastAsia"/>
          <w:sz w:val="24"/>
          <w:lang w:eastAsia="zh-CN"/>
        </w:rPr>
        <w:t>作了发言</w:t>
      </w:r>
      <w:r w:rsidR="00AB3A98" w:rsidRPr="00FA3F14">
        <w:rPr>
          <w:sz w:val="24"/>
          <w:lang w:eastAsia="zh-CN"/>
        </w:rPr>
        <w:t>；</w:t>
      </w:r>
      <w:r w:rsidR="00FA3F14" w:rsidRPr="00FA3F14">
        <w:rPr>
          <w:sz w:val="24"/>
          <w:lang w:eastAsia="zh-CN"/>
        </w:rPr>
        <w:t>野生动物保护协会</w:t>
      </w:r>
      <w:r w:rsidR="00FA3F14" w:rsidRPr="00FA3F14">
        <w:rPr>
          <w:rFonts w:hint="eastAsia"/>
          <w:sz w:val="24"/>
          <w:lang w:eastAsia="zh-CN"/>
        </w:rPr>
        <w:t>的</w:t>
      </w:r>
      <w:r w:rsidR="00FA3F14" w:rsidRPr="00FA3F14">
        <w:rPr>
          <w:sz w:val="24"/>
          <w:lang w:eastAsia="zh-CN"/>
        </w:rPr>
        <w:t>代表代表野生动物保护协会</w:t>
      </w:r>
      <w:r w:rsidR="00FA3F14" w:rsidRPr="00FA3F14">
        <w:rPr>
          <w:rFonts w:hint="eastAsia"/>
          <w:sz w:val="24"/>
          <w:lang w:eastAsia="zh-CN"/>
        </w:rPr>
        <w:t>以及</w:t>
      </w:r>
      <w:r w:rsidR="00615474" w:rsidRPr="00FA3F14">
        <w:rPr>
          <w:sz w:val="24"/>
          <w:lang w:eastAsia="zh-CN"/>
        </w:rPr>
        <w:t>代表</w:t>
      </w:r>
      <w:r w:rsidRPr="00FA3F14">
        <w:rPr>
          <w:sz w:val="24"/>
          <w:lang w:eastAsia="zh-CN"/>
        </w:rPr>
        <w:t>禽鸟生命国际组织、</w:t>
      </w:r>
      <w:r w:rsidR="008B02D4" w:rsidRPr="00FA3F14">
        <w:rPr>
          <w:sz w:val="24"/>
          <w:lang w:eastAsia="zh-CN"/>
        </w:rPr>
        <w:t>保护国际</w:t>
      </w:r>
      <w:r w:rsidRPr="00FA3F14">
        <w:rPr>
          <w:sz w:val="24"/>
          <w:lang w:eastAsia="zh-CN"/>
        </w:rPr>
        <w:t>、皇家鸟类保护协会、世界保护自然基金、大型景观保护中心、绿色和平组织、野生动物保护协会和大自然保护协会</w:t>
      </w:r>
      <w:r w:rsidR="00FA3F14" w:rsidRPr="00FA3F14">
        <w:rPr>
          <w:rFonts w:hint="eastAsia"/>
          <w:sz w:val="24"/>
          <w:lang w:eastAsia="zh-CN"/>
        </w:rPr>
        <w:t>作了</w:t>
      </w:r>
      <w:r w:rsidR="00FA3F14" w:rsidRPr="00FA3F14">
        <w:rPr>
          <w:sz w:val="24"/>
          <w:lang w:eastAsia="zh-CN"/>
        </w:rPr>
        <w:t>发言</w:t>
      </w:r>
      <w:r w:rsidRPr="00FA3F14">
        <w:rPr>
          <w:sz w:val="24"/>
          <w:lang w:eastAsia="zh-CN"/>
        </w:rPr>
        <w:t>。</w:t>
      </w:r>
    </w:p>
    <w:p w14:paraId="19F0AF71" w14:textId="77777777" w:rsidR="00FE66BE" w:rsidRPr="00636AB0" w:rsidRDefault="00FE66BE" w:rsidP="00636AB0">
      <w:pPr>
        <w:pStyle w:val="Heading1"/>
        <w:tabs>
          <w:tab w:val="clear" w:pos="720"/>
        </w:tabs>
        <w:rPr>
          <w:rFonts w:ascii="SimHei" w:hAnsi="SimHei"/>
          <w:bCs/>
          <w:sz w:val="28"/>
          <w:lang w:val="zh-CN"/>
        </w:rPr>
      </w:pPr>
      <w:r w:rsidRPr="00636AB0">
        <w:rPr>
          <w:rFonts w:ascii="SimHei" w:hAnsi="SimHei"/>
          <w:bCs/>
          <w:sz w:val="28"/>
          <w:lang w:val="zh-CN"/>
        </w:rPr>
        <w:t xml:space="preserve">项目4. </w:t>
      </w:r>
      <w:r w:rsidR="00425A04" w:rsidRPr="00636AB0">
        <w:rPr>
          <w:rFonts w:ascii="SimHei" w:hAnsi="SimHei"/>
          <w:bCs/>
          <w:sz w:val="28"/>
          <w:lang w:val="zh-CN"/>
        </w:rPr>
        <w:t xml:space="preserve">  </w:t>
      </w:r>
      <w:r w:rsidRPr="00636AB0">
        <w:rPr>
          <w:rFonts w:ascii="SimHei" w:hAnsi="SimHei"/>
          <w:bCs/>
          <w:sz w:val="28"/>
          <w:lang w:val="zh-CN"/>
        </w:rPr>
        <w:t>2020年后全球生物多样性框架的结构和范围的可能要素</w:t>
      </w:r>
    </w:p>
    <w:p w14:paraId="4187366D" w14:textId="1F50A1B7" w:rsidR="00FE66BE" w:rsidRPr="00636AB0" w:rsidRDefault="00FE66BE" w:rsidP="00241374">
      <w:pPr>
        <w:pStyle w:val="Para1"/>
        <w:numPr>
          <w:ilvl w:val="0"/>
          <w:numId w:val="7"/>
        </w:numPr>
        <w:tabs>
          <w:tab w:val="left" w:pos="720"/>
        </w:tabs>
        <w:adjustRightInd w:val="0"/>
        <w:snapToGrid w:val="0"/>
        <w:spacing w:line="240" w:lineRule="atLeast"/>
        <w:ind w:left="0" w:firstLine="0"/>
        <w:rPr>
          <w:sz w:val="24"/>
          <w:szCs w:val="24"/>
          <w:lang w:eastAsia="zh-CN"/>
        </w:rPr>
      </w:pPr>
      <w:r w:rsidRPr="00636AB0">
        <w:rPr>
          <w:sz w:val="24"/>
          <w:szCs w:val="24"/>
          <w:lang w:eastAsia="zh-CN"/>
        </w:rPr>
        <w:t>在</w:t>
      </w:r>
      <w:r w:rsidRPr="00636AB0">
        <w:rPr>
          <w:sz w:val="24"/>
          <w:szCs w:val="24"/>
          <w:lang w:eastAsia="zh-CN"/>
        </w:rPr>
        <w:t>2019</w:t>
      </w:r>
      <w:r w:rsidRPr="00636AB0">
        <w:rPr>
          <w:sz w:val="24"/>
          <w:szCs w:val="24"/>
          <w:lang w:eastAsia="zh-CN"/>
        </w:rPr>
        <w:t>年</w:t>
      </w:r>
      <w:r w:rsidRPr="00636AB0">
        <w:rPr>
          <w:sz w:val="24"/>
          <w:szCs w:val="24"/>
          <w:lang w:eastAsia="zh-CN"/>
        </w:rPr>
        <w:t>8</w:t>
      </w:r>
      <w:r w:rsidRPr="00636AB0">
        <w:rPr>
          <w:sz w:val="24"/>
          <w:szCs w:val="24"/>
          <w:lang w:eastAsia="zh-CN"/>
        </w:rPr>
        <w:t>月</w:t>
      </w:r>
      <w:r w:rsidR="00BB0C79" w:rsidRPr="00636AB0">
        <w:rPr>
          <w:sz w:val="24"/>
          <w:szCs w:val="24"/>
          <w:lang w:eastAsia="zh-CN"/>
        </w:rPr>
        <w:t>28</w:t>
      </w:r>
      <w:r w:rsidR="00BB0C79" w:rsidRPr="00636AB0">
        <w:rPr>
          <w:sz w:val="24"/>
          <w:szCs w:val="24"/>
          <w:lang w:eastAsia="zh-CN"/>
        </w:rPr>
        <w:t>日</w:t>
      </w:r>
      <w:r w:rsidR="003F76B3">
        <w:rPr>
          <w:rFonts w:hint="eastAsia"/>
          <w:sz w:val="24"/>
          <w:szCs w:val="24"/>
          <w:lang w:eastAsia="zh-CN"/>
        </w:rPr>
        <w:t>本次会议的</w:t>
      </w:r>
      <w:r w:rsidRPr="00636AB0">
        <w:rPr>
          <w:sz w:val="24"/>
          <w:szCs w:val="24"/>
          <w:lang w:eastAsia="zh-CN"/>
        </w:rPr>
        <w:t>第</w:t>
      </w:r>
      <w:r w:rsidR="003F76B3">
        <w:rPr>
          <w:rFonts w:hint="eastAsia"/>
          <w:sz w:val="24"/>
          <w:szCs w:val="24"/>
          <w:lang w:eastAsia="zh-CN"/>
        </w:rPr>
        <w:t>2</w:t>
      </w:r>
      <w:r w:rsidR="00BB0C79" w:rsidRPr="00636AB0">
        <w:rPr>
          <w:sz w:val="24"/>
          <w:szCs w:val="24"/>
          <w:lang w:eastAsia="zh-CN"/>
        </w:rPr>
        <w:t>次</w:t>
      </w:r>
      <w:r w:rsidRPr="00636AB0">
        <w:rPr>
          <w:sz w:val="24"/>
          <w:szCs w:val="24"/>
          <w:lang w:eastAsia="zh-CN"/>
        </w:rPr>
        <w:t>场会议</w:t>
      </w:r>
      <w:r w:rsidR="003F76B3">
        <w:rPr>
          <w:rFonts w:hint="eastAsia"/>
          <w:sz w:val="24"/>
          <w:szCs w:val="24"/>
          <w:lang w:eastAsia="zh-CN"/>
        </w:rPr>
        <w:t>上，工作组</w:t>
      </w:r>
      <w:r w:rsidRPr="00636AB0">
        <w:rPr>
          <w:sz w:val="24"/>
          <w:szCs w:val="24"/>
          <w:lang w:eastAsia="zh-CN"/>
        </w:rPr>
        <w:t>讨论了议程项目</w:t>
      </w:r>
      <w:r w:rsidRPr="00636AB0">
        <w:rPr>
          <w:sz w:val="24"/>
          <w:szCs w:val="24"/>
          <w:lang w:eastAsia="zh-CN"/>
        </w:rPr>
        <w:t>4</w:t>
      </w:r>
      <w:r w:rsidRPr="00636AB0">
        <w:rPr>
          <w:sz w:val="24"/>
          <w:szCs w:val="24"/>
          <w:lang w:eastAsia="zh-CN"/>
        </w:rPr>
        <w:t>。在本项目下，工作组</w:t>
      </w:r>
      <w:r w:rsidR="009C0A63" w:rsidRPr="00636AB0">
        <w:rPr>
          <w:sz w:val="24"/>
          <w:szCs w:val="24"/>
          <w:lang w:eastAsia="zh-CN"/>
        </w:rPr>
        <w:t>面前有</w:t>
      </w:r>
      <w:r w:rsidRPr="00636AB0">
        <w:rPr>
          <w:sz w:val="24"/>
          <w:szCs w:val="24"/>
          <w:lang w:eastAsia="zh-CN"/>
        </w:rPr>
        <w:t>执行秘书关于</w:t>
      </w:r>
      <w:r w:rsidRPr="00636AB0">
        <w:rPr>
          <w:sz w:val="24"/>
          <w:szCs w:val="24"/>
          <w:lang w:eastAsia="zh-CN"/>
        </w:rPr>
        <w:t>2020</w:t>
      </w:r>
      <w:r w:rsidRPr="00636AB0">
        <w:rPr>
          <w:sz w:val="24"/>
          <w:szCs w:val="24"/>
          <w:lang w:eastAsia="zh-CN"/>
        </w:rPr>
        <w:t>年后全球生物多样性框架的结构和范围的可能要素的说明（</w:t>
      </w:r>
      <w:r w:rsidR="00177DD8">
        <w:rPr>
          <w:rStyle w:val="Hyperlink"/>
          <w:sz w:val="24"/>
          <w:szCs w:val="24"/>
          <w:lang w:eastAsia="zh-CN"/>
        </w:rPr>
        <w:fldChar w:fldCharType="begin"/>
      </w:r>
      <w:r w:rsidR="00177DD8">
        <w:rPr>
          <w:rStyle w:val="Hyperlink"/>
          <w:sz w:val="24"/>
          <w:szCs w:val="24"/>
          <w:lang w:eastAsia="zh-CN"/>
        </w:rPr>
        <w:instrText xml:space="preserve"> HYPERLINK "https://www.cbd.int/doc/c/a88f/9e8f/71713d6c952dee025a160ef9/wg2020-01-03-zh.pdf" </w:instrText>
      </w:r>
      <w:r w:rsidR="00177DD8">
        <w:rPr>
          <w:rStyle w:val="Hyperlink"/>
          <w:sz w:val="24"/>
          <w:szCs w:val="24"/>
          <w:lang w:eastAsia="zh-CN"/>
        </w:rPr>
        <w:fldChar w:fldCharType="separate"/>
      </w:r>
      <w:r w:rsidR="00636AB0" w:rsidRPr="00636AB0">
        <w:rPr>
          <w:rStyle w:val="Hyperlink"/>
          <w:sz w:val="24"/>
          <w:szCs w:val="24"/>
          <w:lang w:eastAsia="zh-CN"/>
        </w:rPr>
        <w:t>CBD/WG2020/1/3</w:t>
      </w:r>
      <w:r w:rsidR="00177DD8">
        <w:rPr>
          <w:rStyle w:val="Hyperlink"/>
          <w:sz w:val="24"/>
          <w:szCs w:val="24"/>
          <w:lang w:eastAsia="zh-CN"/>
        </w:rPr>
        <w:fldChar w:fldCharType="end"/>
      </w:r>
      <w:r w:rsidRPr="00636AB0">
        <w:rPr>
          <w:sz w:val="24"/>
          <w:szCs w:val="24"/>
          <w:lang w:eastAsia="zh-CN"/>
        </w:rPr>
        <w:t>）</w:t>
      </w:r>
      <w:r w:rsidR="003F76B3">
        <w:rPr>
          <w:rFonts w:hint="eastAsia"/>
          <w:sz w:val="24"/>
          <w:szCs w:val="24"/>
          <w:lang w:eastAsia="zh-CN"/>
        </w:rPr>
        <w:t>，以及工作组</w:t>
      </w:r>
      <w:r w:rsidRPr="00636AB0">
        <w:rPr>
          <w:sz w:val="24"/>
          <w:szCs w:val="24"/>
          <w:lang w:eastAsia="zh-CN"/>
        </w:rPr>
        <w:t>共同主席</w:t>
      </w:r>
      <w:r w:rsidR="00636AB0">
        <w:rPr>
          <w:rFonts w:hint="eastAsia"/>
          <w:sz w:val="24"/>
          <w:szCs w:val="24"/>
          <w:lang w:eastAsia="zh-CN"/>
        </w:rPr>
        <w:t>编制</w:t>
      </w:r>
      <w:r w:rsidRPr="00636AB0">
        <w:rPr>
          <w:sz w:val="24"/>
          <w:szCs w:val="24"/>
          <w:lang w:eastAsia="zh-CN"/>
        </w:rPr>
        <w:t>的关于为</w:t>
      </w:r>
      <w:r w:rsidRPr="00636AB0">
        <w:rPr>
          <w:sz w:val="24"/>
          <w:szCs w:val="24"/>
          <w:lang w:eastAsia="zh-CN"/>
        </w:rPr>
        <w:t>2020</w:t>
      </w:r>
      <w:r w:rsidRPr="00636AB0">
        <w:rPr>
          <w:sz w:val="24"/>
          <w:szCs w:val="24"/>
          <w:lang w:eastAsia="zh-CN"/>
        </w:rPr>
        <w:t>年后全球生物多样性框架的可能结构提供建议的非正式文件。</w:t>
      </w:r>
    </w:p>
    <w:p w14:paraId="7B3FCC29" w14:textId="741C9CBB"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下列国家的代表</w:t>
      </w:r>
      <w:r w:rsidR="00076341">
        <w:rPr>
          <w:sz w:val="24"/>
          <w:lang w:eastAsia="zh-CN"/>
        </w:rPr>
        <w:t>作了发言</w:t>
      </w:r>
      <w:r w:rsidRPr="0054485F">
        <w:rPr>
          <w:sz w:val="24"/>
          <w:lang w:eastAsia="zh-CN"/>
        </w:rPr>
        <w:t>：阿根廷、澳大利亚、多民族玻利维亚国、博茨瓦纳、巴西、喀麦隆</w:t>
      </w:r>
      <w:r w:rsidR="00636AB0">
        <w:rPr>
          <w:rFonts w:hint="eastAsia"/>
          <w:sz w:val="24"/>
          <w:lang w:eastAsia="zh-CN"/>
        </w:rPr>
        <w:t>（</w:t>
      </w:r>
      <w:r w:rsidRPr="0054485F">
        <w:rPr>
          <w:sz w:val="24"/>
          <w:lang w:eastAsia="zh-CN"/>
        </w:rPr>
        <w:t>代表非洲集团</w:t>
      </w:r>
      <w:r w:rsidR="00636AB0">
        <w:rPr>
          <w:rFonts w:hint="eastAsia"/>
          <w:sz w:val="24"/>
          <w:lang w:eastAsia="zh-CN"/>
        </w:rPr>
        <w:t>）</w:t>
      </w:r>
      <w:r w:rsidRPr="0054485F">
        <w:rPr>
          <w:sz w:val="24"/>
          <w:lang w:eastAsia="zh-CN"/>
        </w:rPr>
        <w:t>、中国、哥伦比亚、欧洲联盟及其成员国、印度、伊朗伊斯兰共和国、日本、约旦、墨西哥、挪威、菲律宾、大韩民国、瑞士。</w:t>
      </w:r>
    </w:p>
    <w:p w14:paraId="5988358F" w14:textId="251B21DE"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下列</w:t>
      </w:r>
      <w:r w:rsidR="003F76B3">
        <w:rPr>
          <w:rFonts w:hint="eastAsia"/>
          <w:sz w:val="24"/>
          <w:lang w:eastAsia="zh-CN"/>
        </w:rPr>
        <w:t>机构</w:t>
      </w:r>
      <w:r w:rsidRPr="0054485F">
        <w:rPr>
          <w:sz w:val="24"/>
          <w:lang w:eastAsia="zh-CN"/>
        </w:rPr>
        <w:t>的代表也</w:t>
      </w:r>
      <w:r w:rsidR="00076341">
        <w:rPr>
          <w:sz w:val="24"/>
          <w:lang w:eastAsia="zh-CN"/>
        </w:rPr>
        <w:t>作了发言</w:t>
      </w:r>
      <w:r w:rsidRPr="0054485F">
        <w:rPr>
          <w:sz w:val="24"/>
          <w:lang w:eastAsia="zh-CN"/>
        </w:rPr>
        <w:t>：粮农组织、粮食和农业植物遗传资源国际条约、喀尔巴阡公约秘书处、濒危野生动植物种国际贸易公约秘书处、野生动物移栖物种公约秘书处、拉姆萨尔湿地公约秘书处、联合国促进性别平等和增强妇女权能署（妇</w:t>
      </w:r>
      <w:r w:rsidR="00652105">
        <w:rPr>
          <w:sz w:val="24"/>
          <w:lang w:eastAsia="zh-CN"/>
        </w:rPr>
        <w:t>女署）、联合国环境规划署（环境署）</w:t>
      </w:r>
      <w:r w:rsidR="00652105">
        <w:rPr>
          <w:rFonts w:hint="eastAsia"/>
          <w:sz w:val="24"/>
          <w:lang w:eastAsia="zh-CN"/>
        </w:rPr>
        <w:t>和</w:t>
      </w:r>
      <w:r w:rsidRPr="0054485F">
        <w:rPr>
          <w:sz w:val="24"/>
          <w:lang w:eastAsia="zh-CN"/>
        </w:rPr>
        <w:t>世界银行。</w:t>
      </w:r>
    </w:p>
    <w:p w14:paraId="4EAB33C1" w14:textId="77777777"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就此问题发言的还有以下组织的代表：生物多样性公约妇女核心小组、全球多样性信息机制、国际地球之友（并代表土著和社区保护区联盟、全球青年生物多样性网络）、土著人民和地方社区、环境倡议理事会和世界野生动物基金。</w:t>
      </w:r>
    </w:p>
    <w:p w14:paraId="11F9118E" w14:textId="77777777" w:rsidR="000219FC" w:rsidRDefault="00425A04" w:rsidP="000219FC">
      <w:pPr>
        <w:pStyle w:val="Heading4"/>
        <w:tabs>
          <w:tab w:val="left" w:pos="720"/>
        </w:tabs>
        <w:spacing w:after="0"/>
        <w:rPr>
          <w:rFonts w:ascii="KaiTi" w:eastAsia="KaiTi" w:hAnsi="KaiTi" w:cs="Times New Roman"/>
          <w:b w:val="0"/>
          <w:bCs w:val="0"/>
          <w:i w:val="0"/>
        </w:rPr>
      </w:pPr>
      <w:r w:rsidRPr="00636AB0">
        <w:rPr>
          <w:rFonts w:ascii="KaiTi" w:eastAsia="KaiTi" w:hAnsi="KaiTi" w:cs="Times New Roman"/>
          <w:b w:val="0"/>
          <w:bCs w:val="0"/>
          <w:i w:val="0"/>
        </w:rPr>
        <w:t>第</w:t>
      </w:r>
      <w:r w:rsidR="00152C1F" w:rsidRPr="00636AB0">
        <w:rPr>
          <w:rFonts w:ascii="KaiTi" w:eastAsia="KaiTi" w:hAnsi="KaiTi" w:cs="Times New Roman" w:hint="eastAsia"/>
          <w:b w:val="0"/>
          <w:bCs w:val="0"/>
          <w:i w:val="0"/>
        </w:rPr>
        <w:t>1议题</w:t>
      </w:r>
      <w:r w:rsidRPr="00636AB0">
        <w:rPr>
          <w:rFonts w:ascii="KaiTi" w:eastAsia="KaiTi" w:hAnsi="KaiTi" w:cs="Times New Roman"/>
          <w:b w:val="0"/>
          <w:bCs w:val="0"/>
          <w:i w:val="0"/>
        </w:rPr>
        <w:t>组</w:t>
      </w:r>
      <w:bookmarkStart w:id="5" w:name="_Hlk18039565"/>
    </w:p>
    <w:p w14:paraId="18ED4490" w14:textId="1B2326B7" w:rsidR="00425A04" w:rsidRPr="00636AB0" w:rsidRDefault="00425A04" w:rsidP="000219FC">
      <w:pPr>
        <w:pStyle w:val="Heading4"/>
        <w:tabs>
          <w:tab w:val="left" w:pos="720"/>
        </w:tabs>
        <w:spacing w:before="0"/>
        <w:rPr>
          <w:rFonts w:ascii="KaiTi" w:eastAsia="KaiTi" w:hAnsi="KaiTi" w:cs="Times New Roman"/>
          <w:b w:val="0"/>
          <w:bCs w:val="0"/>
          <w:i w:val="0"/>
        </w:rPr>
      </w:pPr>
      <w:r w:rsidRPr="00636AB0">
        <w:rPr>
          <w:rFonts w:ascii="KaiTi" w:eastAsia="KaiTi" w:hAnsi="KaiTi" w:cs="Times New Roman"/>
          <w:b w:val="0"/>
          <w:bCs w:val="0"/>
          <w:i w:val="0"/>
        </w:rPr>
        <w:t>2020年后全球生物多样性框架以成果为导向的要素（愿景、</w:t>
      </w:r>
      <w:r w:rsidR="00EC0B3A">
        <w:rPr>
          <w:rFonts w:ascii="KaiTi" w:eastAsia="KaiTi" w:hAnsi="KaiTi" w:cs="Times New Roman" w:hint="eastAsia"/>
          <w:b w:val="0"/>
          <w:bCs w:val="0"/>
          <w:i w:val="0"/>
        </w:rPr>
        <w:t>使命</w:t>
      </w:r>
      <w:r w:rsidRPr="00636AB0">
        <w:rPr>
          <w:rFonts w:ascii="KaiTi" w:eastAsia="KaiTi" w:hAnsi="KaiTi" w:cs="Times New Roman"/>
          <w:b w:val="0"/>
          <w:bCs w:val="0"/>
          <w:i w:val="0"/>
        </w:rPr>
        <w:t>、</w:t>
      </w:r>
      <w:r w:rsidR="00EC0B3A">
        <w:rPr>
          <w:rFonts w:ascii="KaiTi" w:eastAsia="KaiTi" w:hAnsi="KaiTi" w:cs="Times New Roman" w:hint="eastAsia"/>
          <w:b w:val="0"/>
          <w:bCs w:val="0"/>
          <w:i w:val="0"/>
        </w:rPr>
        <w:t>目标</w:t>
      </w:r>
      <w:r w:rsidR="00EC0B3A">
        <w:rPr>
          <w:rFonts w:ascii="KaiTi" w:eastAsia="KaiTi" w:hAnsi="KaiTi" w:cs="Times New Roman"/>
          <w:b w:val="0"/>
          <w:bCs w:val="0"/>
          <w:i w:val="0"/>
        </w:rPr>
        <w:t>和指标</w:t>
      </w:r>
      <w:r w:rsidRPr="00636AB0">
        <w:rPr>
          <w:rFonts w:ascii="KaiTi" w:eastAsia="KaiTi" w:hAnsi="KaiTi" w:cs="Times New Roman"/>
          <w:b w:val="0"/>
          <w:bCs w:val="0"/>
          <w:i w:val="0"/>
        </w:rPr>
        <w:t>）</w:t>
      </w:r>
    </w:p>
    <w:bookmarkEnd w:id="5"/>
    <w:p w14:paraId="616C0CCC" w14:textId="3ABC7141"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2019</w:t>
      </w:r>
      <w:r w:rsidRPr="0054485F">
        <w:rPr>
          <w:sz w:val="24"/>
          <w:lang w:eastAsia="zh-CN"/>
        </w:rPr>
        <w:t>年</w:t>
      </w:r>
      <w:r w:rsidRPr="0054485F">
        <w:rPr>
          <w:sz w:val="24"/>
          <w:lang w:eastAsia="zh-CN"/>
        </w:rPr>
        <w:t>8</w:t>
      </w:r>
      <w:r w:rsidRPr="0054485F">
        <w:rPr>
          <w:sz w:val="24"/>
          <w:lang w:eastAsia="zh-CN"/>
        </w:rPr>
        <w:t>月</w:t>
      </w:r>
      <w:r w:rsidRPr="0054485F">
        <w:rPr>
          <w:sz w:val="24"/>
          <w:lang w:eastAsia="zh-CN"/>
        </w:rPr>
        <w:t>28</w:t>
      </w:r>
      <w:r w:rsidRPr="0054485F">
        <w:rPr>
          <w:sz w:val="24"/>
          <w:lang w:eastAsia="zh-CN"/>
        </w:rPr>
        <w:t>日上午</w:t>
      </w:r>
      <w:r w:rsidR="00652105">
        <w:rPr>
          <w:rFonts w:hint="eastAsia"/>
          <w:sz w:val="24"/>
          <w:lang w:eastAsia="zh-CN"/>
        </w:rPr>
        <w:t>本次会议的</w:t>
      </w:r>
      <w:r w:rsidR="00652105">
        <w:rPr>
          <w:sz w:val="24"/>
          <w:lang w:eastAsia="zh-CN"/>
        </w:rPr>
        <w:t>第</w:t>
      </w:r>
      <w:r w:rsidR="00652105">
        <w:rPr>
          <w:rFonts w:hint="eastAsia"/>
          <w:sz w:val="24"/>
          <w:lang w:eastAsia="zh-CN"/>
        </w:rPr>
        <w:t>3</w:t>
      </w:r>
      <w:r w:rsidRPr="0054485F">
        <w:rPr>
          <w:sz w:val="24"/>
          <w:lang w:eastAsia="zh-CN"/>
        </w:rPr>
        <w:t>场会议</w:t>
      </w:r>
      <w:r w:rsidR="00652105">
        <w:rPr>
          <w:rFonts w:hint="eastAsia"/>
          <w:sz w:val="24"/>
          <w:lang w:eastAsia="zh-CN"/>
        </w:rPr>
        <w:t>上，工作组</w:t>
      </w:r>
      <w:r w:rsidRPr="0054485F">
        <w:rPr>
          <w:sz w:val="24"/>
          <w:lang w:eastAsia="zh-CN"/>
        </w:rPr>
        <w:t>继续讨论本项目，就与第一</w:t>
      </w:r>
      <w:r w:rsidR="00652105">
        <w:rPr>
          <w:rFonts w:hint="eastAsia"/>
          <w:sz w:val="24"/>
          <w:lang w:eastAsia="zh-CN"/>
        </w:rPr>
        <w:t>议题</w:t>
      </w:r>
      <w:r w:rsidRPr="0054485F">
        <w:rPr>
          <w:sz w:val="24"/>
          <w:lang w:eastAsia="zh-CN"/>
        </w:rPr>
        <w:t>组有关的事项交换了意见，同时考虑到</w:t>
      </w:r>
      <w:r w:rsidRPr="0054485F">
        <w:rPr>
          <w:sz w:val="24"/>
          <w:lang w:eastAsia="zh-CN"/>
        </w:rPr>
        <w:t>CBD/WG2020/1/3</w:t>
      </w:r>
      <w:r w:rsidRPr="0054485F">
        <w:rPr>
          <w:sz w:val="24"/>
          <w:lang w:eastAsia="zh-CN"/>
        </w:rPr>
        <w:t>号文件所载的相关资料。</w:t>
      </w:r>
    </w:p>
    <w:p w14:paraId="0933C8B4" w14:textId="1CE3529C"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下列国家的代表</w:t>
      </w:r>
      <w:r w:rsidR="00076341">
        <w:rPr>
          <w:sz w:val="24"/>
          <w:lang w:eastAsia="zh-CN"/>
        </w:rPr>
        <w:t>作了发言</w:t>
      </w:r>
      <w:r w:rsidRPr="0054485F">
        <w:rPr>
          <w:sz w:val="24"/>
          <w:lang w:eastAsia="zh-CN"/>
        </w:rPr>
        <w:t>：阿根廷、澳大利亚、多民族玻利维亚国、</w:t>
      </w:r>
      <w:r w:rsidR="00652105">
        <w:rPr>
          <w:rFonts w:hint="eastAsia"/>
          <w:sz w:val="24"/>
          <w:lang w:eastAsia="zh-CN"/>
        </w:rPr>
        <w:t>喀麦隆（代表非洲集团）、</w:t>
      </w:r>
      <w:r w:rsidRPr="0054485F">
        <w:rPr>
          <w:sz w:val="24"/>
          <w:lang w:eastAsia="zh-CN"/>
        </w:rPr>
        <w:t>加拿大、智利、中国、哥伦比亚、欧洲联盟及其成员国</w:t>
      </w:r>
      <w:r w:rsidR="00076341">
        <w:rPr>
          <w:sz w:val="24"/>
          <w:lang w:eastAsia="zh-CN"/>
        </w:rPr>
        <w:t>、</w:t>
      </w:r>
      <w:r w:rsidR="00076341">
        <w:rPr>
          <w:rFonts w:hint="eastAsia"/>
          <w:sz w:val="24"/>
          <w:lang w:eastAsia="zh-CN"/>
        </w:rPr>
        <w:t>冰岛</w:t>
      </w:r>
      <w:r w:rsidR="00076341">
        <w:rPr>
          <w:sz w:val="24"/>
          <w:lang w:eastAsia="zh-CN"/>
        </w:rPr>
        <w:t>、日本、墨西哥、新西兰、挪威、大韩民国、圣卢西亚、瑞士</w:t>
      </w:r>
      <w:r w:rsidR="00076341">
        <w:rPr>
          <w:rFonts w:hint="eastAsia"/>
          <w:sz w:val="24"/>
          <w:lang w:eastAsia="zh-CN"/>
        </w:rPr>
        <w:t>和</w:t>
      </w:r>
      <w:r w:rsidRPr="0054485F">
        <w:rPr>
          <w:sz w:val="24"/>
          <w:lang w:eastAsia="zh-CN"/>
        </w:rPr>
        <w:t>乌干达。</w:t>
      </w:r>
    </w:p>
    <w:p w14:paraId="4AAA1D60" w14:textId="2048C840" w:rsidR="00371471" w:rsidRPr="0054485F" w:rsidRDefault="00371471"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世界银行的代表也</w:t>
      </w:r>
      <w:r w:rsidR="00076341">
        <w:rPr>
          <w:sz w:val="24"/>
          <w:lang w:eastAsia="zh-CN"/>
        </w:rPr>
        <w:t>作了发言</w:t>
      </w:r>
      <w:r w:rsidRPr="0054485F">
        <w:rPr>
          <w:sz w:val="24"/>
          <w:lang w:eastAsia="zh-CN"/>
        </w:rPr>
        <w:t>。</w:t>
      </w:r>
    </w:p>
    <w:p w14:paraId="7B35BAC5" w14:textId="77777777" w:rsidR="00371471" w:rsidRPr="0054485F" w:rsidRDefault="00371471"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lastRenderedPageBreak/>
        <w:t>国际地球之友代表作了进一步发言。</w:t>
      </w:r>
    </w:p>
    <w:p w14:paraId="7F2CC8D2" w14:textId="1BC8AB06" w:rsidR="000219FC" w:rsidRDefault="00371471" w:rsidP="000219FC">
      <w:pPr>
        <w:pStyle w:val="Heading4"/>
        <w:tabs>
          <w:tab w:val="left" w:pos="720"/>
        </w:tabs>
        <w:spacing w:after="0"/>
        <w:rPr>
          <w:rFonts w:ascii="KaiTi" w:eastAsia="KaiTi" w:hAnsi="KaiTi" w:cs="Times New Roman"/>
          <w:b w:val="0"/>
          <w:bCs w:val="0"/>
          <w:i w:val="0"/>
        </w:rPr>
      </w:pPr>
      <w:r w:rsidRPr="00636AB0">
        <w:rPr>
          <w:rFonts w:ascii="KaiTi" w:eastAsia="KaiTi" w:hAnsi="KaiTi" w:cs="Times New Roman"/>
          <w:b w:val="0"/>
          <w:bCs w:val="0"/>
          <w:i w:val="0"/>
        </w:rPr>
        <w:t>第2</w:t>
      </w:r>
      <w:r w:rsidR="00152C1F" w:rsidRPr="00636AB0">
        <w:rPr>
          <w:rFonts w:ascii="KaiTi" w:eastAsia="KaiTi" w:hAnsi="KaiTi" w:cs="Times New Roman" w:hint="eastAsia"/>
          <w:b w:val="0"/>
          <w:bCs w:val="0"/>
          <w:i w:val="0"/>
        </w:rPr>
        <w:t>议题</w:t>
      </w:r>
      <w:r w:rsidRPr="00636AB0">
        <w:rPr>
          <w:rFonts w:ascii="KaiTi" w:eastAsia="KaiTi" w:hAnsi="KaiTi" w:cs="Times New Roman"/>
          <w:b w:val="0"/>
          <w:bCs w:val="0"/>
          <w:i w:val="0"/>
        </w:rPr>
        <w:t>组</w:t>
      </w:r>
      <w:bookmarkStart w:id="6" w:name="_Hlk18039579"/>
    </w:p>
    <w:p w14:paraId="574B2208" w14:textId="136AA3BA" w:rsidR="00371471" w:rsidRPr="00636AB0" w:rsidRDefault="00371471" w:rsidP="000219FC">
      <w:pPr>
        <w:pStyle w:val="Heading4"/>
        <w:tabs>
          <w:tab w:val="left" w:pos="720"/>
        </w:tabs>
        <w:spacing w:before="0"/>
        <w:rPr>
          <w:rFonts w:ascii="KaiTi" w:eastAsia="KaiTi" w:hAnsi="KaiTi" w:cs="Times New Roman"/>
          <w:b w:val="0"/>
          <w:bCs w:val="0"/>
          <w:i w:val="0"/>
        </w:rPr>
      </w:pPr>
      <w:r w:rsidRPr="00636AB0">
        <w:rPr>
          <w:rFonts w:ascii="KaiTi" w:eastAsia="KaiTi" w:hAnsi="KaiTi" w:cs="Times New Roman"/>
          <w:b w:val="0"/>
          <w:bCs w:val="0"/>
          <w:i w:val="0"/>
        </w:rPr>
        <w:t>为2020年后全球生物多样性框架提供有利条件和实施手段</w:t>
      </w:r>
      <w:bookmarkEnd w:id="6"/>
    </w:p>
    <w:p w14:paraId="78658084" w14:textId="38D0E2F5" w:rsidR="00371471" w:rsidRPr="0054485F" w:rsidRDefault="00076341" w:rsidP="00241374">
      <w:pPr>
        <w:pStyle w:val="Para1"/>
        <w:numPr>
          <w:ilvl w:val="0"/>
          <w:numId w:val="7"/>
        </w:numPr>
        <w:tabs>
          <w:tab w:val="left" w:pos="720"/>
        </w:tabs>
        <w:adjustRightInd w:val="0"/>
        <w:snapToGrid w:val="0"/>
        <w:spacing w:line="240" w:lineRule="atLeast"/>
        <w:ind w:left="0" w:firstLine="0"/>
        <w:rPr>
          <w:sz w:val="24"/>
          <w:lang w:eastAsia="zh-CN"/>
        </w:rPr>
      </w:pPr>
      <w:r>
        <w:rPr>
          <w:sz w:val="24"/>
          <w:lang w:eastAsia="zh-CN"/>
        </w:rPr>
        <w:t>下列国家的代表作了发言</w:t>
      </w:r>
      <w:r w:rsidR="00397549" w:rsidRPr="0054485F">
        <w:rPr>
          <w:sz w:val="24"/>
          <w:lang w:eastAsia="zh-CN"/>
        </w:rPr>
        <w:t>：</w:t>
      </w:r>
      <w:r w:rsidR="00371471" w:rsidRPr="0054485F">
        <w:rPr>
          <w:sz w:val="24"/>
          <w:lang w:eastAsia="zh-CN"/>
        </w:rPr>
        <w:t>阿根廷</w:t>
      </w:r>
      <w:r w:rsidR="00397549" w:rsidRPr="0054485F">
        <w:rPr>
          <w:sz w:val="24"/>
          <w:lang w:eastAsia="zh-CN"/>
        </w:rPr>
        <w:t>、</w:t>
      </w:r>
      <w:r w:rsidR="00371471" w:rsidRPr="0054485F">
        <w:rPr>
          <w:sz w:val="24"/>
          <w:lang w:eastAsia="zh-CN"/>
        </w:rPr>
        <w:t>澳大利亚</w:t>
      </w:r>
      <w:r w:rsidR="00397549" w:rsidRPr="0054485F">
        <w:rPr>
          <w:sz w:val="24"/>
          <w:lang w:eastAsia="zh-CN"/>
        </w:rPr>
        <w:t>、</w:t>
      </w:r>
      <w:r w:rsidR="00562C68" w:rsidRPr="0054485F">
        <w:rPr>
          <w:sz w:val="24"/>
          <w:lang w:eastAsia="zh-CN"/>
        </w:rPr>
        <w:t>多民族玻利维亚国</w:t>
      </w:r>
      <w:r w:rsidR="00397549" w:rsidRPr="0054485F">
        <w:rPr>
          <w:sz w:val="24"/>
          <w:lang w:eastAsia="zh-CN"/>
        </w:rPr>
        <w:t>、</w:t>
      </w:r>
      <w:r w:rsidR="00371471" w:rsidRPr="0054485F">
        <w:rPr>
          <w:sz w:val="24"/>
          <w:lang w:eastAsia="zh-CN"/>
        </w:rPr>
        <w:t>巴西</w:t>
      </w:r>
      <w:r w:rsidR="00397549" w:rsidRPr="0054485F">
        <w:rPr>
          <w:sz w:val="24"/>
          <w:lang w:eastAsia="zh-CN"/>
        </w:rPr>
        <w:t>、</w:t>
      </w:r>
      <w:r w:rsidR="00371471" w:rsidRPr="0054485F">
        <w:rPr>
          <w:sz w:val="24"/>
          <w:lang w:eastAsia="zh-CN"/>
        </w:rPr>
        <w:t>喀麦隆</w:t>
      </w:r>
      <w:r w:rsidR="00397549" w:rsidRPr="0054485F">
        <w:rPr>
          <w:sz w:val="24"/>
          <w:lang w:eastAsia="zh-CN"/>
        </w:rPr>
        <w:t>、</w:t>
      </w:r>
      <w:r w:rsidR="00371471" w:rsidRPr="0054485F">
        <w:rPr>
          <w:sz w:val="24"/>
          <w:lang w:eastAsia="zh-CN"/>
        </w:rPr>
        <w:t>智利</w:t>
      </w:r>
      <w:r w:rsidR="00397549" w:rsidRPr="0054485F">
        <w:rPr>
          <w:sz w:val="24"/>
          <w:lang w:eastAsia="zh-CN"/>
        </w:rPr>
        <w:t>、</w:t>
      </w:r>
      <w:r w:rsidR="00371471" w:rsidRPr="0054485F">
        <w:rPr>
          <w:sz w:val="24"/>
          <w:lang w:eastAsia="zh-CN"/>
        </w:rPr>
        <w:t>中国</w:t>
      </w:r>
      <w:r w:rsidR="00397549" w:rsidRPr="0054485F">
        <w:rPr>
          <w:sz w:val="24"/>
          <w:lang w:eastAsia="zh-CN"/>
        </w:rPr>
        <w:t>、</w:t>
      </w:r>
      <w:r w:rsidR="00371471" w:rsidRPr="0054485F">
        <w:rPr>
          <w:sz w:val="24"/>
          <w:lang w:eastAsia="zh-CN"/>
        </w:rPr>
        <w:t>哥伦比亚</w:t>
      </w:r>
      <w:r w:rsidR="00397549" w:rsidRPr="0054485F">
        <w:rPr>
          <w:sz w:val="24"/>
          <w:lang w:eastAsia="zh-CN"/>
        </w:rPr>
        <w:t>、</w:t>
      </w:r>
      <w:r w:rsidR="00371471" w:rsidRPr="0054485F">
        <w:rPr>
          <w:sz w:val="24"/>
          <w:lang w:eastAsia="zh-CN"/>
        </w:rPr>
        <w:t>哥斯达黎加</w:t>
      </w:r>
      <w:r w:rsidR="00397549" w:rsidRPr="0054485F">
        <w:rPr>
          <w:sz w:val="24"/>
          <w:lang w:eastAsia="zh-CN"/>
        </w:rPr>
        <w:t>、</w:t>
      </w:r>
      <w:r w:rsidR="00371471" w:rsidRPr="0054485F">
        <w:rPr>
          <w:sz w:val="24"/>
          <w:lang w:eastAsia="zh-CN"/>
        </w:rPr>
        <w:t>古巴</w:t>
      </w:r>
      <w:r w:rsidR="00397549" w:rsidRPr="0054485F">
        <w:rPr>
          <w:sz w:val="24"/>
          <w:lang w:eastAsia="zh-CN"/>
        </w:rPr>
        <w:t>、</w:t>
      </w:r>
      <w:r w:rsidR="00371471" w:rsidRPr="0054485F">
        <w:rPr>
          <w:sz w:val="24"/>
          <w:lang w:eastAsia="zh-CN"/>
        </w:rPr>
        <w:t>刚果民主共和国</w:t>
      </w:r>
      <w:r w:rsidR="00397549" w:rsidRPr="0054485F">
        <w:rPr>
          <w:sz w:val="24"/>
          <w:lang w:eastAsia="zh-CN"/>
        </w:rPr>
        <w:t>、</w:t>
      </w:r>
      <w:r w:rsidR="00371471" w:rsidRPr="0054485F">
        <w:rPr>
          <w:sz w:val="24"/>
          <w:lang w:eastAsia="zh-CN"/>
        </w:rPr>
        <w:t>厄瓜多尔</w:t>
      </w:r>
      <w:r w:rsidR="00397549" w:rsidRPr="0054485F">
        <w:rPr>
          <w:sz w:val="24"/>
          <w:lang w:eastAsia="zh-CN"/>
        </w:rPr>
        <w:t>、</w:t>
      </w:r>
      <w:r w:rsidR="00371471" w:rsidRPr="0054485F">
        <w:rPr>
          <w:sz w:val="24"/>
          <w:lang w:eastAsia="zh-CN"/>
        </w:rPr>
        <w:t>埃及</w:t>
      </w:r>
      <w:r w:rsidR="00397549" w:rsidRPr="0054485F">
        <w:rPr>
          <w:sz w:val="24"/>
          <w:lang w:eastAsia="zh-CN"/>
        </w:rPr>
        <w:t>、</w:t>
      </w:r>
      <w:r w:rsidR="00562C68" w:rsidRPr="0054485F">
        <w:rPr>
          <w:sz w:val="24"/>
          <w:lang w:eastAsia="zh-CN"/>
        </w:rPr>
        <w:t xml:space="preserve"> </w:t>
      </w:r>
      <w:r>
        <w:rPr>
          <w:sz w:val="24"/>
          <w:lang w:eastAsia="zh-CN"/>
        </w:rPr>
        <w:t>斯威士兰</w:t>
      </w:r>
      <w:r w:rsidR="00397549" w:rsidRPr="0054485F">
        <w:rPr>
          <w:sz w:val="24"/>
          <w:lang w:eastAsia="zh-CN"/>
        </w:rPr>
        <w:t>、</w:t>
      </w:r>
      <w:r w:rsidR="00371471" w:rsidRPr="0054485F">
        <w:rPr>
          <w:sz w:val="24"/>
          <w:lang w:eastAsia="zh-CN"/>
        </w:rPr>
        <w:t>埃塞俄比亚</w:t>
      </w:r>
      <w:r w:rsidR="00397549" w:rsidRPr="0054485F">
        <w:rPr>
          <w:sz w:val="24"/>
          <w:lang w:eastAsia="zh-CN"/>
        </w:rPr>
        <w:t>、</w:t>
      </w:r>
      <w:r w:rsidR="00371471" w:rsidRPr="0054485F">
        <w:rPr>
          <w:sz w:val="24"/>
          <w:lang w:eastAsia="zh-CN"/>
        </w:rPr>
        <w:t>欧洲联盟及其成员国</w:t>
      </w:r>
      <w:r w:rsidR="00397549" w:rsidRPr="0054485F">
        <w:rPr>
          <w:sz w:val="24"/>
          <w:lang w:eastAsia="zh-CN"/>
        </w:rPr>
        <w:t>、</w:t>
      </w:r>
      <w:r w:rsidR="00371471" w:rsidRPr="0054485F">
        <w:rPr>
          <w:sz w:val="24"/>
          <w:lang w:eastAsia="zh-CN"/>
        </w:rPr>
        <w:t>印度</w:t>
      </w:r>
      <w:r w:rsidR="00397549" w:rsidRPr="0054485F">
        <w:rPr>
          <w:sz w:val="24"/>
          <w:lang w:eastAsia="zh-CN"/>
        </w:rPr>
        <w:t>、</w:t>
      </w:r>
      <w:r w:rsidR="00371471" w:rsidRPr="0054485F">
        <w:rPr>
          <w:sz w:val="24"/>
          <w:lang w:eastAsia="zh-CN"/>
        </w:rPr>
        <w:t>日本</w:t>
      </w:r>
      <w:r w:rsidR="00397549" w:rsidRPr="0054485F">
        <w:rPr>
          <w:sz w:val="24"/>
          <w:lang w:eastAsia="zh-CN"/>
        </w:rPr>
        <w:t>、</w:t>
      </w:r>
      <w:r w:rsidR="00371471" w:rsidRPr="0054485F">
        <w:rPr>
          <w:sz w:val="24"/>
          <w:lang w:eastAsia="zh-CN"/>
        </w:rPr>
        <w:t>肯尼亚（代表非洲集团）</w:t>
      </w:r>
      <w:r w:rsidR="00397549" w:rsidRPr="0054485F">
        <w:rPr>
          <w:sz w:val="24"/>
          <w:lang w:eastAsia="zh-CN"/>
        </w:rPr>
        <w:t>、</w:t>
      </w:r>
      <w:r w:rsidR="00371471" w:rsidRPr="0054485F">
        <w:rPr>
          <w:sz w:val="24"/>
          <w:lang w:eastAsia="zh-CN"/>
        </w:rPr>
        <w:t>伊朗伊斯兰共和国</w:t>
      </w:r>
      <w:r w:rsidR="00397549" w:rsidRPr="0054485F">
        <w:rPr>
          <w:sz w:val="24"/>
          <w:lang w:eastAsia="zh-CN"/>
        </w:rPr>
        <w:t>、</w:t>
      </w:r>
      <w:r w:rsidR="00371471" w:rsidRPr="0054485F">
        <w:rPr>
          <w:sz w:val="24"/>
          <w:lang w:eastAsia="zh-CN"/>
        </w:rPr>
        <w:t>利比里亚</w:t>
      </w:r>
      <w:r w:rsidR="00397549" w:rsidRPr="0054485F">
        <w:rPr>
          <w:sz w:val="24"/>
          <w:lang w:eastAsia="zh-CN"/>
        </w:rPr>
        <w:t>、</w:t>
      </w:r>
      <w:r w:rsidR="00371471" w:rsidRPr="0054485F">
        <w:rPr>
          <w:sz w:val="24"/>
          <w:lang w:eastAsia="zh-CN"/>
        </w:rPr>
        <w:t>毛里塔尼亚</w:t>
      </w:r>
      <w:r w:rsidR="00397549" w:rsidRPr="0054485F">
        <w:rPr>
          <w:sz w:val="24"/>
          <w:lang w:eastAsia="zh-CN"/>
        </w:rPr>
        <w:t>、</w:t>
      </w:r>
      <w:r w:rsidR="00371471" w:rsidRPr="0054485F">
        <w:rPr>
          <w:sz w:val="24"/>
          <w:lang w:eastAsia="zh-CN"/>
        </w:rPr>
        <w:t>墨西哥</w:t>
      </w:r>
      <w:r w:rsidR="00397549" w:rsidRPr="0054485F">
        <w:rPr>
          <w:sz w:val="24"/>
          <w:lang w:eastAsia="zh-CN"/>
        </w:rPr>
        <w:t>、</w:t>
      </w:r>
      <w:r w:rsidR="00371471" w:rsidRPr="0054485F">
        <w:rPr>
          <w:sz w:val="24"/>
          <w:lang w:eastAsia="zh-CN"/>
        </w:rPr>
        <w:t>新西兰</w:t>
      </w:r>
      <w:r w:rsidR="00397549" w:rsidRPr="0054485F">
        <w:rPr>
          <w:sz w:val="24"/>
          <w:lang w:eastAsia="zh-CN"/>
        </w:rPr>
        <w:t>、</w:t>
      </w:r>
      <w:r w:rsidR="00371471" w:rsidRPr="0054485F">
        <w:rPr>
          <w:sz w:val="24"/>
          <w:lang w:eastAsia="zh-CN"/>
        </w:rPr>
        <w:t>尼日尔</w:t>
      </w:r>
      <w:r w:rsidR="00397549" w:rsidRPr="0054485F">
        <w:rPr>
          <w:sz w:val="24"/>
          <w:lang w:eastAsia="zh-CN"/>
        </w:rPr>
        <w:t>、</w:t>
      </w:r>
      <w:r w:rsidR="00371471" w:rsidRPr="0054485F">
        <w:rPr>
          <w:sz w:val="24"/>
          <w:lang w:eastAsia="zh-CN"/>
        </w:rPr>
        <w:t>挪威</w:t>
      </w:r>
      <w:r w:rsidR="00397549" w:rsidRPr="0054485F">
        <w:rPr>
          <w:sz w:val="24"/>
          <w:lang w:eastAsia="zh-CN"/>
        </w:rPr>
        <w:t>、</w:t>
      </w:r>
      <w:r w:rsidR="00371471" w:rsidRPr="0054485F">
        <w:rPr>
          <w:sz w:val="24"/>
          <w:lang w:eastAsia="zh-CN"/>
        </w:rPr>
        <w:t>秘鲁</w:t>
      </w:r>
      <w:r w:rsidR="00397549" w:rsidRPr="0054485F">
        <w:rPr>
          <w:sz w:val="24"/>
          <w:lang w:eastAsia="zh-CN"/>
        </w:rPr>
        <w:t>、</w:t>
      </w:r>
      <w:r w:rsidR="00371471" w:rsidRPr="0054485F">
        <w:rPr>
          <w:sz w:val="24"/>
          <w:lang w:eastAsia="zh-CN"/>
        </w:rPr>
        <w:t>大韩民国</w:t>
      </w:r>
      <w:r w:rsidR="00397549" w:rsidRPr="0054485F">
        <w:rPr>
          <w:sz w:val="24"/>
          <w:lang w:eastAsia="zh-CN"/>
        </w:rPr>
        <w:t>、</w:t>
      </w:r>
      <w:r w:rsidR="00371471" w:rsidRPr="0054485F">
        <w:rPr>
          <w:sz w:val="24"/>
          <w:lang w:eastAsia="zh-CN"/>
        </w:rPr>
        <w:t>索马里</w:t>
      </w:r>
      <w:r w:rsidR="00397549" w:rsidRPr="0054485F">
        <w:rPr>
          <w:sz w:val="24"/>
          <w:lang w:eastAsia="zh-CN"/>
        </w:rPr>
        <w:t>、</w:t>
      </w:r>
      <w:r w:rsidR="00371471" w:rsidRPr="0054485F">
        <w:rPr>
          <w:sz w:val="24"/>
          <w:lang w:eastAsia="zh-CN"/>
        </w:rPr>
        <w:t>南非</w:t>
      </w:r>
      <w:r w:rsidR="00397549" w:rsidRPr="0054485F">
        <w:rPr>
          <w:sz w:val="24"/>
          <w:lang w:eastAsia="zh-CN"/>
        </w:rPr>
        <w:t>、</w:t>
      </w:r>
      <w:r w:rsidR="00371471" w:rsidRPr="0054485F">
        <w:rPr>
          <w:sz w:val="24"/>
          <w:lang w:eastAsia="zh-CN"/>
        </w:rPr>
        <w:t>南苏丹</w:t>
      </w:r>
      <w:r w:rsidR="00397549" w:rsidRPr="0054485F">
        <w:rPr>
          <w:sz w:val="24"/>
          <w:lang w:eastAsia="zh-CN"/>
        </w:rPr>
        <w:t>、</w:t>
      </w:r>
      <w:r w:rsidR="00371471" w:rsidRPr="0054485F">
        <w:rPr>
          <w:sz w:val="24"/>
          <w:lang w:eastAsia="zh-CN"/>
        </w:rPr>
        <w:t>巴勒斯坦国</w:t>
      </w:r>
      <w:r w:rsidR="00397549" w:rsidRPr="0054485F">
        <w:rPr>
          <w:sz w:val="24"/>
          <w:lang w:eastAsia="zh-CN"/>
        </w:rPr>
        <w:t>、</w:t>
      </w:r>
      <w:r w:rsidR="00371471" w:rsidRPr="0054485F">
        <w:rPr>
          <w:sz w:val="24"/>
          <w:lang w:eastAsia="zh-CN"/>
        </w:rPr>
        <w:t>瑞士</w:t>
      </w:r>
      <w:r w:rsidR="00397549" w:rsidRPr="0054485F">
        <w:rPr>
          <w:sz w:val="24"/>
          <w:lang w:eastAsia="zh-CN"/>
        </w:rPr>
        <w:t>、</w:t>
      </w:r>
      <w:r w:rsidR="00371471" w:rsidRPr="0054485F">
        <w:rPr>
          <w:sz w:val="24"/>
          <w:lang w:eastAsia="zh-CN"/>
        </w:rPr>
        <w:t>阿拉伯叙利亚共和国</w:t>
      </w:r>
      <w:r w:rsidR="00397549" w:rsidRPr="0054485F">
        <w:rPr>
          <w:sz w:val="24"/>
          <w:lang w:eastAsia="zh-CN"/>
        </w:rPr>
        <w:t>、</w:t>
      </w:r>
      <w:r w:rsidR="00371471" w:rsidRPr="0054485F">
        <w:rPr>
          <w:sz w:val="24"/>
          <w:lang w:eastAsia="zh-CN"/>
        </w:rPr>
        <w:t>乌干达和委内瑞拉。</w:t>
      </w:r>
    </w:p>
    <w:p w14:paraId="7A6BFAD2" w14:textId="05FC8D37" w:rsidR="006F78E5" w:rsidRPr="0054485F" w:rsidRDefault="00652105" w:rsidP="00241374">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下列机构的代表也作了发言：</w:t>
      </w:r>
      <w:r w:rsidR="00CB7BF2" w:rsidRPr="0054485F">
        <w:rPr>
          <w:sz w:val="24"/>
          <w:lang w:eastAsia="zh-CN"/>
        </w:rPr>
        <w:t>经济合作与发展组织（经合组织）和世界银行。</w:t>
      </w:r>
    </w:p>
    <w:p w14:paraId="1B82445A" w14:textId="70B655C4" w:rsidR="00562C68" w:rsidRPr="0054485F" w:rsidRDefault="00652105" w:rsidP="00241374">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下列组织的代表也作了发言：</w:t>
      </w:r>
      <w:r w:rsidR="006F78E5" w:rsidRPr="0054485F">
        <w:rPr>
          <w:sz w:val="24"/>
          <w:lang w:eastAsia="zh-CN"/>
        </w:rPr>
        <w:t>禽鸟生命国际组织、</w:t>
      </w:r>
      <w:r w:rsidR="00CB7BF2" w:rsidRPr="0054485F">
        <w:rPr>
          <w:sz w:val="24"/>
          <w:lang w:eastAsia="zh-CN"/>
        </w:rPr>
        <w:t>生物多样性公约妇女核心小组</w:t>
      </w:r>
      <w:r w:rsidR="006F78E5" w:rsidRPr="0054485F">
        <w:rPr>
          <w:sz w:val="24"/>
          <w:lang w:eastAsia="zh-CN"/>
        </w:rPr>
        <w:t>、国际地球之友、</w:t>
      </w:r>
      <w:r w:rsidR="00562C68" w:rsidRPr="0054485F">
        <w:rPr>
          <w:sz w:val="24"/>
          <w:lang w:eastAsia="zh-CN"/>
        </w:rPr>
        <w:t>全球青年生物多样性网络、国际生物多样性问题土著论坛</w:t>
      </w:r>
      <w:r w:rsidR="00CB7BF2" w:rsidRPr="0054485F">
        <w:rPr>
          <w:sz w:val="24"/>
          <w:lang w:eastAsia="zh-CN"/>
        </w:rPr>
        <w:t>和大自然保护协会。</w:t>
      </w:r>
    </w:p>
    <w:p w14:paraId="7C55CED5" w14:textId="77777777" w:rsidR="000219FC" w:rsidRDefault="00CB7BF2" w:rsidP="000219FC">
      <w:pPr>
        <w:pStyle w:val="Heading4"/>
        <w:tabs>
          <w:tab w:val="left" w:pos="720"/>
        </w:tabs>
        <w:spacing w:after="0"/>
        <w:rPr>
          <w:rFonts w:ascii="KaiTi" w:eastAsia="KaiTi" w:hAnsi="KaiTi" w:cs="Times New Roman"/>
          <w:b w:val="0"/>
          <w:bCs w:val="0"/>
          <w:i w:val="0"/>
        </w:rPr>
      </w:pPr>
      <w:r w:rsidRPr="00636AB0">
        <w:rPr>
          <w:rFonts w:ascii="KaiTi" w:eastAsia="KaiTi" w:hAnsi="KaiTi" w:cs="Times New Roman"/>
          <w:b w:val="0"/>
          <w:bCs w:val="0"/>
          <w:i w:val="0"/>
        </w:rPr>
        <w:t>第3</w:t>
      </w:r>
      <w:r w:rsidR="00977864" w:rsidRPr="00636AB0">
        <w:rPr>
          <w:rFonts w:ascii="KaiTi" w:eastAsia="KaiTi" w:hAnsi="KaiTi" w:cs="Times New Roman" w:hint="eastAsia"/>
          <w:b w:val="0"/>
          <w:bCs w:val="0"/>
          <w:i w:val="0"/>
        </w:rPr>
        <w:t>议题</w:t>
      </w:r>
      <w:r w:rsidRPr="00636AB0">
        <w:rPr>
          <w:rFonts w:ascii="KaiTi" w:eastAsia="KaiTi" w:hAnsi="KaiTi" w:cs="Times New Roman"/>
          <w:b w:val="0"/>
          <w:bCs w:val="0"/>
          <w:i w:val="0"/>
        </w:rPr>
        <w:t>组</w:t>
      </w:r>
    </w:p>
    <w:p w14:paraId="6F84E01F" w14:textId="4F2197DC" w:rsidR="00562C68" w:rsidRPr="00636AB0" w:rsidRDefault="00CB7BF2" w:rsidP="000219FC">
      <w:pPr>
        <w:pStyle w:val="Heading4"/>
        <w:tabs>
          <w:tab w:val="left" w:pos="720"/>
        </w:tabs>
        <w:spacing w:before="0"/>
        <w:rPr>
          <w:rFonts w:ascii="KaiTi" w:eastAsia="KaiTi" w:hAnsi="KaiTi" w:cs="Times New Roman"/>
          <w:b w:val="0"/>
          <w:bCs w:val="0"/>
          <w:i w:val="0"/>
        </w:rPr>
      </w:pPr>
      <w:bookmarkStart w:id="7" w:name="_Hlk18039594"/>
      <w:r w:rsidRPr="00636AB0">
        <w:rPr>
          <w:rFonts w:ascii="KaiTi" w:eastAsia="KaiTi" w:hAnsi="KaiTi" w:cs="Times New Roman"/>
          <w:b w:val="0"/>
          <w:bCs w:val="0"/>
          <w:i w:val="0"/>
        </w:rPr>
        <w:t>规划和问责</w:t>
      </w:r>
      <w:r w:rsidR="008D57E1">
        <w:rPr>
          <w:rFonts w:ascii="KaiTi" w:eastAsia="KaiTi" w:hAnsi="KaiTi" w:cs="Times New Roman" w:hint="eastAsia"/>
          <w:b w:val="0"/>
          <w:bCs w:val="0"/>
          <w:i w:val="0"/>
        </w:rPr>
        <w:t>方式</w:t>
      </w:r>
      <w:r w:rsidR="00562C68" w:rsidRPr="00636AB0">
        <w:rPr>
          <w:rFonts w:ascii="KaiTi" w:eastAsia="KaiTi" w:hAnsi="KaiTi" w:cs="Times New Roman"/>
          <w:b w:val="0"/>
          <w:bCs w:val="0"/>
          <w:i w:val="0"/>
        </w:rPr>
        <w:t>、</w:t>
      </w:r>
      <w:r w:rsidRPr="00636AB0">
        <w:rPr>
          <w:rFonts w:ascii="KaiTi" w:eastAsia="KaiTi" w:hAnsi="KaiTi" w:cs="Times New Roman"/>
          <w:b w:val="0"/>
          <w:bCs w:val="0"/>
          <w:i w:val="0"/>
        </w:rPr>
        <w:t>机制和工具（监测</w:t>
      </w:r>
      <w:r w:rsidR="00562C68" w:rsidRPr="00636AB0">
        <w:rPr>
          <w:rFonts w:ascii="KaiTi" w:eastAsia="KaiTi" w:hAnsi="KaiTi" w:cs="Times New Roman"/>
          <w:b w:val="0"/>
          <w:bCs w:val="0"/>
          <w:i w:val="0"/>
        </w:rPr>
        <w:t>、</w:t>
      </w:r>
      <w:r w:rsidRPr="00636AB0">
        <w:rPr>
          <w:rFonts w:ascii="KaiTi" w:eastAsia="KaiTi" w:hAnsi="KaiTi" w:cs="Times New Roman"/>
          <w:b w:val="0"/>
          <w:bCs w:val="0"/>
          <w:i w:val="0"/>
        </w:rPr>
        <w:t>报告</w:t>
      </w:r>
      <w:r w:rsidR="00562C68" w:rsidRPr="00636AB0">
        <w:rPr>
          <w:rFonts w:ascii="KaiTi" w:eastAsia="KaiTi" w:hAnsi="KaiTi" w:cs="Times New Roman"/>
          <w:b w:val="0"/>
          <w:bCs w:val="0"/>
          <w:i w:val="0"/>
        </w:rPr>
        <w:t>、</w:t>
      </w:r>
      <w:r w:rsidRPr="00636AB0">
        <w:rPr>
          <w:rFonts w:ascii="KaiTi" w:eastAsia="KaiTi" w:hAnsi="KaiTi" w:cs="Times New Roman"/>
          <w:b w:val="0"/>
          <w:bCs w:val="0"/>
          <w:i w:val="0"/>
        </w:rPr>
        <w:t>审查）</w:t>
      </w:r>
      <w:bookmarkEnd w:id="7"/>
    </w:p>
    <w:p w14:paraId="579704A4" w14:textId="1E052403" w:rsidR="00562C68" w:rsidRPr="0054485F" w:rsidRDefault="00562C68"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下列国家的代表</w:t>
      </w:r>
      <w:r w:rsidR="00652105">
        <w:rPr>
          <w:rFonts w:hint="eastAsia"/>
          <w:sz w:val="24"/>
          <w:lang w:eastAsia="zh-CN"/>
        </w:rPr>
        <w:t>做了</w:t>
      </w:r>
      <w:r w:rsidRPr="0054485F">
        <w:rPr>
          <w:sz w:val="24"/>
          <w:lang w:eastAsia="zh-CN"/>
        </w:rPr>
        <w:t>发言：</w:t>
      </w:r>
      <w:r w:rsidR="00CB7BF2" w:rsidRPr="0054485F">
        <w:rPr>
          <w:sz w:val="24"/>
          <w:lang w:eastAsia="zh-CN"/>
        </w:rPr>
        <w:t>阿根廷</w:t>
      </w:r>
      <w:r w:rsidRPr="0054485F">
        <w:rPr>
          <w:sz w:val="24"/>
          <w:lang w:eastAsia="zh-CN"/>
        </w:rPr>
        <w:t>、</w:t>
      </w:r>
      <w:r w:rsidR="00CB7BF2" w:rsidRPr="0054485F">
        <w:rPr>
          <w:sz w:val="24"/>
          <w:lang w:eastAsia="zh-CN"/>
        </w:rPr>
        <w:t>澳大利亚</w:t>
      </w:r>
      <w:r w:rsidRPr="0054485F">
        <w:rPr>
          <w:sz w:val="24"/>
          <w:lang w:eastAsia="zh-CN"/>
        </w:rPr>
        <w:t>、</w:t>
      </w:r>
      <w:r w:rsidR="00CB7BF2" w:rsidRPr="0054485F">
        <w:rPr>
          <w:sz w:val="24"/>
          <w:lang w:eastAsia="zh-CN"/>
        </w:rPr>
        <w:t>贝宁</w:t>
      </w:r>
      <w:r w:rsidRPr="0054485F">
        <w:rPr>
          <w:sz w:val="24"/>
          <w:lang w:eastAsia="zh-CN"/>
        </w:rPr>
        <w:t>、多民族玻利维亚国、</w:t>
      </w:r>
      <w:r w:rsidR="00CB7BF2" w:rsidRPr="0054485F">
        <w:rPr>
          <w:sz w:val="24"/>
          <w:lang w:eastAsia="zh-CN"/>
        </w:rPr>
        <w:t>博茨瓦纳</w:t>
      </w:r>
      <w:r w:rsidRPr="0054485F">
        <w:rPr>
          <w:sz w:val="24"/>
          <w:lang w:eastAsia="zh-CN"/>
        </w:rPr>
        <w:t>、</w:t>
      </w:r>
      <w:r w:rsidR="00CB7BF2" w:rsidRPr="0054485F">
        <w:rPr>
          <w:sz w:val="24"/>
          <w:lang w:eastAsia="zh-CN"/>
        </w:rPr>
        <w:t>布基纳法索</w:t>
      </w:r>
      <w:r w:rsidRPr="0054485F">
        <w:rPr>
          <w:sz w:val="24"/>
          <w:lang w:eastAsia="zh-CN"/>
        </w:rPr>
        <w:t>、</w:t>
      </w:r>
      <w:r w:rsidR="00CB7BF2" w:rsidRPr="0054485F">
        <w:rPr>
          <w:sz w:val="24"/>
          <w:lang w:eastAsia="zh-CN"/>
        </w:rPr>
        <w:t>加拿大</w:t>
      </w:r>
      <w:r w:rsidRPr="0054485F">
        <w:rPr>
          <w:sz w:val="24"/>
          <w:lang w:eastAsia="zh-CN"/>
        </w:rPr>
        <w:t>、</w:t>
      </w:r>
      <w:r w:rsidR="00CB7BF2" w:rsidRPr="0054485F">
        <w:rPr>
          <w:sz w:val="24"/>
          <w:lang w:eastAsia="zh-CN"/>
        </w:rPr>
        <w:t>智利</w:t>
      </w:r>
      <w:r w:rsidRPr="0054485F">
        <w:rPr>
          <w:sz w:val="24"/>
          <w:lang w:eastAsia="zh-CN"/>
        </w:rPr>
        <w:t>、</w:t>
      </w:r>
      <w:r w:rsidR="00CB7BF2" w:rsidRPr="0054485F">
        <w:rPr>
          <w:sz w:val="24"/>
          <w:lang w:eastAsia="zh-CN"/>
        </w:rPr>
        <w:t>中国</w:t>
      </w:r>
      <w:r w:rsidRPr="0054485F">
        <w:rPr>
          <w:sz w:val="24"/>
          <w:lang w:eastAsia="zh-CN"/>
        </w:rPr>
        <w:t>、</w:t>
      </w:r>
      <w:r w:rsidR="00CB7BF2" w:rsidRPr="0054485F">
        <w:rPr>
          <w:sz w:val="24"/>
          <w:lang w:eastAsia="zh-CN"/>
        </w:rPr>
        <w:t>哥伦比亚</w:t>
      </w:r>
      <w:r w:rsidRPr="0054485F">
        <w:rPr>
          <w:sz w:val="24"/>
          <w:lang w:eastAsia="zh-CN"/>
        </w:rPr>
        <w:t>、</w:t>
      </w:r>
      <w:r w:rsidR="00CB7BF2" w:rsidRPr="0054485F">
        <w:rPr>
          <w:sz w:val="24"/>
          <w:lang w:eastAsia="zh-CN"/>
        </w:rPr>
        <w:t>科特迪瓦（代表非洲集团）</w:t>
      </w:r>
      <w:r w:rsidRPr="0054485F">
        <w:rPr>
          <w:sz w:val="24"/>
          <w:lang w:eastAsia="zh-CN"/>
        </w:rPr>
        <w:t>、</w:t>
      </w:r>
      <w:r w:rsidR="00CB7BF2" w:rsidRPr="0054485F">
        <w:rPr>
          <w:sz w:val="24"/>
          <w:lang w:eastAsia="zh-CN"/>
        </w:rPr>
        <w:t>古巴</w:t>
      </w:r>
      <w:r w:rsidRPr="0054485F">
        <w:rPr>
          <w:sz w:val="24"/>
          <w:lang w:eastAsia="zh-CN"/>
        </w:rPr>
        <w:t>、刚果民主共和国、</w:t>
      </w:r>
      <w:r w:rsidR="00CB7BF2" w:rsidRPr="0054485F">
        <w:rPr>
          <w:sz w:val="24"/>
          <w:lang w:eastAsia="zh-CN"/>
        </w:rPr>
        <w:t>厄瓜多尔</w:t>
      </w:r>
      <w:r w:rsidRPr="0054485F">
        <w:rPr>
          <w:sz w:val="24"/>
          <w:lang w:eastAsia="zh-CN"/>
        </w:rPr>
        <w:t>、</w:t>
      </w:r>
      <w:r w:rsidR="00CB7BF2" w:rsidRPr="0054485F">
        <w:rPr>
          <w:sz w:val="24"/>
          <w:lang w:eastAsia="zh-CN"/>
        </w:rPr>
        <w:t>埃及</w:t>
      </w:r>
      <w:r w:rsidRPr="0054485F">
        <w:rPr>
          <w:sz w:val="24"/>
          <w:lang w:eastAsia="zh-CN"/>
        </w:rPr>
        <w:t>、</w:t>
      </w:r>
      <w:r w:rsidR="00CB7BF2" w:rsidRPr="0054485F">
        <w:rPr>
          <w:sz w:val="24"/>
          <w:lang w:eastAsia="zh-CN"/>
        </w:rPr>
        <w:t>厄立特里亚</w:t>
      </w:r>
      <w:r w:rsidRPr="0054485F">
        <w:rPr>
          <w:sz w:val="24"/>
          <w:lang w:eastAsia="zh-CN"/>
        </w:rPr>
        <w:t>、</w:t>
      </w:r>
      <w:r w:rsidR="00076341">
        <w:rPr>
          <w:sz w:val="24"/>
          <w:lang w:eastAsia="zh-CN"/>
        </w:rPr>
        <w:t>斯威士兰</w:t>
      </w:r>
      <w:r w:rsidRPr="0054485F">
        <w:rPr>
          <w:sz w:val="24"/>
          <w:lang w:eastAsia="zh-CN"/>
        </w:rPr>
        <w:t>、</w:t>
      </w:r>
      <w:r w:rsidR="00CB7BF2" w:rsidRPr="0054485F">
        <w:rPr>
          <w:sz w:val="24"/>
          <w:lang w:eastAsia="zh-CN"/>
        </w:rPr>
        <w:t>埃塞俄比亚</w:t>
      </w:r>
      <w:r w:rsidRPr="0054485F">
        <w:rPr>
          <w:sz w:val="24"/>
          <w:lang w:eastAsia="zh-CN"/>
        </w:rPr>
        <w:t>、</w:t>
      </w:r>
      <w:r w:rsidR="00CB7BF2" w:rsidRPr="0054485F">
        <w:rPr>
          <w:sz w:val="24"/>
          <w:lang w:eastAsia="zh-CN"/>
        </w:rPr>
        <w:t>欧洲联盟及其成员国</w:t>
      </w:r>
      <w:r w:rsidRPr="0054485F">
        <w:rPr>
          <w:sz w:val="24"/>
          <w:lang w:eastAsia="zh-CN"/>
        </w:rPr>
        <w:t>、</w:t>
      </w:r>
      <w:r w:rsidR="00CB7BF2" w:rsidRPr="0054485F">
        <w:rPr>
          <w:sz w:val="24"/>
          <w:lang w:eastAsia="zh-CN"/>
        </w:rPr>
        <w:t>格鲁吉亚</w:t>
      </w:r>
      <w:r w:rsidRPr="0054485F">
        <w:rPr>
          <w:sz w:val="24"/>
          <w:lang w:eastAsia="zh-CN"/>
        </w:rPr>
        <w:t>、</w:t>
      </w:r>
      <w:r w:rsidR="00CB7BF2" w:rsidRPr="0054485F">
        <w:rPr>
          <w:sz w:val="24"/>
          <w:lang w:eastAsia="zh-CN"/>
        </w:rPr>
        <w:t>加纳</w:t>
      </w:r>
      <w:r w:rsidRPr="0054485F">
        <w:rPr>
          <w:sz w:val="24"/>
          <w:lang w:eastAsia="zh-CN"/>
        </w:rPr>
        <w:t>、</w:t>
      </w:r>
      <w:r w:rsidR="00CB7BF2" w:rsidRPr="0054485F">
        <w:rPr>
          <w:sz w:val="24"/>
          <w:lang w:eastAsia="zh-CN"/>
        </w:rPr>
        <w:t>印度尼西亚</w:t>
      </w:r>
      <w:r w:rsidRPr="0054485F">
        <w:rPr>
          <w:sz w:val="24"/>
          <w:lang w:eastAsia="zh-CN"/>
        </w:rPr>
        <w:t>、</w:t>
      </w:r>
      <w:r w:rsidR="00CB7BF2" w:rsidRPr="0054485F">
        <w:rPr>
          <w:sz w:val="24"/>
          <w:lang w:eastAsia="zh-CN"/>
        </w:rPr>
        <w:t>日本</w:t>
      </w:r>
      <w:r w:rsidRPr="0054485F">
        <w:rPr>
          <w:sz w:val="24"/>
          <w:lang w:eastAsia="zh-CN"/>
        </w:rPr>
        <w:t>、</w:t>
      </w:r>
      <w:r w:rsidR="00CB7BF2" w:rsidRPr="0054485F">
        <w:rPr>
          <w:sz w:val="24"/>
          <w:lang w:eastAsia="zh-CN"/>
        </w:rPr>
        <w:t>黎巴嫩</w:t>
      </w:r>
      <w:r w:rsidRPr="0054485F">
        <w:rPr>
          <w:sz w:val="24"/>
          <w:lang w:eastAsia="zh-CN"/>
        </w:rPr>
        <w:t>、</w:t>
      </w:r>
      <w:r w:rsidR="00CB7BF2" w:rsidRPr="0054485F">
        <w:rPr>
          <w:sz w:val="24"/>
          <w:lang w:eastAsia="zh-CN"/>
        </w:rPr>
        <w:t>毛里塔尼亚</w:t>
      </w:r>
      <w:r w:rsidRPr="0054485F">
        <w:rPr>
          <w:sz w:val="24"/>
          <w:lang w:eastAsia="zh-CN"/>
        </w:rPr>
        <w:t>、</w:t>
      </w:r>
      <w:r w:rsidR="00CB7BF2" w:rsidRPr="0054485F">
        <w:rPr>
          <w:sz w:val="24"/>
          <w:lang w:eastAsia="zh-CN"/>
        </w:rPr>
        <w:t>墨西哥</w:t>
      </w:r>
      <w:r w:rsidRPr="0054485F">
        <w:rPr>
          <w:sz w:val="24"/>
          <w:lang w:eastAsia="zh-CN"/>
        </w:rPr>
        <w:t>、</w:t>
      </w:r>
      <w:r w:rsidR="00CB7BF2" w:rsidRPr="0054485F">
        <w:rPr>
          <w:sz w:val="24"/>
          <w:lang w:eastAsia="zh-CN"/>
        </w:rPr>
        <w:t>纳米比亚</w:t>
      </w:r>
      <w:r w:rsidRPr="0054485F">
        <w:rPr>
          <w:sz w:val="24"/>
          <w:lang w:eastAsia="zh-CN"/>
        </w:rPr>
        <w:t>、</w:t>
      </w:r>
      <w:r w:rsidR="00CB7BF2" w:rsidRPr="0054485F">
        <w:rPr>
          <w:sz w:val="24"/>
          <w:lang w:eastAsia="zh-CN"/>
        </w:rPr>
        <w:t>新西兰</w:t>
      </w:r>
      <w:r w:rsidRPr="0054485F">
        <w:rPr>
          <w:sz w:val="24"/>
          <w:lang w:eastAsia="zh-CN"/>
        </w:rPr>
        <w:t>、</w:t>
      </w:r>
      <w:r w:rsidR="00CB7BF2" w:rsidRPr="0054485F">
        <w:rPr>
          <w:sz w:val="24"/>
          <w:lang w:eastAsia="zh-CN"/>
        </w:rPr>
        <w:t>尼日利亚</w:t>
      </w:r>
      <w:r w:rsidRPr="0054485F">
        <w:rPr>
          <w:sz w:val="24"/>
          <w:lang w:eastAsia="zh-CN"/>
        </w:rPr>
        <w:t>、</w:t>
      </w:r>
      <w:r w:rsidR="00CB7BF2" w:rsidRPr="0054485F">
        <w:rPr>
          <w:sz w:val="24"/>
          <w:lang w:eastAsia="zh-CN"/>
        </w:rPr>
        <w:t>挪威</w:t>
      </w:r>
      <w:r w:rsidRPr="0054485F">
        <w:rPr>
          <w:sz w:val="24"/>
          <w:lang w:eastAsia="zh-CN"/>
        </w:rPr>
        <w:t>、</w:t>
      </w:r>
      <w:r w:rsidR="00CB7BF2" w:rsidRPr="0054485F">
        <w:rPr>
          <w:sz w:val="24"/>
          <w:lang w:eastAsia="zh-CN"/>
        </w:rPr>
        <w:t>菲律宾</w:t>
      </w:r>
      <w:r w:rsidRPr="0054485F">
        <w:rPr>
          <w:sz w:val="24"/>
          <w:lang w:eastAsia="zh-CN"/>
        </w:rPr>
        <w:t>、</w:t>
      </w:r>
      <w:r w:rsidR="00CB7BF2" w:rsidRPr="0054485F">
        <w:rPr>
          <w:sz w:val="24"/>
          <w:lang w:eastAsia="zh-CN"/>
        </w:rPr>
        <w:t>摩尔多瓦</w:t>
      </w:r>
      <w:r w:rsidRPr="0054485F">
        <w:rPr>
          <w:sz w:val="24"/>
          <w:lang w:eastAsia="zh-CN"/>
        </w:rPr>
        <w:t>共和国、</w:t>
      </w:r>
      <w:r w:rsidR="00CB7BF2" w:rsidRPr="0054485F">
        <w:rPr>
          <w:sz w:val="24"/>
          <w:lang w:eastAsia="zh-CN"/>
        </w:rPr>
        <w:t>圣卢西亚</w:t>
      </w:r>
      <w:r w:rsidRPr="0054485F">
        <w:rPr>
          <w:sz w:val="24"/>
          <w:lang w:eastAsia="zh-CN"/>
        </w:rPr>
        <w:t>、</w:t>
      </w:r>
      <w:r w:rsidR="00CB7BF2" w:rsidRPr="0054485F">
        <w:rPr>
          <w:sz w:val="24"/>
          <w:lang w:eastAsia="zh-CN"/>
        </w:rPr>
        <w:t>瑞士</w:t>
      </w:r>
      <w:r w:rsidRPr="0054485F">
        <w:rPr>
          <w:sz w:val="24"/>
          <w:lang w:eastAsia="zh-CN"/>
        </w:rPr>
        <w:t>、</w:t>
      </w:r>
      <w:r w:rsidR="00CB7BF2" w:rsidRPr="0054485F">
        <w:rPr>
          <w:sz w:val="24"/>
          <w:lang w:eastAsia="zh-CN"/>
        </w:rPr>
        <w:t>塔吉克斯坦</w:t>
      </w:r>
      <w:r w:rsidRPr="0054485F">
        <w:rPr>
          <w:sz w:val="24"/>
          <w:lang w:eastAsia="zh-CN"/>
        </w:rPr>
        <w:t>、</w:t>
      </w:r>
      <w:r w:rsidR="00CB7BF2" w:rsidRPr="0054485F">
        <w:rPr>
          <w:sz w:val="24"/>
          <w:lang w:eastAsia="zh-CN"/>
        </w:rPr>
        <w:t>多哥和乌干达。</w:t>
      </w:r>
    </w:p>
    <w:p w14:paraId="2DAC8834" w14:textId="2B0C6BF5" w:rsidR="00CB7BF2" w:rsidRPr="0054485F" w:rsidRDefault="004305F6"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下列</w:t>
      </w:r>
      <w:r w:rsidR="00652105">
        <w:rPr>
          <w:rFonts w:hint="eastAsia"/>
          <w:sz w:val="24"/>
          <w:lang w:eastAsia="zh-CN"/>
        </w:rPr>
        <w:t>机构和</w:t>
      </w:r>
      <w:r w:rsidRPr="0054485F">
        <w:rPr>
          <w:sz w:val="24"/>
          <w:lang w:eastAsia="zh-CN"/>
        </w:rPr>
        <w:t>组织的代表</w:t>
      </w:r>
      <w:r w:rsidR="00652105">
        <w:rPr>
          <w:rFonts w:hint="eastAsia"/>
          <w:sz w:val="24"/>
          <w:lang w:eastAsia="zh-CN"/>
        </w:rPr>
        <w:t>也作了</w:t>
      </w:r>
      <w:r w:rsidRPr="0054485F">
        <w:rPr>
          <w:sz w:val="24"/>
          <w:lang w:eastAsia="zh-CN"/>
        </w:rPr>
        <w:t>发言：</w:t>
      </w:r>
      <w:r w:rsidR="00CB7BF2" w:rsidRPr="0054485F">
        <w:rPr>
          <w:sz w:val="24"/>
          <w:lang w:eastAsia="zh-CN"/>
        </w:rPr>
        <w:t>生物多样性公约妇女核心小组</w:t>
      </w:r>
      <w:r w:rsidRPr="0054485F">
        <w:rPr>
          <w:sz w:val="24"/>
          <w:lang w:eastAsia="zh-CN"/>
        </w:rPr>
        <w:t>；</w:t>
      </w:r>
      <w:r w:rsidR="00CB7BF2" w:rsidRPr="0054485F">
        <w:rPr>
          <w:sz w:val="24"/>
          <w:lang w:eastAsia="zh-CN"/>
        </w:rPr>
        <w:t>国际地球之友</w:t>
      </w:r>
      <w:r w:rsidRPr="0054485F">
        <w:rPr>
          <w:sz w:val="24"/>
          <w:lang w:eastAsia="zh-CN"/>
        </w:rPr>
        <w:t>（也</w:t>
      </w:r>
      <w:r w:rsidR="00CB7BF2" w:rsidRPr="0054485F">
        <w:rPr>
          <w:sz w:val="24"/>
          <w:lang w:eastAsia="zh-CN"/>
        </w:rPr>
        <w:t>代表</w:t>
      </w:r>
      <w:r w:rsidRPr="0054485F">
        <w:rPr>
          <w:sz w:val="24"/>
          <w:lang w:eastAsia="zh-CN"/>
        </w:rPr>
        <w:t>土著人民和社区传统领地和区域（</w:t>
      </w:r>
      <w:r w:rsidRPr="0054485F">
        <w:rPr>
          <w:sz w:val="24"/>
          <w:lang w:eastAsia="zh-CN"/>
        </w:rPr>
        <w:t>ICCA</w:t>
      </w:r>
      <w:r w:rsidRPr="0054485F">
        <w:rPr>
          <w:sz w:val="24"/>
          <w:lang w:eastAsia="zh-CN"/>
        </w:rPr>
        <w:t>）</w:t>
      </w:r>
      <w:r w:rsidR="00CB7BF2" w:rsidRPr="0054485F">
        <w:rPr>
          <w:sz w:val="24"/>
          <w:lang w:eastAsia="zh-CN"/>
        </w:rPr>
        <w:t>联合会</w:t>
      </w:r>
      <w:r w:rsidRPr="0054485F">
        <w:rPr>
          <w:sz w:val="24"/>
          <w:lang w:eastAsia="zh-CN"/>
        </w:rPr>
        <w:t>）；</w:t>
      </w:r>
      <w:r w:rsidR="00CB7BF2" w:rsidRPr="0054485F">
        <w:rPr>
          <w:sz w:val="24"/>
          <w:lang w:eastAsia="zh-CN"/>
        </w:rPr>
        <w:t>世界动物网</w:t>
      </w:r>
      <w:r w:rsidRPr="0054485F">
        <w:rPr>
          <w:sz w:val="24"/>
          <w:lang w:eastAsia="zh-CN"/>
        </w:rPr>
        <w:t>；</w:t>
      </w:r>
      <w:r w:rsidR="00CB7BF2" w:rsidRPr="0054485F">
        <w:rPr>
          <w:sz w:val="24"/>
          <w:lang w:eastAsia="zh-CN"/>
        </w:rPr>
        <w:t>自然正义</w:t>
      </w:r>
      <w:r w:rsidRPr="0054485F">
        <w:rPr>
          <w:sz w:val="24"/>
          <w:lang w:eastAsia="zh-CN"/>
        </w:rPr>
        <w:t>组织；侵蚀、技术、资本集中问题行动小组；生物多样性公约</w:t>
      </w:r>
      <w:r w:rsidR="00CB7BF2" w:rsidRPr="0054485F">
        <w:rPr>
          <w:sz w:val="24"/>
          <w:lang w:eastAsia="zh-CN"/>
        </w:rPr>
        <w:t>联盟</w:t>
      </w:r>
      <w:r w:rsidRPr="0054485F">
        <w:rPr>
          <w:sz w:val="24"/>
          <w:lang w:eastAsia="zh-CN"/>
        </w:rPr>
        <w:t>；全球青年生物多样性网络；</w:t>
      </w:r>
      <w:r w:rsidRPr="0054485F">
        <w:rPr>
          <w:rStyle w:val="ng-binding"/>
          <w:lang w:eastAsia="zh-CN"/>
        </w:rPr>
        <w:t>国际生物多样性问题土著论坛；</w:t>
      </w:r>
      <w:r w:rsidR="00CB7BF2" w:rsidRPr="0054485F">
        <w:rPr>
          <w:sz w:val="24"/>
          <w:lang w:eastAsia="zh-CN"/>
        </w:rPr>
        <w:t>联合国大学</w:t>
      </w:r>
      <w:r w:rsidRPr="0054485F">
        <w:rPr>
          <w:sz w:val="24"/>
          <w:lang w:eastAsia="zh-CN"/>
        </w:rPr>
        <w:t>；</w:t>
      </w:r>
      <w:r w:rsidR="00CB7BF2" w:rsidRPr="0054485F">
        <w:rPr>
          <w:sz w:val="24"/>
          <w:lang w:eastAsia="zh-CN"/>
        </w:rPr>
        <w:t>联合国妇女署。</w:t>
      </w:r>
    </w:p>
    <w:p w14:paraId="56CBBD8B" w14:textId="77777777" w:rsidR="000219FC" w:rsidRDefault="00425A04" w:rsidP="000219FC">
      <w:pPr>
        <w:pStyle w:val="Heading4"/>
        <w:tabs>
          <w:tab w:val="left" w:pos="720"/>
        </w:tabs>
        <w:spacing w:after="0"/>
        <w:rPr>
          <w:rFonts w:ascii="KaiTi" w:eastAsia="KaiTi" w:hAnsi="KaiTi" w:cs="Times New Roman"/>
          <w:b w:val="0"/>
          <w:bCs w:val="0"/>
          <w:i w:val="0"/>
        </w:rPr>
      </w:pPr>
      <w:r w:rsidRPr="00636AB0">
        <w:rPr>
          <w:rFonts w:ascii="KaiTi" w:eastAsia="KaiTi" w:hAnsi="KaiTi" w:cs="Times New Roman"/>
          <w:b w:val="0"/>
          <w:bCs w:val="0"/>
          <w:i w:val="0"/>
        </w:rPr>
        <w:t>第4</w:t>
      </w:r>
      <w:r w:rsidR="00977864" w:rsidRPr="00636AB0">
        <w:rPr>
          <w:rFonts w:ascii="KaiTi" w:eastAsia="KaiTi" w:hAnsi="KaiTi" w:cs="Times New Roman" w:hint="eastAsia"/>
          <w:b w:val="0"/>
          <w:bCs w:val="0"/>
          <w:i w:val="0"/>
        </w:rPr>
        <w:t>议题</w:t>
      </w:r>
      <w:r w:rsidRPr="00636AB0">
        <w:rPr>
          <w:rFonts w:ascii="KaiTi" w:eastAsia="KaiTi" w:hAnsi="KaiTi" w:cs="Times New Roman"/>
          <w:b w:val="0"/>
          <w:bCs w:val="0"/>
          <w:i w:val="0"/>
        </w:rPr>
        <w:t>组</w:t>
      </w:r>
    </w:p>
    <w:p w14:paraId="4EF1FF2B" w14:textId="22F2EDF8" w:rsidR="00425A04" w:rsidRPr="00636AB0" w:rsidRDefault="00425A04" w:rsidP="000219FC">
      <w:pPr>
        <w:pStyle w:val="Heading4"/>
        <w:tabs>
          <w:tab w:val="left" w:pos="720"/>
        </w:tabs>
        <w:spacing w:before="0"/>
        <w:rPr>
          <w:rFonts w:ascii="KaiTi" w:eastAsia="KaiTi" w:hAnsi="KaiTi" w:cs="Times New Roman"/>
          <w:b w:val="0"/>
          <w:bCs w:val="0"/>
          <w:i w:val="0"/>
        </w:rPr>
      </w:pPr>
      <w:bookmarkStart w:id="8" w:name="_Hlk18039620"/>
      <w:r w:rsidRPr="00636AB0">
        <w:rPr>
          <w:rFonts w:ascii="KaiTi" w:eastAsia="KaiTi" w:hAnsi="KaiTi" w:cs="Times New Roman"/>
          <w:b w:val="0"/>
          <w:bCs w:val="0"/>
          <w:i w:val="0"/>
        </w:rPr>
        <w:t>贯穿各领域的</w:t>
      </w:r>
      <w:r w:rsidR="007047DB">
        <w:rPr>
          <w:rFonts w:ascii="KaiTi" w:eastAsia="KaiTi" w:hAnsi="KaiTi" w:cs="Times New Roman" w:hint="eastAsia"/>
          <w:b w:val="0"/>
          <w:bCs w:val="0"/>
          <w:i w:val="0"/>
        </w:rPr>
        <w:t>办法</w:t>
      </w:r>
      <w:r w:rsidRPr="00636AB0">
        <w:rPr>
          <w:rFonts w:ascii="KaiTi" w:eastAsia="KaiTi" w:hAnsi="KaiTi" w:cs="Times New Roman"/>
          <w:b w:val="0"/>
          <w:bCs w:val="0"/>
          <w:i w:val="0"/>
        </w:rPr>
        <w:t>和问题</w:t>
      </w:r>
      <w:bookmarkEnd w:id="8"/>
    </w:p>
    <w:p w14:paraId="34D6EB04" w14:textId="010EBFC5" w:rsidR="00425A04" w:rsidRPr="0054485F" w:rsidRDefault="00527C8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在</w:t>
      </w:r>
      <w:r w:rsidR="00425A04" w:rsidRPr="0054485F">
        <w:rPr>
          <w:sz w:val="24"/>
          <w:lang w:eastAsia="zh-CN"/>
        </w:rPr>
        <w:t>2019</w:t>
      </w:r>
      <w:r w:rsidR="00425A04" w:rsidRPr="0054485F">
        <w:rPr>
          <w:sz w:val="24"/>
          <w:lang w:eastAsia="zh-CN"/>
        </w:rPr>
        <w:t>年</w:t>
      </w:r>
      <w:r w:rsidR="00425A04" w:rsidRPr="0054485F">
        <w:rPr>
          <w:sz w:val="24"/>
          <w:lang w:eastAsia="zh-CN"/>
        </w:rPr>
        <w:t>8</w:t>
      </w:r>
      <w:r w:rsidR="00425A04" w:rsidRPr="0054485F">
        <w:rPr>
          <w:sz w:val="24"/>
          <w:lang w:eastAsia="zh-CN"/>
        </w:rPr>
        <w:t>月</w:t>
      </w:r>
      <w:r w:rsidR="00425A04" w:rsidRPr="0054485F">
        <w:rPr>
          <w:sz w:val="24"/>
          <w:lang w:eastAsia="zh-CN"/>
        </w:rPr>
        <w:t>28</w:t>
      </w:r>
      <w:r w:rsidR="00425A04" w:rsidRPr="0054485F">
        <w:rPr>
          <w:sz w:val="24"/>
          <w:lang w:eastAsia="zh-CN"/>
        </w:rPr>
        <w:t>日下午</w:t>
      </w:r>
      <w:r w:rsidR="00CD3B68">
        <w:rPr>
          <w:rFonts w:hint="eastAsia"/>
          <w:sz w:val="24"/>
          <w:lang w:eastAsia="zh-CN"/>
        </w:rPr>
        <w:t>本次</w:t>
      </w:r>
      <w:r w:rsidR="00EF29A0">
        <w:rPr>
          <w:rFonts w:hint="eastAsia"/>
          <w:sz w:val="24"/>
          <w:lang w:eastAsia="zh-CN"/>
        </w:rPr>
        <w:t>会议的</w:t>
      </w:r>
      <w:r w:rsidR="00425A04" w:rsidRPr="0054485F">
        <w:rPr>
          <w:sz w:val="24"/>
          <w:lang w:eastAsia="zh-CN"/>
        </w:rPr>
        <w:t>第</w:t>
      </w:r>
      <w:r w:rsidR="00EF29A0">
        <w:rPr>
          <w:rFonts w:hint="eastAsia"/>
          <w:sz w:val="24"/>
          <w:lang w:eastAsia="zh-CN"/>
        </w:rPr>
        <w:t>4</w:t>
      </w:r>
      <w:r w:rsidR="00CD3B68">
        <w:rPr>
          <w:sz w:val="24"/>
          <w:lang w:eastAsia="zh-CN"/>
        </w:rPr>
        <w:t>场</w:t>
      </w:r>
      <w:r w:rsidR="00CD3B68">
        <w:rPr>
          <w:rFonts w:hint="eastAsia"/>
          <w:sz w:val="24"/>
          <w:lang w:eastAsia="zh-CN"/>
        </w:rPr>
        <w:t>会议</w:t>
      </w:r>
      <w:r w:rsidRPr="0054485F">
        <w:rPr>
          <w:sz w:val="24"/>
          <w:lang w:eastAsia="zh-CN"/>
        </w:rPr>
        <w:t>上</w:t>
      </w:r>
      <w:r w:rsidR="00EF29A0">
        <w:rPr>
          <w:rFonts w:hint="eastAsia"/>
          <w:sz w:val="24"/>
          <w:lang w:eastAsia="zh-CN"/>
        </w:rPr>
        <w:t>，</w:t>
      </w:r>
      <w:r w:rsidR="00EF29A0" w:rsidRPr="0054485F">
        <w:rPr>
          <w:sz w:val="24"/>
          <w:lang w:eastAsia="zh-CN"/>
        </w:rPr>
        <w:t>工作组</w:t>
      </w:r>
      <w:r w:rsidR="00425A04" w:rsidRPr="0054485F">
        <w:rPr>
          <w:sz w:val="24"/>
          <w:lang w:eastAsia="zh-CN"/>
        </w:rPr>
        <w:t>继续讨论</w:t>
      </w:r>
      <w:r w:rsidR="00EF29A0">
        <w:rPr>
          <w:rFonts w:hint="eastAsia"/>
          <w:sz w:val="24"/>
          <w:lang w:eastAsia="zh-CN"/>
        </w:rPr>
        <w:t>了</w:t>
      </w:r>
      <w:r w:rsidR="00425A04" w:rsidRPr="0054485F">
        <w:rPr>
          <w:sz w:val="24"/>
          <w:lang w:eastAsia="zh-CN"/>
        </w:rPr>
        <w:t>本项目，</w:t>
      </w:r>
      <w:r w:rsidR="00EF29A0">
        <w:rPr>
          <w:rFonts w:hint="eastAsia"/>
          <w:sz w:val="24"/>
          <w:lang w:eastAsia="zh-CN"/>
        </w:rPr>
        <w:t>完成</w:t>
      </w:r>
      <w:r w:rsidR="00EF29A0">
        <w:rPr>
          <w:sz w:val="24"/>
          <w:lang w:eastAsia="zh-CN"/>
        </w:rPr>
        <w:t>了</w:t>
      </w:r>
      <w:r w:rsidR="00623D5C">
        <w:rPr>
          <w:rFonts w:hint="eastAsia"/>
          <w:sz w:val="24"/>
          <w:lang w:eastAsia="zh-CN"/>
        </w:rPr>
        <w:t>关于</w:t>
      </w:r>
      <w:r w:rsidR="00EF29A0">
        <w:rPr>
          <w:sz w:val="24"/>
          <w:lang w:eastAsia="zh-CN"/>
        </w:rPr>
        <w:t>第</w:t>
      </w:r>
      <w:r w:rsidR="00EF29A0">
        <w:rPr>
          <w:rFonts w:hint="eastAsia"/>
          <w:sz w:val="24"/>
          <w:lang w:eastAsia="zh-CN"/>
        </w:rPr>
        <w:t>3</w:t>
      </w:r>
      <w:r w:rsidR="00EF29A0">
        <w:rPr>
          <w:rFonts w:hint="eastAsia"/>
          <w:sz w:val="24"/>
          <w:lang w:eastAsia="zh-CN"/>
        </w:rPr>
        <w:t>议题</w:t>
      </w:r>
      <w:r w:rsidR="00EF29A0">
        <w:rPr>
          <w:sz w:val="24"/>
          <w:lang w:eastAsia="zh-CN"/>
        </w:rPr>
        <w:t>组的讨论，</w:t>
      </w:r>
      <w:r w:rsidR="00EF29A0">
        <w:rPr>
          <w:rFonts w:hint="eastAsia"/>
          <w:sz w:val="24"/>
          <w:lang w:eastAsia="zh-CN"/>
        </w:rPr>
        <w:t>随后</w:t>
      </w:r>
      <w:r w:rsidR="00EF29A0">
        <w:rPr>
          <w:sz w:val="24"/>
          <w:lang w:eastAsia="zh-CN"/>
        </w:rPr>
        <w:t>，根据</w:t>
      </w:r>
      <w:r w:rsidR="00425A04" w:rsidRPr="0054485F">
        <w:rPr>
          <w:sz w:val="24"/>
          <w:lang w:eastAsia="zh-CN"/>
        </w:rPr>
        <w:t>CBD/WG2020/1/3</w:t>
      </w:r>
      <w:r w:rsidR="00425A04" w:rsidRPr="0054485F">
        <w:rPr>
          <w:sz w:val="24"/>
          <w:lang w:eastAsia="zh-CN"/>
        </w:rPr>
        <w:t>号文件所载相关信息</w:t>
      </w:r>
      <w:r w:rsidRPr="0054485F">
        <w:rPr>
          <w:sz w:val="24"/>
          <w:lang w:eastAsia="zh-CN"/>
        </w:rPr>
        <w:t>，</w:t>
      </w:r>
      <w:r w:rsidR="00425A04" w:rsidRPr="0054485F">
        <w:rPr>
          <w:sz w:val="24"/>
          <w:lang w:eastAsia="zh-CN"/>
        </w:rPr>
        <w:t>就与第</w:t>
      </w:r>
      <w:r w:rsidR="00425A04" w:rsidRPr="0054485F">
        <w:rPr>
          <w:sz w:val="24"/>
          <w:lang w:eastAsia="zh-CN"/>
        </w:rPr>
        <w:t>4</w:t>
      </w:r>
      <w:r w:rsidR="00425A04" w:rsidRPr="0054485F">
        <w:rPr>
          <w:sz w:val="24"/>
          <w:lang w:eastAsia="zh-CN"/>
        </w:rPr>
        <w:t>组</w:t>
      </w:r>
      <w:r w:rsidRPr="0054485F">
        <w:rPr>
          <w:sz w:val="24"/>
          <w:lang w:eastAsia="zh-CN"/>
        </w:rPr>
        <w:t>议题</w:t>
      </w:r>
      <w:r w:rsidR="00425A04" w:rsidRPr="0054485F">
        <w:rPr>
          <w:sz w:val="24"/>
          <w:lang w:eastAsia="zh-CN"/>
        </w:rPr>
        <w:t>有关的事项交换了意见。</w:t>
      </w:r>
    </w:p>
    <w:p w14:paraId="3402BC7D" w14:textId="1153FA0B" w:rsidR="00425A04" w:rsidRPr="0054485F" w:rsidRDefault="00636AB0" w:rsidP="00241374">
      <w:pPr>
        <w:pStyle w:val="Para1"/>
        <w:numPr>
          <w:ilvl w:val="0"/>
          <w:numId w:val="7"/>
        </w:numPr>
        <w:tabs>
          <w:tab w:val="left" w:pos="720"/>
        </w:tabs>
        <w:adjustRightInd w:val="0"/>
        <w:snapToGrid w:val="0"/>
        <w:spacing w:line="240" w:lineRule="atLeast"/>
        <w:ind w:left="0" w:firstLine="0"/>
        <w:rPr>
          <w:sz w:val="24"/>
          <w:lang w:eastAsia="zh-CN"/>
        </w:rPr>
      </w:pPr>
      <w:r>
        <w:rPr>
          <w:sz w:val="24"/>
          <w:lang w:eastAsia="zh-CN"/>
        </w:rPr>
        <w:t>下列国家</w:t>
      </w:r>
      <w:r w:rsidR="00425A04" w:rsidRPr="0054485F">
        <w:rPr>
          <w:sz w:val="24"/>
          <w:lang w:eastAsia="zh-CN"/>
        </w:rPr>
        <w:t>的代表</w:t>
      </w:r>
      <w:r w:rsidR="00076341">
        <w:rPr>
          <w:sz w:val="24"/>
          <w:lang w:eastAsia="zh-CN"/>
        </w:rPr>
        <w:t>作了发言</w:t>
      </w:r>
      <w:r w:rsidR="00425A04" w:rsidRPr="0054485F">
        <w:rPr>
          <w:sz w:val="24"/>
          <w:lang w:eastAsia="zh-CN"/>
        </w:rPr>
        <w:t>：阿根廷、澳大利亚、白俄罗斯、多民族玻利维亚国、喀麦隆、加拿大、中非共和国、乍得（代表非洲国家集团）、智利、中国、哥伦比亚、科特迪瓦、厄瓜多尔、埃塞俄比亚、欧洲联盟及其成员</w:t>
      </w:r>
      <w:r w:rsidR="00076341">
        <w:rPr>
          <w:sz w:val="24"/>
          <w:lang w:eastAsia="zh-CN"/>
        </w:rPr>
        <w:t>国、加纳、格林纳达、印度、印度尼西</w:t>
      </w:r>
      <w:r w:rsidR="00076341">
        <w:rPr>
          <w:sz w:val="24"/>
          <w:lang w:eastAsia="zh-CN"/>
        </w:rPr>
        <w:lastRenderedPageBreak/>
        <w:t>亚、伊朗伊斯兰共和国、</w:t>
      </w:r>
      <w:r w:rsidR="00425A04" w:rsidRPr="0054485F">
        <w:rPr>
          <w:sz w:val="24"/>
          <w:lang w:eastAsia="zh-CN"/>
        </w:rPr>
        <w:t>马来西亚、墨西哥、纳米比亚、</w:t>
      </w:r>
      <w:r w:rsidR="00076341">
        <w:rPr>
          <w:rFonts w:hint="eastAsia"/>
          <w:sz w:val="24"/>
          <w:lang w:eastAsia="zh-CN"/>
        </w:rPr>
        <w:t>新西兰</w:t>
      </w:r>
      <w:r w:rsidR="00076341">
        <w:rPr>
          <w:sz w:val="24"/>
          <w:lang w:eastAsia="zh-CN"/>
        </w:rPr>
        <w:t>、</w:t>
      </w:r>
      <w:r w:rsidR="00425A04" w:rsidRPr="0054485F">
        <w:rPr>
          <w:sz w:val="24"/>
          <w:lang w:eastAsia="zh-CN"/>
        </w:rPr>
        <w:t>尼日利亚、挪威、巴拉圭、秘鲁、菲律宾、塞拉利昂、新加坡、瑞士、多哥</w:t>
      </w:r>
      <w:r w:rsidR="00527C84" w:rsidRPr="0054485F">
        <w:rPr>
          <w:sz w:val="24"/>
          <w:lang w:eastAsia="zh-CN"/>
        </w:rPr>
        <w:t>和</w:t>
      </w:r>
      <w:r w:rsidR="00425A04" w:rsidRPr="0054485F">
        <w:rPr>
          <w:sz w:val="24"/>
          <w:lang w:eastAsia="zh-CN"/>
        </w:rPr>
        <w:t>乌干达。</w:t>
      </w:r>
    </w:p>
    <w:p w14:paraId="6805DE8D" w14:textId="259F451F"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世界银行的代表也</w:t>
      </w:r>
      <w:r w:rsidR="00076341">
        <w:rPr>
          <w:sz w:val="24"/>
          <w:lang w:eastAsia="zh-CN"/>
        </w:rPr>
        <w:t>作了发言</w:t>
      </w:r>
      <w:r w:rsidRPr="0054485F">
        <w:rPr>
          <w:sz w:val="24"/>
          <w:lang w:eastAsia="zh-CN"/>
        </w:rPr>
        <w:t>。</w:t>
      </w:r>
    </w:p>
    <w:p w14:paraId="4423AAAA" w14:textId="5D4C765F" w:rsidR="00425A04" w:rsidRPr="0054485F" w:rsidRDefault="00527C84" w:rsidP="00623D5C">
      <w:pPr>
        <w:pStyle w:val="Para1"/>
        <w:widowControl w:val="0"/>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以下组织</w:t>
      </w:r>
      <w:r w:rsidR="00CD3B68">
        <w:rPr>
          <w:sz w:val="24"/>
          <w:lang w:eastAsia="zh-CN"/>
        </w:rPr>
        <w:t>的代表就</w:t>
      </w:r>
      <w:r w:rsidR="00CD3B68">
        <w:rPr>
          <w:rFonts w:hint="eastAsia"/>
          <w:sz w:val="24"/>
          <w:lang w:eastAsia="zh-CN"/>
        </w:rPr>
        <w:t>此</w:t>
      </w:r>
      <w:r w:rsidRPr="0054485F">
        <w:rPr>
          <w:sz w:val="24"/>
          <w:lang w:eastAsia="zh-CN"/>
        </w:rPr>
        <w:t>问题作了</w:t>
      </w:r>
      <w:r w:rsidR="00CD3B68">
        <w:rPr>
          <w:rFonts w:hint="eastAsia"/>
          <w:sz w:val="24"/>
          <w:lang w:eastAsia="zh-CN"/>
        </w:rPr>
        <w:t>进一步</w:t>
      </w:r>
      <w:r w:rsidRPr="0054485F">
        <w:rPr>
          <w:sz w:val="24"/>
          <w:lang w:eastAsia="zh-CN"/>
        </w:rPr>
        <w:t>发言：</w:t>
      </w:r>
      <w:r w:rsidR="00425A04" w:rsidRPr="0054485F">
        <w:rPr>
          <w:sz w:val="24"/>
          <w:lang w:eastAsia="zh-CN"/>
        </w:rPr>
        <w:t>国际地球之友（</w:t>
      </w:r>
      <w:r w:rsidRPr="0054485F">
        <w:rPr>
          <w:sz w:val="24"/>
          <w:lang w:eastAsia="zh-CN"/>
        </w:rPr>
        <w:t>也</w:t>
      </w:r>
      <w:r w:rsidR="00425A04" w:rsidRPr="0054485F">
        <w:rPr>
          <w:sz w:val="24"/>
          <w:lang w:eastAsia="zh-CN"/>
        </w:rPr>
        <w:t>代表农民之路</w:t>
      </w:r>
      <w:r w:rsidRPr="0054485F">
        <w:rPr>
          <w:sz w:val="24"/>
          <w:lang w:eastAsia="zh-CN"/>
        </w:rPr>
        <w:t>组织</w:t>
      </w:r>
      <w:r w:rsidR="00425A04" w:rsidRPr="0054485F">
        <w:rPr>
          <w:sz w:val="24"/>
          <w:lang w:eastAsia="zh-CN"/>
        </w:rPr>
        <w:t>和粮食主权</w:t>
      </w:r>
      <w:r w:rsidRPr="0054485F">
        <w:rPr>
          <w:sz w:val="24"/>
          <w:lang w:eastAsia="zh-CN"/>
        </w:rPr>
        <w:t>论坛国际规划</w:t>
      </w:r>
      <w:r w:rsidR="00425A04" w:rsidRPr="0054485F">
        <w:rPr>
          <w:sz w:val="24"/>
          <w:lang w:eastAsia="zh-CN"/>
        </w:rPr>
        <w:t>委员会）、全球青年生物多样性网络、国际渔工援助合作社（</w:t>
      </w:r>
      <w:r w:rsidRPr="0054485F">
        <w:rPr>
          <w:sz w:val="24"/>
          <w:lang w:eastAsia="zh-CN"/>
        </w:rPr>
        <w:t>也</w:t>
      </w:r>
      <w:r w:rsidR="00425A04" w:rsidRPr="0054485F">
        <w:rPr>
          <w:sz w:val="24"/>
          <w:lang w:eastAsia="zh-CN"/>
        </w:rPr>
        <w:t>代表印度尼西亚马西夫迪和传统渔民联合会</w:t>
      </w:r>
      <w:r w:rsidR="00CD3B68">
        <w:rPr>
          <w:rFonts w:hint="eastAsia"/>
          <w:sz w:val="24"/>
          <w:lang w:eastAsia="zh-CN"/>
        </w:rPr>
        <w:t>）</w:t>
      </w:r>
      <w:r w:rsidR="00425A04" w:rsidRPr="0054485F">
        <w:rPr>
          <w:sz w:val="24"/>
          <w:lang w:eastAsia="zh-CN"/>
        </w:rPr>
        <w:t>、</w:t>
      </w:r>
      <w:r w:rsidRPr="0054485F">
        <w:rPr>
          <w:sz w:val="24"/>
          <w:lang w:eastAsia="zh-CN"/>
        </w:rPr>
        <w:t>土著人民和社区传统领地和区域（</w:t>
      </w:r>
      <w:r w:rsidRPr="0054485F">
        <w:rPr>
          <w:sz w:val="24"/>
          <w:lang w:eastAsia="zh-CN"/>
        </w:rPr>
        <w:t>ICCA</w:t>
      </w:r>
      <w:r w:rsidRPr="0054485F">
        <w:rPr>
          <w:sz w:val="24"/>
          <w:lang w:eastAsia="zh-CN"/>
        </w:rPr>
        <w:t>）联合会</w:t>
      </w:r>
      <w:r w:rsidR="00425A04" w:rsidRPr="0054485F">
        <w:rPr>
          <w:sz w:val="24"/>
          <w:lang w:eastAsia="zh-CN"/>
        </w:rPr>
        <w:t>（</w:t>
      </w:r>
      <w:r w:rsidRPr="0054485F">
        <w:rPr>
          <w:sz w:val="24"/>
          <w:lang w:eastAsia="zh-CN"/>
        </w:rPr>
        <w:t>也</w:t>
      </w:r>
      <w:r w:rsidR="00425A04" w:rsidRPr="0054485F">
        <w:rPr>
          <w:sz w:val="24"/>
          <w:lang w:eastAsia="zh-CN"/>
        </w:rPr>
        <w:t>代表国</w:t>
      </w:r>
      <w:r w:rsidR="001A6874" w:rsidRPr="0054485F">
        <w:rPr>
          <w:sz w:val="24"/>
          <w:lang w:eastAsia="zh-CN"/>
        </w:rPr>
        <w:t>国际行动援助组织</w:t>
      </w:r>
      <w:r w:rsidR="00425A04" w:rsidRPr="0054485F">
        <w:rPr>
          <w:sz w:val="24"/>
          <w:lang w:eastAsia="zh-CN"/>
        </w:rPr>
        <w:t>、森林人民方案、国际地球之友、自然正义</w:t>
      </w:r>
      <w:r w:rsidR="001A6874" w:rsidRPr="0054485F">
        <w:rPr>
          <w:sz w:val="24"/>
          <w:lang w:eastAsia="zh-CN"/>
        </w:rPr>
        <w:t>组织</w:t>
      </w:r>
      <w:r w:rsidR="00425A04" w:rsidRPr="0054485F">
        <w:rPr>
          <w:sz w:val="24"/>
          <w:lang w:eastAsia="zh-CN"/>
        </w:rPr>
        <w:t>和世界动物网）、生物多样性问题国际土著论坛、大自然保护协会（</w:t>
      </w:r>
      <w:r w:rsidR="001A6874" w:rsidRPr="0054485F">
        <w:rPr>
          <w:sz w:val="24"/>
          <w:lang w:eastAsia="zh-CN"/>
        </w:rPr>
        <w:t>也</w:t>
      </w:r>
      <w:r w:rsidR="00425A04" w:rsidRPr="0054485F">
        <w:rPr>
          <w:sz w:val="24"/>
          <w:lang w:eastAsia="zh-CN"/>
        </w:rPr>
        <w:t>代表禽鸟生命国际组织和国际养护组织）、联合国大学可持续发展高等研究所和世界动物网（</w:t>
      </w:r>
      <w:r w:rsidR="001A6874" w:rsidRPr="0054485F">
        <w:rPr>
          <w:sz w:val="24"/>
          <w:lang w:eastAsia="zh-CN"/>
        </w:rPr>
        <w:t>也</w:t>
      </w:r>
      <w:r w:rsidR="00425A04" w:rsidRPr="0054485F">
        <w:rPr>
          <w:sz w:val="24"/>
          <w:lang w:eastAsia="zh-CN"/>
        </w:rPr>
        <w:t>代表世界关心农业组织和自由基金会）。</w:t>
      </w:r>
    </w:p>
    <w:p w14:paraId="275714A0" w14:textId="067FC5FE" w:rsidR="00425A04" w:rsidRPr="0054485F"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秘书处的代表</w:t>
      </w:r>
      <w:r w:rsidR="001A6874" w:rsidRPr="0054485F">
        <w:rPr>
          <w:sz w:val="24"/>
          <w:lang w:eastAsia="zh-CN"/>
        </w:rPr>
        <w:t>随后</w:t>
      </w:r>
      <w:r w:rsidRPr="0054485F">
        <w:rPr>
          <w:sz w:val="24"/>
          <w:lang w:eastAsia="zh-CN"/>
        </w:rPr>
        <w:t>向工作组介绍了</w:t>
      </w:r>
      <w:r w:rsidRPr="0054485F">
        <w:rPr>
          <w:sz w:val="24"/>
          <w:lang w:eastAsia="zh-CN"/>
        </w:rPr>
        <w:t>2020</w:t>
      </w:r>
      <w:r w:rsidRPr="0054485F">
        <w:rPr>
          <w:sz w:val="24"/>
          <w:lang w:eastAsia="zh-CN"/>
        </w:rPr>
        <w:t>年后全球生物多样性框架资源调动部分的拟议</w:t>
      </w:r>
      <w:r w:rsidR="001A6874" w:rsidRPr="0054485F">
        <w:rPr>
          <w:sz w:val="24"/>
          <w:lang w:eastAsia="zh-CN"/>
        </w:rPr>
        <w:t>制定</w:t>
      </w:r>
      <w:r w:rsidRPr="0054485F">
        <w:rPr>
          <w:sz w:val="24"/>
          <w:lang w:eastAsia="zh-CN"/>
        </w:rPr>
        <w:t>进程，并指出</w:t>
      </w:r>
      <w:r w:rsidR="001A6874" w:rsidRPr="0054485F">
        <w:rPr>
          <w:sz w:val="24"/>
          <w:lang w:eastAsia="zh-CN"/>
        </w:rPr>
        <w:t>正</w:t>
      </w:r>
      <w:r w:rsidRPr="0054485F">
        <w:rPr>
          <w:sz w:val="24"/>
          <w:lang w:eastAsia="zh-CN"/>
        </w:rPr>
        <w:t>在德国政府的财政支持下组建专家小组，就该主题编写相关分析和报告，供工作组审议。他还指出，除其他外，德国政府还表示愿意在</w:t>
      </w:r>
      <w:r w:rsidRPr="0054485F">
        <w:rPr>
          <w:sz w:val="24"/>
          <w:lang w:eastAsia="zh-CN"/>
        </w:rPr>
        <w:t>2020</w:t>
      </w:r>
      <w:r w:rsidRPr="0054485F">
        <w:rPr>
          <w:sz w:val="24"/>
          <w:lang w:eastAsia="zh-CN"/>
        </w:rPr>
        <w:t>年初资助和主办一次关于资源调动的专题协商</w:t>
      </w:r>
      <w:r w:rsidR="008A67D2">
        <w:rPr>
          <w:sz w:val="24"/>
          <w:lang w:eastAsia="zh-CN"/>
        </w:rPr>
        <w:t>讲习班</w:t>
      </w:r>
      <w:r w:rsidRPr="0054485F">
        <w:rPr>
          <w:sz w:val="24"/>
          <w:lang w:eastAsia="zh-CN"/>
        </w:rPr>
        <w:t>，目的是为专家小组的工作</w:t>
      </w:r>
      <w:r w:rsidR="00D723B5">
        <w:rPr>
          <w:sz w:val="24"/>
          <w:lang w:eastAsia="zh-CN"/>
        </w:rPr>
        <w:t>进一步</w:t>
      </w:r>
      <w:r w:rsidR="00D723B5">
        <w:rPr>
          <w:rFonts w:hint="eastAsia"/>
          <w:sz w:val="24"/>
          <w:lang w:eastAsia="zh-CN"/>
        </w:rPr>
        <w:t>提供意见</w:t>
      </w:r>
      <w:r w:rsidRPr="0054485F">
        <w:rPr>
          <w:sz w:val="24"/>
          <w:lang w:eastAsia="zh-CN"/>
        </w:rPr>
        <w:t>。</w:t>
      </w:r>
    </w:p>
    <w:p w14:paraId="52BF01EF" w14:textId="4AF96F95" w:rsidR="00425A04" w:rsidRDefault="00425A04"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工作组随后</w:t>
      </w:r>
      <w:r w:rsidR="00EF29A0">
        <w:rPr>
          <w:rFonts w:hint="eastAsia"/>
          <w:sz w:val="24"/>
          <w:lang w:eastAsia="zh-CN"/>
        </w:rPr>
        <w:t>决定</w:t>
      </w:r>
      <w:r w:rsidRPr="0054485F">
        <w:rPr>
          <w:sz w:val="24"/>
          <w:lang w:eastAsia="zh-CN"/>
        </w:rPr>
        <w:t>设立关于</w:t>
      </w:r>
      <w:r w:rsidRPr="0054485F">
        <w:rPr>
          <w:sz w:val="24"/>
          <w:lang w:eastAsia="zh-CN"/>
        </w:rPr>
        <w:t>2020</w:t>
      </w:r>
      <w:r w:rsidRPr="0054485F">
        <w:rPr>
          <w:sz w:val="24"/>
          <w:lang w:eastAsia="zh-CN"/>
        </w:rPr>
        <w:t>年后全球生物多样性框架的愿景、任务、战略目标和具体目标的讨论小组，由</w:t>
      </w:r>
      <w:proofErr w:type="spellStart"/>
      <w:r w:rsidRPr="0054485F">
        <w:rPr>
          <w:sz w:val="24"/>
          <w:lang w:eastAsia="zh-CN"/>
        </w:rPr>
        <w:t>Charlotta</w:t>
      </w:r>
      <w:proofErr w:type="spellEnd"/>
      <w:r w:rsidRPr="0054485F">
        <w:rPr>
          <w:sz w:val="24"/>
          <w:lang w:eastAsia="zh-CN"/>
        </w:rPr>
        <w:t xml:space="preserve"> </w:t>
      </w:r>
      <w:proofErr w:type="spellStart"/>
      <w:r w:rsidRPr="0054485F">
        <w:rPr>
          <w:sz w:val="24"/>
          <w:lang w:eastAsia="zh-CN"/>
        </w:rPr>
        <w:t>Sorqvist</w:t>
      </w:r>
      <w:proofErr w:type="spellEnd"/>
      <w:r w:rsidRPr="0054485F">
        <w:rPr>
          <w:sz w:val="24"/>
          <w:lang w:eastAsia="zh-CN"/>
        </w:rPr>
        <w:t>女士</w:t>
      </w:r>
      <w:r w:rsidR="001A6874" w:rsidRPr="0054485F">
        <w:rPr>
          <w:sz w:val="24"/>
          <w:lang w:eastAsia="zh-CN"/>
        </w:rPr>
        <w:t>（</w:t>
      </w:r>
      <w:r w:rsidRPr="0054485F">
        <w:rPr>
          <w:sz w:val="24"/>
          <w:lang w:eastAsia="zh-CN"/>
        </w:rPr>
        <w:t>瑞典</w:t>
      </w:r>
      <w:r w:rsidR="001A6874" w:rsidRPr="0054485F">
        <w:rPr>
          <w:sz w:val="24"/>
          <w:lang w:eastAsia="zh-CN"/>
        </w:rPr>
        <w:t>）</w:t>
      </w:r>
      <w:r w:rsidRPr="0054485F">
        <w:rPr>
          <w:sz w:val="24"/>
          <w:lang w:eastAsia="zh-CN"/>
        </w:rPr>
        <w:t>和</w:t>
      </w:r>
      <w:r w:rsidRPr="0054485F">
        <w:rPr>
          <w:sz w:val="24"/>
          <w:lang w:eastAsia="zh-CN"/>
        </w:rPr>
        <w:t xml:space="preserve"> </w:t>
      </w:r>
      <w:proofErr w:type="spellStart"/>
      <w:r w:rsidRPr="0054485F">
        <w:rPr>
          <w:sz w:val="24"/>
          <w:lang w:eastAsia="zh-CN"/>
        </w:rPr>
        <w:t>Dilosharvo</w:t>
      </w:r>
      <w:proofErr w:type="spellEnd"/>
      <w:r w:rsidRPr="0054485F">
        <w:rPr>
          <w:sz w:val="24"/>
          <w:lang w:eastAsia="zh-CN"/>
        </w:rPr>
        <w:t xml:space="preserve"> </w:t>
      </w:r>
      <w:proofErr w:type="spellStart"/>
      <w:r w:rsidRPr="0054485F">
        <w:rPr>
          <w:sz w:val="24"/>
          <w:lang w:eastAsia="zh-CN"/>
        </w:rPr>
        <w:t>Dustov</w:t>
      </w:r>
      <w:proofErr w:type="spellEnd"/>
      <w:r w:rsidRPr="0054485F">
        <w:rPr>
          <w:sz w:val="24"/>
          <w:lang w:eastAsia="zh-CN"/>
        </w:rPr>
        <w:t>先生</w:t>
      </w:r>
      <w:r w:rsidR="002507FF" w:rsidRPr="0054485F">
        <w:rPr>
          <w:sz w:val="24"/>
          <w:lang w:eastAsia="zh-CN"/>
        </w:rPr>
        <w:t>（</w:t>
      </w:r>
      <w:r w:rsidRPr="0054485F">
        <w:rPr>
          <w:sz w:val="24"/>
          <w:lang w:eastAsia="zh-CN"/>
        </w:rPr>
        <w:t>塔吉克斯坦</w:t>
      </w:r>
      <w:r w:rsidR="002507FF" w:rsidRPr="0054485F">
        <w:rPr>
          <w:sz w:val="24"/>
          <w:lang w:eastAsia="zh-CN"/>
        </w:rPr>
        <w:t>）</w:t>
      </w:r>
      <w:r w:rsidRPr="0054485F">
        <w:rPr>
          <w:sz w:val="24"/>
          <w:lang w:eastAsia="zh-CN"/>
        </w:rPr>
        <w:t>担任共同主席。该小组的任务是努力就</w:t>
      </w:r>
      <w:r w:rsidRPr="0054485F">
        <w:rPr>
          <w:sz w:val="24"/>
          <w:lang w:eastAsia="zh-CN"/>
        </w:rPr>
        <w:t>2020</w:t>
      </w:r>
      <w:r w:rsidRPr="0054485F">
        <w:rPr>
          <w:sz w:val="24"/>
          <w:lang w:eastAsia="zh-CN"/>
        </w:rPr>
        <w:t>年后全球生物多样性框架的这些具体内容达成广泛</w:t>
      </w:r>
      <w:r w:rsidR="002507FF" w:rsidRPr="0054485F">
        <w:rPr>
          <w:sz w:val="24"/>
          <w:lang w:eastAsia="zh-CN"/>
        </w:rPr>
        <w:t>共识</w:t>
      </w:r>
      <w:r w:rsidRPr="0054485F">
        <w:rPr>
          <w:sz w:val="24"/>
          <w:lang w:eastAsia="zh-CN"/>
        </w:rPr>
        <w:t>。</w:t>
      </w:r>
    </w:p>
    <w:p w14:paraId="41F33C74" w14:textId="4AB6411F" w:rsidR="008D57E1" w:rsidRPr="00C12588" w:rsidRDefault="00EC0B3A" w:rsidP="00094C4A">
      <w:pPr>
        <w:pStyle w:val="Para1"/>
        <w:numPr>
          <w:ilvl w:val="0"/>
          <w:numId w:val="7"/>
        </w:numPr>
        <w:tabs>
          <w:tab w:val="left" w:pos="720"/>
        </w:tabs>
        <w:adjustRightInd w:val="0"/>
        <w:snapToGrid w:val="0"/>
        <w:spacing w:line="240" w:lineRule="atLeast"/>
        <w:ind w:left="0" w:firstLine="0"/>
        <w:rPr>
          <w:sz w:val="24"/>
          <w:lang w:eastAsia="zh-CN"/>
        </w:rPr>
      </w:pPr>
      <w:r w:rsidRPr="00C12588">
        <w:rPr>
          <w:sz w:val="24"/>
          <w:lang w:eastAsia="zh-CN"/>
        </w:rPr>
        <w:t>在</w:t>
      </w:r>
      <w:r w:rsidRPr="00C12588">
        <w:rPr>
          <w:sz w:val="24"/>
          <w:lang w:eastAsia="zh-CN"/>
        </w:rPr>
        <w:t>2019</w:t>
      </w:r>
      <w:r w:rsidRPr="00C12588">
        <w:rPr>
          <w:sz w:val="24"/>
          <w:lang w:eastAsia="zh-CN"/>
        </w:rPr>
        <w:t>年</w:t>
      </w:r>
      <w:r w:rsidRPr="00C12588">
        <w:rPr>
          <w:sz w:val="24"/>
          <w:lang w:eastAsia="zh-CN"/>
        </w:rPr>
        <w:t>8</w:t>
      </w:r>
      <w:r w:rsidRPr="00C12588">
        <w:rPr>
          <w:sz w:val="24"/>
          <w:lang w:eastAsia="zh-CN"/>
        </w:rPr>
        <w:t>月</w:t>
      </w:r>
      <w:r w:rsidRPr="00C12588">
        <w:rPr>
          <w:rFonts w:hint="eastAsia"/>
          <w:sz w:val="24"/>
          <w:lang w:eastAsia="zh-CN"/>
        </w:rPr>
        <w:t>3</w:t>
      </w:r>
      <w:r w:rsidRPr="00C12588">
        <w:rPr>
          <w:sz w:val="24"/>
          <w:lang w:eastAsia="zh-CN"/>
        </w:rPr>
        <w:t>0</w:t>
      </w:r>
      <w:r w:rsidRPr="00C12588">
        <w:rPr>
          <w:sz w:val="24"/>
          <w:lang w:eastAsia="zh-CN"/>
        </w:rPr>
        <w:t>日</w:t>
      </w:r>
      <w:r w:rsidRPr="00C12588">
        <w:rPr>
          <w:rFonts w:hint="eastAsia"/>
          <w:sz w:val="24"/>
          <w:lang w:eastAsia="zh-CN"/>
        </w:rPr>
        <w:t>的</w:t>
      </w:r>
      <w:r w:rsidRPr="00C12588">
        <w:rPr>
          <w:sz w:val="24"/>
          <w:lang w:eastAsia="zh-CN"/>
        </w:rPr>
        <w:t>第</w:t>
      </w:r>
      <w:r w:rsidRPr="00C12588">
        <w:rPr>
          <w:rFonts w:hint="eastAsia"/>
          <w:sz w:val="24"/>
          <w:lang w:eastAsia="zh-CN"/>
        </w:rPr>
        <w:t>6</w:t>
      </w:r>
      <w:r w:rsidRPr="00C12588">
        <w:rPr>
          <w:sz w:val="24"/>
          <w:lang w:eastAsia="zh-CN"/>
        </w:rPr>
        <w:t>场会上</w:t>
      </w:r>
      <w:r w:rsidRPr="00C12588">
        <w:rPr>
          <w:rFonts w:hint="eastAsia"/>
          <w:sz w:val="24"/>
          <w:lang w:eastAsia="zh-CN"/>
        </w:rPr>
        <w:t>，</w:t>
      </w:r>
      <w:r w:rsidRPr="00C12588">
        <w:rPr>
          <w:sz w:val="24"/>
          <w:lang w:eastAsia="zh-CN"/>
        </w:rPr>
        <w:t>工作组</w:t>
      </w:r>
      <w:r w:rsidR="0010165C">
        <w:rPr>
          <w:rFonts w:hint="eastAsia"/>
          <w:sz w:val="24"/>
          <w:lang w:eastAsia="zh-CN"/>
        </w:rPr>
        <w:t>听取了</w:t>
      </w:r>
      <w:r w:rsidR="008D57E1" w:rsidRPr="00C12588">
        <w:rPr>
          <w:rFonts w:hint="eastAsia"/>
          <w:sz w:val="24"/>
          <w:lang w:eastAsia="zh-CN"/>
        </w:rPr>
        <w:t>议程项目</w:t>
      </w:r>
      <w:r w:rsidR="008D57E1" w:rsidRPr="00C12588">
        <w:rPr>
          <w:rFonts w:hint="eastAsia"/>
          <w:sz w:val="24"/>
          <w:lang w:eastAsia="zh-CN"/>
        </w:rPr>
        <w:t>4</w:t>
      </w:r>
      <w:r w:rsidR="008D57E1" w:rsidRPr="00C12588">
        <w:rPr>
          <w:rFonts w:hint="eastAsia"/>
          <w:sz w:val="24"/>
          <w:lang w:eastAsia="zh-CN"/>
        </w:rPr>
        <w:t>讨论</w:t>
      </w:r>
      <w:r w:rsidR="008D57E1" w:rsidRPr="00C12588">
        <w:rPr>
          <w:sz w:val="24"/>
          <w:lang w:eastAsia="zh-CN"/>
        </w:rPr>
        <w:t>小组</w:t>
      </w:r>
      <w:r w:rsidRPr="00C12588">
        <w:rPr>
          <w:sz w:val="24"/>
          <w:lang w:eastAsia="zh-CN"/>
        </w:rPr>
        <w:t>共同主席关于</w:t>
      </w:r>
      <w:r w:rsidRPr="00C12588">
        <w:rPr>
          <w:sz w:val="24"/>
          <w:lang w:eastAsia="zh-CN"/>
        </w:rPr>
        <w:t>2020</w:t>
      </w:r>
      <w:r w:rsidRPr="00C12588">
        <w:rPr>
          <w:sz w:val="24"/>
          <w:lang w:eastAsia="zh-CN"/>
        </w:rPr>
        <w:t>年后全球框架</w:t>
      </w:r>
      <w:r w:rsidR="008D57E1" w:rsidRPr="00C12588">
        <w:rPr>
          <w:rFonts w:hint="eastAsia"/>
          <w:sz w:val="24"/>
          <w:lang w:eastAsia="zh-CN"/>
        </w:rPr>
        <w:t>的</w:t>
      </w:r>
      <w:r w:rsidR="008D57E1" w:rsidRPr="00C12588">
        <w:rPr>
          <w:sz w:val="24"/>
          <w:lang w:eastAsia="zh-CN"/>
        </w:rPr>
        <w:t>愿景、使命、目标和指标</w:t>
      </w:r>
      <w:r w:rsidR="0010165C">
        <w:rPr>
          <w:rFonts w:hint="eastAsia"/>
          <w:sz w:val="24"/>
          <w:lang w:eastAsia="zh-CN"/>
        </w:rPr>
        <w:t>的</w:t>
      </w:r>
      <w:r w:rsidR="0010165C">
        <w:rPr>
          <w:sz w:val="24"/>
          <w:lang w:eastAsia="zh-CN"/>
        </w:rPr>
        <w:t>报告</w:t>
      </w:r>
      <w:r w:rsidRPr="00C12588">
        <w:rPr>
          <w:sz w:val="24"/>
          <w:lang w:eastAsia="zh-CN"/>
        </w:rPr>
        <w:t>。</w:t>
      </w:r>
      <w:proofErr w:type="spellStart"/>
      <w:r w:rsidR="00903DB0" w:rsidRPr="00C12588">
        <w:rPr>
          <w:sz w:val="24"/>
          <w:lang w:eastAsia="zh-CN"/>
        </w:rPr>
        <w:t>Dilovarsho</w:t>
      </w:r>
      <w:proofErr w:type="spellEnd"/>
      <w:r w:rsidR="00903DB0" w:rsidRPr="00C12588">
        <w:rPr>
          <w:sz w:val="24"/>
          <w:lang w:eastAsia="zh-CN"/>
        </w:rPr>
        <w:t xml:space="preserve"> </w:t>
      </w:r>
      <w:proofErr w:type="spellStart"/>
      <w:r w:rsidR="00903DB0" w:rsidRPr="00C12588">
        <w:rPr>
          <w:sz w:val="24"/>
          <w:lang w:eastAsia="zh-CN"/>
        </w:rPr>
        <w:t>Dustov</w:t>
      </w:r>
      <w:proofErr w:type="spellEnd"/>
      <w:r w:rsidR="008D57E1" w:rsidRPr="00C12588">
        <w:rPr>
          <w:rFonts w:hint="eastAsia"/>
          <w:sz w:val="24"/>
          <w:lang w:eastAsia="zh-CN"/>
        </w:rPr>
        <w:t>先生</w:t>
      </w:r>
      <w:r w:rsidR="008D57E1" w:rsidRPr="00C12588">
        <w:rPr>
          <w:sz w:val="24"/>
          <w:lang w:eastAsia="zh-CN"/>
        </w:rPr>
        <w:t>介绍了非正式文件，</w:t>
      </w:r>
      <w:r w:rsidR="008D57E1" w:rsidRPr="00C12588">
        <w:rPr>
          <w:rFonts w:hint="eastAsia"/>
          <w:sz w:val="24"/>
          <w:lang w:eastAsia="zh-CN"/>
        </w:rPr>
        <w:t>其中</w:t>
      </w:r>
      <w:r w:rsidR="008D57E1" w:rsidRPr="00C12588">
        <w:rPr>
          <w:sz w:val="24"/>
          <w:lang w:eastAsia="zh-CN"/>
        </w:rPr>
        <w:t>载有与会者的</w:t>
      </w:r>
      <w:r w:rsidR="008D57E1" w:rsidRPr="00C12588">
        <w:rPr>
          <w:rFonts w:hint="eastAsia"/>
          <w:sz w:val="24"/>
          <w:lang w:eastAsia="zh-CN"/>
        </w:rPr>
        <w:t>初步意见</w:t>
      </w:r>
      <w:r w:rsidR="008D57E1" w:rsidRPr="00C12588">
        <w:rPr>
          <w:sz w:val="24"/>
          <w:lang w:eastAsia="zh-CN"/>
        </w:rPr>
        <w:t>。</w:t>
      </w:r>
      <w:r w:rsidR="008D57E1" w:rsidRPr="00C12588">
        <w:rPr>
          <w:rFonts w:hint="eastAsia"/>
          <w:sz w:val="24"/>
          <w:lang w:eastAsia="zh-CN"/>
        </w:rPr>
        <w:t>非正式文件</w:t>
      </w:r>
      <w:r w:rsidR="008D57E1" w:rsidRPr="00C12588">
        <w:rPr>
          <w:sz w:val="24"/>
          <w:lang w:eastAsia="zh-CN"/>
        </w:rPr>
        <w:t>的内容不应被视为</w:t>
      </w:r>
      <w:r w:rsidR="008D57E1" w:rsidRPr="00C12588">
        <w:rPr>
          <w:rFonts w:hint="eastAsia"/>
          <w:sz w:val="24"/>
          <w:lang w:eastAsia="zh-CN"/>
        </w:rPr>
        <w:t>结论</w:t>
      </w:r>
      <w:r w:rsidR="008D57E1" w:rsidRPr="00C12588">
        <w:rPr>
          <w:sz w:val="24"/>
          <w:lang w:eastAsia="zh-CN"/>
        </w:rPr>
        <w:t>，而是</w:t>
      </w:r>
      <w:r w:rsidR="008D57E1" w:rsidRPr="00C12588">
        <w:rPr>
          <w:rFonts w:hint="eastAsia"/>
          <w:sz w:val="24"/>
          <w:lang w:eastAsia="zh-CN"/>
        </w:rPr>
        <w:t>为</w:t>
      </w:r>
      <w:r w:rsidR="008D57E1" w:rsidRPr="00C12588">
        <w:rPr>
          <w:sz w:val="24"/>
          <w:lang w:eastAsia="zh-CN"/>
        </w:rPr>
        <w:t>今后讨论</w:t>
      </w:r>
      <w:r w:rsidR="008D57E1" w:rsidRPr="00C12588">
        <w:rPr>
          <w:rFonts w:hint="eastAsia"/>
          <w:sz w:val="24"/>
          <w:lang w:eastAsia="zh-CN"/>
        </w:rPr>
        <w:t>提供</w:t>
      </w:r>
      <w:r w:rsidR="008D57E1" w:rsidRPr="00C12588">
        <w:rPr>
          <w:sz w:val="24"/>
          <w:lang w:eastAsia="zh-CN"/>
        </w:rPr>
        <w:t>启发。</w:t>
      </w:r>
      <w:r w:rsidR="008D57E1" w:rsidRPr="00C12588">
        <w:rPr>
          <w:rFonts w:hint="eastAsia"/>
          <w:sz w:val="24"/>
          <w:lang w:eastAsia="zh-CN"/>
        </w:rPr>
        <w:t>共同主席建议</w:t>
      </w:r>
      <w:r w:rsidR="008D57E1" w:rsidRPr="00C12588">
        <w:rPr>
          <w:sz w:val="24"/>
          <w:lang w:eastAsia="zh-CN"/>
        </w:rPr>
        <w:t>将</w:t>
      </w:r>
      <w:r w:rsidR="008D57E1" w:rsidRPr="00C12588">
        <w:rPr>
          <w:rFonts w:hint="eastAsia"/>
          <w:sz w:val="24"/>
          <w:lang w:eastAsia="zh-CN"/>
        </w:rPr>
        <w:t>非正式文件</w:t>
      </w:r>
      <w:r w:rsidR="006C24D2" w:rsidRPr="00C12588">
        <w:rPr>
          <w:rFonts w:hint="eastAsia"/>
          <w:sz w:val="24"/>
          <w:lang w:eastAsia="zh-CN"/>
        </w:rPr>
        <w:t>作为</w:t>
      </w:r>
      <w:r w:rsidR="006C24D2" w:rsidRPr="00C12588">
        <w:rPr>
          <w:sz w:val="24"/>
          <w:lang w:eastAsia="zh-CN"/>
        </w:rPr>
        <w:t>工作组结论的附件（案文见附件一第一节）</w:t>
      </w:r>
      <w:r w:rsidR="006C24D2" w:rsidRPr="00C12588">
        <w:rPr>
          <w:rFonts w:hint="eastAsia"/>
          <w:sz w:val="24"/>
          <w:lang w:eastAsia="zh-CN"/>
        </w:rPr>
        <w:t>。</w:t>
      </w:r>
    </w:p>
    <w:p w14:paraId="1569D814" w14:textId="793EB44D" w:rsidR="00903DB0" w:rsidRPr="00903DB0" w:rsidRDefault="006C24D2" w:rsidP="00903DB0">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共同主席</w:t>
      </w:r>
      <w:r>
        <w:rPr>
          <w:sz w:val="24"/>
          <w:lang w:eastAsia="zh-CN"/>
        </w:rPr>
        <w:t>还</w:t>
      </w:r>
      <w:r w:rsidR="007D3BCE">
        <w:rPr>
          <w:rFonts w:hint="eastAsia"/>
          <w:sz w:val="24"/>
          <w:lang w:eastAsia="zh-CN"/>
        </w:rPr>
        <w:t>指出</w:t>
      </w:r>
      <w:r>
        <w:rPr>
          <w:sz w:val="24"/>
          <w:lang w:eastAsia="zh-CN"/>
        </w:rPr>
        <w:t>，</w:t>
      </w:r>
      <w:r>
        <w:rPr>
          <w:rFonts w:hint="eastAsia"/>
          <w:sz w:val="24"/>
          <w:lang w:eastAsia="zh-CN"/>
        </w:rPr>
        <w:t>将作为</w:t>
      </w:r>
      <w:r>
        <w:rPr>
          <w:sz w:val="24"/>
          <w:lang w:eastAsia="zh-CN"/>
        </w:rPr>
        <w:t>非正式文件在网站上公布</w:t>
      </w:r>
      <w:r>
        <w:rPr>
          <w:rFonts w:hint="eastAsia"/>
          <w:sz w:val="24"/>
          <w:lang w:eastAsia="zh-CN"/>
        </w:rPr>
        <w:t>秘书处</w:t>
      </w:r>
      <w:r>
        <w:rPr>
          <w:sz w:val="24"/>
          <w:lang w:eastAsia="zh-CN"/>
        </w:rPr>
        <w:t>编制的</w:t>
      </w:r>
      <w:r>
        <w:rPr>
          <w:rFonts w:hint="eastAsia"/>
          <w:sz w:val="24"/>
          <w:lang w:eastAsia="zh-CN"/>
        </w:rPr>
        <w:t>关于各议题组</w:t>
      </w:r>
      <w:r>
        <w:rPr>
          <w:sz w:val="24"/>
          <w:lang w:eastAsia="zh-CN"/>
        </w:rPr>
        <w:t>的讨论</w:t>
      </w:r>
      <w:r>
        <w:rPr>
          <w:rFonts w:hint="eastAsia"/>
          <w:sz w:val="24"/>
          <w:lang w:eastAsia="zh-CN"/>
        </w:rPr>
        <w:t>总结</w:t>
      </w:r>
      <w:r>
        <w:rPr>
          <w:sz w:val="24"/>
          <w:lang w:eastAsia="zh-CN"/>
        </w:rPr>
        <w:t>。</w:t>
      </w:r>
      <w:r w:rsidR="00903DB0" w:rsidRPr="00903DB0">
        <w:rPr>
          <w:sz w:val="24"/>
          <w:vertAlign w:val="superscript"/>
          <w:lang w:eastAsia="zh-CN"/>
        </w:rPr>
        <w:footnoteReference w:id="30"/>
      </w:r>
    </w:p>
    <w:p w14:paraId="04BA166E" w14:textId="4489E81E" w:rsidR="00FE66BE" w:rsidRPr="00636AB0" w:rsidRDefault="00FE66BE" w:rsidP="00636AB0">
      <w:pPr>
        <w:pStyle w:val="Heading1"/>
        <w:tabs>
          <w:tab w:val="clear" w:pos="720"/>
        </w:tabs>
        <w:rPr>
          <w:rFonts w:ascii="SimHei" w:hAnsi="SimHei"/>
          <w:bCs/>
          <w:sz w:val="28"/>
          <w:lang w:val="zh-CN"/>
        </w:rPr>
      </w:pPr>
      <w:r w:rsidRPr="00636AB0">
        <w:rPr>
          <w:rFonts w:ascii="SimHei" w:hAnsi="SimHei"/>
          <w:bCs/>
          <w:sz w:val="28"/>
          <w:lang w:val="zh-CN"/>
        </w:rPr>
        <w:t>项目5.</w:t>
      </w:r>
      <w:r w:rsidR="00977864" w:rsidRPr="00636AB0">
        <w:rPr>
          <w:rFonts w:ascii="SimHei" w:hAnsi="SimHei"/>
          <w:bCs/>
          <w:sz w:val="28"/>
          <w:lang w:val="zh-CN"/>
        </w:rPr>
        <w:t xml:space="preserve">  </w:t>
      </w:r>
      <w:r w:rsidR="00636AB0">
        <w:rPr>
          <w:rFonts w:ascii="SimHei" w:hAnsi="SimHei"/>
          <w:bCs/>
          <w:sz w:val="28"/>
          <w:lang w:val="zh-CN"/>
        </w:rPr>
        <w:t xml:space="preserve"> </w:t>
      </w:r>
      <w:r w:rsidRPr="00636AB0">
        <w:rPr>
          <w:rFonts w:ascii="SimHei" w:hAnsi="SimHei"/>
          <w:bCs/>
          <w:sz w:val="28"/>
          <w:lang w:val="zh-CN"/>
        </w:rPr>
        <w:t>工作组今后工作方案以及向其他闭会期间机构和进程分配任务</w:t>
      </w:r>
    </w:p>
    <w:p w14:paraId="71FB1CF3" w14:textId="0E3D81AE" w:rsidR="00FE66BE" w:rsidRPr="0054485F" w:rsidRDefault="006C1244" w:rsidP="00241374">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在</w:t>
      </w:r>
      <w:r w:rsidR="00FE66BE" w:rsidRPr="0054485F">
        <w:rPr>
          <w:sz w:val="24"/>
          <w:lang w:eastAsia="zh-CN"/>
        </w:rPr>
        <w:t>2019</w:t>
      </w:r>
      <w:r w:rsidR="00FE66BE" w:rsidRPr="0054485F">
        <w:rPr>
          <w:sz w:val="24"/>
          <w:lang w:eastAsia="zh-CN"/>
        </w:rPr>
        <w:t>年</w:t>
      </w:r>
      <w:r w:rsidR="00FE66BE" w:rsidRPr="0054485F">
        <w:rPr>
          <w:sz w:val="24"/>
          <w:lang w:eastAsia="zh-CN"/>
        </w:rPr>
        <w:t>8</w:t>
      </w:r>
      <w:r w:rsidR="00FE66BE" w:rsidRPr="0054485F">
        <w:rPr>
          <w:sz w:val="24"/>
          <w:lang w:eastAsia="zh-CN"/>
        </w:rPr>
        <w:t>月</w:t>
      </w:r>
      <w:r w:rsidR="005D1DA3">
        <w:rPr>
          <w:rFonts w:hint="eastAsia"/>
          <w:sz w:val="24"/>
          <w:lang w:eastAsia="zh-CN"/>
        </w:rPr>
        <w:t>29</w:t>
      </w:r>
      <w:r w:rsidR="005D1DA3">
        <w:rPr>
          <w:rFonts w:hint="eastAsia"/>
          <w:sz w:val="24"/>
          <w:lang w:eastAsia="zh-CN"/>
        </w:rPr>
        <w:t>日上午</w:t>
      </w:r>
      <w:r>
        <w:rPr>
          <w:rFonts w:hint="eastAsia"/>
          <w:sz w:val="24"/>
          <w:lang w:eastAsia="zh-CN"/>
        </w:rPr>
        <w:t>本次</w:t>
      </w:r>
      <w:r w:rsidR="005D1DA3">
        <w:rPr>
          <w:sz w:val="24"/>
          <w:lang w:eastAsia="zh-CN"/>
        </w:rPr>
        <w:t>会议的第</w:t>
      </w:r>
      <w:r w:rsidR="005D1DA3">
        <w:rPr>
          <w:rFonts w:hint="eastAsia"/>
          <w:sz w:val="24"/>
          <w:lang w:eastAsia="zh-CN"/>
        </w:rPr>
        <w:t>5</w:t>
      </w:r>
      <w:r w:rsidR="005D1DA3">
        <w:rPr>
          <w:sz w:val="24"/>
          <w:lang w:eastAsia="zh-CN"/>
        </w:rPr>
        <w:t>场会议上，工作组</w:t>
      </w:r>
      <w:r w:rsidR="00FE66BE" w:rsidRPr="0054485F">
        <w:rPr>
          <w:sz w:val="24"/>
          <w:lang w:eastAsia="zh-CN"/>
        </w:rPr>
        <w:t>论了议程项目</w:t>
      </w:r>
      <w:r w:rsidR="00FE66BE" w:rsidRPr="0054485F">
        <w:rPr>
          <w:sz w:val="24"/>
          <w:lang w:eastAsia="zh-CN"/>
        </w:rPr>
        <w:t>5</w:t>
      </w:r>
      <w:r w:rsidR="00FE66BE" w:rsidRPr="0054485F">
        <w:rPr>
          <w:sz w:val="24"/>
          <w:lang w:eastAsia="zh-CN"/>
        </w:rPr>
        <w:t>。在本项目下，工作组</w:t>
      </w:r>
      <w:r w:rsidR="009C0A63" w:rsidRPr="0054485F">
        <w:rPr>
          <w:sz w:val="24"/>
          <w:lang w:eastAsia="zh-CN"/>
        </w:rPr>
        <w:t>面前有</w:t>
      </w:r>
      <w:r w:rsidR="00FE66BE" w:rsidRPr="0054485F">
        <w:rPr>
          <w:sz w:val="24"/>
          <w:lang w:eastAsia="zh-CN"/>
        </w:rPr>
        <w:t>执行秘书关于不限成员名额工作组未来工作方案以及向其他闭会期间机构和进程分配任务的说明</w:t>
      </w:r>
      <w:r w:rsidR="00C12588">
        <w:rPr>
          <w:rFonts w:hint="eastAsia"/>
          <w:sz w:val="24"/>
          <w:lang w:eastAsia="zh-CN"/>
        </w:rPr>
        <w:t>（</w:t>
      </w:r>
      <w:r w:rsidR="00C12588">
        <w:rPr>
          <w:sz w:val="24"/>
          <w:lang w:eastAsia="zh-CN"/>
        </w:rPr>
        <w:t>CBD/WG2020/1/4</w:t>
      </w:r>
      <w:r w:rsidR="00C12588">
        <w:rPr>
          <w:rFonts w:hint="eastAsia"/>
          <w:sz w:val="24"/>
          <w:lang w:eastAsia="zh-CN"/>
        </w:rPr>
        <w:t>）</w:t>
      </w:r>
      <w:r w:rsidR="0081067E" w:rsidRPr="0054485F">
        <w:rPr>
          <w:sz w:val="24"/>
          <w:lang w:eastAsia="zh-CN"/>
        </w:rPr>
        <w:t>，其中载有建议的结论，供工作组视可能通过</w:t>
      </w:r>
      <w:r w:rsidR="00FE66BE" w:rsidRPr="0054485F">
        <w:rPr>
          <w:sz w:val="24"/>
          <w:lang w:eastAsia="zh-CN"/>
        </w:rPr>
        <w:t>。</w:t>
      </w:r>
      <w:r w:rsidR="0081067E" w:rsidRPr="0054485F">
        <w:rPr>
          <w:sz w:val="24"/>
          <w:lang w:eastAsia="zh-CN"/>
        </w:rPr>
        <w:t>说明的附件是一张表，显示了可能为制定</w:t>
      </w:r>
      <w:r w:rsidR="0081067E" w:rsidRPr="0054485F">
        <w:rPr>
          <w:sz w:val="24"/>
          <w:lang w:eastAsia="zh-CN"/>
        </w:rPr>
        <w:t>2020</w:t>
      </w:r>
      <w:r w:rsidR="0081067E" w:rsidRPr="0054485F">
        <w:rPr>
          <w:sz w:val="24"/>
          <w:lang w:eastAsia="zh-CN"/>
        </w:rPr>
        <w:t>年后全球生物多样性框架而向其他机构和进程分配的任务。</w:t>
      </w:r>
    </w:p>
    <w:p w14:paraId="49928FD0" w14:textId="02CC1054" w:rsidR="0081067E" w:rsidRPr="0054485F" w:rsidRDefault="0081067E" w:rsidP="00241374">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lastRenderedPageBreak/>
        <w:t>下列国家的代表</w:t>
      </w:r>
      <w:r w:rsidR="006C1244">
        <w:rPr>
          <w:rFonts w:hint="eastAsia"/>
          <w:sz w:val="24"/>
          <w:lang w:eastAsia="zh-CN"/>
        </w:rPr>
        <w:t>作了</w:t>
      </w:r>
      <w:r w:rsidRPr="0054485F">
        <w:rPr>
          <w:sz w:val="24"/>
          <w:lang w:eastAsia="zh-CN"/>
        </w:rPr>
        <w:t>发言：澳大利亚、多民族玻利维亚国、喀麦隆、中国、哥伦比亚、埃及、</w:t>
      </w:r>
      <w:r w:rsidR="00076341">
        <w:rPr>
          <w:sz w:val="24"/>
          <w:lang w:eastAsia="zh-CN"/>
        </w:rPr>
        <w:t>斯威士兰</w:t>
      </w:r>
      <w:r w:rsidRPr="0054485F">
        <w:rPr>
          <w:sz w:val="24"/>
          <w:lang w:eastAsia="zh-CN"/>
        </w:rPr>
        <w:t>（代表非洲集团）、埃塞俄比亚、欧洲联盟及其成员国、</w:t>
      </w:r>
      <w:r w:rsidR="006C1244">
        <w:rPr>
          <w:rFonts w:hint="eastAsia"/>
          <w:sz w:val="24"/>
          <w:lang w:eastAsia="zh-CN"/>
        </w:rPr>
        <w:t>加纳、</w:t>
      </w:r>
      <w:r w:rsidR="00E756AA">
        <w:rPr>
          <w:rFonts w:hint="eastAsia"/>
          <w:sz w:val="24"/>
          <w:lang w:eastAsia="zh-CN"/>
        </w:rPr>
        <w:t>印度尼西亚</w:t>
      </w:r>
      <w:r w:rsidR="00E756AA">
        <w:rPr>
          <w:sz w:val="24"/>
          <w:lang w:eastAsia="zh-CN"/>
        </w:rPr>
        <w:t>、</w:t>
      </w:r>
      <w:r w:rsidRPr="0054485F">
        <w:rPr>
          <w:sz w:val="24"/>
          <w:lang w:eastAsia="zh-CN"/>
        </w:rPr>
        <w:t>日本、毛里塔尼亚、墨西哥、尼日利亚、挪威、秘鲁、塞拉利昂、南非、瑞士、乌干达和也门。</w:t>
      </w:r>
    </w:p>
    <w:p w14:paraId="16A3EA05" w14:textId="6C55360A" w:rsidR="0081067E" w:rsidRPr="0054485F" w:rsidRDefault="006C1244" w:rsidP="00241374">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下列机构的代表也作了发言：</w:t>
      </w:r>
      <w:r w:rsidR="0081067E" w:rsidRPr="0054485F">
        <w:rPr>
          <w:sz w:val="24"/>
          <w:lang w:eastAsia="zh-CN"/>
        </w:rPr>
        <w:t>濒危物种公约秘书处、波恩公约秘书处、拉姆萨尔公约秘书处和联合国妇女署。</w:t>
      </w:r>
    </w:p>
    <w:p w14:paraId="4E0035BD" w14:textId="2C607CE6" w:rsidR="00331C63" w:rsidRPr="00D80082" w:rsidRDefault="0081067E" w:rsidP="00241374">
      <w:pPr>
        <w:pStyle w:val="Para1"/>
        <w:numPr>
          <w:ilvl w:val="0"/>
          <w:numId w:val="7"/>
        </w:numPr>
        <w:tabs>
          <w:tab w:val="left" w:pos="720"/>
        </w:tabs>
        <w:adjustRightInd w:val="0"/>
        <w:snapToGrid w:val="0"/>
        <w:spacing w:line="240" w:lineRule="atLeast"/>
        <w:ind w:left="0" w:firstLine="0"/>
        <w:rPr>
          <w:sz w:val="24"/>
          <w:szCs w:val="24"/>
          <w:lang w:eastAsia="zh-CN"/>
        </w:rPr>
      </w:pPr>
      <w:r w:rsidRPr="0054485F">
        <w:rPr>
          <w:sz w:val="24"/>
          <w:lang w:eastAsia="zh-CN"/>
        </w:rPr>
        <w:t>以下组织的代表</w:t>
      </w:r>
      <w:r w:rsidR="007D3BCE">
        <w:rPr>
          <w:rFonts w:hint="eastAsia"/>
          <w:sz w:val="24"/>
          <w:lang w:eastAsia="zh-CN"/>
        </w:rPr>
        <w:t>作了</w:t>
      </w:r>
      <w:r w:rsidRPr="0054485F">
        <w:rPr>
          <w:sz w:val="24"/>
          <w:lang w:eastAsia="zh-CN"/>
        </w:rPr>
        <w:t>发言：生物多样性公约妇女核心小组、全球青年生物多样性网络、</w:t>
      </w:r>
      <w:r w:rsidR="007D3BCE" w:rsidRPr="0054485F">
        <w:rPr>
          <w:sz w:val="24"/>
          <w:lang w:eastAsia="zh-CN"/>
        </w:rPr>
        <w:t>土著人民和社区传统领地和区域</w:t>
      </w:r>
      <w:r w:rsidRPr="0054485F">
        <w:rPr>
          <w:sz w:val="24"/>
          <w:lang w:eastAsia="zh-CN"/>
        </w:rPr>
        <w:t>联合会（也代表国际行动援助组织，自由基金会</w:t>
      </w:r>
      <w:r w:rsidR="00331C63" w:rsidRPr="0054485F">
        <w:rPr>
          <w:sz w:val="24"/>
          <w:lang w:eastAsia="zh-CN"/>
        </w:rPr>
        <w:t>、世界关心农业组织、</w:t>
      </w:r>
      <w:r w:rsidRPr="0054485F">
        <w:rPr>
          <w:sz w:val="24"/>
          <w:lang w:eastAsia="zh-CN"/>
        </w:rPr>
        <w:t>国际地球之友</w:t>
      </w:r>
      <w:r w:rsidR="00331C63" w:rsidRPr="0054485F">
        <w:rPr>
          <w:sz w:val="24"/>
          <w:lang w:eastAsia="zh-CN"/>
        </w:rPr>
        <w:t>、国际渔工援助合作社、</w:t>
      </w:r>
      <w:r w:rsidRPr="0054485F">
        <w:rPr>
          <w:sz w:val="24"/>
          <w:lang w:eastAsia="zh-CN"/>
        </w:rPr>
        <w:t>国际大学文化</w:t>
      </w:r>
      <w:r w:rsidR="00331C63" w:rsidRPr="0054485F">
        <w:rPr>
          <w:sz w:val="24"/>
          <w:lang w:eastAsia="zh-CN"/>
        </w:rPr>
        <w:t>与</w:t>
      </w:r>
      <w:r w:rsidRPr="0054485F">
        <w:rPr>
          <w:sz w:val="24"/>
          <w:lang w:eastAsia="zh-CN"/>
        </w:rPr>
        <w:t>生物多样性网络（</w:t>
      </w:r>
      <w:r w:rsidRPr="0054485F">
        <w:rPr>
          <w:sz w:val="24"/>
          <w:lang w:eastAsia="zh-CN"/>
        </w:rPr>
        <w:t>IUNCBD</w:t>
      </w:r>
      <w:r w:rsidRPr="0054485F">
        <w:rPr>
          <w:sz w:val="24"/>
          <w:lang w:eastAsia="zh-CN"/>
        </w:rPr>
        <w:t>）</w:t>
      </w:r>
      <w:r w:rsidR="00331C63" w:rsidRPr="0054485F">
        <w:rPr>
          <w:sz w:val="24"/>
          <w:lang w:eastAsia="zh-CN"/>
        </w:rPr>
        <w:t>、</w:t>
      </w:r>
      <w:r w:rsidRPr="00D80082">
        <w:rPr>
          <w:sz w:val="24"/>
          <w:szCs w:val="24"/>
          <w:lang w:eastAsia="zh-CN"/>
        </w:rPr>
        <w:t>生物多样性网络</w:t>
      </w:r>
      <w:r w:rsidR="00331C63" w:rsidRPr="00D80082">
        <w:rPr>
          <w:sz w:val="24"/>
          <w:szCs w:val="24"/>
          <w:lang w:eastAsia="zh-CN"/>
        </w:rPr>
        <w:t>研究所、</w:t>
      </w:r>
      <w:r w:rsidRPr="00D80082">
        <w:rPr>
          <w:sz w:val="24"/>
          <w:szCs w:val="24"/>
          <w:lang w:eastAsia="zh-CN"/>
        </w:rPr>
        <w:t>自然正义</w:t>
      </w:r>
      <w:r w:rsidR="00331C63" w:rsidRPr="00D80082">
        <w:rPr>
          <w:sz w:val="24"/>
          <w:szCs w:val="24"/>
          <w:lang w:eastAsia="zh-CN"/>
        </w:rPr>
        <w:t>组织</w:t>
      </w:r>
      <w:r w:rsidRPr="00D80082">
        <w:rPr>
          <w:sz w:val="24"/>
          <w:szCs w:val="24"/>
          <w:lang w:eastAsia="zh-CN"/>
        </w:rPr>
        <w:t>和世界动物网</w:t>
      </w:r>
      <w:r w:rsidR="00331C63" w:rsidRPr="00D80082">
        <w:rPr>
          <w:sz w:val="24"/>
          <w:szCs w:val="24"/>
          <w:lang w:eastAsia="zh-CN"/>
        </w:rPr>
        <w:t>）、</w:t>
      </w:r>
      <w:r w:rsidR="00331C63" w:rsidRPr="00D80082">
        <w:rPr>
          <w:rStyle w:val="ng-binding"/>
          <w:sz w:val="24"/>
          <w:szCs w:val="24"/>
          <w:lang w:eastAsia="zh-CN"/>
        </w:rPr>
        <w:t>环境倡议理事会</w:t>
      </w:r>
      <w:r w:rsidR="00331C63" w:rsidRPr="00D80082">
        <w:rPr>
          <w:sz w:val="24"/>
          <w:szCs w:val="24"/>
          <w:lang w:eastAsia="zh-CN"/>
        </w:rPr>
        <w:t>、</w:t>
      </w:r>
      <w:r w:rsidR="00331C63" w:rsidRPr="00D80082">
        <w:rPr>
          <w:rStyle w:val="ng-binding"/>
          <w:sz w:val="24"/>
          <w:szCs w:val="24"/>
          <w:lang w:eastAsia="zh-CN"/>
        </w:rPr>
        <w:t>国际生物多样性问题土著论坛</w:t>
      </w:r>
      <w:r w:rsidR="00331C63" w:rsidRPr="00D80082">
        <w:rPr>
          <w:sz w:val="24"/>
          <w:szCs w:val="24"/>
          <w:lang w:eastAsia="zh-CN"/>
        </w:rPr>
        <w:t>、自然保护联盟、</w:t>
      </w:r>
      <w:r w:rsidRPr="00D80082">
        <w:rPr>
          <w:sz w:val="24"/>
          <w:szCs w:val="24"/>
          <w:lang w:eastAsia="zh-CN"/>
        </w:rPr>
        <w:t>自然正义</w:t>
      </w:r>
      <w:r w:rsidR="00331C63" w:rsidRPr="00D80082">
        <w:rPr>
          <w:sz w:val="24"/>
          <w:szCs w:val="24"/>
          <w:lang w:eastAsia="zh-CN"/>
        </w:rPr>
        <w:t>组织</w:t>
      </w:r>
      <w:r w:rsidRPr="00D80082">
        <w:rPr>
          <w:sz w:val="24"/>
          <w:szCs w:val="24"/>
          <w:lang w:eastAsia="zh-CN"/>
        </w:rPr>
        <w:t>（也代表马林迪权利论坛</w:t>
      </w:r>
      <w:r w:rsidR="00331C63" w:rsidRPr="00D80082">
        <w:rPr>
          <w:sz w:val="24"/>
          <w:szCs w:val="24"/>
          <w:lang w:eastAsia="zh-CN"/>
        </w:rPr>
        <w:t>、</w:t>
      </w:r>
      <w:r w:rsidRPr="00D80082">
        <w:rPr>
          <w:sz w:val="24"/>
          <w:szCs w:val="24"/>
          <w:lang w:eastAsia="zh-CN"/>
        </w:rPr>
        <w:t>森林人民</w:t>
      </w:r>
      <w:r w:rsidR="00331C63" w:rsidRPr="00D80082">
        <w:rPr>
          <w:sz w:val="24"/>
          <w:szCs w:val="24"/>
          <w:lang w:eastAsia="zh-CN"/>
        </w:rPr>
        <w:t>方案</w:t>
      </w:r>
      <w:r w:rsidRPr="00D80082">
        <w:rPr>
          <w:sz w:val="24"/>
          <w:szCs w:val="24"/>
          <w:lang w:eastAsia="zh-CN"/>
        </w:rPr>
        <w:t>和</w:t>
      </w:r>
      <w:r w:rsidR="00331C63" w:rsidRPr="00D80082">
        <w:rPr>
          <w:sz w:val="24"/>
          <w:szCs w:val="24"/>
          <w:lang w:eastAsia="zh-CN"/>
        </w:rPr>
        <w:t>国际</w:t>
      </w:r>
      <w:r w:rsidRPr="00D80082">
        <w:rPr>
          <w:sz w:val="24"/>
          <w:szCs w:val="24"/>
          <w:lang w:eastAsia="zh-CN"/>
        </w:rPr>
        <w:t>地球之友）和世界自然基金会。</w:t>
      </w:r>
    </w:p>
    <w:p w14:paraId="791A66AD" w14:textId="69094CDB" w:rsidR="0081067E" w:rsidRDefault="00331C63" w:rsidP="00241374">
      <w:pPr>
        <w:pStyle w:val="Para1"/>
        <w:numPr>
          <w:ilvl w:val="0"/>
          <w:numId w:val="7"/>
        </w:numPr>
        <w:tabs>
          <w:tab w:val="left" w:pos="720"/>
        </w:tabs>
        <w:adjustRightInd w:val="0"/>
        <w:snapToGrid w:val="0"/>
        <w:spacing w:line="240" w:lineRule="atLeast"/>
        <w:ind w:left="0" w:firstLine="0"/>
        <w:rPr>
          <w:sz w:val="24"/>
          <w:szCs w:val="24"/>
          <w:lang w:eastAsia="zh-CN"/>
        </w:rPr>
      </w:pPr>
      <w:r w:rsidRPr="00D80082">
        <w:rPr>
          <w:sz w:val="24"/>
          <w:szCs w:val="24"/>
          <w:lang w:eastAsia="zh-CN"/>
        </w:rPr>
        <w:t>共同主席</w:t>
      </w:r>
      <w:r w:rsidR="0081067E" w:rsidRPr="00D80082">
        <w:rPr>
          <w:sz w:val="24"/>
          <w:szCs w:val="24"/>
          <w:lang w:eastAsia="zh-CN"/>
        </w:rPr>
        <w:t>表示，</w:t>
      </w:r>
      <w:r w:rsidR="000231FF" w:rsidRPr="00D80082">
        <w:rPr>
          <w:rFonts w:hint="eastAsia"/>
          <w:sz w:val="24"/>
          <w:szCs w:val="24"/>
          <w:lang w:eastAsia="zh-CN"/>
        </w:rPr>
        <w:t>他们</w:t>
      </w:r>
      <w:r w:rsidR="0081067E" w:rsidRPr="00D80082">
        <w:rPr>
          <w:sz w:val="24"/>
          <w:szCs w:val="24"/>
          <w:lang w:eastAsia="zh-CN"/>
        </w:rPr>
        <w:t>将考虑</w:t>
      </w:r>
      <w:r w:rsidR="000231FF" w:rsidRPr="00D80082">
        <w:rPr>
          <w:rFonts w:hint="eastAsia"/>
          <w:sz w:val="24"/>
          <w:szCs w:val="24"/>
          <w:lang w:eastAsia="zh-CN"/>
        </w:rPr>
        <w:t>就</w:t>
      </w:r>
      <w:r w:rsidR="00B94CFC">
        <w:rPr>
          <w:rFonts w:hint="eastAsia"/>
          <w:sz w:val="24"/>
          <w:szCs w:val="24"/>
          <w:lang w:eastAsia="zh-CN"/>
        </w:rPr>
        <w:t>此</w:t>
      </w:r>
      <w:r w:rsidR="000231FF" w:rsidRPr="00D80082">
        <w:rPr>
          <w:rFonts w:hint="eastAsia"/>
          <w:sz w:val="24"/>
          <w:szCs w:val="24"/>
          <w:lang w:eastAsia="zh-CN"/>
        </w:rPr>
        <w:t>项目</w:t>
      </w:r>
      <w:r w:rsidR="006C1244">
        <w:rPr>
          <w:rFonts w:hint="eastAsia"/>
          <w:sz w:val="24"/>
          <w:szCs w:val="24"/>
          <w:lang w:eastAsia="zh-CN"/>
        </w:rPr>
        <w:t>的</w:t>
      </w:r>
      <w:r w:rsidR="000231FF" w:rsidRPr="00D80082">
        <w:rPr>
          <w:rFonts w:hint="eastAsia"/>
          <w:sz w:val="24"/>
          <w:szCs w:val="24"/>
          <w:lang w:eastAsia="zh-CN"/>
        </w:rPr>
        <w:t>讨论中</w:t>
      </w:r>
      <w:r w:rsidR="006C1244">
        <w:rPr>
          <w:rFonts w:hint="eastAsia"/>
          <w:sz w:val="24"/>
          <w:szCs w:val="24"/>
          <w:lang w:eastAsia="zh-CN"/>
        </w:rPr>
        <w:t>表达</w:t>
      </w:r>
      <w:r w:rsidR="0081067E" w:rsidRPr="00D80082">
        <w:rPr>
          <w:sz w:val="24"/>
          <w:szCs w:val="24"/>
          <w:lang w:eastAsia="zh-CN"/>
        </w:rPr>
        <w:t>的意见，</w:t>
      </w:r>
      <w:r w:rsidRPr="00D80082">
        <w:rPr>
          <w:sz w:val="24"/>
          <w:szCs w:val="24"/>
          <w:lang w:eastAsia="zh-CN"/>
        </w:rPr>
        <w:t>编写</w:t>
      </w:r>
      <w:r w:rsidR="0081067E" w:rsidRPr="00D80082">
        <w:rPr>
          <w:sz w:val="24"/>
          <w:szCs w:val="24"/>
          <w:lang w:eastAsia="zh-CN"/>
        </w:rPr>
        <w:t>会议室文件</w:t>
      </w:r>
      <w:r w:rsidRPr="00D80082">
        <w:rPr>
          <w:sz w:val="24"/>
          <w:szCs w:val="24"/>
          <w:lang w:eastAsia="zh-CN"/>
        </w:rPr>
        <w:t>供工作组审议</w:t>
      </w:r>
      <w:r w:rsidR="0081067E" w:rsidRPr="00D80082">
        <w:rPr>
          <w:sz w:val="24"/>
          <w:szCs w:val="24"/>
          <w:lang w:eastAsia="zh-CN"/>
        </w:rPr>
        <w:t>。</w:t>
      </w:r>
    </w:p>
    <w:p w14:paraId="1EAF0BE8" w14:textId="5168C192" w:rsidR="00B94CFC" w:rsidRPr="00B94CFC" w:rsidRDefault="0010165C" w:rsidP="00B94CFC">
      <w:pPr>
        <w:pStyle w:val="Para1"/>
        <w:numPr>
          <w:ilvl w:val="0"/>
          <w:numId w:val="7"/>
        </w:numPr>
        <w:tabs>
          <w:tab w:val="left" w:pos="720"/>
        </w:tabs>
        <w:adjustRightInd w:val="0"/>
        <w:snapToGrid w:val="0"/>
        <w:spacing w:line="240" w:lineRule="atLeast"/>
        <w:ind w:left="0" w:firstLine="0"/>
        <w:rPr>
          <w:sz w:val="24"/>
          <w:szCs w:val="24"/>
          <w:lang w:eastAsia="zh-CN"/>
        </w:rPr>
      </w:pPr>
      <w:r w:rsidRPr="00C12588">
        <w:rPr>
          <w:sz w:val="24"/>
          <w:lang w:eastAsia="zh-CN"/>
        </w:rPr>
        <w:t>在</w:t>
      </w:r>
      <w:r w:rsidRPr="00C12588">
        <w:rPr>
          <w:sz w:val="24"/>
          <w:lang w:eastAsia="zh-CN"/>
        </w:rPr>
        <w:t>2019</w:t>
      </w:r>
      <w:r w:rsidRPr="00C12588">
        <w:rPr>
          <w:sz w:val="24"/>
          <w:lang w:eastAsia="zh-CN"/>
        </w:rPr>
        <w:t>年</w:t>
      </w:r>
      <w:r w:rsidRPr="00C12588">
        <w:rPr>
          <w:sz w:val="24"/>
          <w:lang w:eastAsia="zh-CN"/>
        </w:rPr>
        <w:t>8</w:t>
      </w:r>
      <w:r w:rsidRPr="00C12588">
        <w:rPr>
          <w:sz w:val="24"/>
          <w:lang w:eastAsia="zh-CN"/>
        </w:rPr>
        <w:t>月</w:t>
      </w:r>
      <w:r w:rsidRPr="00C12588">
        <w:rPr>
          <w:rFonts w:hint="eastAsia"/>
          <w:sz w:val="24"/>
          <w:lang w:eastAsia="zh-CN"/>
        </w:rPr>
        <w:t>3</w:t>
      </w:r>
      <w:r w:rsidRPr="00C12588">
        <w:rPr>
          <w:sz w:val="24"/>
          <w:lang w:eastAsia="zh-CN"/>
        </w:rPr>
        <w:t>0</w:t>
      </w:r>
      <w:r w:rsidRPr="00C12588">
        <w:rPr>
          <w:sz w:val="24"/>
          <w:lang w:eastAsia="zh-CN"/>
        </w:rPr>
        <w:t>日</w:t>
      </w:r>
      <w:r w:rsidRPr="00C12588">
        <w:rPr>
          <w:rFonts w:hint="eastAsia"/>
          <w:sz w:val="24"/>
          <w:lang w:eastAsia="zh-CN"/>
        </w:rPr>
        <w:t>的</w:t>
      </w:r>
      <w:r w:rsidRPr="00C12588">
        <w:rPr>
          <w:sz w:val="24"/>
          <w:lang w:eastAsia="zh-CN"/>
        </w:rPr>
        <w:t>第</w:t>
      </w:r>
      <w:r w:rsidRPr="00C12588">
        <w:rPr>
          <w:rFonts w:hint="eastAsia"/>
          <w:sz w:val="24"/>
          <w:lang w:eastAsia="zh-CN"/>
        </w:rPr>
        <w:t>6</w:t>
      </w:r>
      <w:r w:rsidRPr="00C12588">
        <w:rPr>
          <w:sz w:val="24"/>
          <w:lang w:eastAsia="zh-CN"/>
        </w:rPr>
        <w:t>场会上</w:t>
      </w:r>
      <w:r w:rsidRPr="00C12588">
        <w:rPr>
          <w:rFonts w:hint="eastAsia"/>
          <w:sz w:val="24"/>
          <w:lang w:eastAsia="zh-CN"/>
        </w:rPr>
        <w:t>，</w:t>
      </w:r>
      <w:r>
        <w:rPr>
          <w:rFonts w:hint="eastAsia"/>
          <w:sz w:val="24"/>
          <w:lang w:eastAsia="zh-CN"/>
        </w:rPr>
        <w:t>会议审议</w:t>
      </w:r>
      <w:r>
        <w:rPr>
          <w:sz w:val="24"/>
          <w:lang w:eastAsia="zh-CN"/>
        </w:rPr>
        <w:t>了共同主席提交的</w:t>
      </w:r>
      <w:r>
        <w:rPr>
          <w:rFonts w:hint="eastAsia"/>
          <w:sz w:val="24"/>
          <w:lang w:eastAsia="zh-CN"/>
        </w:rPr>
        <w:t>一项结论</w:t>
      </w:r>
      <w:r>
        <w:rPr>
          <w:sz w:val="24"/>
          <w:lang w:eastAsia="zh-CN"/>
        </w:rPr>
        <w:t>草案。</w:t>
      </w:r>
    </w:p>
    <w:p w14:paraId="3C688572" w14:textId="65D5ACA8" w:rsidR="00B94CFC" w:rsidRPr="00B94CFC" w:rsidRDefault="009D1CEF" w:rsidP="00B94CFC">
      <w:pPr>
        <w:pStyle w:val="Para1"/>
        <w:numPr>
          <w:ilvl w:val="0"/>
          <w:numId w:val="7"/>
        </w:numPr>
        <w:tabs>
          <w:tab w:val="left" w:pos="720"/>
        </w:tabs>
        <w:adjustRightInd w:val="0"/>
        <w:snapToGrid w:val="0"/>
        <w:spacing w:line="240" w:lineRule="atLeast"/>
        <w:ind w:left="0" w:firstLine="0"/>
        <w:rPr>
          <w:sz w:val="24"/>
          <w:szCs w:val="24"/>
          <w:lang w:eastAsia="zh-CN"/>
        </w:rPr>
      </w:pPr>
      <w:r>
        <w:rPr>
          <w:rFonts w:hint="eastAsia"/>
          <w:sz w:val="24"/>
          <w:szCs w:val="24"/>
          <w:lang w:eastAsia="zh-CN"/>
        </w:rPr>
        <w:t>下列国家</w:t>
      </w:r>
      <w:r>
        <w:rPr>
          <w:sz w:val="24"/>
          <w:szCs w:val="24"/>
          <w:lang w:eastAsia="zh-CN"/>
        </w:rPr>
        <w:t>的代表作了发言：阿根廷（代表拉丁美洲和加勒比国家集团）、</w:t>
      </w:r>
      <w:r>
        <w:rPr>
          <w:rFonts w:hint="eastAsia"/>
          <w:sz w:val="24"/>
          <w:szCs w:val="24"/>
          <w:lang w:eastAsia="zh-CN"/>
        </w:rPr>
        <w:t>澳大利亚、多民族玻利维亚国、巴西、哥伦比亚、哥斯达黎加、斯威士兰、欧洲联盟及其成员国、墨西哥、新西兰、挪威、南非和瑞士。</w:t>
      </w:r>
    </w:p>
    <w:p w14:paraId="10D428CE" w14:textId="1FC23E8E" w:rsidR="00B94CFC" w:rsidRPr="00B94CFC" w:rsidRDefault="009D1CEF" w:rsidP="00B94CFC">
      <w:pPr>
        <w:pStyle w:val="Para1"/>
        <w:numPr>
          <w:ilvl w:val="0"/>
          <w:numId w:val="7"/>
        </w:numPr>
        <w:tabs>
          <w:tab w:val="left" w:pos="720"/>
        </w:tabs>
        <w:adjustRightInd w:val="0"/>
        <w:snapToGrid w:val="0"/>
        <w:spacing w:line="240" w:lineRule="atLeast"/>
        <w:ind w:left="0" w:firstLine="0"/>
        <w:rPr>
          <w:sz w:val="24"/>
          <w:szCs w:val="24"/>
          <w:lang w:eastAsia="zh-CN"/>
        </w:rPr>
      </w:pPr>
      <w:r>
        <w:rPr>
          <w:rFonts w:hint="eastAsia"/>
          <w:sz w:val="24"/>
          <w:szCs w:val="24"/>
          <w:lang w:eastAsia="zh-CN"/>
        </w:rPr>
        <w:t>共同主席</w:t>
      </w:r>
      <w:r>
        <w:rPr>
          <w:sz w:val="24"/>
          <w:szCs w:val="24"/>
          <w:lang w:eastAsia="zh-CN"/>
        </w:rPr>
        <w:t>设立了不限成员名额的主席之友小组</w:t>
      </w:r>
      <w:r>
        <w:rPr>
          <w:rFonts w:hint="eastAsia"/>
          <w:sz w:val="24"/>
          <w:szCs w:val="24"/>
          <w:lang w:eastAsia="zh-CN"/>
        </w:rPr>
        <w:t>，</w:t>
      </w:r>
      <w:r>
        <w:rPr>
          <w:sz w:val="24"/>
          <w:szCs w:val="24"/>
          <w:lang w:eastAsia="zh-CN"/>
        </w:rPr>
        <w:t>挪威</w:t>
      </w:r>
      <w:r w:rsidR="006C1244">
        <w:rPr>
          <w:rFonts w:hint="eastAsia"/>
          <w:sz w:val="24"/>
          <w:szCs w:val="24"/>
          <w:lang w:eastAsia="zh-CN"/>
        </w:rPr>
        <w:t>为</w:t>
      </w:r>
      <w:r>
        <w:rPr>
          <w:sz w:val="24"/>
          <w:szCs w:val="24"/>
          <w:lang w:eastAsia="zh-CN"/>
        </w:rPr>
        <w:t>主席。</w:t>
      </w:r>
    </w:p>
    <w:p w14:paraId="362E17C4" w14:textId="4A814958" w:rsidR="00B94CFC" w:rsidRPr="00B94CFC" w:rsidRDefault="009D1CEF" w:rsidP="00B94CFC">
      <w:pPr>
        <w:pStyle w:val="Para1"/>
        <w:numPr>
          <w:ilvl w:val="0"/>
          <w:numId w:val="7"/>
        </w:numPr>
        <w:tabs>
          <w:tab w:val="left" w:pos="720"/>
        </w:tabs>
        <w:adjustRightInd w:val="0"/>
        <w:snapToGrid w:val="0"/>
        <w:spacing w:line="240" w:lineRule="atLeast"/>
        <w:ind w:left="0" w:firstLine="0"/>
        <w:rPr>
          <w:sz w:val="24"/>
          <w:szCs w:val="24"/>
          <w:lang w:eastAsia="zh-CN"/>
        </w:rPr>
      </w:pPr>
      <w:r>
        <w:rPr>
          <w:rFonts w:hint="eastAsia"/>
          <w:sz w:val="24"/>
          <w:szCs w:val="24"/>
          <w:lang w:eastAsia="zh-CN"/>
        </w:rPr>
        <w:t>在</w:t>
      </w:r>
      <w:r>
        <w:rPr>
          <w:rFonts w:hint="eastAsia"/>
          <w:sz w:val="24"/>
          <w:szCs w:val="24"/>
          <w:lang w:eastAsia="zh-CN"/>
        </w:rPr>
        <w:t>2019</w:t>
      </w:r>
      <w:r>
        <w:rPr>
          <w:rFonts w:hint="eastAsia"/>
          <w:sz w:val="24"/>
          <w:szCs w:val="24"/>
          <w:lang w:eastAsia="zh-CN"/>
        </w:rPr>
        <w:t>年</w:t>
      </w:r>
      <w:r>
        <w:rPr>
          <w:rFonts w:hint="eastAsia"/>
          <w:sz w:val="24"/>
          <w:szCs w:val="24"/>
          <w:lang w:eastAsia="zh-CN"/>
        </w:rPr>
        <w:t>8</w:t>
      </w:r>
      <w:r>
        <w:rPr>
          <w:rFonts w:hint="eastAsia"/>
          <w:sz w:val="24"/>
          <w:szCs w:val="24"/>
          <w:lang w:eastAsia="zh-CN"/>
        </w:rPr>
        <w:t>月</w:t>
      </w:r>
      <w:r>
        <w:rPr>
          <w:rFonts w:hint="eastAsia"/>
          <w:sz w:val="24"/>
          <w:szCs w:val="24"/>
          <w:lang w:eastAsia="zh-CN"/>
        </w:rPr>
        <w:t>30</w:t>
      </w:r>
      <w:r>
        <w:rPr>
          <w:rFonts w:hint="eastAsia"/>
          <w:sz w:val="24"/>
          <w:szCs w:val="24"/>
          <w:lang w:eastAsia="zh-CN"/>
        </w:rPr>
        <w:t>日的</w:t>
      </w:r>
      <w:r>
        <w:rPr>
          <w:sz w:val="24"/>
          <w:szCs w:val="24"/>
          <w:lang w:eastAsia="zh-CN"/>
        </w:rPr>
        <w:t>第</w:t>
      </w:r>
      <w:r>
        <w:rPr>
          <w:rFonts w:hint="eastAsia"/>
          <w:sz w:val="24"/>
          <w:szCs w:val="24"/>
          <w:lang w:eastAsia="zh-CN"/>
        </w:rPr>
        <w:t>7</w:t>
      </w:r>
      <w:r>
        <w:rPr>
          <w:rFonts w:hint="eastAsia"/>
          <w:sz w:val="24"/>
          <w:szCs w:val="24"/>
          <w:lang w:eastAsia="zh-CN"/>
        </w:rPr>
        <w:t>场会议上</w:t>
      </w:r>
      <w:r>
        <w:rPr>
          <w:sz w:val="24"/>
          <w:szCs w:val="24"/>
          <w:lang w:eastAsia="zh-CN"/>
        </w:rPr>
        <w:t>，会议</w:t>
      </w:r>
      <w:r>
        <w:rPr>
          <w:rFonts w:hint="eastAsia"/>
          <w:sz w:val="24"/>
          <w:szCs w:val="24"/>
          <w:lang w:eastAsia="zh-CN"/>
        </w:rPr>
        <w:t>听取</w:t>
      </w:r>
      <w:r>
        <w:rPr>
          <w:sz w:val="24"/>
          <w:szCs w:val="24"/>
          <w:lang w:eastAsia="zh-CN"/>
        </w:rPr>
        <w:t>了主席之友小组主席的报告，并</w:t>
      </w:r>
      <w:r>
        <w:rPr>
          <w:rFonts w:hint="eastAsia"/>
          <w:sz w:val="24"/>
          <w:szCs w:val="24"/>
          <w:lang w:eastAsia="zh-CN"/>
        </w:rPr>
        <w:t>继续</w:t>
      </w:r>
      <w:r>
        <w:rPr>
          <w:sz w:val="24"/>
          <w:szCs w:val="24"/>
          <w:lang w:eastAsia="zh-CN"/>
        </w:rPr>
        <w:t>讨论了共同主席提交的结论草案。</w:t>
      </w:r>
    </w:p>
    <w:p w14:paraId="21528522" w14:textId="370A478C" w:rsidR="00B94CFC" w:rsidRPr="00B94CFC" w:rsidRDefault="00F427A6" w:rsidP="00B94CFC">
      <w:pPr>
        <w:pStyle w:val="Para1"/>
        <w:numPr>
          <w:ilvl w:val="0"/>
          <w:numId w:val="7"/>
        </w:numPr>
        <w:tabs>
          <w:tab w:val="left" w:pos="720"/>
        </w:tabs>
        <w:adjustRightInd w:val="0"/>
        <w:snapToGrid w:val="0"/>
        <w:spacing w:line="240" w:lineRule="atLeast"/>
        <w:ind w:left="0" w:firstLine="0"/>
        <w:rPr>
          <w:sz w:val="24"/>
          <w:szCs w:val="24"/>
          <w:lang w:eastAsia="zh-CN"/>
        </w:rPr>
      </w:pPr>
      <w:r>
        <w:rPr>
          <w:rFonts w:hint="eastAsia"/>
          <w:sz w:val="24"/>
          <w:szCs w:val="24"/>
          <w:lang w:eastAsia="zh-CN"/>
        </w:rPr>
        <w:t>瑞士代表</w:t>
      </w:r>
      <w:r>
        <w:rPr>
          <w:sz w:val="24"/>
          <w:szCs w:val="24"/>
          <w:lang w:eastAsia="zh-CN"/>
        </w:rPr>
        <w:t>作了发言，他要求将发言列入会议的报告。</w:t>
      </w:r>
      <w:r w:rsidR="006C1244">
        <w:rPr>
          <w:rFonts w:hint="eastAsia"/>
          <w:sz w:val="24"/>
          <w:szCs w:val="24"/>
          <w:lang w:eastAsia="zh-CN"/>
        </w:rPr>
        <w:t>瑞士代表的</w:t>
      </w:r>
      <w:r>
        <w:rPr>
          <w:sz w:val="24"/>
          <w:szCs w:val="24"/>
          <w:lang w:eastAsia="zh-CN"/>
        </w:rPr>
        <w:t>发言如下</w:t>
      </w:r>
      <w:r>
        <w:rPr>
          <w:rFonts w:hint="eastAsia"/>
          <w:sz w:val="24"/>
          <w:szCs w:val="24"/>
          <w:lang w:eastAsia="zh-CN"/>
        </w:rPr>
        <w:t>；</w:t>
      </w:r>
    </w:p>
    <w:p w14:paraId="75CA3567" w14:textId="1269E810" w:rsidR="00B94CFC" w:rsidRPr="00283E3B" w:rsidRDefault="00B94CFC" w:rsidP="000219FC">
      <w:pPr>
        <w:pStyle w:val="Para1"/>
        <w:tabs>
          <w:tab w:val="clear" w:pos="1080"/>
        </w:tabs>
        <w:ind w:left="709" w:firstLine="731"/>
        <w:rPr>
          <w:snapToGrid w:val="0"/>
          <w:kern w:val="22"/>
          <w:sz w:val="24"/>
          <w:szCs w:val="24"/>
          <w:lang w:eastAsia="zh-CN"/>
        </w:rPr>
      </w:pPr>
      <w:r w:rsidRPr="00F427A6">
        <w:rPr>
          <w:rFonts w:ascii="SimSun" w:hAnsi="SimSun"/>
          <w:snapToGrid w:val="0"/>
          <w:kern w:val="22"/>
          <w:sz w:val="24"/>
          <w:szCs w:val="24"/>
          <w:lang w:eastAsia="zh-CN"/>
        </w:rPr>
        <w:t>“</w:t>
      </w:r>
      <w:r w:rsidR="004200E4">
        <w:rPr>
          <w:rFonts w:ascii="SimSun" w:hAnsi="SimSun" w:hint="eastAsia"/>
          <w:snapToGrid w:val="0"/>
          <w:kern w:val="22"/>
          <w:sz w:val="24"/>
          <w:szCs w:val="24"/>
          <w:lang w:eastAsia="zh-CN"/>
        </w:rPr>
        <w:t>瑞士</w:t>
      </w:r>
      <w:r w:rsidR="004200E4">
        <w:rPr>
          <w:rFonts w:ascii="SimSun" w:hAnsi="SimSun"/>
          <w:snapToGrid w:val="0"/>
          <w:kern w:val="22"/>
          <w:sz w:val="24"/>
          <w:szCs w:val="24"/>
          <w:lang w:eastAsia="zh-CN"/>
        </w:rPr>
        <w:t>赞赏我们在工作组第一次会议期间进行的讨论，尤其是在涉及今后工作计划方面</w:t>
      </w:r>
      <w:r w:rsidR="004200E4">
        <w:rPr>
          <w:rFonts w:ascii="SimSun" w:hAnsi="SimSun" w:hint="eastAsia"/>
          <w:snapToGrid w:val="0"/>
          <w:kern w:val="22"/>
          <w:sz w:val="24"/>
          <w:szCs w:val="24"/>
          <w:lang w:eastAsia="zh-CN"/>
        </w:rPr>
        <w:t>。</w:t>
      </w:r>
    </w:p>
    <w:p w14:paraId="696F9844" w14:textId="60F64F06" w:rsidR="00B94CFC" w:rsidRPr="00283E3B" w:rsidRDefault="00CB689C" w:rsidP="000219FC">
      <w:pPr>
        <w:spacing w:before="120" w:after="120"/>
        <w:ind w:left="709" w:firstLine="731"/>
        <w:rPr>
          <w:kern w:val="22"/>
        </w:rPr>
      </w:pPr>
      <w:r>
        <w:rPr>
          <w:rFonts w:hint="eastAsia"/>
          <w:kern w:val="22"/>
        </w:rPr>
        <w:t>瑞士</w:t>
      </w:r>
      <w:r w:rsidR="0030253D">
        <w:rPr>
          <w:rFonts w:hint="eastAsia"/>
          <w:kern w:val="22"/>
        </w:rPr>
        <w:t>乐意</w:t>
      </w:r>
      <w:r w:rsidR="0030253D">
        <w:rPr>
          <w:kern w:val="22"/>
        </w:rPr>
        <w:t>重申，瑞士准备</w:t>
      </w:r>
      <w:r w:rsidR="0030253D">
        <w:rPr>
          <w:rFonts w:hint="eastAsia"/>
          <w:kern w:val="22"/>
        </w:rPr>
        <w:t>主办</w:t>
      </w:r>
      <w:r w:rsidR="0030253D">
        <w:rPr>
          <w:kern w:val="22"/>
        </w:rPr>
        <w:t>与各缔约方和所有相关</w:t>
      </w:r>
      <w:r w:rsidR="0030253D">
        <w:rPr>
          <w:rFonts w:hint="eastAsia"/>
          <w:kern w:val="22"/>
        </w:rPr>
        <w:t>多边环境协定</w:t>
      </w:r>
      <w:r w:rsidR="0030253D">
        <w:rPr>
          <w:kern w:val="22"/>
        </w:rPr>
        <w:t>和其他机构的第二次会议。我们</w:t>
      </w:r>
      <w:r w:rsidR="0030253D">
        <w:rPr>
          <w:rFonts w:hint="eastAsia"/>
          <w:kern w:val="22"/>
        </w:rPr>
        <w:t>希望</w:t>
      </w:r>
      <w:r w:rsidR="0030253D">
        <w:rPr>
          <w:kern w:val="22"/>
        </w:rPr>
        <w:t>将这一点反映在附件二所载工作计划中。</w:t>
      </w:r>
    </w:p>
    <w:p w14:paraId="12B31467" w14:textId="518E9E3D" w:rsidR="0030253D" w:rsidRDefault="0030253D" w:rsidP="000219FC">
      <w:pPr>
        <w:spacing w:before="120" w:after="120"/>
        <w:ind w:left="709" w:firstLine="731"/>
        <w:rPr>
          <w:kern w:val="22"/>
        </w:rPr>
      </w:pPr>
      <w:r>
        <w:rPr>
          <w:rFonts w:hint="eastAsia"/>
          <w:kern w:val="22"/>
        </w:rPr>
        <w:t>瑞士满意地注意到，</w:t>
      </w:r>
      <w:r w:rsidR="00B94CFC" w:rsidRPr="00283E3B">
        <w:rPr>
          <w:kern w:val="22"/>
        </w:rPr>
        <w:t>CBD/WG2020/1/CRP.1</w:t>
      </w:r>
      <w:r>
        <w:rPr>
          <w:rFonts w:hint="eastAsia"/>
          <w:kern w:val="22"/>
        </w:rPr>
        <w:t>号文件</w:t>
      </w:r>
      <w:r>
        <w:rPr>
          <w:kern w:val="22"/>
        </w:rPr>
        <w:t>及其附件中列出</w:t>
      </w:r>
      <w:r w:rsidR="006C1244">
        <w:rPr>
          <w:rFonts w:hint="eastAsia"/>
          <w:kern w:val="22"/>
        </w:rPr>
        <w:t>了</w:t>
      </w:r>
      <w:r>
        <w:rPr>
          <w:kern w:val="22"/>
        </w:rPr>
        <w:t>我们未来</w:t>
      </w:r>
      <w:r>
        <w:rPr>
          <w:rFonts w:hint="eastAsia"/>
          <w:kern w:val="22"/>
        </w:rPr>
        <w:t>进程</w:t>
      </w:r>
      <w:r>
        <w:rPr>
          <w:kern w:val="22"/>
        </w:rPr>
        <w:t>的</w:t>
      </w:r>
      <w:r w:rsidR="000219FC">
        <w:rPr>
          <w:rFonts w:hint="eastAsia"/>
          <w:kern w:val="22"/>
        </w:rPr>
        <w:t>几个</w:t>
      </w:r>
      <w:r>
        <w:rPr>
          <w:kern w:val="22"/>
        </w:rPr>
        <w:t>踏脚石。</w:t>
      </w:r>
      <w:r>
        <w:rPr>
          <w:rFonts w:hint="eastAsia"/>
          <w:kern w:val="22"/>
        </w:rPr>
        <w:t>我们了解</w:t>
      </w:r>
      <w:r>
        <w:rPr>
          <w:kern w:val="22"/>
        </w:rPr>
        <w:t>，并非所有的要素都已清晰，</w:t>
      </w:r>
      <w:r w:rsidR="00956B73">
        <w:rPr>
          <w:rFonts w:hint="eastAsia"/>
          <w:kern w:val="22"/>
        </w:rPr>
        <w:t>而且</w:t>
      </w:r>
      <w:r w:rsidR="00956B73">
        <w:rPr>
          <w:kern w:val="22"/>
        </w:rPr>
        <w:t>我们</w:t>
      </w:r>
      <w:r w:rsidR="00956B73">
        <w:rPr>
          <w:rFonts w:hint="eastAsia"/>
          <w:kern w:val="22"/>
        </w:rPr>
        <w:t>估计</w:t>
      </w:r>
      <w:r w:rsidR="00956B73">
        <w:rPr>
          <w:kern w:val="22"/>
        </w:rPr>
        <w:t>，我们还无法通过一项</w:t>
      </w:r>
      <w:r w:rsidR="006C1244">
        <w:rPr>
          <w:kern w:val="22"/>
        </w:rPr>
        <w:t>比较</w:t>
      </w:r>
      <w:r w:rsidR="006C1244">
        <w:rPr>
          <w:rFonts w:hint="eastAsia"/>
          <w:kern w:val="22"/>
        </w:rPr>
        <w:t>扎实</w:t>
      </w:r>
      <w:r w:rsidR="006C1244">
        <w:rPr>
          <w:kern w:val="22"/>
        </w:rPr>
        <w:t>和全面的计划</w:t>
      </w:r>
      <w:r w:rsidR="006C1244">
        <w:rPr>
          <w:rFonts w:hint="eastAsia"/>
          <w:kern w:val="22"/>
        </w:rPr>
        <w:t>，</w:t>
      </w:r>
      <w:r w:rsidR="00956B73">
        <w:rPr>
          <w:kern w:val="22"/>
        </w:rPr>
        <w:t>让各缔约方</w:t>
      </w:r>
      <w:r w:rsidR="006C1244">
        <w:rPr>
          <w:rFonts w:hint="eastAsia"/>
          <w:kern w:val="22"/>
        </w:rPr>
        <w:t>能够</w:t>
      </w:r>
      <w:r w:rsidR="00956B73">
        <w:rPr>
          <w:kern w:val="22"/>
        </w:rPr>
        <w:t>明确了解</w:t>
      </w:r>
      <w:r w:rsidR="00956B73">
        <w:rPr>
          <w:rFonts w:hint="eastAsia"/>
          <w:kern w:val="22"/>
        </w:rPr>
        <w:t>这一</w:t>
      </w:r>
      <w:r w:rsidR="00956B73">
        <w:rPr>
          <w:kern w:val="22"/>
        </w:rPr>
        <w:t>进程。</w:t>
      </w:r>
    </w:p>
    <w:p w14:paraId="762DEDFD" w14:textId="1BCBBFC9" w:rsidR="00B94CFC" w:rsidRPr="00283E3B" w:rsidRDefault="00956B73" w:rsidP="000219FC">
      <w:pPr>
        <w:pStyle w:val="Para1"/>
        <w:tabs>
          <w:tab w:val="clear" w:pos="1080"/>
        </w:tabs>
        <w:ind w:left="709" w:firstLine="731"/>
        <w:rPr>
          <w:snapToGrid w:val="0"/>
          <w:kern w:val="22"/>
          <w:sz w:val="24"/>
          <w:szCs w:val="24"/>
          <w:lang w:eastAsia="zh-CN"/>
        </w:rPr>
      </w:pPr>
      <w:r>
        <w:rPr>
          <w:rFonts w:hint="eastAsia"/>
          <w:snapToGrid w:val="0"/>
          <w:kern w:val="22"/>
          <w:sz w:val="24"/>
          <w:szCs w:val="24"/>
          <w:lang w:eastAsia="zh-CN"/>
        </w:rPr>
        <w:t>瑞士还</w:t>
      </w:r>
      <w:r>
        <w:rPr>
          <w:snapToGrid w:val="0"/>
          <w:kern w:val="22"/>
          <w:sz w:val="24"/>
          <w:szCs w:val="24"/>
          <w:lang w:eastAsia="zh-CN"/>
        </w:rPr>
        <w:t>感到遗憾的是，本文件</w:t>
      </w:r>
      <w:r w:rsidR="006C1244">
        <w:rPr>
          <w:rFonts w:hint="eastAsia"/>
          <w:snapToGrid w:val="0"/>
          <w:kern w:val="22"/>
          <w:sz w:val="24"/>
          <w:szCs w:val="24"/>
          <w:lang w:eastAsia="zh-CN"/>
        </w:rPr>
        <w:t>并未就</w:t>
      </w:r>
      <w:r>
        <w:rPr>
          <w:snapToGrid w:val="0"/>
          <w:kern w:val="22"/>
          <w:sz w:val="24"/>
          <w:szCs w:val="24"/>
          <w:lang w:eastAsia="zh-CN"/>
        </w:rPr>
        <w:t>今后会议</w:t>
      </w:r>
      <w:r w:rsidR="006C1244">
        <w:rPr>
          <w:rFonts w:hint="eastAsia"/>
          <w:snapToGrid w:val="0"/>
          <w:kern w:val="22"/>
          <w:sz w:val="24"/>
          <w:szCs w:val="24"/>
          <w:lang w:eastAsia="zh-CN"/>
        </w:rPr>
        <w:t>的</w:t>
      </w:r>
      <w:r>
        <w:rPr>
          <w:snapToGrid w:val="0"/>
          <w:kern w:val="22"/>
          <w:sz w:val="24"/>
          <w:szCs w:val="24"/>
          <w:lang w:eastAsia="zh-CN"/>
        </w:rPr>
        <w:t>形式</w:t>
      </w:r>
      <w:r w:rsidR="006C1244">
        <w:rPr>
          <w:rFonts w:hint="eastAsia"/>
          <w:snapToGrid w:val="0"/>
          <w:kern w:val="22"/>
          <w:sz w:val="24"/>
          <w:szCs w:val="24"/>
          <w:lang w:eastAsia="zh-CN"/>
        </w:rPr>
        <w:t>提出</w:t>
      </w:r>
      <w:r>
        <w:rPr>
          <w:snapToGrid w:val="0"/>
          <w:kern w:val="22"/>
          <w:sz w:val="24"/>
          <w:szCs w:val="24"/>
          <w:lang w:eastAsia="zh-CN"/>
        </w:rPr>
        <w:t>明确</w:t>
      </w:r>
      <w:r w:rsidR="006C1244">
        <w:rPr>
          <w:rFonts w:hint="eastAsia"/>
          <w:snapToGrid w:val="0"/>
          <w:kern w:val="22"/>
          <w:sz w:val="24"/>
          <w:szCs w:val="24"/>
          <w:lang w:eastAsia="zh-CN"/>
        </w:rPr>
        <w:t>的</w:t>
      </w:r>
      <w:r>
        <w:rPr>
          <w:snapToGrid w:val="0"/>
          <w:kern w:val="22"/>
          <w:sz w:val="24"/>
          <w:szCs w:val="24"/>
          <w:lang w:eastAsia="zh-CN"/>
        </w:rPr>
        <w:t>指导意见。我们确信</w:t>
      </w:r>
      <w:r>
        <w:rPr>
          <w:rFonts w:hint="eastAsia"/>
          <w:snapToGrid w:val="0"/>
          <w:kern w:val="22"/>
          <w:sz w:val="24"/>
          <w:szCs w:val="24"/>
          <w:lang w:eastAsia="zh-CN"/>
        </w:rPr>
        <w:t>，</w:t>
      </w:r>
      <w:r>
        <w:rPr>
          <w:snapToGrid w:val="0"/>
          <w:kern w:val="22"/>
          <w:sz w:val="24"/>
          <w:szCs w:val="24"/>
          <w:lang w:eastAsia="zh-CN"/>
        </w:rPr>
        <w:t>第</w:t>
      </w:r>
      <w:r w:rsidRPr="00283E3B">
        <w:rPr>
          <w:snapToGrid w:val="0"/>
          <w:kern w:val="22"/>
          <w:sz w:val="24"/>
          <w:szCs w:val="24"/>
          <w:lang w:eastAsia="zh-CN"/>
        </w:rPr>
        <w:t>14/34</w:t>
      </w:r>
      <w:r>
        <w:rPr>
          <w:snapToGrid w:val="0"/>
          <w:kern w:val="22"/>
          <w:sz w:val="24"/>
          <w:szCs w:val="24"/>
          <w:lang w:eastAsia="zh-CN"/>
        </w:rPr>
        <w:t>号决定</w:t>
      </w:r>
      <w:r>
        <w:rPr>
          <w:rFonts w:hint="eastAsia"/>
          <w:snapToGrid w:val="0"/>
          <w:kern w:val="22"/>
          <w:sz w:val="24"/>
          <w:szCs w:val="24"/>
          <w:lang w:eastAsia="zh-CN"/>
        </w:rPr>
        <w:t>规定</w:t>
      </w:r>
      <w:r>
        <w:rPr>
          <w:snapToGrid w:val="0"/>
          <w:kern w:val="22"/>
          <w:sz w:val="24"/>
          <w:szCs w:val="24"/>
          <w:lang w:eastAsia="zh-CN"/>
        </w:rPr>
        <w:t>了</w:t>
      </w:r>
      <w:r>
        <w:rPr>
          <w:rFonts w:hint="eastAsia"/>
          <w:snapToGrid w:val="0"/>
          <w:kern w:val="22"/>
          <w:sz w:val="24"/>
          <w:szCs w:val="24"/>
          <w:lang w:eastAsia="zh-CN"/>
        </w:rPr>
        <w:t>一个</w:t>
      </w:r>
      <w:r>
        <w:rPr>
          <w:snapToGrid w:val="0"/>
          <w:kern w:val="22"/>
          <w:sz w:val="24"/>
          <w:szCs w:val="24"/>
          <w:lang w:eastAsia="zh-CN"/>
        </w:rPr>
        <w:t>开放和</w:t>
      </w:r>
      <w:r>
        <w:rPr>
          <w:rFonts w:hint="eastAsia"/>
          <w:snapToGrid w:val="0"/>
          <w:kern w:val="22"/>
          <w:sz w:val="24"/>
          <w:szCs w:val="24"/>
          <w:lang w:eastAsia="zh-CN"/>
        </w:rPr>
        <w:t>包容的</w:t>
      </w:r>
      <w:r>
        <w:rPr>
          <w:snapToGrid w:val="0"/>
          <w:kern w:val="22"/>
          <w:sz w:val="24"/>
          <w:szCs w:val="24"/>
          <w:lang w:eastAsia="zh-CN"/>
        </w:rPr>
        <w:t>进程。</w:t>
      </w:r>
      <w:r>
        <w:rPr>
          <w:rFonts w:hint="eastAsia"/>
          <w:snapToGrid w:val="0"/>
          <w:kern w:val="22"/>
          <w:sz w:val="24"/>
          <w:szCs w:val="24"/>
          <w:lang w:eastAsia="zh-CN"/>
        </w:rPr>
        <w:t>我国代表团</w:t>
      </w:r>
      <w:r w:rsidR="000219FC">
        <w:rPr>
          <w:rFonts w:hint="eastAsia"/>
          <w:snapToGrid w:val="0"/>
          <w:kern w:val="22"/>
          <w:sz w:val="24"/>
          <w:szCs w:val="24"/>
          <w:lang w:eastAsia="zh-CN"/>
        </w:rPr>
        <w:t>认为</w:t>
      </w:r>
      <w:r>
        <w:rPr>
          <w:snapToGrid w:val="0"/>
          <w:kern w:val="22"/>
          <w:sz w:val="24"/>
          <w:szCs w:val="24"/>
          <w:lang w:eastAsia="zh-CN"/>
        </w:rPr>
        <w:t>，这一</w:t>
      </w:r>
      <w:r>
        <w:rPr>
          <w:snapToGrid w:val="0"/>
          <w:kern w:val="22"/>
          <w:sz w:val="24"/>
          <w:szCs w:val="24"/>
          <w:lang w:eastAsia="zh-CN"/>
        </w:rPr>
        <w:lastRenderedPageBreak/>
        <w:t>原则</w:t>
      </w:r>
      <w:r>
        <w:rPr>
          <w:rFonts w:hint="eastAsia"/>
          <w:snapToGrid w:val="0"/>
          <w:kern w:val="22"/>
          <w:sz w:val="24"/>
          <w:szCs w:val="24"/>
          <w:lang w:eastAsia="zh-CN"/>
        </w:rPr>
        <w:t>不仅应</w:t>
      </w:r>
      <w:r>
        <w:rPr>
          <w:snapToGrid w:val="0"/>
          <w:kern w:val="22"/>
          <w:sz w:val="24"/>
          <w:szCs w:val="24"/>
          <w:lang w:eastAsia="zh-CN"/>
        </w:rPr>
        <w:t>适用于工作组的第一、第二和第三次会议，而且应适用于</w:t>
      </w:r>
      <w:r w:rsidR="001C046A">
        <w:rPr>
          <w:rFonts w:hint="eastAsia"/>
          <w:snapToGrid w:val="0"/>
          <w:kern w:val="22"/>
          <w:sz w:val="24"/>
          <w:szCs w:val="24"/>
          <w:lang w:eastAsia="zh-CN"/>
        </w:rPr>
        <w:t>由</w:t>
      </w:r>
      <w:r>
        <w:rPr>
          <w:snapToGrid w:val="0"/>
          <w:kern w:val="22"/>
          <w:sz w:val="24"/>
          <w:szCs w:val="24"/>
          <w:lang w:eastAsia="zh-CN"/>
        </w:rPr>
        <w:t>不限成员名额工作组</w:t>
      </w:r>
      <w:r w:rsidR="001C046A">
        <w:rPr>
          <w:rFonts w:hint="eastAsia"/>
          <w:snapToGrid w:val="0"/>
          <w:kern w:val="22"/>
          <w:sz w:val="24"/>
          <w:szCs w:val="24"/>
          <w:lang w:eastAsia="zh-CN"/>
        </w:rPr>
        <w:t>进程决定</w:t>
      </w:r>
      <w:r w:rsidR="001C046A">
        <w:rPr>
          <w:snapToGrid w:val="0"/>
          <w:kern w:val="22"/>
          <w:sz w:val="24"/>
          <w:szCs w:val="24"/>
          <w:lang w:eastAsia="zh-CN"/>
        </w:rPr>
        <w:t>并且是其一部分的所有会议，特别是专题</w:t>
      </w:r>
      <w:r w:rsidR="004E2B90">
        <w:rPr>
          <w:rFonts w:hint="eastAsia"/>
          <w:snapToGrid w:val="0"/>
          <w:kern w:val="22"/>
          <w:sz w:val="24"/>
          <w:szCs w:val="24"/>
          <w:lang w:eastAsia="zh-CN"/>
        </w:rPr>
        <w:t>措施</w:t>
      </w:r>
      <w:r w:rsidR="001C046A">
        <w:rPr>
          <w:snapToGrid w:val="0"/>
          <w:kern w:val="22"/>
          <w:sz w:val="24"/>
          <w:szCs w:val="24"/>
          <w:lang w:eastAsia="zh-CN"/>
        </w:rPr>
        <w:t>。</w:t>
      </w:r>
    </w:p>
    <w:p w14:paraId="5B0FE8BD" w14:textId="2A0F28E5" w:rsidR="00B94CFC" w:rsidRPr="00283E3B" w:rsidRDefault="001C046A" w:rsidP="000219FC">
      <w:pPr>
        <w:pStyle w:val="Para1"/>
        <w:tabs>
          <w:tab w:val="clear" w:pos="1080"/>
        </w:tabs>
        <w:ind w:left="709" w:firstLine="731"/>
        <w:rPr>
          <w:snapToGrid w:val="0"/>
          <w:kern w:val="22"/>
          <w:sz w:val="24"/>
          <w:szCs w:val="24"/>
          <w:lang w:eastAsia="zh-CN"/>
        </w:rPr>
      </w:pPr>
      <w:r>
        <w:rPr>
          <w:rFonts w:hint="eastAsia"/>
          <w:snapToGrid w:val="0"/>
          <w:kern w:val="22"/>
          <w:sz w:val="24"/>
          <w:szCs w:val="24"/>
          <w:lang w:eastAsia="zh-CN"/>
        </w:rPr>
        <w:t>我们</w:t>
      </w:r>
      <w:r>
        <w:rPr>
          <w:snapToGrid w:val="0"/>
          <w:kern w:val="22"/>
          <w:sz w:val="24"/>
          <w:szCs w:val="24"/>
          <w:lang w:eastAsia="zh-CN"/>
        </w:rPr>
        <w:t>担心的是，如</w:t>
      </w:r>
      <w:r>
        <w:rPr>
          <w:rFonts w:hint="eastAsia"/>
          <w:snapToGrid w:val="0"/>
          <w:kern w:val="22"/>
          <w:sz w:val="24"/>
          <w:szCs w:val="24"/>
          <w:lang w:eastAsia="zh-CN"/>
        </w:rPr>
        <w:t>将</w:t>
      </w:r>
      <w:r>
        <w:rPr>
          <w:snapToGrid w:val="0"/>
          <w:kern w:val="22"/>
          <w:sz w:val="24"/>
          <w:szCs w:val="24"/>
          <w:lang w:eastAsia="zh-CN"/>
        </w:rPr>
        <w:t>这些会议确定为技术专家之间的交流，并</w:t>
      </w:r>
      <w:r>
        <w:rPr>
          <w:rFonts w:hint="eastAsia"/>
          <w:snapToGrid w:val="0"/>
          <w:kern w:val="22"/>
          <w:sz w:val="24"/>
          <w:szCs w:val="24"/>
          <w:lang w:eastAsia="zh-CN"/>
        </w:rPr>
        <w:t>作出</w:t>
      </w:r>
      <w:r w:rsidR="004E2B90">
        <w:rPr>
          <w:snapToGrid w:val="0"/>
          <w:kern w:val="22"/>
          <w:sz w:val="24"/>
          <w:szCs w:val="24"/>
          <w:lang w:eastAsia="zh-CN"/>
        </w:rPr>
        <w:t>只</w:t>
      </w:r>
      <w:r w:rsidR="004E2B90">
        <w:rPr>
          <w:rFonts w:hint="eastAsia"/>
          <w:snapToGrid w:val="0"/>
          <w:kern w:val="22"/>
          <w:sz w:val="24"/>
          <w:szCs w:val="24"/>
          <w:lang w:eastAsia="zh-CN"/>
        </w:rPr>
        <w:t>让</w:t>
      </w:r>
      <w:r>
        <w:rPr>
          <w:snapToGrid w:val="0"/>
          <w:kern w:val="22"/>
          <w:sz w:val="24"/>
          <w:szCs w:val="24"/>
          <w:lang w:eastAsia="zh-CN"/>
        </w:rPr>
        <w:t>少数与会者参加的限制，我们就将失去</w:t>
      </w:r>
      <w:r w:rsidR="004E2B90">
        <w:rPr>
          <w:rFonts w:hint="eastAsia"/>
          <w:snapToGrid w:val="0"/>
          <w:kern w:val="22"/>
          <w:sz w:val="24"/>
          <w:szCs w:val="24"/>
          <w:lang w:eastAsia="zh-CN"/>
        </w:rPr>
        <w:t>推动</w:t>
      </w:r>
      <w:r>
        <w:rPr>
          <w:snapToGrid w:val="0"/>
          <w:kern w:val="22"/>
          <w:sz w:val="24"/>
          <w:szCs w:val="24"/>
          <w:lang w:eastAsia="zh-CN"/>
        </w:rPr>
        <w:t>谈判进程的机会。</w:t>
      </w:r>
      <w:r w:rsidR="00B94CFC" w:rsidRPr="00F427A6">
        <w:rPr>
          <w:rFonts w:ascii="SimSun" w:hAnsi="SimSun" w:cs="Arial"/>
          <w:snapToGrid w:val="0"/>
          <w:kern w:val="22"/>
          <w:sz w:val="24"/>
          <w:szCs w:val="24"/>
          <w:lang w:eastAsia="zh-CN"/>
        </w:rPr>
        <w:t>”</w:t>
      </w:r>
    </w:p>
    <w:p w14:paraId="04E204F2" w14:textId="77777777" w:rsidR="00FE66BE" w:rsidRPr="00636AB0" w:rsidRDefault="00FE66BE" w:rsidP="00636AB0">
      <w:pPr>
        <w:pStyle w:val="Heading1"/>
        <w:tabs>
          <w:tab w:val="clear" w:pos="720"/>
        </w:tabs>
        <w:rPr>
          <w:rFonts w:ascii="SimHei" w:hAnsi="SimHei"/>
          <w:bCs/>
          <w:sz w:val="28"/>
          <w:lang w:val="zh-CN"/>
        </w:rPr>
      </w:pPr>
      <w:r w:rsidRPr="00636AB0">
        <w:rPr>
          <w:rFonts w:ascii="SimHei" w:hAnsi="SimHei"/>
          <w:bCs/>
          <w:sz w:val="28"/>
          <w:lang w:val="zh-CN"/>
        </w:rPr>
        <w:t xml:space="preserve">项目6. </w:t>
      </w:r>
      <w:r w:rsidR="000231FF" w:rsidRPr="00636AB0">
        <w:rPr>
          <w:rFonts w:ascii="SimHei" w:hAnsi="SimHei"/>
          <w:bCs/>
          <w:sz w:val="28"/>
          <w:lang w:val="zh-CN"/>
        </w:rPr>
        <w:t xml:space="preserve">  </w:t>
      </w:r>
      <w:r w:rsidRPr="00636AB0">
        <w:rPr>
          <w:rFonts w:ascii="SimHei" w:hAnsi="SimHei"/>
          <w:bCs/>
          <w:sz w:val="28"/>
          <w:lang w:val="zh-CN"/>
        </w:rPr>
        <w:t>其他事项</w:t>
      </w:r>
    </w:p>
    <w:p w14:paraId="6DE46265" w14:textId="000BA27D" w:rsidR="00FE66BE" w:rsidRPr="00283E3B" w:rsidRDefault="00F427A6" w:rsidP="00094C4A">
      <w:pPr>
        <w:pStyle w:val="Para1"/>
        <w:numPr>
          <w:ilvl w:val="0"/>
          <w:numId w:val="7"/>
        </w:numPr>
        <w:tabs>
          <w:tab w:val="left" w:pos="720"/>
        </w:tabs>
        <w:adjustRightInd w:val="0"/>
        <w:snapToGrid w:val="0"/>
        <w:spacing w:line="240" w:lineRule="atLeast"/>
        <w:ind w:left="0" w:firstLine="0"/>
        <w:rPr>
          <w:sz w:val="24"/>
          <w:lang w:eastAsia="zh-CN"/>
        </w:rPr>
      </w:pPr>
      <w:r>
        <w:rPr>
          <w:rFonts w:hint="eastAsia"/>
          <w:sz w:val="24"/>
          <w:lang w:eastAsia="zh-CN"/>
        </w:rPr>
        <w:t>在</w:t>
      </w:r>
      <w:r>
        <w:rPr>
          <w:rFonts w:hint="eastAsia"/>
          <w:sz w:val="24"/>
          <w:lang w:eastAsia="zh-CN"/>
        </w:rPr>
        <w:t>2019</w:t>
      </w:r>
      <w:r>
        <w:rPr>
          <w:rFonts w:hint="eastAsia"/>
          <w:sz w:val="24"/>
          <w:lang w:eastAsia="zh-CN"/>
        </w:rPr>
        <w:t>年</w:t>
      </w:r>
      <w:r>
        <w:rPr>
          <w:rFonts w:hint="eastAsia"/>
          <w:sz w:val="24"/>
          <w:lang w:eastAsia="zh-CN"/>
        </w:rPr>
        <w:t>8</w:t>
      </w:r>
      <w:r>
        <w:rPr>
          <w:rFonts w:hint="eastAsia"/>
          <w:sz w:val="24"/>
          <w:lang w:eastAsia="zh-CN"/>
        </w:rPr>
        <w:t>月</w:t>
      </w:r>
      <w:r>
        <w:rPr>
          <w:rFonts w:hint="eastAsia"/>
          <w:sz w:val="24"/>
          <w:lang w:eastAsia="zh-CN"/>
        </w:rPr>
        <w:t>30</w:t>
      </w:r>
      <w:r>
        <w:rPr>
          <w:rFonts w:hint="eastAsia"/>
          <w:sz w:val="24"/>
          <w:lang w:eastAsia="zh-CN"/>
        </w:rPr>
        <w:t>日下午</w:t>
      </w:r>
      <w:r>
        <w:rPr>
          <w:sz w:val="24"/>
          <w:lang w:eastAsia="zh-CN"/>
        </w:rPr>
        <w:t>本次会议的第</w:t>
      </w:r>
      <w:r>
        <w:rPr>
          <w:rFonts w:hint="eastAsia"/>
          <w:sz w:val="24"/>
          <w:lang w:eastAsia="zh-CN"/>
        </w:rPr>
        <w:t>7</w:t>
      </w:r>
      <w:r>
        <w:rPr>
          <w:rFonts w:hint="eastAsia"/>
          <w:sz w:val="24"/>
          <w:lang w:eastAsia="zh-CN"/>
        </w:rPr>
        <w:t>场会议上</w:t>
      </w:r>
      <w:r>
        <w:rPr>
          <w:sz w:val="24"/>
          <w:lang w:eastAsia="zh-CN"/>
        </w:rPr>
        <w:t>，下列国家的代表作了发言：多民族玻利维亚国、智利（代表利马集团）</w:t>
      </w:r>
      <w:r w:rsidR="004E2B90">
        <w:rPr>
          <w:rFonts w:hint="eastAsia"/>
          <w:sz w:val="24"/>
          <w:lang w:eastAsia="zh-CN"/>
        </w:rPr>
        <w:t>、</w:t>
      </w:r>
      <w:r>
        <w:rPr>
          <w:sz w:val="24"/>
          <w:lang w:eastAsia="zh-CN"/>
        </w:rPr>
        <w:t>古巴和委内瑞拉玻利瓦尔共和国。</w:t>
      </w:r>
    </w:p>
    <w:p w14:paraId="6D9FBC84" w14:textId="3CDB4F9C" w:rsidR="00FE66BE" w:rsidRPr="00636AB0" w:rsidRDefault="00FE66BE" w:rsidP="00636AB0">
      <w:pPr>
        <w:pStyle w:val="Heading1"/>
        <w:tabs>
          <w:tab w:val="clear" w:pos="720"/>
        </w:tabs>
        <w:rPr>
          <w:rFonts w:ascii="SimHei" w:hAnsi="SimHei"/>
          <w:bCs/>
          <w:sz w:val="28"/>
          <w:lang w:val="zh-CN"/>
        </w:rPr>
      </w:pPr>
      <w:r w:rsidRPr="00636AB0">
        <w:rPr>
          <w:rFonts w:ascii="SimHei" w:hAnsi="SimHei"/>
          <w:bCs/>
          <w:sz w:val="28"/>
          <w:lang w:val="zh-CN"/>
        </w:rPr>
        <w:t xml:space="preserve">项目7. </w:t>
      </w:r>
      <w:r w:rsidR="00636AB0">
        <w:rPr>
          <w:rFonts w:ascii="SimHei" w:hAnsi="SimHei"/>
          <w:bCs/>
          <w:sz w:val="28"/>
          <w:lang w:val="zh-CN"/>
        </w:rPr>
        <w:t xml:space="preserve">  </w:t>
      </w:r>
      <w:r w:rsidRPr="00636AB0">
        <w:rPr>
          <w:rFonts w:ascii="SimHei" w:hAnsi="SimHei"/>
          <w:bCs/>
          <w:sz w:val="28"/>
          <w:lang w:val="zh-CN"/>
        </w:rPr>
        <w:t>通过报告</w:t>
      </w:r>
    </w:p>
    <w:p w14:paraId="74FF36FB" w14:textId="4525B769" w:rsidR="00F9535B" w:rsidRPr="00F9535B" w:rsidRDefault="00F427A6" w:rsidP="00094C4A">
      <w:pPr>
        <w:pStyle w:val="Para1"/>
        <w:numPr>
          <w:ilvl w:val="0"/>
          <w:numId w:val="7"/>
        </w:numPr>
        <w:tabs>
          <w:tab w:val="left" w:pos="720"/>
        </w:tabs>
        <w:adjustRightInd w:val="0"/>
        <w:snapToGrid w:val="0"/>
        <w:spacing w:line="240" w:lineRule="atLeast"/>
        <w:ind w:left="0" w:firstLine="0"/>
        <w:rPr>
          <w:sz w:val="24"/>
          <w:lang w:eastAsia="zh-CN"/>
        </w:rPr>
      </w:pPr>
      <w:r w:rsidRPr="00F9535B">
        <w:rPr>
          <w:rFonts w:hint="eastAsia"/>
          <w:sz w:val="24"/>
          <w:lang w:eastAsia="zh-CN"/>
        </w:rPr>
        <w:t>在</w:t>
      </w:r>
      <w:r w:rsidRPr="00F9535B">
        <w:rPr>
          <w:rFonts w:hint="eastAsia"/>
          <w:sz w:val="24"/>
          <w:lang w:eastAsia="zh-CN"/>
        </w:rPr>
        <w:t>2019</w:t>
      </w:r>
      <w:r w:rsidRPr="00F9535B">
        <w:rPr>
          <w:rFonts w:hint="eastAsia"/>
          <w:sz w:val="24"/>
          <w:lang w:eastAsia="zh-CN"/>
        </w:rPr>
        <w:t>年</w:t>
      </w:r>
      <w:r w:rsidRPr="00F9535B">
        <w:rPr>
          <w:rFonts w:hint="eastAsia"/>
          <w:sz w:val="24"/>
          <w:lang w:eastAsia="zh-CN"/>
        </w:rPr>
        <w:t>8</w:t>
      </w:r>
      <w:r w:rsidRPr="00F9535B">
        <w:rPr>
          <w:rFonts w:hint="eastAsia"/>
          <w:sz w:val="24"/>
          <w:lang w:eastAsia="zh-CN"/>
        </w:rPr>
        <w:t>月</w:t>
      </w:r>
      <w:r w:rsidRPr="00F9535B">
        <w:rPr>
          <w:rFonts w:hint="eastAsia"/>
          <w:sz w:val="24"/>
          <w:lang w:eastAsia="zh-CN"/>
        </w:rPr>
        <w:t>30</w:t>
      </w:r>
      <w:r w:rsidRPr="00F9535B">
        <w:rPr>
          <w:rFonts w:hint="eastAsia"/>
          <w:sz w:val="24"/>
          <w:lang w:eastAsia="zh-CN"/>
        </w:rPr>
        <w:t>日下午</w:t>
      </w:r>
      <w:r w:rsidRPr="00F9535B">
        <w:rPr>
          <w:sz w:val="24"/>
          <w:lang w:eastAsia="zh-CN"/>
        </w:rPr>
        <w:t>本次会议的第</w:t>
      </w:r>
      <w:r w:rsidRPr="00F9535B">
        <w:rPr>
          <w:rFonts w:hint="eastAsia"/>
          <w:sz w:val="24"/>
          <w:lang w:eastAsia="zh-CN"/>
        </w:rPr>
        <w:t>7</w:t>
      </w:r>
      <w:r w:rsidRPr="00F9535B">
        <w:rPr>
          <w:rFonts w:hint="eastAsia"/>
          <w:sz w:val="24"/>
          <w:lang w:eastAsia="zh-CN"/>
        </w:rPr>
        <w:t>场会议上</w:t>
      </w:r>
      <w:r w:rsidRPr="00F9535B">
        <w:rPr>
          <w:sz w:val="24"/>
          <w:lang w:eastAsia="zh-CN"/>
        </w:rPr>
        <w:t>，</w:t>
      </w:r>
      <w:r w:rsidR="00FE66BE" w:rsidRPr="00F9535B">
        <w:rPr>
          <w:sz w:val="24"/>
          <w:lang w:eastAsia="zh-CN"/>
        </w:rPr>
        <w:t>根据报告员提交的报告草案</w:t>
      </w:r>
      <w:r w:rsidR="000231FF" w:rsidRPr="00F9535B">
        <w:rPr>
          <w:rFonts w:hint="eastAsia"/>
          <w:sz w:val="24"/>
          <w:lang w:eastAsia="zh-CN"/>
        </w:rPr>
        <w:t>（</w:t>
      </w:r>
      <w:hyperlink r:id="rId53" w:history="1">
        <w:r w:rsidR="00283E3B" w:rsidRPr="00F9535B">
          <w:rPr>
            <w:rStyle w:val="Hyperlink"/>
            <w:kern w:val="22"/>
            <w:sz w:val="24"/>
            <w:lang w:eastAsia="zh-CN"/>
          </w:rPr>
          <w:t>CBD/WG2020/1/L.1</w:t>
        </w:r>
      </w:hyperlink>
      <w:r w:rsidR="000231FF" w:rsidRPr="00F9535B">
        <w:rPr>
          <w:rFonts w:hint="eastAsia"/>
          <w:sz w:val="24"/>
          <w:lang w:eastAsia="zh-CN"/>
        </w:rPr>
        <w:t>）</w:t>
      </w:r>
      <w:r w:rsidR="00F9535B" w:rsidRPr="00F9535B">
        <w:rPr>
          <w:rFonts w:hint="eastAsia"/>
          <w:sz w:val="24"/>
          <w:lang w:eastAsia="zh-CN"/>
        </w:rPr>
        <w:t>，</w:t>
      </w:r>
      <w:r w:rsidRPr="00F9535B">
        <w:rPr>
          <w:sz w:val="24"/>
          <w:lang w:eastAsia="zh-CN"/>
        </w:rPr>
        <w:t>通过</w:t>
      </w:r>
      <w:r w:rsidRPr="00F9535B">
        <w:rPr>
          <w:rFonts w:hint="eastAsia"/>
          <w:sz w:val="24"/>
          <w:lang w:eastAsia="zh-CN"/>
        </w:rPr>
        <w:t>了</w:t>
      </w:r>
      <w:r w:rsidRPr="00F9535B">
        <w:rPr>
          <w:sz w:val="24"/>
          <w:lang w:eastAsia="zh-CN"/>
        </w:rPr>
        <w:t>经口头修正的</w:t>
      </w:r>
      <w:r w:rsidR="00F9535B" w:rsidRPr="00F9535B">
        <w:rPr>
          <w:rFonts w:hint="eastAsia"/>
          <w:sz w:val="24"/>
          <w:lang w:eastAsia="zh-CN"/>
        </w:rPr>
        <w:t>本</w:t>
      </w:r>
      <w:r w:rsidRPr="00F9535B">
        <w:rPr>
          <w:sz w:val="24"/>
          <w:lang w:eastAsia="zh-CN"/>
        </w:rPr>
        <w:t>报告</w:t>
      </w:r>
      <w:r w:rsidRPr="00F9535B">
        <w:rPr>
          <w:rFonts w:hint="eastAsia"/>
          <w:sz w:val="24"/>
          <w:lang w:eastAsia="zh-CN"/>
        </w:rPr>
        <w:t>，</w:t>
      </w:r>
      <w:r w:rsidRPr="00F9535B">
        <w:rPr>
          <w:sz w:val="24"/>
          <w:lang w:eastAsia="zh-CN"/>
        </w:rPr>
        <w:t>但有一项谅解，</w:t>
      </w:r>
      <w:r w:rsidR="00F9535B" w:rsidRPr="00F9535B">
        <w:rPr>
          <w:rFonts w:hint="eastAsia"/>
          <w:sz w:val="24"/>
          <w:szCs w:val="24"/>
          <w:lang w:eastAsia="zh-CN"/>
        </w:rPr>
        <w:t>即</w:t>
      </w:r>
      <w:r w:rsidR="004E2B90">
        <w:rPr>
          <w:rFonts w:hint="eastAsia"/>
          <w:sz w:val="24"/>
          <w:szCs w:val="24"/>
          <w:lang w:eastAsia="zh-CN"/>
        </w:rPr>
        <w:t>将</w:t>
      </w:r>
      <w:r w:rsidR="00F9535B" w:rsidRPr="00F9535B">
        <w:rPr>
          <w:rFonts w:hint="eastAsia"/>
          <w:sz w:val="24"/>
          <w:szCs w:val="24"/>
          <w:lang w:eastAsia="zh-CN"/>
        </w:rPr>
        <w:t>委托报告员完成报告。</w:t>
      </w:r>
    </w:p>
    <w:p w14:paraId="17359C0A" w14:textId="612AAA7C" w:rsidR="00FE66BE" w:rsidRPr="00636AB0" w:rsidRDefault="00FE66BE" w:rsidP="00636AB0">
      <w:pPr>
        <w:pStyle w:val="Heading1"/>
        <w:tabs>
          <w:tab w:val="clear" w:pos="720"/>
        </w:tabs>
        <w:rPr>
          <w:rFonts w:ascii="SimHei" w:hAnsi="SimHei"/>
          <w:bCs/>
          <w:sz w:val="28"/>
          <w:lang w:val="zh-CN"/>
        </w:rPr>
      </w:pPr>
      <w:r w:rsidRPr="00636AB0">
        <w:rPr>
          <w:rFonts w:ascii="SimHei" w:hAnsi="SimHei"/>
          <w:bCs/>
          <w:sz w:val="28"/>
          <w:lang w:val="zh-CN"/>
        </w:rPr>
        <w:t xml:space="preserve">项目8. </w:t>
      </w:r>
      <w:r w:rsidR="00636AB0">
        <w:rPr>
          <w:rFonts w:ascii="SimHei" w:hAnsi="SimHei"/>
          <w:bCs/>
          <w:sz w:val="28"/>
          <w:lang w:val="zh-CN"/>
        </w:rPr>
        <w:t xml:space="preserve">  </w:t>
      </w:r>
      <w:r w:rsidRPr="00636AB0">
        <w:rPr>
          <w:rFonts w:ascii="SimHei" w:hAnsi="SimHei"/>
          <w:bCs/>
          <w:sz w:val="28"/>
          <w:lang w:val="zh-CN"/>
        </w:rPr>
        <w:t>会议闭幕</w:t>
      </w:r>
    </w:p>
    <w:p w14:paraId="60A91E15" w14:textId="7E7F5004" w:rsidR="00283E3B" w:rsidRPr="00283E3B" w:rsidRDefault="00283E3B" w:rsidP="00283E3B">
      <w:pPr>
        <w:pStyle w:val="Para1"/>
        <w:numPr>
          <w:ilvl w:val="0"/>
          <w:numId w:val="7"/>
        </w:numPr>
        <w:tabs>
          <w:tab w:val="left" w:pos="720"/>
        </w:tabs>
        <w:adjustRightInd w:val="0"/>
        <w:snapToGrid w:val="0"/>
        <w:spacing w:line="240" w:lineRule="atLeast"/>
        <w:ind w:left="0" w:firstLine="0"/>
        <w:rPr>
          <w:sz w:val="24"/>
          <w:lang w:eastAsia="zh-CN"/>
        </w:rPr>
      </w:pPr>
      <w:proofErr w:type="spellStart"/>
      <w:r w:rsidRPr="00283E3B">
        <w:rPr>
          <w:sz w:val="24"/>
          <w:lang w:eastAsia="zh-CN"/>
        </w:rPr>
        <w:t>Zedan</w:t>
      </w:r>
      <w:proofErr w:type="spellEnd"/>
      <w:r w:rsidR="004E2B90">
        <w:rPr>
          <w:rFonts w:hint="eastAsia"/>
          <w:sz w:val="24"/>
          <w:lang w:eastAsia="zh-CN"/>
        </w:rPr>
        <w:t>先生请</w:t>
      </w:r>
      <w:proofErr w:type="spellStart"/>
      <w:r w:rsidRPr="00283E3B">
        <w:rPr>
          <w:sz w:val="24"/>
          <w:lang w:eastAsia="zh-CN"/>
        </w:rPr>
        <w:t>Musonda</w:t>
      </w:r>
      <w:proofErr w:type="spellEnd"/>
      <w:r w:rsidRPr="00283E3B">
        <w:rPr>
          <w:sz w:val="24"/>
          <w:lang w:eastAsia="zh-CN"/>
        </w:rPr>
        <w:t xml:space="preserve"> Mumba</w:t>
      </w:r>
      <w:r w:rsidR="00C44AAB">
        <w:rPr>
          <w:rFonts w:hint="eastAsia"/>
          <w:sz w:val="24"/>
          <w:lang w:eastAsia="zh-CN"/>
        </w:rPr>
        <w:t>女士</w:t>
      </w:r>
      <w:r w:rsidR="00C44AAB">
        <w:rPr>
          <w:sz w:val="24"/>
          <w:lang w:eastAsia="zh-CN"/>
        </w:rPr>
        <w:t>（环境署）</w:t>
      </w:r>
      <w:r w:rsidR="004E2B90">
        <w:rPr>
          <w:rFonts w:hint="eastAsia"/>
          <w:sz w:val="24"/>
          <w:lang w:eastAsia="zh-CN"/>
        </w:rPr>
        <w:t>发言</w:t>
      </w:r>
      <w:r w:rsidR="00C44AAB">
        <w:rPr>
          <w:sz w:val="24"/>
          <w:lang w:eastAsia="zh-CN"/>
        </w:rPr>
        <w:t>，后者利用</w:t>
      </w:r>
      <w:r w:rsidR="00C44AAB">
        <w:rPr>
          <w:rFonts w:hint="eastAsia"/>
          <w:sz w:val="24"/>
          <w:lang w:eastAsia="zh-CN"/>
        </w:rPr>
        <w:t>幻灯片</w:t>
      </w:r>
      <w:r w:rsidR="00C44AAB">
        <w:rPr>
          <w:sz w:val="24"/>
          <w:lang w:eastAsia="zh-CN"/>
        </w:rPr>
        <w:t>发言，向工作组介绍了</w:t>
      </w:r>
      <w:r w:rsidR="004E2B90">
        <w:rPr>
          <w:rFonts w:hint="eastAsia"/>
          <w:sz w:val="24"/>
          <w:lang w:eastAsia="zh-CN"/>
        </w:rPr>
        <w:t>为</w:t>
      </w:r>
      <w:r w:rsidR="00C44AAB">
        <w:rPr>
          <w:sz w:val="24"/>
          <w:lang w:eastAsia="zh-CN"/>
        </w:rPr>
        <w:t>联合国生态系统恢复十年（</w:t>
      </w:r>
      <w:r w:rsidRPr="00283E3B">
        <w:rPr>
          <w:sz w:val="24"/>
          <w:lang w:eastAsia="zh-CN"/>
        </w:rPr>
        <w:t>2021-2030</w:t>
      </w:r>
      <w:r w:rsidR="00C44AAB">
        <w:rPr>
          <w:rFonts w:hint="eastAsia"/>
          <w:sz w:val="24"/>
          <w:lang w:eastAsia="zh-CN"/>
        </w:rPr>
        <w:t>年</w:t>
      </w:r>
      <w:r w:rsidR="00C44AAB">
        <w:rPr>
          <w:sz w:val="24"/>
          <w:lang w:eastAsia="zh-CN"/>
        </w:rPr>
        <w:t>）</w:t>
      </w:r>
      <w:r w:rsidR="00C44AAB">
        <w:rPr>
          <w:rFonts w:hint="eastAsia"/>
          <w:sz w:val="24"/>
          <w:lang w:eastAsia="zh-CN"/>
        </w:rPr>
        <w:t>进行的</w:t>
      </w:r>
      <w:r w:rsidR="00C44AAB">
        <w:rPr>
          <w:sz w:val="24"/>
          <w:lang w:eastAsia="zh-CN"/>
        </w:rPr>
        <w:t>筹备工作。</w:t>
      </w:r>
    </w:p>
    <w:p w14:paraId="7E86225D" w14:textId="570C6087" w:rsidR="00C44AAB" w:rsidRDefault="00283E3B" w:rsidP="00283E3B">
      <w:pPr>
        <w:pStyle w:val="Para1"/>
        <w:numPr>
          <w:ilvl w:val="0"/>
          <w:numId w:val="7"/>
        </w:numPr>
        <w:tabs>
          <w:tab w:val="left" w:pos="720"/>
        </w:tabs>
        <w:adjustRightInd w:val="0"/>
        <w:snapToGrid w:val="0"/>
        <w:spacing w:line="240" w:lineRule="atLeast"/>
        <w:ind w:left="0" w:firstLine="0"/>
        <w:rPr>
          <w:sz w:val="24"/>
          <w:lang w:eastAsia="zh-CN"/>
        </w:rPr>
      </w:pPr>
      <w:proofErr w:type="spellStart"/>
      <w:r w:rsidRPr="00283E3B">
        <w:rPr>
          <w:sz w:val="24"/>
          <w:lang w:eastAsia="zh-CN"/>
        </w:rPr>
        <w:t>Zedan</w:t>
      </w:r>
      <w:proofErr w:type="spellEnd"/>
      <w:r w:rsidR="00C44AAB">
        <w:rPr>
          <w:rFonts w:hint="eastAsia"/>
          <w:sz w:val="24"/>
          <w:lang w:eastAsia="zh-CN"/>
        </w:rPr>
        <w:t>先生</w:t>
      </w:r>
      <w:r w:rsidR="00C44AAB">
        <w:rPr>
          <w:sz w:val="24"/>
          <w:lang w:eastAsia="zh-CN"/>
        </w:rPr>
        <w:t>还提请注意</w:t>
      </w:r>
      <w:r w:rsidR="00C44AAB">
        <w:rPr>
          <w:rFonts w:hint="eastAsia"/>
          <w:sz w:val="24"/>
          <w:lang w:eastAsia="zh-CN"/>
        </w:rPr>
        <w:t>201</w:t>
      </w:r>
      <w:r w:rsidR="00C44AAB">
        <w:rPr>
          <w:sz w:val="24"/>
          <w:lang w:eastAsia="zh-CN"/>
        </w:rPr>
        <w:t>8</w:t>
      </w:r>
      <w:r w:rsidR="00C44AAB">
        <w:rPr>
          <w:rFonts w:hint="eastAsia"/>
          <w:sz w:val="24"/>
          <w:lang w:eastAsia="zh-CN"/>
        </w:rPr>
        <w:t>年</w:t>
      </w:r>
      <w:r w:rsidR="00C44AAB">
        <w:rPr>
          <w:rFonts w:hint="eastAsia"/>
          <w:sz w:val="24"/>
          <w:lang w:eastAsia="zh-CN"/>
        </w:rPr>
        <w:t>11</w:t>
      </w:r>
      <w:r w:rsidR="00C44AAB">
        <w:rPr>
          <w:rFonts w:hint="eastAsia"/>
          <w:sz w:val="24"/>
          <w:lang w:eastAsia="zh-CN"/>
        </w:rPr>
        <w:t>月</w:t>
      </w:r>
      <w:r w:rsidR="00C44AAB">
        <w:rPr>
          <w:sz w:val="24"/>
          <w:lang w:eastAsia="zh-CN"/>
        </w:rPr>
        <w:t>由</w:t>
      </w:r>
      <w:r w:rsidR="00C44AAB">
        <w:rPr>
          <w:rFonts w:hint="eastAsia"/>
          <w:sz w:val="24"/>
          <w:lang w:eastAsia="zh-CN"/>
        </w:rPr>
        <w:t>生物多样性</w:t>
      </w:r>
      <w:r w:rsidR="00C44AAB">
        <w:rPr>
          <w:sz w:val="24"/>
          <w:lang w:eastAsia="zh-CN"/>
        </w:rPr>
        <w:t>问题非洲部长级峰会</w:t>
      </w:r>
      <w:r w:rsidRPr="00C44AAB">
        <w:rPr>
          <w:sz w:val="24"/>
          <w:vertAlign w:val="superscript"/>
          <w:lang w:eastAsia="zh-CN"/>
        </w:rPr>
        <w:footnoteReference w:id="31"/>
      </w:r>
      <w:r w:rsidRPr="00C44AAB">
        <w:rPr>
          <w:sz w:val="24"/>
          <w:vertAlign w:val="superscript"/>
          <w:lang w:eastAsia="zh-CN"/>
        </w:rPr>
        <w:t xml:space="preserve"> </w:t>
      </w:r>
      <w:r w:rsidR="00C44AAB">
        <w:rPr>
          <w:rFonts w:hint="eastAsia"/>
          <w:sz w:val="24"/>
          <w:lang w:eastAsia="zh-CN"/>
        </w:rPr>
        <w:t>通过</w:t>
      </w:r>
      <w:r w:rsidR="00C44AAB">
        <w:rPr>
          <w:sz w:val="24"/>
          <w:lang w:eastAsia="zh-CN"/>
        </w:rPr>
        <w:t>的</w:t>
      </w:r>
      <w:r w:rsidR="00C90090">
        <w:rPr>
          <w:rFonts w:hint="eastAsia"/>
          <w:sz w:val="24"/>
          <w:lang w:eastAsia="zh-CN"/>
        </w:rPr>
        <w:t>“</w:t>
      </w:r>
      <w:r w:rsidR="00C90090">
        <w:rPr>
          <w:sz w:val="24"/>
          <w:lang w:eastAsia="zh-CN"/>
        </w:rPr>
        <w:t>恢复生态系统</w:t>
      </w:r>
      <w:r w:rsidR="00C90090">
        <w:rPr>
          <w:rFonts w:hint="eastAsia"/>
          <w:sz w:val="24"/>
          <w:lang w:eastAsia="zh-CN"/>
        </w:rPr>
        <w:t>增强</w:t>
      </w:r>
      <w:r w:rsidR="00C90090">
        <w:rPr>
          <w:sz w:val="24"/>
          <w:lang w:eastAsia="zh-CN"/>
        </w:rPr>
        <w:t>复原力泛非</w:t>
      </w:r>
      <w:r w:rsidR="00C90090">
        <w:rPr>
          <w:rFonts w:hint="eastAsia"/>
          <w:sz w:val="24"/>
          <w:lang w:eastAsia="zh-CN"/>
        </w:rPr>
        <w:t>行动议程</w:t>
      </w:r>
      <w:r w:rsidR="00C90090" w:rsidRPr="00C90090">
        <w:rPr>
          <w:rFonts w:ascii="SimSun" w:hAnsi="SimSun"/>
          <w:sz w:val="24"/>
          <w:lang w:eastAsia="zh-CN"/>
        </w:rPr>
        <w:t>”</w:t>
      </w:r>
      <w:r w:rsidR="00C90090">
        <w:rPr>
          <w:sz w:val="24"/>
          <w:lang w:eastAsia="zh-CN"/>
        </w:rPr>
        <w:t>，强调</w:t>
      </w:r>
      <w:r w:rsidR="004E2B90">
        <w:rPr>
          <w:rFonts w:hint="eastAsia"/>
          <w:sz w:val="24"/>
          <w:lang w:eastAsia="zh-CN"/>
        </w:rPr>
        <w:t>了该行动议程</w:t>
      </w:r>
      <w:r w:rsidR="00C90090">
        <w:rPr>
          <w:sz w:val="24"/>
          <w:lang w:eastAsia="zh-CN"/>
        </w:rPr>
        <w:t>对促进《公约</w:t>
      </w:r>
      <w:r w:rsidR="00C90090">
        <w:rPr>
          <w:rFonts w:hint="eastAsia"/>
          <w:sz w:val="24"/>
          <w:lang w:eastAsia="zh-CN"/>
        </w:rPr>
        <w:t>》</w:t>
      </w:r>
      <w:r w:rsidR="00C90090">
        <w:rPr>
          <w:sz w:val="24"/>
          <w:lang w:eastAsia="zh-CN"/>
        </w:rPr>
        <w:t>的工作和各项目标的重要性。</w:t>
      </w:r>
    </w:p>
    <w:p w14:paraId="4972FD4A" w14:textId="43C4A134" w:rsidR="00E350B2" w:rsidRPr="00E350B2" w:rsidRDefault="00E350B2" w:rsidP="00E350B2">
      <w:pPr>
        <w:pStyle w:val="Para1"/>
        <w:numPr>
          <w:ilvl w:val="0"/>
          <w:numId w:val="7"/>
        </w:numPr>
        <w:tabs>
          <w:tab w:val="left" w:pos="720"/>
        </w:tabs>
        <w:adjustRightInd w:val="0"/>
        <w:snapToGrid w:val="0"/>
        <w:spacing w:line="240" w:lineRule="atLeast"/>
        <w:ind w:left="0" w:firstLine="0"/>
        <w:rPr>
          <w:sz w:val="24"/>
          <w:lang w:eastAsia="zh-CN"/>
        </w:rPr>
      </w:pPr>
      <w:r w:rsidRPr="00BC1636">
        <w:rPr>
          <w:rFonts w:hint="eastAsia"/>
          <w:kern w:val="22"/>
          <w:sz w:val="24"/>
          <w:szCs w:val="24"/>
          <w:lang w:eastAsia="zh-CN"/>
        </w:rPr>
        <w:t>帕斯卡·帕梅尔</w:t>
      </w:r>
      <w:r w:rsidRPr="00BC1636">
        <w:rPr>
          <w:sz w:val="24"/>
          <w:szCs w:val="24"/>
          <w:lang w:eastAsia="zh-CN"/>
        </w:rPr>
        <w:t>女士</w:t>
      </w:r>
      <w:r>
        <w:rPr>
          <w:rFonts w:hint="eastAsia"/>
          <w:sz w:val="24"/>
          <w:lang w:eastAsia="zh-CN"/>
        </w:rPr>
        <w:t>致闭幕辞，</w:t>
      </w:r>
      <w:r>
        <w:rPr>
          <w:sz w:val="24"/>
          <w:lang w:eastAsia="zh-CN"/>
        </w:rPr>
        <w:t>下列国家的代表</w:t>
      </w:r>
      <w:r w:rsidR="004200E4">
        <w:rPr>
          <w:sz w:val="24"/>
          <w:szCs w:val="24"/>
          <w:lang w:eastAsia="zh-CN"/>
        </w:rPr>
        <w:t>随后</w:t>
      </w:r>
      <w:r w:rsidR="004200E4">
        <w:rPr>
          <w:rFonts w:hint="eastAsia"/>
          <w:sz w:val="24"/>
          <w:szCs w:val="24"/>
          <w:lang w:eastAsia="zh-CN"/>
        </w:rPr>
        <w:t>致</w:t>
      </w:r>
      <w:r w:rsidR="004200E4">
        <w:rPr>
          <w:rFonts w:hint="eastAsia"/>
          <w:sz w:val="24"/>
          <w:lang w:eastAsia="zh-CN"/>
        </w:rPr>
        <w:t>闭幕辞</w:t>
      </w:r>
      <w:r>
        <w:rPr>
          <w:sz w:val="24"/>
          <w:lang w:eastAsia="zh-CN"/>
        </w:rPr>
        <w:t>：阿尔巴尼亚（代表中欧和东欧国家）、巴哈马（代表小岛屿发展中国家）、</w:t>
      </w:r>
      <w:r>
        <w:rPr>
          <w:rFonts w:hint="eastAsia"/>
          <w:sz w:val="24"/>
          <w:lang w:eastAsia="zh-CN"/>
        </w:rPr>
        <w:t>中国</w:t>
      </w:r>
      <w:r>
        <w:rPr>
          <w:sz w:val="24"/>
          <w:lang w:eastAsia="zh-CN"/>
        </w:rPr>
        <w:t>、</w:t>
      </w:r>
      <w:r w:rsidR="00C44AAB">
        <w:rPr>
          <w:rFonts w:hint="eastAsia"/>
          <w:sz w:val="24"/>
          <w:lang w:eastAsia="zh-CN"/>
        </w:rPr>
        <w:t>哥斯达黎加、</w:t>
      </w:r>
      <w:r w:rsidR="00C44AAB">
        <w:rPr>
          <w:sz w:val="24"/>
          <w:lang w:eastAsia="zh-CN"/>
        </w:rPr>
        <w:t>埃及（代表非洲集团）、欧洲联盟及其成员国</w:t>
      </w:r>
      <w:r w:rsidR="00C44AAB">
        <w:rPr>
          <w:rFonts w:hint="eastAsia"/>
          <w:sz w:val="24"/>
          <w:lang w:eastAsia="zh-CN"/>
        </w:rPr>
        <w:t>、</w:t>
      </w:r>
      <w:r w:rsidR="00C44AAB">
        <w:rPr>
          <w:sz w:val="24"/>
          <w:lang w:eastAsia="zh-CN"/>
        </w:rPr>
        <w:t>印度尼西亚（代表亚太区域）和新西兰（</w:t>
      </w:r>
      <w:r w:rsidR="004E2B90">
        <w:rPr>
          <w:rFonts w:hint="eastAsia"/>
          <w:sz w:val="24"/>
          <w:lang w:eastAsia="zh-CN"/>
        </w:rPr>
        <w:t>也</w:t>
      </w:r>
      <w:r w:rsidR="00C44AAB">
        <w:rPr>
          <w:sz w:val="24"/>
          <w:lang w:eastAsia="zh-CN"/>
        </w:rPr>
        <w:t>代表澳大利亚、加拿大、冰岛、以色列、挪威和瑞士）。</w:t>
      </w:r>
    </w:p>
    <w:p w14:paraId="6AA45C2A" w14:textId="5F6809FC" w:rsidR="00A1316C" w:rsidRDefault="00FE66BE" w:rsidP="00A1316C">
      <w:pPr>
        <w:pStyle w:val="Para1"/>
        <w:numPr>
          <w:ilvl w:val="0"/>
          <w:numId w:val="7"/>
        </w:numPr>
        <w:tabs>
          <w:tab w:val="left" w:pos="720"/>
        </w:tabs>
        <w:adjustRightInd w:val="0"/>
        <w:snapToGrid w:val="0"/>
        <w:spacing w:line="240" w:lineRule="atLeast"/>
        <w:ind w:left="0" w:firstLine="0"/>
        <w:rPr>
          <w:sz w:val="24"/>
          <w:lang w:eastAsia="zh-CN"/>
        </w:rPr>
      </w:pPr>
      <w:r w:rsidRPr="0054485F">
        <w:rPr>
          <w:sz w:val="24"/>
          <w:lang w:eastAsia="zh-CN"/>
        </w:rPr>
        <w:t>在按惯例互致敬意后，</w:t>
      </w:r>
      <w:r w:rsidR="00F9535B">
        <w:rPr>
          <w:rFonts w:hint="eastAsia"/>
          <w:sz w:val="24"/>
          <w:lang w:eastAsia="zh-CN"/>
        </w:rPr>
        <w:t>共同主席</w:t>
      </w:r>
      <w:r w:rsidRPr="0054485F">
        <w:rPr>
          <w:sz w:val="24"/>
          <w:lang w:eastAsia="zh-CN"/>
        </w:rPr>
        <w:t>宣布工作组第一次会议</w:t>
      </w:r>
      <w:r w:rsidR="00F9535B">
        <w:rPr>
          <w:rFonts w:hint="eastAsia"/>
          <w:sz w:val="24"/>
          <w:lang w:eastAsia="zh-CN"/>
        </w:rPr>
        <w:t>于</w:t>
      </w:r>
      <w:r w:rsidR="00F9535B">
        <w:rPr>
          <w:rFonts w:hint="eastAsia"/>
          <w:sz w:val="24"/>
          <w:lang w:eastAsia="zh-CN"/>
        </w:rPr>
        <w:t>2019</w:t>
      </w:r>
      <w:r w:rsidR="00F9535B">
        <w:rPr>
          <w:rFonts w:hint="eastAsia"/>
          <w:sz w:val="24"/>
          <w:lang w:eastAsia="zh-CN"/>
        </w:rPr>
        <w:t>年</w:t>
      </w:r>
      <w:r w:rsidR="00F9535B">
        <w:rPr>
          <w:rFonts w:hint="eastAsia"/>
          <w:sz w:val="24"/>
          <w:lang w:eastAsia="zh-CN"/>
        </w:rPr>
        <w:t>8</w:t>
      </w:r>
      <w:r w:rsidR="00F9535B">
        <w:rPr>
          <w:rFonts w:hint="eastAsia"/>
          <w:sz w:val="24"/>
          <w:lang w:eastAsia="zh-CN"/>
        </w:rPr>
        <w:t>月</w:t>
      </w:r>
      <w:r w:rsidR="00F9535B">
        <w:rPr>
          <w:rFonts w:hint="eastAsia"/>
          <w:sz w:val="24"/>
          <w:lang w:eastAsia="zh-CN"/>
        </w:rPr>
        <w:t>30</w:t>
      </w:r>
      <w:r w:rsidR="00F9535B">
        <w:rPr>
          <w:rFonts w:hint="eastAsia"/>
          <w:sz w:val="24"/>
          <w:lang w:eastAsia="zh-CN"/>
        </w:rPr>
        <w:t>日</w:t>
      </w:r>
      <w:r w:rsidR="00F9535B">
        <w:rPr>
          <w:sz w:val="24"/>
          <w:lang w:eastAsia="zh-CN"/>
        </w:rPr>
        <w:t>晚</w:t>
      </w:r>
      <w:r w:rsidR="00F9535B">
        <w:rPr>
          <w:sz w:val="24"/>
          <w:lang w:eastAsia="zh-CN"/>
        </w:rPr>
        <w:t>7</w:t>
      </w:r>
      <w:r w:rsidR="00F9535B">
        <w:rPr>
          <w:rFonts w:hint="eastAsia"/>
          <w:sz w:val="24"/>
          <w:lang w:eastAsia="zh-CN"/>
        </w:rPr>
        <w:t>时</w:t>
      </w:r>
      <w:r w:rsidR="00F9535B">
        <w:rPr>
          <w:rFonts w:hint="eastAsia"/>
          <w:sz w:val="24"/>
          <w:lang w:eastAsia="zh-CN"/>
        </w:rPr>
        <w:t>45</w:t>
      </w:r>
      <w:r w:rsidR="00F9535B">
        <w:rPr>
          <w:rFonts w:hint="eastAsia"/>
          <w:sz w:val="24"/>
          <w:lang w:eastAsia="zh-CN"/>
        </w:rPr>
        <w:t>分</w:t>
      </w:r>
      <w:r w:rsidRPr="0054485F">
        <w:rPr>
          <w:sz w:val="24"/>
          <w:lang w:eastAsia="zh-CN"/>
        </w:rPr>
        <w:t>闭幕。</w:t>
      </w:r>
    </w:p>
    <w:p w14:paraId="6DE69A4F" w14:textId="02540BF3" w:rsidR="00A1316C" w:rsidRPr="00A1316C" w:rsidRDefault="00A1316C" w:rsidP="00A1316C">
      <w:pPr>
        <w:pStyle w:val="Para1"/>
        <w:tabs>
          <w:tab w:val="clear" w:pos="1080"/>
        </w:tabs>
        <w:adjustRightInd w:val="0"/>
        <w:snapToGrid w:val="0"/>
        <w:spacing w:line="240" w:lineRule="atLeast"/>
        <w:ind w:left="0"/>
        <w:jc w:val="center"/>
        <w:rPr>
          <w:sz w:val="24"/>
          <w:lang w:eastAsia="zh-CN"/>
        </w:rPr>
      </w:pPr>
      <w:r>
        <w:rPr>
          <w:sz w:val="24"/>
          <w:lang w:eastAsia="zh-CN"/>
        </w:rPr>
        <w:t>——————</w:t>
      </w:r>
    </w:p>
    <w:sectPr w:rsidR="00A1316C" w:rsidRPr="00A1316C" w:rsidSect="00BA6AA2">
      <w:type w:val="continuous"/>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4225B" w14:textId="77777777" w:rsidR="00A5162A" w:rsidRDefault="00A5162A">
      <w:r>
        <w:separator/>
      </w:r>
    </w:p>
  </w:endnote>
  <w:endnote w:type="continuationSeparator" w:id="0">
    <w:p w14:paraId="784FE0C6" w14:textId="77777777" w:rsidR="00A5162A" w:rsidRDefault="00A51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A0000287" w:usb1="28CF3C52" w:usb2="00000016" w:usb3="00000000" w:csb0="0004001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AEB1A" w14:textId="77777777" w:rsidR="0051496C" w:rsidRDefault="0051496C">
    <w:pPr>
      <w:tabs>
        <w:tab w:val="left" w:pos="480"/>
        <w:tab w:val="left" w:pos="840"/>
      </w:tabs>
    </w:pPr>
  </w:p>
  <w:p w14:paraId="3BDA15E5" w14:textId="77777777" w:rsidR="0051496C" w:rsidRDefault="0051496C">
    <w:pPr>
      <w:tabs>
        <w:tab w:val="left" w:pos="720"/>
      </w:tabs>
    </w:pPr>
    <w:r>
      <w:t xml:space="preserve">   </w:t>
    </w:r>
  </w:p>
  <w:p w14:paraId="3886B6AD" w14:textId="77777777" w:rsidR="0051496C" w:rsidRDefault="0051496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0C451" w14:textId="77777777" w:rsidR="0051496C" w:rsidRDefault="0051496C">
    <w:pPr>
      <w:jc w:val="left"/>
    </w:pPr>
  </w:p>
  <w:p w14:paraId="1ED82DF8" w14:textId="77777777" w:rsidR="0051496C" w:rsidRDefault="0051496C">
    <w:pP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3FBEE" w14:textId="77777777" w:rsidR="00A5162A" w:rsidRDefault="00A5162A">
      <w:r>
        <w:separator/>
      </w:r>
    </w:p>
  </w:footnote>
  <w:footnote w:type="continuationSeparator" w:id="0">
    <w:p w14:paraId="49C2CB32" w14:textId="77777777" w:rsidR="00A5162A" w:rsidRDefault="00A5162A">
      <w:r>
        <w:continuationSeparator/>
      </w:r>
    </w:p>
  </w:footnote>
  <w:footnote w:id="1">
    <w:p w14:paraId="121C539A" w14:textId="77777777" w:rsidR="0051496C" w:rsidRPr="009B6E77" w:rsidRDefault="0051496C" w:rsidP="0056655D">
      <w:pPr>
        <w:keepLines/>
        <w:tabs>
          <w:tab w:val="left" w:pos="360"/>
        </w:tabs>
        <w:spacing w:after="60"/>
        <w:jc w:val="left"/>
        <w:rPr>
          <w:sz w:val="20"/>
          <w:szCs w:val="20"/>
          <w:lang w:val="en-CA"/>
        </w:rPr>
      </w:pPr>
      <w:r w:rsidRPr="0056641F">
        <w:rPr>
          <w:rStyle w:val="FootnoteReference"/>
          <w:sz w:val="24"/>
          <w:szCs w:val="20"/>
          <w:u w:val="none"/>
        </w:rPr>
        <w:footnoteRef/>
      </w:r>
      <w:r w:rsidRPr="0056641F">
        <w:rPr>
          <w:szCs w:val="20"/>
        </w:rPr>
        <w:t xml:space="preserve"> </w:t>
      </w:r>
      <w:r w:rsidRPr="009B6E77">
        <w:rPr>
          <w:sz w:val="20"/>
          <w:szCs w:val="20"/>
        </w:rPr>
        <w:tab/>
      </w:r>
      <w:bookmarkStart w:id="2" w:name="_Hlk18009083"/>
      <w:r w:rsidRPr="009B6E77">
        <w:rPr>
          <w:sz w:val="20"/>
          <w:szCs w:val="20"/>
          <w:lang w:val="en-CA"/>
        </w:rPr>
        <w:t>本</w:t>
      </w:r>
      <w:r w:rsidRPr="009B6E77">
        <w:rPr>
          <w:rFonts w:hint="eastAsia"/>
          <w:sz w:val="20"/>
          <w:szCs w:val="20"/>
          <w:lang w:val="en-CA"/>
        </w:rPr>
        <w:t>说明</w:t>
      </w:r>
      <w:r>
        <w:rPr>
          <w:rFonts w:hint="eastAsia"/>
          <w:sz w:val="20"/>
          <w:szCs w:val="20"/>
          <w:lang w:val="en-US"/>
        </w:rPr>
        <w:t>未经</w:t>
      </w:r>
      <w:r w:rsidRPr="009B6E77">
        <w:rPr>
          <w:rFonts w:hint="eastAsia"/>
          <w:sz w:val="20"/>
          <w:szCs w:val="20"/>
          <w:lang w:val="en-CA"/>
        </w:rPr>
        <w:t>谈判，</w:t>
      </w:r>
      <w:r>
        <w:rPr>
          <w:rFonts w:hint="eastAsia"/>
          <w:sz w:val="20"/>
          <w:szCs w:val="20"/>
          <w:lang w:val="en-CA"/>
        </w:rPr>
        <w:t>反映的</w:t>
      </w:r>
      <w:r w:rsidRPr="009B6E77">
        <w:rPr>
          <w:rFonts w:hint="eastAsia"/>
          <w:sz w:val="20"/>
          <w:szCs w:val="20"/>
          <w:lang w:val="en-CA"/>
        </w:rPr>
        <w:t>是议程项目</w:t>
      </w:r>
      <w:r w:rsidRPr="009B6E77">
        <w:rPr>
          <w:rFonts w:hint="eastAsia"/>
          <w:sz w:val="20"/>
          <w:szCs w:val="20"/>
          <w:lang w:val="en-CA"/>
        </w:rPr>
        <w:t>4</w:t>
      </w:r>
      <w:r w:rsidRPr="009B6E77">
        <w:rPr>
          <w:rFonts w:hint="eastAsia"/>
          <w:sz w:val="20"/>
          <w:szCs w:val="20"/>
          <w:lang w:val="en-CA"/>
        </w:rPr>
        <w:t>讨论小组共同主席为开始制定</w:t>
      </w:r>
      <w:r w:rsidRPr="009B6E77">
        <w:rPr>
          <w:rFonts w:hint="eastAsia"/>
          <w:sz w:val="20"/>
          <w:szCs w:val="20"/>
          <w:lang w:val="en-CA"/>
        </w:rPr>
        <w:t>2020</w:t>
      </w:r>
      <w:r w:rsidRPr="009B6E77">
        <w:rPr>
          <w:rFonts w:hint="eastAsia"/>
          <w:sz w:val="20"/>
          <w:szCs w:val="20"/>
          <w:lang w:val="en-CA"/>
        </w:rPr>
        <w:t>年后全球生物多样性框架</w:t>
      </w:r>
      <w:r>
        <w:rPr>
          <w:rFonts w:hint="eastAsia"/>
          <w:sz w:val="20"/>
          <w:szCs w:val="20"/>
          <w:lang w:val="en-CA"/>
        </w:rPr>
        <w:t>所做</w:t>
      </w:r>
      <w:r w:rsidRPr="009B6E77">
        <w:rPr>
          <w:rFonts w:hint="eastAsia"/>
          <w:sz w:val="20"/>
          <w:szCs w:val="20"/>
          <w:lang w:val="en-CA"/>
        </w:rPr>
        <w:t>努力，不妨碍缔约方作进一步修订和增加新内容的权利。应参照缔约方和观察员在</w:t>
      </w:r>
      <w:r w:rsidRPr="009B6E77">
        <w:rPr>
          <w:sz w:val="20"/>
          <w:szCs w:val="20"/>
          <w:lang w:val="en-US"/>
        </w:rPr>
        <w:t>2020</w:t>
      </w:r>
      <w:r w:rsidRPr="009B6E77">
        <w:rPr>
          <w:sz w:val="20"/>
          <w:szCs w:val="20"/>
          <w:lang w:val="en-US"/>
        </w:rPr>
        <w:t>年后全球生物多样性框架不限成员名额工作组第一次会议</w:t>
      </w:r>
      <w:r>
        <w:rPr>
          <w:rFonts w:hint="eastAsia"/>
          <w:sz w:val="20"/>
          <w:szCs w:val="20"/>
          <w:lang w:val="en-US"/>
        </w:rPr>
        <w:t>表达</w:t>
      </w:r>
      <w:r w:rsidRPr="009B6E77">
        <w:rPr>
          <w:rFonts w:hint="eastAsia"/>
          <w:sz w:val="20"/>
          <w:szCs w:val="20"/>
          <w:lang w:val="en-US"/>
        </w:rPr>
        <w:t>的意见</w:t>
      </w:r>
      <w:r>
        <w:rPr>
          <w:rFonts w:hint="eastAsia"/>
          <w:sz w:val="20"/>
          <w:szCs w:val="20"/>
          <w:lang w:val="en-US"/>
        </w:rPr>
        <w:t>和该</w:t>
      </w:r>
      <w:r w:rsidRPr="009B6E77">
        <w:rPr>
          <w:rFonts w:hint="eastAsia"/>
          <w:sz w:val="20"/>
          <w:szCs w:val="20"/>
          <w:lang w:val="en-US"/>
        </w:rPr>
        <w:t>次会议</w:t>
      </w:r>
      <w:r>
        <w:rPr>
          <w:rFonts w:hint="eastAsia"/>
          <w:sz w:val="20"/>
          <w:szCs w:val="20"/>
          <w:lang w:val="en-US"/>
        </w:rPr>
        <w:t>的</w:t>
      </w:r>
      <w:r w:rsidRPr="009B6E77">
        <w:rPr>
          <w:rFonts w:hint="eastAsia"/>
          <w:sz w:val="20"/>
          <w:szCs w:val="20"/>
          <w:lang w:val="en-US"/>
        </w:rPr>
        <w:t>报告</w:t>
      </w:r>
      <w:r w:rsidRPr="009B6E77">
        <w:rPr>
          <w:sz w:val="20"/>
          <w:szCs w:val="20"/>
          <w:lang w:val="en-US"/>
        </w:rPr>
        <w:t>阅读</w:t>
      </w:r>
      <w:r w:rsidRPr="009B6E77">
        <w:rPr>
          <w:rFonts w:hint="eastAsia"/>
          <w:sz w:val="20"/>
          <w:szCs w:val="20"/>
          <w:lang w:val="en-CA"/>
        </w:rPr>
        <w:t>本说明</w:t>
      </w:r>
      <w:r w:rsidRPr="009B6E77">
        <w:rPr>
          <w:rFonts w:hint="eastAsia"/>
          <w:sz w:val="20"/>
          <w:szCs w:val="20"/>
          <w:lang w:val="en-US"/>
        </w:rPr>
        <w:t>，</w:t>
      </w:r>
      <w:r>
        <w:rPr>
          <w:rFonts w:hint="eastAsia"/>
          <w:sz w:val="20"/>
          <w:szCs w:val="20"/>
          <w:lang w:val="en-US"/>
        </w:rPr>
        <w:t>第一次</w:t>
      </w:r>
      <w:r w:rsidRPr="009B6E77">
        <w:rPr>
          <w:rFonts w:hint="eastAsia"/>
          <w:sz w:val="20"/>
          <w:szCs w:val="20"/>
          <w:lang w:val="en-US"/>
        </w:rPr>
        <w:t>会议于</w:t>
      </w:r>
      <w:r w:rsidRPr="009B6E77">
        <w:rPr>
          <w:rFonts w:hint="eastAsia"/>
          <w:sz w:val="20"/>
          <w:szCs w:val="20"/>
          <w:lang w:val="en-CA"/>
        </w:rPr>
        <w:t>2019</w:t>
      </w:r>
      <w:r w:rsidRPr="009B6E77">
        <w:rPr>
          <w:rFonts w:hint="eastAsia"/>
          <w:sz w:val="20"/>
          <w:szCs w:val="20"/>
          <w:lang w:val="en-CA"/>
        </w:rPr>
        <w:t>年</w:t>
      </w:r>
      <w:r w:rsidRPr="009B6E77">
        <w:rPr>
          <w:rFonts w:hint="eastAsia"/>
          <w:sz w:val="20"/>
          <w:szCs w:val="20"/>
          <w:lang w:val="en-CA"/>
        </w:rPr>
        <w:t>8</w:t>
      </w:r>
      <w:r w:rsidRPr="009B6E77">
        <w:rPr>
          <w:rFonts w:hint="eastAsia"/>
          <w:sz w:val="20"/>
          <w:szCs w:val="20"/>
          <w:lang w:val="en-CA"/>
        </w:rPr>
        <w:t>月</w:t>
      </w:r>
      <w:r w:rsidRPr="009B6E77">
        <w:rPr>
          <w:rFonts w:hint="eastAsia"/>
          <w:sz w:val="20"/>
          <w:szCs w:val="20"/>
          <w:lang w:val="en-CA"/>
        </w:rPr>
        <w:t>27</w:t>
      </w:r>
      <w:r>
        <w:rPr>
          <w:rFonts w:hint="eastAsia"/>
          <w:sz w:val="20"/>
          <w:szCs w:val="20"/>
          <w:lang w:val="en-CA"/>
        </w:rPr>
        <w:t>日</w:t>
      </w:r>
      <w:r>
        <w:rPr>
          <w:sz w:val="20"/>
          <w:szCs w:val="20"/>
          <w:lang w:val="en-CA"/>
        </w:rPr>
        <w:t>至</w:t>
      </w:r>
      <w:r w:rsidRPr="009B6E77">
        <w:rPr>
          <w:sz w:val="20"/>
          <w:szCs w:val="20"/>
          <w:lang w:val="en-CA"/>
        </w:rPr>
        <w:t>30</w:t>
      </w:r>
      <w:r w:rsidRPr="009B6E77">
        <w:rPr>
          <w:sz w:val="20"/>
          <w:szCs w:val="20"/>
          <w:lang w:val="en-CA"/>
        </w:rPr>
        <w:t>日在内罗毕举行</w:t>
      </w:r>
      <w:r w:rsidRPr="009B6E77">
        <w:rPr>
          <w:sz w:val="20"/>
          <w:szCs w:val="20"/>
          <w:lang w:val="en-US"/>
        </w:rPr>
        <w:t>。</w:t>
      </w:r>
      <w:bookmarkEnd w:id="2"/>
    </w:p>
  </w:footnote>
  <w:footnote w:id="2">
    <w:p w14:paraId="63BFE654"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vertAlign w:val="superscript"/>
        </w:rPr>
        <w:tab/>
      </w:r>
      <w:r w:rsidRPr="009B6E77">
        <w:rPr>
          <w:rFonts w:hint="eastAsia"/>
          <w:sz w:val="20"/>
          <w:szCs w:val="20"/>
        </w:rPr>
        <w:t>一些缔约方要求清楚理解</w:t>
      </w:r>
      <w:r>
        <w:rPr>
          <w:rFonts w:hint="eastAsia"/>
          <w:sz w:val="20"/>
          <w:szCs w:val="20"/>
        </w:rPr>
        <w:t>转型变革</w:t>
      </w:r>
      <w:r w:rsidRPr="009B6E77">
        <w:rPr>
          <w:rFonts w:hint="eastAsia"/>
          <w:sz w:val="20"/>
          <w:szCs w:val="20"/>
        </w:rPr>
        <w:t>与变革理论之间的区别。</w:t>
      </w:r>
    </w:p>
  </w:footnote>
  <w:footnote w:id="3">
    <w:p w14:paraId="53F404DF"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vertAlign w:val="superscript"/>
        </w:rPr>
        <w:tab/>
      </w:r>
      <w:r w:rsidRPr="009B6E77">
        <w:rPr>
          <w:rFonts w:hint="eastAsia"/>
          <w:sz w:val="20"/>
          <w:szCs w:val="20"/>
        </w:rPr>
        <w:t>一些</w:t>
      </w:r>
      <w:r w:rsidRPr="009B6E77">
        <w:rPr>
          <w:rFonts w:hint="eastAsia"/>
          <w:sz w:val="20"/>
          <w:szCs w:val="20"/>
          <w:lang w:val="en-CA"/>
        </w:rPr>
        <w:t>缔约方不赞成列入变革理论并</w:t>
      </w:r>
      <w:r w:rsidRPr="009B6E77">
        <w:rPr>
          <w:rFonts w:hint="eastAsia"/>
          <w:sz w:val="20"/>
          <w:szCs w:val="20"/>
          <w:lang w:val="en-CA"/>
        </w:rPr>
        <w:t>/</w:t>
      </w:r>
      <w:r w:rsidRPr="009B6E77">
        <w:rPr>
          <w:rFonts w:hint="eastAsia"/>
          <w:sz w:val="20"/>
          <w:szCs w:val="20"/>
          <w:lang w:val="en-CA"/>
        </w:rPr>
        <w:t>或要求进一步澄清这种理论指的是什么。此外，一些缔约方希望框架的这个部分不包括变革理论。</w:t>
      </w:r>
    </w:p>
  </w:footnote>
  <w:footnote w:id="4">
    <w:p w14:paraId="536BCF7A"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sz w:val="20"/>
          <w:szCs w:val="20"/>
        </w:rPr>
        <w:t>一些</w:t>
      </w:r>
      <w:r w:rsidRPr="009B6E77">
        <w:rPr>
          <w:sz w:val="20"/>
          <w:szCs w:val="20"/>
          <w:lang w:val="en-CA"/>
        </w:rPr>
        <w:t>缔约方不赞成列入</w:t>
      </w:r>
      <w:r w:rsidRPr="009B6E77">
        <w:rPr>
          <w:rFonts w:hint="eastAsia"/>
          <w:sz w:val="20"/>
          <w:szCs w:val="20"/>
          <w:lang w:val="en-CA"/>
        </w:rPr>
        <w:t>原则并</w:t>
      </w:r>
      <w:r w:rsidRPr="009B6E77">
        <w:rPr>
          <w:rFonts w:hint="eastAsia"/>
          <w:sz w:val="20"/>
          <w:szCs w:val="20"/>
          <w:lang w:val="en-CA"/>
        </w:rPr>
        <w:t>/</w:t>
      </w:r>
      <w:r w:rsidRPr="009B6E77">
        <w:rPr>
          <w:rFonts w:hint="eastAsia"/>
          <w:sz w:val="20"/>
          <w:szCs w:val="20"/>
          <w:lang w:val="en-CA"/>
        </w:rPr>
        <w:t>或要求进一步详细说明这些原则将有什么要求。</w:t>
      </w:r>
    </w:p>
  </w:footnote>
  <w:footnote w:id="5">
    <w:p w14:paraId="6A036DCF"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rFonts w:hint="eastAsia"/>
          <w:sz w:val="20"/>
          <w:szCs w:val="20"/>
        </w:rPr>
        <w:t>一些缔约方认为，</w:t>
      </w:r>
      <w:r w:rsidRPr="009B6E77">
        <w:rPr>
          <w:rFonts w:hint="eastAsia"/>
          <w:sz w:val="20"/>
          <w:szCs w:val="20"/>
        </w:rPr>
        <w:t>2050</w:t>
      </w:r>
      <w:r w:rsidRPr="009B6E77">
        <w:rPr>
          <w:rFonts w:hint="eastAsia"/>
          <w:sz w:val="20"/>
          <w:szCs w:val="20"/>
        </w:rPr>
        <w:t>年愿景足够清晰，不需要解析。其他缔约方则认为应该对其加以解析或进一步解释说，可以结合理由和范围，在</w:t>
      </w:r>
      <w:r w:rsidRPr="009B6E77">
        <w:rPr>
          <w:rFonts w:hint="eastAsia"/>
          <w:sz w:val="20"/>
          <w:szCs w:val="20"/>
        </w:rPr>
        <w:t>2020</w:t>
      </w:r>
      <w:r w:rsidRPr="009B6E77">
        <w:rPr>
          <w:rFonts w:hint="eastAsia"/>
          <w:sz w:val="20"/>
          <w:szCs w:val="20"/>
        </w:rPr>
        <w:t>年后</w:t>
      </w:r>
      <w:r>
        <w:rPr>
          <w:rFonts w:hint="eastAsia"/>
          <w:sz w:val="20"/>
          <w:szCs w:val="20"/>
        </w:rPr>
        <w:t>全球</w:t>
      </w:r>
      <w:r w:rsidRPr="009B6E77">
        <w:rPr>
          <w:rFonts w:hint="eastAsia"/>
          <w:sz w:val="20"/>
          <w:szCs w:val="20"/>
        </w:rPr>
        <w:t>生物多样性框架的要素中这样做。</w:t>
      </w:r>
    </w:p>
  </w:footnote>
  <w:footnote w:id="6">
    <w:p w14:paraId="20988D05" w14:textId="1425AE20"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rFonts w:hint="eastAsia"/>
          <w:sz w:val="20"/>
          <w:szCs w:val="20"/>
        </w:rPr>
        <w:t>缔约方就</w:t>
      </w:r>
      <w:r w:rsidRPr="009B6E77">
        <w:rPr>
          <w:rFonts w:hint="eastAsia"/>
          <w:sz w:val="20"/>
          <w:szCs w:val="20"/>
        </w:rPr>
        <w:t>2020</w:t>
      </w:r>
      <w:r w:rsidRPr="009B6E77">
        <w:rPr>
          <w:rFonts w:hint="eastAsia"/>
          <w:sz w:val="20"/>
          <w:szCs w:val="20"/>
        </w:rPr>
        <w:t>年后全球生物多样性框架是否应规定任务、最高目标和</w:t>
      </w:r>
      <w:r w:rsidRPr="009B6E77">
        <w:rPr>
          <w:rFonts w:hint="eastAsia"/>
          <w:sz w:val="20"/>
          <w:szCs w:val="20"/>
        </w:rPr>
        <w:t>/</w:t>
      </w:r>
      <w:r w:rsidRPr="009B6E77">
        <w:rPr>
          <w:rFonts w:hint="eastAsia"/>
          <w:sz w:val="20"/>
          <w:szCs w:val="20"/>
        </w:rPr>
        <w:t>或</w:t>
      </w:r>
      <w:r>
        <w:rPr>
          <w:rFonts w:hint="eastAsia"/>
          <w:sz w:val="20"/>
          <w:szCs w:val="20"/>
        </w:rPr>
        <w:t>进度标志</w:t>
      </w:r>
      <w:r w:rsidRPr="009B6E77">
        <w:rPr>
          <w:rFonts w:hint="eastAsia"/>
          <w:sz w:val="20"/>
          <w:szCs w:val="20"/>
        </w:rPr>
        <w:t>表达了一系列意见，并对三个选项分别表示了不同程度的支持。一些缔约方认为</w:t>
      </w:r>
      <w:r w:rsidRPr="009B6E77">
        <w:rPr>
          <w:rFonts w:hint="eastAsia"/>
          <w:sz w:val="20"/>
          <w:szCs w:val="20"/>
        </w:rPr>
        <w:t>2020</w:t>
      </w:r>
      <w:r w:rsidRPr="009B6E77">
        <w:rPr>
          <w:rFonts w:hint="eastAsia"/>
          <w:sz w:val="20"/>
          <w:szCs w:val="20"/>
        </w:rPr>
        <w:t>年后全球生物多样性框架只应纳入其中一个选项。另一些缔约方则认为框架应反映所有三个选项或其中两个。</w:t>
      </w:r>
    </w:p>
  </w:footnote>
  <w:footnote w:id="7">
    <w:p w14:paraId="1766C519" w14:textId="77777777"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56641F">
        <w:rPr>
          <w:rStyle w:val="FootnoteReference"/>
          <w:sz w:val="24"/>
          <w:szCs w:val="20"/>
          <w:u w:val="none"/>
        </w:rPr>
        <w:t xml:space="preserve"> </w:t>
      </w:r>
      <w:r w:rsidRPr="009B6E77">
        <w:rPr>
          <w:sz w:val="20"/>
          <w:szCs w:val="20"/>
          <w:vertAlign w:val="superscript"/>
        </w:rPr>
        <w:tab/>
      </w:r>
      <w:r w:rsidRPr="009B6E77">
        <w:rPr>
          <w:rFonts w:hint="eastAsia"/>
          <w:sz w:val="20"/>
          <w:szCs w:val="20"/>
        </w:rPr>
        <w:t>一些缔约方指出，需要在</w:t>
      </w:r>
      <w:r w:rsidRPr="009B6E77">
        <w:rPr>
          <w:rFonts w:hint="eastAsia"/>
          <w:sz w:val="20"/>
          <w:szCs w:val="20"/>
        </w:rPr>
        <w:t>2020</w:t>
      </w:r>
      <w:r w:rsidRPr="009B6E77">
        <w:rPr>
          <w:rFonts w:hint="eastAsia"/>
          <w:sz w:val="20"/>
          <w:szCs w:val="20"/>
        </w:rPr>
        <w:t>年后全球生物多样性框架的这一要素中界定状况的含义。</w:t>
      </w:r>
    </w:p>
  </w:footnote>
  <w:footnote w:id="8">
    <w:p w14:paraId="5CA4001C" w14:textId="7FD3FE78"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rFonts w:hint="eastAsia"/>
          <w:sz w:val="20"/>
          <w:szCs w:val="20"/>
        </w:rPr>
        <w:t>一些缔约方认为，</w:t>
      </w:r>
      <w:r>
        <w:rPr>
          <w:rFonts w:hint="eastAsia"/>
          <w:sz w:val="20"/>
          <w:szCs w:val="20"/>
        </w:rPr>
        <w:t>进度标志</w:t>
      </w:r>
      <w:r w:rsidRPr="009B6E77">
        <w:rPr>
          <w:rFonts w:hint="eastAsia"/>
          <w:sz w:val="20"/>
          <w:szCs w:val="20"/>
        </w:rPr>
        <w:t>，例如到</w:t>
      </w:r>
      <w:r w:rsidRPr="009B6E77">
        <w:rPr>
          <w:rFonts w:hint="eastAsia"/>
          <w:sz w:val="20"/>
          <w:szCs w:val="20"/>
        </w:rPr>
        <w:t>2050</w:t>
      </w:r>
      <w:r w:rsidRPr="009B6E77">
        <w:rPr>
          <w:rFonts w:hint="eastAsia"/>
          <w:sz w:val="20"/>
          <w:szCs w:val="20"/>
        </w:rPr>
        <w:t>年的</w:t>
      </w:r>
      <w:r>
        <w:rPr>
          <w:rFonts w:hint="eastAsia"/>
          <w:sz w:val="20"/>
          <w:szCs w:val="20"/>
        </w:rPr>
        <w:t>进度标志</w:t>
      </w:r>
      <w:r w:rsidRPr="009B6E77">
        <w:rPr>
          <w:rFonts w:hint="eastAsia"/>
          <w:sz w:val="20"/>
          <w:szCs w:val="20"/>
        </w:rPr>
        <w:t>，可以列在框架提及理由和范围的要素中。此外，一些缔约方希望在框架的这个要素中增加基于生态系统的适应和减缓措施。</w:t>
      </w:r>
    </w:p>
  </w:footnote>
  <w:footnote w:id="9">
    <w:p w14:paraId="1AA51C93" w14:textId="77777777"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A53393">
        <w:rPr>
          <w:rStyle w:val="FootnoteReference"/>
          <w:sz w:val="20"/>
          <w:szCs w:val="20"/>
          <w:u w:val="none"/>
        </w:rPr>
        <w:t xml:space="preserve"> </w:t>
      </w:r>
      <w:r w:rsidRPr="009B6E77">
        <w:rPr>
          <w:sz w:val="20"/>
          <w:szCs w:val="20"/>
          <w:vertAlign w:val="superscript"/>
        </w:rPr>
        <w:tab/>
      </w:r>
      <w:r w:rsidRPr="009B6E77">
        <w:rPr>
          <w:rFonts w:hint="eastAsia"/>
          <w:sz w:val="20"/>
          <w:szCs w:val="20"/>
        </w:rPr>
        <w:t>一些缔约方认为，在</w:t>
      </w:r>
      <w:r w:rsidRPr="009B6E77">
        <w:rPr>
          <w:rFonts w:hint="eastAsia"/>
          <w:sz w:val="20"/>
          <w:szCs w:val="20"/>
        </w:rPr>
        <w:t>2020</w:t>
      </w:r>
      <w:r w:rsidRPr="009B6E77">
        <w:rPr>
          <w:rFonts w:hint="eastAsia"/>
          <w:sz w:val="20"/>
          <w:szCs w:val="20"/>
        </w:rPr>
        <w:t>年后全球生物多样性框架的这一要素中重复</w:t>
      </w:r>
      <w:r w:rsidRPr="009B6E77">
        <w:rPr>
          <w:rFonts w:hint="eastAsia"/>
          <w:sz w:val="20"/>
          <w:szCs w:val="20"/>
        </w:rPr>
        <w:t>2050</w:t>
      </w:r>
      <w:r w:rsidRPr="009B6E77">
        <w:rPr>
          <w:rFonts w:hint="eastAsia"/>
          <w:sz w:val="20"/>
          <w:szCs w:val="20"/>
        </w:rPr>
        <w:t>年愿景可能会造成混乱。</w:t>
      </w:r>
    </w:p>
  </w:footnote>
  <w:footnote w:id="10">
    <w:p w14:paraId="4B45E42E" w14:textId="71D7B325"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56641F">
        <w:rPr>
          <w:rStyle w:val="FootnoteReference"/>
          <w:sz w:val="24"/>
          <w:szCs w:val="20"/>
          <w:u w:val="none"/>
        </w:rPr>
        <w:t xml:space="preserve"> </w:t>
      </w:r>
      <w:r w:rsidRPr="009B6E77">
        <w:rPr>
          <w:sz w:val="20"/>
          <w:szCs w:val="20"/>
          <w:vertAlign w:val="superscript"/>
        </w:rPr>
        <w:tab/>
      </w:r>
      <w:r w:rsidRPr="009B6E77">
        <w:rPr>
          <w:rFonts w:hint="eastAsia"/>
          <w:sz w:val="20"/>
          <w:szCs w:val="20"/>
        </w:rPr>
        <w:t>一些缔约方不赞成将此列为</w:t>
      </w:r>
      <w:r w:rsidRPr="009B6E77">
        <w:rPr>
          <w:rFonts w:hint="eastAsia"/>
          <w:sz w:val="20"/>
          <w:szCs w:val="20"/>
        </w:rPr>
        <w:t>2020</w:t>
      </w:r>
      <w:r w:rsidRPr="009B6E77">
        <w:rPr>
          <w:rFonts w:hint="eastAsia"/>
          <w:sz w:val="20"/>
          <w:szCs w:val="20"/>
        </w:rPr>
        <w:t>年后全球生物多样性框架的任务和</w:t>
      </w:r>
      <w:r w:rsidRPr="009B6E77">
        <w:rPr>
          <w:rFonts w:hint="eastAsia"/>
          <w:sz w:val="20"/>
          <w:szCs w:val="20"/>
        </w:rPr>
        <w:t>/</w:t>
      </w:r>
      <w:r w:rsidRPr="009B6E77">
        <w:rPr>
          <w:rFonts w:hint="eastAsia"/>
          <w:sz w:val="20"/>
          <w:szCs w:val="20"/>
        </w:rPr>
        <w:t>或最高目标和</w:t>
      </w:r>
      <w:r>
        <w:rPr>
          <w:rFonts w:hint="eastAsia"/>
          <w:sz w:val="20"/>
          <w:szCs w:val="20"/>
        </w:rPr>
        <w:t>进度标志</w:t>
      </w:r>
      <w:r w:rsidRPr="009B6E77">
        <w:rPr>
          <w:rFonts w:hint="eastAsia"/>
          <w:sz w:val="20"/>
          <w:szCs w:val="20"/>
        </w:rPr>
        <w:t>的一部分。一些缔约方希望修改这段话的措辞，以便也把主流化包括在内。</w:t>
      </w:r>
    </w:p>
  </w:footnote>
  <w:footnote w:id="11">
    <w:p w14:paraId="534F9C11" w14:textId="77777777" w:rsidR="0051496C" w:rsidRPr="009B6E77" w:rsidRDefault="0051496C" w:rsidP="009B6E77">
      <w:pPr>
        <w:pStyle w:val="FootnoteText"/>
        <w:tabs>
          <w:tab w:val="left" w:pos="360"/>
        </w:tabs>
        <w:snapToGrid w:val="0"/>
        <w:ind w:firstLine="0"/>
        <w:rPr>
          <w:sz w:val="20"/>
          <w:szCs w:val="20"/>
        </w:rPr>
      </w:pPr>
      <w:r w:rsidRPr="0056641F">
        <w:rPr>
          <w:rStyle w:val="FootnoteReference"/>
          <w:sz w:val="24"/>
          <w:szCs w:val="20"/>
          <w:u w:val="none"/>
        </w:rPr>
        <w:footnoteRef/>
      </w:r>
      <w:r w:rsidRPr="0056641F">
        <w:rPr>
          <w:rStyle w:val="FootnoteReference"/>
          <w:sz w:val="24"/>
          <w:szCs w:val="20"/>
          <w:u w:val="none"/>
        </w:rPr>
        <w:t xml:space="preserve"> </w:t>
      </w:r>
      <w:r w:rsidRPr="009B6E77">
        <w:rPr>
          <w:sz w:val="20"/>
          <w:szCs w:val="20"/>
          <w:vertAlign w:val="superscript"/>
        </w:rPr>
        <w:tab/>
      </w:r>
      <w:r w:rsidRPr="009B6E77">
        <w:rPr>
          <w:rFonts w:hint="eastAsia"/>
          <w:sz w:val="20"/>
          <w:szCs w:val="20"/>
        </w:rPr>
        <w:t>一些缔约方不清楚这是什么意思和</w:t>
      </w:r>
      <w:r w:rsidRPr="009B6E77">
        <w:rPr>
          <w:rFonts w:hint="eastAsia"/>
          <w:sz w:val="20"/>
          <w:szCs w:val="20"/>
        </w:rPr>
        <w:t>/</w:t>
      </w:r>
      <w:r w:rsidRPr="009B6E77">
        <w:rPr>
          <w:rFonts w:hint="eastAsia"/>
          <w:sz w:val="20"/>
          <w:szCs w:val="20"/>
        </w:rPr>
        <w:t>或如何在</w:t>
      </w:r>
      <w:r w:rsidRPr="009B6E77">
        <w:rPr>
          <w:rFonts w:hint="eastAsia"/>
          <w:sz w:val="20"/>
          <w:szCs w:val="20"/>
        </w:rPr>
        <w:t>2020</w:t>
      </w:r>
      <w:r w:rsidRPr="009B6E77">
        <w:rPr>
          <w:rFonts w:hint="eastAsia"/>
          <w:sz w:val="20"/>
          <w:szCs w:val="20"/>
        </w:rPr>
        <w:t>年后全球生物多样性框架的这一要素下反映它。</w:t>
      </w:r>
    </w:p>
  </w:footnote>
  <w:footnote w:id="12">
    <w:p w14:paraId="30230C79"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rFonts w:hint="eastAsia"/>
          <w:sz w:val="20"/>
          <w:szCs w:val="20"/>
        </w:rPr>
        <w:t>一些缔约方指出，需要措辞解释</w:t>
      </w:r>
      <w:r w:rsidRPr="009B6E77">
        <w:rPr>
          <w:rFonts w:hint="eastAsia"/>
          <w:sz w:val="20"/>
          <w:szCs w:val="20"/>
        </w:rPr>
        <w:t>2020</w:t>
      </w:r>
      <w:r w:rsidRPr="009B6E77">
        <w:rPr>
          <w:rFonts w:hint="eastAsia"/>
          <w:sz w:val="20"/>
          <w:szCs w:val="20"/>
        </w:rPr>
        <w:t>年后全球生物多样性框架的可能战略目标、具体目标、次级目标之间的关系。一些缔约方认为，可用战略目标帮助构架和组织</w:t>
      </w:r>
      <w:r w:rsidRPr="009B6E77">
        <w:rPr>
          <w:rFonts w:hint="eastAsia"/>
          <w:sz w:val="20"/>
          <w:szCs w:val="20"/>
        </w:rPr>
        <w:t>2020</w:t>
      </w:r>
      <w:r w:rsidRPr="009B6E77">
        <w:rPr>
          <w:rFonts w:hint="eastAsia"/>
          <w:sz w:val="20"/>
          <w:szCs w:val="20"/>
        </w:rPr>
        <w:t>年后全球生物多样性框架的具体目标。还有缔约方指出，战略目标和具体目标是相互关联的。</w:t>
      </w:r>
    </w:p>
  </w:footnote>
  <w:footnote w:id="13">
    <w:p w14:paraId="4BA23EB2"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vertAlign w:val="superscript"/>
        </w:rPr>
        <w:tab/>
      </w:r>
      <w:r w:rsidRPr="009B6E77">
        <w:rPr>
          <w:rFonts w:hint="eastAsia"/>
          <w:sz w:val="20"/>
          <w:szCs w:val="20"/>
        </w:rPr>
        <w:t>一些缔约方要求在框架的这个要素中纳入主流化概念。</w:t>
      </w:r>
    </w:p>
  </w:footnote>
  <w:footnote w:id="14">
    <w:p w14:paraId="2A4C0A1B"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56641F">
        <w:rPr>
          <w:rStyle w:val="FootnoteReference"/>
          <w:sz w:val="24"/>
          <w:szCs w:val="20"/>
          <w:u w:val="none"/>
        </w:rPr>
        <w:t xml:space="preserve"> </w:t>
      </w:r>
      <w:r w:rsidRPr="009B6E77">
        <w:rPr>
          <w:sz w:val="20"/>
          <w:szCs w:val="20"/>
          <w:vertAlign w:val="superscript"/>
        </w:rPr>
        <w:tab/>
      </w:r>
      <w:r w:rsidRPr="009B6E77">
        <w:rPr>
          <w:rFonts w:hint="eastAsia"/>
          <w:sz w:val="20"/>
          <w:szCs w:val="20"/>
        </w:rPr>
        <w:t>一些缔约方认为，生物多样性丧失的直接驱动因素应反映在</w:t>
      </w:r>
      <w:r w:rsidRPr="009B6E77">
        <w:rPr>
          <w:rFonts w:hint="eastAsia"/>
          <w:sz w:val="20"/>
          <w:szCs w:val="20"/>
        </w:rPr>
        <w:t>2020</w:t>
      </w:r>
      <w:r w:rsidRPr="009B6E77">
        <w:rPr>
          <w:rFonts w:hint="eastAsia"/>
          <w:sz w:val="20"/>
          <w:szCs w:val="20"/>
        </w:rPr>
        <w:t>年后全球生物多样性框架与理由和范围相关的要素中，而不应反映为战略目标。</w:t>
      </w:r>
    </w:p>
  </w:footnote>
  <w:footnote w:id="15">
    <w:p w14:paraId="422C86AC"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9B6E77">
        <w:rPr>
          <w:sz w:val="20"/>
          <w:szCs w:val="20"/>
        </w:rPr>
        <w:t xml:space="preserve"> </w:t>
      </w:r>
      <w:r w:rsidRPr="009B6E77">
        <w:rPr>
          <w:sz w:val="20"/>
          <w:szCs w:val="20"/>
        </w:rPr>
        <w:tab/>
      </w:r>
      <w:r w:rsidRPr="009B6E77">
        <w:rPr>
          <w:rFonts w:hint="eastAsia"/>
          <w:sz w:val="20"/>
          <w:szCs w:val="20"/>
        </w:rPr>
        <w:t>一些缔约方认为，生物多样性丧失的间接驱动因素应反映在</w:t>
      </w:r>
      <w:r w:rsidRPr="009B6E77">
        <w:rPr>
          <w:rFonts w:hint="eastAsia"/>
          <w:sz w:val="20"/>
          <w:szCs w:val="20"/>
        </w:rPr>
        <w:t>2020</w:t>
      </w:r>
      <w:r w:rsidRPr="009B6E77">
        <w:rPr>
          <w:rFonts w:hint="eastAsia"/>
          <w:sz w:val="20"/>
          <w:szCs w:val="20"/>
        </w:rPr>
        <w:t>年后全球生物多样性框架与理由和范围相关的因素中，而不应反映为战略目标，以避免超出公约的任务范围。</w:t>
      </w:r>
    </w:p>
  </w:footnote>
  <w:footnote w:id="16">
    <w:p w14:paraId="41375EA8"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56641F">
        <w:rPr>
          <w:rStyle w:val="FootnoteReference"/>
          <w:sz w:val="24"/>
          <w:szCs w:val="20"/>
          <w:u w:val="none"/>
        </w:rPr>
        <w:t xml:space="preserve"> </w:t>
      </w:r>
      <w:r w:rsidRPr="009B6E77">
        <w:rPr>
          <w:sz w:val="20"/>
          <w:szCs w:val="20"/>
          <w:vertAlign w:val="superscript"/>
        </w:rPr>
        <w:tab/>
      </w:r>
      <w:r w:rsidRPr="009B6E77">
        <w:rPr>
          <w:rFonts w:hint="eastAsia"/>
          <w:sz w:val="20"/>
          <w:szCs w:val="20"/>
        </w:rPr>
        <w:t>一些缔约方认为，执行问题不需要作为战略目标反映在</w:t>
      </w:r>
      <w:r w:rsidRPr="009B6E77">
        <w:rPr>
          <w:rFonts w:hint="eastAsia"/>
          <w:sz w:val="20"/>
          <w:szCs w:val="20"/>
        </w:rPr>
        <w:t>2020</w:t>
      </w:r>
      <w:r w:rsidRPr="009B6E77">
        <w:rPr>
          <w:rFonts w:hint="eastAsia"/>
          <w:sz w:val="20"/>
          <w:szCs w:val="20"/>
        </w:rPr>
        <w:t>年后全球生物多样性框架中。</w:t>
      </w:r>
    </w:p>
  </w:footnote>
  <w:footnote w:id="17">
    <w:p w14:paraId="04373BA3"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9B6E77">
        <w:rPr>
          <w:sz w:val="20"/>
          <w:szCs w:val="20"/>
          <w:vertAlign w:val="superscript"/>
        </w:rPr>
        <w:t xml:space="preserve">  </w:t>
      </w:r>
      <w:r w:rsidRPr="009B6E77">
        <w:rPr>
          <w:sz w:val="20"/>
          <w:szCs w:val="20"/>
          <w:vertAlign w:val="superscript"/>
        </w:rPr>
        <w:tab/>
      </w:r>
      <w:r w:rsidRPr="009B6E77">
        <w:rPr>
          <w:rFonts w:ascii="SimSun" w:hAnsi="SimSun" w:cs="SimSun" w:hint="eastAsia"/>
          <w:sz w:val="20"/>
          <w:szCs w:val="20"/>
          <w:lang w:val="en-CA"/>
        </w:rPr>
        <w:t>一些缔约方指出，也许没必要制定次级目标。不过他们还指出，如果保留的目标数量较少，可能需要由次级目标来反映所有渴望解决的问题。</w:t>
      </w:r>
    </w:p>
  </w:footnote>
  <w:footnote w:id="18">
    <w:p w14:paraId="55F77F35"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 xml:space="preserve"> </w:t>
      </w:r>
      <w:r w:rsidRPr="009B6E77">
        <w:rPr>
          <w:sz w:val="20"/>
          <w:szCs w:val="20"/>
        </w:rPr>
        <w:tab/>
      </w:r>
      <w:r w:rsidRPr="009B6E77">
        <w:rPr>
          <w:rFonts w:ascii="SimSun" w:hAnsi="SimSun" w:cs="SimSun" w:hint="eastAsia"/>
          <w:sz w:val="20"/>
          <w:szCs w:val="20"/>
        </w:rPr>
        <w:t>在这一要素下可能确定的问题也可能与框架中与有关跨领域问题和方法的要素相关，和</w:t>
      </w:r>
      <w:r w:rsidRPr="009B6E77">
        <w:rPr>
          <w:rFonts w:asciiTheme="minorEastAsia" w:eastAsiaTheme="minorEastAsia" w:hAnsiTheme="minorEastAsia" w:hint="eastAsia"/>
          <w:sz w:val="20"/>
          <w:szCs w:val="20"/>
        </w:rPr>
        <w:t>/</w:t>
      </w:r>
      <w:r w:rsidRPr="009B6E77">
        <w:rPr>
          <w:rFonts w:ascii="SimSun" w:hAnsi="SimSun" w:cs="SimSun" w:hint="eastAsia"/>
          <w:sz w:val="20"/>
          <w:szCs w:val="20"/>
        </w:rPr>
        <w:t>或反映在</w:t>
      </w:r>
      <w:r w:rsidRPr="009B6E77">
        <w:rPr>
          <w:rFonts w:ascii="SimSun" w:hAnsi="SimSun" w:cs="SimSun" w:hint="eastAsia"/>
          <w:sz w:val="20"/>
          <w:szCs w:val="20"/>
          <w:lang w:val="en-US"/>
        </w:rPr>
        <w:t>目标</w:t>
      </w:r>
      <w:r w:rsidRPr="009B6E77">
        <w:rPr>
          <w:rFonts w:ascii="SimSun" w:hAnsi="SimSun" w:cs="SimSun" w:hint="eastAsia"/>
          <w:sz w:val="20"/>
          <w:szCs w:val="20"/>
        </w:rPr>
        <w:t>和具体目标中，这取决于在</w:t>
      </w:r>
      <w:r w:rsidRPr="009B6E77">
        <w:rPr>
          <w:sz w:val="20"/>
          <w:szCs w:val="20"/>
        </w:rPr>
        <w:t>2020</w:t>
      </w:r>
      <w:r w:rsidRPr="009B6E77">
        <w:rPr>
          <w:rFonts w:ascii="SimSun" w:hAnsi="SimSun" w:cs="SimSun" w:hint="eastAsia"/>
          <w:sz w:val="20"/>
          <w:szCs w:val="20"/>
        </w:rPr>
        <w:t>年后全球生物多样性框架中是如何表达这些目标和具体目标的。</w:t>
      </w:r>
    </w:p>
  </w:footnote>
  <w:footnote w:id="19">
    <w:p w14:paraId="12D7E76D"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vertAlign w:val="superscript"/>
        </w:rPr>
        <w:t xml:space="preserve"> </w:t>
      </w:r>
      <w:r w:rsidRPr="009B6E77">
        <w:rPr>
          <w:sz w:val="20"/>
          <w:szCs w:val="20"/>
          <w:lang w:val="en-CA"/>
        </w:rPr>
        <w:t xml:space="preserve"> </w:t>
      </w:r>
      <w:r>
        <w:rPr>
          <w:sz w:val="20"/>
          <w:szCs w:val="20"/>
          <w:lang w:val="en-CA"/>
        </w:rPr>
        <w:tab/>
      </w:r>
      <w:r w:rsidRPr="009B6E77">
        <w:rPr>
          <w:rFonts w:ascii="SimSun" w:hAnsi="SimSun" w:cs="SimSun" w:hint="eastAsia"/>
          <w:sz w:val="20"/>
          <w:szCs w:val="20"/>
          <w:lang w:val="en-CA"/>
        </w:rPr>
        <w:t>一些缔约方不赞成提及自然资本核算。</w:t>
      </w:r>
    </w:p>
  </w:footnote>
  <w:footnote w:id="20">
    <w:p w14:paraId="7FD60BE6" w14:textId="77777777" w:rsidR="0051496C" w:rsidRPr="009B6E77" w:rsidRDefault="0051496C" w:rsidP="009B6E77">
      <w:pPr>
        <w:pStyle w:val="FootnoteText"/>
        <w:tabs>
          <w:tab w:val="left" w:pos="360"/>
        </w:tabs>
        <w:ind w:firstLine="0"/>
        <w:jc w:val="left"/>
        <w:rPr>
          <w:sz w:val="20"/>
          <w:szCs w:val="20"/>
          <w:lang w:val="en-CA"/>
        </w:rPr>
      </w:pPr>
      <w:r w:rsidRPr="0056641F">
        <w:rPr>
          <w:rStyle w:val="FootnoteReference"/>
          <w:sz w:val="24"/>
          <w:szCs w:val="20"/>
          <w:u w:val="none"/>
        </w:rPr>
        <w:footnoteRef/>
      </w:r>
      <w:r w:rsidRPr="009B6E77">
        <w:rPr>
          <w:sz w:val="20"/>
          <w:szCs w:val="20"/>
        </w:rPr>
        <w:t xml:space="preserve">  </w:t>
      </w:r>
      <w:r>
        <w:rPr>
          <w:sz w:val="20"/>
          <w:szCs w:val="20"/>
        </w:rPr>
        <w:tab/>
      </w:r>
      <w:r w:rsidRPr="009B6E77">
        <w:rPr>
          <w:rFonts w:ascii="SimSun" w:hAnsi="SimSun" w:cs="SimSun" w:hint="eastAsia"/>
          <w:sz w:val="20"/>
          <w:szCs w:val="20"/>
        </w:rPr>
        <w:t>一些缔约方认为这太宽泛，不赞成将其纳入</w:t>
      </w:r>
      <w:r w:rsidRPr="00CD69CA">
        <w:rPr>
          <w:sz w:val="20"/>
          <w:szCs w:val="20"/>
          <w:lang w:val="en-US"/>
        </w:rPr>
        <w:t>2020</w:t>
      </w:r>
      <w:r w:rsidRPr="009B6E77">
        <w:rPr>
          <w:rFonts w:ascii="SimSun" w:hAnsi="SimSun" w:cs="SimSun" w:hint="eastAsia"/>
          <w:sz w:val="20"/>
          <w:szCs w:val="20"/>
        </w:rPr>
        <w:t>年后全球生物多样性框架。</w:t>
      </w:r>
    </w:p>
  </w:footnote>
  <w:footnote w:id="21">
    <w:p w14:paraId="51936573" w14:textId="77777777"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vertAlign w:val="superscript"/>
        </w:rPr>
        <w:tab/>
      </w:r>
      <w:r w:rsidRPr="009B6E77">
        <w:rPr>
          <w:rFonts w:ascii="SimSun" w:hint="eastAsia"/>
          <w:sz w:val="20"/>
          <w:szCs w:val="20"/>
          <w:lang w:val="zh-CN"/>
        </w:rPr>
        <w:t>本节指出的问题也可以反映在</w:t>
      </w:r>
      <w:r w:rsidRPr="00CD69CA">
        <w:rPr>
          <w:sz w:val="20"/>
          <w:szCs w:val="20"/>
          <w:lang w:val="en-US"/>
        </w:rPr>
        <w:t>2020</w:t>
      </w:r>
      <w:r w:rsidRPr="009B6E77">
        <w:rPr>
          <w:rFonts w:ascii="SimSun" w:hint="eastAsia"/>
          <w:sz w:val="20"/>
          <w:szCs w:val="20"/>
          <w:lang w:val="zh-CN"/>
        </w:rPr>
        <w:t>年后全球生物多样性框架的其他要素中，如目标或具体目标，或与实施手段和扶持条件有关的部分，具体取决于其措辞内容。有些缔约方指出</w:t>
      </w:r>
      <w:r w:rsidRPr="009B6E77">
        <w:rPr>
          <w:rFonts w:ascii="SimSun" w:hint="eastAsia"/>
          <w:sz w:val="20"/>
          <w:szCs w:val="20"/>
          <w:lang w:val="en-US"/>
        </w:rPr>
        <w:t>，</w:t>
      </w:r>
      <w:r w:rsidRPr="009B6E77">
        <w:rPr>
          <w:rFonts w:ascii="SimSun" w:hint="eastAsia"/>
          <w:sz w:val="20"/>
          <w:szCs w:val="20"/>
          <w:lang w:val="zh-CN"/>
        </w:rPr>
        <w:t>这些问题不应被视为是次要问题。</w:t>
      </w:r>
    </w:p>
  </w:footnote>
  <w:footnote w:id="22">
    <w:p w14:paraId="1EA7C006" w14:textId="77777777" w:rsidR="0051496C" w:rsidRPr="009B6E77" w:rsidRDefault="0051496C" w:rsidP="009B6E77">
      <w:pPr>
        <w:pStyle w:val="FootnoteText"/>
        <w:tabs>
          <w:tab w:val="left" w:pos="360"/>
        </w:tabs>
        <w:ind w:firstLine="0"/>
        <w:rPr>
          <w:sz w:val="20"/>
          <w:szCs w:val="20"/>
        </w:rPr>
      </w:pPr>
      <w:r w:rsidRPr="0056641F">
        <w:rPr>
          <w:rStyle w:val="FootnoteReference"/>
          <w:sz w:val="24"/>
          <w:szCs w:val="20"/>
          <w:u w:val="none"/>
        </w:rPr>
        <w:footnoteRef/>
      </w:r>
      <w:r w:rsidRPr="009B6E77">
        <w:rPr>
          <w:sz w:val="20"/>
          <w:szCs w:val="20"/>
          <w:vertAlign w:val="superscript"/>
        </w:rPr>
        <w:t xml:space="preserve"> </w:t>
      </w:r>
      <w:r w:rsidRPr="009B6E77">
        <w:rPr>
          <w:sz w:val="20"/>
          <w:szCs w:val="20"/>
        </w:rPr>
        <w:tab/>
      </w:r>
      <w:r w:rsidRPr="009B6E77">
        <w:rPr>
          <w:rFonts w:hint="eastAsia"/>
          <w:sz w:val="20"/>
          <w:szCs w:val="20"/>
        </w:rPr>
        <w:t>一些缔约方建议在框架的这个要素中增加多边合作机制。</w:t>
      </w:r>
    </w:p>
  </w:footnote>
  <w:footnote w:id="23">
    <w:p w14:paraId="247E7874" w14:textId="77777777"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sidRPr="009B6E77">
        <w:rPr>
          <w:rFonts w:ascii="SimSun" w:hint="eastAsia"/>
          <w:sz w:val="20"/>
          <w:szCs w:val="20"/>
          <w:lang w:val="zh-CN"/>
        </w:rPr>
        <w:t>关于这一要素标题的另一建议是问责制框架。然而，一些缔约方不同意这一术语。另一建议是实施结构。还有人强调，任何机制都不应是惩罚性的，而是旨在支持实施。</w:t>
      </w:r>
    </w:p>
  </w:footnote>
  <w:footnote w:id="24">
    <w:p w14:paraId="22DFBE8D" w14:textId="77777777"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56641F">
        <w:rPr>
          <w:rStyle w:val="FootnoteReference"/>
          <w:sz w:val="24"/>
          <w:u w:val="none"/>
        </w:rPr>
        <w:t xml:space="preserve"> </w:t>
      </w:r>
      <w:r>
        <w:rPr>
          <w:sz w:val="20"/>
          <w:szCs w:val="20"/>
        </w:rPr>
        <w:tab/>
      </w:r>
      <w:r w:rsidRPr="009B6E77">
        <w:rPr>
          <w:rFonts w:ascii="SimSun" w:hint="eastAsia"/>
          <w:sz w:val="20"/>
          <w:szCs w:val="20"/>
          <w:lang w:val="zh-CN"/>
        </w:rPr>
        <w:t>一些缔约方认为</w:t>
      </w:r>
      <w:r w:rsidRPr="009B6E77">
        <w:rPr>
          <w:rFonts w:ascii="SimSun" w:hint="eastAsia"/>
          <w:sz w:val="20"/>
          <w:szCs w:val="20"/>
          <w:lang w:val="en-US"/>
        </w:rPr>
        <w:t>，</w:t>
      </w:r>
      <w:r w:rsidRPr="009B6E77">
        <w:rPr>
          <w:rFonts w:ascii="SimSun" w:hint="eastAsia"/>
          <w:sz w:val="20"/>
          <w:szCs w:val="20"/>
          <w:lang w:val="zh-CN"/>
        </w:rPr>
        <w:t>自愿承诺最好反映在</w:t>
      </w:r>
      <w:r w:rsidRPr="00CD69CA">
        <w:rPr>
          <w:sz w:val="20"/>
          <w:szCs w:val="20"/>
          <w:lang w:val="en-US"/>
        </w:rPr>
        <w:t>2020</w:t>
      </w:r>
      <w:r w:rsidRPr="009B6E77">
        <w:rPr>
          <w:rFonts w:ascii="SimSun" w:hint="eastAsia"/>
          <w:sz w:val="20"/>
          <w:szCs w:val="20"/>
          <w:lang w:val="zh-CN"/>
        </w:rPr>
        <w:t>年后全球生物多样性框架与实施手段和扶持条件有关的要素中。其他缔约方表示</w:t>
      </w:r>
      <w:r w:rsidRPr="009B6E77">
        <w:rPr>
          <w:rFonts w:ascii="SimSun" w:hint="eastAsia"/>
          <w:sz w:val="20"/>
          <w:szCs w:val="20"/>
          <w:lang w:val="en-US"/>
        </w:rPr>
        <w:t>，</w:t>
      </w:r>
      <w:r w:rsidRPr="009B6E77">
        <w:rPr>
          <w:rFonts w:ascii="SimSun" w:hint="eastAsia"/>
          <w:sz w:val="20"/>
          <w:szCs w:val="20"/>
          <w:lang w:val="zh-CN"/>
        </w:rPr>
        <w:t>它们不清楚这一术语的含义。其他人指出，需要对自愿承诺提供明确的指导。一些缔约方还认为，自愿承诺是针对非国家行为体的，而另一些缔约方则认为，自愿承诺可能与国家政府相关，是对国家生物多样性战略和行动计划中的承诺的补充。其他人认为，国家自愿承诺可能会破坏国家生物多样性战略和行动计划。</w:t>
      </w:r>
    </w:p>
  </w:footnote>
  <w:footnote w:id="25">
    <w:p w14:paraId="7C9DFAD7" w14:textId="77777777"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9B6E77">
        <w:rPr>
          <w:sz w:val="20"/>
          <w:szCs w:val="20"/>
        </w:rPr>
        <w:t xml:space="preserve"> </w:t>
      </w:r>
      <w:r>
        <w:rPr>
          <w:sz w:val="20"/>
          <w:szCs w:val="20"/>
        </w:rPr>
        <w:tab/>
      </w:r>
      <w:r w:rsidRPr="009B6E77">
        <w:rPr>
          <w:rFonts w:ascii="SimSun" w:hint="eastAsia"/>
          <w:sz w:val="20"/>
          <w:szCs w:val="20"/>
          <w:lang w:val="zh-CN"/>
        </w:rPr>
        <w:t>一些缔约方指出，</w:t>
      </w:r>
      <w:r w:rsidRPr="00CD69CA">
        <w:rPr>
          <w:sz w:val="20"/>
          <w:szCs w:val="20"/>
          <w:lang w:val="en-US"/>
        </w:rPr>
        <w:t>2020</w:t>
      </w:r>
      <w:r w:rsidRPr="009B6E77">
        <w:rPr>
          <w:rFonts w:ascii="SimSun" w:hint="eastAsia"/>
          <w:sz w:val="20"/>
          <w:szCs w:val="20"/>
          <w:lang w:val="zh-CN"/>
        </w:rPr>
        <w:t>年后全球生物多样性框架中制定履约机制的目的不明确。其他缔约方反对“履约”一词。</w:t>
      </w:r>
    </w:p>
  </w:footnote>
  <w:footnote w:id="26">
    <w:p w14:paraId="53ACFF38" w14:textId="77777777"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9B6E77">
        <w:rPr>
          <w:sz w:val="20"/>
          <w:szCs w:val="20"/>
        </w:rPr>
        <w:t xml:space="preserve"> </w:t>
      </w:r>
      <w:r>
        <w:rPr>
          <w:sz w:val="20"/>
          <w:szCs w:val="20"/>
        </w:rPr>
        <w:tab/>
      </w:r>
      <w:r w:rsidRPr="009B6E77">
        <w:rPr>
          <w:rFonts w:ascii="SimSun" w:hint="eastAsia"/>
          <w:sz w:val="20"/>
          <w:szCs w:val="20"/>
          <w:lang w:val="zh-CN"/>
        </w:rPr>
        <w:t>一些缔约方认为，渐进机制的提法最好放在与实施手段和扶持条件有关的元素中。还有人指出，这个问题应限于衡量、报告和核查。</w:t>
      </w:r>
    </w:p>
  </w:footnote>
  <w:footnote w:id="27">
    <w:p w14:paraId="2EC7DD96" w14:textId="0737517A" w:rsidR="0051496C" w:rsidRPr="009B6E77" w:rsidRDefault="0051496C" w:rsidP="009B6E77">
      <w:pPr>
        <w:pStyle w:val="FootnoteText"/>
        <w:tabs>
          <w:tab w:val="left" w:pos="360"/>
        </w:tabs>
        <w:ind w:firstLine="0"/>
        <w:jc w:val="left"/>
        <w:rPr>
          <w:sz w:val="20"/>
          <w:szCs w:val="20"/>
        </w:rPr>
      </w:pPr>
      <w:r w:rsidRPr="0056641F">
        <w:rPr>
          <w:rStyle w:val="FootnoteReference"/>
          <w:sz w:val="24"/>
          <w:szCs w:val="20"/>
          <w:u w:val="none"/>
        </w:rPr>
        <w:footnoteRef/>
      </w:r>
      <w:r w:rsidRPr="0056641F">
        <w:rPr>
          <w:rStyle w:val="FootnoteReference"/>
          <w:sz w:val="24"/>
          <w:u w:val="none"/>
        </w:rPr>
        <w:t xml:space="preserve"> </w:t>
      </w:r>
      <w:r w:rsidRPr="009B6E77">
        <w:rPr>
          <w:sz w:val="20"/>
          <w:szCs w:val="20"/>
        </w:rPr>
        <w:tab/>
      </w:r>
      <w:r>
        <w:rPr>
          <w:sz w:val="20"/>
          <w:szCs w:val="20"/>
        </w:rPr>
        <w:tab/>
      </w:r>
      <w:r w:rsidRPr="009B6E77">
        <w:rPr>
          <w:rFonts w:ascii="SimSun" w:hint="eastAsia"/>
          <w:sz w:val="20"/>
          <w:szCs w:val="20"/>
          <w:lang w:val="zh-CN"/>
        </w:rPr>
        <w:t>一些缔约方认为</w:t>
      </w:r>
      <w:r w:rsidRPr="009B6E77">
        <w:rPr>
          <w:rFonts w:ascii="SimSun" w:hint="eastAsia"/>
          <w:sz w:val="20"/>
          <w:szCs w:val="20"/>
          <w:lang w:val="en-US"/>
        </w:rPr>
        <w:t>，</w:t>
      </w:r>
      <w:r>
        <w:rPr>
          <w:rFonts w:ascii="SimSun" w:hint="eastAsia"/>
          <w:sz w:val="20"/>
          <w:szCs w:val="20"/>
          <w:lang w:val="zh-CN"/>
        </w:rPr>
        <w:t>本标题下处理的问题可</w:t>
      </w:r>
      <w:r w:rsidRPr="009B6E77">
        <w:rPr>
          <w:rFonts w:ascii="SimSun" w:hint="eastAsia"/>
          <w:sz w:val="20"/>
          <w:szCs w:val="20"/>
          <w:lang w:val="zh-CN"/>
        </w:rPr>
        <w:t>纳入</w:t>
      </w:r>
      <w:r w:rsidRPr="00CD69CA">
        <w:rPr>
          <w:sz w:val="20"/>
          <w:szCs w:val="20"/>
          <w:lang w:val="en-US"/>
        </w:rPr>
        <w:t>2020</w:t>
      </w:r>
      <w:r w:rsidRPr="00CD69CA">
        <w:rPr>
          <w:sz w:val="20"/>
          <w:szCs w:val="20"/>
          <w:lang w:val="zh-CN"/>
        </w:rPr>
        <w:t>年后全球生物多样性框架中关于实施手段和扶持条件的元素。其他缔约方指出，第</w:t>
      </w:r>
      <w:r w:rsidRPr="00CD69CA">
        <w:rPr>
          <w:sz w:val="20"/>
          <w:szCs w:val="20"/>
          <w:lang w:val="zh-CN"/>
        </w:rPr>
        <w:t>14/34</w:t>
      </w:r>
      <w:r w:rsidRPr="00CD69CA">
        <w:rPr>
          <w:sz w:val="20"/>
          <w:szCs w:val="20"/>
          <w:lang w:val="zh-CN"/>
        </w:rPr>
        <w:t>号决定已经载有与</w:t>
      </w:r>
      <w:r w:rsidRPr="00CD69CA">
        <w:rPr>
          <w:sz w:val="20"/>
          <w:szCs w:val="20"/>
          <w:lang w:val="zh-CN"/>
        </w:rPr>
        <w:t>2020</w:t>
      </w:r>
      <w:r w:rsidRPr="009B6E77">
        <w:rPr>
          <w:rFonts w:ascii="SimSun" w:hint="eastAsia"/>
          <w:sz w:val="20"/>
          <w:szCs w:val="20"/>
          <w:lang w:val="zh-CN"/>
        </w:rPr>
        <w:t>年后全球生物多样性框架有关的交流和外联的规定。</w:t>
      </w:r>
    </w:p>
  </w:footnote>
  <w:footnote w:id="28">
    <w:p w14:paraId="448C9FF4" w14:textId="2C516018" w:rsidR="0051496C" w:rsidRPr="00E33311" w:rsidRDefault="0051496C" w:rsidP="00401BF1">
      <w:pPr>
        <w:pStyle w:val="FootnoteText"/>
        <w:tabs>
          <w:tab w:val="left" w:pos="360"/>
        </w:tabs>
        <w:ind w:firstLine="0"/>
        <w:rPr>
          <w:sz w:val="20"/>
        </w:rPr>
      </w:pPr>
      <w:r w:rsidRPr="00F619B5">
        <w:rPr>
          <w:rStyle w:val="FootnoteReference"/>
          <w:sz w:val="24"/>
          <w:u w:val="none"/>
        </w:rPr>
        <w:footnoteRef/>
      </w:r>
      <w:r w:rsidRPr="00F619B5">
        <w:rPr>
          <w:sz w:val="24"/>
          <w:vertAlign w:val="superscript"/>
        </w:rPr>
        <w:t xml:space="preserve"> </w:t>
      </w:r>
      <w:r w:rsidRPr="00E33311">
        <w:rPr>
          <w:sz w:val="20"/>
        </w:rPr>
        <w:tab/>
      </w:r>
      <w:r w:rsidRPr="00E33311">
        <w:rPr>
          <w:rFonts w:hint="eastAsia"/>
          <w:sz w:val="20"/>
        </w:rPr>
        <w:t>类型指的是计划的会议类型：</w:t>
      </w:r>
      <w:r w:rsidRPr="00E33311">
        <w:rPr>
          <w:rFonts w:hint="eastAsia"/>
          <w:sz w:val="20"/>
        </w:rPr>
        <w:t>1</w:t>
      </w:r>
      <w:r w:rsidRPr="00E33311">
        <w:rPr>
          <w:sz w:val="20"/>
        </w:rPr>
        <w:t xml:space="preserve">. </w:t>
      </w:r>
      <w:r w:rsidRPr="00E33311">
        <w:rPr>
          <w:rFonts w:hint="eastAsia"/>
          <w:sz w:val="20"/>
        </w:rPr>
        <w:t>政府间会议、《公约》的各附属机构；</w:t>
      </w:r>
      <w:r w:rsidRPr="00E33311">
        <w:rPr>
          <w:rFonts w:hint="eastAsia"/>
          <w:sz w:val="20"/>
        </w:rPr>
        <w:t>2</w:t>
      </w:r>
      <w:r w:rsidRPr="00E33311">
        <w:rPr>
          <w:sz w:val="20"/>
        </w:rPr>
        <w:t xml:space="preserve">. </w:t>
      </w:r>
      <w:r w:rsidRPr="00E33311">
        <w:rPr>
          <w:rFonts w:hint="eastAsia"/>
          <w:sz w:val="20"/>
        </w:rPr>
        <w:t>《公约》及其</w:t>
      </w:r>
      <w:r>
        <w:rPr>
          <w:rFonts w:hint="eastAsia"/>
          <w:sz w:val="20"/>
        </w:rPr>
        <w:t>《</w:t>
      </w:r>
      <w:r w:rsidRPr="00E33311">
        <w:rPr>
          <w:rFonts w:hint="eastAsia"/>
          <w:sz w:val="20"/>
        </w:rPr>
        <w:t>议定书</w:t>
      </w:r>
      <w:r>
        <w:rPr>
          <w:rFonts w:hint="eastAsia"/>
          <w:sz w:val="20"/>
        </w:rPr>
        <w:t>》</w:t>
      </w:r>
      <w:r w:rsidRPr="00E33311">
        <w:rPr>
          <w:rFonts w:hint="eastAsia"/>
          <w:sz w:val="20"/>
        </w:rPr>
        <w:t>下的委员会；</w:t>
      </w:r>
      <w:r w:rsidRPr="00E33311">
        <w:rPr>
          <w:rFonts w:hint="eastAsia"/>
          <w:sz w:val="20"/>
        </w:rPr>
        <w:t>3</w:t>
      </w:r>
      <w:r w:rsidRPr="00E33311">
        <w:rPr>
          <w:sz w:val="20"/>
        </w:rPr>
        <w:t xml:space="preserve">. </w:t>
      </w:r>
      <w:r w:rsidRPr="00E33311">
        <w:rPr>
          <w:rFonts w:hint="eastAsia"/>
          <w:sz w:val="20"/>
        </w:rPr>
        <w:t>专题磋商，与主要会议衔接举行，以有利于充分参与；</w:t>
      </w:r>
      <w:r w:rsidRPr="00E33311">
        <w:rPr>
          <w:rFonts w:hint="eastAsia"/>
          <w:sz w:val="20"/>
        </w:rPr>
        <w:t>4</w:t>
      </w:r>
      <w:r w:rsidRPr="00E33311">
        <w:rPr>
          <w:sz w:val="20"/>
        </w:rPr>
        <w:t xml:space="preserve">. </w:t>
      </w:r>
      <w:r w:rsidRPr="00E33311">
        <w:rPr>
          <w:rFonts w:hint="eastAsia"/>
          <w:sz w:val="20"/>
        </w:rPr>
        <w:t>专题研讨会</w:t>
      </w:r>
      <w:r w:rsidRPr="00E33311">
        <w:rPr>
          <w:rFonts w:hint="eastAsia"/>
          <w:sz w:val="20"/>
        </w:rPr>
        <w:t xml:space="preserve"> </w:t>
      </w:r>
      <w:r w:rsidRPr="00E33311">
        <w:rPr>
          <w:sz w:val="20"/>
        </w:rPr>
        <w:t xml:space="preserve">– </w:t>
      </w:r>
      <w:r w:rsidRPr="00E33311">
        <w:rPr>
          <w:rFonts w:hint="eastAsia"/>
          <w:sz w:val="20"/>
        </w:rPr>
        <w:t>讨论具体问题，由缔约方和观察员的专家通过适当和注重地域平衡的方式参加（采用</w:t>
      </w:r>
      <w:r>
        <w:rPr>
          <w:rFonts w:hint="eastAsia"/>
          <w:sz w:val="20"/>
        </w:rPr>
        <w:t>科学</w:t>
      </w:r>
      <w:r>
        <w:rPr>
          <w:sz w:val="20"/>
        </w:rPr>
        <w:t>、技术和工艺咨询附属机构</w:t>
      </w:r>
      <w:r w:rsidRPr="00E33311">
        <w:rPr>
          <w:rFonts w:hint="eastAsia"/>
          <w:sz w:val="20"/>
        </w:rPr>
        <w:t>和特设技术专家组的工作方式，该方式</w:t>
      </w:r>
      <w:r>
        <w:rPr>
          <w:rFonts w:hint="eastAsia"/>
          <w:sz w:val="20"/>
        </w:rPr>
        <w:t>比照</w:t>
      </w:r>
      <w:r w:rsidRPr="00E33311">
        <w:rPr>
          <w:rFonts w:hint="eastAsia"/>
          <w:sz w:val="20"/>
        </w:rPr>
        <w:t>适用其他研讨会）；</w:t>
      </w:r>
      <w:r w:rsidRPr="00E33311">
        <w:rPr>
          <w:rFonts w:hint="eastAsia"/>
          <w:sz w:val="20"/>
        </w:rPr>
        <w:t>5</w:t>
      </w:r>
      <w:r w:rsidRPr="00E33311">
        <w:rPr>
          <w:sz w:val="20"/>
        </w:rPr>
        <w:t xml:space="preserve">. </w:t>
      </w:r>
      <w:r w:rsidRPr="00E33311">
        <w:rPr>
          <w:rFonts w:hint="eastAsia"/>
          <w:sz w:val="20"/>
        </w:rPr>
        <w:t>伙伴会议（清单并非包括所有类型）。</w:t>
      </w:r>
    </w:p>
  </w:footnote>
  <w:footnote w:id="29">
    <w:p w14:paraId="61E13306" w14:textId="77777777" w:rsidR="0051496C" w:rsidRPr="00E33311" w:rsidRDefault="0051496C" w:rsidP="00401BF1">
      <w:pPr>
        <w:pStyle w:val="FootnoteText"/>
        <w:tabs>
          <w:tab w:val="left" w:pos="360"/>
        </w:tabs>
        <w:ind w:firstLine="0"/>
        <w:rPr>
          <w:sz w:val="20"/>
        </w:rPr>
      </w:pPr>
      <w:r w:rsidRPr="00F619B5">
        <w:rPr>
          <w:rStyle w:val="FootnoteReference"/>
          <w:noProof/>
          <w:kern w:val="18"/>
          <w:sz w:val="24"/>
          <w:u w:val="none"/>
        </w:rPr>
        <w:footnoteRef/>
      </w:r>
      <w:r w:rsidRPr="00E33311">
        <w:rPr>
          <w:noProof/>
          <w:kern w:val="18"/>
          <w:sz w:val="24"/>
        </w:rPr>
        <w:t xml:space="preserve"> </w:t>
      </w:r>
      <w:r w:rsidRPr="00E33311">
        <w:rPr>
          <w:noProof/>
          <w:kern w:val="18"/>
          <w:sz w:val="20"/>
        </w:rPr>
        <w:tab/>
      </w:r>
      <w:r w:rsidRPr="00E33311">
        <w:rPr>
          <w:rFonts w:ascii="SimSun" w:hint="eastAsia"/>
          <w:kern w:val="18"/>
          <w:sz w:val="20"/>
          <w:lang w:val="zh-CN"/>
        </w:rPr>
        <w:t>作为《卡塔赫纳生物安全议定书</w:t>
      </w:r>
      <w:r w:rsidRPr="000E4F61">
        <w:rPr>
          <w:kern w:val="18"/>
          <w:sz w:val="20"/>
          <w:lang w:val="en-US"/>
        </w:rPr>
        <w:t>2011-2020</w:t>
      </w:r>
      <w:r w:rsidRPr="00E33311">
        <w:rPr>
          <w:rFonts w:ascii="SimSun" w:hint="eastAsia"/>
          <w:kern w:val="18"/>
          <w:sz w:val="20"/>
          <w:lang w:val="zh-CN"/>
        </w:rPr>
        <w:t>年战略计划》的一项后续行动</w:t>
      </w:r>
      <w:r w:rsidRPr="00E33311">
        <w:rPr>
          <w:rFonts w:ascii="SimSun" w:hint="eastAsia"/>
          <w:kern w:val="18"/>
          <w:sz w:val="20"/>
          <w:lang w:val="en-US"/>
        </w:rPr>
        <w:t>，</w:t>
      </w:r>
      <w:r w:rsidRPr="00E33311">
        <w:rPr>
          <w:rFonts w:ascii="SimSun" w:hint="eastAsia"/>
          <w:kern w:val="18"/>
          <w:sz w:val="20"/>
          <w:lang w:val="zh-CN"/>
        </w:rPr>
        <w:t>作为卡塔赫纳议定书缔约方会议的缔约方大会还设定了一项制定执行卡塔赫纳议定书的具体计划的进程。这项进程并不预见该执行计划会被</w:t>
      </w:r>
      <w:r w:rsidRPr="000E4F61">
        <w:rPr>
          <w:kern w:val="18"/>
          <w:sz w:val="20"/>
          <w:lang w:val="zh-CN"/>
        </w:rPr>
        <w:t>2020</w:t>
      </w:r>
      <w:r w:rsidRPr="00E33311">
        <w:rPr>
          <w:rFonts w:ascii="SimSun" w:hint="eastAsia"/>
          <w:kern w:val="18"/>
          <w:sz w:val="20"/>
          <w:lang w:val="zh-CN"/>
        </w:rPr>
        <w:t>年后全球生物多样性框架工作组审议。</w:t>
      </w:r>
    </w:p>
  </w:footnote>
  <w:footnote w:id="30">
    <w:p w14:paraId="18933D40" w14:textId="41153081" w:rsidR="0051496C" w:rsidRPr="00623D5C" w:rsidRDefault="0051496C" w:rsidP="00623D5C">
      <w:pPr>
        <w:pStyle w:val="FootnoteText"/>
        <w:tabs>
          <w:tab w:val="left" w:pos="360"/>
        </w:tabs>
        <w:ind w:firstLine="0"/>
        <w:jc w:val="left"/>
        <w:rPr>
          <w:kern w:val="18"/>
          <w:sz w:val="20"/>
          <w:szCs w:val="20"/>
        </w:rPr>
      </w:pPr>
      <w:r w:rsidRPr="00623D5C">
        <w:rPr>
          <w:rStyle w:val="FootnoteReference"/>
          <w:kern w:val="18"/>
          <w:sz w:val="24"/>
          <w:szCs w:val="20"/>
          <w:u w:val="none"/>
        </w:rPr>
        <w:footnoteRef/>
      </w:r>
      <w:r w:rsidRPr="00623D5C">
        <w:rPr>
          <w:kern w:val="18"/>
          <w:sz w:val="24"/>
          <w:szCs w:val="20"/>
        </w:rPr>
        <w:t xml:space="preserve"> </w:t>
      </w:r>
      <w:r>
        <w:rPr>
          <w:kern w:val="18"/>
          <w:sz w:val="20"/>
          <w:szCs w:val="20"/>
        </w:rPr>
        <w:tab/>
      </w:r>
      <w:r>
        <w:rPr>
          <w:rFonts w:hint="eastAsia"/>
          <w:kern w:val="18"/>
          <w:sz w:val="20"/>
          <w:szCs w:val="20"/>
        </w:rPr>
        <w:t>全体会议</w:t>
      </w:r>
      <w:r>
        <w:rPr>
          <w:kern w:val="18"/>
          <w:sz w:val="20"/>
          <w:szCs w:val="20"/>
        </w:rPr>
        <w:t>上关于第</w:t>
      </w:r>
      <w:r>
        <w:rPr>
          <w:rFonts w:hint="eastAsia"/>
          <w:kern w:val="18"/>
          <w:sz w:val="20"/>
          <w:szCs w:val="20"/>
        </w:rPr>
        <w:t>1</w:t>
      </w:r>
      <w:r>
        <w:rPr>
          <w:rFonts w:hint="eastAsia"/>
          <w:kern w:val="18"/>
          <w:sz w:val="20"/>
          <w:szCs w:val="20"/>
        </w:rPr>
        <w:t>至第</w:t>
      </w:r>
      <w:r>
        <w:rPr>
          <w:rFonts w:hint="eastAsia"/>
          <w:kern w:val="18"/>
          <w:sz w:val="20"/>
          <w:szCs w:val="20"/>
        </w:rPr>
        <w:t>4</w:t>
      </w:r>
      <w:r>
        <w:rPr>
          <w:rFonts w:hint="eastAsia"/>
          <w:kern w:val="18"/>
          <w:sz w:val="20"/>
          <w:szCs w:val="20"/>
        </w:rPr>
        <w:t>议题组</w:t>
      </w:r>
      <w:r>
        <w:rPr>
          <w:kern w:val="18"/>
          <w:sz w:val="20"/>
          <w:szCs w:val="20"/>
        </w:rPr>
        <w:t>表达</w:t>
      </w:r>
      <w:r>
        <w:rPr>
          <w:rFonts w:hint="eastAsia"/>
          <w:kern w:val="18"/>
          <w:sz w:val="20"/>
          <w:szCs w:val="20"/>
        </w:rPr>
        <w:t>的</w:t>
      </w:r>
      <w:r>
        <w:rPr>
          <w:kern w:val="18"/>
          <w:sz w:val="20"/>
          <w:szCs w:val="20"/>
        </w:rPr>
        <w:t>意见可查阅以下链接：</w:t>
      </w:r>
      <w:r w:rsidRPr="00623D5C">
        <w:rPr>
          <w:kern w:val="18"/>
          <w:sz w:val="20"/>
          <w:szCs w:val="20"/>
        </w:rPr>
        <w:t xml:space="preserve"> </w:t>
      </w:r>
      <w:hyperlink r:id="rId1" w:history="1">
        <w:r w:rsidRPr="00623D5C">
          <w:rPr>
            <w:rStyle w:val="Hyperlink"/>
            <w:kern w:val="18"/>
            <w:sz w:val="20"/>
            <w:szCs w:val="20"/>
          </w:rPr>
          <w:t>https://www.cbd.int/conferences/post2020/wg2020-01/documents</w:t>
        </w:r>
      </w:hyperlink>
      <w:r>
        <w:rPr>
          <w:rFonts w:hint="eastAsia"/>
          <w:kern w:val="18"/>
          <w:sz w:val="20"/>
          <w:szCs w:val="20"/>
        </w:rPr>
        <w:t>。</w:t>
      </w:r>
    </w:p>
  </w:footnote>
  <w:footnote w:id="31">
    <w:p w14:paraId="41C805B1" w14:textId="7E4FD57F" w:rsidR="0051496C" w:rsidRPr="00F9535B" w:rsidRDefault="0051496C" w:rsidP="00F9535B">
      <w:pPr>
        <w:pStyle w:val="NormalWeb"/>
        <w:tabs>
          <w:tab w:val="left" w:pos="360"/>
        </w:tabs>
        <w:spacing w:before="0" w:beforeAutospacing="0" w:after="60" w:afterAutospacing="0"/>
        <w:rPr>
          <w:rFonts w:eastAsiaTheme="minorEastAsia"/>
          <w:sz w:val="20"/>
          <w:szCs w:val="20"/>
          <w:lang w:eastAsia="zh-CN"/>
        </w:rPr>
      </w:pPr>
      <w:r w:rsidRPr="00F9535B">
        <w:rPr>
          <w:rStyle w:val="FootnoteReference"/>
          <w:sz w:val="24"/>
          <w:szCs w:val="20"/>
          <w:u w:val="none"/>
        </w:rPr>
        <w:footnoteRef/>
      </w:r>
      <w:r w:rsidRPr="00F9535B">
        <w:rPr>
          <w:sz w:val="20"/>
          <w:szCs w:val="20"/>
        </w:rPr>
        <w:t xml:space="preserve"> </w:t>
      </w:r>
      <w:r>
        <w:rPr>
          <w:sz w:val="20"/>
          <w:szCs w:val="20"/>
        </w:rPr>
        <w:tab/>
      </w:r>
      <w:r>
        <w:rPr>
          <w:rFonts w:eastAsiaTheme="minorEastAsia" w:hint="eastAsia"/>
          <w:sz w:val="20"/>
          <w:szCs w:val="20"/>
          <w:lang w:eastAsia="zh-CN"/>
        </w:rPr>
        <w:t>见</w:t>
      </w:r>
      <w:hyperlink r:id="rId2" w:history="1">
        <w:r w:rsidRPr="00F9535B">
          <w:rPr>
            <w:rStyle w:val="Hyperlink"/>
            <w:sz w:val="20"/>
            <w:szCs w:val="20"/>
          </w:rPr>
          <w:t>UNEP/CBD/COP/14/INF/50</w:t>
        </w:r>
      </w:hyperlink>
      <w:r w:rsidRPr="00F9535B">
        <w:rPr>
          <w:rFonts w:ascii="SimSun" w:eastAsia="SimSun" w:hAnsi="SimSun" w:hint="eastAsia"/>
          <w:sz w:val="20"/>
          <w:szCs w:val="20"/>
          <w:lang w:eastAsia="zh-CN"/>
        </w:rPr>
        <w:t>，附件二</w:t>
      </w:r>
      <w:r w:rsidRPr="00F9535B">
        <w:rPr>
          <w:rFonts w:ascii="SimSun" w:eastAsia="SimSun" w:hAnsi="SimSun"/>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F4FCA" w14:textId="77777777" w:rsidR="0051496C" w:rsidRDefault="0051496C" w:rsidP="00050C5F">
    <w:r>
      <w:t>CBD/WG2020/1/</w:t>
    </w:r>
    <w:r>
      <w:rPr>
        <w:rFonts w:hint="eastAsia"/>
      </w:rPr>
      <w:t>5</w:t>
    </w:r>
  </w:p>
  <w:p w14:paraId="2454AD5C" w14:textId="77777777" w:rsidR="0051496C" w:rsidRDefault="0051496C">
    <w:pPr>
      <w:jc w:val="left"/>
      <w:rPr>
        <w:lang w:val="en-US"/>
      </w:rPr>
    </w:pPr>
    <w:r>
      <w:t xml:space="preserve">Page </w:t>
    </w:r>
    <w:r>
      <w:fldChar w:fldCharType="begin"/>
    </w:r>
    <w:r>
      <w:instrText xml:space="preserve"> PAGE </w:instrText>
    </w:r>
    <w:r>
      <w:fldChar w:fldCharType="separate"/>
    </w:r>
    <w:r w:rsidR="0030184D">
      <w:rPr>
        <w:noProof/>
      </w:rPr>
      <w:t>22</w:t>
    </w:r>
    <w:r>
      <w:fldChar w:fldCharType="end"/>
    </w:r>
    <w:r>
      <w:rPr>
        <w:rFonts w:hint="eastAsia"/>
        <w:lang w:val="en-US"/>
      </w:rPr>
      <w:t xml:space="preserve"> </w:t>
    </w:r>
  </w:p>
  <w:p w14:paraId="5F8B6601" w14:textId="77777777" w:rsidR="0051496C" w:rsidRDefault="0051496C">
    <w:pPr>
      <w:jc w:val="left"/>
      <w:rPr>
        <w:lang w:val="en-US"/>
      </w:rPr>
    </w:pPr>
  </w:p>
  <w:p w14:paraId="01D52E6D" w14:textId="77777777" w:rsidR="0051496C" w:rsidRDefault="0051496C">
    <w:pPr>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AF4B0" w14:textId="77777777" w:rsidR="0051496C" w:rsidRDefault="0051496C" w:rsidP="00110CED">
    <w:pPr>
      <w:jc w:val="right"/>
    </w:pPr>
    <w:r>
      <w:t>CBD/WG2020/</w:t>
    </w:r>
    <w:r>
      <w:rPr>
        <w:rFonts w:hint="eastAsia"/>
      </w:rPr>
      <w:t>1</w:t>
    </w:r>
    <w:r>
      <w:t>/5</w:t>
    </w:r>
  </w:p>
  <w:p w14:paraId="0179F0D0" w14:textId="77777777" w:rsidR="0051496C" w:rsidRDefault="0051496C" w:rsidP="00110CED">
    <w:pPr>
      <w:jc w:val="right"/>
      <w:rPr>
        <w:lang w:val="en-US"/>
      </w:rPr>
    </w:pPr>
    <w:r>
      <w:t xml:space="preserve">Page </w:t>
    </w:r>
    <w:r>
      <w:fldChar w:fldCharType="begin"/>
    </w:r>
    <w:r>
      <w:instrText xml:space="preserve"> PAGE </w:instrText>
    </w:r>
    <w:r>
      <w:fldChar w:fldCharType="separate"/>
    </w:r>
    <w:r w:rsidR="0030184D">
      <w:rPr>
        <w:noProof/>
      </w:rPr>
      <w:t>17</w:t>
    </w:r>
    <w:r>
      <w:fldChar w:fldCharType="end"/>
    </w:r>
    <w:r>
      <w:rPr>
        <w:rFonts w:hint="eastAsia"/>
        <w:lang w:val="en-US"/>
      </w:rPr>
      <w:t xml:space="preserve"> </w:t>
    </w:r>
  </w:p>
  <w:p w14:paraId="3E180C1E" w14:textId="77777777" w:rsidR="0051496C" w:rsidRDefault="0051496C"/>
  <w:p w14:paraId="3B95A95A" w14:textId="77777777" w:rsidR="0051496C" w:rsidRDefault="005149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18902" w14:textId="6E617BDF" w:rsidR="0051496C" w:rsidRDefault="0051496C" w:rsidP="003A5D49">
    <w:pPr>
      <w:jc w:val="right"/>
      <w:rPr>
        <w:lang w:val="en-US"/>
      </w:rPr>
    </w:pPr>
    <w:r>
      <w:rPr>
        <w:rFonts w:hint="eastAsia"/>
        <w:lang w:val="en-US"/>
      </w:rPr>
      <w:t xml:space="preserve"> </w:t>
    </w:r>
  </w:p>
  <w:p w14:paraId="5181DEFA" w14:textId="77777777" w:rsidR="0051496C" w:rsidRDefault="0051496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9E62D" w14:textId="77777777" w:rsidR="0051496C" w:rsidRDefault="0051496C" w:rsidP="009B21A2">
    <w:r>
      <w:t>CBD/WG2020/1/</w:t>
    </w:r>
    <w:r>
      <w:rPr>
        <w:rFonts w:hint="eastAsia"/>
      </w:rPr>
      <w:t>5</w:t>
    </w:r>
  </w:p>
  <w:p w14:paraId="6A202117" w14:textId="77777777" w:rsidR="0051496C" w:rsidRDefault="0051496C" w:rsidP="009B21A2">
    <w:pPr>
      <w:jc w:val="left"/>
      <w:rPr>
        <w:lang w:val="en-US"/>
      </w:rPr>
    </w:pPr>
    <w:r>
      <w:t xml:space="preserve">Page </w:t>
    </w:r>
    <w:r>
      <w:fldChar w:fldCharType="begin"/>
    </w:r>
    <w:r>
      <w:instrText xml:space="preserve"> PAGE </w:instrText>
    </w:r>
    <w:r>
      <w:fldChar w:fldCharType="separate"/>
    </w:r>
    <w:r w:rsidR="0030184D">
      <w:rPr>
        <w:noProof/>
      </w:rPr>
      <w:t>18</w:t>
    </w:r>
    <w:r>
      <w:fldChar w:fldCharType="end"/>
    </w:r>
    <w:r>
      <w:rPr>
        <w:rFonts w:hint="eastAsia"/>
        <w:lang w:val="en-US"/>
      </w:rPr>
      <w:t xml:space="preserve"> </w:t>
    </w:r>
  </w:p>
  <w:p w14:paraId="7089D53E" w14:textId="6DA259E7" w:rsidR="0051496C" w:rsidRDefault="0051496C" w:rsidP="003A5D49">
    <w:pPr>
      <w:jc w:val="right"/>
      <w:rPr>
        <w:lang w:val="en-US"/>
      </w:rPr>
    </w:pPr>
  </w:p>
  <w:p w14:paraId="72C6B1A4" w14:textId="77777777" w:rsidR="0051496C" w:rsidRDefault="0051496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307F1" w14:textId="77777777" w:rsidR="0051496C" w:rsidRDefault="0051496C" w:rsidP="00110CED">
    <w:pPr>
      <w:jc w:val="right"/>
    </w:pPr>
    <w:r>
      <w:t>CBD/WG2020/</w:t>
    </w:r>
    <w:r>
      <w:rPr>
        <w:rFonts w:hint="eastAsia"/>
      </w:rPr>
      <w:t>1</w:t>
    </w:r>
    <w:r>
      <w:t>/5</w:t>
    </w:r>
  </w:p>
  <w:p w14:paraId="32E48144" w14:textId="77777777" w:rsidR="0051496C" w:rsidRDefault="0051496C" w:rsidP="00110CED">
    <w:pPr>
      <w:jc w:val="right"/>
      <w:rPr>
        <w:lang w:val="en-US"/>
      </w:rPr>
    </w:pPr>
    <w:r>
      <w:t xml:space="preserve">Page </w:t>
    </w:r>
    <w:r>
      <w:fldChar w:fldCharType="begin"/>
    </w:r>
    <w:r>
      <w:instrText xml:space="preserve"> PAGE </w:instrText>
    </w:r>
    <w:r>
      <w:fldChar w:fldCharType="separate"/>
    </w:r>
    <w:r w:rsidR="0030184D">
      <w:rPr>
        <w:noProof/>
      </w:rPr>
      <w:t>23</w:t>
    </w:r>
    <w:r>
      <w:fldChar w:fldCharType="end"/>
    </w:r>
    <w:r>
      <w:rPr>
        <w:rFonts w:hint="eastAsia"/>
        <w:lang w:val="en-US"/>
      </w:rPr>
      <w:t xml:space="preserve"> </w:t>
    </w:r>
  </w:p>
  <w:p w14:paraId="033FE9F2" w14:textId="77777777" w:rsidR="0051496C" w:rsidRDefault="0051496C"/>
  <w:p w14:paraId="45FE8D08" w14:textId="77777777" w:rsidR="0051496C" w:rsidRDefault="005149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F5F79"/>
    <w:multiLevelType w:val="hybridMultilevel"/>
    <w:tmpl w:val="E35E41A8"/>
    <w:lvl w:ilvl="0" w:tplc="112E7B0A">
      <w:start w:val="1"/>
      <w:numFmt w:val="chineseCountingThousand"/>
      <w:lvlText w:val="(%1)"/>
      <w:lvlJc w:val="right"/>
      <w:pPr>
        <w:ind w:left="1714" w:firstLine="878"/>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 w15:restartNumberingAfterBreak="0">
    <w:nsid w:val="0EA508AE"/>
    <w:multiLevelType w:val="hybridMultilevel"/>
    <w:tmpl w:val="65DAC2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831B6"/>
    <w:multiLevelType w:val="hybridMultilevel"/>
    <w:tmpl w:val="A73C4DB8"/>
    <w:lvl w:ilvl="0" w:tplc="81EE2B2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0350F1"/>
    <w:multiLevelType w:val="hybridMultilevel"/>
    <w:tmpl w:val="6668F8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D49FA"/>
    <w:multiLevelType w:val="hybridMultilevel"/>
    <w:tmpl w:val="8C10AF80"/>
    <w:lvl w:ilvl="0" w:tplc="00BA2FA8">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064C6"/>
    <w:multiLevelType w:val="hybridMultilevel"/>
    <w:tmpl w:val="A6EC2996"/>
    <w:lvl w:ilvl="0" w:tplc="00BA2FA8">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D8410C"/>
    <w:multiLevelType w:val="hybridMultilevel"/>
    <w:tmpl w:val="10F609F2"/>
    <w:lvl w:ilvl="0" w:tplc="ED080034">
      <w:start w:val="1"/>
      <w:numFmt w:val="lowerLetter"/>
      <w:lvlText w:val="(%1)"/>
      <w:lvlJc w:val="left"/>
      <w:pPr>
        <w:ind w:left="1470" w:hanging="750"/>
      </w:pPr>
      <w:rPr>
        <w:rFonts w:eastAsia="KaiT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1A703FA"/>
    <w:multiLevelType w:val="hybridMultilevel"/>
    <w:tmpl w:val="D38C22A2"/>
    <w:lvl w:ilvl="0" w:tplc="3E34B2EE">
      <w:start w:val="1"/>
      <w:numFmt w:val="japaneseCounting"/>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570089"/>
    <w:multiLevelType w:val="hybridMultilevel"/>
    <w:tmpl w:val="E35E41A8"/>
    <w:lvl w:ilvl="0" w:tplc="112E7B0A">
      <w:start w:val="1"/>
      <w:numFmt w:val="chineseCountingThousand"/>
      <w:lvlText w:val="(%1)"/>
      <w:lvlJc w:val="right"/>
      <w:pPr>
        <w:ind w:left="1714" w:firstLine="878"/>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 w15:restartNumberingAfterBreak="0">
    <w:nsid w:val="37643FA2"/>
    <w:multiLevelType w:val="hybridMultilevel"/>
    <w:tmpl w:val="9B0EE458"/>
    <w:lvl w:ilvl="0" w:tplc="1009000F">
      <w:start w:val="1"/>
      <w:numFmt w:val="decimal"/>
      <w:lvlText w:val="%1."/>
      <w:lvlJc w:val="left"/>
      <w:pPr>
        <w:ind w:left="720" w:hanging="360"/>
      </w:pPr>
      <w:rPr>
        <w:rFonts w:hint="default"/>
      </w:rPr>
    </w:lvl>
    <w:lvl w:ilvl="1" w:tplc="00BA2FA8">
      <w:start w:val="1"/>
      <w:numFmt w:val="lowerLetter"/>
      <w:lvlText w:val="(%2)"/>
      <w:lvlJc w:val="left"/>
      <w:pPr>
        <w:ind w:left="1440" w:hanging="360"/>
      </w:pPr>
      <w:rPr>
        <w:rFonts w:hint="default"/>
        <w:b w:val="0"/>
      </w:rPr>
    </w:lvl>
    <w:lvl w:ilvl="2" w:tplc="112E7B0A">
      <w:start w:val="1"/>
      <w:numFmt w:val="chineseCountingThousand"/>
      <w:lvlText w:val="(%3)"/>
      <w:lvlJc w:val="right"/>
      <w:pPr>
        <w:ind w:left="490" w:firstLine="878"/>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B323926"/>
    <w:multiLevelType w:val="hybridMultilevel"/>
    <w:tmpl w:val="65EEF9E4"/>
    <w:lvl w:ilvl="0" w:tplc="112E7B0A">
      <w:start w:val="1"/>
      <w:numFmt w:val="chineseCountingThousand"/>
      <w:lvlText w:val="(%1)"/>
      <w:lvlJc w:val="right"/>
      <w:pPr>
        <w:ind w:left="1102" w:firstLine="878"/>
      </w:pPr>
      <w:rPr>
        <w:rFonts w:hint="default"/>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 w15:restartNumberingAfterBreak="0">
    <w:nsid w:val="3CDC717F"/>
    <w:multiLevelType w:val="hybridMultilevel"/>
    <w:tmpl w:val="6668F8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165948"/>
    <w:multiLevelType w:val="hybridMultilevel"/>
    <w:tmpl w:val="2EE8BF76"/>
    <w:lvl w:ilvl="0" w:tplc="9D1253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0A3507"/>
    <w:multiLevelType w:val="hybridMultilevel"/>
    <w:tmpl w:val="22C40EE0"/>
    <w:lvl w:ilvl="0" w:tplc="00BA2FA8">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90176AF"/>
    <w:multiLevelType w:val="hybridMultilevel"/>
    <w:tmpl w:val="BD305E0E"/>
    <w:lvl w:ilvl="0" w:tplc="112E7B0A">
      <w:start w:val="1"/>
      <w:numFmt w:val="chineseCountingThousand"/>
      <w:lvlText w:val="(%1)"/>
      <w:lvlJc w:val="right"/>
      <w:pPr>
        <w:ind w:left="2326" w:firstLine="878"/>
      </w:pPr>
      <w:rPr>
        <w:rFonts w:hint="default"/>
      </w:rPr>
    </w:lvl>
    <w:lvl w:ilvl="1" w:tplc="04090019" w:tentative="1">
      <w:start w:val="1"/>
      <w:numFmt w:val="lowerLetter"/>
      <w:lvlText w:val="%2."/>
      <w:lvlJc w:val="left"/>
      <w:pPr>
        <w:ind w:left="3276" w:hanging="360"/>
      </w:pPr>
    </w:lvl>
    <w:lvl w:ilvl="2" w:tplc="0409001B" w:tentative="1">
      <w:start w:val="1"/>
      <w:numFmt w:val="lowerRoman"/>
      <w:lvlText w:val="%3."/>
      <w:lvlJc w:val="right"/>
      <w:pPr>
        <w:ind w:left="3996" w:hanging="180"/>
      </w:pPr>
    </w:lvl>
    <w:lvl w:ilvl="3" w:tplc="0409000F" w:tentative="1">
      <w:start w:val="1"/>
      <w:numFmt w:val="decimal"/>
      <w:lvlText w:val="%4."/>
      <w:lvlJc w:val="left"/>
      <w:pPr>
        <w:ind w:left="4716" w:hanging="360"/>
      </w:pPr>
    </w:lvl>
    <w:lvl w:ilvl="4" w:tplc="04090019" w:tentative="1">
      <w:start w:val="1"/>
      <w:numFmt w:val="lowerLetter"/>
      <w:lvlText w:val="%5."/>
      <w:lvlJc w:val="left"/>
      <w:pPr>
        <w:ind w:left="5436" w:hanging="360"/>
      </w:pPr>
    </w:lvl>
    <w:lvl w:ilvl="5" w:tplc="0409001B" w:tentative="1">
      <w:start w:val="1"/>
      <w:numFmt w:val="lowerRoman"/>
      <w:lvlText w:val="%6."/>
      <w:lvlJc w:val="right"/>
      <w:pPr>
        <w:ind w:left="6156" w:hanging="180"/>
      </w:pPr>
    </w:lvl>
    <w:lvl w:ilvl="6" w:tplc="0409000F" w:tentative="1">
      <w:start w:val="1"/>
      <w:numFmt w:val="decimal"/>
      <w:lvlText w:val="%7."/>
      <w:lvlJc w:val="left"/>
      <w:pPr>
        <w:ind w:left="6876" w:hanging="360"/>
      </w:pPr>
    </w:lvl>
    <w:lvl w:ilvl="7" w:tplc="04090019" w:tentative="1">
      <w:start w:val="1"/>
      <w:numFmt w:val="lowerLetter"/>
      <w:lvlText w:val="%8."/>
      <w:lvlJc w:val="left"/>
      <w:pPr>
        <w:ind w:left="7596" w:hanging="360"/>
      </w:pPr>
    </w:lvl>
    <w:lvl w:ilvl="8" w:tplc="0409001B" w:tentative="1">
      <w:start w:val="1"/>
      <w:numFmt w:val="lowerRoman"/>
      <w:lvlText w:val="%9."/>
      <w:lvlJc w:val="right"/>
      <w:pPr>
        <w:ind w:left="8316" w:hanging="180"/>
      </w:pPr>
    </w:lvl>
  </w:abstractNum>
  <w:abstractNum w:abstractNumId="18" w15:restartNumberingAfterBreak="0">
    <w:nsid w:val="4AA02E6F"/>
    <w:multiLevelType w:val="hybridMultilevel"/>
    <w:tmpl w:val="34F27E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15:restartNumberingAfterBreak="0">
    <w:nsid w:val="516E219E"/>
    <w:multiLevelType w:val="hybridMultilevel"/>
    <w:tmpl w:val="65DAC2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4F20CD1"/>
    <w:multiLevelType w:val="hybridMultilevel"/>
    <w:tmpl w:val="DDF82CAE"/>
    <w:lvl w:ilvl="0" w:tplc="00BA2FA8">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1B324C"/>
    <w:multiLevelType w:val="hybridMultilevel"/>
    <w:tmpl w:val="7F5C8A8A"/>
    <w:lvl w:ilvl="0" w:tplc="71D67E50">
      <w:start w:val="1"/>
      <w:numFmt w:val="decimal"/>
      <w:pStyle w:val="Numbering"/>
      <w:lvlText w:val="%1."/>
      <w:lvlJc w:val="left"/>
      <w:pPr>
        <w:tabs>
          <w:tab w:val="num" w:pos="4406"/>
        </w:tabs>
        <w:ind w:left="3686" w:firstLine="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24" w15:restartNumberingAfterBreak="0">
    <w:nsid w:val="5A3C052D"/>
    <w:multiLevelType w:val="hybridMultilevel"/>
    <w:tmpl w:val="6668F8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0D6F2D"/>
    <w:multiLevelType w:val="hybridMultilevel"/>
    <w:tmpl w:val="B060D33E"/>
    <w:lvl w:ilvl="0" w:tplc="9FC02B0C">
      <w:start w:val="1"/>
      <w:numFmt w:val="decimal"/>
      <w:lvlText w:val="%1."/>
      <w:lvlJc w:val="left"/>
      <w:pPr>
        <w:ind w:left="1470" w:hanging="7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A178EF"/>
    <w:multiLevelType w:val="hybridMultilevel"/>
    <w:tmpl w:val="117E84A2"/>
    <w:lvl w:ilvl="0" w:tplc="CFCEBB7C">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76F63"/>
    <w:multiLevelType w:val="hybridMultilevel"/>
    <w:tmpl w:val="1B3403EC"/>
    <w:lvl w:ilvl="0" w:tplc="97A64352">
      <w:start w:val="1"/>
      <w:numFmt w:val="chineseCountingThousand"/>
      <w:lvlText w:val="%1."/>
      <w:lvlJc w:val="left"/>
      <w:pPr>
        <w:ind w:left="1080" w:hanging="720"/>
      </w:pPr>
      <w:rPr>
        <w:rFonts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7F90F34"/>
    <w:multiLevelType w:val="hybridMultilevel"/>
    <w:tmpl w:val="6668F8EA"/>
    <w:lvl w:ilvl="0" w:tplc="112E7B0A">
      <w:start w:val="1"/>
      <w:numFmt w:val="chineseCountingThousand"/>
      <w:lvlText w:val="(%1)"/>
      <w:lvlJc w:val="right"/>
      <w:pPr>
        <w:ind w:left="490" w:firstLine="87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1722C1"/>
    <w:multiLevelType w:val="hybridMultilevel"/>
    <w:tmpl w:val="5D40C4C8"/>
    <w:lvl w:ilvl="0" w:tplc="E67A674C">
      <w:start w:val="1"/>
      <w:numFmt w:val="decimal"/>
      <w:lvlText w:val="%1."/>
      <w:lvlJc w:val="left"/>
      <w:pPr>
        <w:ind w:left="720" w:hanging="360"/>
      </w:pPr>
      <w:rPr>
        <w:rFonts w:ascii="Times New Roman" w:hAnsi="Times New Roman" w:cs="Times New Roman" w:hint="default"/>
        <w:b w:val="0"/>
        <w:sz w:val="24"/>
        <w:szCs w:val="24"/>
      </w:rPr>
    </w:lvl>
    <w:lvl w:ilvl="1" w:tplc="9AC4F902">
      <w:start w:val="1"/>
      <w:numFmt w:val="decimal"/>
      <w:lvlText w:val="%2."/>
      <w:lvlJc w:val="left"/>
      <w:pPr>
        <w:ind w:left="1800" w:hanging="720"/>
      </w:pPr>
      <w:rPr>
        <w:rFonts w:ascii="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5951A68"/>
    <w:multiLevelType w:val="hybridMultilevel"/>
    <w:tmpl w:val="8AAA2288"/>
    <w:lvl w:ilvl="0" w:tplc="00BA2FA8">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19"/>
  </w:num>
  <w:num w:numId="4">
    <w:abstractNumId w:val="21"/>
  </w:num>
  <w:num w:numId="5">
    <w:abstractNumId w:val="30"/>
  </w:num>
  <w:num w:numId="6">
    <w:abstractNumId w:val="3"/>
  </w:num>
  <w:num w:numId="7">
    <w:abstractNumId w:val="26"/>
  </w:num>
  <w:num w:numId="8">
    <w:abstractNumId w:val="2"/>
  </w:num>
  <w:num w:numId="9">
    <w:abstractNumId w:val="9"/>
  </w:num>
  <w:num w:numId="10">
    <w:abstractNumId w:val="7"/>
  </w:num>
  <w:num w:numId="11">
    <w:abstractNumId w:val="11"/>
  </w:num>
  <w:num w:numId="12">
    <w:abstractNumId w:val="27"/>
  </w:num>
  <w:num w:numId="13">
    <w:abstractNumId w:val="23"/>
  </w:num>
  <w:num w:numId="14">
    <w:abstractNumId w:val="5"/>
  </w:num>
  <w:num w:numId="15">
    <w:abstractNumId w:val="24"/>
  </w:num>
  <w:num w:numId="16">
    <w:abstractNumId w:val="28"/>
  </w:num>
  <w:num w:numId="17">
    <w:abstractNumId w:val="13"/>
  </w:num>
  <w:num w:numId="18">
    <w:abstractNumId w:val="31"/>
  </w:num>
  <w:num w:numId="19">
    <w:abstractNumId w:val="4"/>
  </w:num>
  <w:num w:numId="20">
    <w:abstractNumId w:val="1"/>
  </w:num>
  <w:num w:numId="21">
    <w:abstractNumId w:val="20"/>
  </w:num>
  <w:num w:numId="22">
    <w:abstractNumId w:val="12"/>
  </w:num>
  <w:num w:numId="23">
    <w:abstractNumId w:val="15"/>
  </w:num>
  <w:num w:numId="24">
    <w:abstractNumId w:val="0"/>
  </w:num>
  <w:num w:numId="25">
    <w:abstractNumId w:val="6"/>
  </w:num>
  <w:num w:numId="26">
    <w:abstractNumId w:val="10"/>
  </w:num>
  <w:num w:numId="27">
    <w:abstractNumId w:val="22"/>
  </w:num>
  <w:num w:numId="28">
    <w:abstractNumId w:val="17"/>
  </w:num>
  <w:num w:numId="29">
    <w:abstractNumId w:val="29"/>
  </w:num>
  <w:num w:numId="30">
    <w:abstractNumId w:val="18"/>
  </w:num>
  <w:num w:numId="31">
    <w:abstractNumId w:val="25"/>
  </w:num>
  <w:num w:numId="32">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EB"/>
    <w:rsid w:val="00001FAC"/>
    <w:rsid w:val="00006321"/>
    <w:rsid w:val="00006C39"/>
    <w:rsid w:val="00013B38"/>
    <w:rsid w:val="000219FC"/>
    <w:rsid w:val="000231FF"/>
    <w:rsid w:val="00024F91"/>
    <w:rsid w:val="0003013A"/>
    <w:rsid w:val="00030673"/>
    <w:rsid w:val="00045DA7"/>
    <w:rsid w:val="00050C5F"/>
    <w:rsid w:val="000513F0"/>
    <w:rsid w:val="000519DB"/>
    <w:rsid w:val="000705CD"/>
    <w:rsid w:val="00070651"/>
    <w:rsid w:val="000712C6"/>
    <w:rsid w:val="0007339B"/>
    <w:rsid w:val="00076341"/>
    <w:rsid w:val="00083FF6"/>
    <w:rsid w:val="00084A49"/>
    <w:rsid w:val="00094C4A"/>
    <w:rsid w:val="000953DA"/>
    <w:rsid w:val="00096CC1"/>
    <w:rsid w:val="000D1EFC"/>
    <w:rsid w:val="000D71BD"/>
    <w:rsid w:val="000E4F61"/>
    <w:rsid w:val="000E50B1"/>
    <w:rsid w:val="000E549B"/>
    <w:rsid w:val="0010165C"/>
    <w:rsid w:val="0010739E"/>
    <w:rsid w:val="00107473"/>
    <w:rsid w:val="00110CED"/>
    <w:rsid w:val="0011285D"/>
    <w:rsid w:val="001129A4"/>
    <w:rsid w:val="00117D91"/>
    <w:rsid w:val="0014667A"/>
    <w:rsid w:val="00146C17"/>
    <w:rsid w:val="00152C1F"/>
    <w:rsid w:val="00162B5E"/>
    <w:rsid w:val="00173B71"/>
    <w:rsid w:val="0017450B"/>
    <w:rsid w:val="00177DD8"/>
    <w:rsid w:val="00186A08"/>
    <w:rsid w:val="001A378F"/>
    <w:rsid w:val="001A5EA6"/>
    <w:rsid w:val="001A6874"/>
    <w:rsid w:val="001A74B0"/>
    <w:rsid w:val="001C046A"/>
    <w:rsid w:val="001C2268"/>
    <w:rsid w:val="001C3F68"/>
    <w:rsid w:val="001C6DCA"/>
    <w:rsid w:val="001D0AB6"/>
    <w:rsid w:val="001D33D5"/>
    <w:rsid w:val="001D7340"/>
    <w:rsid w:val="001F4AD1"/>
    <w:rsid w:val="001F4F0E"/>
    <w:rsid w:val="001F76F1"/>
    <w:rsid w:val="00206053"/>
    <w:rsid w:val="00215694"/>
    <w:rsid w:val="002166B3"/>
    <w:rsid w:val="00224A48"/>
    <w:rsid w:val="00224BAC"/>
    <w:rsid w:val="00241374"/>
    <w:rsid w:val="00241597"/>
    <w:rsid w:val="002474AE"/>
    <w:rsid w:val="002507FF"/>
    <w:rsid w:val="00251DE6"/>
    <w:rsid w:val="00263E9F"/>
    <w:rsid w:val="00283E3B"/>
    <w:rsid w:val="002857A8"/>
    <w:rsid w:val="00294346"/>
    <w:rsid w:val="002968EA"/>
    <w:rsid w:val="002B0C69"/>
    <w:rsid w:val="002B0CBD"/>
    <w:rsid w:val="002B1F8D"/>
    <w:rsid w:val="002C2FEA"/>
    <w:rsid w:val="002F4E91"/>
    <w:rsid w:val="0030184D"/>
    <w:rsid w:val="0030253D"/>
    <w:rsid w:val="00303EB5"/>
    <w:rsid w:val="003103E0"/>
    <w:rsid w:val="00325E33"/>
    <w:rsid w:val="00331C63"/>
    <w:rsid w:val="003406E1"/>
    <w:rsid w:val="003452CE"/>
    <w:rsid w:val="00355F2C"/>
    <w:rsid w:val="003612DF"/>
    <w:rsid w:val="00371471"/>
    <w:rsid w:val="00394B62"/>
    <w:rsid w:val="00397549"/>
    <w:rsid w:val="003A0650"/>
    <w:rsid w:val="003A5D49"/>
    <w:rsid w:val="003A7F14"/>
    <w:rsid w:val="003B2868"/>
    <w:rsid w:val="003B2F21"/>
    <w:rsid w:val="003B3612"/>
    <w:rsid w:val="003B6264"/>
    <w:rsid w:val="003D061A"/>
    <w:rsid w:val="003E4587"/>
    <w:rsid w:val="003F76B3"/>
    <w:rsid w:val="00401BF1"/>
    <w:rsid w:val="00405777"/>
    <w:rsid w:val="00414DC1"/>
    <w:rsid w:val="004200E4"/>
    <w:rsid w:val="00425A04"/>
    <w:rsid w:val="004305F6"/>
    <w:rsid w:val="0043376C"/>
    <w:rsid w:val="00442CA2"/>
    <w:rsid w:val="00453B66"/>
    <w:rsid w:val="0045479D"/>
    <w:rsid w:val="00455D7F"/>
    <w:rsid w:val="00462389"/>
    <w:rsid w:val="00464BC3"/>
    <w:rsid w:val="00464F29"/>
    <w:rsid w:val="00471311"/>
    <w:rsid w:val="004748A2"/>
    <w:rsid w:val="00477CCC"/>
    <w:rsid w:val="00480536"/>
    <w:rsid w:val="00485BA2"/>
    <w:rsid w:val="00485F92"/>
    <w:rsid w:val="00490B54"/>
    <w:rsid w:val="00497321"/>
    <w:rsid w:val="004A4ED6"/>
    <w:rsid w:val="004B5DBA"/>
    <w:rsid w:val="004C34D7"/>
    <w:rsid w:val="004C5937"/>
    <w:rsid w:val="004D0C53"/>
    <w:rsid w:val="004D5FEF"/>
    <w:rsid w:val="004D6CE2"/>
    <w:rsid w:val="004E2B90"/>
    <w:rsid w:val="004E32E2"/>
    <w:rsid w:val="004F4BBD"/>
    <w:rsid w:val="00504B2B"/>
    <w:rsid w:val="00506F38"/>
    <w:rsid w:val="00512B8B"/>
    <w:rsid w:val="0051496C"/>
    <w:rsid w:val="00515E0F"/>
    <w:rsid w:val="005161E6"/>
    <w:rsid w:val="005171B0"/>
    <w:rsid w:val="00524E39"/>
    <w:rsid w:val="00527C84"/>
    <w:rsid w:val="005332C2"/>
    <w:rsid w:val="00534D5A"/>
    <w:rsid w:val="005364A1"/>
    <w:rsid w:val="0054485F"/>
    <w:rsid w:val="00560A92"/>
    <w:rsid w:val="00562C68"/>
    <w:rsid w:val="0056641F"/>
    <w:rsid w:val="0056655D"/>
    <w:rsid w:val="005701D2"/>
    <w:rsid w:val="00586511"/>
    <w:rsid w:val="00594F27"/>
    <w:rsid w:val="005963BF"/>
    <w:rsid w:val="00596C39"/>
    <w:rsid w:val="005A2E57"/>
    <w:rsid w:val="005A6A30"/>
    <w:rsid w:val="005B3460"/>
    <w:rsid w:val="005B3EFF"/>
    <w:rsid w:val="005C3630"/>
    <w:rsid w:val="005C6DD9"/>
    <w:rsid w:val="005C6F40"/>
    <w:rsid w:val="005D1DA3"/>
    <w:rsid w:val="005E0683"/>
    <w:rsid w:val="005E6052"/>
    <w:rsid w:val="006052A6"/>
    <w:rsid w:val="00615474"/>
    <w:rsid w:val="006207C5"/>
    <w:rsid w:val="006210DE"/>
    <w:rsid w:val="00623D5C"/>
    <w:rsid w:val="00636AB0"/>
    <w:rsid w:val="00637352"/>
    <w:rsid w:val="0064104A"/>
    <w:rsid w:val="00652105"/>
    <w:rsid w:val="00660F78"/>
    <w:rsid w:val="00661673"/>
    <w:rsid w:val="00667483"/>
    <w:rsid w:val="0067070F"/>
    <w:rsid w:val="00673300"/>
    <w:rsid w:val="00674A85"/>
    <w:rsid w:val="00681864"/>
    <w:rsid w:val="006835C8"/>
    <w:rsid w:val="00685DE2"/>
    <w:rsid w:val="00687F1B"/>
    <w:rsid w:val="00690C56"/>
    <w:rsid w:val="00692E43"/>
    <w:rsid w:val="006A070B"/>
    <w:rsid w:val="006B2ADF"/>
    <w:rsid w:val="006B2B9D"/>
    <w:rsid w:val="006C1244"/>
    <w:rsid w:val="006C24D2"/>
    <w:rsid w:val="006C2DC9"/>
    <w:rsid w:val="006D1623"/>
    <w:rsid w:val="006D26D7"/>
    <w:rsid w:val="006D7F1F"/>
    <w:rsid w:val="006E2BDB"/>
    <w:rsid w:val="006E603F"/>
    <w:rsid w:val="006F74DC"/>
    <w:rsid w:val="006F78E5"/>
    <w:rsid w:val="007047DB"/>
    <w:rsid w:val="00706010"/>
    <w:rsid w:val="00707D92"/>
    <w:rsid w:val="007100AF"/>
    <w:rsid w:val="00731CAF"/>
    <w:rsid w:val="00736F80"/>
    <w:rsid w:val="007422E3"/>
    <w:rsid w:val="007525F8"/>
    <w:rsid w:val="00754EA5"/>
    <w:rsid w:val="00757879"/>
    <w:rsid w:val="00764DF4"/>
    <w:rsid w:val="00766FB0"/>
    <w:rsid w:val="007750BA"/>
    <w:rsid w:val="007762B1"/>
    <w:rsid w:val="0077708F"/>
    <w:rsid w:val="00795C1A"/>
    <w:rsid w:val="007A64A4"/>
    <w:rsid w:val="007B1672"/>
    <w:rsid w:val="007C2062"/>
    <w:rsid w:val="007D1F04"/>
    <w:rsid w:val="007D3BCE"/>
    <w:rsid w:val="007E39A5"/>
    <w:rsid w:val="007E3DBA"/>
    <w:rsid w:val="007E4A98"/>
    <w:rsid w:val="007F2F72"/>
    <w:rsid w:val="007F488D"/>
    <w:rsid w:val="007F6CA3"/>
    <w:rsid w:val="00803609"/>
    <w:rsid w:val="0081067E"/>
    <w:rsid w:val="0081669C"/>
    <w:rsid w:val="00826818"/>
    <w:rsid w:val="00832105"/>
    <w:rsid w:val="00834B80"/>
    <w:rsid w:val="0084008A"/>
    <w:rsid w:val="00841BE0"/>
    <w:rsid w:val="0084659F"/>
    <w:rsid w:val="00850500"/>
    <w:rsid w:val="00860BA5"/>
    <w:rsid w:val="00872EF2"/>
    <w:rsid w:val="00874582"/>
    <w:rsid w:val="00875CB0"/>
    <w:rsid w:val="00883CEB"/>
    <w:rsid w:val="00894FF1"/>
    <w:rsid w:val="008A67D2"/>
    <w:rsid w:val="008B02D4"/>
    <w:rsid w:val="008B4577"/>
    <w:rsid w:val="008B641D"/>
    <w:rsid w:val="008C4245"/>
    <w:rsid w:val="008D5473"/>
    <w:rsid w:val="008D57E1"/>
    <w:rsid w:val="008E24C6"/>
    <w:rsid w:val="008F21E5"/>
    <w:rsid w:val="008F3D19"/>
    <w:rsid w:val="008F576B"/>
    <w:rsid w:val="008F6BD9"/>
    <w:rsid w:val="00903DB0"/>
    <w:rsid w:val="00907A3C"/>
    <w:rsid w:val="009111A3"/>
    <w:rsid w:val="00921AAF"/>
    <w:rsid w:val="00941285"/>
    <w:rsid w:val="009424C5"/>
    <w:rsid w:val="009428C0"/>
    <w:rsid w:val="00942A3F"/>
    <w:rsid w:val="00950827"/>
    <w:rsid w:val="00956B73"/>
    <w:rsid w:val="00971277"/>
    <w:rsid w:val="00971AF3"/>
    <w:rsid w:val="00973DE9"/>
    <w:rsid w:val="00977864"/>
    <w:rsid w:val="009836BB"/>
    <w:rsid w:val="009842B3"/>
    <w:rsid w:val="00985961"/>
    <w:rsid w:val="0098682F"/>
    <w:rsid w:val="00995A41"/>
    <w:rsid w:val="009B0F42"/>
    <w:rsid w:val="009B21A2"/>
    <w:rsid w:val="009B2284"/>
    <w:rsid w:val="009B49FE"/>
    <w:rsid w:val="009B4F86"/>
    <w:rsid w:val="009B6E77"/>
    <w:rsid w:val="009C0A63"/>
    <w:rsid w:val="009C1B77"/>
    <w:rsid w:val="009C4FE2"/>
    <w:rsid w:val="009D0790"/>
    <w:rsid w:val="009D1CEF"/>
    <w:rsid w:val="009D7FE9"/>
    <w:rsid w:val="009E5ACA"/>
    <w:rsid w:val="009F362A"/>
    <w:rsid w:val="009F6759"/>
    <w:rsid w:val="00A05999"/>
    <w:rsid w:val="00A06D1B"/>
    <w:rsid w:val="00A1316C"/>
    <w:rsid w:val="00A479A0"/>
    <w:rsid w:val="00A5162A"/>
    <w:rsid w:val="00A53393"/>
    <w:rsid w:val="00A676CF"/>
    <w:rsid w:val="00A72FD9"/>
    <w:rsid w:val="00A77919"/>
    <w:rsid w:val="00A8151D"/>
    <w:rsid w:val="00A8369E"/>
    <w:rsid w:val="00AA281D"/>
    <w:rsid w:val="00AA6DF9"/>
    <w:rsid w:val="00AB25FA"/>
    <w:rsid w:val="00AB3A98"/>
    <w:rsid w:val="00AB662E"/>
    <w:rsid w:val="00AC3E62"/>
    <w:rsid w:val="00AD2BB6"/>
    <w:rsid w:val="00AD2E5E"/>
    <w:rsid w:val="00AD327A"/>
    <w:rsid w:val="00AF31B5"/>
    <w:rsid w:val="00AF4E35"/>
    <w:rsid w:val="00AF663D"/>
    <w:rsid w:val="00AF7F4E"/>
    <w:rsid w:val="00B0367C"/>
    <w:rsid w:val="00B0748A"/>
    <w:rsid w:val="00B1067E"/>
    <w:rsid w:val="00B107DE"/>
    <w:rsid w:val="00B11852"/>
    <w:rsid w:val="00B21E72"/>
    <w:rsid w:val="00B30A01"/>
    <w:rsid w:val="00B32AA0"/>
    <w:rsid w:val="00B34710"/>
    <w:rsid w:val="00B4544F"/>
    <w:rsid w:val="00B50017"/>
    <w:rsid w:val="00B50E69"/>
    <w:rsid w:val="00B5417A"/>
    <w:rsid w:val="00B63B17"/>
    <w:rsid w:val="00B81B73"/>
    <w:rsid w:val="00B87258"/>
    <w:rsid w:val="00B94CFC"/>
    <w:rsid w:val="00BA6030"/>
    <w:rsid w:val="00BA6AA2"/>
    <w:rsid w:val="00BB0C79"/>
    <w:rsid w:val="00BB476C"/>
    <w:rsid w:val="00BC1636"/>
    <w:rsid w:val="00C022B0"/>
    <w:rsid w:val="00C033B6"/>
    <w:rsid w:val="00C1035D"/>
    <w:rsid w:val="00C1197C"/>
    <w:rsid w:val="00C12588"/>
    <w:rsid w:val="00C1612D"/>
    <w:rsid w:val="00C312F6"/>
    <w:rsid w:val="00C359A2"/>
    <w:rsid w:val="00C403E4"/>
    <w:rsid w:val="00C40954"/>
    <w:rsid w:val="00C44AAB"/>
    <w:rsid w:val="00C647FD"/>
    <w:rsid w:val="00C75390"/>
    <w:rsid w:val="00C8302F"/>
    <w:rsid w:val="00C85D98"/>
    <w:rsid w:val="00C90090"/>
    <w:rsid w:val="00C96CEB"/>
    <w:rsid w:val="00CA3BBD"/>
    <w:rsid w:val="00CB29BD"/>
    <w:rsid w:val="00CB3DC0"/>
    <w:rsid w:val="00CB5A57"/>
    <w:rsid w:val="00CB5C25"/>
    <w:rsid w:val="00CB689C"/>
    <w:rsid w:val="00CB7BF2"/>
    <w:rsid w:val="00CC0176"/>
    <w:rsid w:val="00CC126E"/>
    <w:rsid w:val="00CD3B68"/>
    <w:rsid w:val="00CD69CA"/>
    <w:rsid w:val="00CF0050"/>
    <w:rsid w:val="00CF5482"/>
    <w:rsid w:val="00CF77FA"/>
    <w:rsid w:val="00D1442B"/>
    <w:rsid w:val="00D26BEE"/>
    <w:rsid w:val="00D37AD7"/>
    <w:rsid w:val="00D40607"/>
    <w:rsid w:val="00D40B64"/>
    <w:rsid w:val="00D411E7"/>
    <w:rsid w:val="00D54D23"/>
    <w:rsid w:val="00D718A4"/>
    <w:rsid w:val="00D723B5"/>
    <w:rsid w:val="00D72AD6"/>
    <w:rsid w:val="00D76C93"/>
    <w:rsid w:val="00D77595"/>
    <w:rsid w:val="00D80082"/>
    <w:rsid w:val="00D839EE"/>
    <w:rsid w:val="00D8721F"/>
    <w:rsid w:val="00D92F58"/>
    <w:rsid w:val="00DA394A"/>
    <w:rsid w:val="00DA53EB"/>
    <w:rsid w:val="00DB09F8"/>
    <w:rsid w:val="00DB4191"/>
    <w:rsid w:val="00DB41C5"/>
    <w:rsid w:val="00DC0E40"/>
    <w:rsid w:val="00DC26F1"/>
    <w:rsid w:val="00DD60A1"/>
    <w:rsid w:val="00DF462C"/>
    <w:rsid w:val="00E001CA"/>
    <w:rsid w:val="00E0255B"/>
    <w:rsid w:val="00E10B56"/>
    <w:rsid w:val="00E25DC0"/>
    <w:rsid w:val="00E31F10"/>
    <w:rsid w:val="00E350B2"/>
    <w:rsid w:val="00E35D89"/>
    <w:rsid w:val="00E375FD"/>
    <w:rsid w:val="00E41EE0"/>
    <w:rsid w:val="00E431B3"/>
    <w:rsid w:val="00E47137"/>
    <w:rsid w:val="00E53476"/>
    <w:rsid w:val="00E5490A"/>
    <w:rsid w:val="00E6022A"/>
    <w:rsid w:val="00E608F3"/>
    <w:rsid w:val="00E63EEB"/>
    <w:rsid w:val="00E756AA"/>
    <w:rsid w:val="00E86D8D"/>
    <w:rsid w:val="00E90A9C"/>
    <w:rsid w:val="00E92074"/>
    <w:rsid w:val="00E94773"/>
    <w:rsid w:val="00EA2D78"/>
    <w:rsid w:val="00EB66E3"/>
    <w:rsid w:val="00EC0B3A"/>
    <w:rsid w:val="00EC64BC"/>
    <w:rsid w:val="00EC7D7D"/>
    <w:rsid w:val="00ED0D6B"/>
    <w:rsid w:val="00ED7F54"/>
    <w:rsid w:val="00EF29A0"/>
    <w:rsid w:val="00F0137B"/>
    <w:rsid w:val="00F0526B"/>
    <w:rsid w:val="00F077A2"/>
    <w:rsid w:val="00F07D9F"/>
    <w:rsid w:val="00F1549E"/>
    <w:rsid w:val="00F20C6B"/>
    <w:rsid w:val="00F34376"/>
    <w:rsid w:val="00F427A6"/>
    <w:rsid w:val="00F431C1"/>
    <w:rsid w:val="00F53FEC"/>
    <w:rsid w:val="00F5532B"/>
    <w:rsid w:val="00F608B1"/>
    <w:rsid w:val="00F619B5"/>
    <w:rsid w:val="00F61C32"/>
    <w:rsid w:val="00F630EA"/>
    <w:rsid w:val="00F66CDF"/>
    <w:rsid w:val="00F67C30"/>
    <w:rsid w:val="00F82042"/>
    <w:rsid w:val="00F94C0D"/>
    <w:rsid w:val="00F9535B"/>
    <w:rsid w:val="00F9665A"/>
    <w:rsid w:val="00F96A99"/>
    <w:rsid w:val="00FA3F14"/>
    <w:rsid w:val="00FB06A1"/>
    <w:rsid w:val="00FB06D2"/>
    <w:rsid w:val="00FB0CC7"/>
    <w:rsid w:val="00FB344E"/>
    <w:rsid w:val="00FB4AAA"/>
    <w:rsid w:val="00FB6353"/>
    <w:rsid w:val="00FC05D2"/>
    <w:rsid w:val="00FE003C"/>
    <w:rsid w:val="00FE3EED"/>
    <w:rsid w:val="00FE6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BA343D6"/>
  <w15:docId w15:val="{91849CAC-089C-4237-9D4D-F27695B4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28"/>
      <w:u w:val="single"/>
      <w:vertAlign w:val="superscript"/>
    </w:rPr>
  </w:style>
  <w:style w:type="paragraph" w:customStyle="1" w:styleId="Para1-Annex">
    <w:name w:val="Para1-Annex"/>
    <w:basedOn w:val="Normal"/>
    <w:pPr>
      <w:numPr>
        <w:numId w:val="4"/>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3"/>
      </w:numPr>
      <w:tabs>
        <w:tab w:val="left" w:pos="1980"/>
      </w:tabs>
      <w:spacing w:before="80" w:after="80"/>
    </w:pPr>
    <w:rPr>
      <w:sz w:val="22"/>
      <w:szCs w:val="22"/>
      <w:lang w:eastAsia="en-US"/>
    </w:rPr>
  </w:style>
  <w:style w:type="paragraph" w:customStyle="1" w:styleId="Para2">
    <w:name w:val="Para2"/>
    <w:basedOn w:val="Para1"/>
    <w:pPr>
      <w:numPr>
        <w:numId w:val="2"/>
      </w:numPr>
      <w:autoSpaceDE w:val="0"/>
      <w:autoSpaceDN w:val="0"/>
    </w:pPr>
  </w:style>
  <w:style w:type="paragraph" w:customStyle="1" w:styleId="Heading1longmultiline">
    <w:name w:val="Heading 1 (long multiline)"/>
    <w:basedOn w:val="Heading1"/>
    <w:uiPriority w:val="99"/>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paragraph" w:styleId="HTMLPreformatted">
    <w:name w:val="HTML Preformatted"/>
    <w:basedOn w:val="Normal"/>
    <w:link w:val="HTMLPreformattedChar"/>
    <w:uiPriority w:val="99"/>
    <w:unhideWhenUsed/>
    <w:rsid w:val="00AD2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AD2BB6"/>
    <w:rPr>
      <w:rFonts w:ascii="Courier New" w:eastAsia="Times New Roman" w:hAnsi="Courier New" w:cs="Courier New"/>
    </w:rPr>
  </w:style>
  <w:style w:type="paragraph" w:styleId="ListParagraph">
    <w:name w:val="List Paragraph"/>
    <w:aliases w:val="Dot pt,Paragraphe de liste,List Paragraph12,MAIN CONTENT,List Paragraph2,Rec para,List Paragraph1,List Paragraph11,F5 List Paragraph,List Paragraph Char Char Char,Indicator Text,Colorful List - Accent 11"/>
    <w:basedOn w:val="Normal"/>
    <w:link w:val="ListParagraphChar"/>
    <w:uiPriority w:val="34"/>
    <w:qFormat/>
    <w:rsid w:val="00AD2BB6"/>
    <w:pPr>
      <w:ind w:left="720"/>
      <w:contextualSpacing/>
    </w:pPr>
  </w:style>
  <w:style w:type="character" w:customStyle="1" w:styleId="Para1Char">
    <w:name w:val="Para1 Char"/>
    <w:link w:val="Para1"/>
    <w:locked/>
    <w:rsid w:val="00CF0050"/>
    <w:rPr>
      <w:sz w:val="22"/>
      <w:szCs w:val="22"/>
      <w:lang w:val="en-GB" w:eastAsia="en-US"/>
    </w:rPr>
  </w:style>
  <w:style w:type="character" w:customStyle="1" w:styleId="tlid-translation">
    <w:name w:val="tlid-translation"/>
    <w:basedOn w:val="DefaultParagraphFont"/>
    <w:rsid w:val="00CB7BF2"/>
  </w:style>
  <w:style w:type="character" w:customStyle="1" w:styleId="ng-binding">
    <w:name w:val="ng-binding"/>
    <w:basedOn w:val="DefaultParagraphFont"/>
    <w:rsid w:val="004305F6"/>
  </w:style>
  <w:style w:type="table" w:styleId="TableGrid">
    <w:name w:val="Table Grid"/>
    <w:basedOn w:val="TableNormal"/>
    <w:rsid w:val="00B1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Paragraphe de liste Char,List Paragraph12 Char,MAIN CONTENT Char,List Paragraph2 Char,Rec para Char,List Paragraph1 Char,List Paragraph11 Char,F5 List Paragraph Char,List Paragraph Char Char Char Char,Indicator Text Char"/>
    <w:basedOn w:val="DefaultParagraphFont"/>
    <w:link w:val="ListParagraph"/>
    <w:uiPriority w:val="34"/>
    <w:qFormat/>
    <w:locked/>
    <w:rsid w:val="00921AAF"/>
    <w:rPr>
      <w:sz w:val="24"/>
      <w:szCs w:val="24"/>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9B6E77"/>
    <w:rPr>
      <w:sz w:val="18"/>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6E77"/>
    <w:pPr>
      <w:spacing w:after="160" w:line="240" w:lineRule="exact"/>
    </w:pPr>
    <w:rPr>
      <w:sz w:val="28"/>
      <w:szCs w:val="20"/>
      <w:u w:val="single"/>
      <w:vertAlign w:val="superscript"/>
      <w:lang w:val="en-US"/>
    </w:rPr>
  </w:style>
  <w:style w:type="paragraph" w:customStyle="1" w:styleId="Numbering">
    <w:name w:val="Numbering"/>
    <w:basedOn w:val="Normal"/>
    <w:uiPriority w:val="99"/>
    <w:rsid w:val="009B6E77"/>
    <w:pPr>
      <w:numPr>
        <w:numId w:val="13"/>
      </w:numPr>
    </w:pPr>
    <w:rPr>
      <w:sz w:val="22"/>
      <w:szCs w:val="20"/>
      <w:lang w:eastAsia="en-US"/>
    </w:rPr>
  </w:style>
  <w:style w:type="paragraph" w:customStyle="1" w:styleId="CharChar1Char0">
    <w:name w:val="Char Char1 Char"/>
    <w:basedOn w:val="Normal"/>
    <w:rsid w:val="00BC1636"/>
    <w:pPr>
      <w:widowControl w:val="0"/>
      <w:adjustRightInd w:val="0"/>
      <w:spacing w:line="360" w:lineRule="atLeast"/>
      <w:textAlignment w:val="baseline"/>
    </w:pPr>
    <w:rPr>
      <w:rFonts w:ascii="Arial" w:eastAsia="Times New Roman" w:hAnsi="Arial" w:cs="Arial"/>
      <w:sz w:val="22"/>
      <w:szCs w:val="20"/>
      <w:lang w:val="pl-PL" w:eastAsia="pl-PL"/>
    </w:rPr>
  </w:style>
  <w:style w:type="paragraph" w:styleId="NormalWeb">
    <w:name w:val="Normal (Web)"/>
    <w:basedOn w:val="Normal"/>
    <w:uiPriority w:val="99"/>
    <w:unhideWhenUsed/>
    <w:rsid w:val="00283E3B"/>
    <w:pPr>
      <w:spacing w:before="100" w:beforeAutospacing="1" w:after="100" w:afterAutospacing="1"/>
      <w:jc w:val="left"/>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622282">
      <w:bodyDiv w:val="1"/>
      <w:marLeft w:val="0"/>
      <w:marRight w:val="0"/>
      <w:marTop w:val="0"/>
      <w:marBottom w:val="0"/>
      <w:divBdr>
        <w:top w:val="none" w:sz="0" w:space="0" w:color="auto"/>
        <w:left w:val="none" w:sz="0" w:space="0" w:color="auto"/>
        <w:bottom w:val="none" w:sz="0" w:space="0" w:color="auto"/>
        <w:right w:val="none" w:sz="0" w:space="0" w:color="auto"/>
      </w:divBdr>
      <w:divsChild>
        <w:div w:id="952591674">
          <w:marLeft w:val="0"/>
          <w:marRight w:val="0"/>
          <w:marTop w:val="0"/>
          <w:marBottom w:val="0"/>
          <w:divBdr>
            <w:top w:val="none" w:sz="0" w:space="0" w:color="auto"/>
            <w:left w:val="none" w:sz="0" w:space="0" w:color="auto"/>
            <w:bottom w:val="none" w:sz="0" w:space="0" w:color="auto"/>
            <w:right w:val="none" w:sz="0" w:space="0" w:color="auto"/>
          </w:divBdr>
          <w:divsChild>
            <w:div w:id="1362324199">
              <w:marLeft w:val="0"/>
              <w:marRight w:val="0"/>
              <w:marTop w:val="0"/>
              <w:marBottom w:val="0"/>
              <w:divBdr>
                <w:top w:val="none" w:sz="0" w:space="0" w:color="auto"/>
                <w:left w:val="none" w:sz="0" w:space="0" w:color="auto"/>
                <w:bottom w:val="none" w:sz="0" w:space="0" w:color="auto"/>
                <w:right w:val="none" w:sz="0" w:space="0" w:color="auto"/>
              </w:divBdr>
              <w:divsChild>
                <w:div w:id="30884424">
                  <w:marLeft w:val="0"/>
                  <w:marRight w:val="0"/>
                  <w:marTop w:val="0"/>
                  <w:marBottom w:val="0"/>
                  <w:divBdr>
                    <w:top w:val="none" w:sz="0" w:space="0" w:color="auto"/>
                    <w:left w:val="none" w:sz="0" w:space="0" w:color="auto"/>
                    <w:bottom w:val="none" w:sz="0" w:space="0" w:color="auto"/>
                    <w:right w:val="none" w:sz="0" w:space="0" w:color="auto"/>
                  </w:divBdr>
                  <w:divsChild>
                    <w:div w:id="14689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4920">
          <w:marLeft w:val="0"/>
          <w:marRight w:val="0"/>
          <w:marTop w:val="0"/>
          <w:marBottom w:val="0"/>
          <w:divBdr>
            <w:top w:val="none" w:sz="0" w:space="0" w:color="auto"/>
            <w:left w:val="none" w:sz="0" w:space="0" w:color="auto"/>
            <w:bottom w:val="none" w:sz="0" w:space="0" w:color="auto"/>
            <w:right w:val="none" w:sz="0" w:space="0" w:color="auto"/>
          </w:divBdr>
          <w:divsChild>
            <w:div w:id="2074766894">
              <w:marLeft w:val="0"/>
              <w:marRight w:val="0"/>
              <w:marTop w:val="0"/>
              <w:marBottom w:val="0"/>
              <w:divBdr>
                <w:top w:val="none" w:sz="0" w:space="0" w:color="auto"/>
                <w:left w:val="none" w:sz="0" w:space="0" w:color="auto"/>
                <w:bottom w:val="none" w:sz="0" w:space="0" w:color="auto"/>
                <w:right w:val="none" w:sz="0" w:space="0" w:color="auto"/>
              </w:divBdr>
            </w:div>
          </w:divsChild>
        </w:div>
        <w:div w:id="382103524">
          <w:marLeft w:val="0"/>
          <w:marRight w:val="0"/>
          <w:marTop w:val="0"/>
          <w:marBottom w:val="0"/>
          <w:divBdr>
            <w:top w:val="none" w:sz="0" w:space="0" w:color="auto"/>
            <w:left w:val="none" w:sz="0" w:space="0" w:color="auto"/>
            <w:bottom w:val="none" w:sz="0" w:space="0" w:color="auto"/>
            <w:right w:val="none" w:sz="0" w:space="0" w:color="auto"/>
          </w:divBdr>
        </w:div>
      </w:divsChild>
    </w:div>
    <w:div w:id="1447390912">
      <w:bodyDiv w:val="1"/>
      <w:marLeft w:val="0"/>
      <w:marRight w:val="0"/>
      <w:marTop w:val="0"/>
      <w:marBottom w:val="0"/>
      <w:divBdr>
        <w:top w:val="none" w:sz="0" w:space="0" w:color="auto"/>
        <w:left w:val="none" w:sz="0" w:space="0" w:color="auto"/>
        <w:bottom w:val="none" w:sz="0" w:space="0" w:color="auto"/>
        <w:right w:val="none" w:sz="0" w:space="0" w:color="auto"/>
      </w:divBdr>
    </w:div>
    <w:div w:id="20510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conferences/post2020" TargetMode="External"/><Relationship Id="rId18" Type="http://schemas.openxmlformats.org/officeDocument/2006/relationships/header" Target="header3.xml"/><Relationship Id="rId26" Type="http://schemas.openxmlformats.org/officeDocument/2006/relationships/hyperlink" Target="https://www.cbd.int/doc/decisions/cop-14/cop-14-dec-25-zh.pdf" TargetMode="External"/><Relationship Id="rId39" Type="http://schemas.openxmlformats.org/officeDocument/2006/relationships/hyperlink" Target="https://www.cbd.int/doc/c/9497/818d/410c3d6eba05e1ee9f4a00ee/wg2020-01-01-add2-zh.pdf" TargetMode="External"/><Relationship Id="rId21" Type="http://schemas.openxmlformats.org/officeDocument/2006/relationships/hyperlink" Target="https://www.cbd.int/doc/decisions/cop-14/cop-14-dec-20-zh.pdf" TargetMode="External"/><Relationship Id="rId34" Type="http://schemas.openxmlformats.org/officeDocument/2006/relationships/hyperlink" Target="https://www.cbd.int/sp/targets/" TargetMode="External"/><Relationship Id="rId42" Type="http://schemas.openxmlformats.org/officeDocument/2006/relationships/hyperlink" Target="https://www.cbd.int/doc/c/4a6a/21b1/882c0bd47225fd46b320a650/post2020-ws-2019-01-02-en.pdf" TargetMode="External"/><Relationship Id="rId47" Type="http://schemas.openxmlformats.org/officeDocument/2006/relationships/hyperlink" Target="https://www.cbd.int/doc/c/de6d/6f08/e6f5ab406bf39019f9d5db62/post2020-ws-2019-06-02-en.pdf" TargetMode="External"/><Relationship Id="rId50" Type="http://schemas.openxmlformats.org/officeDocument/2006/relationships/hyperlink" Target="https://www.ipbes.net/"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np-mop-03/np-mop-03-dec-05-zh.pdf" TargetMode="External"/><Relationship Id="rId17" Type="http://schemas.openxmlformats.org/officeDocument/2006/relationships/footer" Target="footer2.xml"/><Relationship Id="rId25" Type="http://schemas.openxmlformats.org/officeDocument/2006/relationships/hyperlink" Target="https://www.cbd.int/doc/decisions/cop-14/cop-14-dec-03-zh.pdf" TargetMode="External"/><Relationship Id="rId33" Type="http://schemas.openxmlformats.org/officeDocument/2006/relationships/hyperlink" Target="https://www.cbd.int/meetings/COP-14" TargetMode="External"/><Relationship Id="rId38" Type="http://schemas.openxmlformats.org/officeDocument/2006/relationships/hyperlink" Target="https://www.cbd.int/doc/c/1795/8d88/46e993a1c7295a80b9f05085/wg2020-01-01-add1-zh.pdf" TargetMode="External"/><Relationship Id="rId46" Type="http://schemas.openxmlformats.org/officeDocument/2006/relationships/hyperlink" Target="https://www.cbd.int/doc/c/f5a1/03d0/3c21f2b2f1d66d98884bee4a/post2020-ws-2019-04-02-en.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cbd.int/doc/decisions/cop-14/cop-14-dec-35-zh.pdf" TargetMode="External"/><Relationship Id="rId29" Type="http://schemas.openxmlformats.org/officeDocument/2006/relationships/hyperlink" Target="https://www.cbd.int/doc/decisions/cop-14/cop-14-dec-29-zh.pdf" TargetMode="External"/><Relationship Id="rId41" Type="http://schemas.openxmlformats.org/officeDocument/2006/relationships/hyperlink" Target="https://www.cbd.int/doc/c/de9c/8c12/7c0cb88a47f9084e5d0b82eb/post2020-prep-01-inf-01-en.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07-zh.pdf" TargetMode="External"/><Relationship Id="rId24" Type="http://schemas.openxmlformats.org/officeDocument/2006/relationships/hyperlink" Target="https://www.cbd.int/doc/decisions/cop-14/cop-14-dec-22-zh.pdf" TargetMode="External"/><Relationship Id="rId32" Type="http://schemas.openxmlformats.org/officeDocument/2006/relationships/header" Target="header5.xml"/><Relationship Id="rId37" Type="http://schemas.openxmlformats.org/officeDocument/2006/relationships/hyperlink" Target="https://www.cbd.int/doc/c/9c6a/abaa/2370733c8b2b723d0c3437ca/wg2020-01-01-zh.pdf" TargetMode="External"/><Relationship Id="rId40" Type="http://schemas.openxmlformats.org/officeDocument/2006/relationships/hyperlink" Target="https://www.cbd.int/doc/c/4dfd/a910/d82d042fe2467d22c892db57/wg2020-01-02-zh.pdf" TargetMode="External"/><Relationship Id="rId45" Type="http://schemas.openxmlformats.org/officeDocument/2006/relationships/hyperlink" Target="https://www.cbd.int/doc/c/f5a1/03d0/3c21f2b2f1d66d98884bee4a/post2020-ws-2019-04-02-en.pdf" TargetMode="External"/><Relationship Id="rId53" Type="http://schemas.openxmlformats.org/officeDocument/2006/relationships/hyperlink" Target="https://www.cbd.int/doc/c/e3b7/9f8a/06a4c7415fa1ebde91569255/wg2020-01-l-01-zh.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cbd.int/doc/decisions/cop-14/cop-14-dec-35-zh.pdf" TargetMode="External"/><Relationship Id="rId28" Type="http://schemas.openxmlformats.org/officeDocument/2006/relationships/hyperlink" Target="https://www.cbd.int/doc/decisions/cop-14/cop-14-dec-29-zh.pdf" TargetMode="External"/><Relationship Id="rId36" Type="http://schemas.openxmlformats.org/officeDocument/2006/relationships/hyperlink" Target="https://sustainabledevelopment.un.org/post2015/transformingourworld" TargetMode="External"/><Relationship Id="rId49" Type="http://schemas.openxmlformats.org/officeDocument/2006/relationships/hyperlink" Target="http://www.fao.org/plant-treaty/zh/" TargetMode="External"/><Relationship Id="rId10" Type="http://schemas.openxmlformats.org/officeDocument/2006/relationships/image" Target="media/image3.png"/><Relationship Id="rId19" Type="http://schemas.openxmlformats.org/officeDocument/2006/relationships/hyperlink" Target="https://www.cbd.int/doc/decisions/cp-mop-09/cp-mop-09-dec-07-zh.pdf" TargetMode="External"/><Relationship Id="rId31" Type="http://schemas.openxmlformats.org/officeDocument/2006/relationships/header" Target="header4.xml"/><Relationship Id="rId44" Type="http://schemas.openxmlformats.org/officeDocument/2006/relationships/hyperlink" Target="https://www.cbd.int/doc/c/4d65/91f8/656151e96c315bed75d87cb8/post2020-ws-2019-03-02-en.pdf" TargetMode="External"/><Relationship Id="rId52" Type="http://schemas.openxmlformats.org/officeDocument/2006/relationships/hyperlink" Target="https://www.cbd.int/doc/decisions/cop-14/cop-14-dec-03-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https://www.cbd.int/doc/decisions/np-mop-03/np-mop-03-dec-15-zh.pdf" TargetMode="External"/><Relationship Id="rId27" Type="http://schemas.openxmlformats.org/officeDocument/2006/relationships/hyperlink" Target="https://www.cbd.int/doc/decisions/cop-14/cop-14-dec-27-zh.pdf" TargetMode="External"/><Relationship Id="rId30" Type="http://schemas.openxmlformats.org/officeDocument/2006/relationships/hyperlink" Target="https://www.cbd.int/doc/decisions/cop-14/cop-14-dec-29-zh.pdf" TargetMode="External"/><Relationship Id="rId35" Type="http://schemas.openxmlformats.org/officeDocument/2006/relationships/hyperlink" Target="https://www.cbd.int/sp/" TargetMode="External"/><Relationship Id="rId43" Type="http://schemas.openxmlformats.org/officeDocument/2006/relationships/hyperlink" Target="https://www.cbd.int/doc/c/7b60/e4e2/998bd1e553db7c749028a455/post2020-ws-2019-02-02-en.pdf" TargetMode="External"/><Relationship Id="rId48" Type="http://schemas.openxmlformats.org/officeDocument/2006/relationships/hyperlink" Target="https://www.cbd.int/doc/c/423f/a276/206bc2751c07658af8fa1a4a/gb-om-2019-01-02-en.pdf" TargetMode="External"/><Relationship Id="rId8" Type="http://schemas.openxmlformats.org/officeDocument/2006/relationships/image" Target="media/image1.emf"/><Relationship Id="rId51" Type="http://schemas.openxmlformats.org/officeDocument/2006/relationships/hyperlink" Target="https://aseanbiodiversity.org/"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7da/119e/0c6a0a8d4de9ad16e45e7121/cop-14-inf-50-en.pdf" TargetMode="External"/><Relationship Id="rId1" Type="http://schemas.openxmlformats.org/officeDocument/2006/relationships/hyperlink" Target="https://www.cbd.int/conferences/post2020/wg2020-01/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FFD6C-143F-4AD1-94F4-D61DC6E1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49</TotalTime>
  <Pages>29</Pages>
  <Words>3821</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REPORT OF THE OPEN-ENDED WORKING GROUP ON THE POST-2020 GLOBAL BIODIVERSITY FRAMEWORK ON ITS FIRST MEETING</vt:lpstr>
    </vt:vector>
  </TitlesOfParts>
  <Company>SCBD</Company>
  <LinksUpToDate>false</LinksUpToDate>
  <CharactersWithSpaces>25550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FIRST MEETING</dc:title>
  <dc:subject>CBD/WG2020/1/5</dc:subject>
  <dc:creator>SCBD</dc:creator>
  <cp:lastModifiedBy>Chuansheng Li</cp:lastModifiedBy>
  <cp:revision>12</cp:revision>
  <cp:lastPrinted>2019-10-15T14:13:00Z</cp:lastPrinted>
  <dcterms:created xsi:type="dcterms:W3CDTF">2019-10-08T15:59:00Z</dcterms:created>
  <dcterms:modified xsi:type="dcterms:W3CDTF">2020-05-05T16:39:00Z</dcterms:modified>
  <cp:category>Chinese</cp:category>
</cp:coreProperties>
</file>