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05C95" w14:paraId="4A6E76F4" w14:textId="77777777" w:rsidTr="008A1499">
        <w:trPr>
          <w:trHeight w:val="850"/>
        </w:trPr>
        <w:tc>
          <w:tcPr>
            <w:tcW w:w="975" w:type="dxa"/>
            <w:vAlign w:val="bottom"/>
          </w:tcPr>
          <w:p w14:paraId="11E66102" w14:textId="77777777" w:rsidR="008A1499" w:rsidRPr="00866063" w:rsidRDefault="008A1499" w:rsidP="008A1499">
            <w:pPr>
              <w:pStyle w:val="AASmallLogo"/>
            </w:pPr>
            <w:r w:rsidRPr="00866063">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4E2437E2" w14:textId="77777777" w:rsidR="008A1499" w:rsidRPr="00866063" w:rsidRDefault="008A1499" w:rsidP="008A1499">
            <w:pPr>
              <w:pStyle w:val="AASmallLogo"/>
            </w:pPr>
          </w:p>
        </w:tc>
        <w:tc>
          <w:tcPr>
            <w:tcW w:w="1434" w:type="dxa"/>
            <w:noWrap/>
            <w:vAlign w:val="bottom"/>
          </w:tcPr>
          <w:p w14:paraId="5E80AEBE" w14:textId="77777777" w:rsidR="008A1499" w:rsidRPr="00866063" w:rsidRDefault="008A1499" w:rsidP="008A1499">
            <w:pPr>
              <w:pStyle w:val="AASmallLogo"/>
            </w:pPr>
            <w:r w:rsidRPr="00866063">
              <w:rPr>
                <w:noProof/>
              </w:rPr>
              <w:drawing>
                <wp:inline distT="0" distB="0" distL="0" distR="0" wp14:anchorId="57E0686B" wp14:editId="5712C7A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9BCA078" w14:textId="77777777" w:rsidR="008A1499" w:rsidRPr="00866063" w:rsidRDefault="008A1499" w:rsidP="008A1499">
            <w:pPr>
              <w:pStyle w:val="AASmallLogo"/>
            </w:pPr>
          </w:p>
        </w:tc>
        <w:tc>
          <w:tcPr>
            <w:tcW w:w="8073" w:type="dxa"/>
            <w:vAlign w:val="bottom"/>
          </w:tcPr>
          <w:p w14:paraId="2464CF39" w14:textId="29F57D2E" w:rsidR="008A1499" w:rsidRPr="00105C95" w:rsidRDefault="008A1499" w:rsidP="008A1499">
            <w:pPr>
              <w:pStyle w:val="CBDNormal"/>
              <w:jc w:val="right"/>
            </w:pPr>
            <w:r w:rsidRPr="00462878">
              <w:rPr>
                <w:sz w:val="40"/>
              </w:rPr>
              <w:t>CBD</w:t>
            </w:r>
            <w:r w:rsidRPr="002F433C">
              <w:t>/</w:t>
            </w:r>
            <w:r w:rsidR="00C4348A" w:rsidRPr="00462878">
              <w:t>SBI</w:t>
            </w:r>
            <w:r w:rsidRPr="002F433C">
              <w:t>/</w:t>
            </w:r>
            <w:r w:rsidR="00C4348A" w:rsidRPr="002F433C">
              <w:t>6/</w:t>
            </w:r>
            <w:r w:rsidR="00E55399" w:rsidRPr="002F433C">
              <w:t>5</w:t>
            </w:r>
          </w:p>
        </w:tc>
      </w:tr>
    </w:tbl>
    <w:p w14:paraId="0AD63FC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98E234F" w14:textId="77777777" w:rsidTr="008A1499">
        <w:trPr>
          <w:trHeight w:val="1814"/>
        </w:trPr>
        <w:tc>
          <w:tcPr>
            <w:tcW w:w="7370" w:type="dxa"/>
          </w:tcPr>
          <w:p w14:paraId="5859F75B" w14:textId="77777777" w:rsidR="008A1499" w:rsidRPr="00866063" w:rsidRDefault="008A1499" w:rsidP="008A1499">
            <w:pPr>
              <w:pStyle w:val="ACLargeLogo"/>
            </w:pPr>
            <w:r w:rsidRPr="00866063">
              <w:rPr>
                <w:noProof/>
              </w:rPr>
              <w:drawing>
                <wp:inline distT="0" distB="0" distL="0" distR="0" wp14:anchorId="068167E0" wp14:editId="2D7A9D92">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0E734922" w14:textId="77777777" w:rsidR="008A1499" w:rsidRPr="00866063" w:rsidRDefault="008A1499" w:rsidP="008A1499">
            <w:pPr>
              <w:pStyle w:val="ACLargeLogo"/>
            </w:pPr>
          </w:p>
        </w:tc>
        <w:tc>
          <w:tcPr>
            <w:tcW w:w="3112" w:type="dxa"/>
          </w:tcPr>
          <w:p w14:paraId="77C9667A" w14:textId="77777777" w:rsidR="008A1499" w:rsidRPr="00866063" w:rsidRDefault="008A1499" w:rsidP="008A1499">
            <w:pPr>
              <w:pStyle w:val="AEDistrNormal"/>
            </w:pPr>
            <w:r w:rsidRPr="00866063">
              <w:t>Distr.</w:t>
            </w:r>
            <w:r w:rsidRPr="00462878">
              <w:t>: General</w:t>
            </w:r>
            <w:r w:rsidRPr="00866063">
              <w:t xml:space="preserve"> </w:t>
            </w:r>
          </w:p>
          <w:p w14:paraId="046D6151" w14:textId="510BA396" w:rsidR="008A1499" w:rsidRPr="00866063" w:rsidRDefault="00211F1A" w:rsidP="008A1499">
            <w:pPr>
              <w:pStyle w:val="AEDistrNormal"/>
            </w:pPr>
            <w:r w:rsidRPr="002F433C">
              <w:t>9</w:t>
            </w:r>
            <w:r w:rsidR="00E55399">
              <w:t xml:space="preserve"> December 2025</w:t>
            </w:r>
          </w:p>
          <w:p w14:paraId="733B11CD" w14:textId="77777777" w:rsidR="008A1499" w:rsidRPr="00866063" w:rsidRDefault="008A1499" w:rsidP="008A1499">
            <w:pPr>
              <w:pStyle w:val="AEDistrNormal6pt"/>
            </w:pPr>
            <w:r w:rsidRPr="00866063">
              <w:t>Original</w:t>
            </w:r>
            <w:r w:rsidRPr="00462878">
              <w:t>: English</w:t>
            </w:r>
            <w:r w:rsidRPr="00866063">
              <w:t xml:space="preserve"> </w:t>
            </w:r>
          </w:p>
          <w:p w14:paraId="3C26DA36" w14:textId="77777777" w:rsidR="008A1499" w:rsidRPr="00866063" w:rsidRDefault="008A1499" w:rsidP="008A1499">
            <w:pPr>
              <w:pStyle w:val="AEDistrNormal6pt"/>
            </w:pPr>
          </w:p>
        </w:tc>
      </w:tr>
    </w:tbl>
    <w:p w14:paraId="1CED517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62878" w14:paraId="5C4CFD69" w14:textId="77777777" w:rsidTr="008A1499">
        <w:trPr>
          <w:trHeight w:val="57"/>
        </w:trPr>
        <w:tc>
          <w:tcPr>
            <w:tcW w:w="6094" w:type="dxa"/>
          </w:tcPr>
          <w:p w14:paraId="5759F0F4" w14:textId="77777777" w:rsidR="008A1499" w:rsidRPr="00462878" w:rsidRDefault="00C4348A" w:rsidP="008A1499">
            <w:pPr>
              <w:pStyle w:val="AFCorN12Bold"/>
            </w:pPr>
            <w:r w:rsidRPr="00462878">
              <w:t>Subsidiary Body on Implementation</w:t>
            </w:r>
            <w:r w:rsidR="008A1499" w:rsidRPr="00462878">
              <w:t xml:space="preserve"> </w:t>
            </w:r>
          </w:p>
          <w:p w14:paraId="307DB47B" w14:textId="77777777" w:rsidR="008A1499" w:rsidRPr="00462878" w:rsidRDefault="00C4348A" w:rsidP="008A1499">
            <w:pPr>
              <w:pStyle w:val="AFCorNBold"/>
            </w:pPr>
            <w:r w:rsidRPr="00462878">
              <w:t>Six</w:t>
            </w:r>
            <w:r w:rsidR="008A1499" w:rsidRPr="00462878">
              <w:t xml:space="preserve">th meeting </w:t>
            </w:r>
          </w:p>
          <w:p w14:paraId="6181A57A" w14:textId="77777777" w:rsidR="008A1499" w:rsidRPr="00462878" w:rsidRDefault="00163EA8" w:rsidP="008A1499">
            <w:pPr>
              <w:pStyle w:val="AFCorNNormal"/>
            </w:pPr>
            <w:r w:rsidRPr="00462878">
              <w:t>Rome</w:t>
            </w:r>
            <w:r w:rsidR="008A1499" w:rsidRPr="00462878">
              <w:t xml:space="preserve">, </w:t>
            </w:r>
            <w:r w:rsidR="00C4348A" w:rsidRPr="00462878">
              <w:rPr>
                <w:snapToGrid w:val="0"/>
                <w:kern w:val="22"/>
              </w:rPr>
              <w:t>16</w:t>
            </w:r>
            <w:r w:rsidR="008A1499" w:rsidRPr="00462878">
              <w:rPr>
                <w:snapToGrid w:val="0"/>
                <w:kern w:val="22"/>
              </w:rPr>
              <w:t>–</w:t>
            </w:r>
            <w:r w:rsidR="00C4348A" w:rsidRPr="00462878">
              <w:rPr>
                <w:snapToGrid w:val="0"/>
                <w:kern w:val="22"/>
              </w:rPr>
              <w:t>19</w:t>
            </w:r>
            <w:r w:rsidR="008A1499" w:rsidRPr="00462878">
              <w:rPr>
                <w:snapToGrid w:val="0"/>
                <w:kern w:val="22"/>
              </w:rPr>
              <w:t xml:space="preserve"> </w:t>
            </w:r>
            <w:r w:rsidR="00C4348A" w:rsidRPr="00462878">
              <w:rPr>
                <w:snapToGrid w:val="0"/>
                <w:kern w:val="22"/>
              </w:rPr>
              <w:t>February</w:t>
            </w:r>
            <w:r w:rsidR="008A1499" w:rsidRPr="00462878">
              <w:rPr>
                <w:snapToGrid w:val="0"/>
                <w:kern w:val="22"/>
              </w:rPr>
              <w:t xml:space="preserve"> </w:t>
            </w:r>
            <w:r w:rsidR="00C4348A" w:rsidRPr="00462878">
              <w:rPr>
                <w:snapToGrid w:val="0"/>
                <w:kern w:val="22"/>
              </w:rPr>
              <w:t>2026</w:t>
            </w:r>
          </w:p>
          <w:p w14:paraId="45B62E82" w14:textId="62E6D827" w:rsidR="008A1499" w:rsidRPr="00462878" w:rsidRDefault="008A1499" w:rsidP="008A1499">
            <w:pPr>
              <w:pStyle w:val="AFCorNNormal"/>
            </w:pPr>
            <w:r w:rsidRPr="00462878">
              <w:t xml:space="preserve">Item </w:t>
            </w:r>
            <w:r w:rsidR="006E09BF" w:rsidRPr="00462878">
              <w:t>5</w:t>
            </w:r>
            <w:r w:rsidRPr="00462878">
              <w:t xml:space="preserve"> of the provisional agenda</w:t>
            </w:r>
            <w:r w:rsidRPr="00462878">
              <w:rPr>
                <w:rStyle w:val="FootnoteReference"/>
              </w:rPr>
              <w:footnoteReference w:customMarkFollows="1" w:id="1"/>
              <w:t>*</w:t>
            </w:r>
            <w:r w:rsidRPr="00462878">
              <w:t xml:space="preserve"> </w:t>
            </w:r>
          </w:p>
          <w:p w14:paraId="79230E5C" w14:textId="117DF274" w:rsidR="008A1499" w:rsidRPr="00462878" w:rsidRDefault="006E09BF" w:rsidP="008A1499">
            <w:pPr>
              <w:pStyle w:val="AFCorNBold"/>
            </w:pPr>
            <w:r w:rsidRPr="002F433C">
              <w:t>Gender Plan of Action</w:t>
            </w:r>
          </w:p>
        </w:tc>
        <w:tc>
          <w:tcPr>
            <w:tcW w:w="4388" w:type="dxa"/>
          </w:tcPr>
          <w:p w14:paraId="50EAD728" w14:textId="77777777" w:rsidR="008A1499" w:rsidRPr="00462878" w:rsidRDefault="008A1499" w:rsidP="008A1499">
            <w:pPr>
              <w:pStyle w:val="CBDNormal"/>
              <w:jc w:val="left"/>
            </w:pPr>
          </w:p>
        </w:tc>
      </w:tr>
    </w:tbl>
    <w:p w14:paraId="10A283DB" w14:textId="27CB11FA" w:rsidR="00C9161D" w:rsidRPr="00866063" w:rsidRDefault="00B810C3" w:rsidP="00A111D1">
      <w:pPr>
        <w:pStyle w:val="CBDTitle"/>
        <w:rPr>
          <w:caps/>
        </w:rPr>
      </w:pPr>
      <w:sdt>
        <w:sdt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605C0B">
            <w:t>Midterm review of the implementation of the Gender Plan of Action 2023–2030</w:t>
          </w:r>
        </w:sdtContent>
      </w:sdt>
      <w:r w:rsidR="00105372" w:rsidRPr="00866063">
        <w:rPr>
          <w:caps/>
        </w:rPr>
        <w:t xml:space="preserve"> </w:t>
      </w:r>
    </w:p>
    <w:p w14:paraId="45A932D0" w14:textId="580B9953" w:rsidR="00F6586C" w:rsidRPr="00866063" w:rsidRDefault="0030169D" w:rsidP="00A111D1">
      <w:pPr>
        <w:pStyle w:val="CBDSubTitle"/>
      </w:pPr>
      <w:r w:rsidRPr="00866063">
        <w:t xml:space="preserve">Note by the </w:t>
      </w:r>
      <w:r w:rsidR="007E0F8A" w:rsidRPr="00866063">
        <w:t>Secretariat</w:t>
      </w:r>
    </w:p>
    <w:p w14:paraId="070F2FA1" w14:textId="1F90BFBC" w:rsidR="00C9161D" w:rsidRPr="00866063" w:rsidRDefault="00A111D1" w:rsidP="00A111D1">
      <w:pPr>
        <w:pStyle w:val="CBDH1"/>
      </w:pPr>
      <w:r w:rsidRPr="00866063">
        <w:t>I.</w:t>
      </w:r>
      <w:r w:rsidRPr="00866063">
        <w:tab/>
      </w:r>
      <w:r w:rsidR="005F4526" w:rsidRPr="00617920">
        <w:rPr>
          <w:rFonts w:eastAsia="Times New Roman"/>
          <w:bCs/>
          <w:sz w:val="27"/>
          <w:szCs w:val="27"/>
        </w:rPr>
        <w:t>Introduction</w:t>
      </w:r>
    </w:p>
    <w:p w14:paraId="3B722053" w14:textId="00DD8C4C" w:rsidR="005F4526" w:rsidRPr="00462878" w:rsidRDefault="005F4526" w:rsidP="00A35418">
      <w:pPr>
        <w:pStyle w:val="CBDNormalNumber"/>
      </w:pPr>
      <w:r w:rsidRPr="00462878">
        <w:t xml:space="preserve">At its fifteenth meeting, </w:t>
      </w:r>
      <w:r w:rsidR="00693DAD">
        <w:t xml:space="preserve">by its </w:t>
      </w:r>
      <w:r w:rsidR="00693DAD" w:rsidRPr="00462878">
        <w:t xml:space="preserve">decision </w:t>
      </w:r>
      <w:hyperlink r:id="rId15" w:history="1">
        <w:r w:rsidR="00693DAD" w:rsidRPr="00462878">
          <w:rPr>
            <w:rStyle w:val="Hyperlink"/>
          </w:rPr>
          <w:t>15/11</w:t>
        </w:r>
      </w:hyperlink>
      <w:r w:rsidR="00693DAD">
        <w:t>,</w:t>
      </w:r>
      <w:r w:rsidR="00693DAD" w:rsidRPr="00462878">
        <w:t xml:space="preserve"> </w:t>
      </w:r>
      <w:r w:rsidRPr="00462878">
        <w:t xml:space="preserve">the Conference of the Parties </w:t>
      </w:r>
      <w:r w:rsidR="00FD44F4">
        <w:t xml:space="preserve">to the Convention on Biological Diversity </w:t>
      </w:r>
      <w:r w:rsidRPr="00462878">
        <w:t>adopted the Gender Plan of Action (2023–2030)</w:t>
      </w:r>
      <w:r w:rsidR="00FD13E7">
        <w:t>.</w:t>
      </w:r>
      <w:r w:rsidR="009B7AB0">
        <w:t xml:space="preserve"> </w:t>
      </w:r>
      <w:r w:rsidRPr="00462878">
        <w:t xml:space="preserve">In the same decision, </w:t>
      </w:r>
      <w:r w:rsidR="002F7B45">
        <w:t xml:space="preserve">it </w:t>
      </w:r>
      <w:r w:rsidRPr="00462878">
        <w:t xml:space="preserve">encouraged Parties to submit information on efforts </w:t>
      </w:r>
      <w:r w:rsidRPr="003357AF">
        <w:t>and steps taken to implement the Plan of Action</w:t>
      </w:r>
      <w:r w:rsidR="0054653E" w:rsidRPr="003357AF">
        <w:t xml:space="preserve"> in their national reporting</w:t>
      </w:r>
      <w:r w:rsidRPr="003357AF">
        <w:t xml:space="preserve"> </w:t>
      </w:r>
      <w:r w:rsidR="005D6523">
        <w:t xml:space="preserve">and </w:t>
      </w:r>
      <w:r w:rsidRPr="003357AF">
        <w:t>requested the Executive Secretary to undertake a midterm review of implementation of the Plan of Action</w:t>
      </w:r>
      <w:r w:rsidR="00854F92" w:rsidRPr="00854F92">
        <w:t xml:space="preserve"> </w:t>
      </w:r>
      <w:r w:rsidR="00854F92">
        <w:t>on the basis, inter alia,</w:t>
      </w:r>
      <w:r w:rsidR="00854F92" w:rsidRPr="003357AF">
        <w:t xml:space="preserve"> o</w:t>
      </w:r>
      <w:r w:rsidR="00854F92">
        <w:t>f</w:t>
      </w:r>
      <w:r w:rsidR="00854F92" w:rsidRPr="003357AF">
        <w:t xml:space="preserve"> th</w:t>
      </w:r>
      <w:r w:rsidR="00854F92">
        <w:t>at</w:t>
      </w:r>
      <w:r w:rsidR="00854F92" w:rsidRPr="003357AF">
        <w:t xml:space="preserve"> information</w:t>
      </w:r>
      <w:r w:rsidR="00854F92">
        <w:t xml:space="preserve">, </w:t>
      </w:r>
      <w:r w:rsidR="00854F92" w:rsidRPr="003357AF">
        <w:t>and with the support of relevant partners</w:t>
      </w:r>
      <w:r w:rsidRPr="003357AF">
        <w:t xml:space="preserve">, </w:t>
      </w:r>
      <w:r w:rsidR="00450568">
        <w:t xml:space="preserve">to </w:t>
      </w:r>
      <w:r w:rsidRPr="003357AF">
        <w:t>identify progress, lessons learned and further work to be undertaken</w:t>
      </w:r>
      <w:r w:rsidR="009F38D6">
        <w:t>,</w:t>
      </w:r>
      <w:r w:rsidRPr="003357AF">
        <w:t xml:space="preserve"> for consideration by the Subsidiary Body on Implementation at a meeting held before the seventeenth meeting of the Conference of the Parties.</w:t>
      </w:r>
    </w:p>
    <w:p w14:paraId="244ED0E4" w14:textId="124D8EA8" w:rsidR="005F4526" w:rsidRPr="00462878" w:rsidRDefault="000C5792" w:rsidP="005F4526">
      <w:pPr>
        <w:pStyle w:val="CBDNormalNumber"/>
      </w:pPr>
      <w:r>
        <w:t xml:space="preserve">On 8 August 2025, </w:t>
      </w:r>
      <w:r w:rsidR="00A21070">
        <w:t>t</w:t>
      </w:r>
      <w:r w:rsidR="00A21070" w:rsidRPr="00BA497A">
        <w:t xml:space="preserve">he </w:t>
      </w:r>
      <w:r w:rsidR="00A21070">
        <w:t xml:space="preserve">Secretariat issued </w:t>
      </w:r>
      <w:r w:rsidR="00A21070" w:rsidRPr="00462878">
        <w:t xml:space="preserve">notification </w:t>
      </w:r>
      <w:r w:rsidR="00A21070">
        <w:t>No. </w:t>
      </w:r>
      <w:hyperlink r:id="rId16" w:history="1">
        <w:r w:rsidR="00A21070" w:rsidRPr="00462878">
          <w:rPr>
            <w:rStyle w:val="Hyperlink"/>
          </w:rPr>
          <w:t>2025-103</w:t>
        </w:r>
      </w:hyperlink>
      <w:r w:rsidR="00A21070">
        <w:t xml:space="preserve"> to seek </w:t>
      </w:r>
      <w:r w:rsidR="00D91F52">
        <w:t xml:space="preserve">the </w:t>
      </w:r>
      <w:r w:rsidR="005F4526" w:rsidRPr="00462878">
        <w:t xml:space="preserve">information </w:t>
      </w:r>
      <w:r w:rsidR="00431012">
        <w:t xml:space="preserve">requested </w:t>
      </w:r>
      <w:r w:rsidR="005F4526" w:rsidRPr="00462878">
        <w:t>from Parties, other Governments, indigenous peoples and local communities, and relevant stakeholders, including women’s groups</w:t>
      </w:r>
      <w:r w:rsidR="00431012">
        <w:t>,</w:t>
      </w:r>
      <w:r w:rsidR="005F4526" w:rsidRPr="00462878">
        <w:t xml:space="preserve"> </w:t>
      </w:r>
      <w:r w:rsidR="00431012">
        <w:t xml:space="preserve">and </w:t>
      </w:r>
      <w:r w:rsidR="005F4526" w:rsidRPr="00462878">
        <w:t xml:space="preserve">received </w:t>
      </w:r>
      <w:r w:rsidR="00714621" w:rsidRPr="00462878">
        <w:t xml:space="preserve">a total of </w:t>
      </w:r>
      <w:r w:rsidR="00033472">
        <w:t>34 </w:t>
      </w:r>
      <w:r w:rsidR="005F4526" w:rsidRPr="00462878">
        <w:t xml:space="preserve">submissions </w:t>
      </w:r>
      <w:r w:rsidR="003426CC">
        <w:t>(</w:t>
      </w:r>
      <w:r w:rsidR="00033472">
        <w:t>20</w:t>
      </w:r>
      <w:r w:rsidR="00714621" w:rsidRPr="00462878">
        <w:t xml:space="preserve"> </w:t>
      </w:r>
      <w:r w:rsidR="003426CC">
        <w:t xml:space="preserve">from </w:t>
      </w:r>
      <w:r w:rsidR="005F4526" w:rsidRPr="00462878">
        <w:t>Parties</w:t>
      </w:r>
      <w:r w:rsidR="000F66EA">
        <w:rPr>
          <w:rStyle w:val="FootnoteReference"/>
        </w:rPr>
        <w:footnoteReference w:id="2"/>
      </w:r>
      <w:r w:rsidR="005F4526" w:rsidRPr="00462878">
        <w:t xml:space="preserve"> and </w:t>
      </w:r>
      <w:r w:rsidR="00714621" w:rsidRPr="00462878">
        <w:t>1</w:t>
      </w:r>
      <w:r w:rsidR="005F05C9" w:rsidRPr="00462878">
        <w:t>4</w:t>
      </w:r>
      <w:r w:rsidR="00714621" w:rsidRPr="00462878">
        <w:t xml:space="preserve"> </w:t>
      </w:r>
      <w:r w:rsidR="003426CC">
        <w:t xml:space="preserve">from </w:t>
      </w:r>
      <w:r w:rsidR="005F4526" w:rsidRPr="00462878">
        <w:t>observers</w:t>
      </w:r>
      <w:r w:rsidR="003426CC">
        <w:t>)</w:t>
      </w:r>
      <w:r w:rsidR="005F4526" w:rsidRPr="00462878">
        <w:t>.</w:t>
      </w:r>
      <w:r w:rsidR="00874D3E" w:rsidRPr="00462878">
        <w:rPr>
          <w:vertAlign w:val="superscript"/>
        </w:rPr>
        <w:footnoteReference w:id="3"/>
      </w:r>
      <w:r w:rsidR="005F4526" w:rsidRPr="00462878">
        <w:t xml:space="preserve"> </w:t>
      </w:r>
      <w:r w:rsidR="00714621" w:rsidRPr="00462878">
        <w:t xml:space="preserve">A synthesis of </w:t>
      </w:r>
      <w:r w:rsidR="00661305">
        <w:t xml:space="preserve">the </w:t>
      </w:r>
      <w:r w:rsidR="005F4526" w:rsidRPr="00462878">
        <w:t xml:space="preserve">submissions </w:t>
      </w:r>
      <w:r w:rsidR="00714621" w:rsidRPr="00462878">
        <w:t xml:space="preserve">is </w:t>
      </w:r>
      <w:r w:rsidR="001F1460">
        <w:t xml:space="preserve">provided </w:t>
      </w:r>
      <w:r w:rsidR="005F4526" w:rsidRPr="00462878">
        <w:t>in section</w:t>
      </w:r>
      <w:r w:rsidR="006E4FF6">
        <w:t> </w:t>
      </w:r>
      <w:r w:rsidR="005F4526" w:rsidRPr="00462878">
        <w:t>I</w:t>
      </w:r>
      <w:r w:rsidR="00EB4A60" w:rsidRPr="00462878">
        <w:t>V</w:t>
      </w:r>
      <w:r w:rsidR="005F4526" w:rsidRPr="00462878">
        <w:t xml:space="preserve"> </w:t>
      </w:r>
      <w:r w:rsidR="00661305">
        <w:t>below</w:t>
      </w:r>
      <w:r w:rsidR="00874D3E">
        <w:t>,</w:t>
      </w:r>
      <w:r w:rsidR="00714621" w:rsidRPr="00462878">
        <w:t xml:space="preserve"> </w:t>
      </w:r>
      <w:r w:rsidR="004F57C4">
        <w:t>w</w:t>
      </w:r>
      <w:r w:rsidR="00874D3E">
        <w:t>hile t</w:t>
      </w:r>
      <w:r w:rsidR="008E6DB6">
        <w:t>he full s</w:t>
      </w:r>
      <w:r w:rsidR="00714621" w:rsidRPr="00462878">
        <w:t xml:space="preserve">ubmissions </w:t>
      </w:r>
      <w:r w:rsidR="005F4526" w:rsidRPr="00462878">
        <w:t xml:space="preserve">are available </w:t>
      </w:r>
      <w:r w:rsidR="008E6DB6">
        <w:t>online</w:t>
      </w:r>
      <w:r w:rsidR="00462878" w:rsidRPr="00462878">
        <w:t>.</w:t>
      </w:r>
      <w:r w:rsidR="00ED445A">
        <w:rPr>
          <w:rStyle w:val="FootnoteReference"/>
        </w:rPr>
        <w:footnoteReference w:id="4"/>
      </w:r>
      <w:r w:rsidR="005F4526" w:rsidRPr="00462878">
        <w:t xml:space="preserve"> </w:t>
      </w:r>
    </w:p>
    <w:p w14:paraId="7CB518F5" w14:textId="29EE6A20" w:rsidR="005F4526" w:rsidRPr="00462878" w:rsidRDefault="005F4526" w:rsidP="005F4526">
      <w:pPr>
        <w:pStyle w:val="CBDH1"/>
      </w:pPr>
      <w:r w:rsidRPr="00462878">
        <w:t>II</w:t>
      </w:r>
      <w:r w:rsidRPr="005F4526">
        <w:t>.</w:t>
      </w:r>
      <w:r>
        <w:tab/>
      </w:r>
      <w:r w:rsidRPr="005F4526">
        <w:t xml:space="preserve">Overview </w:t>
      </w:r>
      <w:r w:rsidRPr="00462878">
        <w:t>of the Gender Plan of Action</w:t>
      </w:r>
      <w:r w:rsidR="00357EFE" w:rsidRPr="00462878">
        <w:t xml:space="preserve"> (2023</w:t>
      </w:r>
      <w:r w:rsidR="00462878" w:rsidRPr="00462878">
        <w:t>–</w:t>
      </w:r>
      <w:r w:rsidR="00357EFE" w:rsidRPr="00462878">
        <w:t>2030)</w:t>
      </w:r>
    </w:p>
    <w:p w14:paraId="4A8B6F5B" w14:textId="31E3E24D" w:rsidR="005F4526" w:rsidRPr="00462878" w:rsidRDefault="005F4526" w:rsidP="00FD13E7">
      <w:pPr>
        <w:pStyle w:val="CBDNormalNumber"/>
        <w:rPr>
          <w:rFonts w:eastAsia="Times New Roman"/>
        </w:rPr>
      </w:pPr>
      <w:r w:rsidRPr="00462878">
        <w:rPr>
          <w:rFonts w:eastAsia="Times New Roman"/>
        </w:rPr>
        <w:t xml:space="preserve">The </w:t>
      </w:r>
      <w:r w:rsidR="0044527F">
        <w:rPr>
          <w:rFonts w:eastAsia="Times New Roman"/>
        </w:rPr>
        <w:t xml:space="preserve">purpose of the </w:t>
      </w:r>
      <w:r w:rsidRPr="00462878">
        <w:rPr>
          <w:rFonts w:eastAsia="Times New Roman"/>
        </w:rPr>
        <w:t xml:space="preserve">Gender Plan of Action is to support and </w:t>
      </w:r>
      <w:r w:rsidR="000B72D9" w:rsidRPr="00462878">
        <w:rPr>
          <w:rFonts w:eastAsia="Times New Roman"/>
        </w:rPr>
        <w:t>promote the</w:t>
      </w:r>
      <w:r w:rsidRPr="00462878">
        <w:rPr>
          <w:rFonts w:eastAsia="Times New Roman"/>
        </w:rPr>
        <w:t xml:space="preserve"> gender</w:t>
      </w:r>
      <w:r w:rsidR="00C22D67">
        <w:rPr>
          <w:rFonts w:eastAsia="Times New Roman"/>
        </w:rPr>
        <w:t>-</w:t>
      </w:r>
      <w:r w:rsidRPr="00462878">
        <w:rPr>
          <w:rFonts w:eastAsia="Times New Roman"/>
        </w:rPr>
        <w:t>responsive implementation of the Kunming-Montreal Global Biodiversity Framework</w:t>
      </w:r>
      <w:r w:rsidR="00FD13E7" w:rsidRPr="00FD13E7">
        <w:t xml:space="preserve"> </w:t>
      </w:r>
      <w:r w:rsidR="00FD13E7">
        <w:t xml:space="preserve">and to </w:t>
      </w:r>
      <w:r w:rsidR="00FD13E7" w:rsidRPr="00FD13E7">
        <w:t>support a gender</w:t>
      </w:r>
      <w:r w:rsidR="00FD13E7">
        <w:t>-</w:t>
      </w:r>
      <w:r w:rsidR="00FD13E7" w:rsidRPr="00FD13E7">
        <w:t>responsive approach to applying the implementation mechanisms associated with the Framewor</w:t>
      </w:r>
      <w:r w:rsidR="00FD13E7">
        <w:t>k</w:t>
      </w:r>
      <w:r w:rsidR="00BD1035" w:rsidRPr="00462878">
        <w:rPr>
          <w:rFonts w:eastAsia="Times New Roman"/>
        </w:rPr>
        <w:t>.</w:t>
      </w:r>
      <w:r w:rsidRPr="00462878">
        <w:rPr>
          <w:rFonts w:eastAsia="Times New Roman"/>
        </w:rPr>
        <w:t xml:space="preserve"> </w:t>
      </w:r>
    </w:p>
    <w:p w14:paraId="76DE8E8B" w14:textId="6B9C1C5B" w:rsidR="00A26F7A" w:rsidRPr="00A26F7A" w:rsidRDefault="005F4526" w:rsidP="00A26F7A">
      <w:pPr>
        <w:pStyle w:val="CBDNormalNumber"/>
        <w:rPr>
          <w:rFonts w:eastAsia="Times New Roman"/>
        </w:rPr>
      </w:pPr>
      <w:r w:rsidRPr="00462878">
        <w:lastRenderedPageBreak/>
        <w:t>In paragraph 7</w:t>
      </w:r>
      <w:r w:rsidR="00DB666B">
        <w:t> </w:t>
      </w:r>
      <w:r w:rsidRPr="00462878">
        <w:t xml:space="preserve">(h) of </w:t>
      </w:r>
      <w:r w:rsidR="00DB666B">
        <w:t>s</w:t>
      </w:r>
      <w:r w:rsidRPr="00462878">
        <w:t xml:space="preserve">ection C </w:t>
      </w:r>
      <w:r w:rsidR="00DB666B">
        <w:t xml:space="preserve">of </w:t>
      </w:r>
      <w:r w:rsidRPr="00462878">
        <w:t>the Framework</w:t>
      </w:r>
      <w:r w:rsidR="00DB666B">
        <w:t>,</w:t>
      </w:r>
      <w:r w:rsidRPr="00462878">
        <w:t xml:space="preserve"> </w:t>
      </w:r>
      <w:r w:rsidR="00DB666B">
        <w:t xml:space="preserve">it is </w:t>
      </w:r>
      <w:r w:rsidRPr="00462878">
        <w:t>recognize</w:t>
      </w:r>
      <w:r w:rsidR="00DB666B">
        <w:t>d</w:t>
      </w:r>
      <w:r w:rsidRPr="00462878">
        <w:t xml:space="preserve"> that </w:t>
      </w:r>
      <w:r w:rsidR="00B1255B">
        <w:t>the</w:t>
      </w:r>
      <w:r w:rsidR="00B1255B" w:rsidRPr="00462878">
        <w:t xml:space="preserve"> </w:t>
      </w:r>
      <w:r w:rsidRPr="00462878">
        <w:t xml:space="preserve">successful implementation </w:t>
      </w:r>
      <w:r w:rsidR="00B1255B">
        <w:t xml:space="preserve">of the Framework </w:t>
      </w:r>
      <w:r w:rsidR="00AA20D6">
        <w:t xml:space="preserve">will </w:t>
      </w:r>
      <w:r w:rsidRPr="00462878">
        <w:t xml:space="preserve">depend on ensuring gender equality and </w:t>
      </w:r>
      <w:r w:rsidR="00F624C5">
        <w:t xml:space="preserve">the </w:t>
      </w:r>
      <w:r w:rsidRPr="00462878">
        <w:t>empowerment of women and girls, and on reducing</w:t>
      </w:r>
      <w:r w:rsidRPr="0097065B">
        <w:t xml:space="preserve"> inequalities</w:t>
      </w:r>
      <w:r>
        <w:t xml:space="preserve">. Target 23, to be achieved by 2030, </w:t>
      </w:r>
      <w:r w:rsidR="008A6C08">
        <w:t>is</w:t>
      </w:r>
      <w:r w:rsidR="00967A87">
        <w:t xml:space="preserve"> </w:t>
      </w:r>
      <w:r w:rsidR="00AF202D">
        <w:t>to</w:t>
      </w:r>
      <w:r>
        <w:t xml:space="preserve"> e</w:t>
      </w:r>
      <w:r w:rsidRPr="023BE261">
        <w:t>nsur</w:t>
      </w:r>
      <w:r w:rsidR="00AF202D">
        <w:t>e</w:t>
      </w:r>
      <w:r w:rsidRPr="023BE261">
        <w:t xml:space="preserve"> gender equality in the implementation of the </w:t>
      </w:r>
      <w:r>
        <w:t>F</w:t>
      </w:r>
      <w:r w:rsidRPr="023BE261">
        <w:t>ramework through a gender-responsive approach</w:t>
      </w:r>
      <w:r w:rsidR="00CD71F7">
        <w:t>,</w:t>
      </w:r>
      <w:r w:rsidRPr="023BE261">
        <w:t xml:space="preserve">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r w:rsidR="00A26F7A" w:rsidRPr="00A26F7A">
        <w:t xml:space="preserve"> </w:t>
      </w:r>
      <w:r w:rsidR="00A26F7A" w:rsidRPr="00A26F7A">
        <w:rPr>
          <w:rFonts w:eastAsia="Times New Roman"/>
        </w:rPr>
        <w:t xml:space="preserve">The Gender Plan of Action is the </w:t>
      </w:r>
      <w:r w:rsidR="00E0378B">
        <w:rPr>
          <w:rFonts w:eastAsia="Times New Roman"/>
        </w:rPr>
        <w:t>main</w:t>
      </w:r>
      <w:r w:rsidR="00E0378B" w:rsidRPr="00A26F7A">
        <w:rPr>
          <w:rFonts w:eastAsia="Times New Roman"/>
        </w:rPr>
        <w:t xml:space="preserve"> </w:t>
      </w:r>
      <w:r w:rsidR="00A26F7A" w:rsidRPr="00A26F7A">
        <w:rPr>
          <w:rFonts w:eastAsia="Times New Roman"/>
        </w:rPr>
        <w:t xml:space="preserve">instrument </w:t>
      </w:r>
      <w:r w:rsidR="006C791C">
        <w:rPr>
          <w:rFonts w:eastAsia="Times New Roman"/>
        </w:rPr>
        <w:t>for guiding Parties in</w:t>
      </w:r>
      <w:r w:rsidR="00A26F7A" w:rsidRPr="00A26F7A">
        <w:rPr>
          <w:rFonts w:eastAsia="Times New Roman"/>
        </w:rPr>
        <w:t xml:space="preserve"> achieving Target 23. </w:t>
      </w:r>
    </w:p>
    <w:p w14:paraId="5355D9EE" w14:textId="2FCAAA8C" w:rsidR="005F4526" w:rsidRPr="00542798" w:rsidRDefault="005F4526" w:rsidP="005F4526">
      <w:pPr>
        <w:pStyle w:val="CBDNormalNumber"/>
        <w:rPr>
          <w:rFonts w:eastAsia="Times New Roman"/>
        </w:rPr>
      </w:pPr>
      <w:r>
        <w:rPr>
          <w:rFonts w:eastAsia="Times New Roman"/>
        </w:rPr>
        <w:t xml:space="preserve">The </w:t>
      </w:r>
      <w:r w:rsidRPr="00E452C6">
        <w:rPr>
          <w:rFonts w:eastAsia="Times New Roman"/>
        </w:rPr>
        <w:t xml:space="preserve">Gender Plan of Action </w:t>
      </w:r>
      <w:r>
        <w:rPr>
          <w:rFonts w:eastAsia="Times New Roman"/>
        </w:rPr>
        <w:t xml:space="preserve">is structured around three expected </w:t>
      </w:r>
      <w:r w:rsidRPr="009F581A">
        <w:rPr>
          <w:rFonts w:eastAsia="Times New Roman"/>
        </w:rPr>
        <w:t>outcomes</w:t>
      </w:r>
      <w:r w:rsidR="00197D19" w:rsidRPr="009F581A">
        <w:rPr>
          <w:rFonts w:eastAsia="Times New Roman"/>
        </w:rPr>
        <w:t xml:space="preserve"> </w:t>
      </w:r>
      <w:r w:rsidR="00A87E56">
        <w:rPr>
          <w:rFonts w:eastAsia="Times New Roman"/>
        </w:rPr>
        <w:t xml:space="preserve">to be reached </w:t>
      </w:r>
      <w:r w:rsidR="00197D19" w:rsidRPr="009F581A">
        <w:rPr>
          <w:rFonts w:eastAsia="Times New Roman"/>
        </w:rPr>
        <w:t>by 2030</w:t>
      </w:r>
      <w:r w:rsidR="00B5432C">
        <w:rPr>
          <w:rFonts w:eastAsia="Times New Roman"/>
        </w:rPr>
        <w:t>, namely</w:t>
      </w:r>
      <w:r w:rsidRPr="009F581A">
        <w:rPr>
          <w:rFonts w:eastAsia="Times New Roman"/>
        </w:rPr>
        <w:t>:</w:t>
      </w:r>
      <w:r>
        <w:rPr>
          <w:rFonts w:eastAsia="Times New Roman"/>
        </w:rPr>
        <w:t xml:space="preserve"> </w:t>
      </w:r>
    </w:p>
    <w:p w14:paraId="1F966AE9" w14:textId="5EF8CBAA" w:rsidR="005F4526" w:rsidRPr="00462878" w:rsidRDefault="005F4526" w:rsidP="002F433C">
      <w:pPr>
        <w:pStyle w:val="CBDNormalNumber"/>
        <w:numPr>
          <w:ilvl w:val="1"/>
          <w:numId w:val="12"/>
        </w:numPr>
      </w:pPr>
      <w:r w:rsidRPr="002F433C">
        <w:t>Outcome 1:</w:t>
      </w:r>
      <w:r w:rsidRPr="00462878">
        <w:t xml:space="preserve"> </w:t>
      </w:r>
      <w:r w:rsidR="00DB666B">
        <w:t>a</w:t>
      </w:r>
      <w:r w:rsidRPr="00462878">
        <w:t>ll people</w:t>
      </w:r>
      <w:r w:rsidR="00714621" w:rsidRPr="00462878">
        <w:t>,</w:t>
      </w:r>
      <w:r w:rsidRPr="00462878">
        <w:t xml:space="preserve"> in particular all women and girls, have equal opportunity and capacity to contribute to the three objectives of the Convention</w:t>
      </w:r>
      <w:r w:rsidR="00DB666B">
        <w:t>;</w:t>
      </w:r>
      <w:r w:rsidRPr="00462878">
        <w:t xml:space="preserve"> </w:t>
      </w:r>
    </w:p>
    <w:p w14:paraId="68903240" w14:textId="09AA154C" w:rsidR="005F4526" w:rsidRPr="00462878" w:rsidRDefault="005F4526" w:rsidP="002F433C">
      <w:pPr>
        <w:pStyle w:val="CBDNormalNumber"/>
        <w:numPr>
          <w:ilvl w:val="1"/>
          <w:numId w:val="12"/>
        </w:numPr>
        <w:rPr>
          <w:rFonts w:eastAsia="Times New Roman"/>
        </w:rPr>
      </w:pPr>
      <w:r w:rsidRPr="002F433C">
        <w:rPr>
          <w:rFonts w:eastAsia="Times New Roman"/>
        </w:rPr>
        <w:t>Outcome 2:</w:t>
      </w:r>
      <w:r w:rsidRPr="00462878">
        <w:rPr>
          <w:rFonts w:eastAsia="Times New Roman"/>
        </w:rPr>
        <w:t xml:space="preserve"> </w:t>
      </w:r>
      <w:r w:rsidR="00DB666B">
        <w:rPr>
          <w:rFonts w:eastAsia="Times New Roman"/>
        </w:rPr>
        <w:t>b</w:t>
      </w:r>
      <w:r w:rsidRPr="00462878">
        <w:rPr>
          <w:rFonts w:eastAsia="Times New Roman"/>
        </w:rPr>
        <w:t xml:space="preserve">iodiversity </w:t>
      </w:r>
      <w:r w:rsidRPr="002F433C">
        <w:t>policy</w:t>
      </w:r>
      <w:r w:rsidRPr="00462878">
        <w:rPr>
          <w:rFonts w:eastAsia="Times New Roman"/>
        </w:rPr>
        <w:t xml:space="preserve">, planning and programming decisions address equally the perspectives, interests, needs and human rights of all people, </w:t>
      </w:r>
      <w:proofErr w:type="gramStart"/>
      <w:r w:rsidRPr="00462878">
        <w:rPr>
          <w:rFonts w:eastAsia="Times New Roman"/>
        </w:rPr>
        <w:t>in particular of</w:t>
      </w:r>
      <w:proofErr w:type="gramEnd"/>
      <w:r w:rsidRPr="00462878">
        <w:rPr>
          <w:rFonts w:eastAsia="Times New Roman"/>
        </w:rPr>
        <w:t xml:space="preserve"> all women and girls</w:t>
      </w:r>
      <w:r w:rsidR="00DB666B">
        <w:rPr>
          <w:rFonts w:eastAsia="Times New Roman"/>
        </w:rPr>
        <w:t>;</w:t>
      </w:r>
      <w:r w:rsidRPr="00462878">
        <w:rPr>
          <w:rFonts w:eastAsia="Times New Roman"/>
        </w:rPr>
        <w:t xml:space="preserve"> </w:t>
      </w:r>
    </w:p>
    <w:p w14:paraId="7EE4B7A2" w14:textId="5BDD67E3" w:rsidR="005F4526" w:rsidRPr="00462878" w:rsidRDefault="005F4526" w:rsidP="002F433C">
      <w:pPr>
        <w:pStyle w:val="CBDNormalNumber"/>
        <w:numPr>
          <w:ilvl w:val="1"/>
          <w:numId w:val="12"/>
        </w:numPr>
        <w:rPr>
          <w:rFonts w:eastAsia="Times New Roman"/>
        </w:rPr>
      </w:pPr>
      <w:r w:rsidRPr="002F433C">
        <w:rPr>
          <w:rFonts w:eastAsia="Times New Roman"/>
        </w:rPr>
        <w:t>Outcome 3:</w:t>
      </w:r>
      <w:r w:rsidRPr="00462878">
        <w:rPr>
          <w:rFonts w:eastAsia="Times New Roman"/>
        </w:rPr>
        <w:t xml:space="preserve"> </w:t>
      </w:r>
      <w:r w:rsidR="00DB666B">
        <w:rPr>
          <w:rFonts w:eastAsia="Times New Roman"/>
        </w:rPr>
        <w:t>e</w:t>
      </w:r>
      <w:r w:rsidRPr="00462878">
        <w:rPr>
          <w:rFonts w:eastAsia="Times New Roman"/>
        </w:rPr>
        <w:t xml:space="preserve">nabling conditions </w:t>
      </w:r>
      <w:r w:rsidRPr="002F433C">
        <w:t>are</w:t>
      </w:r>
      <w:r w:rsidRPr="00462878">
        <w:rPr>
          <w:rFonts w:eastAsia="Times New Roman"/>
        </w:rPr>
        <w:t xml:space="preserve"> created to ensure gender</w:t>
      </w:r>
      <w:r w:rsidR="00532444">
        <w:rPr>
          <w:rFonts w:eastAsia="Times New Roman"/>
        </w:rPr>
        <w:t>-</w:t>
      </w:r>
      <w:r w:rsidRPr="00462878">
        <w:rPr>
          <w:rFonts w:eastAsia="Times New Roman"/>
        </w:rPr>
        <w:t>responsive implementation of the Framework</w:t>
      </w:r>
      <w:r w:rsidR="00DB666B">
        <w:rPr>
          <w:rFonts w:eastAsia="Times New Roman"/>
        </w:rPr>
        <w:t>.</w:t>
      </w:r>
    </w:p>
    <w:p w14:paraId="2765C1C2" w14:textId="60D6F148" w:rsidR="005F4526" w:rsidRPr="005F4526" w:rsidRDefault="005F4526" w:rsidP="005F4526">
      <w:pPr>
        <w:pStyle w:val="CBDH1"/>
      </w:pPr>
      <w:r w:rsidRPr="00462878">
        <w:t>III</w:t>
      </w:r>
      <w:r w:rsidRPr="005F4526">
        <w:t>.</w:t>
      </w:r>
      <w:r>
        <w:tab/>
      </w:r>
      <w:r w:rsidRPr="005F4526">
        <w:t xml:space="preserve">Gender </w:t>
      </w:r>
      <w:r w:rsidR="00357EFE" w:rsidRPr="005F4526">
        <w:t xml:space="preserve">considerations in national biodiversity strategies </w:t>
      </w:r>
      <w:r w:rsidR="00C417CE">
        <w:br/>
      </w:r>
      <w:r w:rsidR="00357EFE" w:rsidRPr="005F4526">
        <w:t xml:space="preserve">and action plans and national targets </w:t>
      </w:r>
    </w:p>
    <w:p w14:paraId="05C6E55B" w14:textId="2E71B2FC" w:rsidR="005F4526" w:rsidRPr="00462878" w:rsidRDefault="008A0EFC" w:rsidP="003E2C5C">
      <w:pPr>
        <w:pStyle w:val="CBDNormalNumber"/>
      </w:pPr>
      <w:bookmarkStart w:id="0" w:name="_Hlk213228278"/>
      <w:r w:rsidRPr="00462878">
        <w:t xml:space="preserve">In </w:t>
      </w:r>
      <w:r w:rsidR="00462878" w:rsidRPr="00462878">
        <w:t>p</w:t>
      </w:r>
      <w:r w:rsidR="001F7CEE" w:rsidRPr="00462878">
        <w:t xml:space="preserve">aragraph 4 of decision </w:t>
      </w:r>
      <w:hyperlink r:id="rId17" w:history="1">
        <w:r w:rsidRPr="00462878">
          <w:rPr>
            <w:rStyle w:val="Hyperlink"/>
            <w:rFonts w:eastAsia="Times New Roman"/>
          </w:rPr>
          <w:t>15/11</w:t>
        </w:r>
      </w:hyperlink>
      <w:r w:rsidRPr="00462878">
        <w:t xml:space="preserve">, </w:t>
      </w:r>
      <w:r w:rsidR="00FD44F4" w:rsidRPr="00462878">
        <w:t xml:space="preserve">the Conference of the Parties </w:t>
      </w:r>
      <w:r w:rsidR="00FD44F4">
        <w:t xml:space="preserve">urged </w:t>
      </w:r>
      <w:r w:rsidRPr="00462878">
        <w:t>Parties and</w:t>
      </w:r>
      <w:r w:rsidR="00EE1DA0">
        <w:t xml:space="preserve"> invited</w:t>
      </w:r>
      <w:r w:rsidRPr="00462878">
        <w:t>, where appropriate, relevant organizations</w:t>
      </w:r>
      <w:r w:rsidR="00A969F8">
        <w:t>,</w:t>
      </w:r>
      <w:r w:rsidR="0084081A" w:rsidRPr="00462878">
        <w:t xml:space="preserve"> </w:t>
      </w:r>
      <w:r w:rsidRPr="00462878">
        <w:t>to incorporate the Gender Plan of Action in national biodiversity strategies and action plans</w:t>
      </w:r>
      <w:r w:rsidR="0084081A" w:rsidRPr="00462878">
        <w:t xml:space="preserve">. </w:t>
      </w:r>
      <w:r w:rsidR="005F4526" w:rsidRPr="00462878">
        <w:t xml:space="preserve">In paragraph </w:t>
      </w:r>
      <w:r w:rsidR="00DC4613" w:rsidRPr="00462878">
        <w:t>6</w:t>
      </w:r>
      <w:r w:rsidR="005F4526" w:rsidRPr="00462878">
        <w:t xml:space="preserve"> of decision </w:t>
      </w:r>
      <w:hyperlink r:id="rId18" w:history="1">
        <w:r w:rsidR="005F4526" w:rsidRPr="00462878">
          <w:rPr>
            <w:rStyle w:val="Hyperlink"/>
            <w:rFonts w:eastAsia="Times New Roman"/>
          </w:rPr>
          <w:t>15/6</w:t>
        </w:r>
      </w:hyperlink>
      <w:r w:rsidR="005F4526" w:rsidRPr="00462878">
        <w:t xml:space="preserve">, </w:t>
      </w:r>
      <w:r w:rsidR="00CA20E6">
        <w:t xml:space="preserve">it requested </w:t>
      </w:r>
      <w:r w:rsidR="005F4526" w:rsidRPr="00462878">
        <w:t xml:space="preserve">Parties to revise </w:t>
      </w:r>
      <w:r w:rsidR="00A969F8">
        <w:t>or</w:t>
      </w:r>
      <w:r w:rsidR="00A969F8" w:rsidRPr="00462878">
        <w:t xml:space="preserve"> </w:t>
      </w:r>
      <w:r w:rsidR="005F4526" w:rsidRPr="00462878">
        <w:t xml:space="preserve">update their </w:t>
      </w:r>
      <w:r w:rsidR="00462878" w:rsidRPr="00462878">
        <w:t>national biodiversity strategies and action plans</w:t>
      </w:r>
      <w:r w:rsidR="00462878" w:rsidRPr="00462878" w:rsidDel="00462878">
        <w:t xml:space="preserve"> </w:t>
      </w:r>
      <w:r w:rsidR="005F4526" w:rsidRPr="00462878">
        <w:t xml:space="preserve">to align </w:t>
      </w:r>
      <w:r w:rsidR="003E7CC5">
        <w:t xml:space="preserve">them </w:t>
      </w:r>
      <w:r w:rsidR="005F4526" w:rsidRPr="00462878">
        <w:t>with the Framework</w:t>
      </w:r>
      <w:r w:rsidR="008E6ABD" w:rsidRPr="00462878">
        <w:t xml:space="preserve"> and its goals and targets</w:t>
      </w:r>
      <w:r w:rsidR="00F40428">
        <w:t>.</w:t>
      </w:r>
      <w:bookmarkEnd w:id="0"/>
      <w:r w:rsidR="00681900" w:rsidRPr="00F72525">
        <w:t xml:space="preserve"> </w:t>
      </w:r>
      <w:r w:rsidR="008D31E6" w:rsidRPr="00F72525">
        <w:t xml:space="preserve">The </w:t>
      </w:r>
      <w:r w:rsidR="00D7143F" w:rsidRPr="0021604B">
        <w:t>present section</w:t>
      </w:r>
      <w:r w:rsidR="00D7143F" w:rsidRPr="00F72525">
        <w:t xml:space="preserve"> </w:t>
      </w:r>
      <w:r w:rsidR="00D7143F" w:rsidRPr="0021604B">
        <w:t>contains</w:t>
      </w:r>
      <w:r w:rsidR="00C906F3" w:rsidRPr="00F72525">
        <w:t xml:space="preserve"> a brief </w:t>
      </w:r>
      <w:r w:rsidR="008D31E6" w:rsidRPr="00F72525">
        <w:t>analysis of</w:t>
      </w:r>
      <w:r w:rsidR="00C906F3" w:rsidRPr="00F72525">
        <w:t xml:space="preserve"> how gender ha</w:t>
      </w:r>
      <w:r w:rsidR="007D08F9">
        <w:t>d</w:t>
      </w:r>
      <w:r w:rsidR="00C906F3" w:rsidRPr="00F72525">
        <w:t xml:space="preserve"> been considered in</w:t>
      </w:r>
      <w:r w:rsidR="00C906F3" w:rsidRPr="00462878">
        <w:t xml:space="preserve"> </w:t>
      </w:r>
      <w:r w:rsidR="008D31E6" w:rsidRPr="00462878">
        <w:t xml:space="preserve">the revised </w:t>
      </w:r>
      <w:r w:rsidR="00D95732">
        <w:t>or</w:t>
      </w:r>
      <w:r w:rsidR="00D95732" w:rsidRPr="00462878">
        <w:t xml:space="preserve"> </w:t>
      </w:r>
      <w:r w:rsidR="008D31E6" w:rsidRPr="00462878">
        <w:t xml:space="preserve">updated </w:t>
      </w:r>
      <w:r w:rsidR="00462878" w:rsidRPr="00462878">
        <w:t>national biodiversity strategies and action plans</w:t>
      </w:r>
      <w:r w:rsidR="00462878" w:rsidRPr="00462878" w:rsidDel="00462878">
        <w:t xml:space="preserve"> </w:t>
      </w:r>
      <w:r w:rsidR="008D31E6" w:rsidRPr="00462878">
        <w:t xml:space="preserve">and national targets submitted to the Secretariat pursuant to decision </w:t>
      </w:r>
      <w:hyperlink r:id="rId19" w:history="1">
        <w:r w:rsidR="008D31E6" w:rsidRPr="001132F0">
          <w:rPr>
            <w:rStyle w:val="Hyperlink"/>
          </w:rPr>
          <w:t>15/6</w:t>
        </w:r>
      </w:hyperlink>
      <w:r w:rsidR="008D31E6" w:rsidRPr="00462878">
        <w:t xml:space="preserve"> by </w:t>
      </w:r>
      <w:r w:rsidR="004360EF" w:rsidRPr="00462878">
        <w:t>31</w:t>
      </w:r>
      <w:r w:rsidR="004360EF">
        <w:t xml:space="preserve"> </w:t>
      </w:r>
      <w:r w:rsidR="008D31E6" w:rsidRPr="00462878">
        <w:t>May 2025</w:t>
      </w:r>
      <w:r w:rsidR="00462878" w:rsidRPr="00462878">
        <w:t>.</w:t>
      </w:r>
      <w:r w:rsidR="007B1E74" w:rsidRPr="00462878">
        <w:rPr>
          <w:rStyle w:val="FootnoteReference"/>
        </w:rPr>
        <w:footnoteReference w:id="5"/>
      </w:r>
      <w:r w:rsidR="008D31E6" w:rsidRPr="00462878">
        <w:t xml:space="preserve"> As </w:t>
      </w:r>
      <w:r w:rsidR="008B5899">
        <w:t>at</w:t>
      </w:r>
      <w:r w:rsidR="008B5899" w:rsidRPr="00462878">
        <w:t xml:space="preserve"> </w:t>
      </w:r>
      <w:r w:rsidR="008D31E6" w:rsidRPr="00462878">
        <w:t>th</w:t>
      </w:r>
      <w:r w:rsidR="00165EEC">
        <w:t>at</w:t>
      </w:r>
      <w:r w:rsidR="008D31E6" w:rsidRPr="00462878">
        <w:t xml:space="preserve"> date,</w:t>
      </w:r>
      <w:r w:rsidR="004360EF">
        <w:t xml:space="preserve"> </w:t>
      </w:r>
      <w:r w:rsidR="005F4526" w:rsidRPr="00462878">
        <w:t>51 Parties ha</w:t>
      </w:r>
      <w:r w:rsidR="0059182A" w:rsidRPr="00462878">
        <w:t>d</w:t>
      </w:r>
      <w:r w:rsidR="005F4526" w:rsidRPr="00462878">
        <w:t xml:space="preserve"> submitted revised </w:t>
      </w:r>
      <w:r w:rsidR="00687898">
        <w:t>or</w:t>
      </w:r>
      <w:r w:rsidR="00687898" w:rsidRPr="00462878">
        <w:t xml:space="preserve"> </w:t>
      </w:r>
      <w:r w:rsidR="005F4526" w:rsidRPr="00462878">
        <w:t xml:space="preserve">updated </w:t>
      </w:r>
      <w:r w:rsidR="00462878" w:rsidRPr="00462878">
        <w:t>national biodiversity strategies and action plans</w:t>
      </w:r>
      <w:r w:rsidR="00462878" w:rsidRPr="00462878" w:rsidDel="00462878">
        <w:t xml:space="preserve"> </w:t>
      </w:r>
      <w:r w:rsidR="00357EFE" w:rsidRPr="00462878">
        <w:t>through t</w:t>
      </w:r>
      <w:r w:rsidR="005F4526" w:rsidRPr="00462878">
        <w:t xml:space="preserve">he </w:t>
      </w:r>
      <w:r w:rsidR="00F72525">
        <w:t>o</w:t>
      </w:r>
      <w:r w:rsidR="005F4526" w:rsidRPr="00462878">
        <w:t xml:space="preserve">nline </w:t>
      </w:r>
      <w:r w:rsidR="00F72525">
        <w:t>r</w:t>
      </w:r>
      <w:r w:rsidR="005F4526" w:rsidRPr="00462878">
        <w:t xml:space="preserve">eporting </w:t>
      </w:r>
      <w:r w:rsidR="00F72525">
        <w:t>t</w:t>
      </w:r>
      <w:r w:rsidR="005F4526" w:rsidRPr="00462878">
        <w:t xml:space="preserve">ool. </w:t>
      </w:r>
      <w:r w:rsidR="00A53794">
        <w:t>In addition</w:t>
      </w:r>
      <w:r w:rsidR="005F4526" w:rsidRPr="00462878">
        <w:t xml:space="preserve">, 130 Parties had submitted </w:t>
      </w:r>
      <w:r w:rsidR="00F72525">
        <w:t xml:space="preserve">a total of </w:t>
      </w:r>
      <w:r w:rsidR="005F4526" w:rsidRPr="00462878">
        <w:t>3</w:t>
      </w:r>
      <w:r w:rsidR="004360EF">
        <w:t>,</w:t>
      </w:r>
      <w:r w:rsidR="005F4526" w:rsidRPr="00462878">
        <w:t>035 national targets</w:t>
      </w:r>
      <w:r w:rsidR="003B337D">
        <w:t>, also</w:t>
      </w:r>
      <w:r w:rsidR="00357EFE" w:rsidRPr="00462878">
        <w:t xml:space="preserve"> </w:t>
      </w:r>
      <w:r w:rsidR="005F4526" w:rsidRPr="00462878">
        <w:t>through the online reporting tool</w:t>
      </w:r>
      <w:r w:rsidR="00357EFE" w:rsidRPr="00462878">
        <w:t xml:space="preserve">, including </w:t>
      </w:r>
      <w:r w:rsidR="00CF76F0" w:rsidRPr="00462878">
        <w:t xml:space="preserve">110 Parties </w:t>
      </w:r>
      <w:r w:rsidR="00CF76F0">
        <w:t xml:space="preserve">that had submitted </w:t>
      </w:r>
      <w:r w:rsidR="005F4526" w:rsidRPr="00462878">
        <w:t>198 national targets related to Target 23</w:t>
      </w:r>
      <w:r w:rsidR="00CF76F0">
        <w:t>.</w:t>
      </w:r>
    </w:p>
    <w:p w14:paraId="3A59782D" w14:textId="13B824A2" w:rsidR="005F4526" w:rsidRPr="00462878" w:rsidRDefault="005F4526" w:rsidP="005F4526">
      <w:pPr>
        <w:pStyle w:val="CBDNormalNumber"/>
        <w:rPr>
          <w:rFonts w:eastAsia="Times New Roman"/>
        </w:rPr>
      </w:pPr>
      <w:proofErr w:type="gramStart"/>
      <w:r w:rsidRPr="00462878">
        <w:rPr>
          <w:rFonts w:eastAsia="Times New Roman"/>
        </w:rPr>
        <w:t>The majority of</w:t>
      </w:r>
      <w:proofErr w:type="gramEnd"/>
      <w:r w:rsidR="00714621" w:rsidRPr="00462878">
        <w:rPr>
          <w:rFonts w:eastAsia="Times New Roman"/>
        </w:rPr>
        <w:t xml:space="preserve"> Parties </w:t>
      </w:r>
      <w:proofErr w:type="gramStart"/>
      <w:r w:rsidR="00714621" w:rsidRPr="00462878">
        <w:rPr>
          <w:rFonts w:eastAsia="Times New Roman"/>
        </w:rPr>
        <w:t>ma</w:t>
      </w:r>
      <w:r w:rsidR="005B2E8E">
        <w:rPr>
          <w:rFonts w:eastAsia="Times New Roman"/>
        </w:rPr>
        <w:t>d</w:t>
      </w:r>
      <w:r w:rsidR="00714621" w:rsidRPr="00462878">
        <w:rPr>
          <w:rFonts w:eastAsia="Times New Roman"/>
        </w:rPr>
        <w:t>e reference</w:t>
      </w:r>
      <w:proofErr w:type="gramEnd"/>
      <w:r w:rsidR="00714621" w:rsidRPr="00462878">
        <w:rPr>
          <w:rFonts w:eastAsia="Times New Roman"/>
        </w:rPr>
        <w:t xml:space="preserve"> to gender in their </w:t>
      </w:r>
      <w:r w:rsidR="00243269" w:rsidRPr="00462878">
        <w:rPr>
          <w:rFonts w:eastAsia="Times New Roman"/>
        </w:rPr>
        <w:t xml:space="preserve">revised </w:t>
      </w:r>
      <w:r w:rsidR="00D95732">
        <w:rPr>
          <w:rFonts w:eastAsia="Times New Roman"/>
        </w:rPr>
        <w:t>or</w:t>
      </w:r>
      <w:r w:rsidR="00D95732" w:rsidRPr="00462878">
        <w:rPr>
          <w:rFonts w:eastAsia="Times New Roman"/>
        </w:rPr>
        <w:t xml:space="preserve"> </w:t>
      </w:r>
      <w:r w:rsidR="00243269" w:rsidRPr="00462878">
        <w:rPr>
          <w:rFonts w:eastAsia="Times New Roman"/>
        </w:rPr>
        <w:t xml:space="preserve">updated </w:t>
      </w:r>
      <w:r w:rsidR="00462878" w:rsidRPr="00462878">
        <w:t>national biodiversity strategies and action plans</w:t>
      </w:r>
      <w:r w:rsidRPr="00462878">
        <w:rPr>
          <w:rFonts w:eastAsia="Times New Roman"/>
        </w:rPr>
        <w:t>, often in relation to gender equality, gender sensitivity, gender mainstreaming, gender inclusiveness and gender responsiveness</w:t>
      </w:r>
      <w:r w:rsidR="00CA755E">
        <w:rPr>
          <w:rFonts w:eastAsia="Times New Roman"/>
        </w:rPr>
        <w:t>,</w:t>
      </w:r>
      <w:r w:rsidRPr="00462878">
        <w:rPr>
          <w:rFonts w:eastAsia="Times New Roman"/>
        </w:rPr>
        <w:t xml:space="preserve"> </w:t>
      </w:r>
      <w:r w:rsidR="00CA755E">
        <w:rPr>
          <w:rFonts w:eastAsia="Times New Roman"/>
        </w:rPr>
        <w:t>while a</w:t>
      </w:r>
      <w:r w:rsidRPr="00462878">
        <w:rPr>
          <w:rFonts w:eastAsia="Times New Roman"/>
        </w:rPr>
        <w:t xml:space="preserve"> </w:t>
      </w:r>
      <w:r w:rsidR="00610A54" w:rsidRPr="00462878">
        <w:rPr>
          <w:rFonts w:eastAsia="Times New Roman"/>
        </w:rPr>
        <w:t>small number</w:t>
      </w:r>
      <w:r w:rsidRPr="00462878">
        <w:rPr>
          <w:rFonts w:eastAsia="Times New Roman"/>
        </w:rPr>
        <w:t xml:space="preserve"> </w:t>
      </w:r>
      <w:r w:rsidR="00610A54" w:rsidRPr="00462878">
        <w:rPr>
          <w:rFonts w:eastAsia="Times New Roman"/>
        </w:rPr>
        <w:t>ma</w:t>
      </w:r>
      <w:r w:rsidR="005B2E8E">
        <w:rPr>
          <w:rFonts w:eastAsia="Times New Roman"/>
        </w:rPr>
        <w:t>d</w:t>
      </w:r>
      <w:r w:rsidR="00610A54" w:rsidRPr="00462878">
        <w:rPr>
          <w:rFonts w:eastAsia="Times New Roman"/>
        </w:rPr>
        <w:t xml:space="preserve">e explicit reference to </w:t>
      </w:r>
      <w:r w:rsidR="004E5099" w:rsidRPr="00462878">
        <w:rPr>
          <w:rFonts w:eastAsia="Times New Roman"/>
        </w:rPr>
        <w:t>the Gender</w:t>
      </w:r>
      <w:r w:rsidRPr="00462878">
        <w:rPr>
          <w:rFonts w:eastAsia="Times New Roman"/>
        </w:rPr>
        <w:t xml:space="preserve"> Plan of Action</w:t>
      </w:r>
      <w:bookmarkStart w:id="1" w:name="_Hlk211428416"/>
      <w:r w:rsidRPr="00462878">
        <w:rPr>
          <w:rFonts w:eastAsia="Times New Roman"/>
        </w:rPr>
        <w:t xml:space="preserve">. </w:t>
      </w:r>
      <w:r w:rsidR="006B7253">
        <w:rPr>
          <w:rFonts w:eastAsia="Times New Roman"/>
        </w:rPr>
        <w:t xml:space="preserve">Twenty-five per cent </w:t>
      </w:r>
      <w:r w:rsidRPr="00462878">
        <w:rPr>
          <w:rFonts w:eastAsia="Times New Roman"/>
        </w:rPr>
        <w:t xml:space="preserve">of </w:t>
      </w:r>
      <w:r w:rsidR="006B7253">
        <w:rPr>
          <w:rFonts w:eastAsia="Times New Roman"/>
        </w:rPr>
        <w:t xml:space="preserve">Parties </w:t>
      </w:r>
      <w:r w:rsidRPr="00462878">
        <w:rPr>
          <w:rFonts w:eastAsia="Times New Roman"/>
        </w:rPr>
        <w:t>mention</w:t>
      </w:r>
      <w:r w:rsidR="005B2E8E">
        <w:rPr>
          <w:rFonts w:eastAsia="Times New Roman"/>
        </w:rPr>
        <w:t>ed</w:t>
      </w:r>
      <w:r w:rsidRPr="00462878">
        <w:rPr>
          <w:rFonts w:eastAsia="Times New Roman"/>
        </w:rPr>
        <w:t xml:space="preserve"> the engagement of women in the development </w:t>
      </w:r>
      <w:r w:rsidR="002B28D0">
        <w:rPr>
          <w:rFonts w:eastAsia="Times New Roman"/>
        </w:rPr>
        <w:t xml:space="preserve">of </w:t>
      </w:r>
      <w:r w:rsidR="002B28D0" w:rsidRPr="00462878">
        <w:t>national biodiversity strategies and action plans</w:t>
      </w:r>
      <w:r w:rsidR="008E210A" w:rsidRPr="00462878">
        <w:rPr>
          <w:rFonts w:eastAsia="Times New Roman"/>
        </w:rPr>
        <w:t xml:space="preserve">, including </w:t>
      </w:r>
      <w:r w:rsidR="00714621" w:rsidRPr="00462878">
        <w:rPr>
          <w:rFonts w:eastAsia="Times New Roman"/>
        </w:rPr>
        <w:t>through</w:t>
      </w:r>
      <w:r w:rsidR="008E210A" w:rsidRPr="00462878">
        <w:rPr>
          <w:rFonts w:eastAsia="Times New Roman"/>
        </w:rPr>
        <w:t xml:space="preserve"> the consultation of women’s groups and the </w:t>
      </w:r>
      <w:r w:rsidR="00FB583F" w:rsidRPr="00462878">
        <w:rPr>
          <w:rFonts w:eastAsia="Times New Roman"/>
        </w:rPr>
        <w:t>inclusion of</w:t>
      </w:r>
      <w:r w:rsidR="00FB583F">
        <w:rPr>
          <w:rFonts w:eastAsia="Times New Roman"/>
        </w:rPr>
        <w:t xml:space="preserve"> </w:t>
      </w:r>
      <w:r w:rsidR="00FB583F" w:rsidRPr="00462878">
        <w:rPr>
          <w:rFonts w:eastAsia="Times New Roman"/>
        </w:rPr>
        <w:t xml:space="preserve">women </w:t>
      </w:r>
      <w:r w:rsidR="00404DBF">
        <w:rPr>
          <w:rFonts w:eastAsia="Times New Roman"/>
        </w:rPr>
        <w:t>i</w:t>
      </w:r>
      <w:r w:rsidR="00FB583F" w:rsidRPr="00462878">
        <w:rPr>
          <w:rFonts w:eastAsia="Times New Roman"/>
        </w:rPr>
        <w:t>n the</w:t>
      </w:r>
      <w:r w:rsidR="00714621" w:rsidRPr="00462878">
        <w:rPr>
          <w:rFonts w:eastAsia="Times New Roman"/>
        </w:rPr>
        <w:t xml:space="preserve"> revision</w:t>
      </w:r>
      <w:r w:rsidR="00FB583F" w:rsidRPr="00462878">
        <w:rPr>
          <w:rFonts w:eastAsia="Times New Roman"/>
        </w:rPr>
        <w:t xml:space="preserve"> committee</w:t>
      </w:r>
      <w:r w:rsidR="001A0FA8">
        <w:rPr>
          <w:rFonts w:eastAsia="Times New Roman"/>
        </w:rPr>
        <w:t>,</w:t>
      </w:r>
      <w:r w:rsidR="00FB583F" w:rsidRPr="00462878">
        <w:rPr>
          <w:rFonts w:eastAsia="Times New Roman"/>
        </w:rPr>
        <w:t xml:space="preserve"> </w:t>
      </w:r>
      <w:r w:rsidR="001A0FA8">
        <w:rPr>
          <w:rFonts w:eastAsia="Times New Roman"/>
        </w:rPr>
        <w:t xml:space="preserve">while </w:t>
      </w:r>
      <w:r w:rsidR="00282DB4">
        <w:rPr>
          <w:rFonts w:eastAsia="Times New Roman"/>
        </w:rPr>
        <w:t>12</w:t>
      </w:r>
      <w:r w:rsidR="00937188">
        <w:rPr>
          <w:rFonts w:eastAsia="Times New Roman"/>
        </w:rPr>
        <w:t> </w:t>
      </w:r>
      <w:r w:rsidR="00282DB4">
        <w:rPr>
          <w:rFonts w:eastAsia="Times New Roman"/>
        </w:rPr>
        <w:t xml:space="preserve">per cent </w:t>
      </w:r>
      <w:r w:rsidR="00714621" w:rsidRPr="00462878">
        <w:rPr>
          <w:rFonts w:eastAsia="Times New Roman"/>
        </w:rPr>
        <w:t>refer</w:t>
      </w:r>
      <w:r w:rsidR="005B2E8E">
        <w:rPr>
          <w:rFonts w:eastAsia="Times New Roman"/>
        </w:rPr>
        <w:t>red</w:t>
      </w:r>
      <w:r w:rsidR="00714621" w:rsidRPr="00462878">
        <w:rPr>
          <w:rFonts w:eastAsia="Times New Roman"/>
        </w:rPr>
        <w:t xml:space="preserve"> to </w:t>
      </w:r>
      <w:r w:rsidR="00282DB4">
        <w:rPr>
          <w:rFonts w:eastAsia="Times New Roman"/>
        </w:rPr>
        <w:t>t</w:t>
      </w:r>
      <w:r w:rsidR="00404DBF">
        <w:rPr>
          <w:rFonts w:eastAsia="Times New Roman"/>
        </w:rPr>
        <w:t xml:space="preserve">he </w:t>
      </w:r>
      <w:r w:rsidR="00714621" w:rsidRPr="00462878">
        <w:rPr>
          <w:rFonts w:eastAsia="Times New Roman"/>
        </w:rPr>
        <w:t>future involvement of women’s groups in the implementation</w:t>
      </w:r>
      <w:r w:rsidR="00F72525">
        <w:rPr>
          <w:rFonts w:eastAsia="Times New Roman"/>
        </w:rPr>
        <w:t xml:space="preserve"> of the Framework</w:t>
      </w:r>
      <w:r w:rsidR="00714621" w:rsidRPr="00462878">
        <w:rPr>
          <w:rFonts w:eastAsia="Times New Roman"/>
        </w:rPr>
        <w:t xml:space="preserve">. </w:t>
      </w:r>
    </w:p>
    <w:p w14:paraId="15641EF5" w14:textId="29C17FB4" w:rsidR="005F4526" w:rsidRPr="00462878" w:rsidRDefault="00F72525" w:rsidP="005F4526">
      <w:pPr>
        <w:pStyle w:val="CBDNormalNumber"/>
        <w:rPr>
          <w:rFonts w:eastAsia="Times New Roman"/>
        </w:rPr>
      </w:pPr>
      <w:r>
        <w:rPr>
          <w:rFonts w:eastAsia="Times New Roman"/>
        </w:rPr>
        <w:t xml:space="preserve">Fifty-two </w:t>
      </w:r>
      <w:r w:rsidR="00344090">
        <w:rPr>
          <w:rFonts w:eastAsia="Times New Roman"/>
        </w:rPr>
        <w:t>per cent</w:t>
      </w:r>
      <w:r w:rsidR="00610A54" w:rsidRPr="00462878">
        <w:rPr>
          <w:rFonts w:eastAsia="Times New Roman"/>
        </w:rPr>
        <w:t xml:space="preserve"> of the </w:t>
      </w:r>
      <w:r w:rsidR="00473374" w:rsidRPr="00462878">
        <w:rPr>
          <w:rFonts w:eastAsia="Times New Roman"/>
        </w:rPr>
        <w:t>198</w:t>
      </w:r>
      <w:r w:rsidR="005F4526" w:rsidRPr="00462878">
        <w:rPr>
          <w:rFonts w:eastAsia="Times New Roman"/>
        </w:rPr>
        <w:t xml:space="preserve"> national targets </w:t>
      </w:r>
      <w:r w:rsidR="00DC765C" w:rsidRPr="00462878">
        <w:rPr>
          <w:rFonts w:eastAsia="Times New Roman"/>
        </w:rPr>
        <w:t>submitted by</w:t>
      </w:r>
      <w:r w:rsidR="00610A54" w:rsidRPr="00462878">
        <w:rPr>
          <w:rFonts w:eastAsia="Times New Roman"/>
        </w:rPr>
        <w:t xml:space="preserve"> Parties in relation to</w:t>
      </w:r>
      <w:r w:rsidR="005F4526" w:rsidRPr="00462878">
        <w:rPr>
          <w:rFonts w:eastAsia="Times New Roman"/>
        </w:rPr>
        <w:t xml:space="preserve"> Target 23</w:t>
      </w:r>
      <w:r w:rsidR="00610A54" w:rsidRPr="00462878">
        <w:rPr>
          <w:rFonts w:eastAsia="Times New Roman"/>
        </w:rPr>
        <w:t xml:space="preserve"> were reported as having a</w:t>
      </w:r>
      <w:r w:rsidR="005F4526" w:rsidRPr="00462878">
        <w:rPr>
          <w:rFonts w:eastAsia="Times New Roman"/>
        </w:rPr>
        <w:t xml:space="preserve"> high degree of alignment with Target 23, while 27</w:t>
      </w:r>
      <w:r w:rsidR="00344090">
        <w:rPr>
          <w:rFonts w:eastAsia="Times New Roman"/>
        </w:rPr>
        <w:t xml:space="preserve"> per cent</w:t>
      </w:r>
      <w:r w:rsidR="005F4526" w:rsidRPr="00462878">
        <w:rPr>
          <w:rFonts w:eastAsia="Times New Roman"/>
        </w:rPr>
        <w:t xml:space="preserve"> </w:t>
      </w:r>
      <w:r w:rsidR="00610A54" w:rsidRPr="00462878">
        <w:rPr>
          <w:rFonts w:eastAsia="Times New Roman"/>
        </w:rPr>
        <w:t xml:space="preserve">were identified </w:t>
      </w:r>
      <w:r w:rsidR="003D653E" w:rsidRPr="00462878">
        <w:rPr>
          <w:rFonts w:eastAsia="Times New Roman"/>
        </w:rPr>
        <w:t>as having</w:t>
      </w:r>
      <w:r w:rsidR="005F4526" w:rsidRPr="00462878">
        <w:rPr>
          <w:rFonts w:eastAsia="Times New Roman"/>
        </w:rPr>
        <w:t xml:space="preserve"> medium alignment, and 13</w:t>
      </w:r>
      <w:r w:rsidR="00344090">
        <w:rPr>
          <w:rFonts w:eastAsia="Times New Roman"/>
        </w:rPr>
        <w:t xml:space="preserve"> per cent</w:t>
      </w:r>
      <w:r w:rsidR="005F4526" w:rsidRPr="00462878">
        <w:rPr>
          <w:rFonts w:eastAsia="Times New Roman"/>
        </w:rPr>
        <w:t xml:space="preserve"> as having low alignment. </w:t>
      </w:r>
      <w:r w:rsidR="00953872">
        <w:rPr>
          <w:rFonts w:eastAsia="Times New Roman"/>
        </w:rPr>
        <w:t xml:space="preserve">For </w:t>
      </w:r>
      <w:r w:rsidR="00DC5F23">
        <w:rPr>
          <w:rFonts w:eastAsia="Times New Roman"/>
        </w:rPr>
        <w:t>the remaining</w:t>
      </w:r>
      <w:r w:rsidR="005F4526" w:rsidRPr="00462878">
        <w:rPr>
          <w:rFonts w:eastAsia="Times New Roman"/>
        </w:rPr>
        <w:t xml:space="preserve"> 8</w:t>
      </w:r>
      <w:r w:rsidR="00344090">
        <w:rPr>
          <w:rFonts w:eastAsia="Times New Roman"/>
        </w:rPr>
        <w:t xml:space="preserve"> per cent</w:t>
      </w:r>
      <w:r w:rsidR="00FC731C">
        <w:rPr>
          <w:rFonts w:eastAsia="Times New Roman"/>
        </w:rPr>
        <w:t>,</w:t>
      </w:r>
      <w:r w:rsidR="005F4526" w:rsidRPr="00462878">
        <w:rPr>
          <w:rFonts w:eastAsia="Times New Roman"/>
        </w:rPr>
        <w:t xml:space="preserve"> Parties did not indicate a degree of alignment. Approximately </w:t>
      </w:r>
      <w:r w:rsidR="00172CAC">
        <w:rPr>
          <w:rFonts w:eastAsia="Times New Roman"/>
        </w:rPr>
        <w:t>one</w:t>
      </w:r>
      <w:r w:rsidR="005F4526" w:rsidRPr="00462878">
        <w:rPr>
          <w:rFonts w:eastAsia="Times New Roman"/>
        </w:rPr>
        <w:t xml:space="preserve"> fifth (17</w:t>
      </w:r>
      <w:r w:rsidR="00344090">
        <w:rPr>
          <w:rFonts w:eastAsia="Times New Roman"/>
        </w:rPr>
        <w:t xml:space="preserve"> per cent</w:t>
      </w:r>
      <w:r w:rsidR="005F4526" w:rsidRPr="00462878">
        <w:rPr>
          <w:rFonts w:eastAsia="Times New Roman"/>
        </w:rPr>
        <w:t xml:space="preserve">) of Parties </w:t>
      </w:r>
      <w:r w:rsidR="00FC731C">
        <w:rPr>
          <w:rFonts w:eastAsia="Times New Roman"/>
        </w:rPr>
        <w:t xml:space="preserve">reported </w:t>
      </w:r>
      <w:r w:rsidR="005F4526" w:rsidRPr="00462878">
        <w:rPr>
          <w:rFonts w:eastAsia="Times New Roman"/>
        </w:rPr>
        <w:t xml:space="preserve">national targets </w:t>
      </w:r>
      <w:r w:rsidR="00172CAC">
        <w:rPr>
          <w:rFonts w:eastAsia="Times New Roman"/>
        </w:rPr>
        <w:t>that</w:t>
      </w:r>
      <w:r w:rsidR="00172CAC" w:rsidRPr="00462878">
        <w:rPr>
          <w:rFonts w:eastAsia="Times New Roman"/>
        </w:rPr>
        <w:t xml:space="preserve"> </w:t>
      </w:r>
      <w:r w:rsidR="005F4526" w:rsidRPr="00462878">
        <w:rPr>
          <w:rFonts w:eastAsia="Times New Roman"/>
        </w:rPr>
        <w:t>fully address</w:t>
      </w:r>
      <w:r w:rsidR="00172CAC">
        <w:rPr>
          <w:rFonts w:eastAsia="Times New Roman"/>
        </w:rPr>
        <w:t>ed</w:t>
      </w:r>
      <w:r w:rsidR="005F4526" w:rsidRPr="00462878">
        <w:rPr>
          <w:rFonts w:eastAsia="Times New Roman"/>
        </w:rPr>
        <w:t xml:space="preserve"> all three elements of Target 23</w:t>
      </w:r>
      <w:r w:rsidR="00A47FE6">
        <w:rPr>
          <w:rFonts w:eastAsia="Times New Roman"/>
        </w:rPr>
        <w:t xml:space="preserve"> (i.e. </w:t>
      </w:r>
      <w:r w:rsidR="005F4526" w:rsidRPr="00462878">
        <w:rPr>
          <w:rFonts w:eastAsia="Times New Roman"/>
        </w:rPr>
        <w:t>ensuring the full, equitable, meaningful and informed participation of women and girls; recognizing their equal rights to land and natural resources; and ensuring gender equality in implementation through a gender-responsive approach</w:t>
      </w:r>
      <w:r w:rsidR="00A47FE6">
        <w:rPr>
          <w:rFonts w:eastAsia="Times New Roman"/>
        </w:rPr>
        <w:t>)</w:t>
      </w:r>
      <w:r w:rsidR="005F4526" w:rsidRPr="00462878">
        <w:rPr>
          <w:rFonts w:eastAsia="Times New Roman"/>
        </w:rPr>
        <w:t xml:space="preserve">. </w:t>
      </w:r>
      <w:r w:rsidR="0055307D" w:rsidRPr="00462878">
        <w:rPr>
          <w:rFonts w:eastAsia="Times New Roman"/>
        </w:rPr>
        <w:t>Many</w:t>
      </w:r>
      <w:r w:rsidR="005F4526" w:rsidRPr="00462878">
        <w:rPr>
          <w:rFonts w:eastAsia="Times New Roman"/>
        </w:rPr>
        <w:t xml:space="preserve"> Parties (</w:t>
      </w:r>
      <w:r w:rsidR="00752E0C" w:rsidRPr="00462878">
        <w:rPr>
          <w:rFonts w:eastAsia="Times New Roman"/>
        </w:rPr>
        <w:t xml:space="preserve">about </w:t>
      </w:r>
      <w:r w:rsidR="005F4526" w:rsidRPr="00462878">
        <w:rPr>
          <w:rFonts w:eastAsia="Times New Roman"/>
        </w:rPr>
        <w:t>60</w:t>
      </w:r>
      <w:r w:rsidR="00344090">
        <w:rPr>
          <w:rFonts w:eastAsia="Times New Roman"/>
        </w:rPr>
        <w:t xml:space="preserve"> per cent</w:t>
      </w:r>
      <w:r w:rsidR="005F4526" w:rsidRPr="00462878">
        <w:rPr>
          <w:rFonts w:eastAsia="Times New Roman"/>
        </w:rPr>
        <w:t>)</w:t>
      </w:r>
      <w:r w:rsidR="000E0397">
        <w:rPr>
          <w:rFonts w:eastAsia="Times New Roman"/>
        </w:rPr>
        <w:t>, however,</w:t>
      </w:r>
      <w:r w:rsidR="005F4526" w:rsidRPr="00462878">
        <w:rPr>
          <w:rFonts w:eastAsia="Times New Roman"/>
        </w:rPr>
        <w:t xml:space="preserve"> ha</w:t>
      </w:r>
      <w:r w:rsidR="002852A9">
        <w:rPr>
          <w:rFonts w:eastAsia="Times New Roman"/>
        </w:rPr>
        <w:t>d</w:t>
      </w:r>
      <w:r w:rsidR="005F4526" w:rsidRPr="00462878">
        <w:rPr>
          <w:rFonts w:eastAsia="Times New Roman"/>
        </w:rPr>
        <w:t xml:space="preserve"> set national targets </w:t>
      </w:r>
      <w:r w:rsidR="002852A9">
        <w:rPr>
          <w:rFonts w:eastAsia="Times New Roman"/>
        </w:rPr>
        <w:t>that</w:t>
      </w:r>
      <w:r w:rsidR="002852A9" w:rsidRPr="00462878">
        <w:rPr>
          <w:rFonts w:eastAsia="Times New Roman"/>
        </w:rPr>
        <w:t xml:space="preserve"> </w:t>
      </w:r>
      <w:r w:rsidR="005F4526" w:rsidRPr="00462878">
        <w:rPr>
          <w:rFonts w:eastAsia="Times New Roman"/>
        </w:rPr>
        <w:t>d</w:t>
      </w:r>
      <w:r w:rsidR="002852A9">
        <w:rPr>
          <w:rFonts w:eastAsia="Times New Roman"/>
        </w:rPr>
        <w:t>id</w:t>
      </w:r>
      <w:r w:rsidR="005F4526" w:rsidRPr="00462878">
        <w:rPr>
          <w:rFonts w:eastAsia="Times New Roman"/>
        </w:rPr>
        <w:t xml:space="preserve"> not address any </w:t>
      </w:r>
      <w:r w:rsidR="00446C52" w:rsidRPr="00462878">
        <w:rPr>
          <w:rFonts w:eastAsia="Times New Roman"/>
        </w:rPr>
        <w:t xml:space="preserve">aspect </w:t>
      </w:r>
      <w:r w:rsidR="002852A9">
        <w:rPr>
          <w:rFonts w:eastAsia="Times New Roman"/>
        </w:rPr>
        <w:t>of</w:t>
      </w:r>
      <w:r w:rsidR="00446C52" w:rsidRPr="00462878">
        <w:rPr>
          <w:rFonts w:eastAsia="Times New Roman"/>
        </w:rPr>
        <w:t xml:space="preserve"> </w:t>
      </w:r>
      <w:r w:rsidR="005F4526" w:rsidRPr="00462878">
        <w:rPr>
          <w:rFonts w:eastAsia="Times New Roman"/>
        </w:rPr>
        <w:t>Target 23.</w:t>
      </w:r>
    </w:p>
    <w:p w14:paraId="3D0450DB" w14:textId="5D64D7F4" w:rsidR="005F4526" w:rsidRPr="00462878" w:rsidRDefault="005F4526" w:rsidP="005F4526">
      <w:pPr>
        <w:pStyle w:val="CBDNormalNumber"/>
        <w:rPr>
          <w:rFonts w:eastAsia="Times New Roman"/>
        </w:rPr>
      </w:pPr>
      <w:r w:rsidRPr="00462878">
        <w:rPr>
          <w:rFonts w:eastAsia="Times New Roman"/>
        </w:rPr>
        <w:lastRenderedPageBreak/>
        <w:t>Around one third of Parties (34</w:t>
      </w:r>
      <w:r w:rsidR="009A5DE6">
        <w:rPr>
          <w:rFonts w:eastAsia="Times New Roman"/>
        </w:rPr>
        <w:t xml:space="preserve"> per cent</w:t>
      </w:r>
      <w:r w:rsidRPr="00462878">
        <w:rPr>
          <w:rFonts w:eastAsia="Times New Roman"/>
        </w:rPr>
        <w:t xml:space="preserve">) </w:t>
      </w:r>
      <w:r w:rsidR="00D02253">
        <w:rPr>
          <w:rFonts w:eastAsia="Times New Roman"/>
        </w:rPr>
        <w:t xml:space="preserve">reported </w:t>
      </w:r>
      <w:r w:rsidRPr="00462878">
        <w:rPr>
          <w:rFonts w:eastAsia="Times New Roman"/>
        </w:rPr>
        <w:t xml:space="preserve">national targets that fully </w:t>
      </w:r>
      <w:r w:rsidR="004E5099" w:rsidRPr="00462878">
        <w:rPr>
          <w:rFonts w:eastAsia="Times New Roman"/>
        </w:rPr>
        <w:t>address</w:t>
      </w:r>
      <w:r w:rsidR="00D02253">
        <w:rPr>
          <w:rFonts w:eastAsia="Times New Roman"/>
        </w:rPr>
        <w:t>ed</w:t>
      </w:r>
      <w:r w:rsidR="004E5099" w:rsidRPr="00462878">
        <w:rPr>
          <w:rFonts w:eastAsia="Times New Roman"/>
        </w:rPr>
        <w:t xml:space="preserve"> the issue </w:t>
      </w:r>
      <w:r w:rsidR="00300307" w:rsidRPr="00462878">
        <w:rPr>
          <w:rFonts w:eastAsia="Times New Roman"/>
        </w:rPr>
        <w:t xml:space="preserve">of </w:t>
      </w:r>
      <w:r w:rsidRPr="00462878">
        <w:rPr>
          <w:rFonts w:eastAsia="Times New Roman"/>
        </w:rPr>
        <w:t>gender equality through a gender-responsive approach, and 35</w:t>
      </w:r>
      <w:r w:rsidR="009A5DE6">
        <w:rPr>
          <w:rFonts w:eastAsia="Times New Roman"/>
        </w:rPr>
        <w:t xml:space="preserve"> per cent</w:t>
      </w:r>
      <w:r w:rsidRPr="00462878">
        <w:rPr>
          <w:rFonts w:eastAsia="Times New Roman"/>
        </w:rPr>
        <w:t xml:space="preserve"> of national targets </w:t>
      </w:r>
      <w:r w:rsidR="004E5099" w:rsidRPr="00462878">
        <w:rPr>
          <w:rFonts w:eastAsia="Times New Roman"/>
        </w:rPr>
        <w:t>address</w:t>
      </w:r>
      <w:r w:rsidR="00CD3852">
        <w:rPr>
          <w:rFonts w:eastAsia="Times New Roman"/>
        </w:rPr>
        <w:t>ed</w:t>
      </w:r>
      <w:r w:rsidR="004E5099" w:rsidRPr="00462878">
        <w:rPr>
          <w:rFonts w:eastAsia="Times New Roman"/>
        </w:rPr>
        <w:t xml:space="preserve"> the issue of </w:t>
      </w:r>
      <w:r w:rsidRPr="00462878">
        <w:rPr>
          <w:rFonts w:eastAsia="Times New Roman"/>
        </w:rPr>
        <w:t xml:space="preserve">ensuring the full and informed participation and leadership of women and girls. </w:t>
      </w:r>
      <w:r w:rsidR="00B71686">
        <w:rPr>
          <w:rFonts w:eastAsia="Times New Roman"/>
        </w:rPr>
        <w:t>About</w:t>
      </w:r>
      <w:r w:rsidR="00AB4A3F">
        <w:rPr>
          <w:rFonts w:eastAsia="Times New Roman"/>
        </w:rPr>
        <w:t xml:space="preserve"> </w:t>
      </w:r>
      <w:r w:rsidR="004E5099" w:rsidRPr="00462878">
        <w:rPr>
          <w:rFonts w:eastAsia="Times New Roman"/>
        </w:rPr>
        <w:t>20</w:t>
      </w:r>
      <w:r w:rsidR="009A5DE6">
        <w:rPr>
          <w:rFonts w:eastAsia="Times New Roman"/>
        </w:rPr>
        <w:t xml:space="preserve"> per cent</w:t>
      </w:r>
      <w:r w:rsidR="004E5099" w:rsidRPr="00462878">
        <w:rPr>
          <w:rFonts w:eastAsia="Times New Roman"/>
        </w:rPr>
        <w:t xml:space="preserve"> of national targets address</w:t>
      </w:r>
      <w:r w:rsidR="007D6D12">
        <w:rPr>
          <w:rFonts w:eastAsia="Times New Roman"/>
        </w:rPr>
        <w:t>ed</w:t>
      </w:r>
      <w:r w:rsidR="004E5099" w:rsidRPr="00462878">
        <w:rPr>
          <w:rFonts w:eastAsia="Times New Roman"/>
        </w:rPr>
        <w:t xml:space="preserve"> the issue of women’s</w:t>
      </w:r>
      <w:r w:rsidRPr="00462878">
        <w:rPr>
          <w:rFonts w:eastAsia="Times New Roman"/>
        </w:rPr>
        <w:t xml:space="preserve"> equal rights and access to land and natural resources. </w:t>
      </w:r>
    </w:p>
    <w:p w14:paraId="699EAFB5" w14:textId="2BFCBC04" w:rsidR="005F4526" w:rsidRPr="00462878" w:rsidRDefault="005F4526" w:rsidP="000945DE">
      <w:pPr>
        <w:pStyle w:val="CBDNormalNumber"/>
        <w:rPr>
          <w:rFonts w:eastAsia="Times New Roman"/>
        </w:rPr>
      </w:pPr>
      <w:r w:rsidRPr="00462878">
        <w:rPr>
          <w:rFonts w:eastAsia="Times New Roman"/>
        </w:rPr>
        <w:t>Over half (55</w:t>
      </w:r>
      <w:r w:rsidR="009A5DE6">
        <w:rPr>
          <w:rFonts w:eastAsia="Times New Roman"/>
        </w:rPr>
        <w:t xml:space="preserve"> per cent</w:t>
      </w:r>
      <w:r w:rsidRPr="00462878">
        <w:rPr>
          <w:rFonts w:eastAsia="Times New Roman"/>
        </w:rPr>
        <w:t>)</w:t>
      </w:r>
      <w:r w:rsidR="00714621" w:rsidRPr="00462878">
        <w:rPr>
          <w:rFonts w:eastAsia="Times New Roman"/>
        </w:rPr>
        <w:t xml:space="preserve"> </w:t>
      </w:r>
      <w:r w:rsidRPr="00462878">
        <w:rPr>
          <w:rFonts w:eastAsia="Times New Roman"/>
        </w:rPr>
        <w:t>of the national targets related to Target 23 include</w:t>
      </w:r>
      <w:r w:rsidR="007D6D12">
        <w:rPr>
          <w:rFonts w:eastAsia="Times New Roman"/>
        </w:rPr>
        <w:t>d</w:t>
      </w:r>
      <w:r w:rsidRPr="00462878">
        <w:rPr>
          <w:rFonts w:eastAsia="Times New Roman"/>
        </w:rPr>
        <w:t xml:space="preserve"> information on means of implementation</w:t>
      </w:r>
      <w:r w:rsidR="000945DE">
        <w:rPr>
          <w:rFonts w:eastAsia="Times New Roman"/>
        </w:rPr>
        <w:t>,</w:t>
      </w:r>
      <w:r w:rsidRPr="00462878">
        <w:rPr>
          <w:rFonts w:eastAsia="Times New Roman"/>
        </w:rPr>
        <w:t xml:space="preserve"> </w:t>
      </w:r>
      <w:r w:rsidR="000945DE">
        <w:rPr>
          <w:rFonts w:eastAsia="Times New Roman"/>
        </w:rPr>
        <w:t xml:space="preserve">which </w:t>
      </w:r>
      <w:r w:rsidR="00871824">
        <w:rPr>
          <w:rFonts w:eastAsia="Times New Roman"/>
        </w:rPr>
        <w:t>we</w:t>
      </w:r>
      <w:r w:rsidRPr="00462878">
        <w:rPr>
          <w:rFonts w:eastAsia="Times New Roman"/>
        </w:rPr>
        <w:t>re commonly focused on the meaningful participation of women and girls at all levels of decision-making</w:t>
      </w:r>
      <w:r w:rsidR="00520063" w:rsidRPr="00520063">
        <w:rPr>
          <w:rFonts w:eastAsia="Times New Roman"/>
        </w:rPr>
        <w:t xml:space="preserve"> </w:t>
      </w:r>
      <w:r w:rsidR="00520063">
        <w:rPr>
          <w:rFonts w:eastAsia="Times New Roman"/>
        </w:rPr>
        <w:t xml:space="preserve">related to </w:t>
      </w:r>
      <w:r w:rsidR="00520063" w:rsidRPr="00462878">
        <w:rPr>
          <w:rFonts w:eastAsia="Times New Roman"/>
        </w:rPr>
        <w:t>biodiversity</w:t>
      </w:r>
      <w:r w:rsidRPr="00462878">
        <w:rPr>
          <w:rFonts w:eastAsia="Times New Roman"/>
        </w:rPr>
        <w:t xml:space="preserve">, </w:t>
      </w:r>
      <w:r w:rsidR="00520063">
        <w:rPr>
          <w:rFonts w:eastAsia="Times New Roman"/>
        </w:rPr>
        <w:t xml:space="preserve">in line </w:t>
      </w:r>
      <w:r w:rsidRPr="00462878">
        <w:rPr>
          <w:rFonts w:eastAsia="Times New Roman"/>
        </w:rPr>
        <w:t>with objective</w:t>
      </w:r>
      <w:r w:rsidR="00C4709C">
        <w:rPr>
          <w:rFonts w:eastAsia="Times New Roman"/>
        </w:rPr>
        <w:t> </w:t>
      </w:r>
      <w:r w:rsidRPr="00462878">
        <w:rPr>
          <w:rFonts w:eastAsia="Times New Roman"/>
        </w:rPr>
        <w:t>2.1 of the Gender Plan of Action. Th</w:t>
      </w:r>
      <w:r w:rsidR="00C4709C">
        <w:rPr>
          <w:rFonts w:eastAsia="Times New Roman"/>
        </w:rPr>
        <w:t>ey</w:t>
      </w:r>
      <w:r w:rsidRPr="00462878">
        <w:rPr>
          <w:rFonts w:eastAsia="Times New Roman"/>
        </w:rPr>
        <w:t xml:space="preserve"> include</w:t>
      </w:r>
      <w:r w:rsidR="00D54913">
        <w:rPr>
          <w:rFonts w:eastAsia="Times New Roman"/>
        </w:rPr>
        <w:t>d</w:t>
      </w:r>
      <w:r w:rsidRPr="00462878">
        <w:rPr>
          <w:rFonts w:eastAsia="Times New Roman"/>
        </w:rPr>
        <w:t xml:space="preserve"> the development of national gender strategies and action plans, the establishment of quotas and </w:t>
      </w:r>
      <w:r w:rsidR="000945DE" w:rsidRPr="000945DE">
        <w:rPr>
          <w:rFonts w:eastAsia="Times New Roman"/>
        </w:rPr>
        <w:t xml:space="preserve">measures to support </w:t>
      </w:r>
      <w:r w:rsidRPr="00462878">
        <w:rPr>
          <w:rFonts w:eastAsia="Times New Roman"/>
        </w:rPr>
        <w:t xml:space="preserve">female representation in decision-making bodies and the development and strengthening of laws and policies. Other measures </w:t>
      </w:r>
      <w:r w:rsidR="008F63E2">
        <w:rPr>
          <w:rFonts w:eastAsia="Times New Roman"/>
        </w:rPr>
        <w:t xml:space="preserve">were </w:t>
      </w:r>
      <w:r w:rsidRPr="00462878">
        <w:rPr>
          <w:rFonts w:eastAsia="Times New Roman"/>
        </w:rPr>
        <w:t>focus</w:t>
      </w:r>
      <w:r w:rsidR="008F63E2">
        <w:rPr>
          <w:rFonts w:eastAsia="Times New Roman"/>
        </w:rPr>
        <w:t>ed</w:t>
      </w:r>
      <w:r w:rsidRPr="00462878">
        <w:rPr>
          <w:rFonts w:eastAsia="Times New Roman"/>
        </w:rPr>
        <w:t xml:space="preserve"> on supporting and protecting the rights of women, reforming discriminatory laws and policies, and awareness</w:t>
      </w:r>
      <w:r w:rsidR="00462878" w:rsidRPr="00462878">
        <w:rPr>
          <w:rFonts w:eastAsia="Times New Roman"/>
        </w:rPr>
        <w:t>-</w:t>
      </w:r>
      <w:r w:rsidRPr="00462878">
        <w:rPr>
          <w:rFonts w:eastAsia="Times New Roman"/>
        </w:rPr>
        <w:t>raising and capacity</w:t>
      </w:r>
      <w:r w:rsidR="00462878" w:rsidRPr="00462878">
        <w:rPr>
          <w:rFonts w:eastAsia="Times New Roman"/>
        </w:rPr>
        <w:t>-</w:t>
      </w:r>
      <w:r w:rsidRPr="00462878">
        <w:rPr>
          <w:rFonts w:eastAsia="Times New Roman"/>
        </w:rPr>
        <w:t xml:space="preserve">building for women and girls in relation to biodiversity. Only 10 per cent of national targets </w:t>
      </w:r>
      <w:r w:rsidR="00E23675">
        <w:rPr>
          <w:rFonts w:eastAsia="Times New Roman"/>
        </w:rPr>
        <w:t>referred to</w:t>
      </w:r>
      <w:r w:rsidR="00E23675" w:rsidRPr="00462878">
        <w:rPr>
          <w:rFonts w:eastAsia="Times New Roman"/>
        </w:rPr>
        <w:t xml:space="preserve"> </w:t>
      </w:r>
      <w:r w:rsidRPr="00462878">
        <w:rPr>
          <w:rFonts w:eastAsia="Times New Roman"/>
        </w:rPr>
        <w:t xml:space="preserve">the involvement of actors other than national </w:t>
      </w:r>
      <w:r w:rsidR="009A5DE6">
        <w:rPr>
          <w:rFonts w:eastAsia="Times New Roman"/>
        </w:rPr>
        <w:t>G</w:t>
      </w:r>
      <w:r w:rsidRPr="00462878">
        <w:rPr>
          <w:rFonts w:eastAsia="Times New Roman"/>
        </w:rPr>
        <w:t xml:space="preserve">overnments, </w:t>
      </w:r>
      <w:r w:rsidR="00F82D5E">
        <w:rPr>
          <w:rFonts w:eastAsia="Times New Roman"/>
        </w:rPr>
        <w:t xml:space="preserve">those being </w:t>
      </w:r>
      <w:r w:rsidRPr="00462878">
        <w:rPr>
          <w:rFonts w:eastAsia="Times New Roman"/>
        </w:rPr>
        <w:t xml:space="preserve">mainly civil society organizations, </w:t>
      </w:r>
      <w:r w:rsidR="00DE017D" w:rsidRPr="00462878">
        <w:rPr>
          <w:rFonts w:eastAsia="Times New Roman"/>
        </w:rPr>
        <w:t>i</w:t>
      </w:r>
      <w:r w:rsidRPr="00462878">
        <w:rPr>
          <w:rFonts w:eastAsia="Times New Roman"/>
        </w:rPr>
        <w:t xml:space="preserve">ndigenous </w:t>
      </w:r>
      <w:r w:rsidR="00DE017D" w:rsidRPr="00462878">
        <w:rPr>
          <w:rFonts w:eastAsia="Times New Roman"/>
        </w:rPr>
        <w:t>p</w:t>
      </w:r>
      <w:r w:rsidRPr="00462878">
        <w:rPr>
          <w:rFonts w:eastAsia="Times New Roman"/>
        </w:rPr>
        <w:t xml:space="preserve">eoples and local communities, and the private sector. </w:t>
      </w:r>
    </w:p>
    <w:p w14:paraId="07C79DE8" w14:textId="1D122BC2" w:rsidR="005F4526" w:rsidRPr="00462878" w:rsidRDefault="005F4526" w:rsidP="005F4526">
      <w:pPr>
        <w:pStyle w:val="CBDNormalNumber"/>
        <w:rPr>
          <w:rFonts w:eastAsia="Times New Roman"/>
        </w:rPr>
      </w:pPr>
      <w:r w:rsidRPr="00462878">
        <w:rPr>
          <w:rFonts w:eastAsia="Times New Roman"/>
        </w:rPr>
        <w:t>Target 22 of the Framework</w:t>
      </w:r>
      <w:r w:rsidR="00C06D0C">
        <w:rPr>
          <w:rFonts w:eastAsia="Times New Roman"/>
        </w:rPr>
        <w:t>,</w:t>
      </w:r>
      <w:r w:rsidRPr="00462878">
        <w:rPr>
          <w:rFonts w:eastAsia="Times New Roman"/>
        </w:rPr>
        <w:t xml:space="preserve"> on ensuring participation in decision-making and access to justice and information related to biodiversity for all</w:t>
      </w:r>
      <w:r w:rsidR="00C06D0C">
        <w:rPr>
          <w:rFonts w:eastAsia="Times New Roman"/>
        </w:rPr>
        <w:t>,</w:t>
      </w:r>
      <w:r w:rsidRPr="00462878">
        <w:rPr>
          <w:rFonts w:eastAsia="Times New Roman"/>
        </w:rPr>
        <w:t xml:space="preserve"> is also relevant to expected outcomes 2 and 3 of the Gender Plan of </w:t>
      </w:r>
      <w:r w:rsidRPr="00462878">
        <w:rPr>
          <w:rFonts w:eastAsia="Times New Roman"/>
          <w:color w:val="000000" w:themeColor="text1"/>
        </w:rPr>
        <w:t xml:space="preserve">Action. </w:t>
      </w:r>
      <w:r w:rsidR="00C06D0C">
        <w:rPr>
          <w:rFonts w:eastAsia="Times New Roman"/>
          <w:color w:val="000000" w:themeColor="text1"/>
        </w:rPr>
        <w:t>Just over h</w:t>
      </w:r>
      <w:r w:rsidRPr="00462878">
        <w:rPr>
          <w:rFonts w:eastAsia="Times New Roman"/>
          <w:color w:val="000000" w:themeColor="text1"/>
        </w:rPr>
        <w:t>alf (53</w:t>
      </w:r>
      <w:r w:rsidR="009A5DE6">
        <w:rPr>
          <w:rFonts w:eastAsia="Times New Roman"/>
          <w:color w:val="000000" w:themeColor="text1"/>
        </w:rPr>
        <w:t xml:space="preserve"> per cent</w:t>
      </w:r>
      <w:r w:rsidRPr="00462878">
        <w:rPr>
          <w:rFonts w:eastAsia="Times New Roman"/>
          <w:color w:val="000000" w:themeColor="text1"/>
        </w:rPr>
        <w:t xml:space="preserve">) of the national targets submitted by Parties </w:t>
      </w:r>
      <w:r w:rsidR="00057663">
        <w:rPr>
          <w:rFonts w:eastAsia="Times New Roman"/>
          <w:color w:val="000000" w:themeColor="text1"/>
        </w:rPr>
        <w:t xml:space="preserve">as </w:t>
      </w:r>
      <w:r w:rsidRPr="00462878">
        <w:rPr>
          <w:rFonts w:eastAsia="Times New Roman"/>
          <w:color w:val="000000" w:themeColor="text1"/>
        </w:rPr>
        <w:t>linked to Target 23 were also identified as relevant to Target 22.</w:t>
      </w:r>
    </w:p>
    <w:bookmarkEnd w:id="1"/>
    <w:p w14:paraId="233FB4F6" w14:textId="2DDD684C" w:rsidR="005F4526" w:rsidRPr="00462878" w:rsidRDefault="005F4526" w:rsidP="002F433C">
      <w:pPr>
        <w:pStyle w:val="CBDH1"/>
      </w:pPr>
      <w:r w:rsidRPr="00462878">
        <w:t>IV.</w:t>
      </w:r>
      <w:r w:rsidRPr="00462878">
        <w:tab/>
        <w:t xml:space="preserve">Synthesis of </w:t>
      </w:r>
      <w:r w:rsidR="004E2319">
        <w:t>s</w:t>
      </w:r>
      <w:r w:rsidRPr="00462878">
        <w:t xml:space="preserve">ubmissions </w:t>
      </w:r>
    </w:p>
    <w:p w14:paraId="373E1F7E" w14:textId="4AC70159" w:rsidR="0083241A" w:rsidRPr="00462878" w:rsidRDefault="0005330C" w:rsidP="005F4526">
      <w:pPr>
        <w:pStyle w:val="CBDNormalNumber"/>
      </w:pPr>
      <w:r>
        <w:t xml:space="preserve">The </w:t>
      </w:r>
      <w:r w:rsidR="0083241A" w:rsidRPr="0042472B">
        <w:t>synthesis</w:t>
      </w:r>
      <w:r w:rsidR="00236D49" w:rsidRPr="0042472B">
        <w:t xml:space="preserve"> of </w:t>
      </w:r>
      <w:r w:rsidR="0060745E">
        <w:t xml:space="preserve">the </w:t>
      </w:r>
      <w:r w:rsidR="00236D49" w:rsidRPr="0042472B">
        <w:t>submissions</w:t>
      </w:r>
      <w:r w:rsidR="00473374" w:rsidRPr="0042472B">
        <w:t xml:space="preserve"> received</w:t>
      </w:r>
      <w:r w:rsidR="0042472B" w:rsidRPr="0042472B">
        <w:t xml:space="preserve"> </w:t>
      </w:r>
      <w:r w:rsidR="00E07226">
        <w:t xml:space="preserve">in the present section </w:t>
      </w:r>
      <w:r w:rsidR="0042472B" w:rsidRPr="0042472B">
        <w:t>has been prepared</w:t>
      </w:r>
      <w:r w:rsidR="0060745E" w:rsidRPr="0060745E">
        <w:rPr>
          <w:rFonts w:eastAsia="Times New Roman"/>
        </w:rPr>
        <w:t xml:space="preserve"> </w:t>
      </w:r>
      <w:r w:rsidR="0060745E" w:rsidRPr="0042472B">
        <w:rPr>
          <w:rFonts w:eastAsia="Times New Roman"/>
        </w:rPr>
        <w:t>to assess progress in the implementation of the Gender Plan of Action</w:t>
      </w:r>
      <w:r w:rsidR="00473374" w:rsidRPr="0042472B">
        <w:t xml:space="preserve">. </w:t>
      </w:r>
      <w:r w:rsidR="00BB20DB">
        <w:t xml:space="preserve">It is </w:t>
      </w:r>
      <w:r w:rsidR="0083241A" w:rsidRPr="0042472B">
        <w:t xml:space="preserve">structured to </w:t>
      </w:r>
      <w:r w:rsidR="00072F4B">
        <w:t>show</w:t>
      </w:r>
      <w:r w:rsidR="00072F4B" w:rsidRPr="0042472B">
        <w:t xml:space="preserve"> </w:t>
      </w:r>
      <w:r w:rsidR="00473374" w:rsidRPr="0042472B">
        <w:t>how the information in the</w:t>
      </w:r>
      <w:r w:rsidR="00473374" w:rsidRPr="00462878">
        <w:t xml:space="preserve"> </w:t>
      </w:r>
      <w:r w:rsidR="00260B42" w:rsidRPr="00462878">
        <w:t xml:space="preserve">submissions </w:t>
      </w:r>
      <w:r w:rsidR="00473374" w:rsidRPr="00462878">
        <w:t>address</w:t>
      </w:r>
      <w:r w:rsidR="00E907C0" w:rsidRPr="00462878">
        <w:t>es</w:t>
      </w:r>
      <w:r w:rsidR="00473374" w:rsidRPr="00462878">
        <w:t xml:space="preserve"> or contributes to the achievement </w:t>
      </w:r>
      <w:r w:rsidR="0068577B" w:rsidRPr="00462878">
        <w:t>of the</w:t>
      </w:r>
      <w:r w:rsidR="001C59AE" w:rsidRPr="00462878">
        <w:t xml:space="preserve"> </w:t>
      </w:r>
      <w:r w:rsidR="00F07611">
        <w:t>expected</w:t>
      </w:r>
      <w:r w:rsidR="00F07611" w:rsidRPr="00462878">
        <w:t xml:space="preserve"> </w:t>
      </w:r>
      <w:r w:rsidR="00650037" w:rsidRPr="00462878">
        <w:t xml:space="preserve">outcomes </w:t>
      </w:r>
      <w:r w:rsidR="00321609">
        <w:t>of</w:t>
      </w:r>
      <w:r w:rsidR="00300307" w:rsidRPr="00462878">
        <w:t xml:space="preserve"> </w:t>
      </w:r>
      <w:r w:rsidR="00650037" w:rsidRPr="00462878">
        <w:t xml:space="preserve">the Plan of Action. </w:t>
      </w:r>
    </w:p>
    <w:p w14:paraId="1E9AA8CC" w14:textId="4F8B8A8C" w:rsidR="0083241A" w:rsidRPr="002F433C" w:rsidRDefault="00E424A8" w:rsidP="002F433C">
      <w:pPr>
        <w:pStyle w:val="CBDH3"/>
        <w:rPr>
          <w:b w:val="0"/>
          <w:lang w:val="en-CA"/>
        </w:rPr>
      </w:pPr>
      <w:r>
        <w:tab/>
      </w:r>
      <w:r w:rsidR="0083241A" w:rsidRPr="00E424A8">
        <w:t>Outcome 1</w:t>
      </w:r>
      <w:r w:rsidR="009A5DE6" w:rsidRPr="00E424A8">
        <w:t>.</w:t>
      </w:r>
      <w:r w:rsidR="0083241A" w:rsidRPr="00E424A8">
        <w:t xml:space="preserve"> All people</w:t>
      </w:r>
      <w:r w:rsidR="00714621" w:rsidRPr="00E424A8">
        <w:t>,</w:t>
      </w:r>
      <w:r w:rsidR="0083241A" w:rsidRPr="00E424A8">
        <w:t xml:space="preserve"> in particular all women and girls, have equal opportunity and capacity to contribute to the three objectives of the Convention </w:t>
      </w:r>
    </w:p>
    <w:p w14:paraId="17EF1D1D" w14:textId="2A91D1C8" w:rsidR="005F4526" w:rsidRPr="00462878" w:rsidRDefault="005F4526" w:rsidP="005F4526">
      <w:pPr>
        <w:pStyle w:val="CBDNormalNumber"/>
      </w:pPr>
      <w:r w:rsidRPr="00462878">
        <w:t xml:space="preserve">Many submitters </w:t>
      </w:r>
      <w:r w:rsidR="004E5099" w:rsidRPr="00462878">
        <w:t xml:space="preserve">noted that </w:t>
      </w:r>
      <w:r w:rsidRPr="00462878">
        <w:t>legal and institutional frameworks for gender equality, such as federal or constitutional laws on gender equality and human rights</w:t>
      </w:r>
      <w:r w:rsidR="00DA5586" w:rsidRPr="00462878">
        <w:t>,</w:t>
      </w:r>
      <w:r w:rsidR="004E5099" w:rsidRPr="00462878">
        <w:t xml:space="preserve"> had been established at the national level.</w:t>
      </w:r>
      <w:r w:rsidRPr="00462878">
        <w:t xml:space="preserve"> </w:t>
      </w:r>
      <w:r w:rsidR="00473374" w:rsidRPr="00462878">
        <w:t>In th</w:t>
      </w:r>
      <w:r w:rsidR="009A5DE6">
        <w:t>at</w:t>
      </w:r>
      <w:r w:rsidR="00473374" w:rsidRPr="00462878">
        <w:t xml:space="preserve"> regard, </w:t>
      </w:r>
      <w:r w:rsidR="003D653E" w:rsidRPr="00462878">
        <w:t>it was</w:t>
      </w:r>
      <w:r w:rsidRPr="00462878">
        <w:t xml:space="preserve"> emphasized that </w:t>
      </w:r>
      <w:r w:rsidR="004E5099" w:rsidRPr="00462878">
        <w:t>th</w:t>
      </w:r>
      <w:r w:rsidR="00516B52">
        <w:t>o</w:t>
      </w:r>
      <w:r w:rsidR="004E5099" w:rsidRPr="00462878">
        <w:t xml:space="preserve">se frameworks often </w:t>
      </w:r>
      <w:proofErr w:type="gramStart"/>
      <w:r w:rsidR="0083241A" w:rsidRPr="00462878">
        <w:t>provide</w:t>
      </w:r>
      <w:r w:rsidR="009A5DE6">
        <w:t>d</w:t>
      </w:r>
      <w:r w:rsidR="0083241A" w:rsidRPr="00462878">
        <w:t xml:space="preserve"> that</w:t>
      </w:r>
      <w:proofErr w:type="gramEnd"/>
      <w:r w:rsidR="0083241A" w:rsidRPr="00462878">
        <w:t xml:space="preserve"> </w:t>
      </w:r>
      <w:r w:rsidRPr="00462878">
        <w:t xml:space="preserve">women and men </w:t>
      </w:r>
      <w:r w:rsidR="00D129AB" w:rsidRPr="00462878">
        <w:t>enjoy</w:t>
      </w:r>
      <w:r w:rsidR="009A5DE6">
        <w:t>ed</w:t>
      </w:r>
      <w:r w:rsidR="00D129AB" w:rsidRPr="00462878">
        <w:t xml:space="preserve"> </w:t>
      </w:r>
      <w:r w:rsidRPr="00462878">
        <w:t>legal equality</w:t>
      </w:r>
      <w:r w:rsidR="00DA5586" w:rsidRPr="00462878">
        <w:t>,</w:t>
      </w:r>
      <w:r w:rsidR="0083241A" w:rsidRPr="00462878">
        <w:t xml:space="preserve"> </w:t>
      </w:r>
      <w:r w:rsidRPr="00462878">
        <w:t xml:space="preserve">including </w:t>
      </w:r>
      <w:r w:rsidR="0083241A" w:rsidRPr="00462878">
        <w:t>as regards</w:t>
      </w:r>
      <w:r w:rsidRPr="00462878">
        <w:t xml:space="preserve"> ownership and control over land and resources. Many submitters also highlighted cross-sectoral gender equality strategies, action plans and analysis tools to mainstream gender across </w:t>
      </w:r>
      <w:r w:rsidR="00FA456A" w:rsidRPr="00462878">
        <w:t xml:space="preserve">relevant </w:t>
      </w:r>
      <w:r w:rsidRPr="00462878">
        <w:t>policy areas, including biodiversity, climate change and rural development</w:t>
      </w:r>
      <w:r w:rsidR="00FA456A" w:rsidRPr="00462878">
        <w:t>.</w:t>
      </w:r>
    </w:p>
    <w:p w14:paraId="4B3CA6C5" w14:textId="4E25198A" w:rsidR="005F4526" w:rsidRPr="002C1EDC" w:rsidRDefault="005F4526" w:rsidP="005F4526">
      <w:pPr>
        <w:pStyle w:val="CBDNormalNumber"/>
      </w:pPr>
      <w:r w:rsidRPr="00730F95">
        <w:t>Many submitters provided examples</w:t>
      </w:r>
      <w:r w:rsidR="00714621">
        <w:t xml:space="preserve"> of technical and financial support </w:t>
      </w:r>
      <w:r w:rsidRPr="00730F95">
        <w:t>provided</w:t>
      </w:r>
      <w:r w:rsidR="00714621">
        <w:t xml:space="preserve"> to</w:t>
      </w:r>
      <w:r w:rsidRPr="00730F95">
        <w:t xml:space="preserve"> women-led community </w:t>
      </w:r>
      <w:r w:rsidR="00D54B23">
        <w:t xml:space="preserve">conservation and </w:t>
      </w:r>
      <w:r w:rsidRPr="00730F95">
        <w:t>restoration effort</w:t>
      </w:r>
      <w:r w:rsidR="0083241A">
        <w:t>s</w:t>
      </w:r>
      <w:r w:rsidR="00DA5586">
        <w:t>,</w:t>
      </w:r>
      <w:r w:rsidR="0083241A">
        <w:t xml:space="preserve"> including </w:t>
      </w:r>
      <w:r w:rsidR="00650037">
        <w:t xml:space="preserve">support for </w:t>
      </w:r>
      <w:r w:rsidR="0083241A">
        <w:t>the acquisition of equipment</w:t>
      </w:r>
      <w:r w:rsidR="00650037">
        <w:t xml:space="preserve">. It was also noted that </w:t>
      </w:r>
      <w:r w:rsidR="00824D8E">
        <w:t>training</w:t>
      </w:r>
      <w:r w:rsidR="00650037">
        <w:t xml:space="preserve"> on</w:t>
      </w:r>
      <w:r w:rsidR="00EF5ED4">
        <w:t xml:space="preserve"> </w:t>
      </w:r>
      <w:r w:rsidR="0083241A">
        <w:t xml:space="preserve">financial literacy and </w:t>
      </w:r>
      <w:r w:rsidRPr="00730F95">
        <w:t>community-based monitoring</w:t>
      </w:r>
      <w:r w:rsidR="00650037">
        <w:t xml:space="preserve"> systems had been conducted</w:t>
      </w:r>
      <w:r w:rsidR="0083241A">
        <w:t xml:space="preserve">. </w:t>
      </w:r>
      <w:r w:rsidRPr="00730F95">
        <w:t xml:space="preserve">Some submitters also </w:t>
      </w:r>
      <w:r w:rsidR="00650037">
        <w:t xml:space="preserve">indicated that </w:t>
      </w:r>
      <w:r w:rsidR="00CB41E6">
        <w:t>they had produced</w:t>
      </w:r>
      <w:r w:rsidR="001C59AE">
        <w:t xml:space="preserve"> </w:t>
      </w:r>
      <w:r w:rsidR="001C59AE" w:rsidRPr="00730F95">
        <w:t>resources</w:t>
      </w:r>
      <w:r w:rsidR="00714621">
        <w:t>,</w:t>
      </w:r>
      <w:r w:rsidR="00650037">
        <w:t xml:space="preserve"> </w:t>
      </w:r>
      <w:r w:rsidR="00CB41E6">
        <w:t>including</w:t>
      </w:r>
      <w:r w:rsidR="00A759E7">
        <w:t xml:space="preserve"> </w:t>
      </w:r>
      <w:r w:rsidR="00650037">
        <w:t>knowledge products and other information tools and material</w:t>
      </w:r>
      <w:r w:rsidR="00726201">
        <w:t>s</w:t>
      </w:r>
      <w:r w:rsidR="00650037">
        <w:t>.</w:t>
      </w:r>
    </w:p>
    <w:p w14:paraId="70D6A71C" w14:textId="0051B16E" w:rsidR="005F4526" w:rsidRPr="00E424A8" w:rsidRDefault="00E424A8" w:rsidP="002F433C">
      <w:pPr>
        <w:pStyle w:val="CBDH3"/>
      </w:pPr>
      <w:r>
        <w:tab/>
      </w:r>
      <w:r w:rsidR="005F4526" w:rsidRPr="00E424A8">
        <w:t>Outcome 2</w:t>
      </w:r>
      <w:r w:rsidR="004E2319" w:rsidRPr="00E424A8">
        <w:t>.</w:t>
      </w:r>
      <w:r w:rsidR="005F4526" w:rsidRPr="00E424A8">
        <w:t xml:space="preserve"> Biodiversity policy, planning and programming decisions address equally the perspectives, interests, needs and human rights of all people, </w:t>
      </w:r>
      <w:proofErr w:type="gramStart"/>
      <w:r w:rsidR="005F4526" w:rsidRPr="00E424A8">
        <w:t>in particular of</w:t>
      </w:r>
      <w:proofErr w:type="gramEnd"/>
      <w:r w:rsidR="005F4526" w:rsidRPr="00E424A8">
        <w:t xml:space="preserve"> all women </w:t>
      </w:r>
      <w:r w:rsidR="004E2319">
        <w:br/>
      </w:r>
      <w:r w:rsidR="005F4526" w:rsidRPr="00E424A8">
        <w:t xml:space="preserve">and girls </w:t>
      </w:r>
    </w:p>
    <w:p w14:paraId="25E5BCB7" w14:textId="6C4BE7FD" w:rsidR="005F4526" w:rsidRPr="008D0738" w:rsidRDefault="005F4526" w:rsidP="005F4526">
      <w:pPr>
        <w:pStyle w:val="CBDNormalNumber"/>
      </w:pPr>
      <w:r w:rsidRPr="00462878">
        <w:t xml:space="preserve">Several submitters reported progress </w:t>
      </w:r>
      <w:proofErr w:type="gramStart"/>
      <w:r w:rsidR="007D6A0A">
        <w:t xml:space="preserve">with </w:t>
      </w:r>
      <w:r w:rsidRPr="00462878">
        <w:t xml:space="preserve">regard </w:t>
      </w:r>
      <w:r w:rsidR="007D6A0A">
        <w:t>to</w:t>
      </w:r>
      <w:proofErr w:type="gramEnd"/>
      <w:r w:rsidR="007D6A0A">
        <w:t xml:space="preserve"> </w:t>
      </w:r>
      <w:r w:rsidRPr="00462878">
        <w:t xml:space="preserve">the meaningful and effective participation and leadership of women in decision-making related to biodiversity. </w:t>
      </w:r>
      <w:r w:rsidR="00534572" w:rsidRPr="00462878">
        <w:t>In th</w:t>
      </w:r>
      <w:r w:rsidR="001132F0">
        <w:t>at</w:t>
      </w:r>
      <w:r w:rsidR="00534572" w:rsidRPr="00462878">
        <w:t xml:space="preserve"> regard, it was</w:t>
      </w:r>
      <w:r w:rsidR="00650037" w:rsidRPr="00462878">
        <w:t xml:space="preserve"> pointed out </w:t>
      </w:r>
      <w:r w:rsidRPr="00462878">
        <w:t>that several national policies and strategies</w:t>
      </w:r>
      <w:r w:rsidR="002E48DD" w:rsidRPr="00462878">
        <w:t xml:space="preserve"> </w:t>
      </w:r>
      <w:r w:rsidR="001132F0">
        <w:t>were</w:t>
      </w:r>
      <w:r w:rsidR="001132F0" w:rsidRPr="00462878">
        <w:t xml:space="preserve"> </w:t>
      </w:r>
      <w:r w:rsidRPr="00462878">
        <w:t>being implemented to strengthen the participation of women in</w:t>
      </w:r>
      <w:r w:rsidR="003D653E" w:rsidRPr="00462878">
        <w:t xml:space="preserve"> activities related to</w:t>
      </w:r>
      <w:r w:rsidRPr="00462878">
        <w:t xml:space="preserve"> the conservation, restoration and sustainable use of biodiversity. </w:t>
      </w:r>
      <w:r w:rsidR="005C27F9" w:rsidRPr="00462878">
        <w:t>S</w:t>
      </w:r>
      <w:r w:rsidR="00376F0B" w:rsidRPr="00462878">
        <w:t xml:space="preserve">ome </w:t>
      </w:r>
      <w:r w:rsidR="005C27F9" w:rsidRPr="00462878">
        <w:t>submitters</w:t>
      </w:r>
      <w:r w:rsidR="00376F0B" w:rsidRPr="00462878">
        <w:t xml:space="preserve"> further</w:t>
      </w:r>
      <w:r w:rsidR="005C27F9" w:rsidRPr="00462878">
        <w:t xml:space="preserve"> </w:t>
      </w:r>
      <w:r w:rsidR="003A3574" w:rsidRPr="00462878">
        <w:t>highlighted</w:t>
      </w:r>
      <w:r w:rsidR="005C27F9" w:rsidRPr="00462878">
        <w:t xml:space="preserve"> </w:t>
      </w:r>
      <w:r w:rsidR="003D653E" w:rsidRPr="00462878">
        <w:t xml:space="preserve">that they </w:t>
      </w:r>
      <w:r w:rsidR="00C906F3" w:rsidRPr="00462878">
        <w:t>had appointed</w:t>
      </w:r>
      <w:r w:rsidR="005C27F9">
        <w:t xml:space="preserve"> </w:t>
      </w:r>
      <w:r w:rsidR="00285663">
        <w:t xml:space="preserve">national </w:t>
      </w:r>
      <w:r w:rsidR="005C27F9">
        <w:t>gender</w:t>
      </w:r>
      <w:r w:rsidR="00285663">
        <w:t xml:space="preserve">-biodiversity </w:t>
      </w:r>
      <w:r w:rsidR="005C27F9">
        <w:t>focal points.</w:t>
      </w:r>
    </w:p>
    <w:p w14:paraId="5E3CA053" w14:textId="0BA2C567" w:rsidR="00534572" w:rsidRPr="00462878" w:rsidRDefault="000E4CC5" w:rsidP="00CF3319">
      <w:pPr>
        <w:pStyle w:val="CBDNormalNumber"/>
        <w:spacing w:before="100" w:beforeAutospacing="1" w:after="100" w:afterAutospacing="1"/>
      </w:pPr>
      <w:r>
        <w:lastRenderedPageBreak/>
        <w:t>S</w:t>
      </w:r>
      <w:r w:rsidR="005F4526" w:rsidRPr="00462878">
        <w:t xml:space="preserve">everal submitters </w:t>
      </w:r>
      <w:r w:rsidR="00D431D9">
        <w:t xml:space="preserve">reported the integration of </w:t>
      </w:r>
      <w:r w:rsidR="005F4526" w:rsidRPr="00462878">
        <w:t xml:space="preserve">gender considerations into the revised or updated </w:t>
      </w:r>
      <w:r w:rsidR="00462878" w:rsidRPr="00462878">
        <w:t>national biodiversity strategies and action plans</w:t>
      </w:r>
      <w:r w:rsidR="00462878" w:rsidRPr="00462878" w:rsidDel="00462878">
        <w:t xml:space="preserve"> </w:t>
      </w:r>
      <w:r w:rsidR="005F4526" w:rsidRPr="00462878">
        <w:t>through dedicated targets on gender equality and participation or by</w:t>
      </w:r>
      <w:r w:rsidR="005F05C9" w:rsidRPr="00462878">
        <w:t xml:space="preserve"> </w:t>
      </w:r>
      <w:r w:rsidR="005F4526" w:rsidRPr="00462878">
        <w:t>mainstreaming</w:t>
      </w:r>
      <w:r w:rsidR="005F05C9" w:rsidRPr="00462878">
        <w:t xml:space="preserve"> </w:t>
      </w:r>
      <w:r w:rsidR="005F4526" w:rsidRPr="00462878">
        <w:t>gender</w:t>
      </w:r>
      <w:r w:rsidR="00650037" w:rsidRPr="00462878">
        <w:t xml:space="preserve"> in the implementation </w:t>
      </w:r>
      <w:r w:rsidR="00DF4D44" w:rsidRPr="00462878">
        <w:t xml:space="preserve">of </w:t>
      </w:r>
      <w:r w:rsidR="00534572" w:rsidRPr="00462878">
        <w:t>other</w:t>
      </w:r>
      <w:r w:rsidR="00650037" w:rsidRPr="00462878">
        <w:t xml:space="preserve"> </w:t>
      </w:r>
      <w:r w:rsidR="00534572" w:rsidRPr="00462878">
        <w:t>t</w:t>
      </w:r>
      <w:r w:rsidR="005F4526" w:rsidRPr="00462878">
        <w:t>argets and actions</w:t>
      </w:r>
      <w:r>
        <w:t xml:space="preserve">, which was consistent with the results of the </w:t>
      </w:r>
      <w:r w:rsidRPr="00462878">
        <w:t xml:space="preserve">analysis of </w:t>
      </w:r>
      <w:r w:rsidR="00A629CA">
        <w:t xml:space="preserve">said </w:t>
      </w:r>
      <w:r w:rsidRPr="00462878">
        <w:t>strategies</w:t>
      </w:r>
      <w:r w:rsidR="00A629CA">
        <w:t>,</w:t>
      </w:r>
      <w:r w:rsidRPr="00462878">
        <w:t xml:space="preserve"> plans</w:t>
      </w:r>
      <w:r w:rsidRPr="00462878" w:rsidDel="00462878">
        <w:t xml:space="preserve"> </w:t>
      </w:r>
      <w:r w:rsidRPr="00462878">
        <w:t>and national targets</w:t>
      </w:r>
      <w:r w:rsidR="00650037" w:rsidRPr="00462878">
        <w:t>.</w:t>
      </w:r>
      <w:r w:rsidR="005F4526" w:rsidRPr="00462878">
        <w:t xml:space="preserve"> Some submitters also highlighted </w:t>
      </w:r>
      <w:r w:rsidR="00534572" w:rsidRPr="00462878">
        <w:t xml:space="preserve">efforts towards </w:t>
      </w:r>
      <w:r w:rsidR="005F4526" w:rsidRPr="00462878">
        <w:t>enga</w:t>
      </w:r>
      <w:r w:rsidR="00534572" w:rsidRPr="00462878">
        <w:t xml:space="preserve">ging </w:t>
      </w:r>
      <w:r w:rsidR="005F4526" w:rsidRPr="00462878">
        <w:t>women’s groups in the revisi</w:t>
      </w:r>
      <w:r w:rsidR="00625BE0">
        <w:t>o</w:t>
      </w:r>
      <w:r w:rsidR="005F4526" w:rsidRPr="00462878">
        <w:t xml:space="preserve">n or updating </w:t>
      </w:r>
      <w:r w:rsidR="00625BE0">
        <w:t xml:space="preserve">of </w:t>
      </w:r>
      <w:r w:rsidR="00462878" w:rsidRPr="00462878">
        <w:t>national biodiversity strategies and action plans</w:t>
      </w:r>
      <w:r w:rsidR="00462878" w:rsidRPr="00462878" w:rsidDel="00462878">
        <w:t xml:space="preserve"> </w:t>
      </w:r>
      <w:r w:rsidR="00534572" w:rsidRPr="00462878">
        <w:t xml:space="preserve">through consultations, workshops and trainings. </w:t>
      </w:r>
      <w:r w:rsidR="009D0651" w:rsidRPr="00462878">
        <w:t xml:space="preserve">Some described activities that had </w:t>
      </w:r>
      <w:r w:rsidR="004D52CF">
        <w:t xml:space="preserve">been </w:t>
      </w:r>
      <w:r w:rsidR="009D0651" w:rsidRPr="00462878">
        <w:t xml:space="preserve">conducted to facilitate </w:t>
      </w:r>
      <w:r w:rsidR="00C65CDD">
        <w:t xml:space="preserve">the </w:t>
      </w:r>
      <w:r w:rsidR="009D0651" w:rsidRPr="00462878">
        <w:t xml:space="preserve">inclusion of gender in </w:t>
      </w:r>
      <w:r w:rsidR="00462878" w:rsidRPr="00462878">
        <w:t>national biodiversity strategies and action plans</w:t>
      </w:r>
      <w:r w:rsidR="009D0651" w:rsidRPr="00462878">
        <w:t>, including</w:t>
      </w:r>
      <w:r w:rsidR="00473374" w:rsidRPr="00462878">
        <w:t xml:space="preserve"> </w:t>
      </w:r>
      <w:r w:rsidR="0068577B" w:rsidRPr="00462878">
        <w:t>through the</w:t>
      </w:r>
      <w:r w:rsidR="009D0651" w:rsidRPr="00462878">
        <w:t xml:space="preserve"> provision of technical support</w:t>
      </w:r>
      <w:r w:rsidR="002F23B8" w:rsidRPr="00462878">
        <w:t xml:space="preserve"> and guidance</w:t>
      </w:r>
      <w:r w:rsidR="003F2121" w:rsidRPr="00462878">
        <w:t>.</w:t>
      </w:r>
    </w:p>
    <w:p w14:paraId="1398ED7B" w14:textId="6D070EF6" w:rsidR="005F4526" w:rsidRPr="00E424A8" w:rsidRDefault="00E424A8" w:rsidP="002F433C">
      <w:pPr>
        <w:pStyle w:val="CBDH3"/>
      </w:pPr>
      <w:r>
        <w:tab/>
      </w:r>
      <w:r w:rsidR="005F4526" w:rsidRPr="00E424A8">
        <w:t>Outcome 3</w:t>
      </w:r>
      <w:r w:rsidR="004E2319">
        <w:t>.</w:t>
      </w:r>
      <w:r w:rsidR="005F4526" w:rsidRPr="00E424A8">
        <w:t xml:space="preserve"> Enabling conditions are created to ensure gender</w:t>
      </w:r>
      <w:r w:rsidR="005D1CC6">
        <w:t>-</w:t>
      </w:r>
      <w:r w:rsidR="005F4526" w:rsidRPr="00E424A8">
        <w:t xml:space="preserve">responsive implementation </w:t>
      </w:r>
      <w:r w:rsidR="004E2319">
        <w:br/>
      </w:r>
      <w:r w:rsidR="005F4526" w:rsidRPr="00E424A8">
        <w:t>of the Kunming-Montreal Global Biodiversity Framework</w:t>
      </w:r>
    </w:p>
    <w:p w14:paraId="3533BAA2" w14:textId="6BB5C5AB" w:rsidR="005F4526" w:rsidRPr="00462878" w:rsidRDefault="005F4526" w:rsidP="005F4526">
      <w:pPr>
        <w:pStyle w:val="CBDNormalNumber"/>
      </w:pPr>
      <w:r w:rsidRPr="00462878">
        <w:t>Several submitters reported</w:t>
      </w:r>
      <w:r w:rsidR="009451C3" w:rsidRPr="00462878">
        <w:t xml:space="preserve"> some </w:t>
      </w:r>
      <w:r w:rsidRPr="00462878">
        <w:t xml:space="preserve">progress </w:t>
      </w:r>
      <w:r w:rsidR="007B7BFC">
        <w:t xml:space="preserve">in the </w:t>
      </w:r>
      <w:r w:rsidRPr="00462878">
        <w:t>produc</w:t>
      </w:r>
      <w:r w:rsidR="007B7BFC">
        <w:t>tion</w:t>
      </w:r>
      <w:r w:rsidRPr="00462878">
        <w:t xml:space="preserve"> and us</w:t>
      </w:r>
      <w:r w:rsidR="007B7BFC">
        <w:t>e</w:t>
      </w:r>
      <w:r w:rsidRPr="00462878">
        <w:t xml:space="preserve"> </w:t>
      </w:r>
      <w:r w:rsidR="007B7BFC">
        <w:t xml:space="preserve">of </w:t>
      </w:r>
      <w:r w:rsidRPr="00462878">
        <w:t xml:space="preserve">disaggregated data. Initiatives included a national disaggregated data action plan and collaboration </w:t>
      </w:r>
      <w:r w:rsidR="00FC2FBE">
        <w:t xml:space="preserve">in one country </w:t>
      </w:r>
      <w:r w:rsidRPr="00462878">
        <w:t xml:space="preserve">between the national statistics office and the </w:t>
      </w:r>
      <w:r w:rsidR="00FC2FBE" w:rsidRPr="002F433C">
        <w:t>m</w:t>
      </w:r>
      <w:r w:rsidRPr="00FC2FBE">
        <w:t>inistr</w:t>
      </w:r>
      <w:r w:rsidR="00CB41E6" w:rsidRPr="00FC2FBE">
        <w:t>y</w:t>
      </w:r>
      <w:r w:rsidRPr="00FC2FBE">
        <w:t xml:space="preserve"> </w:t>
      </w:r>
      <w:r w:rsidR="00FC2FBE" w:rsidRPr="002F433C">
        <w:t>for</w:t>
      </w:r>
      <w:r w:rsidRPr="00FC2FBE">
        <w:t xml:space="preserve"> </w:t>
      </w:r>
      <w:r w:rsidR="00FC2FBE" w:rsidRPr="002F433C">
        <w:t>w</w:t>
      </w:r>
      <w:r w:rsidRPr="00FC2FBE">
        <w:t>omen</w:t>
      </w:r>
      <w:r w:rsidRPr="00462878">
        <w:t xml:space="preserve">. </w:t>
      </w:r>
      <w:r w:rsidR="00534572" w:rsidRPr="00462878">
        <w:t xml:space="preserve">Some </w:t>
      </w:r>
      <w:r w:rsidRPr="00462878">
        <w:t>also highlighted</w:t>
      </w:r>
      <w:r w:rsidR="00534572" w:rsidRPr="00462878">
        <w:t xml:space="preserve"> </w:t>
      </w:r>
      <w:r w:rsidR="009451C3" w:rsidRPr="00462878">
        <w:t xml:space="preserve">specific </w:t>
      </w:r>
      <w:r w:rsidR="00534572" w:rsidRPr="00462878">
        <w:t>efforts</w:t>
      </w:r>
      <w:r w:rsidR="009451C3" w:rsidRPr="00462878">
        <w:t xml:space="preserve"> and steps taken towards</w:t>
      </w:r>
      <w:r w:rsidRPr="00462878">
        <w:t xml:space="preserve"> mak</w:t>
      </w:r>
      <w:r w:rsidR="00534572" w:rsidRPr="00462878">
        <w:t>ing</w:t>
      </w:r>
      <w:r w:rsidRPr="00462878">
        <w:t xml:space="preserve"> disaggregated data publicly available and accessible, such as reports, gender statistics hubs and interactive data visualization tools. A few submitters included</w:t>
      </w:r>
      <w:r w:rsidR="00534572" w:rsidRPr="00462878">
        <w:t xml:space="preserve"> information pointing to </w:t>
      </w:r>
      <w:r w:rsidR="009451C3" w:rsidRPr="00462878">
        <w:t>specific</w:t>
      </w:r>
      <w:r w:rsidR="00534572" w:rsidRPr="00462878">
        <w:t xml:space="preserve"> data</w:t>
      </w:r>
      <w:r w:rsidRPr="00462878">
        <w:t xml:space="preserve"> gender </w:t>
      </w:r>
      <w:r w:rsidR="00534572" w:rsidRPr="00462878">
        <w:t>disaggregation</w:t>
      </w:r>
      <w:r w:rsidR="00462878" w:rsidRPr="00462878">
        <w:t>,</w:t>
      </w:r>
      <w:r w:rsidR="00534572" w:rsidRPr="00462878">
        <w:t xml:space="preserve"> </w:t>
      </w:r>
      <w:r w:rsidRPr="00462878">
        <w:t xml:space="preserve">such as data on female labour force in relevant sectors. </w:t>
      </w:r>
    </w:p>
    <w:p w14:paraId="32706EB8" w14:textId="598FC1DB" w:rsidR="005F4526" w:rsidRPr="00462878" w:rsidRDefault="005F4526" w:rsidP="005F4526">
      <w:pPr>
        <w:pStyle w:val="CBDNormalNumber"/>
      </w:pPr>
      <w:r w:rsidRPr="00462878">
        <w:t>Several submitters</w:t>
      </w:r>
      <w:r w:rsidR="00C938C2" w:rsidRPr="00462878">
        <w:t xml:space="preserve"> </w:t>
      </w:r>
      <w:r w:rsidR="001A41D0">
        <w:t xml:space="preserve">also </w:t>
      </w:r>
      <w:r w:rsidR="00C938C2" w:rsidRPr="00462878">
        <w:t>reported</w:t>
      </w:r>
      <w:r w:rsidRPr="00462878">
        <w:t xml:space="preserve"> </w:t>
      </w:r>
      <w:r w:rsidR="003D653E" w:rsidRPr="00462878">
        <w:t xml:space="preserve">progress towards the implementation of </w:t>
      </w:r>
      <w:r w:rsidRPr="00462878">
        <w:t>gender-responsive funding program</w:t>
      </w:r>
      <w:r w:rsidR="00462878" w:rsidRPr="00462878">
        <w:t>me</w:t>
      </w:r>
      <w:r w:rsidRPr="00462878">
        <w:t xml:space="preserve">s. Some </w:t>
      </w:r>
      <w:r w:rsidR="003D653E" w:rsidRPr="00462878">
        <w:t xml:space="preserve">provided information on the adoption of funding </w:t>
      </w:r>
      <w:r w:rsidR="00C906F3" w:rsidRPr="00462878">
        <w:t xml:space="preserve">modalities </w:t>
      </w:r>
      <w:r w:rsidR="00F3165F">
        <w:t>whereby</w:t>
      </w:r>
      <w:r w:rsidR="00F3165F" w:rsidRPr="00462878">
        <w:t xml:space="preserve"> </w:t>
      </w:r>
      <w:r w:rsidRPr="00462878">
        <w:t xml:space="preserve">all projects </w:t>
      </w:r>
      <w:r w:rsidR="00F3165F">
        <w:t xml:space="preserve">had </w:t>
      </w:r>
      <w:r w:rsidRPr="00462878">
        <w:t xml:space="preserve">to be </w:t>
      </w:r>
      <w:r w:rsidR="007B0452" w:rsidRPr="00462878">
        <w:t>gender</w:t>
      </w:r>
      <w:r w:rsidR="00622A4E">
        <w:t>-</w:t>
      </w:r>
      <w:r w:rsidR="007B0452" w:rsidRPr="00462878">
        <w:t>responsi</w:t>
      </w:r>
      <w:r w:rsidR="00C938C2" w:rsidRPr="00462878">
        <w:t xml:space="preserve">ve. Examples </w:t>
      </w:r>
      <w:r w:rsidR="003D653E" w:rsidRPr="00462878">
        <w:t>of</w:t>
      </w:r>
      <w:r w:rsidR="00C938C2" w:rsidRPr="00462878">
        <w:t xml:space="preserve"> </w:t>
      </w:r>
      <w:r w:rsidR="000B2AD3" w:rsidRPr="00462878">
        <w:t xml:space="preserve">funding programmes </w:t>
      </w:r>
      <w:r w:rsidR="00C938C2" w:rsidRPr="00462878">
        <w:t xml:space="preserve">that </w:t>
      </w:r>
      <w:r w:rsidR="000B2AD3" w:rsidRPr="00462878">
        <w:t>target</w:t>
      </w:r>
      <w:r w:rsidR="003803B2">
        <w:t>ed</w:t>
      </w:r>
      <w:r w:rsidR="000B2AD3" w:rsidRPr="00462878">
        <w:t xml:space="preserve"> or </w:t>
      </w:r>
      <w:r w:rsidR="00C938C2" w:rsidRPr="00462878">
        <w:t>prioriti</w:t>
      </w:r>
      <w:r w:rsidR="00462878" w:rsidRPr="00462878">
        <w:t>z</w:t>
      </w:r>
      <w:r w:rsidR="00C938C2" w:rsidRPr="00462878">
        <w:t>e</w:t>
      </w:r>
      <w:r w:rsidR="005A18D8">
        <w:t>d</w:t>
      </w:r>
      <w:r w:rsidR="00C938C2" w:rsidRPr="00462878">
        <w:t xml:space="preserve"> </w:t>
      </w:r>
      <w:r w:rsidR="000B2AD3" w:rsidRPr="00462878">
        <w:t>women</w:t>
      </w:r>
      <w:r w:rsidR="0035107C" w:rsidRPr="00462878">
        <w:t xml:space="preserve"> and</w:t>
      </w:r>
      <w:r w:rsidR="000B2AD3" w:rsidRPr="00462878">
        <w:t xml:space="preserve"> women-led initiatives</w:t>
      </w:r>
      <w:r w:rsidR="003D653E" w:rsidRPr="00462878">
        <w:t xml:space="preserve"> were provided</w:t>
      </w:r>
      <w:r w:rsidR="00C938C2" w:rsidRPr="00462878">
        <w:t>.</w:t>
      </w:r>
      <w:r w:rsidRPr="00462878">
        <w:t xml:space="preserve"> </w:t>
      </w:r>
      <w:r w:rsidR="005A79F0" w:rsidRPr="00462878">
        <w:t>S</w:t>
      </w:r>
      <w:r w:rsidRPr="00462878">
        <w:t>ubmi</w:t>
      </w:r>
      <w:r w:rsidR="005F05C9" w:rsidRPr="00462878">
        <w:t>tters</w:t>
      </w:r>
      <w:r w:rsidR="00C938C2" w:rsidRPr="00462878">
        <w:t xml:space="preserve"> </w:t>
      </w:r>
      <w:r w:rsidRPr="00462878">
        <w:t>point</w:t>
      </w:r>
      <w:r w:rsidR="007B0452" w:rsidRPr="00462878">
        <w:t xml:space="preserve">ed </w:t>
      </w:r>
      <w:r w:rsidRPr="00462878">
        <w:t xml:space="preserve">to the importance of international finance mechanisms, such as the Green Climate Fund </w:t>
      </w:r>
      <w:r w:rsidR="002704EB">
        <w:t xml:space="preserve">and </w:t>
      </w:r>
      <w:r w:rsidR="003D0BB0">
        <w:t xml:space="preserve">the </w:t>
      </w:r>
      <w:r w:rsidRPr="00462878">
        <w:t>Global Environment Facility</w:t>
      </w:r>
      <w:r w:rsidR="002704EB">
        <w:t>,</w:t>
      </w:r>
      <w:r w:rsidRPr="00462878">
        <w:t xml:space="preserve"> and </w:t>
      </w:r>
      <w:r w:rsidR="00384619" w:rsidRPr="00462878">
        <w:t xml:space="preserve">of support </w:t>
      </w:r>
      <w:r w:rsidR="007122B2">
        <w:t xml:space="preserve">from </w:t>
      </w:r>
      <w:r w:rsidR="002704EB">
        <w:t xml:space="preserve">the </w:t>
      </w:r>
      <w:r w:rsidR="002704EB" w:rsidRPr="002704EB">
        <w:t>Biodiversity Finance Initiative</w:t>
      </w:r>
      <w:r w:rsidR="004E2319">
        <w:t>,</w:t>
      </w:r>
      <w:r w:rsidR="007B0452" w:rsidRPr="00462878">
        <w:t xml:space="preserve"> noting that part of the funding provided through th</w:t>
      </w:r>
      <w:r w:rsidR="009261DB">
        <w:t>o</w:t>
      </w:r>
      <w:r w:rsidR="007B0452" w:rsidRPr="00462878">
        <w:t xml:space="preserve">se </w:t>
      </w:r>
      <w:r w:rsidR="009261DB">
        <w:t>entities</w:t>
      </w:r>
      <w:r w:rsidR="009261DB" w:rsidRPr="00462878">
        <w:t xml:space="preserve"> </w:t>
      </w:r>
      <w:r w:rsidR="007B0452" w:rsidRPr="00462878">
        <w:t>should be directed</w:t>
      </w:r>
      <w:r w:rsidRPr="00462878">
        <w:t xml:space="preserve"> to women’s groups. In th</w:t>
      </w:r>
      <w:r w:rsidR="004E2319">
        <w:t>at</w:t>
      </w:r>
      <w:r w:rsidRPr="00462878">
        <w:t xml:space="preserve"> context, a few </w:t>
      </w:r>
      <w:r w:rsidR="007B0452" w:rsidRPr="00462878">
        <w:t xml:space="preserve">submitters </w:t>
      </w:r>
      <w:r w:rsidRPr="00462878">
        <w:t>emphasize</w:t>
      </w:r>
      <w:r w:rsidR="007B0452" w:rsidRPr="00462878">
        <w:t>d</w:t>
      </w:r>
      <w:r w:rsidRPr="00462878">
        <w:t xml:space="preserve"> the need</w:t>
      </w:r>
      <w:r w:rsidR="007B0452" w:rsidRPr="00462878">
        <w:t xml:space="preserve"> to increase efforts to ensure</w:t>
      </w:r>
      <w:r w:rsidRPr="00462878">
        <w:t xml:space="preserve"> a stronger understanding of</w:t>
      </w:r>
      <w:r w:rsidR="003D653E" w:rsidRPr="00462878">
        <w:t xml:space="preserve"> the linkages between gender and biodiversity</w:t>
      </w:r>
      <w:r w:rsidR="007122B2">
        <w:t>,</w:t>
      </w:r>
      <w:r w:rsidR="003D653E" w:rsidRPr="00462878">
        <w:t xml:space="preserve"> in particular the contribution and role of women in the conservation and sustainable use of biodiversity.</w:t>
      </w:r>
    </w:p>
    <w:p w14:paraId="773E850E" w14:textId="348EC499" w:rsidR="00B95844" w:rsidRPr="00462878" w:rsidRDefault="00B95844" w:rsidP="00F127EA">
      <w:pPr>
        <w:pStyle w:val="CBDNormalNumber"/>
      </w:pPr>
      <w:r w:rsidRPr="00462878">
        <w:t xml:space="preserve">Some submitters </w:t>
      </w:r>
      <w:r w:rsidR="003D653E" w:rsidRPr="00462878">
        <w:t>provide</w:t>
      </w:r>
      <w:r w:rsidR="008E7438" w:rsidRPr="00462878">
        <w:t>d</w:t>
      </w:r>
      <w:r w:rsidR="003D653E" w:rsidRPr="00462878">
        <w:t xml:space="preserve"> information on specific actions towards building the capacity</w:t>
      </w:r>
      <w:r w:rsidRPr="00462878">
        <w:t xml:space="preserve"> </w:t>
      </w:r>
      <w:r w:rsidR="007E65B8" w:rsidRPr="00462878">
        <w:t>of</w:t>
      </w:r>
      <w:r w:rsidRPr="00462878">
        <w:t xml:space="preserve"> women’s organi</w:t>
      </w:r>
      <w:r w:rsidR="00462878" w:rsidRPr="00462878">
        <w:t>z</w:t>
      </w:r>
      <w:r w:rsidRPr="00462878">
        <w:t>ations</w:t>
      </w:r>
      <w:r w:rsidR="00A4370A" w:rsidRPr="00462878">
        <w:t xml:space="preserve"> </w:t>
      </w:r>
      <w:r w:rsidR="00E52539" w:rsidRPr="00462878">
        <w:t xml:space="preserve">and </w:t>
      </w:r>
      <w:r w:rsidR="00794D6C" w:rsidRPr="00462878">
        <w:t xml:space="preserve">woman </w:t>
      </w:r>
      <w:r w:rsidRPr="00462878">
        <w:t>delegates</w:t>
      </w:r>
      <w:r w:rsidR="00E52539" w:rsidRPr="00462878">
        <w:t xml:space="preserve"> </w:t>
      </w:r>
      <w:r w:rsidR="00716EE5" w:rsidRPr="00462878">
        <w:t>to support the integration of gender considerations into biodiversity</w:t>
      </w:r>
      <w:r w:rsidR="00982585">
        <w:t>-related</w:t>
      </w:r>
      <w:r w:rsidR="00716EE5" w:rsidRPr="00462878">
        <w:t xml:space="preserve"> programm</w:t>
      </w:r>
      <w:r w:rsidR="00982585">
        <w:t>es</w:t>
      </w:r>
      <w:r w:rsidR="00716EE5" w:rsidRPr="00462878">
        <w:t>.</w:t>
      </w:r>
      <w:r w:rsidRPr="00462878">
        <w:t xml:space="preserve"> </w:t>
      </w:r>
      <w:r w:rsidR="003D653E" w:rsidRPr="00462878">
        <w:t>In th</w:t>
      </w:r>
      <w:r w:rsidR="004E2319">
        <w:t>at</w:t>
      </w:r>
      <w:r w:rsidR="003D653E" w:rsidRPr="00462878">
        <w:t xml:space="preserve"> regard, examples of activities</w:t>
      </w:r>
      <w:r w:rsidR="00462878" w:rsidRPr="00462878">
        <w:t>,</w:t>
      </w:r>
      <w:r w:rsidR="003D653E" w:rsidRPr="00462878">
        <w:t xml:space="preserve"> such </w:t>
      </w:r>
      <w:r w:rsidR="00C906F3" w:rsidRPr="00462878">
        <w:t>as trainings</w:t>
      </w:r>
      <w:r w:rsidR="003D653E" w:rsidRPr="00462878">
        <w:t>, thematic briefings</w:t>
      </w:r>
      <w:r w:rsidRPr="00462878">
        <w:t xml:space="preserve"> and workshop</w:t>
      </w:r>
      <w:r w:rsidR="003D653E" w:rsidRPr="00462878">
        <w:t>s</w:t>
      </w:r>
      <w:r w:rsidR="00106FC6">
        <w:t>,</w:t>
      </w:r>
      <w:r w:rsidR="003D653E" w:rsidRPr="00462878">
        <w:t xml:space="preserve"> were provided.</w:t>
      </w:r>
      <w:r w:rsidR="008E7438" w:rsidRPr="00462878">
        <w:t xml:space="preserve"> </w:t>
      </w:r>
    </w:p>
    <w:p w14:paraId="27409AE7" w14:textId="6418E850" w:rsidR="005F4526" w:rsidRPr="00462878" w:rsidRDefault="005F4526" w:rsidP="002F433C">
      <w:pPr>
        <w:pStyle w:val="CBDH1"/>
      </w:pPr>
      <w:r w:rsidRPr="00462878">
        <w:t>V.</w:t>
      </w:r>
      <w:r w:rsidRPr="00462878">
        <w:tab/>
        <w:t>Lessons learned</w:t>
      </w:r>
    </w:p>
    <w:p w14:paraId="74835287" w14:textId="2A794B4D" w:rsidR="005F4526" w:rsidRPr="00462878" w:rsidRDefault="003F5A7A" w:rsidP="005F4526">
      <w:pPr>
        <w:pStyle w:val="CBDNormalNumber"/>
      </w:pPr>
      <w:r w:rsidRPr="00462878">
        <w:t xml:space="preserve">The </w:t>
      </w:r>
      <w:r w:rsidR="0039012C">
        <w:t xml:space="preserve">analysis of the submissions shows </w:t>
      </w:r>
      <w:r w:rsidRPr="00462878">
        <w:t xml:space="preserve">that </w:t>
      </w:r>
      <w:r w:rsidR="005F4526" w:rsidRPr="00462878">
        <w:t xml:space="preserve">gaps remain </w:t>
      </w:r>
      <w:r w:rsidR="003D653E" w:rsidRPr="00462878">
        <w:t>in terms of the implementation of policies and program</w:t>
      </w:r>
      <w:r w:rsidR="00462878" w:rsidRPr="00462878">
        <w:t>me</w:t>
      </w:r>
      <w:r w:rsidR="003D653E" w:rsidRPr="00462878">
        <w:t>s on gender</w:t>
      </w:r>
      <w:r w:rsidR="005F4526" w:rsidRPr="00462878">
        <w:t xml:space="preserve">. While </w:t>
      </w:r>
      <w:r w:rsidR="0068577B" w:rsidRPr="00462878">
        <w:t>national frameworks</w:t>
      </w:r>
      <w:r w:rsidR="005F4526" w:rsidRPr="00462878">
        <w:t xml:space="preserve"> </w:t>
      </w:r>
      <w:r w:rsidR="009451C3" w:rsidRPr="00462878">
        <w:t>pertaining to</w:t>
      </w:r>
      <w:r w:rsidR="005F4526" w:rsidRPr="00462878">
        <w:t xml:space="preserve"> equality</w:t>
      </w:r>
      <w:r w:rsidR="009451C3" w:rsidRPr="00462878">
        <w:t xml:space="preserve"> have been</w:t>
      </w:r>
      <w:r w:rsidR="00AF49D5" w:rsidRPr="00462878">
        <w:t xml:space="preserve"> developed in </w:t>
      </w:r>
      <w:proofErr w:type="gramStart"/>
      <w:r w:rsidR="00AF49D5" w:rsidRPr="00462878">
        <w:t>a number of</w:t>
      </w:r>
      <w:proofErr w:type="gramEnd"/>
      <w:r w:rsidR="00AF49D5" w:rsidRPr="00462878">
        <w:t xml:space="preserve"> countries</w:t>
      </w:r>
      <w:r w:rsidR="00CB41E6" w:rsidRPr="00462878">
        <w:t>,</w:t>
      </w:r>
      <w:r w:rsidR="00AF49D5" w:rsidRPr="00462878">
        <w:t xml:space="preserve"> more work is needed </w:t>
      </w:r>
      <w:r w:rsidR="0068577B" w:rsidRPr="00462878">
        <w:t xml:space="preserve">at the national level to </w:t>
      </w:r>
      <w:r w:rsidR="00AF49D5" w:rsidRPr="00462878">
        <w:t xml:space="preserve">ensure </w:t>
      </w:r>
      <w:r w:rsidR="0047751C" w:rsidRPr="00462878">
        <w:t>effective</w:t>
      </w:r>
      <w:r w:rsidR="0047751C">
        <w:t xml:space="preserve"> implementation</w:t>
      </w:r>
      <w:r w:rsidR="00473374" w:rsidRPr="00462878">
        <w:t xml:space="preserve"> </w:t>
      </w:r>
      <w:r w:rsidR="00AF49D5" w:rsidRPr="00462878">
        <w:t>Furthermore</w:t>
      </w:r>
      <w:r w:rsidR="00AF49D5">
        <w:t xml:space="preserve">, </w:t>
      </w:r>
      <w:r w:rsidR="005F4526" w:rsidRPr="2A768292">
        <w:t>barriers</w:t>
      </w:r>
      <w:r w:rsidR="00AF49D5">
        <w:t xml:space="preserve"> still exist </w:t>
      </w:r>
      <w:r w:rsidR="003D653E">
        <w:t xml:space="preserve">in terms of </w:t>
      </w:r>
      <w:r w:rsidR="005F4526" w:rsidRPr="2A768292">
        <w:t xml:space="preserve">women’s ownership and control over </w:t>
      </w:r>
      <w:r w:rsidR="00AF49D5" w:rsidRPr="00462878">
        <w:t>land</w:t>
      </w:r>
      <w:r w:rsidR="00462878" w:rsidRPr="00462878">
        <w:t>,</w:t>
      </w:r>
      <w:r w:rsidR="00AF49D5" w:rsidRPr="00462878">
        <w:t xml:space="preserve"> as well as </w:t>
      </w:r>
      <w:r w:rsidR="005F4526" w:rsidRPr="00462878">
        <w:t>their participation in decision-making</w:t>
      </w:r>
      <w:r w:rsidR="007507EB">
        <w:t>.</w:t>
      </w:r>
      <w:r w:rsidR="005F4526" w:rsidRPr="00462878">
        <w:t xml:space="preserve"> </w:t>
      </w:r>
    </w:p>
    <w:p w14:paraId="3983D039" w14:textId="0A4A9494" w:rsidR="003D653E" w:rsidRPr="00462878" w:rsidRDefault="005F4526" w:rsidP="003D653E">
      <w:pPr>
        <w:pStyle w:val="CBDNormalNumber"/>
      </w:pPr>
      <w:r w:rsidRPr="00462878">
        <w:t xml:space="preserve">Some submitters emphasized the importance of developing an </w:t>
      </w:r>
      <w:r w:rsidR="00C906F3" w:rsidRPr="00462878">
        <w:t xml:space="preserve">intersectoral </w:t>
      </w:r>
      <w:r w:rsidRPr="00462878">
        <w:t>approach</w:t>
      </w:r>
      <w:r w:rsidR="003D653E" w:rsidRPr="00462878">
        <w:t xml:space="preserve"> to ensure that gender is mainstreamed across various sectors. Some submitters</w:t>
      </w:r>
      <w:r w:rsidRPr="00462878">
        <w:t xml:space="preserve"> not</w:t>
      </w:r>
      <w:r w:rsidR="003D653E" w:rsidRPr="00462878">
        <w:t>ed</w:t>
      </w:r>
      <w:r w:rsidRPr="00462878">
        <w:t xml:space="preserve"> that women from indigenous peoples and local communities fac</w:t>
      </w:r>
      <w:r w:rsidR="00AF49D5" w:rsidRPr="00462878">
        <w:t>e</w:t>
      </w:r>
      <w:r w:rsidR="001132F0">
        <w:t>d</w:t>
      </w:r>
      <w:r w:rsidR="00AF49D5" w:rsidRPr="00462878">
        <w:t xml:space="preserve"> greater </w:t>
      </w:r>
      <w:r w:rsidRPr="00462878">
        <w:t>challenges</w:t>
      </w:r>
      <w:r w:rsidR="003D653E" w:rsidRPr="00462878">
        <w:t xml:space="preserve"> and that targeted technical and financial support should be prioritized.</w:t>
      </w:r>
    </w:p>
    <w:p w14:paraId="48E1F2F6" w14:textId="3BD95950" w:rsidR="00587356" w:rsidRPr="00462878" w:rsidRDefault="00587356" w:rsidP="0052224A">
      <w:pPr>
        <w:pStyle w:val="CBDNormalNumber"/>
      </w:pPr>
      <w:r w:rsidRPr="00462878">
        <w:t xml:space="preserve">Some submitters </w:t>
      </w:r>
      <w:r w:rsidR="0045524F" w:rsidRPr="00462878">
        <w:t>highlighted a need to further strengthen the capacity of</w:t>
      </w:r>
      <w:r w:rsidRPr="00462878">
        <w:t xml:space="preserve"> </w:t>
      </w:r>
      <w:r w:rsidR="00425E8E" w:rsidRPr="00462878">
        <w:t xml:space="preserve">women and </w:t>
      </w:r>
      <w:r w:rsidRPr="00462878">
        <w:t xml:space="preserve">women’s groups to </w:t>
      </w:r>
      <w:r w:rsidR="00425E8E" w:rsidRPr="00462878">
        <w:t>engage in biodiversity governance and</w:t>
      </w:r>
      <w:r w:rsidRPr="00462878">
        <w:t xml:space="preserve"> decision-making</w:t>
      </w:r>
      <w:r w:rsidR="007507EB">
        <w:t>.</w:t>
      </w:r>
      <w:r w:rsidR="00C962EE" w:rsidRPr="00462878">
        <w:t xml:space="preserve"> </w:t>
      </w:r>
      <w:r w:rsidR="00C439C9" w:rsidRPr="00462878">
        <w:t>This is c</w:t>
      </w:r>
      <w:r w:rsidR="0052224A" w:rsidRPr="00462878">
        <w:t xml:space="preserve">onsistent with the </w:t>
      </w:r>
      <w:r w:rsidR="00581825" w:rsidRPr="00462878">
        <w:t xml:space="preserve">analysis of the </w:t>
      </w:r>
      <w:r w:rsidR="00462878" w:rsidRPr="00462878">
        <w:t>national biodiversity strategies and action plans</w:t>
      </w:r>
      <w:r w:rsidR="004453B4">
        <w:t xml:space="preserve"> </w:t>
      </w:r>
      <w:r w:rsidR="00C46F41">
        <w:t>submitted thus far</w:t>
      </w:r>
      <w:r w:rsidR="0052224A" w:rsidRPr="00462878">
        <w:t>,</w:t>
      </w:r>
      <w:r w:rsidR="00581825" w:rsidRPr="00462878">
        <w:t xml:space="preserve"> which </w:t>
      </w:r>
      <w:r w:rsidR="006F336E">
        <w:t xml:space="preserve">showed that </w:t>
      </w:r>
      <w:r w:rsidR="00302EEE">
        <w:t xml:space="preserve">less </w:t>
      </w:r>
      <w:r w:rsidR="00387800" w:rsidRPr="00462878">
        <w:t xml:space="preserve">than half </w:t>
      </w:r>
      <w:r w:rsidR="009013EB">
        <w:t>the</w:t>
      </w:r>
      <w:r w:rsidR="00FB2372" w:rsidRPr="00462878">
        <w:t xml:space="preserve"> Parties </w:t>
      </w:r>
      <w:r w:rsidR="00A8747C" w:rsidRPr="00462878">
        <w:t>mentioned the engagement of</w:t>
      </w:r>
      <w:r w:rsidR="00FB2372" w:rsidRPr="00462878">
        <w:t xml:space="preserve"> women’s groups in the development </w:t>
      </w:r>
      <w:r w:rsidR="004D6D30">
        <w:t xml:space="preserve">of </w:t>
      </w:r>
      <w:r w:rsidR="00EF1EE6">
        <w:t xml:space="preserve">said </w:t>
      </w:r>
      <w:r w:rsidR="004D6D30">
        <w:t xml:space="preserve">strategies and plans </w:t>
      </w:r>
      <w:r w:rsidR="00FB2372" w:rsidRPr="00462878">
        <w:t xml:space="preserve">or </w:t>
      </w:r>
      <w:r w:rsidR="00711D1E" w:rsidRPr="00462878">
        <w:t xml:space="preserve">named them as </w:t>
      </w:r>
      <w:r w:rsidR="001376C6">
        <w:t xml:space="preserve">implementing </w:t>
      </w:r>
      <w:r w:rsidR="00711D1E" w:rsidRPr="00462878">
        <w:t xml:space="preserve">partners </w:t>
      </w:r>
      <w:r w:rsidR="0052224A" w:rsidRPr="00462878">
        <w:t>for achieving gender</w:t>
      </w:r>
      <w:r w:rsidR="00532444">
        <w:t>-</w:t>
      </w:r>
      <w:r w:rsidR="0052224A" w:rsidRPr="00462878">
        <w:t>responsive biodiversity outcomes</w:t>
      </w:r>
      <w:r w:rsidR="00711D1E" w:rsidRPr="00462878">
        <w:t xml:space="preserve">. </w:t>
      </w:r>
    </w:p>
    <w:p w14:paraId="61A8C7A3" w14:textId="2F4F769A" w:rsidR="005F4526" w:rsidRPr="00462878" w:rsidRDefault="005F4526" w:rsidP="005F4526">
      <w:pPr>
        <w:pStyle w:val="CBDNormalNumber"/>
      </w:pPr>
      <w:r w:rsidRPr="00462878">
        <w:lastRenderedPageBreak/>
        <w:t>Several submitters highlighted that gender-disaggregated data, specifically data linking gender and biodiversity, remain</w:t>
      </w:r>
      <w:r w:rsidR="001132F0">
        <w:t>ed</w:t>
      </w:r>
      <w:r w:rsidRPr="00462878">
        <w:t xml:space="preserve"> insufficient, fragmented </w:t>
      </w:r>
      <w:r w:rsidR="00CB41E6" w:rsidRPr="00462878">
        <w:t>or</w:t>
      </w:r>
      <w:r w:rsidRPr="00462878">
        <w:t xml:space="preserve"> unavailable at the national level in many contexts</w:t>
      </w:r>
      <w:r w:rsidR="001132F0">
        <w:t>,</w:t>
      </w:r>
      <w:r w:rsidRPr="00462878">
        <w:t xml:space="preserve"> </w:t>
      </w:r>
      <w:r w:rsidR="001132F0">
        <w:t>which</w:t>
      </w:r>
      <w:r w:rsidR="001132F0" w:rsidRPr="00462878">
        <w:t xml:space="preserve"> </w:t>
      </w:r>
      <w:r w:rsidRPr="00462878">
        <w:t>limit</w:t>
      </w:r>
      <w:r w:rsidR="001132F0">
        <w:t>ed</w:t>
      </w:r>
      <w:r w:rsidRPr="00462878">
        <w:t xml:space="preserve"> the ability to monitor progress </w:t>
      </w:r>
      <w:r w:rsidR="00243772">
        <w:t>or</w:t>
      </w:r>
      <w:r w:rsidRPr="00462878">
        <w:t xml:space="preserve"> design</w:t>
      </w:r>
      <w:r w:rsidR="00AF49D5" w:rsidRPr="00462878">
        <w:t xml:space="preserve"> measure</w:t>
      </w:r>
      <w:r w:rsidR="00FA1C59" w:rsidRPr="00462878">
        <w:t xml:space="preserve">s </w:t>
      </w:r>
      <w:r w:rsidR="00056043" w:rsidRPr="00462878">
        <w:t xml:space="preserve">that </w:t>
      </w:r>
      <w:r w:rsidR="00FA1C59" w:rsidRPr="00462878">
        <w:t xml:space="preserve">led to </w:t>
      </w:r>
      <w:r w:rsidRPr="00462878">
        <w:t xml:space="preserve">evidence-based </w:t>
      </w:r>
      <w:r w:rsidR="00AF49D5" w:rsidRPr="00462878">
        <w:t xml:space="preserve">implementation. </w:t>
      </w:r>
      <w:r w:rsidRPr="00462878">
        <w:t xml:space="preserve">Lack of institutional capacity, adequate resources and coordination among the </w:t>
      </w:r>
      <w:r w:rsidR="00243772">
        <w:t>various</w:t>
      </w:r>
      <w:r w:rsidR="00243772" w:rsidRPr="00462878">
        <w:t xml:space="preserve"> </w:t>
      </w:r>
      <w:r w:rsidR="00FA1C59" w:rsidRPr="00462878">
        <w:t xml:space="preserve">actors </w:t>
      </w:r>
      <w:r w:rsidRPr="00462878">
        <w:t>involved in the generation, management and governance of th</w:t>
      </w:r>
      <w:r w:rsidR="00AF3288" w:rsidRPr="00462878">
        <w:t>e</w:t>
      </w:r>
      <w:r w:rsidRPr="00462878">
        <w:t xml:space="preserve"> data were identified</w:t>
      </w:r>
      <w:r w:rsidRPr="00462878" w:rsidDel="00F91155">
        <w:t xml:space="preserve"> </w:t>
      </w:r>
      <w:r w:rsidRPr="00462878">
        <w:t xml:space="preserve">as </w:t>
      </w:r>
      <w:r w:rsidR="00E53463">
        <w:t>obstacles</w:t>
      </w:r>
      <w:r w:rsidRPr="00462878">
        <w:t>. Several submitters</w:t>
      </w:r>
      <w:r w:rsidR="003D653E" w:rsidRPr="00462878">
        <w:t xml:space="preserve"> highlighted the importance of developing </w:t>
      </w:r>
      <w:r w:rsidRPr="00462878">
        <w:t>gender-responsive indicators for monitoring and evaluation.</w:t>
      </w:r>
    </w:p>
    <w:p w14:paraId="22FF9A5F" w14:textId="027C43D2" w:rsidR="005F4526" w:rsidRPr="00462878" w:rsidRDefault="005F4526" w:rsidP="005F4526">
      <w:pPr>
        <w:pStyle w:val="CBDNormalNumber"/>
      </w:pPr>
      <w:r w:rsidRPr="00462878">
        <w:t>Limited access to gender-responsive funding programmes was identified as a key gap. Several submitters noted that there remain</w:t>
      </w:r>
      <w:r w:rsidR="001132F0">
        <w:t>ed</w:t>
      </w:r>
      <w:r w:rsidRPr="00462878">
        <w:t xml:space="preserve"> insufficient dedicated funding for gender-responsive biodiversity</w:t>
      </w:r>
      <w:r w:rsidR="00F56A9F">
        <w:t>-related</w:t>
      </w:r>
      <w:r w:rsidRPr="00462878">
        <w:t xml:space="preserve"> programmes and women-led initiatives, </w:t>
      </w:r>
      <w:proofErr w:type="gramStart"/>
      <w:r w:rsidR="001132F0">
        <w:t xml:space="preserve">in </w:t>
      </w:r>
      <w:r w:rsidRPr="00462878">
        <w:t>particular for</w:t>
      </w:r>
      <w:proofErr w:type="gramEnd"/>
      <w:r w:rsidRPr="00462878">
        <w:t xml:space="preserve"> women </w:t>
      </w:r>
      <w:r w:rsidR="00FA1C59" w:rsidRPr="00462878">
        <w:t>from</w:t>
      </w:r>
      <w:r w:rsidRPr="00462878">
        <w:t xml:space="preserve"> indigenous peoples and local communities. </w:t>
      </w:r>
      <w:r w:rsidR="009F1813" w:rsidRPr="00462878">
        <w:t>Submitters emphasi</w:t>
      </w:r>
      <w:r w:rsidR="00462878" w:rsidRPr="00462878">
        <w:t>z</w:t>
      </w:r>
      <w:r w:rsidR="009F1813" w:rsidRPr="00462878">
        <w:t>ed the</w:t>
      </w:r>
      <w:r w:rsidR="00842CC7" w:rsidRPr="00462878">
        <w:t xml:space="preserve"> importance of embedding </w:t>
      </w:r>
      <w:r w:rsidR="00F11722" w:rsidRPr="00462878">
        <w:t xml:space="preserve">gender equality into </w:t>
      </w:r>
      <w:r w:rsidR="00A84B31" w:rsidRPr="00462878">
        <w:t xml:space="preserve">national budgets and international funding mechanisms and </w:t>
      </w:r>
      <w:r w:rsidR="003772D9" w:rsidRPr="00462878">
        <w:t xml:space="preserve">of </w:t>
      </w:r>
      <w:r w:rsidR="002F2E70" w:rsidRPr="00462878">
        <w:t xml:space="preserve">ensuring </w:t>
      </w:r>
      <w:r w:rsidR="00514D28" w:rsidRPr="00462878">
        <w:t xml:space="preserve">access to </w:t>
      </w:r>
      <w:r w:rsidR="002F2E70" w:rsidRPr="00462878">
        <w:t xml:space="preserve">dedicated funding </w:t>
      </w:r>
      <w:r w:rsidR="00DC3555" w:rsidRPr="00462878">
        <w:t>for women’s groups</w:t>
      </w:r>
      <w:r w:rsidR="009F1813" w:rsidRPr="00462878">
        <w:t>.</w:t>
      </w:r>
    </w:p>
    <w:p w14:paraId="099DB251" w14:textId="379F3F5E" w:rsidR="00EE1758" w:rsidRPr="00462878" w:rsidRDefault="00C65F11" w:rsidP="00587356">
      <w:pPr>
        <w:pStyle w:val="CBDNormalNumber"/>
      </w:pPr>
      <w:r w:rsidRPr="00462878">
        <w:t xml:space="preserve">The need to build institutional capacity </w:t>
      </w:r>
      <w:r w:rsidR="008D3648" w:rsidRPr="00462878">
        <w:t>to implement gender-responsive biodiversity</w:t>
      </w:r>
      <w:r w:rsidR="00F56A9F">
        <w:t>-related</w:t>
      </w:r>
      <w:r w:rsidR="008D3648" w:rsidRPr="00462878">
        <w:t xml:space="preserve"> policies and programmes </w:t>
      </w:r>
      <w:r w:rsidR="008F1863" w:rsidRPr="00462878">
        <w:t xml:space="preserve">at the national and local levels </w:t>
      </w:r>
      <w:r w:rsidRPr="00462878">
        <w:t>was emphasi</w:t>
      </w:r>
      <w:r w:rsidR="00462878" w:rsidRPr="00462878">
        <w:t>z</w:t>
      </w:r>
      <w:r w:rsidRPr="00462878">
        <w:t>ed.</w:t>
      </w:r>
      <w:r w:rsidR="00CE13FE" w:rsidRPr="00462878">
        <w:t xml:space="preserve"> </w:t>
      </w:r>
      <w:r w:rsidR="00311275" w:rsidRPr="00462878">
        <w:t xml:space="preserve">It was </w:t>
      </w:r>
      <w:r w:rsidR="00D44085" w:rsidRPr="00462878">
        <w:t xml:space="preserve">further </w:t>
      </w:r>
      <w:r w:rsidR="00311275" w:rsidRPr="00462878">
        <w:t xml:space="preserve">noted that </w:t>
      </w:r>
      <w:r w:rsidR="00CE5FC0" w:rsidRPr="00462878">
        <w:t xml:space="preserve">women’s contributions and </w:t>
      </w:r>
      <w:r w:rsidR="00E92A38" w:rsidRPr="00462878">
        <w:t xml:space="preserve">initiatives </w:t>
      </w:r>
      <w:r w:rsidR="00287EB4">
        <w:t>were</w:t>
      </w:r>
      <w:r w:rsidR="00287EB4" w:rsidRPr="00462878">
        <w:t xml:space="preserve"> </w:t>
      </w:r>
      <w:r w:rsidR="00E92A38" w:rsidRPr="00462878">
        <w:t>often undervalued</w:t>
      </w:r>
      <w:r w:rsidR="00387924" w:rsidRPr="00462878">
        <w:t>.</w:t>
      </w:r>
      <w:r w:rsidR="003D653E" w:rsidRPr="00462878">
        <w:t xml:space="preserve"> The </w:t>
      </w:r>
      <w:r w:rsidR="00532268" w:rsidRPr="00462878">
        <w:t xml:space="preserve">need </w:t>
      </w:r>
      <w:r w:rsidR="003D653E" w:rsidRPr="00462878">
        <w:t xml:space="preserve">to enhance </w:t>
      </w:r>
      <w:r w:rsidR="00DF30E4" w:rsidRPr="00462878">
        <w:t>gender</w:t>
      </w:r>
      <w:r w:rsidR="003D653E" w:rsidRPr="00462878">
        <w:t>-related</w:t>
      </w:r>
      <w:r w:rsidR="00DF30E4" w:rsidRPr="00462878">
        <w:t xml:space="preserve"> expertise within</w:t>
      </w:r>
      <w:r w:rsidR="000C367B" w:rsidRPr="00462878">
        <w:t xml:space="preserve"> relevant</w:t>
      </w:r>
      <w:r w:rsidR="00DF30E4" w:rsidRPr="00462878">
        <w:t xml:space="preserve"> </w:t>
      </w:r>
      <w:r w:rsidR="003D653E" w:rsidRPr="00462878">
        <w:t xml:space="preserve">national </w:t>
      </w:r>
      <w:r w:rsidR="00DF30E4" w:rsidRPr="00462878">
        <w:t>institutions</w:t>
      </w:r>
      <w:r w:rsidR="00532268" w:rsidRPr="00462878">
        <w:t xml:space="preserve"> was </w:t>
      </w:r>
      <w:r w:rsidR="003D653E" w:rsidRPr="00462878">
        <w:t xml:space="preserve">highlighted by some submitters. </w:t>
      </w:r>
    </w:p>
    <w:p w14:paraId="721E74AF" w14:textId="7419C8FC" w:rsidR="008C69F2" w:rsidRPr="008C69F2" w:rsidRDefault="008C69F2" w:rsidP="002F433C">
      <w:pPr>
        <w:pStyle w:val="CBDH1"/>
      </w:pPr>
      <w:r w:rsidRPr="00462878">
        <w:t>VI</w:t>
      </w:r>
      <w:r w:rsidRPr="008C69F2">
        <w:t>.</w:t>
      </w:r>
      <w:r w:rsidR="00462878">
        <w:tab/>
      </w:r>
      <w:r w:rsidRPr="008C69F2">
        <w:t>Recommendations</w:t>
      </w:r>
    </w:p>
    <w:p w14:paraId="2BF992FA" w14:textId="0DD65C47" w:rsidR="008C69F2" w:rsidRDefault="008C69F2" w:rsidP="008C69F2">
      <w:pPr>
        <w:pStyle w:val="CBDNormalNumber"/>
      </w:pPr>
      <w:r>
        <w:t xml:space="preserve">The Subsidiary Body on Implementation </w:t>
      </w:r>
      <w:r w:rsidRPr="008C69F2">
        <w:t xml:space="preserve">may wish to adopt a </w:t>
      </w:r>
      <w:r w:rsidR="004C223C">
        <w:t>recommendation</w:t>
      </w:r>
      <w:r w:rsidR="00843FD3">
        <w:rPr>
          <w:rStyle w:val="FootnoteReference"/>
        </w:rPr>
        <w:footnoteReference w:id="6"/>
      </w:r>
      <w:r w:rsidRPr="008C69F2">
        <w:t xml:space="preserve"> along the following lines</w:t>
      </w:r>
      <w:r>
        <w:t>:</w:t>
      </w:r>
    </w:p>
    <w:p w14:paraId="24E7A2CC" w14:textId="77777777" w:rsidR="001B55EE" w:rsidRPr="00E13ED2" w:rsidRDefault="00AE4DBA" w:rsidP="00E13ED2">
      <w:pPr>
        <w:pStyle w:val="CBDNormalNoNumber"/>
        <w:ind w:firstLine="567"/>
        <w:rPr>
          <w:i/>
          <w:iCs/>
        </w:rPr>
      </w:pPr>
      <w:r w:rsidRPr="00E13ED2">
        <w:rPr>
          <w:i/>
          <w:iCs/>
        </w:rPr>
        <w:t>T</w:t>
      </w:r>
      <w:r w:rsidR="001B55EE" w:rsidRPr="00E13ED2">
        <w:rPr>
          <w:i/>
          <w:iCs/>
        </w:rPr>
        <w:t>he Subsidiary Body on Implementation</w:t>
      </w:r>
    </w:p>
    <w:p w14:paraId="655D4173" w14:textId="77777777" w:rsidR="001B55EE" w:rsidRPr="00346E8E" w:rsidRDefault="001B55EE" w:rsidP="00E13ED2">
      <w:pPr>
        <w:pStyle w:val="CBDRecommendText"/>
        <w:ind w:firstLine="567"/>
      </w:pPr>
      <w:r w:rsidRPr="00E13ED2">
        <w:rPr>
          <w:i/>
          <w:iCs/>
        </w:rPr>
        <w:t>Recommends</w:t>
      </w:r>
      <w:r w:rsidRPr="00605C0B">
        <w:t xml:space="preserve"> that, at its seventeenth meeting, the Conference of the Parties adopt</w:t>
      </w:r>
      <w:r w:rsidRPr="00E13ED2">
        <w:t xml:space="preserve"> elements of</w:t>
      </w:r>
      <w:r w:rsidRPr="00605C0B">
        <w:t xml:space="preserve"> a decision</w:t>
      </w:r>
      <w:r w:rsidRPr="00605C0B">
        <w:rPr>
          <w:rStyle w:val="FootnoteReference"/>
        </w:rPr>
        <w:footnoteReference w:id="7"/>
      </w:r>
      <w:r w:rsidRPr="00605C0B">
        <w:t xml:space="preserve"> along the following lines:</w:t>
      </w:r>
    </w:p>
    <w:p w14:paraId="31995708" w14:textId="6D7E2190" w:rsidR="008C69F2" w:rsidRPr="00462878" w:rsidRDefault="008C69F2" w:rsidP="00E13ED2">
      <w:pPr>
        <w:pStyle w:val="CBDNormalNoNumber"/>
        <w:tabs>
          <w:tab w:val="clear" w:pos="567"/>
        </w:tabs>
        <w:ind w:left="1134" w:firstLine="567"/>
      </w:pPr>
      <w:r w:rsidRPr="002F433C">
        <w:rPr>
          <w:i/>
          <w:iCs/>
        </w:rPr>
        <w:t>The Conference of the Parties</w:t>
      </w:r>
    </w:p>
    <w:p w14:paraId="41B66A58" w14:textId="307B013A" w:rsidR="008C69F2" w:rsidRPr="00462878" w:rsidRDefault="008C69F2" w:rsidP="00E13ED2">
      <w:pPr>
        <w:pStyle w:val="CBDNormalNoNumber"/>
        <w:tabs>
          <w:tab w:val="clear" w:pos="567"/>
        </w:tabs>
        <w:ind w:left="1134" w:firstLine="567"/>
      </w:pPr>
      <w:r w:rsidRPr="00462878">
        <w:t>1.</w:t>
      </w:r>
      <w:r w:rsidRPr="00462878">
        <w:tab/>
      </w:r>
      <w:r w:rsidRPr="00462878">
        <w:rPr>
          <w:i/>
          <w:iCs/>
        </w:rPr>
        <w:t>Takes note</w:t>
      </w:r>
      <w:r w:rsidRPr="00462878">
        <w:t xml:space="preserve"> of the findings of the midterm review of the implementation of the Gender Plan of Action 2023–2030</w:t>
      </w:r>
      <w:r w:rsidR="004E061D">
        <w:rPr>
          <w:rStyle w:val="FootnoteReference"/>
        </w:rPr>
        <w:footnoteReference w:id="8"/>
      </w:r>
      <w:r w:rsidRPr="00462878">
        <w:t xml:space="preserve"> </w:t>
      </w:r>
      <w:r w:rsidRPr="00C86443">
        <w:t>submitted</w:t>
      </w:r>
      <w:r w:rsidRPr="00462878">
        <w:t xml:space="preserve"> at the sixth meeting of the Subsidiary Body on Implementation</w:t>
      </w:r>
      <w:r w:rsidR="00C86EDE">
        <w:t>;</w:t>
      </w:r>
      <w:r w:rsidR="008B5899">
        <w:rPr>
          <w:rStyle w:val="FootnoteReference"/>
        </w:rPr>
        <w:footnoteReference w:id="9"/>
      </w:r>
    </w:p>
    <w:p w14:paraId="0DA3FFF7" w14:textId="79EAE715" w:rsidR="008C69F2" w:rsidRPr="00462878" w:rsidRDefault="008C69F2" w:rsidP="00E13ED2">
      <w:pPr>
        <w:pStyle w:val="CBDNormalNoNumber"/>
        <w:tabs>
          <w:tab w:val="clear" w:pos="567"/>
        </w:tabs>
        <w:ind w:left="1134" w:firstLine="567"/>
      </w:pPr>
      <w:r w:rsidRPr="00462878">
        <w:t>2.</w:t>
      </w:r>
      <w:r w:rsidRPr="00462878">
        <w:tab/>
      </w:r>
      <w:r w:rsidRPr="00462878">
        <w:rPr>
          <w:i/>
          <w:iCs/>
        </w:rPr>
        <w:t>Encourage</w:t>
      </w:r>
      <w:r w:rsidRPr="002F433C">
        <w:rPr>
          <w:i/>
          <w:iCs/>
        </w:rPr>
        <w:t>s</w:t>
      </w:r>
      <w:r w:rsidRPr="00462878">
        <w:t xml:space="preserve"> Parties, other Governments, </w:t>
      </w:r>
      <w:r w:rsidR="00A77843" w:rsidRPr="00462878">
        <w:t xml:space="preserve">subnational governments, cities and other local </w:t>
      </w:r>
      <w:r w:rsidR="00A92668" w:rsidRPr="00462878">
        <w:t xml:space="preserve">authorities </w:t>
      </w:r>
      <w:r w:rsidRPr="00462878">
        <w:t xml:space="preserve">and relevant organizations to continue and strengthen their efforts to implement the Gender Plan of Action, </w:t>
      </w:r>
      <w:proofErr w:type="gramStart"/>
      <w:r w:rsidRPr="00462878">
        <w:t>in particular by</w:t>
      </w:r>
      <w:proofErr w:type="gramEnd"/>
      <w:r w:rsidRPr="00462878">
        <w:t>:</w:t>
      </w:r>
    </w:p>
    <w:p w14:paraId="679F5BB4" w14:textId="29B838CB" w:rsidR="008C69F2" w:rsidRDefault="008C69F2" w:rsidP="00E13ED2">
      <w:pPr>
        <w:pStyle w:val="CBDNormalNoNumber"/>
        <w:tabs>
          <w:tab w:val="clear" w:pos="567"/>
        </w:tabs>
        <w:ind w:left="1134" w:firstLine="567"/>
      </w:pPr>
      <w:r w:rsidRPr="00462878">
        <w:t>(a)</w:t>
      </w:r>
      <w:r w:rsidRPr="00462878">
        <w:tab/>
        <w:t xml:space="preserve">Integrating gender-responsive approaches across all biodiversity-related policies, strategies and actions, in </w:t>
      </w:r>
      <w:r w:rsidR="004351CF">
        <w:t>line</w:t>
      </w:r>
      <w:r w:rsidR="004351CF" w:rsidRPr="00462878">
        <w:t xml:space="preserve"> </w:t>
      </w:r>
      <w:r w:rsidRPr="00462878">
        <w:t>with Target 23 of the Kunming-Montreal Global Biodiversity Framework;</w:t>
      </w:r>
      <w:r w:rsidR="00C86EDE">
        <w:rPr>
          <w:rStyle w:val="FootnoteReference"/>
        </w:rPr>
        <w:footnoteReference w:id="10"/>
      </w:r>
    </w:p>
    <w:p w14:paraId="678DF256" w14:textId="05EAF757" w:rsidR="008C69F2" w:rsidRPr="00462878" w:rsidRDefault="008C69F2" w:rsidP="00E13ED2">
      <w:pPr>
        <w:pStyle w:val="CBDNormalNoNumber"/>
        <w:tabs>
          <w:tab w:val="clear" w:pos="567"/>
        </w:tabs>
        <w:ind w:left="1134" w:firstLine="567"/>
      </w:pPr>
      <w:r w:rsidRPr="00462878">
        <w:t>(b)</w:t>
      </w:r>
      <w:r w:rsidRPr="00462878">
        <w:tab/>
        <w:t xml:space="preserve">Ensuring the full, equitable, meaningful and informed participation </w:t>
      </w:r>
      <w:r w:rsidR="009E2933" w:rsidRPr="00462878">
        <w:t xml:space="preserve">of women </w:t>
      </w:r>
      <w:r w:rsidR="00FC7388">
        <w:t xml:space="preserve">and girls </w:t>
      </w:r>
      <w:r w:rsidRPr="00462878">
        <w:t xml:space="preserve">and </w:t>
      </w:r>
      <w:r w:rsidR="00FC7388">
        <w:t xml:space="preserve">the </w:t>
      </w:r>
      <w:r w:rsidRPr="00462878">
        <w:t>leadership of women</w:t>
      </w:r>
      <w:r w:rsidR="00A47BFE">
        <w:t>,</w:t>
      </w:r>
      <w:r w:rsidRPr="00462878">
        <w:t xml:space="preserve"> including </w:t>
      </w:r>
      <w:r w:rsidR="00FC7388">
        <w:t>those from</w:t>
      </w:r>
      <w:r w:rsidRPr="00462878">
        <w:t xml:space="preserve"> indigenous peoples and local communities, in biodiversity-related decision-making at all levels;</w:t>
      </w:r>
    </w:p>
    <w:p w14:paraId="4B96C74D" w14:textId="258C9813" w:rsidR="008C69F2" w:rsidRPr="00462878" w:rsidRDefault="008C69F2" w:rsidP="00E13ED2">
      <w:pPr>
        <w:pStyle w:val="CBDNormalNoNumber"/>
        <w:tabs>
          <w:tab w:val="clear" w:pos="567"/>
        </w:tabs>
        <w:ind w:left="1134" w:firstLine="567"/>
      </w:pPr>
      <w:r w:rsidRPr="00462878">
        <w:t>(c)</w:t>
      </w:r>
      <w:r w:rsidRPr="00462878">
        <w:tab/>
        <w:t xml:space="preserve">Enhancing efforts to generate, use and report gender-disaggregated data, to support monitoring and </w:t>
      </w:r>
      <w:r w:rsidR="00FD3F05">
        <w:t xml:space="preserve">the </w:t>
      </w:r>
      <w:r w:rsidRPr="00462878">
        <w:t>evaluation of progress</w:t>
      </w:r>
      <w:r w:rsidR="00B55196">
        <w:t xml:space="preserve"> with the implementation of the Plan of Action</w:t>
      </w:r>
      <w:r w:rsidRPr="00462878">
        <w:t>;</w:t>
      </w:r>
    </w:p>
    <w:p w14:paraId="7268AAB0" w14:textId="7BDEA0E7" w:rsidR="008C69F2" w:rsidRPr="00462878" w:rsidRDefault="008C69F2" w:rsidP="00E13ED2">
      <w:pPr>
        <w:pStyle w:val="CBDNormalNoNumber"/>
        <w:tabs>
          <w:tab w:val="clear" w:pos="567"/>
        </w:tabs>
        <w:ind w:left="1134" w:firstLine="567"/>
      </w:pPr>
      <w:r w:rsidRPr="00462878">
        <w:lastRenderedPageBreak/>
        <w:t>(d)</w:t>
      </w:r>
      <w:r w:rsidRPr="00462878">
        <w:tab/>
        <w:t xml:space="preserve">Promoting the allocation of adequate resources and strengthening institutional capacity for </w:t>
      </w:r>
      <w:r w:rsidR="009665DF">
        <w:t xml:space="preserve">a </w:t>
      </w:r>
      <w:r w:rsidRPr="00462878">
        <w:t>gender-responsive implementation</w:t>
      </w:r>
      <w:r w:rsidR="00F946E4" w:rsidRPr="00F946E4">
        <w:t xml:space="preserve"> </w:t>
      </w:r>
      <w:r w:rsidR="00F946E4">
        <w:t>of the Plan of Action</w:t>
      </w:r>
      <w:r w:rsidRPr="00462878">
        <w:t xml:space="preserve">, including through targeted support for women-led initiatives, especially </w:t>
      </w:r>
      <w:r w:rsidR="00FA6ED0">
        <w:t xml:space="preserve">among </w:t>
      </w:r>
      <w:r w:rsidRPr="00462878">
        <w:t>indigenous peoples and local communities</w:t>
      </w:r>
      <w:r w:rsidR="00C86EDE">
        <w:t>;</w:t>
      </w:r>
    </w:p>
    <w:p w14:paraId="777AEC4E" w14:textId="271B5EF8" w:rsidR="005F4526" w:rsidRDefault="008C69F2" w:rsidP="00E13ED2">
      <w:pPr>
        <w:pStyle w:val="CBDNormalNoNumber"/>
        <w:tabs>
          <w:tab w:val="clear" w:pos="567"/>
        </w:tabs>
        <w:ind w:left="1134" w:firstLine="567"/>
      </w:pPr>
      <w:r w:rsidRPr="00462878">
        <w:t>3.</w:t>
      </w:r>
      <w:r w:rsidRPr="00462878">
        <w:tab/>
      </w:r>
      <w:r w:rsidR="0047751C">
        <w:rPr>
          <w:i/>
          <w:iCs/>
        </w:rPr>
        <w:t>Requests</w:t>
      </w:r>
      <w:r w:rsidR="0047751C" w:rsidRPr="00462878">
        <w:t xml:space="preserve"> </w:t>
      </w:r>
      <w:r w:rsidRPr="00462878">
        <w:t xml:space="preserve">the Executive Secretary, subject to the availability of resources, to continue </w:t>
      </w:r>
      <w:r w:rsidR="00FA6ED0">
        <w:t xml:space="preserve">to </w:t>
      </w:r>
      <w:r w:rsidRPr="00462878">
        <w:t xml:space="preserve">support Parties </w:t>
      </w:r>
      <w:r w:rsidR="003D653E" w:rsidRPr="00462878">
        <w:t xml:space="preserve">in the </w:t>
      </w:r>
      <w:r w:rsidRPr="00462878">
        <w:t xml:space="preserve">implementation of the Gender Plan of Action, including through technical guidance, capacity-building and knowledge exchange, in collaboration </w:t>
      </w:r>
      <w:r w:rsidR="00710850" w:rsidRPr="00462878">
        <w:t xml:space="preserve">with indigenous peoples and local communities, </w:t>
      </w:r>
      <w:r w:rsidRPr="00462878">
        <w:t>women</w:t>
      </w:r>
      <w:r w:rsidR="00710850" w:rsidRPr="00462878">
        <w:t>, youth and relevant stakeholders</w:t>
      </w:r>
      <w:r w:rsidR="00980AEA" w:rsidRPr="00462878">
        <w:t xml:space="preserve">, </w:t>
      </w:r>
      <w:r w:rsidR="00980AEA" w:rsidRPr="00377C41">
        <w:t>in collaboration</w:t>
      </w:r>
      <w:r w:rsidR="00980AEA" w:rsidRPr="00462878">
        <w:t xml:space="preserve"> with the </w:t>
      </w:r>
      <w:r w:rsidR="002915C7" w:rsidRPr="00A878AC">
        <w:t xml:space="preserve">regional and subregional </w:t>
      </w:r>
      <w:r w:rsidR="008B5899">
        <w:t>t</w:t>
      </w:r>
      <w:r w:rsidR="00980AEA" w:rsidRPr="00462878">
        <w:t xml:space="preserve">echnical and </w:t>
      </w:r>
      <w:r w:rsidR="008B5899">
        <w:t>s</w:t>
      </w:r>
      <w:r w:rsidR="00980AEA" w:rsidRPr="00462878">
        <w:t xml:space="preserve">cientific </w:t>
      </w:r>
      <w:r w:rsidR="008B5899">
        <w:t>c</w:t>
      </w:r>
      <w:r w:rsidR="00980AEA" w:rsidRPr="00462878">
        <w:t>ooperation</w:t>
      </w:r>
      <w:r w:rsidR="007E0EEF" w:rsidRPr="00462878">
        <w:t xml:space="preserve"> </w:t>
      </w:r>
      <w:r w:rsidR="008B5899">
        <w:t>s</w:t>
      </w:r>
      <w:r w:rsidR="007E0EEF" w:rsidRPr="00462878">
        <w:t xml:space="preserve">upport </w:t>
      </w:r>
      <w:r w:rsidR="008B5899">
        <w:t>c</w:t>
      </w:r>
      <w:r w:rsidR="007E0EEF" w:rsidRPr="00462878">
        <w:t>entres</w:t>
      </w:r>
      <w:r w:rsidR="00980AEA" w:rsidRPr="00462878">
        <w:t>.</w:t>
      </w:r>
      <w:r w:rsidR="00980AEA">
        <w:t xml:space="preserve"> </w:t>
      </w:r>
    </w:p>
    <w:p w14:paraId="295F37CF" w14:textId="77777777" w:rsidR="00DD59EA" w:rsidRDefault="00DD59EA">
      <w:pPr>
        <w:pStyle w:val="CBDNormalNoNumber"/>
        <w:ind w:firstLine="567"/>
        <w:sectPr w:rsidR="00DD59EA" w:rsidSect="00CD71F7">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C2B4CFC" w14:textId="66BB17A9" w:rsidR="00DD59EA" w:rsidRPr="00AE7337" w:rsidRDefault="00DD59EA" w:rsidP="00E13ED2">
      <w:pPr>
        <w:pStyle w:val="CBDTitle"/>
      </w:pPr>
      <w:r w:rsidRPr="00AE7337">
        <w:lastRenderedPageBreak/>
        <w:t>Annex</w:t>
      </w:r>
    </w:p>
    <w:p w14:paraId="44351EB6" w14:textId="701EF277" w:rsidR="00DD59EA" w:rsidRPr="00AE7337" w:rsidDel="00350153" w:rsidRDefault="00DD59EA" w:rsidP="00DD59EA">
      <w:pPr>
        <w:pStyle w:val="CBDTitle"/>
        <w:rPr>
          <w:lang w:bidi="ar-SY"/>
        </w:rPr>
      </w:pPr>
      <w:r w:rsidRPr="00AE7337" w:rsidDel="00350153">
        <w:rPr>
          <w:lang w:bidi="ar-SY"/>
        </w:rPr>
        <w:t>Estimated extrabudgetary resource requirements</w:t>
      </w:r>
    </w:p>
    <w:p w14:paraId="44E80AAD" w14:textId="2BC7817A" w:rsidR="00DD59EA" w:rsidRPr="00B92975" w:rsidRDefault="00DD59EA" w:rsidP="00DD59EA">
      <w:pPr>
        <w:pStyle w:val="CBDNormalNoNumber"/>
        <w:rPr>
          <w:lang w:bidi="ar-SY"/>
        </w:rPr>
      </w:pPr>
      <w:r w:rsidRPr="00AE7337">
        <w:rPr>
          <w:lang w:bidi="ar-SY"/>
        </w:rPr>
        <w:t xml:space="preserve">The table below </w:t>
      </w:r>
      <w:r w:rsidR="00136F0C" w:rsidRPr="00AE7337">
        <w:rPr>
          <w:lang w:bidi="ar-SY"/>
        </w:rPr>
        <w:t xml:space="preserve">has been prepared by the Secretariat to </w:t>
      </w:r>
      <w:r w:rsidRPr="00AE7337">
        <w:rPr>
          <w:lang w:bidi="ar-SY"/>
        </w:rPr>
        <w:t xml:space="preserve">show the estimated extrabudgetary resource requirements for the activities </w:t>
      </w:r>
      <w:r w:rsidR="00425713" w:rsidRPr="00AE7337">
        <w:rPr>
          <w:lang w:bidi="ar-SY"/>
        </w:rPr>
        <w:t xml:space="preserve">requested </w:t>
      </w:r>
      <w:r w:rsidR="00DA38FC" w:rsidRPr="00605C0B">
        <w:rPr>
          <w:lang w:bidi="ar-SY"/>
        </w:rPr>
        <w:t>of</w:t>
      </w:r>
      <w:r w:rsidR="00425713" w:rsidRPr="00AE7337">
        <w:rPr>
          <w:lang w:bidi="ar-SY"/>
        </w:rPr>
        <w:t xml:space="preserve"> the Secretariat, as </w:t>
      </w:r>
      <w:r w:rsidRPr="00AE7337">
        <w:rPr>
          <w:lang w:bidi="ar-SY"/>
        </w:rPr>
        <w:t xml:space="preserve">outlined in the draft </w:t>
      </w:r>
      <w:r w:rsidR="00890340">
        <w:t>recommendation</w:t>
      </w:r>
      <w:r w:rsidR="00683732" w:rsidRPr="00605C0B">
        <w:t>,</w:t>
      </w:r>
      <w:r w:rsidR="00FA7AB9" w:rsidRPr="00AE7337">
        <w:t xml:space="preserve"> </w:t>
      </w:r>
      <w:r w:rsidR="00136F0C" w:rsidRPr="00AE7337">
        <w:t>in support of its consideration</w:t>
      </w:r>
      <w:r w:rsidRPr="00AE7337">
        <w:rPr>
          <w:lang w:bidi="ar-SY"/>
        </w:rPr>
        <w:t>.</w:t>
      </w:r>
      <w:r w:rsidR="00136F0C" w:rsidRPr="00AE7337">
        <w:rPr>
          <w:lang w:bidi="ar-SY"/>
        </w:rPr>
        <w:t xml:space="preserve"> The present </w:t>
      </w:r>
      <w:r w:rsidR="00136F0C" w:rsidRPr="00AE7337">
        <w:rPr>
          <w:lang w:val="en-CA"/>
        </w:rPr>
        <w:t xml:space="preserve">annex is not part of the draft </w:t>
      </w:r>
      <w:r w:rsidR="00565ED8">
        <w:rPr>
          <w:lang w:val="en-CA"/>
        </w:rPr>
        <w:t>recommendation</w:t>
      </w:r>
      <w:r w:rsidR="00136F0C" w:rsidRPr="00AE7337">
        <w:rPr>
          <w:lang w:val="en-CA"/>
        </w:rPr>
        <w:t xml:space="preserve"> submitted for consideration by the Subsidiary Body</w:t>
      </w:r>
      <w:r w:rsidR="00136F0C" w:rsidRPr="00E13ED2">
        <w:rPr>
          <w:lang w:val="en-CA"/>
        </w:rPr>
        <w:t>.</w:t>
      </w:r>
    </w:p>
    <w:p w14:paraId="14EE7188" w14:textId="77777777" w:rsidR="00DD59EA" w:rsidRDefault="00DD59EA" w:rsidP="00DD59EA">
      <w:pPr>
        <w:pStyle w:val="CBDTableTitle"/>
        <w:tabs>
          <w:tab w:val="clear" w:pos="567"/>
        </w:tabs>
      </w:pPr>
      <w:bookmarkStart w:id="2" w:name="_Hlk216086750"/>
      <w:r>
        <w:t>Extrabudgetary resource requirements</w:t>
      </w:r>
    </w:p>
    <w:bookmarkEnd w:id="2"/>
    <w:p w14:paraId="1A862A5A" w14:textId="77777777" w:rsidR="00DD59EA" w:rsidRPr="00370945" w:rsidRDefault="00DD59EA" w:rsidP="00DD59EA">
      <w:pPr>
        <w:spacing w:before="120" w:after="120"/>
        <w:rPr>
          <w:iCs/>
        </w:rPr>
      </w:pPr>
      <w:r w:rsidRPr="00370945">
        <w:rPr>
          <w:iCs/>
          <w:sz w:val="18"/>
          <w:szCs w:val="18"/>
        </w:rPr>
        <w:t>(United States dollars)</w:t>
      </w:r>
    </w:p>
    <w:tbl>
      <w:tblPr>
        <w:tblW w:w="0" w:type="auto"/>
        <w:tblLayout w:type="fixed"/>
        <w:tblCellMar>
          <w:left w:w="0" w:type="dxa"/>
          <w:right w:w="0" w:type="dxa"/>
        </w:tblCellMar>
        <w:tblLook w:val="04A0" w:firstRow="1" w:lastRow="0" w:firstColumn="1" w:lastColumn="0" w:noHBand="0" w:noVBand="1"/>
      </w:tblPr>
      <w:tblGrid>
        <w:gridCol w:w="426"/>
        <w:gridCol w:w="2835"/>
        <w:gridCol w:w="992"/>
        <w:gridCol w:w="850"/>
        <w:gridCol w:w="993"/>
        <w:gridCol w:w="992"/>
        <w:gridCol w:w="1276"/>
        <w:gridCol w:w="996"/>
      </w:tblGrid>
      <w:tr w:rsidR="00933872" w:rsidRPr="00A810C3" w14:paraId="574DE6CB" w14:textId="77777777" w:rsidTr="00933872">
        <w:trPr>
          <w:trHeight w:val="290"/>
        </w:trPr>
        <w:tc>
          <w:tcPr>
            <w:tcW w:w="426" w:type="dxa"/>
            <w:tcBorders>
              <w:top w:val="single" w:sz="4" w:space="0" w:color="auto"/>
              <w:bottom w:val="single" w:sz="8" w:space="0" w:color="auto"/>
            </w:tcBorders>
            <w:vAlign w:val="bottom"/>
          </w:tcPr>
          <w:p w14:paraId="28137E29" w14:textId="77777777" w:rsidR="00DD59EA" w:rsidRDefault="00DD59EA" w:rsidP="002F433C">
            <w:pPr>
              <w:ind w:left="57" w:right="57"/>
              <w:jc w:val="left"/>
              <w:rPr>
                <w:sz w:val="20"/>
                <w:szCs w:val="20"/>
                <w:lang w:val="en-US"/>
              </w:rPr>
            </w:pPr>
            <w:r>
              <w:rPr>
                <w:i/>
                <w:iCs/>
                <w:sz w:val="20"/>
                <w:szCs w:val="20"/>
                <w:lang w:val="en-US"/>
              </w:rPr>
              <w:t>OP</w:t>
            </w:r>
          </w:p>
        </w:tc>
        <w:tc>
          <w:tcPr>
            <w:tcW w:w="2835" w:type="dxa"/>
            <w:tcBorders>
              <w:top w:val="single" w:sz="4" w:space="0" w:color="auto"/>
              <w:bottom w:val="single" w:sz="8" w:space="0" w:color="auto"/>
            </w:tcBorders>
            <w:noWrap/>
            <w:tcMar>
              <w:top w:w="0" w:type="dxa"/>
              <w:left w:w="108" w:type="dxa"/>
              <w:bottom w:w="0" w:type="dxa"/>
              <w:right w:w="108" w:type="dxa"/>
            </w:tcMar>
            <w:vAlign w:val="bottom"/>
          </w:tcPr>
          <w:p w14:paraId="0EDBBEF8" w14:textId="77777777" w:rsidR="00DD59EA" w:rsidRDefault="00DD59EA">
            <w:pPr>
              <w:jc w:val="left"/>
              <w:rPr>
                <w:sz w:val="20"/>
                <w:szCs w:val="20"/>
                <w:lang w:val="en-US"/>
              </w:rPr>
            </w:pPr>
            <w:r w:rsidRPr="00793F17">
              <w:rPr>
                <w:i/>
                <w:iCs/>
                <w:sz w:val="20"/>
                <w:szCs w:val="20"/>
                <w:lang w:val="en-US"/>
              </w:rPr>
              <w:t>Activity</w:t>
            </w: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1F39DBEE" w14:textId="77777777" w:rsidR="00DD59EA" w:rsidRPr="00793F17" w:rsidRDefault="00DD59EA">
            <w:pPr>
              <w:jc w:val="center"/>
              <w:rPr>
                <w:sz w:val="20"/>
                <w:szCs w:val="20"/>
                <w:lang w:val="en-US"/>
              </w:rPr>
            </w:pPr>
            <w:r w:rsidRPr="00793F17">
              <w:rPr>
                <w:i/>
                <w:iCs/>
                <w:sz w:val="20"/>
                <w:szCs w:val="20"/>
                <w:lang w:val="en-US"/>
              </w:rPr>
              <w:t>Meeting</w:t>
            </w:r>
            <w:r>
              <w:rPr>
                <w:i/>
                <w:iCs/>
                <w:sz w:val="20"/>
                <w:szCs w:val="20"/>
                <w:lang w:val="en-US"/>
              </w:rPr>
              <w:t xml:space="preserve"> costs</w:t>
            </w:r>
            <w:r w:rsidRPr="001F3ED5">
              <w:rPr>
                <w:i/>
                <w:iCs/>
                <w:sz w:val="20"/>
                <w:szCs w:val="20"/>
                <w:vertAlign w:val="superscript"/>
                <w:lang w:val="en-US"/>
              </w:rPr>
              <w:t>a</w:t>
            </w:r>
          </w:p>
        </w:tc>
        <w:tc>
          <w:tcPr>
            <w:tcW w:w="850" w:type="dxa"/>
            <w:tcBorders>
              <w:top w:val="single" w:sz="4" w:space="0" w:color="auto"/>
              <w:bottom w:val="single" w:sz="8" w:space="0" w:color="auto"/>
            </w:tcBorders>
            <w:noWrap/>
            <w:tcMar>
              <w:top w:w="0" w:type="dxa"/>
              <w:left w:w="108" w:type="dxa"/>
              <w:bottom w:w="0" w:type="dxa"/>
              <w:right w:w="108" w:type="dxa"/>
            </w:tcMar>
            <w:vAlign w:val="bottom"/>
          </w:tcPr>
          <w:p w14:paraId="09B6F6E8" w14:textId="6543D2A8" w:rsidR="00DD59EA" w:rsidRPr="00793F17" w:rsidRDefault="00DD59EA">
            <w:pPr>
              <w:jc w:val="center"/>
              <w:rPr>
                <w:sz w:val="20"/>
                <w:szCs w:val="20"/>
                <w:lang w:val="en-US"/>
              </w:rPr>
            </w:pPr>
            <w:r w:rsidRPr="00793F17">
              <w:rPr>
                <w:i/>
                <w:iCs/>
                <w:sz w:val="20"/>
                <w:szCs w:val="20"/>
                <w:lang w:val="en-US"/>
              </w:rPr>
              <w:t xml:space="preserve">Staff </w:t>
            </w:r>
            <w:r w:rsidR="004036A0">
              <w:rPr>
                <w:i/>
                <w:iCs/>
                <w:sz w:val="20"/>
                <w:szCs w:val="20"/>
                <w:lang w:val="en-US"/>
              </w:rPr>
              <w:br/>
            </w:r>
            <w:r w:rsidRPr="00793F17">
              <w:rPr>
                <w:i/>
                <w:iCs/>
                <w:sz w:val="20"/>
                <w:szCs w:val="20"/>
                <w:lang w:val="en-US"/>
              </w:rPr>
              <w:t>travel</w:t>
            </w: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4B2AD3A9" w14:textId="77777777" w:rsidR="00DD59EA" w:rsidRPr="00793F17" w:rsidRDefault="00DD59EA">
            <w:pPr>
              <w:jc w:val="center"/>
              <w:rPr>
                <w:sz w:val="20"/>
                <w:szCs w:val="20"/>
                <w:lang w:val="en-US"/>
              </w:rPr>
            </w:pPr>
            <w:r w:rsidRPr="00793F17">
              <w:rPr>
                <w:i/>
                <w:iCs/>
                <w:sz w:val="20"/>
                <w:szCs w:val="20"/>
                <w:lang w:val="en-US"/>
              </w:rPr>
              <w:t>Staff</w:t>
            </w:r>
            <w:r>
              <w:rPr>
                <w:i/>
                <w:iCs/>
                <w:sz w:val="20"/>
                <w:szCs w:val="20"/>
                <w:lang w:val="en-US"/>
              </w:rPr>
              <w:t xml:space="preserve"> costs</w:t>
            </w:r>
            <w:r w:rsidRPr="00AC273E">
              <w:rPr>
                <w:i/>
                <w:iCs/>
                <w:sz w:val="20"/>
                <w:szCs w:val="20"/>
                <w:vertAlign w:val="superscript"/>
                <w:lang w:val="en-US"/>
              </w:rPr>
              <w:t>b</w:t>
            </w: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4506C8C5" w14:textId="77777777" w:rsidR="00DD59EA" w:rsidRPr="00793F17" w:rsidRDefault="00DD59EA">
            <w:pPr>
              <w:jc w:val="center"/>
              <w:rPr>
                <w:sz w:val="20"/>
                <w:szCs w:val="20"/>
                <w:lang w:val="en-US"/>
              </w:rPr>
            </w:pPr>
            <w:r w:rsidRPr="00793F17">
              <w:rPr>
                <w:i/>
                <w:iCs/>
                <w:sz w:val="20"/>
                <w:szCs w:val="20"/>
                <w:lang w:val="en-US"/>
              </w:rPr>
              <w:t>Subtotal</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30510742" w14:textId="77777777" w:rsidR="00DD59EA" w:rsidRPr="00793F17" w:rsidRDefault="00DD59EA">
            <w:pPr>
              <w:jc w:val="center"/>
              <w:rPr>
                <w:sz w:val="20"/>
                <w:szCs w:val="20"/>
                <w:lang w:val="en-US"/>
              </w:rPr>
            </w:pPr>
            <w:r>
              <w:rPr>
                <w:i/>
                <w:iCs/>
                <w:sz w:val="20"/>
                <w:szCs w:val="20"/>
                <w:lang w:val="en-US"/>
              </w:rPr>
              <w:t>PSC</w:t>
            </w:r>
            <w:r w:rsidRPr="00DD7F75">
              <w:rPr>
                <w:i/>
                <w:iCs/>
                <w:sz w:val="20"/>
                <w:szCs w:val="20"/>
                <w:lang w:val="en-US"/>
              </w:rPr>
              <w:t xml:space="preserve"> </w:t>
            </w:r>
            <w:r>
              <w:rPr>
                <w:i/>
                <w:iCs/>
                <w:sz w:val="20"/>
                <w:szCs w:val="20"/>
                <w:lang w:val="en-US"/>
              </w:rPr>
              <w:br/>
            </w:r>
            <w:r w:rsidRPr="00DD7F75">
              <w:rPr>
                <w:i/>
                <w:iCs/>
                <w:sz w:val="20"/>
                <w:szCs w:val="20"/>
                <w:lang w:val="en-US"/>
              </w:rPr>
              <w:t>(13</w:t>
            </w:r>
            <w:r>
              <w:rPr>
                <w:i/>
                <w:iCs/>
                <w:sz w:val="20"/>
                <w:szCs w:val="20"/>
                <w:lang w:val="en-US"/>
              </w:rPr>
              <w:t> </w:t>
            </w:r>
            <w:r w:rsidRPr="00DD7F75">
              <w:rPr>
                <w:i/>
                <w:iCs/>
                <w:sz w:val="20"/>
                <w:szCs w:val="20"/>
                <w:lang w:val="en-US"/>
              </w:rPr>
              <w:t>per cent)</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2F9032B7" w14:textId="77777777" w:rsidR="00DD59EA" w:rsidRPr="00FF2841" w:rsidRDefault="00DD59EA">
            <w:pPr>
              <w:jc w:val="right"/>
              <w:rPr>
                <w:i/>
                <w:iCs/>
                <w:sz w:val="20"/>
                <w:szCs w:val="20"/>
                <w:lang w:val="en-US"/>
              </w:rPr>
            </w:pPr>
            <w:r w:rsidRPr="00FF2841">
              <w:rPr>
                <w:i/>
                <w:iCs/>
                <w:sz w:val="20"/>
                <w:szCs w:val="20"/>
                <w:lang w:val="en-US"/>
              </w:rPr>
              <w:t>Total</w:t>
            </w:r>
          </w:p>
        </w:tc>
      </w:tr>
      <w:tr w:rsidR="00933872" w:rsidRPr="00A810C3" w14:paraId="04CDD98F" w14:textId="77777777" w:rsidTr="002F433C">
        <w:trPr>
          <w:trHeight w:val="290"/>
        </w:trPr>
        <w:tc>
          <w:tcPr>
            <w:tcW w:w="426" w:type="dxa"/>
            <w:tcBorders>
              <w:top w:val="single" w:sz="8" w:space="0" w:color="auto"/>
            </w:tcBorders>
          </w:tcPr>
          <w:p w14:paraId="09AB003B" w14:textId="50F0E4E9" w:rsidR="00C061F7" w:rsidRPr="007D1FEC" w:rsidRDefault="00C061F7" w:rsidP="002F433C">
            <w:pPr>
              <w:ind w:right="57"/>
              <w:jc w:val="right"/>
              <w:rPr>
                <w:sz w:val="20"/>
                <w:szCs w:val="20"/>
                <w:lang w:val="en-US"/>
              </w:rPr>
            </w:pPr>
            <w:r>
              <w:rPr>
                <w:sz w:val="20"/>
                <w:szCs w:val="20"/>
                <w:lang w:val="en-US"/>
              </w:rPr>
              <w:t>3</w:t>
            </w:r>
          </w:p>
        </w:tc>
        <w:tc>
          <w:tcPr>
            <w:tcW w:w="2835" w:type="dxa"/>
            <w:tcBorders>
              <w:top w:val="single" w:sz="8" w:space="0" w:color="auto"/>
            </w:tcBorders>
            <w:noWrap/>
            <w:tcMar>
              <w:top w:w="0" w:type="dxa"/>
              <w:left w:w="108" w:type="dxa"/>
              <w:bottom w:w="0" w:type="dxa"/>
              <w:right w:w="108" w:type="dxa"/>
            </w:tcMar>
            <w:vAlign w:val="center"/>
            <w:hideMark/>
          </w:tcPr>
          <w:p w14:paraId="003483DF" w14:textId="00783E9F" w:rsidR="00C061F7" w:rsidRPr="007D1FEC" w:rsidRDefault="00933872" w:rsidP="00C061F7">
            <w:pPr>
              <w:jc w:val="left"/>
              <w:rPr>
                <w:sz w:val="20"/>
                <w:szCs w:val="20"/>
                <w:highlight w:val="yellow"/>
                <w:lang w:val="en-US"/>
              </w:rPr>
            </w:pPr>
            <w:r>
              <w:rPr>
                <w:sz w:val="20"/>
                <w:szCs w:val="20"/>
              </w:rPr>
              <w:t>Three in</w:t>
            </w:r>
            <w:r>
              <w:rPr>
                <w:sz w:val="20"/>
                <w:szCs w:val="20"/>
                <w:lang w:val="en-CA"/>
              </w:rPr>
              <w:t xml:space="preserve">-person </w:t>
            </w:r>
            <w:r>
              <w:rPr>
                <w:sz w:val="20"/>
                <w:szCs w:val="20"/>
              </w:rPr>
              <w:t>c</w:t>
            </w:r>
            <w:r w:rsidR="00C061F7">
              <w:rPr>
                <w:sz w:val="20"/>
                <w:szCs w:val="20"/>
              </w:rPr>
              <w:t>apacity-building workshops</w:t>
            </w:r>
          </w:p>
        </w:tc>
        <w:tc>
          <w:tcPr>
            <w:tcW w:w="992" w:type="dxa"/>
            <w:tcBorders>
              <w:top w:val="single" w:sz="8" w:space="0" w:color="auto"/>
            </w:tcBorders>
            <w:noWrap/>
            <w:tcMar>
              <w:top w:w="0" w:type="dxa"/>
              <w:left w:w="108" w:type="dxa"/>
              <w:bottom w:w="0" w:type="dxa"/>
              <w:right w:w="108" w:type="dxa"/>
            </w:tcMar>
            <w:vAlign w:val="bottom"/>
          </w:tcPr>
          <w:p w14:paraId="79B3AA78" w14:textId="79E6C80D" w:rsidR="00C061F7" w:rsidRPr="00793F17" w:rsidRDefault="00C061F7" w:rsidP="00C061F7">
            <w:pPr>
              <w:jc w:val="right"/>
              <w:rPr>
                <w:sz w:val="20"/>
                <w:szCs w:val="20"/>
                <w:lang w:val="en-US"/>
              </w:rPr>
            </w:pPr>
            <w:r>
              <w:rPr>
                <w:sz w:val="20"/>
                <w:szCs w:val="20"/>
                <w:lang w:val="en-US"/>
              </w:rPr>
              <w:t>379 800</w:t>
            </w:r>
          </w:p>
        </w:tc>
        <w:tc>
          <w:tcPr>
            <w:tcW w:w="850" w:type="dxa"/>
            <w:tcBorders>
              <w:top w:val="single" w:sz="8" w:space="0" w:color="auto"/>
            </w:tcBorders>
            <w:noWrap/>
            <w:tcMar>
              <w:top w:w="0" w:type="dxa"/>
              <w:left w:w="108" w:type="dxa"/>
              <w:bottom w:w="0" w:type="dxa"/>
              <w:right w:w="108" w:type="dxa"/>
            </w:tcMar>
            <w:vAlign w:val="bottom"/>
          </w:tcPr>
          <w:p w14:paraId="7C9FC117" w14:textId="2595A292" w:rsidR="00C061F7" w:rsidRPr="00793F17" w:rsidRDefault="00C061F7" w:rsidP="00074FFD">
            <w:pPr>
              <w:jc w:val="right"/>
              <w:rPr>
                <w:sz w:val="20"/>
                <w:szCs w:val="20"/>
                <w:lang w:val="en-US"/>
              </w:rPr>
            </w:pPr>
            <w:r>
              <w:rPr>
                <w:sz w:val="20"/>
                <w:szCs w:val="20"/>
                <w:lang w:val="en-US"/>
              </w:rPr>
              <w:t>81 000</w:t>
            </w:r>
          </w:p>
        </w:tc>
        <w:tc>
          <w:tcPr>
            <w:tcW w:w="993" w:type="dxa"/>
            <w:tcBorders>
              <w:top w:val="single" w:sz="8" w:space="0" w:color="auto"/>
            </w:tcBorders>
            <w:noWrap/>
            <w:tcMar>
              <w:top w:w="0" w:type="dxa"/>
              <w:left w:w="108" w:type="dxa"/>
              <w:bottom w:w="0" w:type="dxa"/>
              <w:right w:w="108" w:type="dxa"/>
            </w:tcMar>
            <w:vAlign w:val="bottom"/>
            <w:hideMark/>
          </w:tcPr>
          <w:p w14:paraId="17BF958E" w14:textId="788A7AA6" w:rsidR="00C061F7" w:rsidRPr="00793F17" w:rsidRDefault="00C061F7" w:rsidP="00C061F7">
            <w:pPr>
              <w:jc w:val="right"/>
              <w:rPr>
                <w:sz w:val="20"/>
                <w:szCs w:val="20"/>
                <w:lang w:val="en-US"/>
              </w:rPr>
            </w:pPr>
            <w:r w:rsidRPr="0018488D">
              <w:t>–</w:t>
            </w:r>
          </w:p>
        </w:tc>
        <w:tc>
          <w:tcPr>
            <w:tcW w:w="992" w:type="dxa"/>
            <w:tcBorders>
              <w:top w:val="single" w:sz="8" w:space="0" w:color="auto"/>
            </w:tcBorders>
            <w:noWrap/>
            <w:tcMar>
              <w:top w:w="0" w:type="dxa"/>
              <w:left w:w="108" w:type="dxa"/>
              <w:bottom w:w="0" w:type="dxa"/>
              <w:right w:w="108" w:type="dxa"/>
            </w:tcMar>
            <w:vAlign w:val="bottom"/>
            <w:hideMark/>
          </w:tcPr>
          <w:p w14:paraId="2BD9285A" w14:textId="73903AAC" w:rsidR="00C061F7" w:rsidRPr="00793F17" w:rsidRDefault="00C061F7" w:rsidP="00C061F7">
            <w:pPr>
              <w:jc w:val="right"/>
              <w:rPr>
                <w:sz w:val="20"/>
                <w:szCs w:val="20"/>
                <w:lang w:val="en-US"/>
              </w:rPr>
            </w:pPr>
            <w:r w:rsidRPr="00A8521F">
              <w:rPr>
                <w:sz w:val="20"/>
                <w:szCs w:val="20"/>
                <w:lang w:val="en-US"/>
              </w:rPr>
              <w:t>460</w:t>
            </w:r>
            <w:r>
              <w:rPr>
                <w:sz w:val="20"/>
                <w:szCs w:val="20"/>
                <w:lang w:val="en-US"/>
              </w:rPr>
              <w:t xml:space="preserve"> </w:t>
            </w:r>
            <w:r w:rsidRPr="00A8521F">
              <w:rPr>
                <w:sz w:val="20"/>
                <w:szCs w:val="20"/>
                <w:lang w:val="en-US"/>
              </w:rPr>
              <w:t>800</w:t>
            </w:r>
          </w:p>
        </w:tc>
        <w:tc>
          <w:tcPr>
            <w:tcW w:w="1276" w:type="dxa"/>
            <w:tcBorders>
              <w:top w:val="single" w:sz="8" w:space="0" w:color="auto"/>
            </w:tcBorders>
            <w:noWrap/>
            <w:tcMar>
              <w:top w:w="0" w:type="dxa"/>
              <w:left w:w="108" w:type="dxa"/>
              <w:bottom w:w="0" w:type="dxa"/>
              <w:right w:w="108" w:type="dxa"/>
            </w:tcMar>
            <w:vAlign w:val="bottom"/>
            <w:hideMark/>
          </w:tcPr>
          <w:p w14:paraId="44EDCE46" w14:textId="7F27C8CC" w:rsidR="00C061F7" w:rsidRPr="00793F17" w:rsidRDefault="00C061F7" w:rsidP="00C061F7">
            <w:pPr>
              <w:jc w:val="right"/>
              <w:rPr>
                <w:sz w:val="20"/>
                <w:szCs w:val="20"/>
                <w:lang w:val="en-US"/>
              </w:rPr>
            </w:pPr>
            <w:r w:rsidRPr="00A8521F">
              <w:rPr>
                <w:sz w:val="20"/>
                <w:szCs w:val="20"/>
                <w:lang w:val="en-US"/>
              </w:rPr>
              <w:t>59</w:t>
            </w:r>
            <w:r>
              <w:rPr>
                <w:sz w:val="20"/>
                <w:szCs w:val="20"/>
                <w:lang w:val="en-US"/>
              </w:rPr>
              <w:t xml:space="preserve"> </w:t>
            </w:r>
            <w:r w:rsidRPr="00A8521F">
              <w:rPr>
                <w:sz w:val="20"/>
                <w:szCs w:val="20"/>
                <w:lang w:val="en-US"/>
              </w:rPr>
              <w:t>904</w:t>
            </w:r>
          </w:p>
        </w:tc>
        <w:tc>
          <w:tcPr>
            <w:tcW w:w="996" w:type="dxa"/>
            <w:tcBorders>
              <w:top w:val="single" w:sz="8" w:space="0" w:color="auto"/>
            </w:tcBorders>
            <w:noWrap/>
            <w:tcMar>
              <w:top w:w="0" w:type="dxa"/>
              <w:left w:w="108" w:type="dxa"/>
              <w:bottom w:w="0" w:type="dxa"/>
              <w:right w:w="108" w:type="dxa"/>
            </w:tcMar>
            <w:vAlign w:val="bottom"/>
            <w:hideMark/>
          </w:tcPr>
          <w:p w14:paraId="720F3B81" w14:textId="601ACE2F" w:rsidR="00C061F7" w:rsidRPr="001F3ED5" w:rsidRDefault="00C061F7" w:rsidP="00C061F7">
            <w:pPr>
              <w:jc w:val="right"/>
              <w:rPr>
                <w:sz w:val="20"/>
                <w:szCs w:val="20"/>
                <w:lang w:val="en-US"/>
              </w:rPr>
            </w:pPr>
            <w:r w:rsidRPr="00A8521F">
              <w:rPr>
                <w:sz w:val="20"/>
                <w:szCs w:val="20"/>
                <w:lang w:val="en-US"/>
              </w:rPr>
              <w:t>520</w:t>
            </w:r>
            <w:r>
              <w:rPr>
                <w:sz w:val="20"/>
                <w:szCs w:val="20"/>
                <w:lang w:val="en-US"/>
              </w:rPr>
              <w:t xml:space="preserve"> </w:t>
            </w:r>
            <w:r w:rsidRPr="00A8521F">
              <w:rPr>
                <w:sz w:val="20"/>
                <w:szCs w:val="20"/>
                <w:lang w:val="en-US"/>
              </w:rPr>
              <w:t>704</w:t>
            </w:r>
          </w:p>
        </w:tc>
      </w:tr>
      <w:tr w:rsidR="00933872" w:rsidRPr="00A810C3" w14:paraId="774384F9" w14:textId="77777777" w:rsidTr="002F433C">
        <w:trPr>
          <w:trHeight w:val="290"/>
        </w:trPr>
        <w:tc>
          <w:tcPr>
            <w:tcW w:w="426" w:type="dxa"/>
            <w:tcBorders>
              <w:bottom w:val="single" w:sz="4" w:space="0" w:color="auto"/>
            </w:tcBorders>
          </w:tcPr>
          <w:p w14:paraId="0FE8A047" w14:textId="26E6CEB4" w:rsidR="00913657" w:rsidRPr="007D1FEC" w:rsidRDefault="00913657" w:rsidP="002F433C">
            <w:pPr>
              <w:ind w:right="57"/>
              <w:jc w:val="right"/>
              <w:rPr>
                <w:sz w:val="20"/>
                <w:szCs w:val="20"/>
                <w:lang w:val="en-US"/>
              </w:rPr>
            </w:pPr>
            <w:r>
              <w:rPr>
                <w:sz w:val="20"/>
                <w:szCs w:val="20"/>
                <w:lang w:val="en-US"/>
              </w:rPr>
              <w:t>3</w:t>
            </w:r>
          </w:p>
        </w:tc>
        <w:tc>
          <w:tcPr>
            <w:tcW w:w="2835" w:type="dxa"/>
            <w:tcBorders>
              <w:bottom w:val="single" w:sz="4" w:space="0" w:color="auto"/>
            </w:tcBorders>
            <w:noWrap/>
            <w:tcMar>
              <w:top w:w="0" w:type="dxa"/>
              <w:left w:w="108" w:type="dxa"/>
              <w:bottom w:w="0" w:type="dxa"/>
              <w:right w:w="108" w:type="dxa"/>
            </w:tcMar>
            <w:vAlign w:val="bottom"/>
          </w:tcPr>
          <w:p w14:paraId="6A598C79" w14:textId="7EFF3401" w:rsidR="00913657" w:rsidRPr="002F433C" w:rsidRDefault="00933872" w:rsidP="00913657">
            <w:pPr>
              <w:jc w:val="left"/>
              <w:rPr>
                <w:sz w:val="20"/>
                <w:szCs w:val="20"/>
                <w:highlight w:val="yellow"/>
                <w:lang w:val="en-CA"/>
              </w:rPr>
            </w:pPr>
            <w:r>
              <w:rPr>
                <w:sz w:val="20"/>
                <w:szCs w:val="20"/>
              </w:rPr>
              <w:t>One o</w:t>
            </w:r>
            <w:r w:rsidR="00913657">
              <w:rPr>
                <w:sz w:val="20"/>
                <w:szCs w:val="20"/>
              </w:rPr>
              <w:t xml:space="preserve">nline </w:t>
            </w:r>
            <w:r w:rsidR="00E46DBE">
              <w:rPr>
                <w:sz w:val="20"/>
                <w:szCs w:val="20"/>
              </w:rPr>
              <w:t xml:space="preserve">capacity-building </w:t>
            </w:r>
            <w:r w:rsidR="00913657">
              <w:rPr>
                <w:sz w:val="20"/>
                <w:szCs w:val="20"/>
              </w:rPr>
              <w:t>workshop</w:t>
            </w:r>
          </w:p>
        </w:tc>
        <w:tc>
          <w:tcPr>
            <w:tcW w:w="992" w:type="dxa"/>
            <w:tcBorders>
              <w:bottom w:val="single" w:sz="4" w:space="0" w:color="auto"/>
            </w:tcBorders>
            <w:noWrap/>
            <w:tcMar>
              <w:top w:w="0" w:type="dxa"/>
              <w:left w:w="108" w:type="dxa"/>
              <w:bottom w:w="0" w:type="dxa"/>
              <w:right w:w="108" w:type="dxa"/>
            </w:tcMar>
            <w:vAlign w:val="bottom"/>
          </w:tcPr>
          <w:p w14:paraId="086EDF25" w14:textId="2BD98DDD" w:rsidR="00913657" w:rsidRPr="00A810C3" w:rsidRDefault="00913657" w:rsidP="00431BDE">
            <w:pPr>
              <w:jc w:val="right"/>
              <w:rPr>
                <w:sz w:val="20"/>
                <w:szCs w:val="20"/>
                <w:lang w:val="en-US"/>
              </w:rPr>
            </w:pPr>
            <w:r>
              <w:rPr>
                <w:sz w:val="20"/>
                <w:szCs w:val="20"/>
                <w:lang w:val="en-US"/>
              </w:rPr>
              <w:t>5 000</w:t>
            </w:r>
          </w:p>
        </w:tc>
        <w:tc>
          <w:tcPr>
            <w:tcW w:w="850" w:type="dxa"/>
            <w:tcBorders>
              <w:bottom w:val="single" w:sz="4" w:space="0" w:color="auto"/>
            </w:tcBorders>
            <w:noWrap/>
            <w:tcMar>
              <w:top w:w="0" w:type="dxa"/>
              <w:left w:w="108" w:type="dxa"/>
              <w:bottom w:w="0" w:type="dxa"/>
              <w:right w:w="108" w:type="dxa"/>
            </w:tcMar>
            <w:vAlign w:val="bottom"/>
          </w:tcPr>
          <w:p w14:paraId="2073321C" w14:textId="5424255C" w:rsidR="00913657" w:rsidRPr="00A810C3" w:rsidRDefault="00913657" w:rsidP="00913657">
            <w:pPr>
              <w:jc w:val="right"/>
              <w:rPr>
                <w:sz w:val="20"/>
                <w:szCs w:val="20"/>
                <w:lang w:val="en-US"/>
              </w:rPr>
            </w:pPr>
            <w:r w:rsidRPr="0018488D">
              <w:t>–</w:t>
            </w:r>
          </w:p>
        </w:tc>
        <w:tc>
          <w:tcPr>
            <w:tcW w:w="993" w:type="dxa"/>
            <w:tcBorders>
              <w:bottom w:val="single" w:sz="4" w:space="0" w:color="auto"/>
            </w:tcBorders>
            <w:noWrap/>
            <w:tcMar>
              <w:top w:w="0" w:type="dxa"/>
              <w:left w:w="108" w:type="dxa"/>
              <w:bottom w:w="0" w:type="dxa"/>
              <w:right w:w="108" w:type="dxa"/>
            </w:tcMar>
            <w:vAlign w:val="bottom"/>
          </w:tcPr>
          <w:p w14:paraId="7E562154" w14:textId="09BA1E9B" w:rsidR="00913657" w:rsidRPr="00A810C3" w:rsidRDefault="00913657" w:rsidP="00913657">
            <w:pPr>
              <w:jc w:val="right"/>
              <w:rPr>
                <w:sz w:val="20"/>
                <w:szCs w:val="20"/>
                <w:lang w:val="en-US"/>
              </w:rPr>
            </w:pPr>
            <w:r w:rsidRPr="0018488D">
              <w:t>–</w:t>
            </w:r>
          </w:p>
        </w:tc>
        <w:tc>
          <w:tcPr>
            <w:tcW w:w="992" w:type="dxa"/>
            <w:tcBorders>
              <w:bottom w:val="single" w:sz="4" w:space="0" w:color="auto"/>
            </w:tcBorders>
            <w:noWrap/>
            <w:tcMar>
              <w:top w:w="0" w:type="dxa"/>
              <w:left w:w="108" w:type="dxa"/>
              <w:bottom w:w="0" w:type="dxa"/>
              <w:right w:w="108" w:type="dxa"/>
            </w:tcMar>
            <w:vAlign w:val="bottom"/>
          </w:tcPr>
          <w:p w14:paraId="49498675" w14:textId="4434CE2A" w:rsidR="00913657" w:rsidRPr="00A810C3" w:rsidRDefault="00913657" w:rsidP="00913657">
            <w:pPr>
              <w:jc w:val="right"/>
              <w:rPr>
                <w:sz w:val="20"/>
                <w:szCs w:val="20"/>
                <w:lang w:val="en-US"/>
              </w:rPr>
            </w:pPr>
            <w:r>
              <w:rPr>
                <w:sz w:val="20"/>
                <w:szCs w:val="20"/>
              </w:rPr>
              <w:t>5 000</w:t>
            </w:r>
          </w:p>
        </w:tc>
        <w:tc>
          <w:tcPr>
            <w:tcW w:w="1276" w:type="dxa"/>
            <w:tcBorders>
              <w:bottom w:val="single" w:sz="4" w:space="0" w:color="auto"/>
            </w:tcBorders>
            <w:noWrap/>
            <w:tcMar>
              <w:top w:w="0" w:type="dxa"/>
              <w:left w:w="108" w:type="dxa"/>
              <w:bottom w:w="0" w:type="dxa"/>
              <w:right w:w="108" w:type="dxa"/>
            </w:tcMar>
            <w:vAlign w:val="bottom"/>
          </w:tcPr>
          <w:p w14:paraId="24B8028F" w14:textId="38D60164" w:rsidR="00913657" w:rsidRPr="00A810C3" w:rsidRDefault="00913657" w:rsidP="00913657">
            <w:pPr>
              <w:jc w:val="right"/>
              <w:rPr>
                <w:sz w:val="20"/>
                <w:szCs w:val="20"/>
                <w:lang w:val="en-US"/>
              </w:rPr>
            </w:pPr>
            <w:r>
              <w:rPr>
                <w:sz w:val="20"/>
                <w:szCs w:val="20"/>
              </w:rPr>
              <w:t>650</w:t>
            </w:r>
          </w:p>
        </w:tc>
        <w:tc>
          <w:tcPr>
            <w:tcW w:w="996" w:type="dxa"/>
            <w:tcBorders>
              <w:bottom w:val="single" w:sz="4" w:space="0" w:color="auto"/>
            </w:tcBorders>
            <w:noWrap/>
            <w:tcMar>
              <w:top w:w="0" w:type="dxa"/>
              <w:left w:w="108" w:type="dxa"/>
              <w:bottom w:w="0" w:type="dxa"/>
              <w:right w:w="108" w:type="dxa"/>
            </w:tcMar>
            <w:vAlign w:val="bottom"/>
          </w:tcPr>
          <w:p w14:paraId="4246E970" w14:textId="73F9E751" w:rsidR="00913657" w:rsidRPr="001F3ED5" w:rsidRDefault="00913657" w:rsidP="00913657">
            <w:pPr>
              <w:jc w:val="right"/>
              <w:rPr>
                <w:sz w:val="20"/>
                <w:szCs w:val="20"/>
                <w:lang w:val="en-US"/>
              </w:rPr>
            </w:pPr>
            <w:r>
              <w:rPr>
                <w:sz w:val="20"/>
                <w:szCs w:val="20"/>
              </w:rPr>
              <w:t>5 650</w:t>
            </w:r>
          </w:p>
        </w:tc>
      </w:tr>
      <w:tr w:rsidR="00933872" w:rsidRPr="00A810C3" w14:paraId="4DA14038" w14:textId="77777777" w:rsidTr="002F433C">
        <w:trPr>
          <w:trHeight w:val="290"/>
        </w:trPr>
        <w:tc>
          <w:tcPr>
            <w:tcW w:w="426" w:type="dxa"/>
            <w:tcBorders>
              <w:top w:val="single" w:sz="4" w:space="0" w:color="auto"/>
              <w:bottom w:val="single" w:sz="8" w:space="0" w:color="auto"/>
            </w:tcBorders>
            <w:vAlign w:val="center"/>
          </w:tcPr>
          <w:p w14:paraId="1438A803" w14:textId="77777777" w:rsidR="00363FBE" w:rsidRPr="007D1FEC" w:rsidRDefault="00363FBE" w:rsidP="002F433C">
            <w:pPr>
              <w:ind w:right="57"/>
              <w:jc w:val="left"/>
              <w:rPr>
                <w:sz w:val="20"/>
                <w:szCs w:val="20"/>
                <w:lang w:val="en-US"/>
              </w:rPr>
            </w:pPr>
          </w:p>
        </w:tc>
        <w:tc>
          <w:tcPr>
            <w:tcW w:w="2835" w:type="dxa"/>
            <w:tcBorders>
              <w:top w:val="single" w:sz="4" w:space="0" w:color="auto"/>
              <w:bottom w:val="single" w:sz="8" w:space="0" w:color="auto"/>
            </w:tcBorders>
            <w:noWrap/>
            <w:tcMar>
              <w:top w:w="0" w:type="dxa"/>
              <w:left w:w="108" w:type="dxa"/>
              <w:bottom w:w="0" w:type="dxa"/>
              <w:right w:w="108" w:type="dxa"/>
            </w:tcMar>
            <w:vAlign w:val="center"/>
          </w:tcPr>
          <w:p w14:paraId="5C9242A5" w14:textId="77777777" w:rsidR="00363FBE" w:rsidRPr="007D1FEC" w:rsidRDefault="00363FBE" w:rsidP="00363FBE">
            <w:pPr>
              <w:tabs>
                <w:tab w:val="clear" w:pos="567"/>
                <w:tab w:val="left" w:pos="220"/>
              </w:tabs>
              <w:jc w:val="left"/>
              <w:rPr>
                <w:sz w:val="20"/>
                <w:szCs w:val="20"/>
                <w:highlight w:val="yellow"/>
                <w:lang w:val="en-US"/>
              </w:rPr>
            </w:pPr>
            <w:r>
              <w:rPr>
                <w:b/>
                <w:bCs/>
                <w:sz w:val="20"/>
                <w:szCs w:val="20"/>
                <w:lang w:val="en-US"/>
              </w:rPr>
              <w:tab/>
              <w:t>T</w:t>
            </w:r>
            <w:r w:rsidRPr="001F3ED5">
              <w:rPr>
                <w:b/>
                <w:bCs/>
                <w:sz w:val="20"/>
                <w:szCs w:val="20"/>
                <w:lang w:val="en-US"/>
              </w:rPr>
              <w:t>otal</w:t>
            </w:r>
          </w:p>
        </w:tc>
        <w:tc>
          <w:tcPr>
            <w:tcW w:w="992" w:type="dxa"/>
            <w:tcBorders>
              <w:top w:val="single" w:sz="4" w:space="0" w:color="auto"/>
              <w:bottom w:val="single" w:sz="8" w:space="0" w:color="auto"/>
            </w:tcBorders>
            <w:noWrap/>
            <w:tcMar>
              <w:top w:w="0" w:type="dxa"/>
              <w:left w:w="108" w:type="dxa"/>
              <w:bottom w:w="0" w:type="dxa"/>
              <w:right w:w="108" w:type="dxa"/>
            </w:tcMar>
            <w:vAlign w:val="center"/>
          </w:tcPr>
          <w:p w14:paraId="72139FB0" w14:textId="77777777" w:rsidR="00363FBE" w:rsidRPr="00A810C3" w:rsidRDefault="00363FBE" w:rsidP="00363FBE">
            <w:pPr>
              <w:jc w:val="right"/>
              <w:rPr>
                <w:sz w:val="20"/>
                <w:szCs w:val="20"/>
                <w:lang w:val="en-US"/>
              </w:rPr>
            </w:pPr>
          </w:p>
        </w:tc>
        <w:tc>
          <w:tcPr>
            <w:tcW w:w="850" w:type="dxa"/>
            <w:tcBorders>
              <w:top w:val="single" w:sz="4" w:space="0" w:color="auto"/>
              <w:bottom w:val="single" w:sz="8" w:space="0" w:color="auto"/>
            </w:tcBorders>
            <w:noWrap/>
            <w:tcMar>
              <w:top w:w="0" w:type="dxa"/>
              <w:left w:w="108" w:type="dxa"/>
              <w:bottom w:w="0" w:type="dxa"/>
              <w:right w:w="108" w:type="dxa"/>
            </w:tcMar>
            <w:vAlign w:val="center"/>
          </w:tcPr>
          <w:p w14:paraId="75E2046B" w14:textId="77777777" w:rsidR="00363FBE" w:rsidRPr="00A810C3" w:rsidRDefault="00363FBE" w:rsidP="00363FBE">
            <w:pPr>
              <w:jc w:val="right"/>
              <w:rPr>
                <w:sz w:val="20"/>
                <w:szCs w:val="20"/>
                <w:lang w:val="en-US"/>
              </w:rPr>
            </w:pPr>
          </w:p>
        </w:tc>
        <w:tc>
          <w:tcPr>
            <w:tcW w:w="993" w:type="dxa"/>
            <w:tcBorders>
              <w:top w:val="single" w:sz="4" w:space="0" w:color="auto"/>
              <w:bottom w:val="single" w:sz="8" w:space="0" w:color="auto"/>
            </w:tcBorders>
            <w:noWrap/>
            <w:tcMar>
              <w:top w:w="0" w:type="dxa"/>
              <w:left w:w="108" w:type="dxa"/>
              <w:bottom w:w="0" w:type="dxa"/>
              <w:right w:w="108" w:type="dxa"/>
            </w:tcMar>
            <w:vAlign w:val="center"/>
          </w:tcPr>
          <w:p w14:paraId="7AD062D8" w14:textId="77777777" w:rsidR="00363FBE" w:rsidRPr="00A810C3" w:rsidRDefault="00363FBE" w:rsidP="00363FBE">
            <w:pPr>
              <w:jc w:val="right"/>
              <w:rPr>
                <w:sz w:val="20"/>
                <w:szCs w:val="20"/>
                <w:lang w:val="en-US"/>
              </w:rPr>
            </w:pP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276D00EA" w14:textId="2806C792" w:rsidR="00363FBE" w:rsidRPr="00A810C3" w:rsidRDefault="00363FBE" w:rsidP="00363FBE">
            <w:pPr>
              <w:jc w:val="right"/>
              <w:rPr>
                <w:sz w:val="20"/>
                <w:szCs w:val="20"/>
                <w:lang w:val="en-US"/>
              </w:rPr>
            </w:pPr>
            <w:r>
              <w:rPr>
                <w:b/>
                <w:bCs/>
                <w:sz w:val="20"/>
                <w:szCs w:val="20"/>
              </w:rPr>
              <w:t>465 800</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1BC8E202" w14:textId="01F964B4" w:rsidR="00363FBE" w:rsidRPr="00A810C3" w:rsidRDefault="00363FBE" w:rsidP="00363FBE">
            <w:pPr>
              <w:jc w:val="right"/>
              <w:rPr>
                <w:sz w:val="20"/>
                <w:szCs w:val="20"/>
                <w:lang w:val="en-US"/>
              </w:rPr>
            </w:pPr>
            <w:r>
              <w:rPr>
                <w:b/>
                <w:bCs/>
                <w:sz w:val="20"/>
                <w:szCs w:val="20"/>
              </w:rPr>
              <w:t>60 554</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049327C5" w14:textId="246CAEB2" w:rsidR="00363FBE" w:rsidRDefault="00363FBE" w:rsidP="00363FBE">
            <w:pPr>
              <w:jc w:val="right"/>
              <w:rPr>
                <w:sz w:val="20"/>
                <w:szCs w:val="20"/>
                <w:lang w:val="en-US"/>
              </w:rPr>
            </w:pPr>
            <w:r>
              <w:rPr>
                <w:b/>
                <w:bCs/>
                <w:sz w:val="20"/>
                <w:szCs w:val="20"/>
              </w:rPr>
              <w:t>526 354</w:t>
            </w:r>
          </w:p>
        </w:tc>
      </w:tr>
    </w:tbl>
    <w:p w14:paraId="104161EA" w14:textId="77777777" w:rsidR="00DD59EA" w:rsidRPr="00684A7C" w:rsidRDefault="00DD59EA" w:rsidP="00DD59EA">
      <w:pPr>
        <w:spacing w:before="120"/>
        <w:ind w:firstLine="567"/>
        <w:rPr>
          <w:sz w:val="18"/>
          <w:szCs w:val="18"/>
        </w:rPr>
      </w:pPr>
      <w:r w:rsidRPr="00D10F38">
        <w:rPr>
          <w:i/>
          <w:iCs/>
          <w:sz w:val="18"/>
          <w:szCs w:val="18"/>
        </w:rPr>
        <w:t>Abbreviation</w:t>
      </w:r>
      <w:r>
        <w:rPr>
          <w:i/>
          <w:iCs/>
          <w:sz w:val="18"/>
          <w:szCs w:val="18"/>
        </w:rPr>
        <w:t>s</w:t>
      </w:r>
      <w:r w:rsidRPr="00D10F38">
        <w:rPr>
          <w:sz w:val="18"/>
          <w:szCs w:val="18"/>
        </w:rPr>
        <w:t xml:space="preserve">: </w:t>
      </w:r>
      <w:r>
        <w:rPr>
          <w:sz w:val="18"/>
          <w:szCs w:val="18"/>
        </w:rPr>
        <w:t xml:space="preserve">PSC, programme support costs; </w:t>
      </w:r>
      <w:r w:rsidRPr="00D10F38">
        <w:rPr>
          <w:sz w:val="18"/>
          <w:szCs w:val="18"/>
        </w:rPr>
        <w:t xml:space="preserve">OP, operative paragraph of the </w:t>
      </w:r>
      <w:r>
        <w:rPr>
          <w:sz w:val="18"/>
          <w:szCs w:val="18"/>
        </w:rPr>
        <w:t xml:space="preserve">recommendation or </w:t>
      </w:r>
      <w:r w:rsidRPr="00D10F38">
        <w:rPr>
          <w:sz w:val="18"/>
          <w:szCs w:val="18"/>
        </w:rPr>
        <w:t>draft decision.</w:t>
      </w:r>
    </w:p>
    <w:p w14:paraId="37561351" w14:textId="4A35E065" w:rsidR="00DD59EA" w:rsidRDefault="00DD59EA" w:rsidP="002F433C">
      <w:pPr>
        <w:tabs>
          <w:tab w:val="left" w:pos="851"/>
        </w:tabs>
        <w:ind w:firstLine="567"/>
        <w:rPr>
          <w:sz w:val="18"/>
          <w:szCs w:val="18"/>
          <w:lang w:val="en-US"/>
        </w:rPr>
      </w:pPr>
      <w:r w:rsidRPr="00684A7C">
        <w:rPr>
          <w:i/>
          <w:iCs/>
          <w:sz w:val="18"/>
          <w:szCs w:val="18"/>
          <w:vertAlign w:val="superscript"/>
        </w:rPr>
        <w:t>a</w:t>
      </w:r>
      <w:r w:rsidRPr="00684A7C">
        <w:rPr>
          <w:sz w:val="18"/>
          <w:szCs w:val="18"/>
        </w:rPr>
        <w:tab/>
        <w:t>I</w:t>
      </w:r>
      <w:r w:rsidRPr="00684A7C">
        <w:rPr>
          <w:sz w:val="18"/>
          <w:szCs w:val="18"/>
          <w:lang w:val="en-US"/>
        </w:rPr>
        <w:t xml:space="preserve">ncluding </w:t>
      </w:r>
      <w:r w:rsidRPr="000961D0">
        <w:rPr>
          <w:sz w:val="18"/>
          <w:szCs w:val="18"/>
        </w:rPr>
        <w:t>participants’</w:t>
      </w:r>
      <w:r w:rsidRPr="00684A7C">
        <w:rPr>
          <w:sz w:val="18"/>
          <w:szCs w:val="18"/>
          <w:lang w:val="en-US"/>
        </w:rPr>
        <w:t xml:space="preserve"> travel</w:t>
      </w:r>
      <w:r w:rsidR="00253128" w:rsidRPr="00253128">
        <w:t xml:space="preserve"> </w:t>
      </w:r>
      <w:r w:rsidR="00253128" w:rsidRPr="00253128">
        <w:rPr>
          <w:sz w:val="18"/>
          <w:szCs w:val="18"/>
          <w:lang w:val="en-US"/>
        </w:rPr>
        <w:t>and interpretation costs</w:t>
      </w:r>
      <w:r w:rsidRPr="00684A7C">
        <w:rPr>
          <w:sz w:val="18"/>
          <w:szCs w:val="18"/>
          <w:lang w:val="en-US"/>
        </w:rPr>
        <w:t>.</w:t>
      </w:r>
    </w:p>
    <w:p w14:paraId="4D1F150E" w14:textId="09D3131F" w:rsidR="00DD59EA" w:rsidRDefault="00DD59EA" w:rsidP="002F433C">
      <w:pPr>
        <w:tabs>
          <w:tab w:val="left" w:pos="851"/>
        </w:tabs>
        <w:ind w:firstLine="567"/>
      </w:pPr>
      <w:r w:rsidRPr="00AC273E">
        <w:rPr>
          <w:i/>
          <w:iCs/>
          <w:sz w:val="18"/>
          <w:szCs w:val="18"/>
          <w:vertAlign w:val="superscript"/>
          <w:lang w:val="en-US"/>
        </w:rPr>
        <w:t>b</w:t>
      </w:r>
      <w:r w:rsidRPr="00AC273E">
        <w:rPr>
          <w:sz w:val="18"/>
          <w:szCs w:val="18"/>
          <w:lang w:val="en-US"/>
        </w:rPr>
        <w:tab/>
        <w:t>Consultants</w:t>
      </w:r>
      <w:r>
        <w:rPr>
          <w:sz w:val="18"/>
          <w:szCs w:val="18"/>
          <w:lang w:val="en-US"/>
        </w:rPr>
        <w:t>, partners and additional staff.</w:t>
      </w:r>
    </w:p>
    <w:p w14:paraId="65DB821C" w14:textId="4BF48641" w:rsidR="00A111D1" w:rsidRPr="00866063" w:rsidRDefault="00A111D1" w:rsidP="00C86EDE">
      <w:pPr>
        <w:pStyle w:val="Para1"/>
        <w:numPr>
          <w:ilvl w:val="0"/>
          <w:numId w:val="0"/>
        </w:numPr>
        <w:ind w:left="567"/>
        <w:jc w:val="center"/>
      </w:pPr>
      <w:r w:rsidRPr="00866063">
        <w:t>__________</w:t>
      </w:r>
    </w:p>
    <w:sectPr w:rsidR="00A111D1" w:rsidRPr="00866063" w:rsidSect="002F433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2A19A" w14:textId="77777777" w:rsidR="00605C0B" w:rsidRPr="00866063" w:rsidRDefault="00605C0B" w:rsidP="00CF1848">
      <w:r w:rsidRPr="00866063">
        <w:separator/>
      </w:r>
    </w:p>
  </w:endnote>
  <w:endnote w:type="continuationSeparator" w:id="0">
    <w:p w14:paraId="186FA478" w14:textId="77777777" w:rsidR="00605C0B" w:rsidRPr="00866063" w:rsidRDefault="00605C0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866063" w:rsidRDefault="00D75CA6" w:rsidP="00B810C3">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C4392" w14:textId="77777777" w:rsidR="00605C0B" w:rsidRPr="00866063" w:rsidRDefault="00605C0B" w:rsidP="00CF1848">
      <w:r w:rsidRPr="00866063">
        <w:separator/>
      </w:r>
    </w:p>
  </w:footnote>
  <w:footnote w:type="continuationSeparator" w:id="0">
    <w:p w14:paraId="1DB4B34F" w14:textId="77777777" w:rsidR="00605C0B" w:rsidRPr="00866063" w:rsidRDefault="00605C0B" w:rsidP="00CF1848">
      <w:r w:rsidRPr="00866063">
        <w:continuationSeparator/>
      </w:r>
    </w:p>
  </w:footnote>
  <w:footnote w:id="1">
    <w:p w14:paraId="51590560" w14:textId="2CB99A99" w:rsidR="008A1499" w:rsidRPr="00462878" w:rsidRDefault="008A1499">
      <w:pPr>
        <w:pStyle w:val="FootnoteText"/>
      </w:pPr>
      <w:r w:rsidRPr="00866063">
        <w:rPr>
          <w:rStyle w:val="FootnoteReference"/>
        </w:rPr>
        <w:t>*</w:t>
      </w:r>
      <w:r w:rsidRPr="00866063">
        <w:t xml:space="preserve"> </w:t>
      </w:r>
      <w:hyperlink r:id="rId1" w:history="1">
        <w:r w:rsidRPr="00824930">
          <w:rPr>
            <w:rStyle w:val="Hyperlink"/>
          </w:rPr>
          <w:t>CBD/</w:t>
        </w:r>
        <w:r w:rsidR="00163EA8" w:rsidRPr="00824930">
          <w:rPr>
            <w:rStyle w:val="Hyperlink"/>
          </w:rPr>
          <w:t>SBI/6</w:t>
        </w:r>
        <w:r w:rsidRPr="00824930">
          <w:rPr>
            <w:rStyle w:val="Hyperlink"/>
          </w:rPr>
          <w:t>/1</w:t>
        </w:r>
      </w:hyperlink>
      <w:r w:rsidRPr="00462878">
        <w:t>.</w:t>
      </w:r>
    </w:p>
  </w:footnote>
  <w:footnote w:id="2">
    <w:p w14:paraId="2A127D00" w14:textId="5D0C3331" w:rsidR="000F66EA" w:rsidRPr="000F66EA" w:rsidRDefault="000F66EA" w:rsidP="000945DE">
      <w:pPr>
        <w:pStyle w:val="FootnoteText"/>
      </w:pPr>
      <w:r>
        <w:rPr>
          <w:rStyle w:val="FootnoteReference"/>
        </w:rPr>
        <w:footnoteRef/>
      </w:r>
      <w:r>
        <w:t xml:space="preserve"> </w:t>
      </w:r>
      <w:r w:rsidRPr="00043779">
        <w:t xml:space="preserve">Brazil, Canada, </w:t>
      </w:r>
      <w:r w:rsidR="000945DE" w:rsidRPr="000945DE">
        <w:t>Colombia</w:t>
      </w:r>
      <w:r w:rsidR="000945DE">
        <w:t xml:space="preserve">, </w:t>
      </w:r>
      <w:r w:rsidRPr="00043779">
        <w:t xml:space="preserve">Costa Rica, </w:t>
      </w:r>
      <w:r w:rsidR="000945DE">
        <w:t xml:space="preserve">Democratic Republic of the </w:t>
      </w:r>
      <w:r w:rsidR="000945DE" w:rsidRPr="00043779">
        <w:t xml:space="preserve">Congo, </w:t>
      </w:r>
      <w:r w:rsidRPr="00043779">
        <w:t xml:space="preserve">Dominican Republic, Ecuador, </w:t>
      </w:r>
      <w:r w:rsidR="000945DE" w:rsidRPr="000945DE">
        <w:t>Eswatini</w:t>
      </w:r>
      <w:r w:rsidR="000945DE">
        <w:t xml:space="preserve">, </w:t>
      </w:r>
      <w:r w:rsidRPr="00043779">
        <w:t xml:space="preserve">European Union, Finland, Germany, Guatemala, Indonesia, Malawi, Mexico, Nigeria, Peru, Spain, Tajikistan </w:t>
      </w:r>
      <w:r>
        <w:t xml:space="preserve">and </w:t>
      </w:r>
      <w:r w:rsidRPr="00043779">
        <w:t>United Kingdom of Great Britain and Northern Ireland</w:t>
      </w:r>
      <w:r>
        <w:t>.</w:t>
      </w:r>
    </w:p>
  </w:footnote>
  <w:footnote w:id="3">
    <w:p w14:paraId="360F2831" w14:textId="33B8967B" w:rsidR="00874D3E" w:rsidRPr="00462878" w:rsidRDefault="00874D3E" w:rsidP="000945DE">
      <w:pPr>
        <w:pStyle w:val="FootnoteText"/>
        <w:jc w:val="both"/>
      </w:pPr>
      <w:r w:rsidRPr="00462878">
        <w:rPr>
          <w:rStyle w:val="FootnoteReference"/>
        </w:rPr>
        <w:footnoteRef/>
      </w:r>
      <w:r w:rsidRPr="00462878">
        <w:t xml:space="preserve"> Forest Stewardship Council International, Fundación Ambiente y Recursos Naturales, </w:t>
      </w:r>
      <w:r w:rsidR="000945DE" w:rsidRPr="000945DE">
        <w:t>Department of Economic and Social Affairs of the United Nations</w:t>
      </w:r>
      <w:r w:rsidR="000945DE">
        <w:t xml:space="preserve">, </w:t>
      </w:r>
      <w:r w:rsidRPr="00462878">
        <w:t>HATOF Foundation, Indigenous Determinants of Health Alliance, International Union for Conservation of Nature, Nepal Indigenous Nationalities Preservation Association, SouthSouthNorth, SwedBio at the Stockholm Resilience Centre on behalf</w:t>
      </w:r>
      <w:r>
        <w:t xml:space="preserve"> </w:t>
      </w:r>
      <w:r w:rsidRPr="00462878">
        <w:t xml:space="preserve">of Women4Biodiversity, </w:t>
      </w:r>
      <w:r w:rsidR="002F50E6" w:rsidRPr="002F50E6">
        <w:t xml:space="preserve">United Nations Entity for Gender Equality and the Empowerment of Women </w:t>
      </w:r>
      <w:r w:rsidR="002F50E6">
        <w:t>(</w:t>
      </w:r>
      <w:r w:rsidRPr="00462878">
        <w:t>UN-Women</w:t>
      </w:r>
      <w:r w:rsidR="002F50E6">
        <w:t>)</w:t>
      </w:r>
      <w:r w:rsidRPr="00462878">
        <w:t>, United Nations Development Programme, United Nations Environment Programme</w:t>
      </w:r>
      <w:r w:rsidR="00C74A74">
        <w:t xml:space="preserve"> – </w:t>
      </w:r>
      <w:r w:rsidRPr="00462878">
        <w:t xml:space="preserve">Climate Technology Centre </w:t>
      </w:r>
      <w:r>
        <w:t>and</w:t>
      </w:r>
      <w:r w:rsidRPr="00462878">
        <w:t xml:space="preserve"> Network, Women</w:t>
      </w:r>
      <w:r>
        <w:t>’</w:t>
      </w:r>
      <w:r w:rsidRPr="00462878">
        <w:t xml:space="preserve">s Environment </w:t>
      </w:r>
      <w:r>
        <w:t>and</w:t>
      </w:r>
      <w:r w:rsidRPr="00462878">
        <w:t xml:space="preserve"> Development Organization on behalf of the CBD Women</w:t>
      </w:r>
      <w:r>
        <w:t>’</w:t>
      </w:r>
      <w:r w:rsidRPr="00462878">
        <w:t>s Caucus</w:t>
      </w:r>
      <w:r w:rsidR="0038780B">
        <w:t>,</w:t>
      </w:r>
      <w:r w:rsidRPr="00462878">
        <w:t xml:space="preserve"> </w:t>
      </w:r>
      <w:r w:rsidR="000F66EA">
        <w:t xml:space="preserve">and </w:t>
      </w:r>
      <w:r w:rsidRPr="00462878">
        <w:t>W</w:t>
      </w:r>
      <w:r w:rsidR="003D43C0">
        <w:t xml:space="preserve">orld </w:t>
      </w:r>
      <w:r w:rsidRPr="00462878">
        <w:t>W</w:t>
      </w:r>
      <w:r w:rsidR="003D43C0">
        <w:t xml:space="preserve">ide </w:t>
      </w:r>
      <w:r w:rsidRPr="00462878">
        <w:t>F</w:t>
      </w:r>
      <w:r w:rsidR="003D43C0">
        <w:t>und</w:t>
      </w:r>
      <w:r w:rsidR="00713A4D">
        <w:t xml:space="preserve"> for Nature</w:t>
      </w:r>
      <w:r w:rsidRPr="00462878">
        <w:t xml:space="preserve"> International.</w:t>
      </w:r>
    </w:p>
  </w:footnote>
  <w:footnote w:id="4">
    <w:p w14:paraId="454E61A4" w14:textId="7EBD35C7" w:rsidR="00ED445A" w:rsidRPr="002F433C" w:rsidRDefault="00ED445A">
      <w:pPr>
        <w:pStyle w:val="FootnoteText"/>
        <w:rPr>
          <w:lang w:val="en-CA"/>
        </w:rPr>
      </w:pPr>
      <w:r>
        <w:rPr>
          <w:rStyle w:val="FootnoteReference"/>
        </w:rPr>
        <w:footnoteRef/>
      </w:r>
      <w:r>
        <w:t xml:space="preserve"> </w:t>
      </w:r>
      <w:r>
        <w:rPr>
          <w:lang w:val="en-CA"/>
        </w:rPr>
        <w:t xml:space="preserve">See </w:t>
      </w:r>
      <w:hyperlink r:id="rId2" w:history="1">
        <w:r>
          <w:rPr>
            <w:rStyle w:val="Hyperlink"/>
            <w:lang w:val="en-CA"/>
          </w:rPr>
          <w:t>www.cbd.int/notifications/2025-103</w:t>
        </w:r>
      </w:hyperlink>
      <w:r>
        <w:rPr>
          <w:lang w:val="en-CA"/>
        </w:rPr>
        <w:t xml:space="preserve">. </w:t>
      </w:r>
    </w:p>
  </w:footnote>
  <w:footnote w:id="5">
    <w:p w14:paraId="256FA377" w14:textId="01E8E0BF" w:rsidR="007B1E74" w:rsidRPr="00EB1012" w:rsidRDefault="007B1E74">
      <w:pPr>
        <w:pStyle w:val="FootnoteText"/>
        <w:rPr>
          <w:lang w:val="en-CA"/>
        </w:rPr>
      </w:pPr>
      <w:r w:rsidRPr="00462878">
        <w:rPr>
          <w:rStyle w:val="FootnoteReference"/>
        </w:rPr>
        <w:footnoteRef/>
      </w:r>
      <w:r w:rsidRPr="00462878">
        <w:rPr>
          <w:lang w:val="en-CA"/>
        </w:rPr>
        <w:t xml:space="preserve"> </w:t>
      </w:r>
      <w:r w:rsidR="00A56DAE" w:rsidRPr="00A56DAE">
        <w:rPr>
          <w:lang w:val="en-CA"/>
        </w:rPr>
        <w:t xml:space="preserve">An </w:t>
      </w:r>
      <w:r w:rsidR="00A56DAE" w:rsidRPr="002F433C">
        <w:rPr>
          <w:lang w:val="en-CA"/>
        </w:rPr>
        <w:t xml:space="preserve">updated analysis will be provided </w:t>
      </w:r>
      <w:r w:rsidR="009A41A6">
        <w:rPr>
          <w:lang w:val="en-CA"/>
        </w:rPr>
        <w:t>as</w:t>
      </w:r>
      <w:r w:rsidR="00A56DAE" w:rsidRPr="002F433C">
        <w:rPr>
          <w:lang w:val="en-CA"/>
        </w:rPr>
        <w:t xml:space="preserve"> an information document closer to the </w:t>
      </w:r>
      <w:r w:rsidR="009F1469">
        <w:rPr>
          <w:lang w:val="en-CA"/>
        </w:rPr>
        <w:t xml:space="preserve">present </w:t>
      </w:r>
      <w:r w:rsidR="00A56DAE" w:rsidRPr="002F433C">
        <w:rPr>
          <w:lang w:val="en-CA"/>
        </w:rPr>
        <w:t>meeting</w:t>
      </w:r>
      <w:r w:rsidR="00A56DAE">
        <w:rPr>
          <w:lang w:val="en-CA"/>
        </w:rPr>
        <w:t>.</w:t>
      </w:r>
    </w:p>
  </w:footnote>
  <w:footnote w:id="6">
    <w:p w14:paraId="46FE404D" w14:textId="53F99DB6" w:rsidR="00843FD3" w:rsidRPr="00A32440" w:rsidRDefault="00843FD3" w:rsidP="00843FD3">
      <w:pPr>
        <w:pStyle w:val="FootnoteText"/>
      </w:pPr>
      <w:r>
        <w:rPr>
          <w:rStyle w:val="FootnoteReference"/>
        </w:rPr>
        <w:footnoteRef/>
      </w:r>
      <w:r>
        <w:t xml:space="preserve"> The estimated </w:t>
      </w:r>
      <w:r>
        <w:rPr>
          <w:lang w:bidi="ar-SY"/>
        </w:rPr>
        <w:t>e</w:t>
      </w:r>
      <w:r w:rsidRPr="00A32440">
        <w:rPr>
          <w:lang w:bidi="ar-SY"/>
        </w:rPr>
        <w:t>xtrabudgetary resource requirements</w:t>
      </w:r>
      <w:r>
        <w:rPr>
          <w:lang w:bidi="ar-SY"/>
        </w:rPr>
        <w:t xml:space="preserve"> </w:t>
      </w:r>
      <w:r>
        <w:t xml:space="preserve">for the activities outlined in the draft </w:t>
      </w:r>
      <w:r w:rsidR="004C223C">
        <w:t xml:space="preserve">recommendation </w:t>
      </w:r>
      <w:r>
        <w:t>are shown in the annex to the present document.</w:t>
      </w:r>
    </w:p>
  </w:footnote>
  <w:footnote w:id="7">
    <w:p w14:paraId="45A4D4B5" w14:textId="20C34057" w:rsidR="001B55EE" w:rsidRPr="00B93BA2" w:rsidRDefault="001B55EE" w:rsidP="001B55EE">
      <w:pPr>
        <w:pStyle w:val="FootnoteText"/>
      </w:pPr>
      <w:r>
        <w:rPr>
          <w:rStyle w:val="FootnoteReference"/>
        </w:rPr>
        <w:footnoteRef/>
      </w:r>
      <w:r>
        <w:t xml:space="preserve"> Additional elements pertaining to the decision on c</w:t>
      </w:r>
      <w:r w:rsidRPr="00B729BC">
        <w:t xml:space="preserve">apacity-building and development and technical and scientific cooperation </w:t>
      </w:r>
      <w:r>
        <w:t>will be submitted for consideration at the seventh meeting of the Subsidiary Body.</w:t>
      </w:r>
    </w:p>
  </w:footnote>
  <w:footnote w:id="8">
    <w:p w14:paraId="32A5AA8D" w14:textId="24BE34B4" w:rsidR="004E061D" w:rsidRPr="002F433C" w:rsidRDefault="004E061D">
      <w:pPr>
        <w:pStyle w:val="FootnoteText"/>
        <w:rPr>
          <w:lang w:val="en-US"/>
        </w:rPr>
      </w:pPr>
      <w:r>
        <w:rPr>
          <w:rStyle w:val="FootnoteReference"/>
        </w:rPr>
        <w:footnoteRef/>
      </w:r>
      <w:r>
        <w:t xml:space="preserve"> </w:t>
      </w:r>
      <w:r>
        <w:rPr>
          <w:lang w:val="en-US"/>
        </w:rPr>
        <w:t xml:space="preserve">Decision </w:t>
      </w:r>
      <w:hyperlink r:id="rId3" w:history="1">
        <w:r w:rsidRPr="00C86EDE">
          <w:rPr>
            <w:rStyle w:val="Hyperlink"/>
            <w:lang w:val="en-US"/>
          </w:rPr>
          <w:t>15/11</w:t>
        </w:r>
      </w:hyperlink>
      <w:r w:rsidR="00FE3DBF">
        <w:rPr>
          <w:lang w:val="en-US"/>
        </w:rPr>
        <w:t>, annex</w:t>
      </w:r>
      <w:r w:rsidR="00C86EDE">
        <w:rPr>
          <w:lang w:val="en-US"/>
        </w:rPr>
        <w:t>.</w:t>
      </w:r>
    </w:p>
  </w:footnote>
  <w:footnote w:id="9">
    <w:p w14:paraId="27F57C5F" w14:textId="3E325898" w:rsidR="008B5899" w:rsidRPr="002F433C" w:rsidRDefault="008B5899">
      <w:pPr>
        <w:pStyle w:val="FootnoteText"/>
        <w:rPr>
          <w:lang w:val="en-US"/>
        </w:rPr>
      </w:pPr>
      <w:r>
        <w:rPr>
          <w:rStyle w:val="FootnoteReference"/>
        </w:rPr>
        <w:footnoteRef/>
      </w:r>
      <w:r>
        <w:t xml:space="preserve"> </w:t>
      </w:r>
      <w:r w:rsidR="005D4412">
        <w:t xml:space="preserve">See </w:t>
      </w:r>
      <w:r>
        <w:rPr>
          <w:lang w:val="en-US"/>
        </w:rPr>
        <w:t>CBD/SBI/6/5.</w:t>
      </w:r>
    </w:p>
  </w:footnote>
  <w:footnote w:id="10">
    <w:p w14:paraId="0D198C26" w14:textId="66141644" w:rsidR="00C86EDE" w:rsidRPr="002F433C" w:rsidRDefault="00C86EDE">
      <w:pPr>
        <w:pStyle w:val="FootnoteText"/>
        <w:rPr>
          <w:lang w:val="en-US"/>
        </w:rPr>
      </w:pPr>
      <w:r>
        <w:rPr>
          <w:rStyle w:val="FootnoteReference"/>
        </w:rPr>
        <w:footnoteRef/>
      </w:r>
      <w:r>
        <w:t xml:space="preserve"> </w:t>
      </w:r>
      <w:r>
        <w:rPr>
          <w:lang w:val="en-US"/>
        </w:rPr>
        <w:t xml:space="preserve">Decision </w:t>
      </w:r>
      <w:hyperlink r:id="rId4" w:history="1">
        <w:r w:rsidRPr="00C86EDE">
          <w:rPr>
            <w:rStyle w:val="Hyperlink"/>
            <w:lang w:val="en-US"/>
          </w:rPr>
          <w:t>15/4</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1E7386BE" w:rsidR="00534681" w:rsidRPr="00866063" w:rsidRDefault="00462878" w:rsidP="007C4951">
        <w:pPr>
          <w:pStyle w:val="Header"/>
          <w:spacing w:after="240"/>
          <w:rPr>
            <w:szCs w:val="20"/>
          </w:rPr>
        </w:pPr>
        <w:r>
          <w:rPr>
            <w:szCs w:val="20"/>
          </w:rPr>
          <w:t>CBD/SBI/6/5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02F93E34" w:rsidR="009505C9" w:rsidRPr="00866063" w:rsidRDefault="00462878" w:rsidP="007C4951">
        <w:pPr>
          <w:pStyle w:val="Header"/>
          <w:spacing w:after="240"/>
          <w:jc w:val="right"/>
        </w:pPr>
        <w:r>
          <w:t>CBD/SBI/6/5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263"/>
    <w:rsid w:val="000107C2"/>
    <w:rsid w:val="00033472"/>
    <w:rsid w:val="0003578D"/>
    <w:rsid w:val="00043779"/>
    <w:rsid w:val="0005062E"/>
    <w:rsid w:val="0005330C"/>
    <w:rsid w:val="00056043"/>
    <w:rsid w:val="00057663"/>
    <w:rsid w:val="00063E41"/>
    <w:rsid w:val="00065B49"/>
    <w:rsid w:val="0007171B"/>
    <w:rsid w:val="000722D1"/>
    <w:rsid w:val="00072F4B"/>
    <w:rsid w:val="000735C9"/>
    <w:rsid w:val="00074FFD"/>
    <w:rsid w:val="00085B5C"/>
    <w:rsid w:val="000945DE"/>
    <w:rsid w:val="00096173"/>
    <w:rsid w:val="000A2433"/>
    <w:rsid w:val="000B2AD3"/>
    <w:rsid w:val="000B4B47"/>
    <w:rsid w:val="000B72D9"/>
    <w:rsid w:val="000C1D56"/>
    <w:rsid w:val="000C367B"/>
    <w:rsid w:val="000C5792"/>
    <w:rsid w:val="000C6D0F"/>
    <w:rsid w:val="000D0F68"/>
    <w:rsid w:val="000D34AD"/>
    <w:rsid w:val="000D63D0"/>
    <w:rsid w:val="000D7D0C"/>
    <w:rsid w:val="000E0397"/>
    <w:rsid w:val="000E14C0"/>
    <w:rsid w:val="000E15D6"/>
    <w:rsid w:val="000E4032"/>
    <w:rsid w:val="000E4CC5"/>
    <w:rsid w:val="000E673A"/>
    <w:rsid w:val="000F1416"/>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9F1"/>
    <w:rsid w:val="00116150"/>
    <w:rsid w:val="00124634"/>
    <w:rsid w:val="001312AD"/>
    <w:rsid w:val="00131E7A"/>
    <w:rsid w:val="00133281"/>
    <w:rsid w:val="00134846"/>
    <w:rsid w:val="00136F0C"/>
    <w:rsid w:val="001376C6"/>
    <w:rsid w:val="00142537"/>
    <w:rsid w:val="00163EA8"/>
    <w:rsid w:val="0016578E"/>
    <w:rsid w:val="00165EEC"/>
    <w:rsid w:val="00167532"/>
    <w:rsid w:val="00170EA3"/>
    <w:rsid w:val="00172AF6"/>
    <w:rsid w:val="00172CAC"/>
    <w:rsid w:val="00174053"/>
    <w:rsid w:val="00176CEE"/>
    <w:rsid w:val="00177FD3"/>
    <w:rsid w:val="00181181"/>
    <w:rsid w:val="0018586A"/>
    <w:rsid w:val="001869D7"/>
    <w:rsid w:val="00186DD8"/>
    <w:rsid w:val="0018777B"/>
    <w:rsid w:val="00187A07"/>
    <w:rsid w:val="00197D19"/>
    <w:rsid w:val="001A039E"/>
    <w:rsid w:val="001A0FA8"/>
    <w:rsid w:val="001A19CD"/>
    <w:rsid w:val="001A35EC"/>
    <w:rsid w:val="001A41D0"/>
    <w:rsid w:val="001A5255"/>
    <w:rsid w:val="001B13FE"/>
    <w:rsid w:val="001B2912"/>
    <w:rsid w:val="001B2C4F"/>
    <w:rsid w:val="001B40AB"/>
    <w:rsid w:val="001B55EE"/>
    <w:rsid w:val="001C496D"/>
    <w:rsid w:val="001C59AE"/>
    <w:rsid w:val="001E1D73"/>
    <w:rsid w:val="001E44D5"/>
    <w:rsid w:val="001F07EB"/>
    <w:rsid w:val="001F0CA9"/>
    <w:rsid w:val="001F1460"/>
    <w:rsid w:val="001F6AB8"/>
    <w:rsid w:val="001F7CEE"/>
    <w:rsid w:val="00210761"/>
    <w:rsid w:val="00211F1A"/>
    <w:rsid w:val="002124B1"/>
    <w:rsid w:val="00217BEE"/>
    <w:rsid w:val="00217E5C"/>
    <w:rsid w:val="00226FE9"/>
    <w:rsid w:val="00236AF2"/>
    <w:rsid w:val="00236D49"/>
    <w:rsid w:val="002375D7"/>
    <w:rsid w:val="002402F8"/>
    <w:rsid w:val="00243269"/>
    <w:rsid w:val="00243772"/>
    <w:rsid w:val="00245A71"/>
    <w:rsid w:val="002509E1"/>
    <w:rsid w:val="00253128"/>
    <w:rsid w:val="00260B42"/>
    <w:rsid w:val="00270383"/>
    <w:rsid w:val="002704EB"/>
    <w:rsid w:val="00281A69"/>
    <w:rsid w:val="00282DB4"/>
    <w:rsid w:val="002852A9"/>
    <w:rsid w:val="00285663"/>
    <w:rsid w:val="00287EB4"/>
    <w:rsid w:val="002915C7"/>
    <w:rsid w:val="002915D3"/>
    <w:rsid w:val="002A0555"/>
    <w:rsid w:val="002A1D5C"/>
    <w:rsid w:val="002A2AC2"/>
    <w:rsid w:val="002A3ECA"/>
    <w:rsid w:val="002A62BC"/>
    <w:rsid w:val="002A7A2D"/>
    <w:rsid w:val="002B28D0"/>
    <w:rsid w:val="002B71B9"/>
    <w:rsid w:val="002C064E"/>
    <w:rsid w:val="002C594B"/>
    <w:rsid w:val="002C739F"/>
    <w:rsid w:val="002D2471"/>
    <w:rsid w:val="002E07DF"/>
    <w:rsid w:val="002E48DD"/>
    <w:rsid w:val="002E521C"/>
    <w:rsid w:val="002E5460"/>
    <w:rsid w:val="002E70D5"/>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72C8"/>
    <w:rsid w:val="00330F60"/>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A3574"/>
    <w:rsid w:val="003A6D4F"/>
    <w:rsid w:val="003B03EA"/>
    <w:rsid w:val="003B1164"/>
    <w:rsid w:val="003B2722"/>
    <w:rsid w:val="003B337D"/>
    <w:rsid w:val="003C1C03"/>
    <w:rsid w:val="003D00FD"/>
    <w:rsid w:val="003D0BB0"/>
    <w:rsid w:val="003D43C0"/>
    <w:rsid w:val="003D4496"/>
    <w:rsid w:val="003D653E"/>
    <w:rsid w:val="003E2C5C"/>
    <w:rsid w:val="003E68A2"/>
    <w:rsid w:val="003E7CC5"/>
    <w:rsid w:val="003F2121"/>
    <w:rsid w:val="003F5A7A"/>
    <w:rsid w:val="003F7224"/>
    <w:rsid w:val="003F7821"/>
    <w:rsid w:val="004019BF"/>
    <w:rsid w:val="00401D0F"/>
    <w:rsid w:val="00401EE8"/>
    <w:rsid w:val="004036A0"/>
    <w:rsid w:val="00404DBF"/>
    <w:rsid w:val="0041094E"/>
    <w:rsid w:val="0041180B"/>
    <w:rsid w:val="00414418"/>
    <w:rsid w:val="0042472B"/>
    <w:rsid w:val="00425713"/>
    <w:rsid w:val="00425E8E"/>
    <w:rsid w:val="00427D21"/>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7F9C"/>
    <w:rsid w:val="00470D35"/>
    <w:rsid w:val="00473374"/>
    <w:rsid w:val="004735F2"/>
    <w:rsid w:val="00474792"/>
    <w:rsid w:val="0047751C"/>
    <w:rsid w:val="0048430F"/>
    <w:rsid w:val="00497959"/>
    <w:rsid w:val="004A1C86"/>
    <w:rsid w:val="004B22EB"/>
    <w:rsid w:val="004B3E99"/>
    <w:rsid w:val="004B4A72"/>
    <w:rsid w:val="004C1E42"/>
    <w:rsid w:val="004C223C"/>
    <w:rsid w:val="004C4425"/>
    <w:rsid w:val="004C5C02"/>
    <w:rsid w:val="004C5E35"/>
    <w:rsid w:val="004C7B2F"/>
    <w:rsid w:val="004D2B72"/>
    <w:rsid w:val="004D52CF"/>
    <w:rsid w:val="004D5FC5"/>
    <w:rsid w:val="004D6D30"/>
    <w:rsid w:val="004D7F4B"/>
    <w:rsid w:val="004E061D"/>
    <w:rsid w:val="004E2319"/>
    <w:rsid w:val="004E3244"/>
    <w:rsid w:val="004E5099"/>
    <w:rsid w:val="004E70FB"/>
    <w:rsid w:val="004F57C4"/>
    <w:rsid w:val="004F7F8C"/>
    <w:rsid w:val="005028F6"/>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4572"/>
    <w:rsid w:val="00534681"/>
    <w:rsid w:val="00545A89"/>
    <w:rsid w:val="0054653E"/>
    <w:rsid w:val="00552FE3"/>
    <w:rsid w:val="0055307D"/>
    <w:rsid w:val="0055565A"/>
    <w:rsid w:val="0056068E"/>
    <w:rsid w:val="00561457"/>
    <w:rsid w:val="00563442"/>
    <w:rsid w:val="0056348E"/>
    <w:rsid w:val="00565B42"/>
    <w:rsid w:val="00565ED8"/>
    <w:rsid w:val="00566D44"/>
    <w:rsid w:val="00581825"/>
    <w:rsid w:val="00584633"/>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51A1"/>
    <w:rsid w:val="005B7CB4"/>
    <w:rsid w:val="005C143A"/>
    <w:rsid w:val="005C27F9"/>
    <w:rsid w:val="005C4CE6"/>
    <w:rsid w:val="005D1CC6"/>
    <w:rsid w:val="005D36BB"/>
    <w:rsid w:val="005D4412"/>
    <w:rsid w:val="005D6523"/>
    <w:rsid w:val="005E2A25"/>
    <w:rsid w:val="005E3E02"/>
    <w:rsid w:val="005E6BD7"/>
    <w:rsid w:val="005F05C9"/>
    <w:rsid w:val="005F06B5"/>
    <w:rsid w:val="005F3B4C"/>
    <w:rsid w:val="005F4526"/>
    <w:rsid w:val="005F5259"/>
    <w:rsid w:val="00605C0B"/>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60B19"/>
    <w:rsid w:val="00661305"/>
    <w:rsid w:val="0066208F"/>
    <w:rsid w:val="00663B88"/>
    <w:rsid w:val="00666ADF"/>
    <w:rsid w:val="00670287"/>
    <w:rsid w:val="00674806"/>
    <w:rsid w:val="00676BE9"/>
    <w:rsid w:val="00681900"/>
    <w:rsid w:val="00683732"/>
    <w:rsid w:val="0068577B"/>
    <w:rsid w:val="00687898"/>
    <w:rsid w:val="00693DAD"/>
    <w:rsid w:val="00695D5F"/>
    <w:rsid w:val="006A04A2"/>
    <w:rsid w:val="006A73C1"/>
    <w:rsid w:val="006B142A"/>
    <w:rsid w:val="006B2290"/>
    <w:rsid w:val="006B405B"/>
    <w:rsid w:val="006B7253"/>
    <w:rsid w:val="006B7E50"/>
    <w:rsid w:val="006C25D7"/>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6EE5"/>
    <w:rsid w:val="00717CB2"/>
    <w:rsid w:val="00717D88"/>
    <w:rsid w:val="00722EBD"/>
    <w:rsid w:val="00725AF6"/>
    <w:rsid w:val="00725B6A"/>
    <w:rsid w:val="00726201"/>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82957"/>
    <w:rsid w:val="00782BA1"/>
    <w:rsid w:val="00782BD8"/>
    <w:rsid w:val="007831CB"/>
    <w:rsid w:val="00786056"/>
    <w:rsid w:val="00786992"/>
    <w:rsid w:val="007905AA"/>
    <w:rsid w:val="0079296A"/>
    <w:rsid w:val="007942D3"/>
    <w:rsid w:val="007946DF"/>
    <w:rsid w:val="00794D6C"/>
    <w:rsid w:val="007955B5"/>
    <w:rsid w:val="007A1B19"/>
    <w:rsid w:val="007A5A21"/>
    <w:rsid w:val="007B0452"/>
    <w:rsid w:val="007B1E74"/>
    <w:rsid w:val="007B2099"/>
    <w:rsid w:val="007B4177"/>
    <w:rsid w:val="007B5AA5"/>
    <w:rsid w:val="007B6C09"/>
    <w:rsid w:val="007B7741"/>
    <w:rsid w:val="007B7BFC"/>
    <w:rsid w:val="007C4951"/>
    <w:rsid w:val="007C5C3F"/>
    <w:rsid w:val="007C5DB8"/>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1BD7"/>
    <w:rsid w:val="007F718D"/>
    <w:rsid w:val="00801FAD"/>
    <w:rsid w:val="008121E2"/>
    <w:rsid w:val="008147E2"/>
    <w:rsid w:val="008178B6"/>
    <w:rsid w:val="00820CC0"/>
    <w:rsid w:val="00824930"/>
    <w:rsid w:val="00824D8E"/>
    <w:rsid w:val="00825DC3"/>
    <w:rsid w:val="0083241A"/>
    <w:rsid w:val="0084081A"/>
    <w:rsid w:val="00842CC7"/>
    <w:rsid w:val="00843FD3"/>
    <w:rsid w:val="008443EB"/>
    <w:rsid w:val="00851C95"/>
    <w:rsid w:val="00852455"/>
    <w:rsid w:val="00852F4D"/>
    <w:rsid w:val="00854F92"/>
    <w:rsid w:val="008652B3"/>
    <w:rsid w:val="00865B74"/>
    <w:rsid w:val="00866063"/>
    <w:rsid w:val="0086770E"/>
    <w:rsid w:val="00871824"/>
    <w:rsid w:val="0087182E"/>
    <w:rsid w:val="00871901"/>
    <w:rsid w:val="00874D3E"/>
    <w:rsid w:val="008870FA"/>
    <w:rsid w:val="00887C02"/>
    <w:rsid w:val="00890340"/>
    <w:rsid w:val="008916A7"/>
    <w:rsid w:val="008974F0"/>
    <w:rsid w:val="008A0EFC"/>
    <w:rsid w:val="008A1499"/>
    <w:rsid w:val="008A6C08"/>
    <w:rsid w:val="008A70E0"/>
    <w:rsid w:val="008B012A"/>
    <w:rsid w:val="008B0BEC"/>
    <w:rsid w:val="008B1FC4"/>
    <w:rsid w:val="008B5899"/>
    <w:rsid w:val="008B7717"/>
    <w:rsid w:val="008C15C2"/>
    <w:rsid w:val="008C69F2"/>
    <w:rsid w:val="008D1B3F"/>
    <w:rsid w:val="008D31E6"/>
    <w:rsid w:val="008D3648"/>
    <w:rsid w:val="008D597D"/>
    <w:rsid w:val="008E00B2"/>
    <w:rsid w:val="008E210A"/>
    <w:rsid w:val="008E35AC"/>
    <w:rsid w:val="008E6ABD"/>
    <w:rsid w:val="008E6DB6"/>
    <w:rsid w:val="008E7438"/>
    <w:rsid w:val="008F1863"/>
    <w:rsid w:val="008F63E2"/>
    <w:rsid w:val="008F7AEE"/>
    <w:rsid w:val="009013EB"/>
    <w:rsid w:val="00906861"/>
    <w:rsid w:val="00906CC1"/>
    <w:rsid w:val="00906E17"/>
    <w:rsid w:val="0091071E"/>
    <w:rsid w:val="00913657"/>
    <w:rsid w:val="009152CA"/>
    <w:rsid w:val="0092075E"/>
    <w:rsid w:val="009236F9"/>
    <w:rsid w:val="00925A0D"/>
    <w:rsid w:val="009261DB"/>
    <w:rsid w:val="00930BA1"/>
    <w:rsid w:val="0093169E"/>
    <w:rsid w:val="00931AE4"/>
    <w:rsid w:val="00933872"/>
    <w:rsid w:val="009338D9"/>
    <w:rsid w:val="00937188"/>
    <w:rsid w:val="00937CFB"/>
    <w:rsid w:val="00942A20"/>
    <w:rsid w:val="00942B19"/>
    <w:rsid w:val="00943F1B"/>
    <w:rsid w:val="009451C3"/>
    <w:rsid w:val="0094757B"/>
    <w:rsid w:val="009505C9"/>
    <w:rsid w:val="00950752"/>
    <w:rsid w:val="00952C99"/>
    <w:rsid w:val="00953872"/>
    <w:rsid w:val="009544E6"/>
    <w:rsid w:val="009548C3"/>
    <w:rsid w:val="00964DC9"/>
    <w:rsid w:val="00966424"/>
    <w:rsid w:val="009665DF"/>
    <w:rsid w:val="00966D34"/>
    <w:rsid w:val="00967290"/>
    <w:rsid w:val="00967A87"/>
    <w:rsid w:val="009755F0"/>
    <w:rsid w:val="00980AEA"/>
    <w:rsid w:val="00980F86"/>
    <w:rsid w:val="00982585"/>
    <w:rsid w:val="00982974"/>
    <w:rsid w:val="00983B78"/>
    <w:rsid w:val="00986C6A"/>
    <w:rsid w:val="00991BC8"/>
    <w:rsid w:val="009959E8"/>
    <w:rsid w:val="009A41A6"/>
    <w:rsid w:val="009A4F12"/>
    <w:rsid w:val="009A54A4"/>
    <w:rsid w:val="009A5DE6"/>
    <w:rsid w:val="009A78AE"/>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26FF"/>
    <w:rsid w:val="009F38D6"/>
    <w:rsid w:val="009F581A"/>
    <w:rsid w:val="009F78E5"/>
    <w:rsid w:val="00A032EC"/>
    <w:rsid w:val="00A06624"/>
    <w:rsid w:val="00A111D1"/>
    <w:rsid w:val="00A16623"/>
    <w:rsid w:val="00A17E28"/>
    <w:rsid w:val="00A21070"/>
    <w:rsid w:val="00A239A9"/>
    <w:rsid w:val="00A23C8D"/>
    <w:rsid w:val="00A2515F"/>
    <w:rsid w:val="00A26F7A"/>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20D6"/>
    <w:rsid w:val="00AA6780"/>
    <w:rsid w:val="00AA6F92"/>
    <w:rsid w:val="00AB4A3F"/>
    <w:rsid w:val="00AB5C7D"/>
    <w:rsid w:val="00AB6934"/>
    <w:rsid w:val="00AD7AD3"/>
    <w:rsid w:val="00AE3EF4"/>
    <w:rsid w:val="00AE4DBA"/>
    <w:rsid w:val="00AE7337"/>
    <w:rsid w:val="00AF202D"/>
    <w:rsid w:val="00AF3288"/>
    <w:rsid w:val="00AF42DE"/>
    <w:rsid w:val="00AF49D5"/>
    <w:rsid w:val="00B03C82"/>
    <w:rsid w:val="00B072C2"/>
    <w:rsid w:val="00B11F04"/>
    <w:rsid w:val="00B1255B"/>
    <w:rsid w:val="00B26D4D"/>
    <w:rsid w:val="00B317F0"/>
    <w:rsid w:val="00B3369F"/>
    <w:rsid w:val="00B4645C"/>
    <w:rsid w:val="00B5168D"/>
    <w:rsid w:val="00B54013"/>
    <w:rsid w:val="00B5432C"/>
    <w:rsid w:val="00B5479B"/>
    <w:rsid w:val="00B55196"/>
    <w:rsid w:val="00B60034"/>
    <w:rsid w:val="00B7015E"/>
    <w:rsid w:val="00B71686"/>
    <w:rsid w:val="00B80C6C"/>
    <w:rsid w:val="00B810C3"/>
    <w:rsid w:val="00B87E3B"/>
    <w:rsid w:val="00B94ABF"/>
    <w:rsid w:val="00B94E6C"/>
    <w:rsid w:val="00B95844"/>
    <w:rsid w:val="00B971D5"/>
    <w:rsid w:val="00BA35DA"/>
    <w:rsid w:val="00BA39F0"/>
    <w:rsid w:val="00BA497A"/>
    <w:rsid w:val="00BB20DB"/>
    <w:rsid w:val="00BB4606"/>
    <w:rsid w:val="00BC127A"/>
    <w:rsid w:val="00BD1035"/>
    <w:rsid w:val="00BD3DF2"/>
    <w:rsid w:val="00BD7B36"/>
    <w:rsid w:val="00BE2EBB"/>
    <w:rsid w:val="00BE3D3E"/>
    <w:rsid w:val="00BF3334"/>
    <w:rsid w:val="00C00880"/>
    <w:rsid w:val="00C061F7"/>
    <w:rsid w:val="00C06D0C"/>
    <w:rsid w:val="00C21C99"/>
    <w:rsid w:val="00C22D67"/>
    <w:rsid w:val="00C23D2F"/>
    <w:rsid w:val="00C417CE"/>
    <w:rsid w:val="00C4348A"/>
    <w:rsid w:val="00C439C9"/>
    <w:rsid w:val="00C443BD"/>
    <w:rsid w:val="00C451C5"/>
    <w:rsid w:val="00C46F41"/>
    <w:rsid w:val="00C4709C"/>
    <w:rsid w:val="00C47A7A"/>
    <w:rsid w:val="00C561C2"/>
    <w:rsid w:val="00C61CDC"/>
    <w:rsid w:val="00C65CDD"/>
    <w:rsid w:val="00C65F11"/>
    <w:rsid w:val="00C7212E"/>
    <w:rsid w:val="00C74191"/>
    <w:rsid w:val="00C74A74"/>
    <w:rsid w:val="00C75E94"/>
    <w:rsid w:val="00C76684"/>
    <w:rsid w:val="00C8411F"/>
    <w:rsid w:val="00C86443"/>
    <w:rsid w:val="00C86EDE"/>
    <w:rsid w:val="00C906F3"/>
    <w:rsid w:val="00C9161D"/>
    <w:rsid w:val="00C938C2"/>
    <w:rsid w:val="00C95330"/>
    <w:rsid w:val="00C962EE"/>
    <w:rsid w:val="00CA0C1D"/>
    <w:rsid w:val="00CA132D"/>
    <w:rsid w:val="00CA20E6"/>
    <w:rsid w:val="00CA4542"/>
    <w:rsid w:val="00CA47E8"/>
    <w:rsid w:val="00CA5F79"/>
    <w:rsid w:val="00CA755E"/>
    <w:rsid w:val="00CB0AFB"/>
    <w:rsid w:val="00CB0B3D"/>
    <w:rsid w:val="00CB41E6"/>
    <w:rsid w:val="00CC0B09"/>
    <w:rsid w:val="00CC2B68"/>
    <w:rsid w:val="00CC737A"/>
    <w:rsid w:val="00CD0EE6"/>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51ED9"/>
    <w:rsid w:val="00D53615"/>
    <w:rsid w:val="00D54913"/>
    <w:rsid w:val="00D54B23"/>
    <w:rsid w:val="00D61C85"/>
    <w:rsid w:val="00D67CE4"/>
    <w:rsid w:val="00D7143F"/>
    <w:rsid w:val="00D75CA6"/>
    <w:rsid w:val="00D76A18"/>
    <w:rsid w:val="00D80849"/>
    <w:rsid w:val="00D82E8F"/>
    <w:rsid w:val="00D8481A"/>
    <w:rsid w:val="00D91F52"/>
    <w:rsid w:val="00D95732"/>
    <w:rsid w:val="00DA38FC"/>
    <w:rsid w:val="00DA5586"/>
    <w:rsid w:val="00DB39E0"/>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269B"/>
    <w:rsid w:val="00E0378B"/>
    <w:rsid w:val="00E056F7"/>
    <w:rsid w:val="00E07226"/>
    <w:rsid w:val="00E120FA"/>
    <w:rsid w:val="00E13ED2"/>
    <w:rsid w:val="00E17B0A"/>
    <w:rsid w:val="00E22993"/>
    <w:rsid w:val="00E23675"/>
    <w:rsid w:val="00E33C3F"/>
    <w:rsid w:val="00E424A8"/>
    <w:rsid w:val="00E46DBE"/>
    <w:rsid w:val="00E52539"/>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B1012"/>
    <w:rsid w:val="00EB28F9"/>
    <w:rsid w:val="00EB4A60"/>
    <w:rsid w:val="00ED0890"/>
    <w:rsid w:val="00ED445A"/>
    <w:rsid w:val="00EE1758"/>
    <w:rsid w:val="00EE1DA0"/>
    <w:rsid w:val="00EE7316"/>
    <w:rsid w:val="00EF0CF6"/>
    <w:rsid w:val="00EF1EE6"/>
    <w:rsid w:val="00EF5ED4"/>
    <w:rsid w:val="00F063C2"/>
    <w:rsid w:val="00F06488"/>
    <w:rsid w:val="00F070D7"/>
    <w:rsid w:val="00F07611"/>
    <w:rsid w:val="00F11722"/>
    <w:rsid w:val="00F127EA"/>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A7AB9"/>
    <w:rsid w:val="00FB2372"/>
    <w:rsid w:val="00FB583F"/>
    <w:rsid w:val="00FC0CA7"/>
    <w:rsid w:val="00FC2FBE"/>
    <w:rsid w:val="00FC53DB"/>
    <w:rsid w:val="00FC731C"/>
    <w:rsid w:val="00FC7388"/>
    <w:rsid w:val="00FD1212"/>
    <w:rsid w:val="00FD13E7"/>
    <w:rsid w:val="00FD3F05"/>
    <w:rsid w:val="00FD44F4"/>
    <w:rsid w:val="00FD7C13"/>
    <w:rsid w:val="00FE3DB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6-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11-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5-1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5/cop-15-dec-11-en.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notifications/2025-103" TargetMode="External"/><Relationship Id="rId1" Type="http://schemas.openxmlformats.org/officeDocument/2006/relationships/hyperlink" Target="https://www.cbd.int/documents/CBD/SBI/6/1"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33053"/>
    <w:rsid w:val="001C26BB"/>
    <w:rsid w:val="002124B1"/>
    <w:rsid w:val="00236AF2"/>
    <w:rsid w:val="00237459"/>
    <w:rsid w:val="002375D7"/>
    <w:rsid w:val="002402F8"/>
    <w:rsid w:val="00245E8C"/>
    <w:rsid w:val="00260A55"/>
    <w:rsid w:val="002915D3"/>
    <w:rsid w:val="00347C7D"/>
    <w:rsid w:val="003633F8"/>
    <w:rsid w:val="0036422E"/>
    <w:rsid w:val="003701FE"/>
    <w:rsid w:val="003B03EA"/>
    <w:rsid w:val="003E7E9A"/>
    <w:rsid w:val="0041094E"/>
    <w:rsid w:val="00433AFA"/>
    <w:rsid w:val="00447F8A"/>
    <w:rsid w:val="00460C7B"/>
    <w:rsid w:val="00497959"/>
    <w:rsid w:val="004D5FC5"/>
    <w:rsid w:val="004E2AD1"/>
    <w:rsid w:val="005028F6"/>
    <w:rsid w:val="00523D1B"/>
    <w:rsid w:val="005336B8"/>
    <w:rsid w:val="0055565A"/>
    <w:rsid w:val="005872BB"/>
    <w:rsid w:val="005F5259"/>
    <w:rsid w:val="0064111F"/>
    <w:rsid w:val="0065362A"/>
    <w:rsid w:val="006F5F46"/>
    <w:rsid w:val="007133C3"/>
    <w:rsid w:val="00722EBD"/>
    <w:rsid w:val="00751151"/>
    <w:rsid w:val="0088127C"/>
    <w:rsid w:val="008B1FC4"/>
    <w:rsid w:val="008C15C2"/>
    <w:rsid w:val="008D2472"/>
    <w:rsid w:val="00925A0D"/>
    <w:rsid w:val="00952C99"/>
    <w:rsid w:val="009748E2"/>
    <w:rsid w:val="00983B78"/>
    <w:rsid w:val="00985D5A"/>
    <w:rsid w:val="009878F3"/>
    <w:rsid w:val="009C521F"/>
    <w:rsid w:val="009C5414"/>
    <w:rsid w:val="009D571D"/>
    <w:rsid w:val="00A40F00"/>
    <w:rsid w:val="00A52E6C"/>
    <w:rsid w:val="00A614E8"/>
    <w:rsid w:val="00AC493C"/>
    <w:rsid w:val="00AC610A"/>
    <w:rsid w:val="00AC624B"/>
    <w:rsid w:val="00B5168D"/>
    <w:rsid w:val="00BC484B"/>
    <w:rsid w:val="00C874EB"/>
    <w:rsid w:val="00CA132D"/>
    <w:rsid w:val="00CC1D8D"/>
    <w:rsid w:val="00CD0EE6"/>
    <w:rsid w:val="00D20F76"/>
    <w:rsid w:val="00D24788"/>
    <w:rsid w:val="00D3545C"/>
    <w:rsid w:val="00DB566F"/>
    <w:rsid w:val="00DF140A"/>
    <w:rsid w:val="00DF23B6"/>
    <w:rsid w:val="00E518C6"/>
    <w:rsid w:val="00E753C2"/>
    <w:rsid w:val="00EB35FE"/>
    <w:rsid w:val="00EF18F8"/>
    <w:rsid w:val="00F64B50"/>
    <w:rsid w:val="00FA1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46478D-489E-4B9C-B1F6-3562059D0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2676</Words>
  <Characters>16096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Manager/>
  <Company/>
  <LinksUpToDate>false</LinksUpToDate>
  <CharactersWithSpaces>18735</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implementation of the Gender Plan of Action 2023–2030</dc:title>
  <dc:subject>CBD/SBI/6/5</dc:subject>
  <dc:creator>Secretariat of the Convention on Biological Diversity</dc:creator>
  <cp:keywords>Convention on Biological Diversity</cp:keywords>
  <cp:lastModifiedBy>Veronique Lefebvre</cp:lastModifiedBy>
  <cp:revision>4</cp:revision>
  <cp:lastPrinted>2025-11-04T23:18:00Z</cp:lastPrinted>
  <dcterms:created xsi:type="dcterms:W3CDTF">2025-12-12T17:31:00Z</dcterms:created>
  <dcterms:modified xsi:type="dcterms:W3CDTF">2025-12-15T15:06:00Z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