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751584" w:rsidRPr="00C76B49" w:rsidTr="00BB46EB">
        <w:trPr>
          <w:trHeight w:val="576"/>
        </w:trPr>
        <w:tc>
          <w:tcPr>
            <w:tcW w:w="904" w:type="dxa"/>
            <w:tcBorders>
              <w:bottom w:val="single" w:sz="12" w:space="0" w:color="000000"/>
            </w:tcBorders>
          </w:tcPr>
          <w:p w:rsidR="00751584" w:rsidRPr="00C96D70" w:rsidRDefault="00751584" w:rsidP="00BB46EB">
            <w:pPr>
              <w:rPr>
                <w:noProof/>
                <w:sz w:val="6"/>
              </w:rPr>
            </w:pPr>
            <w:r w:rsidRPr="00C91779">
              <w:rPr>
                <w:noProof/>
                <w:snapToGrid w:val="0"/>
                <w:kern w:val="22"/>
                <w:lang w:val="en-US" w:eastAsia="zh-CN"/>
              </w:rPr>
              <w:drawing>
                <wp:inline distT="0" distB="0" distL="0" distR="0" wp14:anchorId="2E344959" wp14:editId="26EEA41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rsidR="00751584" w:rsidRPr="00C76B49" w:rsidRDefault="00751584" w:rsidP="00BB46EB">
            <w:pPr>
              <w:ind w:left="72"/>
            </w:pPr>
            <w:r w:rsidRPr="00C91779">
              <w:rPr>
                <w:noProof/>
                <w:snapToGrid w:val="0"/>
                <w:kern w:val="22"/>
                <w:lang w:val="en-US" w:eastAsia="zh-CN"/>
              </w:rPr>
              <w:drawing>
                <wp:inline distT="0" distB="0" distL="0" distR="0" wp14:anchorId="2C19C825" wp14:editId="741FF959">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rsidR="00751584" w:rsidRDefault="00751584" w:rsidP="00BB46EB">
            <w:pPr>
              <w:spacing w:before="240"/>
              <w:jc w:val="right"/>
            </w:pPr>
            <w:r w:rsidRPr="00C91779">
              <w:rPr>
                <w:rFonts w:ascii="Arial" w:hAnsi="Arial" w:cs="Arial"/>
                <w:b/>
                <w:snapToGrid w:val="0"/>
                <w:kern w:val="22"/>
                <w:sz w:val="32"/>
                <w:szCs w:val="32"/>
              </w:rPr>
              <w:t>CBD</w:t>
            </w:r>
          </w:p>
          <w:p w:rsidR="00751584" w:rsidRPr="00C96D70" w:rsidRDefault="00751584" w:rsidP="00BB46EB">
            <w:pPr>
              <w:jc w:val="right"/>
              <w:rPr>
                <w:b/>
                <w:sz w:val="20"/>
                <w:szCs w:val="36"/>
              </w:rPr>
            </w:pPr>
          </w:p>
        </w:tc>
      </w:tr>
      <w:tr w:rsidR="00751584" w:rsidRPr="00C76B49" w:rsidTr="00BB46EB">
        <w:trPr>
          <w:trHeight w:val="1693"/>
        </w:trPr>
        <w:tc>
          <w:tcPr>
            <w:tcW w:w="4954" w:type="dxa"/>
            <w:gridSpan w:val="3"/>
            <w:tcBorders>
              <w:bottom w:val="single" w:sz="36" w:space="0" w:color="000000"/>
            </w:tcBorders>
          </w:tcPr>
          <w:p w:rsidR="00751584" w:rsidRDefault="00751584" w:rsidP="00BB46EB">
            <w:pPr>
              <w:rPr>
                <w:b/>
                <w:noProof/>
                <w:sz w:val="14"/>
                <w:szCs w:val="40"/>
                <w:lang w:val="en-US" w:eastAsia="zh-CN"/>
              </w:rPr>
            </w:pPr>
          </w:p>
          <w:p w:rsidR="00751584" w:rsidRPr="00637C20" w:rsidRDefault="00751584" w:rsidP="00BB46EB">
            <w:pPr>
              <w:rPr>
                <w:b/>
                <w:sz w:val="14"/>
                <w:szCs w:val="40"/>
              </w:rPr>
            </w:pPr>
            <w:r>
              <w:rPr>
                <w:b/>
                <w:noProof/>
                <w:sz w:val="40"/>
                <w:szCs w:val="40"/>
                <w:lang w:val="en-US" w:eastAsia="zh-CN"/>
              </w:rPr>
              <w:drawing>
                <wp:inline distT="0" distB="0" distL="0" distR="0" wp14:anchorId="09ADB73B" wp14:editId="685B1B7D">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751584" w:rsidRPr="00C83852" w:rsidRDefault="00751584" w:rsidP="00BB46EB">
            <w:pPr>
              <w:spacing w:before="120"/>
              <w:rPr>
                <w:b/>
                <w:sz w:val="2"/>
              </w:rPr>
            </w:pPr>
          </w:p>
        </w:tc>
        <w:tc>
          <w:tcPr>
            <w:tcW w:w="1800" w:type="dxa"/>
            <w:tcBorders>
              <w:bottom w:val="single" w:sz="36" w:space="0" w:color="000000"/>
            </w:tcBorders>
          </w:tcPr>
          <w:p w:rsidR="00751584" w:rsidRPr="00C76B49" w:rsidRDefault="00751584" w:rsidP="00BB46EB"/>
        </w:tc>
        <w:tc>
          <w:tcPr>
            <w:tcW w:w="2790" w:type="dxa"/>
            <w:tcBorders>
              <w:bottom w:val="single" w:sz="36" w:space="0" w:color="000000"/>
            </w:tcBorders>
          </w:tcPr>
          <w:p w:rsidR="00751584" w:rsidRPr="00C3622D" w:rsidRDefault="00751584" w:rsidP="00BB46EB">
            <w:pPr>
              <w:spacing w:before="120"/>
              <w:rPr>
                <w:sz w:val="24"/>
              </w:rPr>
            </w:pPr>
            <w:r w:rsidRPr="00C3622D">
              <w:rPr>
                <w:sz w:val="24"/>
              </w:rPr>
              <w:t>Distr.</w:t>
            </w:r>
          </w:p>
          <w:p w:rsidR="00751584" w:rsidRPr="00C3622D" w:rsidRDefault="00751584" w:rsidP="00BB46EB">
            <w:pPr>
              <w:spacing w:after="120"/>
              <w:rPr>
                <w:sz w:val="24"/>
              </w:rPr>
            </w:pPr>
            <w:r w:rsidRPr="00C3622D">
              <w:rPr>
                <w:sz w:val="24"/>
              </w:rPr>
              <w:t>GENERAL</w:t>
            </w:r>
          </w:p>
          <w:p w:rsidR="00751584" w:rsidRPr="00C3622D" w:rsidRDefault="00751584" w:rsidP="00BB46EB">
            <w:pPr>
              <w:rPr>
                <w:sz w:val="24"/>
              </w:rPr>
            </w:pPr>
            <w:r>
              <w:rPr>
                <w:sz w:val="24"/>
              </w:rPr>
              <w:t>CBD/</w:t>
            </w:r>
            <w:r w:rsidR="00B16281">
              <w:rPr>
                <w:sz w:val="24"/>
              </w:rPr>
              <w:t>SB</w:t>
            </w:r>
            <w:r>
              <w:rPr>
                <w:sz w:val="24"/>
              </w:rPr>
              <w:t>STTA/22/3</w:t>
            </w:r>
          </w:p>
          <w:p w:rsidR="00751584" w:rsidRPr="00C3622D" w:rsidRDefault="00751584" w:rsidP="00BB46EB">
            <w:pPr>
              <w:spacing w:after="120"/>
              <w:rPr>
                <w:sz w:val="24"/>
              </w:rPr>
            </w:pPr>
            <w:r>
              <w:rPr>
                <w:sz w:val="24"/>
              </w:rPr>
              <w:t>29 March 2018</w:t>
            </w:r>
            <w:r w:rsidRPr="00CB7D69">
              <w:rPr>
                <w:rStyle w:val="FootnoteReference"/>
                <w:snapToGrid w:val="0"/>
                <w:kern w:val="22"/>
                <w:szCs w:val="22"/>
                <w:u w:val="none"/>
              </w:rPr>
              <w:footnoteReference w:customMarkFollows="1" w:id="1"/>
              <w:t>*</w:t>
            </w:r>
          </w:p>
          <w:p w:rsidR="00751584" w:rsidRPr="00C3622D" w:rsidRDefault="00751584" w:rsidP="00BB46EB">
            <w:pPr>
              <w:rPr>
                <w:sz w:val="24"/>
              </w:rPr>
            </w:pPr>
            <w:r w:rsidRPr="00C3622D">
              <w:rPr>
                <w:rFonts w:hint="eastAsia"/>
                <w:sz w:val="24"/>
              </w:rPr>
              <w:t>CHINESE</w:t>
            </w:r>
          </w:p>
          <w:p w:rsidR="00751584" w:rsidRPr="00C76B49" w:rsidRDefault="00751584" w:rsidP="00BB46EB">
            <w:pPr>
              <w:spacing w:after="120"/>
              <w:rPr>
                <w:szCs w:val="22"/>
              </w:rPr>
            </w:pPr>
            <w:r w:rsidRPr="00C3622D">
              <w:rPr>
                <w:sz w:val="24"/>
              </w:rPr>
              <w:t>ORIGINAL: ENGLISH</w:t>
            </w:r>
          </w:p>
        </w:tc>
      </w:tr>
    </w:tbl>
    <w:p w:rsidR="00002AC5" w:rsidRPr="00002AC5" w:rsidRDefault="00002AC5" w:rsidP="00002AC5">
      <w:pPr>
        <w:pStyle w:val="Cornernotation"/>
        <w:spacing w:before="60"/>
        <w:ind w:left="173" w:right="4118" w:hanging="173"/>
        <w:rPr>
          <w:sz w:val="24"/>
          <w:lang w:eastAsia="zh-CN"/>
        </w:rPr>
      </w:pPr>
      <w:r w:rsidRPr="00002AC5">
        <w:rPr>
          <w:sz w:val="24"/>
          <w:lang w:eastAsia="zh-CN"/>
        </w:rPr>
        <w:t>科学、技术和工艺咨询附属机构</w:t>
      </w:r>
    </w:p>
    <w:p w:rsidR="00002AC5" w:rsidRPr="00002AC5" w:rsidRDefault="00002AC5" w:rsidP="00002AC5">
      <w:pPr>
        <w:pStyle w:val="Cornernotation"/>
        <w:ind w:right="4115"/>
        <w:rPr>
          <w:sz w:val="24"/>
          <w:lang w:eastAsia="zh-CN"/>
        </w:rPr>
      </w:pPr>
      <w:r w:rsidRPr="00002AC5">
        <w:rPr>
          <w:sz w:val="24"/>
          <w:lang w:eastAsia="zh-CN"/>
        </w:rPr>
        <w:t>第二十</w:t>
      </w:r>
      <w:r>
        <w:rPr>
          <w:rFonts w:hint="eastAsia"/>
          <w:sz w:val="24"/>
          <w:lang w:eastAsia="zh-CN"/>
        </w:rPr>
        <w:t>二</w:t>
      </w:r>
      <w:r w:rsidRPr="00002AC5">
        <w:rPr>
          <w:sz w:val="24"/>
          <w:lang w:eastAsia="zh-CN"/>
        </w:rPr>
        <w:t>次会议</w:t>
      </w:r>
    </w:p>
    <w:p w:rsidR="00002AC5" w:rsidRDefault="00002AC5" w:rsidP="00002AC5">
      <w:pPr>
        <w:pStyle w:val="Cornernotation"/>
        <w:ind w:right="3548"/>
        <w:rPr>
          <w:sz w:val="24"/>
          <w:lang w:val="en-US" w:eastAsia="zh-CN"/>
        </w:rPr>
      </w:pPr>
      <w:r w:rsidRPr="00002AC5">
        <w:rPr>
          <w:sz w:val="24"/>
          <w:lang w:val="en-US" w:eastAsia="zh-CN"/>
        </w:rPr>
        <w:t>201</w:t>
      </w:r>
      <w:r>
        <w:rPr>
          <w:sz w:val="24"/>
          <w:lang w:val="en-US" w:eastAsia="zh-CN"/>
        </w:rPr>
        <w:t>8</w:t>
      </w:r>
      <w:r w:rsidRPr="00002AC5">
        <w:rPr>
          <w:sz w:val="24"/>
          <w:lang w:val="en-US" w:eastAsia="zh-CN"/>
        </w:rPr>
        <w:t>年</w:t>
      </w:r>
      <w:r>
        <w:rPr>
          <w:rFonts w:hint="eastAsia"/>
          <w:sz w:val="24"/>
          <w:lang w:val="en-US" w:eastAsia="zh-CN"/>
        </w:rPr>
        <w:t>7</w:t>
      </w:r>
      <w:r w:rsidRPr="00002AC5">
        <w:rPr>
          <w:sz w:val="24"/>
          <w:lang w:val="en-US" w:eastAsia="zh-CN"/>
        </w:rPr>
        <w:t>月</w:t>
      </w:r>
      <w:r w:rsidRPr="00002AC5">
        <w:rPr>
          <w:sz w:val="24"/>
          <w:lang w:val="en-US" w:eastAsia="zh-CN"/>
        </w:rPr>
        <w:t>2</w:t>
      </w:r>
      <w:r w:rsidRPr="00002AC5">
        <w:rPr>
          <w:sz w:val="24"/>
          <w:lang w:val="en-US" w:eastAsia="zh-CN"/>
        </w:rPr>
        <w:t>日至</w:t>
      </w:r>
      <w:r>
        <w:rPr>
          <w:rFonts w:hint="eastAsia"/>
          <w:sz w:val="24"/>
          <w:lang w:val="en-US" w:eastAsia="zh-CN"/>
        </w:rPr>
        <w:t>7</w:t>
      </w:r>
      <w:r w:rsidRPr="00002AC5">
        <w:rPr>
          <w:sz w:val="24"/>
          <w:lang w:val="en-US" w:eastAsia="zh-CN"/>
        </w:rPr>
        <w:t>日，加拿大蒙特利尔</w:t>
      </w:r>
    </w:p>
    <w:p w:rsidR="00002AC5" w:rsidRPr="00002AC5" w:rsidRDefault="00002AC5" w:rsidP="00002AC5">
      <w:pPr>
        <w:pStyle w:val="Cornernotation"/>
        <w:ind w:right="3548"/>
        <w:rPr>
          <w:sz w:val="24"/>
          <w:lang w:val="en-US" w:eastAsia="zh-CN"/>
        </w:rPr>
      </w:pPr>
      <w:r>
        <w:rPr>
          <w:rFonts w:hint="eastAsia"/>
          <w:sz w:val="24"/>
          <w:lang w:val="en-US" w:eastAsia="zh-CN"/>
        </w:rPr>
        <w:t>临时议程</w:t>
      </w:r>
      <w:r w:rsidRPr="00AB4EC1">
        <w:rPr>
          <w:rStyle w:val="FootnoteReference"/>
          <w:snapToGrid w:val="0"/>
          <w:kern w:val="22"/>
          <w:sz w:val="24"/>
          <w:u w:val="none"/>
          <w:lang w:eastAsia="nb-NO"/>
        </w:rPr>
        <w:footnoteReference w:customMarkFollows="1" w:id="2"/>
        <w:t>*</w:t>
      </w:r>
      <w:r w:rsidR="00C96A15" w:rsidRPr="002A0463">
        <w:rPr>
          <w:rStyle w:val="FootnoteReference"/>
          <w:sz w:val="24"/>
          <w:szCs w:val="20"/>
          <w:u w:val="none"/>
        </w:rPr>
        <w:t>*</w:t>
      </w:r>
      <w:r>
        <w:rPr>
          <w:sz w:val="24"/>
          <w:lang w:val="en-US" w:eastAsia="zh-CN"/>
        </w:rPr>
        <w:t>项目</w:t>
      </w:r>
      <w:r>
        <w:rPr>
          <w:rFonts w:hint="eastAsia"/>
          <w:sz w:val="24"/>
          <w:lang w:val="en-US" w:eastAsia="zh-CN"/>
        </w:rPr>
        <w:t>4</w:t>
      </w:r>
    </w:p>
    <w:p w:rsidR="00002AC5" w:rsidRDefault="00FE618C" w:rsidP="00002AC5">
      <w:pPr>
        <w:pStyle w:val="a0"/>
        <w:spacing w:before="360" w:after="120"/>
        <w:rPr>
          <w:szCs w:val="28"/>
        </w:rPr>
      </w:pPr>
      <w:r>
        <w:rPr>
          <w:rFonts w:ascii="SimSun" w:hint="eastAsia"/>
          <w:kern w:val="22"/>
          <w:lang w:val="zh-CN"/>
        </w:rPr>
        <w:t>改性活生物体的风险评估和风险管理</w:t>
      </w:r>
      <w:r w:rsidR="00002AC5">
        <w:rPr>
          <w:rFonts w:hint="eastAsia"/>
          <w:szCs w:val="28"/>
        </w:rPr>
        <w:t xml:space="preserve"> </w:t>
      </w:r>
    </w:p>
    <w:p w:rsidR="00C85EA4" w:rsidRDefault="00FE618C" w:rsidP="00FE618C">
      <w:pPr>
        <w:pStyle w:val="Heading2"/>
        <w:tabs>
          <w:tab w:val="clear" w:pos="720"/>
        </w:tabs>
        <w:spacing w:after="240"/>
        <w:rPr>
          <w:rFonts w:ascii="KaiTi" w:eastAsia="KaiTi" w:hAnsi="KaiTi"/>
          <w:b w:val="0"/>
          <w:kern w:val="22"/>
          <w:sz w:val="24"/>
          <w:lang w:val="en-US" w:eastAsia="zh-CN"/>
        </w:rPr>
      </w:pPr>
      <w:r>
        <w:rPr>
          <w:rFonts w:ascii="KaiTi" w:eastAsia="KaiTi" w:hAnsi="KaiTi" w:hint="eastAsia"/>
          <w:b w:val="0"/>
          <w:kern w:val="22"/>
          <w:sz w:val="24"/>
          <w:lang w:val="en-US" w:eastAsia="zh-CN"/>
        </w:rPr>
        <w:t>执行秘书</w:t>
      </w:r>
      <w:r>
        <w:rPr>
          <w:rFonts w:ascii="KaiTi" w:eastAsia="KaiTi" w:hAnsi="KaiTi"/>
          <w:b w:val="0"/>
          <w:kern w:val="22"/>
          <w:sz w:val="24"/>
          <w:lang w:val="en-US" w:eastAsia="zh-CN"/>
        </w:rPr>
        <w:t>的说明</w:t>
      </w:r>
    </w:p>
    <w:p w:rsidR="00464840" w:rsidRPr="00464840" w:rsidRDefault="00464840" w:rsidP="00464840">
      <w:pPr>
        <w:pStyle w:val="a0"/>
        <w:spacing w:before="120" w:after="240"/>
        <w:rPr>
          <w:rFonts w:ascii="SimSun"/>
          <w:kern w:val="22"/>
          <w:lang w:val="zh-CN"/>
        </w:rPr>
      </w:pPr>
      <w:r w:rsidRPr="00464840">
        <w:rPr>
          <w:rFonts w:ascii="SimSun" w:hint="eastAsia"/>
          <w:kern w:val="22"/>
          <w:lang w:val="zh-CN"/>
        </w:rPr>
        <w:t>导言</w:t>
      </w:r>
    </w:p>
    <w:p w:rsidR="004D76A3" w:rsidRDefault="00FE618C" w:rsidP="00E10A2E">
      <w:pPr>
        <w:pStyle w:val="Para1"/>
        <w:tabs>
          <w:tab w:val="clear" w:pos="360"/>
          <w:tab w:val="num" w:pos="720"/>
        </w:tabs>
        <w:snapToGrid w:val="0"/>
        <w:rPr>
          <w:kern w:val="22"/>
          <w:sz w:val="24"/>
          <w:szCs w:val="24"/>
          <w:lang w:eastAsia="zh-CN"/>
        </w:rPr>
      </w:pPr>
      <w:r>
        <w:rPr>
          <w:rFonts w:hint="eastAsia"/>
          <w:kern w:val="22"/>
          <w:sz w:val="24"/>
          <w:szCs w:val="24"/>
          <w:lang w:eastAsia="zh-CN"/>
        </w:rPr>
        <w:t>在</w:t>
      </w:r>
      <w:r w:rsidR="007253C4">
        <w:rPr>
          <w:rFonts w:hint="eastAsia"/>
          <w:kern w:val="22"/>
          <w:sz w:val="24"/>
          <w:szCs w:val="24"/>
          <w:lang w:eastAsia="zh-CN"/>
        </w:rPr>
        <w:t>第</w:t>
      </w:r>
      <w:hyperlink r:id="rId11" w:history="1">
        <w:r>
          <w:rPr>
            <w:rStyle w:val="Hyperlink"/>
            <w:kern w:val="22"/>
            <w:sz w:val="24"/>
            <w:szCs w:val="24"/>
            <w:lang w:eastAsia="zh-CN"/>
          </w:rPr>
          <w:t>C</w:t>
        </w:r>
        <w:r w:rsidR="00E3156A" w:rsidRPr="00AB4EC1">
          <w:rPr>
            <w:rStyle w:val="Hyperlink"/>
            <w:kern w:val="22"/>
            <w:sz w:val="24"/>
            <w:szCs w:val="24"/>
            <w:lang w:eastAsia="zh-CN"/>
          </w:rPr>
          <w:t>P-VIII/1</w:t>
        </w:r>
        <w:r>
          <w:rPr>
            <w:rStyle w:val="Hyperlink"/>
            <w:kern w:val="22"/>
            <w:sz w:val="24"/>
            <w:szCs w:val="24"/>
            <w:lang w:eastAsia="zh-CN"/>
          </w:rPr>
          <w:t>2</w:t>
        </w:r>
      </w:hyperlink>
      <w:r w:rsidR="007253C4">
        <w:rPr>
          <w:rFonts w:hint="eastAsia"/>
          <w:kern w:val="22"/>
          <w:sz w:val="24"/>
          <w:szCs w:val="24"/>
          <w:lang w:eastAsia="zh-CN"/>
        </w:rPr>
        <w:t>号决定</w:t>
      </w:r>
      <w:r w:rsidR="007253C4">
        <w:rPr>
          <w:kern w:val="22"/>
          <w:sz w:val="24"/>
          <w:szCs w:val="24"/>
          <w:lang w:eastAsia="zh-CN"/>
        </w:rPr>
        <w:t>的</w:t>
      </w:r>
      <w:r>
        <w:rPr>
          <w:kern w:val="22"/>
          <w:sz w:val="24"/>
          <w:szCs w:val="24"/>
          <w:lang w:eastAsia="zh-CN"/>
        </w:rPr>
        <w:t>第</w:t>
      </w:r>
      <w:r>
        <w:rPr>
          <w:rFonts w:hint="eastAsia"/>
          <w:kern w:val="22"/>
          <w:sz w:val="24"/>
          <w:szCs w:val="24"/>
          <w:lang w:eastAsia="zh-CN"/>
        </w:rPr>
        <w:t>6</w:t>
      </w:r>
      <w:r>
        <w:rPr>
          <w:rFonts w:hint="eastAsia"/>
          <w:kern w:val="22"/>
          <w:sz w:val="24"/>
          <w:szCs w:val="24"/>
          <w:lang w:eastAsia="zh-CN"/>
        </w:rPr>
        <w:t>段中</w:t>
      </w:r>
      <w:r>
        <w:rPr>
          <w:kern w:val="22"/>
          <w:sz w:val="24"/>
          <w:szCs w:val="24"/>
          <w:lang w:eastAsia="zh-CN"/>
        </w:rPr>
        <w:t>，</w:t>
      </w:r>
      <w:r>
        <w:rPr>
          <w:rFonts w:hint="eastAsia"/>
          <w:kern w:val="22"/>
          <w:sz w:val="24"/>
          <w:szCs w:val="24"/>
          <w:lang w:eastAsia="zh-CN"/>
        </w:rPr>
        <w:t>作为</w:t>
      </w:r>
      <w:r>
        <w:rPr>
          <w:kern w:val="22"/>
          <w:sz w:val="24"/>
          <w:szCs w:val="24"/>
          <w:lang w:eastAsia="zh-CN"/>
        </w:rPr>
        <w:t>卡塔赫纳生物安全议定书缔约方会议的缔约方大会</w:t>
      </w:r>
      <w:r w:rsidR="004D76A3">
        <w:rPr>
          <w:kern w:val="22"/>
          <w:sz w:val="24"/>
          <w:szCs w:val="24"/>
          <w:lang w:eastAsia="zh-CN"/>
        </w:rPr>
        <w:t>邀请</w:t>
      </w:r>
      <w:r w:rsidR="0054423E">
        <w:rPr>
          <w:rFonts w:hint="eastAsia"/>
          <w:kern w:val="22"/>
          <w:sz w:val="24"/>
          <w:szCs w:val="24"/>
          <w:lang w:eastAsia="zh-CN"/>
        </w:rPr>
        <w:t>缔约方</w:t>
      </w:r>
      <w:r w:rsidR="0054423E" w:rsidRPr="007C71CF">
        <w:rPr>
          <w:color w:val="222222"/>
          <w:sz w:val="24"/>
          <w:lang w:eastAsia="zh-CN"/>
        </w:rPr>
        <w:t>向执行秘书提交：</w:t>
      </w:r>
      <w:r w:rsidR="0054423E" w:rsidRPr="007C71CF">
        <w:rPr>
          <w:color w:val="222222"/>
          <w:sz w:val="24"/>
          <w:lang w:eastAsia="zh-CN"/>
        </w:rPr>
        <w:t>(</w:t>
      </w:r>
      <w:r w:rsidR="0054423E" w:rsidRPr="007C71CF">
        <w:rPr>
          <w:rFonts w:eastAsia="MingLiU-ExtB"/>
          <w:color w:val="222222"/>
          <w:sz w:val="24"/>
          <w:lang w:eastAsia="zh-CN"/>
        </w:rPr>
        <w:t>a</w:t>
      </w:r>
      <w:r w:rsidR="0054423E" w:rsidRPr="007C71CF">
        <w:rPr>
          <w:color w:val="222222"/>
          <w:sz w:val="24"/>
          <w:lang w:eastAsia="zh-CN"/>
        </w:rPr>
        <w:t>)</w:t>
      </w:r>
      <w:r w:rsidR="0054423E">
        <w:rPr>
          <w:color w:val="222222"/>
          <w:sz w:val="24"/>
          <w:lang w:eastAsia="zh-CN"/>
        </w:rPr>
        <w:t xml:space="preserve"> </w:t>
      </w:r>
      <w:r w:rsidR="0054423E" w:rsidRPr="007C71CF">
        <w:rPr>
          <w:color w:val="222222"/>
          <w:sz w:val="24"/>
          <w:lang w:eastAsia="zh-CN"/>
        </w:rPr>
        <w:t>关于改性活生物体风险评估具体专题的进一步指导意见的需要和</w:t>
      </w:r>
      <w:r w:rsidR="001859BB">
        <w:rPr>
          <w:color w:val="222222"/>
          <w:sz w:val="24"/>
          <w:lang w:eastAsia="zh-CN"/>
        </w:rPr>
        <w:t>优先问题</w:t>
      </w:r>
      <w:r w:rsidR="0054423E" w:rsidRPr="007C71CF">
        <w:rPr>
          <w:color w:val="222222"/>
          <w:sz w:val="24"/>
          <w:lang w:eastAsia="zh-CN"/>
        </w:rPr>
        <w:t>的资料，</w:t>
      </w:r>
      <w:r w:rsidR="0054423E" w:rsidRPr="007C71CF">
        <w:rPr>
          <w:color w:val="222222"/>
          <w:sz w:val="24"/>
          <w:lang w:eastAsia="zh-CN"/>
        </w:rPr>
        <w:t>(</w:t>
      </w:r>
      <w:r w:rsidR="0054423E" w:rsidRPr="007C71CF">
        <w:rPr>
          <w:rFonts w:eastAsia="MingLiU-ExtB"/>
          <w:color w:val="222222"/>
          <w:sz w:val="24"/>
          <w:lang w:eastAsia="zh-CN"/>
        </w:rPr>
        <w:t>b</w:t>
      </w:r>
      <w:r w:rsidR="0054423E" w:rsidRPr="007C71CF">
        <w:rPr>
          <w:color w:val="222222"/>
          <w:sz w:val="24"/>
          <w:lang w:eastAsia="zh-CN"/>
        </w:rPr>
        <w:t>)</w:t>
      </w:r>
      <w:r w:rsidR="0054423E">
        <w:rPr>
          <w:color w:val="222222"/>
          <w:sz w:val="24"/>
          <w:lang w:eastAsia="zh-CN"/>
        </w:rPr>
        <w:t xml:space="preserve"> </w:t>
      </w:r>
      <w:r w:rsidR="0054423E" w:rsidRPr="007C71CF">
        <w:rPr>
          <w:color w:val="222222"/>
          <w:sz w:val="24"/>
          <w:lang w:eastAsia="zh-CN"/>
        </w:rPr>
        <w:t>关于可能有助于选择专题制订进一步指导意见</w:t>
      </w:r>
      <w:r w:rsidR="0054423E" w:rsidRPr="007C71CF">
        <w:rPr>
          <w:rFonts w:hint="eastAsia"/>
          <w:color w:val="222222"/>
          <w:sz w:val="24"/>
          <w:lang w:eastAsia="zh-CN"/>
        </w:rPr>
        <w:t>的</w:t>
      </w:r>
      <w:r w:rsidR="0054423E" w:rsidRPr="007C71CF">
        <w:rPr>
          <w:color w:val="222222"/>
          <w:sz w:val="24"/>
          <w:lang w:eastAsia="zh-CN"/>
        </w:rPr>
        <w:t>标准的建议，包括技术理由，</w:t>
      </w:r>
      <w:r w:rsidR="0054423E">
        <w:rPr>
          <w:rFonts w:hint="eastAsia"/>
          <w:color w:val="222222"/>
          <w:sz w:val="24"/>
          <w:lang w:eastAsia="zh-CN"/>
        </w:rPr>
        <w:t>以及</w:t>
      </w:r>
      <w:r w:rsidR="0054423E">
        <w:rPr>
          <w:rFonts w:hint="eastAsia"/>
          <w:color w:val="222222"/>
          <w:sz w:val="24"/>
          <w:lang w:eastAsia="zh-CN"/>
        </w:rPr>
        <w:t xml:space="preserve"> </w:t>
      </w:r>
      <w:r w:rsidR="0054423E" w:rsidRPr="007C71CF">
        <w:rPr>
          <w:color w:val="222222"/>
          <w:sz w:val="24"/>
          <w:lang w:eastAsia="zh-CN"/>
        </w:rPr>
        <w:t>(</w:t>
      </w:r>
      <w:r w:rsidR="0054423E" w:rsidRPr="007C71CF">
        <w:rPr>
          <w:rFonts w:eastAsia="MingLiU-ExtB"/>
          <w:color w:val="222222"/>
          <w:sz w:val="24"/>
          <w:lang w:eastAsia="zh-CN"/>
        </w:rPr>
        <w:t>c</w:t>
      </w:r>
      <w:r w:rsidR="0054423E" w:rsidRPr="007C71CF">
        <w:rPr>
          <w:color w:val="222222"/>
          <w:sz w:val="24"/>
          <w:lang w:eastAsia="zh-CN"/>
        </w:rPr>
        <w:t>)</w:t>
      </w:r>
      <w:r w:rsidR="0054423E">
        <w:rPr>
          <w:color w:val="222222"/>
          <w:sz w:val="24"/>
          <w:lang w:eastAsia="zh-CN"/>
        </w:rPr>
        <w:t xml:space="preserve"> </w:t>
      </w:r>
      <w:r w:rsidR="0054423E" w:rsidRPr="007C71CF">
        <w:rPr>
          <w:color w:val="222222"/>
          <w:sz w:val="24"/>
          <w:lang w:eastAsia="zh-CN"/>
        </w:rPr>
        <w:t>对现有指导意见材料中</w:t>
      </w:r>
      <w:r w:rsidR="0054423E" w:rsidRPr="007C71CF">
        <w:rPr>
          <w:rFonts w:hint="eastAsia"/>
          <w:color w:val="222222"/>
          <w:sz w:val="24"/>
          <w:lang w:eastAsia="zh-CN"/>
        </w:rPr>
        <w:t>认为存在的</w:t>
      </w:r>
      <w:r w:rsidR="00BE73A8">
        <w:rPr>
          <w:rFonts w:hint="eastAsia"/>
          <w:color w:val="222222"/>
          <w:sz w:val="24"/>
          <w:lang w:eastAsia="zh-CN"/>
        </w:rPr>
        <w:t>空白</w:t>
      </w:r>
      <w:r w:rsidR="0054423E" w:rsidRPr="007C71CF">
        <w:rPr>
          <w:color w:val="222222"/>
          <w:sz w:val="24"/>
          <w:lang w:eastAsia="zh-CN"/>
        </w:rPr>
        <w:t>的</w:t>
      </w:r>
      <w:r w:rsidR="0054423E" w:rsidRPr="007C71CF">
        <w:rPr>
          <w:rFonts w:hint="eastAsia"/>
          <w:color w:val="222222"/>
          <w:sz w:val="24"/>
          <w:lang w:eastAsia="zh-CN"/>
        </w:rPr>
        <w:t>看法</w:t>
      </w:r>
      <w:r w:rsidR="0054423E">
        <w:rPr>
          <w:rFonts w:hint="eastAsia"/>
          <w:kern w:val="22"/>
          <w:sz w:val="24"/>
          <w:szCs w:val="24"/>
          <w:lang w:eastAsia="zh-CN"/>
        </w:rPr>
        <w:t>。</w:t>
      </w:r>
    </w:p>
    <w:p w:rsidR="0054423E" w:rsidRPr="0054423E" w:rsidRDefault="00E3156A" w:rsidP="00D94C2D">
      <w:pPr>
        <w:pStyle w:val="Para1"/>
        <w:tabs>
          <w:tab w:val="clear" w:pos="360"/>
          <w:tab w:val="num" w:pos="720"/>
        </w:tabs>
        <w:snapToGrid w:val="0"/>
        <w:rPr>
          <w:kern w:val="22"/>
          <w:sz w:val="24"/>
          <w:szCs w:val="24"/>
          <w:lang w:eastAsia="zh-CN"/>
        </w:rPr>
      </w:pPr>
      <w:r w:rsidRPr="0054423E">
        <w:rPr>
          <w:kern w:val="22"/>
          <w:sz w:val="24"/>
          <w:szCs w:val="24"/>
          <w:lang w:eastAsia="zh-CN"/>
        </w:rPr>
        <w:t xml:space="preserve"> </w:t>
      </w:r>
      <w:r w:rsidR="0054423E" w:rsidRPr="0054423E">
        <w:rPr>
          <w:rFonts w:hint="eastAsia"/>
          <w:kern w:val="22"/>
          <w:sz w:val="24"/>
          <w:szCs w:val="24"/>
          <w:lang w:eastAsia="zh-CN"/>
        </w:rPr>
        <w:t>在同一决定</w:t>
      </w:r>
      <w:r w:rsidR="0054423E" w:rsidRPr="0054423E">
        <w:rPr>
          <w:kern w:val="22"/>
          <w:sz w:val="24"/>
          <w:szCs w:val="24"/>
          <w:lang w:eastAsia="zh-CN"/>
        </w:rPr>
        <w:t>的第</w:t>
      </w:r>
      <w:r w:rsidR="0054423E" w:rsidRPr="0054423E">
        <w:rPr>
          <w:rFonts w:hint="eastAsia"/>
          <w:kern w:val="22"/>
          <w:sz w:val="24"/>
          <w:szCs w:val="24"/>
          <w:lang w:eastAsia="zh-CN"/>
        </w:rPr>
        <w:t>7</w:t>
      </w:r>
      <w:r w:rsidR="0054423E" w:rsidRPr="0054423E">
        <w:rPr>
          <w:rFonts w:hint="eastAsia"/>
          <w:kern w:val="22"/>
          <w:sz w:val="24"/>
          <w:szCs w:val="24"/>
          <w:lang w:eastAsia="zh-CN"/>
        </w:rPr>
        <w:t>段</w:t>
      </w:r>
      <w:r w:rsidR="0054423E" w:rsidRPr="0054423E">
        <w:rPr>
          <w:kern w:val="22"/>
          <w:sz w:val="24"/>
          <w:szCs w:val="24"/>
          <w:lang w:eastAsia="zh-CN"/>
        </w:rPr>
        <w:t>，缔约方会议</w:t>
      </w:r>
      <w:r w:rsidR="0054423E" w:rsidRPr="0054423E">
        <w:rPr>
          <w:rFonts w:ascii="SimSun" w:hAnsi="SimSun" w:hint="eastAsia"/>
          <w:color w:val="000000"/>
          <w:kern w:val="22"/>
          <w:sz w:val="24"/>
          <w:lang w:eastAsia="zh-CN"/>
        </w:rPr>
        <w:t>扩展了</w:t>
      </w:r>
      <w:r w:rsidR="0054423E" w:rsidRPr="0054423E">
        <w:rPr>
          <w:color w:val="222222"/>
          <w:sz w:val="24"/>
          <w:lang w:eastAsia="zh-CN"/>
        </w:rPr>
        <w:t>风险评估和风险管理在线论坛，以交流关于风险评估的经验，提供关于现有指导意见材料的信息和</w:t>
      </w:r>
      <w:r w:rsidR="0054423E" w:rsidRPr="0054423E">
        <w:rPr>
          <w:rFonts w:hint="eastAsia"/>
          <w:color w:val="222222"/>
          <w:sz w:val="24"/>
          <w:lang w:eastAsia="zh-CN"/>
        </w:rPr>
        <w:t>看法及认为存在的</w:t>
      </w:r>
      <w:r w:rsidR="00BE73A8">
        <w:rPr>
          <w:rFonts w:hint="eastAsia"/>
          <w:color w:val="222222"/>
          <w:sz w:val="24"/>
          <w:lang w:eastAsia="zh-CN"/>
        </w:rPr>
        <w:t>空白</w:t>
      </w:r>
      <w:r w:rsidR="0054423E" w:rsidRPr="0054423E">
        <w:rPr>
          <w:color w:val="222222"/>
          <w:sz w:val="24"/>
          <w:lang w:eastAsia="zh-CN"/>
        </w:rPr>
        <w:t>，</w:t>
      </w:r>
      <w:r w:rsidR="0054423E" w:rsidRPr="0054423E">
        <w:rPr>
          <w:rFonts w:hint="eastAsia"/>
          <w:color w:val="222222"/>
          <w:sz w:val="24"/>
          <w:lang w:eastAsia="zh-CN"/>
        </w:rPr>
        <w:t>并提出</w:t>
      </w:r>
      <w:r w:rsidR="0054423E" w:rsidRPr="0054423E">
        <w:rPr>
          <w:color w:val="222222"/>
          <w:sz w:val="24"/>
          <w:lang w:eastAsia="zh-CN"/>
        </w:rPr>
        <w:t>处理任何</w:t>
      </w:r>
      <w:r w:rsidR="0054423E" w:rsidRPr="0054423E">
        <w:rPr>
          <w:rFonts w:hint="eastAsia"/>
          <w:color w:val="222222"/>
          <w:sz w:val="24"/>
          <w:lang w:eastAsia="zh-CN"/>
        </w:rPr>
        <w:t>认为存在的</w:t>
      </w:r>
      <w:r w:rsidR="00BE73A8">
        <w:rPr>
          <w:rFonts w:hint="eastAsia"/>
          <w:color w:val="222222"/>
          <w:sz w:val="24"/>
          <w:lang w:eastAsia="zh-CN"/>
        </w:rPr>
        <w:t>空白</w:t>
      </w:r>
      <w:r w:rsidR="0054423E" w:rsidRPr="0054423E">
        <w:rPr>
          <w:color w:val="222222"/>
          <w:sz w:val="24"/>
          <w:lang w:eastAsia="zh-CN"/>
        </w:rPr>
        <w:t>的建议</w:t>
      </w:r>
      <w:r w:rsidR="0054423E" w:rsidRPr="0054423E">
        <w:rPr>
          <w:rFonts w:hint="eastAsia"/>
          <w:color w:val="222222"/>
          <w:sz w:val="24"/>
          <w:lang w:eastAsia="zh-CN"/>
        </w:rPr>
        <w:t>。</w:t>
      </w:r>
      <w:r w:rsidR="0054423E" w:rsidRPr="0054423E">
        <w:rPr>
          <w:color w:val="222222"/>
          <w:sz w:val="24"/>
          <w:lang w:eastAsia="zh-CN"/>
        </w:rPr>
        <w:t>此外</w:t>
      </w:r>
      <w:r w:rsidR="0054423E" w:rsidRPr="0054423E">
        <w:rPr>
          <w:rFonts w:hint="eastAsia"/>
          <w:color w:val="222222"/>
          <w:sz w:val="24"/>
          <w:lang w:eastAsia="zh-CN"/>
        </w:rPr>
        <w:t>，</w:t>
      </w:r>
      <w:r w:rsidR="0054423E" w:rsidRPr="0054423E">
        <w:rPr>
          <w:color w:val="222222"/>
          <w:sz w:val="24"/>
          <w:lang w:eastAsia="zh-CN"/>
        </w:rPr>
        <w:t>缔约方会议还邀请其主席团任命一名</w:t>
      </w:r>
      <w:r w:rsidR="0054423E" w:rsidRPr="0054423E">
        <w:rPr>
          <w:sz w:val="24"/>
          <w:lang w:eastAsia="zh-CN"/>
        </w:rPr>
        <w:t>牵头</w:t>
      </w:r>
      <w:r w:rsidR="0054423E" w:rsidRPr="0054423E">
        <w:rPr>
          <w:color w:val="222222"/>
          <w:sz w:val="24"/>
          <w:lang w:eastAsia="zh-CN"/>
        </w:rPr>
        <w:t>主持人主持在线讨论</w:t>
      </w:r>
      <w:r w:rsidR="0054423E" w:rsidRPr="0054423E">
        <w:rPr>
          <w:rFonts w:hint="eastAsia"/>
          <w:color w:val="222222"/>
          <w:sz w:val="24"/>
          <w:lang w:eastAsia="zh-CN"/>
        </w:rPr>
        <w:t>并</w:t>
      </w:r>
      <w:r w:rsidR="0054423E" w:rsidRPr="0054423E">
        <w:rPr>
          <w:color w:val="222222"/>
          <w:sz w:val="24"/>
          <w:lang w:eastAsia="zh-CN"/>
        </w:rPr>
        <w:t>就讨论提出报告</w:t>
      </w:r>
      <w:r w:rsidR="0054423E" w:rsidRPr="0054423E">
        <w:rPr>
          <w:rFonts w:hint="eastAsia"/>
          <w:color w:val="222222"/>
          <w:sz w:val="24"/>
          <w:lang w:eastAsia="zh-CN"/>
        </w:rPr>
        <w:t>。</w:t>
      </w:r>
    </w:p>
    <w:p w:rsidR="00235C8B" w:rsidRPr="002A0463" w:rsidRDefault="00235C8B" w:rsidP="00A16F4D">
      <w:pPr>
        <w:pStyle w:val="Para1"/>
        <w:tabs>
          <w:tab w:val="clear" w:pos="360"/>
          <w:tab w:val="num" w:pos="720"/>
        </w:tabs>
        <w:snapToGrid w:val="0"/>
        <w:rPr>
          <w:kern w:val="22"/>
          <w:sz w:val="24"/>
          <w:szCs w:val="24"/>
          <w:lang w:eastAsia="zh-CN"/>
        </w:rPr>
      </w:pPr>
      <w:r w:rsidRPr="002A0463">
        <w:rPr>
          <w:rFonts w:hint="eastAsia"/>
          <w:kern w:val="22"/>
          <w:sz w:val="24"/>
          <w:szCs w:val="24"/>
          <w:lang w:eastAsia="zh-CN"/>
        </w:rPr>
        <w:t>缔约方会议</w:t>
      </w:r>
      <w:r w:rsidRPr="002A0463">
        <w:rPr>
          <w:kern w:val="22"/>
          <w:sz w:val="24"/>
          <w:szCs w:val="24"/>
          <w:lang w:eastAsia="zh-CN"/>
        </w:rPr>
        <w:t>请</w:t>
      </w:r>
      <w:r w:rsidRPr="002A0463">
        <w:rPr>
          <w:color w:val="222222"/>
          <w:sz w:val="24"/>
          <w:lang w:eastAsia="zh-CN"/>
        </w:rPr>
        <w:t>科学、技术和工艺咨询附属机构审查所提供的资料，</w:t>
      </w:r>
      <w:r w:rsidR="002A0463" w:rsidRPr="002A0463">
        <w:rPr>
          <w:rFonts w:hint="eastAsia"/>
          <w:color w:val="222222"/>
          <w:sz w:val="24"/>
          <w:lang w:eastAsia="zh-CN"/>
        </w:rPr>
        <w:t>并</w:t>
      </w:r>
      <w:r w:rsidRPr="002A0463">
        <w:rPr>
          <w:color w:val="222222"/>
          <w:sz w:val="24"/>
          <w:lang w:eastAsia="zh-CN"/>
        </w:rPr>
        <w:t>提出处理缔约方所查明需要、</w:t>
      </w:r>
      <w:r w:rsidR="001859BB">
        <w:rPr>
          <w:color w:val="222222"/>
          <w:sz w:val="24"/>
          <w:lang w:eastAsia="zh-CN"/>
        </w:rPr>
        <w:t>优先问题</w:t>
      </w:r>
      <w:r w:rsidRPr="002A0463">
        <w:rPr>
          <w:color w:val="222222"/>
          <w:sz w:val="24"/>
          <w:lang w:eastAsia="zh-CN"/>
        </w:rPr>
        <w:t>和</w:t>
      </w:r>
      <w:r w:rsidR="00BE73A8">
        <w:rPr>
          <w:color w:val="222222"/>
          <w:sz w:val="24"/>
          <w:lang w:eastAsia="zh-CN"/>
        </w:rPr>
        <w:t>空白</w:t>
      </w:r>
      <w:r w:rsidRPr="002A0463">
        <w:rPr>
          <w:rFonts w:hint="eastAsia"/>
          <w:color w:val="222222"/>
          <w:sz w:val="24"/>
          <w:lang w:eastAsia="zh-CN"/>
        </w:rPr>
        <w:t>的</w:t>
      </w:r>
      <w:r w:rsidRPr="002A0463">
        <w:rPr>
          <w:color w:val="222222"/>
          <w:sz w:val="24"/>
          <w:lang w:eastAsia="zh-CN"/>
        </w:rPr>
        <w:t>前进方向，供</w:t>
      </w:r>
      <w:r w:rsidR="007D7488">
        <w:rPr>
          <w:rFonts w:hint="eastAsia"/>
          <w:color w:val="222222"/>
          <w:sz w:val="24"/>
          <w:lang w:eastAsia="zh-CN"/>
        </w:rPr>
        <w:t>作为</w:t>
      </w:r>
      <w:r w:rsidR="007D7488">
        <w:rPr>
          <w:color w:val="222222"/>
          <w:sz w:val="24"/>
          <w:lang w:eastAsia="zh-CN"/>
        </w:rPr>
        <w:t>议定书缔约方会议的缔约方大会</w:t>
      </w:r>
      <w:r w:rsidR="002A0463" w:rsidRPr="002A0463">
        <w:rPr>
          <w:rFonts w:hint="eastAsia"/>
          <w:color w:val="222222"/>
          <w:sz w:val="24"/>
          <w:lang w:eastAsia="zh-CN"/>
        </w:rPr>
        <w:t>第九次</w:t>
      </w:r>
      <w:r w:rsidRPr="002A0463">
        <w:rPr>
          <w:color w:val="222222"/>
          <w:sz w:val="24"/>
          <w:lang w:eastAsia="zh-CN"/>
        </w:rPr>
        <w:t>会议审议，包括可能设立一个新的特设技术专家组</w:t>
      </w:r>
      <w:r w:rsidR="002A0463" w:rsidRPr="002A0463">
        <w:rPr>
          <w:rFonts w:hint="eastAsia"/>
          <w:color w:val="222222"/>
          <w:sz w:val="24"/>
          <w:lang w:eastAsia="zh-CN"/>
        </w:rPr>
        <w:t>。</w:t>
      </w:r>
    </w:p>
    <w:p w:rsidR="002A0463" w:rsidRPr="002A0463" w:rsidRDefault="007D7488" w:rsidP="00E10A2E">
      <w:pPr>
        <w:pStyle w:val="Para1"/>
        <w:tabs>
          <w:tab w:val="clear" w:pos="360"/>
          <w:tab w:val="num" w:pos="720"/>
        </w:tabs>
        <w:snapToGrid w:val="0"/>
        <w:rPr>
          <w:kern w:val="22"/>
          <w:sz w:val="24"/>
          <w:szCs w:val="24"/>
          <w:lang w:eastAsia="zh-CN"/>
        </w:rPr>
      </w:pPr>
      <w:r>
        <w:rPr>
          <w:rFonts w:hint="eastAsia"/>
          <w:color w:val="222222"/>
          <w:sz w:val="24"/>
          <w:lang w:eastAsia="zh-CN"/>
        </w:rPr>
        <w:t>本文件</w:t>
      </w:r>
      <w:r>
        <w:rPr>
          <w:color w:val="222222"/>
          <w:sz w:val="24"/>
          <w:lang w:eastAsia="zh-CN"/>
        </w:rPr>
        <w:t>的</w:t>
      </w:r>
      <w:r w:rsidR="002A0463">
        <w:rPr>
          <w:color w:val="222222"/>
          <w:sz w:val="24"/>
          <w:lang w:eastAsia="zh-CN"/>
        </w:rPr>
        <w:t>第一节</w:t>
      </w:r>
      <w:r w:rsidR="002A0463">
        <w:rPr>
          <w:rFonts w:hint="eastAsia"/>
          <w:color w:val="222222"/>
          <w:sz w:val="24"/>
          <w:lang w:eastAsia="zh-CN"/>
        </w:rPr>
        <w:t>说明</w:t>
      </w:r>
      <w:r w:rsidR="002A0463">
        <w:rPr>
          <w:color w:val="222222"/>
          <w:sz w:val="24"/>
          <w:lang w:eastAsia="zh-CN"/>
        </w:rPr>
        <w:t>了根据上述任务开展的活动。第二节</w:t>
      </w:r>
      <w:r w:rsidR="002A0463">
        <w:rPr>
          <w:rFonts w:hint="eastAsia"/>
          <w:color w:val="222222"/>
          <w:sz w:val="24"/>
          <w:lang w:eastAsia="zh-CN"/>
        </w:rPr>
        <w:t>概述</w:t>
      </w:r>
      <w:r w:rsidR="002A0463">
        <w:rPr>
          <w:color w:val="222222"/>
          <w:sz w:val="24"/>
          <w:lang w:eastAsia="zh-CN"/>
        </w:rPr>
        <w:t>了各缔约方提供的文件</w:t>
      </w:r>
      <w:r w:rsidR="002A0463">
        <w:rPr>
          <w:rFonts w:hint="eastAsia"/>
          <w:color w:val="222222"/>
          <w:sz w:val="24"/>
          <w:lang w:eastAsia="zh-CN"/>
        </w:rPr>
        <w:t>以及</w:t>
      </w:r>
      <w:r w:rsidR="002A0463">
        <w:rPr>
          <w:color w:val="222222"/>
          <w:sz w:val="24"/>
          <w:lang w:eastAsia="zh-CN"/>
        </w:rPr>
        <w:t>风险评估和风险管理在线论坛的在线讨论情况。第三节</w:t>
      </w:r>
      <w:r w:rsidR="002A0463">
        <w:rPr>
          <w:rFonts w:hint="eastAsia"/>
          <w:color w:val="222222"/>
          <w:sz w:val="24"/>
          <w:lang w:eastAsia="zh-CN"/>
        </w:rPr>
        <w:t>概述</w:t>
      </w:r>
      <w:r w:rsidR="002A0463">
        <w:rPr>
          <w:color w:val="222222"/>
          <w:sz w:val="24"/>
          <w:lang w:eastAsia="zh-CN"/>
        </w:rPr>
        <w:t>了建议的可能要素。</w:t>
      </w:r>
    </w:p>
    <w:p w:rsidR="00E3156A" w:rsidRPr="00880577" w:rsidRDefault="00880577" w:rsidP="00526FB1">
      <w:pPr>
        <w:pStyle w:val="Para1"/>
        <w:numPr>
          <w:ilvl w:val="0"/>
          <w:numId w:val="11"/>
        </w:numPr>
        <w:snapToGrid w:val="0"/>
        <w:spacing w:before="240"/>
        <w:ind w:left="0" w:firstLine="0"/>
        <w:jc w:val="center"/>
        <w:rPr>
          <w:rFonts w:ascii="SimHei" w:eastAsia="SimHei" w:hAnsi="SimHei"/>
          <w:b/>
          <w:kern w:val="22"/>
          <w:sz w:val="24"/>
          <w:szCs w:val="24"/>
        </w:rPr>
      </w:pPr>
      <w:r>
        <w:rPr>
          <w:rFonts w:ascii="SimHei" w:eastAsia="SimHei" w:hAnsi="SimHei" w:hint="eastAsia"/>
          <w:b/>
          <w:kern w:val="22"/>
          <w:sz w:val="24"/>
          <w:szCs w:val="24"/>
          <w:lang w:eastAsia="zh-CN"/>
        </w:rPr>
        <w:t>活动</w:t>
      </w:r>
      <w:r>
        <w:rPr>
          <w:rFonts w:ascii="SimHei" w:eastAsia="SimHei" w:hAnsi="SimHei"/>
          <w:b/>
          <w:kern w:val="22"/>
          <w:sz w:val="24"/>
          <w:szCs w:val="24"/>
          <w:lang w:eastAsia="zh-CN"/>
        </w:rPr>
        <w:t>概览</w:t>
      </w:r>
    </w:p>
    <w:p w:rsidR="00E3156A" w:rsidRPr="00AB4EC1" w:rsidRDefault="002A0463" w:rsidP="00E10A2E">
      <w:pPr>
        <w:pStyle w:val="Para1"/>
        <w:tabs>
          <w:tab w:val="clear" w:pos="360"/>
          <w:tab w:val="num" w:pos="720"/>
        </w:tabs>
        <w:snapToGrid w:val="0"/>
        <w:rPr>
          <w:kern w:val="22"/>
          <w:sz w:val="24"/>
          <w:szCs w:val="24"/>
          <w:lang w:eastAsia="zh-CN"/>
        </w:rPr>
      </w:pPr>
      <w:r>
        <w:rPr>
          <w:kern w:val="22"/>
          <w:sz w:val="24"/>
          <w:szCs w:val="24"/>
          <w:lang w:eastAsia="zh-CN"/>
        </w:rPr>
        <w:t>根据</w:t>
      </w:r>
      <w:r>
        <w:rPr>
          <w:rFonts w:hint="eastAsia"/>
          <w:kern w:val="22"/>
          <w:sz w:val="24"/>
          <w:szCs w:val="24"/>
          <w:lang w:eastAsia="zh-CN"/>
        </w:rPr>
        <w:t>第</w:t>
      </w:r>
      <w:r w:rsidR="00E3156A" w:rsidRPr="00AB4EC1">
        <w:rPr>
          <w:kern w:val="22"/>
          <w:sz w:val="24"/>
          <w:szCs w:val="24"/>
          <w:lang w:eastAsia="zh-CN"/>
        </w:rPr>
        <w:t>CP-VIII/12</w:t>
      </w:r>
      <w:r>
        <w:rPr>
          <w:rFonts w:hint="eastAsia"/>
          <w:kern w:val="22"/>
          <w:sz w:val="24"/>
          <w:szCs w:val="24"/>
          <w:lang w:eastAsia="zh-CN"/>
        </w:rPr>
        <w:t>号决定</w:t>
      </w:r>
      <w:r>
        <w:rPr>
          <w:kern w:val="22"/>
          <w:sz w:val="24"/>
          <w:szCs w:val="24"/>
          <w:lang w:eastAsia="zh-CN"/>
        </w:rPr>
        <w:t>第</w:t>
      </w:r>
      <w:r>
        <w:rPr>
          <w:rFonts w:hint="eastAsia"/>
          <w:kern w:val="22"/>
          <w:sz w:val="24"/>
          <w:szCs w:val="24"/>
          <w:lang w:eastAsia="zh-CN"/>
        </w:rPr>
        <w:t>6</w:t>
      </w:r>
      <w:r>
        <w:rPr>
          <w:rFonts w:hint="eastAsia"/>
          <w:kern w:val="22"/>
          <w:sz w:val="24"/>
          <w:szCs w:val="24"/>
          <w:lang w:eastAsia="zh-CN"/>
        </w:rPr>
        <w:t>段</w:t>
      </w:r>
      <w:r w:rsidR="007D7488">
        <w:rPr>
          <w:rFonts w:hint="eastAsia"/>
          <w:kern w:val="22"/>
          <w:sz w:val="24"/>
          <w:szCs w:val="24"/>
          <w:lang w:eastAsia="zh-CN"/>
        </w:rPr>
        <w:t>的</w:t>
      </w:r>
      <w:r w:rsidR="007D7488">
        <w:rPr>
          <w:kern w:val="22"/>
          <w:sz w:val="24"/>
          <w:szCs w:val="24"/>
          <w:lang w:eastAsia="zh-CN"/>
        </w:rPr>
        <w:t>要求，执行秘书于</w:t>
      </w:r>
      <w:r w:rsidR="007D7488">
        <w:rPr>
          <w:kern w:val="22"/>
          <w:sz w:val="24"/>
          <w:szCs w:val="24"/>
          <w:lang w:eastAsia="zh-CN"/>
        </w:rPr>
        <w:t>2017</w:t>
      </w:r>
      <w:r w:rsidR="007D7488">
        <w:rPr>
          <w:rFonts w:hint="eastAsia"/>
          <w:kern w:val="22"/>
          <w:sz w:val="24"/>
          <w:szCs w:val="24"/>
          <w:lang w:eastAsia="zh-CN"/>
        </w:rPr>
        <w:t>年</w:t>
      </w:r>
      <w:r w:rsidR="007D7488">
        <w:rPr>
          <w:rFonts w:hint="eastAsia"/>
          <w:kern w:val="22"/>
          <w:sz w:val="24"/>
          <w:szCs w:val="24"/>
          <w:lang w:eastAsia="zh-CN"/>
        </w:rPr>
        <w:t>4</w:t>
      </w:r>
      <w:r w:rsidR="007D7488">
        <w:rPr>
          <w:rFonts w:hint="eastAsia"/>
          <w:kern w:val="22"/>
          <w:sz w:val="24"/>
          <w:szCs w:val="24"/>
          <w:lang w:eastAsia="zh-CN"/>
        </w:rPr>
        <w:t>月</w:t>
      </w:r>
      <w:r w:rsidR="007D7488">
        <w:rPr>
          <w:rFonts w:hint="eastAsia"/>
          <w:kern w:val="22"/>
          <w:sz w:val="24"/>
          <w:szCs w:val="24"/>
          <w:lang w:eastAsia="zh-CN"/>
        </w:rPr>
        <w:t>12</w:t>
      </w:r>
      <w:r w:rsidR="007D7488">
        <w:rPr>
          <w:rFonts w:hint="eastAsia"/>
          <w:kern w:val="22"/>
          <w:sz w:val="24"/>
          <w:szCs w:val="24"/>
          <w:lang w:eastAsia="zh-CN"/>
        </w:rPr>
        <w:t>日</w:t>
      </w:r>
      <w:r>
        <w:rPr>
          <w:kern w:val="22"/>
          <w:sz w:val="24"/>
          <w:szCs w:val="24"/>
          <w:lang w:eastAsia="zh-CN"/>
        </w:rPr>
        <w:t>印发</w:t>
      </w:r>
      <w:r>
        <w:rPr>
          <w:rFonts w:hint="eastAsia"/>
          <w:kern w:val="22"/>
          <w:sz w:val="24"/>
          <w:szCs w:val="24"/>
          <w:lang w:eastAsia="zh-CN"/>
        </w:rPr>
        <w:t>了</w:t>
      </w:r>
      <w:r>
        <w:rPr>
          <w:kern w:val="22"/>
          <w:sz w:val="24"/>
          <w:szCs w:val="24"/>
          <w:lang w:eastAsia="zh-CN"/>
        </w:rPr>
        <w:t>给</w:t>
      </w:r>
      <w:r>
        <w:rPr>
          <w:rFonts w:hint="eastAsia"/>
          <w:kern w:val="22"/>
          <w:sz w:val="24"/>
          <w:szCs w:val="24"/>
          <w:lang w:eastAsia="zh-CN"/>
        </w:rPr>
        <w:t>各缔约方</w:t>
      </w:r>
      <w:r>
        <w:rPr>
          <w:kern w:val="22"/>
          <w:sz w:val="24"/>
          <w:szCs w:val="24"/>
          <w:lang w:eastAsia="zh-CN"/>
        </w:rPr>
        <w:t>的</w:t>
      </w:r>
      <w:r>
        <w:rPr>
          <w:rFonts w:hint="eastAsia"/>
          <w:kern w:val="22"/>
          <w:sz w:val="24"/>
          <w:szCs w:val="24"/>
          <w:lang w:eastAsia="zh-CN"/>
        </w:rPr>
        <w:t>通知</w:t>
      </w:r>
      <w:r>
        <w:rPr>
          <w:kern w:val="22"/>
          <w:sz w:val="24"/>
          <w:szCs w:val="24"/>
          <w:lang w:eastAsia="zh-CN"/>
        </w:rPr>
        <w:t>。</w:t>
      </w:r>
      <w:r w:rsidR="00E3156A" w:rsidRPr="00AB4EC1">
        <w:rPr>
          <w:rStyle w:val="FootnoteReference"/>
          <w:kern w:val="22"/>
          <w:sz w:val="24"/>
          <w:szCs w:val="24"/>
          <w:u w:val="none"/>
          <w:vertAlign w:val="superscript"/>
        </w:rPr>
        <w:footnoteReference w:id="3"/>
      </w:r>
      <w:r w:rsidR="00E3156A" w:rsidRPr="00AB4EC1">
        <w:rPr>
          <w:kern w:val="22"/>
          <w:sz w:val="24"/>
          <w:szCs w:val="24"/>
          <w:lang w:eastAsia="zh-CN"/>
        </w:rPr>
        <w:t xml:space="preserve"> </w:t>
      </w:r>
    </w:p>
    <w:p w:rsidR="00E3156A" w:rsidRPr="00AB4EC1" w:rsidRDefault="007D7488" w:rsidP="00133476">
      <w:pPr>
        <w:pStyle w:val="Para1"/>
        <w:tabs>
          <w:tab w:val="clear" w:pos="360"/>
          <w:tab w:val="num" w:pos="720"/>
        </w:tabs>
        <w:rPr>
          <w:kern w:val="22"/>
          <w:sz w:val="24"/>
          <w:szCs w:val="24"/>
          <w:lang w:eastAsia="zh-CN"/>
        </w:rPr>
      </w:pPr>
      <w:r>
        <w:rPr>
          <w:rFonts w:hint="eastAsia"/>
          <w:kern w:val="22"/>
          <w:sz w:val="24"/>
          <w:szCs w:val="24"/>
          <w:lang w:eastAsia="zh-CN"/>
        </w:rPr>
        <w:t>根据</w:t>
      </w:r>
      <w:r>
        <w:rPr>
          <w:kern w:val="22"/>
          <w:sz w:val="24"/>
          <w:szCs w:val="24"/>
          <w:lang w:eastAsia="zh-CN"/>
        </w:rPr>
        <w:t>通知的要求，总共</w:t>
      </w:r>
      <w:r w:rsidR="00FA7A17">
        <w:rPr>
          <w:rFonts w:hint="eastAsia"/>
          <w:kern w:val="22"/>
          <w:sz w:val="24"/>
          <w:szCs w:val="24"/>
          <w:lang w:eastAsia="zh-CN"/>
        </w:rPr>
        <w:t>收到了</w:t>
      </w:r>
      <w:r w:rsidR="00DE0A87">
        <w:rPr>
          <w:rFonts w:hint="eastAsia"/>
          <w:kern w:val="22"/>
          <w:sz w:val="24"/>
          <w:szCs w:val="24"/>
          <w:lang w:eastAsia="zh-CN"/>
        </w:rPr>
        <w:t>19</w:t>
      </w:r>
      <w:r w:rsidR="00DE0A87">
        <w:rPr>
          <w:rFonts w:hint="eastAsia"/>
          <w:kern w:val="22"/>
          <w:sz w:val="24"/>
          <w:szCs w:val="24"/>
          <w:lang w:eastAsia="zh-CN"/>
        </w:rPr>
        <w:t>个</w:t>
      </w:r>
      <w:r w:rsidR="00DE0A87">
        <w:rPr>
          <w:kern w:val="22"/>
          <w:sz w:val="24"/>
          <w:szCs w:val="24"/>
          <w:lang w:eastAsia="zh-CN"/>
        </w:rPr>
        <w:t>缔约方的来文（</w:t>
      </w:r>
      <w:r w:rsidR="00DE0A87">
        <w:rPr>
          <w:rFonts w:hint="eastAsia"/>
          <w:kern w:val="22"/>
          <w:sz w:val="24"/>
          <w:szCs w:val="24"/>
          <w:lang w:eastAsia="zh-CN"/>
        </w:rPr>
        <w:t>奥地利、白俄罗斯、玻利维亚、巴西、保加利亚、哥斯达黎加、欧洲联盟、芬兰、法国、洪都拉斯、意大利、日本、马来</w:t>
      </w:r>
      <w:r w:rsidR="00DE0A87">
        <w:rPr>
          <w:rFonts w:hint="eastAsia"/>
          <w:kern w:val="22"/>
          <w:sz w:val="24"/>
          <w:szCs w:val="24"/>
          <w:lang w:eastAsia="zh-CN"/>
        </w:rPr>
        <w:lastRenderedPageBreak/>
        <w:t>西亚、墨西哥、新西兰、尼日利亚、挪威、摩尔多瓦共和国和南非）</w:t>
      </w:r>
      <w:r w:rsidR="00DE0A87">
        <w:rPr>
          <w:kern w:val="22"/>
          <w:sz w:val="24"/>
          <w:szCs w:val="24"/>
          <w:lang w:eastAsia="zh-CN"/>
        </w:rPr>
        <w:t>。</w:t>
      </w:r>
      <w:r w:rsidR="00DE0A87">
        <w:rPr>
          <w:rFonts w:hint="eastAsia"/>
          <w:kern w:val="22"/>
          <w:sz w:val="24"/>
          <w:szCs w:val="24"/>
          <w:lang w:eastAsia="zh-CN"/>
        </w:rPr>
        <w:t>此外</w:t>
      </w:r>
      <w:r w:rsidR="00DE0A87">
        <w:rPr>
          <w:kern w:val="22"/>
          <w:sz w:val="24"/>
          <w:szCs w:val="24"/>
          <w:lang w:eastAsia="zh-CN"/>
        </w:rPr>
        <w:t>，</w:t>
      </w:r>
      <w:r w:rsidR="00DE0A87">
        <w:rPr>
          <w:rFonts w:hint="eastAsia"/>
          <w:kern w:val="22"/>
          <w:sz w:val="24"/>
          <w:szCs w:val="24"/>
          <w:lang w:eastAsia="zh-CN"/>
        </w:rPr>
        <w:t>三</w:t>
      </w:r>
      <w:r w:rsidR="00DE0A87">
        <w:rPr>
          <w:kern w:val="22"/>
          <w:sz w:val="24"/>
          <w:szCs w:val="24"/>
          <w:lang w:eastAsia="zh-CN"/>
        </w:rPr>
        <w:t>个</w:t>
      </w:r>
      <w:r w:rsidR="00DE0A87">
        <w:rPr>
          <w:rFonts w:hint="eastAsia"/>
          <w:kern w:val="22"/>
          <w:sz w:val="24"/>
          <w:szCs w:val="24"/>
          <w:lang w:eastAsia="zh-CN"/>
        </w:rPr>
        <w:t>非</w:t>
      </w:r>
      <w:r w:rsidR="00DE0A87">
        <w:rPr>
          <w:kern w:val="22"/>
          <w:sz w:val="24"/>
          <w:szCs w:val="24"/>
          <w:lang w:eastAsia="zh-CN"/>
        </w:rPr>
        <w:t>卡塔赫纳议定书</w:t>
      </w:r>
      <w:r w:rsidR="00DE0A87">
        <w:rPr>
          <w:rFonts w:hint="eastAsia"/>
          <w:kern w:val="22"/>
          <w:sz w:val="24"/>
          <w:szCs w:val="24"/>
          <w:lang w:eastAsia="zh-CN"/>
        </w:rPr>
        <w:t>缔约方</w:t>
      </w:r>
      <w:r w:rsidR="00DE0A87">
        <w:rPr>
          <w:kern w:val="22"/>
          <w:sz w:val="24"/>
          <w:szCs w:val="24"/>
          <w:lang w:eastAsia="zh-CN"/>
        </w:rPr>
        <w:t>（澳大利亚、加拿大和美利坚合众国）提交了意见。</w:t>
      </w:r>
      <w:r w:rsidR="00C470CE">
        <w:rPr>
          <w:rFonts w:hint="eastAsia"/>
          <w:kern w:val="22"/>
          <w:sz w:val="24"/>
          <w:szCs w:val="24"/>
          <w:lang w:eastAsia="zh-CN"/>
        </w:rPr>
        <w:t>各缔约方来文</w:t>
      </w:r>
      <w:r w:rsidR="00C470CE">
        <w:rPr>
          <w:kern w:val="22"/>
          <w:sz w:val="24"/>
          <w:szCs w:val="24"/>
          <w:lang w:eastAsia="zh-CN"/>
        </w:rPr>
        <w:t>的</w:t>
      </w:r>
      <w:r w:rsidR="00C470CE">
        <w:rPr>
          <w:rFonts w:hint="eastAsia"/>
          <w:kern w:val="22"/>
          <w:sz w:val="24"/>
          <w:szCs w:val="24"/>
          <w:lang w:eastAsia="zh-CN"/>
        </w:rPr>
        <w:t>详细</w:t>
      </w:r>
      <w:r w:rsidR="00C470CE">
        <w:rPr>
          <w:kern w:val="22"/>
          <w:sz w:val="24"/>
          <w:szCs w:val="24"/>
          <w:lang w:eastAsia="zh-CN"/>
        </w:rPr>
        <w:t>综合报告载于资料文件</w:t>
      </w:r>
      <w:r w:rsidR="00174832" w:rsidRPr="00AB4EC1">
        <w:rPr>
          <w:kern w:val="22"/>
          <w:sz w:val="24"/>
          <w:szCs w:val="24"/>
          <w:lang w:eastAsia="zh-CN"/>
        </w:rPr>
        <w:t>CBD/SBSTTA/22/INF/11</w:t>
      </w:r>
      <w:r w:rsidR="00C470CE">
        <w:rPr>
          <w:rFonts w:hint="eastAsia"/>
          <w:kern w:val="22"/>
          <w:sz w:val="24"/>
          <w:szCs w:val="24"/>
          <w:lang w:eastAsia="zh-CN"/>
        </w:rPr>
        <w:t>。全部</w:t>
      </w:r>
      <w:r w:rsidR="00C470CE">
        <w:rPr>
          <w:kern w:val="22"/>
          <w:sz w:val="24"/>
          <w:szCs w:val="24"/>
          <w:lang w:eastAsia="zh-CN"/>
        </w:rPr>
        <w:t>来文可</w:t>
      </w:r>
      <w:r w:rsidR="00C470CE">
        <w:rPr>
          <w:rFonts w:hint="eastAsia"/>
          <w:kern w:val="22"/>
          <w:sz w:val="24"/>
          <w:szCs w:val="24"/>
          <w:lang w:eastAsia="zh-CN"/>
        </w:rPr>
        <w:t>在</w:t>
      </w:r>
      <w:r w:rsidR="00C470CE">
        <w:rPr>
          <w:kern w:val="22"/>
          <w:sz w:val="24"/>
          <w:szCs w:val="24"/>
          <w:lang w:eastAsia="zh-CN"/>
        </w:rPr>
        <w:t>网上查阅，网址是：</w:t>
      </w:r>
      <w:hyperlink r:id="rId12" w:history="1">
        <w:r w:rsidR="00E3156A" w:rsidRPr="00AB4EC1">
          <w:rPr>
            <w:rStyle w:val="Hyperlink"/>
            <w:kern w:val="22"/>
            <w:sz w:val="24"/>
            <w:szCs w:val="24"/>
            <w:lang w:eastAsia="zh-CN"/>
          </w:rPr>
          <w:t>http://bch.cbd.int/protocol/cpb_art15_submissions</w:t>
        </w:r>
      </w:hyperlink>
      <w:r w:rsidR="00C470CE">
        <w:rPr>
          <w:rFonts w:hint="eastAsia"/>
          <w:kern w:val="22"/>
          <w:sz w:val="24"/>
          <w:szCs w:val="24"/>
          <w:lang w:eastAsia="zh-CN"/>
        </w:rPr>
        <w:t>。</w:t>
      </w:r>
    </w:p>
    <w:p w:rsidR="00174832" w:rsidRPr="00AB4EC1" w:rsidRDefault="005938DD" w:rsidP="00174832">
      <w:pPr>
        <w:pStyle w:val="Para1"/>
        <w:tabs>
          <w:tab w:val="clear" w:pos="360"/>
          <w:tab w:val="num" w:pos="720"/>
        </w:tabs>
        <w:snapToGrid w:val="0"/>
        <w:rPr>
          <w:kern w:val="22"/>
          <w:sz w:val="24"/>
          <w:szCs w:val="24"/>
        </w:rPr>
      </w:pPr>
      <w:r>
        <w:rPr>
          <w:kern w:val="22"/>
          <w:sz w:val="24"/>
          <w:szCs w:val="24"/>
          <w:lang w:eastAsia="zh-CN"/>
        </w:rPr>
        <w:t>2018</w:t>
      </w:r>
      <w:r>
        <w:rPr>
          <w:rFonts w:hint="eastAsia"/>
          <w:kern w:val="22"/>
          <w:sz w:val="24"/>
          <w:szCs w:val="24"/>
          <w:lang w:eastAsia="zh-CN"/>
        </w:rPr>
        <w:t>年</w:t>
      </w:r>
      <w:r>
        <w:rPr>
          <w:rFonts w:hint="eastAsia"/>
          <w:kern w:val="22"/>
          <w:sz w:val="24"/>
          <w:szCs w:val="24"/>
          <w:lang w:eastAsia="zh-CN"/>
        </w:rPr>
        <w:t>1</w:t>
      </w:r>
      <w:r>
        <w:rPr>
          <w:rFonts w:hint="eastAsia"/>
          <w:kern w:val="22"/>
          <w:sz w:val="24"/>
          <w:szCs w:val="24"/>
          <w:lang w:eastAsia="zh-CN"/>
        </w:rPr>
        <w:t>月</w:t>
      </w:r>
      <w:r>
        <w:rPr>
          <w:rFonts w:hint="eastAsia"/>
          <w:kern w:val="22"/>
          <w:sz w:val="24"/>
          <w:szCs w:val="24"/>
          <w:lang w:eastAsia="zh-CN"/>
        </w:rPr>
        <w:t>2</w:t>
      </w:r>
      <w:r>
        <w:rPr>
          <w:rFonts w:hint="eastAsia"/>
          <w:kern w:val="22"/>
          <w:sz w:val="24"/>
          <w:szCs w:val="24"/>
          <w:lang w:eastAsia="zh-CN"/>
        </w:rPr>
        <w:t>日</w:t>
      </w:r>
      <w:r>
        <w:rPr>
          <w:kern w:val="22"/>
          <w:sz w:val="24"/>
          <w:szCs w:val="24"/>
          <w:lang w:eastAsia="zh-CN"/>
        </w:rPr>
        <w:t>至</w:t>
      </w:r>
      <w:r>
        <w:rPr>
          <w:kern w:val="22"/>
          <w:sz w:val="24"/>
          <w:szCs w:val="24"/>
          <w:lang w:eastAsia="zh-CN"/>
        </w:rPr>
        <w:t>2</w:t>
      </w:r>
      <w:r>
        <w:rPr>
          <w:rFonts w:hint="eastAsia"/>
          <w:kern w:val="22"/>
          <w:sz w:val="24"/>
          <w:szCs w:val="24"/>
          <w:lang w:eastAsia="zh-CN"/>
        </w:rPr>
        <w:t>月</w:t>
      </w:r>
      <w:r>
        <w:rPr>
          <w:rFonts w:hint="eastAsia"/>
          <w:kern w:val="22"/>
          <w:sz w:val="24"/>
          <w:szCs w:val="24"/>
          <w:lang w:eastAsia="zh-CN"/>
        </w:rPr>
        <w:t>12</w:t>
      </w:r>
      <w:r>
        <w:rPr>
          <w:rFonts w:hint="eastAsia"/>
          <w:kern w:val="22"/>
          <w:sz w:val="24"/>
          <w:szCs w:val="24"/>
          <w:lang w:eastAsia="zh-CN"/>
        </w:rPr>
        <w:t>日</w:t>
      </w:r>
      <w:r>
        <w:rPr>
          <w:kern w:val="22"/>
          <w:sz w:val="24"/>
          <w:szCs w:val="24"/>
          <w:lang w:eastAsia="zh-CN"/>
        </w:rPr>
        <w:t>风险评估和风险管理问题不限成员名额在线论坛</w:t>
      </w:r>
      <w:r>
        <w:rPr>
          <w:rFonts w:hint="eastAsia"/>
          <w:kern w:val="22"/>
          <w:sz w:val="24"/>
          <w:szCs w:val="24"/>
          <w:lang w:eastAsia="zh-CN"/>
        </w:rPr>
        <w:t>通过</w:t>
      </w:r>
      <w:r>
        <w:rPr>
          <w:kern w:val="22"/>
          <w:sz w:val="24"/>
          <w:szCs w:val="24"/>
          <w:lang w:eastAsia="zh-CN"/>
        </w:rPr>
        <w:t>生物安全信息交换所举办了讨论</w:t>
      </w:r>
      <w:r>
        <w:rPr>
          <w:rFonts w:hint="eastAsia"/>
          <w:kern w:val="22"/>
          <w:sz w:val="24"/>
          <w:szCs w:val="24"/>
          <w:lang w:eastAsia="zh-CN"/>
        </w:rPr>
        <w:t>，</w:t>
      </w:r>
      <w:r>
        <w:rPr>
          <w:kern w:val="22"/>
          <w:sz w:val="24"/>
          <w:szCs w:val="24"/>
          <w:lang w:eastAsia="zh-CN"/>
        </w:rPr>
        <w:t>主持人为新西兰的</w:t>
      </w:r>
      <w:r w:rsidR="00174832" w:rsidRPr="00AB4EC1">
        <w:rPr>
          <w:kern w:val="22"/>
          <w:sz w:val="24"/>
          <w:szCs w:val="24"/>
          <w:lang w:eastAsia="zh-CN"/>
        </w:rPr>
        <w:t xml:space="preserve">Timothy </w:t>
      </w:r>
      <w:proofErr w:type="spellStart"/>
      <w:r w:rsidR="00174832" w:rsidRPr="00AB4EC1">
        <w:rPr>
          <w:kern w:val="22"/>
          <w:sz w:val="24"/>
          <w:szCs w:val="24"/>
          <w:lang w:eastAsia="zh-CN"/>
        </w:rPr>
        <w:t>Strabala</w:t>
      </w:r>
      <w:proofErr w:type="spellEnd"/>
      <w:r>
        <w:rPr>
          <w:rFonts w:hint="eastAsia"/>
          <w:kern w:val="22"/>
          <w:sz w:val="24"/>
          <w:szCs w:val="24"/>
          <w:lang w:eastAsia="zh-CN"/>
        </w:rPr>
        <w:t>先生</w:t>
      </w:r>
      <w:r>
        <w:rPr>
          <w:kern w:val="22"/>
          <w:sz w:val="24"/>
          <w:szCs w:val="24"/>
          <w:lang w:eastAsia="zh-CN"/>
        </w:rPr>
        <w:t>。</w:t>
      </w:r>
      <w:r w:rsidR="00174832" w:rsidRPr="00AB4EC1">
        <w:rPr>
          <w:kern w:val="22"/>
          <w:sz w:val="24"/>
          <w:szCs w:val="24"/>
          <w:vertAlign w:val="superscript"/>
        </w:rPr>
        <w:footnoteReference w:id="4"/>
      </w:r>
      <w:r w:rsidR="00174832" w:rsidRPr="00AB4EC1">
        <w:rPr>
          <w:kern w:val="22"/>
          <w:sz w:val="24"/>
          <w:szCs w:val="24"/>
          <w:lang w:eastAsia="zh-CN"/>
        </w:rPr>
        <w:t xml:space="preserve"> </w:t>
      </w:r>
      <w:r>
        <w:rPr>
          <w:rFonts w:hint="eastAsia"/>
          <w:kern w:val="22"/>
          <w:sz w:val="24"/>
          <w:szCs w:val="24"/>
          <w:lang w:eastAsia="zh-CN"/>
        </w:rPr>
        <w:t>讨论</w:t>
      </w:r>
      <w:r>
        <w:rPr>
          <w:kern w:val="22"/>
          <w:sz w:val="24"/>
          <w:szCs w:val="24"/>
          <w:lang w:eastAsia="zh-CN"/>
        </w:rPr>
        <w:t>的</w:t>
      </w:r>
      <w:r w:rsidR="00BE73A8">
        <w:rPr>
          <w:kern w:val="22"/>
          <w:sz w:val="24"/>
          <w:szCs w:val="24"/>
          <w:lang w:eastAsia="zh-CN"/>
        </w:rPr>
        <w:t>专题</w:t>
      </w:r>
      <w:r>
        <w:rPr>
          <w:kern w:val="22"/>
          <w:sz w:val="24"/>
          <w:szCs w:val="24"/>
          <w:lang w:eastAsia="zh-CN"/>
        </w:rPr>
        <w:t>来自</w:t>
      </w:r>
      <w:r>
        <w:rPr>
          <w:rFonts w:hint="eastAsia"/>
          <w:kern w:val="22"/>
          <w:sz w:val="24"/>
          <w:szCs w:val="24"/>
          <w:lang w:eastAsia="zh-CN"/>
        </w:rPr>
        <w:t>上文提及</w:t>
      </w:r>
      <w:r>
        <w:rPr>
          <w:kern w:val="22"/>
          <w:sz w:val="24"/>
          <w:szCs w:val="24"/>
          <w:lang w:eastAsia="zh-CN"/>
        </w:rPr>
        <w:t>的决定，即：</w:t>
      </w:r>
    </w:p>
    <w:p w:rsidR="00174832" w:rsidRPr="00AB4EC1" w:rsidRDefault="005938DD" w:rsidP="00526FB1">
      <w:pPr>
        <w:pStyle w:val="Para1"/>
        <w:numPr>
          <w:ilvl w:val="0"/>
          <w:numId w:val="5"/>
        </w:numPr>
        <w:snapToGrid w:val="0"/>
        <w:ind w:left="0" w:firstLine="720"/>
        <w:rPr>
          <w:kern w:val="22"/>
          <w:sz w:val="24"/>
          <w:szCs w:val="24"/>
          <w:lang w:eastAsia="zh-CN"/>
        </w:rPr>
      </w:pPr>
      <w:r>
        <w:rPr>
          <w:rFonts w:hint="eastAsia"/>
          <w:kern w:val="22"/>
          <w:sz w:val="24"/>
          <w:szCs w:val="24"/>
          <w:lang w:eastAsia="zh-CN"/>
        </w:rPr>
        <w:t>分享</w:t>
      </w:r>
      <w:r>
        <w:rPr>
          <w:kern w:val="22"/>
          <w:sz w:val="24"/>
          <w:szCs w:val="24"/>
          <w:lang w:eastAsia="zh-CN"/>
        </w:rPr>
        <w:t>改性活生物体的</w:t>
      </w:r>
      <w:r>
        <w:rPr>
          <w:rFonts w:hint="eastAsia"/>
          <w:kern w:val="22"/>
          <w:sz w:val="24"/>
          <w:szCs w:val="24"/>
          <w:lang w:eastAsia="zh-CN"/>
        </w:rPr>
        <w:t>风险评估</w:t>
      </w:r>
      <w:r>
        <w:rPr>
          <w:kern w:val="22"/>
          <w:sz w:val="24"/>
          <w:szCs w:val="24"/>
          <w:lang w:eastAsia="zh-CN"/>
        </w:rPr>
        <w:t>的经验；</w:t>
      </w:r>
    </w:p>
    <w:p w:rsidR="00174832" w:rsidRPr="00AB4EC1" w:rsidRDefault="005938DD" w:rsidP="00526FB1">
      <w:pPr>
        <w:pStyle w:val="Para1"/>
        <w:numPr>
          <w:ilvl w:val="0"/>
          <w:numId w:val="5"/>
        </w:numPr>
        <w:snapToGrid w:val="0"/>
        <w:ind w:left="0" w:firstLine="720"/>
        <w:rPr>
          <w:kern w:val="22"/>
          <w:sz w:val="24"/>
          <w:szCs w:val="24"/>
          <w:lang w:eastAsia="zh-CN"/>
        </w:rPr>
      </w:pPr>
      <w:r>
        <w:rPr>
          <w:rFonts w:hint="eastAsia"/>
          <w:kern w:val="22"/>
          <w:sz w:val="24"/>
          <w:szCs w:val="24"/>
          <w:lang w:eastAsia="zh-CN"/>
        </w:rPr>
        <w:t>有关</w:t>
      </w:r>
      <w:r>
        <w:rPr>
          <w:kern w:val="22"/>
          <w:sz w:val="24"/>
          <w:szCs w:val="24"/>
          <w:lang w:eastAsia="zh-CN"/>
        </w:rPr>
        <w:t>现有风险评估的指导材料的信息和</w:t>
      </w:r>
      <w:r>
        <w:rPr>
          <w:rFonts w:hint="eastAsia"/>
          <w:kern w:val="22"/>
          <w:sz w:val="24"/>
          <w:szCs w:val="24"/>
          <w:lang w:eastAsia="zh-CN"/>
        </w:rPr>
        <w:t>意见</w:t>
      </w:r>
      <w:r>
        <w:rPr>
          <w:kern w:val="22"/>
          <w:sz w:val="24"/>
          <w:szCs w:val="24"/>
          <w:lang w:eastAsia="zh-CN"/>
        </w:rPr>
        <w:t>；</w:t>
      </w:r>
    </w:p>
    <w:p w:rsidR="00174832" w:rsidRPr="00B247EB" w:rsidRDefault="00B247EB" w:rsidP="00526FB1">
      <w:pPr>
        <w:pStyle w:val="Para1"/>
        <w:numPr>
          <w:ilvl w:val="0"/>
          <w:numId w:val="5"/>
        </w:numPr>
        <w:snapToGrid w:val="0"/>
        <w:ind w:left="0" w:firstLine="720"/>
        <w:rPr>
          <w:kern w:val="22"/>
          <w:sz w:val="24"/>
          <w:szCs w:val="24"/>
          <w:lang w:eastAsia="zh-CN"/>
        </w:rPr>
      </w:pPr>
      <w:r w:rsidRPr="00B247EB">
        <w:rPr>
          <w:color w:val="222222"/>
          <w:sz w:val="24"/>
          <w:lang w:eastAsia="zh-CN"/>
        </w:rPr>
        <w:t>现有</w:t>
      </w:r>
      <w:r w:rsidRPr="00B247EB">
        <w:rPr>
          <w:rFonts w:hint="eastAsia"/>
          <w:color w:val="222222"/>
          <w:sz w:val="24"/>
          <w:lang w:eastAsia="zh-CN"/>
        </w:rPr>
        <w:t>风险评估</w:t>
      </w:r>
      <w:r w:rsidRPr="00B247EB">
        <w:rPr>
          <w:color w:val="222222"/>
          <w:sz w:val="24"/>
          <w:lang w:eastAsia="zh-CN"/>
        </w:rPr>
        <w:t>指导意见材料中</w:t>
      </w:r>
      <w:r w:rsidRPr="00B247EB">
        <w:rPr>
          <w:rFonts w:hint="eastAsia"/>
          <w:color w:val="222222"/>
          <w:sz w:val="24"/>
          <w:lang w:eastAsia="zh-CN"/>
        </w:rPr>
        <w:t>认为存在的</w:t>
      </w:r>
      <w:r w:rsidR="00BE73A8">
        <w:rPr>
          <w:rFonts w:hint="eastAsia"/>
          <w:color w:val="222222"/>
          <w:sz w:val="24"/>
          <w:lang w:eastAsia="zh-CN"/>
        </w:rPr>
        <w:t>空白</w:t>
      </w:r>
      <w:r w:rsidRPr="00B247EB">
        <w:rPr>
          <w:rFonts w:hint="eastAsia"/>
          <w:color w:val="222222"/>
          <w:sz w:val="24"/>
          <w:lang w:eastAsia="zh-CN"/>
        </w:rPr>
        <w:t>，</w:t>
      </w:r>
      <w:r w:rsidRPr="00B247EB">
        <w:rPr>
          <w:color w:val="222222"/>
          <w:sz w:val="24"/>
          <w:lang w:eastAsia="zh-CN"/>
        </w:rPr>
        <w:t>以及解决所确定的任何</w:t>
      </w:r>
      <w:r w:rsidR="00BE73A8">
        <w:rPr>
          <w:color w:val="222222"/>
          <w:sz w:val="24"/>
          <w:lang w:eastAsia="zh-CN"/>
        </w:rPr>
        <w:t>空白</w:t>
      </w:r>
      <w:r w:rsidRPr="00B247EB">
        <w:rPr>
          <w:color w:val="222222"/>
          <w:sz w:val="24"/>
          <w:lang w:eastAsia="zh-CN"/>
        </w:rPr>
        <w:t>的建议。</w:t>
      </w:r>
    </w:p>
    <w:p w:rsidR="00D25CD2" w:rsidRPr="00AB4EC1" w:rsidRDefault="00D25CD2" w:rsidP="00D25CD2">
      <w:pPr>
        <w:pStyle w:val="Para1"/>
        <w:tabs>
          <w:tab w:val="clear" w:pos="360"/>
          <w:tab w:val="num" w:pos="720"/>
        </w:tabs>
        <w:snapToGrid w:val="0"/>
        <w:rPr>
          <w:kern w:val="22"/>
          <w:sz w:val="24"/>
          <w:szCs w:val="24"/>
          <w:lang w:eastAsia="zh-CN"/>
        </w:rPr>
      </w:pPr>
      <w:r>
        <w:rPr>
          <w:rFonts w:hint="eastAsia"/>
          <w:kern w:val="22"/>
          <w:sz w:val="24"/>
          <w:szCs w:val="24"/>
          <w:lang w:eastAsia="zh-CN"/>
        </w:rPr>
        <w:t>在线讨论</w:t>
      </w:r>
      <w:r>
        <w:rPr>
          <w:kern w:val="22"/>
          <w:sz w:val="24"/>
          <w:szCs w:val="24"/>
          <w:lang w:eastAsia="zh-CN"/>
        </w:rPr>
        <w:t>涉及三个</w:t>
      </w:r>
      <w:r w:rsidR="00BE73A8">
        <w:rPr>
          <w:kern w:val="22"/>
          <w:sz w:val="24"/>
          <w:szCs w:val="24"/>
          <w:lang w:eastAsia="zh-CN"/>
        </w:rPr>
        <w:t>专题</w:t>
      </w:r>
      <w:r>
        <w:rPr>
          <w:kern w:val="22"/>
          <w:sz w:val="24"/>
          <w:szCs w:val="24"/>
          <w:lang w:eastAsia="zh-CN"/>
        </w:rPr>
        <w:t>，</w:t>
      </w:r>
      <w:r>
        <w:rPr>
          <w:rFonts w:hint="eastAsia"/>
          <w:kern w:val="22"/>
          <w:sz w:val="24"/>
          <w:szCs w:val="24"/>
          <w:lang w:eastAsia="zh-CN"/>
        </w:rPr>
        <w:t>48</w:t>
      </w:r>
      <w:r>
        <w:rPr>
          <w:rFonts w:hint="eastAsia"/>
          <w:kern w:val="22"/>
          <w:sz w:val="24"/>
          <w:szCs w:val="24"/>
          <w:lang w:eastAsia="zh-CN"/>
        </w:rPr>
        <w:t>名</w:t>
      </w:r>
      <w:r>
        <w:rPr>
          <w:kern w:val="22"/>
          <w:sz w:val="24"/>
          <w:szCs w:val="24"/>
          <w:lang w:eastAsia="zh-CN"/>
        </w:rPr>
        <w:t>不同的参与者总共作了</w:t>
      </w:r>
      <w:r w:rsidRPr="00AB4EC1">
        <w:rPr>
          <w:kern w:val="22"/>
          <w:sz w:val="24"/>
          <w:szCs w:val="24"/>
          <w:lang w:eastAsia="zh-CN"/>
        </w:rPr>
        <w:t>110</w:t>
      </w:r>
      <w:r>
        <w:rPr>
          <w:rFonts w:hint="eastAsia"/>
          <w:kern w:val="22"/>
          <w:sz w:val="24"/>
          <w:szCs w:val="24"/>
          <w:lang w:eastAsia="zh-CN"/>
        </w:rPr>
        <w:t>次发言。在</w:t>
      </w:r>
      <w:r w:rsidR="00EF0261">
        <w:rPr>
          <w:rFonts w:hint="eastAsia"/>
          <w:kern w:val="22"/>
          <w:sz w:val="24"/>
          <w:szCs w:val="24"/>
          <w:lang w:eastAsia="zh-CN"/>
        </w:rPr>
        <w:t>这些</w:t>
      </w:r>
      <w:r>
        <w:rPr>
          <w:kern w:val="22"/>
          <w:sz w:val="24"/>
          <w:szCs w:val="24"/>
          <w:lang w:eastAsia="zh-CN"/>
        </w:rPr>
        <w:t>参与者中，</w:t>
      </w:r>
      <w:r>
        <w:rPr>
          <w:rFonts w:hint="eastAsia"/>
          <w:kern w:val="22"/>
          <w:sz w:val="24"/>
          <w:szCs w:val="24"/>
          <w:lang w:eastAsia="zh-CN"/>
        </w:rPr>
        <w:t>31</w:t>
      </w:r>
      <w:r>
        <w:rPr>
          <w:rFonts w:hint="eastAsia"/>
          <w:kern w:val="22"/>
          <w:sz w:val="24"/>
          <w:szCs w:val="24"/>
          <w:lang w:eastAsia="zh-CN"/>
        </w:rPr>
        <w:t>人</w:t>
      </w:r>
      <w:r>
        <w:rPr>
          <w:kern w:val="22"/>
          <w:sz w:val="24"/>
          <w:szCs w:val="24"/>
          <w:lang w:eastAsia="zh-CN"/>
        </w:rPr>
        <w:t>由</w:t>
      </w:r>
      <w:r>
        <w:rPr>
          <w:rFonts w:hint="eastAsia"/>
          <w:kern w:val="22"/>
          <w:sz w:val="24"/>
          <w:szCs w:val="24"/>
          <w:lang w:eastAsia="zh-CN"/>
        </w:rPr>
        <w:t>各缔约方</w:t>
      </w:r>
      <w:r>
        <w:rPr>
          <w:kern w:val="22"/>
          <w:sz w:val="24"/>
          <w:szCs w:val="24"/>
          <w:lang w:eastAsia="zh-CN"/>
        </w:rPr>
        <w:t>提名，</w:t>
      </w:r>
      <w:r>
        <w:rPr>
          <w:rFonts w:hint="eastAsia"/>
          <w:kern w:val="22"/>
          <w:sz w:val="24"/>
          <w:szCs w:val="24"/>
          <w:lang w:eastAsia="zh-CN"/>
        </w:rPr>
        <w:t>二人</w:t>
      </w:r>
      <w:r>
        <w:rPr>
          <w:kern w:val="22"/>
          <w:sz w:val="24"/>
          <w:szCs w:val="24"/>
          <w:lang w:eastAsia="zh-CN"/>
        </w:rPr>
        <w:t>由</w:t>
      </w:r>
      <w:r>
        <w:rPr>
          <w:rFonts w:hint="eastAsia"/>
          <w:kern w:val="22"/>
          <w:sz w:val="24"/>
          <w:szCs w:val="24"/>
          <w:lang w:eastAsia="zh-CN"/>
        </w:rPr>
        <w:t>其他</w:t>
      </w:r>
      <w:r>
        <w:rPr>
          <w:kern w:val="22"/>
          <w:sz w:val="24"/>
          <w:szCs w:val="24"/>
          <w:lang w:eastAsia="zh-CN"/>
        </w:rPr>
        <w:t>国家政府提名，</w:t>
      </w:r>
      <w:r>
        <w:rPr>
          <w:rFonts w:hint="eastAsia"/>
          <w:kern w:val="22"/>
          <w:sz w:val="24"/>
          <w:szCs w:val="24"/>
          <w:lang w:eastAsia="zh-CN"/>
        </w:rPr>
        <w:t>15</w:t>
      </w:r>
      <w:r>
        <w:rPr>
          <w:rFonts w:hint="eastAsia"/>
          <w:kern w:val="22"/>
          <w:sz w:val="24"/>
          <w:szCs w:val="24"/>
          <w:lang w:eastAsia="zh-CN"/>
        </w:rPr>
        <w:t>人</w:t>
      </w:r>
      <w:r>
        <w:rPr>
          <w:kern w:val="22"/>
          <w:sz w:val="24"/>
          <w:szCs w:val="24"/>
          <w:lang w:eastAsia="zh-CN"/>
        </w:rPr>
        <w:t>由</w:t>
      </w:r>
      <w:r>
        <w:rPr>
          <w:rFonts w:hint="eastAsia"/>
          <w:kern w:val="22"/>
          <w:sz w:val="24"/>
          <w:szCs w:val="24"/>
          <w:lang w:eastAsia="zh-CN"/>
        </w:rPr>
        <w:t>各组织</w:t>
      </w:r>
      <w:r>
        <w:rPr>
          <w:kern w:val="22"/>
          <w:sz w:val="24"/>
          <w:szCs w:val="24"/>
          <w:lang w:eastAsia="zh-CN"/>
        </w:rPr>
        <w:t>提名。</w:t>
      </w:r>
    </w:p>
    <w:p w:rsidR="00174832" w:rsidRPr="00AB4EC1" w:rsidRDefault="00EF0261" w:rsidP="00174832">
      <w:pPr>
        <w:pStyle w:val="Para1"/>
        <w:tabs>
          <w:tab w:val="clear" w:pos="360"/>
          <w:tab w:val="left" w:pos="720"/>
        </w:tabs>
        <w:snapToGrid w:val="0"/>
        <w:rPr>
          <w:kern w:val="22"/>
          <w:sz w:val="24"/>
          <w:szCs w:val="24"/>
          <w:lang w:eastAsia="zh-CN"/>
        </w:rPr>
      </w:pPr>
      <w:r>
        <w:rPr>
          <w:kern w:val="22"/>
          <w:sz w:val="24"/>
          <w:szCs w:val="24"/>
          <w:lang w:eastAsia="zh-CN"/>
        </w:rPr>
        <w:t>在秘书处的协助下</w:t>
      </w:r>
      <w:r>
        <w:rPr>
          <w:rFonts w:hint="eastAsia"/>
          <w:kern w:val="22"/>
          <w:sz w:val="24"/>
          <w:szCs w:val="24"/>
          <w:lang w:eastAsia="zh-CN"/>
        </w:rPr>
        <w:t>，牵头</w:t>
      </w:r>
      <w:r>
        <w:rPr>
          <w:kern w:val="22"/>
          <w:sz w:val="24"/>
          <w:szCs w:val="24"/>
          <w:lang w:eastAsia="zh-CN"/>
        </w:rPr>
        <w:t>主持人</w:t>
      </w:r>
      <w:r>
        <w:rPr>
          <w:rFonts w:hint="eastAsia"/>
          <w:kern w:val="22"/>
          <w:sz w:val="24"/>
          <w:szCs w:val="24"/>
          <w:lang w:eastAsia="zh-CN"/>
        </w:rPr>
        <w:t>编制</w:t>
      </w:r>
      <w:r>
        <w:rPr>
          <w:kern w:val="22"/>
          <w:sz w:val="24"/>
          <w:szCs w:val="24"/>
          <w:lang w:eastAsia="zh-CN"/>
        </w:rPr>
        <w:t>了在线讨论的报告草案，</w:t>
      </w:r>
      <w:r w:rsidR="007F4D00">
        <w:rPr>
          <w:rFonts w:hint="eastAsia"/>
          <w:kern w:val="22"/>
          <w:sz w:val="24"/>
          <w:szCs w:val="24"/>
          <w:lang w:eastAsia="zh-CN"/>
        </w:rPr>
        <w:t>该</w:t>
      </w:r>
      <w:r w:rsidR="007F4D00">
        <w:rPr>
          <w:kern w:val="22"/>
          <w:sz w:val="24"/>
          <w:szCs w:val="24"/>
          <w:lang w:eastAsia="zh-CN"/>
        </w:rPr>
        <w:t>草案已提交</w:t>
      </w:r>
      <w:r w:rsidR="007F4D00">
        <w:rPr>
          <w:rFonts w:hint="eastAsia"/>
          <w:kern w:val="22"/>
          <w:sz w:val="24"/>
          <w:szCs w:val="24"/>
          <w:lang w:eastAsia="zh-CN"/>
        </w:rPr>
        <w:t>2018</w:t>
      </w:r>
      <w:r w:rsidR="007F4D00">
        <w:rPr>
          <w:rFonts w:hint="eastAsia"/>
          <w:kern w:val="22"/>
          <w:sz w:val="24"/>
          <w:szCs w:val="24"/>
          <w:lang w:eastAsia="zh-CN"/>
        </w:rPr>
        <w:t>年</w:t>
      </w:r>
      <w:r w:rsidR="007F4D00">
        <w:rPr>
          <w:rFonts w:hint="eastAsia"/>
          <w:kern w:val="22"/>
          <w:sz w:val="24"/>
          <w:szCs w:val="24"/>
          <w:lang w:eastAsia="zh-CN"/>
        </w:rPr>
        <w:t>2</w:t>
      </w:r>
      <w:r w:rsidR="007F4D00">
        <w:rPr>
          <w:rFonts w:hint="eastAsia"/>
          <w:kern w:val="22"/>
          <w:sz w:val="24"/>
          <w:szCs w:val="24"/>
          <w:lang w:eastAsia="zh-CN"/>
        </w:rPr>
        <w:t>月</w:t>
      </w:r>
      <w:r w:rsidR="007F4D00">
        <w:rPr>
          <w:rFonts w:hint="eastAsia"/>
          <w:kern w:val="22"/>
          <w:sz w:val="24"/>
          <w:szCs w:val="24"/>
          <w:lang w:eastAsia="zh-CN"/>
        </w:rPr>
        <w:t>26</w:t>
      </w:r>
      <w:r w:rsidR="007F4D00">
        <w:rPr>
          <w:rFonts w:hint="eastAsia"/>
          <w:kern w:val="22"/>
          <w:sz w:val="24"/>
          <w:szCs w:val="24"/>
          <w:lang w:eastAsia="zh-CN"/>
        </w:rPr>
        <w:t>日</w:t>
      </w:r>
      <w:r w:rsidR="007F4D00">
        <w:rPr>
          <w:kern w:val="22"/>
          <w:sz w:val="24"/>
          <w:szCs w:val="24"/>
          <w:lang w:eastAsia="zh-CN"/>
        </w:rPr>
        <w:t>至</w:t>
      </w:r>
      <w:r w:rsidR="007F4D00">
        <w:rPr>
          <w:kern w:val="22"/>
          <w:sz w:val="24"/>
          <w:szCs w:val="24"/>
          <w:lang w:eastAsia="zh-CN"/>
        </w:rPr>
        <w:t>3</w:t>
      </w:r>
      <w:r w:rsidR="007F4D00">
        <w:rPr>
          <w:rFonts w:hint="eastAsia"/>
          <w:kern w:val="22"/>
          <w:sz w:val="24"/>
          <w:szCs w:val="24"/>
          <w:lang w:eastAsia="zh-CN"/>
        </w:rPr>
        <w:t>月</w:t>
      </w:r>
      <w:r w:rsidR="007F4D00">
        <w:rPr>
          <w:rFonts w:hint="eastAsia"/>
          <w:kern w:val="22"/>
          <w:sz w:val="24"/>
          <w:szCs w:val="24"/>
          <w:lang w:eastAsia="zh-CN"/>
        </w:rPr>
        <w:t>12</w:t>
      </w:r>
      <w:r w:rsidR="007F4D00">
        <w:rPr>
          <w:rFonts w:hint="eastAsia"/>
          <w:kern w:val="22"/>
          <w:sz w:val="24"/>
          <w:szCs w:val="24"/>
          <w:lang w:eastAsia="zh-CN"/>
        </w:rPr>
        <w:t>日</w:t>
      </w:r>
      <w:r w:rsidR="007F4D00">
        <w:rPr>
          <w:kern w:val="22"/>
          <w:sz w:val="24"/>
          <w:szCs w:val="24"/>
          <w:lang w:eastAsia="zh-CN"/>
        </w:rPr>
        <w:t>的在线论坛进行同行审议。</w:t>
      </w:r>
      <w:r w:rsidR="003669C0">
        <w:rPr>
          <w:rFonts w:hint="eastAsia"/>
          <w:kern w:val="22"/>
          <w:sz w:val="24"/>
          <w:szCs w:val="24"/>
          <w:lang w:eastAsia="zh-CN"/>
        </w:rPr>
        <w:t>通过同行审议</w:t>
      </w:r>
      <w:r w:rsidR="003669C0">
        <w:rPr>
          <w:kern w:val="22"/>
          <w:sz w:val="24"/>
          <w:szCs w:val="24"/>
          <w:lang w:eastAsia="zh-CN"/>
        </w:rPr>
        <w:t>进程</w:t>
      </w:r>
      <w:r w:rsidR="003669C0">
        <w:rPr>
          <w:rFonts w:hint="eastAsia"/>
          <w:kern w:val="22"/>
          <w:sz w:val="24"/>
          <w:szCs w:val="24"/>
          <w:lang w:eastAsia="zh-CN"/>
        </w:rPr>
        <w:t>收到</w:t>
      </w:r>
      <w:r w:rsidR="003669C0">
        <w:rPr>
          <w:kern w:val="22"/>
          <w:sz w:val="24"/>
          <w:szCs w:val="24"/>
          <w:lang w:eastAsia="zh-CN"/>
        </w:rPr>
        <w:t>的</w:t>
      </w:r>
      <w:r w:rsidR="003669C0">
        <w:rPr>
          <w:rFonts w:hint="eastAsia"/>
          <w:kern w:val="22"/>
          <w:sz w:val="24"/>
          <w:szCs w:val="24"/>
          <w:lang w:eastAsia="zh-CN"/>
        </w:rPr>
        <w:t>所有</w:t>
      </w:r>
      <w:r w:rsidR="003669C0">
        <w:rPr>
          <w:kern w:val="22"/>
          <w:sz w:val="24"/>
          <w:szCs w:val="24"/>
          <w:lang w:eastAsia="zh-CN"/>
        </w:rPr>
        <w:t>评论</w:t>
      </w:r>
      <w:r w:rsidR="003669C0">
        <w:rPr>
          <w:rFonts w:hint="eastAsia"/>
          <w:kern w:val="22"/>
          <w:sz w:val="24"/>
          <w:szCs w:val="24"/>
          <w:lang w:eastAsia="zh-CN"/>
        </w:rPr>
        <w:t>可</w:t>
      </w:r>
      <w:r w:rsidR="003669C0">
        <w:rPr>
          <w:kern w:val="22"/>
          <w:sz w:val="24"/>
          <w:szCs w:val="24"/>
          <w:lang w:eastAsia="zh-CN"/>
        </w:rPr>
        <w:t>查阅</w:t>
      </w:r>
      <w:r w:rsidR="003669C0">
        <w:rPr>
          <w:rFonts w:hint="eastAsia"/>
          <w:kern w:val="22"/>
          <w:sz w:val="24"/>
          <w:szCs w:val="24"/>
          <w:lang w:eastAsia="zh-CN"/>
        </w:rPr>
        <w:t>生物安全</w:t>
      </w:r>
      <w:r w:rsidR="003669C0">
        <w:rPr>
          <w:kern w:val="22"/>
          <w:sz w:val="24"/>
          <w:szCs w:val="24"/>
          <w:lang w:eastAsia="zh-CN"/>
        </w:rPr>
        <w:t>信息交换所</w:t>
      </w:r>
      <w:r w:rsidR="003669C0">
        <w:rPr>
          <w:rFonts w:hint="eastAsia"/>
          <w:kern w:val="22"/>
          <w:sz w:val="24"/>
          <w:szCs w:val="24"/>
          <w:lang w:eastAsia="zh-CN"/>
        </w:rPr>
        <w:t>。</w:t>
      </w:r>
      <w:r w:rsidR="00174832" w:rsidRPr="00AB4EC1">
        <w:rPr>
          <w:rStyle w:val="FootnoteReference"/>
          <w:kern w:val="22"/>
          <w:sz w:val="24"/>
          <w:szCs w:val="24"/>
          <w:u w:val="none"/>
          <w:vertAlign w:val="superscript"/>
        </w:rPr>
        <w:footnoteReference w:id="5"/>
      </w:r>
      <w:r w:rsidR="003669C0">
        <w:rPr>
          <w:kern w:val="22"/>
          <w:sz w:val="24"/>
          <w:szCs w:val="24"/>
          <w:lang w:eastAsia="zh-CN"/>
        </w:rPr>
        <w:t xml:space="preserve"> </w:t>
      </w:r>
      <w:r w:rsidR="003669C0">
        <w:rPr>
          <w:rFonts w:hint="eastAsia"/>
          <w:kern w:val="22"/>
          <w:sz w:val="24"/>
          <w:szCs w:val="24"/>
          <w:lang w:eastAsia="zh-CN"/>
        </w:rPr>
        <w:t>由牵头</w:t>
      </w:r>
      <w:r w:rsidR="003669C0">
        <w:rPr>
          <w:kern w:val="22"/>
          <w:sz w:val="24"/>
          <w:szCs w:val="24"/>
          <w:lang w:eastAsia="zh-CN"/>
        </w:rPr>
        <w:t>主持人编制的在线论坛</w:t>
      </w:r>
      <w:r w:rsidR="003669C0">
        <w:rPr>
          <w:rFonts w:hint="eastAsia"/>
          <w:kern w:val="22"/>
          <w:sz w:val="24"/>
          <w:szCs w:val="24"/>
          <w:lang w:eastAsia="zh-CN"/>
        </w:rPr>
        <w:t>提出的</w:t>
      </w:r>
      <w:r w:rsidR="003669C0">
        <w:rPr>
          <w:kern w:val="22"/>
          <w:sz w:val="24"/>
          <w:szCs w:val="24"/>
          <w:lang w:eastAsia="zh-CN"/>
        </w:rPr>
        <w:t>最后报告</w:t>
      </w:r>
      <w:r w:rsidR="003669C0">
        <w:rPr>
          <w:rFonts w:hint="eastAsia"/>
          <w:kern w:val="22"/>
          <w:sz w:val="24"/>
          <w:szCs w:val="24"/>
          <w:lang w:eastAsia="zh-CN"/>
        </w:rPr>
        <w:t>作为</w:t>
      </w:r>
      <w:r w:rsidR="003669C0">
        <w:rPr>
          <w:kern w:val="22"/>
          <w:sz w:val="24"/>
          <w:szCs w:val="24"/>
          <w:lang w:eastAsia="zh-CN"/>
        </w:rPr>
        <w:t>资料文件</w:t>
      </w:r>
      <w:r w:rsidR="00174832" w:rsidRPr="00AB4EC1">
        <w:rPr>
          <w:kern w:val="22"/>
          <w:sz w:val="24"/>
          <w:szCs w:val="24"/>
          <w:lang w:eastAsia="zh-CN"/>
        </w:rPr>
        <w:t>CBD/SBSTTA/22/INF/12</w:t>
      </w:r>
      <w:r w:rsidR="00832FC3">
        <w:rPr>
          <w:rFonts w:hint="eastAsia"/>
          <w:kern w:val="22"/>
          <w:sz w:val="24"/>
          <w:szCs w:val="24"/>
          <w:lang w:eastAsia="zh-CN"/>
        </w:rPr>
        <w:t>印发</w:t>
      </w:r>
      <w:r w:rsidR="003669C0">
        <w:rPr>
          <w:kern w:val="22"/>
          <w:sz w:val="24"/>
          <w:szCs w:val="24"/>
          <w:lang w:eastAsia="zh-CN"/>
        </w:rPr>
        <w:t>。</w:t>
      </w:r>
    </w:p>
    <w:p w:rsidR="00E3156A" w:rsidRPr="00880577" w:rsidRDefault="0046641C" w:rsidP="00526FB1">
      <w:pPr>
        <w:pStyle w:val="Para1"/>
        <w:numPr>
          <w:ilvl w:val="0"/>
          <w:numId w:val="11"/>
        </w:numPr>
        <w:snapToGrid w:val="0"/>
        <w:spacing w:before="240"/>
        <w:ind w:left="0" w:firstLine="0"/>
        <w:jc w:val="center"/>
        <w:rPr>
          <w:rFonts w:ascii="SimHei" w:eastAsia="SimHei" w:hAnsi="SimHei"/>
          <w:b/>
          <w:kern w:val="22"/>
          <w:sz w:val="24"/>
          <w:szCs w:val="24"/>
          <w:lang w:eastAsia="zh-CN"/>
        </w:rPr>
      </w:pPr>
      <w:r>
        <w:rPr>
          <w:rFonts w:ascii="SimHei" w:eastAsia="SimHei" w:hAnsi="SimHei" w:hint="eastAsia"/>
          <w:b/>
          <w:kern w:val="22"/>
          <w:sz w:val="24"/>
          <w:szCs w:val="24"/>
          <w:lang w:eastAsia="zh-CN"/>
        </w:rPr>
        <w:t>在线论坛</w:t>
      </w:r>
      <w:r>
        <w:rPr>
          <w:rFonts w:ascii="SimHei" w:eastAsia="SimHei" w:hAnsi="SimHei"/>
          <w:b/>
          <w:kern w:val="22"/>
          <w:sz w:val="24"/>
          <w:szCs w:val="24"/>
          <w:lang w:eastAsia="zh-CN"/>
        </w:rPr>
        <w:t>来文和讨论的概览</w:t>
      </w:r>
    </w:p>
    <w:p w:rsidR="00174832" w:rsidRPr="00AB4EC1" w:rsidRDefault="003669C0" w:rsidP="00174832">
      <w:pPr>
        <w:pStyle w:val="Para1"/>
        <w:tabs>
          <w:tab w:val="clear" w:pos="360"/>
          <w:tab w:val="num" w:pos="720"/>
        </w:tabs>
        <w:snapToGrid w:val="0"/>
        <w:rPr>
          <w:kern w:val="22"/>
          <w:sz w:val="24"/>
          <w:szCs w:val="24"/>
          <w:lang w:eastAsia="zh-CN"/>
        </w:rPr>
      </w:pPr>
      <w:r>
        <w:rPr>
          <w:rFonts w:hint="eastAsia"/>
          <w:kern w:val="22"/>
          <w:sz w:val="24"/>
          <w:szCs w:val="24"/>
          <w:lang w:eastAsia="zh-CN"/>
        </w:rPr>
        <w:t>分享</w:t>
      </w:r>
      <w:r>
        <w:rPr>
          <w:kern w:val="22"/>
          <w:sz w:val="24"/>
          <w:szCs w:val="24"/>
          <w:lang w:eastAsia="zh-CN"/>
        </w:rPr>
        <w:t>各国风险评估知识</w:t>
      </w:r>
      <w:r>
        <w:rPr>
          <w:rFonts w:hint="eastAsia"/>
          <w:kern w:val="22"/>
          <w:sz w:val="24"/>
          <w:szCs w:val="24"/>
          <w:lang w:eastAsia="zh-CN"/>
        </w:rPr>
        <w:t>和</w:t>
      </w:r>
      <w:r>
        <w:rPr>
          <w:kern w:val="22"/>
          <w:sz w:val="24"/>
          <w:szCs w:val="24"/>
          <w:lang w:eastAsia="zh-CN"/>
        </w:rPr>
        <w:t>经验</w:t>
      </w:r>
      <w:r>
        <w:rPr>
          <w:rFonts w:hint="eastAsia"/>
          <w:kern w:val="22"/>
          <w:sz w:val="24"/>
          <w:szCs w:val="24"/>
          <w:lang w:eastAsia="zh-CN"/>
        </w:rPr>
        <w:t>的</w:t>
      </w:r>
      <w:r>
        <w:rPr>
          <w:kern w:val="22"/>
          <w:sz w:val="24"/>
          <w:szCs w:val="24"/>
          <w:lang w:eastAsia="zh-CN"/>
        </w:rPr>
        <w:t>重要性</w:t>
      </w:r>
      <w:r>
        <w:rPr>
          <w:rFonts w:hint="eastAsia"/>
          <w:kern w:val="22"/>
          <w:sz w:val="24"/>
          <w:szCs w:val="24"/>
          <w:lang w:eastAsia="zh-CN"/>
        </w:rPr>
        <w:t>得到</w:t>
      </w:r>
      <w:r>
        <w:rPr>
          <w:kern w:val="22"/>
          <w:sz w:val="24"/>
          <w:szCs w:val="24"/>
          <w:lang w:eastAsia="zh-CN"/>
        </w:rPr>
        <w:t>了</w:t>
      </w:r>
      <w:r>
        <w:rPr>
          <w:rFonts w:hint="eastAsia"/>
          <w:kern w:val="22"/>
          <w:sz w:val="24"/>
          <w:szCs w:val="24"/>
          <w:lang w:eastAsia="zh-CN"/>
        </w:rPr>
        <w:t>广泛</w:t>
      </w:r>
      <w:r>
        <w:rPr>
          <w:kern w:val="22"/>
          <w:sz w:val="24"/>
          <w:szCs w:val="24"/>
          <w:lang w:eastAsia="zh-CN"/>
        </w:rPr>
        <w:t>的</w:t>
      </w:r>
      <w:r>
        <w:rPr>
          <w:rFonts w:hint="eastAsia"/>
          <w:kern w:val="22"/>
          <w:sz w:val="24"/>
          <w:szCs w:val="24"/>
          <w:lang w:eastAsia="zh-CN"/>
        </w:rPr>
        <w:t>承认</w:t>
      </w:r>
      <w:r>
        <w:rPr>
          <w:kern w:val="22"/>
          <w:sz w:val="24"/>
          <w:szCs w:val="24"/>
          <w:lang w:eastAsia="zh-CN"/>
        </w:rPr>
        <w:t>。</w:t>
      </w:r>
    </w:p>
    <w:p w:rsidR="005476B4" w:rsidRPr="005476B4" w:rsidRDefault="005476B4" w:rsidP="008B516C">
      <w:pPr>
        <w:pStyle w:val="Para1"/>
        <w:tabs>
          <w:tab w:val="clear" w:pos="360"/>
          <w:tab w:val="num" w:pos="720"/>
        </w:tabs>
        <w:snapToGrid w:val="0"/>
        <w:rPr>
          <w:kern w:val="22"/>
          <w:sz w:val="24"/>
          <w:szCs w:val="24"/>
          <w:lang w:eastAsia="zh-CN"/>
        </w:rPr>
      </w:pPr>
      <w:r w:rsidRPr="005476B4">
        <w:rPr>
          <w:rFonts w:hint="eastAsia"/>
          <w:kern w:val="22"/>
          <w:sz w:val="24"/>
          <w:szCs w:val="24"/>
          <w:lang w:eastAsia="zh-CN"/>
        </w:rPr>
        <w:t>缔约方的来文</w:t>
      </w:r>
      <w:r w:rsidR="00C22774">
        <w:rPr>
          <w:rFonts w:hint="eastAsia"/>
          <w:kern w:val="22"/>
          <w:sz w:val="24"/>
          <w:szCs w:val="24"/>
          <w:lang w:eastAsia="zh-CN"/>
        </w:rPr>
        <w:t>和</w:t>
      </w:r>
      <w:r w:rsidRPr="005476B4">
        <w:rPr>
          <w:kern w:val="22"/>
          <w:sz w:val="24"/>
          <w:szCs w:val="24"/>
          <w:lang w:eastAsia="zh-CN"/>
        </w:rPr>
        <w:t>在线论坛</w:t>
      </w:r>
      <w:r w:rsidRPr="005476B4">
        <w:rPr>
          <w:rFonts w:hint="eastAsia"/>
          <w:kern w:val="22"/>
          <w:sz w:val="24"/>
          <w:szCs w:val="24"/>
          <w:lang w:eastAsia="zh-CN"/>
        </w:rPr>
        <w:t>专家</w:t>
      </w:r>
      <w:r w:rsidRPr="005476B4">
        <w:rPr>
          <w:kern w:val="22"/>
          <w:sz w:val="24"/>
          <w:szCs w:val="24"/>
          <w:lang w:eastAsia="zh-CN"/>
        </w:rPr>
        <w:t>的个人</w:t>
      </w:r>
      <w:r w:rsidRPr="005476B4">
        <w:rPr>
          <w:rFonts w:hint="eastAsia"/>
          <w:kern w:val="22"/>
          <w:sz w:val="24"/>
          <w:szCs w:val="24"/>
          <w:lang w:eastAsia="zh-CN"/>
        </w:rPr>
        <w:t>的</w:t>
      </w:r>
      <w:r w:rsidRPr="005476B4">
        <w:rPr>
          <w:kern w:val="22"/>
          <w:sz w:val="24"/>
          <w:szCs w:val="24"/>
          <w:lang w:eastAsia="zh-CN"/>
        </w:rPr>
        <w:t>普遍一致意见是，</w:t>
      </w:r>
      <w:r>
        <w:rPr>
          <w:rFonts w:hint="eastAsia"/>
          <w:kern w:val="22"/>
          <w:sz w:val="24"/>
          <w:szCs w:val="24"/>
          <w:lang w:eastAsia="zh-CN"/>
        </w:rPr>
        <w:t>关于</w:t>
      </w:r>
      <w:r w:rsidR="00C22774">
        <w:rPr>
          <w:rFonts w:hint="eastAsia"/>
          <w:kern w:val="22"/>
          <w:sz w:val="24"/>
          <w:szCs w:val="24"/>
          <w:lang w:eastAsia="zh-CN"/>
        </w:rPr>
        <w:t>风险评估</w:t>
      </w:r>
      <w:r w:rsidR="00C22774">
        <w:rPr>
          <w:kern w:val="22"/>
          <w:sz w:val="24"/>
          <w:szCs w:val="24"/>
          <w:lang w:eastAsia="zh-CN"/>
        </w:rPr>
        <w:t>的现有指导材料十分有益，</w:t>
      </w:r>
      <w:r w:rsidR="00C22774">
        <w:rPr>
          <w:rFonts w:hint="eastAsia"/>
          <w:kern w:val="22"/>
          <w:sz w:val="24"/>
          <w:szCs w:val="24"/>
          <w:lang w:eastAsia="zh-CN"/>
        </w:rPr>
        <w:t>为</w:t>
      </w:r>
      <w:r w:rsidR="00832FC3">
        <w:rPr>
          <w:rFonts w:hint="eastAsia"/>
          <w:kern w:val="22"/>
          <w:sz w:val="24"/>
          <w:szCs w:val="24"/>
          <w:lang w:eastAsia="zh-CN"/>
        </w:rPr>
        <w:t>对</w:t>
      </w:r>
      <w:r w:rsidR="00C22774">
        <w:rPr>
          <w:rFonts w:hint="eastAsia"/>
          <w:kern w:val="22"/>
          <w:sz w:val="24"/>
          <w:szCs w:val="24"/>
          <w:lang w:eastAsia="zh-CN"/>
        </w:rPr>
        <w:t>改性活生物体</w:t>
      </w:r>
      <w:r w:rsidR="00832FC3">
        <w:rPr>
          <w:rFonts w:hint="eastAsia"/>
          <w:kern w:val="22"/>
          <w:sz w:val="24"/>
          <w:szCs w:val="24"/>
          <w:lang w:eastAsia="zh-CN"/>
        </w:rPr>
        <w:t>进行</w:t>
      </w:r>
      <w:r w:rsidR="00832FC3">
        <w:rPr>
          <w:kern w:val="22"/>
          <w:sz w:val="24"/>
          <w:szCs w:val="24"/>
          <w:lang w:eastAsia="zh-CN"/>
        </w:rPr>
        <w:t>评估</w:t>
      </w:r>
      <w:r w:rsidR="00C22774">
        <w:rPr>
          <w:kern w:val="22"/>
          <w:sz w:val="24"/>
          <w:szCs w:val="24"/>
          <w:lang w:eastAsia="zh-CN"/>
        </w:rPr>
        <w:t>打下了良好的基础。在线论坛</w:t>
      </w:r>
      <w:r w:rsidR="00C22774">
        <w:rPr>
          <w:rFonts w:hint="eastAsia"/>
          <w:kern w:val="22"/>
          <w:sz w:val="24"/>
          <w:szCs w:val="24"/>
          <w:lang w:eastAsia="zh-CN"/>
        </w:rPr>
        <w:t>的</w:t>
      </w:r>
      <w:r w:rsidR="00C22774">
        <w:rPr>
          <w:kern w:val="22"/>
          <w:sz w:val="24"/>
          <w:szCs w:val="24"/>
          <w:lang w:eastAsia="zh-CN"/>
        </w:rPr>
        <w:t>参与者</w:t>
      </w:r>
      <w:r w:rsidR="00C22774">
        <w:rPr>
          <w:rFonts w:hint="eastAsia"/>
          <w:kern w:val="22"/>
          <w:sz w:val="24"/>
          <w:szCs w:val="24"/>
          <w:lang w:eastAsia="zh-CN"/>
        </w:rPr>
        <w:t>分享</w:t>
      </w:r>
      <w:r w:rsidR="00C22774">
        <w:rPr>
          <w:kern w:val="22"/>
          <w:sz w:val="24"/>
          <w:szCs w:val="24"/>
          <w:lang w:eastAsia="zh-CN"/>
        </w:rPr>
        <w:t>了关于各种现有指导文件的</w:t>
      </w:r>
      <w:r w:rsidR="00C22774">
        <w:rPr>
          <w:rFonts w:hint="eastAsia"/>
          <w:kern w:val="22"/>
          <w:sz w:val="24"/>
          <w:szCs w:val="24"/>
          <w:lang w:eastAsia="zh-CN"/>
        </w:rPr>
        <w:t>认定</w:t>
      </w:r>
      <w:r w:rsidR="00C22774">
        <w:rPr>
          <w:kern w:val="22"/>
          <w:sz w:val="24"/>
          <w:szCs w:val="24"/>
          <w:lang w:eastAsia="zh-CN"/>
        </w:rPr>
        <w:t>的长处及不足。发言</w:t>
      </w:r>
      <w:r w:rsidR="00C22774">
        <w:rPr>
          <w:rFonts w:hint="eastAsia"/>
          <w:kern w:val="22"/>
          <w:sz w:val="24"/>
          <w:szCs w:val="24"/>
          <w:lang w:eastAsia="zh-CN"/>
        </w:rPr>
        <w:t>包括</w:t>
      </w:r>
      <w:r w:rsidR="00C22774">
        <w:rPr>
          <w:kern w:val="22"/>
          <w:sz w:val="24"/>
          <w:szCs w:val="24"/>
          <w:lang w:eastAsia="zh-CN"/>
        </w:rPr>
        <w:t>风险评估的</w:t>
      </w:r>
      <w:r w:rsidR="00C22774">
        <w:rPr>
          <w:rFonts w:hint="eastAsia"/>
          <w:kern w:val="22"/>
          <w:sz w:val="24"/>
          <w:szCs w:val="24"/>
          <w:lang w:eastAsia="zh-CN"/>
        </w:rPr>
        <w:t>众多</w:t>
      </w:r>
      <w:r w:rsidR="00C22774">
        <w:rPr>
          <w:kern w:val="22"/>
          <w:sz w:val="24"/>
          <w:szCs w:val="24"/>
          <w:lang w:eastAsia="zh-CN"/>
        </w:rPr>
        <w:t>信息来源，包括生物安全信息交换所</w:t>
      </w:r>
      <w:r w:rsidR="00222DD0">
        <w:rPr>
          <w:rFonts w:hint="eastAsia"/>
          <w:kern w:val="22"/>
          <w:sz w:val="24"/>
          <w:szCs w:val="24"/>
          <w:lang w:eastAsia="zh-CN"/>
        </w:rPr>
        <w:t>和</w:t>
      </w:r>
      <w:r w:rsidR="00222DD0">
        <w:rPr>
          <w:kern w:val="22"/>
          <w:sz w:val="24"/>
          <w:szCs w:val="24"/>
          <w:lang w:eastAsia="zh-CN"/>
        </w:rPr>
        <w:t>由</w:t>
      </w:r>
      <w:r w:rsidR="00C22774">
        <w:rPr>
          <w:kern w:val="22"/>
          <w:sz w:val="24"/>
          <w:szCs w:val="24"/>
          <w:lang w:eastAsia="zh-CN"/>
        </w:rPr>
        <w:t>各国政府编制的指导意见。</w:t>
      </w:r>
    </w:p>
    <w:p w:rsidR="00174832" w:rsidRPr="00AB4EC1" w:rsidRDefault="00C22774" w:rsidP="00174832">
      <w:pPr>
        <w:pStyle w:val="Para1"/>
        <w:tabs>
          <w:tab w:val="clear" w:pos="360"/>
          <w:tab w:val="num" w:pos="720"/>
        </w:tabs>
        <w:snapToGrid w:val="0"/>
        <w:rPr>
          <w:kern w:val="22"/>
          <w:sz w:val="24"/>
          <w:szCs w:val="24"/>
          <w:lang w:eastAsia="zh-CN"/>
        </w:rPr>
      </w:pPr>
      <w:r>
        <w:rPr>
          <w:rFonts w:hint="eastAsia"/>
          <w:kern w:val="22"/>
          <w:sz w:val="24"/>
          <w:szCs w:val="24"/>
          <w:lang w:eastAsia="zh-CN"/>
        </w:rPr>
        <w:t>不过</w:t>
      </w:r>
      <w:r>
        <w:rPr>
          <w:kern w:val="22"/>
          <w:sz w:val="24"/>
          <w:szCs w:val="24"/>
          <w:lang w:eastAsia="zh-CN"/>
        </w:rPr>
        <w:t>，</w:t>
      </w:r>
      <w:r w:rsidR="002621D2">
        <w:rPr>
          <w:rFonts w:hint="eastAsia"/>
          <w:kern w:val="22"/>
          <w:sz w:val="24"/>
          <w:szCs w:val="24"/>
          <w:lang w:eastAsia="zh-CN"/>
        </w:rPr>
        <w:t>缔约方查明</w:t>
      </w:r>
      <w:r w:rsidR="002621D2">
        <w:rPr>
          <w:kern w:val="22"/>
          <w:sz w:val="24"/>
          <w:szCs w:val="24"/>
          <w:lang w:eastAsia="zh-CN"/>
        </w:rPr>
        <w:t>现有关于改性活生物体的风险评估指导意见中</w:t>
      </w:r>
      <w:r w:rsidR="002621D2">
        <w:rPr>
          <w:rFonts w:hint="eastAsia"/>
          <w:kern w:val="22"/>
          <w:sz w:val="24"/>
          <w:szCs w:val="24"/>
          <w:lang w:eastAsia="zh-CN"/>
        </w:rPr>
        <w:t>存在</w:t>
      </w:r>
      <w:r w:rsidR="002621D2">
        <w:rPr>
          <w:kern w:val="22"/>
          <w:sz w:val="24"/>
          <w:szCs w:val="24"/>
          <w:lang w:eastAsia="zh-CN"/>
        </w:rPr>
        <w:t>的一些</w:t>
      </w:r>
      <w:r w:rsidR="00BE73A8">
        <w:rPr>
          <w:kern w:val="22"/>
          <w:sz w:val="24"/>
          <w:szCs w:val="24"/>
          <w:lang w:eastAsia="zh-CN"/>
        </w:rPr>
        <w:t>空白</w:t>
      </w:r>
      <w:r w:rsidR="002621D2">
        <w:rPr>
          <w:rFonts w:hint="eastAsia"/>
          <w:kern w:val="22"/>
          <w:sz w:val="24"/>
          <w:szCs w:val="24"/>
          <w:lang w:eastAsia="zh-CN"/>
        </w:rPr>
        <w:t>，包括缺乏</w:t>
      </w:r>
      <w:r w:rsidR="002621D2">
        <w:rPr>
          <w:kern w:val="22"/>
          <w:sz w:val="24"/>
          <w:szCs w:val="24"/>
          <w:lang w:eastAsia="zh-CN"/>
        </w:rPr>
        <w:t>以下方面</w:t>
      </w:r>
      <w:r w:rsidR="002621D2">
        <w:rPr>
          <w:rFonts w:hint="eastAsia"/>
          <w:kern w:val="22"/>
          <w:sz w:val="24"/>
          <w:szCs w:val="24"/>
          <w:lang w:eastAsia="zh-CN"/>
        </w:rPr>
        <w:t>的</w:t>
      </w:r>
      <w:r w:rsidR="002621D2">
        <w:rPr>
          <w:kern w:val="22"/>
          <w:sz w:val="24"/>
          <w:szCs w:val="24"/>
          <w:lang w:eastAsia="zh-CN"/>
        </w:rPr>
        <w:t>信息：</w:t>
      </w:r>
    </w:p>
    <w:p w:rsidR="00174832" w:rsidRPr="00AB4EC1" w:rsidRDefault="002621D2"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t>在</w:t>
      </w:r>
      <w:r>
        <w:rPr>
          <w:kern w:val="22"/>
          <w:sz w:val="24"/>
          <w:szCs w:val="24"/>
          <w:lang w:eastAsia="zh-CN"/>
        </w:rPr>
        <w:t>没有适当的</w:t>
      </w:r>
      <w:r>
        <w:rPr>
          <w:rFonts w:hint="eastAsia"/>
          <w:kern w:val="22"/>
          <w:sz w:val="24"/>
          <w:szCs w:val="24"/>
          <w:lang w:eastAsia="zh-CN"/>
        </w:rPr>
        <w:t>比较对象</w:t>
      </w:r>
      <w:r>
        <w:rPr>
          <w:kern w:val="22"/>
          <w:sz w:val="24"/>
          <w:szCs w:val="24"/>
          <w:lang w:eastAsia="zh-CN"/>
        </w:rPr>
        <w:t>时</w:t>
      </w:r>
      <w:r>
        <w:rPr>
          <w:rFonts w:hint="eastAsia"/>
          <w:kern w:val="22"/>
          <w:sz w:val="24"/>
          <w:szCs w:val="24"/>
          <w:lang w:eastAsia="zh-CN"/>
        </w:rPr>
        <w:t>如何</w:t>
      </w:r>
      <w:r>
        <w:rPr>
          <w:kern w:val="22"/>
          <w:sz w:val="24"/>
          <w:szCs w:val="24"/>
          <w:lang w:eastAsia="zh-CN"/>
        </w:rPr>
        <w:t>进行评估；</w:t>
      </w:r>
    </w:p>
    <w:p w:rsidR="00174832" w:rsidRPr="00AB4EC1" w:rsidRDefault="00E57E05"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t>如何</w:t>
      </w:r>
      <w:r>
        <w:rPr>
          <w:kern w:val="22"/>
          <w:sz w:val="24"/>
          <w:szCs w:val="24"/>
          <w:lang w:eastAsia="zh-CN"/>
        </w:rPr>
        <w:t>解决</w:t>
      </w:r>
      <w:r w:rsidR="00EC6B1C">
        <w:rPr>
          <w:kern w:val="22"/>
          <w:sz w:val="24"/>
          <w:szCs w:val="24"/>
          <w:lang w:eastAsia="zh-CN"/>
        </w:rPr>
        <w:t>性状</w:t>
      </w:r>
      <w:r w:rsidR="002621D2">
        <w:rPr>
          <w:kern w:val="22"/>
          <w:sz w:val="24"/>
          <w:szCs w:val="24"/>
          <w:lang w:eastAsia="zh-CN"/>
        </w:rPr>
        <w:t>复杂</w:t>
      </w:r>
      <w:r>
        <w:rPr>
          <w:rFonts w:hint="eastAsia"/>
          <w:kern w:val="22"/>
          <w:sz w:val="24"/>
          <w:szCs w:val="24"/>
          <w:lang w:eastAsia="zh-CN"/>
        </w:rPr>
        <w:t>的</w:t>
      </w:r>
      <w:r>
        <w:rPr>
          <w:kern w:val="22"/>
          <w:sz w:val="24"/>
          <w:szCs w:val="24"/>
          <w:lang w:eastAsia="zh-CN"/>
        </w:rPr>
        <w:t>改性活生物体</w:t>
      </w:r>
      <w:r>
        <w:rPr>
          <w:rFonts w:hint="eastAsia"/>
          <w:kern w:val="22"/>
          <w:sz w:val="24"/>
          <w:szCs w:val="24"/>
          <w:lang w:eastAsia="zh-CN"/>
        </w:rPr>
        <w:t>的</w:t>
      </w:r>
      <w:r>
        <w:rPr>
          <w:kern w:val="22"/>
          <w:sz w:val="24"/>
          <w:szCs w:val="24"/>
          <w:lang w:eastAsia="zh-CN"/>
        </w:rPr>
        <w:t>风险评估中的不确定性；</w:t>
      </w:r>
    </w:p>
    <w:p w:rsidR="00174832" w:rsidRPr="00AB4EC1" w:rsidRDefault="00EC6B1C"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t>如何</w:t>
      </w:r>
      <w:r>
        <w:rPr>
          <w:kern w:val="22"/>
          <w:sz w:val="24"/>
          <w:szCs w:val="24"/>
          <w:lang w:eastAsia="zh-CN"/>
        </w:rPr>
        <w:t>在风险评估中适当解决人类健康和社会经济因素；</w:t>
      </w:r>
    </w:p>
    <w:p w:rsidR="00341A86" w:rsidRPr="00AB4EC1" w:rsidRDefault="00EC6B1C"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t>如何在</w:t>
      </w:r>
      <w:r>
        <w:rPr>
          <w:kern w:val="22"/>
          <w:sz w:val="24"/>
          <w:szCs w:val="24"/>
          <w:lang w:eastAsia="zh-CN"/>
        </w:rPr>
        <w:t>与农业</w:t>
      </w:r>
      <w:r>
        <w:rPr>
          <w:rFonts w:hint="eastAsia"/>
          <w:kern w:val="22"/>
          <w:sz w:val="24"/>
          <w:szCs w:val="24"/>
          <w:lang w:eastAsia="zh-CN"/>
        </w:rPr>
        <w:t>（</w:t>
      </w:r>
      <w:r>
        <w:rPr>
          <w:kern w:val="22"/>
          <w:sz w:val="24"/>
          <w:szCs w:val="24"/>
          <w:lang w:eastAsia="zh-CN"/>
        </w:rPr>
        <w:t>例如农田鸟类）的互动中解决改性活生物体</w:t>
      </w:r>
      <w:r>
        <w:rPr>
          <w:rFonts w:hint="eastAsia"/>
          <w:kern w:val="22"/>
          <w:sz w:val="24"/>
          <w:szCs w:val="24"/>
          <w:lang w:eastAsia="zh-CN"/>
        </w:rPr>
        <w:t>对</w:t>
      </w:r>
      <w:r>
        <w:rPr>
          <w:kern w:val="22"/>
          <w:sz w:val="24"/>
          <w:szCs w:val="24"/>
          <w:lang w:eastAsia="zh-CN"/>
        </w:rPr>
        <w:t>生物多样性的状况和</w:t>
      </w:r>
      <w:r>
        <w:rPr>
          <w:rFonts w:hint="eastAsia"/>
          <w:kern w:val="22"/>
          <w:sz w:val="24"/>
          <w:szCs w:val="24"/>
          <w:lang w:eastAsia="zh-CN"/>
        </w:rPr>
        <w:t>动态</w:t>
      </w:r>
      <w:r>
        <w:rPr>
          <w:kern w:val="22"/>
          <w:sz w:val="24"/>
          <w:szCs w:val="24"/>
          <w:lang w:eastAsia="zh-CN"/>
        </w:rPr>
        <w:t>的影响；</w:t>
      </w:r>
    </w:p>
    <w:p w:rsidR="00174832" w:rsidRPr="00AB4EC1" w:rsidRDefault="00EC6B1C"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t>如何</w:t>
      </w:r>
      <w:r>
        <w:rPr>
          <w:kern w:val="22"/>
          <w:sz w:val="24"/>
          <w:szCs w:val="24"/>
          <w:lang w:eastAsia="zh-CN"/>
        </w:rPr>
        <w:t>管理</w:t>
      </w:r>
      <w:r>
        <w:rPr>
          <w:rFonts w:hint="eastAsia"/>
          <w:kern w:val="22"/>
          <w:sz w:val="24"/>
          <w:szCs w:val="24"/>
          <w:lang w:eastAsia="zh-CN"/>
        </w:rPr>
        <w:t>风险评估</w:t>
      </w:r>
      <w:r>
        <w:rPr>
          <w:kern w:val="22"/>
          <w:sz w:val="24"/>
          <w:szCs w:val="24"/>
          <w:lang w:eastAsia="zh-CN"/>
        </w:rPr>
        <w:t>进程中查明的风险；</w:t>
      </w:r>
    </w:p>
    <w:p w:rsidR="00174832" w:rsidRPr="00AB4EC1" w:rsidRDefault="008A55D6"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lastRenderedPageBreak/>
        <w:t>如何</w:t>
      </w:r>
      <w:r>
        <w:rPr>
          <w:kern w:val="22"/>
          <w:sz w:val="24"/>
          <w:szCs w:val="24"/>
          <w:lang w:eastAsia="zh-CN"/>
        </w:rPr>
        <w:t>处理监测中的不完整数据；</w:t>
      </w:r>
    </w:p>
    <w:p w:rsidR="00174832" w:rsidRPr="00AB4EC1" w:rsidRDefault="008A55D6"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t>如何</w:t>
      </w:r>
      <w:r>
        <w:rPr>
          <w:kern w:val="22"/>
          <w:sz w:val="24"/>
          <w:szCs w:val="24"/>
          <w:lang w:eastAsia="zh-CN"/>
        </w:rPr>
        <w:t>从现有</w:t>
      </w:r>
      <w:r>
        <w:rPr>
          <w:rFonts w:hint="eastAsia"/>
          <w:kern w:val="22"/>
          <w:sz w:val="24"/>
          <w:szCs w:val="24"/>
          <w:lang w:eastAsia="zh-CN"/>
        </w:rPr>
        <w:t>见解</w:t>
      </w:r>
      <w:r>
        <w:rPr>
          <w:kern w:val="22"/>
          <w:sz w:val="24"/>
          <w:szCs w:val="24"/>
          <w:lang w:eastAsia="zh-CN"/>
        </w:rPr>
        <w:t>中吸取教训；</w:t>
      </w:r>
    </w:p>
    <w:p w:rsidR="00174832" w:rsidRPr="00AB4EC1" w:rsidRDefault="008A55D6" w:rsidP="00526FB1">
      <w:pPr>
        <w:pStyle w:val="Para1"/>
        <w:numPr>
          <w:ilvl w:val="0"/>
          <w:numId w:val="6"/>
        </w:numPr>
        <w:snapToGrid w:val="0"/>
        <w:ind w:left="0" w:firstLine="720"/>
        <w:rPr>
          <w:kern w:val="22"/>
          <w:sz w:val="24"/>
          <w:szCs w:val="24"/>
          <w:lang w:eastAsia="zh-CN"/>
        </w:rPr>
      </w:pPr>
      <w:r>
        <w:rPr>
          <w:rFonts w:hint="eastAsia"/>
          <w:kern w:val="22"/>
          <w:sz w:val="24"/>
          <w:szCs w:val="24"/>
          <w:lang w:eastAsia="zh-CN"/>
        </w:rPr>
        <w:t>如何让</w:t>
      </w:r>
      <w:r>
        <w:rPr>
          <w:kern w:val="22"/>
          <w:sz w:val="24"/>
          <w:szCs w:val="24"/>
          <w:lang w:eastAsia="zh-CN"/>
        </w:rPr>
        <w:t>经验较少的</w:t>
      </w:r>
      <w:r>
        <w:rPr>
          <w:rFonts w:hint="eastAsia"/>
          <w:kern w:val="22"/>
          <w:sz w:val="24"/>
          <w:szCs w:val="24"/>
          <w:lang w:eastAsia="zh-CN"/>
        </w:rPr>
        <w:t>风险</w:t>
      </w:r>
      <w:r>
        <w:rPr>
          <w:kern w:val="22"/>
          <w:sz w:val="24"/>
          <w:szCs w:val="24"/>
          <w:lang w:eastAsia="zh-CN"/>
        </w:rPr>
        <w:t>评估员</w:t>
      </w:r>
      <w:r w:rsidR="00454ECA">
        <w:rPr>
          <w:rFonts w:hint="eastAsia"/>
          <w:kern w:val="22"/>
          <w:sz w:val="24"/>
          <w:szCs w:val="24"/>
          <w:lang w:eastAsia="zh-CN"/>
        </w:rPr>
        <w:t>有</w:t>
      </w:r>
      <w:r w:rsidR="00454ECA">
        <w:rPr>
          <w:kern w:val="22"/>
          <w:sz w:val="24"/>
          <w:szCs w:val="24"/>
          <w:lang w:eastAsia="zh-CN"/>
        </w:rPr>
        <w:t>更多获得现有材料的机会。</w:t>
      </w:r>
    </w:p>
    <w:p w:rsidR="00BE73A8" w:rsidRPr="00BE73A8" w:rsidRDefault="007C1462" w:rsidP="00FD271C">
      <w:pPr>
        <w:pStyle w:val="Para1"/>
        <w:tabs>
          <w:tab w:val="clear" w:pos="360"/>
          <w:tab w:val="left" w:pos="720"/>
        </w:tabs>
        <w:snapToGrid w:val="0"/>
        <w:rPr>
          <w:kern w:val="22"/>
          <w:sz w:val="24"/>
          <w:szCs w:val="24"/>
          <w:lang w:eastAsia="zh-CN"/>
        </w:rPr>
      </w:pPr>
      <w:r w:rsidRPr="00BE73A8">
        <w:rPr>
          <w:rFonts w:hint="eastAsia"/>
          <w:kern w:val="22"/>
          <w:sz w:val="24"/>
          <w:szCs w:val="24"/>
          <w:lang w:eastAsia="zh-CN"/>
        </w:rPr>
        <w:t>有关</w:t>
      </w:r>
      <w:r w:rsidRPr="00BE73A8">
        <w:rPr>
          <w:kern w:val="22"/>
          <w:sz w:val="24"/>
          <w:szCs w:val="24"/>
          <w:lang w:eastAsia="zh-CN"/>
        </w:rPr>
        <w:t>额外指导意见</w:t>
      </w:r>
      <w:r w:rsidR="00222DD0">
        <w:rPr>
          <w:rFonts w:hint="eastAsia"/>
          <w:kern w:val="22"/>
          <w:sz w:val="24"/>
          <w:szCs w:val="24"/>
          <w:lang w:eastAsia="zh-CN"/>
        </w:rPr>
        <w:t>的</w:t>
      </w:r>
      <w:r w:rsidRPr="00BE73A8">
        <w:rPr>
          <w:kern w:val="22"/>
          <w:sz w:val="24"/>
          <w:szCs w:val="24"/>
          <w:lang w:eastAsia="zh-CN"/>
        </w:rPr>
        <w:t>现时需要的意见</w:t>
      </w:r>
      <w:r w:rsidRPr="00BE73A8">
        <w:rPr>
          <w:rFonts w:hint="eastAsia"/>
          <w:kern w:val="22"/>
          <w:sz w:val="24"/>
          <w:szCs w:val="24"/>
          <w:lang w:eastAsia="zh-CN"/>
        </w:rPr>
        <w:t>各不相同</w:t>
      </w:r>
      <w:r w:rsidRPr="00BE73A8">
        <w:rPr>
          <w:kern w:val="22"/>
          <w:sz w:val="24"/>
          <w:szCs w:val="24"/>
          <w:lang w:eastAsia="zh-CN"/>
        </w:rPr>
        <w:t>，大多数就此问题提交文件的缔约方表示</w:t>
      </w:r>
      <w:r w:rsidR="00BE73A8" w:rsidRPr="00BE73A8">
        <w:rPr>
          <w:rFonts w:hint="eastAsia"/>
          <w:kern w:val="22"/>
          <w:sz w:val="24"/>
          <w:szCs w:val="24"/>
          <w:lang w:eastAsia="zh-CN"/>
        </w:rPr>
        <w:t>，</w:t>
      </w:r>
      <w:r w:rsidRPr="00BE73A8">
        <w:rPr>
          <w:kern w:val="22"/>
          <w:sz w:val="24"/>
          <w:szCs w:val="24"/>
          <w:lang w:eastAsia="zh-CN"/>
        </w:rPr>
        <w:t>有必要</w:t>
      </w:r>
      <w:r w:rsidR="00BE73A8" w:rsidRPr="00BE73A8">
        <w:rPr>
          <w:rFonts w:hint="eastAsia"/>
          <w:kern w:val="22"/>
          <w:sz w:val="24"/>
          <w:szCs w:val="24"/>
          <w:lang w:eastAsia="zh-CN"/>
        </w:rPr>
        <w:t>拟定</w:t>
      </w:r>
      <w:r w:rsidR="00BE73A8" w:rsidRPr="00BE73A8">
        <w:rPr>
          <w:kern w:val="22"/>
          <w:sz w:val="24"/>
          <w:szCs w:val="24"/>
          <w:lang w:eastAsia="zh-CN"/>
        </w:rPr>
        <w:t>关于风险评估具体专题的进一步指导意见。</w:t>
      </w:r>
      <w:r w:rsidR="00BE73A8" w:rsidRPr="00BE73A8">
        <w:rPr>
          <w:rFonts w:hint="eastAsia"/>
          <w:kern w:val="22"/>
          <w:sz w:val="24"/>
          <w:szCs w:val="24"/>
          <w:lang w:eastAsia="zh-CN"/>
        </w:rPr>
        <w:t>不过，</w:t>
      </w:r>
      <w:r w:rsidR="00BE73A8" w:rsidRPr="00BE73A8">
        <w:rPr>
          <w:kern w:val="22"/>
          <w:sz w:val="24"/>
          <w:szCs w:val="24"/>
          <w:lang w:eastAsia="zh-CN"/>
        </w:rPr>
        <w:t>虽然在线论坛上很多发言表示现有指导意见中存在</w:t>
      </w:r>
      <w:r w:rsidR="00BE73A8">
        <w:rPr>
          <w:kern w:val="22"/>
          <w:sz w:val="24"/>
          <w:szCs w:val="24"/>
          <w:lang w:eastAsia="zh-CN"/>
        </w:rPr>
        <w:t>空白</w:t>
      </w:r>
      <w:r w:rsidR="00BE73A8" w:rsidRPr="00BE73A8">
        <w:rPr>
          <w:kern w:val="22"/>
          <w:sz w:val="24"/>
          <w:szCs w:val="24"/>
          <w:lang w:eastAsia="zh-CN"/>
        </w:rPr>
        <w:t>，并</w:t>
      </w:r>
      <w:r w:rsidR="00BE73A8" w:rsidRPr="00BE73A8">
        <w:rPr>
          <w:rFonts w:hint="eastAsia"/>
          <w:kern w:val="22"/>
          <w:sz w:val="24"/>
          <w:szCs w:val="24"/>
          <w:lang w:eastAsia="zh-CN"/>
        </w:rPr>
        <w:t>提出</w:t>
      </w:r>
      <w:r w:rsidR="00BE73A8" w:rsidRPr="00BE73A8">
        <w:rPr>
          <w:kern w:val="22"/>
          <w:sz w:val="24"/>
          <w:szCs w:val="24"/>
          <w:lang w:eastAsia="zh-CN"/>
        </w:rPr>
        <w:t>了一些需要进一步拟定的专题，但论坛上大多数发言认为</w:t>
      </w:r>
      <w:r w:rsidR="00BE73A8">
        <w:rPr>
          <w:rFonts w:hint="eastAsia"/>
          <w:kern w:val="22"/>
          <w:sz w:val="24"/>
          <w:szCs w:val="24"/>
          <w:lang w:eastAsia="zh-CN"/>
        </w:rPr>
        <w:t>现有</w:t>
      </w:r>
      <w:r w:rsidR="00BE73A8">
        <w:rPr>
          <w:kern w:val="22"/>
          <w:sz w:val="24"/>
          <w:szCs w:val="24"/>
          <w:lang w:eastAsia="zh-CN"/>
        </w:rPr>
        <w:t>指导材料中没有空白，因此</w:t>
      </w:r>
      <w:r w:rsidR="00BE73A8">
        <w:rPr>
          <w:rFonts w:hint="eastAsia"/>
          <w:kern w:val="22"/>
          <w:sz w:val="24"/>
          <w:szCs w:val="24"/>
          <w:lang w:eastAsia="zh-CN"/>
        </w:rPr>
        <w:t>不需要新的</w:t>
      </w:r>
      <w:r w:rsidR="00BE73A8">
        <w:rPr>
          <w:kern w:val="22"/>
          <w:sz w:val="24"/>
          <w:szCs w:val="24"/>
          <w:lang w:eastAsia="zh-CN"/>
        </w:rPr>
        <w:t>指导意见。此外</w:t>
      </w:r>
      <w:r w:rsidR="00BE73A8">
        <w:rPr>
          <w:rFonts w:hint="eastAsia"/>
          <w:kern w:val="22"/>
          <w:sz w:val="24"/>
          <w:szCs w:val="24"/>
          <w:lang w:eastAsia="zh-CN"/>
        </w:rPr>
        <w:t>，</w:t>
      </w:r>
      <w:r w:rsidR="00BE73A8">
        <w:rPr>
          <w:kern w:val="22"/>
          <w:sz w:val="24"/>
          <w:szCs w:val="24"/>
          <w:lang w:eastAsia="zh-CN"/>
        </w:rPr>
        <w:t>一些缔约方和论坛参与者认为风险风险评估的经验</w:t>
      </w:r>
      <w:r w:rsidR="00BE73A8">
        <w:rPr>
          <w:rFonts w:hint="eastAsia"/>
          <w:kern w:val="22"/>
          <w:sz w:val="24"/>
          <w:szCs w:val="24"/>
          <w:lang w:eastAsia="zh-CN"/>
        </w:rPr>
        <w:t>十分重要</w:t>
      </w:r>
      <w:r w:rsidR="00BE73A8">
        <w:rPr>
          <w:kern w:val="22"/>
          <w:sz w:val="24"/>
          <w:szCs w:val="24"/>
          <w:lang w:eastAsia="zh-CN"/>
        </w:rPr>
        <w:t>。</w:t>
      </w:r>
    </w:p>
    <w:p w:rsidR="009665AF" w:rsidRDefault="006E0238" w:rsidP="009665AF">
      <w:pPr>
        <w:pStyle w:val="Para1"/>
        <w:tabs>
          <w:tab w:val="clear" w:pos="360"/>
          <w:tab w:val="num" w:pos="720"/>
        </w:tabs>
        <w:rPr>
          <w:sz w:val="24"/>
          <w:szCs w:val="24"/>
          <w:lang w:eastAsia="zh-CN"/>
        </w:rPr>
      </w:pPr>
      <w:r w:rsidRPr="009665AF">
        <w:rPr>
          <w:rFonts w:hint="eastAsia"/>
          <w:sz w:val="24"/>
          <w:szCs w:val="24"/>
          <w:lang w:eastAsia="zh-CN"/>
        </w:rPr>
        <w:t>有</w:t>
      </w:r>
      <w:r w:rsidRPr="009665AF">
        <w:rPr>
          <w:rFonts w:hint="eastAsia"/>
          <w:sz w:val="24"/>
          <w:szCs w:val="24"/>
          <w:lang w:eastAsia="zh-CN"/>
        </w:rPr>
        <w:t>12</w:t>
      </w:r>
      <w:r w:rsidRPr="009665AF">
        <w:rPr>
          <w:rFonts w:hint="eastAsia"/>
          <w:sz w:val="24"/>
          <w:szCs w:val="24"/>
          <w:lang w:eastAsia="zh-CN"/>
        </w:rPr>
        <w:t>个</w:t>
      </w:r>
      <w:r w:rsidRPr="009665AF">
        <w:rPr>
          <w:sz w:val="24"/>
          <w:szCs w:val="24"/>
          <w:lang w:eastAsia="zh-CN"/>
        </w:rPr>
        <w:t>缔约方在来文中建议</w:t>
      </w:r>
      <w:r w:rsidR="00896106" w:rsidRPr="009665AF">
        <w:rPr>
          <w:rFonts w:hint="eastAsia"/>
          <w:sz w:val="24"/>
          <w:szCs w:val="24"/>
          <w:lang w:eastAsia="zh-CN"/>
        </w:rPr>
        <w:t>就</w:t>
      </w:r>
      <w:r w:rsidR="00896106" w:rsidRPr="009665AF">
        <w:rPr>
          <w:sz w:val="24"/>
          <w:szCs w:val="24"/>
          <w:lang w:eastAsia="zh-CN"/>
        </w:rPr>
        <w:t>风险评估的具体专题拟定新的指导意见，以便</w:t>
      </w:r>
      <w:r w:rsidR="00517D76" w:rsidRPr="009665AF">
        <w:rPr>
          <w:rFonts w:hint="eastAsia"/>
          <w:sz w:val="24"/>
          <w:szCs w:val="24"/>
          <w:lang w:eastAsia="zh-CN"/>
        </w:rPr>
        <w:t>提供</w:t>
      </w:r>
      <w:r w:rsidR="00517D76" w:rsidRPr="009665AF">
        <w:rPr>
          <w:sz w:val="24"/>
          <w:szCs w:val="24"/>
          <w:lang w:eastAsia="zh-CN"/>
        </w:rPr>
        <w:t>更多的帮助，解决现有指导意见不足的那些问题，特别是</w:t>
      </w:r>
      <w:r w:rsidR="00517D76" w:rsidRPr="009665AF">
        <w:rPr>
          <w:rFonts w:hint="eastAsia"/>
          <w:sz w:val="24"/>
          <w:szCs w:val="24"/>
          <w:lang w:eastAsia="zh-CN"/>
        </w:rPr>
        <w:t>涉及</w:t>
      </w:r>
      <w:r w:rsidR="00517D76" w:rsidRPr="009665AF">
        <w:rPr>
          <w:sz w:val="24"/>
          <w:szCs w:val="24"/>
          <w:lang w:eastAsia="zh-CN"/>
        </w:rPr>
        <w:t>有可能给风险评估带来新</w:t>
      </w:r>
      <w:r w:rsidR="00517D76" w:rsidRPr="009665AF">
        <w:rPr>
          <w:rFonts w:hint="eastAsia"/>
          <w:sz w:val="24"/>
          <w:szCs w:val="24"/>
          <w:lang w:eastAsia="zh-CN"/>
        </w:rPr>
        <w:t>挑战</w:t>
      </w:r>
      <w:r w:rsidR="00517D76" w:rsidRPr="009665AF">
        <w:rPr>
          <w:sz w:val="24"/>
          <w:szCs w:val="24"/>
          <w:lang w:eastAsia="zh-CN"/>
        </w:rPr>
        <w:t>和需要新</w:t>
      </w:r>
      <w:r w:rsidR="00517D76" w:rsidRPr="009665AF">
        <w:rPr>
          <w:rFonts w:hint="eastAsia"/>
          <w:sz w:val="24"/>
          <w:szCs w:val="24"/>
          <w:lang w:eastAsia="zh-CN"/>
        </w:rPr>
        <w:t>办法</w:t>
      </w:r>
      <w:r w:rsidR="00517D76" w:rsidRPr="009665AF">
        <w:rPr>
          <w:sz w:val="24"/>
          <w:szCs w:val="24"/>
          <w:lang w:eastAsia="zh-CN"/>
        </w:rPr>
        <w:t>的新的发展情况。在</w:t>
      </w:r>
      <w:r w:rsidR="00517D76" w:rsidRPr="009665AF">
        <w:rPr>
          <w:rFonts w:hint="eastAsia"/>
          <w:sz w:val="24"/>
          <w:szCs w:val="24"/>
          <w:lang w:eastAsia="zh-CN"/>
        </w:rPr>
        <w:t>这些</w:t>
      </w:r>
      <w:r w:rsidR="00517D76" w:rsidRPr="009665AF">
        <w:rPr>
          <w:sz w:val="24"/>
          <w:szCs w:val="24"/>
          <w:lang w:eastAsia="zh-CN"/>
        </w:rPr>
        <w:t>缔约方中，</w:t>
      </w:r>
      <w:r w:rsidR="00517D76" w:rsidRPr="009665AF">
        <w:rPr>
          <w:sz w:val="24"/>
          <w:szCs w:val="24"/>
          <w:lang w:eastAsia="zh-CN"/>
        </w:rPr>
        <w:t>8</w:t>
      </w:r>
      <w:r w:rsidR="00517D76" w:rsidRPr="009665AF">
        <w:rPr>
          <w:rFonts w:hint="eastAsia"/>
          <w:sz w:val="24"/>
          <w:szCs w:val="24"/>
          <w:lang w:eastAsia="zh-CN"/>
        </w:rPr>
        <w:t>个</w:t>
      </w:r>
      <w:r w:rsidR="00517D76" w:rsidRPr="009665AF">
        <w:rPr>
          <w:sz w:val="24"/>
          <w:szCs w:val="24"/>
          <w:lang w:eastAsia="zh-CN"/>
        </w:rPr>
        <w:t>缔约方</w:t>
      </w:r>
      <w:r w:rsidR="00517D76" w:rsidRPr="009665AF">
        <w:rPr>
          <w:rFonts w:hint="eastAsia"/>
          <w:sz w:val="24"/>
          <w:szCs w:val="24"/>
          <w:lang w:eastAsia="zh-CN"/>
        </w:rPr>
        <w:t>确定</w:t>
      </w:r>
      <w:r w:rsidR="00001180" w:rsidRPr="009665AF">
        <w:rPr>
          <w:rFonts w:hint="eastAsia"/>
          <w:sz w:val="24"/>
          <w:szCs w:val="24"/>
          <w:lang w:eastAsia="zh-CN"/>
        </w:rPr>
        <w:t>“通过</w:t>
      </w:r>
      <w:r w:rsidR="00001180" w:rsidRPr="009665AF">
        <w:rPr>
          <w:sz w:val="24"/>
          <w:szCs w:val="24"/>
          <w:lang w:eastAsia="zh-CN"/>
        </w:rPr>
        <w:t>合成</w:t>
      </w:r>
      <w:r w:rsidR="009665AF" w:rsidRPr="009665AF">
        <w:rPr>
          <w:rFonts w:hint="eastAsia"/>
          <w:sz w:val="24"/>
          <w:szCs w:val="24"/>
          <w:lang w:eastAsia="zh-CN"/>
        </w:rPr>
        <w:t>生物学</w:t>
      </w:r>
      <w:r w:rsidR="00001180" w:rsidRPr="009665AF">
        <w:rPr>
          <w:sz w:val="24"/>
          <w:szCs w:val="24"/>
          <w:lang w:eastAsia="zh-CN"/>
        </w:rPr>
        <w:t>开发的</w:t>
      </w:r>
      <w:r w:rsidR="009665AF" w:rsidRPr="009665AF">
        <w:rPr>
          <w:sz w:val="24"/>
          <w:szCs w:val="24"/>
          <w:lang w:eastAsia="zh-CN"/>
        </w:rPr>
        <w:t>生物体</w:t>
      </w:r>
      <w:r w:rsidR="00001180" w:rsidRPr="009665AF">
        <w:rPr>
          <w:sz w:val="24"/>
          <w:szCs w:val="24"/>
          <w:lang w:eastAsia="zh-CN"/>
        </w:rPr>
        <w:t>的风险评估，包括通过</w:t>
      </w:r>
      <w:r w:rsidR="00001180" w:rsidRPr="009665AF">
        <w:rPr>
          <w:rFonts w:hint="eastAsia"/>
          <w:sz w:val="24"/>
          <w:szCs w:val="24"/>
          <w:lang w:eastAsia="zh-CN"/>
        </w:rPr>
        <w:t>基因</w:t>
      </w:r>
      <w:r w:rsidR="00631B60">
        <w:rPr>
          <w:rFonts w:hint="eastAsia"/>
          <w:sz w:val="24"/>
          <w:szCs w:val="24"/>
          <w:lang w:eastAsia="zh-CN"/>
        </w:rPr>
        <w:t>组</w:t>
      </w:r>
      <w:r w:rsidR="00001180" w:rsidRPr="009665AF">
        <w:rPr>
          <w:sz w:val="24"/>
          <w:szCs w:val="24"/>
          <w:lang w:eastAsia="zh-CN"/>
        </w:rPr>
        <w:t>编辑</w:t>
      </w:r>
      <w:r w:rsidR="00001180" w:rsidRPr="009665AF">
        <w:rPr>
          <w:rFonts w:hint="eastAsia"/>
          <w:sz w:val="24"/>
          <w:szCs w:val="24"/>
          <w:lang w:eastAsia="zh-CN"/>
        </w:rPr>
        <w:t>生成</w:t>
      </w:r>
      <w:r w:rsidR="00001180" w:rsidRPr="009665AF">
        <w:rPr>
          <w:sz w:val="24"/>
          <w:szCs w:val="24"/>
          <w:lang w:eastAsia="zh-CN"/>
        </w:rPr>
        <w:t>的</w:t>
      </w:r>
      <w:r w:rsidR="009665AF" w:rsidRPr="009665AF">
        <w:rPr>
          <w:sz w:val="24"/>
          <w:szCs w:val="24"/>
          <w:lang w:eastAsia="zh-CN"/>
        </w:rPr>
        <w:t>生物体</w:t>
      </w:r>
      <w:r w:rsidR="009665AF" w:rsidRPr="009665AF">
        <w:rPr>
          <w:rFonts w:hint="eastAsia"/>
          <w:sz w:val="24"/>
          <w:szCs w:val="24"/>
          <w:lang w:eastAsia="zh-CN"/>
        </w:rPr>
        <w:t>和</w:t>
      </w:r>
      <w:r w:rsidR="009665AF" w:rsidRPr="009665AF">
        <w:rPr>
          <w:sz w:val="24"/>
          <w:szCs w:val="24"/>
          <w:lang w:eastAsia="zh-CN"/>
        </w:rPr>
        <w:t>含有</w:t>
      </w:r>
      <w:r w:rsidR="005B154C">
        <w:rPr>
          <w:rFonts w:hint="eastAsia"/>
          <w:sz w:val="24"/>
          <w:szCs w:val="24"/>
          <w:lang w:eastAsia="zh-CN"/>
        </w:rPr>
        <w:t>制成</w:t>
      </w:r>
      <w:r w:rsidR="009665AF" w:rsidRPr="009665AF">
        <w:rPr>
          <w:rFonts w:hint="eastAsia"/>
          <w:sz w:val="24"/>
          <w:szCs w:val="24"/>
          <w:lang w:eastAsia="zh-CN"/>
        </w:rPr>
        <w:t>基因</w:t>
      </w:r>
      <w:r w:rsidR="009665AF" w:rsidRPr="009665AF">
        <w:rPr>
          <w:sz w:val="24"/>
          <w:szCs w:val="24"/>
          <w:lang w:eastAsia="zh-CN"/>
        </w:rPr>
        <w:t>驱动的生物体</w:t>
      </w:r>
      <w:r w:rsidR="00001180" w:rsidRPr="009665AF">
        <w:rPr>
          <w:rFonts w:ascii="SimSun" w:hAnsi="SimSun"/>
          <w:sz w:val="24"/>
          <w:szCs w:val="24"/>
          <w:lang w:eastAsia="zh-CN"/>
        </w:rPr>
        <w:t>”</w:t>
      </w:r>
      <w:r w:rsidR="00517D76" w:rsidRPr="009665AF">
        <w:rPr>
          <w:rFonts w:hint="eastAsia"/>
          <w:sz w:val="24"/>
          <w:szCs w:val="24"/>
          <w:lang w:eastAsia="zh-CN"/>
        </w:rPr>
        <w:t>的</w:t>
      </w:r>
      <w:r w:rsidR="00517D76" w:rsidRPr="009665AF">
        <w:rPr>
          <w:sz w:val="24"/>
          <w:szCs w:val="24"/>
          <w:lang w:eastAsia="zh-CN"/>
        </w:rPr>
        <w:t>专题为</w:t>
      </w:r>
      <w:r w:rsidR="001859BB">
        <w:rPr>
          <w:sz w:val="24"/>
          <w:szCs w:val="24"/>
          <w:lang w:eastAsia="zh-CN"/>
        </w:rPr>
        <w:t>优先问题</w:t>
      </w:r>
      <w:r w:rsidR="00517D76" w:rsidRPr="009665AF">
        <w:rPr>
          <w:sz w:val="24"/>
          <w:szCs w:val="24"/>
          <w:lang w:eastAsia="zh-CN"/>
        </w:rPr>
        <w:t>。还有</w:t>
      </w:r>
      <w:r w:rsidR="00517D76" w:rsidRPr="009665AF">
        <w:rPr>
          <w:rFonts w:hint="eastAsia"/>
          <w:sz w:val="24"/>
          <w:szCs w:val="24"/>
          <w:lang w:eastAsia="zh-CN"/>
        </w:rPr>
        <w:t>8</w:t>
      </w:r>
      <w:r w:rsidR="00517D76" w:rsidRPr="009665AF">
        <w:rPr>
          <w:rFonts w:hint="eastAsia"/>
          <w:sz w:val="24"/>
          <w:szCs w:val="24"/>
          <w:lang w:eastAsia="zh-CN"/>
        </w:rPr>
        <w:t>个</w:t>
      </w:r>
      <w:r w:rsidR="00517D76" w:rsidRPr="009665AF">
        <w:rPr>
          <w:sz w:val="24"/>
          <w:szCs w:val="24"/>
          <w:lang w:eastAsia="zh-CN"/>
        </w:rPr>
        <w:t>缔约方</w:t>
      </w:r>
      <w:r w:rsidR="00517D76" w:rsidRPr="009665AF">
        <w:rPr>
          <w:rFonts w:hint="eastAsia"/>
          <w:sz w:val="24"/>
          <w:szCs w:val="24"/>
          <w:lang w:eastAsia="zh-CN"/>
        </w:rPr>
        <w:t>确定</w:t>
      </w:r>
      <w:r w:rsidR="00174832" w:rsidRPr="009665AF">
        <w:rPr>
          <w:rFonts w:ascii="SimSun" w:hAnsi="SimSun"/>
          <w:sz w:val="24"/>
          <w:szCs w:val="24"/>
          <w:lang w:eastAsia="zh-CN"/>
        </w:rPr>
        <w:t>“</w:t>
      </w:r>
      <w:r w:rsidR="009665AF" w:rsidRPr="009665AF">
        <w:rPr>
          <w:rFonts w:ascii="SimSun" w:hAnsi="SimSun" w:hint="eastAsia"/>
          <w:sz w:val="24"/>
          <w:szCs w:val="24"/>
          <w:lang w:eastAsia="zh-CN"/>
        </w:rPr>
        <w:t>改性</w:t>
      </w:r>
      <w:r w:rsidR="009665AF" w:rsidRPr="009665AF">
        <w:rPr>
          <w:rFonts w:ascii="SimSun" w:hAnsi="SimSun"/>
          <w:sz w:val="24"/>
          <w:szCs w:val="24"/>
          <w:lang w:eastAsia="zh-CN"/>
        </w:rPr>
        <w:t>活鱼的风险评估</w:t>
      </w:r>
      <w:r w:rsidR="00174832" w:rsidRPr="009665AF">
        <w:rPr>
          <w:rFonts w:ascii="SimSun" w:hAnsi="SimSun"/>
          <w:sz w:val="24"/>
          <w:szCs w:val="24"/>
          <w:lang w:eastAsia="zh-CN"/>
        </w:rPr>
        <w:t>”</w:t>
      </w:r>
      <w:r w:rsidR="009665AF">
        <w:rPr>
          <w:rFonts w:hint="eastAsia"/>
          <w:sz w:val="24"/>
          <w:szCs w:val="24"/>
          <w:lang w:eastAsia="zh-CN"/>
        </w:rPr>
        <w:t>的</w:t>
      </w:r>
      <w:r w:rsidR="00001180">
        <w:rPr>
          <w:sz w:val="24"/>
          <w:szCs w:val="24"/>
          <w:lang w:eastAsia="zh-CN"/>
        </w:rPr>
        <w:t>专题为</w:t>
      </w:r>
      <w:r w:rsidR="001859BB">
        <w:rPr>
          <w:sz w:val="24"/>
          <w:szCs w:val="24"/>
          <w:lang w:eastAsia="zh-CN"/>
        </w:rPr>
        <w:t>优先问题</w:t>
      </w:r>
      <w:r w:rsidR="00001180">
        <w:rPr>
          <w:rFonts w:hint="eastAsia"/>
          <w:sz w:val="24"/>
          <w:szCs w:val="24"/>
          <w:lang w:eastAsia="zh-CN"/>
        </w:rPr>
        <w:t>。</w:t>
      </w:r>
      <w:r w:rsidR="009665AF">
        <w:rPr>
          <w:rFonts w:hint="eastAsia"/>
          <w:sz w:val="24"/>
          <w:szCs w:val="24"/>
          <w:lang w:eastAsia="zh-CN"/>
        </w:rPr>
        <w:t>由</w:t>
      </w:r>
      <w:r w:rsidR="009665AF">
        <w:rPr>
          <w:rFonts w:hint="eastAsia"/>
          <w:sz w:val="24"/>
          <w:szCs w:val="24"/>
          <w:lang w:eastAsia="zh-CN"/>
        </w:rPr>
        <w:t>3</w:t>
      </w:r>
      <w:r w:rsidR="009665AF">
        <w:rPr>
          <w:rFonts w:hint="eastAsia"/>
          <w:sz w:val="24"/>
          <w:szCs w:val="24"/>
          <w:lang w:eastAsia="zh-CN"/>
        </w:rPr>
        <w:t>个</w:t>
      </w:r>
      <w:r w:rsidR="009665AF">
        <w:rPr>
          <w:sz w:val="24"/>
          <w:szCs w:val="24"/>
          <w:lang w:eastAsia="zh-CN"/>
        </w:rPr>
        <w:t>缔约方确定的</w:t>
      </w:r>
      <w:r w:rsidR="009665AF">
        <w:rPr>
          <w:rFonts w:hint="eastAsia"/>
          <w:sz w:val="24"/>
          <w:szCs w:val="24"/>
          <w:lang w:eastAsia="zh-CN"/>
        </w:rPr>
        <w:t>其他</w:t>
      </w:r>
      <w:r w:rsidR="009665AF">
        <w:rPr>
          <w:sz w:val="24"/>
          <w:szCs w:val="24"/>
          <w:lang w:eastAsia="zh-CN"/>
        </w:rPr>
        <w:t>专题为：</w:t>
      </w:r>
      <w:r w:rsidR="003D7162">
        <w:rPr>
          <w:rFonts w:hint="eastAsia"/>
          <w:sz w:val="24"/>
          <w:szCs w:val="24"/>
          <w:lang w:eastAsia="zh-CN"/>
        </w:rPr>
        <w:t>改性</w:t>
      </w:r>
      <w:r w:rsidR="003D7162">
        <w:rPr>
          <w:sz w:val="24"/>
          <w:szCs w:val="24"/>
          <w:lang w:eastAsia="zh-CN"/>
        </w:rPr>
        <w:t>活动物</w:t>
      </w:r>
      <w:r w:rsidR="003D7162">
        <w:rPr>
          <w:rFonts w:hint="eastAsia"/>
          <w:sz w:val="24"/>
          <w:szCs w:val="24"/>
          <w:lang w:eastAsia="zh-CN"/>
        </w:rPr>
        <w:t>/</w:t>
      </w:r>
      <w:r w:rsidR="003D7162">
        <w:rPr>
          <w:rFonts w:hint="eastAsia"/>
          <w:sz w:val="24"/>
          <w:szCs w:val="24"/>
          <w:lang w:eastAsia="zh-CN"/>
        </w:rPr>
        <w:t>哺乳动物</w:t>
      </w:r>
      <w:r w:rsidR="003D7162">
        <w:rPr>
          <w:sz w:val="24"/>
          <w:szCs w:val="24"/>
          <w:lang w:eastAsia="zh-CN"/>
        </w:rPr>
        <w:t>、</w:t>
      </w:r>
      <w:r w:rsidR="003D7162" w:rsidRPr="003D7162">
        <w:rPr>
          <w:rFonts w:ascii="SimSun" w:hAnsi="SimSun"/>
          <w:sz w:val="24"/>
          <w:szCs w:val="24"/>
          <w:lang w:eastAsia="zh-CN"/>
        </w:rPr>
        <w:t>节肢动</w:t>
      </w:r>
      <w:r w:rsidR="003D7162" w:rsidRPr="003D7162">
        <w:rPr>
          <w:rFonts w:ascii="SimSun" w:hAnsi="SimSun" w:hint="eastAsia"/>
          <w:sz w:val="24"/>
          <w:szCs w:val="24"/>
          <w:lang w:eastAsia="zh-CN"/>
        </w:rPr>
        <w:t>物</w:t>
      </w:r>
      <w:r w:rsidR="003D7162">
        <w:rPr>
          <w:rFonts w:ascii="SimSun" w:hAnsi="SimSun" w:hint="eastAsia"/>
          <w:sz w:val="24"/>
          <w:szCs w:val="24"/>
          <w:lang w:eastAsia="zh-CN"/>
        </w:rPr>
        <w:t>（</w:t>
      </w:r>
      <w:r w:rsidR="003D7162">
        <w:rPr>
          <w:rFonts w:ascii="SimSun" w:hAnsi="SimSun"/>
          <w:sz w:val="24"/>
          <w:szCs w:val="24"/>
          <w:lang w:eastAsia="zh-CN"/>
        </w:rPr>
        <w:t>包括昆虫和</w:t>
      </w:r>
      <w:r w:rsidR="003D7162">
        <w:rPr>
          <w:rFonts w:ascii="SimSun" w:hAnsi="SimSun" w:hint="eastAsia"/>
          <w:sz w:val="24"/>
          <w:szCs w:val="24"/>
          <w:lang w:eastAsia="zh-CN"/>
        </w:rPr>
        <w:t>软体动物</w:t>
      </w:r>
      <w:r w:rsidR="003D7162">
        <w:rPr>
          <w:rFonts w:ascii="SimSun" w:hAnsi="SimSun"/>
          <w:sz w:val="24"/>
          <w:szCs w:val="24"/>
          <w:lang w:eastAsia="zh-CN"/>
        </w:rPr>
        <w:t>）的风险评估，以及</w:t>
      </w:r>
      <w:r w:rsidR="003D7162">
        <w:rPr>
          <w:rFonts w:ascii="SimSun" w:hAnsi="SimSun" w:hint="eastAsia"/>
          <w:sz w:val="24"/>
          <w:szCs w:val="24"/>
          <w:lang w:eastAsia="zh-CN"/>
        </w:rPr>
        <w:t>微生物</w:t>
      </w:r>
      <w:r w:rsidR="003D7162">
        <w:rPr>
          <w:rFonts w:ascii="SimSun" w:hAnsi="SimSun"/>
          <w:sz w:val="24"/>
          <w:szCs w:val="24"/>
          <w:lang w:eastAsia="zh-CN"/>
        </w:rPr>
        <w:t>和病毒的风险评估，</w:t>
      </w:r>
      <w:r w:rsidR="003D7162">
        <w:rPr>
          <w:rFonts w:ascii="SimSun" w:hAnsi="SimSun" w:hint="eastAsia"/>
          <w:sz w:val="24"/>
          <w:szCs w:val="24"/>
          <w:lang w:eastAsia="zh-CN"/>
        </w:rPr>
        <w:t>改性活生物体</w:t>
      </w:r>
      <w:r w:rsidR="003D7162">
        <w:rPr>
          <w:rFonts w:ascii="SimSun" w:hAnsi="SimSun"/>
          <w:sz w:val="24"/>
          <w:szCs w:val="24"/>
          <w:lang w:eastAsia="zh-CN"/>
        </w:rPr>
        <w:t>对</w:t>
      </w:r>
      <w:r w:rsidR="001859BB" w:rsidRPr="001859BB">
        <w:rPr>
          <w:sz w:val="24"/>
          <w:lang w:val="fr-CA" w:eastAsia="zh-CN"/>
        </w:rPr>
        <w:t>土栖</w:t>
      </w:r>
      <w:r w:rsidR="001859BB" w:rsidRPr="001859BB">
        <w:rPr>
          <w:rFonts w:hint="eastAsia"/>
          <w:sz w:val="24"/>
          <w:lang w:val="fr-CA" w:eastAsia="zh-CN"/>
        </w:rPr>
        <w:t>生物体</w:t>
      </w:r>
      <w:r w:rsidR="003D7162">
        <w:rPr>
          <w:rFonts w:ascii="SimSun" w:hAnsi="SimSun"/>
          <w:sz w:val="24"/>
          <w:szCs w:val="24"/>
          <w:lang w:eastAsia="zh-CN"/>
        </w:rPr>
        <w:t>的影响的风险评估，以及</w:t>
      </w:r>
      <w:r w:rsidR="001859BB">
        <w:rPr>
          <w:rFonts w:ascii="SimSun" w:hAnsi="SimSun" w:hint="eastAsia"/>
          <w:sz w:val="24"/>
          <w:szCs w:val="24"/>
          <w:lang w:eastAsia="zh-CN"/>
        </w:rPr>
        <w:t>小农</w:t>
      </w:r>
      <w:r w:rsidR="001859BB">
        <w:rPr>
          <w:rFonts w:ascii="SimSun" w:hAnsi="SimSun"/>
          <w:sz w:val="24"/>
          <w:szCs w:val="24"/>
          <w:lang w:eastAsia="zh-CN"/>
        </w:rPr>
        <w:t>情况下改性活生物体和非改性活生物体之间的共存。</w:t>
      </w:r>
      <w:r w:rsidR="001859BB">
        <w:rPr>
          <w:rFonts w:ascii="SimSun" w:hAnsi="SimSun" w:hint="eastAsia"/>
          <w:sz w:val="24"/>
          <w:szCs w:val="24"/>
          <w:lang w:eastAsia="zh-CN"/>
        </w:rPr>
        <w:t>在线论坛</w:t>
      </w:r>
      <w:r w:rsidR="001859BB">
        <w:rPr>
          <w:rFonts w:ascii="SimSun" w:hAnsi="SimSun"/>
          <w:sz w:val="24"/>
          <w:szCs w:val="24"/>
          <w:lang w:eastAsia="zh-CN"/>
        </w:rPr>
        <w:t>的</w:t>
      </w:r>
      <w:r w:rsidR="001859BB">
        <w:rPr>
          <w:rFonts w:ascii="SimSun" w:hAnsi="SimSun" w:hint="eastAsia"/>
          <w:sz w:val="24"/>
          <w:szCs w:val="24"/>
          <w:lang w:eastAsia="zh-CN"/>
        </w:rPr>
        <w:t>一些</w:t>
      </w:r>
      <w:r w:rsidR="001859BB">
        <w:rPr>
          <w:rFonts w:ascii="SimSun" w:hAnsi="SimSun"/>
          <w:sz w:val="24"/>
          <w:szCs w:val="24"/>
          <w:lang w:eastAsia="zh-CN"/>
        </w:rPr>
        <w:t>参与者</w:t>
      </w:r>
      <w:r w:rsidR="001859BB">
        <w:rPr>
          <w:rFonts w:ascii="SimSun" w:hAnsi="SimSun" w:hint="eastAsia"/>
          <w:sz w:val="24"/>
          <w:szCs w:val="24"/>
          <w:lang w:eastAsia="zh-CN"/>
        </w:rPr>
        <w:t>也将</w:t>
      </w:r>
      <w:r w:rsidR="001859BB">
        <w:rPr>
          <w:rFonts w:ascii="SimSun" w:hAnsi="SimSun"/>
          <w:sz w:val="24"/>
          <w:szCs w:val="24"/>
          <w:lang w:eastAsia="zh-CN"/>
        </w:rPr>
        <w:t>这些专题确定为优先问题。</w:t>
      </w:r>
      <w:r w:rsidR="001859BB">
        <w:rPr>
          <w:rFonts w:ascii="SimSun" w:hAnsi="SimSun" w:hint="eastAsia"/>
          <w:sz w:val="24"/>
          <w:szCs w:val="24"/>
          <w:lang w:eastAsia="zh-CN"/>
        </w:rPr>
        <w:t>来文</w:t>
      </w:r>
      <w:r w:rsidR="001859BB">
        <w:rPr>
          <w:rFonts w:ascii="SimSun" w:hAnsi="SimSun"/>
          <w:sz w:val="24"/>
          <w:szCs w:val="24"/>
          <w:lang w:eastAsia="zh-CN"/>
        </w:rPr>
        <w:t>和（</w:t>
      </w:r>
      <w:r w:rsidR="001859BB">
        <w:rPr>
          <w:rFonts w:ascii="SimSun" w:hAnsi="SimSun" w:hint="eastAsia"/>
          <w:sz w:val="24"/>
          <w:szCs w:val="24"/>
          <w:lang w:eastAsia="zh-CN"/>
        </w:rPr>
        <w:t>或</w:t>
      </w:r>
      <w:r w:rsidR="001859BB">
        <w:rPr>
          <w:rFonts w:ascii="SimSun" w:hAnsi="SimSun"/>
          <w:sz w:val="24"/>
          <w:szCs w:val="24"/>
          <w:lang w:eastAsia="zh-CN"/>
        </w:rPr>
        <w:t>）在线论坛报告中提及了</w:t>
      </w:r>
      <w:r w:rsidR="001859BB">
        <w:rPr>
          <w:rFonts w:ascii="SimSun" w:hAnsi="SimSun" w:hint="eastAsia"/>
          <w:sz w:val="24"/>
          <w:szCs w:val="24"/>
          <w:lang w:eastAsia="zh-CN"/>
        </w:rPr>
        <w:t>确定这些</w:t>
      </w:r>
      <w:r w:rsidR="001859BB">
        <w:rPr>
          <w:rFonts w:ascii="SimSun" w:hAnsi="SimSun"/>
          <w:sz w:val="24"/>
          <w:szCs w:val="24"/>
          <w:lang w:eastAsia="zh-CN"/>
        </w:rPr>
        <w:t>专题的理由。</w:t>
      </w:r>
    </w:p>
    <w:p w:rsidR="0088631D" w:rsidRPr="00AB4EC1" w:rsidRDefault="00B04776" w:rsidP="00174832">
      <w:pPr>
        <w:pStyle w:val="Para1"/>
        <w:tabs>
          <w:tab w:val="clear" w:pos="360"/>
          <w:tab w:val="num" w:pos="720"/>
        </w:tabs>
        <w:snapToGrid w:val="0"/>
        <w:rPr>
          <w:kern w:val="22"/>
          <w:sz w:val="24"/>
          <w:szCs w:val="24"/>
          <w:lang w:eastAsia="zh-CN"/>
        </w:rPr>
      </w:pPr>
      <w:r>
        <w:rPr>
          <w:rFonts w:hint="eastAsia"/>
          <w:kern w:val="22"/>
          <w:sz w:val="24"/>
          <w:szCs w:val="24"/>
          <w:lang w:eastAsia="zh-CN"/>
        </w:rPr>
        <w:t>《</w:t>
      </w:r>
      <w:r>
        <w:rPr>
          <w:kern w:val="22"/>
          <w:sz w:val="24"/>
          <w:szCs w:val="24"/>
          <w:lang w:eastAsia="zh-CN"/>
        </w:rPr>
        <w:t>公约</w:t>
      </w:r>
      <w:r>
        <w:rPr>
          <w:rFonts w:hint="eastAsia"/>
          <w:kern w:val="22"/>
          <w:sz w:val="24"/>
          <w:szCs w:val="24"/>
          <w:lang w:eastAsia="zh-CN"/>
        </w:rPr>
        <w:t>》</w:t>
      </w:r>
      <w:r>
        <w:rPr>
          <w:kern w:val="22"/>
          <w:sz w:val="24"/>
          <w:szCs w:val="24"/>
          <w:lang w:eastAsia="zh-CN"/>
        </w:rPr>
        <w:t>下的合成生物学问题特设技术专家组的工作成果</w:t>
      </w:r>
      <w:r w:rsidR="00C075E5">
        <w:rPr>
          <w:rFonts w:hint="eastAsia"/>
          <w:kern w:val="22"/>
          <w:sz w:val="24"/>
          <w:szCs w:val="24"/>
          <w:lang w:eastAsia="zh-CN"/>
        </w:rPr>
        <w:t>在这方面</w:t>
      </w:r>
      <w:r w:rsidR="00C075E5">
        <w:rPr>
          <w:kern w:val="22"/>
          <w:sz w:val="24"/>
          <w:szCs w:val="24"/>
          <w:lang w:eastAsia="zh-CN"/>
        </w:rPr>
        <w:t>也非常重要。</w:t>
      </w:r>
      <w:r w:rsidR="00767B3E" w:rsidRPr="00AB4EC1">
        <w:rPr>
          <w:rStyle w:val="FootnoteReference"/>
          <w:kern w:val="22"/>
          <w:sz w:val="24"/>
          <w:szCs w:val="24"/>
          <w:u w:val="none"/>
          <w:vertAlign w:val="superscript"/>
        </w:rPr>
        <w:footnoteReference w:id="6"/>
      </w:r>
    </w:p>
    <w:p w:rsidR="00174832" w:rsidRPr="00AB4EC1" w:rsidRDefault="007877A2" w:rsidP="00174832">
      <w:pPr>
        <w:pStyle w:val="Para1"/>
        <w:tabs>
          <w:tab w:val="clear" w:pos="360"/>
          <w:tab w:val="num" w:pos="720"/>
        </w:tabs>
        <w:snapToGrid w:val="0"/>
        <w:rPr>
          <w:kern w:val="22"/>
          <w:sz w:val="24"/>
          <w:szCs w:val="24"/>
          <w:lang w:eastAsia="zh-CN"/>
        </w:rPr>
      </w:pPr>
      <w:r>
        <w:rPr>
          <w:rFonts w:hint="eastAsia"/>
          <w:kern w:val="22"/>
          <w:sz w:val="24"/>
          <w:szCs w:val="24"/>
          <w:lang w:eastAsia="zh-CN"/>
        </w:rPr>
        <w:t>各缔约方还</w:t>
      </w:r>
      <w:r>
        <w:rPr>
          <w:kern w:val="22"/>
          <w:sz w:val="24"/>
          <w:szCs w:val="24"/>
          <w:lang w:eastAsia="zh-CN"/>
        </w:rPr>
        <w:t>分享了关于</w:t>
      </w:r>
      <w:r>
        <w:rPr>
          <w:rFonts w:hint="eastAsia"/>
          <w:kern w:val="22"/>
          <w:sz w:val="24"/>
          <w:szCs w:val="24"/>
          <w:lang w:eastAsia="zh-CN"/>
        </w:rPr>
        <w:t>为</w:t>
      </w:r>
      <w:r>
        <w:rPr>
          <w:kern w:val="22"/>
          <w:sz w:val="24"/>
          <w:szCs w:val="24"/>
          <w:lang w:eastAsia="zh-CN"/>
        </w:rPr>
        <w:t>制定关于风险评估的新</w:t>
      </w:r>
      <w:r>
        <w:rPr>
          <w:rFonts w:hint="eastAsia"/>
          <w:kern w:val="22"/>
          <w:sz w:val="24"/>
          <w:szCs w:val="24"/>
          <w:lang w:eastAsia="zh-CN"/>
        </w:rPr>
        <w:t>指导意见</w:t>
      </w:r>
      <w:r>
        <w:rPr>
          <w:kern w:val="22"/>
          <w:sz w:val="24"/>
          <w:szCs w:val="24"/>
          <w:lang w:eastAsia="zh-CN"/>
        </w:rPr>
        <w:t>选择专题的进程</w:t>
      </w:r>
      <w:r>
        <w:rPr>
          <w:rFonts w:hint="eastAsia"/>
          <w:kern w:val="22"/>
          <w:sz w:val="24"/>
          <w:szCs w:val="24"/>
          <w:lang w:eastAsia="zh-CN"/>
        </w:rPr>
        <w:t>的</w:t>
      </w:r>
      <w:r>
        <w:rPr>
          <w:kern w:val="22"/>
          <w:sz w:val="24"/>
          <w:szCs w:val="24"/>
          <w:lang w:eastAsia="zh-CN"/>
        </w:rPr>
        <w:t>意见。</w:t>
      </w:r>
      <w:r>
        <w:rPr>
          <w:rFonts w:hint="eastAsia"/>
          <w:kern w:val="22"/>
          <w:sz w:val="24"/>
          <w:szCs w:val="24"/>
          <w:lang w:eastAsia="zh-CN"/>
        </w:rPr>
        <w:t>它们建议</w:t>
      </w:r>
      <w:r w:rsidR="00D8194F">
        <w:rPr>
          <w:rFonts w:hint="eastAsia"/>
          <w:kern w:val="22"/>
          <w:sz w:val="24"/>
          <w:szCs w:val="24"/>
          <w:lang w:eastAsia="zh-CN"/>
        </w:rPr>
        <w:t>制定</w:t>
      </w:r>
      <w:r w:rsidR="00D8194F">
        <w:rPr>
          <w:kern w:val="22"/>
          <w:sz w:val="24"/>
          <w:szCs w:val="24"/>
          <w:lang w:eastAsia="zh-CN"/>
        </w:rPr>
        <w:t>一个</w:t>
      </w:r>
      <w:r>
        <w:rPr>
          <w:rFonts w:hint="eastAsia"/>
          <w:kern w:val="22"/>
          <w:sz w:val="24"/>
          <w:szCs w:val="24"/>
          <w:lang w:eastAsia="zh-CN"/>
        </w:rPr>
        <w:t>进程</w:t>
      </w:r>
      <w:r w:rsidR="00D237DF">
        <w:rPr>
          <w:rFonts w:hint="eastAsia"/>
          <w:kern w:val="22"/>
          <w:sz w:val="24"/>
          <w:szCs w:val="24"/>
          <w:lang w:eastAsia="zh-CN"/>
        </w:rPr>
        <w:t>以</w:t>
      </w:r>
      <w:r>
        <w:rPr>
          <w:rFonts w:hint="eastAsia"/>
          <w:kern w:val="22"/>
          <w:sz w:val="24"/>
          <w:szCs w:val="24"/>
          <w:lang w:eastAsia="zh-CN"/>
        </w:rPr>
        <w:t>协助</w:t>
      </w:r>
      <w:r>
        <w:rPr>
          <w:kern w:val="22"/>
          <w:sz w:val="24"/>
          <w:szCs w:val="24"/>
          <w:lang w:eastAsia="zh-CN"/>
        </w:rPr>
        <w:t>确定</w:t>
      </w:r>
      <w:r>
        <w:rPr>
          <w:rFonts w:hint="eastAsia"/>
          <w:kern w:val="22"/>
          <w:sz w:val="24"/>
          <w:szCs w:val="24"/>
          <w:lang w:eastAsia="zh-CN"/>
        </w:rPr>
        <w:t>在</w:t>
      </w:r>
      <w:r>
        <w:rPr>
          <w:kern w:val="22"/>
          <w:sz w:val="24"/>
          <w:szCs w:val="24"/>
          <w:lang w:eastAsia="zh-CN"/>
        </w:rPr>
        <w:t>《卡塔赫纳议定书</w:t>
      </w:r>
      <w:r>
        <w:rPr>
          <w:rFonts w:hint="eastAsia"/>
          <w:kern w:val="22"/>
          <w:sz w:val="24"/>
          <w:szCs w:val="24"/>
          <w:lang w:eastAsia="zh-CN"/>
        </w:rPr>
        <w:t>》</w:t>
      </w:r>
      <w:r>
        <w:rPr>
          <w:kern w:val="22"/>
          <w:sz w:val="24"/>
          <w:szCs w:val="24"/>
          <w:lang w:eastAsia="zh-CN"/>
        </w:rPr>
        <w:t>下拟定</w:t>
      </w:r>
      <w:r>
        <w:rPr>
          <w:rFonts w:hint="eastAsia"/>
          <w:kern w:val="22"/>
          <w:sz w:val="24"/>
          <w:szCs w:val="24"/>
          <w:lang w:eastAsia="zh-CN"/>
        </w:rPr>
        <w:t>关于</w:t>
      </w:r>
      <w:r>
        <w:rPr>
          <w:kern w:val="22"/>
          <w:sz w:val="24"/>
          <w:szCs w:val="24"/>
          <w:lang w:eastAsia="zh-CN"/>
        </w:rPr>
        <w:t>风险评估的进一步指导意见的专题，</w:t>
      </w:r>
      <w:r w:rsidR="00F9212C">
        <w:rPr>
          <w:rFonts w:hint="eastAsia"/>
          <w:kern w:val="22"/>
          <w:sz w:val="24"/>
          <w:szCs w:val="24"/>
          <w:lang w:eastAsia="zh-CN"/>
        </w:rPr>
        <w:t>同时顾及关于国家</w:t>
      </w:r>
      <w:r w:rsidR="00F9212C">
        <w:rPr>
          <w:kern w:val="22"/>
          <w:sz w:val="24"/>
          <w:szCs w:val="24"/>
          <w:lang w:eastAsia="zh-CN"/>
        </w:rPr>
        <w:t>、区域和国际机构已经拟定的类似问题的资源</w:t>
      </w:r>
      <w:r w:rsidR="00F9212C">
        <w:rPr>
          <w:rFonts w:hint="eastAsia"/>
          <w:kern w:val="22"/>
          <w:sz w:val="24"/>
          <w:szCs w:val="24"/>
          <w:lang w:eastAsia="zh-CN"/>
        </w:rPr>
        <w:t>，</w:t>
      </w:r>
      <w:r w:rsidR="00F9212C">
        <w:rPr>
          <w:kern w:val="22"/>
          <w:sz w:val="24"/>
          <w:szCs w:val="24"/>
          <w:lang w:eastAsia="zh-CN"/>
        </w:rPr>
        <w:t>同时分析具体专题在多大程度上：</w:t>
      </w:r>
    </w:p>
    <w:p w:rsidR="00F9212C" w:rsidRPr="00F9212C" w:rsidRDefault="00F9212C" w:rsidP="00F9212C">
      <w:pPr>
        <w:pStyle w:val="Para1"/>
        <w:numPr>
          <w:ilvl w:val="0"/>
          <w:numId w:val="8"/>
        </w:numPr>
        <w:tabs>
          <w:tab w:val="left" w:pos="1440"/>
        </w:tabs>
        <w:ind w:left="0" w:firstLine="720"/>
        <w:rPr>
          <w:kern w:val="22"/>
          <w:sz w:val="24"/>
          <w:szCs w:val="24"/>
          <w:lang w:eastAsia="zh-CN"/>
        </w:rPr>
      </w:pPr>
      <w:r w:rsidRPr="00F9212C">
        <w:rPr>
          <w:rFonts w:hint="eastAsia"/>
          <w:kern w:val="22"/>
          <w:sz w:val="24"/>
          <w:szCs w:val="24"/>
          <w:lang w:eastAsia="zh-CN"/>
        </w:rPr>
        <w:t>在《</w:t>
      </w:r>
      <w:r w:rsidRPr="00F9212C">
        <w:rPr>
          <w:kern w:val="22"/>
          <w:sz w:val="24"/>
          <w:szCs w:val="24"/>
          <w:lang w:eastAsia="zh-CN"/>
        </w:rPr>
        <w:t>卡塔赫纳议定书</w:t>
      </w:r>
      <w:r w:rsidRPr="00F9212C">
        <w:rPr>
          <w:rFonts w:hint="eastAsia"/>
          <w:kern w:val="22"/>
          <w:sz w:val="24"/>
          <w:szCs w:val="24"/>
          <w:lang w:eastAsia="zh-CN"/>
        </w:rPr>
        <w:t>》</w:t>
      </w:r>
      <w:r w:rsidRPr="00F9212C">
        <w:rPr>
          <w:kern w:val="22"/>
          <w:sz w:val="24"/>
          <w:szCs w:val="24"/>
          <w:lang w:eastAsia="zh-CN"/>
        </w:rPr>
        <w:t>的</w:t>
      </w:r>
      <w:r w:rsidRPr="00F9212C">
        <w:rPr>
          <w:rFonts w:hint="eastAsia"/>
          <w:kern w:val="22"/>
          <w:sz w:val="24"/>
          <w:szCs w:val="24"/>
          <w:lang w:eastAsia="zh-CN"/>
        </w:rPr>
        <w:t>范围</w:t>
      </w:r>
      <w:r w:rsidRPr="00F9212C">
        <w:rPr>
          <w:kern w:val="22"/>
          <w:sz w:val="24"/>
          <w:szCs w:val="24"/>
          <w:lang w:eastAsia="zh-CN"/>
        </w:rPr>
        <w:t>和目标</w:t>
      </w:r>
      <w:r w:rsidR="00222DD0">
        <w:rPr>
          <w:rFonts w:hint="eastAsia"/>
          <w:kern w:val="22"/>
          <w:sz w:val="24"/>
          <w:szCs w:val="24"/>
          <w:lang w:eastAsia="zh-CN"/>
        </w:rPr>
        <w:t>之</w:t>
      </w:r>
      <w:r w:rsidRPr="00F9212C">
        <w:rPr>
          <w:kern w:val="22"/>
          <w:sz w:val="24"/>
          <w:szCs w:val="24"/>
          <w:lang w:eastAsia="zh-CN"/>
        </w:rPr>
        <w:t>内；</w:t>
      </w:r>
    </w:p>
    <w:p w:rsidR="00F9212C" w:rsidRPr="00F9212C" w:rsidRDefault="00F9212C" w:rsidP="00F9212C">
      <w:pPr>
        <w:pStyle w:val="Para1"/>
        <w:numPr>
          <w:ilvl w:val="0"/>
          <w:numId w:val="8"/>
        </w:numPr>
        <w:tabs>
          <w:tab w:val="left" w:pos="1440"/>
        </w:tabs>
        <w:ind w:left="0" w:firstLine="720"/>
        <w:rPr>
          <w:kern w:val="22"/>
          <w:sz w:val="24"/>
          <w:szCs w:val="24"/>
          <w:lang w:eastAsia="zh-CN"/>
        </w:rPr>
      </w:pPr>
      <w:r w:rsidRPr="00F9212C">
        <w:rPr>
          <w:rFonts w:hint="eastAsia"/>
          <w:kern w:val="22"/>
          <w:sz w:val="24"/>
          <w:szCs w:val="24"/>
          <w:lang w:eastAsia="zh-CN"/>
        </w:rPr>
        <w:t>对</w:t>
      </w:r>
      <w:r w:rsidRPr="00F9212C">
        <w:rPr>
          <w:kern w:val="22"/>
          <w:sz w:val="24"/>
          <w:szCs w:val="24"/>
          <w:lang w:eastAsia="zh-CN"/>
        </w:rPr>
        <w:t>现有风险评估框架和方法带来挑战；</w:t>
      </w:r>
    </w:p>
    <w:p w:rsidR="00F9212C" w:rsidRPr="00F9212C" w:rsidRDefault="00F9212C" w:rsidP="00F9212C">
      <w:pPr>
        <w:pStyle w:val="Para1"/>
        <w:numPr>
          <w:ilvl w:val="0"/>
          <w:numId w:val="8"/>
        </w:numPr>
        <w:tabs>
          <w:tab w:val="left" w:pos="1440"/>
        </w:tabs>
        <w:ind w:left="0" w:firstLine="720"/>
        <w:rPr>
          <w:kern w:val="22"/>
          <w:sz w:val="24"/>
          <w:szCs w:val="24"/>
          <w:lang w:eastAsia="zh-CN"/>
        </w:rPr>
      </w:pPr>
      <w:r w:rsidRPr="00F9212C">
        <w:rPr>
          <w:rFonts w:hint="eastAsia"/>
          <w:kern w:val="22"/>
          <w:sz w:val="24"/>
          <w:szCs w:val="24"/>
          <w:lang w:eastAsia="zh-CN"/>
        </w:rPr>
        <w:t>涉及</w:t>
      </w:r>
      <w:r w:rsidRPr="00F9212C">
        <w:rPr>
          <w:kern w:val="22"/>
          <w:sz w:val="24"/>
          <w:szCs w:val="24"/>
          <w:lang w:eastAsia="zh-CN"/>
        </w:rPr>
        <w:t>整个科学界</w:t>
      </w:r>
      <w:r w:rsidR="00D14525">
        <w:rPr>
          <w:rFonts w:hint="eastAsia"/>
          <w:kern w:val="22"/>
          <w:sz w:val="24"/>
          <w:szCs w:val="24"/>
          <w:lang w:eastAsia="zh-CN"/>
        </w:rPr>
        <w:t>的</w:t>
      </w:r>
      <w:r w:rsidRPr="00F9212C">
        <w:rPr>
          <w:kern w:val="22"/>
          <w:sz w:val="24"/>
          <w:szCs w:val="24"/>
          <w:lang w:eastAsia="zh-CN"/>
        </w:rPr>
        <w:t>现有技术知识和</w:t>
      </w:r>
      <w:r w:rsidRPr="00F9212C">
        <w:rPr>
          <w:rFonts w:hint="eastAsia"/>
          <w:kern w:val="22"/>
          <w:sz w:val="24"/>
          <w:szCs w:val="24"/>
          <w:lang w:eastAsia="zh-CN"/>
        </w:rPr>
        <w:t>专门知识；</w:t>
      </w:r>
    </w:p>
    <w:p w:rsidR="00174832" w:rsidRPr="00AB4EC1" w:rsidRDefault="00F9212C" w:rsidP="00526FB1">
      <w:pPr>
        <w:pStyle w:val="Para1"/>
        <w:numPr>
          <w:ilvl w:val="0"/>
          <w:numId w:val="8"/>
        </w:numPr>
        <w:tabs>
          <w:tab w:val="left" w:pos="1440"/>
        </w:tabs>
        <w:ind w:left="0" w:firstLine="720"/>
        <w:rPr>
          <w:kern w:val="22"/>
          <w:sz w:val="24"/>
          <w:szCs w:val="24"/>
          <w:lang w:eastAsia="zh-CN"/>
        </w:rPr>
      </w:pPr>
      <w:r>
        <w:rPr>
          <w:rFonts w:hint="eastAsia"/>
          <w:kern w:val="22"/>
          <w:sz w:val="24"/>
          <w:szCs w:val="24"/>
          <w:lang w:eastAsia="zh-CN"/>
        </w:rPr>
        <w:t>涉及科学</w:t>
      </w:r>
      <w:r>
        <w:rPr>
          <w:kern w:val="22"/>
          <w:sz w:val="24"/>
          <w:szCs w:val="24"/>
          <w:lang w:eastAsia="zh-CN"/>
        </w:rPr>
        <w:t>和技术进步非常快的技能</w:t>
      </w:r>
      <w:r>
        <w:rPr>
          <w:rFonts w:hint="eastAsia"/>
          <w:kern w:val="22"/>
          <w:sz w:val="24"/>
          <w:szCs w:val="24"/>
          <w:lang w:eastAsia="zh-CN"/>
        </w:rPr>
        <w:t>；</w:t>
      </w:r>
    </w:p>
    <w:p w:rsidR="00174832" w:rsidRPr="00AB4EC1" w:rsidRDefault="007F4D00" w:rsidP="00526FB1">
      <w:pPr>
        <w:pStyle w:val="Para1"/>
        <w:numPr>
          <w:ilvl w:val="0"/>
          <w:numId w:val="8"/>
        </w:numPr>
        <w:tabs>
          <w:tab w:val="left" w:pos="1440"/>
        </w:tabs>
        <w:ind w:left="0" w:firstLine="720"/>
        <w:rPr>
          <w:kern w:val="22"/>
          <w:sz w:val="24"/>
          <w:szCs w:val="24"/>
        </w:rPr>
      </w:pPr>
      <w:r>
        <w:rPr>
          <w:rFonts w:hint="eastAsia"/>
          <w:kern w:val="22"/>
          <w:sz w:val="24"/>
          <w:szCs w:val="24"/>
          <w:lang w:eastAsia="zh-CN"/>
        </w:rPr>
        <w:t>所</w:t>
      </w:r>
      <w:r>
        <w:rPr>
          <w:kern w:val="22"/>
          <w:sz w:val="24"/>
          <w:szCs w:val="24"/>
          <w:lang w:eastAsia="zh-CN"/>
        </w:rPr>
        <w:t>涉及的改性活生物体：</w:t>
      </w:r>
    </w:p>
    <w:p w:rsidR="00174832" w:rsidRPr="00AB4EC1" w:rsidRDefault="00CC2873" w:rsidP="00526FB1">
      <w:pPr>
        <w:pStyle w:val="Para1"/>
        <w:numPr>
          <w:ilvl w:val="1"/>
          <w:numId w:val="8"/>
        </w:numPr>
        <w:tabs>
          <w:tab w:val="left" w:pos="2160"/>
        </w:tabs>
        <w:ind w:left="2160"/>
        <w:rPr>
          <w:kern w:val="22"/>
          <w:sz w:val="24"/>
          <w:szCs w:val="24"/>
          <w:lang w:eastAsia="zh-CN"/>
        </w:rPr>
      </w:pPr>
      <w:r>
        <w:rPr>
          <w:rFonts w:hint="eastAsia"/>
          <w:kern w:val="22"/>
          <w:sz w:val="24"/>
          <w:szCs w:val="24"/>
          <w:lang w:eastAsia="zh-CN"/>
        </w:rPr>
        <w:t>有可能给</w:t>
      </w:r>
      <w:r>
        <w:rPr>
          <w:kern w:val="22"/>
          <w:sz w:val="24"/>
          <w:szCs w:val="24"/>
          <w:lang w:eastAsia="zh-CN"/>
        </w:rPr>
        <w:t>生物多样性造成严重或不可逆转的不利影响，</w:t>
      </w:r>
      <w:r>
        <w:rPr>
          <w:rFonts w:hint="eastAsia"/>
          <w:kern w:val="22"/>
          <w:sz w:val="24"/>
          <w:szCs w:val="24"/>
          <w:lang w:eastAsia="zh-CN"/>
        </w:rPr>
        <w:t>同时考虑到</w:t>
      </w:r>
      <w:r>
        <w:rPr>
          <w:kern w:val="22"/>
          <w:sz w:val="24"/>
          <w:szCs w:val="24"/>
          <w:lang w:eastAsia="zh-CN"/>
        </w:rPr>
        <w:t>迫切需要保护生物多样性的具体方面，例如</w:t>
      </w:r>
      <w:r>
        <w:rPr>
          <w:rFonts w:hint="eastAsia"/>
          <w:kern w:val="22"/>
          <w:sz w:val="24"/>
          <w:szCs w:val="24"/>
          <w:lang w:eastAsia="zh-CN"/>
        </w:rPr>
        <w:t>地方</w:t>
      </w:r>
      <w:r>
        <w:rPr>
          <w:rFonts w:hint="eastAsia"/>
          <w:kern w:val="22"/>
          <w:sz w:val="24"/>
          <w:szCs w:val="24"/>
          <w:lang w:eastAsia="zh-CN"/>
        </w:rPr>
        <w:t>/</w:t>
      </w:r>
      <w:r>
        <w:rPr>
          <w:rFonts w:hint="eastAsia"/>
          <w:kern w:val="22"/>
          <w:sz w:val="24"/>
          <w:szCs w:val="24"/>
          <w:lang w:eastAsia="zh-CN"/>
        </w:rPr>
        <w:t>稀有</w:t>
      </w:r>
      <w:r>
        <w:rPr>
          <w:kern w:val="22"/>
          <w:sz w:val="24"/>
          <w:szCs w:val="24"/>
          <w:lang w:eastAsia="zh-CN"/>
        </w:rPr>
        <w:t>物种，或独特的生境或生态系统；</w:t>
      </w:r>
    </w:p>
    <w:p w:rsidR="00174832" w:rsidRPr="00AB4EC1" w:rsidRDefault="00C2582B" w:rsidP="00526FB1">
      <w:pPr>
        <w:pStyle w:val="Para1"/>
        <w:numPr>
          <w:ilvl w:val="1"/>
          <w:numId w:val="8"/>
        </w:numPr>
        <w:tabs>
          <w:tab w:val="left" w:pos="2160"/>
        </w:tabs>
        <w:ind w:left="2160"/>
        <w:rPr>
          <w:kern w:val="22"/>
          <w:sz w:val="24"/>
          <w:szCs w:val="24"/>
          <w:lang w:eastAsia="zh-CN"/>
        </w:rPr>
      </w:pPr>
      <w:r>
        <w:rPr>
          <w:rFonts w:hint="eastAsia"/>
          <w:kern w:val="22"/>
          <w:sz w:val="24"/>
          <w:szCs w:val="24"/>
          <w:lang w:eastAsia="zh-CN"/>
        </w:rPr>
        <w:t>有可能</w:t>
      </w:r>
      <w:r>
        <w:rPr>
          <w:kern w:val="22"/>
          <w:sz w:val="24"/>
          <w:szCs w:val="24"/>
          <w:lang w:eastAsia="zh-CN"/>
        </w:rPr>
        <w:t>有意或</w:t>
      </w:r>
      <w:r>
        <w:rPr>
          <w:rFonts w:hint="eastAsia"/>
          <w:kern w:val="22"/>
          <w:sz w:val="24"/>
          <w:szCs w:val="24"/>
          <w:lang w:eastAsia="zh-CN"/>
        </w:rPr>
        <w:t>意外地</w:t>
      </w:r>
      <w:r>
        <w:rPr>
          <w:kern w:val="22"/>
          <w:sz w:val="24"/>
          <w:szCs w:val="24"/>
          <w:lang w:eastAsia="zh-CN"/>
        </w:rPr>
        <w:t>被引入环境</w:t>
      </w:r>
      <w:r>
        <w:rPr>
          <w:rFonts w:hint="eastAsia"/>
          <w:kern w:val="22"/>
          <w:sz w:val="24"/>
          <w:szCs w:val="24"/>
          <w:lang w:eastAsia="zh-CN"/>
        </w:rPr>
        <w:t>；</w:t>
      </w:r>
    </w:p>
    <w:p w:rsidR="00174832" w:rsidRPr="00AB4EC1" w:rsidRDefault="00C2582B" w:rsidP="00526FB1">
      <w:pPr>
        <w:pStyle w:val="Para1"/>
        <w:numPr>
          <w:ilvl w:val="1"/>
          <w:numId w:val="8"/>
        </w:numPr>
        <w:tabs>
          <w:tab w:val="left" w:pos="2160"/>
        </w:tabs>
        <w:ind w:left="2160"/>
        <w:rPr>
          <w:kern w:val="22"/>
          <w:sz w:val="24"/>
          <w:szCs w:val="24"/>
          <w:lang w:eastAsia="zh-CN"/>
        </w:rPr>
      </w:pPr>
      <w:r>
        <w:rPr>
          <w:rFonts w:hint="eastAsia"/>
          <w:kern w:val="22"/>
          <w:sz w:val="24"/>
          <w:szCs w:val="24"/>
          <w:lang w:eastAsia="zh-CN"/>
        </w:rPr>
        <w:t>有可能跨越</w:t>
      </w:r>
      <w:r>
        <w:rPr>
          <w:kern w:val="22"/>
          <w:sz w:val="24"/>
          <w:szCs w:val="24"/>
          <w:lang w:eastAsia="zh-CN"/>
        </w:rPr>
        <w:t>领土边界进行传播；</w:t>
      </w:r>
    </w:p>
    <w:p w:rsidR="00174832" w:rsidRPr="0046641C" w:rsidRDefault="00C2582B" w:rsidP="00526FB1">
      <w:pPr>
        <w:pStyle w:val="Para1"/>
        <w:numPr>
          <w:ilvl w:val="1"/>
          <w:numId w:val="8"/>
        </w:numPr>
        <w:tabs>
          <w:tab w:val="left" w:pos="2160"/>
        </w:tabs>
        <w:ind w:left="2160"/>
        <w:rPr>
          <w:kern w:val="22"/>
          <w:sz w:val="24"/>
          <w:szCs w:val="24"/>
          <w:lang w:eastAsia="zh-CN"/>
        </w:rPr>
      </w:pPr>
      <w:r>
        <w:rPr>
          <w:rFonts w:hint="eastAsia"/>
          <w:kern w:val="22"/>
          <w:sz w:val="24"/>
          <w:szCs w:val="24"/>
          <w:lang w:eastAsia="zh-CN"/>
        </w:rPr>
        <w:t>已经</w:t>
      </w:r>
      <w:r>
        <w:rPr>
          <w:kern w:val="22"/>
          <w:sz w:val="24"/>
          <w:szCs w:val="24"/>
          <w:lang w:eastAsia="zh-CN"/>
        </w:rPr>
        <w:t>或有可能</w:t>
      </w:r>
      <w:r>
        <w:rPr>
          <w:rFonts w:hint="eastAsia"/>
          <w:kern w:val="22"/>
          <w:sz w:val="24"/>
          <w:szCs w:val="24"/>
          <w:lang w:eastAsia="zh-CN"/>
        </w:rPr>
        <w:t>在</w:t>
      </w:r>
      <w:r>
        <w:rPr>
          <w:kern w:val="22"/>
          <w:sz w:val="24"/>
          <w:szCs w:val="24"/>
          <w:lang w:eastAsia="zh-CN"/>
        </w:rPr>
        <w:t>世界</w:t>
      </w:r>
      <w:r>
        <w:rPr>
          <w:rFonts w:hint="eastAsia"/>
          <w:kern w:val="22"/>
          <w:sz w:val="24"/>
          <w:szCs w:val="24"/>
          <w:lang w:eastAsia="zh-CN"/>
        </w:rPr>
        <w:t>的</w:t>
      </w:r>
      <w:r>
        <w:rPr>
          <w:kern w:val="22"/>
          <w:sz w:val="24"/>
          <w:szCs w:val="24"/>
          <w:lang w:eastAsia="zh-CN"/>
        </w:rPr>
        <w:t>某处被商业化或</w:t>
      </w:r>
      <w:r>
        <w:rPr>
          <w:rFonts w:hint="eastAsia"/>
          <w:kern w:val="22"/>
          <w:sz w:val="24"/>
          <w:szCs w:val="24"/>
          <w:lang w:eastAsia="zh-CN"/>
        </w:rPr>
        <w:t>使用</w:t>
      </w:r>
      <w:r>
        <w:rPr>
          <w:kern w:val="22"/>
          <w:sz w:val="24"/>
          <w:szCs w:val="24"/>
          <w:lang w:eastAsia="zh-CN"/>
        </w:rPr>
        <w:t>。</w:t>
      </w:r>
    </w:p>
    <w:p w:rsidR="00E3156A" w:rsidRPr="00AB4EC1" w:rsidRDefault="00B30161" w:rsidP="00E10A2E">
      <w:pPr>
        <w:pStyle w:val="Para1"/>
        <w:tabs>
          <w:tab w:val="clear" w:pos="360"/>
          <w:tab w:val="left" w:pos="720"/>
        </w:tabs>
        <w:snapToGrid w:val="0"/>
        <w:rPr>
          <w:kern w:val="22"/>
          <w:sz w:val="24"/>
          <w:szCs w:val="24"/>
          <w:lang w:eastAsia="zh-CN"/>
        </w:rPr>
      </w:pPr>
      <w:r>
        <w:rPr>
          <w:rFonts w:hint="eastAsia"/>
          <w:kern w:val="22"/>
          <w:sz w:val="24"/>
          <w:szCs w:val="24"/>
          <w:lang w:eastAsia="zh-CN"/>
        </w:rPr>
        <w:lastRenderedPageBreak/>
        <w:t>线论坛</w:t>
      </w:r>
      <w:r>
        <w:rPr>
          <w:kern w:val="22"/>
          <w:sz w:val="24"/>
          <w:szCs w:val="24"/>
          <w:lang w:eastAsia="zh-CN"/>
        </w:rPr>
        <w:t>讨论的另一突出问题是</w:t>
      </w:r>
      <w:r>
        <w:rPr>
          <w:rFonts w:hint="eastAsia"/>
          <w:kern w:val="22"/>
          <w:sz w:val="24"/>
          <w:szCs w:val="24"/>
          <w:lang w:eastAsia="zh-CN"/>
        </w:rPr>
        <w:t>应否</w:t>
      </w:r>
      <w:r>
        <w:rPr>
          <w:kern w:val="22"/>
          <w:sz w:val="24"/>
          <w:szCs w:val="24"/>
          <w:lang w:eastAsia="zh-CN"/>
        </w:rPr>
        <w:t>将</w:t>
      </w:r>
      <w:r>
        <w:rPr>
          <w:rFonts w:hint="eastAsia"/>
          <w:kern w:val="22"/>
          <w:sz w:val="24"/>
          <w:szCs w:val="24"/>
          <w:lang w:eastAsia="zh-CN"/>
        </w:rPr>
        <w:t>效益分析</w:t>
      </w:r>
      <w:r>
        <w:rPr>
          <w:kern w:val="22"/>
          <w:sz w:val="24"/>
          <w:szCs w:val="24"/>
          <w:lang w:eastAsia="zh-CN"/>
        </w:rPr>
        <w:t>作为风险评估的一部分予以纳入。</w:t>
      </w:r>
      <w:r>
        <w:rPr>
          <w:rFonts w:hint="eastAsia"/>
          <w:kern w:val="22"/>
          <w:sz w:val="24"/>
          <w:szCs w:val="24"/>
          <w:lang w:eastAsia="zh-CN"/>
        </w:rPr>
        <w:t>支持</w:t>
      </w:r>
      <w:r>
        <w:rPr>
          <w:kern w:val="22"/>
          <w:sz w:val="24"/>
          <w:szCs w:val="24"/>
          <w:lang w:eastAsia="zh-CN"/>
        </w:rPr>
        <w:t>这一意见与认为</w:t>
      </w:r>
      <w:r>
        <w:rPr>
          <w:rFonts w:hint="eastAsia"/>
          <w:kern w:val="22"/>
          <w:sz w:val="24"/>
          <w:szCs w:val="24"/>
          <w:lang w:eastAsia="zh-CN"/>
        </w:rPr>
        <w:t>应作</w:t>
      </w:r>
      <w:r>
        <w:rPr>
          <w:kern w:val="22"/>
          <w:sz w:val="24"/>
          <w:szCs w:val="24"/>
          <w:lang w:eastAsia="zh-CN"/>
        </w:rPr>
        <w:t>风险评估之外进行效益分析</w:t>
      </w:r>
      <w:r>
        <w:rPr>
          <w:rFonts w:hint="eastAsia"/>
          <w:kern w:val="22"/>
          <w:sz w:val="24"/>
          <w:szCs w:val="24"/>
          <w:lang w:eastAsia="zh-CN"/>
        </w:rPr>
        <w:t>的</w:t>
      </w:r>
      <w:r>
        <w:rPr>
          <w:kern w:val="22"/>
          <w:sz w:val="24"/>
          <w:szCs w:val="24"/>
          <w:lang w:eastAsia="zh-CN"/>
        </w:rPr>
        <w:t>人之间对此意见不一。</w:t>
      </w:r>
      <w:r>
        <w:rPr>
          <w:rFonts w:hint="eastAsia"/>
          <w:kern w:val="22"/>
          <w:sz w:val="24"/>
          <w:szCs w:val="24"/>
          <w:lang w:eastAsia="zh-CN"/>
        </w:rPr>
        <w:t>一些</w:t>
      </w:r>
      <w:r>
        <w:rPr>
          <w:kern w:val="22"/>
          <w:sz w:val="24"/>
          <w:szCs w:val="24"/>
          <w:lang w:eastAsia="zh-CN"/>
        </w:rPr>
        <w:t>参与者</w:t>
      </w:r>
      <w:r>
        <w:rPr>
          <w:rFonts w:hint="eastAsia"/>
          <w:kern w:val="22"/>
          <w:sz w:val="24"/>
          <w:szCs w:val="24"/>
          <w:lang w:eastAsia="zh-CN"/>
        </w:rPr>
        <w:t>指出</w:t>
      </w:r>
      <w:r>
        <w:rPr>
          <w:kern w:val="22"/>
          <w:sz w:val="24"/>
          <w:szCs w:val="24"/>
          <w:lang w:eastAsia="zh-CN"/>
        </w:rPr>
        <w:t>，</w:t>
      </w:r>
      <w:r>
        <w:rPr>
          <w:rFonts w:hint="eastAsia"/>
          <w:kern w:val="22"/>
          <w:sz w:val="24"/>
          <w:szCs w:val="24"/>
          <w:lang w:eastAsia="zh-CN"/>
        </w:rPr>
        <w:t>效益分析</w:t>
      </w:r>
      <w:r>
        <w:rPr>
          <w:kern w:val="22"/>
          <w:sz w:val="24"/>
          <w:szCs w:val="24"/>
          <w:lang w:eastAsia="zh-CN"/>
        </w:rPr>
        <w:t>并不属于《卡塔赫纳议定书</w:t>
      </w:r>
      <w:r>
        <w:rPr>
          <w:rFonts w:hint="eastAsia"/>
          <w:kern w:val="22"/>
          <w:sz w:val="24"/>
          <w:szCs w:val="24"/>
          <w:lang w:eastAsia="zh-CN"/>
        </w:rPr>
        <w:t>》</w:t>
      </w:r>
      <w:r>
        <w:rPr>
          <w:kern w:val="22"/>
          <w:sz w:val="24"/>
          <w:szCs w:val="24"/>
          <w:lang w:eastAsia="zh-CN"/>
        </w:rPr>
        <w:t>的范围。</w:t>
      </w:r>
    </w:p>
    <w:p w:rsidR="00E3156A" w:rsidRPr="00880577" w:rsidRDefault="00880577" w:rsidP="00526FB1">
      <w:pPr>
        <w:pStyle w:val="Para1"/>
        <w:numPr>
          <w:ilvl w:val="0"/>
          <w:numId w:val="11"/>
        </w:numPr>
        <w:snapToGrid w:val="0"/>
        <w:spacing w:before="240"/>
        <w:ind w:left="0" w:firstLine="0"/>
        <w:jc w:val="center"/>
        <w:rPr>
          <w:rFonts w:ascii="SimHei" w:eastAsia="SimHei" w:hAnsi="SimHei"/>
          <w:b/>
          <w:kern w:val="22"/>
          <w:sz w:val="24"/>
          <w:szCs w:val="24"/>
        </w:rPr>
      </w:pPr>
      <w:r>
        <w:rPr>
          <w:rFonts w:ascii="SimHei" w:eastAsia="SimHei" w:hAnsi="SimHei" w:hint="eastAsia"/>
          <w:b/>
          <w:kern w:val="22"/>
          <w:sz w:val="24"/>
          <w:szCs w:val="24"/>
          <w:lang w:eastAsia="zh-CN"/>
        </w:rPr>
        <w:t>拟议建议</w:t>
      </w:r>
    </w:p>
    <w:p w:rsidR="00E05F17" w:rsidRPr="00AB4EC1" w:rsidRDefault="000535B5" w:rsidP="00A960DB">
      <w:pPr>
        <w:spacing w:before="120" w:after="120"/>
        <w:ind w:firstLine="720"/>
        <w:rPr>
          <w:snapToGrid w:val="0"/>
          <w:kern w:val="22"/>
          <w:sz w:val="24"/>
          <w:lang w:eastAsia="zh-CN"/>
        </w:rPr>
      </w:pPr>
      <w:r>
        <w:rPr>
          <w:rFonts w:hint="eastAsia"/>
          <w:snapToGrid w:val="0"/>
          <w:kern w:val="22"/>
          <w:sz w:val="24"/>
          <w:lang w:eastAsia="zh-CN"/>
        </w:rPr>
        <w:t>科学</w:t>
      </w:r>
      <w:r>
        <w:rPr>
          <w:snapToGrid w:val="0"/>
          <w:kern w:val="22"/>
          <w:sz w:val="24"/>
          <w:lang w:eastAsia="zh-CN"/>
        </w:rPr>
        <w:t>、技术和工艺咨询附属机构不妨建议作为卡塔赫纳生物安全议定书缔约方会议的缔约方大会通过一项措辞大致如下的决定：</w:t>
      </w:r>
    </w:p>
    <w:p w:rsidR="00E05F17" w:rsidRPr="00E62570" w:rsidRDefault="00E62570" w:rsidP="00A960DB">
      <w:pPr>
        <w:pStyle w:val="Para1"/>
        <w:numPr>
          <w:ilvl w:val="0"/>
          <w:numId w:val="0"/>
        </w:numPr>
        <w:snapToGrid w:val="0"/>
        <w:ind w:firstLine="720"/>
        <w:rPr>
          <w:rFonts w:ascii="KaiTi" w:eastAsia="KaiTi" w:hAnsi="KaiTi"/>
          <w:kern w:val="22"/>
          <w:sz w:val="24"/>
          <w:szCs w:val="24"/>
          <w:lang w:eastAsia="zh-CN"/>
        </w:rPr>
      </w:pPr>
      <w:r>
        <w:rPr>
          <w:rFonts w:ascii="KaiTi" w:eastAsia="KaiTi" w:hAnsi="KaiTi" w:hint="eastAsia"/>
          <w:kern w:val="22"/>
          <w:sz w:val="24"/>
          <w:szCs w:val="24"/>
          <w:lang w:eastAsia="zh-CN"/>
        </w:rPr>
        <w:t>作为</w:t>
      </w:r>
      <w:r>
        <w:rPr>
          <w:rFonts w:ascii="KaiTi" w:eastAsia="KaiTi" w:hAnsi="KaiTi"/>
          <w:kern w:val="22"/>
          <w:sz w:val="24"/>
          <w:szCs w:val="24"/>
          <w:lang w:eastAsia="zh-CN"/>
        </w:rPr>
        <w:t>卡塔赫纳生物安全议定书缔约方会议的缔约方大会，</w:t>
      </w:r>
    </w:p>
    <w:p w:rsidR="00E3156A" w:rsidRPr="00AB4EC1" w:rsidRDefault="000535B5" w:rsidP="00A960DB">
      <w:pPr>
        <w:pStyle w:val="Para1"/>
        <w:numPr>
          <w:ilvl w:val="0"/>
          <w:numId w:val="0"/>
        </w:numPr>
        <w:tabs>
          <w:tab w:val="left" w:pos="720"/>
        </w:tabs>
        <w:snapToGrid w:val="0"/>
        <w:ind w:firstLine="720"/>
        <w:rPr>
          <w:kern w:val="22"/>
          <w:sz w:val="24"/>
          <w:szCs w:val="24"/>
          <w:lang w:eastAsia="zh-CN"/>
        </w:rPr>
      </w:pPr>
      <w:r>
        <w:rPr>
          <w:rFonts w:ascii="KaiTi" w:eastAsia="KaiTi" w:hAnsi="KaiTi" w:hint="eastAsia"/>
          <w:kern w:val="22"/>
          <w:sz w:val="24"/>
          <w:szCs w:val="24"/>
          <w:lang w:eastAsia="zh-CN"/>
        </w:rPr>
        <w:t>回顾</w:t>
      </w:r>
      <w:r w:rsidR="00C96A15" w:rsidRPr="00C96A15">
        <w:rPr>
          <w:rFonts w:hint="eastAsia"/>
          <w:kern w:val="22"/>
          <w:sz w:val="24"/>
          <w:szCs w:val="24"/>
          <w:lang w:eastAsia="zh-CN"/>
        </w:rPr>
        <w:t>第</w:t>
      </w:r>
      <w:r w:rsidR="00C96A15" w:rsidRPr="00C96A15">
        <w:rPr>
          <w:sz w:val="24"/>
          <w:lang w:eastAsia="zh-CN"/>
        </w:rPr>
        <w:t>BS-</w:t>
      </w:r>
      <w:hyperlink r:id="rId13" w:history="1">
        <w:r w:rsidR="00C96A15" w:rsidRPr="00C96A15">
          <w:rPr>
            <w:rStyle w:val="Hyperlink"/>
            <w:kern w:val="22"/>
            <w:sz w:val="24"/>
            <w:szCs w:val="22"/>
            <w:lang w:eastAsia="zh-CN"/>
          </w:rPr>
          <w:t>VII/12</w:t>
        </w:r>
      </w:hyperlink>
      <w:r w:rsidR="00C96A15">
        <w:rPr>
          <w:rFonts w:hint="eastAsia"/>
          <w:kern w:val="22"/>
          <w:sz w:val="24"/>
          <w:szCs w:val="24"/>
          <w:lang w:eastAsia="zh-CN"/>
        </w:rPr>
        <w:t>号决定</w:t>
      </w:r>
      <w:r w:rsidR="0042620E">
        <w:rPr>
          <w:rFonts w:hint="eastAsia"/>
          <w:kern w:val="22"/>
          <w:sz w:val="24"/>
          <w:szCs w:val="24"/>
          <w:lang w:eastAsia="zh-CN"/>
        </w:rPr>
        <w:t>和</w:t>
      </w:r>
      <w:r w:rsidR="0042620E">
        <w:rPr>
          <w:kern w:val="22"/>
          <w:sz w:val="24"/>
          <w:szCs w:val="24"/>
          <w:lang w:eastAsia="zh-CN"/>
        </w:rPr>
        <w:t>第</w:t>
      </w:r>
      <w:hyperlink r:id="rId14" w:history="1">
        <w:r>
          <w:rPr>
            <w:rStyle w:val="Hyperlink"/>
            <w:sz w:val="24"/>
            <w:szCs w:val="24"/>
            <w:lang w:eastAsia="zh-CN"/>
          </w:rPr>
          <w:t>X</w:t>
        </w:r>
        <w:r w:rsidR="00810109" w:rsidRPr="00AB4EC1">
          <w:rPr>
            <w:rStyle w:val="Hyperlink"/>
            <w:sz w:val="24"/>
            <w:szCs w:val="24"/>
            <w:lang w:eastAsia="zh-CN"/>
          </w:rPr>
          <w:t>II/2</w:t>
        </w:r>
        <w:r>
          <w:rPr>
            <w:rStyle w:val="Hyperlink"/>
            <w:sz w:val="24"/>
            <w:szCs w:val="24"/>
            <w:lang w:eastAsia="zh-CN"/>
          </w:rPr>
          <w:t>4</w:t>
        </w:r>
      </w:hyperlink>
      <w:r w:rsidR="00C96A15">
        <w:rPr>
          <w:rFonts w:hint="eastAsia"/>
          <w:kern w:val="22"/>
          <w:sz w:val="24"/>
          <w:szCs w:val="24"/>
          <w:lang w:eastAsia="zh-CN"/>
        </w:rPr>
        <w:t>号决定</w:t>
      </w:r>
      <w:r w:rsidR="00222DD0">
        <w:rPr>
          <w:rFonts w:hint="eastAsia"/>
          <w:kern w:val="22"/>
          <w:sz w:val="24"/>
          <w:szCs w:val="24"/>
          <w:lang w:eastAsia="zh-CN"/>
        </w:rPr>
        <w:t>建议</w:t>
      </w:r>
      <w:r>
        <w:rPr>
          <w:kern w:val="22"/>
          <w:sz w:val="24"/>
          <w:szCs w:val="24"/>
          <w:lang w:eastAsia="zh-CN"/>
        </w:rPr>
        <w:t>在合成生物学问题上采取协调</w:t>
      </w:r>
      <w:r>
        <w:rPr>
          <w:rFonts w:hint="eastAsia"/>
          <w:kern w:val="22"/>
          <w:sz w:val="24"/>
          <w:szCs w:val="24"/>
          <w:lang w:eastAsia="zh-CN"/>
        </w:rPr>
        <w:t>办法</w:t>
      </w:r>
      <w:r>
        <w:rPr>
          <w:kern w:val="22"/>
          <w:sz w:val="24"/>
          <w:szCs w:val="24"/>
          <w:lang w:eastAsia="zh-CN"/>
        </w:rPr>
        <w:t>，</w:t>
      </w:r>
      <w:r w:rsidR="00C96A15">
        <w:rPr>
          <w:rFonts w:hint="eastAsia"/>
          <w:kern w:val="22"/>
          <w:sz w:val="24"/>
          <w:szCs w:val="24"/>
          <w:lang w:eastAsia="zh-CN"/>
        </w:rPr>
        <w:t>号决定</w:t>
      </w:r>
    </w:p>
    <w:p w:rsidR="002910D1" w:rsidRPr="00AB4EC1" w:rsidRDefault="000535B5" w:rsidP="00526FB1">
      <w:pPr>
        <w:pStyle w:val="Para1"/>
        <w:numPr>
          <w:ilvl w:val="0"/>
          <w:numId w:val="7"/>
        </w:numPr>
        <w:tabs>
          <w:tab w:val="left" w:pos="720"/>
        </w:tabs>
        <w:snapToGrid w:val="0"/>
        <w:ind w:left="0" w:firstLine="720"/>
        <w:rPr>
          <w:kern w:val="22"/>
          <w:sz w:val="24"/>
          <w:szCs w:val="24"/>
          <w:lang w:eastAsia="zh-CN"/>
        </w:rPr>
      </w:pPr>
      <w:r>
        <w:rPr>
          <w:rFonts w:ascii="KaiTi" w:eastAsia="KaiTi" w:hAnsi="KaiTi" w:hint="eastAsia"/>
          <w:kern w:val="22"/>
          <w:sz w:val="24"/>
          <w:szCs w:val="24"/>
          <w:lang w:eastAsia="zh-CN"/>
        </w:rPr>
        <w:t>注意到</w:t>
      </w:r>
      <w:r w:rsidR="00E36905" w:rsidRPr="00E36905">
        <w:rPr>
          <w:rFonts w:hint="eastAsia"/>
          <w:kern w:val="22"/>
          <w:sz w:val="24"/>
          <w:szCs w:val="24"/>
          <w:lang w:eastAsia="zh-CN"/>
        </w:rPr>
        <w:t>可以</w:t>
      </w:r>
      <w:r w:rsidR="00E36905" w:rsidRPr="00E36905">
        <w:rPr>
          <w:kern w:val="22"/>
          <w:sz w:val="24"/>
          <w:szCs w:val="24"/>
          <w:lang w:eastAsia="zh-CN"/>
        </w:rPr>
        <w:t>利用</w:t>
      </w:r>
      <w:r w:rsidR="00E36905">
        <w:rPr>
          <w:rFonts w:hint="eastAsia"/>
          <w:kern w:val="22"/>
          <w:sz w:val="24"/>
          <w:szCs w:val="24"/>
          <w:lang w:eastAsia="zh-CN"/>
        </w:rPr>
        <w:t>很多</w:t>
      </w:r>
      <w:r w:rsidR="00E36905">
        <w:rPr>
          <w:kern w:val="22"/>
          <w:sz w:val="24"/>
          <w:szCs w:val="24"/>
          <w:lang w:eastAsia="zh-CN"/>
        </w:rPr>
        <w:t>指导文件和其他资源</w:t>
      </w:r>
      <w:r w:rsidR="00E36905">
        <w:rPr>
          <w:rFonts w:hint="eastAsia"/>
          <w:kern w:val="22"/>
          <w:sz w:val="24"/>
          <w:szCs w:val="24"/>
          <w:lang w:eastAsia="zh-CN"/>
        </w:rPr>
        <w:t>支持</w:t>
      </w:r>
      <w:r w:rsidR="00E36905">
        <w:rPr>
          <w:kern w:val="22"/>
          <w:sz w:val="24"/>
          <w:szCs w:val="24"/>
          <w:lang w:eastAsia="zh-CN"/>
        </w:rPr>
        <w:t>风险评估进程，但</w:t>
      </w:r>
      <w:r w:rsidR="00E36905">
        <w:rPr>
          <w:rFonts w:ascii="KaiTi" w:eastAsia="KaiTi" w:hAnsi="KaiTi" w:hint="eastAsia"/>
          <w:kern w:val="22"/>
          <w:sz w:val="24"/>
          <w:szCs w:val="24"/>
          <w:lang w:eastAsia="zh-CN"/>
        </w:rPr>
        <w:t>确认</w:t>
      </w:r>
      <w:r w:rsidR="00E36905">
        <w:rPr>
          <w:rFonts w:hint="eastAsia"/>
          <w:kern w:val="22"/>
          <w:sz w:val="24"/>
          <w:szCs w:val="24"/>
          <w:lang w:eastAsia="zh-CN"/>
        </w:rPr>
        <w:t>一些缔约方查明的空白和需要；</w:t>
      </w:r>
    </w:p>
    <w:p w:rsidR="002910D1" w:rsidRPr="00AB4EC1" w:rsidRDefault="00E36905" w:rsidP="00526FB1">
      <w:pPr>
        <w:pStyle w:val="Para1"/>
        <w:numPr>
          <w:ilvl w:val="0"/>
          <w:numId w:val="7"/>
        </w:numPr>
        <w:tabs>
          <w:tab w:val="left" w:pos="720"/>
        </w:tabs>
        <w:snapToGrid w:val="0"/>
        <w:ind w:left="0" w:firstLine="720"/>
        <w:rPr>
          <w:kern w:val="22"/>
          <w:sz w:val="24"/>
          <w:szCs w:val="24"/>
          <w:lang w:eastAsia="zh-CN"/>
        </w:rPr>
      </w:pPr>
      <w:r>
        <w:rPr>
          <w:rFonts w:ascii="KaiTi" w:eastAsia="KaiTi" w:hAnsi="KaiTi" w:hint="eastAsia"/>
          <w:kern w:val="22"/>
          <w:sz w:val="24"/>
          <w:szCs w:val="24"/>
          <w:lang w:eastAsia="zh-CN"/>
        </w:rPr>
        <w:t>确认</w:t>
      </w:r>
      <w:r w:rsidRPr="00E36905">
        <w:rPr>
          <w:rFonts w:hint="eastAsia"/>
          <w:kern w:val="22"/>
          <w:sz w:val="24"/>
          <w:szCs w:val="24"/>
          <w:lang w:eastAsia="zh-CN"/>
        </w:rPr>
        <w:t>缔约方之间在</w:t>
      </w:r>
      <w:r w:rsidR="007F57CF">
        <w:rPr>
          <w:rFonts w:hint="eastAsia"/>
          <w:kern w:val="22"/>
          <w:sz w:val="24"/>
          <w:szCs w:val="24"/>
          <w:lang w:eastAsia="zh-CN"/>
        </w:rPr>
        <w:t>风险评估</w:t>
      </w:r>
      <w:r w:rsidR="007F57CF">
        <w:rPr>
          <w:kern w:val="22"/>
          <w:sz w:val="24"/>
          <w:szCs w:val="24"/>
          <w:lang w:eastAsia="zh-CN"/>
        </w:rPr>
        <w:t>的具体专题</w:t>
      </w:r>
      <w:r>
        <w:rPr>
          <w:rFonts w:hint="eastAsia"/>
          <w:kern w:val="22"/>
          <w:sz w:val="24"/>
          <w:szCs w:val="24"/>
          <w:lang w:eastAsia="zh-CN"/>
        </w:rPr>
        <w:t>是否</w:t>
      </w:r>
      <w:r>
        <w:rPr>
          <w:kern w:val="22"/>
          <w:sz w:val="24"/>
          <w:szCs w:val="24"/>
          <w:lang w:eastAsia="zh-CN"/>
        </w:rPr>
        <w:t>需要</w:t>
      </w:r>
      <w:r w:rsidR="007F57CF">
        <w:rPr>
          <w:rFonts w:hint="eastAsia"/>
          <w:kern w:val="22"/>
          <w:sz w:val="24"/>
          <w:szCs w:val="24"/>
          <w:lang w:eastAsia="zh-CN"/>
        </w:rPr>
        <w:t>额外的</w:t>
      </w:r>
      <w:r w:rsidR="007F57CF">
        <w:rPr>
          <w:kern w:val="22"/>
          <w:sz w:val="24"/>
          <w:szCs w:val="24"/>
          <w:lang w:eastAsia="zh-CN"/>
        </w:rPr>
        <w:t>指导意见方面</w:t>
      </w:r>
      <w:r w:rsidR="007F57CF">
        <w:rPr>
          <w:rFonts w:hint="eastAsia"/>
          <w:kern w:val="22"/>
          <w:sz w:val="24"/>
          <w:szCs w:val="24"/>
          <w:lang w:eastAsia="zh-CN"/>
        </w:rPr>
        <w:t>存在</w:t>
      </w:r>
      <w:r w:rsidR="007F57CF">
        <w:rPr>
          <w:kern w:val="22"/>
          <w:sz w:val="24"/>
          <w:szCs w:val="24"/>
          <w:lang w:eastAsia="zh-CN"/>
        </w:rPr>
        <w:t>不同意见；</w:t>
      </w:r>
    </w:p>
    <w:p w:rsidR="00AF28DD" w:rsidRPr="005B154C" w:rsidRDefault="007F57CF" w:rsidP="006477C2">
      <w:pPr>
        <w:pStyle w:val="Para1"/>
        <w:numPr>
          <w:ilvl w:val="0"/>
          <w:numId w:val="7"/>
        </w:numPr>
        <w:tabs>
          <w:tab w:val="left" w:pos="720"/>
        </w:tabs>
        <w:snapToGrid w:val="0"/>
        <w:ind w:left="0" w:firstLine="720"/>
        <w:rPr>
          <w:kern w:val="22"/>
          <w:sz w:val="24"/>
          <w:szCs w:val="24"/>
          <w:lang w:eastAsia="zh-CN"/>
        </w:rPr>
      </w:pPr>
      <w:r w:rsidRPr="005B154C">
        <w:rPr>
          <w:rFonts w:ascii="KaiTi" w:eastAsia="KaiTi" w:hAnsi="KaiTi" w:hint="eastAsia"/>
          <w:kern w:val="22"/>
          <w:sz w:val="24"/>
          <w:szCs w:val="24"/>
          <w:lang w:eastAsia="zh-CN"/>
        </w:rPr>
        <w:t>注意到</w:t>
      </w:r>
      <w:r w:rsidRPr="005B154C">
        <w:rPr>
          <w:rFonts w:hint="eastAsia"/>
          <w:kern w:val="22"/>
          <w:sz w:val="24"/>
          <w:szCs w:val="24"/>
          <w:lang w:eastAsia="zh-CN"/>
        </w:rPr>
        <w:t>合成生物学</w:t>
      </w:r>
      <w:r w:rsidRPr="005B154C">
        <w:rPr>
          <w:kern w:val="22"/>
          <w:sz w:val="24"/>
          <w:szCs w:val="24"/>
          <w:lang w:eastAsia="zh-CN"/>
        </w:rPr>
        <w:t>问题特设技术专家组的工作，特别是</w:t>
      </w:r>
      <w:r w:rsidRPr="005B154C">
        <w:rPr>
          <w:rFonts w:ascii="KaiTi" w:eastAsia="KaiTi" w:hAnsi="KaiTi"/>
          <w:kern w:val="22"/>
          <w:sz w:val="24"/>
          <w:szCs w:val="24"/>
          <w:lang w:eastAsia="zh-CN"/>
        </w:rPr>
        <w:t>注意到</w:t>
      </w:r>
      <w:r w:rsidRPr="005B154C">
        <w:rPr>
          <w:rFonts w:hint="eastAsia"/>
          <w:kern w:val="22"/>
          <w:sz w:val="24"/>
          <w:szCs w:val="24"/>
          <w:lang w:eastAsia="zh-CN"/>
        </w:rPr>
        <w:t>，</w:t>
      </w:r>
      <w:r w:rsidRPr="005B154C">
        <w:rPr>
          <w:kern w:val="22"/>
          <w:sz w:val="24"/>
          <w:szCs w:val="24"/>
          <w:lang w:eastAsia="zh-CN"/>
        </w:rPr>
        <w:t>尽管</w:t>
      </w:r>
      <w:r w:rsidR="00AF28DD" w:rsidRPr="005B154C">
        <w:rPr>
          <w:sz w:val="24"/>
          <w:szCs w:val="24"/>
          <w:lang w:eastAsia="zh-CN"/>
        </w:rPr>
        <w:t>含有</w:t>
      </w:r>
      <w:r w:rsidR="005B154C" w:rsidRPr="005B154C">
        <w:rPr>
          <w:rFonts w:hint="eastAsia"/>
          <w:sz w:val="24"/>
          <w:szCs w:val="24"/>
          <w:lang w:eastAsia="zh-CN"/>
        </w:rPr>
        <w:t>制成</w:t>
      </w:r>
      <w:r w:rsidR="00AF28DD" w:rsidRPr="005B154C">
        <w:rPr>
          <w:rFonts w:hint="eastAsia"/>
          <w:sz w:val="24"/>
          <w:szCs w:val="24"/>
          <w:lang w:eastAsia="zh-CN"/>
        </w:rPr>
        <w:t>基因</w:t>
      </w:r>
      <w:r w:rsidR="00AF28DD" w:rsidRPr="005B154C">
        <w:rPr>
          <w:sz w:val="24"/>
          <w:szCs w:val="24"/>
          <w:lang w:eastAsia="zh-CN"/>
        </w:rPr>
        <w:t>驱动的生物体</w:t>
      </w:r>
      <w:r w:rsidR="005B154C" w:rsidRPr="005B154C">
        <w:rPr>
          <w:rFonts w:hint="eastAsia"/>
          <w:sz w:val="24"/>
          <w:szCs w:val="24"/>
          <w:lang w:eastAsia="zh-CN"/>
        </w:rPr>
        <w:t>有可能</w:t>
      </w:r>
      <w:r w:rsidR="005B154C" w:rsidRPr="005B154C">
        <w:rPr>
          <w:sz w:val="24"/>
          <w:szCs w:val="24"/>
          <w:lang w:eastAsia="zh-CN"/>
        </w:rPr>
        <w:t>带来潜在的惠益</w:t>
      </w:r>
      <w:r w:rsidR="005B154C" w:rsidRPr="005B154C">
        <w:rPr>
          <w:rFonts w:hint="eastAsia"/>
          <w:sz w:val="24"/>
          <w:szCs w:val="24"/>
          <w:lang w:eastAsia="zh-CN"/>
        </w:rPr>
        <w:t>，</w:t>
      </w:r>
      <w:r w:rsidR="005B154C" w:rsidRPr="005B154C">
        <w:rPr>
          <w:sz w:val="24"/>
          <w:szCs w:val="24"/>
          <w:lang w:eastAsia="zh-CN"/>
        </w:rPr>
        <w:t>但在</w:t>
      </w:r>
      <w:r w:rsidR="005B154C" w:rsidRPr="005B154C">
        <w:rPr>
          <w:rFonts w:hint="eastAsia"/>
          <w:sz w:val="24"/>
          <w:szCs w:val="24"/>
          <w:lang w:eastAsia="zh-CN"/>
        </w:rPr>
        <w:t>能够</w:t>
      </w:r>
      <w:r w:rsidR="005B154C" w:rsidRPr="005B154C">
        <w:rPr>
          <w:sz w:val="24"/>
          <w:szCs w:val="24"/>
          <w:lang w:eastAsia="zh-CN"/>
        </w:rPr>
        <w:t>考虑将任何此种生物体释放到环境中之前，</w:t>
      </w:r>
      <w:r w:rsidR="005B154C" w:rsidRPr="005B154C">
        <w:rPr>
          <w:rFonts w:hint="eastAsia"/>
          <w:sz w:val="24"/>
          <w:szCs w:val="24"/>
          <w:lang w:eastAsia="zh-CN"/>
        </w:rPr>
        <w:t>包括</w:t>
      </w:r>
      <w:r w:rsidR="005B154C" w:rsidRPr="005B154C">
        <w:rPr>
          <w:sz w:val="24"/>
          <w:szCs w:val="24"/>
          <w:lang w:eastAsia="zh-CN"/>
        </w:rPr>
        <w:t>释放到</w:t>
      </w:r>
      <w:r w:rsidR="005B154C" w:rsidRPr="005B154C">
        <w:rPr>
          <w:rFonts w:hint="eastAsia"/>
          <w:sz w:val="24"/>
          <w:szCs w:val="24"/>
          <w:lang w:eastAsia="zh-CN"/>
        </w:rPr>
        <w:t>土著人民</w:t>
      </w:r>
      <w:r w:rsidR="00C13E75">
        <w:rPr>
          <w:sz w:val="24"/>
          <w:szCs w:val="24"/>
          <w:lang w:eastAsia="zh-CN"/>
        </w:rPr>
        <w:t>和地方社区的土地了领地之前，仍</w:t>
      </w:r>
      <w:r w:rsidR="00C13E75">
        <w:rPr>
          <w:rFonts w:hint="eastAsia"/>
          <w:sz w:val="24"/>
          <w:szCs w:val="24"/>
          <w:lang w:eastAsia="zh-CN"/>
        </w:rPr>
        <w:t>需要</w:t>
      </w:r>
      <w:r w:rsidR="005B154C" w:rsidRPr="005B154C">
        <w:rPr>
          <w:sz w:val="24"/>
          <w:szCs w:val="24"/>
          <w:lang w:eastAsia="zh-CN"/>
        </w:rPr>
        <w:t>额外的研究和指导意见</w:t>
      </w:r>
      <w:r w:rsidR="005B154C" w:rsidRPr="005B154C">
        <w:rPr>
          <w:rFonts w:hint="eastAsia"/>
          <w:sz w:val="24"/>
          <w:szCs w:val="24"/>
          <w:lang w:eastAsia="zh-CN"/>
        </w:rPr>
        <w:t>；</w:t>
      </w:r>
    </w:p>
    <w:p w:rsidR="00E3156A" w:rsidRPr="00AB4EC1" w:rsidRDefault="005B154C" w:rsidP="00526FB1">
      <w:pPr>
        <w:pStyle w:val="Para1"/>
        <w:numPr>
          <w:ilvl w:val="0"/>
          <w:numId w:val="7"/>
        </w:numPr>
        <w:snapToGrid w:val="0"/>
        <w:ind w:left="0" w:firstLine="720"/>
        <w:rPr>
          <w:kern w:val="22"/>
          <w:sz w:val="24"/>
          <w:szCs w:val="24"/>
          <w:lang w:eastAsia="zh-CN"/>
        </w:rPr>
      </w:pPr>
      <w:r>
        <w:rPr>
          <w:rFonts w:ascii="KaiTi" w:eastAsia="KaiTi" w:hAnsi="KaiTi" w:hint="eastAsia"/>
          <w:kern w:val="22"/>
          <w:sz w:val="24"/>
          <w:szCs w:val="24"/>
          <w:lang w:eastAsia="zh-CN"/>
        </w:rPr>
        <w:t>呼吁</w:t>
      </w:r>
      <w:r w:rsidR="00C333C4">
        <w:rPr>
          <w:rFonts w:hint="eastAsia"/>
          <w:kern w:val="22"/>
          <w:sz w:val="24"/>
          <w:szCs w:val="24"/>
          <w:lang w:eastAsia="zh-CN"/>
        </w:rPr>
        <w:t>开展</w:t>
      </w:r>
      <w:r w:rsidR="00C333C4">
        <w:rPr>
          <w:kern w:val="22"/>
          <w:sz w:val="24"/>
          <w:szCs w:val="24"/>
          <w:lang w:eastAsia="zh-CN"/>
        </w:rPr>
        <w:t>广泛</w:t>
      </w:r>
      <w:r w:rsidR="00C13E75">
        <w:rPr>
          <w:rFonts w:hint="eastAsia"/>
          <w:kern w:val="22"/>
          <w:sz w:val="24"/>
          <w:szCs w:val="24"/>
          <w:lang w:eastAsia="zh-CN"/>
        </w:rPr>
        <w:t>的</w:t>
      </w:r>
      <w:r w:rsidR="00C333C4">
        <w:rPr>
          <w:kern w:val="22"/>
          <w:sz w:val="24"/>
          <w:szCs w:val="24"/>
          <w:lang w:eastAsia="zh-CN"/>
        </w:rPr>
        <w:t>国际合作</w:t>
      </w:r>
      <w:r w:rsidR="00C333C4">
        <w:rPr>
          <w:rFonts w:hint="eastAsia"/>
          <w:kern w:val="22"/>
          <w:sz w:val="24"/>
          <w:szCs w:val="24"/>
          <w:lang w:eastAsia="zh-CN"/>
        </w:rPr>
        <w:t>，评估通过</w:t>
      </w:r>
      <w:r w:rsidR="00C333C4">
        <w:rPr>
          <w:kern w:val="22"/>
          <w:sz w:val="24"/>
          <w:szCs w:val="24"/>
          <w:lang w:eastAsia="zh-CN"/>
        </w:rPr>
        <w:t>基因</w:t>
      </w:r>
      <w:r w:rsidR="00631B60">
        <w:rPr>
          <w:rFonts w:hint="eastAsia"/>
          <w:kern w:val="22"/>
          <w:sz w:val="24"/>
          <w:szCs w:val="24"/>
          <w:lang w:eastAsia="zh-CN"/>
        </w:rPr>
        <w:t>组</w:t>
      </w:r>
      <w:r w:rsidR="00C333C4">
        <w:rPr>
          <w:kern w:val="22"/>
          <w:sz w:val="24"/>
          <w:szCs w:val="24"/>
          <w:lang w:eastAsia="zh-CN"/>
        </w:rPr>
        <w:t>编辑、含有制成</w:t>
      </w:r>
      <w:r w:rsidR="00C333C4">
        <w:rPr>
          <w:rFonts w:hint="eastAsia"/>
          <w:kern w:val="22"/>
          <w:sz w:val="24"/>
          <w:szCs w:val="24"/>
          <w:lang w:eastAsia="zh-CN"/>
        </w:rPr>
        <w:t>基因</w:t>
      </w:r>
      <w:r w:rsidR="00C333C4">
        <w:rPr>
          <w:kern w:val="22"/>
          <w:sz w:val="24"/>
          <w:szCs w:val="24"/>
          <w:lang w:eastAsia="zh-CN"/>
        </w:rPr>
        <w:t>驱动的生物体以及改性活鱼对生物多样性的保护和可持续利用的潜在不利影响，同时顾及人类健康；</w:t>
      </w:r>
    </w:p>
    <w:p w:rsidR="00631B60" w:rsidRPr="00631B60" w:rsidRDefault="00C333C4" w:rsidP="00631B60">
      <w:pPr>
        <w:pStyle w:val="Para1"/>
        <w:numPr>
          <w:ilvl w:val="0"/>
          <w:numId w:val="7"/>
        </w:numPr>
        <w:tabs>
          <w:tab w:val="left" w:pos="720"/>
        </w:tabs>
        <w:snapToGrid w:val="0"/>
        <w:ind w:left="0" w:firstLine="720"/>
        <w:rPr>
          <w:kern w:val="22"/>
          <w:sz w:val="24"/>
          <w:szCs w:val="24"/>
          <w:lang w:eastAsia="zh-CN"/>
        </w:rPr>
      </w:pPr>
      <w:r>
        <w:rPr>
          <w:rFonts w:ascii="KaiTi" w:eastAsia="KaiTi" w:hAnsi="KaiTi" w:hint="eastAsia"/>
          <w:kern w:val="22"/>
          <w:sz w:val="24"/>
          <w:szCs w:val="24"/>
          <w:lang w:eastAsia="zh-CN"/>
        </w:rPr>
        <w:t>决定</w:t>
      </w:r>
      <w:r>
        <w:rPr>
          <w:rFonts w:hint="eastAsia"/>
          <w:kern w:val="22"/>
          <w:sz w:val="24"/>
          <w:szCs w:val="24"/>
          <w:lang w:eastAsia="zh-CN"/>
        </w:rPr>
        <w:t>对</w:t>
      </w:r>
      <w:r>
        <w:rPr>
          <w:kern w:val="22"/>
          <w:sz w:val="24"/>
          <w:szCs w:val="24"/>
          <w:lang w:eastAsia="zh-CN"/>
        </w:rPr>
        <w:t>生物多样性的保护和可持续利用的潜在不利影响开展</w:t>
      </w:r>
      <w:r>
        <w:rPr>
          <w:rFonts w:hint="eastAsia"/>
          <w:kern w:val="22"/>
          <w:sz w:val="24"/>
          <w:szCs w:val="24"/>
          <w:lang w:eastAsia="zh-CN"/>
        </w:rPr>
        <w:t>一次</w:t>
      </w:r>
      <w:r>
        <w:rPr>
          <w:kern w:val="22"/>
          <w:sz w:val="24"/>
          <w:szCs w:val="24"/>
          <w:lang w:eastAsia="zh-CN"/>
        </w:rPr>
        <w:t>全面研究，同时顾及人类健康，</w:t>
      </w:r>
      <w:r>
        <w:rPr>
          <w:rFonts w:hint="eastAsia"/>
          <w:kern w:val="22"/>
          <w:sz w:val="24"/>
          <w:szCs w:val="24"/>
          <w:lang w:eastAsia="zh-CN"/>
        </w:rPr>
        <w:t>同时</w:t>
      </w:r>
      <w:r>
        <w:rPr>
          <w:kern w:val="22"/>
          <w:sz w:val="24"/>
          <w:szCs w:val="24"/>
          <w:lang w:eastAsia="zh-CN"/>
        </w:rPr>
        <w:t>包括与</w:t>
      </w:r>
      <w:r w:rsidR="00B332A1" w:rsidRPr="00631B60">
        <w:rPr>
          <w:kern w:val="22"/>
          <w:sz w:val="24"/>
          <w:szCs w:val="24"/>
          <w:lang w:eastAsia="zh-CN"/>
        </w:rPr>
        <w:t xml:space="preserve"> </w:t>
      </w:r>
      <w:r w:rsidR="00E3156A" w:rsidRPr="00631B60">
        <w:rPr>
          <w:kern w:val="22"/>
          <w:sz w:val="24"/>
          <w:szCs w:val="24"/>
          <w:lang w:eastAsia="zh-CN"/>
        </w:rPr>
        <w:t>(</w:t>
      </w:r>
      <w:r w:rsidR="00C5728C" w:rsidRPr="00631B60">
        <w:rPr>
          <w:kern w:val="22"/>
          <w:sz w:val="24"/>
          <w:szCs w:val="24"/>
          <w:lang w:eastAsia="zh-CN"/>
        </w:rPr>
        <w:t>a</w:t>
      </w:r>
      <w:r w:rsidR="00E3156A" w:rsidRPr="00631B60">
        <w:rPr>
          <w:kern w:val="22"/>
          <w:sz w:val="24"/>
          <w:szCs w:val="24"/>
          <w:lang w:eastAsia="zh-CN"/>
        </w:rPr>
        <w:t xml:space="preserve">) </w:t>
      </w:r>
      <w:r w:rsidR="00631B60" w:rsidRPr="00631B60">
        <w:rPr>
          <w:rFonts w:hint="eastAsia"/>
          <w:kern w:val="22"/>
          <w:sz w:val="24"/>
          <w:szCs w:val="24"/>
          <w:lang w:eastAsia="zh-CN"/>
        </w:rPr>
        <w:t>通过</w:t>
      </w:r>
      <w:r w:rsidR="00631B60" w:rsidRPr="00631B60">
        <w:rPr>
          <w:kern w:val="22"/>
          <w:sz w:val="24"/>
          <w:szCs w:val="24"/>
          <w:lang w:eastAsia="zh-CN"/>
        </w:rPr>
        <w:t>基因</w:t>
      </w:r>
      <w:r w:rsidR="00631B60" w:rsidRPr="00631B60">
        <w:rPr>
          <w:rFonts w:hint="eastAsia"/>
          <w:kern w:val="22"/>
          <w:sz w:val="24"/>
          <w:szCs w:val="24"/>
          <w:lang w:eastAsia="zh-CN"/>
        </w:rPr>
        <w:t>组</w:t>
      </w:r>
      <w:r w:rsidR="00631B60" w:rsidRPr="00631B60">
        <w:rPr>
          <w:kern w:val="22"/>
          <w:sz w:val="24"/>
          <w:szCs w:val="24"/>
          <w:lang w:eastAsia="zh-CN"/>
        </w:rPr>
        <w:t>编制生成的生物体和含有制成基因驱动的生物体以及</w:t>
      </w:r>
      <w:r w:rsidR="00E3156A" w:rsidRPr="00631B60">
        <w:rPr>
          <w:kern w:val="22"/>
          <w:sz w:val="24"/>
          <w:szCs w:val="24"/>
          <w:lang w:eastAsia="zh-CN"/>
        </w:rPr>
        <w:t xml:space="preserve"> (</w:t>
      </w:r>
      <w:r w:rsidR="00C5728C" w:rsidRPr="00631B60">
        <w:rPr>
          <w:kern w:val="22"/>
          <w:sz w:val="24"/>
          <w:szCs w:val="24"/>
          <w:lang w:eastAsia="zh-CN"/>
        </w:rPr>
        <w:t>b</w:t>
      </w:r>
      <w:r w:rsidR="00631B60" w:rsidRPr="00631B60">
        <w:rPr>
          <w:kern w:val="22"/>
          <w:sz w:val="24"/>
          <w:szCs w:val="24"/>
          <w:lang w:eastAsia="zh-CN"/>
        </w:rPr>
        <w:t xml:space="preserve">) </w:t>
      </w:r>
      <w:r w:rsidR="00631B60" w:rsidRPr="00631B60">
        <w:rPr>
          <w:rFonts w:hint="eastAsia"/>
          <w:kern w:val="22"/>
          <w:sz w:val="24"/>
          <w:szCs w:val="24"/>
          <w:lang w:eastAsia="zh-CN"/>
        </w:rPr>
        <w:t>改性</w:t>
      </w:r>
      <w:r w:rsidR="00631B60" w:rsidRPr="00631B60">
        <w:rPr>
          <w:kern w:val="22"/>
          <w:sz w:val="24"/>
          <w:szCs w:val="24"/>
          <w:lang w:eastAsia="zh-CN"/>
        </w:rPr>
        <w:t>活鱼</w:t>
      </w:r>
      <w:r w:rsidR="00631B60" w:rsidRPr="00631B60">
        <w:rPr>
          <w:rFonts w:hint="eastAsia"/>
          <w:kern w:val="22"/>
          <w:sz w:val="24"/>
          <w:szCs w:val="24"/>
          <w:lang w:eastAsia="zh-CN"/>
        </w:rPr>
        <w:t>的</w:t>
      </w:r>
      <w:r w:rsidR="00631B60" w:rsidRPr="00631B60">
        <w:rPr>
          <w:kern w:val="22"/>
          <w:sz w:val="24"/>
          <w:szCs w:val="24"/>
          <w:lang w:eastAsia="zh-CN"/>
        </w:rPr>
        <w:t>风险评估相关的</w:t>
      </w:r>
      <w:r w:rsidR="00631B60" w:rsidRPr="00631B60">
        <w:rPr>
          <w:rFonts w:hint="eastAsia"/>
          <w:kern w:val="22"/>
          <w:sz w:val="24"/>
          <w:szCs w:val="24"/>
          <w:lang w:eastAsia="zh-CN"/>
        </w:rPr>
        <w:t>考虑</w:t>
      </w:r>
      <w:r w:rsidR="00631B60" w:rsidRPr="00631B60">
        <w:rPr>
          <w:kern w:val="22"/>
          <w:sz w:val="24"/>
          <w:szCs w:val="24"/>
          <w:lang w:eastAsia="zh-CN"/>
        </w:rPr>
        <w:t>，</w:t>
      </w:r>
      <w:r w:rsidR="00631B60">
        <w:rPr>
          <w:rFonts w:hint="eastAsia"/>
          <w:kern w:val="22"/>
          <w:sz w:val="24"/>
          <w:szCs w:val="24"/>
          <w:lang w:eastAsia="zh-CN"/>
        </w:rPr>
        <w:t>以便</w:t>
      </w:r>
      <w:r w:rsidR="00631B60">
        <w:rPr>
          <w:kern w:val="22"/>
          <w:sz w:val="24"/>
          <w:szCs w:val="24"/>
          <w:lang w:eastAsia="zh-CN"/>
        </w:rPr>
        <w:t>为进一步考虑是否需要制定这些生物体的风险评估的额外指导材料</w:t>
      </w:r>
      <w:r w:rsidR="00631B60">
        <w:rPr>
          <w:rFonts w:hint="eastAsia"/>
          <w:kern w:val="22"/>
          <w:sz w:val="24"/>
          <w:szCs w:val="24"/>
          <w:lang w:eastAsia="zh-CN"/>
        </w:rPr>
        <w:t>提供</w:t>
      </w:r>
      <w:r w:rsidR="00631B60">
        <w:rPr>
          <w:kern w:val="22"/>
          <w:sz w:val="24"/>
          <w:szCs w:val="24"/>
          <w:lang w:eastAsia="zh-CN"/>
        </w:rPr>
        <w:t>信息；</w:t>
      </w:r>
    </w:p>
    <w:p w:rsidR="00E3156A" w:rsidRPr="00AB4EC1" w:rsidRDefault="00631B60" w:rsidP="00526FB1">
      <w:pPr>
        <w:pStyle w:val="Para1"/>
        <w:numPr>
          <w:ilvl w:val="0"/>
          <w:numId w:val="7"/>
        </w:numPr>
        <w:tabs>
          <w:tab w:val="left" w:pos="720"/>
        </w:tabs>
        <w:snapToGrid w:val="0"/>
        <w:ind w:left="0" w:firstLine="720"/>
        <w:rPr>
          <w:kern w:val="22"/>
          <w:sz w:val="24"/>
          <w:szCs w:val="24"/>
          <w:lang w:eastAsia="zh-CN"/>
        </w:rPr>
      </w:pPr>
      <w:r>
        <w:rPr>
          <w:rFonts w:ascii="KaiTi" w:eastAsia="KaiTi" w:hAnsi="KaiTi" w:hint="eastAsia"/>
          <w:kern w:val="22"/>
          <w:sz w:val="24"/>
          <w:szCs w:val="24"/>
          <w:lang w:eastAsia="zh-CN"/>
        </w:rPr>
        <w:t>还</w:t>
      </w:r>
      <w:r>
        <w:rPr>
          <w:rFonts w:ascii="KaiTi" w:eastAsia="KaiTi" w:hAnsi="KaiTi"/>
          <w:kern w:val="22"/>
          <w:sz w:val="24"/>
          <w:szCs w:val="24"/>
          <w:lang w:eastAsia="zh-CN"/>
        </w:rPr>
        <w:t>决定</w:t>
      </w:r>
      <w:r w:rsidR="009453A3">
        <w:rPr>
          <w:rFonts w:hint="eastAsia"/>
          <w:kern w:val="22"/>
          <w:sz w:val="24"/>
          <w:szCs w:val="24"/>
          <w:lang w:eastAsia="zh-CN"/>
        </w:rPr>
        <w:t>制定</w:t>
      </w:r>
      <w:r w:rsidR="009453A3">
        <w:rPr>
          <w:kern w:val="22"/>
          <w:sz w:val="24"/>
          <w:szCs w:val="24"/>
          <w:lang w:eastAsia="zh-CN"/>
        </w:rPr>
        <w:t>一个</w:t>
      </w:r>
      <w:r w:rsidR="00D237DF">
        <w:rPr>
          <w:kern w:val="22"/>
          <w:sz w:val="24"/>
          <w:szCs w:val="24"/>
          <w:lang w:eastAsia="zh-CN"/>
        </w:rPr>
        <w:t>进程，</w:t>
      </w:r>
      <w:r w:rsidR="00D237DF">
        <w:rPr>
          <w:rFonts w:hint="eastAsia"/>
          <w:kern w:val="22"/>
          <w:sz w:val="24"/>
          <w:szCs w:val="24"/>
          <w:lang w:eastAsia="zh-CN"/>
        </w:rPr>
        <w:t>以确定</w:t>
      </w:r>
      <w:r w:rsidR="00D237DF">
        <w:rPr>
          <w:kern w:val="22"/>
          <w:sz w:val="24"/>
          <w:szCs w:val="24"/>
          <w:lang w:eastAsia="zh-CN"/>
        </w:rPr>
        <w:t>并优先考虑</w:t>
      </w:r>
      <w:r w:rsidR="00D237DF">
        <w:rPr>
          <w:rFonts w:hint="eastAsia"/>
          <w:kern w:val="22"/>
          <w:sz w:val="24"/>
          <w:szCs w:val="24"/>
          <w:lang w:eastAsia="zh-CN"/>
        </w:rPr>
        <w:t>可</w:t>
      </w:r>
      <w:r w:rsidR="00D237DF">
        <w:rPr>
          <w:kern w:val="22"/>
          <w:sz w:val="24"/>
          <w:szCs w:val="24"/>
          <w:lang w:eastAsia="zh-CN"/>
        </w:rPr>
        <w:t>由</w:t>
      </w:r>
      <w:r w:rsidR="00D237DF">
        <w:rPr>
          <w:rFonts w:hint="eastAsia"/>
          <w:kern w:val="22"/>
          <w:sz w:val="24"/>
          <w:szCs w:val="24"/>
          <w:lang w:eastAsia="zh-CN"/>
        </w:rPr>
        <w:t>作为</w:t>
      </w:r>
      <w:r w:rsidR="00D237DF">
        <w:rPr>
          <w:kern w:val="22"/>
          <w:sz w:val="24"/>
          <w:szCs w:val="24"/>
          <w:lang w:eastAsia="zh-CN"/>
        </w:rPr>
        <w:t>卡塔赫纳议定书缔约方会议的缔约方大会进一步考虑的改性活生物体风险评估的具体问题，同时顾及</w:t>
      </w:r>
      <w:r w:rsidR="00FA7A17">
        <w:rPr>
          <w:rFonts w:hint="eastAsia"/>
          <w:kern w:val="22"/>
          <w:sz w:val="24"/>
          <w:szCs w:val="24"/>
          <w:lang w:eastAsia="zh-CN"/>
        </w:rPr>
        <w:t>本决定</w:t>
      </w:r>
      <w:r w:rsidR="00FA7A17">
        <w:rPr>
          <w:kern w:val="22"/>
          <w:sz w:val="24"/>
          <w:szCs w:val="24"/>
          <w:lang w:eastAsia="zh-CN"/>
        </w:rPr>
        <w:t>草案</w:t>
      </w:r>
      <w:r w:rsidR="00D237DF">
        <w:rPr>
          <w:kern w:val="22"/>
          <w:sz w:val="24"/>
          <w:szCs w:val="24"/>
          <w:lang w:eastAsia="zh-CN"/>
        </w:rPr>
        <w:t>附件中</w:t>
      </w:r>
      <w:r w:rsidR="00FA7A17">
        <w:rPr>
          <w:rFonts w:hint="eastAsia"/>
          <w:kern w:val="22"/>
          <w:sz w:val="24"/>
          <w:szCs w:val="24"/>
          <w:lang w:eastAsia="zh-CN"/>
        </w:rPr>
        <w:t>所列</w:t>
      </w:r>
      <w:r w:rsidR="00D237DF">
        <w:rPr>
          <w:rFonts w:hint="eastAsia"/>
          <w:kern w:val="22"/>
          <w:sz w:val="24"/>
          <w:szCs w:val="24"/>
          <w:lang w:eastAsia="zh-CN"/>
        </w:rPr>
        <w:t>各项</w:t>
      </w:r>
      <w:r w:rsidR="00D237DF">
        <w:rPr>
          <w:kern w:val="22"/>
          <w:sz w:val="24"/>
          <w:szCs w:val="24"/>
          <w:lang w:eastAsia="zh-CN"/>
        </w:rPr>
        <w:t>要素；</w:t>
      </w:r>
    </w:p>
    <w:p w:rsidR="00E3156A" w:rsidRPr="00CE1089" w:rsidRDefault="00FA7A17" w:rsidP="00391C74">
      <w:pPr>
        <w:pStyle w:val="Para1"/>
        <w:numPr>
          <w:ilvl w:val="0"/>
          <w:numId w:val="7"/>
        </w:numPr>
        <w:tabs>
          <w:tab w:val="left" w:pos="720"/>
        </w:tabs>
        <w:snapToGrid w:val="0"/>
        <w:ind w:left="0" w:firstLine="720"/>
        <w:rPr>
          <w:kern w:val="22"/>
          <w:sz w:val="24"/>
          <w:szCs w:val="24"/>
          <w:lang w:eastAsia="zh-CN"/>
        </w:rPr>
      </w:pPr>
      <w:r>
        <w:rPr>
          <w:rFonts w:ascii="KaiTi" w:eastAsia="KaiTi" w:hAnsi="KaiTi" w:hint="eastAsia"/>
          <w:kern w:val="22"/>
          <w:sz w:val="24"/>
          <w:szCs w:val="24"/>
          <w:lang w:eastAsia="zh-CN"/>
        </w:rPr>
        <w:t>还决定</w:t>
      </w:r>
      <w:r>
        <w:rPr>
          <w:rFonts w:hint="eastAsia"/>
          <w:kern w:val="22"/>
          <w:sz w:val="24"/>
          <w:szCs w:val="24"/>
          <w:lang w:eastAsia="zh-CN"/>
        </w:rPr>
        <w:t>设立</w:t>
      </w:r>
      <w:r>
        <w:rPr>
          <w:kern w:val="22"/>
          <w:sz w:val="24"/>
          <w:szCs w:val="24"/>
          <w:lang w:eastAsia="zh-CN"/>
        </w:rPr>
        <w:t>一</w:t>
      </w:r>
      <w:r w:rsidR="00D237DF" w:rsidRPr="00CE1089">
        <w:rPr>
          <w:kern w:val="22"/>
          <w:sz w:val="24"/>
          <w:szCs w:val="24"/>
          <w:lang w:eastAsia="zh-CN"/>
        </w:rPr>
        <w:t>风险评估问题特设技术专家组，</w:t>
      </w:r>
      <w:r w:rsidR="00C714E9" w:rsidRPr="00CE1089">
        <w:rPr>
          <w:rFonts w:hint="eastAsia"/>
          <w:kern w:val="22"/>
          <w:sz w:val="24"/>
          <w:szCs w:val="24"/>
          <w:lang w:eastAsia="zh-CN"/>
        </w:rPr>
        <w:t>由根据</w:t>
      </w:r>
      <w:r w:rsidR="00C714E9" w:rsidRPr="00CE1089">
        <w:rPr>
          <w:kern w:val="22"/>
          <w:sz w:val="24"/>
          <w:szCs w:val="24"/>
          <w:lang w:eastAsia="zh-CN"/>
        </w:rPr>
        <w:t>科学、技术和工艺咨询附属机构</w:t>
      </w:r>
      <w:r w:rsidR="00C714E9" w:rsidRPr="00CE1089">
        <w:rPr>
          <w:rFonts w:hint="eastAsia"/>
          <w:kern w:val="22"/>
          <w:sz w:val="24"/>
          <w:szCs w:val="24"/>
          <w:lang w:eastAsia="zh-CN"/>
        </w:rPr>
        <w:t>综合</w:t>
      </w:r>
      <w:r w:rsidR="00C714E9" w:rsidRPr="00CE1089">
        <w:rPr>
          <w:kern w:val="22"/>
          <w:sz w:val="24"/>
          <w:szCs w:val="24"/>
          <w:lang w:eastAsia="zh-CN"/>
        </w:rPr>
        <w:t>工作方法</w:t>
      </w:r>
      <w:r w:rsidR="00C714E9" w:rsidRPr="00CE1089">
        <w:rPr>
          <w:rFonts w:hint="eastAsia"/>
          <w:kern w:val="22"/>
          <w:sz w:val="24"/>
          <w:szCs w:val="24"/>
          <w:lang w:eastAsia="zh-CN"/>
        </w:rPr>
        <w:t>遴选</w:t>
      </w:r>
      <w:r w:rsidR="00C714E9" w:rsidRPr="00CE1089">
        <w:rPr>
          <w:kern w:val="22"/>
          <w:sz w:val="24"/>
          <w:szCs w:val="24"/>
          <w:lang w:eastAsia="zh-CN"/>
        </w:rPr>
        <w:t>的专家组成，</w:t>
      </w:r>
      <w:r w:rsidRPr="00FA7A17">
        <w:rPr>
          <w:rStyle w:val="FootnoteReference"/>
          <w:kern w:val="22"/>
          <w:sz w:val="24"/>
          <w:szCs w:val="22"/>
          <w:u w:val="none"/>
          <w:vertAlign w:val="superscript"/>
        </w:rPr>
        <w:footnoteReference w:id="7"/>
      </w:r>
      <w:r w:rsidRPr="00FA7A17">
        <w:rPr>
          <w:rFonts w:hint="eastAsia"/>
          <w:kern w:val="22"/>
          <w:sz w:val="28"/>
          <w:szCs w:val="24"/>
          <w:lang w:eastAsia="zh-CN"/>
        </w:rPr>
        <w:t xml:space="preserve"> </w:t>
      </w:r>
      <w:r w:rsidR="00C714E9" w:rsidRPr="00CE1089">
        <w:rPr>
          <w:kern w:val="22"/>
          <w:sz w:val="24"/>
          <w:szCs w:val="24"/>
          <w:lang w:eastAsia="zh-CN"/>
        </w:rPr>
        <w:t>致力于上文第</w:t>
      </w:r>
      <w:r w:rsidR="00C714E9" w:rsidRPr="00CE1089">
        <w:rPr>
          <w:rFonts w:hint="eastAsia"/>
          <w:kern w:val="22"/>
          <w:sz w:val="24"/>
          <w:szCs w:val="24"/>
          <w:lang w:eastAsia="zh-CN"/>
        </w:rPr>
        <w:t>5</w:t>
      </w:r>
      <w:r w:rsidR="00C714E9" w:rsidRPr="00CE1089">
        <w:rPr>
          <w:rFonts w:hint="eastAsia"/>
          <w:kern w:val="22"/>
          <w:sz w:val="24"/>
          <w:szCs w:val="24"/>
          <w:lang w:eastAsia="zh-CN"/>
        </w:rPr>
        <w:t>和</w:t>
      </w:r>
      <w:r w:rsidR="00C714E9" w:rsidRPr="00CE1089">
        <w:rPr>
          <w:rFonts w:hint="eastAsia"/>
          <w:kern w:val="22"/>
          <w:sz w:val="24"/>
          <w:szCs w:val="24"/>
          <w:lang w:eastAsia="zh-CN"/>
        </w:rPr>
        <w:t>6</w:t>
      </w:r>
      <w:r w:rsidR="00C714E9" w:rsidRPr="00CE1089">
        <w:rPr>
          <w:rFonts w:hint="eastAsia"/>
          <w:kern w:val="22"/>
          <w:sz w:val="24"/>
          <w:szCs w:val="24"/>
          <w:lang w:eastAsia="zh-CN"/>
        </w:rPr>
        <w:t>段</w:t>
      </w:r>
      <w:r w:rsidR="00C714E9" w:rsidRPr="00CE1089">
        <w:rPr>
          <w:kern w:val="22"/>
          <w:sz w:val="24"/>
          <w:szCs w:val="24"/>
          <w:lang w:eastAsia="zh-CN"/>
        </w:rPr>
        <w:t>提及的问题，并</w:t>
      </w:r>
      <w:r w:rsidR="00CE1089" w:rsidRPr="00CE1089">
        <w:rPr>
          <w:rFonts w:hint="eastAsia"/>
          <w:kern w:val="22"/>
          <w:sz w:val="24"/>
          <w:szCs w:val="24"/>
          <w:lang w:eastAsia="zh-CN"/>
        </w:rPr>
        <w:t>编制报告</w:t>
      </w:r>
      <w:r w:rsidR="00CE1089" w:rsidRPr="00CE1089">
        <w:rPr>
          <w:kern w:val="22"/>
          <w:sz w:val="24"/>
          <w:szCs w:val="24"/>
          <w:lang w:eastAsia="zh-CN"/>
        </w:rPr>
        <w:t>供</w:t>
      </w:r>
      <w:r w:rsidR="00CE1089" w:rsidRPr="00CE1089">
        <w:rPr>
          <w:rFonts w:hint="eastAsia"/>
          <w:kern w:val="22"/>
          <w:sz w:val="24"/>
          <w:szCs w:val="24"/>
          <w:lang w:eastAsia="zh-CN"/>
        </w:rPr>
        <w:t>科学</w:t>
      </w:r>
      <w:r w:rsidR="00CE1089" w:rsidRPr="00CE1089">
        <w:rPr>
          <w:kern w:val="22"/>
          <w:sz w:val="24"/>
          <w:szCs w:val="24"/>
          <w:lang w:eastAsia="zh-CN"/>
        </w:rPr>
        <w:t>、技术和工艺咨询附属机构审议，以便让执行机构能够编制建议供</w:t>
      </w:r>
      <w:r w:rsidR="00CE1089" w:rsidRPr="00CE1089">
        <w:rPr>
          <w:rFonts w:hint="eastAsia"/>
          <w:kern w:val="22"/>
          <w:sz w:val="24"/>
          <w:szCs w:val="24"/>
          <w:lang w:eastAsia="zh-CN"/>
        </w:rPr>
        <w:t>作为</w:t>
      </w:r>
      <w:r w:rsidR="00CE1089" w:rsidRPr="00CE1089">
        <w:rPr>
          <w:kern w:val="22"/>
          <w:sz w:val="24"/>
          <w:szCs w:val="24"/>
          <w:lang w:eastAsia="zh-CN"/>
        </w:rPr>
        <w:t>卡塔赫纳议定书缔约方会议的缔约方大会第十次会议审议</w:t>
      </w:r>
      <w:r w:rsidR="00CE1089" w:rsidRPr="00CE1089">
        <w:rPr>
          <w:rFonts w:hint="eastAsia"/>
          <w:kern w:val="22"/>
          <w:sz w:val="24"/>
          <w:szCs w:val="24"/>
          <w:lang w:eastAsia="zh-CN"/>
        </w:rPr>
        <w:t>；</w:t>
      </w:r>
    </w:p>
    <w:p w:rsidR="00E3156A" w:rsidRPr="00AB4EC1" w:rsidRDefault="00FA7A17" w:rsidP="00526FB1">
      <w:pPr>
        <w:pStyle w:val="Para1"/>
        <w:numPr>
          <w:ilvl w:val="0"/>
          <w:numId w:val="7"/>
        </w:numPr>
        <w:tabs>
          <w:tab w:val="left" w:pos="720"/>
        </w:tabs>
        <w:snapToGrid w:val="0"/>
        <w:ind w:left="0" w:firstLine="720"/>
        <w:rPr>
          <w:kern w:val="22"/>
          <w:sz w:val="24"/>
          <w:szCs w:val="24"/>
          <w:lang w:eastAsia="zh-CN"/>
        </w:rPr>
      </w:pPr>
      <w:r>
        <w:rPr>
          <w:rFonts w:ascii="KaiTi" w:eastAsia="KaiTi" w:hAnsi="KaiTi" w:hint="eastAsia"/>
          <w:kern w:val="22"/>
          <w:sz w:val="24"/>
          <w:szCs w:val="24"/>
          <w:lang w:eastAsia="zh-CN"/>
        </w:rPr>
        <w:t>决定</w:t>
      </w:r>
      <w:r w:rsidR="00E62570" w:rsidRPr="00FA7A17">
        <w:rPr>
          <w:rFonts w:hint="eastAsia"/>
          <w:kern w:val="22"/>
          <w:sz w:val="24"/>
          <w:szCs w:val="24"/>
          <w:lang w:eastAsia="zh-CN"/>
        </w:rPr>
        <w:t>扩展</w:t>
      </w:r>
      <w:r w:rsidR="005938DD">
        <w:rPr>
          <w:kern w:val="22"/>
          <w:sz w:val="24"/>
          <w:szCs w:val="24"/>
          <w:lang w:eastAsia="zh-CN"/>
        </w:rPr>
        <w:t>风险评估和风险管理在线论坛</w:t>
      </w:r>
      <w:r w:rsidR="008E1075">
        <w:rPr>
          <w:rFonts w:hint="eastAsia"/>
          <w:kern w:val="22"/>
          <w:sz w:val="24"/>
          <w:szCs w:val="24"/>
          <w:lang w:eastAsia="zh-CN"/>
        </w:rPr>
        <w:t>，</w:t>
      </w:r>
      <w:r w:rsidR="008E1075">
        <w:rPr>
          <w:kern w:val="22"/>
          <w:sz w:val="24"/>
          <w:szCs w:val="24"/>
          <w:lang w:eastAsia="zh-CN"/>
        </w:rPr>
        <w:t>以便让在线论坛能够</w:t>
      </w:r>
      <w:r w:rsidR="00E62570">
        <w:rPr>
          <w:rFonts w:hint="eastAsia"/>
          <w:kern w:val="22"/>
          <w:sz w:val="24"/>
          <w:szCs w:val="24"/>
          <w:lang w:eastAsia="zh-CN"/>
        </w:rPr>
        <w:t>协助</w:t>
      </w:r>
      <w:r w:rsidR="00E62570">
        <w:rPr>
          <w:kern w:val="22"/>
          <w:sz w:val="24"/>
          <w:szCs w:val="24"/>
          <w:lang w:eastAsia="zh-CN"/>
        </w:rPr>
        <w:t>风险评估问题特设技术专家组；</w:t>
      </w:r>
    </w:p>
    <w:p w:rsidR="00E3156A" w:rsidRPr="00AB4EC1" w:rsidRDefault="00E62570" w:rsidP="00526FB1">
      <w:pPr>
        <w:pStyle w:val="Para1"/>
        <w:numPr>
          <w:ilvl w:val="0"/>
          <w:numId w:val="7"/>
        </w:numPr>
        <w:tabs>
          <w:tab w:val="left" w:pos="720"/>
        </w:tabs>
        <w:snapToGrid w:val="0"/>
        <w:ind w:left="0" w:firstLine="720"/>
        <w:rPr>
          <w:kern w:val="22"/>
          <w:sz w:val="24"/>
          <w:szCs w:val="24"/>
        </w:rPr>
      </w:pPr>
      <w:r>
        <w:rPr>
          <w:rFonts w:ascii="KaiTi" w:eastAsia="KaiTi" w:hAnsi="KaiTi" w:hint="eastAsia"/>
          <w:kern w:val="22"/>
          <w:sz w:val="24"/>
          <w:szCs w:val="24"/>
          <w:lang w:eastAsia="zh-CN"/>
        </w:rPr>
        <w:t>请</w:t>
      </w:r>
      <w:r>
        <w:rPr>
          <w:rFonts w:hint="eastAsia"/>
          <w:kern w:val="22"/>
          <w:sz w:val="24"/>
          <w:szCs w:val="24"/>
          <w:lang w:eastAsia="zh-CN"/>
        </w:rPr>
        <w:t>执行秘书</w:t>
      </w:r>
      <w:r>
        <w:rPr>
          <w:kern w:val="22"/>
          <w:sz w:val="24"/>
          <w:szCs w:val="24"/>
          <w:lang w:eastAsia="zh-CN"/>
        </w:rPr>
        <w:t>：</w:t>
      </w:r>
    </w:p>
    <w:p w:rsidR="00B332A1" w:rsidRPr="00AB4EC1" w:rsidRDefault="00CB4882" w:rsidP="00526FB1">
      <w:pPr>
        <w:pStyle w:val="ListParagraph"/>
        <w:numPr>
          <w:ilvl w:val="0"/>
          <w:numId w:val="9"/>
        </w:numPr>
        <w:suppressLineNumbers/>
        <w:tabs>
          <w:tab w:val="left" w:pos="1440"/>
        </w:tabs>
        <w:suppressAutoHyphens/>
        <w:spacing w:before="120" w:after="120"/>
        <w:ind w:left="0" w:firstLine="720"/>
        <w:contextualSpacing w:val="0"/>
        <w:rPr>
          <w:kern w:val="22"/>
          <w:sz w:val="24"/>
          <w:lang w:eastAsia="zh-CN"/>
        </w:rPr>
      </w:pPr>
      <w:r>
        <w:rPr>
          <w:rFonts w:hint="eastAsia"/>
          <w:kern w:val="22"/>
          <w:sz w:val="24"/>
          <w:lang w:eastAsia="zh-CN"/>
        </w:rPr>
        <w:t>收集并</w:t>
      </w:r>
      <w:r>
        <w:rPr>
          <w:kern w:val="22"/>
          <w:sz w:val="24"/>
          <w:lang w:eastAsia="zh-CN"/>
        </w:rPr>
        <w:t>综合相关</w:t>
      </w:r>
      <w:r>
        <w:rPr>
          <w:rFonts w:hint="eastAsia"/>
          <w:kern w:val="22"/>
          <w:sz w:val="24"/>
          <w:lang w:eastAsia="zh-CN"/>
        </w:rPr>
        <w:t>信息</w:t>
      </w:r>
      <w:r>
        <w:rPr>
          <w:kern w:val="22"/>
          <w:sz w:val="24"/>
          <w:lang w:eastAsia="zh-CN"/>
        </w:rPr>
        <w:t>以</w:t>
      </w:r>
      <w:r>
        <w:rPr>
          <w:rFonts w:hint="eastAsia"/>
          <w:kern w:val="22"/>
          <w:sz w:val="24"/>
          <w:lang w:eastAsia="zh-CN"/>
        </w:rPr>
        <w:t>推动</w:t>
      </w:r>
      <w:r>
        <w:rPr>
          <w:kern w:val="22"/>
          <w:sz w:val="24"/>
          <w:lang w:eastAsia="zh-CN"/>
        </w:rPr>
        <w:t>在线论坛和特设技术专家组的工作；</w:t>
      </w:r>
    </w:p>
    <w:p w:rsidR="00E3156A" w:rsidRPr="00AB4EC1" w:rsidRDefault="00CB4882" w:rsidP="00526FB1">
      <w:pPr>
        <w:pStyle w:val="ListParagraph"/>
        <w:numPr>
          <w:ilvl w:val="0"/>
          <w:numId w:val="9"/>
        </w:numPr>
        <w:suppressLineNumbers/>
        <w:tabs>
          <w:tab w:val="left" w:pos="1440"/>
        </w:tabs>
        <w:suppressAutoHyphens/>
        <w:spacing w:before="120" w:after="120"/>
        <w:ind w:left="0" w:firstLine="720"/>
        <w:contextualSpacing w:val="0"/>
        <w:rPr>
          <w:snapToGrid w:val="0"/>
          <w:color w:val="000000"/>
          <w:kern w:val="22"/>
          <w:sz w:val="24"/>
          <w:lang w:eastAsia="x-none"/>
        </w:rPr>
      </w:pPr>
      <w:r>
        <w:rPr>
          <w:rFonts w:hint="eastAsia"/>
          <w:snapToGrid w:val="0"/>
          <w:color w:val="000000"/>
          <w:kern w:val="22"/>
          <w:sz w:val="24"/>
          <w:lang w:eastAsia="zh-CN"/>
        </w:rPr>
        <w:lastRenderedPageBreak/>
        <w:t>协助</w:t>
      </w:r>
      <w:r>
        <w:rPr>
          <w:snapToGrid w:val="0"/>
          <w:color w:val="000000"/>
          <w:kern w:val="22"/>
          <w:sz w:val="24"/>
          <w:lang w:eastAsia="zh-CN"/>
        </w:rPr>
        <w:t>在线论坛牵头主持人召集讨论和报告讨论的结果；</w:t>
      </w:r>
    </w:p>
    <w:p w:rsidR="00E3156A" w:rsidRPr="00AB4EC1" w:rsidRDefault="00CB4882" w:rsidP="00526FB1">
      <w:pPr>
        <w:pStyle w:val="ListParagraph"/>
        <w:numPr>
          <w:ilvl w:val="0"/>
          <w:numId w:val="9"/>
        </w:numPr>
        <w:suppressLineNumbers/>
        <w:tabs>
          <w:tab w:val="left" w:pos="1440"/>
        </w:tabs>
        <w:suppressAutoHyphens/>
        <w:spacing w:before="120" w:after="120"/>
        <w:ind w:left="0" w:firstLine="720"/>
        <w:contextualSpacing w:val="0"/>
        <w:rPr>
          <w:kern w:val="22"/>
          <w:sz w:val="24"/>
          <w:lang w:eastAsia="zh-CN"/>
        </w:rPr>
      </w:pPr>
      <w:r>
        <w:rPr>
          <w:rFonts w:hint="eastAsia"/>
          <w:kern w:val="22"/>
          <w:sz w:val="24"/>
          <w:lang w:eastAsia="zh-CN"/>
        </w:rPr>
        <w:t>在资源允许的</w:t>
      </w:r>
      <w:r>
        <w:rPr>
          <w:kern w:val="22"/>
          <w:sz w:val="24"/>
          <w:lang w:eastAsia="zh-CN"/>
        </w:rPr>
        <w:t>情况下，召集风险评估问题特设技术专家组一次面对面的会议。</w:t>
      </w:r>
    </w:p>
    <w:p w:rsidR="00C3342C" w:rsidRPr="00880577" w:rsidRDefault="00880577" w:rsidP="00880577">
      <w:pPr>
        <w:spacing w:before="240" w:after="240"/>
        <w:jc w:val="center"/>
        <w:rPr>
          <w:rFonts w:ascii="KaiTi" w:eastAsia="KaiTi" w:hAnsi="KaiTi"/>
          <w:snapToGrid w:val="0"/>
          <w:kern w:val="22"/>
          <w:sz w:val="24"/>
          <w:lang w:eastAsia="zh-CN"/>
        </w:rPr>
      </w:pPr>
      <w:r>
        <w:rPr>
          <w:rFonts w:ascii="KaiTi" w:eastAsia="KaiTi" w:hAnsi="KaiTi" w:hint="eastAsia"/>
          <w:snapToGrid w:val="0"/>
          <w:kern w:val="22"/>
          <w:sz w:val="24"/>
          <w:lang w:eastAsia="zh-CN"/>
        </w:rPr>
        <w:t>附件</w:t>
      </w:r>
    </w:p>
    <w:p w:rsidR="0000159B" w:rsidRPr="0000159B" w:rsidRDefault="0000159B" w:rsidP="00E10A2E">
      <w:pPr>
        <w:spacing w:before="120" w:after="120"/>
        <w:jc w:val="center"/>
        <w:rPr>
          <w:b/>
          <w:snapToGrid w:val="0"/>
          <w:kern w:val="22"/>
          <w:sz w:val="24"/>
          <w:lang w:eastAsia="zh-CN"/>
        </w:rPr>
      </w:pPr>
      <w:r w:rsidRPr="0000159B">
        <w:rPr>
          <w:rFonts w:hint="eastAsia"/>
          <w:b/>
          <w:kern w:val="22"/>
          <w:sz w:val="24"/>
          <w:lang w:eastAsia="zh-CN"/>
        </w:rPr>
        <w:t>确定</w:t>
      </w:r>
      <w:r w:rsidRPr="0000159B">
        <w:rPr>
          <w:b/>
          <w:kern w:val="22"/>
          <w:sz w:val="24"/>
          <w:lang w:eastAsia="zh-CN"/>
        </w:rPr>
        <w:t>并优先考虑</w:t>
      </w:r>
      <w:r w:rsidRPr="0000159B">
        <w:rPr>
          <w:rFonts w:hint="eastAsia"/>
          <w:b/>
          <w:kern w:val="22"/>
          <w:sz w:val="24"/>
          <w:lang w:eastAsia="zh-CN"/>
        </w:rPr>
        <w:t>可</w:t>
      </w:r>
      <w:r w:rsidRPr="0000159B">
        <w:rPr>
          <w:b/>
          <w:kern w:val="22"/>
          <w:sz w:val="24"/>
          <w:lang w:eastAsia="zh-CN"/>
        </w:rPr>
        <w:t>进一步考虑的改性活生物体风险评估的具体问题</w:t>
      </w:r>
    </w:p>
    <w:p w:rsidR="0000159B" w:rsidRDefault="0000159B" w:rsidP="00C3342C">
      <w:pPr>
        <w:spacing w:before="120" w:after="120"/>
        <w:rPr>
          <w:snapToGrid w:val="0"/>
          <w:kern w:val="22"/>
          <w:sz w:val="24"/>
          <w:lang w:eastAsia="zh-CN"/>
        </w:rPr>
      </w:pPr>
      <w:r>
        <w:rPr>
          <w:rFonts w:hint="eastAsia"/>
          <w:snapToGrid w:val="0"/>
          <w:kern w:val="22"/>
          <w:sz w:val="24"/>
          <w:lang w:eastAsia="zh-CN"/>
        </w:rPr>
        <w:t>建议</w:t>
      </w:r>
      <w:r>
        <w:rPr>
          <w:snapToGrid w:val="0"/>
          <w:kern w:val="22"/>
          <w:sz w:val="24"/>
          <w:lang w:eastAsia="zh-CN"/>
        </w:rPr>
        <w:t>供</w:t>
      </w:r>
      <w:r>
        <w:rPr>
          <w:rFonts w:hint="eastAsia"/>
          <w:snapToGrid w:val="0"/>
          <w:kern w:val="22"/>
          <w:sz w:val="24"/>
          <w:lang w:eastAsia="zh-CN"/>
        </w:rPr>
        <w:t>卡塔赫纳</w:t>
      </w:r>
      <w:r>
        <w:rPr>
          <w:snapToGrid w:val="0"/>
          <w:kern w:val="22"/>
          <w:sz w:val="24"/>
          <w:lang w:eastAsia="zh-CN"/>
        </w:rPr>
        <w:t>议定书缔约方审议的风险评估具体问题</w:t>
      </w:r>
      <w:r>
        <w:rPr>
          <w:rFonts w:hint="eastAsia"/>
          <w:snapToGrid w:val="0"/>
          <w:kern w:val="22"/>
          <w:sz w:val="24"/>
          <w:lang w:eastAsia="zh-CN"/>
        </w:rPr>
        <w:t>的</w:t>
      </w:r>
      <w:r>
        <w:rPr>
          <w:snapToGrid w:val="0"/>
          <w:kern w:val="22"/>
          <w:sz w:val="24"/>
          <w:lang w:eastAsia="zh-CN"/>
        </w:rPr>
        <w:t>进程</w:t>
      </w:r>
      <w:r>
        <w:rPr>
          <w:rFonts w:hint="eastAsia"/>
          <w:snapToGrid w:val="0"/>
          <w:kern w:val="22"/>
          <w:sz w:val="24"/>
          <w:lang w:eastAsia="zh-CN"/>
        </w:rPr>
        <w:t>应包括一次</w:t>
      </w:r>
      <w:r>
        <w:rPr>
          <w:snapToGrid w:val="0"/>
          <w:kern w:val="22"/>
          <w:sz w:val="24"/>
          <w:lang w:eastAsia="zh-CN"/>
        </w:rPr>
        <w:t>盘点工作，以</w:t>
      </w:r>
      <w:r>
        <w:rPr>
          <w:rFonts w:hint="eastAsia"/>
          <w:snapToGrid w:val="0"/>
          <w:kern w:val="22"/>
          <w:sz w:val="24"/>
          <w:lang w:eastAsia="zh-CN"/>
        </w:rPr>
        <w:t>确定国家</w:t>
      </w:r>
      <w:r>
        <w:rPr>
          <w:snapToGrid w:val="0"/>
          <w:kern w:val="22"/>
          <w:sz w:val="24"/>
          <w:lang w:eastAsia="zh-CN"/>
        </w:rPr>
        <w:t>、区域和国际机构是否启动了类似问题的资源，如果已经启动，是否可酌情</w:t>
      </w:r>
      <w:r w:rsidR="00D14525">
        <w:rPr>
          <w:rFonts w:hint="eastAsia"/>
          <w:snapToGrid w:val="0"/>
          <w:kern w:val="22"/>
          <w:sz w:val="24"/>
          <w:lang w:eastAsia="zh-CN"/>
        </w:rPr>
        <w:t>按照</w:t>
      </w:r>
      <w:r w:rsidR="00D14525">
        <w:rPr>
          <w:snapToGrid w:val="0"/>
          <w:kern w:val="22"/>
          <w:sz w:val="24"/>
          <w:lang w:eastAsia="zh-CN"/>
        </w:rPr>
        <w:t>《卡塔赫纳议定书</w:t>
      </w:r>
      <w:r w:rsidR="00D14525">
        <w:rPr>
          <w:rFonts w:hint="eastAsia"/>
          <w:snapToGrid w:val="0"/>
          <w:kern w:val="22"/>
          <w:sz w:val="24"/>
          <w:lang w:eastAsia="zh-CN"/>
        </w:rPr>
        <w:t>》</w:t>
      </w:r>
      <w:r w:rsidR="00D14525">
        <w:rPr>
          <w:snapToGrid w:val="0"/>
          <w:kern w:val="22"/>
          <w:sz w:val="24"/>
          <w:lang w:eastAsia="zh-CN"/>
        </w:rPr>
        <w:t>的目标</w:t>
      </w:r>
      <w:r>
        <w:rPr>
          <w:snapToGrid w:val="0"/>
          <w:kern w:val="22"/>
          <w:sz w:val="24"/>
          <w:lang w:eastAsia="zh-CN"/>
        </w:rPr>
        <w:t>修订</w:t>
      </w:r>
      <w:r w:rsidR="00D14525">
        <w:rPr>
          <w:rFonts w:hint="eastAsia"/>
          <w:snapToGrid w:val="0"/>
          <w:kern w:val="22"/>
          <w:sz w:val="24"/>
          <w:lang w:eastAsia="zh-CN"/>
        </w:rPr>
        <w:t>或</w:t>
      </w:r>
      <w:r w:rsidR="00D14525">
        <w:rPr>
          <w:snapToGrid w:val="0"/>
          <w:kern w:val="22"/>
          <w:sz w:val="24"/>
          <w:lang w:eastAsia="zh-CN"/>
        </w:rPr>
        <w:t>调整</w:t>
      </w:r>
      <w:r>
        <w:rPr>
          <w:snapToGrid w:val="0"/>
          <w:kern w:val="22"/>
          <w:sz w:val="24"/>
          <w:lang w:eastAsia="zh-CN"/>
        </w:rPr>
        <w:t>这些资源</w:t>
      </w:r>
      <w:r w:rsidR="00D14525">
        <w:rPr>
          <w:rFonts w:hint="eastAsia"/>
          <w:snapToGrid w:val="0"/>
          <w:kern w:val="22"/>
          <w:sz w:val="24"/>
          <w:lang w:eastAsia="zh-CN"/>
        </w:rPr>
        <w:t>，同时</w:t>
      </w:r>
      <w:r w:rsidR="00D14525">
        <w:rPr>
          <w:snapToGrid w:val="0"/>
          <w:kern w:val="22"/>
          <w:sz w:val="24"/>
          <w:lang w:eastAsia="zh-CN"/>
        </w:rPr>
        <w:t>进行</w:t>
      </w:r>
      <w:r w:rsidR="00D14525">
        <w:rPr>
          <w:rFonts w:hint="eastAsia"/>
          <w:snapToGrid w:val="0"/>
          <w:kern w:val="22"/>
          <w:sz w:val="24"/>
          <w:lang w:eastAsia="zh-CN"/>
        </w:rPr>
        <w:t>系统</w:t>
      </w:r>
      <w:r w:rsidR="00D14525">
        <w:rPr>
          <w:snapToGrid w:val="0"/>
          <w:kern w:val="22"/>
          <w:sz w:val="24"/>
          <w:lang w:eastAsia="zh-CN"/>
        </w:rPr>
        <w:t>的分析以</w:t>
      </w:r>
      <w:r w:rsidR="00D14525">
        <w:rPr>
          <w:rFonts w:hint="eastAsia"/>
          <w:snapToGrid w:val="0"/>
          <w:kern w:val="22"/>
          <w:sz w:val="24"/>
          <w:lang w:eastAsia="zh-CN"/>
        </w:rPr>
        <w:t>评价</w:t>
      </w:r>
      <w:r w:rsidR="00D14525">
        <w:rPr>
          <w:snapToGrid w:val="0"/>
          <w:kern w:val="22"/>
          <w:sz w:val="24"/>
          <w:lang w:eastAsia="zh-CN"/>
        </w:rPr>
        <w:t>这些具体问题在多大程度上：</w:t>
      </w:r>
    </w:p>
    <w:p w:rsidR="00C3342C" w:rsidRPr="0046641C" w:rsidRDefault="006A281F" w:rsidP="00526FB1">
      <w:pPr>
        <w:pStyle w:val="ListParagraph"/>
        <w:numPr>
          <w:ilvl w:val="0"/>
          <w:numId w:val="12"/>
        </w:numPr>
        <w:suppressLineNumbers/>
        <w:tabs>
          <w:tab w:val="left" w:pos="1440"/>
        </w:tabs>
        <w:suppressAutoHyphens/>
        <w:spacing w:before="120" w:after="120"/>
        <w:ind w:left="0" w:firstLine="720"/>
        <w:contextualSpacing w:val="0"/>
        <w:rPr>
          <w:kern w:val="22"/>
          <w:sz w:val="24"/>
          <w:lang w:eastAsia="zh-CN"/>
        </w:rPr>
      </w:pPr>
      <w:r>
        <w:rPr>
          <w:rFonts w:hint="eastAsia"/>
          <w:kern w:val="22"/>
          <w:sz w:val="24"/>
          <w:lang w:eastAsia="zh-CN"/>
        </w:rPr>
        <w:t>在《</w:t>
      </w:r>
      <w:r>
        <w:rPr>
          <w:kern w:val="22"/>
          <w:sz w:val="24"/>
          <w:lang w:eastAsia="zh-CN"/>
        </w:rPr>
        <w:t>卡塔赫纳议定书</w:t>
      </w:r>
      <w:r>
        <w:rPr>
          <w:rFonts w:hint="eastAsia"/>
          <w:kern w:val="22"/>
          <w:sz w:val="24"/>
          <w:lang w:eastAsia="zh-CN"/>
        </w:rPr>
        <w:t>》</w:t>
      </w:r>
      <w:r>
        <w:rPr>
          <w:kern w:val="22"/>
          <w:sz w:val="24"/>
          <w:lang w:eastAsia="zh-CN"/>
        </w:rPr>
        <w:t>的</w:t>
      </w:r>
      <w:r>
        <w:rPr>
          <w:rFonts w:hint="eastAsia"/>
          <w:kern w:val="22"/>
          <w:sz w:val="24"/>
          <w:lang w:eastAsia="zh-CN"/>
        </w:rPr>
        <w:t>范围</w:t>
      </w:r>
      <w:r>
        <w:rPr>
          <w:kern w:val="22"/>
          <w:sz w:val="24"/>
          <w:lang w:eastAsia="zh-CN"/>
        </w:rPr>
        <w:t>和目标内；</w:t>
      </w:r>
    </w:p>
    <w:p w:rsidR="00C3342C" w:rsidRPr="0046641C" w:rsidRDefault="006A281F" w:rsidP="00526FB1">
      <w:pPr>
        <w:pStyle w:val="ListParagraph"/>
        <w:numPr>
          <w:ilvl w:val="0"/>
          <w:numId w:val="12"/>
        </w:numPr>
        <w:suppressLineNumbers/>
        <w:tabs>
          <w:tab w:val="left" w:pos="1440"/>
        </w:tabs>
        <w:suppressAutoHyphens/>
        <w:spacing w:before="120" w:after="120"/>
        <w:ind w:left="0" w:firstLine="720"/>
        <w:contextualSpacing w:val="0"/>
        <w:rPr>
          <w:kern w:val="22"/>
          <w:sz w:val="24"/>
          <w:lang w:eastAsia="zh-CN"/>
        </w:rPr>
      </w:pPr>
      <w:r>
        <w:rPr>
          <w:rFonts w:hint="eastAsia"/>
          <w:kern w:val="22"/>
          <w:sz w:val="24"/>
          <w:lang w:eastAsia="zh-CN"/>
        </w:rPr>
        <w:t>对</w:t>
      </w:r>
      <w:r>
        <w:rPr>
          <w:kern w:val="22"/>
          <w:sz w:val="24"/>
          <w:lang w:eastAsia="zh-CN"/>
        </w:rPr>
        <w:t>现有风险评估框架和方法带来挑战；</w:t>
      </w:r>
    </w:p>
    <w:p w:rsidR="00C3342C" w:rsidRPr="0046641C" w:rsidRDefault="00652150" w:rsidP="00526FB1">
      <w:pPr>
        <w:pStyle w:val="ListParagraph"/>
        <w:numPr>
          <w:ilvl w:val="0"/>
          <w:numId w:val="12"/>
        </w:numPr>
        <w:suppressLineNumbers/>
        <w:tabs>
          <w:tab w:val="left" w:pos="1440"/>
        </w:tabs>
        <w:suppressAutoHyphens/>
        <w:spacing w:before="120" w:after="120"/>
        <w:ind w:left="0" w:firstLine="720"/>
        <w:contextualSpacing w:val="0"/>
        <w:rPr>
          <w:kern w:val="22"/>
          <w:sz w:val="24"/>
          <w:lang w:eastAsia="zh-CN"/>
        </w:rPr>
      </w:pPr>
      <w:r>
        <w:rPr>
          <w:rFonts w:hint="eastAsia"/>
          <w:kern w:val="22"/>
          <w:sz w:val="24"/>
          <w:lang w:eastAsia="zh-CN"/>
        </w:rPr>
        <w:t>涉及</w:t>
      </w:r>
      <w:r>
        <w:rPr>
          <w:kern w:val="22"/>
          <w:sz w:val="24"/>
          <w:lang w:eastAsia="zh-CN"/>
        </w:rPr>
        <w:t>整个科学界</w:t>
      </w:r>
      <w:r w:rsidR="00D14525">
        <w:rPr>
          <w:rFonts w:hint="eastAsia"/>
          <w:kern w:val="22"/>
          <w:sz w:val="24"/>
          <w:lang w:eastAsia="zh-CN"/>
        </w:rPr>
        <w:t>的</w:t>
      </w:r>
      <w:r>
        <w:rPr>
          <w:kern w:val="22"/>
          <w:sz w:val="24"/>
          <w:lang w:eastAsia="zh-CN"/>
        </w:rPr>
        <w:t>现有技术知识和</w:t>
      </w:r>
      <w:r>
        <w:rPr>
          <w:rFonts w:hint="eastAsia"/>
          <w:kern w:val="22"/>
          <w:sz w:val="24"/>
          <w:lang w:eastAsia="zh-CN"/>
        </w:rPr>
        <w:t>专门知识；</w:t>
      </w:r>
    </w:p>
    <w:p w:rsidR="00D35FB4" w:rsidRPr="00AB4EC1" w:rsidRDefault="00D35FB4" w:rsidP="00D35FB4">
      <w:pPr>
        <w:pStyle w:val="ListParagraph"/>
        <w:numPr>
          <w:ilvl w:val="0"/>
          <w:numId w:val="12"/>
        </w:numPr>
        <w:suppressLineNumbers/>
        <w:tabs>
          <w:tab w:val="left" w:pos="1440"/>
        </w:tabs>
        <w:suppressAutoHyphens/>
        <w:spacing w:before="120" w:after="120"/>
        <w:ind w:left="0" w:firstLine="720"/>
        <w:contextualSpacing w:val="0"/>
        <w:rPr>
          <w:kern w:val="22"/>
          <w:sz w:val="24"/>
          <w:lang w:eastAsia="zh-CN"/>
        </w:rPr>
      </w:pPr>
      <w:r>
        <w:rPr>
          <w:rFonts w:hint="eastAsia"/>
          <w:kern w:val="22"/>
          <w:sz w:val="24"/>
          <w:lang w:eastAsia="zh-CN"/>
        </w:rPr>
        <w:t>涉及科学</w:t>
      </w:r>
      <w:r>
        <w:rPr>
          <w:kern w:val="22"/>
          <w:sz w:val="24"/>
          <w:lang w:eastAsia="zh-CN"/>
        </w:rPr>
        <w:t>和技术进步非常快的技能</w:t>
      </w:r>
      <w:r>
        <w:rPr>
          <w:rFonts w:hint="eastAsia"/>
          <w:kern w:val="22"/>
          <w:sz w:val="24"/>
          <w:lang w:eastAsia="zh-CN"/>
        </w:rPr>
        <w:t>；</w:t>
      </w:r>
    </w:p>
    <w:p w:rsidR="00D35FB4" w:rsidRPr="00AB4EC1" w:rsidRDefault="00D35FB4" w:rsidP="00D35FB4">
      <w:pPr>
        <w:pStyle w:val="ListParagraph"/>
        <w:numPr>
          <w:ilvl w:val="0"/>
          <w:numId w:val="12"/>
        </w:numPr>
        <w:suppressLineNumbers/>
        <w:tabs>
          <w:tab w:val="left" w:pos="1440"/>
        </w:tabs>
        <w:suppressAutoHyphens/>
        <w:spacing w:before="120" w:after="120"/>
        <w:ind w:left="0" w:firstLine="720"/>
        <w:contextualSpacing w:val="0"/>
        <w:rPr>
          <w:kern w:val="22"/>
          <w:sz w:val="24"/>
          <w:lang w:eastAsia="zh-CN"/>
        </w:rPr>
      </w:pPr>
      <w:r>
        <w:rPr>
          <w:rFonts w:hint="eastAsia"/>
          <w:kern w:val="22"/>
          <w:sz w:val="24"/>
          <w:lang w:eastAsia="zh-CN"/>
        </w:rPr>
        <w:t>所</w:t>
      </w:r>
      <w:r>
        <w:rPr>
          <w:kern w:val="22"/>
          <w:sz w:val="24"/>
          <w:lang w:eastAsia="zh-CN"/>
        </w:rPr>
        <w:t>涉及的改性活生物体：</w:t>
      </w:r>
    </w:p>
    <w:p w:rsidR="00C2582B" w:rsidRPr="00AB4EC1" w:rsidRDefault="00C2582B" w:rsidP="00C2582B">
      <w:pPr>
        <w:pStyle w:val="Para1"/>
        <w:numPr>
          <w:ilvl w:val="0"/>
          <w:numId w:val="13"/>
        </w:numPr>
        <w:tabs>
          <w:tab w:val="left" w:pos="2160"/>
        </w:tabs>
        <w:rPr>
          <w:kern w:val="22"/>
          <w:sz w:val="24"/>
          <w:szCs w:val="24"/>
          <w:lang w:eastAsia="zh-CN"/>
        </w:rPr>
      </w:pPr>
      <w:r>
        <w:rPr>
          <w:rFonts w:hint="eastAsia"/>
          <w:kern w:val="22"/>
          <w:sz w:val="24"/>
          <w:szCs w:val="24"/>
          <w:lang w:eastAsia="zh-CN"/>
        </w:rPr>
        <w:t>有可能给</w:t>
      </w:r>
      <w:r>
        <w:rPr>
          <w:kern w:val="22"/>
          <w:sz w:val="24"/>
          <w:szCs w:val="24"/>
          <w:lang w:eastAsia="zh-CN"/>
        </w:rPr>
        <w:t>生物多样性造成严重或不可逆转的不利影响，</w:t>
      </w:r>
      <w:r>
        <w:rPr>
          <w:rFonts w:hint="eastAsia"/>
          <w:kern w:val="22"/>
          <w:sz w:val="24"/>
          <w:szCs w:val="24"/>
          <w:lang w:eastAsia="zh-CN"/>
        </w:rPr>
        <w:t>同时考虑到</w:t>
      </w:r>
      <w:r>
        <w:rPr>
          <w:kern w:val="22"/>
          <w:sz w:val="24"/>
          <w:szCs w:val="24"/>
          <w:lang w:eastAsia="zh-CN"/>
        </w:rPr>
        <w:t>迫切需要保护生物多样性的具体方面，例如</w:t>
      </w:r>
      <w:r>
        <w:rPr>
          <w:rFonts w:hint="eastAsia"/>
          <w:kern w:val="22"/>
          <w:sz w:val="24"/>
          <w:szCs w:val="24"/>
          <w:lang w:eastAsia="zh-CN"/>
        </w:rPr>
        <w:t>地方</w:t>
      </w:r>
      <w:r>
        <w:rPr>
          <w:rFonts w:hint="eastAsia"/>
          <w:kern w:val="22"/>
          <w:sz w:val="24"/>
          <w:szCs w:val="24"/>
          <w:lang w:eastAsia="zh-CN"/>
        </w:rPr>
        <w:t>/</w:t>
      </w:r>
      <w:r>
        <w:rPr>
          <w:rFonts w:hint="eastAsia"/>
          <w:kern w:val="22"/>
          <w:sz w:val="24"/>
          <w:szCs w:val="24"/>
          <w:lang w:eastAsia="zh-CN"/>
        </w:rPr>
        <w:t>稀有</w:t>
      </w:r>
      <w:r>
        <w:rPr>
          <w:kern w:val="22"/>
          <w:sz w:val="24"/>
          <w:szCs w:val="24"/>
          <w:lang w:eastAsia="zh-CN"/>
        </w:rPr>
        <w:t>物种，或独特的生境或生态系统；</w:t>
      </w:r>
    </w:p>
    <w:p w:rsidR="00C2582B" w:rsidRPr="00AB4EC1" w:rsidRDefault="00C2582B" w:rsidP="00C2582B">
      <w:pPr>
        <w:pStyle w:val="Para1"/>
        <w:numPr>
          <w:ilvl w:val="0"/>
          <w:numId w:val="13"/>
        </w:numPr>
        <w:tabs>
          <w:tab w:val="left" w:pos="2160"/>
        </w:tabs>
        <w:rPr>
          <w:kern w:val="22"/>
          <w:sz w:val="24"/>
          <w:szCs w:val="24"/>
          <w:lang w:eastAsia="zh-CN"/>
        </w:rPr>
      </w:pPr>
      <w:r>
        <w:rPr>
          <w:rFonts w:hint="eastAsia"/>
          <w:kern w:val="22"/>
          <w:sz w:val="24"/>
          <w:szCs w:val="24"/>
          <w:lang w:eastAsia="zh-CN"/>
        </w:rPr>
        <w:t>有可能</w:t>
      </w:r>
      <w:r>
        <w:rPr>
          <w:kern w:val="22"/>
          <w:sz w:val="24"/>
          <w:szCs w:val="24"/>
          <w:lang w:eastAsia="zh-CN"/>
        </w:rPr>
        <w:t>有意或</w:t>
      </w:r>
      <w:r>
        <w:rPr>
          <w:rFonts w:hint="eastAsia"/>
          <w:kern w:val="22"/>
          <w:sz w:val="24"/>
          <w:szCs w:val="24"/>
          <w:lang w:eastAsia="zh-CN"/>
        </w:rPr>
        <w:t>意外地</w:t>
      </w:r>
      <w:r>
        <w:rPr>
          <w:kern w:val="22"/>
          <w:sz w:val="24"/>
          <w:szCs w:val="24"/>
          <w:lang w:eastAsia="zh-CN"/>
        </w:rPr>
        <w:t>被引入环境</w:t>
      </w:r>
      <w:r>
        <w:rPr>
          <w:rFonts w:hint="eastAsia"/>
          <w:kern w:val="22"/>
          <w:sz w:val="24"/>
          <w:szCs w:val="24"/>
          <w:lang w:eastAsia="zh-CN"/>
        </w:rPr>
        <w:t>；</w:t>
      </w:r>
    </w:p>
    <w:p w:rsidR="00C2582B" w:rsidRPr="00AB4EC1" w:rsidRDefault="00C2582B" w:rsidP="00C2582B">
      <w:pPr>
        <w:pStyle w:val="Para1"/>
        <w:numPr>
          <w:ilvl w:val="0"/>
          <w:numId w:val="13"/>
        </w:numPr>
        <w:tabs>
          <w:tab w:val="left" w:pos="2160"/>
        </w:tabs>
        <w:rPr>
          <w:kern w:val="22"/>
          <w:sz w:val="24"/>
          <w:szCs w:val="24"/>
          <w:lang w:eastAsia="zh-CN"/>
        </w:rPr>
      </w:pPr>
      <w:r>
        <w:rPr>
          <w:rFonts w:hint="eastAsia"/>
          <w:kern w:val="22"/>
          <w:sz w:val="24"/>
          <w:szCs w:val="24"/>
          <w:lang w:eastAsia="zh-CN"/>
        </w:rPr>
        <w:t>有可能跨越</w:t>
      </w:r>
      <w:r>
        <w:rPr>
          <w:kern w:val="22"/>
          <w:sz w:val="24"/>
          <w:szCs w:val="24"/>
          <w:lang w:eastAsia="zh-CN"/>
        </w:rPr>
        <w:t>领土边界进行传播；</w:t>
      </w:r>
    </w:p>
    <w:p w:rsidR="00C3342C" w:rsidRPr="00C2582B" w:rsidRDefault="00C2582B" w:rsidP="000A2579">
      <w:pPr>
        <w:pStyle w:val="Para1"/>
        <w:numPr>
          <w:ilvl w:val="0"/>
          <w:numId w:val="13"/>
        </w:numPr>
        <w:tabs>
          <w:tab w:val="left" w:pos="2160"/>
        </w:tabs>
        <w:rPr>
          <w:kern w:val="22"/>
          <w:sz w:val="24"/>
          <w:szCs w:val="24"/>
          <w:lang w:eastAsia="zh-CN"/>
        </w:rPr>
      </w:pPr>
      <w:r w:rsidRPr="00C2582B">
        <w:rPr>
          <w:rFonts w:hint="eastAsia"/>
          <w:kern w:val="22"/>
          <w:sz w:val="24"/>
          <w:szCs w:val="24"/>
          <w:lang w:eastAsia="zh-CN"/>
        </w:rPr>
        <w:t>已经</w:t>
      </w:r>
      <w:r w:rsidRPr="00C2582B">
        <w:rPr>
          <w:kern w:val="22"/>
          <w:sz w:val="24"/>
          <w:szCs w:val="24"/>
          <w:lang w:eastAsia="zh-CN"/>
        </w:rPr>
        <w:t>或有可能</w:t>
      </w:r>
      <w:r w:rsidRPr="00C2582B">
        <w:rPr>
          <w:rFonts w:hint="eastAsia"/>
          <w:kern w:val="22"/>
          <w:sz w:val="24"/>
          <w:szCs w:val="24"/>
          <w:lang w:eastAsia="zh-CN"/>
        </w:rPr>
        <w:t>在</w:t>
      </w:r>
      <w:r w:rsidRPr="00C2582B">
        <w:rPr>
          <w:kern w:val="22"/>
          <w:sz w:val="24"/>
          <w:szCs w:val="24"/>
          <w:lang w:eastAsia="zh-CN"/>
        </w:rPr>
        <w:t>世界</w:t>
      </w:r>
      <w:r w:rsidRPr="00C2582B">
        <w:rPr>
          <w:rFonts w:hint="eastAsia"/>
          <w:kern w:val="22"/>
          <w:sz w:val="24"/>
          <w:szCs w:val="24"/>
          <w:lang w:eastAsia="zh-CN"/>
        </w:rPr>
        <w:t>的</w:t>
      </w:r>
      <w:r w:rsidRPr="00C2582B">
        <w:rPr>
          <w:kern w:val="22"/>
          <w:sz w:val="24"/>
          <w:szCs w:val="24"/>
          <w:lang w:eastAsia="zh-CN"/>
        </w:rPr>
        <w:t>某处被商业化或</w:t>
      </w:r>
      <w:r w:rsidRPr="00C2582B">
        <w:rPr>
          <w:rFonts w:hint="eastAsia"/>
          <w:kern w:val="22"/>
          <w:sz w:val="24"/>
          <w:szCs w:val="24"/>
          <w:lang w:eastAsia="zh-CN"/>
        </w:rPr>
        <w:t>使用</w:t>
      </w:r>
      <w:r>
        <w:rPr>
          <w:rFonts w:hint="eastAsia"/>
          <w:kern w:val="22"/>
          <w:sz w:val="24"/>
          <w:szCs w:val="24"/>
          <w:lang w:eastAsia="zh-CN"/>
        </w:rPr>
        <w:t>。</w:t>
      </w:r>
    </w:p>
    <w:p w:rsidR="00D15589" w:rsidRPr="00AB4EC1" w:rsidRDefault="00CA6B87" w:rsidP="00E10A2E">
      <w:pPr>
        <w:spacing w:before="120" w:after="120"/>
        <w:jc w:val="center"/>
        <w:rPr>
          <w:snapToGrid w:val="0"/>
          <w:kern w:val="22"/>
          <w:sz w:val="24"/>
        </w:rPr>
      </w:pPr>
      <w:r w:rsidRPr="00AB4EC1">
        <w:rPr>
          <w:snapToGrid w:val="0"/>
          <w:kern w:val="22"/>
          <w:sz w:val="24"/>
        </w:rPr>
        <w:t>__________</w:t>
      </w:r>
    </w:p>
    <w:p w:rsidR="00736BC2" w:rsidRPr="00AB4EC1" w:rsidRDefault="00736BC2" w:rsidP="00E10A2E">
      <w:pPr>
        <w:spacing w:before="120" w:after="120"/>
        <w:jc w:val="center"/>
        <w:rPr>
          <w:snapToGrid w:val="0"/>
          <w:kern w:val="22"/>
          <w:sz w:val="24"/>
        </w:rPr>
      </w:pPr>
    </w:p>
    <w:sectPr w:rsidR="00736BC2" w:rsidRPr="00AB4EC1"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C9" w:rsidRDefault="00D231C9">
      <w:r>
        <w:separator/>
      </w:r>
    </w:p>
  </w:endnote>
  <w:endnote w:type="continuationSeparator" w:id="0">
    <w:p w:rsidR="00D231C9" w:rsidRDefault="00D2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C9" w:rsidRDefault="00D231C9">
      <w:r>
        <w:separator/>
      </w:r>
    </w:p>
  </w:footnote>
  <w:footnote w:type="continuationSeparator" w:id="0">
    <w:p w:rsidR="00D231C9" w:rsidRDefault="00D231C9">
      <w:r>
        <w:continuationSeparator/>
      </w:r>
    </w:p>
  </w:footnote>
  <w:footnote w:id="1">
    <w:p w:rsidR="00751584" w:rsidRPr="00751584" w:rsidRDefault="00751584" w:rsidP="00751584">
      <w:pPr>
        <w:pStyle w:val="FootnoteText"/>
        <w:tabs>
          <w:tab w:val="left" w:pos="360"/>
        </w:tabs>
        <w:ind w:firstLine="0"/>
        <w:rPr>
          <w:sz w:val="20"/>
          <w:szCs w:val="20"/>
          <w:lang w:val="en-CA" w:eastAsia="zh-CN"/>
        </w:rPr>
      </w:pPr>
      <w:r w:rsidRPr="00751584">
        <w:rPr>
          <w:rStyle w:val="FootnoteReference"/>
          <w:sz w:val="24"/>
          <w:szCs w:val="20"/>
          <w:u w:val="none"/>
          <w:vertAlign w:val="superscript"/>
        </w:rPr>
        <w:t>*</w:t>
      </w:r>
      <w:r w:rsidRPr="00751584">
        <w:rPr>
          <w:rStyle w:val="FootnoteReference"/>
          <w:sz w:val="24"/>
          <w:u w:val="none"/>
          <w:vertAlign w:val="superscript"/>
        </w:rPr>
        <w:t xml:space="preserve"> </w:t>
      </w:r>
      <w:r>
        <w:rPr>
          <w:sz w:val="20"/>
          <w:szCs w:val="20"/>
        </w:rPr>
        <w:tab/>
      </w:r>
      <w:bookmarkStart w:id="0" w:name="_GoBack"/>
      <w:bookmarkEnd w:id="0"/>
      <w:r w:rsidRPr="00751584">
        <w:rPr>
          <w:sz w:val="20"/>
          <w:szCs w:val="20"/>
          <w:lang w:val="en-CA" w:eastAsia="zh-CN"/>
        </w:rPr>
        <w:t>2018</w:t>
      </w:r>
      <w:r w:rsidRPr="00751584">
        <w:rPr>
          <w:rFonts w:hint="eastAsia"/>
          <w:sz w:val="20"/>
          <w:szCs w:val="20"/>
          <w:lang w:val="en-CA" w:eastAsia="zh-CN"/>
        </w:rPr>
        <w:t>年</w:t>
      </w:r>
      <w:r w:rsidRPr="00751584">
        <w:rPr>
          <w:rFonts w:hint="eastAsia"/>
          <w:sz w:val="20"/>
          <w:szCs w:val="20"/>
          <w:lang w:val="en-CA" w:eastAsia="zh-CN"/>
        </w:rPr>
        <w:t>5</w:t>
      </w:r>
      <w:r w:rsidRPr="00751584">
        <w:rPr>
          <w:rFonts w:hint="eastAsia"/>
          <w:sz w:val="20"/>
          <w:szCs w:val="20"/>
          <w:lang w:val="en-CA" w:eastAsia="zh-CN"/>
        </w:rPr>
        <w:t>月</w:t>
      </w:r>
      <w:r w:rsidRPr="00751584">
        <w:rPr>
          <w:rFonts w:hint="eastAsia"/>
          <w:sz w:val="20"/>
          <w:szCs w:val="20"/>
          <w:lang w:val="en-CA" w:eastAsia="zh-CN"/>
        </w:rPr>
        <w:t>27</w:t>
      </w:r>
      <w:r w:rsidRPr="00751584">
        <w:rPr>
          <w:rFonts w:hint="eastAsia"/>
          <w:sz w:val="20"/>
          <w:szCs w:val="20"/>
          <w:lang w:val="en-CA" w:eastAsia="zh-CN"/>
        </w:rPr>
        <w:t>日</w:t>
      </w:r>
      <w:r w:rsidRPr="00751584">
        <w:rPr>
          <w:sz w:val="20"/>
          <w:szCs w:val="20"/>
          <w:lang w:val="en-CA" w:eastAsia="zh-CN"/>
        </w:rPr>
        <w:t>因技术原因重新印发。</w:t>
      </w:r>
    </w:p>
  </w:footnote>
  <w:footnote w:id="2">
    <w:p w:rsidR="00002AC5" w:rsidRPr="009A2128" w:rsidRDefault="00002AC5" w:rsidP="00002AC5">
      <w:pPr>
        <w:pStyle w:val="FootnoteText"/>
        <w:tabs>
          <w:tab w:val="left" w:pos="360"/>
        </w:tabs>
        <w:ind w:firstLine="0"/>
        <w:rPr>
          <w:sz w:val="20"/>
          <w:szCs w:val="20"/>
          <w:lang w:val="en-US" w:eastAsia="zh-CN"/>
        </w:rPr>
      </w:pPr>
      <w:r w:rsidRPr="0042620E">
        <w:rPr>
          <w:rStyle w:val="FootnoteReference"/>
          <w:sz w:val="24"/>
          <w:szCs w:val="20"/>
          <w:u w:val="none"/>
          <w:vertAlign w:val="superscript"/>
        </w:rPr>
        <w:t>*</w:t>
      </w:r>
      <w:r w:rsidR="00C96A15" w:rsidRPr="0042620E">
        <w:rPr>
          <w:rStyle w:val="FootnoteReference"/>
          <w:sz w:val="24"/>
          <w:szCs w:val="20"/>
          <w:u w:val="none"/>
          <w:vertAlign w:val="superscript"/>
        </w:rPr>
        <w:t>*</w:t>
      </w:r>
      <w:r w:rsidRPr="002A0463">
        <w:rPr>
          <w:sz w:val="24"/>
          <w:szCs w:val="20"/>
        </w:rPr>
        <w:t xml:space="preserve"> </w:t>
      </w:r>
      <w:r w:rsidR="00FE618C">
        <w:rPr>
          <w:sz w:val="20"/>
          <w:szCs w:val="20"/>
        </w:rPr>
        <w:tab/>
      </w:r>
      <w:hyperlink r:id="rId1" w:history="1">
        <w:r w:rsidR="007D7488" w:rsidRPr="007D7488">
          <w:rPr>
            <w:rStyle w:val="Hyperlink"/>
            <w:kern w:val="18"/>
            <w:sz w:val="20"/>
            <w:szCs w:val="18"/>
          </w:rPr>
          <w:t>CBD/</w:t>
        </w:r>
        <w:r w:rsidR="007D7488" w:rsidRPr="007D7488">
          <w:rPr>
            <w:rStyle w:val="Hyperlink"/>
            <w:kern w:val="18"/>
            <w:sz w:val="20"/>
            <w:szCs w:val="18"/>
            <w:lang w:val="en-US"/>
          </w:rPr>
          <w:t>SBSTTA/22/1</w:t>
        </w:r>
      </w:hyperlink>
      <w:r w:rsidR="00FE618C">
        <w:rPr>
          <w:rFonts w:hint="eastAsia"/>
          <w:sz w:val="20"/>
          <w:szCs w:val="20"/>
          <w:lang w:val="en-US" w:eastAsia="zh-CN"/>
        </w:rPr>
        <w:t>。</w:t>
      </w:r>
    </w:p>
  </w:footnote>
  <w:footnote w:id="3">
    <w:p w:rsidR="00EE27CC" w:rsidRPr="009A2128" w:rsidRDefault="00EE27CC" w:rsidP="009A2128">
      <w:pPr>
        <w:pStyle w:val="FootnoteText"/>
        <w:tabs>
          <w:tab w:val="left" w:pos="360"/>
        </w:tabs>
        <w:ind w:firstLine="0"/>
        <w:rPr>
          <w:sz w:val="20"/>
          <w:szCs w:val="20"/>
          <w:lang w:val="en-CA" w:eastAsia="zh-CN"/>
        </w:rPr>
      </w:pPr>
      <w:r w:rsidRPr="002A0463">
        <w:rPr>
          <w:rStyle w:val="FootnoteReference"/>
          <w:sz w:val="24"/>
          <w:szCs w:val="20"/>
          <w:u w:val="none"/>
          <w:vertAlign w:val="superscript"/>
        </w:rPr>
        <w:footnoteRef/>
      </w:r>
      <w:r w:rsidRPr="009A2128">
        <w:rPr>
          <w:sz w:val="20"/>
          <w:szCs w:val="20"/>
        </w:rPr>
        <w:t xml:space="preserve"> </w:t>
      </w:r>
      <w:r w:rsidR="002A0463">
        <w:rPr>
          <w:sz w:val="20"/>
          <w:szCs w:val="20"/>
        </w:rPr>
        <w:tab/>
      </w:r>
      <w:hyperlink r:id="rId2" w:history="1">
        <w:r w:rsidR="007D7488" w:rsidRPr="007D7488">
          <w:rPr>
            <w:rStyle w:val="Hyperlink"/>
            <w:kern w:val="18"/>
            <w:sz w:val="20"/>
            <w:szCs w:val="18"/>
          </w:rPr>
          <w:t>SCBD/SPS/DC/MPM/MW/86376</w:t>
        </w:r>
      </w:hyperlink>
      <w:r w:rsidR="002A0463">
        <w:rPr>
          <w:rFonts w:hint="eastAsia"/>
          <w:sz w:val="20"/>
          <w:szCs w:val="20"/>
          <w:lang w:eastAsia="zh-CN"/>
        </w:rPr>
        <w:t>。</w:t>
      </w:r>
    </w:p>
  </w:footnote>
  <w:footnote w:id="4">
    <w:p w:rsidR="00174832" w:rsidRPr="009A2128" w:rsidRDefault="00174832" w:rsidP="009A2128">
      <w:pPr>
        <w:pStyle w:val="FootnoteText"/>
        <w:tabs>
          <w:tab w:val="left" w:pos="360"/>
        </w:tabs>
        <w:ind w:firstLine="0"/>
        <w:rPr>
          <w:sz w:val="20"/>
          <w:szCs w:val="20"/>
          <w:lang w:val="en-US" w:eastAsia="zh-CN"/>
        </w:rPr>
      </w:pPr>
      <w:r w:rsidRPr="0046641C">
        <w:rPr>
          <w:rStyle w:val="FootnoteReference"/>
          <w:sz w:val="24"/>
          <w:szCs w:val="20"/>
          <w:u w:val="none"/>
          <w:vertAlign w:val="superscript"/>
        </w:rPr>
        <w:footnoteRef/>
      </w:r>
      <w:r w:rsidRPr="0046641C">
        <w:rPr>
          <w:sz w:val="24"/>
          <w:szCs w:val="20"/>
        </w:rPr>
        <w:t xml:space="preserve"> </w:t>
      </w:r>
      <w:r w:rsidR="0046641C">
        <w:rPr>
          <w:sz w:val="20"/>
          <w:szCs w:val="20"/>
        </w:rPr>
        <w:tab/>
      </w:r>
      <w:r w:rsidR="007F4D00">
        <w:rPr>
          <w:rFonts w:hint="eastAsia"/>
          <w:sz w:val="20"/>
          <w:szCs w:val="20"/>
          <w:lang w:eastAsia="zh-CN"/>
        </w:rPr>
        <w:t>讨论</w:t>
      </w:r>
      <w:r w:rsidR="007F4D00">
        <w:rPr>
          <w:sz w:val="20"/>
          <w:szCs w:val="20"/>
          <w:lang w:eastAsia="zh-CN"/>
        </w:rPr>
        <w:t>情况可查阅：</w:t>
      </w:r>
      <w:hyperlink r:id="rId3" w:history="1">
        <w:r w:rsidRPr="009A2128">
          <w:rPr>
            <w:rStyle w:val="Hyperlink"/>
            <w:sz w:val="20"/>
            <w:szCs w:val="20"/>
            <w:lang w:val="en-US"/>
          </w:rPr>
          <w:t>https://bch.cbd.int/onlineconferences/forum_ra/discussion.shtml</w:t>
        </w:r>
      </w:hyperlink>
      <w:r w:rsidR="007F4D00">
        <w:rPr>
          <w:rFonts w:hint="eastAsia"/>
          <w:sz w:val="20"/>
          <w:szCs w:val="20"/>
          <w:lang w:val="en-US" w:eastAsia="zh-CN"/>
        </w:rPr>
        <w:t>。</w:t>
      </w:r>
    </w:p>
  </w:footnote>
  <w:footnote w:id="5">
    <w:p w:rsidR="00174832" w:rsidRPr="009A2128" w:rsidRDefault="00174832" w:rsidP="009A2128">
      <w:pPr>
        <w:tabs>
          <w:tab w:val="left" w:pos="360"/>
        </w:tabs>
        <w:rPr>
          <w:sz w:val="20"/>
          <w:szCs w:val="20"/>
          <w:lang w:val="en-US" w:eastAsia="zh-CN"/>
        </w:rPr>
      </w:pPr>
      <w:r w:rsidRPr="0046641C">
        <w:rPr>
          <w:rStyle w:val="FootnoteReference"/>
          <w:sz w:val="24"/>
          <w:szCs w:val="20"/>
          <w:u w:val="none"/>
          <w:vertAlign w:val="superscript"/>
        </w:rPr>
        <w:footnoteRef/>
      </w:r>
      <w:r w:rsidRPr="009A2128">
        <w:rPr>
          <w:sz w:val="20"/>
          <w:szCs w:val="20"/>
        </w:rPr>
        <w:t xml:space="preserve"> </w:t>
      </w:r>
      <w:r w:rsidR="0046641C">
        <w:rPr>
          <w:sz w:val="20"/>
          <w:szCs w:val="20"/>
        </w:rPr>
        <w:tab/>
      </w:r>
      <w:hyperlink r:id="rId4" w:history="1">
        <w:r w:rsidRPr="009A2128">
          <w:rPr>
            <w:rStyle w:val="Hyperlink"/>
            <w:sz w:val="20"/>
            <w:szCs w:val="20"/>
          </w:rPr>
          <w:t>https://bch.cbd.int/onlineconferences/forum_ra/peer-review.shtml</w:t>
        </w:r>
      </w:hyperlink>
      <w:r w:rsidR="007F4D00">
        <w:rPr>
          <w:rStyle w:val="Hyperlink"/>
          <w:rFonts w:hint="eastAsia"/>
          <w:color w:val="auto"/>
          <w:sz w:val="20"/>
          <w:szCs w:val="20"/>
          <w:u w:val="none"/>
          <w:lang w:eastAsia="zh-CN"/>
        </w:rPr>
        <w:t>。</w:t>
      </w:r>
    </w:p>
    <w:p w:rsidR="00174832" w:rsidRPr="009A2128" w:rsidRDefault="00174832" w:rsidP="009A2128">
      <w:pPr>
        <w:pStyle w:val="FootnoteText"/>
        <w:tabs>
          <w:tab w:val="left" w:pos="360"/>
        </w:tabs>
        <w:ind w:firstLine="0"/>
        <w:rPr>
          <w:sz w:val="20"/>
          <w:szCs w:val="20"/>
          <w:lang w:val="en-US"/>
        </w:rPr>
      </w:pPr>
    </w:p>
  </w:footnote>
  <w:footnote w:id="6">
    <w:p w:rsidR="00767B3E" w:rsidRPr="009A2128" w:rsidRDefault="00767B3E" w:rsidP="009A2128">
      <w:pPr>
        <w:pStyle w:val="FootnoteText"/>
        <w:tabs>
          <w:tab w:val="left" w:pos="360"/>
        </w:tabs>
        <w:ind w:firstLine="0"/>
        <w:rPr>
          <w:sz w:val="20"/>
          <w:szCs w:val="20"/>
          <w:lang w:val="en-US" w:eastAsia="zh-CN"/>
        </w:rPr>
      </w:pPr>
      <w:r w:rsidRPr="0046641C">
        <w:rPr>
          <w:rStyle w:val="FootnoteReference"/>
          <w:sz w:val="24"/>
          <w:szCs w:val="20"/>
          <w:u w:val="none"/>
          <w:vertAlign w:val="superscript"/>
        </w:rPr>
        <w:footnoteRef/>
      </w:r>
      <w:r w:rsidRPr="009A2128">
        <w:rPr>
          <w:sz w:val="20"/>
          <w:szCs w:val="20"/>
        </w:rPr>
        <w:t xml:space="preserve"> </w:t>
      </w:r>
      <w:r w:rsidR="0046641C">
        <w:rPr>
          <w:sz w:val="20"/>
          <w:szCs w:val="20"/>
        </w:rPr>
        <w:tab/>
      </w:r>
      <w:r w:rsidR="0046641C">
        <w:rPr>
          <w:rFonts w:hint="eastAsia"/>
          <w:sz w:val="20"/>
          <w:szCs w:val="20"/>
          <w:lang w:eastAsia="zh-CN"/>
        </w:rPr>
        <w:t>见：</w:t>
      </w:r>
      <w:r w:rsidRPr="009A2128">
        <w:rPr>
          <w:kern w:val="22"/>
          <w:sz w:val="20"/>
          <w:szCs w:val="20"/>
        </w:rPr>
        <w:t>CBD/SBSTTA/22/4</w:t>
      </w:r>
      <w:r w:rsidR="0046641C">
        <w:rPr>
          <w:rFonts w:hint="eastAsia"/>
          <w:kern w:val="22"/>
          <w:sz w:val="20"/>
          <w:szCs w:val="20"/>
          <w:lang w:eastAsia="zh-CN"/>
        </w:rPr>
        <w:t>。</w:t>
      </w:r>
    </w:p>
  </w:footnote>
  <w:footnote w:id="7">
    <w:p w:rsidR="00FA7A17" w:rsidRPr="0068290F" w:rsidRDefault="00FA7A17" w:rsidP="00FA7A17">
      <w:pPr>
        <w:pStyle w:val="FootnoteText"/>
        <w:kinsoku w:val="0"/>
        <w:overflowPunct w:val="0"/>
        <w:autoSpaceDE w:val="0"/>
        <w:autoSpaceDN w:val="0"/>
        <w:ind w:firstLine="0"/>
        <w:jc w:val="left"/>
        <w:rPr>
          <w:kern w:val="18"/>
          <w:lang w:val="en-US" w:eastAsia="zh-CN"/>
        </w:rPr>
      </w:pPr>
      <w:r w:rsidRPr="00FA7A17">
        <w:rPr>
          <w:rStyle w:val="FootnoteReference"/>
          <w:kern w:val="18"/>
          <w:sz w:val="24"/>
          <w:u w:val="none"/>
          <w:vertAlign w:val="superscript"/>
        </w:rPr>
        <w:footnoteRef/>
      </w:r>
      <w:r w:rsidRPr="0068290F">
        <w:rPr>
          <w:kern w:val="18"/>
          <w:lang w:eastAsia="zh-CN"/>
        </w:rPr>
        <w:t xml:space="preserve"> </w:t>
      </w:r>
      <w:r>
        <w:rPr>
          <w:kern w:val="18"/>
          <w:lang w:eastAsia="zh-CN"/>
        </w:rPr>
        <w:tab/>
      </w:r>
      <w:hyperlink r:id="rId5" w:history="1">
        <w:r>
          <w:rPr>
            <w:rStyle w:val="Hyperlink"/>
            <w:rFonts w:hint="eastAsia"/>
            <w:kern w:val="18"/>
            <w:sz w:val="20"/>
            <w:lang w:val="en-US" w:eastAsia="zh-CN"/>
          </w:rPr>
          <w:t>第</w:t>
        </w:r>
        <w:r>
          <w:rPr>
            <w:rStyle w:val="Hyperlink"/>
            <w:kern w:val="18"/>
            <w:sz w:val="20"/>
            <w:lang w:val="en-US" w:eastAsia="zh-CN"/>
          </w:rPr>
          <w:t>V</w:t>
        </w:r>
        <w:r w:rsidRPr="00FA7A17">
          <w:rPr>
            <w:rStyle w:val="Hyperlink"/>
            <w:kern w:val="18"/>
            <w:sz w:val="20"/>
            <w:lang w:val="en-US" w:eastAsia="zh-CN"/>
          </w:rPr>
          <w:t>III/1</w:t>
        </w:r>
        <w:r>
          <w:rPr>
            <w:rStyle w:val="Hyperlink"/>
            <w:kern w:val="18"/>
            <w:sz w:val="20"/>
            <w:lang w:val="en-US" w:eastAsia="zh-CN"/>
          </w:rPr>
          <w:t>0</w:t>
        </w:r>
        <w:r w:rsidR="008E1075">
          <w:rPr>
            <w:rStyle w:val="Hyperlink"/>
            <w:rFonts w:hint="eastAsia"/>
            <w:kern w:val="18"/>
            <w:sz w:val="20"/>
            <w:lang w:val="en-US" w:eastAsia="zh-CN"/>
          </w:rPr>
          <w:t>号决定</w:t>
        </w:r>
      </w:hyperlink>
      <w:r>
        <w:rPr>
          <w:rFonts w:hint="eastAsia"/>
          <w:kern w:val="18"/>
          <w:sz w:val="20"/>
          <w:lang w:val="en-US" w:eastAsia="zh-CN"/>
        </w:rPr>
        <w:t>，附件三</w:t>
      </w:r>
      <w:r>
        <w:rPr>
          <w:kern w:val="18"/>
          <w:sz w:val="20"/>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napToGrid w:val="0"/>
        <w:kern w:val="22"/>
        <w:sz w:val="24"/>
        <w:szCs w:val="22"/>
        <w:lang w:val="en-US"/>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EE27CC" w:rsidRPr="00FE618C" w:rsidRDefault="00E10A2E" w:rsidP="005440A6">
        <w:pPr>
          <w:pStyle w:val="Header"/>
          <w:tabs>
            <w:tab w:val="clear" w:pos="4320"/>
            <w:tab w:val="clear" w:pos="8640"/>
          </w:tabs>
          <w:jc w:val="left"/>
          <w:rPr>
            <w:noProof/>
            <w:kern w:val="22"/>
            <w:sz w:val="24"/>
          </w:rPr>
        </w:pPr>
        <w:r w:rsidRPr="00FE618C">
          <w:rPr>
            <w:snapToGrid w:val="0"/>
            <w:kern w:val="22"/>
            <w:sz w:val="24"/>
            <w:szCs w:val="22"/>
            <w:lang w:val="en-US"/>
          </w:rPr>
          <w:t>CBD/SBSTTA/22/3</w:t>
        </w:r>
      </w:p>
    </w:sdtContent>
  </w:sdt>
  <w:p w:rsidR="00EE27CC" w:rsidRPr="00FE618C" w:rsidRDefault="00EE27CC" w:rsidP="005440A6">
    <w:pPr>
      <w:pStyle w:val="Header"/>
      <w:tabs>
        <w:tab w:val="clear" w:pos="4320"/>
        <w:tab w:val="clear" w:pos="8640"/>
      </w:tabs>
      <w:jc w:val="left"/>
      <w:rPr>
        <w:noProof/>
        <w:kern w:val="22"/>
        <w:sz w:val="24"/>
      </w:rPr>
    </w:pPr>
    <w:r w:rsidRPr="00FE618C">
      <w:rPr>
        <w:noProof/>
        <w:kern w:val="22"/>
        <w:sz w:val="24"/>
      </w:rPr>
      <w:t xml:space="preserve">Page </w:t>
    </w:r>
    <w:r w:rsidRPr="00FE618C">
      <w:rPr>
        <w:noProof/>
        <w:kern w:val="22"/>
        <w:sz w:val="24"/>
      </w:rPr>
      <w:fldChar w:fldCharType="begin"/>
    </w:r>
    <w:r w:rsidRPr="00FE618C">
      <w:rPr>
        <w:noProof/>
        <w:kern w:val="22"/>
        <w:sz w:val="24"/>
      </w:rPr>
      <w:instrText xml:space="preserve"> PAGE   \* MERGEFORMAT </w:instrText>
    </w:r>
    <w:r w:rsidRPr="00FE618C">
      <w:rPr>
        <w:noProof/>
        <w:kern w:val="22"/>
        <w:sz w:val="24"/>
      </w:rPr>
      <w:fldChar w:fldCharType="separate"/>
    </w:r>
    <w:r w:rsidR="00773440">
      <w:rPr>
        <w:noProof/>
        <w:kern w:val="22"/>
        <w:sz w:val="24"/>
      </w:rPr>
      <w:t>2</w:t>
    </w:r>
    <w:r w:rsidRPr="00FE618C">
      <w:rPr>
        <w:noProof/>
        <w:kern w:val="22"/>
        <w:sz w:val="24"/>
      </w:rPr>
      <w:fldChar w:fldCharType="end"/>
    </w:r>
  </w:p>
  <w:p w:rsidR="00FE618C" w:rsidRPr="005440A6" w:rsidRDefault="00FE618C" w:rsidP="005440A6">
    <w:pPr>
      <w:pStyle w:val="Header"/>
      <w:tabs>
        <w:tab w:val="clear" w:pos="4320"/>
        <w:tab w:val="clear" w:pos="8640"/>
      </w:tabs>
      <w:jc w:val="left"/>
      <w:rPr>
        <w:noProof/>
        <w:kern w:val="22"/>
      </w:rPr>
    </w:pPr>
  </w:p>
  <w:p w:rsidR="00EE27CC" w:rsidRPr="005440A6" w:rsidRDefault="00EE27CC"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EE27CC" w:rsidRPr="00FE618C" w:rsidRDefault="00E10A2E" w:rsidP="00BE45DE">
        <w:pPr>
          <w:pStyle w:val="Header"/>
          <w:tabs>
            <w:tab w:val="clear" w:pos="4320"/>
            <w:tab w:val="clear" w:pos="8640"/>
          </w:tabs>
          <w:jc w:val="right"/>
          <w:rPr>
            <w:noProof/>
            <w:kern w:val="22"/>
            <w:sz w:val="24"/>
          </w:rPr>
        </w:pPr>
        <w:r w:rsidRPr="00FE618C">
          <w:rPr>
            <w:noProof/>
            <w:kern w:val="22"/>
            <w:sz w:val="24"/>
            <w:lang w:val="en-US"/>
          </w:rPr>
          <w:t>CBD/SBSTTA/22/3</w:t>
        </w:r>
      </w:p>
    </w:sdtContent>
  </w:sdt>
  <w:p w:rsidR="00EE27CC" w:rsidRPr="00FE618C" w:rsidRDefault="00EE27CC" w:rsidP="005440A6">
    <w:pPr>
      <w:pStyle w:val="Header"/>
      <w:tabs>
        <w:tab w:val="clear" w:pos="4320"/>
        <w:tab w:val="clear" w:pos="8640"/>
      </w:tabs>
      <w:jc w:val="right"/>
      <w:rPr>
        <w:noProof/>
        <w:kern w:val="22"/>
        <w:sz w:val="24"/>
      </w:rPr>
    </w:pPr>
    <w:r w:rsidRPr="00FE618C">
      <w:rPr>
        <w:noProof/>
        <w:kern w:val="22"/>
        <w:sz w:val="24"/>
      </w:rPr>
      <w:t xml:space="preserve">Page </w:t>
    </w:r>
    <w:r w:rsidRPr="00FE618C">
      <w:rPr>
        <w:noProof/>
        <w:kern w:val="22"/>
        <w:sz w:val="24"/>
      </w:rPr>
      <w:fldChar w:fldCharType="begin"/>
    </w:r>
    <w:r w:rsidRPr="00FE618C">
      <w:rPr>
        <w:noProof/>
        <w:kern w:val="22"/>
        <w:sz w:val="24"/>
      </w:rPr>
      <w:instrText xml:space="preserve"> PAGE   \* MERGEFORMAT </w:instrText>
    </w:r>
    <w:r w:rsidRPr="00FE618C">
      <w:rPr>
        <w:noProof/>
        <w:kern w:val="22"/>
        <w:sz w:val="24"/>
      </w:rPr>
      <w:fldChar w:fldCharType="separate"/>
    </w:r>
    <w:r w:rsidR="00773440">
      <w:rPr>
        <w:noProof/>
        <w:kern w:val="22"/>
        <w:sz w:val="24"/>
      </w:rPr>
      <w:t>5</w:t>
    </w:r>
    <w:r w:rsidRPr="00FE618C">
      <w:rPr>
        <w:noProof/>
        <w:kern w:val="22"/>
        <w:sz w:val="24"/>
      </w:rPr>
      <w:fldChar w:fldCharType="end"/>
    </w:r>
  </w:p>
  <w:p w:rsidR="00FE618C" w:rsidRPr="005440A6" w:rsidRDefault="00FE618C" w:rsidP="005440A6">
    <w:pPr>
      <w:pStyle w:val="Header"/>
      <w:tabs>
        <w:tab w:val="clear" w:pos="4320"/>
        <w:tab w:val="clear" w:pos="8640"/>
      </w:tabs>
      <w:jc w:val="right"/>
      <w:rPr>
        <w:noProof/>
        <w:kern w:val="22"/>
      </w:rPr>
    </w:pPr>
  </w:p>
  <w:p w:rsidR="00EE27CC" w:rsidRPr="005440A6" w:rsidRDefault="00EE27CC"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588"/>
    <w:multiLevelType w:val="hybridMultilevel"/>
    <w:tmpl w:val="E53E379E"/>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3974"/>
    <w:multiLevelType w:val="hybridMultilevel"/>
    <w:tmpl w:val="942CDD84"/>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52FE6"/>
    <w:multiLevelType w:val="hybridMultilevel"/>
    <w:tmpl w:val="16E6CB66"/>
    <w:lvl w:ilvl="0" w:tplc="E25214E2">
      <w:start w:val="1"/>
      <w:numFmt w:val="lowerLetter"/>
      <w:lvlText w:val="(%1)"/>
      <w:lvlJc w:val="left"/>
      <w:pPr>
        <w:ind w:left="1440" w:hanging="360"/>
      </w:pPr>
      <w:rPr>
        <w:rFonts w:hint="default"/>
      </w:rPr>
    </w:lvl>
    <w:lvl w:ilvl="1" w:tplc="A582D78E">
      <w:start w:val="1"/>
      <w:numFmt w:val="japaneseCounting"/>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85B99"/>
    <w:multiLevelType w:val="hybridMultilevel"/>
    <w:tmpl w:val="6F70AED8"/>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846E026">
      <w:start w:val="1"/>
      <w:numFmt w:val="japaneseCounting"/>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03B72"/>
    <w:multiLevelType w:val="hybridMultilevel"/>
    <w:tmpl w:val="83CEE914"/>
    <w:lvl w:ilvl="0" w:tplc="A582D78E">
      <w:start w:val="1"/>
      <w:numFmt w:val="japaneseCounting"/>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71210E4"/>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AB46B2"/>
    <w:multiLevelType w:val="hybridMultilevel"/>
    <w:tmpl w:val="CDAE337C"/>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16B6E"/>
    <w:multiLevelType w:val="hybridMultilevel"/>
    <w:tmpl w:val="420E825E"/>
    <w:lvl w:ilvl="0" w:tplc="9D460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D546E"/>
    <w:multiLevelType w:val="hybridMultilevel"/>
    <w:tmpl w:val="54BAD80A"/>
    <w:lvl w:ilvl="0" w:tplc="E4BA58E2">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0"/>
  </w:num>
  <w:num w:numId="6">
    <w:abstractNumId w:val="10"/>
  </w:num>
  <w:num w:numId="7">
    <w:abstractNumId w:val="11"/>
  </w:num>
  <w:num w:numId="8">
    <w:abstractNumId w:val="2"/>
  </w:num>
  <w:num w:numId="9">
    <w:abstractNumId w:val="1"/>
  </w:num>
  <w:num w:numId="10">
    <w:abstractNumId w:val="3"/>
  </w:num>
  <w:num w:numId="11">
    <w:abstractNumId w:val="12"/>
  </w:num>
  <w:num w:numId="12">
    <w:abstractNumId w:val="4"/>
  </w:num>
  <w:num w:numId="13">
    <w:abstractNumId w:val="5"/>
  </w:num>
  <w:num w:numId="14">
    <w:abstractNumId w:val="9"/>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180"/>
    <w:rsid w:val="0000159B"/>
    <w:rsid w:val="00002AC5"/>
    <w:rsid w:val="000204C0"/>
    <w:rsid w:val="000219AC"/>
    <w:rsid w:val="00021F65"/>
    <w:rsid w:val="00031D24"/>
    <w:rsid w:val="00034E35"/>
    <w:rsid w:val="00035949"/>
    <w:rsid w:val="00035984"/>
    <w:rsid w:val="00037873"/>
    <w:rsid w:val="00051A90"/>
    <w:rsid w:val="000535B5"/>
    <w:rsid w:val="00054381"/>
    <w:rsid w:val="00057C2B"/>
    <w:rsid w:val="000711E1"/>
    <w:rsid w:val="00072A44"/>
    <w:rsid w:val="00073708"/>
    <w:rsid w:val="00077B5E"/>
    <w:rsid w:val="000828C3"/>
    <w:rsid w:val="00093DDC"/>
    <w:rsid w:val="000A2915"/>
    <w:rsid w:val="000D06B5"/>
    <w:rsid w:val="000D31C8"/>
    <w:rsid w:val="000E637D"/>
    <w:rsid w:val="000E7E6A"/>
    <w:rsid w:val="000F63AB"/>
    <w:rsid w:val="00102D5A"/>
    <w:rsid w:val="0011127D"/>
    <w:rsid w:val="0012214B"/>
    <w:rsid w:val="00133476"/>
    <w:rsid w:val="00136DC4"/>
    <w:rsid w:val="001424AE"/>
    <w:rsid w:val="00166367"/>
    <w:rsid w:val="00166A3C"/>
    <w:rsid w:val="00174832"/>
    <w:rsid w:val="00177EF9"/>
    <w:rsid w:val="001859BB"/>
    <w:rsid w:val="00192E06"/>
    <w:rsid w:val="001942A7"/>
    <w:rsid w:val="001A5072"/>
    <w:rsid w:val="001F6379"/>
    <w:rsid w:val="001F71D7"/>
    <w:rsid w:val="00203791"/>
    <w:rsid w:val="00204415"/>
    <w:rsid w:val="00207A6E"/>
    <w:rsid w:val="00222DD0"/>
    <w:rsid w:val="00224B92"/>
    <w:rsid w:val="002357E1"/>
    <w:rsid w:val="00235C8B"/>
    <w:rsid w:val="00252897"/>
    <w:rsid w:val="002621D2"/>
    <w:rsid w:val="00262C97"/>
    <w:rsid w:val="0027430E"/>
    <w:rsid w:val="002910D1"/>
    <w:rsid w:val="002A0463"/>
    <w:rsid w:val="002B0942"/>
    <w:rsid w:val="002C213F"/>
    <w:rsid w:val="003210FF"/>
    <w:rsid w:val="00325A4D"/>
    <w:rsid w:val="00325DE3"/>
    <w:rsid w:val="00336766"/>
    <w:rsid w:val="00341A86"/>
    <w:rsid w:val="00342B90"/>
    <w:rsid w:val="00353B65"/>
    <w:rsid w:val="003669C0"/>
    <w:rsid w:val="00381A13"/>
    <w:rsid w:val="00383A0A"/>
    <w:rsid w:val="00386C54"/>
    <w:rsid w:val="003A7F48"/>
    <w:rsid w:val="003B10B9"/>
    <w:rsid w:val="003C113F"/>
    <w:rsid w:val="003D7162"/>
    <w:rsid w:val="003E2DAE"/>
    <w:rsid w:val="003F6E44"/>
    <w:rsid w:val="00406BC6"/>
    <w:rsid w:val="0042620E"/>
    <w:rsid w:val="004437F4"/>
    <w:rsid w:val="0044424E"/>
    <w:rsid w:val="0044496E"/>
    <w:rsid w:val="0045320B"/>
    <w:rsid w:val="00454ECA"/>
    <w:rsid w:val="00464840"/>
    <w:rsid w:val="0046641C"/>
    <w:rsid w:val="00487046"/>
    <w:rsid w:val="00493615"/>
    <w:rsid w:val="004B597A"/>
    <w:rsid w:val="004C5DA7"/>
    <w:rsid w:val="004D76A3"/>
    <w:rsid w:val="004E10F2"/>
    <w:rsid w:val="004E7A13"/>
    <w:rsid w:val="00500530"/>
    <w:rsid w:val="005032C9"/>
    <w:rsid w:val="00504475"/>
    <w:rsid w:val="00516C26"/>
    <w:rsid w:val="00517D76"/>
    <w:rsid w:val="00526FB1"/>
    <w:rsid w:val="005440A6"/>
    <w:rsid w:val="0054423E"/>
    <w:rsid w:val="005476B4"/>
    <w:rsid w:val="00552B22"/>
    <w:rsid w:val="005938DD"/>
    <w:rsid w:val="005955D2"/>
    <w:rsid w:val="00596B10"/>
    <w:rsid w:val="005A4284"/>
    <w:rsid w:val="005A544F"/>
    <w:rsid w:val="005B154C"/>
    <w:rsid w:val="005D139C"/>
    <w:rsid w:val="005D1B59"/>
    <w:rsid w:val="005F4C74"/>
    <w:rsid w:val="00624268"/>
    <w:rsid w:val="006260D5"/>
    <w:rsid w:val="00631B60"/>
    <w:rsid w:val="00642DA0"/>
    <w:rsid w:val="006507F2"/>
    <w:rsid w:val="00652150"/>
    <w:rsid w:val="00690847"/>
    <w:rsid w:val="006A281F"/>
    <w:rsid w:val="006B074E"/>
    <w:rsid w:val="006B23B9"/>
    <w:rsid w:val="006B2BD5"/>
    <w:rsid w:val="006D0E3D"/>
    <w:rsid w:val="006E0238"/>
    <w:rsid w:val="006F284C"/>
    <w:rsid w:val="006F7227"/>
    <w:rsid w:val="00702366"/>
    <w:rsid w:val="007163BC"/>
    <w:rsid w:val="00720FE2"/>
    <w:rsid w:val="007253C4"/>
    <w:rsid w:val="00730AE3"/>
    <w:rsid w:val="00733123"/>
    <w:rsid w:val="00736BC2"/>
    <w:rsid w:val="00747F9F"/>
    <w:rsid w:val="00751584"/>
    <w:rsid w:val="00755D3E"/>
    <w:rsid w:val="00767B3E"/>
    <w:rsid w:val="00773440"/>
    <w:rsid w:val="007877A2"/>
    <w:rsid w:val="0079325E"/>
    <w:rsid w:val="007B1587"/>
    <w:rsid w:val="007C1462"/>
    <w:rsid w:val="007C5285"/>
    <w:rsid w:val="007C633B"/>
    <w:rsid w:val="007D3182"/>
    <w:rsid w:val="007D7488"/>
    <w:rsid w:val="007F4D00"/>
    <w:rsid w:val="007F57CF"/>
    <w:rsid w:val="00800161"/>
    <w:rsid w:val="00810109"/>
    <w:rsid w:val="008118FD"/>
    <w:rsid w:val="00816B8E"/>
    <w:rsid w:val="00820F5A"/>
    <w:rsid w:val="00825524"/>
    <w:rsid w:val="0083211E"/>
    <w:rsid w:val="00832FC3"/>
    <w:rsid w:val="00860584"/>
    <w:rsid w:val="008618AC"/>
    <w:rsid w:val="00870D40"/>
    <w:rsid w:val="00880577"/>
    <w:rsid w:val="0088631D"/>
    <w:rsid w:val="008911F3"/>
    <w:rsid w:val="00896106"/>
    <w:rsid w:val="008A55D6"/>
    <w:rsid w:val="008C013C"/>
    <w:rsid w:val="008C015E"/>
    <w:rsid w:val="008C1E35"/>
    <w:rsid w:val="008C7148"/>
    <w:rsid w:val="008D5AA2"/>
    <w:rsid w:val="008E1075"/>
    <w:rsid w:val="008E5F84"/>
    <w:rsid w:val="008E7500"/>
    <w:rsid w:val="008F0AE7"/>
    <w:rsid w:val="009067F8"/>
    <w:rsid w:val="009216C0"/>
    <w:rsid w:val="00922EAD"/>
    <w:rsid w:val="0092794B"/>
    <w:rsid w:val="009453A3"/>
    <w:rsid w:val="00953856"/>
    <w:rsid w:val="009554D5"/>
    <w:rsid w:val="009665AF"/>
    <w:rsid w:val="009A2128"/>
    <w:rsid w:val="009A5927"/>
    <w:rsid w:val="009B5E1D"/>
    <w:rsid w:val="009B77D3"/>
    <w:rsid w:val="009D2123"/>
    <w:rsid w:val="009D2F92"/>
    <w:rsid w:val="009D7E10"/>
    <w:rsid w:val="009E2B79"/>
    <w:rsid w:val="009F0B35"/>
    <w:rsid w:val="009F2D5A"/>
    <w:rsid w:val="00A0083E"/>
    <w:rsid w:val="00A10051"/>
    <w:rsid w:val="00A20F36"/>
    <w:rsid w:val="00A2407B"/>
    <w:rsid w:val="00A266C3"/>
    <w:rsid w:val="00A30C97"/>
    <w:rsid w:val="00A30DAD"/>
    <w:rsid w:val="00A47B46"/>
    <w:rsid w:val="00A71D2E"/>
    <w:rsid w:val="00A902BC"/>
    <w:rsid w:val="00A92FA6"/>
    <w:rsid w:val="00A960DB"/>
    <w:rsid w:val="00AA014E"/>
    <w:rsid w:val="00AB26C2"/>
    <w:rsid w:val="00AB4EC1"/>
    <w:rsid w:val="00AC1E69"/>
    <w:rsid w:val="00AF28DD"/>
    <w:rsid w:val="00B04776"/>
    <w:rsid w:val="00B135B9"/>
    <w:rsid w:val="00B16281"/>
    <w:rsid w:val="00B247EB"/>
    <w:rsid w:val="00B271A0"/>
    <w:rsid w:val="00B30161"/>
    <w:rsid w:val="00B3299A"/>
    <w:rsid w:val="00B332A1"/>
    <w:rsid w:val="00B46FB5"/>
    <w:rsid w:val="00B56B11"/>
    <w:rsid w:val="00B65AE6"/>
    <w:rsid w:val="00B674EC"/>
    <w:rsid w:val="00B763D2"/>
    <w:rsid w:val="00B85F9B"/>
    <w:rsid w:val="00BA1498"/>
    <w:rsid w:val="00BA3233"/>
    <w:rsid w:val="00BC6376"/>
    <w:rsid w:val="00BE37A4"/>
    <w:rsid w:val="00BE45DE"/>
    <w:rsid w:val="00BE6D76"/>
    <w:rsid w:val="00BE73A8"/>
    <w:rsid w:val="00C05456"/>
    <w:rsid w:val="00C075E5"/>
    <w:rsid w:val="00C076A9"/>
    <w:rsid w:val="00C07A5B"/>
    <w:rsid w:val="00C11045"/>
    <w:rsid w:val="00C13E75"/>
    <w:rsid w:val="00C15BBB"/>
    <w:rsid w:val="00C22774"/>
    <w:rsid w:val="00C2582B"/>
    <w:rsid w:val="00C31FC0"/>
    <w:rsid w:val="00C333C4"/>
    <w:rsid w:val="00C3342C"/>
    <w:rsid w:val="00C37FF1"/>
    <w:rsid w:val="00C45D70"/>
    <w:rsid w:val="00C470CE"/>
    <w:rsid w:val="00C507CD"/>
    <w:rsid w:val="00C5728C"/>
    <w:rsid w:val="00C714E9"/>
    <w:rsid w:val="00C75054"/>
    <w:rsid w:val="00C85EA4"/>
    <w:rsid w:val="00C91039"/>
    <w:rsid w:val="00C912FE"/>
    <w:rsid w:val="00C92AD1"/>
    <w:rsid w:val="00C96A15"/>
    <w:rsid w:val="00CA02E5"/>
    <w:rsid w:val="00CA1572"/>
    <w:rsid w:val="00CA542C"/>
    <w:rsid w:val="00CA6B87"/>
    <w:rsid w:val="00CB4882"/>
    <w:rsid w:val="00CB71B6"/>
    <w:rsid w:val="00CC2031"/>
    <w:rsid w:val="00CC2873"/>
    <w:rsid w:val="00CC7D00"/>
    <w:rsid w:val="00CE1089"/>
    <w:rsid w:val="00CE2ECF"/>
    <w:rsid w:val="00CE51C3"/>
    <w:rsid w:val="00CF4F69"/>
    <w:rsid w:val="00D14525"/>
    <w:rsid w:val="00D15589"/>
    <w:rsid w:val="00D22AE8"/>
    <w:rsid w:val="00D231C9"/>
    <w:rsid w:val="00D237DF"/>
    <w:rsid w:val="00D25CD2"/>
    <w:rsid w:val="00D35FB4"/>
    <w:rsid w:val="00D432AD"/>
    <w:rsid w:val="00D51069"/>
    <w:rsid w:val="00D56271"/>
    <w:rsid w:val="00D72557"/>
    <w:rsid w:val="00D72A27"/>
    <w:rsid w:val="00D8194F"/>
    <w:rsid w:val="00D9537D"/>
    <w:rsid w:val="00DD52CC"/>
    <w:rsid w:val="00DE0A87"/>
    <w:rsid w:val="00DE308B"/>
    <w:rsid w:val="00DE4B24"/>
    <w:rsid w:val="00E02B3C"/>
    <w:rsid w:val="00E05F17"/>
    <w:rsid w:val="00E10A2E"/>
    <w:rsid w:val="00E3156A"/>
    <w:rsid w:val="00E36905"/>
    <w:rsid w:val="00E37A7A"/>
    <w:rsid w:val="00E47630"/>
    <w:rsid w:val="00E55B3B"/>
    <w:rsid w:val="00E55E91"/>
    <w:rsid w:val="00E57E05"/>
    <w:rsid w:val="00E62570"/>
    <w:rsid w:val="00E8337D"/>
    <w:rsid w:val="00E9202C"/>
    <w:rsid w:val="00E92CBE"/>
    <w:rsid w:val="00EA7525"/>
    <w:rsid w:val="00EB3628"/>
    <w:rsid w:val="00EC0891"/>
    <w:rsid w:val="00EC6B1C"/>
    <w:rsid w:val="00EE27CC"/>
    <w:rsid w:val="00EE3B62"/>
    <w:rsid w:val="00EE51DB"/>
    <w:rsid w:val="00EF0261"/>
    <w:rsid w:val="00F01040"/>
    <w:rsid w:val="00F054CC"/>
    <w:rsid w:val="00F13DC0"/>
    <w:rsid w:val="00F14485"/>
    <w:rsid w:val="00F16F02"/>
    <w:rsid w:val="00F26A60"/>
    <w:rsid w:val="00F465B6"/>
    <w:rsid w:val="00F534D4"/>
    <w:rsid w:val="00F64CB9"/>
    <w:rsid w:val="00F67181"/>
    <w:rsid w:val="00F77628"/>
    <w:rsid w:val="00F838DD"/>
    <w:rsid w:val="00F9212C"/>
    <w:rsid w:val="00FA7A17"/>
    <w:rsid w:val="00FB3B70"/>
    <w:rsid w:val="00FC1B32"/>
    <w:rsid w:val="00FC6159"/>
    <w:rsid w:val="00FD061C"/>
    <w:rsid w:val="00FD5C7D"/>
    <w:rsid w:val="00FE61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4D948-0DDD-4A2E-BE01-74CB9DDF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E3156A"/>
    <w:rPr>
      <w:snapToGrid w:val="0"/>
      <w:sz w:val="22"/>
      <w:szCs w:val="18"/>
      <w:lang w:val="en-GB"/>
    </w:rPr>
  </w:style>
  <w:style w:type="paragraph" w:customStyle="1" w:styleId="Para40">
    <w:name w:val="Para4"/>
    <w:basedOn w:val="Para3"/>
    <w:rsid w:val="00E3156A"/>
    <w:pPr>
      <w:numPr>
        <w:ilvl w:val="0"/>
        <w:numId w:val="0"/>
      </w:numPr>
      <w:tabs>
        <w:tab w:val="clear" w:pos="1980"/>
        <w:tab w:val="left" w:pos="2552"/>
        <w:tab w:val="num" w:pos="2880"/>
      </w:tabs>
      <w:ind w:left="2880" w:hanging="360"/>
    </w:pPr>
  </w:style>
  <w:style w:type="character" w:customStyle="1" w:styleId="st">
    <w:name w:val="st"/>
    <w:rsid w:val="00B332A1"/>
  </w:style>
  <w:style w:type="character" w:customStyle="1" w:styleId="UnresolvedMention1">
    <w:name w:val="Unresolved Mention1"/>
    <w:basedOn w:val="DefaultParagraphFont"/>
    <w:uiPriority w:val="99"/>
    <w:semiHidden/>
    <w:unhideWhenUsed/>
    <w:rsid w:val="00CB71B6"/>
    <w:rPr>
      <w:color w:val="808080"/>
      <w:shd w:val="clear" w:color="auto" w:fill="E6E6E6"/>
    </w:rPr>
  </w:style>
  <w:style w:type="paragraph" w:customStyle="1" w:styleId="a0">
    <w:name w:val="文件标题"/>
    <w:basedOn w:val="Normal"/>
    <w:rsid w:val="00002AC5"/>
    <w:pPr>
      <w:keepNext/>
      <w:jc w:val="center"/>
    </w:pPr>
    <w:rPr>
      <w:rFonts w:eastAsia="SimHei"/>
      <w:kern w:val="28"/>
      <w:sz w:val="28"/>
      <w:lang w:eastAsia="zh-CN"/>
    </w:rPr>
  </w:style>
  <w:style w:type="paragraph" w:customStyle="1" w:styleId="a">
    <w:name w:val="正文段落"/>
    <w:basedOn w:val="Normal"/>
    <w:rsid w:val="00002AC5"/>
    <w:pPr>
      <w:widowControl w:val="0"/>
      <w:numPr>
        <w:numId w:val="10"/>
      </w:numPr>
      <w:tabs>
        <w:tab w:val="left" w:pos="480"/>
      </w:tabs>
      <w:suppressAutoHyphens/>
      <w:adjustRightInd w:val="0"/>
      <w:spacing w:before="120" w:after="120" w:line="240" w:lineRule="atLeast"/>
      <w:textAlignment w:val="baseline"/>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5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ecision/mop/default.shtml?id=1335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ch.cbd.int/protocol/cpb_art15_sub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8/mop-08-dec-12-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24-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ch.cbd.int/onlineconferences/forum_ra/discussion.shtml" TargetMode="External"/><Relationship Id="rId2" Type="http://schemas.openxmlformats.org/officeDocument/2006/relationships/hyperlink" Target="https://www.cbd.int/doc/notifications/2017/ntf-2017-035-bs-zh.doc" TargetMode="External"/><Relationship Id="rId1" Type="http://schemas.openxmlformats.org/officeDocument/2006/relationships/hyperlink" Target="https://www.cbd.int/doc/meetings/sbstta/sbstta-22/official/sbstta-22-01-zh.pdf" TargetMode="External"/><Relationship Id="rId5" Type="http://schemas.openxmlformats.org/officeDocument/2006/relationships/hyperlink" Target="https://www.cbd.int/doc/decisions/cop-08/cop-08-dec-10-zh.pdf" TargetMode="External"/><Relationship Id="rId4" Type="http://schemas.openxmlformats.org/officeDocument/2006/relationships/hyperlink" Target="https://bch.cbd.int/onlineconferences/forum_ra/peer-review.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82870"/>
    <w:rsid w:val="001869B1"/>
    <w:rsid w:val="001B29AF"/>
    <w:rsid w:val="001C7541"/>
    <w:rsid w:val="002242F5"/>
    <w:rsid w:val="002246BB"/>
    <w:rsid w:val="002C1CD0"/>
    <w:rsid w:val="002E479E"/>
    <w:rsid w:val="0037757D"/>
    <w:rsid w:val="003B53C3"/>
    <w:rsid w:val="003C1093"/>
    <w:rsid w:val="00481F80"/>
    <w:rsid w:val="004A69EC"/>
    <w:rsid w:val="0058098E"/>
    <w:rsid w:val="00687ED4"/>
    <w:rsid w:val="006E4E53"/>
    <w:rsid w:val="007E501A"/>
    <w:rsid w:val="0083264A"/>
    <w:rsid w:val="00896A5E"/>
    <w:rsid w:val="008F7BD0"/>
    <w:rsid w:val="00935B4A"/>
    <w:rsid w:val="00954926"/>
    <w:rsid w:val="00957ABC"/>
    <w:rsid w:val="009B58BD"/>
    <w:rsid w:val="00A27574"/>
    <w:rsid w:val="00A55A7C"/>
    <w:rsid w:val="00B36C7B"/>
    <w:rsid w:val="00B40486"/>
    <w:rsid w:val="00BB2CFE"/>
    <w:rsid w:val="00C64387"/>
    <w:rsid w:val="00CB6E6C"/>
    <w:rsid w:val="00CD069A"/>
    <w:rsid w:val="00D5481D"/>
    <w:rsid w:val="00D63398"/>
    <w:rsid w:val="00DC5239"/>
    <w:rsid w:val="00E465DC"/>
    <w:rsid w:val="00EC17B5"/>
    <w:rsid w:val="00EF62C7"/>
    <w:rsid w:val="00FA0F11"/>
    <w:rsid w:val="00FC532D"/>
    <w:rsid w:val="00FD1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5492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FC4FBF60CD04269A744DD084108F626">
    <w:name w:val="8FC4FBF60CD04269A744DD084108F626"/>
    <w:rsid w:val="00DC5239"/>
  </w:style>
  <w:style w:type="paragraph" w:customStyle="1" w:styleId="BC53B5986169450C83E2234BD8A62903">
    <w:name w:val="BC53B5986169450C83E2234BD8A62903"/>
    <w:rsid w:val="00DC5239"/>
  </w:style>
  <w:style w:type="paragraph" w:customStyle="1" w:styleId="205AA3135F934211871EEA5DF7C407EA">
    <w:name w:val="205AA3135F934211871EEA5DF7C407EA"/>
    <w:rsid w:val="00EF6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930A-C8C0-4D65-BD83-088DAFEF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5</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RISK ASSESSMENT AND RISK MANAGEMENT OF LIVING MODIFIED ORGANISMS</vt:lpstr>
    </vt:vector>
  </TitlesOfParts>
  <Company>SCBD</Company>
  <LinksUpToDate>false</LinksUpToDate>
  <CharactersWithSpaces>4320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 OF LIVING MODIFIED ORGANISMS</dc:title>
  <dc:subject>CBD/SBSTTA/22/3</dc:subject>
  <dc:creator>SCBD</dc:creator>
  <cp:lastModifiedBy>Chuansheng Li</cp:lastModifiedBy>
  <cp:revision>19</cp:revision>
  <cp:lastPrinted>2018-05-28T17:11:00Z</cp:lastPrinted>
  <dcterms:created xsi:type="dcterms:W3CDTF">2018-04-12T15:03:00Z</dcterms:created>
  <dcterms:modified xsi:type="dcterms:W3CDTF">2018-05-28T17:20:00Z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