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4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F06AF3" w14:paraId="324AD9A7" w14:textId="77777777" w:rsidTr="001903DA">
        <w:trPr>
          <w:cantSplit/>
          <w:trHeight w:val="900"/>
        </w:trPr>
        <w:tc>
          <w:tcPr>
            <w:tcW w:w="6588" w:type="dxa"/>
            <w:gridSpan w:val="2"/>
            <w:tcBorders>
              <w:top w:val="nil"/>
              <w:left w:val="nil"/>
              <w:bottom w:val="single" w:sz="12" w:space="0" w:color="auto"/>
              <w:right w:val="nil"/>
            </w:tcBorders>
          </w:tcPr>
          <w:p w14:paraId="016A821D" w14:textId="77777777" w:rsidR="00F06AF3" w:rsidRPr="00F06AF3" w:rsidRDefault="00F06AF3" w:rsidP="001903DA">
            <w:pPr>
              <w:keepNext/>
              <w:spacing w:before="120" w:line="216" w:lineRule="auto"/>
              <w:jc w:val="left"/>
              <w:outlineLvl w:val="1"/>
              <w:rPr>
                <w:rFonts w:ascii="Univers" w:hAnsi="Univers"/>
                <w:b/>
                <w:kern w:val="2"/>
                <w:sz w:val="32"/>
                <w:szCs w:val="32"/>
                <w:lang w:val="en-US" w:bidi="ar-EG"/>
              </w:rPr>
            </w:pPr>
            <w:bookmarkStart w:id="0" w:name="_Toc522023191"/>
            <w:r w:rsidRPr="00F06AF3">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14:paraId="6E0E38AC" w14:textId="77777777" w:rsidR="00F06AF3" w:rsidRPr="00F06AF3" w:rsidRDefault="00F06AF3" w:rsidP="001903DA">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14:paraId="32A109C9" w14:textId="77777777" w:rsidR="00F06AF3" w:rsidRPr="00F06AF3" w:rsidRDefault="00F06AF3" w:rsidP="001903DA">
            <w:pPr>
              <w:tabs>
                <w:tab w:val="left" w:pos="-720"/>
              </w:tabs>
              <w:suppressAutoHyphens/>
              <w:spacing w:before="120"/>
              <w:jc w:val="center"/>
              <w:rPr>
                <w:sz w:val="24"/>
                <w:lang w:val="en-CA" w:eastAsia="en-CA"/>
              </w:rPr>
            </w:pPr>
            <w:r w:rsidRPr="00F06AF3">
              <w:rPr>
                <w:noProof/>
                <w:sz w:val="24"/>
                <w:lang w:val="en-US"/>
              </w:rPr>
              <w:drawing>
                <wp:anchor distT="0" distB="0" distL="114300" distR="114300" simplePos="0" relativeHeight="251660288" behindDoc="0" locked="0" layoutInCell="1" allowOverlap="1" wp14:anchorId="0AF55D39" wp14:editId="020614D3">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701273A" w14:textId="77777777" w:rsidR="00F06AF3" w:rsidRPr="00F06AF3" w:rsidRDefault="00F06AF3" w:rsidP="001903DA">
            <w:pPr>
              <w:tabs>
                <w:tab w:val="left" w:pos="-720"/>
              </w:tabs>
              <w:suppressAutoHyphens/>
              <w:spacing w:line="120" w:lineRule="auto"/>
              <w:jc w:val="left"/>
              <w:rPr>
                <w:sz w:val="24"/>
                <w:lang w:val="en-CA" w:eastAsia="en-CA"/>
              </w:rPr>
            </w:pPr>
            <w:r w:rsidRPr="00F06AF3">
              <w:rPr>
                <w:noProof/>
                <w:sz w:val="24"/>
                <w:lang w:eastAsia="en-GB"/>
              </w:rPr>
              <w:drawing>
                <wp:anchor distT="0" distB="0" distL="114300" distR="114300" simplePos="0" relativeHeight="251661312" behindDoc="0" locked="0" layoutInCell="1" allowOverlap="1" wp14:anchorId="3E599036" wp14:editId="0CFE2BE2">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F06AF3" w14:paraId="01537B1C" w14:textId="77777777" w:rsidTr="001903DA">
        <w:trPr>
          <w:cantSplit/>
          <w:trHeight w:val="1770"/>
        </w:trPr>
        <w:tc>
          <w:tcPr>
            <w:tcW w:w="4428" w:type="dxa"/>
            <w:tcBorders>
              <w:top w:val="nil"/>
              <w:left w:val="nil"/>
              <w:bottom w:val="single" w:sz="24" w:space="0" w:color="auto"/>
              <w:right w:val="nil"/>
            </w:tcBorders>
          </w:tcPr>
          <w:p w14:paraId="7C8C9FA0" w14:textId="19FC784F" w:rsidR="00F06AF3" w:rsidRPr="00F06AF3" w:rsidRDefault="00F06AF3" w:rsidP="001903DA">
            <w:pPr>
              <w:jc w:val="left"/>
              <w:rPr>
                <w:szCs w:val="22"/>
                <w:lang w:val="en-CA" w:eastAsia="en-CA"/>
              </w:rPr>
            </w:pPr>
            <w:r w:rsidRPr="00F06AF3">
              <w:rPr>
                <w:szCs w:val="22"/>
                <w:lang w:val="en-CA" w:eastAsia="en-CA"/>
              </w:rPr>
              <w:t>Distr</w:t>
            </w:r>
            <w:r w:rsidR="00B13D49">
              <w:rPr>
                <w:szCs w:val="22"/>
                <w:lang w:val="en-CA" w:eastAsia="en-CA"/>
              </w:rPr>
              <w:t>.</w:t>
            </w:r>
          </w:p>
          <w:p w14:paraId="39D4B3AA" w14:textId="288D1AF3" w:rsidR="00F06AF3" w:rsidRPr="00F06AF3" w:rsidRDefault="00EF6DBC" w:rsidP="001903DA">
            <w:pPr>
              <w:jc w:val="left"/>
              <w:rPr>
                <w:szCs w:val="22"/>
                <w:lang w:val="en-CA" w:eastAsia="en-CA"/>
              </w:rPr>
            </w:pPr>
            <w:r>
              <w:rPr>
                <w:szCs w:val="22"/>
                <w:lang w:val="en-CA" w:eastAsia="en-CA"/>
              </w:rPr>
              <w:t>LIMITED</w:t>
            </w:r>
          </w:p>
          <w:p w14:paraId="2FFD4206" w14:textId="77777777" w:rsidR="00F06AF3" w:rsidRPr="00F06AF3" w:rsidRDefault="00F06AF3" w:rsidP="001903DA">
            <w:pPr>
              <w:keepNext/>
              <w:jc w:val="left"/>
              <w:outlineLvl w:val="2"/>
              <w:rPr>
                <w:kern w:val="2"/>
                <w:szCs w:val="22"/>
                <w:lang w:val="en-US" w:bidi="ar-EG"/>
              </w:rPr>
            </w:pPr>
          </w:p>
          <w:p w14:paraId="403974C9" w14:textId="09ACFF42" w:rsidR="00216746" w:rsidRPr="001A4E2C" w:rsidRDefault="00216746" w:rsidP="00216746">
            <w:pPr>
              <w:keepNext/>
              <w:jc w:val="left"/>
              <w:outlineLvl w:val="2"/>
              <w:rPr>
                <w:kern w:val="2"/>
                <w:szCs w:val="22"/>
                <w:lang w:val="en-US" w:bidi="ar-EG"/>
              </w:rPr>
            </w:pPr>
            <w:r w:rsidRPr="001A4E2C">
              <w:rPr>
                <w:kern w:val="2"/>
                <w:szCs w:val="22"/>
                <w:lang w:val="en-US" w:bidi="ar-EG"/>
              </w:rPr>
              <w:t>CBD/</w:t>
            </w:r>
            <w:proofErr w:type="spellStart"/>
            <w:r w:rsidRPr="001A4E2C">
              <w:rPr>
                <w:kern w:val="2"/>
                <w:szCs w:val="22"/>
                <w:lang w:val="en-US" w:bidi="ar-EG"/>
              </w:rPr>
              <w:t>ExCOP</w:t>
            </w:r>
            <w:proofErr w:type="spellEnd"/>
            <w:r w:rsidRPr="001A4E2C">
              <w:rPr>
                <w:kern w:val="2"/>
                <w:szCs w:val="22"/>
                <w:lang w:val="en-US" w:bidi="ar-EG"/>
              </w:rPr>
              <w:t>/2/</w:t>
            </w:r>
            <w:r>
              <w:rPr>
                <w:kern w:val="2"/>
                <w:szCs w:val="22"/>
                <w:lang w:val="en-US" w:bidi="ar-EG"/>
              </w:rPr>
              <w:t>L.</w:t>
            </w:r>
            <w:r w:rsidR="00AD1767">
              <w:rPr>
                <w:kern w:val="2"/>
                <w:szCs w:val="22"/>
                <w:lang w:val="en-US" w:bidi="ar-EG"/>
              </w:rPr>
              <w:t>4</w:t>
            </w:r>
            <w:r w:rsidRPr="001A4E2C">
              <w:rPr>
                <w:kern w:val="2"/>
                <w:szCs w:val="22"/>
                <w:lang w:val="en-US" w:bidi="ar-EG"/>
              </w:rPr>
              <w:t xml:space="preserve"> </w:t>
            </w:r>
          </w:p>
          <w:p w14:paraId="774225EC" w14:textId="438A120E" w:rsidR="00216746" w:rsidRPr="001A4E2C" w:rsidRDefault="00216746" w:rsidP="00216746">
            <w:pPr>
              <w:keepNext/>
              <w:jc w:val="left"/>
              <w:outlineLvl w:val="2"/>
              <w:rPr>
                <w:kern w:val="2"/>
                <w:szCs w:val="22"/>
                <w:lang w:val="en-US" w:bidi="ar-EG"/>
              </w:rPr>
            </w:pPr>
            <w:r w:rsidRPr="001A4E2C">
              <w:rPr>
                <w:kern w:val="2"/>
                <w:szCs w:val="22"/>
                <w:lang w:val="en-US" w:bidi="ar-EG"/>
              </w:rPr>
              <w:t>CBD/CP/</w:t>
            </w:r>
            <w:proofErr w:type="spellStart"/>
            <w:r w:rsidRPr="001A4E2C">
              <w:rPr>
                <w:kern w:val="2"/>
                <w:szCs w:val="22"/>
                <w:lang w:val="en-US" w:bidi="ar-EG"/>
              </w:rPr>
              <w:t>ExMOP</w:t>
            </w:r>
            <w:proofErr w:type="spellEnd"/>
            <w:r w:rsidRPr="001A4E2C">
              <w:rPr>
                <w:kern w:val="2"/>
                <w:szCs w:val="22"/>
                <w:lang w:val="en-US" w:bidi="ar-EG"/>
              </w:rPr>
              <w:t>/1/</w:t>
            </w:r>
            <w:r>
              <w:rPr>
                <w:kern w:val="2"/>
                <w:szCs w:val="22"/>
                <w:lang w:val="en-US" w:bidi="ar-EG"/>
              </w:rPr>
              <w:t>L.</w:t>
            </w:r>
            <w:r w:rsidR="00AD1767">
              <w:rPr>
                <w:kern w:val="2"/>
                <w:szCs w:val="22"/>
                <w:lang w:val="en-US" w:bidi="ar-EG"/>
              </w:rPr>
              <w:t>4</w:t>
            </w:r>
            <w:r w:rsidRPr="001A4E2C">
              <w:rPr>
                <w:kern w:val="2"/>
                <w:szCs w:val="22"/>
                <w:lang w:val="en-US" w:bidi="ar-EG"/>
              </w:rPr>
              <w:t xml:space="preserve"> </w:t>
            </w:r>
          </w:p>
          <w:p w14:paraId="3FB5C5F2" w14:textId="05DB0408" w:rsidR="00216746" w:rsidRPr="00216746" w:rsidRDefault="00216746" w:rsidP="00216746">
            <w:pPr>
              <w:keepNext/>
              <w:jc w:val="left"/>
              <w:outlineLvl w:val="2"/>
              <w:rPr>
                <w:kern w:val="2"/>
                <w:szCs w:val="22"/>
                <w:lang w:val="en-CA" w:bidi="ar-EG"/>
              </w:rPr>
            </w:pPr>
            <w:r w:rsidRPr="001A4E2C">
              <w:rPr>
                <w:kern w:val="2"/>
                <w:szCs w:val="22"/>
                <w:lang w:val="en-US" w:bidi="ar-EG"/>
              </w:rPr>
              <w:t>CBD/NP/</w:t>
            </w:r>
            <w:proofErr w:type="spellStart"/>
            <w:r w:rsidRPr="001A4E2C">
              <w:rPr>
                <w:kern w:val="2"/>
                <w:szCs w:val="22"/>
                <w:lang w:val="en-US" w:bidi="ar-EG"/>
              </w:rPr>
              <w:t>ExMOP</w:t>
            </w:r>
            <w:proofErr w:type="spellEnd"/>
            <w:r w:rsidRPr="001A4E2C">
              <w:rPr>
                <w:kern w:val="2"/>
                <w:szCs w:val="22"/>
                <w:lang w:val="en-US" w:bidi="ar-EG"/>
              </w:rPr>
              <w:t>/1/</w:t>
            </w:r>
            <w:r>
              <w:rPr>
                <w:kern w:val="2"/>
                <w:szCs w:val="22"/>
                <w:lang w:val="en-US" w:bidi="ar-EG"/>
              </w:rPr>
              <w:t>L.</w:t>
            </w:r>
            <w:r w:rsidR="00AD1767">
              <w:rPr>
                <w:kern w:val="2"/>
                <w:szCs w:val="22"/>
                <w:lang w:val="en-US" w:bidi="ar-EG"/>
              </w:rPr>
              <w:t>4</w:t>
            </w:r>
          </w:p>
          <w:p w14:paraId="21DA9BAD" w14:textId="7B08E56F" w:rsidR="00F06AF3" w:rsidRPr="00DA6D29" w:rsidRDefault="002062FE" w:rsidP="001903DA">
            <w:pPr>
              <w:keepNext/>
              <w:jc w:val="left"/>
              <w:outlineLvl w:val="2"/>
              <w:rPr>
                <w:kern w:val="2"/>
                <w:szCs w:val="22"/>
                <w:lang w:val="en-CA" w:bidi="ar-EG"/>
              </w:rPr>
            </w:pPr>
            <w:r>
              <w:rPr>
                <w:kern w:val="2"/>
                <w:szCs w:val="22"/>
                <w:lang w:val="en-CA" w:bidi="ar-EG"/>
              </w:rPr>
              <w:t xml:space="preserve">19 </w:t>
            </w:r>
            <w:r w:rsidR="00DA6D29">
              <w:rPr>
                <w:kern w:val="2"/>
                <w:szCs w:val="22"/>
                <w:lang w:val="en-CA" w:bidi="ar-EG"/>
              </w:rPr>
              <w:t>November</w:t>
            </w:r>
            <w:r>
              <w:rPr>
                <w:kern w:val="2"/>
                <w:szCs w:val="22"/>
                <w:lang w:val="en-CA" w:bidi="ar-EG"/>
              </w:rPr>
              <w:t xml:space="preserve"> </w:t>
            </w:r>
            <w:r w:rsidR="00DA6D29">
              <w:rPr>
                <w:kern w:val="2"/>
                <w:szCs w:val="22"/>
                <w:lang w:val="en-CA" w:bidi="ar-EG"/>
              </w:rPr>
              <w:t>2020</w:t>
            </w:r>
          </w:p>
          <w:p w14:paraId="03697757" w14:textId="77777777" w:rsidR="00F06AF3" w:rsidRPr="00F06AF3" w:rsidRDefault="00F06AF3" w:rsidP="001903DA">
            <w:pPr>
              <w:keepNext/>
              <w:suppressAutoHyphens/>
              <w:jc w:val="left"/>
              <w:outlineLvl w:val="4"/>
              <w:rPr>
                <w:rFonts w:eastAsia="PMingLiU"/>
                <w:spacing w:val="-2"/>
                <w:szCs w:val="22"/>
                <w:lang w:val="en-US" w:bidi="ar-EG"/>
              </w:rPr>
            </w:pPr>
          </w:p>
          <w:p w14:paraId="0013FE87" w14:textId="77777777" w:rsidR="00F06AF3" w:rsidRPr="00F06AF3" w:rsidRDefault="00F06AF3" w:rsidP="001903DA">
            <w:pPr>
              <w:keepNext/>
              <w:suppressAutoHyphens/>
              <w:jc w:val="left"/>
              <w:outlineLvl w:val="4"/>
              <w:rPr>
                <w:rFonts w:eastAsia="PMingLiU"/>
                <w:spacing w:val="-2"/>
                <w:szCs w:val="22"/>
                <w:lang w:val="en-US" w:bidi="ar-EG"/>
              </w:rPr>
            </w:pPr>
            <w:r w:rsidRPr="00F06AF3">
              <w:rPr>
                <w:rFonts w:eastAsia="PMingLiU"/>
                <w:spacing w:val="-2"/>
                <w:szCs w:val="22"/>
                <w:lang w:val="en-US" w:bidi="ar-EG"/>
              </w:rPr>
              <w:t>ARABIC</w:t>
            </w:r>
          </w:p>
          <w:p w14:paraId="1A18442E" w14:textId="0C738666" w:rsidR="00F06AF3" w:rsidRPr="00F06AF3" w:rsidRDefault="00F06AF3" w:rsidP="001903DA">
            <w:pPr>
              <w:tabs>
                <w:tab w:val="left" w:pos="-720"/>
              </w:tabs>
              <w:suppressAutoHyphens/>
              <w:jc w:val="left"/>
              <w:rPr>
                <w:szCs w:val="22"/>
                <w:lang w:val="en-CA" w:eastAsia="en-CA"/>
              </w:rPr>
            </w:pPr>
            <w:r w:rsidRPr="00F06AF3">
              <w:rPr>
                <w:szCs w:val="22"/>
                <w:lang w:val="en-CA" w:eastAsia="en-CA"/>
              </w:rPr>
              <w:t>ORIGINAL</w:t>
            </w:r>
            <w:r w:rsidR="00553493">
              <w:rPr>
                <w:szCs w:val="22"/>
                <w:lang w:val="en-CA" w:eastAsia="en-CA"/>
              </w:rPr>
              <w:t>:</w:t>
            </w:r>
            <w:r w:rsidR="002062FE">
              <w:rPr>
                <w:szCs w:val="22"/>
                <w:lang w:val="en-CA" w:eastAsia="en-CA"/>
              </w:rPr>
              <w:t xml:space="preserve"> </w:t>
            </w:r>
            <w:r w:rsidRPr="00F06AF3">
              <w:rPr>
                <w:szCs w:val="22"/>
                <w:lang w:val="en-CA" w:eastAsia="en-CA"/>
              </w:rPr>
              <w:t>ENGLISH</w:t>
            </w:r>
            <w:r w:rsidR="002062FE">
              <w:rPr>
                <w:szCs w:val="22"/>
                <w:lang w:val="en-CA" w:eastAsia="en-CA"/>
              </w:rPr>
              <w:t xml:space="preserve"> </w:t>
            </w:r>
          </w:p>
        </w:tc>
        <w:tc>
          <w:tcPr>
            <w:tcW w:w="5220" w:type="dxa"/>
            <w:gridSpan w:val="3"/>
            <w:tcBorders>
              <w:top w:val="nil"/>
              <w:left w:val="nil"/>
              <w:bottom w:val="single" w:sz="24" w:space="0" w:color="auto"/>
              <w:right w:val="nil"/>
            </w:tcBorders>
          </w:tcPr>
          <w:p w14:paraId="509EE3A0" w14:textId="6597155E" w:rsidR="00866C35" w:rsidRDefault="00866C35" w:rsidP="001903DA">
            <w:pPr>
              <w:tabs>
                <w:tab w:val="left" w:pos="-720"/>
              </w:tabs>
              <w:suppressAutoHyphens/>
              <w:spacing w:before="120"/>
              <w:rPr>
                <w:b/>
                <w:bCs/>
                <w:noProof/>
                <w:sz w:val="36"/>
                <w:szCs w:val="36"/>
                <w:rtl/>
                <w:lang w:eastAsia="en-GB"/>
              </w:rPr>
            </w:pPr>
            <w:r w:rsidRPr="00F06AF3">
              <w:rPr>
                <w:b/>
                <w:bCs/>
                <w:noProof/>
                <w:sz w:val="36"/>
                <w:szCs w:val="36"/>
                <w:rtl/>
                <w:lang w:eastAsia="en-GB"/>
              </w:rPr>
              <w:drawing>
                <wp:anchor distT="0" distB="0" distL="114300" distR="114300" simplePos="0" relativeHeight="251659264" behindDoc="0" locked="0" layoutInCell="1" allowOverlap="1" wp14:anchorId="0DE6336E" wp14:editId="2EA0C05D">
                  <wp:simplePos x="0" y="0"/>
                  <wp:positionH relativeFrom="margin">
                    <wp:posOffset>520065</wp:posOffset>
                  </wp:positionH>
                  <wp:positionV relativeFrom="paragraph">
                    <wp:posOffset>297180</wp:posOffset>
                  </wp:positionV>
                  <wp:extent cx="2560320" cy="1026160"/>
                  <wp:effectExtent l="0" t="0" r="0" b="2540"/>
                  <wp:wrapNone/>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p w14:paraId="65B1BD9C" w14:textId="77777777" w:rsidR="00866C35" w:rsidRDefault="00866C35" w:rsidP="001903DA">
            <w:pPr>
              <w:tabs>
                <w:tab w:val="left" w:pos="-720"/>
              </w:tabs>
              <w:suppressAutoHyphens/>
              <w:spacing w:before="120"/>
              <w:rPr>
                <w:b/>
                <w:bCs/>
                <w:noProof/>
                <w:sz w:val="36"/>
                <w:szCs w:val="36"/>
                <w:rtl/>
                <w:lang w:eastAsia="en-GB"/>
              </w:rPr>
            </w:pPr>
          </w:p>
          <w:p w14:paraId="2CFA656B" w14:textId="77777777" w:rsidR="00866C35" w:rsidRDefault="00866C35" w:rsidP="001903DA">
            <w:pPr>
              <w:tabs>
                <w:tab w:val="left" w:pos="-720"/>
              </w:tabs>
              <w:suppressAutoHyphens/>
              <w:spacing w:before="120"/>
              <w:rPr>
                <w:b/>
                <w:bCs/>
                <w:noProof/>
                <w:sz w:val="36"/>
                <w:szCs w:val="36"/>
                <w:rtl/>
                <w:lang w:eastAsia="en-GB"/>
              </w:rPr>
            </w:pPr>
          </w:p>
          <w:p w14:paraId="70E9065D" w14:textId="7E5A3458" w:rsidR="00F06AF3" w:rsidRDefault="00F06AF3" w:rsidP="001903DA">
            <w:pPr>
              <w:tabs>
                <w:tab w:val="left" w:pos="-720"/>
              </w:tabs>
              <w:suppressAutoHyphens/>
              <w:spacing w:before="120"/>
              <w:rPr>
                <w:sz w:val="24"/>
                <w:lang w:val="en-CA" w:eastAsia="en-CA"/>
              </w:rPr>
            </w:pPr>
          </w:p>
          <w:p w14:paraId="2FFC68F6" w14:textId="10D5B0B7" w:rsidR="00866C35" w:rsidRPr="00F06AF3" w:rsidRDefault="00866C35" w:rsidP="001903DA">
            <w:pPr>
              <w:tabs>
                <w:tab w:val="left" w:pos="-720"/>
              </w:tabs>
              <w:suppressAutoHyphens/>
              <w:spacing w:before="120"/>
              <w:rPr>
                <w:sz w:val="24"/>
                <w:rtl/>
                <w:lang w:val="en-CA" w:eastAsia="en-CA"/>
              </w:rPr>
            </w:pP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0"/>
        <w:gridCol w:w="3120"/>
      </w:tblGrid>
      <w:tr w:rsidR="00B13D49" w:rsidRPr="00F06AF3" w14:paraId="0890D23E" w14:textId="77777777" w:rsidTr="00B13D49">
        <w:tc>
          <w:tcPr>
            <w:tcW w:w="3119" w:type="dxa"/>
          </w:tcPr>
          <w:p w14:paraId="23E86337" w14:textId="7B09CD64" w:rsidR="00BC36A6" w:rsidRPr="00B4452E" w:rsidRDefault="00B13D49" w:rsidP="00BC36A6">
            <w:pPr>
              <w:bidi/>
              <w:spacing w:before="60" w:line="197" w:lineRule="auto"/>
              <w:ind w:left="459" w:hanging="459"/>
              <w:jc w:val="lowKashida"/>
              <w:rPr>
                <w:rFonts w:eastAsia="YouYuan" w:cs="Simplified Arabic"/>
                <w:b/>
                <w:bCs/>
                <w:kern w:val="2"/>
                <w:sz w:val="24"/>
                <w:rtl/>
                <w:lang w:val="en-US"/>
              </w:rPr>
            </w:pPr>
            <w:bookmarkStart w:id="1" w:name="_GoBack" w:colFirst="0" w:colLast="0"/>
            <w:r w:rsidRPr="00B4452E">
              <w:rPr>
                <w:rFonts w:eastAsia="YouYuan" w:cs="Simplified Arabic"/>
                <w:b/>
                <w:bCs/>
                <w:kern w:val="2"/>
                <w:sz w:val="24"/>
                <w:rtl/>
                <w:lang w:val="en-US"/>
              </w:rPr>
              <w:t>مؤتمر</w:t>
            </w:r>
            <w:r w:rsidR="002062FE">
              <w:rPr>
                <w:rFonts w:eastAsia="YouYuan" w:cs="Simplified Arabic"/>
                <w:b/>
                <w:bCs/>
                <w:kern w:val="2"/>
                <w:sz w:val="24"/>
                <w:rtl/>
                <w:lang w:val="en-US"/>
              </w:rPr>
              <w:t xml:space="preserve"> </w:t>
            </w:r>
            <w:r w:rsidRPr="00B4452E">
              <w:rPr>
                <w:rFonts w:eastAsia="YouYuan" w:cs="Simplified Arabic"/>
                <w:b/>
                <w:bCs/>
                <w:kern w:val="2"/>
                <w:sz w:val="24"/>
                <w:rtl/>
                <w:lang w:val="en-US"/>
              </w:rPr>
              <w:t>الأطراف</w:t>
            </w:r>
            <w:r w:rsidR="002062FE">
              <w:rPr>
                <w:rFonts w:eastAsia="YouYuan" w:cs="Simplified Arabic"/>
                <w:b/>
                <w:bCs/>
                <w:kern w:val="2"/>
                <w:sz w:val="24"/>
                <w:rtl/>
                <w:lang w:val="en-US"/>
              </w:rPr>
              <w:t xml:space="preserve"> </w:t>
            </w:r>
            <w:r w:rsidRPr="00B4452E">
              <w:rPr>
                <w:rFonts w:eastAsia="YouYuan" w:cs="Simplified Arabic" w:hint="cs"/>
                <w:b/>
                <w:bCs/>
                <w:kern w:val="2"/>
                <w:sz w:val="24"/>
                <w:rtl/>
                <w:lang w:val="en-US"/>
              </w:rPr>
              <w:t>في</w:t>
            </w:r>
            <w:r w:rsidR="002062FE">
              <w:rPr>
                <w:rFonts w:eastAsia="YouYuan" w:cs="Simplified Arabic" w:hint="cs"/>
                <w:b/>
                <w:bCs/>
                <w:kern w:val="2"/>
                <w:sz w:val="24"/>
                <w:rtl/>
                <w:lang w:val="en-US"/>
              </w:rPr>
              <w:t xml:space="preserve"> </w:t>
            </w:r>
            <w:r w:rsidR="00BC36A6" w:rsidRPr="00B4452E">
              <w:rPr>
                <w:rFonts w:eastAsia="YouYuan" w:cs="Simplified Arabic" w:hint="cs"/>
                <w:b/>
                <w:bCs/>
                <w:kern w:val="2"/>
                <w:sz w:val="24"/>
                <w:rtl/>
                <w:lang w:val="en-US"/>
              </w:rPr>
              <w:t>ال</w:t>
            </w:r>
            <w:r w:rsidRPr="00B4452E">
              <w:rPr>
                <w:rFonts w:eastAsia="YouYuan" w:cs="Simplified Arabic" w:hint="cs"/>
                <w:b/>
                <w:bCs/>
                <w:kern w:val="2"/>
                <w:sz w:val="24"/>
                <w:rtl/>
                <w:lang w:val="en-US"/>
              </w:rPr>
              <w:t>اتفاقية</w:t>
            </w:r>
          </w:p>
          <w:p w14:paraId="0C71322A" w14:textId="432632BB" w:rsidR="00B13D49" w:rsidRPr="00B4452E" w:rsidRDefault="00BC36A6" w:rsidP="00BC36A6">
            <w:pPr>
              <w:bidi/>
              <w:spacing w:line="197" w:lineRule="auto"/>
              <w:ind w:firstLine="360"/>
              <w:jc w:val="lowKashida"/>
              <w:rPr>
                <w:rFonts w:eastAsia="YouYuan" w:cs="Simplified Arabic"/>
                <w:b/>
                <w:bCs/>
                <w:kern w:val="2"/>
                <w:sz w:val="24"/>
                <w:rtl/>
                <w:lang w:val="en-US"/>
              </w:rPr>
            </w:pPr>
            <w:r w:rsidRPr="00B4452E">
              <w:rPr>
                <w:rFonts w:eastAsia="YouYuan" w:cs="Simplified Arabic" w:hint="cs"/>
                <w:b/>
                <w:bCs/>
                <w:kern w:val="2"/>
                <w:sz w:val="24"/>
                <w:rtl/>
                <w:lang w:val="en-US"/>
              </w:rPr>
              <w:t>المتعلقة</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ب</w:t>
            </w:r>
            <w:r w:rsidR="00B13D49" w:rsidRPr="00B4452E">
              <w:rPr>
                <w:rFonts w:eastAsia="YouYuan" w:cs="Simplified Arabic" w:hint="cs"/>
                <w:b/>
                <w:bCs/>
                <w:kern w:val="2"/>
                <w:sz w:val="24"/>
                <w:rtl/>
                <w:lang w:val="en-US"/>
              </w:rPr>
              <w:t>التنوع</w:t>
            </w:r>
            <w:r w:rsidR="002062FE">
              <w:rPr>
                <w:rFonts w:eastAsia="YouYuan" w:cs="Simplified Arabic" w:hint="cs"/>
                <w:b/>
                <w:bCs/>
                <w:kern w:val="2"/>
                <w:sz w:val="24"/>
                <w:rtl/>
                <w:lang w:val="en-US"/>
              </w:rPr>
              <w:t xml:space="preserve"> </w:t>
            </w:r>
            <w:r w:rsidR="00B13D49" w:rsidRPr="00B4452E">
              <w:rPr>
                <w:rFonts w:eastAsia="YouYuan" w:cs="Simplified Arabic" w:hint="cs"/>
                <w:b/>
                <w:bCs/>
                <w:kern w:val="2"/>
                <w:sz w:val="24"/>
                <w:rtl/>
                <w:lang w:val="en-US"/>
              </w:rPr>
              <w:t>البيولوجي</w:t>
            </w:r>
          </w:p>
          <w:p w14:paraId="39138266" w14:textId="2D313741" w:rsidR="00B13D49" w:rsidRPr="00B4452E" w:rsidRDefault="00B13D49" w:rsidP="00BC36A6">
            <w:pPr>
              <w:bidi/>
              <w:spacing w:line="197" w:lineRule="auto"/>
              <w:jc w:val="lowKashida"/>
              <w:rPr>
                <w:rFonts w:eastAsia="YouYuan" w:cs="Simplified Arabic"/>
                <w:kern w:val="2"/>
                <w:sz w:val="24"/>
                <w:lang w:val="en-US"/>
              </w:rPr>
            </w:pPr>
            <w:r w:rsidRPr="00B4452E">
              <w:rPr>
                <w:rFonts w:eastAsia="YouYuan" w:cs="Simplified Arabic" w:hint="cs"/>
                <w:kern w:val="2"/>
                <w:sz w:val="24"/>
                <w:rtl/>
                <w:lang w:val="en-US"/>
              </w:rPr>
              <w:t>الاجتماع</w:t>
            </w:r>
            <w:r w:rsidR="002062FE">
              <w:rPr>
                <w:rFonts w:eastAsia="YouYuan" w:cs="Simplified Arabic" w:hint="cs"/>
                <w:kern w:val="2"/>
                <w:sz w:val="24"/>
                <w:rtl/>
                <w:lang w:val="en-US"/>
              </w:rPr>
              <w:t xml:space="preserve"> </w:t>
            </w:r>
            <w:r w:rsidRPr="00B4452E">
              <w:rPr>
                <w:rFonts w:eastAsia="YouYuan" w:cs="Simplified Arabic" w:hint="cs"/>
                <w:kern w:val="2"/>
                <w:sz w:val="24"/>
                <w:rtl/>
                <w:lang w:val="en-US"/>
              </w:rPr>
              <w:t>الاستثنائي</w:t>
            </w:r>
            <w:r w:rsidR="002062FE">
              <w:rPr>
                <w:rFonts w:eastAsia="YouYuan" w:cs="Simplified Arabic" w:hint="cs"/>
                <w:kern w:val="2"/>
                <w:sz w:val="24"/>
                <w:rtl/>
                <w:lang w:val="en-US"/>
              </w:rPr>
              <w:t xml:space="preserve"> </w:t>
            </w:r>
            <w:r w:rsidRPr="00B4452E">
              <w:rPr>
                <w:rFonts w:eastAsia="YouYuan" w:cs="Simplified Arabic" w:hint="cs"/>
                <w:kern w:val="2"/>
                <w:sz w:val="24"/>
                <w:rtl/>
                <w:lang w:val="en-US"/>
              </w:rPr>
              <w:t>الثاني</w:t>
            </w:r>
          </w:p>
          <w:p w14:paraId="28843782" w14:textId="353EEC31" w:rsidR="00B13D49" w:rsidRPr="00B4452E" w:rsidRDefault="00B13D49" w:rsidP="00B13D49">
            <w:pPr>
              <w:bidi/>
              <w:spacing w:line="197" w:lineRule="auto"/>
              <w:ind w:firstLine="360"/>
              <w:jc w:val="lowKashida"/>
              <w:rPr>
                <w:rFonts w:eastAsia="YouYuan" w:cs="Simplified Arabic"/>
                <w:b/>
                <w:bCs/>
                <w:kern w:val="2"/>
                <w:sz w:val="24"/>
                <w:rtl/>
                <w:lang w:val="en-US"/>
              </w:rPr>
            </w:pPr>
          </w:p>
        </w:tc>
        <w:tc>
          <w:tcPr>
            <w:tcW w:w="3120" w:type="dxa"/>
          </w:tcPr>
          <w:p w14:paraId="0CEAAFA3" w14:textId="3D5D0890" w:rsidR="00B13D49" w:rsidRPr="00B4452E" w:rsidRDefault="00B13D49" w:rsidP="00B13D49">
            <w:pPr>
              <w:bidi/>
              <w:spacing w:before="60" w:line="197" w:lineRule="auto"/>
              <w:jc w:val="lowKashida"/>
              <w:rPr>
                <w:rFonts w:eastAsia="YouYuan" w:cs="Simplified Arabic"/>
                <w:b/>
                <w:bCs/>
                <w:kern w:val="2"/>
                <w:sz w:val="24"/>
                <w:lang w:val="en-US"/>
              </w:rPr>
            </w:pPr>
            <w:r w:rsidRPr="00B4452E">
              <w:rPr>
                <w:rFonts w:eastAsia="YouYuan" w:cs="Simplified Arabic"/>
                <w:b/>
                <w:bCs/>
                <w:kern w:val="2"/>
                <w:sz w:val="24"/>
                <w:rtl/>
                <w:lang w:val="en-US"/>
              </w:rPr>
              <w:t>مؤتمر</w:t>
            </w:r>
            <w:r w:rsidR="002062FE">
              <w:rPr>
                <w:rFonts w:eastAsia="YouYuan" w:cs="Simplified Arabic"/>
                <w:b/>
                <w:bCs/>
                <w:kern w:val="2"/>
                <w:sz w:val="24"/>
                <w:rtl/>
                <w:lang w:val="en-US"/>
              </w:rPr>
              <w:t xml:space="preserve"> </w:t>
            </w:r>
            <w:r w:rsidRPr="00B4452E">
              <w:rPr>
                <w:rFonts w:eastAsia="YouYuan" w:cs="Simplified Arabic"/>
                <w:b/>
                <w:bCs/>
                <w:kern w:val="2"/>
                <w:sz w:val="24"/>
                <w:rtl/>
                <w:lang w:val="en-US"/>
              </w:rPr>
              <w:t>الأطراف</w:t>
            </w:r>
            <w:r w:rsidR="002062FE">
              <w:rPr>
                <w:rFonts w:eastAsia="YouYuan" w:cs="Simplified Arabic"/>
                <w:b/>
                <w:bCs/>
                <w:kern w:val="2"/>
                <w:sz w:val="24"/>
                <w:rtl/>
                <w:lang w:val="en-US"/>
              </w:rPr>
              <w:t xml:space="preserve"> </w:t>
            </w:r>
            <w:r w:rsidRPr="00B4452E">
              <w:rPr>
                <w:rFonts w:eastAsia="YouYuan" w:cs="Simplified Arabic" w:hint="cs"/>
                <w:b/>
                <w:bCs/>
                <w:kern w:val="2"/>
                <w:sz w:val="24"/>
                <w:rtl/>
                <w:lang w:val="en-US"/>
              </w:rPr>
              <w:t>العامل</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كاجتماع</w:t>
            </w:r>
            <w:r w:rsidR="002062FE">
              <w:rPr>
                <w:rFonts w:eastAsia="YouYuan" w:cs="Simplified Arabic" w:hint="cs"/>
                <w:b/>
                <w:bCs/>
                <w:kern w:val="2"/>
                <w:sz w:val="24"/>
                <w:rtl/>
                <w:lang w:val="en-US"/>
              </w:rPr>
              <w:t xml:space="preserve"> </w:t>
            </w:r>
          </w:p>
          <w:p w14:paraId="2260BDCF" w14:textId="1BF2DAC3" w:rsidR="00B13D49" w:rsidRPr="00B4452E" w:rsidRDefault="00B13D49" w:rsidP="00B13D49">
            <w:pPr>
              <w:bidi/>
              <w:spacing w:line="197" w:lineRule="auto"/>
              <w:ind w:firstLine="360"/>
              <w:jc w:val="lowKashida"/>
              <w:rPr>
                <w:rFonts w:eastAsia="YouYuan" w:cs="Simplified Arabic"/>
                <w:b/>
                <w:bCs/>
                <w:kern w:val="2"/>
                <w:sz w:val="24"/>
                <w:lang w:val="en-US"/>
              </w:rPr>
            </w:pPr>
            <w:r w:rsidRPr="00B4452E">
              <w:rPr>
                <w:rFonts w:eastAsia="YouYuan" w:cs="Simplified Arabic" w:hint="cs"/>
                <w:b/>
                <w:bCs/>
                <w:kern w:val="2"/>
                <w:sz w:val="24"/>
                <w:rtl/>
                <w:lang w:val="en-US"/>
              </w:rPr>
              <w:t>للأطراف</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في</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بروتوكول</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قرطاجة</w:t>
            </w:r>
          </w:p>
          <w:p w14:paraId="745E6D83" w14:textId="18987175" w:rsidR="00B13D49" w:rsidRPr="00B4452E" w:rsidRDefault="00B13D49" w:rsidP="00B13D49">
            <w:pPr>
              <w:bidi/>
              <w:spacing w:line="197" w:lineRule="auto"/>
              <w:ind w:firstLine="360"/>
              <w:jc w:val="lowKashida"/>
              <w:rPr>
                <w:rFonts w:eastAsia="YouYuan" w:cs="Simplified Arabic"/>
                <w:b/>
                <w:bCs/>
                <w:kern w:val="2"/>
                <w:sz w:val="24"/>
                <w:rtl/>
                <w:lang w:val="en-US"/>
              </w:rPr>
            </w:pPr>
            <w:r w:rsidRPr="00B4452E">
              <w:rPr>
                <w:rFonts w:eastAsia="YouYuan" w:cs="Simplified Arabic" w:hint="cs"/>
                <w:b/>
                <w:bCs/>
                <w:kern w:val="2"/>
                <w:sz w:val="24"/>
                <w:rtl/>
                <w:lang w:val="en-US"/>
              </w:rPr>
              <w:t>للسلامة</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الأحيائية</w:t>
            </w:r>
          </w:p>
          <w:p w14:paraId="1881B3BF" w14:textId="5B3CA9DE" w:rsidR="00B13D49" w:rsidRPr="00B4452E" w:rsidRDefault="00B13D49" w:rsidP="00BC36A6">
            <w:pPr>
              <w:bidi/>
              <w:spacing w:line="197" w:lineRule="auto"/>
              <w:jc w:val="lowKashida"/>
              <w:rPr>
                <w:rFonts w:eastAsia="YouYuan" w:cs="Simplified Arabic"/>
                <w:kern w:val="2"/>
                <w:sz w:val="24"/>
                <w:rtl/>
                <w:lang w:val="en-US"/>
              </w:rPr>
            </w:pPr>
            <w:r w:rsidRPr="00B4452E">
              <w:rPr>
                <w:rFonts w:eastAsia="YouYuan" w:cs="Simplified Arabic" w:hint="cs"/>
                <w:kern w:val="2"/>
                <w:sz w:val="24"/>
                <w:rtl/>
                <w:lang w:val="en-US"/>
              </w:rPr>
              <w:t>الاجتماع</w:t>
            </w:r>
            <w:r w:rsidR="002062FE">
              <w:rPr>
                <w:rFonts w:eastAsia="YouYuan" w:cs="Simplified Arabic" w:hint="cs"/>
                <w:kern w:val="2"/>
                <w:sz w:val="24"/>
                <w:rtl/>
                <w:lang w:val="en-US"/>
              </w:rPr>
              <w:t xml:space="preserve"> </w:t>
            </w:r>
            <w:r w:rsidRPr="00B4452E">
              <w:rPr>
                <w:rFonts w:eastAsia="YouYuan" w:cs="Simplified Arabic" w:hint="cs"/>
                <w:kern w:val="2"/>
                <w:sz w:val="24"/>
                <w:rtl/>
                <w:lang w:val="en-US"/>
              </w:rPr>
              <w:t>الاستثنائي</w:t>
            </w:r>
            <w:r w:rsidR="002062FE">
              <w:rPr>
                <w:rFonts w:eastAsia="YouYuan" w:cs="Simplified Arabic" w:hint="cs"/>
                <w:kern w:val="2"/>
                <w:sz w:val="24"/>
                <w:rtl/>
                <w:lang w:val="en-US"/>
              </w:rPr>
              <w:t xml:space="preserve"> </w:t>
            </w:r>
            <w:r w:rsidRPr="00B4452E">
              <w:rPr>
                <w:rFonts w:eastAsia="YouYuan" w:cs="Simplified Arabic" w:hint="cs"/>
                <w:kern w:val="2"/>
                <w:sz w:val="24"/>
                <w:rtl/>
                <w:lang w:val="en-US"/>
              </w:rPr>
              <w:t>الأول</w:t>
            </w:r>
          </w:p>
        </w:tc>
        <w:tc>
          <w:tcPr>
            <w:tcW w:w="3120" w:type="dxa"/>
          </w:tcPr>
          <w:p w14:paraId="3136555A" w14:textId="516F1D5A" w:rsidR="00B13D49" w:rsidRPr="00B4452E" w:rsidRDefault="00B13D49" w:rsidP="00B13D49">
            <w:pPr>
              <w:bidi/>
              <w:spacing w:before="60" w:line="197" w:lineRule="auto"/>
              <w:jc w:val="lowKashida"/>
              <w:rPr>
                <w:rFonts w:eastAsia="YouYuan" w:cs="Simplified Arabic"/>
                <w:b/>
                <w:bCs/>
                <w:kern w:val="2"/>
                <w:sz w:val="24"/>
                <w:lang w:val="en-US"/>
              </w:rPr>
            </w:pPr>
            <w:r w:rsidRPr="00B4452E">
              <w:rPr>
                <w:rFonts w:eastAsia="YouYuan" w:cs="Simplified Arabic"/>
                <w:b/>
                <w:bCs/>
                <w:kern w:val="2"/>
                <w:sz w:val="24"/>
                <w:rtl/>
                <w:lang w:val="en-US"/>
              </w:rPr>
              <w:t>مؤتمر</w:t>
            </w:r>
            <w:r w:rsidR="002062FE">
              <w:rPr>
                <w:rFonts w:eastAsia="YouYuan" w:cs="Simplified Arabic"/>
                <w:b/>
                <w:bCs/>
                <w:kern w:val="2"/>
                <w:sz w:val="24"/>
                <w:rtl/>
                <w:lang w:val="en-US"/>
              </w:rPr>
              <w:t xml:space="preserve"> </w:t>
            </w:r>
            <w:r w:rsidRPr="00B4452E">
              <w:rPr>
                <w:rFonts w:eastAsia="YouYuan" w:cs="Simplified Arabic"/>
                <w:b/>
                <w:bCs/>
                <w:kern w:val="2"/>
                <w:sz w:val="24"/>
                <w:rtl/>
                <w:lang w:val="en-US"/>
              </w:rPr>
              <w:t>الأطراف</w:t>
            </w:r>
            <w:r w:rsidR="002062FE">
              <w:rPr>
                <w:rFonts w:eastAsia="YouYuan" w:cs="Simplified Arabic"/>
                <w:b/>
                <w:bCs/>
                <w:kern w:val="2"/>
                <w:sz w:val="24"/>
                <w:rtl/>
                <w:lang w:val="en-US"/>
              </w:rPr>
              <w:t xml:space="preserve"> </w:t>
            </w:r>
            <w:r w:rsidRPr="00B4452E">
              <w:rPr>
                <w:rFonts w:eastAsia="YouYuan" w:cs="Simplified Arabic" w:hint="cs"/>
                <w:b/>
                <w:bCs/>
                <w:kern w:val="2"/>
                <w:sz w:val="24"/>
                <w:rtl/>
                <w:lang w:val="en-US"/>
              </w:rPr>
              <w:t>العامل</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كاجتماع</w:t>
            </w:r>
            <w:r w:rsidR="002062FE">
              <w:rPr>
                <w:rFonts w:eastAsia="YouYuan" w:cs="Simplified Arabic" w:hint="cs"/>
                <w:b/>
                <w:bCs/>
                <w:kern w:val="2"/>
                <w:sz w:val="24"/>
                <w:rtl/>
                <w:lang w:val="en-US"/>
              </w:rPr>
              <w:t xml:space="preserve"> </w:t>
            </w:r>
          </w:p>
          <w:p w14:paraId="366D7E70" w14:textId="384C9460" w:rsidR="00B13D49" w:rsidRPr="00B4452E" w:rsidRDefault="00B13D49" w:rsidP="00B13D49">
            <w:pPr>
              <w:bidi/>
              <w:spacing w:line="197" w:lineRule="auto"/>
              <w:ind w:left="317" w:firstLine="43"/>
              <w:jc w:val="lowKashida"/>
              <w:rPr>
                <w:rFonts w:eastAsia="YouYuan" w:cs="Simplified Arabic"/>
                <w:b/>
                <w:bCs/>
                <w:kern w:val="2"/>
                <w:sz w:val="24"/>
                <w:rtl/>
                <w:lang w:val="en-US"/>
              </w:rPr>
            </w:pPr>
            <w:r w:rsidRPr="00B4452E">
              <w:rPr>
                <w:rFonts w:eastAsia="YouYuan" w:cs="Simplified Arabic" w:hint="cs"/>
                <w:b/>
                <w:bCs/>
                <w:kern w:val="2"/>
                <w:sz w:val="24"/>
                <w:rtl/>
                <w:lang w:val="en-US"/>
              </w:rPr>
              <w:t>للأطراف</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في</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بروتوكول</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ناغويا</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بشأن</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الحصول</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على</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الموارد</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الجينية</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والتقاسم</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العادل</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والمنصف</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للمنافع</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الناشئة</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عن</w:t>
            </w:r>
            <w:r w:rsidR="002062FE">
              <w:rPr>
                <w:rFonts w:eastAsia="YouYuan" w:cs="Simplified Arabic" w:hint="cs"/>
                <w:b/>
                <w:bCs/>
                <w:kern w:val="2"/>
                <w:sz w:val="24"/>
                <w:rtl/>
                <w:lang w:val="en-US"/>
              </w:rPr>
              <w:t xml:space="preserve"> </w:t>
            </w:r>
            <w:r w:rsidRPr="00B4452E">
              <w:rPr>
                <w:rFonts w:eastAsia="YouYuan" w:cs="Simplified Arabic" w:hint="cs"/>
                <w:b/>
                <w:bCs/>
                <w:kern w:val="2"/>
                <w:sz w:val="24"/>
                <w:rtl/>
                <w:lang w:val="en-US"/>
              </w:rPr>
              <w:t>استخدامها</w:t>
            </w:r>
          </w:p>
          <w:p w14:paraId="6148B101" w14:textId="722E54EC" w:rsidR="00BC36A6" w:rsidRPr="00B4452E" w:rsidRDefault="00BC36A6" w:rsidP="00BC36A6">
            <w:pPr>
              <w:bidi/>
              <w:spacing w:line="197" w:lineRule="auto"/>
              <w:jc w:val="lowKashida"/>
              <w:rPr>
                <w:rFonts w:eastAsia="YouYuan" w:cs="Simplified Arabic"/>
                <w:b/>
                <w:bCs/>
                <w:kern w:val="2"/>
                <w:sz w:val="24"/>
                <w:rtl/>
                <w:lang w:val="en-US"/>
              </w:rPr>
            </w:pPr>
            <w:r w:rsidRPr="00B4452E">
              <w:rPr>
                <w:rFonts w:eastAsia="YouYuan" w:cs="Simplified Arabic" w:hint="cs"/>
                <w:kern w:val="2"/>
                <w:sz w:val="24"/>
                <w:rtl/>
                <w:lang w:val="en-US"/>
              </w:rPr>
              <w:t>الاجتماع</w:t>
            </w:r>
            <w:r w:rsidR="002062FE">
              <w:rPr>
                <w:rFonts w:eastAsia="YouYuan" w:cs="Simplified Arabic" w:hint="cs"/>
                <w:kern w:val="2"/>
                <w:sz w:val="24"/>
                <w:rtl/>
                <w:lang w:val="en-US"/>
              </w:rPr>
              <w:t xml:space="preserve"> </w:t>
            </w:r>
            <w:r w:rsidRPr="00B4452E">
              <w:rPr>
                <w:rFonts w:eastAsia="YouYuan" w:cs="Simplified Arabic" w:hint="cs"/>
                <w:kern w:val="2"/>
                <w:sz w:val="24"/>
                <w:rtl/>
                <w:lang w:val="en-US"/>
              </w:rPr>
              <w:t>الاستثنائي</w:t>
            </w:r>
            <w:r w:rsidR="002062FE">
              <w:rPr>
                <w:rFonts w:eastAsia="YouYuan" w:cs="Simplified Arabic" w:hint="cs"/>
                <w:kern w:val="2"/>
                <w:sz w:val="24"/>
                <w:rtl/>
                <w:lang w:val="en-US"/>
              </w:rPr>
              <w:t xml:space="preserve"> </w:t>
            </w:r>
            <w:r w:rsidRPr="00B4452E">
              <w:rPr>
                <w:rFonts w:eastAsia="YouYuan" w:cs="Simplified Arabic" w:hint="cs"/>
                <w:kern w:val="2"/>
                <w:sz w:val="24"/>
                <w:rtl/>
                <w:lang w:val="en-US"/>
              </w:rPr>
              <w:t>الأول</w:t>
            </w:r>
          </w:p>
        </w:tc>
      </w:tr>
      <w:bookmarkEnd w:id="1"/>
    </w:tbl>
    <w:p w14:paraId="39A8B954" w14:textId="77777777" w:rsidR="00DA6D29" w:rsidRDefault="00DA6D29" w:rsidP="007F36C8">
      <w:pPr>
        <w:pStyle w:val="NoSpacing"/>
        <w:suppressLineNumbers/>
        <w:suppressAutoHyphens/>
        <w:bidi/>
        <w:spacing w:line="204" w:lineRule="auto"/>
        <w:jc w:val="center"/>
        <w:rPr>
          <w:rFonts w:ascii="Times New Roman Bold" w:eastAsiaTheme="minorEastAsia" w:hAnsi="Times New Roman Bold" w:cs="Simplified Arabic"/>
          <w:b/>
          <w:bCs/>
          <w:kern w:val="22"/>
          <w:szCs w:val="28"/>
          <w:lang w:val="en-GB" w:bidi="ar-EG"/>
        </w:rPr>
      </w:pPr>
    </w:p>
    <w:p w14:paraId="08A866F7" w14:textId="08644C3A" w:rsidR="00B13D49" w:rsidRPr="00B13D49" w:rsidRDefault="00553493" w:rsidP="004B61DF">
      <w:pPr>
        <w:pStyle w:val="NoSpacing"/>
        <w:suppressLineNumbers/>
        <w:suppressAutoHyphens/>
        <w:bidi/>
        <w:spacing w:after="120" w:line="216" w:lineRule="auto"/>
        <w:jc w:val="center"/>
        <w:rPr>
          <w:rFonts w:ascii="Times New Roman Bold" w:eastAsiaTheme="minorEastAsia" w:hAnsi="Times New Roman Bold" w:cs="Simplified Arabic"/>
          <w:kern w:val="22"/>
          <w:sz w:val="20"/>
          <w:szCs w:val="24"/>
          <w:rtl/>
          <w:lang w:val="en-GB" w:bidi="ar-EG"/>
        </w:rPr>
      </w:pPr>
      <w:r>
        <w:rPr>
          <w:rFonts w:ascii="Times New Roman Bold" w:eastAsiaTheme="minorEastAsia" w:hAnsi="Times New Roman Bold" w:cs="Simplified Arabic" w:hint="cs"/>
          <w:kern w:val="22"/>
          <w:sz w:val="20"/>
          <w:szCs w:val="24"/>
          <w:rtl/>
          <w:lang w:val="en-GB" w:bidi="ar-EG"/>
        </w:rPr>
        <w:t>مونتريال (</w:t>
      </w:r>
      <w:r w:rsidR="00B13D49" w:rsidRPr="00B13D49">
        <w:rPr>
          <w:rFonts w:ascii="Times New Roman Bold" w:eastAsiaTheme="minorEastAsia" w:hAnsi="Times New Roman Bold" w:cs="Simplified Arabic" w:hint="cs"/>
          <w:kern w:val="22"/>
          <w:sz w:val="20"/>
          <w:szCs w:val="24"/>
          <w:rtl/>
          <w:lang w:val="en-GB" w:bidi="ar-EG"/>
        </w:rPr>
        <w:t>اجتماع</w:t>
      </w:r>
      <w:r w:rsidR="002062FE">
        <w:rPr>
          <w:rFonts w:ascii="Times New Roman Bold" w:eastAsiaTheme="minorEastAsia" w:hAnsi="Times New Roman Bold" w:cs="Simplified Arabic" w:hint="cs"/>
          <w:kern w:val="22"/>
          <w:sz w:val="20"/>
          <w:szCs w:val="24"/>
          <w:rtl/>
          <w:lang w:val="en-GB" w:bidi="ar-EG"/>
        </w:rPr>
        <w:t xml:space="preserve"> </w:t>
      </w:r>
      <w:r w:rsidR="00B13D49" w:rsidRPr="00B13D49">
        <w:rPr>
          <w:rFonts w:ascii="Times New Roman Bold" w:eastAsiaTheme="minorEastAsia" w:hAnsi="Times New Roman Bold" w:cs="Simplified Arabic" w:hint="cs"/>
          <w:kern w:val="22"/>
          <w:sz w:val="20"/>
          <w:szCs w:val="24"/>
          <w:rtl/>
          <w:lang w:val="en-GB" w:bidi="ar-EG"/>
        </w:rPr>
        <w:t>إلكتروني</w:t>
      </w:r>
      <w:r>
        <w:rPr>
          <w:rFonts w:ascii="Times New Roman Bold" w:eastAsiaTheme="minorEastAsia" w:hAnsi="Times New Roman Bold" w:cs="Simplified Arabic" w:hint="cs"/>
          <w:kern w:val="22"/>
          <w:sz w:val="20"/>
          <w:szCs w:val="24"/>
          <w:rtl/>
          <w:lang w:val="en-GB" w:bidi="ar-EG"/>
        </w:rPr>
        <w:t>)</w:t>
      </w:r>
      <w:r w:rsidR="00B13D49" w:rsidRPr="00B13D49">
        <w:rPr>
          <w:rFonts w:ascii="Times New Roman Bold" w:eastAsiaTheme="minorEastAsia" w:hAnsi="Times New Roman Bold" w:cs="Simplified Arabic" w:hint="cs"/>
          <w:kern w:val="22"/>
          <w:sz w:val="20"/>
          <w:szCs w:val="24"/>
          <w:rtl/>
          <w:lang w:val="en-GB" w:bidi="ar-EG"/>
        </w:rPr>
        <w:t>،</w:t>
      </w:r>
      <w:r w:rsidR="002062FE">
        <w:rPr>
          <w:rFonts w:ascii="Times New Roman Bold" w:eastAsiaTheme="minorEastAsia" w:hAnsi="Times New Roman Bold" w:cs="Simplified Arabic" w:hint="cs"/>
          <w:kern w:val="22"/>
          <w:sz w:val="20"/>
          <w:szCs w:val="24"/>
          <w:rtl/>
          <w:lang w:val="en-GB" w:bidi="ar-EG"/>
        </w:rPr>
        <w:t xml:space="preserve"> </w:t>
      </w:r>
      <w:r w:rsidR="00B13D49" w:rsidRPr="00B13D49">
        <w:rPr>
          <w:rFonts w:ascii="Times New Roman Bold" w:eastAsiaTheme="minorEastAsia" w:hAnsi="Times New Roman Bold" w:cs="Simplified Arabic" w:hint="cs"/>
          <w:kern w:val="22"/>
          <w:sz w:val="20"/>
          <w:szCs w:val="24"/>
          <w:rtl/>
          <w:lang w:val="en-GB" w:bidi="ar-EG"/>
        </w:rPr>
        <w:t>16-19</w:t>
      </w:r>
      <w:r w:rsidR="002062FE">
        <w:rPr>
          <w:rFonts w:ascii="Times New Roman Bold" w:eastAsiaTheme="minorEastAsia" w:hAnsi="Times New Roman Bold" w:cs="Simplified Arabic" w:hint="cs"/>
          <w:kern w:val="22"/>
          <w:sz w:val="20"/>
          <w:szCs w:val="24"/>
          <w:rtl/>
          <w:lang w:val="en-GB" w:bidi="ar-EG"/>
        </w:rPr>
        <w:t xml:space="preserve"> </w:t>
      </w:r>
      <w:r w:rsidR="00B13D49" w:rsidRPr="00B13D49">
        <w:rPr>
          <w:rFonts w:ascii="Times New Roman Bold" w:eastAsiaTheme="minorEastAsia" w:hAnsi="Times New Roman Bold" w:cs="Simplified Arabic" w:hint="cs"/>
          <w:kern w:val="22"/>
          <w:sz w:val="20"/>
          <w:szCs w:val="24"/>
          <w:rtl/>
          <w:lang w:val="en-GB" w:bidi="ar-EG"/>
        </w:rPr>
        <w:t>نوفمبر/تشرين</w:t>
      </w:r>
      <w:r w:rsidR="002062FE">
        <w:rPr>
          <w:rFonts w:ascii="Times New Roman Bold" w:eastAsiaTheme="minorEastAsia" w:hAnsi="Times New Roman Bold" w:cs="Simplified Arabic" w:hint="cs"/>
          <w:kern w:val="22"/>
          <w:sz w:val="20"/>
          <w:szCs w:val="24"/>
          <w:rtl/>
          <w:lang w:val="en-GB" w:bidi="ar-EG"/>
        </w:rPr>
        <w:t xml:space="preserve"> </w:t>
      </w:r>
      <w:r w:rsidR="00B13D49" w:rsidRPr="00B13D49">
        <w:rPr>
          <w:rFonts w:ascii="Times New Roman Bold" w:eastAsiaTheme="minorEastAsia" w:hAnsi="Times New Roman Bold" w:cs="Simplified Arabic" w:hint="cs"/>
          <w:kern w:val="22"/>
          <w:sz w:val="20"/>
          <w:szCs w:val="24"/>
          <w:rtl/>
          <w:lang w:val="en-GB" w:bidi="ar-EG"/>
        </w:rPr>
        <w:t>الثاني</w:t>
      </w:r>
      <w:r w:rsidR="002062FE">
        <w:rPr>
          <w:rFonts w:ascii="Times New Roman Bold" w:eastAsiaTheme="minorEastAsia" w:hAnsi="Times New Roman Bold" w:cs="Simplified Arabic" w:hint="cs"/>
          <w:kern w:val="22"/>
          <w:sz w:val="20"/>
          <w:szCs w:val="24"/>
          <w:rtl/>
          <w:lang w:val="en-GB" w:bidi="ar-EG"/>
        </w:rPr>
        <w:t xml:space="preserve"> </w:t>
      </w:r>
      <w:r w:rsidR="00B13D49" w:rsidRPr="00B13D49">
        <w:rPr>
          <w:rFonts w:ascii="Times New Roman Bold" w:eastAsiaTheme="minorEastAsia" w:hAnsi="Times New Roman Bold" w:cs="Simplified Arabic" w:hint="cs"/>
          <w:kern w:val="22"/>
          <w:sz w:val="20"/>
          <w:szCs w:val="24"/>
          <w:rtl/>
          <w:lang w:val="en-GB" w:bidi="ar-EG"/>
        </w:rPr>
        <w:t>2020</w:t>
      </w:r>
    </w:p>
    <w:p w14:paraId="03687E5E" w14:textId="49861984" w:rsidR="00CA64DC" w:rsidRPr="00FD101C" w:rsidRDefault="00B13D49" w:rsidP="00B13D49">
      <w:pPr>
        <w:pStyle w:val="NoSpacing"/>
        <w:suppressLineNumbers/>
        <w:suppressAutoHyphens/>
        <w:bidi/>
        <w:spacing w:after="120" w:line="216" w:lineRule="auto"/>
        <w:jc w:val="center"/>
        <w:rPr>
          <w:rFonts w:ascii="Times New Roman Bold" w:eastAsiaTheme="minorEastAsia" w:hAnsi="Times New Roman Bold" w:cs="Simplified Arabic"/>
          <w:b/>
          <w:bCs/>
          <w:kern w:val="22"/>
          <w:szCs w:val="28"/>
          <w:rtl/>
          <w:lang w:val="en-GB" w:bidi="ar-EG"/>
        </w:rPr>
      </w:pPr>
      <w:r>
        <w:rPr>
          <w:rFonts w:ascii="Times New Roman Bold" w:eastAsiaTheme="minorEastAsia" w:hAnsi="Times New Roman Bold" w:cs="Simplified Arabic" w:hint="cs"/>
          <w:b/>
          <w:bCs/>
          <w:kern w:val="22"/>
          <w:szCs w:val="28"/>
          <w:rtl/>
          <w:lang w:val="en-GB" w:bidi="ar-EG"/>
        </w:rPr>
        <w:t>رسالة</w:t>
      </w:r>
      <w:r w:rsidR="002062FE">
        <w:rPr>
          <w:rFonts w:ascii="Times New Roman Bold" w:eastAsiaTheme="minorEastAsia" w:hAnsi="Times New Roman Bold" w:cs="Simplified Arabic" w:hint="cs"/>
          <w:b/>
          <w:bCs/>
          <w:kern w:val="22"/>
          <w:szCs w:val="28"/>
          <w:rtl/>
          <w:lang w:val="en-GB" w:bidi="ar-EG"/>
        </w:rPr>
        <w:t xml:space="preserve"> </w:t>
      </w:r>
      <w:r w:rsidR="00307BAF">
        <w:rPr>
          <w:rFonts w:ascii="Times New Roman Bold" w:eastAsiaTheme="minorEastAsia" w:hAnsi="Times New Roman Bold" w:cs="Simplified Arabic" w:hint="cs"/>
          <w:b/>
          <w:bCs/>
          <w:kern w:val="22"/>
          <w:szCs w:val="28"/>
          <w:rtl/>
          <w:lang w:val="en-GB" w:bidi="ar-EG"/>
        </w:rPr>
        <w:t>من</w:t>
      </w:r>
      <w:r w:rsidR="002062FE">
        <w:rPr>
          <w:rFonts w:ascii="Times New Roman Bold" w:eastAsiaTheme="minorEastAsia" w:hAnsi="Times New Roman Bold" w:cs="Simplified Arabic" w:hint="cs"/>
          <w:b/>
          <w:bCs/>
          <w:kern w:val="22"/>
          <w:szCs w:val="28"/>
          <w:rtl/>
          <w:lang w:val="en-GB" w:bidi="ar-EG"/>
        </w:rPr>
        <w:t xml:space="preserve"> </w:t>
      </w:r>
      <w:r>
        <w:rPr>
          <w:rFonts w:ascii="Times New Roman Bold" w:eastAsiaTheme="minorEastAsia" w:hAnsi="Times New Roman Bold" w:cs="Simplified Arabic" w:hint="cs"/>
          <w:b/>
          <w:bCs/>
          <w:kern w:val="22"/>
          <w:szCs w:val="28"/>
          <w:rtl/>
          <w:lang w:val="en-GB" w:bidi="ar-EG"/>
        </w:rPr>
        <w:t>الرئيس</w:t>
      </w:r>
      <w:r w:rsidR="00AE0780">
        <w:rPr>
          <w:rFonts w:ascii="Times New Roman Bold" w:eastAsiaTheme="minorEastAsia" w:hAnsi="Times New Roman Bold" w:cs="Simplified Arabic" w:hint="cs"/>
          <w:b/>
          <w:bCs/>
          <w:kern w:val="22"/>
          <w:szCs w:val="28"/>
          <w:rtl/>
          <w:lang w:val="en-GB" w:bidi="ar-EG"/>
        </w:rPr>
        <w:t>ة</w:t>
      </w:r>
    </w:p>
    <w:bookmarkEnd w:id="0"/>
    <w:p w14:paraId="6453CDC3" w14:textId="3BE7A179" w:rsidR="00B13D49" w:rsidRPr="00B13D49" w:rsidRDefault="00B13D49" w:rsidP="00B13D49">
      <w:pPr>
        <w:shd w:val="clear" w:color="auto" w:fill="FFFFFF" w:themeFill="background1"/>
        <w:bidi/>
        <w:spacing w:after="120" w:line="216" w:lineRule="auto"/>
        <w:rPr>
          <w:rFonts w:cs="Simplified Arabic"/>
          <w:kern w:val="22"/>
          <w:sz w:val="20"/>
        </w:rPr>
      </w:pPr>
      <w:r w:rsidRPr="00B13D49">
        <w:rPr>
          <w:rFonts w:cs="Simplified Arabic"/>
          <w:kern w:val="22"/>
          <w:sz w:val="20"/>
          <w:rtl/>
        </w:rPr>
        <w:t>أصحاب</w:t>
      </w:r>
      <w:r w:rsidR="002062FE">
        <w:rPr>
          <w:rFonts w:cs="Simplified Arabic"/>
          <w:kern w:val="22"/>
          <w:sz w:val="20"/>
          <w:rtl/>
        </w:rPr>
        <w:t xml:space="preserve"> </w:t>
      </w:r>
      <w:r w:rsidRPr="00B13D49">
        <w:rPr>
          <w:rFonts w:cs="Simplified Arabic"/>
          <w:kern w:val="22"/>
          <w:sz w:val="20"/>
          <w:rtl/>
        </w:rPr>
        <w:t>السعادة</w:t>
      </w:r>
      <w:r w:rsidR="002062FE">
        <w:rPr>
          <w:rFonts w:cs="Simplified Arabic"/>
          <w:kern w:val="22"/>
          <w:sz w:val="20"/>
          <w:rtl/>
        </w:rPr>
        <w:t xml:space="preserve"> </w:t>
      </w:r>
      <w:r w:rsidRPr="00B13D49">
        <w:rPr>
          <w:rFonts w:cs="Simplified Arabic"/>
          <w:kern w:val="22"/>
          <w:sz w:val="20"/>
          <w:rtl/>
        </w:rPr>
        <w:t>المندوبون</w:t>
      </w:r>
      <w:r w:rsidR="002062FE">
        <w:rPr>
          <w:rFonts w:cs="Simplified Arabic"/>
          <w:kern w:val="22"/>
          <w:sz w:val="20"/>
          <w:rtl/>
        </w:rPr>
        <w:t xml:space="preserve"> </w:t>
      </w:r>
      <w:r w:rsidRPr="00B13D49">
        <w:rPr>
          <w:rFonts w:cs="Simplified Arabic"/>
          <w:kern w:val="22"/>
          <w:sz w:val="20"/>
          <w:rtl/>
        </w:rPr>
        <w:t>الموقرون</w:t>
      </w:r>
      <w:r>
        <w:rPr>
          <w:rFonts w:cs="Simplified Arabic"/>
          <w:kern w:val="22"/>
          <w:sz w:val="20"/>
          <w:rtl/>
        </w:rPr>
        <w:t>،</w:t>
      </w:r>
    </w:p>
    <w:p w14:paraId="4C9A1996" w14:textId="286113BA" w:rsidR="002062FE" w:rsidRPr="002062FE" w:rsidRDefault="002062FE" w:rsidP="002062FE">
      <w:pPr>
        <w:shd w:val="clear" w:color="auto" w:fill="FFFFFF" w:themeFill="background1"/>
        <w:bidi/>
        <w:spacing w:after="120" w:line="216" w:lineRule="auto"/>
        <w:rPr>
          <w:rFonts w:cs="Simplified Arabic"/>
          <w:kern w:val="22"/>
          <w:sz w:val="20"/>
        </w:rPr>
      </w:pPr>
      <w:r w:rsidRPr="002062FE">
        <w:rPr>
          <w:rFonts w:cs="Simplified Arabic"/>
          <w:kern w:val="22"/>
          <w:sz w:val="20"/>
          <w:rtl/>
        </w:rPr>
        <w:t>أود</w:t>
      </w:r>
      <w:r>
        <w:rPr>
          <w:rFonts w:cs="Simplified Arabic"/>
          <w:kern w:val="22"/>
          <w:sz w:val="20"/>
          <w:rtl/>
        </w:rPr>
        <w:t xml:space="preserve"> </w:t>
      </w:r>
      <w:r w:rsidRPr="002062FE">
        <w:rPr>
          <w:rFonts w:cs="Simplified Arabic"/>
          <w:kern w:val="22"/>
          <w:sz w:val="20"/>
          <w:rtl/>
        </w:rPr>
        <w:t>أن</w:t>
      </w:r>
      <w:r>
        <w:rPr>
          <w:rFonts w:cs="Simplified Arabic"/>
          <w:kern w:val="22"/>
          <w:sz w:val="20"/>
          <w:rtl/>
        </w:rPr>
        <w:t xml:space="preserve"> </w:t>
      </w:r>
      <w:r w:rsidRPr="002062FE">
        <w:rPr>
          <w:rFonts w:cs="Simplified Arabic"/>
          <w:kern w:val="22"/>
          <w:sz w:val="20"/>
          <w:rtl/>
        </w:rPr>
        <w:t>أرحب</w:t>
      </w:r>
      <w:r>
        <w:rPr>
          <w:rFonts w:cs="Simplified Arabic"/>
          <w:kern w:val="22"/>
          <w:sz w:val="20"/>
          <w:rtl/>
        </w:rPr>
        <w:t xml:space="preserve"> </w:t>
      </w:r>
      <w:r w:rsidRPr="002062FE">
        <w:rPr>
          <w:rFonts w:cs="Simplified Arabic"/>
          <w:kern w:val="22"/>
          <w:sz w:val="20"/>
          <w:rtl/>
        </w:rPr>
        <w:t>بجميع</w:t>
      </w:r>
      <w:r>
        <w:rPr>
          <w:rFonts w:cs="Simplified Arabic"/>
          <w:kern w:val="22"/>
          <w:sz w:val="20"/>
          <w:rtl/>
        </w:rPr>
        <w:t xml:space="preserve"> </w:t>
      </w:r>
      <w:r w:rsidRPr="002062FE">
        <w:rPr>
          <w:rFonts w:cs="Simplified Arabic"/>
          <w:kern w:val="22"/>
          <w:sz w:val="20"/>
          <w:rtl/>
        </w:rPr>
        <w:t>ال</w:t>
      </w:r>
      <w:r w:rsidR="00620EC4">
        <w:rPr>
          <w:rFonts w:cs="Simplified Arabic"/>
          <w:kern w:val="22"/>
          <w:sz w:val="20"/>
          <w:rtl/>
        </w:rPr>
        <w:t>ممثل</w:t>
      </w:r>
      <w:r w:rsidRPr="002062FE">
        <w:rPr>
          <w:rFonts w:cs="Simplified Arabic"/>
          <w:kern w:val="22"/>
          <w:sz w:val="20"/>
          <w:rtl/>
        </w:rPr>
        <w:t>ين</w:t>
      </w:r>
      <w:r>
        <w:rPr>
          <w:rFonts w:cs="Simplified Arabic"/>
          <w:kern w:val="22"/>
          <w:sz w:val="20"/>
          <w:rtl/>
        </w:rPr>
        <w:t xml:space="preserve"> </w:t>
      </w:r>
      <w:r w:rsidRPr="002062FE">
        <w:rPr>
          <w:rFonts w:cs="Simplified Arabic"/>
          <w:kern w:val="22"/>
          <w:sz w:val="20"/>
          <w:rtl/>
        </w:rPr>
        <w:t>في</w:t>
      </w:r>
      <w:r>
        <w:rPr>
          <w:rFonts w:cs="Simplified Arabic"/>
          <w:kern w:val="22"/>
          <w:sz w:val="20"/>
          <w:rtl/>
        </w:rPr>
        <w:t xml:space="preserve"> </w:t>
      </w:r>
      <w:r w:rsidR="00307BAF">
        <w:rPr>
          <w:rFonts w:cs="Simplified Arabic" w:hint="cs"/>
          <w:kern w:val="22"/>
          <w:sz w:val="20"/>
          <w:rtl/>
        </w:rPr>
        <w:t>هذه الجلسة</w:t>
      </w:r>
      <w:r>
        <w:rPr>
          <w:rFonts w:cs="Simplified Arabic"/>
          <w:kern w:val="22"/>
          <w:sz w:val="20"/>
          <w:rtl/>
        </w:rPr>
        <w:t xml:space="preserve"> </w:t>
      </w:r>
      <w:r w:rsidRPr="002062FE">
        <w:rPr>
          <w:rFonts w:cs="Simplified Arabic"/>
          <w:kern w:val="22"/>
          <w:sz w:val="20"/>
          <w:rtl/>
        </w:rPr>
        <w:t>من</w:t>
      </w:r>
      <w:r>
        <w:rPr>
          <w:rFonts w:cs="Simplified Arabic"/>
          <w:kern w:val="22"/>
          <w:sz w:val="20"/>
          <w:rtl/>
        </w:rPr>
        <w:t xml:space="preserve"> </w:t>
      </w:r>
      <w:r w:rsidRPr="002062FE">
        <w:rPr>
          <w:rFonts w:cs="Simplified Arabic"/>
          <w:kern w:val="22"/>
          <w:sz w:val="20"/>
          <w:rtl/>
        </w:rPr>
        <w:t>الاجتماع</w:t>
      </w:r>
      <w:r>
        <w:rPr>
          <w:rFonts w:cs="Simplified Arabic"/>
          <w:kern w:val="22"/>
          <w:sz w:val="20"/>
          <w:rtl/>
        </w:rPr>
        <w:t xml:space="preserve"> </w:t>
      </w:r>
      <w:r w:rsidRPr="002062FE">
        <w:rPr>
          <w:rFonts w:cs="Simplified Arabic"/>
          <w:kern w:val="22"/>
          <w:sz w:val="20"/>
          <w:rtl/>
        </w:rPr>
        <w:t>الاستثنائي</w:t>
      </w:r>
      <w:r>
        <w:rPr>
          <w:rFonts w:cs="Simplified Arabic"/>
          <w:kern w:val="22"/>
          <w:sz w:val="20"/>
          <w:rtl/>
        </w:rPr>
        <w:t xml:space="preserve"> </w:t>
      </w:r>
      <w:r w:rsidR="00307BAF">
        <w:rPr>
          <w:rFonts w:cs="Simplified Arabic" w:hint="cs"/>
          <w:kern w:val="22"/>
          <w:sz w:val="20"/>
          <w:rtl/>
        </w:rPr>
        <w:t xml:space="preserve">الثاني </w:t>
      </w:r>
      <w:r w:rsidRPr="002062FE">
        <w:rPr>
          <w:rFonts w:cs="Simplified Arabic"/>
          <w:kern w:val="22"/>
          <w:sz w:val="20"/>
          <w:rtl/>
        </w:rPr>
        <w:t>لمؤتمر</w:t>
      </w:r>
      <w:r>
        <w:rPr>
          <w:rFonts w:cs="Simplified Arabic"/>
          <w:kern w:val="22"/>
          <w:sz w:val="20"/>
          <w:rtl/>
        </w:rPr>
        <w:t xml:space="preserve"> </w:t>
      </w:r>
      <w:r w:rsidRPr="002062FE">
        <w:rPr>
          <w:rFonts w:cs="Simplified Arabic"/>
          <w:kern w:val="22"/>
          <w:sz w:val="20"/>
          <w:rtl/>
        </w:rPr>
        <w:t>الأطراف</w:t>
      </w:r>
      <w:r>
        <w:rPr>
          <w:rFonts w:cs="Simplified Arabic"/>
          <w:kern w:val="22"/>
          <w:sz w:val="20"/>
          <w:rtl/>
        </w:rPr>
        <w:t xml:space="preserve"> </w:t>
      </w:r>
      <w:r w:rsidRPr="002062FE">
        <w:rPr>
          <w:rFonts w:cs="Simplified Arabic"/>
          <w:kern w:val="22"/>
          <w:sz w:val="20"/>
          <w:rtl/>
        </w:rPr>
        <w:t>في</w:t>
      </w:r>
      <w:r>
        <w:rPr>
          <w:rFonts w:cs="Simplified Arabic"/>
          <w:kern w:val="22"/>
          <w:sz w:val="20"/>
          <w:rtl/>
        </w:rPr>
        <w:t xml:space="preserve"> </w:t>
      </w:r>
      <w:r w:rsidRPr="002062FE">
        <w:rPr>
          <w:rFonts w:cs="Simplified Arabic"/>
          <w:kern w:val="22"/>
          <w:sz w:val="20"/>
          <w:rtl/>
        </w:rPr>
        <w:t>الاتفاقية</w:t>
      </w:r>
      <w:r>
        <w:rPr>
          <w:rFonts w:cs="Simplified Arabic"/>
          <w:kern w:val="22"/>
          <w:sz w:val="20"/>
          <w:rtl/>
        </w:rPr>
        <w:t xml:space="preserve"> </w:t>
      </w:r>
      <w:r w:rsidRPr="002062FE">
        <w:rPr>
          <w:rFonts w:cs="Simplified Arabic"/>
          <w:kern w:val="22"/>
          <w:sz w:val="20"/>
          <w:rtl/>
        </w:rPr>
        <w:t>والاجتماع</w:t>
      </w:r>
      <w:r w:rsidR="00553493">
        <w:rPr>
          <w:rFonts w:cs="Simplified Arabic" w:hint="cs"/>
          <w:kern w:val="22"/>
          <w:sz w:val="20"/>
          <w:rtl/>
        </w:rPr>
        <w:t>ين</w:t>
      </w:r>
      <w:r>
        <w:rPr>
          <w:rFonts w:cs="Simplified Arabic"/>
          <w:kern w:val="22"/>
          <w:sz w:val="20"/>
          <w:rtl/>
        </w:rPr>
        <w:t xml:space="preserve"> </w:t>
      </w:r>
      <w:r w:rsidRPr="002062FE">
        <w:rPr>
          <w:rFonts w:cs="Simplified Arabic"/>
          <w:kern w:val="22"/>
          <w:sz w:val="20"/>
          <w:rtl/>
        </w:rPr>
        <w:t>الاستثنائي</w:t>
      </w:r>
      <w:r w:rsidR="00553493">
        <w:rPr>
          <w:rFonts w:cs="Simplified Arabic" w:hint="cs"/>
          <w:kern w:val="22"/>
          <w:sz w:val="20"/>
          <w:rtl/>
        </w:rPr>
        <w:t>ين</w:t>
      </w:r>
      <w:r>
        <w:rPr>
          <w:rFonts w:cs="Simplified Arabic"/>
          <w:kern w:val="22"/>
          <w:sz w:val="20"/>
          <w:rtl/>
        </w:rPr>
        <w:t xml:space="preserve"> </w:t>
      </w:r>
      <w:r w:rsidR="00307BAF">
        <w:rPr>
          <w:rFonts w:cs="Simplified Arabic" w:hint="cs"/>
          <w:kern w:val="22"/>
          <w:sz w:val="20"/>
          <w:rtl/>
        </w:rPr>
        <w:t xml:space="preserve">الأولين </w:t>
      </w:r>
      <w:r w:rsidRPr="002062FE">
        <w:rPr>
          <w:rFonts w:cs="Simplified Arabic"/>
          <w:kern w:val="22"/>
          <w:sz w:val="20"/>
          <w:rtl/>
        </w:rPr>
        <w:t>لمؤتمر</w:t>
      </w:r>
      <w:r>
        <w:rPr>
          <w:rFonts w:cs="Simplified Arabic"/>
          <w:kern w:val="22"/>
          <w:sz w:val="20"/>
          <w:rtl/>
        </w:rPr>
        <w:t xml:space="preserve"> </w:t>
      </w:r>
      <w:r w:rsidRPr="002062FE">
        <w:rPr>
          <w:rFonts w:cs="Simplified Arabic"/>
          <w:kern w:val="22"/>
          <w:sz w:val="20"/>
          <w:rtl/>
        </w:rPr>
        <w:t>الأطراف</w:t>
      </w:r>
      <w:r>
        <w:rPr>
          <w:rFonts w:cs="Simplified Arabic"/>
          <w:kern w:val="22"/>
          <w:sz w:val="20"/>
          <w:rtl/>
        </w:rPr>
        <w:t xml:space="preserve"> </w:t>
      </w:r>
      <w:r w:rsidRPr="002062FE">
        <w:rPr>
          <w:rFonts w:cs="Simplified Arabic"/>
          <w:kern w:val="22"/>
          <w:sz w:val="20"/>
          <w:rtl/>
        </w:rPr>
        <w:t>العامل</w:t>
      </w:r>
      <w:r>
        <w:rPr>
          <w:rFonts w:cs="Simplified Arabic"/>
          <w:kern w:val="22"/>
          <w:sz w:val="20"/>
          <w:rtl/>
        </w:rPr>
        <w:t xml:space="preserve"> </w:t>
      </w:r>
      <w:r w:rsidRPr="002062FE">
        <w:rPr>
          <w:rFonts w:cs="Simplified Arabic"/>
          <w:kern w:val="22"/>
          <w:sz w:val="20"/>
          <w:rtl/>
        </w:rPr>
        <w:t>كاجتماع</w:t>
      </w:r>
      <w:r>
        <w:rPr>
          <w:rFonts w:cs="Simplified Arabic"/>
          <w:kern w:val="22"/>
          <w:sz w:val="20"/>
          <w:rtl/>
        </w:rPr>
        <w:t xml:space="preserve"> </w:t>
      </w:r>
      <w:r w:rsidRPr="002062FE">
        <w:rPr>
          <w:rFonts w:cs="Simplified Arabic"/>
          <w:kern w:val="22"/>
          <w:sz w:val="20"/>
          <w:rtl/>
        </w:rPr>
        <w:t>للأطراف</w:t>
      </w:r>
      <w:r>
        <w:rPr>
          <w:rFonts w:cs="Simplified Arabic"/>
          <w:kern w:val="22"/>
          <w:sz w:val="20"/>
          <w:rtl/>
        </w:rPr>
        <w:t xml:space="preserve"> </w:t>
      </w:r>
      <w:r w:rsidRPr="002062FE">
        <w:rPr>
          <w:rFonts w:cs="Simplified Arabic"/>
          <w:kern w:val="22"/>
          <w:sz w:val="20"/>
          <w:rtl/>
        </w:rPr>
        <w:t>في</w:t>
      </w:r>
      <w:r>
        <w:rPr>
          <w:rFonts w:cs="Simplified Arabic"/>
          <w:kern w:val="22"/>
          <w:sz w:val="20"/>
          <w:rtl/>
        </w:rPr>
        <w:t xml:space="preserve"> </w:t>
      </w:r>
      <w:r w:rsidRPr="002062FE">
        <w:rPr>
          <w:rFonts w:cs="Simplified Arabic"/>
          <w:kern w:val="22"/>
          <w:sz w:val="20"/>
          <w:rtl/>
        </w:rPr>
        <w:t>بروتوكولي</w:t>
      </w:r>
      <w:r>
        <w:rPr>
          <w:rFonts w:cs="Simplified Arabic"/>
          <w:kern w:val="22"/>
          <w:sz w:val="20"/>
          <w:rtl/>
        </w:rPr>
        <w:t xml:space="preserve"> </w:t>
      </w:r>
      <w:r w:rsidR="00553493">
        <w:rPr>
          <w:rFonts w:cs="Simplified Arabic" w:hint="cs"/>
          <w:kern w:val="22"/>
          <w:sz w:val="20"/>
          <w:rtl/>
        </w:rPr>
        <w:t>قرطاجنة</w:t>
      </w:r>
      <w:r>
        <w:rPr>
          <w:rFonts w:cs="Simplified Arabic"/>
          <w:kern w:val="22"/>
          <w:sz w:val="20"/>
          <w:rtl/>
        </w:rPr>
        <w:t xml:space="preserve"> </w:t>
      </w:r>
      <w:r w:rsidRPr="002062FE">
        <w:rPr>
          <w:rFonts w:cs="Simplified Arabic"/>
          <w:kern w:val="22"/>
          <w:sz w:val="20"/>
          <w:rtl/>
        </w:rPr>
        <w:t>وناغويا.</w:t>
      </w:r>
    </w:p>
    <w:p w14:paraId="6F4D4092" w14:textId="7541F6EA" w:rsidR="00307BAF" w:rsidRDefault="00307BAF" w:rsidP="002062FE">
      <w:pPr>
        <w:shd w:val="clear" w:color="auto" w:fill="FFFFFF" w:themeFill="background1"/>
        <w:bidi/>
        <w:spacing w:after="120" w:line="216" w:lineRule="auto"/>
        <w:rPr>
          <w:rFonts w:cs="Simplified Arabic"/>
          <w:kern w:val="22"/>
          <w:sz w:val="20"/>
          <w:rtl/>
        </w:rPr>
      </w:pPr>
      <w:r>
        <w:rPr>
          <w:rFonts w:cs="Simplified Arabic" w:hint="cs"/>
          <w:kern w:val="22"/>
          <w:sz w:val="20"/>
          <w:rtl/>
        </w:rPr>
        <w:t>و</w:t>
      </w:r>
      <w:r w:rsidRPr="00307BAF">
        <w:rPr>
          <w:rFonts w:cs="Simplified Arabic"/>
          <w:kern w:val="22"/>
          <w:sz w:val="20"/>
          <w:rtl/>
        </w:rPr>
        <w:t xml:space="preserve">من خلال </w:t>
      </w:r>
      <w:r>
        <w:rPr>
          <w:rFonts w:cs="Simplified Arabic" w:hint="cs"/>
          <w:kern w:val="22"/>
          <w:sz w:val="20"/>
          <w:rtl/>
        </w:rPr>
        <w:t>هذه الرسالة</w:t>
      </w:r>
      <w:r w:rsidRPr="00307BAF">
        <w:rPr>
          <w:rFonts w:cs="Simplified Arabic"/>
          <w:kern w:val="22"/>
          <w:sz w:val="20"/>
          <w:rtl/>
        </w:rPr>
        <w:t xml:space="preserve"> في هذا اليوم، كنت آمل أن أعلن أنه لم يتم كسر الصمت، وبالتالي اتخاذ </w:t>
      </w:r>
      <w:r>
        <w:rPr>
          <w:rFonts w:cs="Simplified Arabic" w:hint="cs"/>
          <w:kern w:val="22"/>
          <w:sz w:val="20"/>
          <w:rtl/>
        </w:rPr>
        <w:t xml:space="preserve">المقرر بشأن </w:t>
      </w:r>
      <w:r w:rsidRPr="00307BAF">
        <w:rPr>
          <w:rFonts w:cs="Simplified Arabic"/>
          <w:kern w:val="22"/>
          <w:sz w:val="20"/>
          <w:rtl/>
        </w:rPr>
        <w:t>الميزانية المؤقتة لعام 2021.</w:t>
      </w:r>
    </w:p>
    <w:p w14:paraId="27608861" w14:textId="70FB1358" w:rsidR="00307BAF" w:rsidRPr="00307BAF" w:rsidRDefault="00307BAF" w:rsidP="00307BAF">
      <w:pPr>
        <w:shd w:val="clear" w:color="auto" w:fill="FFFFFF" w:themeFill="background1"/>
        <w:bidi/>
        <w:spacing w:after="120" w:line="216" w:lineRule="auto"/>
        <w:rPr>
          <w:rFonts w:cs="Simplified Arabic"/>
          <w:kern w:val="22"/>
          <w:sz w:val="20"/>
          <w:lang w:val="en-CA"/>
        </w:rPr>
      </w:pPr>
      <w:r>
        <w:rPr>
          <w:rFonts w:cs="Simplified Arabic" w:hint="cs"/>
          <w:kern w:val="22"/>
          <w:sz w:val="20"/>
          <w:rtl/>
        </w:rPr>
        <w:t xml:space="preserve">غير أنه بالنظر إلى </w:t>
      </w:r>
      <w:r w:rsidRPr="00307BAF">
        <w:rPr>
          <w:rFonts w:cs="Simplified Arabic"/>
          <w:kern w:val="22"/>
          <w:sz w:val="20"/>
          <w:rtl/>
        </w:rPr>
        <w:t>تعليق قدمته حكومة البرازيل لطلب إدراج حواش في مشاريع المقررات (</w:t>
      </w:r>
      <w:r w:rsidRPr="00307BAF">
        <w:rPr>
          <w:rFonts w:cs="Simplified Arabic"/>
          <w:kern w:val="22"/>
          <w:sz w:val="20"/>
        </w:rPr>
        <w:t>CBD</w:t>
      </w:r>
      <w:r>
        <w:rPr>
          <w:rFonts w:cs="Simplified Arabic"/>
          <w:kern w:val="22"/>
          <w:sz w:val="20"/>
        </w:rPr>
        <w:t>/</w:t>
      </w:r>
      <w:proofErr w:type="spellStart"/>
      <w:r w:rsidRPr="00307BAF">
        <w:rPr>
          <w:rFonts w:cs="Simplified Arabic"/>
          <w:kern w:val="22"/>
          <w:sz w:val="20"/>
        </w:rPr>
        <w:t>ExCOP</w:t>
      </w:r>
      <w:proofErr w:type="spellEnd"/>
      <w:r>
        <w:rPr>
          <w:rFonts w:cs="Simplified Arabic"/>
          <w:kern w:val="22"/>
          <w:sz w:val="20"/>
        </w:rPr>
        <w:t>/</w:t>
      </w:r>
      <w:r w:rsidRPr="00307BAF">
        <w:rPr>
          <w:rFonts w:cs="Simplified Arabic"/>
          <w:kern w:val="22"/>
          <w:sz w:val="20"/>
        </w:rPr>
        <w:t>2</w:t>
      </w:r>
      <w:r>
        <w:rPr>
          <w:rFonts w:cs="Simplified Arabic"/>
          <w:kern w:val="22"/>
          <w:sz w:val="20"/>
        </w:rPr>
        <w:t>/</w:t>
      </w:r>
      <w:r w:rsidRPr="00307BAF">
        <w:rPr>
          <w:rFonts w:cs="Simplified Arabic"/>
          <w:kern w:val="22"/>
          <w:sz w:val="20"/>
        </w:rPr>
        <w:t>L.2</w:t>
      </w:r>
      <w:r w:rsidRPr="00307BAF">
        <w:rPr>
          <w:rFonts w:cs="Simplified Arabic"/>
          <w:kern w:val="22"/>
          <w:sz w:val="20"/>
          <w:rtl/>
        </w:rPr>
        <w:t xml:space="preserve"> و</w:t>
      </w:r>
      <w:r w:rsidRPr="00307BAF">
        <w:rPr>
          <w:rFonts w:cs="Simplified Arabic"/>
          <w:kern w:val="22"/>
          <w:sz w:val="20"/>
        </w:rPr>
        <w:t>CBD</w:t>
      </w:r>
      <w:r>
        <w:rPr>
          <w:rFonts w:cs="Simplified Arabic"/>
          <w:kern w:val="22"/>
          <w:sz w:val="20"/>
        </w:rPr>
        <w:t>/</w:t>
      </w:r>
      <w:r w:rsidRPr="00307BAF">
        <w:rPr>
          <w:rFonts w:cs="Simplified Arabic"/>
          <w:kern w:val="22"/>
          <w:sz w:val="20"/>
        </w:rPr>
        <w:t>CP</w:t>
      </w:r>
      <w:r>
        <w:rPr>
          <w:rFonts w:cs="Simplified Arabic"/>
          <w:kern w:val="22"/>
          <w:sz w:val="20"/>
        </w:rPr>
        <w:t>/</w:t>
      </w:r>
      <w:proofErr w:type="spellStart"/>
      <w:r w:rsidRPr="00307BAF">
        <w:rPr>
          <w:rFonts w:cs="Simplified Arabic"/>
          <w:kern w:val="22"/>
          <w:sz w:val="20"/>
        </w:rPr>
        <w:t>ExMOP</w:t>
      </w:r>
      <w:proofErr w:type="spellEnd"/>
      <w:r>
        <w:rPr>
          <w:rFonts w:cs="Simplified Arabic"/>
          <w:kern w:val="22"/>
          <w:sz w:val="20"/>
        </w:rPr>
        <w:t>/</w:t>
      </w:r>
      <w:r w:rsidRPr="00307BAF">
        <w:rPr>
          <w:rFonts w:cs="Simplified Arabic"/>
          <w:kern w:val="22"/>
          <w:sz w:val="20"/>
        </w:rPr>
        <w:t>1</w:t>
      </w:r>
      <w:r>
        <w:rPr>
          <w:rFonts w:cs="Simplified Arabic"/>
          <w:kern w:val="22"/>
          <w:sz w:val="20"/>
        </w:rPr>
        <w:t>/</w:t>
      </w:r>
      <w:r w:rsidRPr="00307BAF">
        <w:rPr>
          <w:rFonts w:cs="Simplified Arabic"/>
          <w:kern w:val="22"/>
          <w:sz w:val="20"/>
        </w:rPr>
        <w:t>L.2</w:t>
      </w:r>
      <w:r w:rsidRPr="00307BAF">
        <w:rPr>
          <w:rFonts w:cs="Simplified Arabic"/>
          <w:kern w:val="22"/>
          <w:sz w:val="20"/>
          <w:rtl/>
        </w:rPr>
        <w:t xml:space="preserve"> و</w:t>
      </w:r>
      <w:r w:rsidRPr="00307BAF">
        <w:rPr>
          <w:rFonts w:cs="Simplified Arabic"/>
          <w:kern w:val="22"/>
          <w:sz w:val="20"/>
        </w:rPr>
        <w:t>CBD</w:t>
      </w:r>
      <w:r>
        <w:rPr>
          <w:rFonts w:cs="Simplified Arabic"/>
          <w:kern w:val="22"/>
          <w:sz w:val="20"/>
        </w:rPr>
        <w:t>/</w:t>
      </w:r>
      <w:r w:rsidRPr="00307BAF">
        <w:rPr>
          <w:rFonts w:cs="Simplified Arabic"/>
          <w:kern w:val="22"/>
          <w:sz w:val="20"/>
        </w:rPr>
        <w:t>NP</w:t>
      </w:r>
      <w:r>
        <w:rPr>
          <w:rFonts w:cs="Simplified Arabic"/>
          <w:kern w:val="22"/>
          <w:sz w:val="20"/>
        </w:rPr>
        <w:t>/</w:t>
      </w:r>
      <w:proofErr w:type="spellStart"/>
      <w:r w:rsidRPr="00307BAF">
        <w:rPr>
          <w:rFonts w:cs="Simplified Arabic"/>
          <w:kern w:val="22"/>
          <w:sz w:val="20"/>
        </w:rPr>
        <w:t>ExMOP</w:t>
      </w:r>
      <w:proofErr w:type="spellEnd"/>
      <w:r>
        <w:rPr>
          <w:rFonts w:cs="Simplified Arabic"/>
          <w:kern w:val="22"/>
          <w:sz w:val="20"/>
        </w:rPr>
        <w:t>/</w:t>
      </w:r>
      <w:r w:rsidRPr="00307BAF">
        <w:rPr>
          <w:rFonts w:cs="Simplified Arabic"/>
          <w:kern w:val="22"/>
          <w:sz w:val="20"/>
        </w:rPr>
        <w:t>1</w:t>
      </w:r>
      <w:r>
        <w:rPr>
          <w:rFonts w:cs="Simplified Arabic"/>
          <w:kern w:val="22"/>
          <w:sz w:val="20"/>
        </w:rPr>
        <w:t>/</w:t>
      </w:r>
      <w:r w:rsidRPr="00307BAF">
        <w:rPr>
          <w:rFonts w:cs="Simplified Arabic"/>
          <w:kern w:val="22"/>
          <w:sz w:val="20"/>
        </w:rPr>
        <w:t>L.2</w:t>
      </w:r>
      <w:r w:rsidRPr="00307BAF">
        <w:rPr>
          <w:rFonts w:cs="Simplified Arabic"/>
          <w:kern w:val="22"/>
          <w:sz w:val="20"/>
          <w:rtl/>
        </w:rPr>
        <w:t>)، لم يكن من الممكن المضي قدما. وشك</w:t>
      </w:r>
      <w:r>
        <w:rPr>
          <w:rFonts w:cs="Simplified Arabic" w:hint="cs"/>
          <w:kern w:val="22"/>
          <w:sz w:val="20"/>
          <w:rtl/>
        </w:rPr>
        <w:t>ّ</w:t>
      </w:r>
      <w:r w:rsidRPr="00307BAF">
        <w:rPr>
          <w:rFonts w:cs="Simplified Arabic"/>
          <w:kern w:val="22"/>
          <w:sz w:val="20"/>
          <w:rtl/>
        </w:rPr>
        <w:t xml:space="preserve">ل التعليق اعتراضا على اعتماد هذه </w:t>
      </w:r>
      <w:r>
        <w:rPr>
          <w:rFonts w:cs="Simplified Arabic" w:hint="cs"/>
          <w:kern w:val="22"/>
          <w:sz w:val="20"/>
          <w:rtl/>
        </w:rPr>
        <w:t>المقررات</w:t>
      </w:r>
      <w:r w:rsidRPr="00307BAF">
        <w:rPr>
          <w:rFonts w:cs="Simplified Arabic"/>
          <w:kern w:val="22"/>
          <w:sz w:val="20"/>
          <w:rtl/>
        </w:rPr>
        <w:t xml:space="preserve"> من قبل الهيئات المعنية.</w:t>
      </w:r>
    </w:p>
    <w:p w14:paraId="24F253EE" w14:textId="5B159BF2" w:rsidR="00307BAF" w:rsidRDefault="00E41825" w:rsidP="00E41825">
      <w:pPr>
        <w:shd w:val="clear" w:color="auto" w:fill="FFFFFF" w:themeFill="background1"/>
        <w:bidi/>
        <w:spacing w:after="120" w:line="216" w:lineRule="auto"/>
        <w:rPr>
          <w:rFonts w:cs="Simplified Arabic"/>
          <w:kern w:val="22"/>
          <w:sz w:val="20"/>
          <w:rtl/>
        </w:rPr>
      </w:pPr>
      <w:r>
        <w:rPr>
          <w:rFonts w:cs="Simplified Arabic" w:hint="cs"/>
          <w:kern w:val="22"/>
          <w:sz w:val="20"/>
          <w:rtl/>
        </w:rPr>
        <w:t>و</w:t>
      </w:r>
      <w:r w:rsidRPr="00E41825">
        <w:rPr>
          <w:rFonts w:cs="Simplified Arabic"/>
          <w:kern w:val="22"/>
          <w:sz w:val="20"/>
          <w:rtl/>
        </w:rPr>
        <w:t>لذلك، بعد التشاور مع أعضاء المكتب، قررت تعليق الجلسات لإتاحة مزيد من الوقت ل</w:t>
      </w:r>
      <w:r>
        <w:rPr>
          <w:rFonts w:cs="Simplified Arabic" w:hint="cs"/>
          <w:kern w:val="22"/>
          <w:sz w:val="20"/>
          <w:rtl/>
        </w:rPr>
        <w:t xml:space="preserve">إجراء </w:t>
      </w:r>
      <w:r w:rsidRPr="00E41825">
        <w:rPr>
          <w:rFonts w:cs="Simplified Arabic"/>
          <w:kern w:val="22"/>
          <w:sz w:val="20"/>
          <w:rtl/>
        </w:rPr>
        <w:t>مشاورات بين الأطراف. وستعقد الجلسة المستأنفة للاجتماعات الأسبوع المقبل ابتداء من 25 نوفمبر</w:t>
      </w:r>
      <w:r>
        <w:rPr>
          <w:rFonts w:cs="Simplified Arabic" w:hint="cs"/>
          <w:kern w:val="22"/>
          <w:sz w:val="20"/>
          <w:rtl/>
        </w:rPr>
        <w:t>/تشرين الثاني</w:t>
      </w:r>
      <w:r w:rsidRPr="00E41825">
        <w:rPr>
          <w:rFonts w:cs="Simplified Arabic"/>
          <w:kern w:val="22"/>
          <w:sz w:val="20"/>
          <w:rtl/>
        </w:rPr>
        <w:t xml:space="preserve"> 2020 الساعة 7 صباحا </w:t>
      </w:r>
      <w:r>
        <w:rPr>
          <w:rFonts w:cs="Simplified Arabic" w:hint="cs"/>
          <w:kern w:val="22"/>
          <w:sz w:val="20"/>
          <w:rtl/>
        </w:rPr>
        <w:t>ب</w:t>
      </w:r>
      <w:r w:rsidRPr="00E41825">
        <w:rPr>
          <w:rFonts w:cs="Simplified Arabic"/>
          <w:kern w:val="22"/>
          <w:sz w:val="20"/>
          <w:rtl/>
        </w:rPr>
        <w:t xml:space="preserve">توقيت مونتريال </w:t>
      </w:r>
      <w:r w:rsidR="00307BAF">
        <w:rPr>
          <w:rFonts w:cs="Simplified Arabic" w:hint="cs"/>
          <w:kern w:val="22"/>
          <w:sz w:val="20"/>
          <w:rtl/>
        </w:rPr>
        <w:t>(12 ظهرا بالتو</w:t>
      </w:r>
      <w:r w:rsidR="002F6602">
        <w:rPr>
          <w:rFonts w:cs="Simplified Arabic" w:hint="cs"/>
          <w:kern w:val="22"/>
          <w:sz w:val="20"/>
          <w:rtl/>
        </w:rPr>
        <w:t>قيت العالمي المنسق</w:t>
      </w:r>
      <w:r w:rsidR="00307BAF">
        <w:rPr>
          <w:rFonts w:cs="Simplified Arabic" w:hint="cs"/>
          <w:kern w:val="22"/>
          <w:sz w:val="20"/>
          <w:rtl/>
        </w:rPr>
        <w:t xml:space="preserve">) </w:t>
      </w:r>
      <w:r w:rsidRPr="00E41825">
        <w:rPr>
          <w:rFonts w:cs="Simplified Arabic"/>
          <w:kern w:val="22"/>
          <w:sz w:val="20"/>
          <w:rtl/>
        </w:rPr>
        <w:t xml:space="preserve">حتى </w:t>
      </w:r>
      <w:r w:rsidR="00307BAF">
        <w:rPr>
          <w:rFonts w:cs="Simplified Arabic" w:hint="cs"/>
          <w:kern w:val="22"/>
          <w:sz w:val="20"/>
          <w:rtl/>
        </w:rPr>
        <w:t>27</w:t>
      </w:r>
      <w:r w:rsidRPr="00E41825">
        <w:rPr>
          <w:rFonts w:cs="Simplified Arabic"/>
          <w:kern w:val="22"/>
          <w:sz w:val="20"/>
          <w:rtl/>
        </w:rPr>
        <w:t xml:space="preserve"> نوفمبر</w:t>
      </w:r>
      <w:r>
        <w:rPr>
          <w:rFonts w:cs="Simplified Arabic" w:hint="cs"/>
          <w:kern w:val="22"/>
          <w:sz w:val="20"/>
          <w:rtl/>
        </w:rPr>
        <w:t>/تشرين الثاني</w:t>
      </w:r>
      <w:r w:rsidRPr="00E41825">
        <w:rPr>
          <w:rFonts w:cs="Simplified Arabic"/>
          <w:kern w:val="22"/>
          <w:sz w:val="20"/>
          <w:rtl/>
        </w:rPr>
        <w:t xml:space="preserve"> 2020 الساعة 8 صباحا</w:t>
      </w:r>
      <w:r>
        <w:rPr>
          <w:rFonts w:cs="Simplified Arabic" w:hint="cs"/>
          <w:kern w:val="22"/>
          <w:sz w:val="20"/>
          <w:rtl/>
        </w:rPr>
        <w:t xml:space="preserve"> ب</w:t>
      </w:r>
      <w:r w:rsidRPr="00E41825">
        <w:rPr>
          <w:rFonts w:cs="Simplified Arabic"/>
          <w:kern w:val="22"/>
          <w:sz w:val="20"/>
          <w:rtl/>
        </w:rPr>
        <w:t>توقيت مونتريال</w:t>
      </w:r>
      <w:r w:rsidR="00307BAF">
        <w:rPr>
          <w:rFonts w:cs="Simplified Arabic" w:hint="cs"/>
          <w:kern w:val="22"/>
          <w:sz w:val="20"/>
          <w:rtl/>
        </w:rPr>
        <w:t xml:space="preserve"> (الواحدة ظهرا بالتو</w:t>
      </w:r>
      <w:r w:rsidR="002F6602">
        <w:rPr>
          <w:rFonts w:cs="Simplified Arabic" w:hint="cs"/>
          <w:kern w:val="22"/>
          <w:sz w:val="20"/>
          <w:rtl/>
        </w:rPr>
        <w:t>قيت العالمي المنسق</w:t>
      </w:r>
      <w:r w:rsidR="00307BAF">
        <w:rPr>
          <w:rFonts w:cs="Simplified Arabic" w:hint="cs"/>
          <w:kern w:val="22"/>
          <w:sz w:val="20"/>
          <w:rtl/>
        </w:rPr>
        <w:t>)، وهذه المرة لفترة صمت مدتها 48 ساعة.</w:t>
      </w:r>
    </w:p>
    <w:p w14:paraId="4DD7D022" w14:textId="1161F877" w:rsidR="00307BAF" w:rsidRDefault="00E41825" w:rsidP="00307BAF">
      <w:pPr>
        <w:shd w:val="clear" w:color="auto" w:fill="FFFFFF" w:themeFill="background1"/>
        <w:bidi/>
        <w:spacing w:after="120" w:line="216" w:lineRule="auto"/>
        <w:rPr>
          <w:rFonts w:cs="Simplified Arabic"/>
          <w:kern w:val="22"/>
          <w:sz w:val="20"/>
          <w:rtl/>
        </w:rPr>
      </w:pPr>
      <w:r>
        <w:rPr>
          <w:rFonts w:cs="Simplified Arabic" w:hint="cs"/>
          <w:kern w:val="22"/>
          <w:sz w:val="20"/>
          <w:rtl/>
        </w:rPr>
        <w:t>و</w:t>
      </w:r>
      <w:r w:rsidRPr="00E41825">
        <w:rPr>
          <w:rFonts w:cs="Simplified Arabic"/>
          <w:kern w:val="22"/>
          <w:sz w:val="20"/>
          <w:rtl/>
        </w:rPr>
        <w:t xml:space="preserve">سيتم الاحتفاظ بترشيحات </w:t>
      </w:r>
      <w:r w:rsidR="00307BAF">
        <w:rPr>
          <w:rFonts w:cs="Simplified Arabic" w:hint="cs"/>
          <w:kern w:val="22"/>
          <w:sz w:val="20"/>
          <w:rtl/>
        </w:rPr>
        <w:t xml:space="preserve">ممثلي الأطراف </w:t>
      </w:r>
      <w:r w:rsidRPr="00E41825">
        <w:rPr>
          <w:rFonts w:cs="Simplified Arabic"/>
          <w:kern w:val="22"/>
          <w:sz w:val="20"/>
          <w:rtl/>
        </w:rPr>
        <w:t xml:space="preserve">ووثائق التفويض الواردة لأغراض الاجتماعات الاستثنائية ما لم تسحبها الأطراف المعنية أو تغيرها. </w:t>
      </w:r>
      <w:r w:rsidR="00307BAF">
        <w:rPr>
          <w:rFonts w:cs="Simplified Arabic" w:hint="cs"/>
          <w:kern w:val="22"/>
          <w:sz w:val="20"/>
          <w:rtl/>
        </w:rPr>
        <w:t>و</w:t>
      </w:r>
      <w:r w:rsidR="006856A7">
        <w:rPr>
          <w:rFonts w:cs="Simplified Arabic" w:hint="cs"/>
          <w:kern w:val="22"/>
          <w:sz w:val="20"/>
          <w:rtl/>
        </w:rPr>
        <w:t>أ</w:t>
      </w:r>
      <w:r w:rsidR="00307BAF">
        <w:rPr>
          <w:rFonts w:cs="Simplified Arabic" w:hint="cs"/>
          <w:kern w:val="22"/>
          <w:sz w:val="20"/>
          <w:rtl/>
        </w:rPr>
        <w:t>حث الأطراف التي لم تقدم حتى الآن أوراق تفويضها على القيام بذلك بأسرع ما يمكن ولكن في موعد لا يتجاوز 24 نوفمبر/تشرين الثاني 2020.</w:t>
      </w:r>
    </w:p>
    <w:p w14:paraId="06DACACC" w14:textId="171DABE0" w:rsidR="00307BAF" w:rsidRPr="00307BAF" w:rsidRDefault="00307BAF" w:rsidP="00307BAF">
      <w:pPr>
        <w:shd w:val="clear" w:color="auto" w:fill="FFFFFF" w:themeFill="background1"/>
        <w:bidi/>
        <w:spacing w:after="120" w:line="216" w:lineRule="auto"/>
        <w:rPr>
          <w:rFonts w:cs="Simplified Arabic"/>
          <w:kern w:val="22"/>
          <w:sz w:val="20"/>
        </w:rPr>
      </w:pPr>
      <w:r>
        <w:rPr>
          <w:rFonts w:cs="Simplified Arabic" w:hint="cs"/>
          <w:kern w:val="22"/>
          <w:sz w:val="20"/>
          <w:rtl/>
        </w:rPr>
        <w:t>و</w:t>
      </w:r>
      <w:r w:rsidRPr="00307BAF">
        <w:rPr>
          <w:rFonts w:cs="Simplified Arabic"/>
          <w:kern w:val="22"/>
          <w:sz w:val="20"/>
          <w:rtl/>
        </w:rPr>
        <w:t>إنني أتطلع إلى المشاورات في الأيام القليلة المقبلة بهدف حل المشكلة.</w:t>
      </w:r>
    </w:p>
    <w:p w14:paraId="12A2AB69" w14:textId="525B880D" w:rsidR="00307BAF" w:rsidRPr="00307BAF" w:rsidRDefault="00307BAF" w:rsidP="00307BAF">
      <w:pPr>
        <w:shd w:val="clear" w:color="auto" w:fill="FFFFFF" w:themeFill="background1"/>
        <w:bidi/>
        <w:spacing w:after="120" w:line="216" w:lineRule="auto"/>
        <w:rPr>
          <w:rFonts w:cs="Simplified Arabic"/>
          <w:kern w:val="22"/>
          <w:sz w:val="20"/>
        </w:rPr>
      </w:pPr>
      <w:r>
        <w:rPr>
          <w:rFonts w:cs="Simplified Arabic" w:hint="cs"/>
          <w:kern w:val="22"/>
          <w:sz w:val="20"/>
          <w:rtl/>
        </w:rPr>
        <w:lastRenderedPageBreak/>
        <w:t>و</w:t>
      </w:r>
      <w:r w:rsidRPr="00307BAF">
        <w:rPr>
          <w:rFonts w:cs="Simplified Arabic"/>
          <w:kern w:val="22"/>
          <w:sz w:val="20"/>
          <w:rtl/>
        </w:rPr>
        <w:t>أود أن أذكّر الأطراف أن الفشل في اعتماد الميزانية قبل نهاية عام 2020 سيؤدي إلى وقف كامل لعمليات الأمانة اعتبارا من 1 يناير</w:t>
      </w:r>
      <w:r w:rsidR="002F6602">
        <w:rPr>
          <w:rFonts w:cs="Simplified Arabic" w:hint="cs"/>
          <w:kern w:val="22"/>
          <w:sz w:val="20"/>
          <w:rtl/>
        </w:rPr>
        <w:t>/كانون الثاني</w:t>
      </w:r>
      <w:r w:rsidRPr="00307BAF">
        <w:rPr>
          <w:rFonts w:cs="Simplified Arabic"/>
          <w:kern w:val="22"/>
          <w:sz w:val="20"/>
          <w:rtl/>
        </w:rPr>
        <w:t xml:space="preserve"> 2021 بسبب عدم وجود التفويض المطلوب بموجب القواعد المالية. </w:t>
      </w:r>
      <w:r w:rsidR="002F6602">
        <w:rPr>
          <w:rFonts w:cs="Simplified Arabic" w:hint="cs"/>
          <w:kern w:val="22"/>
          <w:sz w:val="20"/>
          <w:rtl/>
        </w:rPr>
        <w:t>و</w:t>
      </w:r>
      <w:r w:rsidRPr="00307BAF">
        <w:rPr>
          <w:rFonts w:cs="Simplified Arabic"/>
          <w:kern w:val="22"/>
          <w:sz w:val="20"/>
          <w:rtl/>
        </w:rPr>
        <w:t xml:space="preserve">الآثار المالية والقانونية لأي </w:t>
      </w:r>
      <w:r w:rsidR="002F6602">
        <w:rPr>
          <w:rFonts w:cs="Simplified Arabic" w:hint="cs"/>
          <w:kern w:val="22"/>
          <w:sz w:val="20"/>
          <w:rtl/>
        </w:rPr>
        <w:t>انتهاك</w:t>
      </w:r>
      <w:r w:rsidRPr="00307BAF">
        <w:rPr>
          <w:rFonts w:cs="Simplified Arabic"/>
          <w:kern w:val="22"/>
          <w:sz w:val="20"/>
          <w:rtl/>
        </w:rPr>
        <w:t xml:space="preserve"> </w:t>
      </w:r>
      <w:r w:rsidR="002F6602">
        <w:rPr>
          <w:rFonts w:cs="Simplified Arabic" w:hint="cs"/>
          <w:kern w:val="22"/>
          <w:sz w:val="20"/>
          <w:rtl/>
        </w:rPr>
        <w:t>ل</w:t>
      </w:r>
      <w:r w:rsidRPr="00307BAF">
        <w:rPr>
          <w:rFonts w:cs="Simplified Arabic"/>
          <w:kern w:val="22"/>
          <w:sz w:val="20"/>
          <w:rtl/>
        </w:rPr>
        <w:t xml:space="preserve">لعقود </w:t>
      </w:r>
      <w:r w:rsidR="002F6602">
        <w:rPr>
          <w:rFonts w:cs="Simplified Arabic" w:hint="cs"/>
          <w:kern w:val="22"/>
          <w:sz w:val="20"/>
          <w:rtl/>
        </w:rPr>
        <w:t xml:space="preserve">قد يعني التزاما ماليا </w:t>
      </w:r>
      <w:r w:rsidRPr="00307BAF">
        <w:rPr>
          <w:rFonts w:cs="Simplified Arabic"/>
          <w:kern w:val="22"/>
          <w:sz w:val="20"/>
          <w:rtl/>
        </w:rPr>
        <w:t>إضافي</w:t>
      </w:r>
      <w:r w:rsidR="002F6602">
        <w:rPr>
          <w:rFonts w:cs="Simplified Arabic" w:hint="cs"/>
          <w:kern w:val="22"/>
          <w:sz w:val="20"/>
          <w:rtl/>
        </w:rPr>
        <w:t>ا</w:t>
      </w:r>
      <w:r w:rsidRPr="00307BAF">
        <w:rPr>
          <w:rFonts w:cs="Simplified Arabic"/>
          <w:kern w:val="22"/>
          <w:sz w:val="20"/>
          <w:rtl/>
        </w:rPr>
        <w:t xml:space="preserve"> على الأطراف.</w:t>
      </w:r>
    </w:p>
    <w:p w14:paraId="05969093" w14:textId="11956D33" w:rsidR="00307BAF" w:rsidRPr="00307BAF" w:rsidRDefault="002F6602" w:rsidP="00307BAF">
      <w:pPr>
        <w:shd w:val="clear" w:color="auto" w:fill="FFFFFF" w:themeFill="background1"/>
        <w:bidi/>
        <w:spacing w:after="120" w:line="216" w:lineRule="auto"/>
        <w:rPr>
          <w:rFonts w:cs="Simplified Arabic"/>
          <w:kern w:val="22"/>
          <w:sz w:val="20"/>
        </w:rPr>
      </w:pPr>
      <w:r>
        <w:rPr>
          <w:rFonts w:cs="Simplified Arabic" w:hint="cs"/>
          <w:kern w:val="22"/>
          <w:sz w:val="20"/>
          <w:rtl/>
        </w:rPr>
        <w:t>وستصدر</w:t>
      </w:r>
      <w:r w:rsidR="00307BAF" w:rsidRPr="00307BAF">
        <w:rPr>
          <w:rFonts w:cs="Simplified Arabic"/>
          <w:kern w:val="22"/>
          <w:sz w:val="20"/>
          <w:rtl/>
        </w:rPr>
        <w:t xml:space="preserve"> رسالتي التالية إلى الممثلين الذين سيشاركون في الجلسة المستأنفة للاجتماعات الاستثنائية يوم الأربعاء 25 نوفمبر</w:t>
      </w:r>
      <w:r>
        <w:rPr>
          <w:rFonts w:cs="Simplified Arabic" w:hint="cs"/>
          <w:kern w:val="22"/>
          <w:sz w:val="20"/>
          <w:rtl/>
        </w:rPr>
        <w:t>/تشرين الثاني</w:t>
      </w:r>
      <w:r w:rsidR="00307BAF" w:rsidRPr="00307BAF">
        <w:rPr>
          <w:rFonts w:cs="Simplified Arabic"/>
          <w:kern w:val="22"/>
          <w:sz w:val="20"/>
          <w:rtl/>
        </w:rPr>
        <w:t xml:space="preserve"> 2020 الساعة 7 صباحا بتوقيت مونتريال (12 ظهرا بالتوقيت العالمي المنسق).</w:t>
      </w:r>
    </w:p>
    <w:p w14:paraId="4016C5FD" w14:textId="75939414" w:rsidR="00307BAF" w:rsidRDefault="002F6602" w:rsidP="002F6602">
      <w:pPr>
        <w:shd w:val="clear" w:color="auto" w:fill="FFFFFF" w:themeFill="background1"/>
        <w:bidi/>
        <w:spacing w:after="120" w:line="216" w:lineRule="auto"/>
        <w:rPr>
          <w:rFonts w:cs="Simplified Arabic"/>
          <w:kern w:val="22"/>
          <w:sz w:val="20"/>
          <w:rtl/>
        </w:rPr>
      </w:pPr>
      <w:r>
        <w:rPr>
          <w:rFonts w:cs="Simplified Arabic" w:hint="cs"/>
          <w:kern w:val="22"/>
          <w:sz w:val="20"/>
          <w:rtl/>
        </w:rPr>
        <w:t>و</w:t>
      </w:r>
      <w:r w:rsidR="00307BAF" w:rsidRPr="00307BAF">
        <w:rPr>
          <w:rFonts w:cs="Simplified Arabic"/>
          <w:kern w:val="22"/>
          <w:sz w:val="20"/>
          <w:rtl/>
        </w:rPr>
        <w:t xml:space="preserve">أود أن أعرب عن امتناني لجميع الممثلين الذين يولون اهتماما لهذه العملية الهامة ويساهمون فيها، ولزملائي في المكتب على تعاونهم وجهودهم الدؤوبة </w:t>
      </w:r>
      <w:r>
        <w:rPr>
          <w:rFonts w:cs="Simplified Arabic" w:hint="cs"/>
          <w:kern w:val="22"/>
          <w:sz w:val="20"/>
          <w:rtl/>
        </w:rPr>
        <w:t>لنجاح</w:t>
      </w:r>
      <w:r w:rsidR="00307BAF" w:rsidRPr="00307BAF">
        <w:rPr>
          <w:rFonts w:cs="Simplified Arabic"/>
          <w:kern w:val="22"/>
          <w:sz w:val="20"/>
          <w:rtl/>
        </w:rPr>
        <w:t xml:space="preserve"> هذه الاجتماعات الاستثنائية، التي تُعقد في مثل هذه الأوقات الاستثنائية و</w:t>
      </w:r>
      <w:r>
        <w:rPr>
          <w:rFonts w:cs="Simplified Arabic" w:hint="cs"/>
          <w:kern w:val="22"/>
          <w:sz w:val="20"/>
          <w:rtl/>
        </w:rPr>
        <w:t>بهذا ال</w:t>
      </w:r>
      <w:r w:rsidR="00307BAF" w:rsidRPr="00307BAF">
        <w:rPr>
          <w:rFonts w:cs="Simplified Arabic"/>
          <w:kern w:val="22"/>
          <w:sz w:val="20"/>
          <w:rtl/>
        </w:rPr>
        <w:t>شكل</w:t>
      </w:r>
      <w:r>
        <w:rPr>
          <w:rFonts w:cs="Simplified Arabic" w:hint="cs"/>
          <w:kern w:val="22"/>
          <w:sz w:val="20"/>
          <w:rtl/>
        </w:rPr>
        <w:t>.</w:t>
      </w:r>
    </w:p>
    <w:p w14:paraId="4A27A740" w14:textId="1792575F" w:rsidR="00B13D49" w:rsidRPr="00B13D49" w:rsidRDefault="009E61C2" w:rsidP="00B13D49">
      <w:pPr>
        <w:shd w:val="clear" w:color="auto" w:fill="FFFFFF" w:themeFill="background1"/>
        <w:bidi/>
        <w:spacing w:after="120" w:line="216" w:lineRule="auto"/>
        <w:rPr>
          <w:rFonts w:cs="Simplified Arabic"/>
          <w:kern w:val="22"/>
          <w:sz w:val="20"/>
        </w:rPr>
      </w:pPr>
      <w:r>
        <w:rPr>
          <w:rFonts w:cs="Simplified Arabic" w:hint="cs"/>
          <w:kern w:val="22"/>
          <w:sz w:val="20"/>
          <w:rtl/>
        </w:rPr>
        <w:t>وتفضلوا</w:t>
      </w:r>
      <w:r w:rsidR="002062FE">
        <w:rPr>
          <w:rFonts w:cs="Simplified Arabic" w:hint="cs"/>
          <w:kern w:val="22"/>
          <w:sz w:val="20"/>
          <w:rtl/>
        </w:rPr>
        <w:t xml:space="preserve"> </w:t>
      </w:r>
      <w:r>
        <w:rPr>
          <w:rFonts w:cs="Simplified Arabic" w:hint="cs"/>
          <w:kern w:val="22"/>
          <w:sz w:val="20"/>
          <w:rtl/>
        </w:rPr>
        <w:t>ب</w:t>
      </w:r>
      <w:r w:rsidR="00B13D49" w:rsidRPr="00B13D49">
        <w:rPr>
          <w:rFonts w:cs="Simplified Arabic"/>
          <w:kern w:val="22"/>
          <w:sz w:val="20"/>
          <w:rtl/>
        </w:rPr>
        <w:t>قبول</w:t>
      </w:r>
      <w:r w:rsidR="002062FE">
        <w:rPr>
          <w:rFonts w:cs="Simplified Arabic"/>
          <w:kern w:val="22"/>
          <w:sz w:val="20"/>
          <w:rtl/>
        </w:rPr>
        <w:t xml:space="preserve"> </w:t>
      </w:r>
      <w:r w:rsidR="00B13D49" w:rsidRPr="00B13D49">
        <w:rPr>
          <w:rFonts w:cs="Simplified Arabic"/>
          <w:kern w:val="22"/>
          <w:sz w:val="20"/>
          <w:rtl/>
        </w:rPr>
        <w:t>أسمى</w:t>
      </w:r>
      <w:r w:rsidR="002062FE">
        <w:rPr>
          <w:rFonts w:cs="Simplified Arabic"/>
          <w:kern w:val="22"/>
          <w:sz w:val="20"/>
          <w:rtl/>
        </w:rPr>
        <w:t xml:space="preserve"> </w:t>
      </w:r>
      <w:r w:rsidR="00B13D49" w:rsidRPr="00B13D49">
        <w:rPr>
          <w:rFonts w:cs="Simplified Arabic"/>
          <w:kern w:val="22"/>
          <w:sz w:val="20"/>
          <w:rtl/>
        </w:rPr>
        <w:t>آيات</w:t>
      </w:r>
      <w:r w:rsidR="002062FE">
        <w:rPr>
          <w:rFonts w:cs="Simplified Arabic"/>
          <w:kern w:val="22"/>
          <w:sz w:val="20"/>
          <w:rtl/>
        </w:rPr>
        <w:t xml:space="preserve"> </w:t>
      </w:r>
      <w:r w:rsidR="00B13D49" w:rsidRPr="00B13D49">
        <w:rPr>
          <w:rFonts w:cs="Simplified Arabic"/>
          <w:kern w:val="22"/>
          <w:sz w:val="20"/>
          <w:rtl/>
        </w:rPr>
        <w:t>التقدير</w:t>
      </w:r>
      <w:r w:rsidR="00B13D49">
        <w:rPr>
          <w:rFonts w:cs="Simplified Arabic"/>
          <w:kern w:val="22"/>
          <w:sz w:val="20"/>
          <w:rtl/>
        </w:rPr>
        <w:t>.</w:t>
      </w:r>
    </w:p>
    <w:p w14:paraId="1F568B74" w14:textId="77777777" w:rsidR="009E61C2" w:rsidRDefault="009E61C2" w:rsidP="00B13D49">
      <w:pPr>
        <w:shd w:val="clear" w:color="auto" w:fill="FFFFFF" w:themeFill="background1"/>
        <w:bidi/>
        <w:spacing w:after="120" w:line="216" w:lineRule="auto"/>
        <w:rPr>
          <w:rFonts w:cs="Simplified Arabic"/>
          <w:kern w:val="22"/>
          <w:sz w:val="20"/>
          <w:rtl/>
        </w:rPr>
      </w:pPr>
    </w:p>
    <w:p w14:paraId="5F53710F" w14:textId="599989AD" w:rsidR="00B13D49" w:rsidRPr="00B13D49" w:rsidRDefault="00620EC4" w:rsidP="002F6602">
      <w:pPr>
        <w:shd w:val="clear" w:color="auto" w:fill="FFFFFF" w:themeFill="background1"/>
        <w:bidi/>
        <w:spacing w:after="120" w:line="216" w:lineRule="auto"/>
        <w:ind w:left="5958"/>
        <w:rPr>
          <w:rFonts w:cs="Simplified Arabic"/>
          <w:kern w:val="22"/>
          <w:sz w:val="20"/>
        </w:rPr>
      </w:pPr>
      <w:r>
        <w:rPr>
          <w:rFonts w:cs="Simplified Arabic" w:hint="cs"/>
          <w:kern w:val="22"/>
          <w:sz w:val="20"/>
          <w:rtl/>
        </w:rPr>
        <w:t>(</w:t>
      </w:r>
      <w:r>
        <w:rPr>
          <w:rFonts w:cs="Simplified Arabic" w:hint="cs"/>
          <w:i/>
          <w:iCs/>
          <w:kern w:val="22"/>
          <w:sz w:val="20"/>
          <w:rtl/>
          <w:lang w:val="en-CA" w:bidi="ar-EG"/>
        </w:rPr>
        <w:t>التوقيع</w:t>
      </w:r>
      <w:r>
        <w:rPr>
          <w:rFonts w:cs="Simplified Arabic" w:hint="cs"/>
          <w:kern w:val="22"/>
          <w:sz w:val="20"/>
          <w:rtl/>
        </w:rPr>
        <w:t>)</w:t>
      </w:r>
      <w:r w:rsidR="002062FE">
        <w:rPr>
          <w:rFonts w:cs="Simplified Arabic" w:hint="cs"/>
          <w:kern w:val="22"/>
          <w:sz w:val="20"/>
          <w:rtl/>
        </w:rPr>
        <w:t xml:space="preserve"> </w:t>
      </w:r>
      <w:r w:rsidR="00B13D49">
        <w:rPr>
          <w:rFonts w:cs="Simplified Arabic"/>
          <w:kern w:val="22"/>
          <w:sz w:val="20"/>
          <w:rtl/>
        </w:rPr>
        <w:t>ي</w:t>
      </w:r>
      <w:r w:rsidR="00B13D49" w:rsidRPr="00B13D49">
        <w:rPr>
          <w:rFonts w:cs="Simplified Arabic"/>
          <w:kern w:val="22"/>
          <w:sz w:val="20"/>
          <w:rtl/>
        </w:rPr>
        <w:t>اسمين</w:t>
      </w:r>
      <w:r w:rsidR="002062FE">
        <w:rPr>
          <w:rFonts w:cs="Simplified Arabic"/>
          <w:kern w:val="22"/>
          <w:sz w:val="20"/>
          <w:rtl/>
        </w:rPr>
        <w:t xml:space="preserve"> </w:t>
      </w:r>
      <w:r w:rsidR="00B13D49" w:rsidRPr="002F6602">
        <w:rPr>
          <w:rFonts w:cs="Simplified Arabic"/>
          <w:b/>
          <w:bCs/>
          <w:kern w:val="22"/>
          <w:sz w:val="20"/>
          <w:rtl/>
        </w:rPr>
        <w:t>فؤاد</w:t>
      </w:r>
    </w:p>
    <w:p w14:paraId="1F2546F6" w14:textId="1F202B1D" w:rsidR="00B13D49" w:rsidRPr="00B13D49" w:rsidRDefault="00B13D49" w:rsidP="002F6602">
      <w:pPr>
        <w:shd w:val="clear" w:color="auto" w:fill="FFFFFF" w:themeFill="background1"/>
        <w:bidi/>
        <w:spacing w:after="120" w:line="216" w:lineRule="auto"/>
        <w:ind w:left="5958"/>
        <w:rPr>
          <w:rFonts w:cs="Simplified Arabic"/>
          <w:kern w:val="22"/>
          <w:sz w:val="20"/>
        </w:rPr>
      </w:pPr>
      <w:r w:rsidRPr="00B13D49">
        <w:rPr>
          <w:rFonts w:cs="Simplified Arabic"/>
          <w:kern w:val="22"/>
          <w:sz w:val="20"/>
          <w:rtl/>
        </w:rPr>
        <w:t>رئيس</w:t>
      </w:r>
      <w:r w:rsidR="009E61C2">
        <w:rPr>
          <w:rFonts w:cs="Simplified Arabic" w:hint="cs"/>
          <w:kern w:val="22"/>
          <w:sz w:val="20"/>
          <w:rtl/>
        </w:rPr>
        <w:t>ة</w:t>
      </w:r>
      <w:r w:rsidR="002062FE">
        <w:rPr>
          <w:rFonts w:cs="Simplified Arabic"/>
          <w:kern w:val="22"/>
          <w:sz w:val="20"/>
          <w:rtl/>
        </w:rPr>
        <w:t xml:space="preserve"> </w:t>
      </w:r>
      <w:r w:rsidRPr="00B13D49">
        <w:rPr>
          <w:rFonts w:cs="Simplified Arabic"/>
          <w:kern w:val="22"/>
          <w:sz w:val="20"/>
          <w:rtl/>
        </w:rPr>
        <w:t>مؤتمر</w:t>
      </w:r>
      <w:r w:rsidR="002062FE">
        <w:rPr>
          <w:rFonts w:cs="Simplified Arabic"/>
          <w:kern w:val="22"/>
          <w:sz w:val="20"/>
          <w:rtl/>
        </w:rPr>
        <w:t xml:space="preserve"> </w:t>
      </w:r>
      <w:r w:rsidRPr="00B13D49">
        <w:rPr>
          <w:rFonts w:cs="Simplified Arabic"/>
          <w:kern w:val="22"/>
          <w:sz w:val="20"/>
          <w:rtl/>
        </w:rPr>
        <w:t>الأطراف</w:t>
      </w:r>
      <w:r w:rsidR="002062FE">
        <w:rPr>
          <w:rFonts w:cs="Simplified Arabic"/>
          <w:kern w:val="22"/>
          <w:sz w:val="20"/>
          <w:rtl/>
        </w:rPr>
        <w:t xml:space="preserve"> </w:t>
      </w:r>
      <w:r w:rsidRPr="00B13D49">
        <w:rPr>
          <w:rFonts w:cs="Simplified Arabic"/>
          <w:kern w:val="22"/>
          <w:sz w:val="20"/>
          <w:rtl/>
        </w:rPr>
        <w:t>في</w:t>
      </w:r>
    </w:p>
    <w:p w14:paraId="741FFE2A" w14:textId="3B1AFC91" w:rsidR="00B13D49" w:rsidRPr="00B13D49" w:rsidRDefault="009E61C2" w:rsidP="002F6602">
      <w:pPr>
        <w:shd w:val="clear" w:color="auto" w:fill="FFFFFF" w:themeFill="background1"/>
        <w:bidi/>
        <w:spacing w:after="120" w:line="216" w:lineRule="auto"/>
        <w:ind w:left="5958"/>
        <w:rPr>
          <w:rFonts w:cs="Simplified Arabic"/>
          <w:kern w:val="22"/>
          <w:sz w:val="20"/>
        </w:rPr>
      </w:pPr>
      <w:r>
        <w:rPr>
          <w:rFonts w:cs="Simplified Arabic" w:hint="cs"/>
          <w:kern w:val="22"/>
          <w:sz w:val="20"/>
          <w:rtl/>
        </w:rPr>
        <w:t>ال</w:t>
      </w:r>
      <w:r w:rsidR="00B13D49" w:rsidRPr="00B13D49">
        <w:rPr>
          <w:rFonts w:cs="Simplified Arabic"/>
          <w:kern w:val="22"/>
          <w:sz w:val="20"/>
          <w:rtl/>
        </w:rPr>
        <w:t>اتفاقية</w:t>
      </w:r>
      <w:r w:rsidR="002062FE">
        <w:rPr>
          <w:rFonts w:cs="Simplified Arabic"/>
          <w:kern w:val="22"/>
          <w:sz w:val="20"/>
          <w:rtl/>
        </w:rPr>
        <w:t xml:space="preserve"> </w:t>
      </w:r>
      <w:r>
        <w:rPr>
          <w:rFonts w:cs="Simplified Arabic" w:hint="cs"/>
          <w:kern w:val="22"/>
          <w:sz w:val="20"/>
          <w:rtl/>
        </w:rPr>
        <w:t>المتعلقة</w:t>
      </w:r>
      <w:r w:rsidR="002062FE">
        <w:rPr>
          <w:rFonts w:cs="Simplified Arabic" w:hint="cs"/>
          <w:kern w:val="22"/>
          <w:sz w:val="20"/>
          <w:rtl/>
        </w:rPr>
        <w:t xml:space="preserve"> </w:t>
      </w:r>
      <w:r>
        <w:rPr>
          <w:rFonts w:cs="Simplified Arabic" w:hint="cs"/>
          <w:kern w:val="22"/>
          <w:sz w:val="20"/>
          <w:rtl/>
        </w:rPr>
        <w:t>ب</w:t>
      </w:r>
      <w:r w:rsidR="00B13D49" w:rsidRPr="00B13D49">
        <w:rPr>
          <w:rFonts w:cs="Simplified Arabic"/>
          <w:kern w:val="22"/>
          <w:sz w:val="20"/>
          <w:rtl/>
        </w:rPr>
        <w:t>التنوع</w:t>
      </w:r>
      <w:r w:rsidR="002062FE">
        <w:rPr>
          <w:rFonts w:cs="Simplified Arabic"/>
          <w:kern w:val="22"/>
          <w:sz w:val="20"/>
          <w:rtl/>
        </w:rPr>
        <w:t xml:space="preserve"> </w:t>
      </w:r>
      <w:r w:rsidR="00B13D49" w:rsidRPr="00B13D49">
        <w:rPr>
          <w:rFonts w:cs="Simplified Arabic"/>
          <w:kern w:val="22"/>
          <w:sz w:val="20"/>
          <w:rtl/>
        </w:rPr>
        <w:t>البيولوجي</w:t>
      </w:r>
    </w:p>
    <w:p w14:paraId="4C1E8DD6" w14:textId="788ADC86" w:rsidR="000311B5" w:rsidRPr="000322A9" w:rsidRDefault="00BE58BB" w:rsidP="00982F89">
      <w:pPr>
        <w:bidi/>
        <w:spacing w:before="480" w:after="120" w:line="216" w:lineRule="auto"/>
        <w:jc w:val="center"/>
        <w:rPr>
          <w:b/>
          <w:bCs/>
          <w:snapToGrid w:val="0"/>
          <w:kern w:val="22"/>
        </w:rPr>
      </w:pPr>
      <w:r w:rsidRPr="000322A9">
        <w:rPr>
          <w:b/>
          <w:bCs/>
          <w:snapToGrid w:val="0"/>
          <w:kern w:val="22"/>
        </w:rPr>
        <w:t>__________</w:t>
      </w:r>
    </w:p>
    <w:sectPr w:rsidR="000311B5" w:rsidRPr="000322A9" w:rsidSect="007620DF">
      <w:headerReference w:type="even" r:id="rId14"/>
      <w:headerReference w:type="default" r:id="rId15"/>
      <w:type w:val="continuous"/>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7177" w14:textId="77777777" w:rsidR="00B13D49" w:rsidRDefault="00B13D49" w:rsidP="00451B9F">
      <w:r>
        <w:separator/>
      </w:r>
    </w:p>
  </w:endnote>
  <w:endnote w:type="continuationSeparator" w:id="0">
    <w:p w14:paraId="206650C9" w14:textId="77777777" w:rsidR="00B13D49" w:rsidRDefault="00B13D49"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2F9F" w14:textId="77777777" w:rsidR="00B13D49" w:rsidRDefault="00B13D49" w:rsidP="00372844">
      <w:pPr>
        <w:bidi/>
        <w:rPr>
          <w:rtl/>
          <w:lang w:bidi="ar-EG"/>
        </w:rPr>
      </w:pPr>
      <w:r>
        <w:separator/>
      </w:r>
    </w:p>
  </w:footnote>
  <w:footnote w:type="continuationSeparator" w:id="0">
    <w:p w14:paraId="73494B52" w14:textId="77777777" w:rsidR="00B13D49" w:rsidRDefault="00B13D49" w:rsidP="0045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Cs/>
        <w:snapToGrid w:val="0"/>
        <w:kern w:val="22"/>
        <w:szCs w:val="22"/>
        <w:rtl/>
      </w:rPr>
      <w:alias w:val="Subject"/>
      <w:tag w:val=""/>
      <w:id w:val="1224254221"/>
      <w:placeholder>
        <w:docPart w:val="25010CD74357489E9E6C10C071244AED"/>
      </w:placeholder>
      <w:dataBinding w:prefixMappings="xmlns:ns0='http://purl.org/dc/elements/1.1/' xmlns:ns1='http://schemas.openxmlformats.org/package/2006/metadata/core-properties' " w:xpath="/ns1:coreProperties[1]/ns0:subject[1]" w:storeItemID="{6C3C8BC8-F283-45AE-878A-BAB7291924A1}"/>
      <w:text/>
    </w:sdtPr>
    <w:sdtEndPr/>
    <w:sdtContent>
      <w:p w14:paraId="73EF8148" w14:textId="7B6D080A" w:rsidR="00216746" w:rsidRDefault="00073E51" w:rsidP="00216746">
        <w:pPr>
          <w:bidi/>
          <w:ind w:right="7088"/>
          <w:jc w:val="left"/>
          <w:rPr>
            <w:iCs/>
            <w:snapToGrid w:val="0"/>
            <w:kern w:val="22"/>
            <w:szCs w:val="22"/>
            <w:rtl/>
          </w:rPr>
        </w:pPr>
        <w:r>
          <w:rPr>
            <w:iCs/>
            <w:snapToGrid w:val="0"/>
            <w:kern w:val="22"/>
            <w:szCs w:val="22"/>
          </w:rPr>
          <w:t>CBD/</w:t>
        </w:r>
        <w:proofErr w:type="spellStart"/>
        <w:r>
          <w:rPr>
            <w:iCs/>
            <w:snapToGrid w:val="0"/>
            <w:kern w:val="22"/>
            <w:szCs w:val="22"/>
          </w:rPr>
          <w:t>ExCOP</w:t>
        </w:r>
        <w:proofErr w:type="spellEnd"/>
        <w:r>
          <w:rPr>
            <w:iCs/>
            <w:snapToGrid w:val="0"/>
            <w:kern w:val="22"/>
            <w:szCs w:val="22"/>
          </w:rPr>
          <w:t>/2/L.4 CBD/CP/</w:t>
        </w:r>
        <w:proofErr w:type="spellStart"/>
        <w:r>
          <w:rPr>
            <w:iCs/>
            <w:snapToGrid w:val="0"/>
            <w:kern w:val="22"/>
            <w:szCs w:val="22"/>
          </w:rPr>
          <w:t>ExMOP</w:t>
        </w:r>
        <w:proofErr w:type="spellEnd"/>
        <w:r>
          <w:rPr>
            <w:iCs/>
            <w:snapToGrid w:val="0"/>
            <w:kern w:val="22"/>
            <w:szCs w:val="22"/>
          </w:rPr>
          <w:t>/1/L.4 CBD/NP/</w:t>
        </w:r>
        <w:proofErr w:type="spellStart"/>
        <w:r>
          <w:rPr>
            <w:iCs/>
            <w:snapToGrid w:val="0"/>
            <w:kern w:val="22"/>
            <w:szCs w:val="22"/>
          </w:rPr>
          <w:t>ExMOP</w:t>
        </w:r>
        <w:proofErr w:type="spellEnd"/>
        <w:r>
          <w:rPr>
            <w:iCs/>
            <w:snapToGrid w:val="0"/>
            <w:kern w:val="22"/>
            <w:szCs w:val="22"/>
          </w:rPr>
          <w:t>/1/L.4</w:t>
        </w:r>
      </w:p>
    </w:sdtContent>
  </w:sdt>
  <w:p w14:paraId="63A5538E" w14:textId="77777777" w:rsidR="00B13D49" w:rsidRPr="00276C6A" w:rsidRDefault="00B13D49" w:rsidP="00DA6D29">
    <w:pPr>
      <w:pStyle w:val="Header"/>
      <w:tabs>
        <w:tab w:val="clear" w:pos="4320"/>
        <w:tab w:val="clear" w:pos="8640"/>
      </w:tabs>
      <w:kinsoku w:val="0"/>
      <w:overflowPunct w:val="0"/>
      <w:autoSpaceDE w:val="0"/>
      <w:autoSpaceDN w:val="0"/>
      <w:jc w:val="right"/>
      <w:rPr>
        <w:noProof/>
        <w:kern w:val="22"/>
        <w:szCs w:val="22"/>
      </w:rPr>
    </w:pPr>
    <w:r w:rsidRPr="00276C6A">
      <w:rPr>
        <w:noProof/>
        <w:kern w:val="22"/>
        <w:szCs w:val="22"/>
      </w:rPr>
      <w:t xml:space="preserve">Page </w:t>
    </w:r>
    <w:r w:rsidRPr="00276C6A">
      <w:rPr>
        <w:noProof/>
        <w:kern w:val="22"/>
        <w:szCs w:val="22"/>
      </w:rPr>
      <w:fldChar w:fldCharType="begin"/>
    </w:r>
    <w:r w:rsidRPr="00276C6A">
      <w:rPr>
        <w:noProof/>
        <w:kern w:val="22"/>
        <w:szCs w:val="22"/>
      </w:rPr>
      <w:instrText xml:space="preserve"> PAGE   \* MERGEFORMAT </w:instrText>
    </w:r>
    <w:r w:rsidRPr="00276C6A">
      <w:rPr>
        <w:noProof/>
        <w:kern w:val="22"/>
        <w:szCs w:val="22"/>
      </w:rPr>
      <w:fldChar w:fldCharType="separate"/>
    </w:r>
    <w:r w:rsidRPr="00276C6A">
      <w:rPr>
        <w:noProof/>
        <w:kern w:val="22"/>
        <w:szCs w:val="22"/>
      </w:rPr>
      <w:t>2</w:t>
    </w:r>
    <w:r w:rsidRPr="00276C6A">
      <w:rPr>
        <w:noProof/>
        <w:kern w:val="22"/>
        <w:szCs w:val="22"/>
      </w:rPr>
      <w:fldChar w:fldCharType="end"/>
    </w:r>
  </w:p>
  <w:p w14:paraId="40F42FD1" w14:textId="77777777" w:rsidR="00B13D49" w:rsidRDefault="00B13D49" w:rsidP="00DA6D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Cs/>
        <w:snapToGrid w:val="0"/>
        <w:kern w:val="22"/>
        <w:szCs w:val="22"/>
      </w:rPr>
      <w:alias w:val="Subject"/>
      <w:tag w:val=""/>
      <w:id w:val="525075695"/>
      <w:placeholder>
        <w:docPart w:val="5595ED3E44E34036B638BBC40EB81A7B"/>
      </w:placeholder>
      <w:dataBinding w:prefixMappings="xmlns:ns0='http://purl.org/dc/elements/1.1/' xmlns:ns1='http://schemas.openxmlformats.org/package/2006/metadata/core-properties' " w:xpath="/ns1:coreProperties[1]/ns0:subject[1]" w:storeItemID="{6C3C8BC8-F283-45AE-878A-BAB7291924A1}"/>
      <w:text/>
    </w:sdtPr>
    <w:sdtEndPr/>
    <w:sdtContent>
      <w:p w14:paraId="50615994" w14:textId="15EFDB17" w:rsidR="00073E51" w:rsidRDefault="00073E51" w:rsidP="00073E51">
        <w:pPr>
          <w:ind w:right="7088"/>
          <w:jc w:val="left"/>
          <w:rPr>
            <w:iCs/>
            <w:snapToGrid w:val="0"/>
            <w:kern w:val="22"/>
            <w:szCs w:val="22"/>
            <w:rtl/>
          </w:rPr>
        </w:pPr>
        <w:r>
          <w:rPr>
            <w:iCs/>
            <w:snapToGrid w:val="0"/>
            <w:kern w:val="22"/>
            <w:szCs w:val="22"/>
          </w:rPr>
          <w:t>CBD/</w:t>
        </w:r>
        <w:proofErr w:type="spellStart"/>
        <w:r>
          <w:rPr>
            <w:iCs/>
            <w:snapToGrid w:val="0"/>
            <w:kern w:val="22"/>
            <w:szCs w:val="22"/>
          </w:rPr>
          <w:t>ExCOP</w:t>
        </w:r>
        <w:proofErr w:type="spellEnd"/>
        <w:r>
          <w:rPr>
            <w:iCs/>
            <w:snapToGrid w:val="0"/>
            <w:kern w:val="22"/>
            <w:szCs w:val="22"/>
          </w:rPr>
          <w:t>/2/L.4 CBD/CP/</w:t>
        </w:r>
        <w:proofErr w:type="spellStart"/>
        <w:r>
          <w:rPr>
            <w:iCs/>
            <w:snapToGrid w:val="0"/>
            <w:kern w:val="22"/>
            <w:szCs w:val="22"/>
          </w:rPr>
          <w:t>ExMOP</w:t>
        </w:r>
        <w:proofErr w:type="spellEnd"/>
        <w:r>
          <w:rPr>
            <w:iCs/>
            <w:snapToGrid w:val="0"/>
            <w:kern w:val="22"/>
            <w:szCs w:val="22"/>
          </w:rPr>
          <w:t>/1/L.4 CBD/NP/</w:t>
        </w:r>
        <w:proofErr w:type="spellStart"/>
        <w:r>
          <w:rPr>
            <w:iCs/>
            <w:snapToGrid w:val="0"/>
            <w:kern w:val="22"/>
            <w:szCs w:val="22"/>
          </w:rPr>
          <w:t>ExMOP</w:t>
        </w:r>
        <w:proofErr w:type="spellEnd"/>
        <w:r>
          <w:rPr>
            <w:iCs/>
            <w:snapToGrid w:val="0"/>
            <w:kern w:val="22"/>
            <w:szCs w:val="22"/>
          </w:rPr>
          <w:t>/1/L.4</w:t>
        </w:r>
      </w:p>
    </w:sdtContent>
  </w:sdt>
  <w:p w14:paraId="20671094" w14:textId="77777777" w:rsidR="00B13D49" w:rsidRPr="00B012FB" w:rsidRDefault="00B13D49" w:rsidP="00DA6D2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6037748C" w14:textId="77777777" w:rsidR="00B13D49" w:rsidRDefault="00B13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563E"/>
    <w:multiLevelType w:val="hybridMultilevel"/>
    <w:tmpl w:val="51602D48"/>
    <w:lvl w:ilvl="0" w:tplc="B136060A">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F671C0C"/>
    <w:multiLevelType w:val="hybridMultilevel"/>
    <w:tmpl w:val="51602D48"/>
    <w:lvl w:ilvl="0" w:tplc="B136060A">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DED76B8"/>
    <w:multiLevelType w:val="hybridMultilevel"/>
    <w:tmpl w:val="A29E09FE"/>
    <w:lvl w:ilvl="0" w:tplc="B136060A">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8D6EFE"/>
    <w:multiLevelType w:val="hybridMultilevel"/>
    <w:tmpl w:val="51602D48"/>
    <w:lvl w:ilvl="0" w:tplc="B136060A">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4"/>
  </w:num>
  <w:num w:numId="6">
    <w:abstractNumId w:val="6"/>
  </w:num>
  <w:num w:numId="7">
    <w:abstractNumId w:val="3"/>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proofState w:spelling="clean" w:grammar="clean"/>
  <w:defaultTabStop w:val="720"/>
  <w:hyphenationZone w:val="425"/>
  <w:evenAndOddHeaders/>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6EAC"/>
    <w:rsid w:val="00017720"/>
    <w:rsid w:val="00021164"/>
    <w:rsid w:val="000213E9"/>
    <w:rsid w:val="000228E8"/>
    <w:rsid w:val="000231B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2627"/>
    <w:rsid w:val="000627AB"/>
    <w:rsid w:val="000641D7"/>
    <w:rsid w:val="00064499"/>
    <w:rsid w:val="00065000"/>
    <w:rsid w:val="00065235"/>
    <w:rsid w:val="00065EE0"/>
    <w:rsid w:val="00070B88"/>
    <w:rsid w:val="00073E51"/>
    <w:rsid w:val="00074CC9"/>
    <w:rsid w:val="00075F4E"/>
    <w:rsid w:val="00084D62"/>
    <w:rsid w:val="00086644"/>
    <w:rsid w:val="000866F8"/>
    <w:rsid w:val="000925AC"/>
    <w:rsid w:val="00093DE2"/>
    <w:rsid w:val="0009465B"/>
    <w:rsid w:val="000951B6"/>
    <w:rsid w:val="000A0039"/>
    <w:rsid w:val="000A0E6E"/>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47D"/>
    <w:rsid w:val="000D5C82"/>
    <w:rsid w:val="000E0CAA"/>
    <w:rsid w:val="000E100D"/>
    <w:rsid w:val="000E10D1"/>
    <w:rsid w:val="000E1180"/>
    <w:rsid w:val="000E205B"/>
    <w:rsid w:val="000E35DD"/>
    <w:rsid w:val="000E61DF"/>
    <w:rsid w:val="000E7027"/>
    <w:rsid w:val="000E7ACC"/>
    <w:rsid w:val="000F0309"/>
    <w:rsid w:val="000F1208"/>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CA"/>
    <w:rsid w:val="001627F4"/>
    <w:rsid w:val="0016550F"/>
    <w:rsid w:val="00166DC4"/>
    <w:rsid w:val="00167735"/>
    <w:rsid w:val="00171DF6"/>
    <w:rsid w:val="00171F61"/>
    <w:rsid w:val="0017362E"/>
    <w:rsid w:val="00173D56"/>
    <w:rsid w:val="0017409A"/>
    <w:rsid w:val="00174B7C"/>
    <w:rsid w:val="001760EF"/>
    <w:rsid w:val="00176644"/>
    <w:rsid w:val="00176F56"/>
    <w:rsid w:val="0018136B"/>
    <w:rsid w:val="00183CDA"/>
    <w:rsid w:val="00185E50"/>
    <w:rsid w:val="00186162"/>
    <w:rsid w:val="001903DA"/>
    <w:rsid w:val="00190606"/>
    <w:rsid w:val="00190BE3"/>
    <w:rsid w:val="00190CC8"/>
    <w:rsid w:val="001922FB"/>
    <w:rsid w:val="00192574"/>
    <w:rsid w:val="00193FAD"/>
    <w:rsid w:val="00195C84"/>
    <w:rsid w:val="00195FC3"/>
    <w:rsid w:val="001A0ECD"/>
    <w:rsid w:val="001A1E20"/>
    <w:rsid w:val="001A2412"/>
    <w:rsid w:val="001A2DBD"/>
    <w:rsid w:val="001A31F1"/>
    <w:rsid w:val="001B2AA2"/>
    <w:rsid w:val="001B3EDB"/>
    <w:rsid w:val="001B7E11"/>
    <w:rsid w:val="001C1FBB"/>
    <w:rsid w:val="001C2122"/>
    <w:rsid w:val="001C3537"/>
    <w:rsid w:val="001C75BE"/>
    <w:rsid w:val="001C77D7"/>
    <w:rsid w:val="001D146C"/>
    <w:rsid w:val="001D2379"/>
    <w:rsid w:val="001D28A9"/>
    <w:rsid w:val="001D5882"/>
    <w:rsid w:val="001D75B1"/>
    <w:rsid w:val="001D79EB"/>
    <w:rsid w:val="001D7DC8"/>
    <w:rsid w:val="001E0E0E"/>
    <w:rsid w:val="001E16CA"/>
    <w:rsid w:val="001E1F05"/>
    <w:rsid w:val="001E460F"/>
    <w:rsid w:val="001E52B3"/>
    <w:rsid w:val="001E7054"/>
    <w:rsid w:val="001F0FCE"/>
    <w:rsid w:val="001F110D"/>
    <w:rsid w:val="001F247D"/>
    <w:rsid w:val="001F3A86"/>
    <w:rsid w:val="001F67EA"/>
    <w:rsid w:val="001F6D78"/>
    <w:rsid w:val="00201E35"/>
    <w:rsid w:val="002036EB"/>
    <w:rsid w:val="00204DAA"/>
    <w:rsid w:val="00205BAE"/>
    <w:rsid w:val="002062FE"/>
    <w:rsid w:val="002108B1"/>
    <w:rsid w:val="0021201E"/>
    <w:rsid w:val="00212811"/>
    <w:rsid w:val="00215A0C"/>
    <w:rsid w:val="00216746"/>
    <w:rsid w:val="00217524"/>
    <w:rsid w:val="002208A8"/>
    <w:rsid w:val="00221321"/>
    <w:rsid w:val="00222FCD"/>
    <w:rsid w:val="00223E7F"/>
    <w:rsid w:val="0023005D"/>
    <w:rsid w:val="002317A4"/>
    <w:rsid w:val="0024026F"/>
    <w:rsid w:val="00240526"/>
    <w:rsid w:val="00240A83"/>
    <w:rsid w:val="00240AC5"/>
    <w:rsid w:val="00240EC8"/>
    <w:rsid w:val="0024162D"/>
    <w:rsid w:val="00250F53"/>
    <w:rsid w:val="00251166"/>
    <w:rsid w:val="0025348A"/>
    <w:rsid w:val="00254C6F"/>
    <w:rsid w:val="00255C09"/>
    <w:rsid w:val="002560A7"/>
    <w:rsid w:val="0025677B"/>
    <w:rsid w:val="00264378"/>
    <w:rsid w:val="002654FA"/>
    <w:rsid w:val="0026551A"/>
    <w:rsid w:val="0026671C"/>
    <w:rsid w:val="0027267C"/>
    <w:rsid w:val="0027398D"/>
    <w:rsid w:val="00276C6A"/>
    <w:rsid w:val="00280C36"/>
    <w:rsid w:val="00281899"/>
    <w:rsid w:val="0028237D"/>
    <w:rsid w:val="00283D56"/>
    <w:rsid w:val="002848DE"/>
    <w:rsid w:val="00284FB3"/>
    <w:rsid w:val="0028749D"/>
    <w:rsid w:val="00287C19"/>
    <w:rsid w:val="00290CEA"/>
    <w:rsid w:val="0029196F"/>
    <w:rsid w:val="00293630"/>
    <w:rsid w:val="002951AA"/>
    <w:rsid w:val="00296B5E"/>
    <w:rsid w:val="00297C7E"/>
    <w:rsid w:val="002A2687"/>
    <w:rsid w:val="002A30AA"/>
    <w:rsid w:val="002A4384"/>
    <w:rsid w:val="002A4AE4"/>
    <w:rsid w:val="002A4C87"/>
    <w:rsid w:val="002A7CA3"/>
    <w:rsid w:val="002B12DD"/>
    <w:rsid w:val="002B291B"/>
    <w:rsid w:val="002B2DED"/>
    <w:rsid w:val="002B2ECB"/>
    <w:rsid w:val="002B3874"/>
    <w:rsid w:val="002B3C4A"/>
    <w:rsid w:val="002B702F"/>
    <w:rsid w:val="002B7A83"/>
    <w:rsid w:val="002C0B8B"/>
    <w:rsid w:val="002C1B04"/>
    <w:rsid w:val="002C27AA"/>
    <w:rsid w:val="002C35F6"/>
    <w:rsid w:val="002C3FA4"/>
    <w:rsid w:val="002C5643"/>
    <w:rsid w:val="002D45D3"/>
    <w:rsid w:val="002D5696"/>
    <w:rsid w:val="002D6CE4"/>
    <w:rsid w:val="002D7B60"/>
    <w:rsid w:val="002E3A3B"/>
    <w:rsid w:val="002E71B3"/>
    <w:rsid w:val="002F06FB"/>
    <w:rsid w:val="002F39A2"/>
    <w:rsid w:val="002F3C77"/>
    <w:rsid w:val="002F3F7F"/>
    <w:rsid w:val="002F4947"/>
    <w:rsid w:val="002F6602"/>
    <w:rsid w:val="00301330"/>
    <w:rsid w:val="003028C4"/>
    <w:rsid w:val="0030349E"/>
    <w:rsid w:val="003042B5"/>
    <w:rsid w:val="00304D73"/>
    <w:rsid w:val="00307AC2"/>
    <w:rsid w:val="00307BAF"/>
    <w:rsid w:val="00310E11"/>
    <w:rsid w:val="00314251"/>
    <w:rsid w:val="003144C5"/>
    <w:rsid w:val="00315701"/>
    <w:rsid w:val="00317D76"/>
    <w:rsid w:val="00321839"/>
    <w:rsid w:val="00323AAB"/>
    <w:rsid w:val="00324111"/>
    <w:rsid w:val="0032491D"/>
    <w:rsid w:val="00324E3A"/>
    <w:rsid w:val="00325204"/>
    <w:rsid w:val="00327D86"/>
    <w:rsid w:val="00331DC8"/>
    <w:rsid w:val="00331E81"/>
    <w:rsid w:val="00332522"/>
    <w:rsid w:val="00333881"/>
    <w:rsid w:val="00333900"/>
    <w:rsid w:val="00334C76"/>
    <w:rsid w:val="00334E73"/>
    <w:rsid w:val="003375D2"/>
    <w:rsid w:val="00343CCD"/>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676A"/>
    <w:rsid w:val="00360ABA"/>
    <w:rsid w:val="00364E6F"/>
    <w:rsid w:val="0036631D"/>
    <w:rsid w:val="00367D00"/>
    <w:rsid w:val="00371F21"/>
    <w:rsid w:val="00372844"/>
    <w:rsid w:val="003746C3"/>
    <w:rsid w:val="0037591F"/>
    <w:rsid w:val="00375C4D"/>
    <w:rsid w:val="003766CB"/>
    <w:rsid w:val="0037695F"/>
    <w:rsid w:val="00377DC9"/>
    <w:rsid w:val="00380669"/>
    <w:rsid w:val="00380D5A"/>
    <w:rsid w:val="00382991"/>
    <w:rsid w:val="00382EBA"/>
    <w:rsid w:val="00386B5F"/>
    <w:rsid w:val="00387134"/>
    <w:rsid w:val="00390AF4"/>
    <w:rsid w:val="0039109E"/>
    <w:rsid w:val="003919C6"/>
    <w:rsid w:val="00391F32"/>
    <w:rsid w:val="0039331C"/>
    <w:rsid w:val="00393E17"/>
    <w:rsid w:val="0039569D"/>
    <w:rsid w:val="00395824"/>
    <w:rsid w:val="003A2C9A"/>
    <w:rsid w:val="003A7491"/>
    <w:rsid w:val="003B0C76"/>
    <w:rsid w:val="003B13F8"/>
    <w:rsid w:val="003B3779"/>
    <w:rsid w:val="003B4254"/>
    <w:rsid w:val="003B4304"/>
    <w:rsid w:val="003B5979"/>
    <w:rsid w:val="003B6789"/>
    <w:rsid w:val="003B7CB1"/>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63EC"/>
    <w:rsid w:val="00446B51"/>
    <w:rsid w:val="004475B0"/>
    <w:rsid w:val="00450A67"/>
    <w:rsid w:val="00451B9F"/>
    <w:rsid w:val="00451ECC"/>
    <w:rsid w:val="00455DCD"/>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45EE"/>
    <w:rsid w:val="004A4638"/>
    <w:rsid w:val="004B0C5F"/>
    <w:rsid w:val="004B1629"/>
    <w:rsid w:val="004B291F"/>
    <w:rsid w:val="004B4572"/>
    <w:rsid w:val="004B4E75"/>
    <w:rsid w:val="004B5E31"/>
    <w:rsid w:val="004B61DF"/>
    <w:rsid w:val="004B6212"/>
    <w:rsid w:val="004B691B"/>
    <w:rsid w:val="004B7446"/>
    <w:rsid w:val="004B7BD7"/>
    <w:rsid w:val="004C26B5"/>
    <w:rsid w:val="004C529A"/>
    <w:rsid w:val="004C5A7C"/>
    <w:rsid w:val="004C72D8"/>
    <w:rsid w:val="004D09B4"/>
    <w:rsid w:val="004D0BE0"/>
    <w:rsid w:val="004D18DE"/>
    <w:rsid w:val="004D3419"/>
    <w:rsid w:val="004D7ECE"/>
    <w:rsid w:val="004E31EE"/>
    <w:rsid w:val="004E62F8"/>
    <w:rsid w:val="004E74A3"/>
    <w:rsid w:val="004F00A1"/>
    <w:rsid w:val="004F0E8B"/>
    <w:rsid w:val="004F1608"/>
    <w:rsid w:val="004F233D"/>
    <w:rsid w:val="004F29E3"/>
    <w:rsid w:val="004F44BA"/>
    <w:rsid w:val="004F5BE1"/>
    <w:rsid w:val="004F6235"/>
    <w:rsid w:val="004F6EE9"/>
    <w:rsid w:val="004F7E91"/>
    <w:rsid w:val="005024E3"/>
    <w:rsid w:val="00503DE5"/>
    <w:rsid w:val="00505D34"/>
    <w:rsid w:val="00507137"/>
    <w:rsid w:val="005074D6"/>
    <w:rsid w:val="00511135"/>
    <w:rsid w:val="0051766B"/>
    <w:rsid w:val="00520E0C"/>
    <w:rsid w:val="00523BCC"/>
    <w:rsid w:val="0052536C"/>
    <w:rsid w:val="00526539"/>
    <w:rsid w:val="0052689A"/>
    <w:rsid w:val="00530AE9"/>
    <w:rsid w:val="00532735"/>
    <w:rsid w:val="0053526E"/>
    <w:rsid w:val="005367D7"/>
    <w:rsid w:val="005375A7"/>
    <w:rsid w:val="005377B6"/>
    <w:rsid w:val="00540203"/>
    <w:rsid w:val="0054056A"/>
    <w:rsid w:val="00541182"/>
    <w:rsid w:val="00541278"/>
    <w:rsid w:val="00542CDF"/>
    <w:rsid w:val="00544062"/>
    <w:rsid w:val="0054727D"/>
    <w:rsid w:val="00552148"/>
    <w:rsid w:val="005527D0"/>
    <w:rsid w:val="00553493"/>
    <w:rsid w:val="0055634E"/>
    <w:rsid w:val="0055651E"/>
    <w:rsid w:val="00556AF7"/>
    <w:rsid w:val="005570E2"/>
    <w:rsid w:val="00560686"/>
    <w:rsid w:val="00561F54"/>
    <w:rsid w:val="005636F6"/>
    <w:rsid w:val="00564562"/>
    <w:rsid w:val="005669FC"/>
    <w:rsid w:val="00567DBB"/>
    <w:rsid w:val="00571217"/>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4571"/>
    <w:rsid w:val="005A59AB"/>
    <w:rsid w:val="005A7B5C"/>
    <w:rsid w:val="005A7BF0"/>
    <w:rsid w:val="005B1967"/>
    <w:rsid w:val="005B2B20"/>
    <w:rsid w:val="005B4906"/>
    <w:rsid w:val="005B4FB5"/>
    <w:rsid w:val="005B6140"/>
    <w:rsid w:val="005B77B6"/>
    <w:rsid w:val="005C0582"/>
    <w:rsid w:val="005C5DED"/>
    <w:rsid w:val="005C6F76"/>
    <w:rsid w:val="005D00CC"/>
    <w:rsid w:val="005D0218"/>
    <w:rsid w:val="005D0C05"/>
    <w:rsid w:val="005D2DE2"/>
    <w:rsid w:val="005D4898"/>
    <w:rsid w:val="005D65AE"/>
    <w:rsid w:val="005D7AD4"/>
    <w:rsid w:val="005E0CA8"/>
    <w:rsid w:val="005E1BCA"/>
    <w:rsid w:val="005E4A59"/>
    <w:rsid w:val="005E5116"/>
    <w:rsid w:val="005E53E9"/>
    <w:rsid w:val="005E5E30"/>
    <w:rsid w:val="005E76AB"/>
    <w:rsid w:val="005F1354"/>
    <w:rsid w:val="005F38E2"/>
    <w:rsid w:val="005F418C"/>
    <w:rsid w:val="005F4F70"/>
    <w:rsid w:val="005F62DB"/>
    <w:rsid w:val="005F77C2"/>
    <w:rsid w:val="00600A9C"/>
    <w:rsid w:val="006014FF"/>
    <w:rsid w:val="00603F9A"/>
    <w:rsid w:val="00605855"/>
    <w:rsid w:val="0060788F"/>
    <w:rsid w:val="00614E12"/>
    <w:rsid w:val="00615A39"/>
    <w:rsid w:val="00620EC4"/>
    <w:rsid w:val="006210CD"/>
    <w:rsid w:val="00621D88"/>
    <w:rsid w:val="0062377A"/>
    <w:rsid w:val="00623F84"/>
    <w:rsid w:val="00624062"/>
    <w:rsid w:val="0062426A"/>
    <w:rsid w:val="00624D2B"/>
    <w:rsid w:val="0062557C"/>
    <w:rsid w:val="0063136E"/>
    <w:rsid w:val="0063185C"/>
    <w:rsid w:val="00631915"/>
    <w:rsid w:val="0063259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193F"/>
    <w:rsid w:val="006748ED"/>
    <w:rsid w:val="006749DE"/>
    <w:rsid w:val="00675DAD"/>
    <w:rsid w:val="006856A7"/>
    <w:rsid w:val="0068622A"/>
    <w:rsid w:val="006867A1"/>
    <w:rsid w:val="00686F26"/>
    <w:rsid w:val="006876F3"/>
    <w:rsid w:val="00695116"/>
    <w:rsid w:val="006972AA"/>
    <w:rsid w:val="00697A96"/>
    <w:rsid w:val="006A02BC"/>
    <w:rsid w:val="006A39BF"/>
    <w:rsid w:val="006A576F"/>
    <w:rsid w:val="006A5A37"/>
    <w:rsid w:val="006A5EE6"/>
    <w:rsid w:val="006A6EAF"/>
    <w:rsid w:val="006A794F"/>
    <w:rsid w:val="006B0BFC"/>
    <w:rsid w:val="006B18C9"/>
    <w:rsid w:val="006B53F5"/>
    <w:rsid w:val="006B6426"/>
    <w:rsid w:val="006B7A7A"/>
    <w:rsid w:val="006B7E6E"/>
    <w:rsid w:val="006C0462"/>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E1A2E"/>
    <w:rsid w:val="006E2181"/>
    <w:rsid w:val="006E39CA"/>
    <w:rsid w:val="006E3A31"/>
    <w:rsid w:val="006E486D"/>
    <w:rsid w:val="006E73CF"/>
    <w:rsid w:val="006E7AC8"/>
    <w:rsid w:val="006F0EF5"/>
    <w:rsid w:val="006F2688"/>
    <w:rsid w:val="006F30E9"/>
    <w:rsid w:val="006F43D8"/>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690B"/>
    <w:rsid w:val="00736F55"/>
    <w:rsid w:val="00737C67"/>
    <w:rsid w:val="00740CC3"/>
    <w:rsid w:val="00740DAC"/>
    <w:rsid w:val="00741ABD"/>
    <w:rsid w:val="00742C21"/>
    <w:rsid w:val="0074350D"/>
    <w:rsid w:val="00744888"/>
    <w:rsid w:val="00744CEC"/>
    <w:rsid w:val="00747EAE"/>
    <w:rsid w:val="007510DA"/>
    <w:rsid w:val="00751D48"/>
    <w:rsid w:val="00753B5E"/>
    <w:rsid w:val="00753C2B"/>
    <w:rsid w:val="00756C46"/>
    <w:rsid w:val="007611ED"/>
    <w:rsid w:val="007620DF"/>
    <w:rsid w:val="00762FC6"/>
    <w:rsid w:val="00763206"/>
    <w:rsid w:val="00764B3C"/>
    <w:rsid w:val="00765587"/>
    <w:rsid w:val="0076581C"/>
    <w:rsid w:val="00772CE2"/>
    <w:rsid w:val="00775CAB"/>
    <w:rsid w:val="007763A4"/>
    <w:rsid w:val="00780653"/>
    <w:rsid w:val="00781A60"/>
    <w:rsid w:val="00781E29"/>
    <w:rsid w:val="00782476"/>
    <w:rsid w:val="00782FC7"/>
    <w:rsid w:val="007833EC"/>
    <w:rsid w:val="0078385D"/>
    <w:rsid w:val="00785152"/>
    <w:rsid w:val="007859B8"/>
    <w:rsid w:val="007863D7"/>
    <w:rsid w:val="007864F7"/>
    <w:rsid w:val="007871E1"/>
    <w:rsid w:val="00787455"/>
    <w:rsid w:val="0079147E"/>
    <w:rsid w:val="00791E0A"/>
    <w:rsid w:val="00793D44"/>
    <w:rsid w:val="00794071"/>
    <w:rsid w:val="007958B1"/>
    <w:rsid w:val="00795F00"/>
    <w:rsid w:val="00796CE6"/>
    <w:rsid w:val="0079737F"/>
    <w:rsid w:val="007A14A8"/>
    <w:rsid w:val="007A532F"/>
    <w:rsid w:val="007A57DB"/>
    <w:rsid w:val="007A58A9"/>
    <w:rsid w:val="007A6EAA"/>
    <w:rsid w:val="007A7F7E"/>
    <w:rsid w:val="007B02F6"/>
    <w:rsid w:val="007B201A"/>
    <w:rsid w:val="007B59C2"/>
    <w:rsid w:val="007C07B4"/>
    <w:rsid w:val="007C138B"/>
    <w:rsid w:val="007C202E"/>
    <w:rsid w:val="007C265B"/>
    <w:rsid w:val="007C7504"/>
    <w:rsid w:val="007C7547"/>
    <w:rsid w:val="007D0975"/>
    <w:rsid w:val="007D3F64"/>
    <w:rsid w:val="007D44DF"/>
    <w:rsid w:val="007D5791"/>
    <w:rsid w:val="007D740C"/>
    <w:rsid w:val="007D7950"/>
    <w:rsid w:val="007E0010"/>
    <w:rsid w:val="007E6F83"/>
    <w:rsid w:val="007F0042"/>
    <w:rsid w:val="007F2DF3"/>
    <w:rsid w:val="007F35F3"/>
    <w:rsid w:val="007F36C8"/>
    <w:rsid w:val="007F3704"/>
    <w:rsid w:val="007F57F3"/>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6C3D"/>
    <w:rsid w:val="00840124"/>
    <w:rsid w:val="008403D3"/>
    <w:rsid w:val="00841CCF"/>
    <w:rsid w:val="00841FBB"/>
    <w:rsid w:val="00844E21"/>
    <w:rsid w:val="008471D2"/>
    <w:rsid w:val="00847C80"/>
    <w:rsid w:val="00852EA6"/>
    <w:rsid w:val="00856455"/>
    <w:rsid w:val="00857088"/>
    <w:rsid w:val="00862536"/>
    <w:rsid w:val="00863858"/>
    <w:rsid w:val="00866C35"/>
    <w:rsid w:val="00870E64"/>
    <w:rsid w:val="00871336"/>
    <w:rsid w:val="00872C3C"/>
    <w:rsid w:val="00873A14"/>
    <w:rsid w:val="008745D7"/>
    <w:rsid w:val="00874C06"/>
    <w:rsid w:val="00876513"/>
    <w:rsid w:val="00880316"/>
    <w:rsid w:val="00880A72"/>
    <w:rsid w:val="008814B8"/>
    <w:rsid w:val="00882935"/>
    <w:rsid w:val="008840BB"/>
    <w:rsid w:val="00886ED4"/>
    <w:rsid w:val="00887068"/>
    <w:rsid w:val="00887B40"/>
    <w:rsid w:val="00895EDC"/>
    <w:rsid w:val="0089630D"/>
    <w:rsid w:val="008965D0"/>
    <w:rsid w:val="00896E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49D2"/>
    <w:rsid w:val="00925686"/>
    <w:rsid w:val="00931647"/>
    <w:rsid w:val="00932F37"/>
    <w:rsid w:val="0093358E"/>
    <w:rsid w:val="0093398C"/>
    <w:rsid w:val="00937A13"/>
    <w:rsid w:val="009423F8"/>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E77"/>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2983"/>
    <w:rsid w:val="009A29BF"/>
    <w:rsid w:val="009A2C3A"/>
    <w:rsid w:val="009A5546"/>
    <w:rsid w:val="009A62BE"/>
    <w:rsid w:val="009A63D4"/>
    <w:rsid w:val="009A67A5"/>
    <w:rsid w:val="009A68A9"/>
    <w:rsid w:val="009A78CC"/>
    <w:rsid w:val="009A7A14"/>
    <w:rsid w:val="009B23AF"/>
    <w:rsid w:val="009B2D76"/>
    <w:rsid w:val="009B383F"/>
    <w:rsid w:val="009B396E"/>
    <w:rsid w:val="009B47A7"/>
    <w:rsid w:val="009B7C4F"/>
    <w:rsid w:val="009C0162"/>
    <w:rsid w:val="009C080A"/>
    <w:rsid w:val="009C1ADE"/>
    <w:rsid w:val="009C2AA9"/>
    <w:rsid w:val="009C7DE8"/>
    <w:rsid w:val="009C7EEC"/>
    <w:rsid w:val="009C7F3E"/>
    <w:rsid w:val="009D073E"/>
    <w:rsid w:val="009D1191"/>
    <w:rsid w:val="009D1473"/>
    <w:rsid w:val="009D3529"/>
    <w:rsid w:val="009D49FF"/>
    <w:rsid w:val="009D61F2"/>
    <w:rsid w:val="009E0FA4"/>
    <w:rsid w:val="009E51B3"/>
    <w:rsid w:val="009E61C2"/>
    <w:rsid w:val="009E6C83"/>
    <w:rsid w:val="009F090B"/>
    <w:rsid w:val="009F18DE"/>
    <w:rsid w:val="009F1EEB"/>
    <w:rsid w:val="009F2756"/>
    <w:rsid w:val="009F618A"/>
    <w:rsid w:val="009F61BC"/>
    <w:rsid w:val="00A019D4"/>
    <w:rsid w:val="00A03939"/>
    <w:rsid w:val="00A10285"/>
    <w:rsid w:val="00A10383"/>
    <w:rsid w:val="00A1094E"/>
    <w:rsid w:val="00A15C35"/>
    <w:rsid w:val="00A162AE"/>
    <w:rsid w:val="00A17B87"/>
    <w:rsid w:val="00A215B4"/>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7154"/>
    <w:rsid w:val="00A92BD7"/>
    <w:rsid w:val="00A96CB7"/>
    <w:rsid w:val="00AA27BF"/>
    <w:rsid w:val="00AA2AAF"/>
    <w:rsid w:val="00AA6169"/>
    <w:rsid w:val="00AB2856"/>
    <w:rsid w:val="00AB3276"/>
    <w:rsid w:val="00AB368D"/>
    <w:rsid w:val="00AB46DF"/>
    <w:rsid w:val="00AB47DC"/>
    <w:rsid w:val="00AB5A16"/>
    <w:rsid w:val="00AC071B"/>
    <w:rsid w:val="00AC0B11"/>
    <w:rsid w:val="00AC233B"/>
    <w:rsid w:val="00AC3299"/>
    <w:rsid w:val="00AC3588"/>
    <w:rsid w:val="00AC3DC6"/>
    <w:rsid w:val="00AC5789"/>
    <w:rsid w:val="00AC58E7"/>
    <w:rsid w:val="00AC67DB"/>
    <w:rsid w:val="00AC7439"/>
    <w:rsid w:val="00AC7690"/>
    <w:rsid w:val="00AD1767"/>
    <w:rsid w:val="00AD274D"/>
    <w:rsid w:val="00AD4BF7"/>
    <w:rsid w:val="00AD4CCE"/>
    <w:rsid w:val="00AD4F29"/>
    <w:rsid w:val="00AD5428"/>
    <w:rsid w:val="00AE02C7"/>
    <w:rsid w:val="00AE0780"/>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13CFF"/>
    <w:rsid w:val="00B13D49"/>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52E"/>
    <w:rsid w:val="00B44B43"/>
    <w:rsid w:val="00B47BA0"/>
    <w:rsid w:val="00B47D47"/>
    <w:rsid w:val="00B5336B"/>
    <w:rsid w:val="00B5387E"/>
    <w:rsid w:val="00B54EF4"/>
    <w:rsid w:val="00B61A15"/>
    <w:rsid w:val="00B624D7"/>
    <w:rsid w:val="00B639D0"/>
    <w:rsid w:val="00B63D44"/>
    <w:rsid w:val="00B65FB7"/>
    <w:rsid w:val="00B70A57"/>
    <w:rsid w:val="00B70DC8"/>
    <w:rsid w:val="00B718EF"/>
    <w:rsid w:val="00B720F5"/>
    <w:rsid w:val="00B73631"/>
    <w:rsid w:val="00B75872"/>
    <w:rsid w:val="00B84B86"/>
    <w:rsid w:val="00B8572D"/>
    <w:rsid w:val="00B8761E"/>
    <w:rsid w:val="00B91132"/>
    <w:rsid w:val="00B92518"/>
    <w:rsid w:val="00B94429"/>
    <w:rsid w:val="00B9594B"/>
    <w:rsid w:val="00B95F1B"/>
    <w:rsid w:val="00BA083C"/>
    <w:rsid w:val="00BA1DBF"/>
    <w:rsid w:val="00BA6006"/>
    <w:rsid w:val="00BB0F0E"/>
    <w:rsid w:val="00BB2B43"/>
    <w:rsid w:val="00BB3FE4"/>
    <w:rsid w:val="00BC05B0"/>
    <w:rsid w:val="00BC1E35"/>
    <w:rsid w:val="00BC3412"/>
    <w:rsid w:val="00BC36A6"/>
    <w:rsid w:val="00BC4DBE"/>
    <w:rsid w:val="00BC63F4"/>
    <w:rsid w:val="00BC63FC"/>
    <w:rsid w:val="00BC74DE"/>
    <w:rsid w:val="00BD1CD3"/>
    <w:rsid w:val="00BD3118"/>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7A6B"/>
    <w:rsid w:val="00C20123"/>
    <w:rsid w:val="00C209DB"/>
    <w:rsid w:val="00C262A4"/>
    <w:rsid w:val="00C302BB"/>
    <w:rsid w:val="00C34150"/>
    <w:rsid w:val="00C34497"/>
    <w:rsid w:val="00C35762"/>
    <w:rsid w:val="00C364C5"/>
    <w:rsid w:val="00C40643"/>
    <w:rsid w:val="00C41844"/>
    <w:rsid w:val="00C428F6"/>
    <w:rsid w:val="00C457B7"/>
    <w:rsid w:val="00C51DA1"/>
    <w:rsid w:val="00C53DC0"/>
    <w:rsid w:val="00C6023D"/>
    <w:rsid w:val="00C62DAE"/>
    <w:rsid w:val="00C63930"/>
    <w:rsid w:val="00C66094"/>
    <w:rsid w:val="00C6618F"/>
    <w:rsid w:val="00C669FF"/>
    <w:rsid w:val="00C66F16"/>
    <w:rsid w:val="00C70E5F"/>
    <w:rsid w:val="00C7123D"/>
    <w:rsid w:val="00C7261A"/>
    <w:rsid w:val="00C72B9B"/>
    <w:rsid w:val="00C75856"/>
    <w:rsid w:val="00C76656"/>
    <w:rsid w:val="00C7782F"/>
    <w:rsid w:val="00C80A90"/>
    <w:rsid w:val="00C846FD"/>
    <w:rsid w:val="00C84AC0"/>
    <w:rsid w:val="00C85107"/>
    <w:rsid w:val="00C857BF"/>
    <w:rsid w:val="00C85831"/>
    <w:rsid w:val="00C85BBC"/>
    <w:rsid w:val="00C86D82"/>
    <w:rsid w:val="00C87047"/>
    <w:rsid w:val="00C926FD"/>
    <w:rsid w:val="00C97CC3"/>
    <w:rsid w:val="00CA2657"/>
    <w:rsid w:val="00CA3782"/>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E0B57"/>
    <w:rsid w:val="00CE2B0B"/>
    <w:rsid w:val="00CE2E84"/>
    <w:rsid w:val="00CE4BBD"/>
    <w:rsid w:val="00CE63AE"/>
    <w:rsid w:val="00CE7D8A"/>
    <w:rsid w:val="00CF00DE"/>
    <w:rsid w:val="00CF0EC6"/>
    <w:rsid w:val="00CF1C02"/>
    <w:rsid w:val="00CF1C21"/>
    <w:rsid w:val="00CF26A3"/>
    <w:rsid w:val="00CF5F03"/>
    <w:rsid w:val="00CF756B"/>
    <w:rsid w:val="00CF7CC5"/>
    <w:rsid w:val="00D003AA"/>
    <w:rsid w:val="00D0059B"/>
    <w:rsid w:val="00D01F74"/>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2626"/>
    <w:rsid w:val="00D53497"/>
    <w:rsid w:val="00D537BD"/>
    <w:rsid w:val="00D54E6F"/>
    <w:rsid w:val="00D5584E"/>
    <w:rsid w:val="00D57889"/>
    <w:rsid w:val="00D57E96"/>
    <w:rsid w:val="00D64C65"/>
    <w:rsid w:val="00D65AD9"/>
    <w:rsid w:val="00D67E80"/>
    <w:rsid w:val="00D74AD1"/>
    <w:rsid w:val="00D80DE6"/>
    <w:rsid w:val="00D8201D"/>
    <w:rsid w:val="00D84754"/>
    <w:rsid w:val="00D85CEF"/>
    <w:rsid w:val="00D87F88"/>
    <w:rsid w:val="00D90429"/>
    <w:rsid w:val="00D92451"/>
    <w:rsid w:val="00D95527"/>
    <w:rsid w:val="00D95581"/>
    <w:rsid w:val="00D95C7E"/>
    <w:rsid w:val="00D976EA"/>
    <w:rsid w:val="00DA0689"/>
    <w:rsid w:val="00DA676E"/>
    <w:rsid w:val="00DA6D29"/>
    <w:rsid w:val="00DA6DDE"/>
    <w:rsid w:val="00DA746F"/>
    <w:rsid w:val="00DB16C8"/>
    <w:rsid w:val="00DB2109"/>
    <w:rsid w:val="00DB29B1"/>
    <w:rsid w:val="00DB42F8"/>
    <w:rsid w:val="00DB4305"/>
    <w:rsid w:val="00DB5211"/>
    <w:rsid w:val="00DB620E"/>
    <w:rsid w:val="00DC1697"/>
    <w:rsid w:val="00DC1AAB"/>
    <w:rsid w:val="00DC1BB0"/>
    <w:rsid w:val="00DC26BE"/>
    <w:rsid w:val="00DC2E00"/>
    <w:rsid w:val="00DC44B1"/>
    <w:rsid w:val="00DC6D15"/>
    <w:rsid w:val="00DC6DDD"/>
    <w:rsid w:val="00DD02F6"/>
    <w:rsid w:val="00DD7939"/>
    <w:rsid w:val="00DE04AF"/>
    <w:rsid w:val="00DE0C0F"/>
    <w:rsid w:val="00DE137E"/>
    <w:rsid w:val="00DE59D5"/>
    <w:rsid w:val="00DE5EAF"/>
    <w:rsid w:val="00DE704E"/>
    <w:rsid w:val="00DF13B7"/>
    <w:rsid w:val="00DF1457"/>
    <w:rsid w:val="00DF309F"/>
    <w:rsid w:val="00DF3EFC"/>
    <w:rsid w:val="00E01D6F"/>
    <w:rsid w:val="00E05917"/>
    <w:rsid w:val="00E064C4"/>
    <w:rsid w:val="00E079B4"/>
    <w:rsid w:val="00E1232A"/>
    <w:rsid w:val="00E12DDB"/>
    <w:rsid w:val="00E1440C"/>
    <w:rsid w:val="00E17F5D"/>
    <w:rsid w:val="00E203B1"/>
    <w:rsid w:val="00E21D2E"/>
    <w:rsid w:val="00E22E24"/>
    <w:rsid w:val="00E25880"/>
    <w:rsid w:val="00E260A5"/>
    <w:rsid w:val="00E2621C"/>
    <w:rsid w:val="00E27FDF"/>
    <w:rsid w:val="00E3019A"/>
    <w:rsid w:val="00E30350"/>
    <w:rsid w:val="00E308F8"/>
    <w:rsid w:val="00E31577"/>
    <w:rsid w:val="00E3280D"/>
    <w:rsid w:val="00E345AB"/>
    <w:rsid w:val="00E34A1A"/>
    <w:rsid w:val="00E41825"/>
    <w:rsid w:val="00E4447C"/>
    <w:rsid w:val="00E446EF"/>
    <w:rsid w:val="00E44E4C"/>
    <w:rsid w:val="00E45988"/>
    <w:rsid w:val="00E45A28"/>
    <w:rsid w:val="00E45E23"/>
    <w:rsid w:val="00E47791"/>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7F"/>
    <w:rsid w:val="00ED6F9A"/>
    <w:rsid w:val="00EE0213"/>
    <w:rsid w:val="00EE27E1"/>
    <w:rsid w:val="00EE372B"/>
    <w:rsid w:val="00EE68D4"/>
    <w:rsid w:val="00EE7F06"/>
    <w:rsid w:val="00EF07DE"/>
    <w:rsid w:val="00EF1F64"/>
    <w:rsid w:val="00EF2616"/>
    <w:rsid w:val="00EF3B3A"/>
    <w:rsid w:val="00EF49B4"/>
    <w:rsid w:val="00EF6526"/>
    <w:rsid w:val="00EF6DBC"/>
    <w:rsid w:val="00F000C6"/>
    <w:rsid w:val="00F00110"/>
    <w:rsid w:val="00F01E2A"/>
    <w:rsid w:val="00F02A05"/>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67F5"/>
    <w:rsid w:val="00FB7C1F"/>
    <w:rsid w:val="00FC1AEE"/>
    <w:rsid w:val="00FC2473"/>
    <w:rsid w:val="00FC2538"/>
    <w:rsid w:val="00FC46D5"/>
    <w:rsid w:val="00FC5060"/>
    <w:rsid w:val="00FC52DD"/>
    <w:rsid w:val="00FC562D"/>
    <w:rsid w:val="00FC5AF5"/>
    <w:rsid w:val="00FC5EC7"/>
    <w:rsid w:val="00FC76C3"/>
    <w:rsid w:val="00FC79D1"/>
    <w:rsid w:val="00FD101C"/>
    <w:rsid w:val="00FD1FAE"/>
    <w:rsid w:val="00FD5E7D"/>
    <w:rsid w:val="00FE2388"/>
    <w:rsid w:val="00FE2538"/>
    <w:rsid w:val="00FE4B76"/>
    <w:rsid w:val="00FE5EFF"/>
    <w:rsid w:val="00FE6D4D"/>
    <w:rsid w:val="00FE72FF"/>
    <w:rsid w:val="00FE7E09"/>
    <w:rsid w:val="00FF3C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4"/>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3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10CD74357489E9E6C10C071244AED"/>
        <w:category>
          <w:name w:val="General"/>
          <w:gallery w:val="placeholder"/>
        </w:category>
        <w:types>
          <w:type w:val="bbPlcHdr"/>
        </w:types>
        <w:behaviors>
          <w:behavior w:val="content"/>
        </w:behaviors>
        <w:guid w:val="{1A31E014-963D-4F2E-8099-C2C611170920}"/>
      </w:docPartPr>
      <w:docPartBody>
        <w:p w:rsidR="007A7AD2" w:rsidRDefault="00F947C0" w:rsidP="00F947C0">
          <w:pPr>
            <w:pStyle w:val="25010CD74357489E9E6C10C071244AED"/>
          </w:pPr>
          <w:r w:rsidRPr="00FD577A">
            <w:rPr>
              <w:rStyle w:val="PlaceholderText"/>
            </w:rPr>
            <w:t>[Subject]</w:t>
          </w:r>
        </w:p>
      </w:docPartBody>
    </w:docPart>
    <w:docPart>
      <w:docPartPr>
        <w:name w:val="5595ED3E44E34036B638BBC40EB81A7B"/>
        <w:category>
          <w:name w:val="General"/>
          <w:gallery w:val="placeholder"/>
        </w:category>
        <w:types>
          <w:type w:val="bbPlcHdr"/>
        </w:types>
        <w:behaviors>
          <w:behavior w:val="content"/>
        </w:behaviors>
        <w:guid w:val="{F4A11164-15B0-4E9A-9CAD-72469E5E23DA}"/>
      </w:docPartPr>
      <w:docPartBody>
        <w:p w:rsidR="007A7AD2" w:rsidRDefault="00F947C0" w:rsidP="00F947C0">
          <w:pPr>
            <w:pStyle w:val="5595ED3E44E34036B638BBC40EB81A7B"/>
          </w:pPr>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F5"/>
    <w:rsid w:val="004341F5"/>
    <w:rsid w:val="007A7AD2"/>
    <w:rsid w:val="007F240D"/>
    <w:rsid w:val="00F947C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47C0"/>
    <w:rPr>
      <w:color w:val="808080"/>
    </w:rPr>
  </w:style>
  <w:style w:type="paragraph" w:customStyle="1" w:styleId="25010CD74357489E9E6C10C071244AED">
    <w:name w:val="25010CD74357489E9E6C10C071244AED"/>
    <w:rsid w:val="00F947C0"/>
  </w:style>
  <w:style w:type="paragraph" w:customStyle="1" w:styleId="5595ED3E44E34036B638BBC40EB81A7B">
    <w:name w:val="5595ED3E44E34036B638BBC40EB81A7B"/>
    <w:rsid w:val="00F94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7A16-9062-4D1B-A676-20428592331E}">
  <ds:schemaRef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2B91E-45DF-4749-B2B8-88A1B2AC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COP 14-Budget-Draft decisions-27Nov18 (revised 10 30pm)-clean</vt:lpstr>
    </vt:vector>
  </TitlesOfParts>
  <Company>SCBD</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CBD/ExCOP/2/L.4 CBD/CP/ExMOP/1/L.4 CBD/NP/ExMOP/1/L.4</dc:subject>
  <dc:creator>Mohamed El Sehemawi</dc:creator>
  <cp:keywords>Administration of the Convention and budget for the trust funds, Convention on Biological Diversity, Cartagena Protocol on Biosafety, Nagoya Protocol on Access and Benefit-sharing</cp:keywords>
  <cp:lastModifiedBy>Xue He Yan</cp:lastModifiedBy>
  <cp:revision>3</cp:revision>
  <cp:lastPrinted>2020-09-22T18:22:00Z</cp:lastPrinted>
  <dcterms:created xsi:type="dcterms:W3CDTF">2020-11-19T01:04:00Z</dcterms:created>
  <dcterms:modified xsi:type="dcterms:W3CDTF">2020-11-19T01:13:00Z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