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582862" w:rsidRPr="00632166" w14:paraId="2C1EECFD" w14:textId="77777777" w:rsidTr="00645B86">
        <w:trPr>
          <w:trHeight w:hRule="exact" w:val="720"/>
        </w:trPr>
        <w:tc>
          <w:tcPr>
            <w:tcW w:w="855" w:type="dxa"/>
            <w:tcBorders>
              <w:top w:val="nil"/>
              <w:bottom w:val="single" w:sz="12" w:space="0" w:color="000000"/>
              <w:right w:val="nil"/>
            </w:tcBorders>
          </w:tcPr>
          <w:p w14:paraId="2F8382CD" w14:textId="77777777" w:rsidR="00582862" w:rsidRPr="00632166" w:rsidRDefault="00582862" w:rsidP="00645B86">
            <w:pPr>
              <w:pStyle w:val="BodyText2"/>
              <w:rPr>
                <w:snapToGrid w:val="0"/>
                <w:kern w:val="22"/>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5997E94" wp14:editId="2C99D540">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33DBB73" w14:textId="77777777" w:rsidR="00582862" w:rsidRPr="002F6C2F" w:rsidRDefault="00582862" w:rsidP="00645B86">
            <w:pPr>
              <w:rPr>
                <w:b/>
                <w:bCs/>
                <w:sz w:val="20"/>
                <w:szCs w:val="20"/>
              </w:rPr>
            </w:pPr>
            <w:r w:rsidRPr="002F6C2F">
              <w:rPr>
                <w:b/>
                <w:bCs/>
                <w:noProof/>
                <w:sz w:val="20"/>
                <w:szCs w:val="20"/>
              </w:rPr>
              <w:drawing>
                <wp:anchor distT="0" distB="0" distL="114300" distR="114300" simplePos="0" relativeHeight="251660288" behindDoc="0" locked="0" layoutInCell="1" allowOverlap="1" wp14:anchorId="2496B7CB" wp14:editId="45159B6C">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F6C2F">
              <w:rPr>
                <w:rFonts w:ascii="SimSun" w:eastAsia="SimSun" w:hAnsi="SimSun" w:cs="SimSun" w:hint="eastAsia"/>
                <w:b/>
                <w:bCs/>
                <w:sz w:val="20"/>
                <w:szCs w:val="20"/>
              </w:rPr>
              <w:t>联合国</w:t>
            </w:r>
            <w:proofErr w:type="spellEnd"/>
          </w:p>
          <w:p w14:paraId="524D27D5" w14:textId="77777777" w:rsidR="00582862" w:rsidRPr="002F6C2F" w:rsidRDefault="00582862" w:rsidP="00645B86">
            <w:pPr>
              <w:rPr>
                <w:b/>
                <w:bCs/>
                <w:sz w:val="20"/>
                <w:szCs w:val="20"/>
              </w:rPr>
            </w:pPr>
            <w:proofErr w:type="spellStart"/>
            <w:r w:rsidRPr="002F6C2F">
              <w:rPr>
                <w:rFonts w:ascii="SimSun" w:eastAsia="SimSun" w:hAnsi="SimSun" w:cs="SimSun" w:hint="eastAsia"/>
                <w:b/>
                <w:bCs/>
                <w:sz w:val="20"/>
                <w:szCs w:val="20"/>
              </w:rPr>
              <w:t>环境规划署</w:t>
            </w:r>
            <w:proofErr w:type="spellEnd"/>
          </w:p>
          <w:p w14:paraId="74FDF649" w14:textId="77777777" w:rsidR="00582862" w:rsidRPr="00CE2C08" w:rsidRDefault="00582862" w:rsidP="00645B86"/>
        </w:tc>
        <w:tc>
          <w:tcPr>
            <w:tcW w:w="7322" w:type="dxa"/>
            <w:gridSpan w:val="2"/>
            <w:tcBorders>
              <w:top w:val="nil"/>
              <w:left w:val="nil"/>
              <w:bottom w:val="single" w:sz="12" w:space="0" w:color="000000"/>
            </w:tcBorders>
          </w:tcPr>
          <w:p w14:paraId="4DDE3B8A" w14:textId="77777777" w:rsidR="00582862" w:rsidRPr="00495BE0" w:rsidRDefault="00582862" w:rsidP="00645B86">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19F020F" w14:textId="77777777" w:rsidR="00582862" w:rsidRPr="00437054" w:rsidRDefault="00582862" w:rsidP="00645B86">
            <w:pPr>
              <w:jc w:val="left"/>
              <w:rPr>
                <w:b/>
                <w:snapToGrid w:val="0"/>
                <w:kern w:val="22"/>
                <w:sz w:val="20"/>
              </w:rPr>
            </w:pPr>
          </w:p>
        </w:tc>
      </w:tr>
      <w:tr w:rsidR="00582862" w:rsidRPr="00632166" w14:paraId="1B18B714" w14:textId="77777777" w:rsidTr="00645B86">
        <w:trPr>
          <w:trHeight w:val="2220"/>
        </w:trPr>
        <w:tc>
          <w:tcPr>
            <w:tcW w:w="7029" w:type="dxa"/>
            <w:gridSpan w:val="3"/>
            <w:tcBorders>
              <w:top w:val="nil"/>
              <w:bottom w:val="single" w:sz="36" w:space="0" w:color="000000"/>
            </w:tcBorders>
          </w:tcPr>
          <w:p w14:paraId="39768332" w14:textId="77777777" w:rsidR="00582862" w:rsidRDefault="00582862" w:rsidP="00645B86">
            <w:pPr>
              <w:rPr>
                <w:b/>
                <w:noProof/>
                <w:lang w:val="en-US"/>
              </w:rPr>
            </w:pPr>
          </w:p>
          <w:p w14:paraId="1293F47A" w14:textId="77777777" w:rsidR="00582862" w:rsidRPr="00AF0A2C" w:rsidRDefault="00582862" w:rsidP="00645B86">
            <w:pPr>
              <w:rPr>
                <w:rFonts w:ascii="Univers" w:hAnsi="Univers"/>
                <w:snapToGrid w:val="0"/>
                <w:kern w:val="22"/>
                <w:sz w:val="32"/>
              </w:rPr>
            </w:pPr>
            <w:r w:rsidRPr="000679C3">
              <w:rPr>
                <w:b/>
                <w:noProof/>
                <w:lang w:val="en-US"/>
              </w:rPr>
              <w:drawing>
                <wp:inline distT="0" distB="0" distL="0" distR="0" wp14:anchorId="68F84C4F" wp14:editId="189456E2">
                  <wp:extent cx="2884714" cy="1077595"/>
                  <wp:effectExtent l="0" t="0" r="0" b="8255"/>
                  <wp:docPr id="14" name="Picture 1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5116A198" w14:textId="77777777" w:rsidR="00582862" w:rsidRPr="009A5937" w:rsidRDefault="00582862" w:rsidP="00645B86">
            <w:pPr>
              <w:spacing w:before="120"/>
              <w:ind w:left="58"/>
              <w:rPr>
                <w:bCs/>
                <w:snapToGrid w:val="0"/>
                <w:kern w:val="22"/>
                <w:sz w:val="24"/>
              </w:rPr>
            </w:pPr>
            <w:r w:rsidRPr="009A5937">
              <w:rPr>
                <w:bCs/>
                <w:snapToGrid w:val="0"/>
                <w:kern w:val="22"/>
                <w:sz w:val="24"/>
              </w:rPr>
              <w:t>Distr.</w:t>
            </w:r>
          </w:p>
          <w:p w14:paraId="6C4223AD" w14:textId="77777777" w:rsidR="00582862" w:rsidRPr="009A5937" w:rsidRDefault="00582862" w:rsidP="00645B86">
            <w:pPr>
              <w:ind w:left="58"/>
              <w:rPr>
                <w:bCs/>
                <w:snapToGrid w:val="0"/>
                <w:kern w:val="22"/>
                <w:sz w:val="24"/>
              </w:rPr>
            </w:pPr>
            <w:r w:rsidRPr="009A5937">
              <w:rPr>
                <w:bCs/>
                <w:snapToGrid w:val="0"/>
                <w:kern w:val="22"/>
                <w:sz w:val="24"/>
              </w:rPr>
              <w:t>GENERAL</w:t>
            </w:r>
          </w:p>
          <w:p w14:paraId="405F8D6C" w14:textId="3CB7B5AB" w:rsidR="00582862" w:rsidRPr="009A5937" w:rsidRDefault="00582862" w:rsidP="00645B86">
            <w:pPr>
              <w:spacing w:before="120"/>
              <w:ind w:left="58"/>
              <w:rPr>
                <w:snapToGrid w:val="0"/>
                <w:kern w:val="22"/>
                <w:sz w:val="24"/>
              </w:rPr>
            </w:pPr>
            <w:r w:rsidRPr="009A5937">
              <w:rPr>
                <w:snapToGrid w:val="0"/>
                <w:kern w:val="22"/>
                <w:sz w:val="24"/>
              </w:rPr>
              <w:t>CBD/</w:t>
            </w:r>
            <w:r w:rsidRPr="009A5937">
              <w:rPr>
                <w:rFonts w:hint="eastAsia"/>
                <w:snapToGrid w:val="0"/>
                <w:kern w:val="22"/>
                <w:sz w:val="24"/>
              </w:rPr>
              <w:t>COP</w:t>
            </w:r>
            <w:r w:rsidRPr="009A5937">
              <w:rPr>
                <w:snapToGrid w:val="0"/>
                <w:kern w:val="22"/>
                <w:sz w:val="24"/>
              </w:rPr>
              <w:t>/15/</w:t>
            </w:r>
            <w:r>
              <w:rPr>
                <w:snapToGrid w:val="0"/>
                <w:kern w:val="22"/>
                <w:sz w:val="24"/>
              </w:rPr>
              <w:t>1</w:t>
            </w:r>
            <w:r w:rsidRPr="009A5937">
              <w:rPr>
                <w:snapToGrid w:val="0"/>
                <w:kern w:val="22"/>
                <w:sz w:val="24"/>
              </w:rPr>
              <w:t>2</w:t>
            </w:r>
          </w:p>
          <w:p w14:paraId="2CC13F87" w14:textId="6AB5C8BA" w:rsidR="00582862" w:rsidRPr="009A5937" w:rsidRDefault="00582862" w:rsidP="00645B86">
            <w:pPr>
              <w:ind w:left="58"/>
              <w:rPr>
                <w:snapToGrid w:val="0"/>
                <w:kern w:val="22"/>
                <w:sz w:val="24"/>
              </w:rPr>
            </w:pPr>
            <w:r>
              <w:rPr>
                <w:kern w:val="22"/>
                <w:sz w:val="24"/>
              </w:rPr>
              <w:t>8</w:t>
            </w:r>
            <w:r w:rsidRPr="009A5937">
              <w:rPr>
                <w:kern w:val="22"/>
                <w:sz w:val="24"/>
              </w:rPr>
              <w:t xml:space="preserve"> </w:t>
            </w:r>
            <w:r>
              <w:rPr>
                <w:rFonts w:eastAsia="SimSun" w:hint="eastAsia"/>
                <w:kern w:val="22"/>
                <w:sz w:val="24"/>
                <w:lang w:eastAsia="zh-CN"/>
              </w:rPr>
              <w:t>November</w:t>
            </w:r>
            <w:r w:rsidRPr="009A5937">
              <w:rPr>
                <w:kern w:val="22"/>
                <w:sz w:val="24"/>
              </w:rPr>
              <w:t xml:space="preserve"> </w:t>
            </w:r>
            <w:r w:rsidRPr="009A5937">
              <w:rPr>
                <w:snapToGrid w:val="0"/>
                <w:kern w:val="22"/>
                <w:sz w:val="24"/>
              </w:rPr>
              <w:t>2022</w:t>
            </w:r>
          </w:p>
          <w:p w14:paraId="0CAEE8FA" w14:textId="77777777" w:rsidR="00582862" w:rsidRPr="009A5937" w:rsidRDefault="00582862" w:rsidP="00645B86">
            <w:pPr>
              <w:spacing w:before="120"/>
              <w:ind w:left="58"/>
              <w:rPr>
                <w:bCs/>
                <w:snapToGrid w:val="0"/>
                <w:kern w:val="22"/>
                <w:sz w:val="24"/>
              </w:rPr>
            </w:pPr>
            <w:r w:rsidRPr="009A5937">
              <w:rPr>
                <w:bCs/>
                <w:snapToGrid w:val="0"/>
                <w:kern w:val="22"/>
                <w:sz w:val="24"/>
              </w:rPr>
              <w:t>CHINESE</w:t>
            </w:r>
          </w:p>
          <w:p w14:paraId="2D2C6483" w14:textId="77777777" w:rsidR="00582862" w:rsidRPr="00F36452" w:rsidRDefault="00582862" w:rsidP="00645B86">
            <w:pPr>
              <w:spacing w:after="120"/>
              <w:ind w:left="58"/>
              <w:rPr>
                <w:b/>
                <w:snapToGrid w:val="0"/>
                <w:kern w:val="22"/>
                <w:szCs w:val="22"/>
                <w:u w:val="single"/>
              </w:rPr>
            </w:pPr>
            <w:r w:rsidRPr="009A5937">
              <w:rPr>
                <w:bCs/>
                <w:snapToGrid w:val="0"/>
                <w:kern w:val="22"/>
                <w:sz w:val="24"/>
              </w:rPr>
              <w:t>ORIGINAL</w:t>
            </w:r>
            <w:r w:rsidRPr="009A5937">
              <w:rPr>
                <w:rFonts w:ascii="SimSun" w:eastAsia="SimSun" w:hAnsi="SimSun" w:cs="SimSun" w:hint="eastAsia"/>
                <w:bCs/>
                <w:snapToGrid w:val="0"/>
                <w:kern w:val="22"/>
                <w:sz w:val="24"/>
              </w:rPr>
              <w:t>：</w:t>
            </w:r>
            <w:r w:rsidRPr="009A5937">
              <w:rPr>
                <w:bCs/>
                <w:snapToGrid w:val="0"/>
                <w:kern w:val="22"/>
                <w:sz w:val="24"/>
              </w:rPr>
              <w:t xml:space="preserve"> ENGLISH</w:t>
            </w:r>
          </w:p>
        </w:tc>
      </w:tr>
    </w:tbl>
    <w:bookmarkEnd w:id="0"/>
    <w:p w14:paraId="1E344AAB" w14:textId="77777777" w:rsidR="00582862" w:rsidRPr="00495158" w:rsidRDefault="00582862" w:rsidP="00582862">
      <w:pPr>
        <w:pStyle w:val="meetingname"/>
        <w:ind w:right="4542"/>
        <w:rPr>
          <w:rFonts w:eastAsia="SimSun"/>
          <w:kern w:val="22"/>
          <w:sz w:val="24"/>
          <w:szCs w:val="24"/>
          <w:lang w:eastAsia="zh-CN"/>
        </w:rPr>
      </w:pPr>
      <w:r w:rsidRPr="00495158">
        <w:rPr>
          <w:rFonts w:eastAsia="SimSun"/>
          <w:kern w:val="22"/>
          <w:sz w:val="24"/>
          <w:szCs w:val="24"/>
          <w:lang w:eastAsia="zh-CN"/>
        </w:rPr>
        <w:t>生物多样性公约缔约方大会</w:t>
      </w:r>
    </w:p>
    <w:p w14:paraId="572131C6" w14:textId="77777777" w:rsidR="00582862" w:rsidRPr="00495158" w:rsidRDefault="00582862" w:rsidP="00582862">
      <w:pPr>
        <w:ind w:right="4542"/>
        <w:rPr>
          <w:rFonts w:eastAsia="SimSun"/>
          <w:snapToGrid w:val="0"/>
          <w:kern w:val="22"/>
          <w:sz w:val="24"/>
          <w:lang w:eastAsia="zh-CN"/>
        </w:rPr>
      </w:pPr>
      <w:r w:rsidRPr="00495158">
        <w:rPr>
          <w:rFonts w:eastAsia="SimSun"/>
          <w:sz w:val="24"/>
          <w:lang w:val="zh-CN" w:eastAsia="zh-CN"/>
        </w:rPr>
        <w:t>第十五届会议</w:t>
      </w:r>
      <w:r w:rsidRPr="00495158">
        <w:rPr>
          <w:rFonts w:eastAsia="SimSun"/>
          <w:sz w:val="24"/>
          <w:lang w:val="zh-CN" w:eastAsia="zh-CN"/>
        </w:rPr>
        <w:t xml:space="preserve"> </w:t>
      </w:r>
      <w:r w:rsidRPr="00495158">
        <w:rPr>
          <w:rFonts w:eastAsia="SimSun"/>
          <w:snapToGrid w:val="0"/>
          <w:kern w:val="22"/>
          <w:sz w:val="24"/>
          <w:lang w:eastAsia="zh-CN"/>
        </w:rPr>
        <w:t xml:space="preserve">- </w:t>
      </w:r>
      <w:r w:rsidRPr="00495158">
        <w:rPr>
          <w:rFonts w:eastAsia="SimSun"/>
          <w:sz w:val="24"/>
          <w:lang w:val="zh-CN" w:eastAsia="zh-CN"/>
        </w:rPr>
        <w:t>第二阶段会议</w:t>
      </w:r>
    </w:p>
    <w:p w14:paraId="66113E66" w14:textId="2F7F66DA" w:rsidR="003B44F9" w:rsidRPr="00495158" w:rsidRDefault="00582862" w:rsidP="00582862">
      <w:pPr>
        <w:pStyle w:val="Cornernotation"/>
        <w:suppressLineNumbers/>
        <w:suppressAutoHyphens/>
        <w:kinsoku w:val="0"/>
        <w:overflowPunct w:val="0"/>
        <w:autoSpaceDE w:val="0"/>
        <w:autoSpaceDN w:val="0"/>
        <w:adjustRightInd w:val="0"/>
        <w:snapToGrid w:val="0"/>
        <w:ind w:right="4116"/>
        <w:rPr>
          <w:rFonts w:eastAsia="SimSun"/>
          <w:snapToGrid w:val="0"/>
          <w:kern w:val="22"/>
          <w:sz w:val="24"/>
          <w:lang w:val="en-CA" w:eastAsia="zh-CN"/>
        </w:rPr>
      </w:pPr>
      <w:r w:rsidRPr="00495158">
        <w:rPr>
          <w:rFonts w:eastAsia="SimSun"/>
          <w:snapToGrid w:val="0"/>
          <w:kern w:val="22"/>
          <w:sz w:val="24"/>
          <w:lang w:eastAsia="zh-CN"/>
        </w:rPr>
        <w:t>2022</w:t>
      </w:r>
      <w:r w:rsidRPr="00495158">
        <w:rPr>
          <w:rFonts w:eastAsia="SimSun"/>
          <w:snapToGrid w:val="0"/>
          <w:kern w:val="22"/>
          <w:sz w:val="24"/>
          <w:lang w:eastAsia="zh-CN"/>
        </w:rPr>
        <w:t>年</w:t>
      </w:r>
      <w:r w:rsidRPr="00495158">
        <w:rPr>
          <w:rFonts w:eastAsia="SimSun"/>
          <w:snapToGrid w:val="0"/>
          <w:kern w:val="22"/>
          <w:sz w:val="24"/>
          <w:lang w:eastAsia="zh-CN"/>
        </w:rPr>
        <w:t>12</w:t>
      </w:r>
      <w:r w:rsidRPr="00495158">
        <w:rPr>
          <w:rFonts w:eastAsia="SimSun"/>
          <w:snapToGrid w:val="0"/>
          <w:kern w:val="22"/>
          <w:sz w:val="24"/>
          <w:lang w:eastAsia="zh-CN"/>
        </w:rPr>
        <w:t>月</w:t>
      </w:r>
      <w:r w:rsidRPr="00495158">
        <w:rPr>
          <w:rFonts w:eastAsia="SimSun"/>
          <w:snapToGrid w:val="0"/>
          <w:kern w:val="22"/>
          <w:sz w:val="24"/>
          <w:lang w:eastAsia="zh-CN"/>
        </w:rPr>
        <w:t>7</w:t>
      </w:r>
      <w:r w:rsidRPr="00495158">
        <w:rPr>
          <w:rFonts w:eastAsia="SimSun"/>
          <w:snapToGrid w:val="0"/>
          <w:kern w:val="22"/>
          <w:sz w:val="24"/>
          <w:lang w:eastAsia="zh-CN"/>
        </w:rPr>
        <w:t>日至</w:t>
      </w:r>
      <w:r w:rsidRPr="00495158">
        <w:rPr>
          <w:rFonts w:eastAsia="SimSun"/>
          <w:snapToGrid w:val="0"/>
          <w:kern w:val="22"/>
          <w:sz w:val="24"/>
          <w:lang w:eastAsia="zh-CN"/>
        </w:rPr>
        <w:t>19</w:t>
      </w:r>
      <w:r w:rsidRPr="00495158">
        <w:rPr>
          <w:rFonts w:eastAsia="SimSun"/>
          <w:snapToGrid w:val="0"/>
          <w:kern w:val="22"/>
          <w:sz w:val="24"/>
          <w:lang w:eastAsia="zh-CN"/>
        </w:rPr>
        <w:t>日，加拿大蒙特利尔</w:t>
      </w:r>
      <w:r w:rsidR="00054BA5" w:rsidRPr="00495158">
        <w:rPr>
          <w:rFonts w:eastAsia="SimSun"/>
          <w:snapToGrid w:val="0"/>
          <w:kern w:val="22"/>
          <w:sz w:val="24"/>
          <w:lang w:val="en-CA" w:eastAsia="zh-CN"/>
        </w:rPr>
        <w:t xml:space="preserve"> </w:t>
      </w:r>
    </w:p>
    <w:p w14:paraId="2D0C5E2A" w14:textId="10669434" w:rsidR="00EA670E" w:rsidRPr="00495158" w:rsidRDefault="009941FC" w:rsidP="00837B16">
      <w:pPr>
        <w:suppressLineNumbers/>
        <w:suppressAutoHyphens/>
        <w:kinsoku w:val="0"/>
        <w:overflowPunct w:val="0"/>
        <w:autoSpaceDE w:val="0"/>
        <w:autoSpaceDN w:val="0"/>
        <w:adjustRightInd w:val="0"/>
        <w:snapToGrid w:val="0"/>
        <w:rPr>
          <w:rFonts w:eastAsia="SimSun"/>
          <w:snapToGrid w:val="0"/>
          <w:kern w:val="22"/>
          <w:sz w:val="24"/>
          <w:lang w:val="en-CA" w:eastAsia="zh-CN"/>
        </w:rPr>
      </w:pPr>
      <w:r w:rsidRPr="00495158">
        <w:rPr>
          <w:rFonts w:eastAsia="SimSun"/>
          <w:snapToGrid w:val="0"/>
          <w:kern w:val="22"/>
          <w:sz w:val="24"/>
          <w:lang w:val="en-CA" w:eastAsia="zh-CN"/>
        </w:rPr>
        <w:t>议程项目</w:t>
      </w:r>
      <w:r w:rsidR="00F33C6E" w:rsidRPr="00495158">
        <w:rPr>
          <w:rFonts w:eastAsia="SimSun"/>
          <w:snapToGrid w:val="0"/>
          <w:kern w:val="22"/>
          <w:sz w:val="24"/>
          <w:lang w:val="en-CA" w:eastAsia="zh-CN"/>
        </w:rPr>
        <w:t>13</w:t>
      </w:r>
    </w:p>
    <w:p w14:paraId="57F6B7A1" w14:textId="03134FE5" w:rsidR="00C9161D" w:rsidRPr="00495158" w:rsidRDefault="006416F8" w:rsidP="00B86B08">
      <w:pPr>
        <w:suppressLineNumbers/>
        <w:suppressAutoHyphens/>
        <w:kinsoku w:val="0"/>
        <w:overflowPunct w:val="0"/>
        <w:autoSpaceDE w:val="0"/>
        <w:autoSpaceDN w:val="0"/>
        <w:adjustRightInd w:val="0"/>
        <w:snapToGrid w:val="0"/>
        <w:spacing w:before="240" w:after="120"/>
        <w:jc w:val="center"/>
        <w:rPr>
          <w:rFonts w:eastAsia="SimSun"/>
          <w:b/>
          <w:caps/>
          <w:snapToGrid w:val="0"/>
          <w:kern w:val="22"/>
          <w:sz w:val="24"/>
          <w:lang w:val="en-CA" w:eastAsia="zh-CN"/>
        </w:rPr>
      </w:pPr>
      <w:r w:rsidRPr="00495158">
        <w:rPr>
          <w:rFonts w:eastAsia="SimSun"/>
          <w:b/>
          <w:bCs/>
          <w:caps/>
          <w:snapToGrid w:val="0"/>
          <w:kern w:val="22"/>
          <w:sz w:val="24"/>
          <w:lang w:val="en-CA" w:eastAsia="zh-CN"/>
        </w:rPr>
        <w:t>关于</w:t>
      </w:r>
      <w:r w:rsidR="00E56552">
        <w:rPr>
          <w:rFonts w:eastAsia="SimSun" w:hint="eastAsia"/>
          <w:b/>
          <w:bCs/>
          <w:caps/>
          <w:snapToGrid w:val="0"/>
          <w:kern w:val="22"/>
          <w:sz w:val="24"/>
          <w:lang w:val="en-CA" w:eastAsia="zh-CN"/>
        </w:rPr>
        <w:t>审查</w:t>
      </w:r>
      <w:r w:rsidRPr="00495158">
        <w:rPr>
          <w:rFonts w:eastAsia="SimSun"/>
          <w:b/>
          <w:bCs/>
          <w:caps/>
          <w:snapToGrid w:val="0"/>
          <w:kern w:val="22"/>
          <w:sz w:val="24"/>
          <w:lang w:val="en-CA" w:eastAsia="zh-CN"/>
        </w:rPr>
        <w:t>科技合作方案的总结报告</w:t>
      </w:r>
    </w:p>
    <w:p w14:paraId="1E0D2573" w14:textId="7C40552D" w:rsidR="00DE4E1B" w:rsidRPr="00E56552" w:rsidRDefault="006416F8" w:rsidP="00DE4E1B">
      <w:pPr>
        <w:pStyle w:val="Heading2"/>
        <w:rPr>
          <w:rFonts w:ascii="KaiTi" w:eastAsia="KaiTi" w:hAnsi="KaiTi"/>
          <w:b w:val="0"/>
          <w:iCs w:val="0"/>
          <w:kern w:val="22"/>
          <w:sz w:val="24"/>
          <w:lang w:val="en-CA"/>
        </w:rPr>
      </w:pPr>
      <w:r w:rsidRPr="00E56552">
        <w:rPr>
          <w:rFonts w:ascii="KaiTi" w:eastAsia="KaiTi" w:hAnsi="KaiTi"/>
          <w:b w:val="0"/>
          <w:iCs w:val="0"/>
          <w:kern w:val="22"/>
          <w:sz w:val="24"/>
          <w:lang w:val="en-CA" w:eastAsia="zh-CN"/>
        </w:rPr>
        <w:t>执行秘书的说明</w:t>
      </w:r>
    </w:p>
    <w:p w14:paraId="7154781E" w14:textId="7A45D220" w:rsidR="00E40C56" w:rsidRPr="00495158" w:rsidRDefault="006416F8" w:rsidP="00B86B08">
      <w:pPr>
        <w:pStyle w:val="ListParagraph"/>
        <w:keepNext/>
        <w:suppressLineNumbers/>
        <w:suppressAutoHyphens/>
        <w:kinsoku w:val="0"/>
        <w:overflowPunct w:val="0"/>
        <w:autoSpaceDE w:val="0"/>
        <w:autoSpaceDN w:val="0"/>
        <w:adjustRightInd w:val="0"/>
        <w:snapToGrid w:val="0"/>
        <w:spacing w:before="240" w:after="120"/>
        <w:ind w:left="0"/>
        <w:jc w:val="center"/>
        <w:outlineLvl w:val="0"/>
        <w:rPr>
          <w:rFonts w:eastAsia="SimSun"/>
          <w:b/>
          <w:snapToGrid w:val="0"/>
          <w:kern w:val="22"/>
          <w:sz w:val="24"/>
          <w:lang w:val="en-CA"/>
        </w:rPr>
      </w:pPr>
      <w:r w:rsidRPr="00495158">
        <w:rPr>
          <w:rFonts w:eastAsia="SimSun"/>
          <w:b/>
          <w:snapToGrid w:val="0"/>
          <w:kern w:val="22"/>
          <w:sz w:val="24"/>
          <w:lang w:val="en-CA" w:eastAsia="zh-CN"/>
        </w:rPr>
        <w:t>导言</w:t>
      </w:r>
    </w:p>
    <w:p w14:paraId="1C919BA9" w14:textId="3C2C1F61" w:rsidR="00E660A5" w:rsidRPr="00495158" w:rsidRDefault="006416F8"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缔约方大会在第</w:t>
      </w:r>
      <w:r w:rsidR="003874CB" w:rsidRPr="00495158">
        <w:rPr>
          <w:rFonts w:eastAsia="SimSun"/>
          <w:snapToGrid w:val="0"/>
          <w:kern w:val="22"/>
          <w:sz w:val="24"/>
          <w:lang w:val="en-CA" w:eastAsia="zh-CN"/>
        </w:rPr>
        <w:t>14/24</w:t>
      </w:r>
      <w:r w:rsidRPr="00495158">
        <w:rPr>
          <w:rFonts w:eastAsia="SimSun"/>
          <w:snapToGrid w:val="0"/>
          <w:kern w:val="22"/>
          <w:sz w:val="24"/>
          <w:lang w:val="en-CA" w:eastAsia="zh-CN"/>
        </w:rPr>
        <w:t>B</w:t>
      </w:r>
      <w:proofErr w:type="gramStart"/>
      <w:r w:rsidRPr="00495158">
        <w:rPr>
          <w:rFonts w:eastAsia="SimSun"/>
          <w:snapToGrid w:val="0"/>
          <w:kern w:val="22"/>
          <w:sz w:val="24"/>
          <w:lang w:val="en-CA" w:eastAsia="zh-CN"/>
        </w:rPr>
        <w:t>号决定</w:t>
      </w:r>
      <w:proofErr w:type="gramEnd"/>
      <w:r w:rsidRPr="00495158">
        <w:rPr>
          <w:rFonts w:eastAsia="SimSun"/>
          <w:snapToGrid w:val="0"/>
          <w:kern w:val="22"/>
          <w:sz w:val="24"/>
          <w:lang w:val="en-CA" w:eastAsia="zh-CN"/>
        </w:rPr>
        <w:t>第</w:t>
      </w:r>
      <w:r w:rsidR="003874CB" w:rsidRPr="00495158">
        <w:rPr>
          <w:rFonts w:eastAsia="SimSun"/>
          <w:snapToGrid w:val="0"/>
          <w:kern w:val="22"/>
          <w:sz w:val="24"/>
          <w:lang w:val="en-CA" w:eastAsia="zh-CN"/>
        </w:rPr>
        <w:t>9</w:t>
      </w:r>
      <w:r w:rsidRPr="00495158">
        <w:rPr>
          <w:rFonts w:eastAsia="SimSun"/>
          <w:snapToGrid w:val="0"/>
          <w:kern w:val="22"/>
          <w:sz w:val="24"/>
          <w:lang w:val="en-CA" w:eastAsia="zh-CN"/>
        </w:rPr>
        <w:t>段中请</w:t>
      </w:r>
      <w:r w:rsidRPr="00495158">
        <w:rPr>
          <w:rFonts w:eastAsia="SimSun"/>
          <w:kern w:val="22"/>
          <w:sz w:val="24"/>
          <w:lang w:eastAsia="zh-CN" w:bidi="th-TH"/>
        </w:rPr>
        <w:t>执行秘书提出关于开展包容性进程，审查和重订科技合作方案的建议</w:t>
      </w:r>
      <w:r w:rsidR="00E56552">
        <w:rPr>
          <w:rFonts w:eastAsia="SimSun" w:hint="eastAsia"/>
          <w:kern w:val="22"/>
          <w:sz w:val="24"/>
          <w:lang w:eastAsia="zh-CN" w:bidi="th-TH"/>
        </w:rPr>
        <w:t>，</w:t>
      </w:r>
      <w:r w:rsidRPr="00495158">
        <w:rPr>
          <w:rStyle w:val="FootnoteReference"/>
          <w:rFonts w:eastAsia="SimSun"/>
          <w:snapToGrid w:val="0"/>
          <w:kern w:val="22"/>
          <w:sz w:val="24"/>
          <w:lang w:val="en-CA"/>
        </w:rPr>
        <w:footnoteReference w:id="2"/>
      </w:r>
      <w:r w:rsidRPr="00495158">
        <w:rPr>
          <w:rFonts w:eastAsia="SimSun"/>
          <w:kern w:val="22"/>
          <w:sz w:val="24"/>
          <w:lang w:eastAsia="zh-CN" w:bidi="th-TH"/>
        </w:rPr>
        <w:t xml:space="preserve"> </w:t>
      </w:r>
      <w:r w:rsidRPr="00495158">
        <w:rPr>
          <w:rFonts w:eastAsia="SimSun"/>
          <w:kern w:val="22"/>
          <w:sz w:val="24"/>
          <w:lang w:eastAsia="zh-CN" w:bidi="th-TH"/>
        </w:rPr>
        <w:t>以便支持制定</w:t>
      </w:r>
      <w:r w:rsidRPr="00495158">
        <w:rPr>
          <w:rFonts w:eastAsia="SimSun"/>
          <w:kern w:val="22"/>
          <w:sz w:val="24"/>
          <w:lang w:eastAsia="zh-CN" w:bidi="th-TH"/>
        </w:rPr>
        <w:t>2020</w:t>
      </w:r>
      <w:r w:rsidRPr="00495158">
        <w:rPr>
          <w:rFonts w:eastAsia="SimSun"/>
          <w:kern w:val="22"/>
          <w:sz w:val="24"/>
          <w:lang w:eastAsia="zh-CN" w:bidi="th-TH"/>
        </w:rPr>
        <w:t>年后全球生物多样性框架，并将这些建议提交缔约方大会第十五届会议之前举行的</w:t>
      </w:r>
      <w:r w:rsidRPr="00495158">
        <w:rPr>
          <w:rFonts w:eastAsia="SimSun"/>
          <w:color w:val="000000"/>
          <w:sz w:val="24"/>
          <w:lang w:eastAsia="zh-CN"/>
        </w:rPr>
        <w:t>科学、技术和工艺咨询附属机构和</w:t>
      </w:r>
      <w:r w:rsidRPr="00495158">
        <w:rPr>
          <w:rFonts w:eastAsia="SimSun"/>
          <w:kern w:val="22"/>
          <w:sz w:val="24"/>
          <w:lang w:eastAsia="zh-CN" w:bidi="th-TH"/>
        </w:rPr>
        <w:t>执行问题附属机构的会议审议。根据这一要求，执行秘书编写了提案，将其载于</w:t>
      </w:r>
      <w:r w:rsidRPr="00495158">
        <w:rPr>
          <w:rFonts w:eastAsia="SimSun"/>
          <w:kern w:val="22"/>
          <w:sz w:val="24"/>
          <w:lang w:eastAsia="zh-CN" w:bidi="th-TH"/>
        </w:rPr>
        <w:t>CBD/SBI/3/7/Add.2</w:t>
      </w:r>
      <w:r w:rsidRPr="00495158">
        <w:rPr>
          <w:rFonts w:eastAsia="SimSun"/>
          <w:kern w:val="22"/>
          <w:sz w:val="24"/>
          <w:lang w:eastAsia="zh-CN" w:bidi="th-TH"/>
        </w:rPr>
        <w:t>和</w:t>
      </w:r>
      <w:r w:rsidRPr="00495158">
        <w:rPr>
          <w:rFonts w:eastAsia="SimSun"/>
          <w:kern w:val="22"/>
          <w:sz w:val="24"/>
          <w:lang w:eastAsia="zh-CN" w:bidi="th-TH"/>
        </w:rPr>
        <w:t>CBD/SBI/3/INF/15</w:t>
      </w:r>
      <w:r w:rsidRPr="00495158">
        <w:rPr>
          <w:rFonts w:eastAsia="SimSun"/>
          <w:kern w:val="22"/>
          <w:sz w:val="24"/>
          <w:lang w:eastAsia="zh-CN" w:bidi="th-TH"/>
        </w:rPr>
        <w:t>号文件。执行问题附属机构第三次会议注意到</w:t>
      </w:r>
      <w:r w:rsidR="00E56552">
        <w:rPr>
          <w:rFonts w:eastAsia="SimSun" w:hint="eastAsia"/>
          <w:kern w:val="22"/>
          <w:sz w:val="24"/>
          <w:lang w:eastAsia="zh-CN" w:bidi="th-TH"/>
        </w:rPr>
        <w:t>关于</w:t>
      </w:r>
      <w:r w:rsidRPr="00495158">
        <w:rPr>
          <w:rFonts w:eastAsia="SimSun"/>
          <w:kern w:val="22"/>
          <w:sz w:val="24"/>
          <w:lang w:eastAsia="zh-CN" w:bidi="th-TH"/>
        </w:rPr>
        <w:t>审查进程的</w:t>
      </w:r>
      <w:r w:rsidR="00E56552">
        <w:rPr>
          <w:rFonts w:eastAsia="SimSun" w:hint="eastAsia"/>
          <w:kern w:val="22"/>
          <w:sz w:val="24"/>
          <w:lang w:eastAsia="zh-CN" w:bidi="th-TH"/>
        </w:rPr>
        <w:t>提议</w:t>
      </w:r>
      <w:r w:rsidRPr="00495158">
        <w:rPr>
          <w:rFonts w:eastAsia="SimSun"/>
          <w:kern w:val="22"/>
          <w:sz w:val="24"/>
          <w:lang w:eastAsia="zh-CN" w:bidi="th-TH"/>
        </w:rPr>
        <w:t>，并请执行秘书根据第</w:t>
      </w:r>
      <w:r w:rsidRPr="00495158">
        <w:rPr>
          <w:rFonts w:eastAsia="SimSun"/>
          <w:kern w:val="22"/>
          <w:sz w:val="24"/>
          <w:lang w:eastAsia="zh-CN" w:bidi="th-TH"/>
        </w:rPr>
        <w:t>3/8</w:t>
      </w:r>
      <w:r w:rsidRPr="00495158">
        <w:rPr>
          <w:rFonts w:eastAsia="SimSun"/>
          <w:kern w:val="22"/>
          <w:sz w:val="24"/>
          <w:lang w:eastAsia="zh-CN" w:bidi="th-TH"/>
        </w:rPr>
        <w:t>号建议附件四</w:t>
      </w:r>
      <w:r w:rsidR="00E56552">
        <w:rPr>
          <w:rFonts w:eastAsia="SimSun" w:hint="eastAsia"/>
          <w:kern w:val="22"/>
          <w:sz w:val="24"/>
          <w:lang w:eastAsia="zh-CN" w:bidi="th-TH"/>
        </w:rPr>
        <w:t>概述的</w:t>
      </w:r>
      <w:r w:rsidRPr="00495158">
        <w:rPr>
          <w:rFonts w:eastAsia="SimSun"/>
          <w:kern w:val="22"/>
          <w:sz w:val="24"/>
          <w:lang w:eastAsia="zh-CN" w:bidi="th-TH"/>
        </w:rPr>
        <w:t>拟议进程委托进行审查，并将审查报告提交缔约方</w:t>
      </w:r>
      <w:r w:rsidR="00E56552">
        <w:rPr>
          <w:rFonts w:eastAsia="SimSun" w:hint="eastAsia"/>
          <w:kern w:val="22"/>
          <w:sz w:val="24"/>
          <w:lang w:eastAsia="zh-CN" w:bidi="th-TH"/>
        </w:rPr>
        <w:t>大会</w:t>
      </w:r>
      <w:r w:rsidRPr="00495158">
        <w:rPr>
          <w:rFonts w:eastAsia="SimSun"/>
          <w:kern w:val="22"/>
          <w:sz w:val="24"/>
          <w:lang w:eastAsia="zh-CN" w:bidi="th-TH"/>
        </w:rPr>
        <w:t>第十五</w:t>
      </w:r>
      <w:r w:rsidR="00CA0D9B" w:rsidRPr="00495158">
        <w:rPr>
          <w:rFonts w:eastAsia="SimSun"/>
          <w:kern w:val="22"/>
          <w:sz w:val="24"/>
          <w:lang w:eastAsia="zh-CN" w:bidi="th-TH"/>
        </w:rPr>
        <w:t>届</w:t>
      </w:r>
      <w:r w:rsidRPr="00495158">
        <w:rPr>
          <w:rFonts w:eastAsia="SimSun"/>
          <w:kern w:val="22"/>
          <w:sz w:val="24"/>
          <w:lang w:eastAsia="zh-CN" w:bidi="th-TH"/>
        </w:rPr>
        <w:t>会议审议</w:t>
      </w:r>
      <w:r w:rsidR="00CA0D9B" w:rsidRPr="00495158">
        <w:rPr>
          <w:rFonts w:eastAsia="SimSun"/>
          <w:kern w:val="22"/>
          <w:sz w:val="24"/>
          <w:lang w:eastAsia="zh-CN" w:bidi="th-TH"/>
        </w:rPr>
        <w:t>。</w:t>
      </w:r>
    </w:p>
    <w:p w14:paraId="08806DE7" w14:textId="45B8A11D" w:rsidR="00BE3033" w:rsidRPr="00495158" w:rsidRDefault="00CA0D9B"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因此，执行秘书在大韩民国的资助下，于</w:t>
      </w:r>
      <w:r w:rsidRPr="00495158">
        <w:rPr>
          <w:rFonts w:eastAsia="SimSun"/>
          <w:snapToGrid w:val="0"/>
          <w:kern w:val="22"/>
          <w:sz w:val="24"/>
          <w:lang w:val="en-CA" w:eastAsia="zh-CN"/>
        </w:rPr>
        <w:t>2022</w:t>
      </w:r>
      <w:r w:rsidRPr="00495158">
        <w:rPr>
          <w:rFonts w:eastAsia="SimSun"/>
          <w:snapToGrid w:val="0"/>
          <w:kern w:val="22"/>
          <w:sz w:val="24"/>
          <w:lang w:val="en-CA" w:eastAsia="zh-CN"/>
        </w:rPr>
        <w:t>年</w:t>
      </w:r>
      <w:r w:rsidRPr="00495158">
        <w:rPr>
          <w:rFonts w:eastAsia="SimSun"/>
          <w:snapToGrid w:val="0"/>
          <w:kern w:val="22"/>
          <w:sz w:val="24"/>
          <w:lang w:val="en-CA" w:eastAsia="zh-CN"/>
        </w:rPr>
        <w:t>6</w:t>
      </w:r>
      <w:r w:rsidRPr="00495158">
        <w:rPr>
          <w:rFonts w:eastAsia="SimSun"/>
          <w:snapToGrid w:val="0"/>
          <w:kern w:val="22"/>
          <w:sz w:val="24"/>
          <w:lang w:val="en-CA" w:eastAsia="zh-CN"/>
        </w:rPr>
        <w:t>月委托</w:t>
      </w:r>
      <w:r w:rsidR="00E56552">
        <w:rPr>
          <w:rFonts w:eastAsia="SimSun" w:hint="eastAsia"/>
          <w:snapToGrid w:val="0"/>
          <w:kern w:val="22"/>
          <w:sz w:val="24"/>
          <w:lang w:val="en-CA" w:eastAsia="zh-CN"/>
        </w:rPr>
        <w:t>了</w:t>
      </w:r>
      <w:r w:rsidRPr="00495158">
        <w:rPr>
          <w:rFonts w:eastAsia="SimSun"/>
          <w:snapToGrid w:val="0"/>
          <w:kern w:val="22"/>
          <w:sz w:val="24"/>
          <w:lang w:val="en-CA" w:eastAsia="zh-CN"/>
        </w:rPr>
        <w:t>一个三人</w:t>
      </w:r>
      <w:r w:rsidR="00E56552" w:rsidRPr="00495158">
        <w:rPr>
          <w:rFonts w:eastAsia="SimSun"/>
          <w:snapToGrid w:val="0"/>
          <w:kern w:val="22"/>
          <w:sz w:val="24"/>
          <w:lang w:val="en-CA" w:eastAsia="zh-CN"/>
        </w:rPr>
        <w:t>独立</w:t>
      </w:r>
      <w:r w:rsidRPr="00495158">
        <w:rPr>
          <w:rFonts w:eastAsia="SimSun"/>
          <w:snapToGrid w:val="0"/>
          <w:kern w:val="22"/>
          <w:sz w:val="24"/>
          <w:lang w:val="en-CA" w:eastAsia="zh-CN"/>
        </w:rPr>
        <w:t>专家小组对科技合作方案进行审查。该小组对秘书处牵头涉及科技合作活动的方案和</w:t>
      </w:r>
      <w:r w:rsidR="003A5CFB">
        <w:rPr>
          <w:rFonts w:eastAsia="SimSun" w:hint="eastAsia"/>
          <w:snapToGrid w:val="0"/>
          <w:kern w:val="22"/>
          <w:sz w:val="24"/>
          <w:lang w:val="en-CA" w:eastAsia="zh-CN"/>
        </w:rPr>
        <w:t>举措</w:t>
      </w:r>
      <w:r w:rsidRPr="00495158">
        <w:rPr>
          <w:rFonts w:eastAsia="SimSun"/>
          <w:snapToGrid w:val="0"/>
          <w:kern w:val="22"/>
          <w:sz w:val="24"/>
          <w:lang w:val="en-CA" w:eastAsia="zh-CN"/>
        </w:rPr>
        <w:t>进行了高级别战略分析，以确定良好做法和经验教训，并提出建议，促进</w:t>
      </w:r>
      <w:r w:rsidR="00B14117" w:rsidRPr="00495158">
        <w:rPr>
          <w:rFonts w:eastAsia="SimSun"/>
          <w:snapToGrid w:val="0"/>
          <w:kern w:val="22"/>
          <w:sz w:val="24"/>
          <w:lang w:val="en-CA" w:eastAsia="zh-CN"/>
        </w:rPr>
        <w:t>重订</w:t>
      </w:r>
      <w:r w:rsidRPr="00495158">
        <w:rPr>
          <w:rFonts w:eastAsia="SimSun"/>
          <w:snapToGrid w:val="0"/>
          <w:kern w:val="22"/>
          <w:sz w:val="24"/>
          <w:lang w:val="en-CA" w:eastAsia="zh-CN"/>
        </w:rPr>
        <w:t>和加强科技合作，支持</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年后全球生物多样性框架。审查涵盖以下倡议</w:t>
      </w:r>
      <w:r w:rsidR="00B14117" w:rsidRPr="00495158">
        <w:rPr>
          <w:rFonts w:eastAsia="SimSun"/>
          <w:snapToGrid w:val="0"/>
          <w:kern w:val="22"/>
          <w:sz w:val="24"/>
          <w:lang w:val="en-CA" w:eastAsia="zh-CN"/>
        </w:rPr>
        <w:t>：</w:t>
      </w:r>
      <w:r w:rsidRPr="00495158">
        <w:rPr>
          <w:rFonts w:eastAsia="SimSun"/>
          <w:snapToGrid w:val="0"/>
          <w:kern w:val="22"/>
          <w:sz w:val="24"/>
          <w:lang w:val="en-CA" w:eastAsia="zh-CN"/>
        </w:rPr>
        <w:t>生物桥倡议、森林生态系统恢复倡议、可持续海洋倡议、和平与生物多样性对话倡议和生物安全能力建设倡议，以及缔约方大会通过的全球方案，包括全球</w:t>
      </w:r>
      <w:r w:rsidR="00C436F2" w:rsidRPr="00495158">
        <w:rPr>
          <w:rFonts w:eastAsia="SimSun"/>
          <w:snapToGrid w:val="0"/>
          <w:kern w:val="22"/>
          <w:sz w:val="24"/>
          <w:lang w:val="en-CA" w:eastAsia="zh-CN"/>
        </w:rPr>
        <w:t>生物</w:t>
      </w:r>
      <w:r w:rsidRPr="00495158">
        <w:rPr>
          <w:rFonts w:eastAsia="SimSun"/>
          <w:snapToGrid w:val="0"/>
          <w:kern w:val="22"/>
          <w:sz w:val="24"/>
          <w:lang w:val="en-CA" w:eastAsia="zh-CN"/>
        </w:rPr>
        <w:t>分类倡议和全球植物保护战略方案。审查还分析了秘书处促进科技合作的一些活动和伙伴关系，包括</w:t>
      </w:r>
      <w:r w:rsidR="00C436F2" w:rsidRPr="00495158">
        <w:rPr>
          <w:rFonts w:eastAsia="SimSun"/>
          <w:snapToGrid w:val="0"/>
          <w:kern w:val="22"/>
          <w:sz w:val="24"/>
          <w:lang w:val="en-CA" w:eastAsia="zh-CN"/>
        </w:rPr>
        <w:t>为</w:t>
      </w:r>
      <w:r w:rsidRPr="00495158">
        <w:rPr>
          <w:rFonts w:eastAsia="SimSun"/>
          <w:snapToGrid w:val="0"/>
          <w:kern w:val="22"/>
          <w:sz w:val="24"/>
          <w:lang w:val="en-CA" w:eastAsia="zh-CN"/>
        </w:rPr>
        <w:t>支持和加快生物多样性科学伙伴联合会及其更广泛成员组织</w:t>
      </w:r>
      <w:r w:rsidR="00C436F2" w:rsidRPr="00495158">
        <w:rPr>
          <w:rFonts w:eastAsia="SimSun"/>
          <w:snapToGrid w:val="0"/>
          <w:kern w:val="22"/>
          <w:sz w:val="24"/>
          <w:lang w:val="en-CA" w:eastAsia="zh-CN"/>
        </w:rPr>
        <w:t>的</w:t>
      </w:r>
      <w:r w:rsidRPr="00495158">
        <w:rPr>
          <w:rFonts w:eastAsia="SimSun"/>
          <w:snapToGrid w:val="0"/>
          <w:kern w:val="22"/>
          <w:sz w:val="24"/>
          <w:lang w:val="en-CA" w:eastAsia="zh-CN"/>
        </w:rPr>
        <w:t>工作</w:t>
      </w:r>
      <w:r w:rsidR="00C436F2" w:rsidRPr="00495158">
        <w:rPr>
          <w:rFonts w:eastAsia="SimSun"/>
          <w:snapToGrid w:val="0"/>
          <w:kern w:val="22"/>
          <w:sz w:val="24"/>
          <w:lang w:val="en-CA" w:eastAsia="zh-CN"/>
        </w:rPr>
        <w:t>所作</w:t>
      </w:r>
      <w:r w:rsidRPr="00495158">
        <w:rPr>
          <w:rFonts w:eastAsia="SimSun"/>
          <w:snapToGrid w:val="0"/>
          <w:kern w:val="22"/>
          <w:sz w:val="24"/>
          <w:lang w:val="en-CA" w:eastAsia="zh-CN"/>
        </w:rPr>
        <w:t>的努力</w:t>
      </w:r>
      <w:r w:rsidR="00C436F2" w:rsidRPr="00495158">
        <w:rPr>
          <w:rFonts w:eastAsia="SimSun"/>
          <w:snapToGrid w:val="0"/>
          <w:kern w:val="22"/>
          <w:sz w:val="24"/>
          <w:lang w:val="en-CA" w:eastAsia="zh-CN"/>
        </w:rPr>
        <w:t>。</w:t>
      </w:r>
    </w:p>
    <w:p w14:paraId="1FC3521D" w14:textId="357BF77D" w:rsidR="00271661" w:rsidRPr="00495158" w:rsidRDefault="00F43981" w:rsidP="6F712D89">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z w:val="24"/>
          <w:lang w:val="en-CA" w:eastAsia="zh-CN"/>
        </w:rPr>
      </w:pPr>
      <w:r w:rsidRPr="00495158">
        <w:rPr>
          <w:rFonts w:eastAsia="SimSun"/>
          <w:sz w:val="24"/>
          <w:lang w:val="en-CA" w:eastAsia="zh-CN"/>
        </w:rPr>
        <w:t>这一进程包括对相关报告和文件的案头审查、与秘书处相关工作人员的定向</w:t>
      </w:r>
      <w:r w:rsidR="003A5CFB">
        <w:rPr>
          <w:rFonts w:eastAsia="SimSun" w:hint="eastAsia"/>
          <w:sz w:val="24"/>
          <w:lang w:val="en-CA" w:eastAsia="zh-CN"/>
        </w:rPr>
        <w:t>访谈</w:t>
      </w:r>
      <w:r w:rsidRPr="00495158">
        <w:rPr>
          <w:rFonts w:eastAsia="SimSun"/>
          <w:sz w:val="24"/>
          <w:lang w:val="en-CA" w:eastAsia="zh-CN"/>
        </w:rPr>
        <w:t>，以及对秘书处发给缔约方和其他利益攸关方的调查</w:t>
      </w:r>
      <w:r w:rsidR="003A5CFB">
        <w:rPr>
          <w:rFonts w:eastAsia="SimSun" w:hint="eastAsia"/>
          <w:sz w:val="24"/>
          <w:lang w:val="en-CA" w:eastAsia="zh-CN"/>
        </w:rPr>
        <w:t>问卷</w:t>
      </w:r>
      <w:r w:rsidRPr="00495158">
        <w:rPr>
          <w:rFonts w:eastAsia="SimSun"/>
          <w:sz w:val="24"/>
          <w:lang w:val="en-CA" w:eastAsia="zh-CN"/>
        </w:rPr>
        <w:t>的分析。审查尽可能</w:t>
      </w:r>
      <w:r w:rsidR="00423835" w:rsidRPr="00495158">
        <w:rPr>
          <w:rFonts w:eastAsia="SimSun"/>
          <w:sz w:val="24"/>
          <w:lang w:val="en-CA" w:eastAsia="zh-CN"/>
        </w:rPr>
        <w:t>参考了</w:t>
      </w:r>
      <w:r w:rsidRPr="00495158">
        <w:rPr>
          <w:rFonts w:eastAsia="SimSun"/>
          <w:sz w:val="24"/>
          <w:lang w:val="en-CA" w:eastAsia="zh-CN"/>
        </w:rPr>
        <w:t>缔约方、土著人民和地方社区、妇女和青年、非缔约方和其他相关利益攸关方提供的信息，以及其他公约和进程下的科技合作工作的报告和案例研究，包括对《联合国气候变化框架公约》下气候技术中心和网络执行情况的审查</w:t>
      </w:r>
      <w:r w:rsidR="00423835" w:rsidRPr="00495158">
        <w:rPr>
          <w:rFonts w:eastAsia="SimSun"/>
          <w:sz w:val="24"/>
          <w:lang w:val="en-CA" w:eastAsia="zh-CN"/>
        </w:rPr>
        <w:t>。</w:t>
      </w:r>
      <w:r w:rsidR="00104358" w:rsidRPr="00495158">
        <w:rPr>
          <w:rFonts w:eastAsia="SimSun"/>
          <w:snapToGrid w:val="0"/>
          <w:kern w:val="22"/>
          <w:sz w:val="24"/>
          <w:lang w:val="en-CA" w:eastAsia="zh-CN"/>
        </w:rPr>
        <w:t xml:space="preserve"> </w:t>
      </w:r>
    </w:p>
    <w:p w14:paraId="1211B476" w14:textId="537F64CB" w:rsidR="00271661" w:rsidRPr="00495158" w:rsidRDefault="00423835" w:rsidP="00B83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z w:val="24"/>
          <w:lang w:val="en-CA" w:eastAsia="zh-CN"/>
        </w:rPr>
      </w:pPr>
      <w:proofErr w:type="gramStart"/>
      <w:r w:rsidRPr="00495158">
        <w:rPr>
          <w:rFonts w:eastAsia="SimSun"/>
          <w:snapToGrid w:val="0"/>
          <w:kern w:val="22"/>
          <w:sz w:val="24"/>
          <w:lang w:val="en-CA" w:eastAsia="zh-CN"/>
        </w:rPr>
        <w:lastRenderedPageBreak/>
        <w:t>本说明</w:t>
      </w:r>
      <w:proofErr w:type="gramEnd"/>
      <w:r w:rsidRPr="00495158">
        <w:rPr>
          <w:rFonts w:eastAsia="SimSun"/>
          <w:snapToGrid w:val="0"/>
          <w:kern w:val="22"/>
          <w:sz w:val="24"/>
          <w:lang w:val="en-CA" w:eastAsia="zh-CN"/>
        </w:rPr>
        <w:t>第一节概述了主要调查结果。第二节提出了</w:t>
      </w:r>
      <w:r w:rsidR="003A5CFB">
        <w:rPr>
          <w:rFonts w:eastAsia="SimSun" w:hint="eastAsia"/>
          <w:snapToGrid w:val="0"/>
          <w:kern w:val="22"/>
          <w:sz w:val="24"/>
          <w:lang w:val="en-CA" w:eastAsia="zh-CN"/>
        </w:rPr>
        <w:t>可能</w:t>
      </w:r>
      <w:r w:rsidRPr="00495158">
        <w:rPr>
          <w:rFonts w:eastAsia="SimSun"/>
          <w:snapToGrid w:val="0"/>
          <w:kern w:val="22"/>
          <w:sz w:val="24"/>
          <w:lang w:val="en-CA" w:eastAsia="zh-CN"/>
        </w:rPr>
        <w:t>重订和加强科技合作方案的</w:t>
      </w:r>
      <w:proofErr w:type="gramStart"/>
      <w:r w:rsidRPr="00495158">
        <w:rPr>
          <w:rFonts w:eastAsia="SimSun"/>
          <w:snapToGrid w:val="0"/>
          <w:kern w:val="22"/>
          <w:sz w:val="24"/>
          <w:lang w:val="en-CA" w:eastAsia="zh-CN"/>
        </w:rPr>
        <w:t>的</w:t>
      </w:r>
      <w:proofErr w:type="gramEnd"/>
      <w:r w:rsidR="003A5CFB">
        <w:rPr>
          <w:rFonts w:eastAsia="SimSun" w:hint="eastAsia"/>
          <w:snapToGrid w:val="0"/>
          <w:kern w:val="22"/>
          <w:sz w:val="24"/>
          <w:lang w:val="en-CA" w:eastAsia="zh-CN"/>
        </w:rPr>
        <w:t>提议</w:t>
      </w:r>
      <w:r w:rsidRPr="00495158">
        <w:rPr>
          <w:rFonts w:eastAsia="SimSun"/>
          <w:snapToGrid w:val="0"/>
          <w:kern w:val="22"/>
          <w:sz w:val="24"/>
          <w:lang w:val="en-CA" w:eastAsia="zh-CN"/>
        </w:rPr>
        <w:t>，包括</w:t>
      </w:r>
      <w:r w:rsidR="00ED4FD4" w:rsidRPr="00495158">
        <w:rPr>
          <w:rFonts w:eastAsia="SimSun"/>
          <w:snapToGrid w:val="0"/>
          <w:kern w:val="22"/>
          <w:sz w:val="24"/>
          <w:lang w:val="en-CA" w:eastAsia="zh-CN"/>
        </w:rPr>
        <w:t>主要</w:t>
      </w:r>
      <w:r w:rsidRPr="00495158">
        <w:rPr>
          <w:rFonts w:eastAsia="SimSun"/>
          <w:snapToGrid w:val="0"/>
          <w:kern w:val="22"/>
          <w:sz w:val="24"/>
          <w:lang w:val="en-CA" w:eastAsia="zh-CN"/>
        </w:rPr>
        <w:t>审查建议。第三节</w:t>
      </w:r>
      <w:r w:rsidR="003A5CFB">
        <w:rPr>
          <w:rFonts w:eastAsia="SimSun" w:hint="eastAsia"/>
          <w:snapToGrid w:val="0"/>
          <w:kern w:val="22"/>
          <w:sz w:val="24"/>
          <w:lang w:val="en-CA" w:eastAsia="zh-CN"/>
        </w:rPr>
        <w:t>提出了</w:t>
      </w:r>
      <w:r w:rsidR="00571719" w:rsidRPr="00495158">
        <w:rPr>
          <w:rFonts w:eastAsia="SimSun"/>
          <w:snapToGrid w:val="0"/>
          <w:kern w:val="22"/>
          <w:sz w:val="24"/>
          <w:lang w:val="en-CA" w:eastAsia="zh-CN"/>
        </w:rPr>
        <w:t>处理</w:t>
      </w:r>
      <w:r w:rsidRPr="00495158">
        <w:rPr>
          <w:rFonts w:eastAsia="SimSun"/>
          <w:snapToGrid w:val="0"/>
          <w:kern w:val="22"/>
          <w:sz w:val="24"/>
          <w:lang w:val="en-CA" w:eastAsia="zh-CN"/>
        </w:rPr>
        <w:t>执行问题附属机构第</w:t>
      </w:r>
      <w:r w:rsidRPr="00495158">
        <w:rPr>
          <w:rFonts w:eastAsia="SimSun"/>
          <w:snapToGrid w:val="0"/>
          <w:kern w:val="22"/>
          <w:sz w:val="24"/>
          <w:lang w:val="en-CA" w:eastAsia="zh-CN"/>
        </w:rPr>
        <w:t>3/8</w:t>
      </w:r>
      <w:r w:rsidRPr="00495158">
        <w:rPr>
          <w:rFonts w:eastAsia="SimSun"/>
          <w:snapToGrid w:val="0"/>
          <w:kern w:val="22"/>
          <w:sz w:val="24"/>
          <w:lang w:val="en-CA" w:eastAsia="zh-CN"/>
        </w:rPr>
        <w:t>号建议附件四</w:t>
      </w:r>
      <w:r w:rsidR="003A5CFB">
        <w:rPr>
          <w:rFonts w:eastAsia="SimSun" w:hint="eastAsia"/>
          <w:snapToGrid w:val="0"/>
          <w:kern w:val="22"/>
          <w:sz w:val="24"/>
          <w:lang w:val="en-CA" w:eastAsia="zh-CN"/>
        </w:rPr>
        <w:t>所述</w:t>
      </w:r>
      <w:r w:rsidRPr="00495158">
        <w:rPr>
          <w:rFonts w:eastAsia="SimSun"/>
          <w:snapToGrid w:val="0"/>
          <w:kern w:val="22"/>
          <w:sz w:val="24"/>
          <w:lang w:val="en-CA" w:eastAsia="zh-CN"/>
        </w:rPr>
        <w:t>内容</w:t>
      </w:r>
      <w:r w:rsidR="003A5CFB">
        <w:rPr>
          <w:rFonts w:eastAsia="SimSun" w:hint="eastAsia"/>
          <w:snapToGrid w:val="0"/>
          <w:kern w:val="22"/>
          <w:sz w:val="24"/>
          <w:lang w:val="en-CA" w:eastAsia="zh-CN"/>
        </w:rPr>
        <w:t>的</w:t>
      </w:r>
      <w:r w:rsidR="00571719" w:rsidRPr="00495158">
        <w:rPr>
          <w:rFonts w:eastAsia="SimSun"/>
          <w:snapToGrid w:val="0"/>
          <w:kern w:val="22"/>
          <w:sz w:val="24"/>
          <w:lang w:val="en-CA" w:eastAsia="zh-CN"/>
        </w:rPr>
        <w:t>进一步</w:t>
      </w:r>
      <w:r w:rsidRPr="00495158">
        <w:rPr>
          <w:rFonts w:eastAsia="SimSun"/>
          <w:snapToGrid w:val="0"/>
          <w:kern w:val="22"/>
          <w:sz w:val="24"/>
          <w:lang w:val="en-CA" w:eastAsia="zh-CN"/>
        </w:rPr>
        <w:t>考虑</w:t>
      </w:r>
      <w:r w:rsidR="003A5CFB">
        <w:rPr>
          <w:rFonts w:eastAsia="SimSun" w:hint="eastAsia"/>
          <w:snapToGrid w:val="0"/>
          <w:kern w:val="22"/>
          <w:sz w:val="24"/>
          <w:lang w:val="en-CA" w:eastAsia="zh-CN"/>
        </w:rPr>
        <w:t>因素</w:t>
      </w:r>
      <w:r w:rsidRPr="00495158">
        <w:rPr>
          <w:rFonts w:eastAsia="SimSun"/>
          <w:snapToGrid w:val="0"/>
          <w:kern w:val="22"/>
          <w:sz w:val="24"/>
          <w:lang w:val="en-CA" w:eastAsia="zh-CN"/>
        </w:rPr>
        <w:t>。最后，第四节提出了结论和可能的前进方向。独立专家小组编写的审查报告全文载于</w:t>
      </w:r>
      <w:r w:rsidRPr="00495158">
        <w:rPr>
          <w:rFonts w:eastAsia="SimSun"/>
          <w:snapToGrid w:val="0"/>
          <w:kern w:val="22"/>
          <w:sz w:val="24"/>
          <w:lang w:val="en-CA" w:eastAsia="zh-CN"/>
        </w:rPr>
        <w:t>CBD/COP/15/INF/6</w:t>
      </w:r>
      <w:r w:rsidRPr="00495158">
        <w:rPr>
          <w:rFonts w:eastAsia="SimSun"/>
          <w:snapToGrid w:val="0"/>
          <w:kern w:val="22"/>
          <w:sz w:val="24"/>
          <w:lang w:val="en-CA" w:eastAsia="zh-CN"/>
        </w:rPr>
        <w:t>号文件</w:t>
      </w:r>
      <w:r w:rsidR="00571719" w:rsidRPr="00495158">
        <w:rPr>
          <w:rFonts w:eastAsia="SimSun"/>
          <w:kern w:val="22"/>
          <w:sz w:val="24"/>
          <w:lang w:val="en-CA" w:eastAsia="zh-CN"/>
        </w:rPr>
        <w:t>。</w:t>
      </w:r>
    </w:p>
    <w:p w14:paraId="0727913E" w14:textId="79E90464" w:rsidR="00AC0588" w:rsidRPr="00495158" w:rsidRDefault="000D2D5D" w:rsidP="000D2D5D">
      <w:pPr>
        <w:pStyle w:val="Heading1"/>
        <w:rPr>
          <w:rFonts w:eastAsia="SimSun"/>
          <w:snapToGrid w:val="0"/>
          <w:sz w:val="24"/>
          <w:lang w:val="en-CA"/>
        </w:rPr>
      </w:pPr>
      <w:proofErr w:type="gramStart"/>
      <w:r w:rsidRPr="00E16D30">
        <w:rPr>
          <w:rFonts w:eastAsia="SimSun"/>
          <w:snapToGrid w:val="0"/>
          <w:sz w:val="24"/>
          <w:lang w:val="en-CA" w:eastAsia="zh-CN"/>
        </w:rPr>
        <w:t>一</w:t>
      </w:r>
      <w:proofErr w:type="gramEnd"/>
      <w:r w:rsidRPr="00495158">
        <w:rPr>
          <w:rFonts w:eastAsia="SimSun"/>
          <w:snapToGrid w:val="0"/>
          <w:sz w:val="24"/>
          <w:lang w:val="en-CA" w:eastAsia="zh-CN"/>
        </w:rPr>
        <w:t xml:space="preserve">. </w:t>
      </w:r>
      <w:r w:rsidRPr="00495158">
        <w:rPr>
          <w:rFonts w:eastAsia="SimSun"/>
          <w:snapToGrid w:val="0"/>
          <w:sz w:val="24"/>
          <w:lang w:val="en-CA" w:eastAsia="zh-CN"/>
        </w:rPr>
        <w:t>主要审查结果摘要</w:t>
      </w:r>
    </w:p>
    <w:p w14:paraId="57FD52AC" w14:textId="70DB1D93" w:rsidR="005D56EB" w:rsidRPr="00495158" w:rsidRDefault="000D2D5D" w:rsidP="00622A74">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z w:val="24"/>
          <w:lang w:val="en-CA" w:eastAsia="zh-CN"/>
        </w:rPr>
      </w:pPr>
      <w:r w:rsidRPr="00495158">
        <w:rPr>
          <w:rFonts w:eastAsia="SimSun"/>
          <w:snapToGrid w:val="0"/>
          <w:kern w:val="22"/>
          <w:sz w:val="24"/>
          <w:lang w:val="en-CA" w:eastAsia="zh-CN"/>
        </w:rPr>
        <w:t>下</w:t>
      </w:r>
      <w:r w:rsidR="00ED4FD4">
        <w:rPr>
          <w:rFonts w:eastAsia="SimSun" w:hint="eastAsia"/>
          <w:snapToGrid w:val="0"/>
          <w:kern w:val="22"/>
          <w:sz w:val="24"/>
          <w:lang w:val="en-CA" w:eastAsia="zh-CN"/>
        </w:rPr>
        <w:t>文</w:t>
      </w:r>
      <w:r w:rsidRPr="00495158">
        <w:rPr>
          <w:rFonts w:eastAsia="SimSun"/>
          <w:snapToGrid w:val="0"/>
          <w:kern w:val="22"/>
          <w:sz w:val="24"/>
          <w:lang w:val="en-CA" w:eastAsia="zh-CN"/>
        </w:rPr>
        <w:t>分两小节概述审查的主要结果。</w:t>
      </w:r>
      <w:r w:rsidRPr="00495158">
        <w:rPr>
          <w:rFonts w:eastAsia="SimSun"/>
          <w:snapToGrid w:val="0"/>
          <w:kern w:val="22"/>
          <w:sz w:val="24"/>
          <w:lang w:val="en-CA" w:eastAsia="zh-CN"/>
        </w:rPr>
        <w:t>A</w:t>
      </w:r>
      <w:r w:rsidRPr="00495158">
        <w:rPr>
          <w:rFonts w:eastAsia="SimSun"/>
          <w:snapToGrid w:val="0"/>
          <w:kern w:val="22"/>
          <w:sz w:val="24"/>
          <w:lang w:val="en-CA" w:eastAsia="zh-CN"/>
        </w:rPr>
        <w:t>小节介绍了《公约》及其议定书下现有科技合作方案行之有效的各个方面，包括成功</w:t>
      </w:r>
      <w:r w:rsidR="00CD00E7" w:rsidRPr="00495158">
        <w:rPr>
          <w:rFonts w:eastAsia="SimSun"/>
          <w:snapToGrid w:val="0"/>
          <w:kern w:val="22"/>
          <w:sz w:val="24"/>
          <w:lang w:val="en-CA" w:eastAsia="zh-CN"/>
        </w:rPr>
        <w:t>的关键</w:t>
      </w:r>
      <w:r w:rsidRPr="00495158">
        <w:rPr>
          <w:rFonts w:eastAsia="SimSun"/>
          <w:snapToGrid w:val="0"/>
          <w:kern w:val="22"/>
          <w:sz w:val="24"/>
          <w:lang w:val="en-CA" w:eastAsia="zh-CN"/>
        </w:rPr>
        <w:t>因素、良好做法和经验教训。</w:t>
      </w:r>
      <w:r w:rsidRPr="00495158">
        <w:rPr>
          <w:rFonts w:eastAsia="SimSun"/>
          <w:snapToGrid w:val="0"/>
          <w:kern w:val="22"/>
          <w:sz w:val="24"/>
          <w:lang w:val="en-CA" w:eastAsia="zh-CN"/>
        </w:rPr>
        <w:t>B</w:t>
      </w:r>
      <w:r w:rsidR="00CD00E7" w:rsidRPr="00495158">
        <w:rPr>
          <w:rFonts w:eastAsia="SimSun"/>
          <w:snapToGrid w:val="0"/>
          <w:kern w:val="22"/>
          <w:sz w:val="24"/>
          <w:lang w:val="en-CA" w:eastAsia="zh-CN"/>
        </w:rPr>
        <w:t>小</w:t>
      </w:r>
      <w:r w:rsidRPr="00495158">
        <w:rPr>
          <w:rFonts w:eastAsia="SimSun"/>
          <w:snapToGrid w:val="0"/>
          <w:kern w:val="22"/>
          <w:sz w:val="24"/>
          <w:lang w:val="en-CA" w:eastAsia="zh-CN"/>
        </w:rPr>
        <w:t>节</w:t>
      </w:r>
      <w:r w:rsidR="00CD00E7" w:rsidRPr="00495158">
        <w:rPr>
          <w:rFonts w:eastAsia="SimSun"/>
          <w:snapToGrid w:val="0"/>
          <w:kern w:val="22"/>
          <w:sz w:val="24"/>
          <w:lang w:val="en-CA" w:eastAsia="zh-CN"/>
        </w:rPr>
        <w:t>提出</w:t>
      </w:r>
      <w:r w:rsidRPr="00495158">
        <w:rPr>
          <w:rFonts w:eastAsia="SimSun"/>
          <w:snapToGrid w:val="0"/>
          <w:kern w:val="22"/>
          <w:sz w:val="24"/>
          <w:lang w:val="en-CA" w:eastAsia="zh-CN"/>
        </w:rPr>
        <w:t>了运作不佳的方面，包括</w:t>
      </w:r>
      <w:r w:rsidR="00ED4FD4">
        <w:rPr>
          <w:rFonts w:eastAsia="SimSun" w:hint="eastAsia"/>
          <w:snapToGrid w:val="0"/>
          <w:kern w:val="22"/>
          <w:sz w:val="24"/>
          <w:lang w:val="en-CA" w:eastAsia="zh-CN"/>
        </w:rPr>
        <w:t>亟需</w:t>
      </w:r>
      <w:r w:rsidR="00CD00E7" w:rsidRPr="00495158">
        <w:rPr>
          <w:rFonts w:eastAsia="SimSun"/>
          <w:snapToGrid w:val="0"/>
          <w:kern w:val="22"/>
          <w:sz w:val="24"/>
          <w:lang w:val="en-CA" w:eastAsia="zh-CN"/>
        </w:rPr>
        <w:t>处理</w:t>
      </w:r>
      <w:r w:rsidRPr="00495158">
        <w:rPr>
          <w:rFonts w:eastAsia="SimSun"/>
          <w:snapToGrid w:val="0"/>
          <w:kern w:val="22"/>
          <w:sz w:val="24"/>
          <w:lang w:val="en-CA" w:eastAsia="zh-CN"/>
        </w:rPr>
        <w:t>的主要</w:t>
      </w:r>
      <w:r w:rsidR="00ED4FD4">
        <w:rPr>
          <w:rFonts w:eastAsia="SimSun" w:hint="eastAsia"/>
          <w:snapToGrid w:val="0"/>
          <w:kern w:val="22"/>
          <w:sz w:val="24"/>
          <w:lang w:val="en-CA" w:eastAsia="zh-CN"/>
        </w:rPr>
        <w:t>薄弱环节</w:t>
      </w:r>
      <w:r w:rsidRPr="00495158">
        <w:rPr>
          <w:rFonts w:eastAsia="SimSun"/>
          <w:snapToGrid w:val="0"/>
          <w:kern w:val="22"/>
          <w:sz w:val="24"/>
          <w:lang w:val="en-CA" w:eastAsia="zh-CN"/>
        </w:rPr>
        <w:t>和挑战</w:t>
      </w:r>
      <w:r w:rsidR="00CD00E7" w:rsidRPr="00495158">
        <w:rPr>
          <w:rFonts w:eastAsia="SimSun"/>
          <w:snapToGrid w:val="0"/>
          <w:kern w:val="22"/>
          <w:sz w:val="24"/>
          <w:lang w:val="en-CA" w:eastAsia="zh-CN"/>
        </w:rPr>
        <w:t>。</w:t>
      </w:r>
      <w:r w:rsidR="00A153D3" w:rsidRPr="00495158">
        <w:rPr>
          <w:rFonts w:eastAsia="SimSun"/>
          <w:snapToGrid w:val="0"/>
          <w:kern w:val="22"/>
          <w:sz w:val="24"/>
          <w:lang w:val="en-CA" w:eastAsia="zh-CN"/>
        </w:rPr>
        <w:t xml:space="preserve"> </w:t>
      </w:r>
    </w:p>
    <w:p w14:paraId="5D7F4E86" w14:textId="3061CF95" w:rsidR="00C113D3" w:rsidRPr="00495158" w:rsidRDefault="00CD00E7" w:rsidP="00F24717">
      <w:pPr>
        <w:pStyle w:val="Heading2"/>
        <w:numPr>
          <w:ilvl w:val="0"/>
          <w:numId w:val="26"/>
        </w:numPr>
        <w:rPr>
          <w:rFonts w:eastAsia="SimSun"/>
          <w:snapToGrid w:val="0"/>
          <w:sz w:val="24"/>
          <w:lang w:val="en-CA"/>
        </w:rPr>
      </w:pPr>
      <w:r w:rsidRPr="00495158">
        <w:rPr>
          <w:rFonts w:eastAsia="SimSun"/>
          <w:snapToGrid w:val="0"/>
          <w:sz w:val="24"/>
          <w:lang w:val="en-CA" w:eastAsia="zh-CN"/>
        </w:rPr>
        <w:t>行之有效的要素</w:t>
      </w:r>
    </w:p>
    <w:p w14:paraId="282F11DF" w14:textId="613200EF" w:rsidR="004005BB" w:rsidRPr="00495158" w:rsidRDefault="00CD00E7" w:rsidP="0058655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审查结果表明，总体而言，缔约方和利益攸关方认为科技合作是执行《公约》及其议定书的一个贴切和重要的手段。调查结果显示，大多数答卷者表示，他们参与的科技合作活动和方案非常有用，高度相关。超过</w:t>
      </w:r>
      <w:r w:rsidRPr="00495158">
        <w:rPr>
          <w:rFonts w:eastAsia="SimSun"/>
          <w:snapToGrid w:val="0"/>
          <w:kern w:val="22"/>
          <w:sz w:val="24"/>
          <w:lang w:val="en-CA" w:eastAsia="zh-CN"/>
        </w:rPr>
        <w:t>70%</w:t>
      </w:r>
      <w:r w:rsidRPr="00495158">
        <w:rPr>
          <w:rFonts w:eastAsia="SimSun"/>
          <w:snapToGrid w:val="0"/>
          <w:kern w:val="22"/>
          <w:sz w:val="24"/>
          <w:lang w:val="en-CA" w:eastAsia="zh-CN"/>
        </w:rPr>
        <w:t>的答卷者认为，需要加大投资促进和支持科技合作，</w:t>
      </w:r>
      <w:r w:rsidR="00ED4FD4">
        <w:rPr>
          <w:rFonts w:eastAsia="SimSun" w:hint="eastAsia"/>
          <w:snapToGrid w:val="0"/>
          <w:kern w:val="22"/>
          <w:sz w:val="24"/>
          <w:lang w:val="en-CA" w:eastAsia="zh-CN"/>
        </w:rPr>
        <w:t>以</w:t>
      </w:r>
      <w:r w:rsidRPr="00495158">
        <w:rPr>
          <w:rFonts w:eastAsia="SimSun"/>
          <w:snapToGrid w:val="0"/>
          <w:kern w:val="22"/>
          <w:sz w:val="24"/>
          <w:lang w:val="en-CA" w:eastAsia="zh-CN"/>
        </w:rPr>
        <w:t>支持</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w:t>
      </w:r>
      <w:r w:rsidR="00ED4FD4">
        <w:rPr>
          <w:rFonts w:eastAsia="SimSun" w:hint="eastAsia"/>
          <w:snapToGrid w:val="0"/>
          <w:kern w:val="22"/>
          <w:sz w:val="24"/>
          <w:lang w:val="en-CA" w:eastAsia="zh-CN"/>
        </w:rPr>
        <w:t>。</w:t>
      </w:r>
    </w:p>
    <w:p w14:paraId="7FD5B17D" w14:textId="74201FB8" w:rsidR="00586553" w:rsidRPr="00495158" w:rsidRDefault="00B27110" w:rsidP="00CA2698">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审查还发现，</w:t>
      </w:r>
      <w:r w:rsidR="00C8285C" w:rsidRPr="00495158">
        <w:rPr>
          <w:rFonts w:eastAsia="SimSun"/>
          <w:snapToGrid w:val="0"/>
          <w:kern w:val="22"/>
          <w:sz w:val="24"/>
          <w:lang w:val="en-CA" w:eastAsia="zh-CN"/>
        </w:rPr>
        <w:t>在</w:t>
      </w:r>
      <w:r w:rsidRPr="00495158">
        <w:rPr>
          <w:rFonts w:eastAsia="SimSun"/>
          <w:snapToGrid w:val="0"/>
          <w:kern w:val="22"/>
          <w:sz w:val="24"/>
          <w:lang w:val="en-CA" w:eastAsia="zh-CN"/>
        </w:rPr>
        <w:t>《公约》及其议定书</w:t>
      </w:r>
      <w:r w:rsidR="00C8285C" w:rsidRPr="00495158">
        <w:rPr>
          <w:rFonts w:eastAsia="SimSun"/>
          <w:snapToGrid w:val="0"/>
          <w:kern w:val="22"/>
          <w:sz w:val="24"/>
          <w:lang w:val="en-CA" w:eastAsia="zh-CN"/>
        </w:rPr>
        <w:t>下执行</w:t>
      </w:r>
      <w:r w:rsidRPr="00495158">
        <w:rPr>
          <w:rFonts w:eastAsia="SimSun"/>
          <w:snapToGrid w:val="0"/>
          <w:kern w:val="22"/>
          <w:sz w:val="24"/>
          <w:lang w:val="en-CA" w:eastAsia="zh-CN"/>
        </w:rPr>
        <w:t>的</w:t>
      </w:r>
      <w:r w:rsidR="00C8285C" w:rsidRPr="00495158">
        <w:rPr>
          <w:rFonts w:eastAsia="SimSun"/>
          <w:snapToGrid w:val="0"/>
          <w:kern w:val="22"/>
          <w:sz w:val="24"/>
          <w:lang w:val="en-CA" w:eastAsia="zh-CN"/>
        </w:rPr>
        <w:t>科技合作</w:t>
      </w:r>
      <w:r w:rsidRPr="00495158">
        <w:rPr>
          <w:rFonts w:eastAsia="SimSun"/>
          <w:snapToGrid w:val="0"/>
          <w:kern w:val="22"/>
          <w:sz w:val="24"/>
          <w:lang w:val="en-CA" w:eastAsia="zh-CN"/>
        </w:rPr>
        <w:t>活动、方案和</w:t>
      </w:r>
      <w:r w:rsidR="00606F10">
        <w:rPr>
          <w:rFonts w:eastAsia="SimSun" w:hint="eastAsia"/>
          <w:snapToGrid w:val="0"/>
          <w:kern w:val="22"/>
          <w:sz w:val="24"/>
          <w:lang w:val="en-CA" w:eastAsia="zh-CN"/>
        </w:rPr>
        <w:t>举措</w:t>
      </w:r>
      <w:r w:rsidR="00C8285C" w:rsidRPr="00495158">
        <w:rPr>
          <w:rFonts w:eastAsia="SimSun"/>
          <w:snapToGrid w:val="0"/>
          <w:kern w:val="22"/>
          <w:sz w:val="24"/>
          <w:lang w:val="en-CA" w:eastAsia="zh-CN"/>
        </w:rPr>
        <w:t>随着时间的推移而</w:t>
      </w:r>
      <w:r w:rsidRPr="00495158">
        <w:rPr>
          <w:rFonts w:eastAsia="SimSun"/>
          <w:snapToGrid w:val="0"/>
          <w:kern w:val="22"/>
          <w:sz w:val="24"/>
          <w:lang w:val="en-CA" w:eastAsia="zh-CN"/>
        </w:rPr>
        <w:t>有所改进。成功</w:t>
      </w:r>
      <w:r w:rsidR="00C8285C" w:rsidRPr="00495158">
        <w:rPr>
          <w:rFonts w:eastAsia="SimSun"/>
          <w:snapToGrid w:val="0"/>
          <w:kern w:val="22"/>
          <w:sz w:val="24"/>
          <w:lang w:val="en-CA" w:eastAsia="zh-CN"/>
        </w:rPr>
        <w:t>的关键</w:t>
      </w:r>
      <w:r w:rsidRPr="00495158">
        <w:rPr>
          <w:rFonts w:eastAsia="SimSun"/>
          <w:snapToGrid w:val="0"/>
          <w:kern w:val="22"/>
          <w:sz w:val="24"/>
          <w:lang w:val="en-CA" w:eastAsia="zh-CN"/>
        </w:rPr>
        <w:t>因素包括采取以人为本的方法，</w:t>
      </w:r>
      <w:r w:rsidR="00C8285C" w:rsidRPr="00495158">
        <w:rPr>
          <w:rFonts w:eastAsia="SimSun"/>
          <w:snapToGrid w:val="0"/>
          <w:kern w:val="22"/>
          <w:sz w:val="24"/>
          <w:lang w:val="en-CA" w:eastAsia="zh-CN"/>
        </w:rPr>
        <w:t>重点是</w:t>
      </w:r>
      <w:r w:rsidRPr="00495158">
        <w:rPr>
          <w:rFonts w:eastAsia="SimSun"/>
          <w:snapToGrid w:val="0"/>
          <w:kern w:val="22"/>
          <w:sz w:val="24"/>
          <w:lang w:val="en-CA" w:eastAsia="zh-CN"/>
        </w:rPr>
        <w:t>建设和加强负责实地执行的个人和机构的能力</w:t>
      </w:r>
      <w:r w:rsidR="00C8285C" w:rsidRPr="00495158">
        <w:rPr>
          <w:rFonts w:eastAsia="SimSun"/>
          <w:snapToGrid w:val="0"/>
          <w:kern w:val="22"/>
          <w:sz w:val="24"/>
          <w:lang w:val="en-CA" w:eastAsia="zh-CN"/>
        </w:rPr>
        <w:t>和实力</w:t>
      </w:r>
      <w:r w:rsidRPr="00495158">
        <w:rPr>
          <w:rFonts w:eastAsia="SimSun"/>
          <w:snapToGrid w:val="0"/>
          <w:kern w:val="22"/>
          <w:sz w:val="24"/>
          <w:lang w:val="en-CA" w:eastAsia="zh-CN"/>
        </w:rPr>
        <w:t>。另一个良好做法是在全球、区域和国家各级建立伙伴关系</w:t>
      </w:r>
      <w:r w:rsidR="00C8285C" w:rsidRPr="00495158">
        <w:rPr>
          <w:rFonts w:eastAsia="SimSun"/>
          <w:snapToGrid w:val="0"/>
          <w:kern w:val="22"/>
          <w:sz w:val="24"/>
          <w:lang w:val="en-CA" w:eastAsia="zh-CN"/>
        </w:rPr>
        <w:t>。</w:t>
      </w:r>
      <w:r w:rsidR="00C113D3" w:rsidRPr="00495158">
        <w:rPr>
          <w:rFonts w:eastAsia="SimSun"/>
          <w:snapToGrid w:val="0"/>
          <w:kern w:val="22"/>
          <w:sz w:val="24"/>
          <w:lang w:val="en-CA" w:eastAsia="zh-CN"/>
        </w:rPr>
        <w:t xml:space="preserve"> </w:t>
      </w:r>
    </w:p>
    <w:p w14:paraId="06BDC6B9" w14:textId="22ED4214" w:rsidR="00586553" w:rsidRPr="00495158" w:rsidRDefault="00C8285C" w:rsidP="006F5C4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缔约方和相关利益攸关方发现一些科技合作方法特别有效。这包括联合培训活动、同行知识转让、伙伴关系和网络建设、专家交流、联合研究、技术开发方案和国际考察旅行。</w:t>
      </w:r>
      <w:r w:rsidR="00C113D3" w:rsidRPr="00495158">
        <w:rPr>
          <w:rFonts w:eastAsia="SimSun"/>
          <w:snapToGrid w:val="0"/>
          <w:kern w:val="22"/>
          <w:sz w:val="24"/>
          <w:lang w:val="en-CA" w:eastAsia="zh-CN"/>
        </w:rPr>
        <w:t xml:space="preserve"> </w:t>
      </w:r>
    </w:p>
    <w:p w14:paraId="72E8D7AC" w14:textId="3CC6EC72" w:rsidR="00951C61" w:rsidRPr="00495158" w:rsidRDefault="00C8285C" w:rsidP="001C0196">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就科技合作的总体办法而言，审查发现，区域和次区域机制</w:t>
      </w:r>
      <w:r w:rsidR="00ED4FD4">
        <w:rPr>
          <w:rFonts w:eastAsia="SimSun" w:hint="eastAsia"/>
          <w:snapToGrid w:val="0"/>
          <w:kern w:val="22"/>
          <w:sz w:val="24"/>
          <w:lang w:val="en-CA" w:eastAsia="zh-CN"/>
        </w:rPr>
        <w:t>与</w:t>
      </w:r>
      <w:r w:rsidRPr="00495158">
        <w:rPr>
          <w:rFonts w:eastAsia="SimSun"/>
          <w:snapToGrid w:val="0"/>
          <w:kern w:val="22"/>
          <w:sz w:val="24"/>
          <w:lang w:val="en-CA" w:eastAsia="zh-CN"/>
        </w:rPr>
        <w:t>全球机制</w:t>
      </w:r>
      <w:r w:rsidR="00ED4FD4">
        <w:rPr>
          <w:rFonts w:eastAsia="SimSun" w:hint="eastAsia"/>
          <w:snapToGrid w:val="0"/>
          <w:kern w:val="22"/>
          <w:sz w:val="24"/>
          <w:lang w:val="en-CA" w:eastAsia="zh-CN"/>
        </w:rPr>
        <w:t>相比</w:t>
      </w:r>
      <w:r w:rsidR="00565DCD" w:rsidRPr="00495158">
        <w:rPr>
          <w:rFonts w:eastAsia="SimSun"/>
          <w:snapToGrid w:val="0"/>
          <w:kern w:val="22"/>
          <w:sz w:val="24"/>
          <w:lang w:val="en-CA" w:eastAsia="zh-CN"/>
        </w:rPr>
        <w:t>具</w:t>
      </w:r>
      <w:r w:rsidRPr="00495158">
        <w:rPr>
          <w:rFonts w:eastAsia="SimSun"/>
          <w:snapToGrid w:val="0"/>
          <w:kern w:val="22"/>
          <w:sz w:val="24"/>
          <w:lang w:val="en-CA" w:eastAsia="zh-CN"/>
        </w:rPr>
        <w:t>有多种优势，包括它们</w:t>
      </w:r>
      <w:r w:rsidR="00565DCD" w:rsidRPr="00495158">
        <w:rPr>
          <w:rFonts w:eastAsia="SimSun"/>
          <w:snapToGrid w:val="0"/>
          <w:kern w:val="22"/>
          <w:sz w:val="24"/>
          <w:lang w:val="en-CA" w:eastAsia="zh-CN"/>
        </w:rPr>
        <w:t>可以接触到更</w:t>
      </w:r>
      <w:r w:rsidRPr="00495158">
        <w:rPr>
          <w:rFonts w:eastAsia="SimSun"/>
          <w:snapToGrid w:val="0"/>
          <w:kern w:val="22"/>
          <w:sz w:val="24"/>
          <w:lang w:val="en-CA" w:eastAsia="zh-CN"/>
        </w:rPr>
        <w:t>多目标受众</w:t>
      </w:r>
      <w:r w:rsidRPr="00495158">
        <w:rPr>
          <w:rFonts w:eastAsia="SimSun"/>
          <w:snapToGrid w:val="0"/>
          <w:kern w:val="22"/>
          <w:sz w:val="24"/>
          <w:lang w:val="en-CA" w:eastAsia="zh-CN"/>
        </w:rPr>
        <w:t>(</w:t>
      </w:r>
      <w:r w:rsidRPr="00495158">
        <w:rPr>
          <w:rFonts w:eastAsia="SimSun"/>
          <w:snapToGrid w:val="0"/>
          <w:kern w:val="22"/>
          <w:sz w:val="24"/>
          <w:lang w:val="en-CA" w:eastAsia="zh-CN"/>
        </w:rPr>
        <w:t>包括土著人民和</w:t>
      </w:r>
      <w:r w:rsidR="00565DCD" w:rsidRPr="00495158">
        <w:rPr>
          <w:rFonts w:eastAsia="SimSun"/>
          <w:snapToGrid w:val="0"/>
          <w:kern w:val="22"/>
          <w:sz w:val="24"/>
          <w:lang w:val="en-CA" w:eastAsia="zh-CN"/>
        </w:rPr>
        <w:t>地方</w:t>
      </w:r>
      <w:r w:rsidRPr="00495158">
        <w:rPr>
          <w:rFonts w:eastAsia="SimSun"/>
          <w:snapToGrid w:val="0"/>
          <w:kern w:val="22"/>
          <w:sz w:val="24"/>
          <w:lang w:val="en-CA" w:eastAsia="zh-CN"/>
        </w:rPr>
        <w:t>社区</w:t>
      </w:r>
      <w:r w:rsidRPr="00495158">
        <w:rPr>
          <w:rFonts w:eastAsia="SimSun"/>
          <w:snapToGrid w:val="0"/>
          <w:kern w:val="22"/>
          <w:sz w:val="24"/>
          <w:lang w:val="en-CA" w:eastAsia="zh-CN"/>
        </w:rPr>
        <w:t>)</w:t>
      </w:r>
      <w:r w:rsidRPr="00495158">
        <w:rPr>
          <w:rFonts w:eastAsia="SimSun"/>
          <w:snapToGrid w:val="0"/>
          <w:kern w:val="22"/>
          <w:sz w:val="24"/>
          <w:lang w:val="en-CA" w:eastAsia="zh-CN"/>
        </w:rPr>
        <w:t>；</w:t>
      </w:r>
      <w:r w:rsidR="00565DCD" w:rsidRPr="00495158">
        <w:rPr>
          <w:rFonts w:eastAsia="SimSun"/>
          <w:snapToGrid w:val="0"/>
          <w:kern w:val="22"/>
          <w:sz w:val="24"/>
          <w:lang w:val="en-CA" w:eastAsia="zh-CN"/>
        </w:rPr>
        <w:t>更好地针对</w:t>
      </w:r>
      <w:r w:rsidRPr="00495158">
        <w:rPr>
          <w:rFonts w:eastAsia="SimSun"/>
          <w:snapToGrid w:val="0"/>
          <w:kern w:val="22"/>
          <w:sz w:val="24"/>
          <w:lang w:val="en-CA" w:eastAsia="zh-CN"/>
        </w:rPr>
        <w:t>国家和地方需求</w:t>
      </w:r>
      <w:r w:rsidR="00565DCD" w:rsidRPr="00495158">
        <w:rPr>
          <w:rFonts w:eastAsia="SimSun"/>
          <w:snapToGrid w:val="0"/>
          <w:kern w:val="22"/>
          <w:sz w:val="24"/>
          <w:lang w:val="en-CA" w:eastAsia="zh-CN"/>
        </w:rPr>
        <w:t>调整</w:t>
      </w:r>
      <w:r w:rsidRPr="00495158">
        <w:rPr>
          <w:rFonts w:eastAsia="SimSun"/>
          <w:snapToGrid w:val="0"/>
          <w:kern w:val="22"/>
          <w:sz w:val="24"/>
          <w:lang w:val="en-CA" w:eastAsia="zh-CN"/>
        </w:rPr>
        <w:t>和</w:t>
      </w:r>
      <w:r w:rsidR="00565DCD" w:rsidRPr="00495158">
        <w:rPr>
          <w:rFonts w:eastAsia="SimSun"/>
          <w:snapToGrid w:val="0"/>
          <w:kern w:val="22"/>
          <w:sz w:val="24"/>
          <w:lang w:val="en-CA" w:eastAsia="zh-CN"/>
        </w:rPr>
        <w:t>加强</w:t>
      </w:r>
      <w:r w:rsidRPr="00495158">
        <w:rPr>
          <w:rFonts w:eastAsia="SimSun"/>
          <w:snapToGrid w:val="0"/>
          <w:kern w:val="22"/>
          <w:sz w:val="24"/>
          <w:lang w:val="en-CA" w:eastAsia="zh-CN"/>
        </w:rPr>
        <w:t>知识和能力；促进更可持续和</w:t>
      </w:r>
      <w:r w:rsidR="00565DCD" w:rsidRPr="00495158">
        <w:rPr>
          <w:rFonts w:eastAsia="SimSun"/>
          <w:snapToGrid w:val="0"/>
          <w:kern w:val="22"/>
          <w:sz w:val="24"/>
          <w:lang w:val="en-CA" w:eastAsia="zh-CN"/>
        </w:rPr>
        <w:t>更</w:t>
      </w:r>
      <w:r w:rsidRPr="00495158">
        <w:rPr>
          <w:rFonts w:eastAsia="SimSun"/>
          <w:snapToGrid w:val="0"/>
          <w:kern w:val="22"/>
          <w:sz w:val="24"/>
          <w:lang w:val="en-CA" w:eastAsia="zh-CN"/>
        </w:rPr>
        <w:t>长期的举措；</w:t>
      </w:r>
      <w:r w:rsidR="00565DCD" w:rsidRPr="00495158">
        <w:rPr>
          <w:rFonts w:eastAsia="SimSun"/>
          <w:snapToGrid w:val="0"/>
          <w:kern w:val="22"/>
          <w:sz w:val="24"/>
          <w:lang w:val="en-CA" w:eastAsia="zh-CN"/>
        </w:rPr>
        <w:t>推动</w:t>
      </w:r>
      <w:r w:rsidRPr="00495158">
        <w:rPr>
          <w:rFonts w:eastAsia="SimSun"/>
          <w:snapToGrid w:val="0"/>
          <w:kern w:val="22"/>
          <w:sz w:val="24"/>
          <w:lang w:val="en-CA" w:eastAsia="zh-CN"/>
        </w:rPr>
        <w:t>与各自区域</w:t>
      </w:r>
      <w:r w:rsidR="00ED4FD4">
        <w:rPr>
          <w:rFonts w:eastAsia="SimSun" w:hint="eastAsia"/>
          <w:snapToGrid w:val="0"/>
          <w:kern w:val="22"/>
          <w:sz w:val="24"/>
          <w:lang w:val="en-CA" w:eastAsia="zh-CN"/>
        </w:rPr>
        <w:t>有关</w:t>
      </w:r>
      <w:r w:rsidRPr="00495158">
        <w:rPr>
          <w:rFonts w:eastAsia="SimSun"/>
          <w:snapToGrid w:val="0"/>
          <w:kern w:val="22"/>
          <w:sz w:val="24"/>
          <w:lang w:val="en-CA" w:eastAsia="zh-CN"/>
        </w:rPr>
        <w:t>的技术</w:t>
      </w:r>
      <w:r w:rsidR="00565DCD" w:rsidRPr="00495158">
        <w:rPr>
          <w:rFonts w:eastAsia="SimSun"/>
          <w:snapToGrid w:val="0"/>
          <w:kern w:val="22"/>
          <w:sz w:val="24"/>
          <w:lang w:val="en-CA" w:eastAsia="zh-CN"/>
        </w:rPr>
        <w:t>开发</w:t>
      </w:r>
      <w:r w:rsidRPr="00495158">
        <w:rPr>
          <w:rFonts w:eastAsia="SimSun"/>
          <w:snapToGrid w:val="0"/>
          <w:kern w:val="22"/>
          <w:sz w:val="24"/>
          <w:lang w:val="en-CA" w:eastAsia="zh-CN"/>
        </w:rPr>
        <w:t>；帮助建立更有效的讨论渠道，为生物多样性方案的设计和实施提供投入</w:t>
      </w:r>
      <w:r w:rsidR="00565DCD" w:rsidRPr="00495158">
        <w:rPr>
          <w:rFonts w:eastAsia="SimSun"/>
          <w:snapToGrid w:val="0"/>
          <w:kern w:val="22"/>
          <w:sz w:val="24"/>
          <w:lang w:val="en-CA" w:eastAsia="zh-CN"/>
        </w:rPr>
        <w:t>。</w:t>
      </w:r>
    </w:p>
    <w:p w14:paraId="088A6A4B" w14:textId="28CE58EC" w:rsidR="007B0C6F" w:rsidRPr="00495158" w:rsidRDefault="00130282" w:rsidP="00F24717">
      <w:pPr>
        <w:pStyle w:val="Heading2"/>
        <w:numPr>
          <w:ilvl w:val="0"/>
          <w:numId w:val="26"/>
        </w:numPr>
        <w:rPr>
          <w:rFonts w:eastAsia="SimSun"/>
          <w:snapToGrid w:val="0"/>
          <w:sz w:val="24"/>
          <w:lang w:val="en-CA"/>
        </w:rPr>
      </w:pPr>
      <w:proofErr w:type="spellStart"/>
      <w:r w:rsidRPr="00495158">
        <w:rPr>
          <w:rFonts w:eastAsia="SimSun"/>
          <w:snapToGrid w:val="0"/>
          <w:sz w:val="24"/>
          <w:lang w:val="en-CA"/>
        </w:rPr>
        <w:t>需要改进的</w:t>
      </w:r>
      <w:proofErr w:type="spellEnd"/>
      <w:r w:rsidR="00565DCD" w:rsidRPr="00495158">
        <w:rPr>
          <w:rFonts w:eastAsia="SimSun"/>
          <w:snapToGrid w:val="0"/>
          <w:sz w:val="24"/>
          <w:lang w:val="en-CA" w:eastAsia="zh-CN"/>
        </w:rPr>
        <w:t>内容</w:t>
      </w:r>
    </w:p>
    <w:p w14:paraId="4B3755FB" w14:textId="3CEF98B1" w:rsidR="005B5288" w:rsidRPr="00495158" w:rsidRDefault="00565DCD" w:rsidP="00D75282">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z w:val="24"/>
          <w:lang w:val="en-CA" w:eastAsia="zh-CN"/>
        </w:rPr>
        <w:t>审查</w:t>
      </w:r>
      <w:r w:rsidR="00460500" w:rsidRPr="00495158">
        <w:rPr>
          <w:rFonts w:eastAsia="SimSun"/>
          <w:sz w:val="24"/>
          <w:lang w:val="en-CA" w:eastAsia="zh-CN"/>
        </w:rPr>
        <w:t>发现</w:t>
      </w:r>
      <w:r w:rsidRPr="00495158">
        <w:rPr>
          <w:rFonts w:eastAsia="SimSun"/>
          <w:sz w:val="24"/>
          <w:lang w:val="en-CA" w:eastAsia="zh-CN"/>
        </w:rPr>
        <w:t>《公约》及其议定书下的科技合作由于一些弱点和挑战</w:t>
      </w:r>
      <w:r w:rsidR="00460500" w:rsidRPr="00495158">
        <w:rPr>
          <w:rFonts w:eastAsia="SimSun"/>
          <w:sz w:val="24"/>
          <w:lang w:val="en-CA" w:eastAsia="zh-CN"/>
        </w:rPr>
        <w:t>，有些方面</w:t>
      </w:r>
      <w:r w:rsidRPr="00495158">
        <w:rPr>
          <w:rFonts w:eastAsia="SimSun"/>
          <w:sz w:val="24"/>
          <w:lang w:val="en-CA" w:eastAsia="zh-CN"/>
        </w:rPr>
        <w:t>运作不佳。主要挑战</w:t>
      </w:r>
      <w:r w:rsidR="00460500" w:rsidRPr="00495158">
        <w:rPr>
          <w:rFonts w:eastAsia="SimSun"/>
          <w:sz w:val="24"/>
          <w:lang w:val="en-CA" w:eastAsia="zh-CN"/>
        </w:rPr>
        <w:t>在于科技合作</w:t>
      </w:r>
      <w:r w:rsidRPr="00495158">
        <w:rPr>
          <w:rFonts w:eastAsia="SimSun"/>
          <w:sz w:val="24"/>
          <w:lang w:val="en-CA" w:eastAsia="zh-CN"/>
        </w:rPr>
        <w:t>活动和方案的资金和人力资源不足和有限。</w:t>
      </w:r>
      <w:r w:rsidR="00460500" w:rsidRPr="00495158">
        <w:rPr>
          <w:rFonts w:eastAsia="SimSun"/>
          <w:sz w:val="24"/>
          <w:lang w:val="en-CA" w:eastAsia="zh-CN"/>
        </w:rPr>
        <w:t>科技合作的</w:t>
      </w:r>
      <w:r w:rsidRPr="00495158">
        <w:rPr>
          <w:rFonts w:eastAsia="SimSun"/>
          <w:sz w:val="24"/>
          <w:lang w:val="en-CA" w:eastAsia="zh-CN"/>
        </w:rPr>
        <w:t>财政资源</w:t>
      </w:r>
      <w:r w:rsidR="00D820DF">
        <w:rPr>
          <w:rFonts w:eastAsia="SimSun" w:hint="eastAsia"/>
          <w:sz w:val="24"/>
          <w:lang w:val="en-CA" w:eastAsia="zh-CN"/>
        </w:rPr>
        <w:t>匮乏</w:t>
      </w:r>
      <w:r w:rsidR="00460500" w:rsidRPr="00495158">
        <w:rPr>
          <w:rFonts w:eastAsia="SimSun"/>
          <w:sz w:val="24"/>
          <w:lang w:val="en-CA" w:eastAsia="zh-CN"/>
        </w:rPr>
        <w:t>、不足</w:t>
      </w:r>
      <w:r w:rsidRPr="00495158">
        <w:rPr>
          <w:rFonts w:eastAsia="SimSun"/>
          <w:sz w:val="24"/>
          <w:lang w:val="en-CA" w:eastAsia="zh-CN"/>
        </w:rPr>
        <w:t>且不可预测</w:t>
      </w:r>
      <w:r w:rsidR="00460500" w:rsidRPr="00495158">
        <w:rPr>
          <w:rFonts w:eastAsia="SimSun"/>
          <w:sz w:val="24"/>
          <w:lang w:val="en-CA" w:eastAsia="zh-CN"/>
        </w:rPr>
        <w:t>，使得科技合作活动难以</w:t>
      </w:r>
      <w:r w:rsidRPr="00495158">
        <w:rPr>
          <w:rFonts w:eastAsia="SimSun"/>
          <w:sz w:val="24"/>
          <w:lang w:val="en-CA" w:eastAsia="zh-CN"/>
        </w:rPr>
        <w:t>规划和执行。</w:t>
      </w:r>
      <w:r w:rsidR="003972E0" w:rsidRPr="00495158">
        <w:rPr>
          <w:rFonts w:eastAsia="SimSun"/>
          <w:sz w:val="24"/>
          <w:lang w:val="en-CA" w:eastAsia="zh-CN"/>
        </w:rPr>
        <w:t>举例说</w:t>
      </w:r>
      <w:r w:rsidRPr="00495158">
        <w:rPr>
          <w:rFonts w:eastAsia="SimSun"/>
          <w:sz w:val="24"/>
          <w:lang w:val="en-CA" w:eastAsia="zh-CN"/>
        </w:rPr>
        <w:t>，虽然</w:t>
      </w:r>
      <w:r w:rsidR="007525FE">
        <w:rPr>
          <w:rFonts w:eastAsia="SimSun" w:hint="eastAsia"/>
          <w:sz w:val="24"/>
          <w:lang w:val="en-CA" w:eastAsia="zh-CN"/>
        </w:rPr>
        <w:t>牵线搭桥</w:t>
      </w:r>
      <w:r w:rsidR="00460500" w:rsidRPr="00495158">
        <w:rPr>
          <w:rStyle w:val="FootnoteReference"/>
          <w:rFonts w:eastAsia="SimSun"/>
          <w:snapToGrid w:val="0"/>
          <w:kern w:val="22"/>
          <w:sz w:val="24"/>
          <w:lang w:val="en-CA"/>
        </w:rPr>
        <w:footnoteReference w:id="3"/>
      </w:r>
      <w:r w:rsidRPr="00495158">
        <w:rPr>
          <w:rFonts w:eastAsia="SimSun"/>
          <w:sz w:val="24"/>
          <w:lang w:val="en-CA" w:eastAsia="zh-CN"/>
        </w:rPr>
        <w:t>是交付</w:t>
      </w:r>
      <w:r w:rsidR="00460500" w:rsidRPr="00495158">
        <w:rPr>
          <w:rFonts w:eastAsia="SimSun"/>
          <w:sz w:val="24"/>
          <w:lang w:val="en-CA" w:eastAsia="zh-CN"/>
        </w:rPr>
        <w:t>科技合作</w:t>
      </w:r>
      <w:r w:rsidRPr="00495158">
        <w:rPr>
          <w:rFonts w:eastAsia="SimSun"/>
          <w:sz w:val="24"/>
          <w:lang w:val="en-CA" w:eastAsia="zh-CN"/>
        </w:rPr>
        <w:t>活动和方案的重要和有效工具，但从</w:t>
      </w:r>
      <w:r w:rsidR="003972E0" w:rsidRPr="00495158">
        <w:rPr>
          <w:rFonts w:eastAsia="SimSun"/>
          <w:sz w:val="24"/>
          <w:lang w:val="en-CA" w:eastAsia="zh-CN"/>
        </w:rPr>
        <w:t>生物桥倡议</w:t>
      </w:r>
      <w:r w:rsidRPr="00495158">
        <w:rPr>
          <w:rFonts w:eastAsia="SimSun"/>
          <w:sz w:val="24"/>
          <w:lang w:val="en-CA" w:eastAsia="zh-CN"/>
        </w:rPr>
        <w:t>的经验来看，如果</w:t>
      </w:r>
      <w:r w:rsidR="003972E0" w:rsidRPr="00495158">
        <w:rPr>
          <w:rFonts w:eastAsia="SimSun"/>
          <w:sz w:val="24"/>
          <w:lang w:val="en-CA" w:eastAsia="zh-CN"/>
        </w:rPr>
        <w:t>得不到</w:t>
      </w:r>
      <w:r w:rsidRPr="00495158">
        <w:rPr>
          <w:rFonts w:eastAsia="SimSun"/>
          <w:sz w:val="24"/>
          <w:lang w:val="en-CA" w:eastAsia="zh-CN"/>
        </w:rPr>
        <w:t>财政资源，就很难实施。审查发现，虽然一些缔约方或组织</w:t>
      </w:r>
      <w:r w:rsidR="003972E0" w:rsidRPr="00495158">
        <w:rPr>
          <w:rFonts w:eastAsia="SimSun"/>
          <w:sz w:val="24"/>
          <w:lang w:val="en-CA" w:eastAsia="zh-CN"/>
        </w:rPr>
        <w:t>有</w:t>
      </w:r>
      <w:r w:rsidR="00D820DF">
        <w:rPr>
          <w:rFonts w:eastAsia="SimSun" w:hint="eastAsia"/>
          <w:sz w:val="24"/>
          <w:lang w:val="en-CA" w:eastAsia="zh-CN"/>
        </w:rPr>
        <w:t>意愿</w:t>
      </w:r>
      <w:r w:rsidRPr="00495158">
        <w:rPr>
          <w:rFonts w:eastAsia="SimSun"/>
          <w:sz w:val="24"/>
          <w:lang w:val="en-CA" w:eastAsia="zh-CN"/>
        </w:rPr>
        <w:t>向那些表示需要援助的</w:t>
      </w:r>
      <w:r w:rsidR="003972E0" w:rsidRPr="00495158">
        <w:rPr>
          <w:rFonts w:eastAsia="SimSun"/>
          <w:sz w:val="24"/>
          <w:lang w:val="en-CA" w:eastAsia="zh-CN"/>
        </w:rPr>
        <w:t>相关方</w:t>
      </w:r>
      <w:r w:rsidRPr="00495158">
        <w:rPr>
          <w:rFonts w:eastAsia="SimSun"/>
          <w:sz w:val="24"/>
          <w:lang w:val="en-CA" w:eastAsia="zh-CN"/>
        </w:rPr>
        <w:t>提供技术援助，但许多缔约方或组织在</w:t>
      </w:r>
      <w:r w:rsidR="003972E0" w:rsidRPr="00495158">
        <w:rPr>
          <w:rFonts w:eastAsia="SimSun"/>
          <w:sz w:val="24"/>
          <w:lang w:val="en-CA" w:eastAsia="zh-CN"/>
        </w:rPr>
        <w:t>得不到哪怕是</w:t>
      </w:r>
      <w:r w:rsidRPr="00495158">
        <w:rPr>
          <w:rFonts w:eastAsia="SimSun"/>
          <w:sz w:val="24"/>
          <w:lang w:val="en-CA" w:eastAsia="zh-CN"/>
        </w:rPr>
        <w:t>支付业务费用</w:t>
      </w:r>
      <w:r w:rsidRPr="00495158">
        <w:rPr>
          <w:rFonts w:eastAsia="SimSun"/>
          <w:sz w:val="24"/>
          <w:lang w:val="en-CA" w:eastAsia="zh-CN"/>
        </w:rPr>
        <w:t>(</w:t>
      </w:r>
      <w:r w:rsidRPr="00495158">
        <w:rPr>
          <w:rFonts w:eastAsia="SimSun"/>
          <w:sz w:val="24"/>
          <w:lang w:val="en-CA" w:eastAsia="zh-CN"/>
        </w:rPr>
        <w:t>如差旅和住宿</w:t>
      </w:r>
      <w:r w:rsidRPr="00495158">
        <w:rPr>
          <w:rFonts w:eastAsia="SimSun"/>
          <w:sz w:val="24"/>
          <w:lang w:val="en-CA" w:eastAsia="zh-CN"/>
        </w:rPr>
        <w:t>)</w:t>
      </w:r>
      <w:r w:rsidRPr="00495158">
        <w:rPr>
          <w:rFonts w:eastAsia="SimSun"/>
          <w:sz w:val="24"/>
          <w:lang w:val="en-CA" w:eastAsia="zh-CN"/>
        </w:rPr>
        <w:t>的财政支持的情况下</w:t>
      </w:r>
      <w:r w:rsidR="003972E0" w:rsidRPr="00495158">
        <w:rPr>
          <w:rFonts w:eastAsia="SimSun"/>
          <w:sz w:val="24"/>
          <w:lang w:val="en-CA" w:eastAsia="zh-CN"/>
        </w:rPr>
        <w:t>，</w:t>
      </w:r>
      <w:r w:rsidRPr="00495158">
        <w:rPr>
          <w:rFonts w:eastAsia="SimSun"/>
          <w:sz w:val="24"/>
          <w:lang w:val="en-CA" w:eastAsia="zh-CN"/>
        </w:rPr>
        <w:t>无法</w:t>
      </w:r>
      <w:r w:rsidR="003972E0" w:rsidRPr="00495158">
        <w:rPr>
          <w:rFonts w:eastAsia="SimSun"/>
          <w:sz w:val="24"/>
          <w:lang w:val="en-CA" w:eastAsia="zh-CN"/>
        </w:rPr>
        <w:t>提供这种援助</w:t>
      </w:r>
      <w:r w:rsidRPr="00495158">
        <w:rPr>
          <w:rFonts w:eastAsia="SimSun"/>
          <w:sz w:val="24"/>
          <w:lang w:val="en-CA" w:eastAsia="zh-CN"/>
        </w:rPr>
        <w:t>。审查</w:t>
      </w:r>
      <w:r w:rsidR="003972E0" w:rsidRPr="00495158">
        <w:rPr>
          <w:rFonts w:eastAsia="SimSun"/>
          <w:sz w:val="24"/>
          <w:lang w:val="en-CA" w:eastAsia="zh-CN"/>
        </w:rPr>
        <w:t>注意到</w:t>
      </w:r>
      <w:r w:rsidRPr="00495158">
        <w:rPr>
          <w:rFonts w:eastAsia="SimSun"/>
          <w:sz w:val="24"/>
          <w:lang w:val="en-CA" w:eastAsia="zh-CN"/>
        </w:rPr>
        <w:t>，</w:t>
      </w:r>
      <w:r w:rsidR="003972E0" w:rsidRPr="00495158">
        <w:rPr>
          <w:rFonts w:eastAsia="SimSun"/>
          <w:sz w:val="24"/>
          <w:lang w:val="en-CA" w:eastAsia="zh-CN"/>
        </w:rPr>
        <w:t>能够</w:t>
      </w:r>
      <w:r w:rsidRPr="00495158">
        <w:rPr>
          <w:rFonts w:eastAsia="SimSun"/>
          <w:sz w:val="24"/>
          <w:lang w:val="en-CA" w:eastAsia="zh-CN"/>
        </w:rPr>
        <w:t>通过小额赠款为</w:t>
      </w:r>
      <w:r w:rsidR="003972E0" w:rsidRPr="00495158">
        <w:rPr>
          <w:rFonts w:eastAsia="SimSun"/>
          <w:sz w:val="24"/>
          <w:lang w:val="en-CA" w:eastAsia="zh-CN"/>
        </w:rPr>
        <w:t>科技合作</w:t>
      </w:r>
      <w:r w:rsidRPr="00495158">
        <w:rPr>
          <w:rFonts w:eastAsia="SimSun"/>
          <w:sz w:val="24"/>
          <w:lang w:val="en-CA" w:eastAsia="zh-CN"/>
        </w:rPr>
        <w:t>活动提供资金的倡议</w:t>
      </w:r>
      <w:r w:rsidR="003972E0" w:rsidRPr="00495158">
        <w:rPr>
          <w:rFonts w:eastAsia="SimSun"/>
          <w:sz w:val="24"/>
          <w:lang w:val="en-CA" w:eastAsia="zh-CN"/>
        </w:rPr>
        <w:t>更能取得</w:t>
      </w:r>
      <w:r w:rsidRPr="00495158">
        <w:rPr>
          <w:rFonts w:eastAsia="SimSun"/>
          <w:sz w:val="24"/>
          <w:lang w:val="en-CA" w:eastAsia="zh-CN"/>
        </w:rPr>
        <w:t>成功</w:t>
      </w:r>
      <w:r w:rsidR="00046034" w:rsidRPr="00495158">
        <w:rPr>
          <w:rFonts w:eastAsia="SimSun"/>
          <w:snapToGrid w:val="0"/>
          <w:kern w:val="22"/>
          <w:sz w:val="24"/>
          <w:lang w:val="en-CA" w:eastAsia="zh-CN"/>
        </w:rPr>
        <w:t>。</w:t>
      </w:r>
    </w:p>
    <w:p w14:paraId="4F79DFA4" w14:textId="450D281A" w:rsidR="008E0F55" w:rsidRPr="00495158" w:rsidRDefault="00046034"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lastRenderedPageBreak/>
        <w:t>对《公约》及其议定书下的科技合作的构成缺乏共识，是妨碍对科技合作采取统一和有针对性办法的另一重大挑战。与此相关的是，《公约》下缺乏一个具有明确变革理论的总体和一致的科技合作方案，也</w:t>
      </w:r>
      <w:r w:rsidR="00D820DF">
        <w:rPr>
          <w:rFonts w:eastAsia="SimSun" w:hint="eastAsia"/>
          <w:snapToGrid w:val="0"/>
          <w:kern w:val="22"/>
          <w:sz w:val="24"/>
          <w:lang w:val="en-CA" w:eastAsia="zh-CN"/>
        </w:rPr>
        <w:t>没有</w:t>
      </w:r>
      <w:r w:rsidRPr="00495158">
        <w:rPr>
          <w:rFonts w:eastAsia="SimSun"/>
          <w:snapToGrid w:val="0"/>
          <w:kern w:val="22"/>
          <w:sz w:val="24"/>
          <w:lang w:val="en-CA" w:eastAsia="zh-CN"/>
        </w:rPr>
        <w:t>一个具有明确指标的监测和评价计划。这种不明确性阻碍了科技合作</w:t>
      </w:r>
      <w:r w:rsidR="004A2704" w:rsidRPr="00495158">
        <w:rPr>
          <w:rFonts w:eastAsia="SimSun"/>
          <w:snapToGrid w:val="0"/>
          <w:kern w:val="22"/>
          <w:sz w:val="24"/>
          <w:lang w:val="en-CA" w:eastAsia="zh-CN"/>
        </w:rPr>
        <w:t>作为有效的执行手段</w:t>
      </w:r>
      <w:r w:rsidRPr="00495158">
        <w:rPr>
          <w:rFonts w:eastAsia="SimSun"/>
          <w:snapToGrid w:val="0"/>
          <w:kern w:val="22"/>
          <w:sz w:val="24"/>
          <w:lang w:val="en-CA" w:eastAsia="zh-CN"/>
        </w:rPr>
        <w:t>充分发挥其</w:t>
      </w:r>
      <w:r w:rsidR="004A2704" w:rsidRPr="00495158">
        <w:rPr>
          <w:rFonts w:eastAsia="SimSun"/>
          <w:snapToGrid w:val="0"/>
          <w:kern w:val="22"/>
          <w:sz w:val="24"/>
          <w:lang w:val="en-CA" w:eastAsia="zh-CN"/>
        </w:rPr>
        <w:t>潜能</w:t>
      </w:r>
      <w:r w:rsidR="007A3CE5" w:rsidRPr="00495158">
        <w:rPr>
          <w:rFonts w:eastAsia="SimSun"/>
          <w:snapToGrid w:val="0"/>
          <w:kern w:val="22"/>
          <w:sz w:val="24"/>
          <w:lang w:val="en-CA" w:eastAsia="zh-CN"/>
        </w:rPr>
        <w:t>。</w:t>
      </w:r>
      <w:r w:rsidR="00322FEF" w:rsidRPr="00495158">
        <w:rPr>
          <w:rFonts w:eastAsia="SimSun"/>
          <w:snapToGrid w:val="0"/>
          <w:kern w:val="22"/>
          <w:sz w:val="24"/>
          <w:lang w:val="en-CA" w:eastAsia="zh-CN"/>
        </w:rPr>
        <w:t xml:space="preserve"> </w:t>
      </w:r>
    </w:p>
    <w:p w14:paraId="30518CCE" w14:textId="55E0547B" w:rsidR="00B22774" w:rsidRPr="00495158" w:rsidRDefault="007A3CE5"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人力资源</w:t>
      </w:r>
      <w:r w:rsidR="004A2704" w:rsidRPr="00495158">
        <w:rPr>
          <w:rFonts w:eastAsia="SimSun"/>
          <w:snapToGrid w:val="0"/>
          <w:kern w:val="22"/>
          <w:sz w:val="24"/>
          <w:lang w:val="en-CA" w:eastAsia="zh-CN"/>
        </w:rPr>
        <w:t>受限</w:t>
      </w:r>
      <w:r w:rsidRPr="00495158">
        <w:rPr>
          <w:rFonts w:eastAsia="SimSun"/>
          <w:snapToGrid w:val="0"/>
          <w:kern w:val="22"/>
          <w:sz w:val="24"/>
          <w:lang w:val="en-CA" w:eastAsia="zh-CN"/>
        </w:rPr>
        <w:t>是影响《公约》及其议定书下</w:t>
      </w:r>
      <w:r w:rsidR="004A2704" w:rsidRPr="00495158">
        <w:rPr>
          <w:rFonts w:eastAsia="SimSun"/>
          <w:snapToGrid w:val="0"/>
          <w:kern w:val="22"/>
          <w:sz w:val="24"/>
          <w:lang w:val="en-CA" w:eastAsia="zh-CN"/>
        </w:rPr>
        <w:t>的科技合作</w:t>
      </w:r>
      <w:r w:rsidRPr="00495158">
        <w:rPr>
          <w:rFonts w:eastAsia="SimSun"/>
          <w:snapToGrid w:val="0"/>
          <w:kern w:val="22"/>
          <w:sz w:val="24"/>
          <w:lang w:val="en-CA" w:eastAsia="zh-CN"/>
        </w:rPr>
        <w:t>工作的另一个重大挑战。例如，秘书处缺乏负责</w:t>
      </w:r>
      <w:r w:rsidR="004A2704" w:rsidRPr="00495158">
        <w:rPr>
          <w:rFonts w:eastAsia="SimSun"/>
          <w:snapToGrid w:val="0"/>
          <w:kern w:val="22"/>
          <w:sz w:val="24"/>
          <w:lang w:val="en-CA" w:eastAsia="zh-CN"/>
        </w:rPr>
        <w:t>科技合作</w:t>
      </w:r>
      <w:r w:rsidRPr="00495158">
        <w:rPr>
          <w:rFonts w:eastAsia="SimSun"/>
          <w:snapToGrid w:val="0"/>
          <w:kern w:val="22"/>
          <w:sz w:val="24"/>
          <w:lang w:val="en-CA" w:eastAsia="zh-CN"/>
        </w:rPr>
        <w:t>的全职工作人员，</w:t>
      </w:r>
      <w:r w:rsidR="003D594B" w:rsidRPr="00495158">
        <w:rPr>
          <w:rFonts w:eastAsia="SimSun"/>
          <w:snapToGrid w:val="0"/>
          <w:kern w:val="22"/>
          <w:sz w:val="24"/>
          <w:lang w:val="en-CA" w:eastAsia="zh-CN"/>
        </w:rPr>
        <w:t>限制了</w:t>
      </w:r>
      <w:r w:rsidRPr="00495158">
        <w:rPr>
          <w:rFonts w:eastAsia="SimSun"/>
          <w:snapToGrid w:val="0"/>
          <w:kern w:val="22"/>
          <w:sz w:val="24"/>
          <w:lang w:val="en-CA" w:eastAsia="zh-CN"/>
        </w:rPr>
        <w:t>规划和</w:t>
      </w:r>
      <w:r w:rsidR="004A2704" w:rsidRPr="00495158">
        <w:rPr>
          <w:rFonts w:eastAsia="SimSun"/>
          <w:snapToGrid w:val="0"/>
          <w:kern w:val="22"/>
          <w:sz w:val="24"/>
          <w:lang w:val="en-CA" w:eastAsia="zh-CN"/>
        </w:rPr>
        <w:t>落实</w:t>
      </w:r>
      <w:r w:rsidRPr="00495158">
        <w:rPr>
          <w:rFonts w:eastAsia="SimSun"/>
          <w:snapToGrid w:val="0"/>
          <w:kern w:val="22"/>
          <w:sz w:val="24"/>
          <w:lang w:val="en-CA" w:eastAsia="zh-CN"/>
        </w:rPr>
        <w:t>向缔约方提供</w:t>
      </w:r>
      <w:r w:rsidR="004A2704" w:rsidRPr="00495158">
        <w:rPr>
          <w:rFonts w:eastAsia="SimSun"/>
          <w:snapToGrid w:val="0"/>
          <w:kern w:val="22"/>
          <w:sz w:val="24"/>
          <w:lang w:val="en-CA" w:eastAsia="zh-CN"/>
        </w:rPr>
        <w:t>的</w:t>
      </w:r>
      <w:r w:rsidR="003D594B" w:rsidRPr="00495158">
        <w:rPr>
          <w:rFonts w:eastAsia="SimSun"/>
          <w:snapToGrid w:val="0"/>
          <w:kern w:val="22"/>
          <w:sz w:val="24"/>
          <w:lang w:val="en-CA" w:eastAsia="zh-CN"/>
        </w:rPr>
        <w:t>支助</w:t>
      </w:r>
      <w:r w:rsidRPr="00495158">
        <w:rPr>
          <w:rFonts w:eastAsia="SimSun"/>
          <w:snapToGrid w:val="0"/>
          <w:kern w:val="22"/>
          <w:sz w:val="24"/>
          <w:lang w:val="en-CA" w:eastAsia="zh-CN"/>
        </w:rPr>
        <w:t>的效力。国家和区域两级人力资源和专门知识</w:t>
      </w:r>
      <w:r w:rsidR="00D820DF">
        <w:rPr>
          <w:rFonts w:eastAsia="SimSun" w:hint="eastAsia"/>
          <w:snapToGrid w:val="0"/>
          <w:kern w:val="22"/>
          <w:sz w:val="24"/>
          <w:lang w:val="en-CA" w:eastAsia="zh-CN"/>
        </w:rPr>
        <w:t>不足</w:t>
      </w:r>
      <w:r w:rsidRPr="00495158">
        <w:rPr>
          <w:rFonts w:eastAsia="SimSun"/>
          <w:snapToGrid w:val="0"/>
          <w:kern w:val="22"/>
          <w:sz w:val="24"/>
          <w:lang w:val="en-CA" w:eastAsia="zh-CN"/>
        </w:rPr>
        <w:t>也阻碍了</w:t>
      </w:r>
      <w:r w:rsidR="00284EE6" w:rsidRPr="00495158">
        <w:rPr>
          <w:rFonts w:eastAsia="SimSun"/>
          <w:snapToGrid w:val="0"/>
          <w:kern w:val="22"/>
          <w:sz w:val="24"/>
          <w:lang w:val="en-CA" w:eastAsia="zh-CN"/>
        </w:rPr>
        <w:t>推动</w:t>
      </w:r>
      <w:r w:rsidRPr="00495158">
        <w:rPr>
          <w:rFonts w:eastAsia="SimSun"/>
          <w:snapToGrid w:val="0"/>
          <w:kern w:val="22"/>
          <w:sz w:val="24"/>
          <w:lang w:val="en-CA" w:eastAsia="zh-CN"/>
        </w:rPr>
        <w:t>和维持</w:t>
      </w:r>
      <w:r w:rsidR="00284EE6" w:rsidRPr="00495158">
        <w:rPr>
          <w:rFonts w:eastAsia="SimSun"/>
          <w:snapToGrid w:val="0"/>
          <w:kern w:val="22"/>
          <w:sz w:val="24"/>
          <w:lang w:val="en-CA" w:eastAsia="zh-CN"/>
        </w:rPr>
        <w:t>科技合作</w:t>
      </w:r>
      <w:r w:rsidRPr="00495158">
        <w:rPr>
          <w:rFonts w:eastAsia="SimSun"/>
          <w:snapToGrid w:val="0"/>
          <w:kern w:val="22"/>
          <w:sz w:val="24"/>
          <w:lang w:val="en-CA" w:eastAsia="zh-CN"/>
        </w:rPr>
        <w:t>实现《公约》及其议定书目标的努力</w:t>
      </w:r>
      <w:r w:rsidR="00284EE6" w:rsidRPr="00495158">
        <w:rPr>
          <w:rFonts w:eastAsia="SimSun"/>
          <w:snapToGrid w:val="0"/>
          <w:kern w:val="22"/>
          <w:sz w:val="24"/>
          <w:lang w:val="en-CA" w:eastAsia="zh-CN"/>
        </w:rPr>
        <w:t>。</w:t>
      </w:r>
      <w:r w:rsidR="00B22774" w:rsidRPr="00495158">
        <w:rPr>
          <w:rFonts w:eastAsia="SimSun"/>
          <w:snapToGrid w:val="0"/>
          <w:kern w:val="22"/>
          <w:sz w:val="24"/>
          <w:lang w:val="en-CA" w:eastAsia="zh-CN"/>
        </w:rPr>
        <w:t xml:space="preserve"> </w:t>
      </w:r>
    </w:p>
    <w:p w14:paraId="31CAE750" w14:textId="5913D5C7" w:rsidR="009B7BEC" w:rsidRPr="00495158" w:rsidRDefault="00284EE6"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审查还发现，科技合作缺乏长期办法，过度依赖短期干预措施来促进和推动科技合作</w:t>
      </w:r>
      <w:r w:rsidR="00BC0F5F">
        <w:rPr>
          <w:rFonts w:eastAsia="SimSun" w:hint="eastAsia"/>
          <w:snapToGrid w:val="0"/>
          <w:kern w:val="22"/>
          <w:sz w:val="24"/>
          <w:lang w:val="en-CA" w:eastAsia="zh-CN"/>
        </w:rPr>
        <w:t>，这</w:t>
      </w:r>
      <w:r w:rsidRPr="00495158">
        <w:rPr>
          <w:rFonts w:eastAsia="SimSun"/>
          <w:snapToGrid w:val="0"/>
          <w:kern w:val="22"/>
          <w:sz w:val="24"/>
          <w:lang w:val="en-CA" w:eastAsia="zh-CN"/>
        </w:rPr>
        <w:t>也</w:t>
      </w:r>
      <w:r w:rsidR="00BC0F5F">
        <w:rPr>
          <w:rFonts w:eastAsia="SimSun" w:hint="eastAsia"/>
          <w:snapToGrid w:val="0"/>
          <w:kern w:val="22"/>
          <w:sz w:val="24"/>
          <w:lang w:val="en-CA" w:eastAsia="zh-CN"/>
        </w:rPr>
        <w:t>被认为</w:t>
      </w:r>
      <w:r w:rsidRPr="00495158">
        <w:rPr>
          <w:rFonts w:eastAsia="SimSun"/>
          <w:snapToGrid w:val="0"/>
          <w:kern w:val="22"/>
          <w:sz w:val="24"/>
          <w:lang w:val="en-CA" w:eastAsia="zh-CN"/>
        </w:rPr>
        <w:t>是主要限制因素。缔约方和利益攸关方都表示，需要长期规划和持续支持才能有所作为</w:t>
      </w:r>
      <w:r w:rsidR="00AF0D12" w:rsidRPr="00495158">
        <w:rPr>
          <w:rFonts w:eastAsia="SimSun"/>
          <w:snapToGrid w:val="0"/>
          <w:kern w:val="22"/>
          <w:sz w:val="24"/>
          <w:lang w:val="en-CA" w:eastAsia="zh-CN"/>
        </w:rPr>
        <w:t>。</w:t>
      </w:r>
      <w:r w:rsidR="009851CD" w:rsidRPr="00495158">
        <w:rPr>
          <w:rFonts w:eastAsia="SimSun"/>
          <w:snapToGrid w:val="0"/>
          <w:kern w:val="22"/>
          <w:sz w:val="24"/>
          <w:lang w:val="en-CA" w:eastAsia="zh-CN"/>
        </w:rPr>
        <w:t xml:space="preserve"> </w:t>
      </w:r>
    </w:p>
    <w:p w14:paraId="727042AE" w14:textId="08F1AFAA" w:rsidR="00DB4713" w:rsidRPr="00495158" w:rsidRDefault="00AF0D12"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审查中还注意到</w:t>
      </w:r>
      <w:r w:rsidRPr="00495158">
        <w:rPr>
          <w:rFonts w:eastAsia="SimSun"/>
          <w:snapToGrid w:val="0"/>
          <w:kern w:val="22"/>
          <w:sz w:val="24"/>
          <w:lang w:val="en-CA" w:eastAsia="zh-CN"/>
        </w:rPr>
        <w:t>,</w:t>
      </w:r>
      <w:r w:rsidRPr="00495158">
        <w:rPr>
          <w:rFonts w:eastAsia="SimSun"/>
          <w:snapToGrid w:val="0"/>
          <w:kern w:val="22"/>
          <w:sz w:val="24"/>
          <w:lang w:val="en-CA" w:eastAsia="zh-CN"/>
        </w:rPr>
        <w:t>《公约》下的一些科技合作方案和</w:t>
      </w:r>
      <w:r w:rsidR="00606F10">
        <w:rPr>
          <w:rFonts w:eastAsia="SimSun" w:hint="eastAsia"/>
          <w:snapToGrid w:val="0"/>
          <w:kern w:val="22"/>
          <w:sz w:val="24"/>
          <w:lang w:val="en-CA" w:eastAsia="zh-CN"/>
        </w:rPr>
        <w:t>举措</w:t>
      </w:r>
      <w:r w:rsidR="00667DBD" w:rsidRPr="00495158">
        <w:rPr>
          <w:rFonts w:eastAsia="SimSun"/>
          <w:snapToGrid w:val="0"/>
          <w:kern w:val="22"/>
          <w:sz w:val="24"/>
          <w:lang w:val="en-CA" w:eastAsia="zh-CN"/>
        </w:rPr>
        <w:t>采取</w:t>
      </w:r>
      <w:r w:rsidR="00BC0F5F">
        <w:rPr>
          <w:rFonts w:eastAsia="SimSun" w:hint="eastAsia"/>
          <w:snapToGrid w:val="0"/>
          <w:kern w:val="22"/>
          <w:sz w:val="24"/>
          <w:lang w:val="en-CA" w:eastAsia="zh-CN"/>
        </w:rPr>
        <w:t>了</w:t>
      </w:r>
      <w:r w:rsidRPr="00495158">
        <w:rPr>
          <w:rFonts w:eastAsia="SimSun"/>
          <w:snapToGrid w:val="0"/>
          <w:kern w:val="22"/>
          <w:sz w:val="24"/>
          <w:lang w:val="en-CA" w:eastAsia="zh-CN"/>
        </w:rPr>
        <w:t>“</w:t>
      </w:r>
      <w:r w:rsidRPr="00495158">
        <w:rPr>
          <w:rFonts w:eastAsia="SimSun"/>
          <w:snapToGrid w:val="0"/>
          <w:kern w:val="22"/>
          <w:sz w:val="24"/>
          <w:lang w:val="en-CA" w:eastAsia="zh-CN"/>
        </w:rPr>
        <w:t>自上而下</w:t>
      </w:r>
      <w:r w:rsidRPr="00495158">
        <w:rPr>
          <w:rFonts w:eastAsia="SimSun"/>
          <w:snapToGrid w:val="0"/>
          <w:kern w:val="22"/>
          <w:sz w:val="24"/>
          <w:lang w:val="en-CA" w:eastAsia="zh-CN"/>
        </w:rPr>
        <w:t>”</w:t>
      </w:r>
      <w:r w:rsidRPr="00495158">
        <w:rPr>
          <w:rFonts w:eastAsia="SimSun"/>
          <w:snapToGrid w:val="0"/>
          <w:kern w:val="22"/>
          <w:sz w:val="24"/>
          <w:lang w:val="en-CA" w:eastAsia="zh-CN"/>
        </w:rPr>
        <w:t>的</w:t>
      </w:r>
      <w:r w:rsidR="00667DBD" w:rsidRPr="00495158">
        <w:rPr>
          <w:rFonts w:eastAsia="SimSun"/>
          <w:snapToGrid w:val="0"/>
          <w:kern w:val="22"/>
          <w:sz w:val="24"/>
          <w:lang w:val="en-CA" w:eastAsia="zh-CN"/>
        </w:rPr>
        <w:t>制定</w:t>
      </w:r>
      <w:r w:rsidRPr="00495158">
        <w:rPr>
          <w:rFonts w:eastAsia="SimSun"/>
          <w:snapToGrid w:val="0"/>
          <w:kern w:val="22"/>
          <w:sz w:val="24"/>
          <w:lang w:val="en-CA" w:eastAsia="zh-CN"/>
        </w:rPr>
        <w:t>方式。也就是说，</w:t>
      </w:r>
      <w:r w:rsidR="00667DBD" w:rsidRPr="00495158">
        <w:rPr>
          <w:rFonts w:eastAsia="SimSun"/>
          <w:snapToGrid w:val="0"/>
          <w:kern w:val="22"/>
          <w:sz w:val="24"/>
          <w:lang w:val="en-CA" w:eastAsia="zh-CN"/>
        </w:rPr>
        <w:t>这些方案和</w:t>
      </w:r>
      <w:r w:rsidR="00606F10">
        <w:rPr>
          <w:rFonts w:eastAsia="SimSun" w:hint="eastAsia"/>
          <w:snapToGrid w:val="0"/>
          <w:kern w:val="22"/>
          <w:sz w:val="24"/>
          <w:lang w:val="en-CA" w:eastAsia="zh-CN"/>
        </w:rPr>
        <w:t>举措</w:t>
      </w:r>
      <w:r w:rsidR="00667DBD" w:rsidRPr="00495158">
        <w:rPr>
          <w:rFonts w:eastAsia="SimSun"/>
          <w:snapToGrid w:val="0"/>
          <w:kern w:val="22"/>
          <w:sz w:val="24"/>
          <w:lang w:val="en-CA" w:eastAsia="zh-CN"/>
        </w:rPr>
        <w:t>的构思是在</w:t>
      </w:r>
      <w:r w:rsidRPr="00495158">
        <w:rPr>
          <w:rFonts w:eastAsia="SimSun"/>
          <w:snapToGrid w:val="0"/>
          <w:kern w:val="22"/>
          <w:sz w:val="24"/>
          <w:lang w:val="en-CA" w:eastAsia="zh-CN"/>
        </w:rPr>
        <w:t>全球一级</w:t>
      </w:r>
      <w:r w:rsidR="00667DBD" w:rsidRPr="00495158">
        <w:rPr>
          <w:rFonts w:eastAsia="SimSun"/>
          <w:snapToGrid w:val="0"/>
          <w:kern w:val="22"/>
          <w:sz w:val="24"/>
          <w:lang w:val="en-CA" w:eastAsia="zh-CN"/>
        </w:rPr>
        <w:t>完成的</w:t>
      </w:r>
      <w:r w:rsidRPr="00495158">
        <w:rPr>
          <w:rFonts w:eastAsia="SimSun"/>
          <w:snapToGrid w:val="0"/>
          <w:kern w:val="22"/>
          <w:sz w:val="24"/>
          <w:lang w:val="en-CA" w:eastAsia="zh-CN"/>
        </w:rPr>
        <w:t>，地方一级的相关利益攸关方没能在设计阶段战略性地有效参与。需要对利益攸关方进行适当摸底，同时进行系统</w:t>
      </w:r>
      <w:r w:rsidR="00BC0F5F">
        <w:rPr>
          <w:rFonts w:eastAsia="SimSun" w:hint="eastAsia"/>
          <w:snapToGrid w:val="0"/>
          <w:kern w:val="22"/>
          <w:sz w:val="24"/>
          <w:lang w:val="en-CA" w:eastAsia="zh-CN"/>
        </w:rPr>
        <w:t>性</w:t>
      </w:r>
      <w:r w:rsidRPr="00495158">
        <w:rPr>
          <w:rFonts w:eastAsia="SimSun"/>
          <w:snapToGrid w:val="0"/>
          <w:kern w:val="22"/>
          <w:sz w:val="24"/>
          <w:lang w:val="en-CA" w:eastAsia="zh-CN"/>
        </w:rPr>
        <w:t>需求评估和各级充分参与，以提高科技合作方案的相关性和有效性。</w:t>
      </w:r>
    </w:p>
    <w:p w14:paraId="0CDD573A" w14:textId="78D6FCB0" w:rsidR="003A2139" w:rsidRPr="00495158" w:rsidRDefault="00667D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审查还发现，与南北合作相比，促进南南合作和三</w:t>
      </w:r>
      <w:r w:rsidR="00445AA0" w:rsidRPr="00495158">
        <w:rPr>
          <w:rFonts w:eastAsia="SimSun"/>
          <w:snapToGrid w:val="0"/>
          <w:kern w:val="22"/>
          <w:sz w:val="24"/>
          <w:lang w:val="en-CA" w:eastAsia="zh-CN"/>
        </w:rPr>
        <w:t>边</w:t>
      </w:r>
      <w:r w:rsidRPr="00495158">
        <w:rPr>
          <w:rFonts w:eastAsia="SimSun"/>
          <w:snapToGrid w:val="0"/>
          <w:kern w:val="22"/>
          <w:sz w:val="24"/>
          <w:lang w:val="en-CA" w:eastAsia="zh-CN"/>
        </w:rPr>
        <w:t>合作的例子更为罕见，也更具挑战性。由于南南合作机会未能付诸实施而造成大量知识和专长损失</w:t>
      </w:r>
      <w:r w:rsidR="00BC0F5F">
        <w:rPr>
          <w:rFonts w:eastAsia="SimSun" w:hint="eastAsia"/>
          <w:snapToGrid w:val="0"/>
          <w:kern w:val="22"/>
          <w:sz w:val="24"/>
          <w:lang w:val="en-CA" w:eastAsia="zh-CN"/>
        </w:rPr>
        <w:t>的现象</w:t>
      </w:r>
      <w:r w:rsidRPr="00495158">
        <w:rPr>
          <w:rFonts w:eastAsia="SimSun"/>
          <w:snapToGrid w:val="0"/>
          <w:kern w:val="22"/>
          <w:sz w:val="24"/>
          <w:lang w:val="en-CA" w:eastAsia="zh-CN"/>
        </w:rPr>
        <w:t>，令人关切。在发达国家和发展中国家中查明的另一个薄弱环节是</w:t>
      </w:r>
      <w:r w:rsidR="003371EC" w:rsidRPr="00495158">
        <w:rPr>
          <w:rFonts w:eastAsia="SimSun"/>
          <w:snapToGrid w:val="0"/>
          <w:kern w:val="22"/>
          <w:sz w:val="24"/>
          <w:lang w:val="en-CA" w:eastAsia="zh-CN"/>
        </w:rPr>
        <w:t>没有将土著人民和地方社区切实纳入</w:t>
      </w:r>
      <w:r w:rsidRPr="00495158">
        <w:rPr>
          <w:rFonts w:eastAsia="SimSun"/>
          <w:snapToGrid w:val="0"/>
          <w:kern w:val="22"/>
          <w:sz w:val="24"/>
          <w:lang w:val="en-CA" w:eastAsia="zh-CN"/>
        </w:rPr>
        <w:t>科技合作</w:t>
      </w:r>
      <w:r w:rsidR="003371EC" w:rsidRPr="00495158">
        <w:rPr>
          <w:rFonts w:eastAsia="SimSun"/>
          <w:snapToGrid w:val="0"/>
          <w:kern w:val="22"/>
          <w:sz w:val="24"/>
          <w:lang w:val="en-CA" w:eastAsia="zh-CN"/>
        </w:rPr>
        <w:t>的</w:t>
      </w:r>
      <w:r w:rsidRPr="00495158">
        <w:rPr>
          <w:rFonts w:eastAsia="SimSun"/>
          <w:snapToGrid w:val="0"/>
          <w:kern w:val="22"/>
          <w:sz w:val="24"/>
          <w:lang w:val="en-CA" w:eastAsia="zh-CN"/>
        </w:rPr>
        <w:t>干预措施。</w:t>
      </w:r>
    </w:p>
    <w:p w14:paraId="388D5FAD" w14:textId="7EA51DAF" w:rsidR="002407D7" w:rsidRPr="00495158" w:rsidRDefault="003371EC" w:rsidP="00224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最后，审查指出，虽然《公约》案文中提到信息交换</w:t>
      </w:r>
      <w:proofErr w:type="gramStart"/>
      <w:r w:rsidRPr="00495158">
        <w:rPr>
          <w:rFonts w:eastAsia="SimSun"/>
          <w:snapToGrid w:val="0"/>
          <w:kern w:val="22"/>
          <w:sz w:val="24"/>
          <w:lang w:val="en-CA" w:eastAsia="zh-CN"/>
        </w:rPr>
        <w:t>所机制</w:t>
      </w:r>
      <w:proofErr w:type="gramEnd"/>
      <w:r w:rsidRPr="00495158">
        <w:rPr>
          <w:rFonts w:eastAsia="SimSun"/>
          <w:snapToGrid w:val="0"/>
          <w:kern w:val="22"/>
          <w:sz w:val="24"/>
          <w:lang w:val="en-CA" w:eastAsia="zh-CN"/>
        </w:rPr>
        <w:t>是为了</w:t>
      </w:r>
      <w:r w:rsidR="00812DFF" w:rsidRPr="00495158">
        <w:rPr>
          <w:rFonts w:eastAsia="SimSun"/>
          <w:snapToGrid w:val="0"/>
          <w:kern w:val="22"/>
          <w:sz w:val="24"/>
          <w:lang w:val="en-CA" w:eastAsia="zh-CN"/>
        </w:rPr>
        <w:t>推动和促进</w:t>
      </w:r>
      <w:r w:rsidRPr="00495158">
        <w:rPr>
          <w:rFonts w:eastAsia="SimSun"/>
          <w:snapToGrid w:val="0"/>
          <w:kern w:val="22"/>
          <w:sz w:val="24"/>
          <w:lang w:val="en-CA" w:eastAsia="zh-CN"/>
        </w:rPr>
        <w:t>科技合作，但从对现有信息和报告的分析来看，尚不清楚信息交换</w:t>
      </w:r>
      <w:proofErr w:type="gramStart"/>
      <w:r w:rsidRPr="00495158">
        <w:rPr>
          <w:rFonts w:eastAsia="SimSun"/>
          <w:snapToGrid w:val="0"/>
          <w:kern w:val="22"/>
          <w:sz w:val="24"/>
          <w:lang w:val="en-CA" w:eastAsia="zh-CN"/>
        </w:rPr>
        <w:t>所机制</w:t>
      </w:r>
      <w:proofErr w:type="gramEnd"/>
      <w:r w:rsidRPr="00495158">
        <w:rPr>
          <w:rFonts w:eastAsia="SimSun"/>
          <w:snapToGrid w:val="0"/>
          <w:kern w:val="22"/>
          <w:sz w:val="24"/>
          <w:lang w:val="en-CA" w:eastAsia="zh-CN"/>
        </w:rPr>
        <w:t>在实践中是如何</w:t>
      </w:r>
      <w:r w:rsidR="00812DFF" w:rsidRPr="00495158">
        <w:rPr>
          <w:rFonts w:eastAsia="SimSun"/>
          <w:snapToGrid w:val="0"/>
          <w:kern w:val="22"/>
          <w:sz w:val="24"/>
          <w:lang w:val="en-CA" w:eastAsia="zh-CN"/>
        </w:rPr>
        <w:t>推动和促进</w:t>
      </w:r>
      <w:r w:rsidRPr="00495158">
        <w:rPr>
          <w:rFonts w:eastAsia="SimSun"/>
          <w:snapToGrid w:val="0"/>
          <w:kern w:val="22"/>
          <w:sz w:val="24"/>
          <w:lang w:val="en-CA" w:eastAsia="zh-CN"/>
        </w:rPr>
        <w:t>科技合作的。也很难衡量信息交换</w:t>
      </w:r>
      <w:proofErr w:type="gramStart"/>
      <w:r w:rsidRPr="00495158">
        <w:rPr>
          <w:rFonts w:eastAsia="SimSun"/>
          <w:snapToGrid w:val="0"/>
          <w:kern w:val="22"/>
          <w:sz w:val="24"/>
          <w:lang w:val="en-CA" w:eastAsia="zh-CN"/>
        </w:rPr>
        <w:t>所机制</w:t>
      </w:r>
      <w:proofErr w:type="gramEnd"/>
      <w:r w:rsidRPr="00495158">
        <w:rPr>
          <w:rFonts w:eastAsia="SimSun"/>
          <w:snapToGrid w:val="0"/>
          <w:kern w:val="22"/>
          <w:sz w:val="24"/>
          <w:lang w:val="en-CA" w:eastAsia="zh-CN"/>
        </w:rPr>
        <w:t>和其他倡议</w:t>
      </w:r>
      <w:r w:rsidR="007F06B5" w:rsidRPr="00495158">
        <w:rPr>
          <w:rFonts w:eastAsia="SimSun"/>
          <w:snapToGrid w:val="0"/>
          <w:kern w:val="22"/>
          <w:sz w:val="24"/>
          <w:lang w:val="en-CA" w:eastAsia="zh-CN"/>
        </w:rPr>
        <w:t>是如何响应</w:t>
      </w:r>
      <w:r w:rsidRPr="00495158">
        <w:rPr>
          <w:rFonts w:eastAsia="SimSun"/>
          <w:snapToGrid w:val="0"/>
          <w:kern w:val="22"/>
          <w:sz w:val="24"/>
          <w:lang w:val="en-CA" w:eastAsia="zh-CN"/>
        </w:rPr>
        <w:t>缔约方大会通过的</w:t>
      </w:r>
      <w:r w:rsidR="007F06B5" w:rsidRPr="00495158">
        <w:rPr>
          <w:rFonts w:eastAsia="SimSun"/>
          <w:snapToGrid w:val="0"/>
          <w:kern w:val="22"/>
          <w:sz w:val="24"/>
          <w:lang w:val="en-CA" w:eastAsia="zh-CN"/>
        </w:rPr>
        <w:t>科技合作相关</w:t>
      </w:r>
      <w:r w:rsidRPr="00495158">
        <w:rPr>
          <w:rFonts w:eastAsia="SimSun"/>
          <w:snapToGrid w:val="0"/>
          <w:kern w:val="22"/>
          <w:sz w:val="24"/>
          <w:lang w:val="en-CA" w:eastAsia="zh-CN"/>
        </w:rPr>
        <w:t>决定</w:t>
      </w:r>
      <w:r w:rsidR="007F06B5" w:rsidRPr="00495158">
        <w:rPr>
          <w:rFonts w:eastAsia="SimSun"/>
          <w:snapToGrid w:val="0"/>
          <w:kern w:val="22"/>
          <w:sz w:val="24"/>
          <w:lang w:val="en-CA" w:eastAsia="zh-CN"/>
        </w:rPr>
        <w:t>。</w:t>
      </w:r>
    </w:p>
    <w:p w14:paraId="1BA91FC9" w14:textId="281498BB" w:rsidR="00806B88" w:rsidRPr="00495158" w:rsidRDefault="007F06B5" w:rsidP="00F4479E">
      <w:pPr>
        <w:pStyle w:val="Heading1"/>
        <w:tabs>
          <w:tab w:val="clear" w:pos="720"/>
          <w:tab w:val="left" w:pos="1276"/>
        </w:tabs>
        <w:rPr>
          <w:rFonts w:eastAsia="SimSun"/>
          <w:snapToGrid w:val="0"/>
          <w:sz w:val="24"/>
          <w:lang w:val="en-CA" w:eastAsia="zh-CN"/>
        </w:rPr>
      </w:pPr>
      <w:r w:rsidRPr="00495158">
        <w:rPr>
          <w:rFonts w:eastAsia="SimSun"/>
          <w:snapToGrid w:val="0"/>
          <w:sz w:val="24"/>
          <w:lang w:val="en-CA" w:eastAsia="zh-CN"/>
        </w:rPr>
        <w:t>二</w:t>
      </w:r>
      <w:r w:rsidRPr="00495158">
        <w:rPr>
          <w:rFonts w:eastAsia="SimSun"/>
          <w:snapToGrid w:val="0"/>
          <w:sz w:val="24"/>
          <w:lang w:val="en-CA" w:eastAsia="zh-CN"/>
        </w:rPr>
        <w:t xml:space="preserve">. </w:t>
      </w:r>
      <w:r w:rsidRPr="00495158">
        <w:rPr>
          <w:rFonts w:eastAsia="SimSun"/>
          <w:snapToGrid w:val="0"/>
          <w:sz w:val="24"/>
          <w:lang w:val="en-CA" w:eastAsia="zh-CN"/>
        </w:rPr>
        <w:t>关于可能重订和加强科技合作方案的提议</w:t>
      </w:r>
    </w:p>
    <w:p w14:paraId="6E86C2DA" w14:textId="5BBE77A2" w:rsidR="009A6498" w:rsidRPr="00495158" w:rsidRDefault="007F06B5"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本节根据审查结果提出了关于可能重订和加强科技合作方案和</w:t>
      </w:r>
      <w:r w:rsidR="00606F10">
        <w:rPr>
          <w:rFonts w:eastAsia="SimSun" w:hint="eastAsia"/>
          <w:snapToGrid w:val="0"/>
          <w:kern w:val="22"/>
          <w:sz w:val="24"/>
          <w:lang w:val="en-CA" w:eastAsia="zh-CN"/>
        </w:rPr>
        <w:t>举措</w:t>
      </w:r>
      <w:r w:rsidRPr="00495158">
        <w:rPr>
          <w:rFonts w:eastAsia="SimSun"/>
          <w:snapToGrid w:val="0"/>
          <w:kern w:val="22"/>
          <w:sz w:val="24"/>
          <w:lang w:val="en-CA" w:eastAsia="zh-CN"/>
        </w:rPr>
        <w:t>支持实施</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w:t>
      </w:r>
      <w:r w:rsidR="00BC0F5F" w:rsidRPr="00495158">
        <w:rPr>
          <w:rFonts w:eastAsia="SimSun"/>
          <w:snapToGrid w:val="0"/>
          <w:kern w:val="22"/>
          <w:sz w:val="24"/>
          <w:lang w:val="en-CA" w:eastAsia="zh-CN"/>
        </w:rPr>
        <w:t>的提议</w:t>
      </w:r>
      <w:r w:rsidRPr="00495158">
        <w:rPr>
          <w:rFonts w:eastAsia="SimSun"/>
          <w:snapToGrid w:val="0"/>
          <w:kern w:val="22"/>
          <w:sz w:val="24"/>
          <w:lang w:val="en-CA" w:eastAsia="zh-CN"/>
        </w:rPr>
        <w:t>。</w:t>
      </w:r>
      <w:r w:rsidRPr="00495158">
        <w:rPr>
          <w:rFonts w:eastAsia="SimSun"/>
          <w:snapToGrid w:val="0"/>
          <w:kern w:val="22"/>
          <w:sz w:val="24"/>
          <w:lang w:val="en-CA" w:eastAsia="zh-CN"/>
        </w:rPr>
        <w:t>A</w:t>
      </w:r>
      <w:r w:rsidR="009C22F0" w:rsidRPr="00495158">
        <w:rPr>
          <w:rFonts w:eastAsia="SimSun"/>
          <w:snapToGrid w:val="0"/>
          <w:kern w:val="22"/>
          <w:sz w:val="24"/>
          <w:lang w:val="en-CA" w:eastAsia="zh-CN"/>
        </w:rPr>
        <w:t>小</w:t>
      </w:r>
      <w:r w:rsidRPr="00495158">
        <w:rPr>
          <w:rFonts w:eastAsia="SimSun"/>
          <w:snapToGrid w:val="0"/>
          <w:kern w:val="22"/>
          <w:sz w:val="24"/>
          <w:lang w:val="en-CA" w:eastAsia="zh-CN"/>
        </w:rPr>
        <w:t>节提出了总体战略和</w:t>
      </w:r>
      <w:r w:rsidR="00E92968" w:rsidRPr="00495158">
        <w:rPr>
          <w:rFonts w:eastAsia="SimSun"/>
          <w:snapToGrid w:val="0"/>
          <w:kern w:val="22"/>
          <w:sz w:val="24"/>
          <w:lang w:val="en-CA" w:eastAsia="zh-CN"/>
        </w:rPr>
        <w:t>可操作性</w:t>
      </w:r>
      <w:r w:rsidRPr="00495158">
        <w:rPr>
          <w:rFonts w:eastAsia="SimSun"/>
          <w:snapToGrid w:val="0"/>
          <w:kern w:val="22"/>
          <w:sz w:val="24"/>
          <w:lang w:val="en-CA" w:eastAsia="zh-CN"/>
        </w:rPr>
        <w:t>建议，旨在解决现有方案和</w:t>
      </w:r>
      <w:r w:rsidR="00606F10">
        <w:rPr>
          <w:rFonts w:eastAsia="SimSun" w:hint="eastAsia"/>
          <w:snapToGrid w:val="0"/>
          <w:kern w:val="22"/>
          <w:sz w:val="24"/>
          <w:lang w:val="en-CA" w:eastAsia="zh-CN"/>
        </w:rPr>
        <w:t>举措</w:t>
      </w:r>
      <w:r w:rsidRPr="00495158">
        <w:rPr>
          <w:rFonts w:eastAsia="SimSun"/>
          <w:snapToGrid w:val="0"/>
          <w:kern w:val="22"/>
          <w:sz w:val="24"/>
          <w:lang w:val="en-CA" w:eastAsia="zh-CN"/>
        </w:rPr>
        <w:t>面临的一些挑战和限制，提高其相关性和有效性，</w:t>
      </w:r>
      <w:r w:rsidR="009C22F0" w:rsidRPr="00495158">
        <w:rPr>
          <w:rFonts w:eastAsia="SimSun"/>
          <w:snapToGrid w:val="0"/>
          <w:kern w:val="22"/>
          <w:sz w:val="24"/>
          <w:lang w:val="en-CA" w:eastAsia="zh-CN"/>
        </w:rPr>
        <w:t>以及</w:t>
      </w:r>
      <w:r w:rsidRPr="00495158">
        <w:rPr>
          <w:rFonts w:eastAsia="SimSun"/>
          <w:snapToGrid w:val="0"/>
          <w:kern w:val="22"/>
          <w:sz w:val="24"/>
          <w:lang w:val="en-CA" w:eastAsia="zh-CN"/>
        </w:rPr>
        <w:t>加强《公约》及其议定书下的</w:t>
      </w:r>
      <w:r w:rsidR="009C22F0" w:rsidRPr="00495158">
        <w:rPr>
          <w:rFonts w:eastAsia="SimSun"/>
          <w:snapToGrid w:val="0"/>
          <w:kern w:val="22"/>
          <w:sz w:val="24"/>
          <w:lang w:val="en-CA" w:eastAsia="zh-CN"/>
        </w:rPr>
        <w:t>科技合作方案拟订工作。</w:t>
      </w:r>
    </w:p>
    <w:p w14:paraId="1ADD84E5" w14:textId="3BD0012B" w:rsidR="00B5367A" w:rsidRPr="00495158" w:rsidRDefault="009C22F0" w:rsidP="00B5367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B</w:t>
      </w:r>
      <w:r w:rsidRPr="00495158">
        <w:rPr>
          <w:rFonts w:eastAsia="SimSun"/>
          <w:snapToGrid w:val="0"/>
          <w:kern w:val="22"/>
          <w:sz w:val="24"/>
          <w:lang w:val="en-CA" w:eastAsia="zh-CN"/>
        </w:rPr>
        <w:t>小节提出了建立一个协调</w:t>
      </w:r>
      <w:r w:rsidR="00DA2BF2">
        <w:rPr>
          <w:rFonts w:eastAsia="SimSun" w:hint="eastAsia"/>
          <w:snapToGrid w:val="0"/>
          <w:kern w:val="22"/>
          <w:sz w:val="24"/>
          <w:lang w:val="en-CA" w:eastAsia="zh-CN"/>
        </w:rPr>
        <w:t>统一</w:t>
      </w:r>
      <w:r w:rsidRPr="00495158">
        <w:rPr>
          <w:rFonts w:eastAsia="SimSun"/>
          <w:snapToGrid w:val="0"/>
          <w:kern w:val="22"/>
          <w:sz w:val="24"/>
          <w:lang w:val="en-CA" w:eastAsia="zh-CN"/>
        </w:rPr>
        <w:t>的科技合作方案的提议，该方案有一个与</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年后全球生物多样性框架变革理论相一致的明确的变革理论。</w:t>
      </w:r>
      <w:r w:rsidRPr="00495158">
        <w:rPr>
          <w:rFonts w:eastAsia="SimSun"/>
          <w:snapToGrid w:val="0"/>
          <w:kern w:val="22"/>
          <w:sz w:val="24"/>
          <w:lang w:val="en-CA" w:eastAsia="zh-CN"/>
        </w:rPr>
        <w:t>C</w:t>
      </w:r>
      <w:r w:rsidRPr="00495158">
        <w:rPr>
          <w:rFonts w:eastAsia="SimSun"/>
          <w:snapToGrid w:val="0"/>
          <w:kern w:val="22"/>
          <w:sz w:val="24"/>
          <w:lang w:val="en-CA" w:eastAsia="zh-CN"/>
        </w:rPr>
        <w:t>小节提议建立一个科技合作方案和</w:t>
      </w:r>
      <w:r w:rsidR="00606F10">
        <w:rPr>
          <w:rFonts w:eastAsia="SimSun" w:hint="eastAsia"/>
          <w:snapToGrid w:val="0"/>
          <w:kern w:val="22"/>
          <w:sz w:val="24"/>
          <w:lang w:val="en-CA" w:eastAsia="zh-CN"/>
        </w:rPr>
        <w:t>举措</w:t>
      </w:r>
      <w:r w:rsidRPr="00495158">
        <w:rPr>
          <w:rFonts w:eastAsia="SimSun"/>
          <w:snapToGrid w:val="0"/>
          <w:kern w:val="22"/>
          <w:sz w:val="24"/>
          <w:lang w:val="en-CA" w:eastAsia="zh-CN"/>
        </w:rPr>
        <w:t>的总体成果监测、审查和报告框架，包括可能的主要业绩指标。</w:t>
      </w:r>
      <w:r w:rsidR="00806B88" w:rsidRPr="00495158">
        <w:rPr>
          <w:rFonts w:eastAsia="SimSun"/>
          <w:snapToGrid w:val="0"/>
          <w:kern w:val="22"/>
          <w:sz w:val="24"/>
          <w:lang w:val="en-CA" w:eastAsia="zh-CN"/>
        </w:rPr>
        <w:t xml:space="preserve"> </w:t>
      </w:r>
    </w:p>
    <w:p w14:paraId="027CAE4D" w14:textId="0CB32FC4" w:rsidR="002118CB" w:rsidRPr="00495158" w:rsidRDefault="00FE6F92" w:rsidP="00FE6F92">
      <w:pPr>
        <w:pStyle w:val="Heading2"/>
        <w:rPr>
          <w:rFonts w:eastAsia="SimSun"/>
          <w:snapToGrid w:val="0"/>
          <w:sz w:val="24"/>
          <w:lang w:val="en-CA" w:eastAsia="zh-CN"/>
        </w:rPr>
      </w:pPr>
      <w:r>
        <w:rPr>
          <w:rFonts w:eastAsia="SimSun" w:hint="eastAsia"/>
          <w:snapToGrid w:val="0"/>
          <w:sz w:val="24"/>
          <w:lang w:val="en-CA" w:eastAsia="zh-CN"/>
        </w:rPr>
        <w:t>A</w:t>
      </w:r>
      <w:r>
        <w:rPr>
          <w:rFonts w:eastAsia="SimSun"/>
          <w:snapToGrid w:val="0"/>
          <w:sz w:val="24"/>
          <w:lang w:val="en-CA" w:eastAsia="zh-CN"/>
        </w:rPr>
        <w:t xml:space="preserve">.  </w:t>
      </w:r>
      <w:r w:rsidR="009C22F0" w:rsidRPr="00495158">
        <w:rPr>
          <w:rFonts w:eastAsia="SimSun"/>
          <w:snapToGrid w:val="0"/>
          <w:sz w:val="24"/>
          <w:lang w:val="en-CA" w:eastAsia="zh-CN"/>
        </w:rPr>
        <w:t>关于加强科技合作支持全球生物多样性框架的总建议</w:t>
      </w:r>
    </w:p>
    <w:p w14:paraId="0C1941B2" w14:textId="3EA7893D" w:rsidR="008D0EB5" w:rsidRPr="00495158" w:rsidRDefault="00E9296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根据审查结果，提出以下建议供缔约方、秘书处和相关利益攸关方酌情考虑，以加强科技合作在支持执行</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年后全球生物多样性框架方面的相关性和有效性。这些建议分为两大类：战略建议和可操作建议。</w:t>
      </w:r>
    </w:p>
    <w:p w14:paraId="0B5EB74F" w14:textId="77777777" w:rsidR="00FE6F92" w:rsidRDefault="00FE6F92"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KaiTi" w:eastAsia="KaiTi" w:hAnsi="KaiTi"/>
          <w:snapToGrid w:val="0"/>
          <w:kern w:val="22"/>
          <w:sz w:val="24"/>
          <w:lang w:val="en-CA" w:eastAsia="zh-CN"/>
        </w:rPr>
      </w:pPr>
    </w:p>
    <w:p w14:paraId="7BEC75C4" w14:textId="77777777" w:rsidR="00FE6F92" w:rsidRDefault="00FE6F92"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KaiTi" w:eastAsia="KaiTi" w:hAnsi="KaiTi"/>
          <w:snapToGrid w:val="0"/>
          <w:kern w:val="22"/>
          <w:sz w:val="24"/>
          <w:lang w:val="en-CA" w:eastAsia="zh-CN"/>
        </w:rPr>
      </w:pPr>
    </w:p>
    <w:p w14:paraId="61EC0C26" w14:textId="4BAB0BB1" w:rsidR="00E3362B" w:rsidRPr="00DA2BF2" w:rsidRDefault="00E92968"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KaiTi" w:eastAsia="KaiTi" w:hAnsi="KaiTi"/>
          <w:snapToGrid w:val="0"/>
          <w:kern w:val="22"/>
          <w:sz w:val="24"/>
          <w:lang w:val="en-CA"/>
        </w:rPr>
      </w:pPr>
      <w:r w:rsidRPr="00DA2BF2">
        <w:rPr>
          <w:rFonts w:ascii="KaiTi" w:eastAsia="KaiTi" w:hAnsi="KaiTi"/>
          <w:snapToGrid w:val="0"/>
          <w:kern w:val="22"/>
          <w:sz w:val="24"/>
          <w:lang w:val="en-CA" w:eastAsia="zh-CN"/>
        </w:rPr>
        <w:lastRenderedPageBreak/>
        <w:t>战略建议</w:t>
      </w:r>
    </w:p>
    <w:p w14:paraId="5F9569C1" w14:textId="2273F92A" w:rsidR="005C205A" w:rsidRPr="00495158" w:rsidRDefault="00E92968"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明确说明科技合作的范围以及如何在各级促进科技合作。</w:t>
      </w:r>
      <w:r w:rsidR="00C50BF5" w:rsidRPr="00495158">
        <w:rPr>
          <w:rFonts w:eastAsia="SimSun"/>
          <w:b/>
          <w:bCs/>
          <w:snapToGrid w:val="0"/>
          <w:kern w:val="22"/>
          <w:sz w:val="24"/>
          <w:lang w:val="en-CA" w:eastAsia="zh-CN"/>
        </w:rPr>
        <w:t xml:space="preserve"> </w:t>
      </w:r>
      <w:r w:rsidR="00046025" w:rsidRPr="00495158">
        <w:rPr>
          <w:rFonts w:eastAsia="SimSun"/>
          <w:snapToGrid w:val="0"/>
          <w:kern w:val="22"/>
          <w:sz w:val="24"/>
          <w:lang w:val="en-CA" w:eastAsia="zh-CN"/>
        </w:rPr>
        <w:t>在《公约》下的方案拟订范围内，对科技合作达成共识并采取协调一致的办法，有助于更好地集中关注各级科技合作的干预措施，使其更加有效，并确保系统地监测和报告进展情况。</w:t>
      </w:r>
    </w:p>
    <w:p w14:paraId="2CD4173E" w14:textId="16322448" w:rsidR="000B5AD9" w:rsidRPr="00495158" w:rsidRDefault="00046025"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通过区域和次区域机制为科技合作的协调和行动提供制度保障。</w:t>
      </w:r>
      <w:r w:rsidR="00976AFB" w:rsidRPr="00495158">
        <w:rPr>
          <w:rFonts w:eastAsia="SimSun"/>
          <w:b/>
          <w:bCs/>
          <w:snapToGrid w:val="0"/>
          <w:kern w:val="22"/>
          <w:sz w:val="24"/>
          <w:lang w:val="en-CA" w:eastAsia="zh-CN"/>
        </w:rPr>
        <w:t xml:space="preserve"> </w:t>
      </w:r>
      <w:r w:rsidRPr="00495158">
        <w:rPr>
          <w:rFonts w:eastAsia="SimSun"/>
          <w:snapToGrid w:val="0"/>
          <w:kern w:val="22"/>
          <w:sz w:val="24"/>
          <w:lang w:val="en-CA" w:eastAsia="zh-CN"/>
        </w:rPr>
        <w:t>区域和次区域中心的优势</w:t>
      </w:r>
      <w:r w:rsidR="00A02461" w:rsidRPr="00495158">
        <w:rPr>
          <w:rFonts w:eastAsia="SimSun"/>
          <w:snapToGrid w:val="0"/>
          <w:kern w:val="22"/>
          <w:sz w:val="24"/>
          <w:lang w:val="en-CA" w:eastAsia="zh-CN"/>
        </w:rPr>
        <w:t>在于</w:t>
      </w:r>
      <w:r w:rsidRPr="00495158">
        <w:rPr>
          <w:rFonts w:eastAsia="SimSun"/>
          <w:snapToGrid w:val="0"/>
          <w:kern w:val="22"/>
          <w:sz w:val="24"/>
          <w:lang w:val="en-CA" w:eastAsia="zh-CN"/>
        </w:rPr>
        <w:t>联系更加紧密，知识更加丰富，</w:t>
      </w:r>
      <w:r w:rsidR="00A02461" w:rsidRPr="00495158">
        <w:rPr>
          <w:rFonts w:eastAsia="SimSun"/>
          <w:snapToGrid w:val="0"/>
          <w:kern w:val="22"/>
          <w:sz w:val="24"/>
          <w:lang w:val="en-CA" w:eastAsia="zh-CN"/>
        </w:rPr>
        <w:t>这</w:t>
      </w:r>
      <w:r w:rsidRPr="00495158">
        <w:rPr>
          <w:rFonts w:eastAsia="SimSun"/>
          <w:snapToGrid w:val="0"/>
          <w:kern w:val="22"/>
          <w:sz w:val="24"/>
          <w:lang w:val="en-CA" w:eastAsia="zh-CN"/>
        </w:rPr>
        <w:t>不仅</w:t>
      </w:r>
      <w:r w:rsidR="00A02461" w:rsidRPr="00495158">
        <w:rPr>
          <w:rFonts w:eastAsia="SimSun"/>
          <w:snapToGrid w:val="0"/>
          <w:kern w:val="22"/>
          <w:sz w:val="24"/>
          <w:lang w:val="en-CA" w:eastAsia="zh-CN"/>
        </w:rPr>
        <w:t>表现</w:t>
      </w:r>
      <w:r w:rsidRPr="00495158">
        <w:rPr>
          <w:rFonts w:eastAsia="SimSun"/>
          <w:snapToGrid w:val="0"/>
          <w:kern w:val="22"/>
          <w:sz w:val="24"/>
          <w:lang w:val="en-CA" w:eastAsia="zh-CN"/>
        </w:rPr>
        <w:t>在</w:t>
      </w:r>
      <w:r w:rsidR="00DA2BF2">
        <w:rPr>
          <w:rFonts w:eastAsia="SimSun" w:hint="eastAsia"/>
          <w:snapToGrid w:val="0"/>
          <w:kern w:val="22"/>
          <w:sz w:val="24"/>
          <w:lang w:val="en-CA" w:eastAsia="zh-CN"/>
        </w:rPr>
        <w:t>应对</w:t>
      </w:r>
      <w:r w:rsidRPr="00495158">
        <w:rPr>
          <w:rFonts w:eastAsia="SimSun"/>
          <w:snapToGrid w:val="0"/>
          <w:kern w:val="22"/>
          <w:sz w:val="24"/>
          <w:lang w:val="en-CA" w:eastAsia="zh-CN"/>
        </w:rPr>
        <w:t>问题和挑战方面，</w:t>
      </w:r>
      <w:r w:rsidR="00DA2BF2">
        <w:rPr>
          <w:rFonts w:eastAsia="SimSun" w:hint="eastAsia"/>
          <w:snapToGrid w:val="0"/>
          <w:kern w:val="22"/>
          <w:sz w:val="24"/>
          <w:lang w:val="en-CA" w:eastAsia="zh-CN"/>
        </w:rPr>
        <w:t>也反映在</w:t>
      </w:r>
      <w:r w:rsidR="00DA2BF2" w:rsidRPr="00495158">
        <w:rPr>
          <w:rFonts w:eastAsia="SimSun"/>
          <w:snapToGrid w:val="0"/>
          <w:kern w:val="22"/>
          <w:sz w:val="24"/>
          <w:lang w:val="en-CA" w:eastAsia="zh-CN"/>
        </w:rPr>
        <w:t>以实现生物多样性</w:t>
      </w:r>
      <w:r w:rsidR="00DA2BF2">
        <w:rPr>
          <w:rFonts w:eastAsia="SimSun" w:hint="eastAsia"/>
          <w:snapToGrid w:val="0"/>
          <w:kern w:val="22"/>
          <w:sz w:val="24"/>
          <w:lang w:val="en-CA" w:eastAsia="zh-CN"/>
        </w:rPr>
        <w:t>为</w:t>
      </w:r>
      <w:r w:rsidR="00DA2BF2" w:rsidRPr="00495158">
        <w:rPr>
          <w:rFonts w:eastAsia="SimSun"/>
          <w:snapToGrid w:val="0"/>
          <w:kern w:val="22"/>
          <w:sz w:val="24"/>
          <w:lang w:val="en-CA" w:eastAsia="zh-CN"/>
        </w:rPr>
        <w:t>目标</w:t>
      </w:r>
      <w:r w:rsidRPr="00495158">
        <w:rPr>
          <w:rFonts w:eastAsia="SimSun"/>
          <w:snapToGrid w:val="0"/>
          <w:kern w:val="22"/>
          <w:sz w:val="24"/>
          <w:lang w:val="en-CA" w:eastAsia="zh-CN"/>
        </w:rPr>
        <w:t>在实地工作</w:t>
      </w:r>
      <w:r w:rsidR="00DA2BF2">
        <w:rPr>
          <w:rFonts w:eastAsia="SimSun" w:hint="eastAsia"/>
          <w:snapToGrid w:val="0"/>
          <w:kern w:val="22"/>
          <w:sz w:val="24"/>
          <w:lang w:val="en-CA" w:eastAsia="zh-CN"/>
        </w:rPr>
        <w:t>的</w:t>
      </w:r>
      <w:r w:rsidRPr="00495158">
        <w:rPr>
          <w:rFonts w:eastAsia="SimSun"/>
          <w:snapToGrid w:val="0"/>
          <w:kern w:val="22"/>
          <w:sz w:val="24"/>
          <w:lang w:val="en-CA" w:eastAsia="zh-CN"/>
        </w:rPr>
        <w:t>利益攸关方和专家</w:t>
      </w:r>
      <w:r w:rsidR="00DA2BF2">
        <w:rPr>
          <w:rFonts w:eastAsia="SimSun" w:hint="eastAsia"/>
          <w:snapToGrid w:val="0"/>
          <w:kern w:val="22"/>
          <w:sz w:val="24"/>
          <w:lang w:val="en-CA" w:eastAsia="zh-CN"/>
        </w:rPr>
        <w:t>身上</w:t>
      </w:r>
      <w:r w:rsidRPr="00495158">
        <w:rPr>
          <w:rFonts w:eastAsia="SimSun"/>
          <w:snapToGrid w:val="0"/>
          <w:kern w:val="22"/>
          <w:sz w:val="24"/>
          <w:lang w:val="en-CA" w:eastAsia="zh-CN"/>
        </w:rPr>
        <w:t>。这些中心可以更高效和有效地将全球与地方联系起来，促进</w:t>
      </w:r>
      <w:r w:rsidR="00A02461" w:rsidRPr="00495158">
        <w:rPr>
          <w:rFonts w:eastAsia="SimSun"/>
          <w:snapToGrid w:val="0"/>
          <w:kern w:val="22"/>
          <w:sz w:val="24"/>
          <w:lang w:val="en-CA" w:eastAsia="zh-CN"/>
        </w:rPr>
        <w:t>科技合作</w:t>
      </w:r>
      <w:r w:rsidRPr="00495158">
        <w:rPr>
          <w:rFonts w:eastAsia="SimSun"/>
          <w:snapToGrid w:val="0"/>
          <w:kern w:val="22"/>
          <w:sz w:val="24"/>
          <w:lang w:val="en-CA" w:eastAsia="zh-CN"/>
        </w:rPr>
        <w:t>伙伴关系，并建立能够支持</w:t>
      </w:r>
      <w:r w:rsidR="00DA2BF2">
        <w:rPr>
          <w:rFonts w:eastAsia="SimSun" w:hint="eastAsia"/>
          <w:snapToGrid w:val="0"/>
          <w:kern w:val="22"/>
          <w:sz w:val="24"/>
          <w:lang w:val="en-CA" w:eastAsia="zh-CN"/>
        </w:rPr>
        <w:t>执行</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年后全球生物多样性框架的匹配机制。为了取得成效，必须加强区域机构</w:t>
      </w:r>
      <w:r w:rsidRPr="00495158">
        <w:rPr>
          <w:rFonts w:eastAsia="SimSun"/>
          <w:snapToGrid w:val="0"/>
          <w:kern w:val="22"/>
          <w:sz w:val="24"/>
          <w:lang w:val="en-CA" w:eastAsia="zh-CN"/>
        </w:rPr>
        <w:t>/</w:t>
      </w:r>
      <w:r w:rsidRPr="00495158">
        <w:rPr>
          <w:rFonts w:eastAsia="SimSun"/>
          <w:snapToGrid w:val="0"/>
          <w:kern w:val="22"/>
          <w:sz w:val="24"/>
          <w:lang w:val="en-CA" w:eastAsia="zh-CN"/>
        </w:rPr>
        <w:t>中心的能力，特别是在资源调动等领域。</w:t>
      </w:r>
    </w:p>
    <w:p w14:paraId="02EF0644" w14:textId="63C37A47" w:rsidR="00F10415" w:rsidRPr="00495158" w:rsidRDefault="00A02461"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将加强能力活动纳入科技合作方案。</w:t>
      </w:r>
      <w:r w:rsidR="00930D24" w:rsidRPr="00495158">
        <w:rPr>
          <w:rFonts w:eastAsia="SimSun"/>
          <w:b/>
          <w:bCs/>
          <w:snapToGrid w:val="0"/>
          <w:kern w:val="22"/>
          <w:sz w:val="24"/>
          <w:lang w:val="en-CA" w:eastAsia="zh-CN"/>
        </w:rPr>
        <w:t xml:space="preserve"> </w:t>
      </w:r>
      <w:r w:rsidR="00DA2BF2">
        <w:rPr>
          <w:rFonts w:eastAsia="SimSun" w:hint="eastAsia"/>
          <w:snapToGrid w:val="0"/>
          <w:kern w:val="22"/>
          <w:sz w:val="24"/>
          <w:lang w:val="en-CA" w:eastAsia="zh-CN"/>
        </w:rPr>
        <w:t>将</w:t>
      </w:r>
      <w:r w:rsidRPr="00495158">
        <w:rPr>
          <w:rFonts w:eastAsia="SimSun"/>
          <w:snapToGrid w:val="0"/>
          <w:kern w:val="22"/>
          <w:sz w:val="24"/>
          <w:lang w:val="en-CA" w:eastAsia="zh-CN"/>
        </w:rPr>
        <w:t>能力发展</w:t>
      </w:r>
      <w:r w:rsidR="00DA2BF2">
        <w:rPr>
          <w:rFonts w:eastAsia="SimSun" w:hint="eastAsia"/>
          <w:snapToGrid w:val="0"/>
          <w:kern w:val="22"/>
          <w:sz w:val="24"/>
          <w:lang w:val="en-CA" w:eastAsia="zh-CN"/>
        </w:rPr>
        <w:t>包括在内</w:t>
      </w:r>
      <w:r w:rsidRPr="00495158">
        <w:rPr>
          <w:rFonts w:eastAsia="SimSun"/>
          <w:snapToGrid w:val="0"/>
          <w:kern w:val="22"/>
          <w:sz w:val="24"/>
          <w:lang w:val="en-CA" w:eastAsia="zh-CN"/>
        </w:rPr>
        <w:t>的倡议更具影响力和潜力，因此，科技合作方案应</w:t>
      </w:r>
      <w:r w:rsidR="00DA2BF2">
        <w:rPr>
          <w:rFonts w:eastAsia="SimSun" w:hint="eastAsia"/>
          <w:snapToGrid w:val="0"/>
          <w:kern w:val="22"/>
          <w:sz w:val="24"/>
          <w:lang w:val="en-CA" w:eastAsia="zh-CN"/>
        </w:rPr>
        <w:t>有意识地</w:t>
      </w:r>
      <w:r w:rsidRPr="00495158">
        <w:rPr>
          <w:rFonts w:eastAsia="SimSun"/>
          <w:snapToGrid w:val="0"/>
          <w:kern w:val="22"/>
          <w:sz w:val="24"/>
          <w:lang w:val="en-CA" w:eastAsia="zh-CN"/>
        </w:rPr>
        <w:t>包括加强能力的活动。</w:t>
      </w:r>
    </w:p>
    <w:p w14:paraId="4B360385" w14:textId="1627F11E" w:rsidR="00435B6D" w:rsidRPr="00495158" w:rsidRDefault="00A716D4"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根据伙伴国家和社区确</w:t>
      </w:r>
      <w:r w:rsidR="00A2230C" w:rsidRPr="00495158">
        <w:rPr>
          <w:rFonts w:eastAsia="SimSun"/>
          <w:b/>
          <w:bCs/>
          <w:snapToGrid w:val="0"/>
          <w:kern w:val="22"/>
          <w:sz w:val="24"/>
          <w:lang w:val="en-CA" w:eastAsia="zh-CN"/>
        </w:rPr>
        <w:t>认</w:t>
      </w:r>
      <w:r w:rsidRPr="00495158">
        <w:rPr>
          <w:rFonts w:eastAsia="SimSun"/>
          <w:b/>
          <w:bCs/>
          <w:snapToGrid w:val="0"/>
          <w:kern w:val="22"/>
          <w:sz w:val="24"/>
          <w:lang w:val="en-CA" w:eastAsia="zh-CN"/>
        </w:rPr>
        <w:t>的需求，量身定制科技合作方案。</w:t>
      </w:r>
      <w:r w:rsidR="009C5444" w:rsidRPr="00495158">
        <w:rPr>
          <w:rFonts w:eastAsia="SimSun"/>
          <w:b/>
          <w:bCs/>
          <w:snapToGrid w:val="0"/>
          <w:kern w:val="22"/>
          <w:sz w:val="24"/>
          <w:lang w:val="en-CA" w:eastAsia="zh-CN"/>
        </w:rPr>
        <w:t xml:space="preserve"> </w:t>
      </w:r>
      <w:r w:rsidRPr="00495158">
        <w:rPr>
          <w:rFonts w:eastAsia="SimSun"/>
          <w:snapToGrid w:val="0"/>
          <w:kern w:val="22"/>
          <w:sz w:val="24"/>
          <w:lang w:val="en-CA" w:eastAsia="zh-CN"/>
        </w:rPr>
        <w:t>需要</w:t>
      </w:r>
      <w:proofErr w:type="gramStart"/>
      <w:r w:rsidRPr="00495158">
        <w:rPr>
          <w:rFonts w:eastAsia="SimSun"/>
          <w:snapToGrid w:val="0"/>
          <w:kern w:val="22"/>
          <w:sz w:val="24"/>
          <w:lang w:val="en-CA" w:eastAsia="zh-CN"/>
        </w:rPr>
        <w:t>作出</w:t>
      </w:r>
      <w:proofErr w:type="gramEnd"/>
      <w:r w:rsidRPr="00495158">
        <w:rPr>
          <w:rFonts w:eastAsia="SimSun"/>
          <w:snapToGrid w:val="0"/>
          <w:kern w:val="22"/>
          <w:sz w:val="24"/>
          <w:lang w:val="en-CA" w:eastAsia="zh-CN"/>
        </w:rPr>
        <w:t>更大和更系统</w:t>
      </w:r>
      <w:r w:rsidR="00A2230C" w:rsidRPr="00495158">
        <w:rPr>
          <w:rFonts w:eastAsia="SimSun"/>
          <w:snapToGrid w:val="0"/>
          <w:kern w:val="22"/>
          <w:sz w:val="24"/>
          <w:lang w:val="en-CA" w:eastAsia="zh-CN"/>
        </w:rPr>
        <w:t>性</w:t>
      </w:r>
      <w:r w:rsidRPr="00495158">
        <w:rPr>
          <w:rFonts w:eastAsia="SimSun"/>
          <w:snapToGrid w:val="0"/>
          <w:kern w:val="22"/>
          <w:sz w:val="24"/>
          <w:lang w:val="en-CA" w:eastAsia="zh-CN"/>
        </w:rPr>
        <w:t>努力，确保</w:t>
      </w:r>
      <w:r w:rsidR="00A2230C" w:rsidRPr="00495158">
        <w:rPr>
          <w:rFonts w:eastAsia="SimSun"/>
          <w:snapToGrid w:val="0"/>
          <w:kern w:val="22"/>
          <w:sz w:val="24"/>
          <w:lang w:val="en-CA" w:eastAsia="zh-CN"/>
        </w:rPr>
        <w:t>科技合作</w:t>
      </w:r>
      <w:r w:rsidRPr="00495158">
        <w:rPr>
          <w:rFonts w:eastAsia="SimSun"/>
          <w:snapToGrid w:val="0"/>
          <w:kern w:val="22"/>
          <w:sz w:val="24"/>
          <w:lang w:val="en-CA" w:eastAsia="zh-CN"/>
        </w:rPr>
        <w:t>方案</w:t>
      </w:r>
      <w:r w:rsidR="00A2230C" w:rsidRPr="00495158">
        <w:rPr>
          <w:rFonts w:eastAsia="SimSun"/>
          <w:snapToGrid w:val="0"/>
          <w:kern w:val="22"/>
          <w:sz w:val="24"/>
          <w:lang w:val="en-CA" w:eastAsia="zh-CN"/>
        </w:rPr>
        <w:t>受</w:t>
      </w:r>
      <w:r w:rsidRPr="00495158">
        <w:rPr>
          <w:rFonts w:eastAsia="SimSun"/>
          <w:snapToGrid w:val="0"/>
          <w:kern w:val="22"/>
          <w:sz w:val="24"/>
          <w:lang w:val="en-CA" w:eastAsia="zh-CN"/>
        </w:rPr>
        <w:t>需求驱动，</w:t>
      </w:r>
      <w:r w:rsidR="00E9177F">
        <w:rPr>
          <w:rFonts w:eastAsia="SimSun" w:hint="eastAsia"/>
          <w:snapToGrid w:val="0"/>
          <w:kern w:val="22"/>
          <w:sz w:val="24"/>
          <w:lang w:val="en-CA" w:eastAsia="zh-CN"/>
        </w:rPr>
        <w:t>回应</w:t>
      </w:r>
      <w:r w:rsidR="00A2230C" w:rsidRPr="00495158">
        <w:rPr>
          <w:rFonts w:eastAsia="SimSun"/>
          <w:snapToGrid w:val="0"/>
          <w:kern w:val="22"/>
          <w:sz w:val="24"/>
          <w:lang w:val="en-CA" w:eastAsia="zh-CN"/>
        </w:rPr>
        <w:t>预期干预措施受益者</w:t>
      </w:r>
      <w:r w:rsidR="00E9177F">
        <w:rPr>
          <w:rFonts w:eastAsia="SimSun" w:hint="eastAsia"/>
          <w:snapToGrid w:val="0"/>
          <w:kern w:val="22"/>
          <w:sz w:val="24"/>
          <w:lang w:val="en-CA" w:eastAsia="zh-CN"/>
        </w:rPr>
        <w:t>们所</w:t>
      </w:r>
      <w:r w:rsidR="00A2230C" w:rsidRPr="00495158">
        <w:rPr>
          <w:rFonts w:eastAsia="SimSun"/>
          <w:snapToGrid w:val="0"/>
          <w:kern w:val="22"/>
          <w:sz w:val="24"/>
          <w:lang w:val="en-CA" w:eastAsia="zh-CN"/>
        </w:rPr>
        <w:t>确认的需求和</w:t>
      </w:r>
      <w:r w:rsidR="00E9177F">
        <w:rPr>
          <w:rFonts w:eastAsia="SimSun" w:hint="eastAsia"/>
          <w:snapToGrid w:val="0"/>
          <w:kern w:val="22"/>
          <w:sz w:val="24"/>
          <w:lang w:val="en-CA" w:eastAsia="zh-CN"/>
        </w:rPr>
        <w:t>差距</w:t>
      </w:r>
      <w:r w:rsidRPr="00495158">
        <w:rPr>
          <w:rFonts w:eastAsia="SimSun"/>
          <w:snapToGrid w:val="0"/>
          <w:kern w:val="22"/>
          <w:sz w:val="24"/>
          <w:lang w:val="en-CA" w:eastAsia="zh-CN"/>
        </w:rPr>
        <w:t>。</w:t>
      </w:r>
    </w:p>
    <w:p w14:paraId="795C8DE9" w14:textId="74766466" w:rsidR="00C41A30" w:rsidRPr="00495158" w:rsidRDefault="00A2230C"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加强结成伙伴的区域和国家机构的组织和机构能力。</w:t>
      </w:r>
      <w:r w:rsidR="00DD5512" w:rsidRPr="00495158">
        <w:rPr>
          <w:rFonts w:eastAsia="SimSun"/>
          <w:b/>
          <w:bCs/>
          <w:snapToGrid w:val="0"/>
          <w:kern w:val="22"/>
          <w:sz w:val="24"/>
          <w:lang w:val="en-CA" w:eastAsia="zh-CN"/>
        </w:rPr>
        <w:t xml:space="preserve"> </w:t>
      </w:r>
      <w:r w:rsidR="00E377FE" w:rsidRPr="00495158">
        <w:rPr>
          <w:rFonts w:eastAsia="SimSun"/>
          <w:snapToGrid w:val="0"/>
          <w:kern w:val="22"/>
          <w:sz w:val="24"/>
          <w:lang w:val="en-CA" w:eastAsia="zh-CN"/>
        </w:rPr>
        <w:t>科技合作</w:t>
      </w:r>
      <w:r w:rsidRPr="00495158">
        <w:rPr>
          <w:rFonts w:eastAsia="SimSun"/>
          <w:snapToGrid w:val="0"/>
          <w:kern w:val="22"/>
          <w:sz w:val="24"/>
          <w:lang w:val="en-CA" w:eastAsia="zh-CN"/>
        </w:rPr>
        <w:t>方案</w:t>
      </w:r>
      <w:r w:rsidR="00E377FE" w:rsidRPr="00495158">
        <w:rPr>
          <w:rFonts w:eastAsia="SimSun"/>
          <w:snapToGrid w:val="0"/>
          <w:kern w:val="22"/>
          <w:sz w:val="24"/>
          <w:lang w:val="en-CA" w:eastAsia="zh-CN"/>
        </w:rPr>
        <w:t>必须</w:t>
      </w:r>
      <w:r w:rsidRPr="00495158">
        <w:rPr>
          <w:rFonts w:eastAsia="SimSun"/>
          <w:snapToGrid w:val="0"/>
          <w:kern w:val="22"/>
          <w:sz w:val="24"/>
          <w:lang w:val="en-CA" w:eastAsia="zh-CN"/>
        </w:rPr>
        <w:t>更加重视加强组织和机构能力，其中包括有助于改善治理、决策基础设施、程序、财政和人力资源等方面的战略，从而</w:t>
      </w:r>
      <w:r w:rsidR="00801334" w:rsidRPr="00495158">
        <w:rPr>
          <w:rFonts w:eastAsia="SimSun"/>
          <w:snapToGrid w:val="0"/>
          <w:kern w:val="22"/>
          <w:sz w:val="24"/>
          <w:lang w:val="en-CA" w:eastAsia="zh-CN"/>
        </w:rPr>
        <w:t>实现</w:t>
      </w:r>
      <w:r w:rsidRPr="00495158">
        <w:rPr>
          <w:rFonts w:eastAsia="SimSun"/>
          <w:snapToGrid w:val="0"/>
          <w:kern w:val="22"/>
          <w:sz w:val="24"/>
          <w:lang w:val="en-CA" w:eastAsia="zh-CN"/>
        </w:rPr>
        <w:t>长期科学发展和技术创新，支持</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年后全球生物多样性框架。</w:t>
      </w:r>
    </w:p>
    <w:p w14:paraId="41E057CC" w14:textId="37012093" w:rsidR="000019D4" w:rsidRPr="00495158" w:rsidRDefault="00801334"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优先开展科技合作活动，促进缔约方之间分享当地和土著知识，最大限度地利用当地专门知识开发新技术。</w:t>
      </w:r>
      <w:r w:rsidRPr="00495158">
        <w:rPr>
          <w:rFonts w:eastAsia="SimSun"/>
          <w:snapToGrid w:val="0"/>
          <w:kern w:val="22"/>
          <w:sz w:val="24"/>
          <w:lang w:val="en-CA" w:eastAsia="zh-CN"/>
        </w:rPr>
        <w:t>需要</w:t>
      </w:r>
      <w:proofErr w:type="gramStart"/>
      <w:r w:rsidRPr="00495158">
        <w:rPr>
          <w:rFonts w:eastAsia="SimSun"/>
          <w:snapToGrid w:val="0"/>
          <w:kern w:val="22"/>
          <w:sz w:val="24"/>
          <w:lang w:val="en-CA" w:eastAsia="zh-CN"/>
        </w:rPr>
        <w:t>作出</w:t>
      </w:r>
      <w:proofErr w:type="gramEnd"/>
      <w:r w:rsidRPr="00495158">
        <w:rPr>
          <w:rFonts w:eastAsia="SimSun"/>
          <w:snapToGrid w:val="0"/>
          <w:kern w:val="22"/>
          <w:sz w:val="24"/>
          <w:lang w:val="en-CA" w:eastAsia="zh-CN"/>
        </w:rPr>
        <w:t>更大努力，制定专门针对土著人民和地方社区的科技合作方案，并注重利用土著知识和当地专长。在这方面，还建议制定科技合作方案的缔约方、各组织和其他利益攸关方</w:t>
      </w:r>
      <w:r w:rsidR="000F45DF" w:rsidRPr="00495158">
        <w:rPr>
          <w:rFonts w:eastAsia="SimSun"/>
          <w:snapToGrid w:val="0"/>
          <w:kern w:val="22"/>
          <w:sz w:val="24"/>
          <w:lang w:val="en-CA" w:eastAsia="zh-CN"/>
        </w:rPr>
        <w:t>实施</w:t>
      </w:r>
      <w:r w:rsidRPr="00495158">
        <w:rPr>
          <w:rFonts w:eastAsia="SimSun"/>
          <w:snapToGrid w:val="0"/>
          <w:kern w:val="22"/>
          <w:sz w:val="24"/>
          <w:lang w:val="en-CA" w:eastAsia="zh-CN"/>
        </w:rPr>
        <w:t>《</w:t>
      </w:r>
      <w:r w:rsidRPr="00495158">
        <w:rPr>
          <w:rFonts w:eastAsia="SimSun"/>
          <w:color w:val="000000"/>
          <w:sz w:val="24"/>
          <w:lang w:eastAsia="zh-CN"/>
        </w:rPr>
        <w:t>阿格维古自愿性准则》</w:t>
      </w:r>
      <w:r w:rsidRPr="00495158">
        <w:rPr>
          <w:rFonts w:eastAsia="SimSun"/>
          <w:snapToGrid w:val="0"/>
          <w:kern w:val="22"/>
          <w:sz w:val="24"/>
          <w:lang w:val="en-CA" w:eastAsia="zh-CN"/>
        </w:rPr>
        <w:t>，</w:t>
      </w:r>
      <w:r w:rsidR="000F45DF" w:rsidRPr="00495158">
        <w:rPr>
          <w:rStyle w:val="FootnoteReference"/>
          <w:rFonts w:eastAsia="SimSun"/>
          <w:snapToGrid w:val="0"/>
          <w:kern w:val="22"/>
          <w:sz w:val="24"/>
          <w:lang w:val="en-CA"/>
        </w:rPr>
        <w:footnoteReference w:id="4"/>
      </w:r>
      <w:r w:rsidR="000F45DF" w:rsidRPr="00495158">
        <w:rPr>
          <w:rFonts w:eastAsia="SimSun"/>
          <w:snapToGrid w:val="0"/>
          <w:kern w:val="22"/>
          <w:sz w:val="24"/>
          <w:lang w:val="en-CA" w:eastAsia="zh-CN"/>
        </w:rPr>
        <w:t xml:space="preserve"> </w:t>
      </w:r>
      <w:r w:rsidRPr="00495158">
        <w:rPr>
          <w:rFonts w:eastAsia="SimSun"/>
          <w:snapToGrid w:val="0"/>
          <w:kern w:val="22"/>
          <w:sz w:val="24"/>
          <w:lang w:val="en-CA" w:eastAsia="zh-CN"/>
        </w:rPr>
        <w:t>处理可能</w:t>
      </w:r>
      <w:r w:rsidR="00AF2993" w:rsidRPr="00495158">
        <w:rPr>
          <w:rFonts w:eastAsia="SimSun"/>
          <w:snapToGrid w:val="0"/>
          <w:kern w:val="22"/>
          <w:sz w:val="24"/>
          <w:lang w:val="en-CA" w:eastAsia="zh-CN"/>
        </w:rPr>
        <w:t>对圣地和</w:t>
      </w:r>
      <w:r w:rsidRPr="00495158">
        <w:rPr>
          <w:rFonts w:eastAsia="SimSun"/>
          <w:snapToGrid w:val="0"/>
          <w:kern w:val="22"/>
          <w:sz w:val="24"/>
          <w:lang w:val="en-CA" w:eastAsia="zh-CN"/>
        </w:rPr>
        <w:t>土著和地方社区历来居住或使用的土地或水域</w:t>
      </w:r>
      <w:r w:rsidR="00AF2993" w:rsidRPr="00495158">
        <w:rPr>
          <w:rFonts w:eastAsia="SimSun"/>
          <w:snapToGrid w:val="0"/>
          <w:kern w:val="22"/>
          <w:sz w:val="24"/>
          <w:lang w:val="en-CA" w:eastAsia="zh-CN"/>
        </w:rPr>
        <w:t>产生影响</w:t>
      </w:r>
      <w:r w:rsidRPr="00495158">
        <w:rPr>
          <w:rFonts w:eastAsia="SimSun"/>
          <w:snapToGrid w:val="0"/>
          <w:kern w:val="22"/>
          <w:sz w:val="24"/>
          <w:lang w:val="en-CA" w:eastAsia="zh-CN"/>
        </w:rPr>
        <w:t>的拟议开发项目</w:t>
      </w:r>
      <w:r w:rsidR="00AF2993" w:rsidRPr="00495158">
        <w:rPr>
          <w:rFonts w:eastAsia="SimSun"/>
          <w:snapToGrid w:val="0"/>
          <w:kern w:val="22"/>
          <w:sz w:val="24"/>
          <w:lang w:val="en-CA" w:eastAsia="zh-CN"/>
        </w:rPr>
        <w:t>。</w:t>
      </w:r>
    </w:p>
    <w:p w14:paraId="61A0B38D" w14:textId="0A36A75A" w:rsidR="002C0C04" w:rsidRPr="00495158" w:rsidRDefault="00103E0B"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b/>
          <w:bCs/>
          <w:snapToGrid w:val="0"/>
          <w:kern w:val="22"/>
          <w:sz w:val="24"/>
          <w:lang w:val="en-CA" w:eastAsia="zh-CN"/>
        </w:rPr>
        <w:t>加强伙伴关系和部门间合作，使科技合作战略伙伴和执行伙伴多样化。</w:t>
      </w:r>
      <w:r w:rsidRPr="00495158">
        <w:rPr>
          <w:rFonts w:eastAsia="SimSun"/>
          <w:snapToGrid w:val="0"/>
          <w:kern w:val="22"/>
          <w:sz w:val="24"/>
          <w:lang w:val="en-CA" w:eastAsia="zh-CN"/>
        </w:rPr>
        <w:t>科技合作方案应尽可能促进《生物多样性公约》和相关多边环境协定以及政府间气候变化专门委员会</w:t>
      </w:r>
      <w:r w:rsidRPr="00495158">
        <w:rPr>
          <w:rFonts w:eastAsia="SimSun"/>
          <w:snapToGrid w:val="0"/>
          <w:kern w:val="22"/>
          <w:sz w:val="24"/>
          <w:lang w:val="en-CA" w:eastAsia="zh-CN"/>
        </w:rPr>
        <w:t>(</w:t>
      </w:r>
      <w:proofErr w:type="gramStart"/>
      <w:r w:rsidRPr="00495158">
        <w:rPr>
          <w:rFonts w:eastAsia="SimSun"/>
          <w:snapToGrid w:val="0"/>
          <w:kern w:val="22"/>
          <w:sz w:val="24"/>
          <w:lang w:val="en-CA" w:eastAsia="zh-CN"/>
        </w:rPr>
        <w:t>气专委</w:t>
      </w:r>
      <w:proofErr w:type="gramEnd"/>
      <w:r w:rsidRPr="00495158">
        <w:rPr>
          <w:rFonts w:eastAsia="SimSun"/>
          <w:snapToGrid w:val="0"/>
          <w:kern w:val="22"/>
          <w:sz w:val="24"/>
          <w:lang w:val="en-CA" w:eastAsia="zh-CN"/>
        </w:rPr>
        <w:t>)</w:t>
      </w:r>
      <w:r w:rsidRPr="00495158">
        <w:rPr>
          <w:rFonts w:eastAsia="SimSun"/>
          <w:snapToGrid w:val="0"/>
          <w:kern w:val="22"/>
          <w:sz w:val="24"/>
          <w:lang w:val="en-CA" w:eastAsia="zh-CN"/>
        </w:rPr>
        <w:t>和生物多样性和生态系统服务政府间科学</w:t>
      </w:r>
      <w:r w:rsidR="008F43BD" w:rsidRPr="00495158">
        <w:rPr>
          <w:rFonts w:eastAsia="SimSun"/>
          <w:snapToGrid w:val="0"/>
          <w:kern w:val="22"/>
          <w:sz w:val="24"/>
          <w:lang w:val="en-CA" w:eastAsia="zh-CN"/>
        </w:rPr>
        <w:t>-</w:t>
      </w:r>
      <w:r w:rsidRPr="00495158">
        <w:rPr>
          <w:rFonts w:eastAsia="SimSun"/>
          <w:snapToGrid w:val="0"/>
          <w:kern w:val="22"/>
          <w:sz w:val="24"/>
          <w:lang w:val="en-CA" w:eastAsia="zh-CN"/>
        </w:rPr>
        <w:t>政策平台</w:t>
      </w:r>
      <w:r w:rsidR="008F43BD" w:rsidRPr="00495158">
        <w:rPr>
          <w:rFonts w:eastAsia="SimSun"/>
          <w:snapToGrid w:val="0"/>
          <w:kern w:val="22"/>
          <w:sz w:val="24"/>
          <w:lang w:val="en-CA" w:eastAsia="zh-CN"/>
        </w:rPr>
        <w:t>（生物多样性平台）</w:t>
      </w:r>
      <w:r w:rsidRPr="00495158">
        <w:rPr>
          <w:rFonts w:eastAsia="SimSun"/>
          <w:snapToGrid w:val="0"/>
          <w:kern w:val="22"/>
          <w:sz w:val="24"/>
          <w:lang w:val="en-CA" w:eastAsia="zh-CN"/>
        </w:rPr>
        <w:t>等现有平台之间的协同作用。</w:t>
      </w:r>
      <w:r w:rsidR="008F43BD" w:rsidRPr="00495158">
        <w:rPr>
          <w:rFonts w:eastAsia="SimSun"/>
          <w:snapToGrid w:val="0"/>
          <w:kern w:val="22"/>
          <w:sz w:val="24"/>
          <w:lang w:val="en-CA" w:eastAsia="zh-CN"/>
        </w:rPr>
        <w:t>在拟订</w:t>
      </w:r>
      <w:r w:rsidRPr="00495158">
        <w:rPr>
          <w:rFonts w:eastAsia="SimSun"/>
          <w:snapToGrid w:val="0"/>
          <w:kern w:val="22"/>
          <w:sz w:val="24"/>
          <w:lang w:val="en-CA" w:eastAsia="zh-CN"/>
        </w:rPr>
        <w:t>新方案</w:t>
      </w:r>
      <w:r w:rsidR="008F43BD" w:rsidRPr="00495158">
        <w:rPr>
          <w:rFonts w:eastAsia="SimSun"/>
          <w:snapToGrid w:val="0"/>
          <w:kern w:val="22"/>
          <w:sz w:val="24"/>
          <w:lang w:val="en-CA" w:eastAsia="zh-CN"/>
        </w:rPr>
        <w:t>时，</w:t>
      </w:r>
      <w:r w:rsidRPr="00495158">
        <w:rPr>
          <w:rFonts w:eastAsia="SimSun"/>
          <w:snapToGrid w:val="0"/>
          <w:kern w:val="22"/>
          <w:sz w:val="24"/>
          <w:lang w:val="en-CA" w:eastAsia="zh-CN"/>
        </w:rPr>
        <w:t>应更加重视</w:t>
      </w:r>
      <w:r w:rsidR="001A661F" w:rsidRPr="00495158">
        <w:rPr>
          <w:rFonts w:eastAsia="SimSun"/>
          <w:snapToGrid w:val="0"/>
          <w:kern w:val="22"/>
          <w:sz w:val="24"/>
          <w:lang w:val="en-CA" w:eastAsia="zh-CN"/>
        </w:rPr>
        <w:t>处理</w:t>
      </w:r>
      <w:r w:rsidRPr="00495158">
        <w:rPr>
          <w:rFonts w:eastAsia="SimSun"/>
          <w:snapToGrid w:val="0"/>
          <w:kern w:val="22"/>
          <w:sz w:val="24"/>
          <w:lang w:val="en-CA" w:eastAsia="zh-CN"/>
        </w:rPr>
        <w:t>部门间的跨部门问题和主题，以及</w:t>
      </w:r>
      <w:r w:rsidR="001A661F" w:rsidRPr="00495158">
        <w:rPr>
          <w:rFonts w:eastAsia="SimSun"/>
          <w:snapToGrid w:val="0"/>
          <w:kern w:val="22"/>
          <w:sz w:val="24"/>
          <w:lang w:val="en-CA" w:eastAsia="zh-CN"/>
        </w:rPr>
        <w:t>解决</w:t>
      </w:r>
      <w:r w:rsidRPr="00495158">
        <w:rPr>
          <w:rFonts w:eastAsia="SimSun"/>
          <w:snapToGrid w:val="0"/>
          <w:kern w:val="22"/>
          <w:sz w:val="24"/>
          <w:lang w:val="en-CA" w:eastAsia="zh-CN"/>
        </w:rPr>
        <w:t>其他相关多边环境协定和新的执行伙伴参与</w:t>
      </w:r>
      <w:r w:rsidR="001A661F" w:rsidRPr="00495158">
        <w:rPr>
          <w:rFonts w:eastAsia="SimSun"/>
          <w:snapToGrid w:val="0"/>
          <w:kern w:val="22"/>
          <w:sz w:val="24"/>
          <w:lang w:val="en-CA" w:eastAsia="zh-CN"/>
        </w:rPr>
        <w:t>后出现的</w:t>
      </w:r>
      <w:r w:rsidRPr="00495158">
        <w:rPr>
          <w:rFonts w:eastAsia="SimSun"/>
          <w:snapToGrid w:val="0"/>
          <w:kern w:val="22"/>
          <w:sz w:val="24"/>
          <w:lang w:val="en-CA" w:eastAsia="zh-CN"/>
        </w:rPr>
        <w:t>挑战。</w:t>
      </w:r>
      <w:r w:rsidR="00CE12FB" w:rsidRPr="00495158">
        <w:rPr>
          <w:rFonts w:eastAsia="SimSun"/>
          <w:snapToGrid w:val="0"/>
          <w:kern w:val="22"/>
          <w:sz w:val="24"/>
          <w:lang w:val="en-CA" w:eastAsia="zh-CN"/>
        </w:rPr>
        <w:t xml:space="preserve"> </w:t>
      </w:r>
      <w:r w:rsidR="008E247A" w:rsidRPr="00495158">
        <w:rPr>
          <w:rFonts w:eastAsia="SimSun"/>
          <w:snapToGrid w:val="0"/>
          <w:kern w:val="22"/>
          <w:sz w:val="24"/>
          <w:lang w:val="en-CA" w:eastAsia="zh-CN"/>
        </w:rPr>
        <w:t xml:space="preserve"> </w:t>
      </w:r>
    </w:p>
    <w:p w14:paraId="635FE97D" w14:textId="4D0D206F" w:rsidR="004744DA" w:rsidRPr="00495158" w:rsidRDefault="0013028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扩大和加强南南合作。</w:t>
      </w:r>
      <w:r w:rsidR="008155BD" w:rsidRPr="00495158">
        <w:rPr>
          <w:rFonts w:eastAsia="SimSun"/>
          <w:snapToGrid w:val="0"/>
          <w:kern w:val="22"/>
          <w:sz w:val="24"/>
          <w:lang w:val="en-CA" w:eastAsia="zh-CN"/>
        </w:rPr>
        <w:t xml:space="preserve"> </w:t>
      </w:r>
      <w:r w:rsidR="001A661F" w:rsidRPr="00495158">
        <w:rPr>
          <w:rFonts w:eastAsia="SimSun"/>
          <w:snapToGrid w:val="0"/>
          <w:kern w:val="22"/>
          <w:sz w:val="24"/>
          <w:lang w:val="en-CA" w:eastAsia="zh-CN"/>
        </w:rPr>
        <w:t>应提供资源扩大和加强南南合作，使发展中国家缔约方能够</w:t>
      </w:r>
      <w:r w:rsidR="00445AA0" w:rsidRPr="00495158">
        <w:rPr>
          <w:rFonts w:eastAsia="SimSun"/>
          <w:snapToGrid w:val="0"/>
          <w:kern w:val="22"/>
          <w:sz w:val="24"/>
          <w:lang w:val="en-CA" w:eastAsia="zh-CN"/>
        </w:rPr>
        <w:t>协助</w:t>
      </w:r>
      <w:r w:rsidR="001A661F" w:rsidRPr="00495158">
        <w:rPr>
          <w:rFonts w:eastAsia="SimSun"/>
          <w:snapToGrid w:val="0"/>
          <w:kern w:val="22"/>
          <w:sz w:val="24"/>
          <w:lang w:val="en-CA" w:eastAsia="zh-CN"/>
        </w:rPr>
        <w:t>开发和实施联合</w:t>
      </w:r>
      <w:r w:rsidR="00445AA0" w:rsidRPr="00495158">
        <w:rPr>
          <w:rFonts w:eastAsia="SimSun"/>
          <w:snapToGrid w:val="0"/>
          <w:kern w:val="22"/>
          <w:sz w:val="24"/>
          <w:lang w:val="en-CA" w:eastAsia="zh-CN"/>
        </w:rPr>
        <w:t>科技合作</w:t>
      </w:r>
      <w:r w:rsidR="001A661F" w:rsidRPr="00495158">
        <w:rPr>
          <w:rFonts w:eastAsia="SimSun"/>
          <w:snapToGrid w:val="0"/>
          <w:kern w:val="22"/>
          <w:sz w:val="24"/>
          <w:lang w:val="en-CA" w:eastAsia="zh-CN"/>
        </w:rPr>
        <w:t>活动，共同</w:t>
      </w:r>
      <w:r w:rsidR="00445AA0" w:rsidRPr="00495158">
        <w:rPr>
          <w:rFonts w:eastAsia="SimSun"/>
          <w:snapToGrid w:val="0"/>
          <w:kern w:val="22"/>
          <w:sz w:val="24"/>
          <w:lang w:val="en-CA" w:eastAsia="zh-CN"/>
        </w:rPr>
        <w:t>创造</w:t>
      </w:r>
      <w:r w:rsidR="001A661F" w:rsidRPr="00495158">
        <w:rPr>
          <w:rFonts w:eastAsia="SimSun"/>
          <w:snapToGrid w:val="0"/>
          <w:kern w:val="22"/>
          <w:sz w:val="24"/>
          <w:lang w:val="en-CA" w:eastAsia="zh-CN"/>
        </w:rPr>
        <w:t>新的知识和技术。这应该得到三</w:t>
      </w:r>
      <w:r w:rsidR="00445AA0" w:rsidRPr="00495158">
        <w:rPr>
          <w:rFonts w:eastAsia="SimSun"/>
          <w:snapToGrid w:val="0"/>
          <w:kern w:val="22"/>
          <w:sz w:val="24"/>
          <w:lang w:val="en-CA" w:eastAsia="zh-CN"/>
        </w:rPr>
        <w:t>方</w:t>
      </w:r>
      <w:r w:rsidR="001A661F" w:rsidRPr="00495158">
        <w:rPr>
          <w:rFonts w:eastAsia="SimSun"/>
          <w:snapToGrid w:val="0"/>
          <w:kern w:val="22"/>
          <w:sz w:val="24"/>
          <w:lang w:val="en-CA" w:eastAsia="zh-CN"/>
        </w:rPr>
        <w:t>合作和南北合作的补充，以整合所有观点和现有知识。为此，应加强信息交换</w:t>
      </w:r>
      <w:proofErr w:type="gramStart"/>
      <w:r w:rsidR="00445AA0" w:rsidRPr="00495158">
        <w:rPr>
          <w:rFonts w:eastAsia="SimSun"/>
          <w:snapToGrid w:val="0"/>
          <w:kern w:val="22"/>
          <w:sz w:val="24"/>
          <w:lang w:val="en-CA" w:eastAsia="zh-CN"/>
        </w:rPr>
        <w:t>所</w:t>
      </w:r>
      <w:r w:rsidR="001A661F" w:rsidRPr="00495158">
        <w:rPr>
          <w:rFonts w:eastAsia="SimSun"/>
          <w:snapToGrid w:val="0"/>
          <w:kern w:val="22"/>
          <w:sz w:val="24"/>
          <w:lang w:val="en-CA" w:eastAsia="zh-CN"/>
        </w:rPr>
        <w:t>机制</w:t>
      </w:r>
      <w:proofErr w:type="gramEnd"/>
      <w:r w:rsidR="001A661F" w:rsidRPr="00495158">
        <w:rPr>
          <w:rFonts w:eastAsia="SimSun"/>
          <w:snapToGrid w:val="0"/>
          <w:kern w:val="22"/>
          <w:sz w:val="24"/>
          <w:lang w:val="en-CA" w:eastAsia="zh-CN"/>
        </w:rPr>
        <w:t>的匹配功</w:t>
      </w:r>
      <w:r w:rsidR="00FE6F92">
        <w:rPr>
          <w:rFonts w:eastAsia="SimSun" w:hint="eastAsia"/>
          <w:snapToGrid w:val="0"/>
          <w:kern w:val="22"/>
          <w:sz w:val="24"/>
          <w:lang w:val="en-CA" w:eastAsia="zh-CN"/>
        </w:rPr>
        <w:t xml:space="preserve"> </w:t>
      </w:r>
      <w:r w:rsidR="001A661F" w:rsidRPr="00495158">
        <w:rPr>
          <w:rFonts w:eastAsia="SimSun"/>
          <w:snapToGrid w:val="0"/>
          <w:kern w:val="22"/>
          <w:sz w:val="24"/>
          <w:lang w:val="en-CA" w:eastAsia="zh-CN"/>
        </w:rPr>
        <w:t>能，使缔约方能够</w:t>
      </w:r>
      <w:r w:rsidR="00445AA0" w:rsidRPr="00495158">
        <w:rPr>
          <w:rFonts w:eastAsia="SimSun"/>
          <w:snapToGrid w:val="0"/>
          <w:kern w:val="22"/>
          <w:sz w:val="24"/>
          <w:lang w:val="en-CA" w:eastAsia="zh-CN"/>
        </w:rPr>
        <w:t>找到</w:t>
      </w:r>
      <w:r w:rsidR="001A661F" w:rsidRPr="00495158">
        <w:rPr>
          <w:rFonts w:eastAsia="SimSun"/>
          <w:snapToGrid w:val="0"/>
          <w:kern w:val="22"/>
          <w:sz w:val="24"/>
          <w:lang w:val="en-CA" w:eastAsia="zh-CN"/>
        </w:rPr>
        <w:t>潜在的合作伙伴和捐助方</w:t>
      </w:r>
      <w:r w:rsidR="00445AA0" w:rsidRPr="00495158">
        <w:rPr>
          <w:rFonts w:eastAsia="SimSun"/>
          <w:snapToGrid w:val="0"/>
          <w:kern w:val="22"/>
          <w:sz w:val="24"/>
          <w:lang w:val="en-CA" w:eastAsia="zh-CN"/>
        </w:rPr>
        <w:t>。</w:t>
      </w:r>
    </w:p>
    <w:p w14:paraId="6B95BF1E" w14:textId="77777777" w:rsidR="00FE6F92" w:rsidRDefault="00FE6F92"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KaiTi" w:eastAsia="KaiTi" w:hAnsi="KaiTi"/>
          <w:snapToGrid w:val="0"/>
          <w:kern w:val="22"/>
          <w:sz w:val="24"/>
          <w:lang w:val="en-CA" w:eastAsia="zh-CN"/>
        </w:rPr>
      </w:pPr>
    </w:p>
    <w:p w14:paraId="0ED388AE" w14:textId="77777777" w:rsidR="00FE6F92" w:rsidRDefault="00FE6F92"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KaiTi" w:eastAsia="KaiTi" w:hAnsi="KaiTi"/>
          <w:snapToGrid w:val="0"/>
          <w:kern w:val="22"/>
          <w:sz w:val="24"/>
          <w:lang w:val="en-CA" w:eastAsia="zh-CN"/>
        </w:rPr>
      </w:pPr>
    </w:p>
    <w:p w14:paraId="16FC5867" w14:textId="6AD1D489" w:rsidR="00091199" w:rsidRPr="00E9177F" w:rsidRDefault="00445AA0"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KaiTi" w:eastAsia="KaiTi" w:hAnsi="KaiTi"/>
          <w:snapToGrid w:val="0"/>
          <w:kern w:val="22"/>
          <w:sz w:val="24"/>
          <w:lang w:val="en-CA"/>
        </w:rPr>
      </w:pPr>
      <w:r w:rsidRPr="00E9177F">
        <w:rPr>
          <w:rFonts w:ascii="KaiTi" w:eastAsia="KaiTi" w:hAnsi="KaiTi"/>
          <w:snapToGrid w:val="0"/>
          <w:kern w:val="22"/>
          <w:sz w:val="24"/>
          <w:lang w:val="en-CA" w:eastAsia="zh-CN"/>
        </w:rPr>
        <w:lastRenderedPageBreak/>
        <w:t>可</w:t>
      </w:r>
      <w:r w:rsidR="00130282" w:rsidRPr="00E9177F">
        <w:rPr>
          <w:rFonts w:ascii="KaiTi" w:eastAsia="KaiTi" w:hAnsi="KaiTi"/>
          <w:snapToGrid w:val="0"/>
          <w:kern w:val="22"/>
          <w:sz w:val="24"/>
          <w:lang w:val="en-CA" w:eastAsia="zh-CN"/>
        </w:rPr>
        <w:t>操作建议</w:t>
      </w:r>
    </w:p>
    <w:p w14:paraId="0B3BCB66" w14:textId="2923F78A" w:rsidR="00590F90" w:rsidRPr="00495158" w:rsidRDefault="00445AA0"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b/>
          <w:bCs/>
          <w:snapToGrid w:val="0"/>
          <w:kern w:val="22"/>
          <w:sz w:val="24"/>
          <w:lang w:val="en-CA" w:eastAsia="zh-CN"/>
        </w:rPr>
        <w:t>建立机制，确保科技合作获得充足和</w:t>
      </w:r>
      <w:proofErr w:type="gramStart"/>
      <w:r w:rsidRPr="00495158">
        <w:rPr>
          <w:rFonts w:eastAsia="SimSun"/>
          <w:b/>
          <w:bCs/>
          <w:snapToGrid w:val="0"/>
          <w:kern w:val="22"/>
          <w:sz w:val="24"/>
          <w:lang w:val="en-CA" w:eastAsia="zh-CN"/>
        </w:rPr>
        <w:t>可</w:t>
      </w:r>
      <w:proofErr w:type="gramEnd"/>
      <w:r w:rsidRPr="00495158">
        <w:rPr>
          <w:rFonts w:eastAsia="SimSun"/>
          <w:b/>
          <w:bCs/>
          <w:snapToGrid w:val="0"/>
          <w:kern w:val="22"/>
          <w:sz w:val="24"/>
          <w:lang w:val="en-CA" w:eastAsia="zh-CN"/>
        </w:rPr>
        <w:t>持续的财政资源</w:t>
      </w:r>
      <w:r w:rsidRPr="00495158">
        <w:rPr>
          <w:rFonts w:eastAsia="SimSun"/>
          <w:snapToGrid w:val="0"/>
          <w:kern w:val="22"/>
          <w:sz w:val="24"/>
          <w:lang w:val="en-CA" w:eastAsia="zh-CN"/>
        </w:rPr>
        <w:t>。</w:t>
      </w:r>
      <w:r w:rsidR="000014CF" w:rsidRPr="00495158">
        <w:rPr>
          <w:rFonts w:eastAsia="SimSun"/>
          <w:snapToGrid w:val="0"/>
          <w:kern w:val="22"/>
          <w:sz w:val="24"/>
          <w:lang w:val="en-CA" w:eastAsia="zh-CN"/>
        </w:rPr>
        <w:t xml:space="preserve"> </w:t>
      </w:r>
      <w:r w:rsidRPr="00495158">
        <w:rPr>
          <w:rFonts w:eastAsia="SimSun"/>
          <w:snapToGrid w:val="0"/>
          <w:kern w:val="22"/>
          <w:sz w:val="24"/>
          <w:lang w:val="en-CA" w:eastAsia="zh-CN"/>
        </w:rPr>
        <w:t>为了保持有效执行科技合作方案所需的可预测和充足的财政资源流动，应为科技合作建立专项筹资机制，</w:t>
      </w:r>
      <w:r w:rsidR="00385CF6" w:rsidRPr="00495158">
        <w:rPr>
          <w:rFonts w:eastAsia="SimSun"/>
          <w:snapToGrid w:val="0"/>
          <w:kern w:val="22"/>
          <w:sz w:val="24"/>
          <w:lang w:val="en-CA" w:eastAsia="zh-CN"/>
        </w:rPr>
        <w:t>并进行</w:t>
      </w:r>
      <w:r w:rsidRPr="00495158">
        <w:rPr>
          <w:rFonts w:eastAsia="SimSun"/>
          <w:snapToGrid w:val="0"/>
          <w:kern w:val="22"/>
          <w:sz w:val="24"/>
          <w:lang w:val="en-CA" w:eastAsia="zh-CN"/>
        </w:rPr>
        <w:t>资源调动和</w:t>
      </w:r>
      <w:r w:rsidR="00385CF6" w:rsidRPr="00495158">
        <w:rPr>
          <w:rFonts w:eastAsia="SimSun"/>
          <w:snapToGrid w:val="0"/>
          <w:kern w:val="22"/>
          <w:sz w:val="24"/>
          <w:lang w:val="en-CA" w:eastAsia="zh-CN"/>
        </w:rPr>
        <w:t>制定</w:t>
      </w:r>
      <w:r w:rsidRPr="00495158">
        <w:rPr>
          <w:rFonts w:eastAsia="SimSun"/>
          <w:snapToGrid w:val="0"/>
          <w:kern w:val="22"/>
          <w:sz w:val="24"/>
          <w:lang w:val="en-CA" w:eastAsia="zh-CN"/>
        </w:rPr>
        <w:t>多样化战略</w:t>
      </w:r>
      <w:r w:rsidR="00385CF6" w:rsidRPr="00495158">
        <w:rPr>
          <w:rFonts w:eastAsia="SimSun"/>
          <w:snapToGrid w:val="0"/>
          <w:kern w:val="22"/>
          <w:sz w:val="24"/>
          <w:lang w:val="en-CA" w:eastAsia="zh-CN"/>
        </w:rPr>
        <w:t>。</w:t>
      </w:r>
      <w:r w:rsidR="00C277D9" w:rsidRPr="00495158">
        <w:rPr>
          <w:rFonts w:eastAsia="SimSun"/>
          <w:snapToGrid w:val="0"/>
          <w:kern w:val="22"/>
          <w:sz w:val="24"/>
          <w:lang w:val="en-CA" w:eastAsia="zh-CN"/>
        </w:rPr>
        <w:t xml:space="preserve"> </w:t>
      </w:r>
    </w:p>
    <w:p w14:paraId="06AAABE9" w14:textId="5F426B0C" w:rsidR="00590F90" w:rsidRPr="00495158" w:rsidRDefault="0013028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b/>
          <w:bCs/>
          <w:snapToGrid w:val="0"/>
          <w:kern w:val="22"/>
          <w:sz w:val="24"/>
          <w:lang w:val="en-CA" w:eastAsia="zh-CN"/>
        </w:rPr>
        <w:t>进一步发展和更好地利用信息交换</w:t>
      </w:r>
      <w:r w:rsidR="003371EC" w:rsidRPr="00495158">
        <w:rPr>
          <w:rFonts w:eastAsia="SimSun"/>
          <w:b/>
          <w:bCs/>
          <w:snapToGrid w:val="0"/>
          <w:kern w:val="22"/>
          <w:sz w:val="24"/>
          <w:lang w:val="en-CA" w:eastAsia="zh-CN"/>
        </w:rPr>
        <w:t>所</w:t>
      </w:r>
      <w:r w:rsidRPr="00495158">
        <w:rPr>
          <w:rFonts w:eastAsia="SimSun"/>
          <w:b/>
          <w:bCs/>
          <w:snapToGrid w:val="0"/>
          <w:kern w:val="22"/>
          <w:sz w:val="24"/>
          <w:lang w:val="en-CA" w:eastAsia="zh-CN"/>
        </w:rPr>
        <w:t>机制。</w:t>
      </w:r>
      <w:r w:rsidR="00A90080" w:rsidRPr="00495158">
        <w:rPr>
          <w:rFonts w:eastAsia="SimSun"/>
          <w:snapToGrid w:val="0"/>
          <w:kern w:val="22"/>
          <w:sz w:val="24"/>
          <w:lang w:val="en-CA" w:eastAsia="zh-CN"/>
        </w:rPr>
        <w:t xml:space="preserve"> </w:t>
      </w:r>
      <w:r w:rsidR="00385CF6" w:rsidRPr="00495158">
        <w:rPr>
          <w:rFonts w:eastAsia="SimSun"/>
          <w:snapToGrid w:val="0"/>
          <w:kern w:val="22"/>
          <w:sz w:val="24"/>
          <w:lang w:val="en-CA" w:eastAsia="zh-CN"/>
        </w:rPr>
        <w:t>应加强信息交换所机制，有效履行其促进和推动科技合作的任务。特别是，应加强信息交流</w:t>
      </w:r>
      <w:proofErr w:type="gramStart"/>
      <w:r w:rsidR="00385CF6" w:rsidRPr="00495158">
        <w:rPr>
          <w:rFonts w:eastAsia="SimSun"/>
          <w:snapToGrid w:val="0"/>
          <w:kern w:val="22"/>
          <w:sz w:val="24"/>
          <w:lang w:val="en-CA" w:eastAsia="zh-CN"/>
        </w:rPr>
        <w:t>所机制</w:t>
      </w:r>
      <w:proofErr w:type="gramEnd"/>
      <w:r w:rsidR="00385CF6" w:rsidRPr="00495158">
        <w:rPr>
          <w:rFonts w:eastAsia="SimSun"/>
          <w:snapToGrid w:val="0"/>
          <w:kern w:val="22"/>
          <w:sz w:val="24"/>
          <w:lang w:val="en-CA" w:eastAsia="zh-CN"/>
        </w:rPr>
        <w:t>的匹配功能，使缔约方能够就共同感兴趣的问题找到和联系其他缔约方和相关利害关系方以及捐助方，并与其合作。还应开发和部署移动应用程序等新工具，促进更广泛和更方便地获取和使用信息交流所机制。此外，应加强信息交流</w:t>
      </w:r>
      <w:proofErr w:type="gramStart"/>
      <w:r w:rsidR="00385CF6" w:rsidRPr="00495158">
        <w:rPr>
          <w:rFonts w:eastAsia="SimSun"/>
          <w:snapToGrid w:val="0"/>
          <w:kern w:val="22"/>
          <w:sz w:val="24"/>
          <w:lang w:val="en-CA" w:eastAsia="zh-CN"/>
        </w:rPr>
        <w:t>所机制</w:t>
      </w:r>
      <w:proofErr w:type="gramEnd"/>
      <w:r w:rsidR="00385CF6" w:rsidRPr="00495158">
        <w:rPr>
          <w:rFonts w:eastAsia="SimSun"/>
          <w:snapToGrid w:val="0"/>
          <w:kern w:val="22"/>
          <w:sz w:val="24"/>
          <w:lang w:val="en-CA" w:eastAsia="zh-CN"/>
        </w:rPr>
        <w:t>中的讨论平台，促进和便利缔约方和相关利害关系方之间的科技合作。</w:t>
      </w:r>
      <w:r w:rsidR="003D0486" w:rsidRPr="00495158">
        <w:rPr>
          <w:rFonts w:eastAsia="SimSun"/>
          <w:snapToGrid w:val="0"/>
          <w:kern w:val="22"/>
          <w:sz w:val="24"/>
          <w:lang w:val="en-CA" w:eastAsia="zh-CN"/>
        </w:rPr>
        <w:t xml:space="preserve"> </w:t>
      </w:r>
    </w:p>
    <w:p w14:paraId="57265219" w14:textId="2D1B2106" w:rsidR="00590F90" w:rsidRPr="00495158" w:rsidRDefault="000F6273"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b/>
          <w:bCs/>
          <w:snapToGrid w:val="0"/>
          <w:kern w:val="22"/>
          <w:sz w:val="24"/>
          <w:lang w:val="en-CA" w:eastAsia="zh-CN"/>
        </w:rPr>
        <w:t>制定一个</w:t>
      </w:r>
      <w:r w:rsidR="00F72600" w:rsidRPr="00495158">
        <w:rPr>
          <w:rFonts w:eastAsia="SimSun"/>
          <w:b/>
          <w:bCs/>
          <w:snapToGrid w:val="0"/>
          <w:kern w:val="22"/>
          <w:sz w:val="24"/>
          <w:lang w:val="en-CA" w:eastAsia="zh-CN"/>
        </w:rPr>
        <w:t>具</w:t>
      </w:r>
      <w:r w:rsidRPr="00495158">
        <w:rPr>
          <w:rFonts w:eastAsia="SimSun"/>
          <w:b/>
          <w:bCs/>
          <w:snapToGrid w:val="0"/>
          <w:kern w:val="22"/>
          <w:sz w:val="24"/>
          <w:lang w:val="en-CA" w:eastAsia="zh-CN"/>
        </w:rPr>
        <w:t>有明确变革理论和成果监测和评价框架的</w:t>
      </w:r>
      <w:r w:rsidR="00F72600" w:rsidRPr="00495158">
        <w:rPr>
          <w:rFonts w:eastAsia="SimSun"/>
          <w:b/>
          <w:bCs/>
          <w:snapToGrid w:val="0"/>
          <w:kern w:val="22"/>
          <w:sz w:val="24"/>
          <w:lang w:val="en-CA" w:eastAsia="zh-CN"/>
        </w:rPr>
        <w:t>科技合作</w:t>
      </w:r>
      <w:r w:rsidRPr="00495158">
        <w:rPr>
          <w:rFonts w:eastAsia="SimSun"/>
          <w:b/>
          <w:bCs/>
          <w:snapToGrid w:val="0"/>
          <w:kern w:val="22"/>
          <w:sz w:val="24"/>
          <w:lang w:val="en-CA" w:eastAsia="zh-CN"/>
        </w:rPr>
        <w:t>总方案</w:t>
      </w:r>
      <w:r w:rsidR="00F72600" w:rsidRPr="00495158">
        <w:rPr>
          <w:rFonts w:eastAsia="SimSun"/>
          <w:snapToGrid w:val="0"/>
          <w:kern w:val="22"/>
          <w:sz w:val="24"/>
          <w:lang w:val="en-CA" w:eastAsia="zh-CN"/>
        </w:rPr>
        <w:t>。</w:t>
      </w:r>
      <w:r w:rsidR="00164B8F" w:rsidRPr="00495158">
        <w:rPr>
          <w:rFonts w:eastAsia="SimSun"/>
          <w:snapToGrid w:val="0"/>
          <w:kern w:val="22"/>
          <w:sz w:val="24"/>
          <w:lang w:val="en-CA" w:eastAsia="zh-CN"/>
        </w:rPr>
        <w:t xml:space="preserve"> </w:t>
      </w:r>
      <w:r w:rsidR="00F72600" w:rsidRPr="00495158">
        <w:rPr>
          <w:rFonts w:eastAsia="SimSun"/>
          <w:snapToGrid w:val="0"/>
          <w:kern w:val="22"/>
          <w:sz w:val="24"/>
          <w:lang w:val="en-CA" w:eastAsia="zh-CN"/>
        </w:rPr>
        <w:t>应制定一个具有明确变革理论和</w:t>
      </w:r>
      <w:proofErr w:type="gramStart"/>
      <w:r w:rsidR="00F72600" w:rsidRPr="00495158">
        <w:rPr>
          <w:rFonts w:eastAsia="SimSun"/>
          <w:snapToGrid w:val="0"/>
          <w:kern w:val="22"/>
          <w:sz w:val="24"/>
          <w:lang w:val="en-CA" w:eastAsia="zh-CN"/>
        </w:rPr>
        <w:t>全面成果</w:t>
      </w:r>
      <w:proofErr w:type="gramEnd"/>
      <w:r w:rsidR="00F72600" w:rsidRPr="00495158">
        <w:rPr>
          <w:rFonts w:eastAsia="SimSun"/>
          <w:snapToGrid w:val="0"/>
          <w:kern w:val="22"/>
          <w:sz w:val="24"/>
          <w:lang w:val="en-CA" w:eastAsia="zh-CN"/>
        </w:rPr>
        <w:t>监测框架的科技合作总方案，为缔约方和科技合作伙伴提供全面指导，并促进就</w:t>
      </w:r>
      <w:r w:rsidR="002D3118" w:rsidRPr="00495158">
        <w:rPr>
          <w:rFonts w:eastAsia="SimSun"/>
          <w:snapToGrid w:val="0"/>
          <w:kern w:val="22"/>
          <w:sz w:val="24"/>
          <w:lang w:val="en-CA" w:eastAsia="zh-CN"/>
        </w:rPr>
        <w:t>科技合作</w:t>
      </w:r>
      <w:r w:rsidR="00F72600" w:rsidRPr="00495158">
        <w:rPr>
          <w:rFonts w:eastAsia="SimSun"/>
          <w:snapToGrid w:val="0"/>
          <w:kern w:val="22"/>
          <w:sz w:val="24"/>
          <w:lang w:val="en-CA" w:eastAsia="zh-CN"/>
        </w:rPr>
        <w:t>对实现</w:t>
      </w:r>
      <w:r w:rsidR="00F72600" w:rsidRPr="00495158">
        <w:rPr>
          <w:rFonts w:eastAsia="SimSun"/>
          <w:snapToGrid w:val="0"/>
          <w:kern w:val="22"/>
          <w:sz w:val="24"/>
          <w:lang w:val="en-CA" w:eastAsia="zh-CN"/>
        </w:rPr>
        <w:t>2020</w:t>
      </w:r>
      <w:r w:rsidR="00F72600" w:rsidRPr="00495158">
        <w:rPr>
          <w:rFonts w:eastAsia="SimSun"/>
          <w:snapToGrid w:val="0"/>
          <w:kern w:val="22"/>
          <w:sz w:val="24"/>
          <w:lang w:val="en-CA" w:eastAsia="zh-CN"/>
        </w:rPr>
        <w:t>年后全球生物多样性</w:t>
      </w:r>
      <w:r w:rsidR="002D3118" w:rsidRPr="00495158">
        <w:rPr>
          <w:rFonts w:eastAsia="SimSun"/>
          <w:snapToGrid w:val="0"/>
          <w:kern w:val="22"/>
          <w:sz w:val="24"/>
          <w:lang w:val="en-CA" w:eastAsia="zh-CN"/>
        </w:rPr>
        <w:t>长期</w:t>
      </w:r>
      <w:r w:rsidR="00F72600" w:rsidRPr="00495158">
        <w:rPr>
          <w:rFonts w:eastAsia="SimSun"/>
          <w:snapToGrid w:val="0"/>
          <w:kern w:val="22"/>
          <w:sz w:val="24"/>
          <w:lang w:val="en-CA" w:eastAsia="zh-CN"/>
        </w:rPr>
        <w:t>目标和</w:t>
      </w:r>
      <w:r w:rsidR="002D3118" w:rsidRPr="00495158">
        <w:rPr>
          <w:rFonts w:eastAsia="SimSun"/>
          <w:snapToGrid w:val="0"/>
          <w:kern w:val="22"/>
          <w:sz w:val="24"/>
          <w:lang w:val="en-CA" w:eastAsia="zh-CN"/>
        </w:rPr>
        <w:t>行动目标所作贡献</w:t>
      </w:r>
      <w:r w:rsidR="00F72600" w:rsidRPr="00495158">
        <w:rPr>
          <w:rFonts w:eastAsia="SimSun"/>
          <w:snapToGrid w:val="0"/>
          <w:kern w:val="22"/>
          <w:sz w:val="24"/>
          <w:lang w:val="en-CA" w:eastAsia="zh-CN"/>
        </w:rPr>
        <w:t>的进展情况</w:t>
      </w:r>
      <w:r w:rsidR="002D3118" w:rsidRPr="00495158">
        <w:rPr>
          <w:rFonts w:eastAsia="SimSun"/>
          <w:snapToGrid w:val="0"/>
          <w:kern w:val="22"/>
          <w:sz w:val="24"/>
          <w:lang w:val="en-CA" w:eastAsia="zh-CN"/>
        </w:rPr>
        <w:t>提出</w:t>
      </w:r>
      <w:r w:rsidR="00F72600" w:rsidRPr="00495158">
        <w:rPr>
          <w:rFonts w:eastAsia="SimSun"/>
          <w:snapToGrid w:val="0"/>
          <w:kern w:val="22"/>
          <w:sz w:val="24"/>
          <w:lang w:val="en-CA" w:eastAsia="zh-CN"/>
        </w:rPr>
        <w:t>循证报告</w:t>
      </w:r>
      <w:r w:rsidR="002D3118" w:rsidRPr="00495158">
        <w:rPr>
          <w:rFonts w:eastAsia="SimSun"/>
          <w:snapToGrid w:val="0"/>
          <w:kern w:val="22"/>
          <w:sz w:val="24"/>
          <w:lang w:val="en-CA" w:eastAsia="zh-CN"/>
        </w:rPr>
        <w:t>。</w:t>
      </w:r>
    </w:p>
    <w:p w14:paraId="5C43C448" w14:textId="5CC6FB9F" w:rsidR="003750CF" w:rsidRPr="00495158" w:rsidRDefault="0013028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b/>
          <w:bCs/>
          <w:snapToGrid w:val="0"/>
          <w:kern w:val="22"/>
          <w:sz w:val="24"/>
          <w:lang w:val="en-CA" w:eastAsia="zh-CN"/>
        </w:rPr>
        <w:t>加强人力资源。</w:t>
      </w:r>
      <w:r w:rsidR="0077173B" w:rsidRPr="00495158">
        <w:rPr>
          <w:rFonts w:eastAsia="SimSun"/>
          <w:snapToGrid w:val="0"/>
          <w:kern w:val="22"/>
          <w:sz w:val="24"/>
          <w:lang w:val="en-CA" w:eastAsia="zh-CN"/>
        </w:rPr>
        <w:t xml:space="preserve"> </w:t>
      </w:r>
      <w:r w:rsidR="002D3118" w:rsidRPr="00495158">
        <w:rPr>
          <w:rFonts w:eastAsia="SimSun"/>
          <w:snapToGrid w:val="0"/>
          <w:kern w:val="22"/>
          <w:sz w:val="24"/>
          <w:lang w:val="en-CA" w:eastAsia="zh-CN"/>
        </w:rPr>
        <w:t>缔约方应</w:t>
      </w:r>
      <w:r w:rsidR="0019293F" w:rsidRPr="00495158">
        <w:rPr>
          <w:rFonts w:eastAsia="SimSun"/>
          <w:snapToGrid w:val="0"/>
          <w:kern w:val="22"/>
          <w:sz w:val="24"/>
          <w:lang w:val="en-CA" w:eastAsia="zh-CN"/>
        </w:rPr>
        <w:t>创建</w:t>
      </w:r>
      <w:r w:rsidR="002D3118" w:rsidRPr="00495158">
        <w:rPr>
          <w:rFonts w:eastAsia="SimSun"/>
          <w:snapToGrid w:val="0"/>
          <w:kern w:val="22"/>
          <w:sz w:val="24"/>
          <w:lang w:val="en-CA" w:eastAsia="zh-CN"/>
        </w:rPr>
        <w:t>有利的环境和</w:t>
      </w:r>
      <w:r w:rsidR="0019293F" w:rsidRPr="00495158">
        <w:rPr>
          <w:rFonts w:eastAsia="SimSun"/>
          <w:snapToGrid w:val="0"/>
          <w:kern w:val="22"/>
          <w:sz w:val="24"/>
          <w:lang w:val="en-CA" w:eastAsia="zh-CN"/>
        </w:rPr>
        <w:t>制定</w:t>
      </w:r>
      <w:r w:rsidR="002D3118" w:rsidRPr="00495158">
        <w:rPr>
          <w:rFonts w:eastAsia="SimSun"/>
          <w:snapToGrid w:val="0"/>
          <w:kern w:val="22"/>
          <w:sz w:val="24"/>
          <w:lang w:val="en-CA" w:eastAsia="zh-CN"/>
        </w:rPr>
        <w:t>其他措施，</w:t>
      </w:r>
      <w:r w:rsidR="00204B59" w:rsidRPr="00495158">
        <w:rPr>
          <w:rFonts w:eastAsia="SimSun"/>
          <w:snapToGrid w:val="0"/>
          <w:kern w:val="22"/>
          <w:sz w:val="24"/>
          <w:lang w:val="en-CA" w:eastAsia="zh-CN"/>
        </w:rPr>
        <w:t>保证</w:t>
      </w:r>
      <w:r w:rsidR="002D3118" w:rsidRPr="00495158">
        <w:rPr>
          <w:rFonts w:eastAsia="SimSun"/>
          <w:snapToGrid w:val="0"/>
          <w:kern w:val="22"/>
          <w:sz w:val="24"/>
          <w:lang w:val="en-CA" w:eastAsia="zh-CN"/>
        </w:rPr>
        <w:t>同样的人</w:t>
      </w:r>
      <w:r w:rsidR="00204B59" w:rsidRPr="00495158">
        <w:rPr>
          <w:rFonts w:eastAsia="SimSun"/>
          <w:snapToGrid w:val="0"/>
          <w:kern w:val="22"/>
          <w:sz w:val="24"/>
          <w:lang w:val="en-CA" w:eastAsia="zh-CN"/>
        </w:rPr>
        <w:t>能够在较长时间内</w:t>
      </w:r>
      <w:r w:rsidR="002D3118" w:rsidRPr="00495158">
        <w:rPr>
          <w:rFonts w:eastAsia="SimSun"/>
          <w:snapToGrid w:val="0"/>
          <w:kern w:val="22"/>
          <w:sz w:val="24"/>
          <w:lang w:val="en-CA" w:eastAsia="zh-CN"/>
        </w:rPr>
        <w:t>参与</w:t>
      </w:r>
      <w:r w:rsidR="0019293F" w:rsidRPr="00495158">
        <w:rPr>
          <w:rFonts w:eastAsia="SimSun"/>
          <w:snapToGrid w:val="0"/>
          <w:kern w:val="22"/>
          <w:sz w:val="24"/>
          <w:lang w:val="en-CA" w:eastAsia="zh-CN"/>
        </w:rPr>
        <w:t>科技合作</w:t>
      </w:r>
      <w:r w:rsidR="002D3118" w:rsidRPr="00495158">
        <w:rPr>
          <w:rFonts w:eastAsia="SimSun"/>
          <w:snapToGrid w:val="0"/>
          <w:kern w:val="22"/>
          <w:sz w:val="24"/>
          <w:lang w:val="en-CA" w:eastAsia="zh-CN"/>
        </w:rPr>
        <w:t>方案，并促进</w:t>
      </w:r>
      <w:r w:rsidR="00204B59" w:rsidRPr="00495158">
        <w:rPr>
          <w:rFonts w:eastAsia="SimSun"/>
          <w:snapToGrid w:val="0"/>
          <w:kern w:val="22"/>
          <w:sz w:val="24"/>
          <w:lang w:val="en-CA" w:eastAsia="zh-CN"/>
        </w:rPr>
        <w:t>系统</w:t>
      </w:r>
      <w:r w:rsidR="00E9177F">
        <w:rPr>
          <w:rFonts w:eastAsia="SimSun" w:hint="eastAsia"/>
          <w:snapToGrid w:val="0"/>
          <w:kern w:val="22"/>
          <w:sz w:val="24"/>
          <w:lang w:val="en-CA" w:eastAsia="zh-CN"/>
        </w:rPr>
        <w:t>性</w:t>
      </w:r>
      <w:r w:rsidR="00204B59" w:rsidRPr="00495158">
        <w:rPr>
          <w:rFonts w:eastAsia="SimSun"/>
          <w:snapToGrid w:val="0"/>
          <w:kern w:val="22"/>
          <w:sz w:val="24"/>
          <w:lang w:val="en-CA" w:eastAsia="zh-CN"/>
        </w:rPr>
        <w:t>转让</w:t>
      </w:r>
      <w:r w:rsidR="002D3118" w:rsidRPr="00495158">
        <w:rPr>
          <w:rFonts w:eastAsia="SimSun"/>
          <w:snapToGrid w:val="0"/>
          <w:kern w:val="22"/>
          <w:sz w:val="24"/>
          <w:lang w:val="en-CA" w:eastAsia="zh-CN"/>
        </w:rPr>
        <w:t>专门知识、知识和经验。在</w:t>
      </w:r>
      <w:r w:rsidR="0096139F" w:rsidRPr="00495158">
        <w:rPr>
          <w:rFonts w:eastAsia="SimSun"/>
          <w:snapToGrid w:val="0"/>
          <w:kern w:val="22"/>
          <w:sz w:val="24"/>
          <w:lang w:val="en-CA" w:eastAsia="zh-CN"/>
        </w:rPr>
        <w:t>科技合作</w:t>
      </w:r>
      <w:r w:rsidR="002D3118" w:rsidRPr="00495158">
        <w:rPr>
          <w:rFonts w:eastAsia="SimSun"/>
          <w:snapToGrid w:val="0"/>
          <w:kern w:val="22"/>
          <w:sz w:val="24"/>
          <w:lang w:val="en-CA" w:eastAsia="zh-CN"/>
        </w:rPr>
        <w:t>方案内，</w:t>
      </w:r>
      <w:r w:rsidR="0096139F" w:rsidRPr="00495158">
        <w:rPr>
          <w:rFonts w:eastAsia="SimSun"/>
          <w:snapToGrid w:val="0"/>
          <w:kern w:val="22"/>
          <w:sz w:val="24"/>
          <w:lang w:val="en-CA" w:eastAsia="zh-CN"/>
        </w:rPr>
        <w:t>不应过度依赖</w:t>
      </w:r>
      <w:r w:rsidR="002D3118" w:rsidRPr="00495158">
        <w:rPr>
          <w:rFonts w:eastAsia="SimSun"/>
          <w:snapToGrid w:val="0"/>
          <w:kern w:val="22"/>
          <w:sz w:val="24"/>
          <w:lang w:val="en-CA" w:eastAsia="zh-CN"/>
        </w:rPr>
        <w:t>外部顾问、借调人员和其他临时工作人员，以提高长期机构能力，减少执行</w:t>
      </w:r>
      <w:r w:rsidR="0096139F" w:rsidRPr="00495158">
        <w:rPr>
          <w:rFonts w:eastAsia="SimSun"/>
          <w:snapToGrid w:val="0"/>
          <w:kern w:val="22"/>
          <w:sz w:val="24"/>
          <w:lang w:val="en-CA" w:eastAsia="zh-CN"/>
        </w:rPr>
        <w:t>工作的</w:t>
      </w:r>
      <w:r w:rsidR="002D3118" w:rsidRPr="00495158">
        <w:rPr>
          <w:rFonts w:eastAsia="SimSun"/>
          <w:snapToGrid w:val="0"/>
          <w:kern w:val="22"/>
          <w:sz w:val="24"/>
          <w:lang w:val="en-CA" w:eastAsia="zh-CN"/>
        </w:rPr>
        <w:t>中断</w:t>
      </w:r>
      <w:r w:rsidR="0096139F" w:rsidRPr="00495158">
        <w:rPr>
          <w:rFonts w:eastAsia="SimSun"/>
          <w:snapToGrid w:val="0"/>
          <w:kern w:val="22"/>
          <w:sz w:val="24"/>
          <w:lang w:val="en-CA" w:eastAsia="zh-CN"/>
        </w:rPr>
        <w:t>。</w:t>
      </w:r>
    </w:p>
    <w:p w14:paraId="497521C4" w14:textId="48F56B5F" w:rsidR="00AA0FBF" w:rsidRPr="00495158" w:rsidRDefault="00ED4EE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b/>
          <w:bCs/>
          <w:snapToGrid w:val="0"/>
          <w:kern w:val="22"/>
          <w:sz w:val="24"/>
          <w:lang w:val="en-CA" w:eastAsia="zh-CN"/>
        </w:rPr>
      </w:pPr>
      <w:r w:rsidRPr="00495158">
        <w:rPr>
          <w:rFonts w:eastAsia="SimSun"/>
          <w:snapToGrid w:val="0"/>
          <w:kern w:val="22"/>
          <w:sz w:val="24"/>
          <w:lang w:val="en-CA" w:eastAsia="zh-CN"/>
        </w:rPr>
        <w:t>应予注意的是</w:t>
      </w:r>
      <w:r w:rsidR="00007A34" w:rsidRPr="00495158">
        <w:rPr>
          <w:rFonts w:eastAsia="SimSun"/>
          <w:snapToGrid w:val="0"/>
          <w:kern w:val="22"/>
          <w:sz w:val="24"/>
          <w:lang w:val="en-CA" w:eastAsia="zh-CN"/>
        </w:rPr>
        <w:t>，这些建议大多已反映在</w:t>
      </w:r>
      <w:r w:rsidRPr="00495158">
        <w:rPr>
          <w:rFonts w:eastAsia="SimSun"/>
          <w:snapToGrid w:val="0"/>
          <w:kern w:val="22"/>
          <w:sz w:val="24"/>
          <w:lang w:val="en-CA" w:eastAsia="zh-CN"/>
        </w:rPr>
        <w:t>执行问题附属机构</w:t>
      </w:r>
      <w:r w:rsidR="00007A34" w:rsidRPr="00495158">
        <w:rPr>
          <w:rFonts w:eastAsia="SimSun"/>
          <w:snapToGrid w:val="0"/>
          <w:kern w:val="22"/>
          <w:sz w:val="24"/>
          <w:lang w:val="en-CA" w:eastAsia="zh-CN"/>
        </w:rPr>
        <w:t>建议的决定草案所附</w:t>
      </w:r>
      <w:r w:rsidR="002219E8">
        <w:rPr>
          <w:rFonts w:eastAsia="SimSun" w:hint="eastAsia"/>
          <w:snapToGrid w:val="0"/>
          <w:kern w:val="22"/>
          <w:sz w:val="24"/>
          <w:lang w:val="en-CA" w:eastAsia="zh-CN"/>
        </w:rPr>
        <w:t>的</w:t>
      </w:r>
      <w:r w:rsidR="00007A34" w:rsidRPr="00495158">
        <w:rPr>
          <w:rFonts w:eastAsia="SimSun"/>
          <w:snapToGrid w:val="0"/>
          <w:kern w:val="22"/>
          <w:sz w:val="24"/>
          <w:lang w:val="en-CA" w:eastAsia="zh-CN"/>
        </w:rPr>
        <w:t>加强科技合作的提案中</w:t>
      </w:r>
      <w:r w:rsidR="00007A34" w:rsidRPr="00495158">
        <w:rPr>
          <w:rFonts w:eastAsia="SimSun"/>
          <w:snapToGrid w:val="0"/>
          <w:kern w:val="22"/>
          <w:sz w:val="24"/>
          <w:lang w:val="en-CA" w:eastAsia="zh-CN"/>
        </w:rPr>
        <w:t>(</w:t>
      </w:r>
      <w:r w:rsidR="00007A34" w:rsidRPr="00495158">
        <w:rPr>
          <w:rFonts w:eastAsia="SimSun"/>
          <w:snapToGrid w:val="0"/>
          <w:kern w:val="22"/>
          <w:sz w:val="24"/>
          <w:lang w:val="en-CA" w:eastAsia="zh-CN"/>
        </w:rPr>
        <w:t>见</w:t>
      </w:r>
      <w:r w:rsidR="00007A34" w:rsidRPr="00495158">
        <w:rPr>
          <w:rFonts w:eastAsia="SimSun"/>
          <w:snapToGrid w:val="0"/>
          <w:kern w:val="22"/>
          <w:sz w:val="24"/>
          <w:lang w:val="en-CA" w:eastAsia="zh-CN"/>
        </w:rPr>
        <w:t>CBD/COP/15/2</w:t>
      </w:r>
      <w:r w:rsidR="00007A34" w:rsidRPr="00495158">
        <w:rPr>
          <w:rFonts w:eastAsia="SimSun"/>
          <w:snapToGrid w:val="0"/>
          <w:kern w:val="22"/>
          <w:sz w:val="24"/>
          <w:lang w:val="en-CA" w:eastAsia="zh-CN"/>
        </w:rPr>
        <w:t>，项目</w:t>
      </w:r>
      <w:r w:rsidR="00007A34" w:rsidRPr="00495158">
        <w:rPr>
          <w:rFonts w:eastAsia="SimSun"/>
          <w:snapToGrid w:val="0"/>
          <w:kern w:val="22"/>
          <w:sz w:val="24"/>
          <w:lang w:val="en-CA" w:eastAsia="zh-CN"/>
        </w:rPr>
        <w:t>13A</w:t>
      </w:r>
      <w:r w:rsidR="00007A34" w:rsidRPr="00495158">
        <w:rPr>
          <w:rFonts w:eastAsia="SimSun"/>
          <w:snapToGrid w:val="0"/>
          <w:kern w:val="22"/>
          <w:sz w:val="24"/>
          <w:lang w:val="en-CA" w:eastAsia="zh-CN"/>
        </w:rPr>
        <w:t>，附件二</w:t>
      </w:r>
      <w:r w:rsidR="00007A34" w:rsidRPr="00495158">
        <w:rPr>
          <w:rFonts w:eastAsia="SimSun"/>
          <w:snapToGrid w:val="0"/>
          <w:kern w:val="22"/>
          <w:sz w:val="24"/>
          <w:lang w:val="en-CA" w:eastAsia="zh-CN"/>
        </w:rPr>
        <w:t>)</w:t>
      </w:r>
      <w:r w:rsidR="00007A34" w:rsidRPr="00495158">
        <w:rPr>
          <w:rFonts w:eastAsia="SimSun"/>
          <w:snapToGrid w:val="0"/>
          <w:kern w:val="22"/>
          <w:sz w:val="24"/>
          <w:lang w:val="en-CA" w:eastAsia="zh-CN"/>
        </w:rPr>
        <w:t>。</w:t>
      </w:r>
      <w:r w:rsidR="00AA0FBF" w:rsidRPr="00495158">
        <w:rPr>
          <w:rFonts w:eastAsia="SimSun"/>
          <w:snapToGrid w:val="0"/>
          <w:kern w:val="22"/>
          <w:sz w:val="24"/>
          <w:lang w:val="en-CA" w:eastAsia="zh-CN"/>
        </w:rPr>
        <w:t xml:space="preserve"> </w:t>
      </w:r>
    </w:p>
    <w:p w14:paraId="2D313D4A" w14:textId="3179E936" w:rsidR="003750CF" w:rsidRPr="00495158" w:rsidRDefault="00FE6F92" w:rsidP="00FE6F92">
      <w:pPr>
        <w:pStyle w:val="Heading2"/>
        <w:rPr>
          <w:rFonts w:eastAsia="SimSun"/>
          <w:snapToGrid w:val="0"/>
          <w:sz w:val="24"/>
          <w:lang w:val="en-CA" w:eastAsia="zh-CN"/>
        </w:rPr>
      </w:pPr>
      <w:r>
        <w:rPr>
          <w:rFonts w:eastAsia="SimSun" w:hint="eastAsia"/>
          <w:snapToGrid w:val="0"/>
          <w:sz w:val="24"/>
          <w:lang w:val="en-CA" w:eastAsia="zh-CN"/>
        </w:rPr>
        <w:t>B</w:t>
      </w:r>
      <w:r>
        <w:rPr>
          <w:rFonts w:eastAsia="SimSun"/>
          <w:snapToGrid w:val="0"/>
          <w:sz w:val="24"/>
          <w:lang w:val="en-CA" w:eastAsia="zh-CN"/>
        </w:rPr>
        <w:t xml:space="preserve">.  </w:t>
      </w:r>
      <w:r w:rsidR="00130282" w:rsidRPr="00495158">
        <w:rPr>
          <w:rFonts w:eastAsia="SimSun"/>
          <w:snapToGrid w:val="0"/>
          <w:sz w:val="24"/>
          <w:lang w:val="en-CA" w:eastAsia="zh-CN"/>
        </w:rPr>
        <w:t>拟议科技合作变革理论</w:t>
      </w:r>
    </w:p>
    <w:p w14:paraId="1B3BEBDD" w14:textId="2CF4890C" w:rsidR="00DA2636" w:rsidRPr="00495158" w:rsidRDefault="00ED4EE8" w:rsidP="000D077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napToGrid w:val="0"/>
          <w:kern w:val="22"/>
          <w:sz w:val="24"/>
          <w:lang w:val="en-CA" w:eastAsia="zh-CN"/>
        </w:rPr>
        <w:t>下</w:t>
      </w:r>
      <w:r w:rsidR="000F45DF" w:rsidRPr="00495158">
        <w:rPr>
          <w:rFonts w:eastAsia="SimSun"/>
          <w:snapToGrid w:val="0"/>
          <w:kern w:val="22"/>
          <w:sz w:val="24"/>
          <w:lang w:val="en-CA" w:eastAsia="zh-CN"/>
        </w:rPr>
        <w:t>文</w:t>
      </w:r>
      <w:r w:rsidRPr="00495158">
        <w:rPr>
          <w:rFonts w:eastAsia="SimSun"/>
          <w:snapToGrid w:val="0"/>
          <w:kern w:val="22"/>
          <w:sz w:val="24"/>
          <w:lang w:val="en-CA" w:eastAsia="zh-CN"/>
        </w:rPr>
        <w:t>介绍</w:t>
      </w:r>
      <w:r w:rsidRPr="00495158">
        <w:rPr>
          <w:rFonts w:eastAsia="SimSun"/>
          <w:snapToGrid w:val="0"/>
          <w:kern w:val="22"/>
          <w:sz w:val="24"/>
          <w:lang w:val="en-CA" w:eastAsia="zh-CN"/>
        </w:rPr>
        <w:t>2020</w:t>
      </w:r>
      <w:r w:rsidRPr="00495158">
        <w:rPr>
          <w:rFonts w:eastAsia="SimSun"/>
          <w:snapToGrid w:val="0"/>
          <w:kern w:val="22"/>
          <w:sz w:val="24"/>
          <w:lang w:val="en-CA" w:eastAsia="zh-CN"/>
        </w:rPr>
        <w:t>年后全球生物多样性</w:t>
      </w:r>
      <w:r w:rsidR="000F45DF" w:rsidRPr="00495158">
        <w:rPr>
          <w:rFonts w:eastAsia="SimSun"/>
          <w:snapToGrid w:val="0"/>
          <w:kern w:val="22"/>
          <w:sz w:val="24"/>
          <w:lang w:val="en-CA" w:eastAsia="zh-CN"/>
        </w:rPr>
        <w:t>背景下的拟议</w:t>
      </w:r>
      <w:r w:rsidRPr="00495158">
        <w:rPr>
          <w:rFonts w:eastAsia="SimSun"/>
          <w:snapToGrid w:val="0"/>
          <w:kern w:val="22"/>
          <w:sz w:val="24"/>
          <w:lang w:val="en-CA" w:eastAsia="zh-CN"/>
        </w:rPr>
        <w:t>科技合作总体变革理论。</w:t>
      </w:r>
      <w:proofErr w:type="gramStart"/>
      <w:r w:rsidRPr="00495158">
        <w:rPr>
          <w:rFonts w:eastAsia="SimSun"/>
          <w:snapToGrid w:val="0"/>
          <w:kern w:val="22"/>
          <w:sz w:val="24"/>
          <w:lang w:val="en-CA" w:eastAsia="zh-CN"/>
        </w:rPr>
        <w:t>必须指</w:t>
      </w:r>
      <w:proofErr w:type="gramEnd"/>
      <w:r w:rsidR="00FE6F92">
        <w:rPr>
          <w:rFonts w:eastAsia="SimSun" w:hint="eastAsia"/>
          <w:snapToGrid w:val="0"/>
          <w:kern w:val="22"/>
          <w:sz w:val="24"/>
          <w:lang w:val="en-CA" w:eastAsia="zh-CN"/>
        </w:rPr>
        <w:t xml:space="preserve"> </w:t>
      </w:r>
      <w:r w:rsidRPr="00495158">
        <w:rPr>
          <w:rFonts w:eastAsia="SimSun"/>
          <w:snapToGrid w:val="0"/>
          <w:kern w:val="22"/>
          <w:sz w:val="24"/>
          <w:lang w:val="en-CA" w:eastAsia="zh-CN"/>
        </w:rPr>
        <w:t>出，这是由专家小组制定供公约缔约</w:t>
      </w:r>
      <w:proofErr w:type="gramStart"/>
      <w:r w:rsidRPr="00495158">
        <w:rPr>
          <w:rFonts w:eastAsia="SimSun"/>
          <w:snapToGrid w:val="0"/>
          <w:kern w:val="22"/>
          <w:sz w:val="24"/>
          <w:lang w:val="en-CA" w:eastAsia="zh-CN"/>
        </w:rPr>
        <w:t>方审议</w:t>
      </w:r>
      <w:proofErr w:type="gramEnd"/>
      <w:r w:rsidRPr="00495158">
        <w:rPr>
          <w:rFonts w:eastAsia="SimSun"/>
          <w:snapToGrid w:val="0"/>
          <w:kern w:val="22"/>
          <w:sz w:val="24"/>
          <w:lang w:val="en-CA" w:eastAsia="zh-CN"/>
        </w:rPr>
        <w:t>的指示性变化理论</w:t>
      </w:r>
      <w:r w:rsidRPr="00495158">
        <w:rPr>
          <w:rFonts w:eastAsia="SimSun"/>
          <w:sz w:val="24"/>
          <w:lang w:val="en-CA" w:eastAsia="zh-CN"/>
        </w:rPr>
        <w:t>。</w:t>
      </w:r>
    </w:p>
    <w:p w14:paraId="4F90D870" w14:textId="0EEB292E" w:rsidR="008C6368" w:rsidRPr="00495158" w:rsidRDefault="00ED4EE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bookmarkStart w:id="1" w:name="_Hlk118974579"/>
      <w:r w:rsidRPr="00495158">
        <w:rPr>
          <w:rFonts w:eastAsia="SimSun"/>
          <w:snapToGrid w:val="0"/>
          <w:kern w:val="22"/>
          <w:sz w:val="24"/>
          <w:lang w:val="en-CA" w:eastAsia="zh-CN"/>
        </w:rPr>
        <w:t>该提案</w:t>
      </w:r>
      <w:r w:rsidR="000F45DF" w:rsidRPr="00495158">
        <w:rPr>
          <w:rFonts w:eastAsia="SimSun"/>
          <w:sz w:val="24"/>
          <w:lang w:eastAsia="zh-CN"/>
        </w:rPr>
        <w:t>将重点放在有助于实现行动目标</w:t>
      </w:r>
      <w:r w:rsidR="000F45DF" w:rsidRPr="00495158">
        <w:rPr>
          <w:rFonts w:eastAsia="SimSun"/>
          <w:sz w:val="24"/>
          <w:lang w:eastAsia="zh-CN"/>
        </w:rPr>
        <w:t>19.2</w:t>
      </w:r>
      <w:r w:rsidR="000F45DF" w:rsidRPr="00495158">
        <w:rPr>
          <w:rStyle w:val="FootnoteReference"/>
          <w:rFonts w:eastAsia="SimSun"/>
          <w:sz w:val="24"/>
          <w:lang w:eastAsia="zh-CN"/>
        </w:rPr>
        <w:footnoteReference w:id="5"/>
      </w:r>
      <w:r w:rsidR="000F45DF" w:rsidRPr="00495158">
        <w:rPr>
          <w:rFonts w:eastAsia="SimSun"/>
          <w:sz w:val="24"/>
          <w:lang w:eastAsia="zh-CN"/>
        </w:rPr>
        <w:t>的一个成果链上：加强能力建设和发展，获得和转让技术，促进创新和科技合作的发展和获得。</w:t>
      </w:r>
      <w:r w:rsidRPr="00495158">
        <w:rPr>
          <w:rFonts w:eastAsia="SimSun"/>
          <w:snapToGrid w:val="0"/>
          <w:kern w:val="22"/>
          <w:sz w:val="24"/>
          <w:lang w:val="en-CA" w:eastAsia="zh-CN"/>
        </w:rPr>
        <w:t>侧重于有助于实现具体目标</w:t>
      </w:r>
      <w:r w:rsidRPr="00495158">
        <w:rPr>
          <w:rFonts w:eastAsia="SimSun"/>
          <w:snapToGrid w:val="0"/>
          <w:kern w:val="22"/>
          <w:sz w:val="24"/>
          <w:lang w:val="en-CA" w:eastAsia="zh-CN"/>
        </w:rPr>
        <w:t>19.2</w:t>
      </w:r>
      <w:r w:rsidRPr="00495158">
        <w:rPr>
          <w:rFonts w:eastAsia="SimSun"/>
          <w:snapToGrid w:val="0"/>
          <w:kern w:val="22"/>
          <w:sz w:val="24"/>
          <w:lang w:val="en-CA" w:eastAsia="zh-CN"/>
        </w:rPr>
        <w:t>的一系列成果</w:t>
      </w:r>
      <w:r w:rsidRPr="00495158">
        <w:rPr>
          <w:rFonts w:eastAsia="SimSun"/>
          <w:snapToGrid w:val="0"/>
          <w:kern w:val="22"/>
          <w:sz w:val="24"/>
          <w:lang w:val="en-CA" w:eastAsia="zh-CN"/>
        </w:rPr>
        <w:t>:</w:t>
      </w:r>
      <w:r w:rsidRPr="00495158">
        <w:rPr>
          <w:rFonts w:eastAsia="SimSun"/>
          <w:snapToGrid w:val="0"/>
          <w:kern w:val="22"/>
          <w:sz w:val="24"/>
          <w:lang w:val="en-CA" w:eastAsia="zh-CN"/>
        </w:rPr>
        <w:t>加强能力建设和发展，获得和转让技术，促进发展和获得创新以及技术和科学合作。</w:t>
      </w:r>
      <w:r w:rsidR="006072A0" w:rsidRPr="00495158">
        <w:rPr>
          <w:rFonts w:eastAsia="SimSun"/>
          <w:sz w:val="24"/>
          <w:lang w:eastAsia="zh-CN"/>
        </w:rPr>
        <w:t>拟议变革理论找出在缔约方和相关利益攸关方直接控制范围内的要素，包括执行《公约》第</w:t>
      </w:r>
      <w:r w:rsidR="006072A0" w:rsidRPr="00495158">
        <w:rPr>
          <w:rFonts w:eastAsia="SimSun"/>
          <w:sz w:val="24"/>
          <w:lang w:eastAsia="zh-CN"/>
        </w:rPr>
        <w:t>18</w:t>
      </w:r>
      <w:r w:rsidR="006072A0" w:rsidRPr="00495158">
        <w:rPr>
          <w:rFonts w:eastAsia="SimSun"/>
          <w:sz w:val="24"/>
          <w:lang w:eastAsia="zh-CN"/>
        </w:rPr>
        <w:t>条的必要投入，如足够的财务资源、经修订的体制安排、扩大的伙伴关系、改进的规划和报告。这些投入将有助于开展活动而实现预期产出，包括提交科技合作请求、促进科技合作的机制、支持技术发展、创建同业交流群等。这些产出将有助于实现方案影响范围内的成果。</w:t>
      </w:r>
      <w:r w:rsidR="008C6368" w:rsidRPr="00495158">
        <w:rPr>
          <w:rFonts w:eastAsia="SimSun"/>
          <w:snapToGrid w:val="0"/>
          <w:kern w:val="22"/>
          <w:sz w:val="24"/>
          <w:lang w:val="en-CA" w:eastAsia="zh-CN"/>
        </w:rPr>
        <w:t xml:space="preserve"> </w:t>
      </w:r>
    </w:p>
    <w:p w14:paraId="00B50547" w14:textId="162F172B" w:rsidR="00FF3F7E" w:rsidRPr="00495158" w:rsidRDefault="006072A0" w:rsidP="00FF3F7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z w:val="24"/>
          <w:lang w:eastAsia="zh-CN"/>
        </w:rPr>
        <w:t>这一变革理论基于几个假设，包括科技合作仍然是执行全球生物多样性框架的一个重要和资源充足的手段；科技合作方案的设计符合国家的需求和优先事项；将土著和传统知识适当纳入了科技合作方案；为有效和促进性别平等的方式执行方案而建设了足够的能力。</w:t>
      </w:r>
      <w:r w:rsidR="008C6368" w:rsidRPr="00495158">
        <w:rPr>
          <w:rFonts w:eastAsia="SimSun"/>
          <w:snapToGrid w:val="0"/>
          <w:kern w:val="22"/>
          <w:sz w:val="24"/>
          <w:lang w:val="en-CA" w:eastAsia="zh-CN"/>
        </w:rPr>
        <w:t xml:space="preserve"> </w:t>
      </w:r>
    </w:p>
    <w:p w14:paraId="115F003C" w14:textId="4537DA44" w:rsidR="0012758E" w:rsidRPr="00495158" w:rsidRDefault="006072A0"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495158">
        <w:rPr>
          <w:rFonts w:eastAsia="SimSun"/>
          <w:sz w:val="24"/>
          <w:lang w:eastAsia="zh-CN"/>
        </w:rPr>
        <w:lastRenderedPageBreak/>
        <w:t>拟议变革理论确认，为有效促进</w:t>
      </w:r>
      <w:r w:rsidRPr="00495158">
        <w:rPr>
          <w:rFonts w:eastAsia="SimSun"/>
          <w:sz w:val="24"/>
          <w:lang w:eastAsia="zh-CN"/>
        </w:rPr>
        <w:t>2020</w:t>
      </w:r>
      <w:r w:rsidRPr="00495158">
        <w:rPr>
          <w:rFonts w:eastAsia="SimSun"/>
          <w:sz w:val="24"/>
          <w:lang w:eastAsia="zh-CN"/>
        </w:rPr>
        <w:t>年后全球生物多样性框架，需要承诺建立一致的科技合作方案，包括通过有效治理、战略规划和融资。这些变革将是至关重要的投入，产出、成果和影响的实现将取决于这些投入。</w:t>
      </w:r>
      <w:r w:rsidR="00D31AC3" w:rsidRPr="00495158">
        <w:rPr>
          <w:rFonts w:eastAsia="SimSun"/>
          <w:sz w:val="24"/>
          <w:lang w:val="en-CA" w:eastAsia="zh-CN"/>
        </w:rPr>
        <w:t xml:space="preserve"> </w:t>
      </w:r>
      <w:bookmarkStart w:id="2" w:name="_Hlk118974769"/>
    </w:p>
    <w:p w14:paraId="1164111A" w14:textId="2827C0CE" w:rsidR="00C47458" w:rsidRPr="00495158" w:rsidRDefault="00582862" w:rsidP="00F24717">
      <w:pPr>
        <w:keepNext/>
        <w:suppressLineNumbers/>
        <w:pBdr>
          <w:top w:val="nil"/>
          <w:left w:val="nil"/>
          <w:bottom w:val="nil"/>
          <w:right w:val="nil"/>
          <w:between w:val="nil"/>
        </w:pBdr>
        <w:tabs>
          <w:tab w:val="left" w:pos="360"/>
          <w:tab w:val="left" w:pos="720"/>
        </w:tabs>
        <w:suppressAutoHyphens/>
        <w:kinsoku w:val="0"/>
        <w:overflowPunct w:val="0"/>
        <w:autoSpaceDE w:val="0"/>
        <w:autoSpaceDN w:val="0"/>
        <w:adjustRightInd w:val="0"/>
        <w:snapToGrid w:val="0"/>
        <w:spacing w:before="240" w:after="120"/>
        <w:jc w:val="center"/>
        <w:rPr>
          <w:rFonts w:eastAsia="SimSun"/>
          <w:i/>
          <w:iCs/>
          <w:sz w:val="24"/>
          <w:lang w:val="en-CA" w:eastAsia="zh-CN"/>
        </w:rPr>
      </w:pPr>
      <w:r w:rsidRPr="00495158">
        <w:rPr>
          <w:rFonts w:eastAsia="SimSun"/>
          <w:sz w:val="24"/>
          <w:lang w:eastAsia="zh-CN"/>
        </w:rPr>
        <w:t>图</w:t>
      </w:r>
      <w:r w:rsidRPr="00495158">
        <w:rPr>
          <w:rFonts w:eastAsia="SimSun"/>
          <w:sz w:val="24"/>
          <w:lang w:eastAsia="zh-CN"/>
        </w:rPr>
        <w:t>1</w:t>
      </w:r>
      <w:r w:rsidRPr="00495158">
        <w:rPr>
          <w:rFonts w:eastAsia="SimSun"/>
          <w:sz w:val="24"/>
          <w:lang w:eastAsia="zh-CN"/>
        </w:rPr>
        <w:t>：拟议科技合作变革理论</w:t>
      </w:r>
    </w:p>
    <w:p w14:paraId="214F9918" w14:textId="66068B0A" w:rsidR="00C47458" w:rsidRPr="007C4E47" w:rsidRDefault="00582862" w:rsidP="00EC79B5">
      <w:pPr>
        <w:pStyle w:val="ListParagraph"/>
        <w:ind w:left="0"/>
        <w:rPr>
          <w:rFonts w:asciiTheme="majorBidi" w:hAnsiTheme="majorBidi" w:cstheme="majorBidi"/>
          <w:lang w:val="en-CA"/>
        </w:rPr>
      </w:pPr>
      <w:r>
        <w:rPr>
          <w:noProof/>
        </w:rPr>
        <w:drawing>
          <wp:inline distT="0" distB="0" distL="0" distR="0" wp14:anchorId="4470D4FC" wp14:editId="5FE16C59">
            <wp:extent cx="5943600" cy="3343275"/>
            <wp:effectExtent l="0" t="0" r="0" b="9525"/>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5943600" cy="3343275"/>
                    </a:xfrm>
                    <a:prstGeom prst="rect">
                      <a:avLst/>
                    </a:prstGeom>
                  </pic:spPr>
                </pic:pic>
              </a:graphicData>
            </a:graphic>
          </wp:inline>
        </w:drawing>
      </w:r>
    </w:p>
    <w:p w14:paraId="1A1275B7" w14:textId="77777777" w:rsidR="00AE7331" w:rsidRPr="007C4E47" w:rsidRDefault="00AE7331" w:rsidP="00AE7331">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p>
    <w:bookmarkEnd w:id="2"/>
    <w:p w14:paraId="5D17677D" w14:textId="1B35A02B" w:rsidR="00527312" w:rsidRPr="00E56552" w:rsidRDefault="00FE6F92" w:rsidP="00FE6F92">
      <w:pPr>
        <w:pStyle w:val="Heading2"/>
        <w:rPr>
          <w:rFonts w:eastAsia="SimSun"/>
          <w:snapToGrid w:val="0"/>
          <w:sz w:val="24"/>
          <w:lang w:val="en-CA" w:eastAsia="zh-CN"/>
        </w:rPr>
      </w:pPr>
      <w:r>
        <w:rPr>
          <w:rFonts w:eastAsia="SimSun" w:hint="eastAsia"/>
          <w:snapToGrid w:val="0"/>
          <w:sz w:val="24"/>
          <w:lang w:val="en-CA" w:eastAsia="zh-CN"/>
        </w:rPr>
        <w:t>C</w:t>
      </w:r>
      <w:r>
        <w:rPr>
          <w:rFonts w:eastAsia="SimSun"/>
          <w:snapToGrid w:val="0"/>
          <w:sz w:val="24"/>
          <w:lang w:val="en-CA" w:eastAsia="zh-CN"/>
        </w:rPr>
        <w:t xml:space="preserve">.  </w:t>
      </w:r>
      <w:r w:rsidR="006072A0" w:rsidRPr="00E56552">
        <w:rPr>
          <w:rFonts w:eastAsia="SimSun"/>
          <w:snapToGrid w:val="0"/>
          <w:sz w:val="24"/>
          <w:lang w:val="en-CA" w:eastAsia="zh-CN"/>
        </w:rPr>
        <w:t>拟议科技合作监测框架</w:t>
      </w:r>
    </w:p>
    <w:p w14:paraId="5A39A540" w14:textId="01FFE80A" w:rsidR="005130DC" w:rsidRPr="00E56552" w:rsidRDefault="00525CC5"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kern w:val="22"/>
          <w:sz w:val="24"/>
          <w:lang w:val="en-CA" w:eastAsia="zh-CN"/>
        </w:rPr>
      </w:pPr>
      <w:r w:rsidRPr="00E56552">
        <w:rPr>
          <w:rFonts w:eastAsia="SimSun"/>
          <w:sz w:val="24"/>
          <w:lang w:val="en-CA" w:eastAsia="zh-CN"/>
        </w:rPr>
        <w:t>由于</w:t>
      </w:r>
      <w:r w:rsidRPr="00E56552">
        <w:rPr>
          <w:rFonts w:eastAsia="SimSun"/>
          <w:sz w:val="24"/>
          <w:lang w:val="en-CA" w:eastAsia="zh-CN"/>
        </w:rPr>
        <w:t>2020</w:t>
      </w:r>
      <w:r w:rsidRPr="00E56552">
        <w:rPr>
          <w:rFonts w:eastAsia="SimSun"/>
          <w:sz w:val="24"/>
          <w:lang w:val="en-CA" w:eastAsia="zh-CN"/>
        </w:rPr>
        <w:t>年后全球生物多样性框架仍在制定之中，下文拟议的科技合作监测框架提供了一般性指导，协助缔约方跟踪和收集证据，以证明科技合作</w:t>
      </w:r>
      <w:r w:rsidR="002219E8">
        <w:rPr>
          <w:rFonts w:eastAsia="SimSun" w:hint="eastAsia"/>
          <w:sz w:val="24"/>
          <w:lang w:val="en-CA" w:eastAsia="zh-CN"/>
        </w:rPr>
        <w:t>的</w:t>
      </w:r>
      <w:r w:rsidRPr="00E56552">
        <w:rPr>
          <w:rFonts w:eastAsia="SimSun"/>
          <w:sz w:val="24"/>
          <w:lang w:val="en-CA" w:eastAsia="zh-CN"/>
        </w:rPr>
        <w:t>生物多样性干预措施</w:t>
      </w:r>
      <w:r w:rsidR="002219E8">
        <w:rPr>
          <w:rFonts w:eastAsia="SimSun" w:hint="eastAsia"/>
          <w:sz w:val="24"/>
          <w:lang w:val="en-CA" w:eastAsia="zh-CN"/>
        </w:rPr>
        <w:t>可</w:t>
      </w:r>
      <w:r w:rsidRPr="00E56552">
        <w:rPr>
          <w:rFonts w:eastAsia="SimSun"/>
          <w:sz w:val="24"/>
          <w:lang w:val="en-CA" w:eastAsia="zh-CN"/>
        </w:rPr>
        <w:t>有助于实现行动目标</w:t>
      </w:r>
      <w:r w:rsidRPr="00E56552">
        <w:rPr>
          <w:rFonts w:eastAsia="SimSun"/>
          <w:sz w:val="24"/>
          <w:lang w:val="en-CA" w:eastAsia="zh-CN"/>
        </w:rPr>
        <w:t>19.2</w:t>
      </w:r>
      <w:r w:rsidRPr="00E56552">
        <w:rPr>
          <w:rFonts w:eastAsia="SimSun"/>
          <w:sz w:val="24"/>
          <w:lang w:val="en-CA" w:eastAsia="zh-CN"/>
        </w:rPr>
        <w:t>。该框架还考虑到《公约》第</w:t>
      </w:r>
      <w:r w:rsidRPr="00E56552">
        <w:rPr>
          <w:rFonts w:eastAsia="SimSun"/>
          <w:sz w:val="24"/>
          <w:lang w:val="en-CA" w:eastAsia="zh-CN"/>
        </w:rPr>
        <w:t>18</w:t>
      </w:r>
      <w:r w:rsidRPr="00E56552">
        <w:rPr>
          <w:rFonts w:eastAsia="SimSun"/>
          <w:sz w:val="24"/>
          <w:lang w:val="en-CA" w:eastAsia="zh-CN"/>
        </w:rPr>
        <w:t>条规定的义务</w:t>
      </w:r>
      <w:r w:rsidRPr="00E56552">
        <w:rPr>
          <w:rFonts w:eastAsia="SimSun"/>
          <w:kern w:val="22"/>
          <w:sz w:val="24"/>
          <w:lang w:val="en-CA" w:eastAsia="zh-CN"/>
        </w:rPr>
        <w:t>。</w:t>
      </w:r>
    </w:p>
    <w:bookmarkEnd w:id="1"/>
    <w:p w14:paraId="485E7A89" w14:textId="6987A24E" w:rsidR="005130DC" w:rsidRPr="00E56552" w:rsidRDefault="00CF22F0"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z w:val="24"/>
          <w:lang w:val="en-CA" w:eastAsia="zh-CN"/>
        </w:rPr>
      </w:pPr>
      <w:r w:rsidRPr="00E56552">
        <w:rPr>
          <w:rFonts w:eastAsia="SimSun"/>
          <w:kern w:val="22"/>
          <w:sz w:val="24"/>
          <w:lang w:val="en-CA" w:eastAsia="zh-CN"/>
        </w:rPr>
        <w:t>监测框架的重点在于查明可以评估的要素，以确定拟议科技合作变革理论中概述的预期成果是否正在实现。下列要素可用于衡量</w:t>
      </w:r>
      <w:r w:rsidR="002219E8">
        <w:rPr>
          <w:rFonts w:eastAsia="SimSun" w:hint="eastAsia"/>
          <w:kern w:val="22"/>
          <w:sz w:val="24"/>
          <w:lang w:val="en-CA" w:eastAsia="zh-CN"/>
        </w:rPr>
        <w:t>在</w:t>
      </w:r>
      <w:r w:rsidRPr="00E56552">
        <w:rPr>
          <w:rFonts w:eastAsia="SimSun"/>
          <w:kern w:val="22"/>
          <w:sz w:val="24"/>
          <w:lang w:val="en-CA" w:eastAsia="zh-CN"/>
        </w:rPr>
        <w:t>实现预期产出和成果方面</w:t>
      </w:r>
      <w:r w:rsidR="002219E8">
        <w:rPr>
          <w:rFonts w:eastAsia="SimSun" w:hint="eastAsia"/>
          <w:kern w:val="22"/>
          <w:sz w:val="24"/>
          <w:lang w:val="en-CA" w:eastAsia="zh-CN"/>
        </w:rPr>
        <w:t>取得</w:t>
      </w:r>
      <w:r w:rsidRPr="00E56552">
        <w:rPr>
          <w:rFonts w:eastAsia="SimSun"/>
          <w:kern w:val="22"/>
          <w:sz w:val="24"/>
          <w:lang w:val="en-CA" w:eastAsia="zh-CN"/>
        </w:rPr>
        <w:t>的进展</w:t>
      </w:r>
      <w:r w:rsidRPr="00E56552">
        <w:rPr>
          <w:rFonts w:eastAsia="SimSun"/>
          <w:sz w:val="24"/>
          <w:lang w:val="en-CA" w:eastAsia="zh-CN"/>
        </w:rPr>
        <w:t>：</w:t>
      </w:r>
    </w:p>
    <w:p w14:paraId="31154B72" w14:textId="443684F3" w:rsidR="00AE7C2A" w:rsidRPr="00E56552" w:rsidRDefault="00CF22F0"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t>共同创造和部署新技术；</w:t>
      </w:r>
    </w:p>
    <w:p w14:paraId="08E3A43D" w14:textId="66B02B20" w:rsidR="005130DC" w:rsidRPr="00E56552" w:rsidRDefault="00CF22F0"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rPr>
      </w:pPr>
      <w:r w:rsidRPr="00E56552">
        <w:rPr>
          <w:rFonts w:eastAsia="SimSun"/>
          <w:kern w:val="22"/>
          <w:sz w:val="24"/>
          <w:szCs w:val="24"/>
          <w:lang w:val="en-CA" w:eastAsia="zh-CN"/>
        </w:rPr>
        <w:t>开展并发表联合研究；</w:t>
      </w:r>
    </w:p>
    <w:p w14:paraId="202065B8" w14:textId="25A1597C" w:rsidR="005130DC" w:rsidRPr="00E56552" w:rsidRDefault="00CF22F0"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t>加强了缔约方的能力，通过定向、量身定制的科技合作活动提高了认识；</w:t>
      </w:r>
    </w:p>
    <w:p w14:paraId="77CB4F0A" w14:textId="2B5C634D" w:rsidR="00AB1B2A" w:rsidRPr="00E56552" w:rsidRDefault="004177A9"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t>制定了支持科技合作目标和宗旨的国家政策</w:t>
      </w:r>
      <w:r w:rsidR="001B7F74" w:rsidRPr="00E56552">
        <w:rPr>
          <w:rFonts w:eastAsia="SimSun"/>
          <w:kern w:val="22"/>
          <w:sz w:val="24"/>
          <w:szCs w:val="24"/>
          <w:lang w:val="en-CA" w:eastAsia="zh-CN"/>
        </w:rPr>
        <w:t>;</w:t>
      </w:r>
    </w:p>
    <w:p w14:paraId="54D7338C" w14:textId="67BA043A" w:rsidR="003F17DB" w:rsidRPr="00E56552" w:rsidRDefault="00CF22F0"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t>影响决策，改变导致生物多样性丧失的</w:t>
      </w:r>
      <w:r w:rsidR="004177A9" w:rsidRPr="00E56552">
        <w:rPr>
          <w:rFonts w:eastAsia="SimSun"/>
          <w:kern w:val="22"/>
          <w:sz w:val="24"/>
          <w:szCs w:val="24"/>
          <w:lang w:val="en-CA" w:eastAsia="zh-CN"/>
        </w:rPr>
        <w:t>社会、经济和金融模式；</w:t>
      </w:r>
    </w:p>
    <w:p w14:paraId="15EB081B" w14:textId="788DB9EB" w:rsidR="005130DC" w:rsidRPr="00E56552" w:rsidRDefault="004177A9"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sz w:val="24"/>
          <w:szCs w:val="24"/>
          <w:lang w:val="en-CA" w:eastAsia="zh-CN"/>
        </w:rPr>
        <w:t>决策者接受了商定的变革，以实现生物多样性的可持续和公平利用，并了解了大自然对人类的贡献；</w:t>
      </w:r>
    </w:p>
    <w:p w14:paraId="6E028A68" w14:textId="65D3EEDE" w:rsidR="00F66AF4" w:rsidRPr="00E56552" w:rsidRDefault="004177A9"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t>建立</w:t>
      </w:r>
      <w:r w:rsidRPr="00E56552">
        <w:rPr>
          <w:rFonts w:eastAsia="SimSun"/>
          <w:kern w:val="22"/>
          <w:sz w:val="24"/>
          <w:szCs w:val="24"/>
          <w:lang w:val="en-CA" w:eastAsia="zh-CN"/>
        </w:rPr>
        <w:t>/</w:t>
      </w:r>
      <w:proofErr w:type="gramStart"/>
      <w:r w:rsidRPr="00E56552">
        <w:rPr>
          <w:rFonts w:eastAsia="SimSun"/>
          <w:kern w:val="22"/>
          <w:sz w:val="24"/>
          <w:szCs w:val="24"/>
          <w:lang w:val="en-CA" w:eastAsia="zh-CN"/>
        </w:rPr>
        <w:t>扩大伙伴</w:t>
      </w:r>
      <w:proofErr w:type="gramEnd"/>
      <w:r w:rsidRPr="00E56552">
        <w:rPr>
          <w:rFonts w:eastAsia="SimSun"/>
          <w:kern w:val="22"/>
          <w:sz w:val="24"/>
          <w:szCs w:val="24"/>
          <w:lang w:val="en-CA" w:eastAsia="zh-CN"/>
        </w:rPr>
        <w:t>关系，加强部门间合作；</w:t>
      </w:r>
    </w:p>
    <w:p w14:paraId="74A2B97D" w14:textId="1240A630" w:rsidR="005130DC" w:rsidRPr="00E56552" w:rsidRDefault="004177A9"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t>调动资源支持和扩大科技合作方案的覆盖面；</w:t>
      </w:r>
    </w:p>
    <w:p w14:paraId="21B2EDC4" w14:textId="3D3F3733" w:rsidR="005130DC" w:rsidRPr="00E56552" w:rsidRDefault="004177A9"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kern w:val="22"/>
          <w:sz w:val="24"/>
          <w:szCs w:val="24"/>
          <w:lang w:val="en-CA" w:eastAsia="zh-CN"/>
        </w:rPr>
        <w:lastRenderedPageBreak/>
        <w:t>南南合作得到加强，并</w:t>
      </w:r>
      <w:r w:rsidR="001D7942" w:rsidRPr="00E56552">
        <w:rPr>
          <w:rFonts w:eastAsia="SimSun"/>
          <w:kern w:val="22"/>
          <w:sz w:val="24"/>
          <w:szCs w:val="24"/>
          <w:lang w:val="en-CA" w:eastAsia="zh-CN"/>
        </w:rPr>
        <w:t>与</w:t>
      </w:r>
      <w:r w:rsidRPr="00E56552">
        <w:rPr>
          <w:rFonts w:eastAsia="SimSun"/>
          <w:kern w:val="22"/>
          <w:sz w:val="24"/>
          <w:szCs w:val="24"/>
          <w:lang w:val="en-CA" w:eastAsia="zh-CN"/>
        </w:rPr>
        <w:t>三方合作和南北合作</w:t>
      </w:r>
      <w:r w:rsidR="001D7942" w:rsidRPr="00E56552">
        <w:rPr>
          <w:rFonts w:eastAsia="SimSun"/>
          <w:kern w:val="22"/>
          <w:sz w:val="24"/>
          <w:szCs w:val="24"/>
          <w:lang w:val="en-CA" w:eastAsia="zh-CN"/>
        </w:rPr>
        <w:t>互补</w:t>
      </w:r>
      <w:r w:rsidRPr="00E56552">
        <w:rPr>
          <w:rFonts w:eastAsia="SimSun"/>
          <w:kern w:val="22"/>
          <w:sz w:val="24"/>
          <w:szCs w:val="24"/>
          <w:lang w:val="en-CA" w:eastAsia="zh-CN"/>
        </w:rPr>
        <w:t>。</w:t>
      </w:r>
    </w:p>
    <w:p w14:paraId="7D70D013" w14:textId="56755D44" w:rsidR="00AF7EAB" w:rsidRPr="00E56552" w:rsidRDefault="00AF7EAB" w:rsidP="003D37C2">
      <w:pPr>
        <w:pStyle w:val="StylePara1HeadingsCSTimesNewRoman"/>
        <w:suppressLineNumbers/>
        <w:tabs>
          <w:tab w:val="clear" w:pos="360"/>
        </w:tabs>
        <w:suppressAutoHyphens/>
        <w:kinsoku w:val="0"/>
        <w:overflowPunct w:val="0"/>
        <w:autoSpaceDE w:val="0"/>
        <w:autoSpaceDN w:val="0"/>
        <w:adjustRightInd w:val="0"/>
        <w:snapToGrid w:val="0"/>
        <w:spacing w:before="0" w:after="0"/>
        <w:rPr>
          <w:rFonts w:ascii="Times New Roman" w:eastAsia="SimSun" w:hAnsi="Times New Roman"/>
          <w:sz w:val="24"/>
          <w:szCs w:val="24"/>
          <w:lang w:val="en-CA" w:eastAsia="zh-CN"/>
        </w:rPr>
      </w:pPr>
    </w:p>
    <w:p w14:paraId="7A5C0273" w14:textId="4AE32AB5" w:rsidR="0023086B" w:rsidRPr="00E56552" w:rsidRDefault="001D7942" w:rsidP="009808C9">
      <w:pPr>
        <w:numPr>
          <w:ilvl w:val="0"/>
          <w:numId w:val="5"/>
        </w:numPr>
        <w:suppressLineNumbers/>
        <w:tabs>
          <w:tab w:val="clear" w:pos="360"/>
          <w:tab w:val="left" w:pos="720"/>
        </w:tabs>
        <w:suppressAutoHyphens/>
        <w:kinsoku w:val="0"/>
        <w:overflowPunct w:val="0"/>
        <w:autoSpaceDE w:val="0"/>
        <w:autoSpaceDN w:val="0"/>
        <w:adjustRightInd w:val="0"/>
        <w:snapToGrid w:val="0"/>
        <w:spacing w:after="120"/>
        <w:rPr>
          <w:rFonts w:eastAsia="SimSun"/>
          <w:sz w:val="24"/>
          <w:lang w:val="en-CA" w:eastAsia="zh-CN"/>
        </w:rPr>
      </w:pPr>
      <w:r w:rsidRPr="00E56552">
        <w:rPr>
          <w:rFonts w:eastAsia="SimSun"/>
          <w:kern w:val="22"/>
          <w:sz w:val="24"/>
          <w:lang w:val="en-CA" w:eastAsia="zh-CN"/>
        </w:rPr>
        <w:t>本文件附件列出了可进行监测的科技合作方案的要素样本以及一些主要业绩指标样本，以供参考。需要制定一个更全面的科技合监测框架，与</w:t>
      </w:r>
      <w:r w:rsidRPr="00E56552">
        <w:rPr>
          <w:rFonts w:eastAsia="SimSun"/>
          <w:kern w:val="22"/>
          <w:sz w:val="24"/>
          <w:lang w:val="en-CA" w:eastAsia="zh-CN"/>
        </w:rPr>
        <w:t>2020</w:t>
      </w:r>
      <w:r w:rsidRPr="00E56552">
        <w:rPr>
          <w:rFonts w:eastAsia="SimSun"/>
          <w:kern w:val="22"/>
          <w:sz w:val="24"/>
          <w:lang w:val="en-CA" w:eastAsia="zh-CN"/>
        </w:rPr>
        <w:t>年后全球生物多样性框架的监测框架保持一致并与之互补。</w:t>
      </w:r>
    </w:p>
    <w:p w14:paraId="36A979C5" w14:textId="4841D6E1" w:rsidR="002148C1" w:rsidRPr="00E56552" w:rsidRDefault="00FE6F92" w:rsidP="00FE6F92">
      <w:pPr>
        <w:pStyle w:val="Heading1"/>
        <w:tabs>
          <w:tab w:val="clear" w:pos="720"/>
        </w:tabs>
        <w:adjustRightInd w:val="0"/>
        <w:rPr>
          <w:rFonts w:eastAsia="SimSun"/>
          <w:snapToGrid w:val="0"/>
          <w:sz w:val="24"/>
          <w:lang w:val="en-CA" w:eastAsia="zh-CN"/>
        </w:rPr>
      </w:pPr>
      <w:r>
        <w:rPr>
          <w:rFonts w:eastAsia="SimSun" w:hint="eastAsia"/>
          <w:snapToGrid w:val="0"/>
          <w:sz w:val="24"/>
          <w:lang w:val="en-CA" w:eastAsia="zh-CN"/>
        </w:rPr>
        <w:t>三</w:t>
      </w:r>
      <w:r>
        <w:rPr>
          <w:rFonts w:eastAsia="SimSun" w:hint="eastAsia"/>
          <w:snapToGrid w:val="0"/>
          <w:sz w:val="24"/>
          <w:lang w:val="en-CA" w:eastAsia="zh-CN"/>
        </w:rPr>
        <w:t>.</w:t>
      </w:r>
      <w:r>
        <w:rPr>
          <w:rFonts w:eastAsia="SimSun"/>
          <w:snapToGrid w:val="0"/>
          <w:sz w:val="24"/>
          <w:lang w:val="en-CA" w:eastAsia="zh-CN"/>
        </w:rPr>
        <w:t xml:space="preserve">  </w:t>
      </w:r>
      <w:r w:rsidR="003611EB" w:rsidRPr="00E56552">
        <w:rPr>
          <w:rFonts w:eastAsia="SimSun"/>
          <w:snapToGrid w:val="0"/>
          <w:sz w:val="24"/>
          <w:lang w:val="en-CA" w:eastAsia="zh-CN"/>
        </w:rPr>
        <w:t>审查科技合作方案</w:t>
      </w:r>
      <w:r w:rsidR="002219E8">
        <w:rPr>
          <w:rFonts w:eastAsia="SimSun" w:hint="eastAsia"/>
          <w:snapToGrid w:val="0"/>
          <w:sz w:val="24"/>
          <w:lang w:val="en-CA" w:eastAsia="zh-CN"/>
        </w:rPr>
        <w:t>方面</w:t>
      </w:r>
      <w:r w:rsidR="003611EB" w:rsidRPr="00E56552">
        <w:rPr>
          <w:rFonts w:eastAsia="SimSun"/>
          <w:snapToGrid w:val="0"/>
          <w:sz w:val="24"/>
          <w:lang w:val="en-CA" w:eastAsia="zh-CN"/>
        </w:rPr>
        <w:t>的其他考虑因素</w:t>
      </w:r>
    </w:p>
    <w:p w14:paraId="57C88BE6" w14:textId="65BA430E" w:rsidR="007E74AD" w:rsidRPr="00E56552" w:rsidRDefault="00407583" w:rsidP="00E17875">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z w:val="24"/>
          <w:lang w:val="en-CA" w:eastAsia="zh-CN"/>
        </w:rPr>
      </w:pPr>
      <w:r w:rsidRPr="00E56552">
        <w:rPr>
          <w:rFonts w:eastAsia="SimSun"/>
          <w:snapToGrid w:val="0"/>
          <w:kern w:val="22"/>
          <w:sz w:val="24"/>
          <w:lang w:val="en-CA" w:eastAsia="zh-CN"/>
        </w:rPr>
        <w:t>本节讨论执行问题附属机构第</w:t>
      </w:r>
      <w:r w:rsidRPr="00E56552">
        <w:rPr>
          <w:rFonts w:eastAsia="SimSun"/>
          <w:snapToGrid w:val="0"/>
          <w:kern w:val="22"/>
          <w:sz w:val="24"/>
          <w:lang w:val="en-CA" w:eastAsia="zh-CN"/>
        </w:rPr>
        <w:t>3/8</w:t>
      </w:r>
      <w:r w:rsidRPr="00E56552">
        <w:rPr>
          <w:rFonts w:eastAsia="SimSun"/>
          <w:snapToGrid w:val="0"/>
          <w:kern w:val="22"/>
          <w:sz w:val="24"/>
          <w:lang w:val="en-CA" w:eastAsia="zh-CN"/>
        </w:rPr>
        <w:t>号建议附件四中提出的其他内容。</w:t>
      </w:r>
      <w:r w:rsidRPr="00E56552">
        <w:rPr>
          <w:rFonts w:eastAsia="SimSun"/>
          <w:snapToGrid w:val="0"/>
          <w:kern w:val="22"/>
          <w:sz w:val="24"/>
          <w:lang w:val="en-CA" w:eastAsia="zh-CN"/>
        </w:rPr>
        <w:t>A</w:t>
      </w:r>
      <w:r w:rsidRPr="00E56552">
        <w:rPr>
          <w:rFonts w:eastAsia="SimSun"/>
          <w:snapToGrid w:val="0"/>
          <w:kern w:val="22"/>
          <w:sz w:val="24"/>
          <w:lang w:val="en-CA" w:eastAsia="zh-CN"/>
        </w:rPr>
        <w:t>小节提供了先前</w:t>
      </w:r>
      <w:r w:rsidR="005F3519" w:rsidRPr="00E56552">
        <w:rPr>
          <w:rFonts w:eastAsia="SimSun"/>
          <w:snapToGrid w:val="0"/>
          <w:kern w:val="22"/>
          <w:sz w:val="24"/>
          <w:lang w:val="en-CA" w:eastAsia="zh-CN"/>
        </w:rPr>
        <w:t>为</w:t>
      </w:r>
      <w:r w:rsidRPr="00E56552">
        <w:rPr>
          <w:rFonts w:eastAsia="SimSun"/>
          <w:snapToGrid w:val="0"/>
          <w:kern w:val="22"/>
          <w:sz w:val="24"/>
          <w:lang w:val="en-CA" w:eastAsia="zh-CN"/>
        </w:rPr>
        <w:t>估算支持科技合作方案和</w:t>
      </w:r>
      <w:r w:rsidR="00606F10">
        <w:rPr>
          <w:rFonts w:eastAsia="SimSun" w:hint="eastAsia"/>
          <w:snapToGrid w:val="0"/>
          <w:kern w:val="22"/>
          <w:sz w:val="24"/>
          <w:lang w:val="en-CA" w:eastAsia="zh-CN"/>
        </w:rPr>
        <w:t>举措</w:t>
      </w:r>
      <w:r w:rsidRPr="00E56552">
        <w:rPr>
          <w:rFonts w:eastAsia="SimSun"/>
          <w:snapToGrid w:val="0"/>
          <w:kern w:val="22"/>
          <w:sz w:val="24"/>
          <w:lang w:val="en-CA" w:eastAsia="zh-CN"/>
        </w:rPr>
        <w:t>所需资源</w:t>
      </w:r>
      <w:r w:rsidR="0018566C" w:rsidRPr="00E56552">
        <w:rPr>
          <w:rFonts w:eastAsia="SimSun"/>
          <w:snapToGrid w:val="0"/>
          <w:kern w:val="22"/>
          <w:sz w:val="24"/>
          <w:lang w:val="en-CA" w:eastAsia="zh-CN"/>
        </w:rPr>
        <w:t>而</w:t>
      </w:r>
      <w:r w:rsidRPr="00E56552">
        <w:rPr>
          <w:rFonts w:eastAsia="SimSun"/>
          <w:snapToGrid w:val="0"/>
          <w:kern w:val="22"/>
          <w:sz w:val="24"/>
          <w:lang w:val="en-CA" w:eastAsia="zh-CN"/>
        </w:rPr>
        <w:t>进行分析</w:t>
      </w:r>
      <w:r w:rsidR="005F3519" w:rsidRPr="00E56552">
        <w:rPr>
          <w:rFonts w:eastAsia="SimSun"/>
          <w:snapToGrid w:val="0"/>
          <w:kern w:val="22"/>
          <w:sz w:val="24"/>
          <w:lang w:val="en-CA" w:eastAsia="zh-CN"/>
        </w:rPr>
        <w:t>的</w:t>
      </w:r>
      <w:r w:rsidRPr="00E56552">
        <w:rPr>
          <w:rFonts w:eastAsia="SimSun"/>
          <w:snapToGrid w:val="0"/>
          <w:kern w:val="22"/>
          <w:sz w:val="24"/>
          <w:lang w:val="en-CA" w:eastAsia="zh-CN"/>
        </w:rPr>
        <w:t>相关信息。</w:t>
      </w:r>
      <w:r w:rsidRPr="00E56552">
        <w:rPr>
          <w:rFonts w:eastAsia="SimSun"/>
          <w:snapToGrid w:val="0"/>
          <w:kern w:val="22"/>
          <w:sz w:val="24"/>
          <w:lang w:val="en-CA" w:eastAsia="zh-CN"/>
        </w:rPr>
        <w:t>B</w:t>
      </w:r>
      <w:r w:rsidR="0018566C" w:rsidRPr="00E56552">
        <w:rPr>
          <w:rFonts w:eastAsia="SimSun"/>
          <w:snapToGrid w:val="0"/>
          <w:kern w:val="22"/>
          <w:sz w:val="24"/>
          <w:lang w:val="en-CA" w:eastAsia="zh-CN"/>
        </w:rPr>
        <w:t>小</w:t>
      </w:r>
      <w:r w:rsidRPr="00E56552">
        <w:rPr>
          <w:rFonts w:eastAsia="SimSun"/>
          <w:snapToGrid w:val="0"/>
          <w:kern w:val="22"/>
          <w:sz w:val="24"/>
          <w:lang w:val="en-CA" w:eastAsia="zh-CN"/>
        </w:rPr>
        <w:t>节概述了关于</w:t>
      </w:r>
      <w:r w:rsidR="00F963E5" w:rsidRPr="00E56552">
        <w:rPr>
          <w:rFonts w:eastAsia="SimSun"/>
          <w:snapToGrid w:val="0"/>
          <w:kern w:val="22"/>
          <w:sz w:val="24"/>
          <w:lang w:val="en-CA" w:eastAsia="zh-CN"/>
        </w:rPr>
        <w:t>选择</w:t>
      </w:r>
      <w:r w:rsidRPr="00E56552">
        <w:rPr>
          <w:rFonts w:eastAsia="SimSun"/>
          <w:snapToGrid w:val="0"/>
          <w:kern w:val="22"/>
          <w:sz w:val="24"/>
          <w:lang w:val="en-CA" w:eastAsia="zh-CN"/>
        </w:rPr>
        <w:t>实体和组织的标准和方式的建议，这些实体和组织将</w:t>
      </w:r>
      <w:r w:rsidR="002219E8">
        <w:rPr>
          <w:rFonts w:eastAsia="SimSun" w:hint="eastAsia"/>
          <w:snapToGrid w:val="0"/>
          <w:kern w:val="22"/>
          <w:sz w:val="24"/>
          <w:lang w:val="en-CA" w:eastAsia="zh-CN"/>
        </w:rPr>
        <w:t>主持</w:t>
      </w:r>
      <w:r w:rsidRPr="00E56552">
        <w:rPr>
          <w:rFonts w:eastAsia="SimSun"/>
          <w:snapToGrid w:val="0"/>
          <w:kern w:val="22"/>
          <w:sz w:val="24"/>
          <w:lang w:val="en-CA" w:eastAsia="zh-CN"/>
        </w:rPr>
        <w:t>全球、区域和</w:t>
      </w:r>
      <w:r w:rsidRPr="00E56552">
        <w:rPr>
          <w:rFonts w:eastAsia="SimSun"/>
          <w:snapToGrid w:val="0"/>
          <w:kern w:val="22"/>
          <w:sz w:val="24"/>
          <w:lang w:val="en-CA" w:eastAsia="zh-CN"/>
        </w:rPr>
        <w:t>/</w:t>
      </w:r>
      <w:r w:rsidRPr="00E56552">
        <w:rPr>
          <w:rFonts w:eastAsia="SimSun"/>
          <w:snapToGrid w:val="0"/>
          <w:kern w:val="22"/>
          <w:sz w:val="24"/>
          <w:lang w:val="en-CA" w:eastAsia="zh-CN"/>
        </w:rPr>
        <w:t>或次区域各级促进和推动</w:t>
      </w:r>
      <w:r w:rsidR="0018566C" w:rsidRPr="00E56552">
        <w:rPr>
          <w:rFonts w:eastAsia="SimSun"/>
          <w:snapToGrid w:val="0"/>
          <w:kern w:val="22"/>
          <w:sz w:val="24"/>
          <w:lang w:val="en-CA" w:eastAsia="zh-CN"/>
        </w:rPr>
        <w:t>科</w:t>
      </w:r>
      <w:r w:rsidRPr="00E56552">
        <w:rPr>
          <w:rFonts w:eastAsia="SimSun"/>
          <w:snapToGrid w:val="0"/>
          <w:kern w:val="22"/>
          <w:sz w:val="24"/>
          <w:lang w:val="en-CA" w:eastAsia="zh-CN"/>
        </w:rPr>
        <w:t>技合作方案的体制机制</w:t>
      </w:r>
      <w:r w:rsidR="0018566C" w:rsidRPr="00E56552">
        <w:rPr>
          <w:rFonts w:eastAsia="SimSun"/>
          <w:sz w:val="24"/>
          <w:lang w:val="en-CA" w:eastAsia="zh-CN"/>
        </w:rPr>
        <w:t>。</w:t>
      </w:r>
      <w:r w:rsidR="70001057" w:rsidRPr="00E56552">
        <w:rPr>
          <w:rFonts w:eastAsia="SimSun"/>
          <w:sz w:val="24"/>
          <w:lang w:val="en-CA" w:eastAsia="zh-CN"/>
        </w:rPr>
        <w:t xml:space="preserve"> </w:t>
      </w:r>
    </w:p>
    <w:p w14:paraId="1D490962" w14:textId="6EE041CD" w:rsidR="007C2C43" w:rsidRPr="00E56552" w:rsidRDefault="00FE6F92" w:rsidP="00FE6F92">
      <w:pPr>
        <w:pStyle w:val="Heading2"/>
        <w:tabs>
          <w:tab w:val="clear" w:pos="720"/>
          <w:tab w:val="left" w:pos="1418"/>
        </w:tabs>
        <w:rPr>
          <w:rFonts w:eastAsia="SimSun"/>
          <w:snapToGrid w:val="0"/>
          <w:sz w:val="24"/>
          <w:lang w:val="en-CA" w:eastAsia="zh-CN"/>
        </w:rPr>
      </w:pPr>
      <w:r>
        <w:rPr>
          <w:rFonts w:eastAsia="SimSun" w:hint="eastAsia"/>
          <w:snapToGrid w:val="0"/>
          <w:sz w:val="24"/>
          <w:lang w:val="en-CA" w:eastAsia="zh-CN"/>
        </w:rPr>
        <w:t>A</w:t>
      </w:r>
      <w:r>
        <w:rPr>
          <w:rFonts w:eastAsia="SimSun"/>
          <w:snapToGrid w:val="0"/>
          <w:sz w:val="24"/>
          <w:lang w:val="en-CA" w:eastAsia="zh-CN"/>
        </w:rPr>
        <w:t xml:space="preserve">.  </w:t>
      </w:r>
      <w:r w:rsidR="0018566C" w:rsidRPr="00E56552">
        <w:rPr>
          <w:rFonts w:eastAsia="SimSun"/>
          <w:snapToGrid w:val="0"/>
          <w:sz w:val="24"/>
          <w:lang w:val="en-CA" w:eastAsia="zh-CN"/>
        </w:rPr>
        <w:t>科技合作的资源需求和资源调动战略</w:t>
      </w:r>
    </w:p>
    <w:p w14:paraId="15F9A47C" w14:textId="57C1408B" w:rsidR="007C2C43" w:rsidRPr="00E56552" w:rsidRDefault="0018566C"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z w:val="24"/>
          <w:lang w:val="en-CA" w:eastAsia="zh-CN"/>
        </w:rPr>
      </w:pPr>
      <w:r w:rsidRPr="00E56552">
        <w:rPr>
          <w:rFonts w:eastAsia="SimSun"/>
          <w:snapToGrid w:val="0"/>
          <w:kern w:val="22"/>
          <w:sz w:val="24"/>
          <w:lang w:val="en-CA" w:eastAsia="zh-CN"/>
        </w:rPr>
        <w:t>审查指出，科技合作方案的交付受到各种因素的制约，最明显的是缺乏充足和</w:t>
      </w:r>
      <w:proofErr w:type="gramStart"/>
      <w:r w:rsidRPr="00E56552">
        <w:rPr>
          <w:rFonts w:eastAsia="SimSun"/>
          <w:snapToGrid w:val="0"/>
          <w:kern w:val="22"/>
          <w:sz w:val="24"/>
          <w:lang w:val="en-CA" w:eastAsia="zh-CN"/>
        </w:rPr>
        <w:t>可</w:t>
      </w:r>
      <w:proofErr w:type="gramEnd"/>
      <w:r w:rsidRPr="00E56552">
        <w:rPr>
          <w:rFonts w:eastAsia="SimSun"/>
          <w:snapToGrid w:val="0"/>
          <w:kern w:val="22"/>
          <w:sz w:val="24"/>
          <w:lang w:val="en-CA" w:eastAsia="zh-CN"/>
        </w:rPr>
        <w:t>持续的财政和人力资源。</w:t>
      </w:r>
      <w:r w:rsidR="00E7613E" w:rsidRPr="00E56552">
        <w:rPr>
          <w:rFonts w:eastAsia="SimSun"/>
          <w:snapToGrid w:val="0"/>
          <w:kern w:val="22"/>
          <w:sz w:val="24"/>
          <w:lang w:val="en-CA" w:eastAsia="zh-CN"/>
        </w:rPr>
        <w:t>科技合作</w:t>
      </w:r>
      <w:r w:rsidRPr="00E56552">
        <w:rPr>
          <w:rFonts w:eastAsia="SimSun"/>
          <w:snapToGrid w:val="0"/>
          <w:kern w:val="22"/>
          <w:sz w:val="24"/>
          <w:lang w:val="en-CA" w:eastAsia="zh-CN"/>
        </w:rPr>
        <w:t>可用</w:t>
      </w:r>
      <w:r w:rsidR="00954B41" w:rsidRPr="00E56552">
        <w:rPr>
          <w:rFonts w:eastAsia="SimSun"/>
          <w:snapToGrid w:val="0"/>
          <w:kern w:val="22"/>
          <w:sz w:val="24"/>
          <w:lang w:val="en-CA" w:eastAsia="zh-CN"/>
        </w:rPr>
        <w:t>的</w:t>
      </w:r>
      <w:r w:rsidRPr="00E56552">
        <w:rPr>
          <w:rFonts w:eastAsia="SimSun"/>
          <w:snapToGrid w:val="0"/>
          <w:kern w:val="22"/>
          <w:sz w:val="24"/>
          <w:lang w:val="en-CA" w:eastAsia="zh-CN"/>
        </w:rPr>
        <w:t>财政资源</w:t>
      </w:r>
      <w:r w:rsidR="00E7613E" w:rsidRPr="00E56552">
        <w:rPr>
          <w:rFonts w:eastAsia="SimSun"/>
          <w:snapToGrid w:val="0"/>
          <w:kern w:val="22"/>
          <w:sz w:val="24"/>
          <w:lang w:val="en-CA" w:eastAsia="zh-CN"/>
        </w:rPr>
        <w:t>短缺</w:t>
      </w:r>
      <w:r w:rsidRPr="00E56552">
        <w:rPr>
          <w:rFonts w:eastAsia="SimSun"/>
          <w:snapToGrid w:val="0"/>
          <w:kern w:val="22"/>
          <w:sz w:val="24"/>
          <w:lang w:val="en-CA" w:eastAsia="zh-CN"/>
        </w:rPr>
        <w:t>、不足、</w:t>
      </w:r>
      <w:r w:rsidR="00606F10">
        <w:rPr>
          <w:rFonts w:eastAsia="SimSun" w:hint="eastAsia"/>
          <w:snapToGrid w:val="0"/>
          <w:kern w:val="22"/>
          <w:sz w:val="24"/>
          <w:lang w:val="en-CA" w:eastAsia="zh-CN"/>
        </w:rPr>
        <w:t>期限短</w:t>
      </w:r>
      <w:r w:rsidRPr="00E56552">
        <w:rPr>
          <w:rFonts w:eastAsia="SimSun"/>
          <w:snapToGrid w:val="0"/>
          <w:kern w:val="22"/>
          <w:sz w:val="24"/>
          <w:lang w:val="en-CA" w:eastAsia="zh-CN"/>
        </w:rPr>
        <w:t>、不可预测和不可持续。这尤其对最不发达国家、小岛屿发展中国家和经济转型国家有效执行《公约》及其议定书的努力产生了不利影响。几乎所有由秘书处牵头的</w:t>
      </w:r>
      <w:r w:rsidR="00954B41" w:rsidRPr="00E56552">
        <w:rPr>
          <w:rFonts w:eastAsia="SimSun"/>
          <w:snapToGrid w:val="0"/>
          <w:kern w:val="22"/>
          <w:sz w:val="24"/>
          <w:lang w:val="en-CA" w:eastAsia="zh-CN"/>
        </w:rPr>
        <w:t>科技合作</w:t>
      </w:r>
      <w:r w:rsidRPr="00E56552">
        <w:rPr>
          <w:rFonts w:eastAsia="SimSun"/>
          <w:snapToGrid w:val="0"/>
          <w:kern w:val="22"/>
          <w:sz w:val="24"/>
          <w:lang w:val="en-CA" w:eastAsia="zh-CN"/>
        </w:rPr>
        <w:t>活动和倡议都是</w:t>
      </w:r>
      <w:r w:rsidR="00954B41" w:rsidRPr="00E56552">
        <w:rPr>
          <w:rFonts w:eastAsia="SimSun"/>
          <w:snapToGrid w:val="0"/>
          <w:kern w:val="22"/>
          <w:sz w:val="24"/>
          <w:lang w:val="en-CA" w:eastAsia="zh-CN"/>
        </w:rPr>
        <w:t>由</w:t>
      </w:r>
      <w:r w:rsidRPr="00E56552">
        <w:rPr>
          <w:rFonts w:eastAsia="SimSun"/>
          <w:snapToGrid w:val="0"/>
          <w:kern w:val="22"/>
          <w:sz w:val="24"/>
          <w:lang w:val="en-CA" w:eastAsia="zh-CN"/>
        </w:rPr>
        <w:t>自愿捐款支持的，而自愿捐款往往不可预测，这使得</w:t>
      </w:r>
      <w:r w:rsidR="00954B41" w:rsidRPr="00E56552">
        <w:rPr>
          <w:rFonts w:eastAsia="SimSun"/>
          <w:snapToGrid w:val="0"/>
          <w:kern w:val="22"/>
          <w:sz w:val="24"/>
          <w:lang w:val="en-CA" w:eastAsia="zh-CN"/>
        </w:rPr>
        <w:t>科技合作</w:t>
      </w:r>
      <w:r w:rsidRPr="00E56552">
        <w:rPr>
          <w:rFonts w:eastAsia="SimSun"/>
          <w:snapToGrid w:val="0"/>
          <w:kern w:val="22"/>
          <w:sz w:val="24"/>
          <w:lang w:val="en-CA" w:eastAsia="zh-CN"/>
        </w:rPr>
        <w:t>方案的规划和交付具有挑战性。</w:t>
      </w:r>
      <w:r w:rsidR="007C2C43" w:rsidRPr="00E56552">
        <w:rPr>
          <w:rFonts w:eastAsia="SimSun"/>
          <w:snapToGrid w:val="0"/>
          <w:kern w:val="22"/>
          <w:sz w:val="24"/>
          <w:lang w:val="en-CA" w:eastAsia="zh-CN"/>
        </w:rPr>
        <w:t xml:space="preserve"> </w:t>
      </w:r>
    </w:p>
    <w:p w14:paraId="2527DF26" w14:textId="6C604957" w:rsidR="007C2C43" w:rsidRPr="00E56552" w:rsidRDefault="00954B41"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snapToGrid w:val="0"/>
          <w:kern w:val="22"/>
          <w:sz w:val="24"/>
          <w:lang w:val="en-CA" w:eastAsia="zh-CN"/>
        </w:rPr>
        <w:t>根据科学、技术和工艺咨询附属机构第</w:t>
      </w:r>
      <w:r w:rsidRPr="00E56552">
        <w:rPr>
          <w:rFonts w:eastAsia="SimSun"/>
          <w:snapToGrid w:val="0"/>
          <w:kern w:val="22"/>
          <w:sz w:val="24"/>
          <w:lang w:val="en-CA" w:eastAsia="zh-CN"/>
        </w:rPr>
        <w:t>23/6</w:t>
      </w:r>
      <w:r w:rsidRPr="00E56552">
        <w:rPr>
          <w:rFonts w:eastAsia="SimSun"/>
          <w:snapToGrid w:val="0"/>
          <w:kern w:val="22"/>
          <w:sz w:val="24"/>
          <w:lang w:val="en-CA" w:eastAsia="zh-CN"/>
        </w:rPr>
        <w:t>号建议，执行秘书汇编了为促进和加强科技合作的体制安排所提各种备选方案的费用估算资料，将其载于</w:t>
      </w:r>
      <w:r w:rsidRPr="00E56552">
        <w:rPr>
          <w:rFonts w:eastAsia="SimSun"/>
          <w:snapToGrid w:val="0"/>
          <w:kern w:val="22"/>
          <w:sz w:val="24"/>
          <w:lang w:val="en-CA" w:eastAsia="zh-CN"/>
        </w:rPr>
        <w:t>CBD/SBI/3/INF/16</w:t>
      </w:r>
      <w:r w:rsidRPr="00E56552">
        <w:rPr>
          <w:rFonts w:eastAsia="SimSun"/>
          <w:snapToGrid w:val="0"/>
          <w:kern w:val="22"/>
          <w:sz w:val="24"/>
          <w:lang w:val="en-CA" w:eastAsia="zh-CN"/>
        </w:rPr>
        <w:t>号文件。文件</w:t>
      </w:r>
      <w:r w:rsidR="00056191" w:rsidRPr="00E56552">
        <w:rPr>
          <w:rFonts w:eastAsia="SimSun"/>
          <w:snapToGrid w:val="0"/>
          <w:kern w:val="22"/>
          <w:sz w:val="24"/>
          <w:lang w:val="en-CA" w:eastAsia="zh-CN"/>
        </w:rPr>
        <w:t>中</w:t>
      </w:r>
      <w:r w:rsidR="00D03F2A" w:rsidRPr="00E56552">
        <w:rPr>
          <w:rFonts w:eastAsia="SimSun"/>
          <w:snapToGrid w:val="0"/>
          <w:kern w:val="22"/>
          <w:sz w:val="24"/>
          <w:lang w:val="en-CA" w:eastAsia="zh-CN"/>
        </w:rPr>
        <w:t>的资料提供了</w:t>
      </w:r>
      <w:r w:rsidRPr="00E56552">
        <w:rPr>
          <w:rFonts w:eastAsia="SimSun"/>
          <w:snapToGrid w:val="0"/>
          <w:kern w:val="22"/>
          <w:sz w:val="24"/>
          <w:lang w:val="en-CA" w:eastAsia="zh-CN"/>
        </w:rPr>
        <w:t>对落实必要的核心体制安排所需最低资源的保守</w:t>
      </w:r>
      <w:r w:rsidR="00D03F2A" w:rsidRPr="00E56552">
        <w:rPr>
          <w:rFonts w:eastAsia="SimSun"/>
          <w:snapToGrid w:val="0"/>
          <w:kern w:val="22"/>
          <w:sz w:val="24"/>
          <w:lang w:val="en-CA" w:eastAsia="zh-CN"/>
        </w:rPr>
        <w:t>估算</w:t>
      </w:r>
      <w:r w:rsidRPr="00E56552">
        <w:rPr>
          <w:rFonts w:eastAsia="SimSun"/>
          <w:snapToGrid w:val="0"/>
          <w:kern w:val="22"/>
          <w:sz w:val="24"/>
          <w:lang w:val="en-CA" w:eastAsia="zh-CN"/>
        </w:rPr>
        <w:t>。然而，</w:t>
      </w:r>
      <w:r w:rsidR="00D03F2A" w:rsidRPr="00E56552">
        <w:rPr>
          <w:rFonts w:eastAsia="SimSun"/>
          <w:snapToGrid w:val="0"/>
          <w:kern w:val="22"/>
          <w:sz w:val="24"/>
          <w:lang w:val="en-CA" w:eastAsia="zh-CN"/>
        </w:rPr>
        <w:t>还需有更多资源才能为</w:t>
      </w:r>
      <w:r w:rsidRPr="00E56552">
        <w:rPr>
          <w:rFonts w:eastAsia="SimSun"/>
          <w:snapToGrid w:val="0"/>
          <w:kern w:val="22"/>
          <w:sz w:val="24"/>
          <w:lang w:val="en-CA" w:eastAsia="zh-CN"/>
        </w:rPr>
        <w:t>实质性科技合作活动、项目和方案</w:t>
      </w:r>
      <w:r w:rsidR="00D03F2A" w:rsidRPr="00E56552">
        <w:rPr>
          <w:rFonts w:eastAsia="SimSun"/>
          <w:snapToGrid w:val="0"/>
          <w:kern w:val="22"/>
          <w:sz w:val="24"/>
          <w:lang w:val="en-CA" w:eastAsia="zh-CN"/>
        </w:rPr>
        <w:t>提供实际支助</w:t>
      </w:r>
      <w:r w:rsidR="00D509D0" w:rsidRPr="00E56552">
        <w:rPr>
          <w:rFonts w:eastAsia="SimSun"/>
          <w:snapToGrid w:val="0"/>
          <w:kern w:val="22"/>
          <w:sz w:val="24"/>
          <w:lang w:val="en-CA" w:eastAsia="zh-CN"/>
        </w:rPr>
        <w:t>。</w:t>
      </w:r>
    </w:p>
    <w:p w14:paraId="13241340" w14:textId="6E0C21F0" w:rsidR="00732D25" w:rsidRPr="00E56552" w:rsidRDefault="00D509D0"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snapToGrid w:val="0"/>
          <w:kern w:val="22"/>
          <w:sz w:val="24"/>
          <w:lang w:val="en-CA" w:eastAsia="zh-CN"/>
        </w:rPr>
        <w:t>为了突出资源调动的重要性，值得注意的是，</w:t>
      </w:r>
      <w:r w:rsidRPr="00E56552">
        <w:rPr>
          <w:rFonts w:eastAsia="SimSun"/>
          <w:snapToGrid w:val="0"/>
          <w:kern w:val="22"/>
          <w:sz w:val="24"/>
          <w:lang w:val="en-CA" w:eastAsia="zh-CN"/>
        </w:rPr>
        <w:t>72%</w:t>
      </w:r>
      <w:r w:rsidRPr="00E56552">
        <w:rPr>
          <w:rFonts w:eastAsia="SimSun"/>
          <w:snapToGrid w:val="0"/>
          <w:kern w:val="22"/>
          <w:sz w:val="24"/>
          <w:lang w:val="en-CA" w:eastAsia="zh-CN"/>
        </w:rPr>
        <w:t>的调查答卷者强烈同意</w:t>
      </w:r>
      <w:r w:rsidRPr="00E56552">
        <w:rPr>
          <w:rFonts w:eastAsia="SimSun"/>
          <w:snapToGrid w:val="0"/>
          <w:kern w:val="22"/>
          <w:sz w:val="24"/>
          <w:lang w:val="en-CA" w:eastAsia="zh-CN"/>
        </w:rPr>
        <w:t>"</w:t>
      </w:r>
      <w:r w:rsidRPr="00E56552">
        <w:rPr>
          <w:rFonts w:eastAsia="SimSun"/>
          <w:snapToGrid w:val="0"/>
          <w:kern w:val="22"/>
          <w:sz w:val="24"/>
          <w:lang w:val="en-CA" w:eastAsia="zh-CN"/>
        </w:rPr>
        <w:t>为实现</w:t>
      </w:r>
      <w:r w:rsidRPr="00E56552">
        <w:rPr>
          <w:rFonts w:eastAsia="SimSun"/>
          <w:snapToGrid w:val="0"/>
          <w:kern w:val="22"/>
          <w:sz w:val="24"/>
          <w:lang w:val="en-CA" w:eastAsia="zh-CN"/>
        </w:rPr>
        <w:t>2020</w:t>
      </w:r>
      <w:r w:rsidRPr="00E56552">
        <w:rPr>
          <w:rFonts w:eastAsia="SimSun"/>
          <w:snapToGrid w:val="0"/>
          <w:kern w:val="22"/>
          <w:sz w:val="24"/>
          <w:lang w:val="en-CA" w:eastAsia="zh-CN"/>
        </w:rPr>
        <w:t>年后全球生物多样性框架，需要加大投资，以促进和推动科技合作，特别是为了发展中国家和经济转型国家的利益</w:t>
      </w:r>
      <w:proofErr w:type="gramStart"/>
      <w:r w:rsidR="00210517" w:rsidRPr="00E56552">
        <w:rPr>
          <w:rFonts w:eastAsia="SimSun"/>
          <w:snapToGrid w:val="0"/>
          <w:kern w:val="22"/>
          <w:sz w:val="24"/>
          <w:lang w:val="en-CA" w:eastAsia="zh-CN"/>
        </w:rPr>
        <w:t>”</w:t>
      </w:r>
      <w:proofErr w:type="gramEnd"/>
      <w:r w:rsidR="007E13BC" w:rsidRPr="00E56552">
        <w:rPr>
          <w:rFonts w:eastAsia="SimSun"/>
          <w:snapToGrid w:val="0"/>
          <w:kern w:val="22"/>
          <w:sz w:val="24"/>
          <w:lang w:val="en-CA" w:eastAsia="zh-CN"/>
        </w:rPr>
        <w:t>。</w:t>
      </w:r>
    </w:p>
    <w:p w14:paraId="0E846E21" w14:textId="643A682D" w:rsidR="00732D25" w:rsidRPr="00E56552" w:rsidRDefault="007E13BC" w:rsidP="00F2471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snapToGrid w:val="0"/>
          <w:kern w:val="22"/>
          <w:sz w:val="24"/>
          <w:lang w:val="en-CA" w:eastAsia="zh-CN"/>
        </w:rPr>
        <w:t>为科技合作和其他方案调动资源仍然是《公约》及其议定书面临的一项重大挑战。作为</w:t>
      </w:r>
      <w:r w:rsidRPr="00E56552">
        <w:rPr>
          <w:rFonts w:eastAsia="SimSun"/>
          <w:snapToGrid w:val="0"/>
          <w:kern w:val="22"/>
          <w:sz w:val="24"/>
          <w:lang w:val="en-CA" w:eastAsia="zh-CN"/>
        </w:rPr>
        <w:t>2020</w:t>
      </w:r>
      <w:r w:rsidRPr="00E56552">
        <w:rPr>
          <w:rFonts w:eastAsia="SimSun"/>
          <w:snapToGrid w:val="0"/>
          <w:kern w:val="22"/>
          <w:sz w:val="24"/>
          <w:lang w:val="en-CA" w:eastAsia="zh-CN"/>
        </w:rPr>
        <w:t>年后全球生物多样性框架总体资源调动战略的一部分，有必要</w:t>
      </w:r>
      <w:r w:rsidR="00F963E5" w:rsidRPr="00E56552">
        <w:rPr>
          <w:rFonts w:eastAsia="SimSun"/>
          <w:snapToGrid w:val="0"/>
          <w:kern w:val="22"/>
          <w:sz w:val="24"/>
          <w:lang w:val="en-CA" w:eastAsia="zh-CN"/>
        </w:rPr>
        <w:t>从不同来源为科技合作方案和</w:t>
      </w:r>
      <w:r w:rsidR="00606F10">
        <w:rPr>
          <w:rFonts w:eastAsia="SimSun" w:hint="eastAsia"/>
          <w:snapToGrid w:val="0"/>
          <w:kern w:val="22"/>
          <w:sz w:val="24"/>
          <w:lang w:val="en-CA" w:eastAsia="zh-CN"/>
        </w:rPr>
        <w:t>举措</w:t>
      </w:r>
      <w:r w:rsidR="00F963E5" w:rsidRPr="00E56552">
        <w:rPr>
          <w:rFonts w:eastAsia="SimSun"/>
          <w:snapToGrid w:val="0"/>
          <w:kern w:val="22"/>
          <w:sz w:val="24"/>
          <w:lang w:val="en-CA" w:eastAsia="zh-CN"/>
        </w:rPr>
        <w:t>寻找</w:t>
      </w:r>
      <w:r w:rsidRPr="00E56552">
        <w:rPr>
          <w:rFonts w:eastAsia="SimSun"/>
          <w:snapToGrid w:val="0"/>
          <w:kern w:val="22"/>
          <w:sz w:val="24"/>
          <w:lang w:val="en-CA" w:eastAsia="zh-CN"/>
        </w:rPr>
        <w:t>和调动资源</w:t>
      </w:r>
      <w:r w:rsidR="00F963E5" w:rsidRPr="00E56552">
        <w:rPr>
          <w:rFonts w:eastAsia="SimSun"/>
          <w:snapToGrid w:val="0"/>
          <w:kern w:val="22"/>
          <w:sz w:val="24"/>
          <w:lang w:val="en-CA" w:eastAsia="zh-CN"/>
        </w:rPr>
        <w:t>。</w:t>
      </w:r>
      <w:r w:rsidR="00B05E38" w:rsidRPr="00E56552">
        <w:rPr>
          <w:rStyle w:val="FootnoteReference"/>
          <w:rFonts w:eastAsia="SimSun"/>
          <w:snapToGrid w:val="0"/>
          <w:kern w:val="22"/>
          <w:sz w:val="24"/>
          <w:lang w:val="en-CA"/>
        </w:rPr>
        <w:footnoteReference w:id="6"/>
      </w:r>
      <w:r w:rsidR="00861432" w:rsidRPr="00E56552">
        <w:rPr>
          <w:rFonts w:eastAsia="SimSun"/>
          <w:snapToGrid w:val="0"/>
          <w:kern w:val="22"/>
          <w:sz w:val="24"/>
          <w:lang w:val="en-CA" w:eastAsia="zh-CN"/>
        </w:rPr>
        <w:t xml:space="preserve"> </w:t>
      </w:r>
    </w:p>
    <w:p w14:paraId="298A1A42" w14:textId="5BA0A5C9" w:rsidR="007C2C43" w:rsidRPr="00E56552" w:rsidRDefault="00FE6F92" w:rsidP="00FE6F92">
      <w:pPr>
        <w:pStyle w:val="Heading2"/>
        <w:tabs>
          <w:tab w:val="clear" w:pos="720"/>
          <w:tab w:val="left" w:pos="1418"/>
        </w:tabs>
        <w:rPr>
          <w:rFonts w:eastAsia="SimSun"/>
          <w:snapToGrid w:val="0"/>
          <w:sz w:val="24"/>
          <w:lang w:val="en-CA" w:eastAsia="zh-CN"/>
        </w:rPr>
      </w:pPr>
      <w:r>
        <w:rPr>
          <w:rFonts w:eastAsia="SimSun" w:hint="eastAsia"/>
          <w:snapToGrid w:val="0"/>
          <w:sz w:val="24"/>
          <w:lang w:val="en-CA" w:eastAsia="zh-CN"/>
        </w:rPr>
        <w:t>B</w:t>
      </w:r>
      <w:r>
        <w:rPr>
          <w:rFonts w:eastAsia="SimSun"/>
          <w:snapToGrid w:val="0"/>
          <w:sz w:val="24"/>
          <w:lang w:val="en-CA" w:eastAsia="zh-CN"/>
        </w:rPr>
        <w:t xml:space="preserve">.  </w:t>
      </w:r>
      <w:r w:rsidR="00F963E5" w:rsidRPr="00E56552">
        <w:rPr>
          <w:rFonts w:eastAsia="SimSun"/>
          <w:snapToGrid w:val="0"/>
          <w:sz w:val="24"/>
          <w:lang w:val="en-CA" w:eastAsia="zh-CN"/>
        </w:rPr>
        <w:t>选择</w:t>
      </w:r>
      <w:r w:rsidR="00D423B6" w:rsidRPr="00E56552">
        <w:rPr>
          <w:rFonts w:eastAsia="SimSun"/>
          <w:snapToGrid w:val="0"/>
          <w:sz w:val="24"/>
          <w:lang w:val="en-CA" w:eastAsia="zh-CN"/>
        </w:rPr>
        <w:t>主持推动和促进</w:t>
      </w:r>
      <w:r w:rsidR="00F963E5" w:rsidRPr="00E56552">
        <w:rPr>
          <w:rFonts w:eastAsia="SimSun"/>
          <w:snapToGrid w:val="0"/>
          <w:sz w:val="24"/>
          <w:lang w:val="en-CA" w:eastAsia="zh-CN"/>
        </w:rPr>
        <w:t>科技合作的体制</w:t>
      </w:r>
      <w:r w:rsidR="00D423B6" w:rsidRPr="00E56552">
        <w:rPr>
          <w:rFonts w:eastAsia="SimSun"/>
          <w:snapToGrid w:val="0"/>
          <w:sz w:val="24"/>
          <w:lang w:val="en-CA" w:eastAsia="zh-CN"/>
        </w:rPr>
        <w:t>机制</w:t>
      </w:r>
      <w:r w:rsidR="00F963E5" w:rsidRPr="00E56552">
        <w:rPr>
          <w:rFonts w:eastAsia="SimSun"/>
          <w:snapToGrid w:val="0"/>
          <w:sz w:val="24"/>
          <w:lang w:val="en-CA" w:eastAsia="zh-CN"/>
        </w:rPr>
        <w:t>的实体和组织的标准和方式</w:t>
      </w:r>
    </w:p>
    <w:p w14:paraId="321E3151" w14:textId="3B9B90D2" w:rsidR="007C2C43" w:rsidRPr="00E56552" w:rsidRDefault="00F963E5" w:rsidP="00D9289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kern w:val="22"/>
          <w:sz w:val="24"/>
          <w:lang w:val="en-CA" w:eastAsia="zh-CN"/>
        </w:rPr>
        <w:t>执行问题附属机构第三次会议审议了一套标准草案，供希望</w:t>
      </w:r>
      <w:r w:rsidR="00D423B6" w:rsidRPr="00E56552">
        <w:rPr>
          <w:rFonts w:eastAsia="SimSun"/>
          <w:kern w:val="22"/>
          <w:sz w:val="24"/>
          <w:lang w:val="en-CA" w:eastAsia="zh-CN"/>
        </w:rPr>
        <w:t>主持</w:t>
      </w:r>
      <w:r w:rsidR="00812DFF" w:rsidRPr="00E56552">
        <w:rPr>
          <w:rFonts w:eastAsia="SimSun"/>
          <w:kern w:val="22"/>
          <w:sz w:val="24"/>
          <w:lang w:val="en-CA" w:eastAsia="zh-CN"/>
        </w:rPr>
        <w:t>推动和促进</w:t>
      </w:r>
      <w:r w:rsidRPr="00E56552">
        <w:rPr>
          <w:rFonts w:eastAsia="SimSun"/>
          <w:kern w:val="22"/>
          <w:sz w:val="24"/>
          <w:lang w:val="en-CA" w:eastAsia="zh-CN"/>
        </w:rPr>
        <w:t>全球、区域和</w:t>
      </w:r>
      <w:r w:rsidRPr="00E56552">
        <w:rPr>
          <w:rFonts w:eastAsia="SimSun"/>
          <w:kern w:val="22"/>
          <w:sz w:val="24"/>
          <w:lang w:val="en-CA" w:eastAsia="zh-CN"/>
        </w:rPr>
        <w:t>/</w:t>
      </w:r>
      <w:r w:rsidRPr="00E56552">
        <w:rPr>
          <w:rFonts w:eastAsia="SimSun"/>
          <w:kern w:val="22"/>
          <w:sz w:val="24"/>
          <w:lang w:val="en-CA" w:eastAsia="zh-CN"/>
        </w:rPr>
        <w:t>或</w:t>
      </w:r>
      <w:r w:rsidR="00C320CE" w:rsidRPr="00E56552">
        <w:rPr>
          <w:rFonts w:eastAsia="SimSun"/>
          <w:kern w:val="22"/>
          <w:sz w:val="24"/>
          <w:lang w:val="en-CA" w:eastAsia="zh-CN"/>
        </w:rPr>
        <w:t>次</w:t>
      </w:r>
      <w:r w:rsidRPr="00E56552">
        <w:rPr>
          <w:rFonts w:eastAsia="SimSun"/>
          <w:kern w:val="22"/>
          <w:sz w:val="24"/>
          <w:lang w:val="en-CA" w:eastAsia="zh-CN"/>
        </w:rPr>
        <w:t>区域各级</w:t>
      </w:r>
      <w:r w:rsidR="00C320CE" w:rsidRPr="00E56552">
        <w:rPr>
          <w:rFonts w:eastAsia="SimSun"/>
          <w:kern w:val="22"/>
          <w:sz w:val="24"/>
          <w:lang w:val="en-CA" w:eastAsia="zh-CN"/>
        </w:rPr>
        <w:t>科技合作</w:t>
      </w:r>
      <w:r w:rsidR="00D423B6" w:rsidRPr="00E56552">
        <w:rPr>
          <w:rFonts w:eastAsia="SimSun"/>
          <w:kern w:val="22"/>
          <w:sz w:val="24"/>
          <w:lang w:val="en-CA" w:eastAsia="zh-CN"/>
        </w:rPr>
        <w:t>的</w:t>
      </w:r>
      <w:r w:rsidR="00C320CE" w:rsidRPr="00E56552">
        <w:rPr>
          <w:rFonts w:eastAsia="SimSun"/>
          <w:kern w:val="22"/>
          <w:sz w:val="24"/>
          <w:lang w:val="en-CA" w:eastAsia="zh-CN"/>
        </w:rPr>
        <w:t>体制</w:t>
      </w:r>
      <w:r w:rsidR="00D423B6" w:rsidRPr="00E56552">
        <w:rPr>
          <w:rFonts w:eastAsia="SimSun"/>
          <w:kern w:val="22"/>
          <w:sz w:val="24"/>
          <w:lang w:val="en-CA" w:eastAsia="zh-CN"/>
        </w:rPr>
        <w:t>机制</w:t>
      </w:r>
      <w:r w:rsidRPr="00E56552">
        <w:rPr>
          <w:rFonts w:eastAsia="SimSun"/>
          <w:kern w:val="22"/>
          <w:sz w:val="24"/>
          <w:lang w:val="en-CA" w:eastAsia="zh-CN"/>
        </w:rPr>
        <w:t>的实体和组织使用。</w:t>
      </w:r>
      <w:r w:rsidR="00D037E5" w:rsidRPr="00E56552">
        <w:rPr>
          <w:rFonts w:eastAsia="SimSun"/>
          <w:kern w:val="22"/>
          <w:sz w:val="24"/>
          <w:lang w:val="en-CA" w:eastAsia="zh-CN"/>
        </w:rPr>
        <w:t>这些建议已载于</w:t>
      </w:r>
      <w:r w:rsidR="00D037E5" w:rsidRPr="00E56552">
        <w:rPr>
          <w:rFonts w:eastAsia="SimSun"/>
          <w:kern w:val="22"/>
          <w:sz w:val="24"/>
          <w:lang w:val="en-CA" w:eastAsia="zh-CN"/>
        </w:rPr>
        <w:t>CBD/COP/15/2</w:t>
      </w:r>
      <w:r w:rsidR="00D037E5" w:rsidRPr="00E56552">
        <w:rPr>
          <w:rFonts w:eastAsia="SimSun"/>
          <w:kern w:val="22"/>
          <w:sz w:val="24"/>
          <w:lang w:val="en-CA" w:eastAsia="zh-CN"/>
        </w:rPr>
        <w:t>号文件</w:t>
      </w:r>
      <w:r w:rsidR="00D037E5" w:rsidRPr="00E56552">
        <w:rPr>
          <w:rStyle w:val="FootnoteReference"/>
          <w:rFonts w:eastAsia="SimSun"/>
          <w:kern w:val="22"/>
          <w:sz w:val="24"/>
          <w:lang w:val="en-CA"/>
        </w:rPr>
        <w:footnoteReference w:id="7"/>
      </w:r>
      <w:r w:rsidRPr="00E56552">
        <w:rPr>
          <w:rFonts w:eastAsia="SimSun"/>
          <w:kern w:val="22"/>
          <w:sz w:val="24"/>
          <w:lang w:val="en-CA" w:eastAsia="zh-CN"/>
        </w:rPr>
        <w:t>关于能力建设和科技合作的决定草案，供缔约方大会第十五</w:t>
      </w:r>
      <w:r w:rsidR="00D037E5" w:rsidRPr="00E56552">
        <w:rPr>
          <w:rFonts w:eastAsia="SimSun"/>
          <w:kern w:val="22"/>
          <w:sz w:val="24"/>
          <w:lang w:val="en-CA" w:eastAsia="zh-CN"/>
        </w:rPr>
        <w:t>届</w:t>
      </w:r>
      <w:r w:rsidRPr="00E56552">
        <w:rPr>
          <w:rFonts w:eastAsia="SimSun"/>
          <w:kern w:val="22"/>
          <w:sz w:val="24"/>
          <w:lang w:val="en-CA" w:eastAsia="zh-CN"/>
        </w:rPr>
        <w:t>会议审议</w:t>
      </w:r>
      <w:r w:rsidR="00D037E5" w:rsidRPr="00E56552">
        <w:rPr>
          <w:rFonts w:eastAsia="SimSun"/>
          <w:kern w:val="22"/>
          <w:sz w:val="24"/>
          <w:lang w:val="en-CA" w:eastAsia="zh-CN"/>
        </w:rPr>
        <w:t>。</w:t>
      </w:r>
    </w:p>
    <w:p w14:paraId="6A9C7670" w14:textId="10ADD3C4" w:rsidR="000460FA" w:rsidRPr="00E56552" w:rsidRDefault="00D037E5"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kern w:val="22"/>
          <w:sz w:val="24"/>
          <w:lang w:val="en-CA" w:eastAsia="zh-CN"/>
        </w:rPr>
      </w:pPr>
      <w:r w:rsidRPr="00E56552">
        <w:rPr>
          <w:rFonts w:eastAsia="SimSun"/>
          <w:sz w:val="24"/>
          <w:lang w:val="en-CA" w:eastAsia="zh-CN"/>
        </w:rPr>
        <w:t>此外，在本次审查的调查中，请答卷者确定在选择促进和加强科技合作支持</w:t>
      </w:r>
      <w:r w:rsidRPr="00E56552">
        <w:rPr>
          <w:rFonts w:eastAsia="SimSun"/>
          <w:sz w:val="24"/>
          <w:lang w:val="en-CA" w:eastAsia="zh-CN"/>
        </w:rPr>
        <w:t>2020</w:t>
      </w:r>
      <w:r w:rsidRPr="00E56552">
        <w:rPr>
          <w:rFonts w:eastAsia="SimSun"/>
          <w:sz w:val="24"/>
          <w:lang w:val="en-CA" w:eastAsia="zh-CN"/>
        </w:rPr>
        <w:t>年后全球生物多样性框架的实体和组织时应优先考虑的标准。大多数答卷者选择的前四个标准是</w:t>
      </w:r>
      <w:r w:rsidR="00F53E29" w:rsidRPr="00E56552">
        <w:rPr>
          <w:rFonts w:eastAsia="SimSun"/>
          <w:kern w:val="22"/>
          <w:sz w:val="24"/>
          <w:lang w:val="en-CA" w:eastAsia="zh-CN"/>
        </w:rPr>
        <w:t>:</w:t>
      </w:r>
    </w:p>
    <w:p w14:paraId="27776DDF" w14:textId="029E09C9" w:rsidR="00BD6B74" w:rsidRPr="00E56552" w:rsidRDefault="00D037E5"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eastAsia="SimSun"/>
          <w:kern w:val="22"/>
          <w:sz w:val="24"/>
          <w:szCs w:val="24"/>
          <w:lang w:val="en-CA" w:eastAsia="zh-CN"/>
        </w:rPr>
      </w:pPr>
      <w:r w:rsidRPr="00E56552">
        <w:rPr>
          <w:rFonts w:eastAsia="SimSun"/>
          <w:sz w:val="24"/>
          <w:szCs w:val="24"/>
          <w:lang w:eastAsia="zh-CN"/>
        </w:rPr>
        <w:lastRenderedPageBreak/>
        <w:t>参与区域和次区域生物多样性相关网络和伙伴关系；</w:t>
      </w:r>
    </w:p>
    <w:p w14:paraId="099AC347" w14:textId="5FCE5E4F" w:rsidR="00BD6B74" w:rsidRPr="00E56552" w:rsidRDefault="00D037E5"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eastAsia="SimSun"/>
          <w:sz w:val="24"/>
          <w:szCs w:val="24"/>
          <w:lang w:val="en-CA" w:eastAsia="zh-CN"/>
        </w:rPr>
      </w:pPr>
      <w:r w:rsidRPr="00E56552">
        <w:rPr>
          <w:rFonts w:eastAsia="SimSun"/>
          <w:sz w:val="24"/>
          <w:szCs w:val="24"/>
          <w:lang w:eastAsia="zh-CN"/>
        </w:rPr>
        <w:t>生物多样性相关工作领域的专门知识；</w:t>
      </w:r>
    </w:p>
    <w:p w14:paraId="2AAAE659" w14:textId="11A32F8C" w:rsidR="0070085D" w:rsidRPr="00E56552" w:rsidRDefault="00D037E5"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eastAsia="SimSun"/>
          <w:sz w:val="24"/>
          <w:szCs w:val="24"/>
          <w:lang w:val="en-CA" w:eastAsia="zh-CN"/>
        </w:rPr>
      </w:pPr>
      <w:r w:rsidRPr="00E56552">
        <w:rPr>
          <w:rFonts w:eastAsia="SimSun"/>
          <w:sz w:val="24"/>
          <w:szCs w:val="24"/>
          <w:lang w:eastAsia="zh-CN"/>
        </w:rPr>
        <w:t>展现促进科技合作方面的经验；</w:t>
      </w:r>
    </w:p>
    <w:p w14:paraId="2312BEBA" w14:textId="74980183" w:rsidR="00F57E9D" w:rsidRPr="00E56552" w:rsidRDefault="00C8237D"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eastAsia="SimSun"/>
          <w:sz w:val="24"/>
          <w:szCs w:val="24"/>
          <w:lang w:val="en-CA" w:eastAsia="zh-CN"/>
        </w:rPr>
      </w:pPr>
      <w:r w:rsidRPr="00E56552">
        <w:rPr>
          <w:rFonts w:eastAsia="SimSun"/>
          <w:sz w:val="24"/>
          <w:szCs w:val="24"/>
          <w:lang w:eastAsia="zh-CN"/>
        </w:rPr>
        <w:t>展现管理多个项目的能力和机构能力。</w:t>
      </w:r>
      <w:r w:rsidR="00F53E29" w:rsidRPr="00E56552">
        <w:rPr>
          <w:rFonts w:eastAsia="SimSun"/>
          <w:sz w:val="24"/>
          <w:szCs w:val="24"/>
          <w:lang w:val="en-CA" w:eastAsia="zh-CN"/>
        </w:rPr>
        <w:t xml:space="preserve"> </w:t>
      </w:r>
    </w:p>
    <w:p w14:paraId="4575FCFC" w14:textId="60AE9C16" w:rsidR="0099722A" w:rsidRPr="00E56552" w:rsidRDefault="00C8237D" w:rsidP="0099722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kern w:val="22"/>
          <w:sz w:val="24"/>
          <w:lang w:val="en-CA" w:eastAsia="zh-CN"/>
        </w:rPr>
        <w:t>缔约方大会还不妨考虑通过以下程序和</w:t>
      </w:r>
      <w:r w:rsidR="00812DFF" w:rsidRPr="00E56552">
        <w:rPr>
          <w:rFonts w:eastAsia="SimSun"/>
          <w:kern w:val="22"/>
          <w:sz w:val="24"/>
          <w:lang w:val="en-CA" w:eastAsia="zh-CN"/>
        </w:rPr>
        <w:t>方式</w:t>
      </w:r>
      <w:r w:rsidRPr="00E56552">
        <w:rPr>
          <w:rFonts w:eastAsia="SimSun"/>
          <w:kern w:val="22"/>
          <w:sz w:val="24"/>
          <w:lang w:val="en-CA" w:eastAsia="zh-CN"/>
        </w:rPr>
        <w:t>，酌情选择</w:t>
      </w:r>
      <w:r w:rsidR="00812DFF" w:rsidRPr="00E56552">
        <w:rPr>
          <w:rFonts w:eastAsia="SimSun"/>
          <w:kern w:val="22"/>
          <w:sz w:val="24"/>
          <w:lang w:val="en-CA" w:eastAsia="zh-CN"/>
        </w:rPr>
        <w:t>实体和组织担任</w:t>
      </w:r>
      <w:r w:rsidRPr="00E56552">
        <w:rPr>
          <w:rFonts w:eastAsia="SimSun"/>
          <w:kern w:val="22"/>
          <w:sz w:val="24"/>
          <w:lang w:val="en-CA" w:eastAsia="zh-CN"/>
        </w:rPr>
        <w:t>推动和促</w:t>
      </w:r>
      <w:r w:rsidR="00812DFF" w:rsidRPr="00E56552">
        <w:rPr>
          <w:rFonts w:eastAsia="SimSun"/>
          <w:kern w:val="22"/>
          <w:sz w:val="24"/>
          <w:lang w:val="en-CA" w:eastAsia="zh-CN"/>
        </w:rPr>
        <w:t>进科技</w:t>
      </w:r>
      <w:r w:rsidRPr="00E56552">
        <w:rPr>
          <w:rFonts w:eastAsia="SimSun"/>
          <w:kern w:val="22"/>
          <w:sz w:val="24"/>
          <w:lang w:val="en-CA" w:eastAsia="zh-CN"/>
        </w:rPr>
        <w:t>合作</w:t>
      </w:r>
      <w:r w:rsidR="00812DFF" w:rsidRPr="00E56552">
        <w:rPr>
          <w:rFonts w:eastAsia="SimSun"/>
          <w:kern w:val="22"/>
          <w:sz w:val="24"/>
          <w:lang w:val="en-CA" w:eastAsia="zh-CN"/>
        </w:rPr>
        <w:t>体制</w:t>
      </w:r>
      <w:r w:rsidRPr="00E56552">
        <w:rPr>
          <w:rFonts w:eastAsia="SimSun"/>
          <w:kern w:val="22"/>
          <w:sz w:val="24"/>
          <w:lang w:val="en-CA" w:eastAsia="zh-CN"/>
        </w:rPr>
        <w:t>机制的</w:t>
      </w:r>
      <w:r w:rsidR="00812DFF" w:rsidRPr="00E56552">
        <w:rPr>
          <w:rFonts w:eastAsia="SimSun"/>
          <w:kern w:val="22"/>
          <w:sz w:val="24"/>
          <w:lang w:val="en-CA" w:eastAsia="zh-CN"/>
        </w:rPr>
        <w:t>东道方</w:t>
      </w:r>
      <w:r w:rsidRPr="00E56552">
        <w:rPr>
          <w:rFonts w:eastAsia="SimSun"/>
          <w:kern w:val="22"/>
          <w:sz w:val="24"/>
          <w:lang w:val="en-CA" w:eastAsia="zh-CN"/>
        </w:rPr>
        <w:t>：</w:t>
      </w:r>
    </w:p>
    <w:p w14:paraId="169F193E" w14:textId="444EB940" w:rsidR="0099722A" w:rsidRPr="00E56552" w:rsidRDefault="00812DFF" w:rsidP="0099722A">
      <w:pPr>
        <w:numPr>
          <w:ilvl w:val="1"/>
          <w:numId w:val="5"/>
        </w:numPr>
        <w:suppressLineNumbers/>
        <w:tabs>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rPr>
      </w:pPr>
      <w:r w:rsidRPr="00E56552">
        <w:rPr>
          <w:rFonts w:eastAsia="SimSun"/>
          <w:snapToGrid w:val="0"/>
          <w:kern w:val="22"/>
          <w:sz w:val="24"/>
          <w:lang w:val="en-CA" w:eastAsia="zh-CN"/>
        </w:rPr>
        <w:t>请执行秘书：</w:t>
      </w:r>
    </w:p>
    <w:p w14:paraId="3D5BB5CD" w14:textId="0C7D0B1B"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bookmarkStart w:id="3" w:name="_Hlk118973184"/>
      <w:r>
        <w:rPr>
          <w:rFonts w:eastAsia="SimSun" w:hint="eastAsia"/>
          <w:snapToGrid w:val="0"/>
          <w:kern w:val="22"/>
          <w:sz w:val="24"/>
          <w:lang w:eastAsia="zh-CN"/>
        </w:rPr>
        <w:t xml:space="preserve"> </w:t>
      </w:r>
      <w:r w:rsidR="00D423B6" w:rsidRPr="00E56552">
        <w:rPr>
          <w:rFonts w:eastAsia="SimSun"/>
          <w:snapToGrid w:val="0"/>
          <w:kern w:val="22"/>
          <w:sz w:val="24"/>
          <w:lang w:eastAsia="zh-CN"/>
        </w:rPr>
        <w:t>发出通知，邀请符合选择标准并愿意主持促进和</w:t>
      </w:r>
      <w:proofErr w:type="gramStart"/>
      <w:r w:rsidR="00D423B6" w:rsidRPr="00E56552">
        <w:rPr>
          <w:rFonts w:eastAsia="SimSun"/>
          <w:snapToGrid w:val="0"/>
          <w:kern w:val="22"/>
          <w:sz w:val="24"/>
          <w:lang w:eastAsia="zh-CN"/>
        </w:rPr>
        <w:t>便利科技</w:t>
      </w:r>
      <w:proofErr w:type="gramEnd"/>
      <w:r w:rsidR="00D423B6" w:rsidRPr="00E56552">
        <w:rPr>
          <w:rFonts w:eastAsia="SimSun"/>
          <w:snapToGrid w:val="0"/>
          <w:kern w:val="22"/>
          <w:sz w:val="24"/>
          <w:lang w:eastAsia="zh-CN"/>
        </w:rPr>
        <w:t>合作体制机制的实体和组织提交意向书和详细提案；</w:t>
      </w:r>
    </w:p>
    <w:p w14:paraId="025A3FD6" w14:textId="341FB9B7"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酌情答复感兴趣的实体和组织所提的任何询问或澄清；</w:t>
      </w:r>
    </w:p>
    <w:p w14:paraId="5B4F975C" w14:textId="40247015"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召开一次科技合作非正式咨询小组会议，客观评估收到的提案，就最合适的申请方提出建议</w:t>
      </w:r>
      <w:r w:rsidR="00D423B6" w:rsidRPr="00E56552">
        <w:rPr>
          <w:rFonts w:eastAsia="SimSun"/>
          <w:snapToGrid w:val="0"/>
          <w:kern w:val="22"/>
          <w:sz w:val="24"/>
          <w:lang w:val="en-CA" w:eastAsia="zh-CN"/>
        </w:rPr>
        <w:t xml:space="preserve">; </w:t>
      </w:r>
    </w:p>
    <w:p w14:paraId="176E7B1E" w14:textId="50EC9DDC"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编写一份评估报告，列出入围实体和组织名单的前三名，并说明甄选标准是如何适用的</w:t>
      </w:r>
      <w:r w:rsidR="00D423B6" w:rsidRPr="00E56552">
        <w:rPr>
          <w:rFonts w:eastAsia="SimSun"/>
          <w:snapToGrid w:val="0"/>
          <w:kern w:val="22"/>
          <w:sz w:val="24"/>
          <w:lang w:val="en-CA" w:eastAsia="zh-CN"/>
        </w:rPr>
        <w:t xml:space="preserve">; </w:t>
      </w:r>
    </w:p>
    <w:p w14:paraId="0475FE73" w14:textId="2070DEA9"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参考科学、技术和工艺咨询附属机构主席团的意见，审议入围的前三名候选实体，酌情选出最合适的实体和组织主持促进和便利全球、区域和</w:t>
      </w:r>
      <w:r w:rsidR="00D423B6" w:rsidRPr="00E56552">
        <w:rPr>
          <w:rFonts w:eastAsia="SimSun"/>
          <w:snapToGrid w:val="0"/>
          <w:kern w:val="22"/>
          <w:sz w:val="24"/>
          <w:lang w:eastAsia="zh-CN"/>
        </w:rPr>
        <w:t>/</w:t>
      </w:r>
      <w:r w:rsidR="00D423B6" w:rsidRPr="00E56552">
        <w:rPr>
          <w:rFonts w:eastAsia="SimSun"/>
          <w:snapToGrid w:val="0"/>
          <w:kern w:val="22"/>
          <w:sz w:val="24"/>
          <w:lang w:eastAsia="zh-CN"/>
        </w:rPr>
        <w:t>或次区域各级科技合作体制机制</w:t>
      </w:r>
      <w:r w:rsidR="00D423B6" w:rsidRPr="00E56552">
        <w:rPr>
          <w:rFonts w:eastAsia="SimSun"/>
          <w:snapToGrid w:val="0"/>
          <w:kern w:val="22"/>
          <w:sz w:val="24"/>
          <w:lang w:val="en-CA" w:eastAsia="zh-CN"/>
        </w:rPr>
        <w:t>;</w:t>
      </w:r>
    </w:p>
    <w:p w14:paraId="3DAF3F5E" w14:textId="251AB5CA"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将最终决定通知当选实体和组织，请其在一个月内确认接受当选</w:t>
      </w:r>
      <w:r w:rsidR="00D423B6" w:rsidRPr="00E56552">
        <w:rPr>
          <w:rFonts w:eastAsia="SimSun"/>
          <w:snapToGrid w:val="0"/>
          <w:kern w:val="22"/>
          <w:sz w:val="24"/>
          <w:lang w:val="en-CA" w:eastAsia="zh-CN"/>
        </w:rPr>
        <w:t>;</w:t>
      </w:r>
    </w:p>
    <w:p w14:paraId="071EDED4" w14:textId="0CBCC94C"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启动和促进一个进程，寻找向当选实体提供资助的捐助方，促进科技合作，支持</w:t>
      </w:r>
      <w:r w:rsidR="00D423B6" w:rsidRPr="00E56552">
        <w:rPr>
          <w:rFonts w:eastAsia="SimSun"/>
          <w:snapToGrid w:val="0"/>
          <w:kern w:val="22"/>
          <w:sz w:val="24"/>
          <w:lang w:eastAsia="zh-CN"/>
        </w:rPr>
        <w:t>2020</w:t>
      </w:r>
      <w:r w:rsidR="00D423B6" w:rsidRPr="00E56552">
        <w:rPr>
          <w:rFonts w:eastAsia="SimSun"/>
          <w:snapToGrid w:val="0"/>
          <w:kern w:val="22"/>
          <w:sz w:val="24"/>
          <w:lang w:eastAsia="zh-CN"/>
        </w:rPr>
        <w:t>年后全球生物多样性框架的执行</w:t>
      </w:r>
      <w:r w:rsidR="00D423B6" w:rsidRPr="00E56552">
        <w:rPr>
          <w:rFonts w:eastAsia="SimSun"/>
          <w:snapToGrid w:val="0"/>
          <w:kern w:val="22"/>
          <w:sz w:val="24"/>
          <w:lang w:val="en-CA" w:eastAsia="zh-CN"/>
        </w:rPr>
        <w:t>;</w:t>
      </w:r>
    </w:p>
    <w:p w14:paraId="46573126" w14:textId="418323F4" w:rsidR="00D423B6" w:rsidRPr="00E56552" w:rsidRDefault="00606F10" w:rsidP="00F4479E">
      <w:pPr>
        <w:numPr>
          <w:ilvl w:val="2"/>
          <w:numId w:val="5"/>
        </w:numPr>
        <w:suppressLineNumbers/>
        <w:tabs>
          <w:tab w:val="left" w:pos="720"/>
          <w:tab w:val="left" w:pos="2070"/>
        </w:tabs>
        <w:suppressAutoHyphens/>
        <w:kinsoku w:val="0"/>
        <w:overflowPunct w:val="0"/>
        <w:autoSpaceDE w:val="0"/>
        <w:autoSpaceDN w:val="0"/>
        <w:adjustRightInd w:val="0"/>
        <w:snapToGrid w:val="0"/>
        <w:spacing w:before="120" w:after="120"/>
        <w:ind w:left="1786" w:hanging="274"/>
        <w:rPr>
          <w:rFonts w:eastAsia="SimSun"/>
          <w:snapToGrid w:val="0"/>
          <w:kern w:val="22"/>
          <w:sz w:val="24"/>
          <w:lang w:val="en-CA" w:eastAsia="zh-CN"/>
        </w:rPr>
      </w:pPr>
      <w:r>
        <w:rPr>
          <w:rFonts w:eastAsia="SimSun" w:hint="eastAsia"/>
          <w:snapToGrid w:val="0"/>
          <w:kern w:val="22"/>
          <w:sz w:val="24"/>
          <w:lang w:eastAsia="zh-CN"/>
        </w:rPr>
        <w:t xml:space="preserve"> </w:t>
      </w:r>
      <w:r w:rsidR="00D423B6" w:rsidRPr="00E56552">
        <w:rPr>
          <w:rFonts w:eastAsia="SimSun"/>
          <w:snapToGrid w:val="0"/>
          <w:kern w:val="22"/>
          <w:sz w:val="24"/>
          <w:lang w:eastAsia="zh-CN"/>
        </w:rPr>
        <w:t>在三个月内启动和促进一个进程，与当选实体和组织签署东道方协议。</w:t>
      </w:r>
    </w:p>
    <w:bookmarkEnd w:id="3"/>
    <w:p w14:paraId="29CF09B7" w14:textId="7EA2135E" w:rsidR="0023086B" w:rsidRPr="00E56552" w:rsidRDefault="00EB2539" w:rsidP="00F4479E">
      <w:pPr>
        <w:pStyle w:val="Heading1"/>
        <w:tabs>
          <w:tab w:val="clear" w:pos="720"/>
        </w:tabs>
        <w:rPr>
          <w:rFonts w:eastAsia="SimSun"/>
          <w:bCs/>
          <w:sz w:val="24"/>
          <w:lang w:val="en-CA" w:eastAsia="zh-CN"/>
        </w:rPr>
      </w:pPr>
      <w:r w:rsidRPr="00E16D30">
        <w:rPr>
          <w:rFonts w:eastAsia="SimSun"/>
          <w:bCs/>
          <w:sz w:val="24"/>
          <w:lang w:val="en-CA" w:eastAsia="zh-CN"/>
        </w:rPr>
        <w:t>四</w:t>
      </w:r>
      <w:r w:rsidRPr="00E56552">
        <w:rPr>
          <w:rFonts w:eastAsia="SimSun"/>
          <w:bCs/>
          <w:sz w:val="24"/>
          <w:lang w:val="en-CA" w:eastAsia="zh-CN"/>
        </w:rPr>
        <w:t xml:space="preserve">. </w:t>
      </w:r>
      <w:r w:rsidRPr="00E56552">
        <w:rPr>
          <w:rFonts w:eastAsia="SimSun"/>
          <w:bCs/>
          <w:sz w:val="24"/>
          <w:lang w:val="en-CA" w:eastAsia="zh-CN"/>
        </w:rPr>
        <w:t>结论和可能的前进方向</w:t>
      </w:r>
    </w:p>
    <w:p w14:paraId="1D24C948" w14:textId="6468F956" w:rsidR="0023086B" w:rsidRPr="00E56552" w:rsidRDefault="00606F10"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Pr>
          <w:rFonts w:eastAsia="SimSun" w:hint="eastAsia"/>
          <w:sz w:val="24"/>
          <w:lang w:val="en-CA" w:eastAsia="zh-CN"/>
        </w:rPr>
        <w:t>此次</w:t>
      </w:r>
      <w:r w:rsidR="00EB2539" w:rsidRPr="00E56552">
        <w:rPr>
          <w:rFonts w:eastAsia="SimSun"/>
          <w:sz w:val="24"/>
          <w:lang w:val="en-CA" w:eastAsia="zh-CN"/>
        </w:rPr>
        <w:t>审查确定了一些相关意见、良好做法和经验教训，并提出了战略和实际操作建议。调查显示，许多缔约方认为科技合作对于成功执行《公约》和</w:t>
      </w:r>
      <w:r w:rsidR="00EB2539" w:rsidRPr="00E56552">
        <w:rPr>
          <w:rFonts w:eastAsia="SimSun"/>
          <w:sz w:val="24"/>
          <w:lang w:val="en-CA" w:eastAsia="zh-CN"/>
        </w:rPr>
        <w:t>2020</w:t>
      </w:r>
      <w:r w:rsidR="00EB2539" w:rsidRPr="00E56552">
        <w:rPr>
          <w:rFonts w:eastAsia="SimSun"/>
          <w:sz w:val="24"/>
          <w:lang w:val="en-CA" w:eastAsia="zh-CN"/>
        </w:rPr>
        <w:t>年后全球生物多样性框架至关重要，需要加大投资，在全球、区域和国家各级重订和加强科技合作。</w:t>
      </w:r>
    </w:p>
    <w:p w14:paraId="753D1928" w14:textId="179A7530" w:rsidR="00EA0E93" w:rsidRPr="00E56552" w:rsidRDefault="00EB2539"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sz w:val="24"/>
          <w:lang w:val="en-CA" w:eastAsia="zh-CN"/>
        </w:rPr>
        <w:t>审查还</w:t>
      </w:r>
      <w:r w:rsidR="004B6F3B" w:rsidRPr="00E56552">
        <w:rPr>
          <w:rFonts w:eastAsia="SimSun"/>
          <w:sz w:val="24"/>
          <w:lang w:val="en-CA" w:eastAsia="zh-CN"/>
        </w:rPr>
        <w:t>查明</w:t>
      </w:r>
      <w:r w:rsidRPr="00E56552">
        <w:rPr>
          <w:rFonts w:eastAsia="SimSun"/>
          <w:sz w:val="24"/>
          <w:lang w:val="en-CA" w:eastAsia="zh-CN"/>
        </w:rPr>
        <w:t>了目前</w:t>
      </w:r>
      <w:r w:rsidR="004B6F3B" w:rsidRPr="00E56552">
        <w:rPr>
          <w:rFonts w:eastAsia="SimSun"/>
          <w:sz w:val="24"/>
          <w:lang w:val="en-CA" w:eastAsia="zh-CN"/>
        </w:rPr>
        <w:t>正在妨碍</w:t>
      </w:r>
      <w:r w:rsidRPr="00E56552">
        <w:rPr>
          <w:rFonts w:eastAsia="SimSun"/>
          <w:sz w:val="24"/>
          <w:lang w:val="en-CA" w:eastAsia="zh-CN"/>
        </w:rPr>
        <w:t>《公约》及其议定书下的</w:t>
      </w:r>
      <w:r w:rsidR="004B6F3B" w:rsidRPr="00E56552">
        <w:rPr>
          <w:rFonts w:eastAsia="SimSun"/>
          <w:sz w:val="24"/>
          <w:lang w:val="en-CA" w:eastAsia="zh-CN"/>
        </w:rPr>
        <w:t>科技合作</w:t>
      </w:r>
      <w:r w:rsidRPr="00E56552">
        <w:rPr>
          <w:rFonts w:eastAsia="SimSun"/>
          <w:sz w:val="24"/>
          <w:lang w:val="en-CA" w:eastAsia="zh-CN"/>
        </w:rPr>
        <w:t>方案和举措</w:t>
      </w:r>
      <w:r w:rsidR="004B6F3B" w:rsidRPr="00E56552">
        <w:rPr>
          <w:rFonts w:eastAsia="SimSun"/>
          <w:sz w:val="24"/>
          <w:lang w:val="en-CA" w:eastAsia="zh-CN"/>
        </w:rPr>
        <w:t>取得</w:t>
      </w:r>
      <w:r w:rsidR="00606F10">
        <w:rPr>
          <w:rFonts w:eastAsia="SimSun" w:hint="eastAsia"/>
          <w:sz w:val="24"/>
          <w:lang w:val="en-CA" w:eastAsia="zh-CN"/>
        </w:rPr>
        <w:t>成效</w:t>
      </w:r>
      <w:r w:rsidRPr="00E56552">
        <w:rPr>
          <w:rFonts w:eastAsia="SimSun"/>
          <w:sz w:val="24"/>
          <w:lang w:val="en-CA" w:eastAsia="zh-CN"/>
        </w:rPr>
        <w:t>的一些重大挑战、限制和差距。这些问题包括资金有限且不可预测，人力资源</w:t>
      </w:r>
      <w:r w:rsidR="00495158" w:rsidRPr="00E56552">
        <w:rPr>
          <w:rFonts w:eastAsia="SimSun"/>
          <w:sz w:val="24"/>
          <w:lang w:val="en-CA" w:eastAsia="zh-CN"/>
        </w:rPr>
        <w:t>不足</w:t>
      </w:r>
      <w:r w:rsidRPr="00E56552">
        <w:rPr>
          <w:rFonts w:eastAsia="SimSun"/>
          <w:sz w:val="24"/>
          <w:lang w:val="en-CA" w:eastAsia="zh-CN"/>
        </w:rPr>
        <w:t>，</w:t>
      </w:r>
      <w:r w:rsidR="00495158" w:rsidRPr="00E56552">
        <w:rPr>
          <w:rFonts w:eastAsia="SimSun"/>
          <w:sz w:val="24"/>
          <w:lang w:val="en-CA" w:eastAsia="zh-CN"/>
        </w:rPr>
        <w:t>没有</w:t>
      </w:r>
      <w:r w:rsidRPr="00E56552">
        <w:rPr>
          <w:rFonts w:eastAsia="SimSun"/>
          <w:sz w:val="24"/>
          <w:lang w:val="en-CA" w:eastAsia="zh-CN"/>
        </w:rPr>
        <w:t>对</w:t>
      </w:r>
      <w:r w:rsidR="004B6F3B" w:rsidRPr="00E56552">
        <w:rPr>
          <w:rFonts w:eastAsia="SimSun"/>
          <w:sz w:val="24"/>
          <w:lang w:val="en-CA" w:eastAsia="zh-CN"/>
        </w:rPr>
        <w:t>科技合作</w:t>
      </w:r>
      <w:r w:rsidR="00495158" w:rsidRPr="00E56552">
        <w:rPr>
          <w:rFonts w:eastAsia="SimSun"/>
          <w:sz w:val="24"/>
          <w:lang w:val="en-CA" w:eastAsia="zh-CN"/>
        </w:rPr>
        <w:t>形成</w:t>
      </w:r>
      <w:r w:rsidR="004B6F3B" w:rsidRPr="00E56552">
        <w:rPr>
          <w:rFonts w:eastAsia="SimSun"/>
          <w:sz w:val="24"/>
          <w:lang w:val="en-CA" w:eastAsia="zh-CN"/>
        </w:rPr>
        <w:t>共识</w:t>
      </w:r>
      <w:r w:rsidRPr="00E56552">
        <w:rPr>
          <w:rFonts w:eastAsia="SimSun"/>
          <w:sz w:val="24"/>
          <w:lang w:val="en-CA" w:eastAsia="zh-CN"/>
        </w:rPr>
        <w:t>和</w:t>
      </w:r>
      <w:r w:rsidR="00495158" w:rsidRPr="00E56552">
        <w:rPr>
          <w:rFonts w:eastAsia="SimSun"/>
          <w:sz w:val="24"/>
          <w:lang w:val="en-CA" w:eastAsia="zh-CN"/>
        </w:rPr>
        <w:t>采取协调</w:t>
      </w:r>
      <w:r w:rsidRPr="00E56552">
        <w:rPr>
          <w:rFonts w:eastAsia="SimSun"/>
          <w:sz w:val="24"/>
          <w:lang w:val="en-CA" w:eastAsia="zh-CN"/>
        </w:rPr>
        <w:t>统一的方法，对</w:t>
      </w:r>
      <w:r w:rsidR="004B6F3B" w:rsidRPr="00E56552">
        <w:rPr>
          <w:rFonts w:eastAsia="SimSun"/>
          <w:sz w:val="24"/>
          <w:lang w:val="en-CA" w:eastAsia="zh-CN"/>
        </w:rPr>
        <w:t>科技合作</w:t>
      </w:r>
      <w:r w:rsidR="00495158" w:rsidRPr="00E56552">
        <w:rPr>
          <w:rFonts w:eastAsia="SimSun"/>
          <w:sz w:val="24"/>
          <w:lang w:val="en-CA" w:eastAsia="zh-CN"/>
        </w:rPr>
        <w:t>缺乏</w:t>
      </w:r>
      <w:r w:rsidRPr="00E56552">
        <w:rPr>
          <w:rFonts w:eastAsia="SimSun"/>
          <w:sz w:val="24"/>
          <w:lang w:val="en-CA" w:eastAsia="zh-CN"/>
        </w:rPr>
        <w:t>长远</w:t>
      </w:r>
      <w:r w:rsidR="00495158" w:rsidRPr="00E56552">
        <w:rPr>
          <w:rFonts w:eastAsia="SimSun"/>
          <w:sz w:val="24"/>
          <w:lang w:val="en-CA" w:eastAsia="zh-CN"/>
        </w:rPr>
        <w:t>观点</w:t>
      </w:r>
      <w:r w:rsidRPr="00E56552">
        <w:rPr>
          <w:rFonts w:eastAsia="SimSun"/>
          <w:sz w:val="24"/>
          <w:lang w:val="en-CA" w:eastAsia="zh-CN"/>
        </w:rPr>
        <w:t>和方法，</w:t>
      </w:r>
      <w:r w:rsidR="00495158" w:rsidRPr="00E56552">
        <w:rPr>
          <w:rFonts w:eastAsia="SimSun"/>
          <w:sz w:val="24"/>
          <w:lang w:val="en-CA" w:eastAsia="zh-CN"/>
        </w:rPr>
        <w:t>没有</w:t>
      </w:r>
      <w:r w:rsidR="004B6F3B" w:rsidRPr="00E56552">
        <w:rPr>
          <w:rFonts w:eastAsia="SimSun"/>
          <w:sz w:val="24"/>
          <w:lang w:val="en-CA" w:eastAsia="zh-CN"/>
        </w:rPr>
        <w:t>一个</w:t>
      </w:r>
      <w:r w:rsidRPr="00E56552">
        <w:rPr>
          <w:rFonts w:eastAsia="SimSun"/>
          <w:sz w:val="24"/>
          <w:lang w:val="en-CA" w:eastAsia="zh-CN"/>
        </w:rPr>
        <w:t>具有明确变革理论的总体和连贯的</w:t>
      </w:r>
      <w:r w:rsidR="004B6F3B" w:rsidRPr="00E56552">
        <w:rPr>
          <w:rFonts w:eastAsia="SimSun"/>
          <w:sz w:val="24"/>
          <w:lang w:val="en-CA" w:eastAsia="zh-CN"/>
        </w:rPr>
        <w:t>科技合作方案</w:t>
      </w:r>
      <w:r w:rsidRPr="00E56552">
        <w:rPr>
          <w:rFonts w:eastAsia="SimSun"/>
          <w:sz w:val="24"/>
          <w:lang w:val="en-CA" w:eastAsia="zh-CN"/>
        </w:rPr>
        <w:t>，以及缺乏具有明确指标的</w:t>
      </w:r>
      <w:r w:rsidR="004B6F3B" w:rsidRPr="00E56552">
        <w:rPr>
          <w:rFonts w:eastAsia="SimSun"/>
          <w:sz w:val="24"/>
          <w:lang w:val="en-CA" w:eastAsia="zh-CN"/>
        </w:rPr>
        <w:t>科技合作</w:t>
      </w:r>
      <w:r w:rsidRPr="00E56552">
        <w:rPr>
          <w:rFonts w:eastAsia="SimSun"/>
          <w:sz w:val="24"/>
          <w:lang w:val="en-CA" w:eastAsia="zh-CN"/>
        </w:rPr>
        <w:t>监测和评价计划。这些挑战、限制和差距</w:t>
      </w:r>
      <w:r w:rsidR="00495158" w:rsidRPr="00E56552">
        <w:rPr>
          <w:rFonts w:eastAsia="SimSun"/>
          <w:sz w:val="24"/>
          <w:lang w:val="en-CA" w:eastAsia="zh-CN"/>
        </w:rPr>
        <w:t>亟需得到解决。</w:t>
      </w:r>
    </w:p>
    <w:p w14:paraId="6CFEC449" w14:textId="335246CF" w:rsidR="00C944E6" w:rsidRPr="00E56552" w:rsidRDefault="00495158"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eastAsia="SimSun"/>
          <w:snapToGrid w:val="0"/>
          <w:kern w:val="22"/>
          <w:sz w:val="24"/>
          <w:lang w:val="en-CA" w:eastAsia="zh-CN"/>
        </w:rPr>
      </w:pPr>
      <w:r w:rsidRPr="00E56552">
        <w:rPr>
          <w:rFonts w:eastAsia="SimSun"/>
          <w:snapToGrid w:val="0"/>
          <w:kern w:val="22"/>
          <w:sz w:val="24"/>
          <w:lang w:val="en-CA" w:eastAsia="zh-CN"/>
        </w:rPr>
        <w:t>缔约方大会不妨审议并利用本文件概述的审查结果和建议，为审议</w:t>
      </w:r>
      <w:r w:rsidRPr="00E56552">
        <w:rPr>
          <w:rFonts w:eastAsia="SimSun"/>
          <w:snapToGrid w:val="0"/>
          <w:kern w:val="22"/>
          <w:sz w:val="24"/>
          <w:lang w:val="en-CA" w:eastAsia="zh-CN"/>
        </w:rPr>
        <w:t>CBD/COP/15/2</w:t>
      </w:r>
      <w:r w:rsidRPr="00E56552">
        <w:rPr>
          <w:rFonts w:eastAsia="SimSun"/>
          <w:snapToGrid w:val="0"/>
          <w:kern w:val="22"/>
          <w:sz w:val="24"/>
          <w:lang w:val="en-CA" w:eastAsia="zh-CN"/>
        </w:rPr>
        <w:t>号文件所载决定草案提供信息，包括决定草案附件二中关于加强科技合作支持在国家、区域和全球各级执行</w:t>
      </w:r>
      <w:r w:rsidRPr="00E56552">
        <w:rPr>
          <w:rFonts w:eastAsia="SimSun"/>
          <w:snapToGrid w:val="0"/>
          <w:kern w:val="22"/>
          <w:sz w:val="24"/>
          <w:lang w:val="en-CA" w:eastAsia="zh-CN"/>
        </w:rPr>
        <w:t>2020</w:t>
      </w:r>
      <w:r w:rsidRPr="00E56552">
        <w:rPr>
          <w:rFonts w:eastAsia="SimSun"/>
          <w:snapToGrid w:val="0"/>
          <w:kern w:val="22"/>
          <w:sz w:val="24"/>
          <w:lang w:val="en-CA" w:eastAsia="zh-CN"/>
        </w:rPr>
        <w:t>年后全球生物多样性框架的提议。</w:t>
      </w:r>
    </w:p>
    <w:p w14:paraId="06A49079" w14:textId="77777777" w:rsidR="00F4479E" w:rsidRDefault="00E56552" w:rsidP="00F4479E">
      <w:pPr>
        <w:pStyle w:val="ListParagraph"/>
        <w:ind w:left="0"/>
        <w:rPr>
          <w:rFonts w:eastAsia="SimSun"/>
          <w:snapToGrid w:val="0"/>
          <w:kern w:val="22"/>
          <w:szCs w:val="22"/>
          <w:lang w:eastAsia="zh-CN"/>
        </w:rPr>
      </w:pPr>
      <w:r w:rsidRPr="00E56552">
        <w:rPr>
          <w:rFonts w:eastAsia="SimSun" w:hint="eastAsia"/>
          <w:snapToGrid w:val="0"/>
          <w:kern w:val="22"/>
          <w:szCs w:val="22"/>
          <w:lang w:eastAsia="zh-CN"/>
        </w:rPr>
        <w:t xml:space="preserve"> </w:t>
      </w:r>
      <w:r w:rsidRPr="00E56552">
        <w:rPr>
          <w:rFonts w:eastAsia="SimSun"/>
          <w:snapToGrid w:val="0"/>
          <w:kern w:val="22"/>
          <w:szCs w:val="22"/>
          <w:lang w:eastAsia="zh-CN"/>
        </w:rPr>
        <w:t xml:space="preserve">                                                                         </w:t>
      </w:r>
    </w:p>
    <w:p w14:paraId="303170F4" w14:textId="77777777" w:rsidR="00F4479E" w:rsidRDefault="00F4479E">
      <w:pPr>
        <w:jc w:val="left"/>
        <w:rPr>
          <w:rFonts w:eastAsia="SimSun"/>
          <w:snapToGrid w:val="0"/>
          <w:kern w:val="22"/>
          <w:szCs w:val="22"/>
          <w:lang w:eastAsia="zh-CN"/>
        </w:rPr>
      </w:pPr>
      <w:r>
        <w:rPr>
          <w:rFonts w:eastAsia="SimSun"/>
          <w:snapToGrid w:val="0"/>
          <w:kern w:val="22"/>
          <w:szCs w:val="22"/>
          <w:lang w:eastAsia="zh-CN"/>
        </w:rPr>
        <w:br w:type="page"/>
      </w:r>
    </w:p>
    <w:p w14:paraId="5547FA11" w14:textId="7247310B" w:rsidR="00495158" w:rsidRPr="00606F10" w:rsidRDefault="00606F10" w:rsidP="00F4479E">
      <w:pPr>
        <w:pStyle w:val="ListParagraph"/>
        <w:snapToGrid w:val="0"/>
        <w:spacing w:before="120" w:after="120" w:line="240" w:lineRule="atLeast"/>
        <w:ind w:left="0"/>
        <w:contextualSpacing w:val="0"/>
        <w:jc w:val="center"/>
        <w:rPr>
          <w:rFonts w:ascii="KaiTi" w:eastAsia="KaiTi" w:hAnsi="KaiTi"/>
          <w:snapToGrid w:val="0"/>
          <w:kern w:val="22"/>
          <w:szCs w:val="22"/>
          <w:lang w:eastAsia="zh-CN"/>
        </w:rPr>
      </w:pPr>
      <w:r w:rsidRPr="00606F10">
        <w:rPr>
          <w:rFonts w:ascii="KaiTi" w:eastAsia="KaiTi" w:hAnsi="KaiTi" w:hint="eastAsia"/>
          <w:snapToGrid w:val="0"/>
          <w:kern w:val="22"/>
          <w:szCs w:val="22"/>
          <w:lang w:eastAsia="zh-CN"/>
        </w:rPr>
        <w:lastRenderedPageBreak/>
        <w:t>附件</w:t>
      </w:r>
    </w:p>
    <w:p w14:paraId="45514B7F" w14:textId="553C1291" w:rsidR="00495158" w:rsidRPr="00606F10" w:rsidRDefault="00495158" w:rsidP="00F4479E">
      <w:pPr>
        <w:pStyle w:val="ListParagraph"/>
        <w:spacing w:before="120" w:after="120"/>
        <w:ind w:left="0"/>
        <w:rPr>
          <w:rFonts w:eastAsia="SimSun"/>
          <w:b/>
          <w:bCs/>
          <w:snapToGrid w:val="0"/>
          <w:kern w:val="22"/>
          <w:szCs w:val="22"/>
          <w:lang w:eastAsia="zh-CN"/>
        </w:rPr>
      </w:pPr>
      <w:r w:rsidRPr="00606F10">
        <w:rPr>
          <w:rFonts w:eastAsia="SimSun"/>
          <w:b/>
          <w:bCs/>
          <w:snapToGrid w:val="0"/>
          <w:kern w:val="22"/>
          <w:szCs w:val="22"/>
          <w:lang w:eastAsia="zh-CN"/>
        </w:rPr>
        <w:t xml:space="preserve">                                </w:t>
      </w:r>
      <w:r w:rsidRPr="00606F10">
        <w:rPr>
          <w:rFonts w:eastAsia="SimSun"/>
          <w:b/>
          <w:bCs/>
          <w:snapToGrid w:val="0"/>
          <w:kern w:val="22"/>
          <w:szCs w:val="22"/>
          <w:lang w:eastAsia="zh-CN"/>
        </w:rPr>
        <w:t>《公约》下科技合作的拟议监测框架</w:t>
      </w:r>
      <w:r w:rsidRPr="00606F10">
        <w:rPr>
          <w:rFonts w:eastAsia="SimSun"/>
          <w:b/>
          <w:bCs/>
          <w:snapToGrid w:val="0"/>
          <w:kern w:val="22"/>
          <w:szCs w:val="22"/>
          <w:lang w:eastAsia="zh-CN"/>
        </w:rPr>
        <w:t>(</w:t>
      </w:r>
      <w:r w:rsidRPr="00606F10">
        <w:rPr>
          <w:rFonts w:eastAsia="SimSun"/>
          <w:b/>
          <w:bCs/>
          <w:snapToGrid w:val="0"/>
          <w:kern w:val="22"/>
          <w:szCs w:val="22"/>
          <w:lang w:eastAsia="zh-CN"/>
        </w:rPr>
        <w:t>主要业绩指标样本</w:t>
      </w:r>
      <w:r w:rsidRPr="00606F10">
        <w:rPr>
          <w:rFonts w:eastAsia="SimSun"/>
          <w:b/>
          <w:bCs/>
          <w:snapToGrid w:val="0"/>
          <w:kern w:val="22"/>
          <w:szCs w:val="22"/>
          <w:lang w:eastAsia="zh-CN"/>
        </w:rPr>
        <w:t>)</w:t>
      </w:r>
    </w:p>
    <w:tbl>
      <w:tblPr>
        <w:tblStyle w:val="TableGrid"/>
        <w:tblpPr w:leftFromText="180" w:rightFromText="180" w:vertAnchor="text" w:tblpY="1"/>
        <w:tblOverlap w:val="never"/>
        <w:tblW w:w="9493" w:type="dxa"/>
        <w:tblLook w:val="04A0" w:firstRow="1" w:lastRow="0" w:firstColumn="1" w:lastColumn="0" w:noHBand="0" w:noVBand="1"/>
      </w:tblPr>
      <w:tblGrid>
        <w:gridCol w:w="2605"/>
        <w:gridCol w:w="3780"/>
        <w:gridCol w:w="3108"/>
      </w:tblGrid>
      <w:tr w:rsidR="00495158" w:rsidRPr="00606F10" w14:paraId="030761E8" w14:textId="77777777" w:rsidTr="007030F6">
        <w:trPr>
          <w:trHeight w:val="339"/>
        </w:trPr>
        <w:tc>
          <w:tcPr>
            <w:tcW w:w="2605" w:type="dxa"/>
          </w:tcPr>
          <w:p w14:paraId="5ACA2180" w14:textId="77777777" w:rsidR="00495158" w:rsidRPr="00606F10" w:rsidRDefault="00495158" w:rsidP="00F4479E">
            <w:pPr>
              <w:spacing w:before="60" w:after="60"/>
              <w:jc w:val="center"/>
              <w:rPr>
                <w:rFonts w:eastAsia="SimSun"/>
                <w:b/>
                <w:bCs/>
                <w:szCs w:val="22"/>
                <w:lang w:val="en-CA"/>
              </w:rPr>
            </w:pPr>
            <w:bookmarkStart w:id="4" w:name="_Hlk115179391"/>
            <w:r w:rsidRPr="00606F10">
              <w:rPr>
                <w:rFonts w:eastAsia="SimSun"/>
                <w:b/>
                <w:bCs/>
                <w:szCs w:val="22"/>
                <w:lang w:val="en-CA" w:eastAsia="zh-CN"/>
              </w:rPr>
              <w:t>要素</w:t>
            </w:r>
          </w:p>
        </w:tc>
        <w:tc>
          <w:tcPr>
            <w:tcW w:w="3780" w:type="dxa"/>
          </w:tcPr>
          <w:p w14:paraId="17740797" w14:textId="77777777" w:rsidR="00495158" w:rsidRPr="00606F10" w:rsidRDefault="00495158" w:rsidP="00F4479E">
            <w:pPr>
              <w:spacing w:before="60" w:after="60"/>
              <w:jc w:val="center"/>
              <w:rPr>
                <w:rFonts w:eastAsia="SimSun"/>
                <w:b/>
                <w:bCs/>
                <w:szCs w:val="22"/>
                <w:lang w:val="en-CA"/>
              </w:rPr>
            </w:pPr>
            <w:r w:rsidRPr="00606F10">
              <w:rPr>
                <w:rFonts w:eastAsia="SimSun"/>
                <w:b/>
                <w:bCs/>
                <w:szCs w:val="22"/>
                <w:lang w:val="en-CA" w:eastAsia="zh-CN"/>
              </w:rPr>
              <w:t>要素定义</w:t>
            </w:r>
          </w:p>
        </w:tc>
        <w:tc>
          <w:tcPr>
            <w:tcW w:w="3108" w:type="dxa"/>
          </w:tcPr>
          <w:p w14:paraId="5953E865" w14:textId="77777777" w:rsidR="00495158" w:rsidRPr="00606F10" w:rsidRDefault="00495158" w:rsidP="00F4479E">
            <w:pPr>
              <w:spacing w:before="60" w:after="60"/>
              <w:jc w:val="center"/>
              <w:rPr>
                <w:rFonts w:eastAsia="SimSun"/>
                <w:b/>
                <w:bCs/>
                <w:szCs w:val="22"/>
                <w:lang w:val="en-CA"/>
              </w:rPr>
            </w:pPr>
            <w:r w:rsidRPr="00606F10">
              <w:rPr>
                <w:rFonts w:eastAsia="SimSun"/>
                <w:b/>
                <w:bCs/>
                <w:szCs w:val="22"/>
                <w:lang w:val="en-CA" w:eastAsia="zh-CN"/>
              </w:rPr>
              <w:t>指示性主要业绩指标</w:t>
            </w:r>
          </w:p>
        </w:tc>
      </w:tr>
      <w:tr w:rsidR="00495158" w:rsidRPr="00606F10" w14:paraId="396BE8CC" w14:textId="77777777" w:rsidTr="00F4479E">
        <w:trPr>
          <w:trHeight w:val="388"/>
        </w:trPr>
        <w:tc>
          <w:tcPr>
            <w:tcW w:w="9493" w:type="dxa"/>
            <w:gridSpan w:val="3"/>
            <w:shd w:val="clear" w:color="auto" w:fill="auto"/>
          </w:tcPr>
          <w:p w14:paraId="4D43B462" w14:textId="77777777" w:rsidR="00495158" w:rsidRPr="00606F10" w:rsidRDefault="00495158" w:rsidP="00F4479E">
            <w:pPr>
              <w:spacing w:before="60" w:after="60"/>
              <w:jc w:val="center"/>
              <w:rPr>
                <w:rFonts w:eastAsia="SimSun"/>
                <w:szCs w:val="22"/>
                <w:lang w:val="en-CA"/>
              </w:rPr>
            </w:pPr>
            <w:bookmarkStart w:id="5" w:name="_Hlk115343673"/>
            <w:r w:rsidRPr="00606F10">
              <w:rPr>
                <w:rFonts w:eastAsia="SimSun"/>
                <w:b/>
                <w:bCs/>
                <w:szCs w:val="22"/>
                <w:lang w:val="en-CA" w:eastAsia="zh-CN"/>
              </w:rPr>
              <w:t>成果</w:t>
            </w:r>
          </w:p>
        </w:tc>
      </w:tr>
      <w:tr w:rsidR="00495158" w:rsidRPr="00606F10" w14:paraId="3CBCEB9E" w14:textId="77777777" w:rsidTr="00F4479E">
        <w:trPr>
          <w:trHeight w:val="339"/>
        </w:trPr>
        <w:tc>
          <w:tcPr>
            <w:tcW w:w="2605" w:type="dxa"/>
            <w:vMerge w:val="restart"/>
            <w:shd w:val="clear" w:color="auto" w:fill="auto"/>
          </w:tcPr>
          <w:p w14:paraId="7BCEB8BE" w14:textId="77777777" w:rsidR="00495158" w:rsidRPr="00606F10" w:rsidRDefault="00495158" w:rsidP="00F4479E">
            <w:pPr>
              <w:spacing w:before="120" w:after="120"/>
              <w:ind w:left="30"/>
              <w:jc w:val="left"/>
              <w:rPr>
                <w:rFonts w:eastAsia="SimSun"/>
                <w:szCs w:val="22"/>
                <w:lang w:val="en-CA" w:eastAsia="zh-CN"/>
              </w:rPr>
            </w:pPr>
            <w:r w:rsidRPr="00606F10">
              <w:rPr>
                <w:rFonts w:eastAsia="SimSun"/>
                <w:szCs w:val="22"/>
                <w:lang w:val="en-CA" w:eastAsia="zh-CN"/>
              </w:rPr>
              <w:t>共同创造和部署新技术</w:t>
            </w:r>
          </w:p>
          <w:p w14:paraId="44923AAC" w14:textId="77777777" w:rsidR="00495158" w:rsidRPr="00606F10" w:rsidRDefault="00495158" w:rsidP="00F4479E">
            <w:pPr>
              <w:spacing w:before="120" w:after="120"/>
              <w:ind w:left="30"/>
              <w:jc w:val="left"/>
              <w:rPr>
                <w:rFonts w:eastAsia="SimSun"/>
                <w:szCs w:val="22"/>
                <w:lang w:val="en-CA" w:eastAsia="zh-CN"/>
              </w:rPr>
            </w:pPr>
            <w:r w:rsidRPr="00606F10">
              <w:rPr>
                <w:rFonts w:eastAsia="SimSun"/>
                <w:szCs w:val="22"/>
                <w:lang w:val="en-CA" w:eastAsia="zh-CN"/>
              </w:rPr>
              <w:t>建立联合技术开发企业</w:t>
            </w:r>
          </w:p>
          <w:p w14:paraId="38E1B6D2" w14:textId="77777777" w:rsidR="00495158" w:rsidRPr="00606F10" w:rsidRDefault="00495158" w:rsidP="00F4479E">
            <w:pPr>
              <w:spacing w:before="120" w:after="120"/>
              <w:ind w:left="30"/>
              <w:jc w:val="left"/>
              <w:rPr>
                <w:rFonts w:eastAsia="SimSun"/>
                <w:szCs w:val="22"/>
                <w:lang w:val="en-CA" w:eastAsia="zh-CN"/>
              </w:rPr>
            </w:pPr>
            <w:r w:rsidRPr="00606F10">
              <w:rPr>
                <w:rFonts w:eastAsia="SimSun"/>
                <w:szCs w:val="22"/>
                <w:lang w:val="en-CA" w:eastAsia="zh-CN"/>
              </w:rPr>
              <w:t>开展并发表联合研究</w:t>
            </w:r>
          </w:p>
        </w:tc>
        <w:tc>
          <w:tcPr>
            <w:tcW w:w="3780" w:type="dxa"/>
            <w:shd w:val="clear" w:color="auto" w:fill="auto"/>
          </w:tcPr>
          <w:p w14:paraId="462F6411" w14:textId="77777777" w:rsidR="00495158" w:rsidRPr="00606F10" w:rsidRDefault="00495158" w:rsidP="00F4479E">
            <w:pPr>
              <w:spacing w:before="120" w:after="120"/>
              <w:jc w:val="left"/>
              <w:rPr>
                <w:rFonts w:eastAsia="SimSun"/>
                <w:szCs w:val="22"/>
                <w:lang w:eastAsia="zh-CN"/>
              </w:rPr>
            </w:pPr>
            <w:r w:rsidRPr="00606F10">
              <w:rPr>
                <w:rFonts w:eastAsia="SimSun"/>
                <w:szCs w:val="22"/>
                <w:lang w:eastAsia="zh-CN"/>
              </w:rPr>
              <w:t>促进</w:t>
            </w:r>
            <w:r w:rsidRPr="00606F10">
              <w:rPr>
                <w:rFonts w:eastAsia="SimSun" w:hint="eastAsia"/>
                <w:szCs w:val="22"/>
                <w:lang w:eastAsia="zh-CN"/>
              </w:rPr>
              <w:t>了地方</w:t>
            </w:r>
            <w:r w:rsidRPr="00606F10">
              <w:rPr>
                <w:rFonts w:eastAsia="SimSun"/>
                <w:szCs w:val="22"/>
                <w:lang w:eastAsia="zh-CN"/>
              </w:rPr>
              <w:t>和土著知识</w:t>
            </w:r>
            <w:r w:rsidRPr="00606F10">
              <w:rPr>
                <w:rFonts w:eastAsia="SimSun" w:hint="eastAsia"/>
                <w:szCs w:val="22"/>
                <w:lang w:eastAsia="zh-CN"/>
              </w:rPr>
              <w:t>的</w:t>
            </w:r>
            <w:r w:rsidRPr="00606F10">
              <w:rPr>
                <w:rFonts w:eastAsia="SimSun"/>
                <w:szCs w:val="22"/>
                <w:lang w:eastAsia="zh-CN"/>
              </w:rPr>
              <w:t>分享</w:t>
            </w:r>
          </w:p>
          <w:p w14:paraId="231EA87C" w14:textId="77777777" w:rsidR="00495158" w:rsidRPr="00606F10" w:rsidRDefault="00495158" w:rsidP="00F4479E">
            <w:pPr>
              <w:spacing w:before="120" w:after="120"/>
              <w:jc w:val="left"/>
              <w:rPr>
                <w:rFonts w:eastAsia="SimSun"/>
                <w:szCs w:val="22"/>
                <w:lang w:eastAsia="zh-CN"/>
              </w:rPr>
            </w:pPr>
            <w:r w:rsidRPr="00606F10">
              <w:rPr>
                <w:rFonts w:eastAsia="SimSun"/>
                <w:szCs w:val="22"/>
                <w:lang w:eastAsia="zh-CN"/>
              </w:rPr>
              <w:t>科学家与</w:t>
            </w:r>
            <w:r w:rsidRPr="00606F10">
              <w:rPr>
                <w:rFonts w:eastAsia="SimSun" w:hint="eastAsia"/>
                <w:szCs w:val="22"/>
                <w:lang w:eastAsia="zh-CN"/>
              </w:rPr>
              <w:t>地方</w:t>
            </w:r>
            <w:r w:rsidRPr="00606F10">
              <w:rPr>
                <w:rFonts w:eastAsia="SimSun"/>
                <w:szCs w:val="22"/>
                <w:lang w:eastAsia="zh-CN"/>
              </w:rPr>
              <w:t>和土著专家结成对子了解问题并找到解决办法</w:t>
            </w:r>
          </w:p>
          <w:p w14:paraId="6A325B63"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通过尊重不同世界观的动态过程开发出新技术</w:t>
            </w:r>
          </w:p>
        </w:tc>
        <w:tc>
          <w:tcPr>
            <w:tcW w:w="3108" w:type="dxa"/>
            <w:shd w:val="clear" w:color="auto" w:fill="auto"/>
          </w:tcPr>
          <w:p w14:paraId="28E8C39A" w14:textId="77777777" w:rsidR="00495158" w:rsidRPr="00606F10" w:rsidRDefault="00495158" w:rsidP="00F4479E">
            <w:pPr>
              <w:spacing w:before="120" w:after="120"/>
              <w:jc w:val="left"/>
              <w:rPr>
                <w:rFonts w:eastAsia="SimSun"/>
                <w:szCs w:val="22"/>
                <w:lang w:eastAsia="zh-CN"/>
              </w:rPr>
            </w:pPr>
            <w:r w:rsidRPr="00606F10">
              <w:rPr>
                <w:rFonts w:eastAsia="SimSun"/>
                <w:szCs w:val="22"/>
                <w:lang w:eastAsia="zh-CN"/>
              </w:rPr>
              <w:t>共同创造的技术数量</w:t>
            </w:r>
          </w:p>
          <w:p w14:paraId="04A4AE3C"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参与技术开发的利益</w:t>
            </w:r>
            <w:r w:rsidRPr="00606F10">
              <w:rPr>
                <w:rFonts w:eastAsia="SimSun" w:hint="eastAsia"/>
                <w:szCs w:val="22"/>
                <w:lang w:eastAsia="zh-CN"/>
              </w:rPr>
              <w:t>攸关方的</w:t>
            </w:r>
            <w:r w:rsidRPr="00606F10">
              <w:rPr>
                <w:rFonts w:eastAsia="SimSun"/>
                <w:szCs w:val="22"/>
                <w:lang w:eastAsia="zh-CN"/>
              </w:rPr>
              <w:t>百分比</w:t>
            </w:r>
            <w:r w:rsidRPr="00606F10">
              <w:rPr>
                <w:rFonts w:eastAsia="SimSun"/>
                <w:szCs w:val="22"/>
                <w:lang w:eastAsia="zh-CN"/>
              </w:rPr>
              <w:t>(</w:t>
            </w:r>
            <w:r w:rsidRPr="00606F10">
              <w:rPr>
                <w:rFonts w:eastAsia="SimSun"/>
                <w:szCs w:val="22"/>
                <w:lang w:eastAsia="zh-CN"/>
              </w:rPr>
              <w:t>按类型和角色</w:t>
            </w:r>
            <w:r w:rsidRPr="00606F10">
              <w:rPr>
                <w:rFonts w:eastAsia="SimSun"/>
                <w:szCs w:val="22"/>
                <w:lang w:eastAsia="zh-CN"/>
              </w:rPr>
              <w:t>)</w:t>
            </w:r>
          </w:p>
        </w:tc>
      </w:tr>
      <w:tr w:rsidR="00495158" w:rsidRPr="00606F10" w14:paraId="53CB143F" w14:textId="77777777" w:rsidTr="00F4479E">
        <w:trPr>
          <w:trHeight w:val="339"/>
        </w:trPr>
        <w:tc>
          <w:tcPr>
            <w:tcW w:w="2605" w:type="dxa"/>
            <w:vMerge/>
            <w:shd w:val="clear" w:color="auto" w:fill="auto"/>
          </w:tcPr>
          <w:p w14:paraId="36A7F29A" w14:textId="77777777" w:rsidR="00495158" w:rsidRPr="00606F10" w:rsidRDefault="00495158" w:rsidP="00F4479E">
            <w:pPr>
              <w:spacing w:before="120" w:after="120"/>
              <w:ind w:left="30"/>
              <w:rPr>
                <w:rFonts w:eastAsia="SimSun"/>
                <w:szCs w:val="22"/>
                <w:lang w:val="en-CA" w:eastAsia="zh-CN"/>
              </w:rPr>
            </w:pPr>
          </w:p>
        </w:tc>
        <w:tc>
          <w:tcPr>
            <w:tcW w:w="3780" w:type="dxa"/>
            <w:shd w:val="clear" w:color="auto" w:fill="auto"/>
          </w:tcPr>
          <w:p w14:paraId="6412CE7E"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国家层面的执行工作受益于区域支持和全球建议</w:t>
            </w:r>
          </w:p>
        </w:tc>
        <w:tc>
          <w:tcPr>
            <w:tcW w:w="3108" w:type="dxa"/>
            <w:shd w:val="clear" w:color="auto" w:fill="auto"/>
          </w:tcPr>
          <w:p w14:paraId="40889BBA"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区域</w:t>
            </w:r>
            <w:r w:rsidRPr="00606F10">
              <w:rPr>
                <w:rFonts w:eastAsia="SimSun" w:hint="eastAsia"/>
                <w:szCs w:val="22"/>
                <w:lang w:eastAsia="zh-CN"/>
              </w:rPr>
              <w:t>层面</w:t>
            </w:r>
            <w:r w:rsidRPr="00606F10">
              <w:rPr>
                <w:rFonts w:eastAsia="SimSun"/>
                <w:szCs w:val="22"/>
                <w:lang w:eastAsia="zh-CN"/>
              </w:rPr>
              <w:t>协调</w:t>
            </w:r>
            <w:r w:rsidRPr="00606F10">
              <w:rPr>
                <w:rFonts w:eastAsia="SimSun" w:hint="eastAsia"/>
                <w:szCs w:val="22"/>
                <w:lang w:eastAsia="zh-CN"/>
              </w:rPr>
              <w:t>进行</w:t>
            </w:r>
            <w:r w:rsidRPr="00606F10">
              <w:rPr>
                <w:rFonts w:eastAsia="SimSun"/>
                <w:szCs w:val="22"/>
                <w:lang w:eastAsia="zh-CN"/>
              </w:rPr>
              <w:t>的科技合作举措的百分比</w:t>
            </w:r>
          </w:p>
        </w:tc>
      </w:tr>
      <w:tr w:rsidR="00495158" w:rsidRPr="00606F10" w14:paraId="19FB2582" w14:textId="77777777" w:rsidTr="00F4479E">
        <w:trPr>
          <w:trHeight w:val="339"/>
        </w:trPr>
        <w:tc>
          <w:tcPr>
            <w:tcW w:w="2605" w:type="dxa"/>
            <w:vMerge w:val="restart"/>
            <w:shd w:val="clear" w:color="auto" w:fill="auto"/>
          </w:tcPr>
          <w:p w14:paraId="30D4A162" w14:textId="77777777" w:rsidR="00495158" w:rsidRPr="00606F10" w:rsidRDefault="00495158" w:rsidP="00F4479E">
            <w:pPr>
              <w:spacing w:before="120" w:after="120"/>
              <w:ind w:left="28"/>
              <w:jc w:val="left"/>
              <w:rPr>
                <w:rFonts w:eastAsia="SimSun"/>
                <w:szCs w:val="22"/>
                <w:lang w:val="en-CA" w:eastAsia="zh-CN"/>
              </w:rPr>
            </w:pPr>
            <w:r w:rsidRPr="00606F10">
              <w:rPr>
                <w:rFonts w:eastAsia="SimSun"/>
                <w:szCs w:val="22"/>
                <w:lang w:val="en-CA" w:eastAsia="zh-CN"/>
              </w:rPr>
              <w:t>通过科技合作加强</w:t>
            </w:r>
            <w:r w:rsidRPr="00606F10">
              <w:rPr>
                <w:rFonts w:eastAsia="SimSun" w:hint="eastAsia"/>
                <w:szCs w:val="22"/>
                <w:lang w:val="en-CA" w:eastAsia="zh-CN"/>
              </w:rPr>
              <w:t>了</w:t>
            </w:r>
            <w:r w:rsidRPr="00606F10">
              <w:rPr>
                <w:rFonts w:eastAsia="SimSun"/>
                <w:szCs w:val="22"/>
                <w:lang w:val="en-CA" w:eastAsia="zh-CN"/>
              </w:rPr>
              <w:t>缔约方的能力</w:t>
            </w:r>
          </w:p>
          <w:p w14:paraId="6840070A" w14:textId="77777777" w:rsidR="00495158" w:rsidRPr="00606F10" w:rsidRDefault="00495158" w:rsidP="00F4479E">
            <w:pPr>
              <w:spacing w:before="120" w:after="120"/>
              <w:ind w:left="30"/>
              <w:jc w:val="left"/>
              <w:rPr>
                <w:rFonts w:eastAsia="SimSun"/>
                <w:szCs w:val="22"/>
                <w:lang w:val="en-CA" w:eastAsia="zh-CN"/>
              </w:rPr>
            </w:pPr>
            <w:r w:rsidRPr="00606F10">
              <w:rPr>
                <w:rFonts w:eastAsia="SimSun"/>
                <w:szCs w:val="22"/>
                <w:lang w:val="en-CA" w:eastAsia="zh-CN"/>
              </w:rPr>
              <w:t>通过</w:t>
            </w:r>
            <w:r w:rsidRPr="00606F10">
              <w:rPr>
                <w:rFonts w:eastAsia="SimSun" w:hint="eastAsia"/>
                <w:szCs w:val="22"/>
                <w:lang w:val="en-CA" w:eastAsia="zh-CN"/>
              </w:rPr>
              <w:t>定向</w:t>
            </w:r>
            <w:r w:rsidRPr="00606F10">
              <w:rPr>
                <w:rFonts w:eastAsia="SimSun"/>
                <w:szCs w:val="22"/>
                <w:lang w:val="en-CA" w:eastAsia="zh-CN"/>
              </w:rPr>
              <w:t>/</w:t>
            </w:r>
            <w:r w:rsidRPr="00606F10">
              <w:rPr>
                <w:rFonts w:eastAsia="SimSun" w:hint="eastAsia"/>
                <w:szCs w:val="22"/>
                <w:lang w:val="en-CA" w:eastAsia="zh-CN"/>
              </w:rPr>
              <w:t>量身定制</w:t>
            </w:r>
            <w:r w:rsidRPr="00606F10">
              <w:rPr>
                <w:rFonts w:eastAsia="SimSun"/>
                <w:szCs w:val="22"/>
                <w:lang w:val="en-CA" w:eastAsia="zh-CN"/>
              </w:rPr>
              <w:t>的科技合作活动提高了认识</w:t>
            </w:r>
          </w:p>
        </w:tc>
        <w:tc>
          <w:tcPr>
            <w:tcW w:w="3780" w:type="dxa"/>
            <w:shd w:val="clear" w:color="auto" w:fill="auto"/>
          </w:tcPr>
          <w:p w14:paraId="7B5AEDAF"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旨在参与伙伴之间相互交流知识和相互学习的</w:t>
            </w:r>
            <w:r w:rsidRPr="00606F10">
              <w:rPr>
                <w:rFonts w:eastAsia="SimSun" w:hint="eastAsia"/>
                <w:szCs w:val="22"/>
                <w:lang w:eastAsia="zh-CN"/>
              </w:rPr>
              <w:t>加强</w:t>
            </w:r>
            <w:r w:rsidRPr="00606F10">
              <w:rPr>
                <w:rFonts w:eastAsia="SimSun"/>
                <w:szCs w:val="22"/>
                <w:lang w:eastAsia="zh-CN"/>
              </w:rPr>
              <w:t>能力</w:t>
            </w:r>
            <w:r w:rsidRPr="00606F10">
              <w:rPr>
                <w:rFonts w:eastAsia="SimSun" w:hint="eastAsia"/>
                <w:szCs w:val="22"/>
                <w:lang w:eastAsia="zh-CN"/>
              </w:rPr>
              <w:t>的</w:t>
            </w:r>
            <w:r w:rsidRPr="00606F10">
              <w:rPr>
                <w:rFonts w:eastAsia="SimSun"/>
                <w:szCs w:val="22"/>
                <w:lang w:eastAsia="zh-CN"/>
              </w:rPr>
              <w:t>目标和活动</w:t>
            </w:r>
          </w:p>
        </w:tc>
        <w:tc>
          <w:tcPr>
            <w:tcW w:w="3108" w:type="dxa"/>
            <w:shd w:val="clear" w:color="auto" w:fill="auto"/>
          </w:tcPr>
          <w:p w14:paraId="6A5D57B8"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由南方伙伴</w:t>
            </w:r>
            <w:r w:rsidRPr="00606F10">
              <w:rPr>
                <w:rFonts w:eastAsia="SimSun" w:hint="eastAsia"/>
                <w:szCs w:val="22"/>
                <w:lang w:eastAsia="zh-CN"/>
              </w:rPr>
              <w:t>、</w:t>
            </w:r>
            <w:r w:rsidRPr="00606F10">
              <w:rPr>
                <w:rFonts w:eastAsia="SimSun"/>
                <w:szCs w:val="22"/>
                <w:lang w:eastAsia="zh-CN"/>
              </w:rPr>
              <w:t>土著人民</w:t>
            </w:r>
            <w:r w:rsidRPr="00606F10">
              <w:rPr>
                <w:rFonts w:eastAsia="SimSun" w:hint="eastAsia"/>
                <w:szCs w:val="22"/>
                <w:lang w:eastAsia="zh-CN"/>
              </w:rPr>
              <w:t>和地方</w:t>
            </w:r>
            <w:r w:rsidRPr="00606F10">
              <w:rPr>
                <w:rFonts w:eastAsia="SimSun"/>
                <w:szCs w:val="22"/>
                <w:lang w:eastAsia="zh-CN"/>
              </w:rPr>
              <w:t>社区领导的能力发展活动的百分比</w:t>
            </w:r>
          </w:p>
        </w:tc>
      </w:tr>
      <w:tr w:rsidR="00495158" w:rsidRPr="00606F10" w14:paraId="59CBD26E" w14:textId="77777777" w:rsidTr="00F4479E">
        <w:trPr>
          <w:trHeight w:val="339"/>
        </w:trPr>
        <w:tc>
          <w:tcPr>
            <w:tcW w:w="2605" w:type="dxa"/>
            <w:vMerge/>
            <w:shd w:val="clear" w:color="auto" w:fill="auto"/>
          </w:tcPr>
          <w:p w14:paraId="52DAA2C6" w14:textId="77777777" w:rsidR="00495158" w:rsidRPr="00606F10" w:rsidRDefault="00495158" w:rsidP="00F4479E">
            <w:pPr>
              <w:spacing w:before="120" w:after="120"/>
              <w:ind w:left="30"/>
              <w:jc w:val="left"/>
              <w:rPr>
                <w:rFonts w:eastAsia="SimSun"/>
                <w:szCs w:val="22"/>
                <w:lang w:val="en-CA" w:eastAsia="zh-CN"/>
              </w:rPr>
            </w:pPr>
          </w:p>
        </w:tc>
        <w:tc>
          <w:tcPr>
            <w:tcW w:w="3780" w:type="dxa"/>
            <w:shd w:val="clear" w:color="auto" w:fill="auto"/>
          </w:tcPr>
          <w:p w14:paraId="28A368C3"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基层组织和目前在实地保护生物多样性的组织的能力得到加强，使</w:t>
            </w:r>
            <w:r w:rsidRPr="00606F10">
              <w:rPr>
                <w:rFonts w:eastAsia="SimSun" w:hint="eastAsia"/>
                <w:szCs w:val="22"/>
                <w:lang w:eastAsia="zh-CN"/>
              </w:rPr>
              <w:t>其</w:t>
            </w:r>
            <w:r w:rsidRPr="00606F10">
              <w:rPr>
                <w:rFonts w:eastAsia="SimSun"/>
                <w:szCs w:val="22"/>
                <w:lang w:eastAsia="zh-CN"/>
              </w:rPr>
              <w:t>能够积极参与实现《生物多样性公约》的目标</w:t>
            </w:r>
          </w:p>
        </w:tc>
        <w:tc>
          <w:tcPr>
            <w:tcW w:w="3108" w:type="dxa"/>
            <w:shd w:val="clear" w:color="auto" w:fill="auto"/>
          </w:tcPr>
          <w:p w14:paraId="1FF6CAB9"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以当地语言向基层组织提供的能力加强活动的百分比</w:t>
            </w:r>
          </w:p>
        </w:tc>
      </w:tr>
      <w:tr w:rsidR="00495158" w:rsidRPr="00606F10" w14:paraId="50AD64F7" w14:textId="77777777" w:rsidTr="00F4479E">
        <w:trPr>
          <w:trHeight w:val="339"/>
        </w:trPr>
        <w:tc>
          <w:tcPr>
            <w:tcW w:w="2605" w:type="dxa"/>
            <w:vMerge/>
            <w:shd w:val="clear" w:color="auto" w:fill="auto"/>
          </w:tcPr>
          <w:p w14:paraId="7B549AC7" w14:textId="77777777" w:rsidR="00495158" w:rsidRPr="00606F10" w:rsidRDefault="00495158" w:rsidP="00F4479E">
            <w:pPr>
              <w:spacing w:before="60" w:after="60"/>
              <w:ind w:left="30"/>
              <w:jc w:val="left"/>
              <w:rPr>
                <w:rFonts w:eastAsia="SimSun"/>
                <w:szCs w:val="22"/>
                <w:lang w:val="en-CA" w:eastAsia="zh-CN"/>
              </w:rPr>
            </w:pPr>
          </w:p>
        </w:tc>
        <w:tc>
          <w:tcPr>
            <w:tcW w:w="3780" w:type="dxa"/>
            <w:shd w:val="clear" w:color="auto" w:fill="auto"/>
          </w:tcPr>
          <w:p w14:paraId="77C2B5CE" w14:textId="77777777" w:rsidR="00495158" w:rsidRPr="00606F10" w:rsidRDefault="00495158" w:rsidP="00F4479E">
            <w:pPr>
              <w:spacing w:before="60" w:after="60"/>
              <w:jc w:val="left"/>
              <w:rPr>
                <w:rFonts w:eastAsia="SimSun"/>
                <w:szCs w:val="22"/>
                <w:lang w:val="en-CA" w:eastAsia="zh-CN"/>
              </w:rPr>
            </w:pPr>
            <w:r w:rsidRPr="00606F10">
              <w:rPr>
                <w:rFonts w:eastAsia="SimSun"/>
                <w:szCs w:val="22"/>
                <w:lang w:eastAsia="zh-CN"/>
              </w:rPr>
              <w:t>除了科技知识和创新之外，加强能力活动</w:t>
            </w:r>
            <w:r w:rsidRPr="00606F10">
              <w:rPr>
                <w:rFonts w:eastAsia="SimSun" w:hint="eastAsia"/>
                <w:szCs w:val="22"/>
                <w:lang w:eastAsia="zh-CN"/>
              </w:rPr>
              <w:t>瞄准</w:t>
            </w:r>
            <w:r w:rsidRPr="00606F10">
              <w:rPr>
                <w:rFonts w:eastAsia="SimSun"/>
                <w:szCs w:val="22"/>
                <w:lang w:eastAsia="zh-CN"/>
              </w:rPr>
              <w:t>区域和国家伙伴机构的组织发展，包括治理、基础设施、系统、程序、财</w:t>
            </w:r>
            <w:r w:rsidRPr="00606F10">
              <w:rPr>
                <w:rFonts w:eastAsia="SimSun" w:hint="eastAsia"/>
                <w:szCs w:val="22"/>
                <w:lang w:eastAsia="zh-CN"/>
              </w:rPr>
              <w:t>务</w:t>
            </w:r>
            <w:r w:rsidRPr="00606F10">
              <w:rPr>
                <w:rFonts w:eastAsia="SimSun"/>
                <w:szCs w:val="22"/>
                <w:lang w:eastAsia="zh-CN"/>
              </w:rPr>
              <w:t>和人力资源</w:t>
            </w:r>
            <w:r w:rsidRPr="00606F10">
              <w:rPr>
                <w:rFonts w:eastAsia="SimSun" w:hint="eastAsia"/>
                <w:szCs w:val="22"/>
                <w:lang w:eastAsia="zh-CN"/>
              </w:rPr>
              <w:t xml:space="preserve"> </w:t>
            </w:r>
          </w:p>
        </w:tc>
        <w:tc>
          <w:tcPr>
            <w:tcW w:w="3108" w:type="dxa"/>
            <w:shd w:val="clear" w:color="auto" w:fill="auto"/>
          </w:tcPr>
          <w:p w14:paraId="03C5A73C" w14:textId="77777777" w:rsidR="00495158" w:rsidRPr="00606F10" w:rsidRDefault="00495158" w:rsidP="00F4479E">
            <w:pPr>
              <w:spacing w:before="60" w:after="60"/>
              <w:jc w:val="left"/>
              <w:rPr>
                <w:rFonts w:eastAsia="SimSun"/>
                <w:szCs w:val="22"/>
                <w:lang w:val="en-CA" w:eastAsia="zh-CN"/>
              </w:rPr>
            </w:pPr>
            <w:r w:rsidRPr="00606F10">
              <w:rPr>
                <w:rFonts w:eastAsia="SimSun" w:hint="eastAsia"/>
                <w:szCs w:val="22"/>
                <w:lang w:eastAsia="zh-CN"/>
              </w:rPr>
              <w:t>为</w:t>
            </w:r>
            <w:r w:rsidRPr="00606F10">
              <w:rPr>
                <w:rFonts w:eastAsia="SimSun"/>
                <w:szCs w:val="22"/>
                <w:lang w:eastAsia="zh-CN"/>
              </w:rPr>
              <w:t>组织管理和发展提供的加强</w:t>
            </w:r>
            <w:r w:rsidRPr="00606F10">
              <w:rPr>
                <w:rFonts w:eastAsia="SimSun" w:hint="eastAsia"/>
                <w:szCs w:val="22"/>
                <w:lang w:eastAsia="zh-CN"/>
              </w:rPr>
              <w:t>能力</w:t>
            </w:r>
            <w:r w:rsidRPr="00606F10">
              <w:rPr>
                <w:rFonts w:eastAsia="SimSun"/>
                <w:szCs w:val="22"/>
                <w:lang w:eastAsia="zh-CN"/>
              </w:rPr>
              <w:t>方案的百分比</w:t>
            </w:r>
          </w:p>
        </w:tc>
      </w:tr>
      <w:tr w:rsidR="00495158" w:rsidRPr="00606F10" w14:paraId="7A9E64A6" w14:textId="77777777" w:rsidTr="00F4479E">
        <w:trPr>
          <w:trHeight w:val="339"/>
        </w:trPr>
        <w:tc>
          <w:tcPr>
            <w:tcW w:w="2605" w:type="dxa"/>
            <w:vMerge/>
            <w:shd w:val="clear" w:color="auto" w:fill="auto"/>
          </w:tcPr>
          <w:p w14:paraId="27072C1A" w14:textId="77777777" w:rsidR="00495158" w:rsidRPr="00606F10" w:rsidRDefault="00495158" w:rsidP="00F4479E">
            <w:pPr>
              <w:spacing w:before="60" w:after="60"/>
              <w:ind w:left="30"/>
              <w:rPr>
                <w:rFonts w:eastAsia="SimSun"/>
                <w:szCs w:val="22"/>
                <w:lang w:val="en-CA" w:eastAsia="zh-CN"/>
              </w:rPr>
            </w:pPr>
          </w:p>
        </w:tc>
        <w:tc>
          <w:tcPr>
            <w:tcW w:w="3780" w:type="dxa"/>
            <w:shd w:val="clear" w:color="auto" w:fill="auto"/>
          </w:tcPr>
          <w:p w14:paraId="5933A927" w14:textId="77777777" w:rsidR="00495158" w:rsidRPr="00606F10" w:rsidRDefault="00495158" w:rsidP="00F4479E">
            <w:pPr>
              <w:spacing w:before="60" w:after="60"/>
              <w:jc w:val="left"/>
              <w:rPr>
                <w:rFonts w:eastAsia="SimSun"/>
                <w:szCs w:val="22"/>
                <w:lang w:val="en-CA" w:eastAsia="zh-CN"/>
              </w:rPr>
            </w:pPr>
            <w:r w:rsidRPr="00606F10">
              <w:rPr>
                <w:rFonts w:eastAsia="SimSun" w:hint="eastAsia"/>
                <w:szCs w:val="22"/>
                <w:lang w:eastAsia="zh-CN"/>
              </w:rPr>
              <w:t>扩大了</w:t>
            </w:r>
            <w:proofErr w:type="gramStart"/>
            <w:r w:rsidRPr="00606F10">
              <w:rPr>
                <w:rFonts w:eastAsia="SimSun"/>
                <w:szCs w:val="22"/>
                <w:lang w:eastAsia="zh-CN"/>
              </w:rPr>
              <w:t>针对间</w:t>
            </w:r>
            <w:proofErr w:type="gramEnd"/>
            <w:r w:rsidRPr="00606F10">
              <w:rPr>
                <w:rFonts w:eastAsia="SimSun"/>
                <w:szCs w:val="22"/>
                <w:lang w:eastAsia="zh-CN"/>
              </w:rPr>
              <w:t>接受众的提高认识活动，以便为执行行动创造一个</w:t>
            </w:r>
            <w:r w:rsidRPr="00606F10">
              <w:rPr>
                <w:rFonts w:eastAsia="SimSun" w:hint="eastAsia"/>
                <w:szCs w:val="22"/>
                <w:lang w:eastAsia="zh-CN"/>
              </w:rPr>
              <w:t>友好</w:t>
            </w:r>
            <w:r w:rsidRPr="00606F10">
              <w:rPr>
                <w:rFonts w:eastAsia="SimSun"/>
                <w:szCs w:val="22"/>
                <w:lang w:eastAsia="zh-CN"/>
              </w:rPr>
              <w:t>和赋</w:t>
            </w:r>
            <w:r w:rsidRPr="00606F10">
              <w:rPr>
                <w:rFonts w:eastAsia="SimSun" w:hint="eastAsia"/>
                <w:szCs w:val="22"/>
                <w:lang w:eastAsia="zh-CN"/>
              </w:rPr>
              <w:t>能</w:t>
            </w:r>
            <w:r w:rsidRPr="00606F10">
              <w:rPr>
                <w:rFonts w:eastAsia="SimSun"/>
                <w:szCs w:val="22"/>
                <w:lang w:eastAsia="zh-CN"/>
              </w:rPr>
              <w:t>的环境</w:t>
            </w:r>
          </w:p>
        </w:tc>
        <w:tc>
          <w:tcPr>
            <w:tcW w:w="3108" w:type="dxa"/>
            <w:shd w:val="clear" w:color="auto" w:fill="auto"/>
          </w:tcPr>
          <w:p w14:paraId="2DED107D" w14:textId="77777777" w:rsidR="00495158" w:rsidRPr="00606F10" w:rsidRDefault="00495158" w:rsidP="00F4479E">
            <w:pPr>
              <w:spacing w:before="60" w:after="60"/>
              <w:jc w:val="left"/>
              <w:rPr>
                <w:rFonts w:eastAsia="SimSun"/>
                <w:szCs w:val="22"/>
                <w:lang w:val="en-CA" w:eastAsia="zh-CN"/>
              </w:rPr>
            </w:pPr>
            <w:r w:rsidRPr="00606F10">
              <w:rPr>
                <w:rFonts w:eastAsia="SimSun"/>
                <w:szCs w:val="22"/>
                <w:lang w:eastAsia="zh-CN"/>
              </w:rPr>
              <w:t>虚拟和面对面提高认识活动的数量以及接触到的人口数量和类型</w:t>
            </w:r>
          </w:p>
        </w:tc>
      </w:tr>
      <w:tr w:rsidR="00495158" w:rsidRPr="00606F10" w14:paraId="627C5A15" w14:textId="77777777" w:rsidTr="00F4479E">
        <w:trPr>
          <w:trHeight w:val="339"/>
        </w:trPr>
        <w:tc>
          <w:tcPr>
            <w:tcW w:w="2605" w:type="dxa"/>
            <w:shd w:val="clear" w:color="auto" w:fill="auto"/>
          </w:tcPr>
          <w:p w14:paraId="29881AF5" w14:textId="77777777" w:rsidR="00495158" w:rsidRPr="00606F10" w:rsidRDefault="00495158" w:rsidP="00F4479E">
            <w:pPr>
              <w:spacing w:before="120" w:after="120"/>
              <w:jc w:val="left"/>
              <w:rPr>
                <w:rFonts w:eastAsia="SimSun"/>
                <w:szCs w:val="22"/>
                <w:lang w:eastAsia="zh-CN"/>
              </w:rPr>
            </w:pPr>
            <w:r w:rsidRPr="00606F10">
              <w:rPr>
                <w:rFonts w:eastAsia="SimSun" w:hint="eastAsia"/>
                <w:szCs w:val="22"/>
                <w:lang w:eastAsia="zh-CN"/>
              </w:rPr>
              <w:t>为</w:t>
            </w:r>
            <w:r w:rsidRPr="00606F10">
              <w:rPr>
                <w:rFonts w:eastAsia="SimSun"/>
                <w:szCs w:val="22"/>
                <w:lang w:eastAsia="zh-CN"/>
              </w:rPr>
              <w:t>科技合作制定、修订和执行的国家政策</w:t>
            </w:r>
          </w:p>
          <w:p w14:paraId="657EFD25" w14:textId="77777777" w:rsidR="00495158" w:rsidRPr="00606F10" w:rsidRDefault="00495158" w:rsidP="00F4479E">
            <w:pPr>
              <w:spacing w:before="120" w:after="120"/>
              <w:jc w:val="left"/>
              <w:rPr>
                <w:rFonts w:eastAsia="SimSun"/>
                <w:szCs w:val="22"/>
                <w:lang w:eastAsia="zh-CN"/>
              </w:rPr>
            </w:pPr>
            <w:r w:rsidRPr="00606F10">
              <w:rPr>
                <w:rFonts w:eastAsia="SimSun"/>
                <w:szCs w:val="22"/>
                <w:lang w:eastAsia="zh-CN"/>
              </w:rPr>
              <w:t>影响决策，改变导致生物多样性丧失的社会、经济和金融模式</w:t>
            </w:r>
          </w:p>
          <w:p w14:paraId="53C273F8"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决策者接受了商定的变革，以实现生物多样性的可持续和公平利用</w:t>
            </w:r>
          </w:p>
        </w:tc>
        <w:tc>
          <w:tcPr>
            <w:tcW w:w="3780" w:type="dxa"/>
            <w:shd w:val="clear" w:color="auto" w:fill="auto"/>
          </w:tcPr>
          <w:p w14:paraId="65E7D0C6" w14:textId="77777777" w:rsidR="00495158" w:rsidRPr="00606F10" w:rsidRDefault="00495158" w:rsidP="00F4479E">
            <w:pPr>
              <w:spacing w:before="60" w:after="60"/>
              <w:jc w:val="left"/>
              <w:rPr>
                <w:rFonts w:eastAsia="SimSun"/>
                <w:szCs w:val="22"/>
                <w:lang w:val="en-CA" w:eastAsia="zh-CN"/>
              </w:rPr>
            </w:pPr>
            <w:r w:rsidRPr="00606F10">
              <w:rPr>
                <w:rFonts w:eastAsia="SimSun"/>
                <w:szCs w:val="22"/>
                <w:lang w:eastAsia="zh-CN"/>
              </w:rPr>
              <w:t>通过提高认识活动与决策者进行了接触和联系，与合作伙伴讨论了所需的变革，承诺实施变革，并</w:t>
            </w:r>
            <w:r w:rsidRPr="00606F10">
              <w:rPr>
                <w:rFonts w:eastAsia="SimSun" w:hint="eastAsia"/>
                <w:szCs w:val="22"/>
                <w:lang w:eastAsia="zh-CN"/>
              </w:rPr>
              <w:t>显</w:t>
            </w:r>
            <w:r w:rsidRPr="00606F10">
              <w:rPr>
                <w:rFonts w:eastAsia="SimSun"/>
                <w:szCs w:val="22"/>
                <w:lang w:eastAsia="zh-CN"/>
              </w:rPr>
              <w:t>示了成果</w:t>
            </w:r>
          </w:p>
        </w:tc>
        <w:tc>
          <w:tcPr>
            <w:tcW w:w="3108" w:type="dxa"/>
            <w:shd w:val="clear" w:color="auto" w:fill="auto"/>
          </w:tcPr>
          <w:p w14:paraId="09413A6A" w14:textId="77777777" w:rsidR="00495158" w:rsidRPr="00606F10" w:rsidRDefault="00495158" w:rsidP="00F4479E">
            <w:pPr>
              <w:spacing w:before="60" w:after="60"/>
              <w:jc w:val="left"/>
              <w:rPr>
                <w:rFonts w:eastAsia="SimSun"/>
                <w:szCs w:val="22"/>
                <w:lang w:eastAsia="zh-CN"/>
              </w:rPr>
            </w:pPr>
            <w:r w:rsidRPr="00606F10">
              <w:rPr>
                <w:rFonts w:eastAsia="SimSun"/>
                <w:szCs w:val="22"/>
                <w:lang w:eastAsia="zh-CN"/>
              </w:rPr>
              <w:t>决策者参与各级提高认识活动的百分比</w:t>
            </w:r>
          </w:p>
          <w:p w14:paraId="266A9900" w14:textId="77777777" w:rsidR="00495158" w:rsidRPr="00606F10" w:rsidRDefault="00495158" w:rsidP="00F4479E">
            <w:pPr>
              <w:spacing w:before="60" w:after="60"/>
              <w:jc w:val="left"/>
              <w:rPr>
                <w:rFonts w:eastAsia="SimSun"/>
                <w:szCs w:val="22"/>
                <w:lang w:val="en-CA" w:eastAsia="zh-CN"/>
              </w:rPr>
            </w:pPr>
            <w:proofErr w:type="gramStart"/>
            <w:r w:rsidRPr="00606F10">
              <w:rPr>
                <w:rFonts w:eastAsia="SimSun"/>
                <w:szCs w:val="22"/>
                <w:lang w:eastAsia="zh-CN"/>
              </w:rPr>
              <w:t>各级为</w:t>
            </w:r>
            <w:proofErr w:type="gramEnd"/>
            <w:r w:rsidRPr="00606F10">
              <w:rPr>
                <w:rFonts w:eastAsia="SimSun"/>
                <w:szCs w:val="22"/>
                <w:lang w:eastAsia="zh-CN"/>
              </w:rPr>
              <w:t>支持《生物多样性公约》而</w:t>
            </w:r>
            <w:r w:rsidRPr="00606F10">
              <w:rPr>
                <w:rFonts w:eastAsia="SimSun" w:hint="eastAsia"/>
                <w:szCs w:val="22"/>
                <w:lang w:eastAsia="zh-CN"/>
              </w:rPr>
              <w:t>修订</w:t>
            </w:r>
            <w:r w:rsidRPr="00606F10">
              <w:rPr>
                <w:rFonts w:eastAsia="SimSun"/>
                <w:szCs w:val="22"/>
                <w:lang w:eastAsia="zh-CN"/>
              </w:rPr>
              <w:t>或制定的政策数量</w:t>
            </w:r>
          </w:p>
        </w:tc>
      </w:tr>
      <w:tr w:rsidR="00495158" w:rsidRPr="00606F10" w14:paraId="110C52A6" w14:textId="77777777" w:rsidTr="00F4479E">
        <w:trPr>
          <w:trHeight w:val="339"/>
        </w:trPr>
        <w:tc>
          <w:tcPr>
            <w:tcW w:w="2605" w:type="dxa"/>
            <w:vMerge w:val="restart"/>
            <w:shd w:val="clear" w:color="auto" w:fill="auto"/>
          </w:tcPr>
          <w:p w14:paraId="5798C399"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建立和扩大科技合作伙伴关系</w:t>
            </w:r>
          </w:p>
          <w:p w14:paraId="1A94BAF9" w14:textId="03E944DE"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lastRenderedPageBreak/>
              <w:t>南南合作和三边合作得到加强</w:t>
            </w:r>
            <w:r w:rsidR="001760BA">
              <w:rPr>
                <w:rFonts w:eastAsia="SimSun" w:hint="eastAsia"/>
                <w:szCs w:val="22"/>
                <w:lang w:val="en-CA" w:eastAsia="zh-CN"/>
              </w:rPr>
              <w:t xml:space="preserve"> </w:t>
            </w:r>
          </w:p>
          <w:p w14:paraId="56D595A2"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调动资源支持和扩大科技合作的覆盖面</w:t>
            </w:r>
          </w:p>
        </w:tc>
        <w:tc>
          <w:tcPr>
            <w:tcW w:w="3780" w:type="dxa"/>
            <w:shd w:val="clear" w:color="auto" w:fill="auto"/>
          </w:tcPr>
          <w:p w14:paraId="5ADA4403"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lastRenderedPageBreak/>
              <w:t>执行伙伴关系包括在规划层面</w:t>
            </w:r>
            <w:r w:rsidRPr="00606F10">
              <w:rPr>
                <w:rFonts w:eastAsia="SimSun" w:hint="eastAsia"/>
                <w:szCs w:val="22"/>
                <w:lang w:eastAsia="zh-CN"/>
              </w:rPr>
              <w:t>进行合作</w:t>
            </w:r>
            <w:r w:rsidRPr="00606F10">
              <w:rPr>
                <w:rFonts w:eastAsia="SimSun"/>
                <w:szCs w:val="22"/>
                <w:lang w:eastAsia="zh-CN"/>
              </w:rPr>
              <w:t>起来的不同部门以及其他有代表性的部门</w:t>
            </w:r>
          </w:p>
        </w:tc>
        <w:tc>
          <w:tcPr>
            <w:tcW w:w="3108" w:type="dxa"/>
            <w:shd w:val="clear" w:color="auto" w:fill="auto"/>
          </w:tcPr>
          <w:p w14:paraId="027010F8" w14:textId="77777777" w:rsidR="00495158" w:rsidRPr="00606F10" w:rsidRDefault="00495158" w:rsidP="00F4479E">
            <w:pPr>
              <w:spacing w:before="120" w:after="120"/>
              <w:jc w:val="left"/>
              <w:rPr>
                <w:rFonts w:eastAsia="SimSun"/>
                <w:szCs w:val="22"/>
                <w:lang w:eastAsia="zh-CN"/>
              </w:rPr>
            </w:pPr>
            <w:r w:rsidRPr="00606F10">
              <w:rPr>
                <w:rFonts w:eastAsia="SimSun"/>
                <w:szCs w:val="22"/>
                <w:lang w:eastAsia="zh-CN"/>
              </w:rPr>
              <w:t>其他联合国公约或组织的参与程度</w:t>
            </w:r>
          </w:p>
          <w:p w14:paraId="2047A076" w14:textId="77777777" w:rsidR="00495158" w:rsidRPr="00606F10" w:rsidRDefault="00495158" w:rsidP="00F4479E">
            <w:pPr>
              <w:spacing w:before="120" w:after="120"/>
              <w:jc w:val="left"/>
              <w:rPr>
                <w:rFonts w:eastAsia="SimSun"/>
                <w:szCs w:val="22"/>
                <w:lang w:eastAsia="zh-CN"/>
              </w:rPr>
            </w:pPr>
            <w:r w:rsidRPr="00606F10">
              <w:rPr>
                <w:rFonts w:eastAsia="SimSun"/>
                <w:szCs w:val="22"/>
                <w:lang w:eastAsia="zh-CN"/>
              </w:rPr>
              <w:t>私营部门的参与程度</w:t>
            </w:r>
          </w:p>
          <w:p w14:paraId="76E38258"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eastAsia="zh-CN"/>
              </w:rPr>
              <w:lastRenderedPageBreak/>
              <w:t>非政府组织的参与程度</w:t>
            </w:r>
          </w:p>
        </w:tc>
      </w:tr>
      <w:tr w:rsidR="00495158" w:rsidRPr="00606F10" w14:paraId="52ED567C" w14:textId="77777777" w:rsidTr="00F4479E">
        <w:trPr>
          <w:trHeight w:val="339"/>
        </w:trPr>
        <w:tc>
          <w:tcPr>
            <w:tcW w:w="2605" w:type="dxa"/>
            <w:vMerge/>
            <w:shd w:val="clear" w:color="auto" w:fill="auto"/>
          </w:tcPr>
          <w:p w14:paraId="20CB5457" w14:textId="77777777" w:rsidR="00495158" w:rsidRPr="00606F10" w:rsidRDefault="00495158" w:rsidP="00F4479E">
            <w:pPr>
              <w:spacing w:before="120" w:after="120"/>
              <w:jc w:val="left"/>
              <w:rPr>
                <w:rFonts w:eastAsia="SimSun"/>
                <w:szCs w:val="22"/>
                <w:lang w:val="en-CA" w:eastAsia="zh-CN"/>
              </w:rPr>
            </w:pPr>
          </w:p>
        </w:tc>
        <w:tc>
          <w:tcPr>
            <w:tcW w:w="3780" w:type="dxa"/>
            <w:shd w:val="clear" w:color="auto" w:fill="auto"/>
          </w:tcPr>
          <w:p w14:paraId="336F63A0"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为南南合作提供了资源，以合作开发针对南方具体挑战的新知识和技术</w:t>
            </w:r>
          </w:p>
        </w:tc>
        <w:tc>
          <w:tcPr>
            <w:tcW w:w="3108" w:type="dxa"/>
            <w:shd w:val="clear" w:color="auto" w:fill="auto"/>
          </w:tcPr>
          <w:p w14:paraId="534DB8AE"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分配给南南合作的资源的百分比</w:t>
            </w:r>
          </w:p>
          <w:p w14:paraId="67B2D6F5"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南南合作协议占南北合作协议的百分比</w:t>
            </w:r>
          </w:p>
        </w:tc>
      </w:tr>
      <w:tr w:rsidR="00495158" w:rsidRPr="00606F10" w14:paraId="1EC9A553" w14:textId="77777777" w:rsidTr="00F4479E">
        <w:trPr>
          <w:trHeight w:val="339"/>
        </w:trPr>
        <w:tc>
          <w:tcPr>
            <w:tcW w:w="2605" w:type="dxa"/>
            <w:vMerge/>
            <w:shd w:val="clear" w:color="auto" w:fill="auto"/>
          </w:tcPr>
          <w:p w14:paraId="761BB8F2" w14:textId="77777777" w:rsidR="00495158" w:rsidRPr="00606F10" w:rsidRDefault="00495158" w:rsidP="00F4479E">
            <w:pPr>
              <w:spacing w:before="120" w:after="120"/>
              <w:jc w:val="left"/>
              <w:rPr>
                <w:rFonts w:eastAsia="SimSun"/>
                <w:szCs w:val="22"/>
                <w:lang w:val="en-CA" w:eastAsia="zh-CN"/>
              </w:rPr>
            </w:pPr>
          </w:p>
        </w:tc>
        <w:tc>
          <w:tcPr>
            <w:tcW w:w="3780" w:type="dxa"/>
            <w:shd w:val="clear" w:color="auto" w:fill="auto"/>
          </w:tcPr>
          <w:p w14:paraId="20931D51" w14:textId="77777777" w:rsidR="00495158" w:rsidRPr="00606F10" w:rsidRDefault="00495158" w:rsidP="00F4479E">
            <w:pPr>
              <w:spacing w:before="120" w:after="120"/>
              <w:jc w:val="left"/>
              <w:rPr>
                <w:rFonts w:eastAsia="SimSun"/>
                <w:szCs w:val="22"/>
                <w:lang w:val="en-CA" w:eastAsia="zh-CN"/>
              </w:rPr>
            </w:pPr>
            <w:r w:rsidRPr="00606F10">
              <w:rPr>
                <w:rFonts w:eastAsia="SimSun"/>
                <w:szCs w:val="22"/>
                <w:lang w:eastAsia="zh-CN"/>
              </w:rPr>
              <w:t>除了常规的南北合作之外，还寻求三</w:t>
            </w:r>
            <w:r w:rsidRPr="00606F10">
              <w:rPr>
                <w:rFonts w:eastAsia="SimSun" w:hint="eastAsia"/>
                <w:szCs w:val="22"/>
                <w:lang w:eastAsia="zh-CN"/>
              </w:rPr>
              <w:t>边</w:t>
            </w:r>
            <w:r w:rsidRPr="00606F10">
              <w:rPr>
                <w:rFonts w:eastAsia="SimSun"/>
                <w:szCs w:val="22"/>
                <w:lang w:eastAsia="zh-CN"/>
              </w:rPr>
              <w:t>合作</w:t>
            </w:r>
          </w:p>
        </w:tc>
        <w:tc>
          <w:tcPr>
            <w:tcW w:w="3108" w:type="dxa"/>
            <w:shd w:val="clear" w:color="auto" w:fill="auto"/>
          </w:tcPr>
          <w:p w14:paraId="46D87A93"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分配给三边合作的资源的百分比</w:t>
            </w:r>
          </w:p>
          <w:p w14:paraId="79E3448C"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三边合作协议占南北协议的百分比</w:t>
            </w:r>
          </w:p>
        </w:tc>
      </w:tr>
      <w:tr w:rsidR="00495158" w:rsidRPr="00606F10" w14:paraId="4A35A459" w14:textId="77777777" w:rsidTr="00F4479E">
        <w:trPr>
          <w:trHeight w:val="1382"/>
        </w:trPr>
        <w:tc>
          <w:tcPr>
            <w:tcW w:w="2605" w:type="dxa"/>
            <w:vMerge/>
            <w:shd w:val="clear" w:color="auto" w:fill="auto"/>
          </w:tcPr>
          <w:p w14:paraId="38D81B5F" w14:textId="77777777" w:rsidR="00495158" w:rsidRPr="00606F10" w:rsidRDefault="00495158" w:rsidP="00F4479E">
            <w:pPr>
              <w:spacing w:before="120" w:after="120"/>
              <w:rPr>
                <w:rFonts w:eastAsia="SimSun"/>
                <w:szCs w:val="22"/>
                <w:lang w:val="en-CA" w:eastAsia="zh-CN"/>
              </w:rPr>
            </w:pPr>
          </w:p>
        </w:tc>
        <w:tc>
          <w:tcPr>
            <w:tcW w:w="3780" w:type="dxa"/>
            <w:shd w:val="clear" w:color="auto" w:fill="auto"/>
          </w:tcPr>
          <w:p w14:paraId="559EEA85"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eastAsia="zh-CN"/>
              </w:rPr>
              <w:t>利用</w:t>
            </w:r>
            <w:r w:rsidRPr="00606F10">
              <w:rPr>
                <w:rFonts w:eastAsia="SimSun"/>
                <w:szCs w:val="22"/>
                <w:lang w:eastAsia="zh-CN"/>
              </w:rPr>
              <w:t>信息交换</w:t>
            </w:r>
            <w:proofErr w:type="gramStart"/>
            <w:r w:rsidRPr="00606F10">
              <w:rPr>
                <w:rFonts w:eastAsia="SimSun" w:hint="eastAsia"/>
                <w:szCs w:val="22"/>
                <w:lang w:eastAsia="zh-CN"/>
              </w:rPr>
              <w:t>所</w:t>
            </w:r>
            <w:r w:rsidRPr="00606F10">
              <w:rPr>
                <w:rFonts w:eastAsia="SimSun"/>
                <w:szCs w:val="22"/>
                <w:lang w:eastAsia="zh-CN"/>
              </w:rPr>
              <w:t>机制</w:t>
            </w:r>
            <w:proofErr w:type="gramEnd"/>
            <w:r w:rsidRPr="00606F10">
              <w:rPr>
                <w:rFonts w:eastAsia="SimSun"/>
                <w:szCs w:val="22"/>
                <w:lang w:eastAsia="zh-CN"/>
              </w:rPr>
              <w:t>中央门户的一项功能</w:t>
            </w:r>
            <w:r w:rsidRPr="00606F10">
              <w:rPr>
                <w:rFonts w:eastAsia="SimSun" w:hint="eastAsia"/>
                <w:szCs w:val="22"/>
                <w:lang w:eastAsia="zh-CN"/>
              </w:rPr>
              <w:t>进行匹配活动</w:t>
            </w:r>
            <w:r w:rsidRPr="00606F10">
              <w:rPr>
                <w:rFonts w:eastAsia="SimSun"/>
                <w:szCs w:val="22"/>
                <w:lang w:eastAsia="zh-CN"/>
              </w:rPr>
              <w:t>，有</w:t>
            </w:r>
            <w:proofErr w:type="gramStart"/>
            <w:r w:rsidRPr="00606F10">
              <w:rPr>
                <w:rFonts w:eastAsia="SimSun"/>
                <w:szCs w:val="22"/>
                <w:lang w:eastAsia="zh-CN"/>
              </w:rPr>
              <w:t>具体科技</w:t>
            </w:r>
            <w:proofErr w:type="gramEnd"/>
            <w:r w:rsidRPr="00606F10">
              <w:rPr>
                <w:rFonts w:eastAsia="SimSun"/>
                <w:szCs w:val="22"/>
                <w:lang w:eastAsia="zh-CN"/>
              </w:rPr>
              <w:t>需求的国家</w:t>
            </w:r>
            <w:r w:rsidRPr="00606F10">
              <w:rPr>
                <w:rFonts w:eastAsia="SimSun" w:hint="eastAsia"/>
                <w:szCs w:val="22"/>
                <w:lang w:eastAsia="zh-CN"/>
              </w:rPr>
              <w:t>可</w:t>
            </w:r>
            <w:r w:rsidRPr="00606F10">
              <w:rPr>
                <w:rFonts w:eastAsia="SimSun"/>
                <w:szCs w:val="22"/>
                <w:lang w:eastAsia="zh-CN"/>
              </w:rPr>
              <w:t>提交援助请求，有能力提供援助的国家和相关组织</w:t>
            </w:r>
            <w:r w:rsidRPr="00606F10">
              <w:rPr>
                <w:rFonts w:eastAsia="SimSun" w:hint="eastAsia"/>
                <w:szCs w:val="22"/>
                <w:lang w:eastAsia="zh-CN"/>
              </w:rPr>
              <w:t>可在线</w:t>
            </w:r>
            <w:r w:rsidRPr="00606F10">
              <w:rPr>
                <w:rFonts w:eastAsia="SimSun"/>
                <w:szCs w:val="22"/>
                <w:lang w:eastAsia="zh-CN"/>
              </w:rPr>
              <w:t>登记</w:t>
            </w:r>
          </w:p>
        </w:tc>
        <w:tc>
          <w:tcPr>
            <w:tcW w:w="3108" w:type="dxa"/>
            <w:shd w:val="clear" w:color="auto" w:fill="auto"/>
          </w:tcPr>
          <w:p w14:paraId="4C97D671"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经常使用信息交换</w:t>
            </w:r>
            <w:proofErr w:type="gramStart"/>
            <w:r w:rsidRPr="00606F10">
              <w:rPr>
                <w:rFonts w:eastAsia="SimSun" w:hint="eastAsia"/>
                <w:szCs w:val="22"/>
                <w:lang w:val="en-CA" w:eastAsia="zh-CN"/>
              </w:rPr>
              <w:t>所机制</w:t>
            </w:r>
            <w:proofErr w:type="gramEnd"/>
            <w:r w:rsidRPr="00606F10">
              <w:rPr>
                <w:rFonts w:eastAsia="SimSun" w:hint="eastAsia"/>
                <w:szCs w:val="22"/>
                <w:lang w:val="en-CA" w:eastAsia="zh-CN"/>
              </w:rPr>
              <w:t>的缔约方的百分比</w:t>
            </w:r>
          </w:p>
          <w:p w14:paraId="780A9CFE" w14:textId="77777777" w:rsidR="00495158" w:rsidRPr="00606F10" w:rsidRDefault="00495158" w:rsidP="00F4479E">
            <w:pPr>
              <w:spacing w:before="120" w:after="120"/>
              <w:jc w:val="left"/>
              <w:rPr>
                <w:rFonts w:eastAsia="SimSun"/>
                <w:szCs w:val="22"/>
                <w:lang w:val="en-CA" w:eastAsia="zh-CN"/>
              </w:rPr>
            </w:pPr>
            <w:r w:rsidRPr="00606F10">
              <w:rPr>
                <w:rFonts w:eastAsia="SimSun" w:hint="eastAsia"/>
                <w:szCs w:val="22"/>
                <w:lang w:val="en-CA" w:eastAsia="zh-CN"/>
              </w:rPr>
              <w:t>通过信息交换</w:t>
            </w:r>
            <w:proofErr w:type="gramStart"/>
            <w:r w:rsidRPr="00606F10">
              <w:rPr>
                <w:rFonts w:eastAsia="SimSun" w:hint="eastAsia"/>
                <w:szCs w:val="22"/>
                <w:lang w:val="en-CA" w:eastAsia="zh-CN"/>
              </w:rPr>
              <w:t>所机制</w:t>
            </w:r>
            <w:proofErr w:type="gramEnd"/>
            <w:r w:rsidRPr="00606F10">
              <w:rPr>
                <w:rFonts w:eastAsia="SimSun" w:hint="eastAsia"/>
                <w:szCs w:val="22"/>
                <w:lang w:val="en-CA" w:eastAsia="zh-CN"/>
              </w:rPr>
              <w:t>的匹配功能签订的协议的百分比</w:t>
            </w:r>
          </w:p>
        </w:tc>
      </w:tr>
    </w:tbl>
    <w:bookmarkEnd w:id="4"/>
    <w:bookmarkEnd w:id="5"/>
    <w:p w14:paraId="3A32621E" w14:textId="13612573" w:rsidR="00F4479E" w:rsidRPr="00F4479E" w:rsidRDefault="00525CC5" w:rsidP="00F4479E">
      <w:pPr>
        <w:suppressLineNumbers/>
        <w:tabs>
          <w:tab w:val="left" w:pos="360"/>
          <w:tab w:val="left" w:pos="720"/>
        </w:tabs>
        <w:suppressAutoHyphens/>
        <w:kinsoku w:val="0"/>
        <w:overflowPunct w:val="0"/>
        <w:autoSpaceDE w:val="0"/>
        <w:autoSpaceDN w:val="0"/>
        <w:adjustRightInd w:val="0"/>
        <w:snapToGrid w:val="0"/>
        <w:spacing w:before="120" w:after="120"/>
        <w:jc w:val="center"/>
        <w:rPr>
          <w:rFonts w:asciiTheme="majorBidi" w:hAnsiTheme="majorBidi" w:cstheme="majorBidi"/>
          <w:szCs w:val="22"/>
          <w:lang w:val="en-CA" w:eastAsia="zh-CN"/>
        </w:rPr>
      </w:pPr>
      <w:r w:rsidRPr="00606F10">
        <w:rPr>
          <w:rFonts w:asciiTheme="majorBidi" w:hAnsiTheme="majorBidi" w:cstheme="majorBidi"/>
          <w:szCs w:val="22"/>
          <w:lang w:val="en-CA" w:eastAsia="zh-CN"/>
        </w:rPr>
        <w:br/>
      </w:r>
      <w:r w:rsidR="00F4479E">
        <w:rPr>
          <w:rFonts w:asciiTheme="majorBidi" w:hAnsiTheme="majorBidi" w:cstheme="majorBidi"/>
          <w:szCs w:val="22"/>
          <w:lang w:val="en-CA" w:eastAsia="zh-CN"/>
        </w:rPr>
        <w:t>__________</w:t>
      </w:r>
    </w:p>
    <w:sectPr w:rsidR="00F4479E" w:rsidRPr="00F4479E" w:rsidSect="0090075A">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B3816" w14:textId="77777777" w:rsidR="00D745DD" w:rsidRDefault="00D745DD" w:rsidP="00CF1848">
      <w:r>
        <w:separator/>
      </w:r>
    </w:p>
  </w:endnote>
  <w:endnote w:type="continuationSeparator" w:id="0">
    <w:p w14:paraId="6066C6D4" w14:textId="77777777" w:rsidR="00D745DD" w:rsidRDefault="00D745DD" w:rsidP="00CF1848">
      <w:r>
        <w:continuationSeparator/>
      </w:r>
    </w:p>
  </w:endnote>
  <w:endnote w:type="continuationNotice" w:id="1">
    <w:p w14:paraId="65B653B8" w14:textId="77777777" w:rsidR="00D745DD" w:rsidRDefault="00D745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8B6B8" w14:textId="77777777" w:rsidR="00D745DD" w:rsidRDefault="00D745DD" w:rsidP="00CF1848">
      <w:r>
        <w:separator/>
      </w:r>
    </w:p>
  </w:footnote>
  <w:footnote w:type="continuationSeparator" w:id="0">
    <w:p w14:paraId="125C432A" w14:textId="77777777" w:rsidR="00D745DD" w:rsidRDefault="00D745DD" w:rsidP="00CF1848">
      <w:r>
        <w:continuationSeparator/>
      </w:r>
    </w:p>
  </w:footnote>
  <w:footnote w:type="continuationNotice" w:id="1">
    <w:p w14:paraId="488B14E2" w14:textId="77777777" w:rsidR="00D745DD" w:rsidRDefault="00D745DD"/>
  </w:footnote>
  <w:footnote w:id="2">
    <w:p w14:paraId="7F67E914" w14:textId="55E753FC" w:rsidR="006416F8" w:rsidRPr="00696662" w:rsidRDefault="006416F8" w:rsidP="006416F8">
      <w:pPr>
        <w:pStyle w:val="FootnoteText"/>
        <w:ind w:firstLine="0"/>
        <w:rPr>
          <w:rFonts w:eastAsia="SimSun"/>
          <w:lang w:eastAsia="zh-CN"/>
        </w:rPr>
      </w:pPr>
      <w:r>
        <w:rPr>
          <w:rStyle w:val="FootnoteReference"/>
        </w:rPr>
        <w:footnoteRef/>
      </w:r>
      <w:r>
        <w:rPr>
          <w:lang w:eastAsia="zh-CN"/>
        </w:rPr>
        <w:t xml:space="preserve"> </w:t>
      </w:r>
      <w:r w:rsidR="00571719">
        <w:rPr>
          <w:lang w:eastAsia="zh-CN"/>
        </w:rPr>
        <w:t xml:space="preserve"> </w:t>
      </w:r>
      <w:r w:rsidR="00571719" w:rsidRPr="00696662">
        <w:rPr>
          <w:rFonts w:eastAsia="SimSun"/>
          <w:lang w:eastAsia="zh-CN"/>
        </w:rPr>
        <w:t>在本审查</w:t>
      </w:r>
      <w:r w:rsidR="00E02D43" w:rsidRPr="00696662">
        <w:rPr>
          <w:rFonts w:eastAsia="SimSun"/>
          <w:lang w:eastAsia="zh-CN"/>
        </w:rPr>
        <w:t>范围而言</w:t>
      </w:r>
      <w:r w:rsidR="00571719" w:rsidRPr="00696662">
        <w:rPr>
          <w:rFonts w:eastAsia="SimSun"/>
          <w:lang w:eastAsia="zh-CN"/>
        </w:rPr>
        <w:t>，科技合作是指两个或两个以上国家或机构通过合作行动和</w:t>
      </w:r>
      <w:r w:rsidR="00571719" w:rsidRPr="00696662">
        <w:rPr>
          <w:rFonts w:eastAsia="SimSun"/>
          <w:lang w:eastAsia="zh-CN"/>
        </w:rPr>
        <w:t>/</w:t>
      </w:r>
      <w:r w:rsidR="00571719" w:rsidRPr="00696662">
        <w:rPr>
          <w:rFonts w:eastAsia="SimSun"/>
          <w:lang w:eastAsia="zh-CN"/>
        </w:rPr>
        <w:t>或通过交流科技知识、专门知识、数据、工具和资源、技术和</w:t>
      </w:r>
      <w:r w:rsidR="00E02D43" w:rsidRPr="00696662">
        <w:rPr>
          <w:rFonts w:eastAsia="SimSun"/>
          <w:lang w:eastAsia="zh-CN"/>
        </w:rPr>
        <w:t>专有</w:t>
      </w:r>
      <w:r w:rsidR="00571719" w:rsidRPr="00696662">
        <w:rPr>
          <w:rFonts w:eastAsia="SimSun"/>
          <w:lang w:eastAsia="zh-CN"/>
        </w:rPr>
        <w:t>技术，追求各自或集体生物多样性相关目标的过程。</w:t>
      </w:r>
      <w:r w:rsidR="000D2D5D" w:rsidRPr="00696662">
        <w:rPr>
          <w:rFonts w:eastAsia="SimSun"/>
          <w:lang w:eastAsia="zh-CN"/>
        </w:rPr>
        <w:t>科</w:t>
      </w:r>
      <w:r w:rsidR="00571719" w:rsidRPr="00696662">
        <w:rPr>
          <w:rFonts w:eastAsia="SimSun"/>
          <w:lang w:eastAsia="zh-CN"/>
        </w:rPr>
        <w:t>技合作可包括人力资源开发、体制建设、专门知识</w:t>
      </w:r>
      <w:r w:rsidR="000D2D5D" w:rsidRPr="00696662">
        <w:rPr>
          <w:rFonts w:eastAsia="SimSun"/>
          <w:lang w:eastAsia="zh-CN"/>
        </w:rPr>
        <w:t>交流</w:t>
      </w:r>
      <w:r w:rsidR="00571719" w:rsidRPr="00696662">
        <w:rPr>
          <w:rFonts w:eastAsia="SimSun"/>
          <w:lang w:eastAsia="zh-CN"/>
        </w:rPr>
        <w:t>、联合培训、联合研究、联合开发和技术</w:t>
      </w:r>
      <w:r w:rsidR="000D2D5D" w:rsidRPr="00696662">
        <w:rPr>
          <w:rFonts w:eastAsia="SimSun"/>
          <w:lang w:eastAsia="zh-CN"/>
        </w:rPr>
        <w:t>传播</w:t>
      </w:r>
      <w:r w:rsidR="00571719" w:rsidRPr="00696662">
        <w:rPr>
          <w:rFonts w:eastAsia="SimSun"/>
          <w:lang w:eastAsia="zh-CN"/>
        </w:rPr>
        <w:t>(</w:t>
      </w:r>
      <w:r w:rsidR="00571719" w:rsidRPr="00696662">
        <w:rPr>
          <w:rFonts w:eastAsia="SimSun"/>
          <w:lang w:eastAsia="zh-CN"/>
        </w:rPr>
        <w:t>包括土著和传统技术</w:t>
      </w:r>
      <w:r w:rsidR="00571719" w:rsidRPr="00696662">
        <w:rPr>
          <w:rFonts w:eastAsia="SimSun"/>
          <w:lang w:eastAsia="zh-CN"/>
        </w:rPr>
        <w:t>)</w:t>
      </w:r>
      <w:r w:rsidR="00571719" w:rsidRPr="00696662">
        <w:rPr>
          <w:rFonts w:eastAsia="SimSun"/>
          <w:lang w:eastAsia="zh-CN"/>
        </w:rPr>
        <w:t>，以及技术和专门知识转让</w:t>
      </w:r>
      <w:r w:rsidR="00571719" w:rsidRPr="00696662">
        <w:rPr>
          <w:rFonts w:eastAsia="SimSun"/>
          <w:lang w:eastAsia="zh-CN"/>
        </w:rPr>
        <w:t>(</w:t>
      </w:r>
      <w:r w:rsidR="00571719" w:rsidRPr="00696662">
        <w:rPr>
          <w:rFonts w:eastAsia="SimSun"/>
          <w:lang w:eastAsia="zh-CN"/>
        </w:rPr>
        <w:t>摘自</w:t>
      </w:r>
      <w:r w:rsidR="00571719" w:rsidRPr="00696662">
        <w:rPr>
          <w:rFonts w:eastAsia="SimSun"/>
          <w:lang w:eastAsia="zh-CN"/>
        </w:rPr>
        <w:t>CBD/SBI/3/7/Add.2)</w:t>
      </w:r>
      <w:r w:rsidR="00571719" w:rsidRPr="00696662">
        <w:rPr>
          <w:rFonts w:eastAsia="SimSun"/>
          <w:lang w:eastAsia="zh-CN"/>
        </w:rPr>
        <w:t>。</w:t>
      </w:r>
    </w:p>
  </w:footnote>
  <w:footnote w:id="3">
    <w:p w14:paraId="7FE3808B" w14:textId="269F21CE" w:rsidR="00460500" w:rsidRDefault="00460500" w:rsidP="00460500">
      <w:pPr>
        <w:pStyle w:val="FootnoteText"/>
        <w:ind w:firstLine="0"/>
        <w:jc w:val="left"/>
        <w:rPr>
          <w:lang w:eastAsia="zh-CN"/>
        </w:rPr>
      </w:pPr>
      <w:r>
        <w:rPr>
          <w:rStyle w:val="FootnoteReference"/>
        </w:rPr>
        <w:footnoteRef/>
      </w:r>
      <w:r>
        <w:rPr>
          <w:lang w:eastAsia="zh-CN"/>
        </w:rPr>
        <w:t xml:space="preserve"> </w:t>
      </w:r>
      <w:r w:rsidR="00284EE6">
        <w:rPr>
          <w:lang w:eastAsia="zh-CN"/>
        </w:rPr>
        <w:t xml:space="preserve"> </w:t>
      </w:r>
      <w:r w:rsidR="007525FE">
        <w:rPr>
          <w:rFonts w:ascii="SimSun" w:eastAsia="SimSun" w:hAnsi="SimSun" w:cs="SimSun" w:hint="eastAsia"/>
          <w:lang w:eastAsia="zh-CN"/>
        </w:rPr>
        <w:t>牵线搭桥</w:t>
      </w:r>
      <w:r w:rsidR="00284EE6" w:rsidRPr="00284EE6">
        <w:rPr>
          <w:rFonts w:ascii="SimSun" w:eastAsia="SimSun" w:hAnsi="SimSun" w:cs="SimSun" w:hint="eastAsia"/>
          <w:lang w:eastAsia="zh-CN"/>
        </w:rPr>
        <w:t>包括将有</w:t>
      </w:r>
      <w:r w:rsidR="00284EE6">
        <w:rPr>
          <w:rFonts w:ascii="SimSun" w:eastAsia="SimSun" w:hAnsi="SimSun" w:cs="SimSun" w:hint="eastAsia"/>
          <w:lang w:eastAsia="zh-CN"/>
        </w:rPr>
        <w:t>特定</w:t>
      </w:r>
      <w:r w:rsidR="00284EE6" w:rsidRPr="00284EE6">
        <w:rPr>
          <w:rFonts w:ascii="SimSun" w:eastAsia="SimSun" w:hAnsi="SimSun" w:cs="SimSun" w:hint="eastAsia"/>
          <w:lang w:eastAsia="zh-CN"/>
        </w:rPr>
        <w:t>科技需求的国家与有能力提供必要的技术支持和资源</w:t>
      </w:r>
      <w:r w:rsidR="00284EE6" w:rsidRPr="00284EE6">
        <w:rPr>
          <w:lang w:eastAsia="zh-CN"/>
        </w:rPr>
        <w:t>(</w:t>
      </w:r>
      <w:r w:rsidR="00284EE6" w:rsidRPr="00284EE6">
        <w:rPr>
          <w:rFonts w:ascii="SimSun" w:eastAsia="SimSun" w:hAnsi="SimSun" w:cs="SimSun" w:hint="eastAsia"/>
          <w:lang w:eastAsia="zh-CN"/>
        </w:rPr>
        <w:t>包括知识、专长、资源、技术、资金等</w:t>
      </w:r>
      <w:r w:rsidR="00284EE6" w:rsidRPr="00284EE6">
        <w:rPr>
          <w:lang w:eastAsia="zh-CN"/>
        </w:rPr>
        <w:t>)</w:t>
      </w:r>
      <w:r w:rsidR="00284EE6" w:rsidRPr="00284EE6">
        <w:rPr>
          <w:rFonts w:ascii="SimSun" w:eastAsia="SimSun" w:hAnsi="SimSun" w:cs="SimSun" w:hint="eastAsia"/>
          <w:lang w:eastAsia="zh-CN"/>
        </w:rPr>
        <w:t>的国家或组织联系</w:t>
      </w:r>
      <w:r w:rsidR="00284EE6">
        <w:rPr>
          <w:rFonts w:ascii="SimSun" w:eastAsia="SimSun" w:hAnsi="SimSun" w:cs="SimSun" w:hint="eastAsia"/>
          <w:lang w:eastAsia="zh-CN"/>
        </w:rPr>
        <w:t>在一起</w:t>
      </w:r>
      <w:r w:rsidR="00284EE6" w:rsidRPr="00284EE6">
        <w:rPr>
          <w:rFonts w:ascii="SimSun" w:eastAsia="SimSun" w:hAnsi="SimSun" w:cs="SimSun" w:hint="eastAsia"/>
          <w:lang w:eastAsia="zh-CN"/>
        </w:rPr>
        <w:t>。通过</w:t>
      </w:r>
      <w:r w:rsidR="00284EE6">
        <w:rPr>
          <w:rFonts w:ascii="SimSun" w:eastAsia="SimSun" w:hAnsi="SimSun" w:cs="SimSun" w:hint="eastAsia"/>
          <w:lang w:eastAsia="zh-CN"/>
        </w:rPr>
        <w:t>互接伙伴关系</w:t>
      </w:r>
      <w:r w:rsidR="00284EE6" w:rsidRPr="00284EE6">
        <w:rPr>
          <w:rFonts w:ascii="SimSun" w:eastAsia="SimSun" w:hAnsi="SimSun" w:cs="SimSun" w:hint="eastAsia"/>
          <w:lang w:eastAsia="zh-CN"/>
        </w:rPr>
        <w:t>来解决所</w:t>
      </w:r>
      <w:r w:rsidR="00284EE6">
        <w:rPr>
          <w:rFonts w:ascii="SimSun" w:eastAsia="SimSun" w:hAnsi="SimSun" w:cs="SimSun" w:hint="eastAsia"/>
          <w:lang w:eastAsia="zh-CN"/>
        </w:rPr>
        <w:t>提需求</w:t>
      </w:r>
      <w:r w:rsidR="00284EE6" w:rsidRPr="00284EE6">
        <w:rPr>
          <w:rFonts w:ascii="SimSun" w:eastAsia="SimSun" w:hAnsi="SimSun" w:cs="SimSun" w:hint="eastAsia"/>
          <w:lang w:eastAsia="zh-CN"/>
        </w:rPr>
        <w:t>。这可以通过网络平台直接完成，也可以在服务台的支持下完成</w:t>
      </w:r>
      <w:r w:rsidR="00284EE6">
        <w:rPr>
          <w:rFonts w:ascii="SimSun" w:eastAsia="SimSun" w:hAnsi="SimSun" w:cs="SimSun" w:hint="eastAsia"/>
          <w:lang w:eastAsia="zh-CN"/>
        </w:rPr>
        <w:t>。</w:t>
      </w:r>
      <w:r>
        <w:rPr>
          <w:lang w:eastAsia="zh-CN"/>
        </w:rPr>
        <w:t xml:space="preserve"> </w:t>
      </w:r>
    </w:p>
    <w:p w14:paraId="55C75B4B" w14:textId="77777777" w:rsidR="00460500" w:rsidRPr="00186267" w:rsidRDefault="00460500" w:rsidP="00460500">
      <w:pPr>
        <w:pStyle w:val="FootnoteText"/>
        <w:ind w:firstLine="0"/>
        <w:jc w:val="left"/>
        <w:rPr>
          <w:lang w:eastAsia="zh-CN"/>
        </w:rPr>
      </w:pPr>
    </w:p>
  </w:footnote>
  <w:footnote w:id="4">
    <w:p w14:paraId="2C3528C7" w14:textId="563BCB7E" w:rsidR="000F45DF" w:rsidRPr="007525FE" w:rsidRDefault="000F45DF" w:rsidP="000F45DF">
      <w:pPr>
        <w:pStyle w:val="FootnoteText"/>
        <w:ind w:firstLine="0"/>
        <w:rPr>
          <w:rFonts w:eastAsia="SimSun"/>
          <w:lang w:eastAsia="zh-CN"/>
        </w:rPr>
      </w:pPr>
      <w:r>
        <w:rPr>
          <w:rStyle w:val="FootnoteReference"/>
        </w:rPr>
        <w:footnoteRef/>
      </w:r>
      <w:r>
        <w:rPr>
          <w:lang w:eastAsia="zh-CN"/>
        </w:rPr>
        <w:t xml:space="preserve"> </w:t>
      </w:r>
      <w:r w:rsidRPr="007525FE">
        <w:rPr>
          <w:rFonts w:eastAsia="SimSun"/>
          <w:color w:val="000000"/>
          <w:lang w:eastAsia="zh-CN"/>
        </w:rPr>
        <w:t>《对拟议在圣地和土著和当地社区历来居住或使用的土地和水域上进行的、或可能对这些土地和水域产生影响的开发活动进行文化、环境和社会影响评估的阿格维古自愿性准则》。</w:t>
      </w:r>
      <w:r w:rsidRPr="007525FE">
        <w:rPr>
          <w:rFonts w:eastAsia="SimSun"/>
          <w:lang w:eastAsia="zh-CN"/>
        </w:rPr>
        <w:t xml:space="preserve"> </w:t>
      </w:r>
      <w:r w:rsidRPr="007525FE">
        <w:rPr>
          <w:rFonts w:eastAsia="SimSun"/>
          <w:lang w:eastAsia="zh-CN"/>
        </w:rPr>
        <w:t>第</w:t>
      </w:r>
      <w:r w:rsidRPr="007525FE">
        <w:rPr>
          <w:rFonts w:eastAsia="SimSun"/>
          <w:lang w:eastAsia="zh-CN"/>
        </w:rPr>
        <w:t>VII/16 F</w:t>
      </w:r>
      <w:r w:rsidRPr="007525FE">
        <w:rPr>
          <w:rFonts w:eastAsia="SimSun"/>
          <w:lang w:eastAsia="zh-CN"/>
        </w:rPr>
        <w:t>号决定。</w:t>
      </w:r>
    </w:p>
  </w:footnote>
  <w:footnote w:id="5">
    <w:p w14:paraId="23565B00" w14:textId="77777777" w:rsidR="000F45DF" w:rsidRPr="00A34DC3" w:rsidRDefault="000F45DF" w:rsidP="000F45DF">
      <w:pPr>
        <w:pStyle w:val="FootnoteText"/>
        <w:ind w:firstLine="0"/>
        <w:rPr>
          <w:rFonts w:eastAsia="SimSun"/>
          <w:szCs w:val="18"/>
          <w:lang w:eastAsia="zh-CN"/>
        </w:rPr>
      </w:pPr>
      <w:r w:rsidRPr="00A34DC3">
        <w:rPr>
          <w:rStyle w:val="FootnoteReference"/>
          <w:rFonts w:eastAsia="SimSun"/>
          <w:sz w:val="18"/>
          <w:szCs w:val="18"/>
        </w:rPr>
        <w:footnoteRef/>
      </w:r>
      <w:r w:rsidRPr="00A34DC3">
        <w:rPr>
          <w:rFonts w:eastAsia="SimSun"/>
          <w:szCs w:val="18"/>
          <w:lang w:eastAsia="zh-CN"/>
        </w:rPr>
        <w:t xml:space="preserve">  </w:t>
      </w:r>
      <w:r w:rsidRPr="007525FE">
        <w:rPr>
          <w:rFonts w:eastAsia="SimSun"/>
          <w:szCs w:val="18"/>
          <w:lang w:eastAsia="zh-CN"/>
        </w:rPr>
        <w:t>行动目标</w:t>
      </w:r>
      <w:r w:rsidRPr="007525FE">
        <w:rPr>
          <w:rFonts w:eastAsia="SimSun"/>
          <w:szCs w:val="18"/>
          <w:lang w:eastAsia="zh-CN"/>
        </w:rPr>
        <w:t>19.2</w:t>
      </w:r>
      <w:r w:rsidRPr="007525FE">
        <w:rPr>
          <w:rFonts w:eastAsia="SimSun"/>
          <w:szCs w:val="18"/>
          <w:lang w:eastAsia="zh-CN"/>
        </w:rPr>
        <w:t>的这一表述是基于</w:t>
      </w:r>
      <w:r w:rsidRPr="007525FE">
        <w:rPr>
          <w:rFonts w:eastAsia="SimSun"/>
          <w:szCs w:val="18"/>
          <w:lang w:eastAsia="zh-CN"/>
        </w:rPr>
        <w:t>2020</w:t>
      </w:r>
      <w:r w:rsidRPr="007525FE">
        <w:rPr>
          <w:rFonts w:eastAsia="SimSun"/>
          <w:szCs w:val="18"/>
          <w:lang w:eastAsia="zh-CN"/>
        </w:rPr>
        <w:t>年后全球生物多样性框架不限成员名额工作组第四次会议成果的一个节略版本。见第</w:t>
      </w:r>
      <w:r w:rsidR="00E16D30">
        <w:fldChar w:fldCharType="begin"/>
      </w:r>
      <w:r w:rsidR="00E16D30">
        <w:rPr>
          <w:lang w:eastAsia="zh-CN"/>
        </w:rPr>
        <w:instrText xml:space="preserve"> HYPERLINK "https://www.cbd.int/doc/recommendations/wg2020-04/wg2020-04-rec-01-zh.pdf" </w:instrText>
      </w:r>
      <w:r w:rsidR="00E16D30">
        <w:fldChar w:fldCharType="separate"/>
      </w:r>
      <w:r w:rsidRPr="007525FE">
        <w:rPr>
          <w:rStyle w:val="Hyperlink"/>
          <w:rFonts w:eastAsia="SimSun"/>
          <w:szCs w:val="18"/>
          <w:lang w:eastAsia="zh-CN"/>
        </w:rPr>
        <w:t>4/1</w:t>
      </w:r>
      <w:r w:rsidR="00E16D30">
        <w:rPr>
          <w:rStyle w:val="Hyperlink"/>
          <w:rFonts w:eastAsia="SimSun"/>
          <w:szCs w:val="18"/>
          <w:lang w:eastAsia="zh-CN"/>
        </w:rPr>
        <w:fldChar w:fldCharType="end"/>
      </w:r>
      <w:r w:rsidRPr="007525FE">
        <w:rPr>
          <w:rFonts w:eastAsia="SimSun"/>
          <w:szCs w:val="18"/>
          <w:lang w:eastAsia="zh-CN"/>
        </w:rPr>
        <w:t>号建议。</w:t>
      </w:r>
    </w:p>
  </w:footnote>
  <w:footnote w:id="6">
    <w:p w14:paraId="2981E2A6" w14:textId="46877515" w:rsidR="00B05E38" w:rsidRPr="00696662" w:rsidRDefault="00B05E38" w:rsidP="00F24717">
      <w:pPr>
        <w:pStyle w:val="FootnoteText"/>
        <w:ind w:firstLine="0"/>
        <w:rPr>
          <w:rFonts w:eastAsia="SimSun"/>
          <w:lang w:val="en-US" w:eastAsia="zh-CN"/>
        </w:rPr>
      </w:pPr>
      <w:r w:rsidRPr="00696662">
        <w:rPr>
          <w:rStyle w:val="FootnoteReference"/>
          <w:rFonts w:eastAsia="SimSun"/>
        </w:rPr>
        <w:footnoteRef/>
      </w:r>
      <w:r w:rsidRPr="00696662">
        <w:rPr>
          <w:rFonts w:eastAsia="SimSun"/>
          <w:lang w:eastAsia="zh-CN"/>
        </w:rPr>
        <w:t xml:space="preserve"> </w:t>
      </w:r>
      <w:r w:rsidR="00F963E5" w:rsidRPr="00696662">
        <w:rPr>
          <w:rFonts w:eastAsia="SimSun"/>
          <w:lang w:eastAsia="zh-CN"/>
        </w:rPr>
        <w:t>关于资源调动的第</w:t>
      </w:r>
      <w:r w:rsidR="00F963E5" w:rsidRPr="00696662">
        <w:rPr>
          <w:rFonts w:eastAsia="SimSun"/>
          <w:lang w:eastAsia="zh-CN"/>
        </w:rPr>
        <w:t>15/ -</w:t>
      </w:r>
      <w:r w:rsidR="00F963E5" w:rsidRPr="00696662">
        <w:rPr>
          <w:rFonts w:eastAsia="SimSun"/>
          <w:lang w:eastAsia="zh-CN"/>
        </w:rPr>
        <w:t>号决定。</w:t>
      </w:r>
    </w:p>
  </w:footnote>
  <w:footnote w:id="7">
    <w:p w14:paraId="3232258C" w14:textId="269DC98E" w:rsidR="00D037E5" w:rsidRPr="00F24717" w:rsidRDefault="00D037E5" w:rsidP="00D037E5">
      <w:pPr>
        <w:pStyle w:val="FootnoteText"/>
        <w:ind w:firstLine="0"/>
        <w:rPr>
          <w:lang w:val="en-US"/>
        </w:rPr>
      </w:pPr>
      <w:r w:rsidRPr="00696662">
        <w:rPr>
          <w:rStyle w:val="FootnoteReference"/>
          <w:rFonts w:eastAsia="SimSun"/>
        </w:rPr>
        <w:footnoteRef/>
      </w:r>
      <w:r w:rsidRPr="00696662">
        <w:rPr>
          <w:rFonts w:eastAsia="SimSun"/>
        </w:rPr>
        <w:t xml:space="preserve"> </w:t>
      </w:r>
      <w:proofErr w:type="spellStart"/>
      <w:r w:rsidR="00EB2539" w:rsidRPr="00696662">
        <w:rPr>
          <w:rFonts w:eastAsia="SimSun"/>
          <w:kern w:val="22"/>
          <w:lang w:val="en-CA"/>
        </w:rPr>
        <w:t>在项目</w:t>
      </w:r>
      <w:proofErr w:type="spellEnd"/>
      <w:r w:rsidR="00EB2539" w:rsidRPr="00696662">
        <w:rPr>
          <w:rFonts w:eastAsia="SimSun"/>
          <w:kern w:val="22"/>
          <w:lang w:val="en-CA"/>
        </w:rPr>
        <w:t>13A</w:t>
      </w:r>
      <w:r w:rsidR="00EB2539" w:rsidRPr="00696662">
        <w:rPr>
          <w:rFonts w:eastAsia="SimSun"/>
          <w:kern w:val="22"/>
          <w:lang w:val="en-CA"/>
        </w:rPr>
        <w:t>，</w:t>
      </w:r>
      <w:proofErr w:type="spellStart"/>
      <w:r w:rsidR="00EB2539" w:rsidRPr="00696662">
        <w:rPr>
          <w:rFonts w:eastAsia="SimSun"/>
          <w:kern w:val="22"/>
          <w:lang w:val="en-CA"/>
        </w:rPr>
        <w:t>附件二下</w:t>
      </w:r>
      <w:proofErr w:type="spellEnd"/>
      <w:r w:rsidR="00EB2539" w:rsidRPr="00696662">
        <w:rPr>
          <w:rFonts w:eastAsia="SimSun"/>
          <w:kern w:val="22"/>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F2D8077" w:rsidR="00534681" w:rsidRPr="00B00053" w:rsidRDefault="00004584" w:rsidP="00B00053">
    <w:pPr>
      <w:pStyle w:val="Header"/>
      <w:tabs>
        <w:tab w:val="clear" w:pos="4320"/>
        <w:tab w:val="clear" w:pos="8640"/>
      </w:tabs>
      <w:kinsoku w:val="0"/>
      <w:overflowPunct w:val="0"/>
      <w:autoSpaceDE w:val="0"/>
      <w:autoSpaceDN w:val="0"/>
      <w:jc w:val="left"/>
      <w:rPr>
        <w:noProof/>
      </w:rPr>
    </w:pPr>
    <w:r>
      <w:rPr>
        <w:noProof/>
      </w:rPr>
      <w:t>CBD/COP/15/</w:t>
    </w:r>
    <w:r w:rsidR="00635440">
      <w:rPr>
        <w:noProof/>
      </w:rPr>
      <w:t>12</w:t>
    </w:r>
  </w:p>
  <w:p w14:paraId="61C60697" w14:textId="1395147B" w:rsidR="00534681" w:rsidRPr="00B00053" w:rsidRDefault="00534681" w:rsidP="00F24717">
    <w:pPr>
      <w:pStyle w:val="Header"/>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BD31721" w:rsidR="009505C9" w:rsidRPr="00B00053" w:rsidRDefault="00004584" w:rsidP="00B00053">
        <w:pPr>
          <w:pStyle w:val="Header"/>
          <w:tabs>
            <w:tab w:val="clear" w:pos="4320"/>
            <w:tab w:val="clear" w:pos="8640"/>
          </w:tabs>
          <w:kinsoku w:val="0"/>
          <w:overflowPunct w:val="0"/>
          <w:autoSpaceDE w:val="0"/>
          <w:autoSpaceDN w:val="0"/>
          <w:jc w:val="right"/>
          <w:rPr>
            <w:noProof/>
          </w:rPr>
        </w:pPr>
        <w:r>
          <w:rPr>
            <w:noProof/>
          </w:rPr>
          <w:t>CBD/COP/15/</w:t>
        </w:r>
        <w:r w:rsidR="00635440">
          <w:rPr>
            <w:noProof/>
          </w:rPr>
          <w:t>12</w:t>
        </w:r>
      </w:p>
    </w:sdtContent>
  </w:sdt>
  <w:p w14:paraId="16137B8A" w14:textId="6315A35E" w:rsidR="009505C9" w:rsidRPr="00B00053" w:rsidRDefault="009505C9" w:rsidP="00F24717">
    <w:pPr>
      <w:pStyle w:val="Header"/>
      <w:tabs>
        <w:tab w:val="clear" w:pos="4320"/>
        <w:tab w:val="clear" w:pos="8640"/>
      </w:tabs>
      <w:kinsoku w:val="0"/>
      <w:overflowPunct w:val="0"/>
      <w:autoSpaceDE w:val="0"/>
      <w:autoSpaceDN w:val="0"/>
      <w:spacing w:after="24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DB8"/>
    <w:multiLevelType w:val="hybridMultilevel"/>
    <w:tmpl w:val="3CF4EB34"/>
    <w:lvl w:ilvl="0" w:tplc="C20603BA">
      <w:start w:val="1"/>
      <w:numFmt w:val="decimal"/>
      <w:lvlText w:val="%1."/>
      <w:lvlJc w:val="left"/>
      <w:pPr>
        <w:ind w:left="0" w:firstLine="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4752024"/>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404E9"/>
    <w:multiLevelType w:val="hybridMultilevel"/>
    <w:tmpl w:val="13AE4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082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C92E05"/>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E4347"/>
    <w:multiLevelType w:val="hybridMultilevel"/>
    <w:tmpl w:val="BD202B96"/>
    <w:lvl w:ilvl="0" w:tplc="C6A656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B7BC9"/>
    <w:multiLevelType w:val="hybridMultilevel"/>
    <w:tmpl w:val="5AE0C694"/>
    <w:lvl w:ilvl="0" w:tplc="3BF69A0C">
      <w:start w:val="3"/>
      <w:numFmt w:val="japaneseCounting"/>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ED153E"/>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A410CD"/>
    <w:multiLevelType w:val="hybridMultilevel"/>
    <w:tmpl w:val="7D3AA9DE"/>
    <w:lvl w:ilvl="0" w:tplc="2A9E6110">
      <w:start w:val="1"/>
      <w:numFmt w:val="decimal"/>
      <w:pStyle w:val="CBD-Para"/>
      <w:lvlText w:val="%1."/>
      <w:lvlJc w:val="left"/>
      <w:pPr>
        <w:tabs>
          <w:tab w:val="num" w:pos="720"/>
        </w:tabs>
        <w:ind w:left="0" w:firstLine="0"/>
      </w:pPr>
      <w:rPr>
        <w:b w:val="0"/>
        <w:bCs w:val="0"/>
        <w:i w:val="0"/>
        <w:color w:val="auto"/>
      </w:rPr>
    </w:lvl>
    <w:lvl w:ilvl="1" w:tplc="0B96F580">
      <w:start w:val="1"/>
      <w:numFmt w:val="lowerLetter"/>
      <w:pStyle w:val="CBD-Para-a"/>
      <w:lvlText w:val="(%2)"/>
      <w:lvlJc w:val="left"/>
      <w:pPr>
        <w:tabs>
          <w:tab w:val="num" w:pos="1080"/>
        </w:tabs>
        <w:ind w:left="1080" w:hanging="360"/>
      </w:pPr>
      <w:rPr>
        <w:i w:val="0"/>
        <w:iCs w:val="0"/>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0A83212"/>
    <w:multiLevelType w:val="hybridMultilevel"/>
    <w:tmpl w:val="3D8EE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53BB9"/>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6F3B44"/>
    <w:multiLevelType w:val="hybridMultilevel"/>
    <w:tmpl w:val="2DF221A6"/>
    <w:lvl w:ilvl="0" w:tplc="9A182432">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604309"/>
    <w:multiLevelType w:val="hybridMultilevel"/>
    <w:tmpl w:val="62048D0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5F2150D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0D6AEB"/>
    <w:multiLevelType w:val="multilevel"/>
    <w:tmpl w:val="1B40EA4C"/>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ideographEnclosedCircle"/>
      <w:lvlText w:val="%3"/>
      <w:lvlJc w:val="left"/>
      <w:pPr>
        <w:ind w:left="1350" w:hanging="360"/>
      </w:pPr>
      <w:rPr>
        <w:rFonts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8" w15:restartNumberingAfterBreak="0">
    <w:nsid w:val="63EF263A"/>
    <w:multiLevelType w:val="hybridMultilevel"/>
    <w:tmpl w:val="1884EE8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6B22E3"/>
    <w:multiLevelType w:val="hybridMultilevel"/>
    <w:tmpl w:val="BB040DB6"/>
    <w:lvl w:ilvl="0" w:tplc="0246A76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6BC950E0"/>
    <w:multiLevelType w:val="hybridMultilevel"/>
    <w:tmpl w:val="B83ED30C"/>
    <w:lvl w:ilvl="0" w:tplc="FBE62CDE">
      <w:start w:val="3"/>
      <w:numFmt w:val="japaneseCounting"/>
      <w:lvlText w:val="%1."/>
      <w:lvlJc w:val="left"/>
      <w:pPr>
        <w:ind w:left="1440" w:hanging="360"/>
      </w:pPr>
      <w:rPr>
        <w:rFonts w:ascii="SimSun" w:eastAsia="SimSun" w:hAnsi="SimSun" w:cs="SimSu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CB65D14"/>
    <w:multiLevelType w:val="hybridMultilevel"/>
    <w:tmpl w:val="0A128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3"/>
  </w:num>
  <w:num w:numId="3">
    <w:abstractNumId w:val="12"/>
  </w:num>
  <w:num w:numId="4">
    <w:abstractNumId w:val="22"/>
  </w:num>
  <w:num w:numId="5">
    <w:abstractNumId w:val="17"/>
  </w:num>
  <w:num w:numId="6">
    <w:abstractNumId w:val="17"/>
  </w:num>
  <w:num w:numId="7">
    <w:abstractNumId w:val="14"/>
  </w:num>
  <w:num w:numId="8">
    <w:abstractNumId w:val="15"/>
  </w:num>
  <w:num w:numId="9">
    <w:abstractNumId w:val="21"/>
  </w:num>
  <w:num w:numId="10">
    <w:abstractNumId w:val="4"/>
  </w:num>
  <w:num w:numId="11">
    <w:abstractNumId w:val="16"/>
  </w:num>
  <w:num w:numId="12">
    <w:abstractNumId w:val="3"/>
  </w:num>
  <w:num w:numId="13">
    <w:abstractNumId w:val="0"/>
  </w:num>
  <w:num w:numId="14">
    <w:abstractNumId w:val="11"/>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8"/>
  </w:num>
  <w:num w:numId="18">
    <w:abstractNumId w:val="13"/>
  </w:num>
  <w:num w:numId="19">
    <w:abstractNumId w:val="13"/>
  </w:num>
  <w:num w:numId="20">
    <w:abstractNumId w:val="13"/>
  </w:num>
  <w:num w:numId="21">
    <w:abstractNumId w:val="13"/>
  </w:num>
  <w:num w:numId="22">
    <w:abstractNumId w:val="13"/>
  </w:num>
  <w:num w:numId="23">
    <w:abstractNumId w:val="18"/>
  </w:num>
  <w:num w:numId="24">
    <w:abstractNumId w:val="1"/>
  </w:num>
  <w:num w:numId="25">
    <w:abstractNumId w:val="5"/>
  </w:num>
  <w:num w:numId="26">
    <w:abstractNumId w:val="2"/>
  </w:num>
  <w:num w:numId="27">
    <w:abstractNumId w:val="19"/>
  </w:num>
  <w:num w:numId="28">
    <w:abstractNumId w:val="10"/>
  </w:num>
  <w:num w:numId="29">
    <w:abstractNumId w:val="23"/>
  </w:num>
  <w:num w:numId="30">
    <w:abstractNumId w:val="20"/>
  </w:num>
  <w:num w:numId="3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8A"/>
    <w:rsid w:val="00000431"/>
    <w:rsid w:val="00000951"/>
    <w:rsid w:val="00001305"/>
    <w:rsid w:val="000014CF"/>
    <w:rsid w:val="000019D4"/>
    <w:rsid w:val="00001FCD"/>
    <w:rsid w:val="0000296B"/>
    <w:rsid w:val="00002BAD"/>
    <w:rsid w:val="00003104"/>
    <w:rsid w:val="000037C4"/>
    <w:rsid w:val="000038C1"/>
    <w:rsid w:val="00003DF2"/>
    <w:rsid w:val="00004584"/>
    <w:rsid w:val="000052AC"/>
    <w:rsid w:val="00005497"/>
    <w:rsid w:val="000058D1"/>
    <w:rsid w:val="000063F9"/>
    <w:rsid w:val="00006D47"/>
    <w:rsid w:val="00006E4F"/>
    <w:rsid w:val="00007A34"/>
    <w:rsid w:val="00007BCF"/>
    <w:rsid w:val="00010FE8"/>
    <w:rsid w:val="0001176C"/>
    <w:rsid w:val="00011BF4"/>
    <w:rsid w:val="000127D7"/>
    <w:rsid w:val="00012AC8"/>
    <w:rsid w:val="000135D0"/>
    <w:rsid w:val="0001411D"/>
    <w:rsid w:val="00014754"/>
    <w:rsid w:val="00014908"/>
    <w:rsid w:val="00014B2D"/>
    <w:rsid w:val="00015627"/>
    <w:rsid w:val="000159C3"/>
    <w:rsid w:val="000159E4"/>
    <w:rsid w:val="00015D93"/>
    <w:rsid w:val="000168BC"/>
    <w:rsid w:val="00016EAB"/>
    <w:rsid w:val="000176FD"/>
    <w:rsid w:val="000177A1"/>
    <w:rsid w:val="000200E2"/>
    <w:rsid w:val="0002026F"/>
    <w:rsid w:val="00020B77"/>
    <w:rsid w:val="00020D56"/>
    <w:rsid w:val="00020F08"/>
    <w:rsid w:val="00020FCA"/>
    <w:rsid w:val="00021050"/>
    <w:rsid w:val="00021EEF"/>
    <w:rsid w:val="00022643"/>
    <w:rsid w:val="00022D9A"/>
    <w:rsid w:val="0002426F"/>
    <w:rsid w:val="00024B41"/>
    <w:rsid w:val="0002528B"/>
    <w:rsid w:val="0002566F"/>
    <w:rsid w:val="00026BD0"/>
    <w:rsid w:val="00026FE7"/>
    <w:rsid w:val="0002734E"/>
    <w:rsid w:val="00030969"/>
    <w:rsid w:val="000313BE"/>
    <w:rsid w:val="00031B78"/>
    <w:rsid w:val="00031E51"/>
    <w:rsid w:val="00032FB7"/>
    <w:rsid w:val="0003325A"/>
    <w:rsid w:val="0003333D"/>
    <w:rsid w:val="0003435A"/>
    <w:rsid w:val="000348CE"/>
    <w:rsid w:val="00037C10"/>
    <w:rsid w:val="00041899"/>
    <w:rsid w:val="00041CFD"/>
    <w:rsid w:val="000439FA"/>
    <w:rsid w:val="000439FB"/>
    <w:rsid w:val="00043AD3"/>
    <w:rsid w:val="0004412C"/>
    <w:rsid w:val="00044473"/>
    <w:rsid w:val="000455AA"/>
    <w:rsid w:val="00046025"/>
    <w:rsid w:val="00046034"/>
    <w:rsid w:val="000460FA"/>
    <w:rsid w:val="00046745"/>
    <w:rsid w:val="000468C3"/>
    <w:rsid w:val="00050619"/>
    <w:rsid w:val="00050BB1"/>
    <w:rsid w:val="00051DB0"/>
    <w:rsid w:val="00054214"/>
    <w:rsid w:val="00054600"/>
    <w:rsid w:val="00054AA8"/>
    <w:rsid w:val="00054BA5"/>
    <w:rsid w:val="00054D37"/>
    <w:rsid w:val="00056191"/>
    <w:rsid w:val="00056FA9"/>
    <w:rsid w:val="00056FF9"/>
    <w:rsid w:val="00057853"/>
    <w:rsid w:val="0005785E"/>
    <w:rsid w:val="00060E29"/>
    <w:rsid w:val="000625B7"/>
    <w:rsid w:val="000635B8"/>
    <w:rsid w:val="00063926"/>
    <w:rsid w:val="000648CF"/>
    <w:rsid w:val="0006495B"/>
    <w:rsid w:val="00064C2B"/>
    <w:rsid w:val="00064CBF"/>
    <w:rsid w:val="00066BC7"/>
    <w:rsid w:val="00066F5D"/>
    <w:rsid w:val="00067497"/>
    <w:rsid w:val="000675E0"/>
    <w:rsid w:val="00067854"/>
    <w:rsid w:val="00067907"/>
    <w:rsid w:val="00067B75"/>
    <w:rsid w:val="00070153"/>
    <w:rsid w:val="0007171B"/>
    <w:rsid w:val="00071A8D"/>
    <w:rsid w:val="000735C6"/>
    <w:rsid w:val="00073B4C"/>
    <w:rsid w:val="000745DC"/>
    <w:rsid w:val="000755E6"/>
    <w:rsid w:val="00076D54"/>
    <w:rsid w:val="00076DBF"/>
    <w:rsid w:val="000771D7"/>
    <w:rsid w:val="00077934"/>
    <w:rsid w:val="00077A5C"/>
    <w:rsid w:val="00077F43"/>
    <w:rsid w:val="00080150"/>
    <w:rsid w:val="00080354"/>
    <w:rsid w:val="00080A7A"/>
    <w:rsid w:val="00082188"/>
    <w:rsid w:val="0008226B"/>
    <w:rsid w:val="00083D82"/>
    <w:rsid w:val="00084926"/>
    <w:rsid w:val="00086AD1"/>
    <w:rsid w:val="00086CFD"/>
    <w:rsid w:val="000876FF"/>
    <w:rsid w:val="000901AE"/>
    <w:rsid w:val="00091199"/>
    <w:rsid w:val="0009133F"/>
    <w:rsid w:val="000921FE"/>
    <w:rsid w:val="000927CF"/>
    <w:rsid w:val="000933A1"/>
    <w:rsid w:val="000935C2"/>
    <w:rsid w:val="00094272"/>
    <w:rsid w:val="000946B6"/>
    <w:rsid w:val="00094904"/>
    <w:rsid w:val="00094DF8"/>
    <w:rsid w:val="000954AB"/>
    <w:rsid w:val="00095E1D"/>
    <w:rsid w:val="00096868"/>
    <w:rsid w:val="00097273"/>
    <w:rsid w:val="0009729E"/>
    <w:rsid w:val="0009742E"/>
    <w:rsid w:val="00097B8E"/>
    <w:rsid w:val="00097C19"/>
    <w:rsid w:val="00097F7A"/>
    <w:rsid w:val="000A0AE7"/>
    <w:rsid w:val="000A1E4F"/>
    <w:rsid w:val="000A2175"/>
    <w:rsid w:val="000A2E96"/>
    <w:rsid w:val="000A3581"/>
    <w:rsid w:val="000A3875"/>
    <w:rsid w:val="000A3FDF"/>
    <w:rsid w:val="000A551A"/>
    <w:rsid w:val="000A5BE9"/>
    <w:rsid w:val="000A5D83"/>
    <w:rsid w:val="000A6C61"/>
    <w:rsid w:val="000A79AA"/>
    <w:rsid w:val="000B0805"/>
    <w:rsid w:val="000B0D01"/>
    <w:rsid w:val="000B17D2"/>
    <w:rsid w:val="000B21FF"/>
    <w:rsid w:val="000B24B5"/>
    <w:rsid w:val="000B38F2"/>
    <w:rsid w:val="000B3BF1"/>
    <w:rsid w:val="000B3DEA"/>
    <w:rsid w:val="000B4125"/>
    <w:rsid w:val="000B4F0D"/>
    <w:rsid w:val="000B58EE"/>
    <w:rsid w:val="000B5AD9"/>
    <w:rsid w:val="000B67A5"/>
    <w:rsid w:val="000B76D4"/>
    <w:rsid w:val="000B7861"/>
    <w:rsid w:val="000B7ABE"/>
    <w:rsid w:val="000C02F7"/>
    <w:rsid w:val="000C0F70"/>
    <w:rsid w:val="000C19B0"/>
    <w:rsid w:val="000C1B8D"/>
    <w:rsid w:val="000C1C09"/>
    <w:rsid w:val="000C2443"/>
    <w:rsid w:val="000C2D99"/>
    <w:rsid w:val="000C3EE9"/>
    <w:rsid w:val="000C59A1"/>
    <w:rsid w:val="000C5B85"/>
    <w:rsid w:val="000C5FF2"/>
    <w:rsid w:val="000C6A10"/>
    <w:rsid w:val="000C6D9A"/>
    <w:rsid w:val="000C7188"/>
    <w:rsid w:val="000C7B1E"/>
    <w:rsid w:val="000D00B4"/>
    <w:rsid w:val="000D0777"/>
    <w:rsid w:val="000D0863"/>
    <w:rsid w:val="000D23E8"/>
    <w:rsid w:val="000D2441"/>
    <w:rsid w:val="000D2D5D"/>
    <w:rsid w:val="000D2F9C"/>
    <w:rsid w:val="000D3319"/>
    <w:rsid w:val="000D3568"/>
    <w:rsid w:val="000D3660"/>
    <w:rsid w:val="000D503A"/>
    <w:rsid w:val="000D6335"/>
    <w:rsid w:val="000D6A86"/>
    <w:rsid w:val="000D7F8C"/>
    <w:rsid w:val="000E07BF"/>
    <w:rsid w:val="000E14AE"/>
    <w:rsid w:val="000E3114"/>
    <w:rsid w:val="000E3A70"/>
    <w:rsid w:val="000E4739"/>
    <w:rsid w:val="000E4E02"/>
    <w:rsid w:val="000E596D"/>
    <w:rsid w:val="000E5D43"/>
    <w:rsid w:val="000E673A"/>
    <w:rsid w:val="000E6E23"/>
    <w:rsid w:val="000E7402"/>
    <w:rsid w:val="000E7DCA"/>
    <w:rsid w:val="000F04EA"/>
    <w:rsid w:val="000F1571"/>
    <w:rsid w:val="000F1799"/>
    <w:rsid w:val="000F311D"/>
    <w:rsid w:val="000F37E5"/>
    <w:rsid w:val="000F3EB7"/>
    <w:rsid w:val="000F45DF"/>
    <w:rsid w:val="000F46CF"/>
    <w:rsid w:val="000F4A22"/>
    <w:rsid w:val="000F4D87"/>
    <w:rsid w:val="000F6273"/>
    <w:rsid w:val="000F65EE"/>
    <w:rsid w:val="000F6D30"/>
    <w:rsid w:val="000F70F5"/>
    <w:rsid w:val="000F72C9"/>
    <w:rsid w:val="000F74F5"/>
    <w:rsid w:val="000F7B3E"/>
    <w:rsid w:val="0010075D"/>
    <w:rsid w:val="00101848"/>
    <w:rsid w:val="001023FC"/>
    <w:rsid w:val="0010245D"/>
    <w:rsid w:val="00102C09"/>
    <w:rsid w:val="00103C86"/>
    <w:rsid w:val="00103E0B"/>
    <w:rsid w:val="00104358"/>
    <w:rsid w:val="0010438A"/>
    <w:rsid w:val="0010518E"/>
    <w:rsid w:val="00105372"/>
    <w:rsid w:val="00105E7F"/>
    <w:rsid w:val="00106250"/>
    <w:rsid w:val="0010669D"/>
    <w:rsid w:val="00107A17"/>
    <w:rsid w:val="00107D96"/>
    <w:rsid w:val="001101FE"/>
    <w:rsid w:val="00110DF2"/>
    <w:rsid w:val="001127E8"/>
    <w:rsid w:val="00112C5C"/>
    <w:rsid w:val="00112F45"/>
    <w:rsid w:val="00113E77"/>
    <w:rsid w:val="0011430E"/>
    <w:rsid w:val="001151A2"/>
    <w:rsid w:val="00115372"/>
    <w:rsid w:val="00116007"/>
    <w:rsid w:val="00116F41"/>
    <w:rsid w:val="001200B8"/>
    <w:rsid w:val="00120207"/>
    <w:rsid w:val="00120533"/>
    <w:rsid w:val="00120B13"/>
    <w:rsid w:val="0012179B"/>
    <w:rsid w:val="00121922"/>
    <w:rsid w:val="001221CC"/>
    <w:rsid w:val="001227F1"/>
    <w:rsid w:val="00123765"/>
    <w:rsid w:val="00125D62"/>
    <w:rsid w:val="001268FA"/>
    <w:rsid w:val="00127549"/>
    <w:rsid w:val="0012758E"/>
    <w:rsid w:val="00130282"/>
    <w:rsid w:val="00130598"/>
    <w:rsid w:val="001312AD"/>
    <w:rsid w:val="001318DD"/>
    <w:rsid w:val="00131B94"/>
    <w:rsid w:val="00131B96"/>
    <w:rsid w:val="00131E7A"/>
    <w:rsid w:val="0013356A"/>
    <w:rsid w:val="00134846"/>
    <w:rsid w:val="001352F4"/>
    <w:rsid w:val="00135921"/>
    <w:rsid w:val="00135C09"/>
    <w:rsid w:val="001371E7"/>
    <w:rsid w:val="00137350"/>
    <w:rsid w:val="00140105"/>
    <w:rsid w:val="0014172A"/>
    <w:rsid w:val="00141965"/>
    <w:rsid w:val="00141A6B"/>
    <w:rsid w:val="00141AB5"/>
    <w:rsid w:val="00141BF6"/>
    <w:rsid w:val="00142423"/>
    <w:rsid w:val="00142DB4"/>
    <w:rsid w:val="00143EE5"/>
    <w:rsid w:val="00143F8A"/>
    <w:rsid w:val="001440D4"/>
    <w:rsid w:val="00144E68"/>
    <w:rsid w:val="0014691A"/>
    <w:rsid w:val="001475F9"/>
    <w:rsid w:val="0014770D"/>
    <w:rsid w:val="001503CB"/>
    <w:rsid w:val="00152305"/>
    <w:rsid w:val="001523FB"/>
    <w:rsid w:val="00152EC3"/>
    <w:rsid w:val="0015340E"/>
    <w:rsid w:val="001537EA"/>
    <w:rsid w:val="00153CD4"/>
    <w:rsid w:val="00154839"/>
    <w:rsid w:val="00156063"/>
    <w:rsid w:val="0015612D"/>
    <w:rsid w:val="0015739F"/>
    <w:rsid w:val="0015751A"/>
    <w:rsid w:val="00157D17"/>
    <w:rsid w:val="001600A2"/>
    <w:rsid w:val="001605BC"/>
    <w:rsid w:val="001605D7"/>
    <w:rsid w:val="00160E08"/>
    <w:rsid w:val="00161511"/>
    <w:rsid w:val="001615C7"/>
    <w:rsid w:val="001617A6"/>
    <w:rsid w:val="001617AA"/>
    <w:rsid w:val="00161807"/>
    <w:rsid w:val="0016305B"/>
    <w:rsid w:val="001631A9"/>
    <w:rsid w:val="00164B8F"/>
    <w:rsid w:val="00164F1D"/>
    <w:rsid w:val="00166377"/>
    <w:rsid w:val="00167968"/>
    <w:rsid w:val="00167EDD"/>
    <w:rsid w:val="001703BA"/>
    <w:rsid w:val="00170626"/>
    <w:rsid w:val="001715A9"/>
    <w:rsid w:val="001724ED"/>
    <w:rsid w:val="00172AF6"/>
    <w:rsid w:val="001736CA"/>
    <w:rsid w:val="00173A7E"/>
    <w:rsid w:val="00173FD2"/>
    <w:rsid w:val="00174940"/>
    <w:rsid w:val="001749B6"/>
    <w:rsid w:val="001760BA"/>
    <w:rsid w:val="001761E2"/>
    <w:rsid w:val="00176CEE"/>
    <w:rsid w:val="00176F80"/>
    <w:rsid w:val="00177AB2"/>
    <w:rsid w:val="00181AA0"/>
    <w:rsid w:val="0018226D"/>
    <w:rsid w:val="001825B6"/>
    <w:rsid w:val="0018417F"/>
    <w:rsid w:val="00184442"/>
    <w:rsid w:val="00184788"/>
    <w:rsid w:val="00184DB7"/>
    <w:rsid w:val="0018555F"/>
    <w:rsid w:val="0018566C"/>
    <w:rsid w:val="00185734"/>
    <w:rsid w:val="0018576A"/>
    <w:rsid w:val="00186267"/>
    <w:rsid w:val="00186DD8"/>
    <w:rsid w:val="001870C6"/>
    <w:rsid w:val="0018718D"/>
    <w:rsid w:val="00187598"/>
    <w:rsid w:val="00187B4E"/>
    <w:rsid w:val="00190A67"/>
    <w:rsid w:val="00191CC3"/>
    <w:rsid w:val="00191E23"/>
    <w:rsid w:val="00192541"/>
    <w:rsid w:val="00192910"/>
    <w:rsid w:val="0019293F"/>
    <w:rsid w:val="0019453E"/>
    <w:rsid w:val="00194871"/>
    <w:rsid w:val="00195122"/>
    <w:rsid w:val="00195E34"/>
    <w:rsid w:val="00196232"/>
    <w:rsid w:val="00197AB8"/>
    <w:rsid w:val="00197BF3"/>
    <w:rsid w:val="00197DEA"/>
    <w:rsid w:val="001A14EB"/>
    <w:rsid w:val="001A1D22"/>
    <w:rsid w:val="001A2767"/>
    <w:rsid w:val="001A3B02"/>
    <w:rsid w:val="001A58BC"/>
    <w:rsid w:val="001A5E0D"/>
    <w:rsid w:val="001A661F"/>
    <w:rsid w:val="001A74EE"/>
    <w:rsid w:val="001A77EF"/>
    <w:rsid w:val="001B0221"/>
    <w:rsid w:val="001B0F28"/>
    <w:rsid w:val="001B13FE"/>
    <w:rsid w:val="001B2417"/>
    <w:rsid w:val="001B2D36"/>
    <w:rsid w:val="001B2FA3"/>
    <w:rsid w:val="001B36EC"/>
    <w:rsid w:val="001B376A"/>
    <w:rsid w:val="001B3795"/>
    <w:rsid w:val="001B40E9"/>
    <w:rsid w:val="001B4EE1"/>
    <w:rsid w:val="001B501F"/>
    <w:rsid w:val="001B5F6D"/>
    <w:rsid w:val="001B70E6"/>
    <w:rsid w:val="001B74C0"/>
    <w:rsid w:val="001B7F74"/>
    <w:rsid w:val="001B7F79"/>
    <w:rsid w:val="001C0196"/>
    <w:rsid w:val="001C0442"/>
    <w:rsid w:val="001C04BC"/>
    <w:rsid w:val="001C0C36"/>
    <w:rsid w:val="001C0E7B"/>
    <w:rsid w:val="001C2547"/>
    <w:rsid w:val="001C27D5"/>
    <w:rsid w:val="001C2B6F"/>
    <w:rsid w:val="001C326A"/>
    <w:rsid w:val="001C32A3"/>
    <w:rsid w:val="001C3C57"/>
    <w:rsid w:val="001C3DAE"/>
    <w:rsid w:val="001C6079"/>
    <w:rsid w:val="001C6D98"/>
    <w:rsid w:val="001C7277"/>
    <w:rsid w:val="001C7291"/>
    <w:rsid w:val="001D0344"/>
    <w:rsid w:val="001D0E4B"/>
    <w:rsid w:val="001D11B6"/>
    <w:rsid w:val="001D125B"/>
    <w:rsid w:val="001D1999"/>
    <w:rsid w:val="001D1D67"/>
    <w:rsid w:val="001D2004"/>
    <w:rsid w:val="001D2E2A"/>
    <w:rsid w:val="001D312D"/>
    <w:rsid w:val="001D4501"/>
    <w:rsid w:val="001D4C80"/>
    <w:rsid w:val="001D4FE1"/>
    <w:rsid w:val="001D6413"/>
    <w:rsid w:val="001D692B"/>
    <w:rsid w:val="001D6A34"/>
    <w:rsid w:val="001D75DC"/>
    <w:rsid w:val="001D7942"/>
    <w:rsid w:val="001E01C7"/>
    <w:rsid w:val="001E0A90"/>
    <w:rsid w:val="001E0C82"/>
    <w:rsid w:val="001E0E36"/>
    <w:rsid w:val="001E17ED"/>
    <w:rsid w:val="001E195A"/>
    <w:rsid w:val="001E1ACD"/>
    <w:rsid w:val="001E1F55"/>
    <w:rsid w:val="001E2389"/>
    <w:rsid w:val="001E2B5F"/>
    <w:rsid w:val="001E354E"/>
    <w:rsid w:val="001E3C06"/>
    <w:rsid w:val="001E3C0F"/>
    <w:rsid w:val="001E3E77"/>
    <w:rsid w:val="001E439A"/>
    <w:rsid w:val="001E4DF6"/>
    <w:rsid w:val="001E50A8"/>
    <w:rsid w:val="001E54A6"/>
    <w:rsid w:val="001E785D"/>
    <w:rsid w:val="001E7AF2"/>
    <w:rsid w:val="001F01AB"/>
    <w:rsid w:val="001F0A8A"/>
    <w:rsid w:val="001F12CF"/>
    <w:rsid w:val="001F130C"/>
    <w:rsid w:val="001F287D"/>
    <w:rsid w:val="001F2B81"/>
    <w:rsid w:val="001F47C0"/>
    <w:rsid w:val="001F5518"/>
    <w:rsid w:val="001F644B"/>
    <w:rsid w:val="001F6D4C"/>
    <w:rsid w:val="002002C9"/>
    <w:rsid w:val="00200D08"/>
    <w:rsid w:val="00200D2F"/>
    <w:rsid w:val="00200E8D"/>
    <w:rsid w:val="002012A5"/>
    <w:rsid w:val="0020138E"/>
    <w:rsid w:val="00201515"/>
    <w:rsid w:val="0020196B"/>
    <w:rsid w:val="00202607"/>
    <w:rsid w:val="00203BB2"/>
    <w:rsid w:val="00203F07"/>
    <w:rsid w:val="00203F9A"/>
    <w:rsid w:val="00204B59"/>
    <w:rsid w:val="00205A96"/>
    <w:rsid w:val="00205D80"/>
    <w:rsid w:val="002062BC"/>
    <w:rsid w:val="002071F2"/>
    <w:rsid w:val="00210470"/>
    <w:rsid w:val="00210517"/>
    <w:rsid w:val="002110B3"/>
    <w:rsid w:val="002118CB"/>
    <w:rsid w:val="00211BC6"/>
    <w:rsid w:val="00212E25"/>
    <w:rsid w:val="00212FF6"/>
    <w:rsid w:val="00213032"/>
    <w:rsid w:val="002142CC"/>
    <w:rsid w:val="002148C1"/>
    <w:rsid w:val="002159BD"/>
    <w:rsid w:val="00215C4F"/>
    <w:rsid w:val="00215E4E"/>
    <w:rsid w:val="002175B0"/>
    <w:rsid w:val="00220268"/>
    <w:rsid w:val="002205DA"/>
    <w:rsid w:val="0022149F"/>
    <w:rsid w:val="002219E8"/>
    <w:rsid w:val="00221D0D"/>
    <w:rsid w:val="00222371"/>
    <w:rsid w:val="0022337C"/>
    <w:rsid w:val="0022405D"/>
    <w:rsid w:val="002244A1"/>
    <w:rsid w:val="002248FA"/>
    <w:rsid w:val="002258A9"/>
    <w:rsid w:val="0022626B"/>
    <w:rsid w:val="002301DA"/>
    <w:rsid w:val="00230391"/>
    <w:rsid w:val="00230582"/>
    <w:rsid w:val="0023086B"/>
    <w:rsid w:val="00231494"/>
    <w:rsid w:val="00233BCC"/>
    <w:rsid w:val="00233EB0"/>
    <w:rsid w:val="00234C8C"/>
    <w:rsid w:val="00235208"/>
    <w:rsid w:val="00235265"/>
    <w:rsid w:val="00236C72"/>
    <w:rsid w:val="00237035"/>
    <w:rsid w:val="0023728C"/>
    <w:rsid w:val="00237D39"/>
    <w:rsid w:val="00237F40"/>
    <w:rsid w:val="002407D7"/>
    <w:rsid w:val="0024108B"/>
    <w:rsid w:val="0024252C"/>
    <w:rsid w:val="00243279"/>
    <w:rsid w:val="002442A9"/>
    <w:rsid w:val="0024435A"/>
    <w:rsid w:val="00244C81"/>
    <w:rsid w:val="002469B3"/>
    <w:rsid w:val="00247810"/>
    <w:rsid w:val="00250071"/>
    <w:rsid w:val="002518B1"/>
    <w:rsid w:val="00251BC8"/>
    <w:rsid w:val="00252935"/>
    <w:rsid w:val="0025329A"/>
    <w:rsid w:val="00253A62"/>
    <w:rsid w:val="00253E63"/>
    <w:rsid w:val="00254F05"/>
    <w:rsid w:val="0025508D"/>
    <w:rsid w:val="00256649"/>
    <w:rsid w:val="002567CD"/>
    <w:rsid w:val="00256A0F"/>
    <w:rsid w:val="002570A7"/>
    <w:rsid w:val="002600EF"/>
    <w:rsid w:val="00260A32"/>
    <w:rsid w:val="00260BB1"/>
    <w:rsid w:val="00261165"/>
    <w:rsid w:val="00261582"/>
    <w:rsid w:val="00262241"/>
    <w:rsid w:val="00263B40"/>
    <w:rsid w:val="00264A71"/>
    <w:rsid w:val="00264A81"/>
    <w:rsid w:val="00264BEA"/>
    <w:rsid w:val="00264C3A"/>
    <w:rsid w:val="00264F3F"/>
    <w:rsid w:val="00265106"/>
    <w:rsid w:val="00265373"/>
    <w:rsid w:val="0026648A"/>
    <w:rsid w:val="00267418"/>
    <w:rsid w:val="00267B18"/>
    <w:rsid w:val="002702BA"/>
    <w:rsid w:val="00271661"/>
    <w:rsid w:val="00271FDF"/>
    <w:rsid w:val="00273D84"/>
    <w:rsid w:val="00274F22"/>
    <w:rsid w:val="00274FC1"/>
    <w:rsid w:val="002752C9"/>
    <w:rsid w:val="00280564"/>
    <w:rsid w:val="002809EA"/>
    <w:rsid w:val="00280D43"/>
    <w:rsid w:val="002811DE"/>
    <w:rsid w:val="00281772"/>
    <w:rsid w:val="0028367B"/>
    <w:rsid w:val="00284803"/>
    <w:rsid w:val="00284A1C"/>
    <w:rsid w:val="00284EE6"/>
    <w:rsid w:val="0028551B"/>
    <w:rsid w:val="00285587"/>
    <w:rsid w:val="00285CDD"/>
    <w:rsid w:val="00287CF9"/>
    <w:rsid w:val="002901D8"/>
    <w:rsid w:val="0029069C"/>
    <w:rsid w:val="002908FA"/>
    <w:rsid w:val="00291D8B"/>
    <w:rsid w:val="00292A30"/>
    <w:rsid w:val="00293670"/>
    <w:rsid w:val="00293DE2"/>
    <w:rsid w:val="00294783"/>
    <w:rsid w:val="002958D0"/>
    <w:rsid w:val="00295EAE"/>
    <w:rsid w:val="002961A4"/>
    <w:rsid w:val="00296749"/>
    <w:rsid w:val="00296FC8"/>
    <w:rsid w:val="002977F7"/>
    <w:rsid w:val="002A06EE"/>
    <w:rsid w:val="002A17FC"/>
    <w:rsid w:val="002A441C"/>
    <w:rsid w:val="002A54E7"/>
    <w:rsid w:val="002A55E5"/>
    <w:rsid w:val="002A5872"/>
    <w:rsid w:val="002A63BA"/>
    <w:rsid w:val="002A701D"/>
    <w:rsid w:val="002A71BD"/>
    <w:rsid w:val="002A75B9"/>
    <w:rsid w:val="002B0FE0"/>
    <w:rsid w:val="002B16C1"/>
    <w:rsid w:val="002B4957"/>
    <w:rsid w:val="002B59F3"/>
    <w:rsid w:val="002B5F6C"/>
    <w:rsid w:val="002C0C04"/>
    <w:rsid w:val="002C3049"/>
    <w:rsid w:val="002C43C5"/>
    <w:rsid w:val="002C579C"/>
    <w:rsid w:val="002C5FA4"/>
    <w:rsid w:val="002C6649"/>
    <w:rsid w:val="002C6BBB"/>
    <w:rsid w:val="002C7542"/>
    <w:rsid w:val="002C768F"/>
    <w:rsid w:val="002C78DC"/>
    <w:rsid w:val="002C7C3F"/>
    <w:rsid w:val="002C7F1E"/>
    <w:rsid w:val="002D0B54"/>
    <w:rsid w:val="002D1741"/>
    <w:rsid w:val="002D2055"/>
    <w:rsid w:val="002D29E7"/>
    <w:rsid w:val="002D3118"/>
    <w:rsid w:val="002D3737"/>
    <w:rsid w:val="002D3A43"/>
    <w:rsid w:val="002D3D84"/>
    <w:rsid w:val="002D433E"/>
    <w:rsid w:val="002D45BF"/>
    <w:rsid w:val="002D5F7C"/>
    <w:rsid w:val="002D64F4"/>
    <w:rsid w:val="002D6862"/>
    <w:rsid w:val="002D6D11"/>
    <w:rsid w:val="002E0046"/>
    <w:rsid w:val="002E04F1"/>
    <w:rsid w:val="002E0923"/>
    <w:rsid w:val="002E0DBA"/>
    <w:rsid w:val="002E258C"/>
    <w:rsid w:val="002E2916"/>
    <w:rsid w:val="002E31C7"/>
    <w:rsid w:val="002E376B"/>
    <w:rsid w:val="002E4195"/>
    <w:rsid w:val="002E4E4C"/>
    <w:rsid w:val="002E7476"/>
    <w:rsid w:val="002F07FA"/>
    <w:rsid w:val="002F0A85"/>
    <w:rsid w:val="002F0E9A"/>
    <w:rsid w:val="002F10EC"/>
    <w:rsid w:val="002F1141"/>
    <w:rsid w:val="002F14DF"/>
    <w:rsid w:val="002F1C02"/>
    <w:rsid w:val="002F2EE7"/>
    <w:rsid w:val="002F3B5B"/>
    <w:rsid w:val="002F3D70"/>
    <w:rsid w:val="002F3FD3"/>
    <w:rsid w:val="002F46F3"/>
    <w:rsid w:val="002F4BC4"/>
    <w:rsid w:val="002F6006"/>
    <w:rsid w:val="002F709D"/>
    <w:rsid w:val="002F7959"/>
    <w:rsid w:val="002F7C9C"/>
    <w:rsid w:val="002F7EA5"/>
    <w:rsid w:val="00300F4B"/>
    <w:rsid w:val="003010D2"/>
    <w:rsid w:val="0030169D"/>
    <w:rsid w:val="00301CB6"/>
    <w:rsid w:val="00301EF0"/>
    <w:rsid w:val="0030206A"/>
    <w:rsid w:val="00302953"/>
    <w:rsid w:val="00302CD2"/>
    <w:rsid w:val="003031DB"/>
    <w:rsid w:val="0030325D"/>
    <w:rsid w:val="0030358A"/>
    <w:rsid w:val="0030397E"/>
    <w:rsid w:val="003040FE"/>
    <w:rsid w:val="00304165"/>
    <w:rsid w:val="00304795"/>
    <w:rsid w:val="0030523C"/>
    <w:rsid w:val="003060EB"/>
    <w:rsid w:val="003061E0"/>
    <w:rsid w:val="00306353"/>
    <w:rsid w:val="003065BD"/>
    <w:rsid w:val="00306616"/>
    <w:rsid w:val="00306B9D"/>
    <w:rsid w:val="003100AD"/>
    <w:rsid w:val="00310AB5"/>
    <w:rsid w:val="00310B05"/>
    <w:rsid w:val="00311741"/>
    <w:rsid w:val="003119EF"/>
    <w:rsid w:val="00311DDF"/>
    <w:rsid w:val="00312660"/>
    <w:rsid w:val="00313996"/>
    <w:rsid w:val="00313F5C"/>
    <w:rsid w:val="003153EB"/>
    <w:rsid w:val="00315A97"/>
    <w:rsid w:val="00315F2D"/>
    <w:rsid w:val="0031606E"/>
    <w:rsid w:val="003166BF"/>
    <w:rsid w:val="00316FF4"/>
    <w:rsid w:val="0031751C"/>
    <w:rsid w:val="003179A1"/>
    <w:rsid w:val="00317BDB"/>
    <w:rsid w:val="00317CB8"/>
    <w:rsid w:val="00317D13"/>
    <w:rsid w:val="0032036A"/>
    <w:rsid w:val="00320379"/>
    <w:rsid w:val="003215C6"/>
    <w:rsid w:val="00321985"/>
    <w:rsid w:val="00322FEF"/>
    <w:rsid w:val="0032300E"/>
    <w:rsid w:val="003232A4"/>
    <w:rsid w:val="00323356"/>
    <w:rsid w:val="003236BB"/>
    <w:rsid w:val="003259E6"/>
    <w:rsid w:val="003262B9"/>
    <w:rsid w:val="0032698D"/>
    <w:rsid w:val="003274C0"/>
    <w:rsid w:val="00327EC0"/>
    <w:rsid w:val="0033139F"/>
    <w:rsid w:val="00331431"/>
    <w:rsid w:val="003318E9"/>
    <w:rsid w:val="00331A61"/>
    <w:rsid w:val="00332134"/>
    <w:rsid w:val="0033387D"/>
    <w:rsid w:val="00333FE2"/>
    <w:rsid w:val="0033436B"/>
    <w:rsid w:val="00334390"/>
    <w:rsid w:val="0033482D"/>
    <w:rsid w:val="003357B6"/>
    <w:rsid w:val="0033609A"/>
    <w:rsid w:val="003360C2"/>
    <w:rsid w:val="00336DBB"/>
    <w:rsid w:val="003371EC"/>
    <w:rsid w:val="00340690"/>
    <w:rsid w:val="00340C02"/>
    <w:rsid w:val="00341664"/>
    <w:rsid w:val="00341B38"/>
    <w:rsid w:val="00341EEF"/>
    <w:rsid w:val="0034225F"/>
    <w:rsid w:val="00342AC3"/>
    <w:rsid w:val="00342B2F"/>
    <w:rsid w:val="00343208"/>
    <w:rsid w:val="003437FC"/>
    <w:rsid w:val="003440EF"/>
    <w:rsid w:val="0034422F"/>
    <w:rsid w:val="00344CA6"/>
    <w:rsid w:val="00345514"/>
    <w:rsid w:val="0034676D"/>
    <w:rsid w:val="00351205"/>
    <w:rsid w:val="00351875"/>
    <w:rsid w:val="00351F13"/>
    <w:rsid w:val="003528A9"/>
    <w:rsid w:val="003532CB"/>
    <w:rsid w:val="0035341F"/>
    <w:rsid w:val="0035353A"/>
    <w:rsid w:val="0035438A"/>
    <w:rsid w:val="00354668"/>
    <w:rsid w:val="00355AED"/>
    <w:rsid w:val="0035699C"/>
    <w:rsid w:val="00357975"/>
    <w:rsid w:val="00357C4D"/>
    <w:rsid w:val="0036046E"/>
    <w:rsid w:val="003607F3"/>
    <w:rsid w:val="00361197"/>
    <w:rsid w:val="003611EB"/>
    <w:rsid w:val="00361270"/>
    <w:rsid w:val="003615A1"/>
    <w:rsid w:val="003616AD"/>
    <w:rsid w:val="003623C5"/>
    <w:rsid w:val="00362642"/>
    <w:rsid w:val="00362C05"/>
    <w:rsid w:val="003644A4"/>
    <w:rsid w:val="00365BF4"/>
    <w:rsid w:val="00365CE2"/>
    <w:rsid w:val="003660CD"/>
    <w:rsid w:val="0036684F"/>
    <w:rsid w:val="00367330"/>
    <w:rsid w:val="003677F9"/>
    <w:rsid w:val="00367882"/>
    <w:rsid w:val="003702FD"/>
    <w:rsid w:val="00370A79"/>
    <w:rsid w:val="00372846"/>
    <w:rsid w:val="00372F55"/>
    <w:rsid w:val="00372F74"/>
    <w:rsid w:val="00373BA2"/>
    <w:rsid w:val="003743D0"/>
    <w:rsid w:val="003744D1"/>
    <w:rsid w:val="00374864"/>
    <w:rsid w:val="003749A2"/>
    <w:rsid w:val="003750CF"/>
    <w:rsid w:val="00375116"/>
    <w:rsid w:val="0037732D"/>
    <w:rsid w:val="003778E4"/>
    <w:rsid w:val="00380488"/>
    <w:rsid w:val="003806F1"/>
    <w:rsid w:val="00380B8E"/>
    <w:rsid w:val="00380FB2"/>
    <w:rsid w:val="00381840"/>
    <w:rsid w:val="00381E12"/>
    <w:rsid w:val="00381F9B"/>
    <w:rsid w:val="0038296C"/>
    <w:rsid w:val="00382D7C"/>
    <w:rsid w:val="00382D86"/>
    <w:rsid w:val="0038397E"/>
    <w:rsid w:val="0038459B"/>
    <w:rsid w:val="00385CF6"/>
    <w:rsid w:val="003864F7"/>
    <w:rsid w:val="0038664D"/>
    <w:rsid w:val="00387409"/>
    <w:rsid w:val="003874CB"/>
    <w:rsid w:val="00387502"/>
    <w:rsid w:val="00387C7D"/>
    <w:rsid w:val="00390208"/>
    <w:rsid w:val="00390679"/>
    <w:rsid w:val="00390BDB"/>
    <w:rsid w:val="0039170A"/>
    <w:rsid w:val="00392534"/>
    <w:rsid w:val="00392CD7"/>
    <w:rsid w:val="00393312"/>
    <w:rsid w:val="00393383"/>
    <w:rsid w:val="0039400D"/>
    <w:rsid w:val="00394A57"/>
    <w:rsid w:val="00395E5C"/>
    <w:rsid w:val="00396826"/>
    <w:rsid w:val="00396AE9"/>
    <w:rsid w:val="003972E0"/>
    <w:rsid w:val="00397785"/>
    <w:rsid w:val="003A0B6D"/>
    <w:rsid w:val="003A0CC2"/>
    <w:rsid w:val="003A0DE8"/>
    <w:rsid w:val="003A2139"/>
    <w:rsid w:val="003A22F6"/>
    <w:rsid w:val="003A25CF"/>
    <w:rsid w:val="003A3AAA"/>
    <w:rsid w:val="003A4A12"/>
    <w:rsid w:val="003A4BD7"/>
    <w:rsid w:val="003A5CFB"/>
    <w:rsid w:val="003A612E"/>
    <w:rsid w:val="003A65FB"/>
    <w:rsid w:val="003A6BCC"/>
    <w:rsid w:val="003A6DCF"/>
    <w:rsid w:val="003A78DE"/>
    <w:rsid w:val="003B36B8"/>
    <w:rsid w:val="003B44F9"/>
    <w:rsid w:val="003B4A49"/>
    <w:rsid w:val="003B59E7"/>
    <w:rsid w:val="003B684E"/>
    <w:rsid w:val="003B6C8B"/>
    <w:rsid w:val="003B791C"/>
    <w:rsid w:val="003B7C04"/>
    <w:rsid w:val="003B7CE5"/>
    <w:rsid w:val="003C0645"/>
    <w:rsid w:val="003C08EE"/>
    <w:rsid w:val="003C1543"/>
    <w:rsid w:val="003C2B7A"/>
    <w:rsid w:val="003C31B5"/>
    <w:rsid w:val="003C5A7D"/>
    <w:rsid w:val="003C5EA1"/>
    <w:rsid w:val="003C7694"/>
    <w:rsid w:val="003C7752"/>
    <w:rsid w:val="003C7863"/>
    <w:rsid w:val="003C7984"/>
    <w:rsid w:val="003D0486"/>
    <w:rsid w:val="003D0A52"/>
    <w:rsid w:val="003D16F4"/>
    <w:rsid w:val="003D178A"/>
    <w:rsid w:val="003D1AB7"/>
    <w:rsid w:val="003D2421"/>
    <w:rsid w:val="003D37C2"/>
    <w:rsid w:val="003D4048"/>
    <w:rsid w:val="003D4105"/>
    <w:rsid w:val="003D45EB"/>
    <w:rsid w:val="003D5336"/>
    <w:rsid w:val="003D542D"/>
    <w:rsid w:val="003D5516"/>
    <w:rsid w:val="003D594B"/>
    <w:rsid w:val="003D6F48"/>
    <w:rsid w:val="003D74C8"/>
    <w:rsid w:val="003D766C"/>
    <w:rsid w:val="003D76AD"/>
    <w:rsid w:val="003D7A84"/>
    <w:rsid w:val="003D8479"/>
    <w:rsid w:val="003E14E3"/>
    <w:rsid w:val="003E38A1"/>
    <w:rsid w:val="003E3C54"/>
    <w:rsid w:val="003E3D67"/>
    <w:rsid w:val="003E3DB1"/>
    <w:rsid w:val="003E5301"/>
    <w:rsid w:val="003E54D8"/>
    <w:rsid w:val="003E54F3"/>
    <w:rsid w:val="003E666E"/>
    <w:rsid w:val="003E69D9"/>
    <w:rsid w:val="003E6A36"/>
    <w:rsid w:val="003E7232"/>
    <w:rsid w:val="003E7B2A"/>
    <w:rsid w:val="003E7D82"/>
    <w:rsid w:val="003F09AC"/>
    <w:rsid w:val="003F1632"/>
    <w:rsid w:val="003F17DB"/>
    <w:rsid w:val="003F1CCE"/>
    <w:rsid w:val="003F264D"/>
    <w:rsid w:val="003F2DD3"/>
    <w:rsid w:val="003F393A"/>
    <w:rsid w:val="003F3D55"/>
    <w:rsid w:val="003F507F"/>
    <w:rsid w:val="003F581B"/>
    <w:rsid w:val="003F5913"/>
    <w:rsid w:val="003F6ABF"/>
    <w:rsid w:val="003F6F74"/>
    <w:rsid w:val="003F7224"/>
    <w:rsid w:val="003F742C"/>
    <w:rsid w:val="003F787E"/>
    <w:rsid w:val="003F7AA9"/>
    <w:rsid w:val="003F7ABC"/>
    <w:rsid w:val="004003AE"/>
    <w:rsid w:val="00400411"/>
    <w:rsid w:val="004005BB"/>
    <w:rsid w:val="00400725"/>
    <w:rsid w:val="00400E9B"/>
    <w:rsid w:val="00401158"/>
    <w:rsid w:val="004028C8"/>
    <w:rsid w:val="00402B71"/>
    <w:rsid w:val="00402F73"/>
    <w:rsid w:val="00403529"/>
    <w:rsid w:val="00403B38"/>
    <w:rsid w:val="00403D50"/>
    <w:rsid w:val="004044AE"/>
    <w:rsid w:val="004073D3"/>
    <w:rsid w:val="00407583"/>
    <w:rsid w:val="0040D0B3"/>
    <w:rsid w:val="00411137"/>
    <w:rsid w:val="00411200"/>
    <w:rsid w:val="00412777"/>
    <w:rsid w:val="00414573"/>
    <w:rsid w:val="00414DF2"/>
    <w:rsid w:val="00414E1A"/>
    <w:rsid w:val="0041554E"/>
    <w:rsid w:val="0041623B"/>
    <w:rsid w:val="00416456"/>
    <w:rsid w:val="00417435"/>
    <w:rsid w:val="004177A9"/>
    <w:rsid w:val="00417899"/>
    <w:rsid w:val="0042005A"/>
    <w:rsid w:val="004200F1"/>
    <w:rsid w:val="00420210"/>
    <w:rsid w:val="00420B50"/>
    <w:rsid w:val="004211DC"/>
    <w:rsid w:val="0042152F"/>
    <w:rsid w:val="00422CC8"/>
    <w:rsid w:val="00423835"/>
    <w:rsid w:val="00423F7C"/>
    <w:rsid w:val="004245BB"/>
    <w:rsid w:val="00424F1A"/>
    <w:rsid w:val="00426A9D"/>
    <w:rsid w:val="00426D92"/>
    <w:rsid w:val="00427539"/>
    <w:rsid w:val="00427D21"/>
    <w:rsid w:val="00430409"/>
    <w:rsid w:val="0043092D"/>
    <w:rsid w:val="004330DA"/>
    <w:rsid w:val="00433656"/>
    <w:rsid w:val="00433AF4"/>
    <w:rsid w:val="00435B6D"/>
    <w:rsid w:val="00436807"/>
    <w:rsid w:val="0043707D"/>
    <w:rsid w:val="004377DA"/>
    <w:rsid w:val="00437EB0"/>
    <w:rsid w:val="00441CAE"/>
    <w:rsid w:val="004423E1"/>
    <w:rsid w:val="00442C94"/>
    <w:rsid w:val="00442F09"/>
    <w:rsid w:val="004440CB"/>
    <w:rsid w:val="0044436A"/>
    <w:rsid w:val="00444E24"/>
    <w:rsid w:val="00444EC0"/>
    <w:rsid w:val="004451AD"/>
    <w:rsid w:val="00445AA0"/>
    <w:rsid w:val="00447124"/>
    <w:rsid w:val="004471D2"/>
    <w:rsid w:val="00447AE6"/>
    <w:rsid w:val="00447DBE"/>
    <w:rsid w:val="00450881"/>
    <w:rsid w:val="0045358C"/>
    <w:rsid w:val="00453AC3"/>
    <w:rsid w:val="0045454D"/>
    <w:rsid w:val="004559BE"/>
    <w:rsid w:val="0045641E"/>
    <w:rsid w:val="004571B4"/>
    <w:rsid w:val="004572BA"/>
    <w:rsid w:val="00460500"/>
    <w:rsid w:val="00460573"/>
    <w:rsid w:val="004605FC"/>
    <w:rsid w:val="004608CC"/>
    <w:rsid w:val="004608DF"/>
    <w:rsid w:val="004615DB"/>
    <w:rsid w:val="00461826"/>
    <w:rsid w:val="0046209F"/>
    <w:rsid w:val="0046231E"/>
    <w:rsid w:val="004625FF"/>
    <w:rsid w:val="00462B0F"/>
    <w:rsid w:val="00463444"/>
    <w:rsid w:val="00464182"/>
    <w:rsid w:val="004644C2"/>
    <w:rsid w:val="0046483F"/>
    <w:rsid w:val="00464BDD"/>
    <w:rsid w:val="00466125"/>
    <w:rsid w:val="00466B90"/>
    <w:rsid w:val="0046760A"/>
    <w:rsid w:val="00467F9C"/>
    <w:rsid w:val="00470AFB"/>
    <w:rsid w:val="00470D94"/>
    <w:rsid w:val="00471550"/>
    <w:rsid w:val="00471AD9"/>
    <w:rsid w:val="00471C5B"/>
    <w:rsid w:val="00471E7D"/>
    <w:rsid w:val="00473C00"/>
    <w:rsid w:val="004744DA"/>
    <w:rsid w:val="0047508B"/>
    <w:rsid w:val="00475718"/>
    <w:rsid w:val="00475A41"/>
    <w:rsid w:val="004764FE"/>
    <w:rsid w:val="00477270"/>
    <w:rsid w:val="004776C8"/>
    <w:rsid w:val="00477D87"/>
    <w:rsid w:val="00477F27"/>
    <w:rsid w:val="00480F35"/>
    <w:rsid w:val="0048156B"/>
    <w:rsid w:val="00481BF5"/>
    <w:rsid w:val="00481C07"/>
    <w:rsid w:val="00482AC4"/>
    <w:rsid w:val="00483404"/>
    <w:rsid w:val="004835D4"/>
    <w:rsid w:val="00483EBD"/>
    <w:rsid w:val="00484025"/>
    <w:rsid w:val="00486DA8"/>
    <w:rsid w:val="00487C34"/>
    <w:rsid w:val="004904D9"/>
    <w:rsid w:val="00490C8C"/>
    <w:rsid w:val="00492633"/>
    <w:rsid w:val="004926CE"/>
    <w:rsid w:val="004928C3"/>
    <w:rsid w:val="00492A46"/>
    <w:rsid w:val="00493109"/>
    <w:rsid w:val="004936A3"/>
    <w:rsid w:val="00494342"/>
    <w:rsid w:val="00495158"/>
    <w:rsid w:val="00496661"/>
    <w:rsid w:val="00496BCE"/>
    <w:rsid w:val="004972D5"/>
    <w:rsid w:val="00497CB1"/>
    <w:rsid w:val="004A202D"/>
    <w:rsid w:val="004A207B"/>
    <w:rsid w:val="004A2704"/>
    <w:rsid w:val="004A2E93"/>
    <w:rsid w:val="004A37EA"/>
    <w:rsid w:val="004A3BD4"/>
    <w:rsid w:val="004A3D84"/>
    <w:rsid w:val="004A632A"/>
    <w:rsid w:val="004A6D92"/>
    <w:rsid w:val="004A729F"/>
    <w:rsid w:val="004A7503"/>
    <w:rsid w:val="004B0D75"/>
    <w:rsid w:val="004B1222"/>
    <w:rsid w:val="004B1716"/>
    <w:rsid w:val="004B1CF8"/>
    <w:rsid w:val="004B2A9E"/>
    <w:rsid w:val="004B3A5F"/>
    <w:rsid w:val="004B4CE8"/>
    <w:rsid w:val="004B4D67"/>
    <w:rsid w:val="004B5647"/>
    <w:rsid w:val="004B58ED"/>
    <w:rsid w:val="004B5B8B"/>
    <w:rsid w:val="004B5D0E"/>
    <w:rsid w:val="004B602F"/>
    <w:rsid w:val="004B60D7"/>
    <w:rsid w:val="004B6A65"/>
    <w:rsid w:val="004B6C67"/>
    <w:rsid w:val="004B6F3B"/>
    <w:rsid w:val="004B75B5"/>
    <w:rsid w:val="004C02B7"/>
    <w:rsid w:val="004C08A9"/>
    <w:rsid w:val="004C0D34"/>
    <w:rsid w:val="004C0DAC"/>
    <w:rsid w:val="004C0F6F"/>
    <w:rsid w:val="004C2FBE"/>
    <w:rsid w:val="004C478A"/>
    <w:rsid w:val="004C52C2"/>
    <w:rsid w:val="004C5B17"/>
    <w:rsid w:val="004C6AC8"/>
    <w:rsid w:val="004C6BF8"/>
    <w:rsid w:val="004C6DE0"/>
    <w:rsid w:val="004C7211"/>
    <w:rsid w:val="004C7C8A"/>
    <w:rsid w:val="004C7DC2"/>
    <w:rsid w:val="004D0232"/>
    <w:rsid w:val="004D1053"/>
    <w:rsid w:val="004D12FE"/>
    <w:rsid w:val="004D13C9"/>
    <w:rsid w:val="004D18D9"/>
    <w:rsid w:val="004D22C4"/>
    <w:rsid w:val="004D2E1A"/>
    <w:rsid w:val="004D3581"/>
    <w:rsid w:val="004D4A2F"/>
    <w:rsid w:val="004D5442"/>
    <w:rsid w:val="004D570E"/>
    <w:rsid w:val="004D5844"/>
    <w:rsid w:val="004D5A12"/>
    <w:rsid w:val="004D6247"/>
    <w:rsid w:val="004D7231"/>
    <w:rsid w:val="004D73F6"/>
    <w:rsid w:val="004D790E"/>
    <w:rsid w:val="004D7D08"/>
    <w:rsid w:val="004D7F0C"/>
    <w:rsid w:val="004E0B8D"/>
    <w:rsid w:val="004E1128"/>
    <w:rsid w:val="004E1340"/>
    <w:rsid w:val="004E2CC5"/>
    <w:rsid w:val="004E3DB0"/>
    <w:rsid w:val="004E4DFB"/>
    <w:rsid w:val="004E51D9"/>
    <w:rsid w:val="004E55F9"/>
    <w:rsid w:val="004E68F4"/>
    <w:rsid w:val="004E6DA4"/>
    <w:rsid w:val="004E792F"/>
    <w:rsid w:val="004F0A1C"/>
    <w:rsid w:val="004F129F"/>
    <w:rsid w:val="004F16E7"/>
    <w:rsid w:val="004F174A"/>
    <w:rsid w:val="004F37FC"/>
    <w:rsid w:val="004F3A42"/>
    <w:rsid w:val="004F5513"/>
    <w:rsid w:val="004F5BA8"/>
    <w:rsid w:val="004F6914"/>
    <w:rsid w:val="004F70A8"/>
    <w:rsid w:val="0050049A"/>
    <w:rsid w:val="005008D7"/>
    <w:rsid w:val="00501C81"/>
    <w:rsid w:val="005022B0"/>
    <w:rsid w:val="00502709"/>
    <w:rsid w:val="0050479D"/>
    <w:rsid w:val="00505615"/>
    <w:rsid w:val="00506362"/>
    <w:rsid w:val="00506688"/>
    <w:rsid w:val="00507118"/>
    <w:rsid w:val="005078DE"/>
    <w:rsid w:val="00507B89"/>
    <w:rsid w:val="00512806"/>
    <w:rsid w:val="005130DC"/>
    <w:rsid w:val="0051377D"/>
    <w:rsid w:val="005140AC"/>
    <w:rsid w:val="00514559"/>
    <w:rsid w:val="005147EE"/>
    <w:rsid w:val="0051491D"/>
    <w:rsid w:val="00514C15"/>
    <w:rsid w:val="0051545A"/>
    <w:rsid w:val="00515954"/>
    <w:rsid w:val="005174C8"/>
    <w:rsid w:val="005202AD"/>
    <w:rsid w:val="0052084F"/>
    <w:rsid w:val="00520970"/>
    <w:rsid w:val="0052286D"/>
    <w:rsid w:val="00522D40"/>
    <w:rsid w:val="0052368A"/>
    <w:rsid w:val="0052422E"/>
    <w:rsid w:val="00524236"/>
    <w:rsid w:val="0052441F"/>
    <w:rsid w:val="0052466F"/>
    <w:rsid w:val="0052491C"/>
    <w:rsid w:val="00524C27"/>
    <w:rsid w:val="00525CC5"/>
    <w:rsid w:val="005264F8"/>
    <w:rsid w:val="00526585"/>
    <w:rsid w:val="00526863"/>
    <w:rsid w:val="00527312"/>
    <w:rsid w:val="00527604"/>
    <w:rsid w:val="00527AC7"/>
    <w:rsid w:val="0053032B"/>
    <w:rsid w:val="0053051A"/>
    <w:rsid w:val="00530E1E"/>
    <w:rsid w:val="0053139E"/>
    <w:rsid w:val="0053183C"/>
    <w:rsid w:val="0053392A"/>
    <w:rsid w:val="00534310"/>
    <w:rsid w:val="00534681"/>
    <w:rsid w:val="00534696"/>
    <w:rsid w:val="00535DFC"/>
    <w:rsid w:val="00535FF5"/>
    <w:rsid w:val="005375BB"/>
    <w:rsid w:val="005403D3"/>
    <w:rsid w:val="00540496"/>
    <w:rsid w:val="0054114E"/>
    <w:rsid w:val="00541483"/>
    <w:rsid w:val="00541CDD"/>
    <w:rsid w:val="005437FD"/>
    <w:rsid w:val="0054429B"/>
    <w:rsid w:val="00544A7E"/>
    <w:rsid w:val="00544FBA"/>
    <w:rsid w:val="00545C61"/>
    <w:rsid w:val="00545C6A"/>
    <w:rsid w:val="005462B8"/>
    <w:rsid w:val="00546A5B"/>
    <w:rsid w:val="00547135"/>
    <w:rsid w:val="00547207"/>
    <w:rsid w:val="0054779C"/>
    <w:rsid w:val="00547BEA"/>
    <w:rsid w:val="00550477"/>
    <w:rsid w:val="00550735"/>
    <w:rsid w:val="00551779"/>
    <w:rsid w:val="00551D68"/>
    <w:rsid w:val="0055227A"/>
    <w:rsid w:val="00552F80"/>
    <w:rsid w:val="00554206"/>
    <w:rsid w:val="005556A5"/>
    <w:rsid w:val="005568F8"/>
    <w:rsid w:val="005578BF"/>
    <w:rsid w:val="00557D3F"/>
    <w:rsid w:val="005600AC"/>
    <w:rsid w:val="005601BE"/>
    <w:rsid w:val="00560242"/>
    <w:rsid w:val="00560A72"/>
    <w:rsid w:val="00560E68"/>
    <w:rsid w:val="00560F0B"/>
    <w:rsid w:val="00562B2C"/>
    <w:rsid w:val="0056328A"/>
    <w:rsid w:val="005632A1"/>
    <w:rsid w:val="00563442"/>
    <w:rsid w:val="0056351E"/>
    <w:rsid w:val="0056357A"/>
    <w:rsid w:val="005635BD"/>
    <w:rsid w:val="00563E9B"/>
    <w:rsid w:val="00565143"/>
    <w:rsid w:val="00565B42"/>
    <w:rsid w:val="00565DCD"/>
    <w:rsid w:val="00566507"/>
    <w:rsid w:val="005666F7"/>
    <w:rsid w:val="00566C43"/>
    <w:rsid w:val="00566F30"/>
    <w:rsid w:val="0056725A"/>
    <w:rsid w:val="00570858"/>
    <w:rsid w:val="00571244"/>
    <w:rsid w:val="005712E7"/>
    <w:rsid w:val="00571719"/>
    <w:rsid w:val="005719F3"/>
    <w:rsid w:val="00571DB7"/>
    <w:rsid w:val="00572255"/>
    <w:rsid w:val="0057233C"/>
    <w:rsid w:val="00573D1D"/>
    <w:rsid w:val="00574AEB"/>
    <w:rsid w:val="00575AEC"/>
    <w:rsid w:val="00575D58"/>
    <w:rsid w:val="005769A8"/>
    <w:rsid w:val="00576C32"/>
    <w:rsid w:val="00580883"/>
    <w:rsid w:val="00580D78"/>
    <w:rsid w:val="005811B3"/>
    <w:rsid w:val="00582862"/>
    <w:rsid w:val="00583081"/>
    <w:rsid w:val="00584A6C"/>
    <w:rsid w:val="00586553"/>
    <w:rsid w:val="00586637"/>
    <w:rsid w:val="00587196"/>
    <w:rsid w:val="0058761E"/>
    <w:rsid w:val="00590F90"/>
    <w:rsid w:val="00590F94"/>
    <w:rsid w:val="005910FD"/>
    <w:rsid w:val="005915E7"/>
    <w:rsid w:val="00592E12"/>
    <w:rsid w:val="005931E6"/>
    <w:rsid w:val="005939DF"/>
    <w:rsid w:val="0059446E"/>
    <w:rsid w:val="005944E0"/>
    <w:rsid w:val="00594E6C"/>
    <w:rsid w:val="005957E3"/>
    <w:rsid w:val="00597366"/>
    <w:rsid w:val="00597E6C"/>
    <w:rsid w:val="005A07CA"/>
    <w:rsid w:val="005A0988"/>
    <w:rsid w:val="005A0CD5"/>
    <w:rsid w:val="005A107A"/>
    <w:rsid w:val="005A177C"/>
    <w:rsid w:val="005A19B8"/>
    <w:rsid w:val="005A1C30"/>
    <w:rsid w:val="005A1D2E"/>
    <w:rsid w:val="005A2C02"/>
    <w:rsid w:val="005A2F5E"/>
    <w:rsid w:val="005A31C9"/>
    <w:rsid w:val="005A3F13"/>
    <w:rsid w:val="005A5661"/>
    <w:rsid w:val="005A5B1B"/>
    <w:rsid w:val="005A5B4C"/>
    <w:rsid w:val="005A7C3E"/>
    <w:rsid w:val="005A7E00"/>
    <w:rsid w:val="005B0295"/>
    <w:rsid w:val="005B14F4"/>
    <w:rsid w:val="005B2D69"/>
    <w:rsid w:val="005B36A8"/>
    <w:rsid w:val="005B4401"/>
    <w:rsid w:val="005B4F58"/>
    <w:rsid w:val="005B5288"/>
    <w:rsid w:val="005B5E01"/>
    <w:rsid w:val="005B6FC1"/>
    <w:rsid w:val="005B7258"/>
    <w:rsid w:val="005B72B8"/>
    <w:rsid w:val="005C058B"/>
    <w:rsid w:val="005C07CB"/>
    <w:rsid w:val="005C16A7"/>
    <w:rsid w:val="005C1FD4"/>
    <w:rsid w:val="005C205A"/>
    <w:rsid w:val="005C2CAD"/>
    <w:rsid w:val="005C3A5A"/>
    <w:rsid w:val="005C3E9A"/>
    <w:rsid w:val="005C458B"/>
    <w:rsid w:val="005C4755"/>
    <w:rsid w:val="005C4CE6"/>
    <w:rsid w:val="005C6206"/>
    <w:rsid w:val="005C674D"/>
    <w:rsid w:val="005C67C1"/>
    <w:rsid w:val="005C68C0"/>
    <w:rsid w:val="005C71FF"/>
    <w:rsid w:val="005C7995"/>
    <w:rsid w:val="005D074B"/>
    <w:rsid w:val="005D14A8"/>
    <w:rsid w:val="005D15D7"/>
    <w:rsid w:val="005D1C0E"/>
    <w:rsid w:val="005D3201"/>
    <w:rsid w:val="005D363F"/>
    <w:rsid w:val="005D4191"/>
    <w:rsid w:val="005D45D9"/>
    <w:rsid w:val="005D56EB"/>
    <w:rsid w:val="005D6EB7"/>
    <w:rsid w:val="005E0ED2"/>
    <w:rsid w:val="005E24BF"/>
    <w:rsid w:val="005E2B35"/>
    <w:rsid w:val="005E30AD"/>
    <w:rsid w:val="005E3D69"/>
    <w:rsid w:val="005E49A0"/>
    <w:rsid w:val="005E4B21"/>
    <w:rsid w:val="005E4CFE"/>
    <w:rsid w:val="005E50A0"/>
    <w:rsid w:val="005E639B"/>
    <w:rsid w:val="005E6571"/>
    <w:rsid w:val="005E66FC"/>
    <w:rsid w:val="005F25CC"/>
    <w:rsid w:val="005F2933"/>
    <w:rsid w:val="005F3519"/>
    <w:rsid w:val="005F369B"/>
    <w:rsid w:val="005F3DB3"/>
    <w:rsid w:val="005F54F3"/>
    <w:rsid w:val="005F552C"/>
    <w:rsid w:val="005F56AE"/>
    <w:rsid w:val="005F56E0"/>
    <w:rsid w:val="005F6ED2"/>
    <w:rsid w:val="005F7AF3"/>
    <w:rsid w:val="005F7DC1"/>
    <w:rsid w:val="00601C51"/>
    <w:rsid w:val="00602098"/>
    <w:rsid w:val="00602495"/>
    <w:rsid w:val="00602A12"/>
    <w:rsid w:val="006039FB"/>
    <w:rsid w:val="00603ADF"/>
    <w:rsid w:val="00603FF3"/>
    <w:rsid w:val="00604996"/>
    <w:rsid w:val="00604C67"/>
    <w:rsid w:val="00604D3A"/>
    <w:rsid w:val="006054BB"/>
    <w:rsid w:val="00606F10"/>
    <w:rsid w:val="00607055"/>
    <w:rsid w:val="006072A0"/>
    <w:rsid w:val="006072C8"/>
    <w:rsid w:val="00607AC9"/>
    <w:rsid w:val="006103FF"/>
    <w:rsid w:val="0061042F"/>
    <w:rsid w:val="0061073C"/>
    <w:rsid w:val="00610C05"/>
    <w:rsid w:val="00610DDF"/>
    <w:rsid w:val="00611BBA"/>
    <w:rsid w:val="00611E3A"/>
    <w:rsid w:val="006122BA"/>
    <w:rsid w:val="0061275F"/>
    <w:rsid w:val="00612A00"/>
    <w:rsid w:val="00612F5E"/>
    <w:rsid w:val="00613496"/>
    <w:rsid w:val="0061372F"/>
    <w:rsid w:val="006137EE"/>
    <w:rsid w:val="0061476F"/>
    <w:rsid w:val="00615288"/>
    <w:rsid w:val="006157F9"/>
    <w:rsid w:val="006163C2"/>
    <w:rsid w:val="006179E6"/>
    <w:rsid w:val="00617D3E"/>
    <w:rsid w:val="00620A44"/>
    <w:rsid w:val="00620A4D"/>
    <w:rsid w:val="00620E56"/>
    <w:rsid w:val="00620E7D"/>
    <w:rsid w:val="00620FDE"/>
    <w:rsid w:val="00621EA1"/>
    <w:rsid w:val="00622A74"/>
    <w:rsid w:val="006239F2"/>
    <w:rsid w:val="00627DEB"/>
    <w:rsid w:val="00627E0C"/>
    <w:rsid w:val="0063050B"/>
    <w:rsid w:val="0063104D"/>
    <w:rsid w:val="006312EF"/>
    <w:rsid w:val="0063165C"/>
    <w:rsid w:val="0063196E"/>
    <w:rsid w:val="00631D39"/>
    <w:rsid w:val="00632324"/>
    <w:rsid w:val="00632625"/>
    <w:rsid w:val="00632E72"/>
    <w:rsid w:val="00633BA2"/>
    <w:rsid w:val="00635440"/>
    <w:rsid w:val="0063545F"/>
    <w:rsid w:val="00636DD7"/>
    <w:rsid w:val="00637078"/>
    <w:rsid w:val="00637757"/>
    <w:rsid w:val="00637CCC"/>
    <w:rsid w:val="006407E4"/>
    <w:rsid w:val="00640937"/>
    <w:rsid w:val="00640F1E"/>
    <w:rsid w:val="006412B3"/>
    <w:rsid w:val="006412B9"/>
    <w:rsid w:val="006416F8"/>
    <w:rsid w:val="00641CF8"/>
    <w:rsid w:val="00642460"/>
    <w:rsid w:val="00642707"/>
    <w:rsid w:val="00642E2D"/>
    <w:rsid w:val="00642E41"/>
    <w:rsid w:val="00642EA7"/>
    <w:rsid w:val="00643443"/>
    <w:rsid w:val="006445CC"/>
    <w:rsid w:val="00644B6A"/>
    <w:rsid w:val="00645422"/>
    <w:rsid w:val="00646310"/>
    <w:rsid w:val="00646638"/>
    <w:rsid w:val="00646B93"/>
    <w:rsid w:val="00646D7B"/>
    <w:rsid w:val="00650665"/>
    <w:rsid w:val="00651712"/>
    <w:rsid w:val="00651927"/>
    <w:rsid w:val="00651A27"/>
    <w:rsid w:val="00651AA0"/>
    <w:rsid w:val="006523AE"/>
    <w:rsid w:val="006529D9"/>
    <w:rsid w:val="00652BF2"/>
    <w:rsid w:val="006532D7"/>
    <w:rsid w:val="00653591"/>
    <w:rsid w:val="00654077"/>
    <w:rsid w:val="00654595"/>
    <w:rsid w:val="00655C8A"/>
    <w:rsid w:val="00657BB6"/>
    <w:rsid w:val="00657E41"/>
    <w:rsid w:val="00661094"/>
    <w:rsid w:val="00661600"/>
    <w:rsid w:val="00662278"/>
    <w:rsid w:val="006622B4"/>
    <w:rsid w:val="006623D0"/>
    <w:rsid w:val="00662AA2"/>
    <w:rsid w:val="00663606"/>
    <w:rsid w:val="00663C65"/>
    <w:rsid w:val="0066404E"/>
    <w:rsid w:val="00664801"/>
    <w:rsid w:val="0066484A"/>
    <w:rsid w:val="00664946"/>
    <w:rsid w:val="00664A9F"/>
    <w:rsid w:val="006654C6"/>
    <w:rsid w:val="006659FB"/>
    <w:rsid w:val="00667382"/>
    <w:rsid w:val="00667DBD"/>
    <w:rsid w:val="00671160"/>
    <w:rsid w:val="00671C6D"/>
    <w:rsid w:val="0067277D"/>
    <w:rsid w:val="006739D0"/>
    <w:rsid w:val="00673C35"/>
    <w:rsid w:val="00673EF4"/>
    <w:rsid w:val="006747E8"/>
    <w:rsid w:val="00674C7C"/>
    <w:rsid w:val="00675380"/>
    <w:rsid w:val="00675412"/>
    <w:rsid w:val="006756BD"/>
    <w:rsid w:val="00676129"/>
    <w:rsid w:val="006770DB"/>
    <w:rsid w:val="00677D5C"/>
    <w:rsid w:val="00677DF8"/>
    <w:rsid w:val="0068012A"/>
    <w:rsid w:val="00680DFC"/>
    <w:rsid w:val="0068167D"/>
    <w:rsid w:val="00682EBC"/>
    <w:rsid w:val="00683C43"/>
    <w:rsid w:val="00684F0F"/>
    <w:rsid w:val="00685244"/>
    <w:rsid w:val="00686AFF"/>
    <w:rsid w:val="00687DE3"/>
    <w:rsid w:val="00690568"/>
    <w:rsid w:val="00690988"/>
    <w:rsid w:val="00690DBC"/>
    <w:rsid w:val="00690DE9"/>
    <w:rsid w:val="0069288E"/>
    <w:rsid w:val="006930D4"/>
    <w:rsid w:val="00693401"/>
    <w:rsid w:val="00693B2F"/>
    <w:rsid w:val="006943AE"/>
    <w:rsid w:val="00694DB6"/>
    <w:rsid w:val="0069525C"/>
    <w:rsid w:val="00695B9A"/>
    <w:rsid w:val="0069603A"/>
    <w:rsid w:val="006960B2"/>
    <w:rsid w:val="00696662"/>
    <w:rsid w:val="0069678E"/>
    <w:rsid w:val="00697C81"/>
    <w:rsid w:val="006A0AF6"/>
    <w:rsid w:val="006A0C1A"/>
    <w:rsid w:val="006A0E5B"/>
    <w:rsid w:val="006A170B"/>
    <w:rsid w:val="006A1B23"/>
    <w:rsid w:val="006A393F"/>
    <w:rsid w:val="006A47FC"/>
    <w:rsid w:val="006A5031"/>
    <w:rsid w:val="006A6B7D"/>
    <w:rsid w:val="006A6DE1"/>
    <w:rsid w:val="006A7FA5"/>
    <w:rsid w:val="006B0365"/>
    <w:rsid w:val="006B0507"/>
    <w:rsid w:val="006B1FB4"/>
    <w:rsid w:val="006B21B9"/>
    <w:rsid w:val="006B2290"/>
    <w:rsid w:val="006B3178"/>
    <w:rsid w:val="006B434C"/>
    <w:rsid w:val="006B4A0C"/>
    <w:rsid w:val="006B517A"/>
    <w:rsid w:val="006B5A03"/>
    <w:rsid w:val="006B5AF0"/>
    <w:rsid w:val="006B5D17"/>
    <w:rsid w:val="006B6A2D"/>
    <w:rsid w:val="006B76A8"/>
    <w:rsid w:val="006B7F14"/>
    <w:rsid w:val="006C01A8"/>
    <w:rsid w:val="006C0852"/>
    <w:rsid w:val="006C16C8"/>
    <w:rsid w:val="006C1CA5"/>
    <w:rsid w:val="006C1F1A"/>
    <w:rsid w:val="006C240D"/>
    <w:rsid w:val="006C27F8"/>
    <w:rsid w:val="006C2B5C"/>
    <w:rsid w:val="006C3FE4"/>
    <w:rsid w:val="006C4855"/>
    <w:rsid w:val="006C509A"/>
    <w:rsid w:val="006C7530"/>
    <w:rsid w:val="006C777B"/>
    <w:rsid w:val="006D0BD4"/>
    <w:rsid w:val="006D0BE1"/>
    <w:rsid w:val="006D0E54"/>
    <w:rsid w:val="006D1608"/>
    <w:rsid w:val="006D1E14"/>
    <w:rsid w:val="006D22E6"/>
    <w:rsid w:val="006D2A57"/>
    <w:rsid w:val="006D2FAF"/>
    <w:rsid w:val="006D34C8"/>
    <w:rsid w:val="006D36EA"/>
    <w:rsid w:val="006D3B61"/>
    <w:rsid w:val="006D44FF"/>
    <w:rsid w:val="006D4BF2"/>
    <w:rsid w:val="006D63E5"/>
    <w:rsid w:val="006D6B99"/>
    <w:rsid w:val="006D736C"/>
    <w:rsid w:val="006D7FE3"/>
    <w:rsid w:val="006E13FA"/>
    <w:rsid w:val="006E1528"/>
    <w:rsid w:val="006E1803"/>
    <w:rsid w:val="006E18EC"/>
    <w:rsid w:val="006E1B4D"/>
    <w:rsid w:val="006E28AD"/>
    <w:rsid w:val="006E2C0F"/>
    <w:rsid w:val="006E2E2B"/>
    <w:rsid w:val="006E3A75"/>
    <w:rsid w:val="006E3E8B"/>
    <w:rsid w:val="006E3F77"/>
    <w:rsid w:val="006E4784"/>
    <w:rsid w:val="006E5688"/>
    <w:rsid w:val="006E5A71"/>
    <w:rsid w:val="006E64D1"/>
    <w:rsid w:val="006E743F"/>
    <w:rsid w:val="006F056E"/>
    <w:rsid w:val="006F22E7"/>
    <w:rsid w:val="006F2F02"/>
    <w:rsid w:val="006F37B3"/>
    <w:rsid w:val="006F3B7E"/>
    <w:rsid w:val="006F3C71"/>
    <w:rsid w:val="006F3F07"/>
    <w:rsid w:val="006F42B3"/>
    <w:rsid w:val="006F4CDF"/>
    <w:rsid w:val="006F5755"/>
    <w:rsid w:val="006F5965"/>
    <w:rsid w:val="006F5C4E"/>
    <w:rsid w:val="006F6023"/>
    <w:rsid w:val="006F7A8A"/>
    <w:rsid w:val="006F7AA2"/>
    <w:rsid w:val="00700096"/>
    <w:rsid w:val="007003B7"/>
    <w:rsid w:val="0070085D"/>
    <w:rsid w:val="00700F04"/>
    <w:rsid w:val="007012F4"/>
    <w:rsid w:val="0070133B"/>
    <w:rsid w:val="00702C8F"/>
    <w:rsid w:val="00703A10"/>
    <w:rsid w:val="00703C89"/>
    <w:rsid w:val="00703D31"/>
    <w:rsid w:val="0070533D"/>
    <w:rsid w:val="00705C3D"/>
    <w:rsid w:val="00706339"/>
    <w:rsid w:val="0070793D"/>
    <w:rsid w:val="00707A54"/>
    <w:rsid w:val="00707A9D"/>
    <w:rsid w:val="007100BA"/>
    <w:rsid w:val="00710269"/>
    <w:rsid w:val="007105CE"/>
    <w:rsid w:val="00712C16"/>
    <w:rsid w:val="00712D87"/>
    <w:rsid w:val="007130D3"/>
    <w:rsid w:val="007134B8"/>
    <w:rsid w:val="007137CD"/>
    <w:rsid w:val="0071456E"/>
    <w:rsid w:val="007145C6"/>
    <w:rsid w:val="007147E2"/>
    <w:rsid w:val="00714874"/>
    <w:rsid w:val="0071556C"/>
    <w:rsid w:val="0071635B"/>
    <w:rsid w:val="00717A1B"/>
    <w:rsid w:val="00717D88"/>
    <w:rsid w:val="00720167"/>
    <w:rsid w:val="00720771"/>
    <w:rsid w:val="00721FAB"/>
    <w:rsid w:val="00724DDF"/>
    <w:rsid w:val="00724DED"/>
    <w:rsid w:val="00725393"/>
    <w:rsid w:val="00725E29"/>
    <w:rsid w:val="00726FAC"/>
    <w:rsid w:val="00727449"/>
    <w:rsid w:val="00727542"/>
    <w:rsid w:val="00727CE4"/>
    <w:rsid w:val="00730029"/>
    <w:rsid w:val="0073048B"/>
    <w:rsid w:val="007304E8"/>
    <w:rsid w:val="00730E4B"/>
    <w:rsid w:val="00730F21"/>
    <w:rsid w:val="00731430"/>
    <w:rsid w:val="00731570"/>
    <w:rsid w:val="00731F50"/>
    <w:rsid w:val="00732D25"/>
    <w:rsid w:val="00732E9E"/>
    <w:rsid w:val="00733FC4"/>
    <w:rsid w:val="00734BBC"/>
    <w:rsid w:val="007351C5"/>
    <w:rsid w:val="00735756"/>
    <w:rsid w:val="0073685D"/>
    <w:rsid w:val="00736A73"/>
    <w:rsid w:val="0073799D"/>
    <w:rsid w:val="007400AA"/>
    <w:rsid w:val="00740795"/>
    <w:rsid w:val="00740D3A"/>
    <w:rsid w:val="007410CD"/>
    <w:rsid w:val="007424DF"/>
    <w:rsid w:val="007425A9"/>
    <w:rsid w:val="00742694"/>
    <w:rsid w:val="007429C1"/>
    <w:rsid w:val="00743343"/>
    <w:rsid w:val="00743CD3"/>
    <w:rsid w:val="00743DDE"/>
    <w:rsid w:val="00745231"/>
    <w:rsid w:val="007454CA"/>
    <w:rsid w:val="00745979"/>
    <w:rsid w:val="00745B42"/>
    <w:rsid w:val="00747098"/>
    <w:rsid w:val="007474D7"/>
    <w:rsid w:val="00747804"/>
    <w:rsid w:val="00747BC1"/>
    <w:rsid w:val="007525FE"/>
    <w:rsid w:val="00752983"/>
    <w:rsid w:val="00752BC5"/>
    <w:rsid w:val="00752F13"/>
    <w:rsid w:val="00753555"/>
    <w:rsid w:val="00754C19"/>
    <w:rsid w:val="00754E67"/>
    <w:rsid w:val="00755144"/>
    <w:rsid w:val="00755215"/>
    <w:rsid w:val="00755BC8"/>
    <w:rsid w:val="00755C73"/>
    <w:rsid w:val="00755DEE"/>
    <w:rsid w:val="00756CD7"/>
    <w:rsid w:val="00756F43"/>
    <w:rsid w:val="00756FB7"/>
    <w:rsid w:val="00757493"/>
    <w:rsid w:val="00757AE3"/>
    <w:rsid w:val="007600A1"/>
    <w:rsid w:val="00760584"/>
    <w:rsid w:val="007611D6"/>
    <w:rsid w:val="007629C1"/>
    <w:rsid w:val="00763922"/>
    <w:rsid w:val="007641CE"/>
    <w:rsid w:val="00764597"/>
    <w:rsid w:val="0076488B"/>
    <w:rsid w:val="00765EED"/>
    <w:rsid w:val="007661BD"/>
    <w:rsid w:val="007701FD"/>
    <w:rsid w:val="00770FA9"/>
    <w:rsid w:val="0077173B"/>
    <w:rsid w:val="00771FAA"/>
    <w:rsid w:val="00772B87"/>
    <w:rsid w:val="0077351F"/>
    <w:rsid w:val="00773589"/>
    <w:rsid w:val="00773F9A"/>
    <w:rsid w:val="00775A1C"/>
    <w:rsid w:val="007767AF"/>
    <w:rsid w:val="0077689C"/>
    <w:rsid w:val="00781719"/>
    <w:rsid w:val="0078246D"/>
    <w:rsid w:val="0078442C"/>
    <w:rsid w:val="00785153"/>
    <w:rsid w:val="00786056"/>
    <w:rsid w:val="007911CF"/>
    <w:rsid w:val="0079137C"/>
    <w:rsid w:val="00791B34"/>
    <w:rsid w:val="00791BAF"/>
    <w:rsid w:val="0079266A"/>
    <w:rsid w:val="00792EA0"/>
    <w:rsid w:val="00792EFB"/>
    <w:rsid w:val="007933A1"/>
    <w:rsid w:val="007942D3"/>
    <w:rsid w:val="00794C26"/>
    <w:rsid w:val="00794DF9"/>
    <w:rsid w:val="007954C4"/>
    <w:rsid w:val="007954F0"/>
    <w:rsid w:val="007967EA"/>
    <w:rsid w:val="00797C32"/>
    <w:rsid w:val="00797C92"/>
    <w:rsid w:val="007A01A7"/>
    <w:rsid w:val="007A079D"/>
    <w:rsid w:val="007A0BF9"/>
    <w:rsid w:val="007A0F85"/>
    <w:rsid w:val="007A185D"/>
    <w:rsid w:val="007A21AD"/>
    <w:rsid w:val="007A2BB2"/>
    <w:rsid w:val="007A3CE5"/>
    <w:rsid w:val="007A3FEE"/>
    <w:rsid w:val="007A43EC"/>
    <w:rsid w:val="007A4D47"/>
    <w:rsid w:val="007A540D"/>
    <w:rsid w:val="007A65FD"/>
    <w:rsid w:val="007A69F0"/>
    <w:rsid w:val="007A6C23"/>
    <w:rsid w:val="007A707F"/>
    <w:rsid w:val="007A7317"/>
    <w:rsid w:val="007B00CD"/>
    <w:rsid w:val="007B0C6F"/>
    <w:rsid w:val="007B1ECB"/>
    <w:rsid w:val="007B2099"/>
    <w:rsid w:val="007B2531"/>
    <w:rsid w:val="007B341C"/>
    <w:rsid w:val="007B3439"/>
    <w:rsid w:val="007B3F77"/>
    <w:rsid w:val="007B501E"/>
    <w:rsid w:val="007B59C2"/>
    <w:rsid w:val="007B5F58"/>
    <w:rsid w:val="007B62D6"/>
    <w:rsid w:val="007B6C09"/>
    <w:rsid w:val="007B7741"/>
    <w:rsid w:val="007B789B"/>
    <w:rsid w:val="007B7EF2"/>
    <w:rsid w:val="007C1227"/>
    <w:rsid w:val="007C1268"/>
    <w:rsid w:val="007C2C43"/>
    <w:rsid w:val="007C3149"/>
    <w:rsid w:val="007C3261"/>
    <w:rsid w:val="007C3366"/>
    <w:rsid w:val="007C4169"/>
    <w:rsid w:val="007C47FA"/>
    <w:rsid w:val="007C4B1E"/>
    <w:rsid w:val="007C4DFD"/>
    <w:rsid w:val="007C4E47"/>
    <w:rsid w:val="007C5366"/>
    <w:rsid w:val="007C674E"/>
    <w:rsid w:val="007C79CF"/>
    <w:rsid w:val="007C7B7B"/>
    <w:rsid w:val="007C7DCA"/>
    <w:rsid w:val="007D00D9"/>
    <w:rsid w:val="007D0676"/>
    <w:rsid w:val="007D20C8"/>
    <w:rsid w:val="007D217D"/>
    <w:rsid w:val="007D250F"/>
    <w:rsid w:val="007D2611"/>
    <w:rsid w:val="007D2946"/>
    <w:rsid w:val="007D2D47"/>
    <w:rsid w:val="007D3949"/>
    <w:rsid w:val="007D4B46"/>
    <w:rsid w:val="007D4B87"/>
    <w:rsid w:val="007D5202"/>
    <w:rsid w:val="007D59F3"/>
    <w:rsid w:val="007D5E4F"/>
    <w:rsid w:val="007E033A"/>
    <w:rsid w:val="007E09DA"/>
    <w:rsid w:val="007E13BC"/>
    <w:rsid w:val="007E23C5"/>
    <w:rsid w:val="007E3C65"/>
    <w:rsid w:val="007E3C6A"/>
    <w:rsid w:val="007E3E5D"/>
    <w:rsid w:val="007E4990"/>
    <w:rsid w:val="007E56D5"/>
    <w:rsid w:val="007E5D5C"/>
    <w:rsid w:val="007E60B1"/>
    <w:rsid w:val="007E702F"/>
    <w:rsid w:val="007E7267"/>
    <w:rsid w:val="007E74AD"/>
    <w:rsid w:val="007F027C"/>
    <w:rsid w:val="007F06B5"/>
    <w:rsid w:val="007F0A7C"/>
    <w:rsid w:val="007F0CA8"/>
    <w:rsid w:val="007F0CE8"/>
    <w:rsid w:val="007F0D04"/>
    <w:rsid w:val="007F20F0"/>
    <w:rsid w:val="007F26A4"/>
    <w:rsid w:val="007F3081"/>
    <w:rsid w:val="007F39F3"/>
    <w:rsid w:val="007F512A"/>
    <w:rsid w:val="007F5E20"/>
    <w:rsid w:val="007F693B"/>
    <w:rsid w:val="007F6A83"/>
    <w:rsid w:val="007F6AA9"/>
    <w:rsid w:val="007F7615"/>
    <w:rsid w:val="008007A1"/>
    <w:rsid w:val="00800DA6"/>
    <w:rsid w:val="00801334"/>
    <w:rsid w:val="00801AFD"/>
    <w:rsid w:val="0080244F"/>
    <w:rsid w:val="0080279B"/>
    <w:rsid w:val="008027B9"/>
    <w:rsid w:val="00802996"/>
    <w:rsid w:val="0080388D"/>
    <w:rsid w:val="00803E64"/>
    <w:rsid w:val="00803FCA"/>
    <w:rsid w:val="00805D7B"/>
    <w:rsid w:val="008068EB"/>
    <w:rsid w:val="00806A02"/>
    <w:rsid w:val="00806B88"/>
    <w:rsid w:val="00807192"/>
    <w:rsid w:val="008071C3"/>
    <w:rsid w:val="0081007C"/>
    <w:rsid w:val="0081018E"/>
    <w:rsid w:val="00811965"/>
    <w:rsid w:val="00811A84"/>
    <w:rsid w:val="008127F1"/>
    <w:rsid w:val="00812DFF"/>
    <w:rsid w:val="00812F64"/>
    <w:rsid w:val="008130B2"/>
    <w:rsid w:val="0081374E"/>
    <w:rsid w:val="00813D2C"/>
    <w:rsid w:val="00814BCB"/>
    <w:rsid w:val="008155BD"/>
    <w:rsid w:val="00815E67"/>
    <w:rsid w:val="008160AC"/>
    <w:rsid w:val="0081704C"/>
    <w:rsid w:val="008178B6"/>
    <w:rsid w:val="00817974"/>
    <w:rsid w:val="008205D4"/>
    <w:rsid w:val="008207DE"/>
    <w:rsid w:val="0082121A"/>
    <w:rsid w:val="008213B9"/>
    <w:rsid w:val="00821DE4"/>
    <w:rsid w:val="00822EE0"/>
    <w:rsid w:val="00823469"/>
    <w:rsid w:val="00824D43"/>
    <w:rsid w:val="00827FEE"/>
    <w:rsid w:val="00830CFB"/>
    <w:rsid w:val="00831F7A"/>
    <w:rsid w:val="00832B21"/>
    <w:rsid w:val="008331D8"/>
    <w:rsid w:val="008348AB"/>
    <w:rsid w:val="00834916"/>
    <w:rsid w:val="00835078"/>
    <w:rsid w:val="00835E06"/>
    <w:rsid w:val="008368D1"/>
    <w:rsid w:val="008369C5"/>
    <w:rsid w:val="00836CC0"/>
    <w:rsid w:val="00837737"/>
    <w:rsid w:val="00837B16"/>
    <w:rsid w:val="00837B2F"/>
    <w:rsid w:val="00837F9C"/>
    <w:rsid w:val="0084094A"/>
    <w:rsid w:val="00841A70"/>
    <w:rsid w:val="00843687"/>
    <w:rsid w:val="00844530"/>
    <w:rsid w:val="008448BE"/>
    <w:rsid w:val="00844A46"/>
    <w:rsid w:val="00844A7D"/>
    <w:rsid w:val="00845ACB"/>
    <w:rsid w:val="00846496"/>
    <w:rsid w:val="00846BB9"/>
    <w:rsid w:val="00846C5C"/>
    <w:rsid w:val="00846F00"/>
    <w:rsid w:val="0085056C"/>
    <w:rsid w:val="008505F2"/>
    <w:rsid w:val="00850809"/>
    <w:rsid w:val="00850F93"/>
    <w:rsid w:val="008515C9"/>
    <w:rsid w:val="00851919"/>
    <w:rsid w:val="00851CA4"/>
    <w:rsid w:val="00853231"/>
    <w:rsid w:val="00853465"/>
    <w:rsid w:val="00854B59"/>
    <w:rsid w:val="00854BA6"/>
    <w:rsid w:val="00854D43"/>
    <w:rsid w:val="008555B1"/>
    <w:rsid w:val="00855AFF"/>
    <w:rsid w:val="00855B36"/>
    <w:rsid w:val="008561B7"/>
    <w:rsid w:val="00857264"/>
    <w:rsid w:val="00860236"/>
    <w:rsid w:val="00860578"/>
    <w:rsid w:val="00860832"/>
    <w:rsid w:val="00860C5C"/>
    <w:rsid w:val="00860CFA"/>
    <w:rsid w:val="00860D39"/>
    <w:rsid w:val="00861425"/>
    <w:rsid w:val="00861432"/>
    <w:rsid w:val="008615BB"/>
    <w:rsid w:val="00861755"/>
    <w:rsid w:val="00862658"/>
    <w:rsid w:val="00862C6C"/>
    <w:rsid w:val="00864098"/>
    <w:rsid w:val="00864799"/>
    <w:rsid w:val="00864A31"/>
    <w:rsid w:val="00865504"/>
    <w:rsid w:val="00865869"/>
    <w:rsid w:val="0086596D"/>
    <w:rsid w:val="00865B05"/>
    <w:rsid w:val="00865B74"/>
    <w:rsid w:val="00866542"/>
    <w:rsid w:val="008678F0"/>
    <w:rsid w:val="008703E8"/>
    <w:rsid w:val="00870557"/>
    <w:rsid w:val="00870B5E"/>
    <w:rsid w:val="00870DA1"/>
    <w:rsid w:val="00870FD9"/>
    <w:rsid w:val="008718E4"/>
    <w:rsid w:val="00872F39"/>
    <w:rsid w:val="008736E8"/>
    <w:rsid w:val="00873A38"/>
    <w:rsid w:val="00873CDB"/>
    <w:rsid w:val="008746C2"/>
    <w:rsid w:val="00874CE4"/>
    <w:rsid w:val="0087539F"/>
    <w:rsid w:val="00875D3A"/>
    <w:rsid w:val="008778DC"/>
    <w:rsid w:val="00877B54"/>
    <w:rsid w:val="00877CD0"/>
    <w:rsid w:val="00877DA5"/>
    <w:rsid w:val="00877FF2"/>
    <w:rsid w:val="00880BFC"/>
    <w:rsid w:val="0088174B"/>
    <w:rsid w:val="00881F91"/>
    <w:rsid w:val="008832EC"/>
    <w:rsid w:val="00883756"/>
    <w:rsid w:val="00884258"/>
    <w:rsid w:val="00884632"/>
    <w:rsid w:val="00884DEB"/>
    <w:rsid w:val="008856F2"/>
    <w:rsid w:val="00885F56"/>
    <w:rsid w:val="00886245"/>
    <w:rsid w:val="00886439"/>
    <w:rsid w:val="00886900"/>
    <w:rsid w:val="008870DF"/>
    <w:rsid w:val="00887724"/>
    <w:rsid w:val="00887AD8"/>
    <w:rsid w:val="008905BE"/>
    <w:rsid w:val="00891D4C"/>
    <w:rsid w:val="00892021"/>
    <w:rsid w:val="00892058"/>
    <w:rsid w:val="008931A9"/>
    <w:rsid w:val="008932E5"/>
    <w:rsid w:val="0089394D"/>
    <w:rsid w:val="008947B5"/>
    <w:rsid w:val="00894EAA"/>
    <w:rsid w:val="00896F5F"/>
    <w:rsid w:val="008974F0"/>
    <w:rsid w:val="008A01F7"/>
    <w:rsid w:val="008A05F0"/>
    <w:rsid w:val="008A05FE"/>
    <w:rsid w:val="008A0E63"/>
    <w:rsid w:val="008A19E5"/>
    <w:rsid w:val="008A1AD7"/>
    <w:rsid w:val="008A3533"/>
    <w:rsid w:val="008A3F64"/>
    <w:rsid w:val="008A4B5D"/>
    <w:rsid w:val="008A53BD"/>
    <w:rsid w:val="008A585E"/>
    <w:rsid w:val="008A6676"/>
    <w:rsid w:val="008A74BB"/>
    <w:rsid w:val="008A7769"/>
    <w:rsid w:val="008A7D86"/>
    <w:rsid w:val="008A7FE7"/>
    <w:rsid w:val="008B012A"/>
    <w:rsid w:val="008B2708"/>
    <w:rsid w:val="008B2899"/>
    <w:rsid w:val="008B2C54"/>
    <w:rsid w:val="008B3129"/>
    <w:rsid w:val="008B339B"/>
    <w:rsid w:val="008B3427"/>
    <w:rsid w:val="008B3A77"/>
    <w:rsid w:val="008B3B47"/>
    <w:rsid w:val="008B3CFD"/>
    <w:rsid w:val="008B40BB"/>
    <w:rsid w:val="008B48AC"/>
    <w:rsid w:val="008B57EF"/>
    <w:rsid w:val="008B5C6E"/>
    <w:rsid w:val="008B5D74"/>
    <w:rsid w:val="008B609D"/>
    <w:rsid w:val="008B740B"/>
    <w:rsid w:val="008C0252"/>
    <w:rsid w:val="008C203D"/>
    <w:rsid w:val="008C25D7"/>
    <w:rsid w:val="008C341C"/>
    <w:rsid w:val="008C378F"/>
    <w:rsid w:val="008C39A9"/>
    <w:rsid w:val="008C3B9C"/>
    <w:rsid w:val="008C4034"/>
    <w:rsid w:val="008C4467"/>
    <w:rsid w:val="008C543E"/>
    <w:rsid w:val="008C5663"/>
    <w:rsid w:val="008C6368"/>
    <w:rsid w:val="008C7DFA"/>
    <w:rsid w:val="008D0EB5"/>
    <w:rsid w:val="008D132F"/>
    <w:rsid w:val="008D22D4"/>
    <w:rsid w:val="008D2633"/>
    <w:rsid w:val="008D4DBC"/>
    <w:rsid w:val="008D4E5D"/>
    <w:rsid w:val="008D5232"/>
    <w:rsid w:val="008D5532"/>
    <w:rsid w:val="008D5F7D"/>
    <w:rsid w:val="008D651A"/>
    <w:rsid w:val="008D66BB"/>
    <w:rsid w:val="008D6D0C"/>
    <w:rsid w:val="008D71AA"/>
    <w:rsid w:val="008D7E60"/>
    <w:rsid w:val="008E00F6"/>
    <w:rsid w:val="008E0784"/>
    <w:rsid w:val="008E078E"/>
    <w:rsid w:val="008E0F55"/>
    <w:rsid w:val="008E1DBC"/>
    <w:rsid w:val="008E21E5"/>
    <w:rsid w:val="008E247A"/>
    <w:rsid w:val="008E3660"/>
    <w:rsid w:val="008E3AEA"/>
    <w:rsid w:val="008E4707"/>
    <w:rsid w:val="008E4FEC"/>
    <w:rsid w:val="008E564B"/>
    <w:rsid w:val="008E7348"/>
    <w:rsid w:val="008E789F"/>
    <w:rsid w:val="008F0E21"/>
    <w:rsid w:val="008F21A9"/>
    <w:rsid w:val="008F2726"/>
    <w:rsid w:val="008F43BD"/>
    <w:rsid w:val="008F4CB2"/>
    <w:rsid w:val="008F60E3"/>
    <w:rsid w:val="008F626F"/>
    <w:rsid w:val="008F6B1D"/>
    <w:rsid w:val="0090075A"/>
    <w:rsid w:val="009016D4"/>
    <w:rsid w:val="00901951"/>
    <w:rsid w:val="00901993"/>
    <w:rsid w:val="00901D61"/>
    <w:rsid w:val="0090326C"/>
    <w:rsid w:val="009033D3"/>
    <w:rsid w:val="00904419"/>
    <w:rsid w:val="00906AF9"/>
    <w:rsid w:val="00906C92"/>
    <w:rsid w:val="00906E17"/>
    <w:rsid w:val="00910AF6"/>
    <w:rsid w:val="00911A97"/>
    <w:rsid w:val="009123DC"/>
    <w:rsid w:val="00912B17"/>
    <w:rsid w:val="00912B7A"/>
    <w:rsid w:val="00914008"/>
    <w:rsid w:val="00914DEF"/>
    <w:rsid w:val="00915A52"/>
    <w:rsid w:val="009164B1"/>
    <w:rsid w:val="00917562"/>
    <w:rsid w:val="00917564"/>
    <w:rsid w:val="009178CC"/>
    <w:rsid w:val="00917918"/>
    <w:rsid w:val="00917B01"/>
    <w:rsid w:val="00917C8C"/>
    <w:rsid w:val="00917F15"/>
    <w:rsid w:val="009204D9"/>
    <w:rsid w:val="009208E5"/>
    <w:rsid w:val="0092144F"/>
    <w:rsid w:val="009217B3"/>
    <w:rsid w:val="00921973"/>
    <w:rsid w:val="009219D6"/>
    <w:rsid w:val="00922013"/>
    <w:rsid w:val="00922106"/>
    <w:rsid w:val="0092355B"/>
    <w:rsid w:val="00923A6F"/>
    <w:rsid w:val="00923CF8"/>
    <w:rsid w:val="00924733"/>
    <w:rsid w:val="00924839"/>
    <w:rsid w:val="009251DA"/>
    <w:rsid w:val="009255BF"/>
    <w:rsid w:val="00925F15"/>
    <w:rsid w:val="00926B04"/>
    <w:rsid w:val="00927B64"/>
    <w:rsid w:val="00927D51"/>
    <w:rsid w:val="009308C4"/>
    <w:rsid w:val="00930BA1"/>
    <w:rsid w:val="00930C08"/>
    <w:rsid w:val="00930D24"/>
    <w:rsid w:val="0093132A"/>
    <w:rsid w:val="0093157A"/>
    <w:rsid w:val="0093169E"/>
    <w:rsid w:val="00932928"/>
    <w:rsid w:val="00932B66"/>
    <w:rsid w:val="00932C2E"/>
    <w:rsid w:val="00932E8B"/>
    <w:rsid w:val="0093317D"/>
    <w:rsid w:val="009336D7"/>
    <w:rsid w:val="009337CF"/>
    <w:rsid w:val="009337EC"/>
    <w:rsid w:val="00933E3B"/>
    <w:rsid w:val="00933F2C"/>
    <w:rsid w:val="00934F5C"/>
    <w:rsid w:val="009403BC"/>
    <w:rsid w:val="00940773"/>
    <w:rsid w:val="0094159A"/>
    <w:rsid w:val="00941947"/>
    <w:rsid w:val="00941AE5"/>
    <w:rsid w:val="00942C7B"/>
    <w:rsid w:val="00942CC3"/>
    <w:rsid w:val="00943212"/>
    <w:rsid w:val="0094381D"/>
    <w:rsid w:val="00943BF0"/>
    <w:rsid w:val="00944366"/>
    <w:rsid w:val="0094458E"/>
    <w:rsid w:val="009450C5"/>
    <w:rsid w:val="009457CE"/>
    <w:rsid w:val="00946278"/>
    <w:rsid w:val="009469DE"/>
    <w:rsid w:val="00946D07"/>
    <w:rsid w:val="009505C9"/>
    <w:rsid w:val="00950752"/>
    <w:rsid w:val="00951B1F"/>
    <w:rsid w:val="00951C61"/>
    <w:rsid w:val="009520F1"/>
    <w:rsid w:val="00952E18"/>
    <w:rsid w:val="0095385B"/>
    <w:rsid w:val="00954B41"/>
    <w:rsid w:val="00954F5E"/>
    <w:rsid w:val="009568FA"/>
    <w:rsid w:val="009570AA"/>
    <w:rsid w:val="00960B9A"/>
    <w:rsid w:val="00960E0A"/>
    <w:rsid w:val="0096139F"/>
    <w:rsid w:val="00961EDE"/>
    <w:rsid w:val="00962373"/>
    <w:rsid w:val="00962AA0"/>
    <w:rsid w:val="00963B4D"/>
    <w:rsid w:val="00963B62"/>
    <w:rsid w:val="00966424"/>
    <w:rsid w:val="00966CC0"/>
    <w:rsid w:val="00967183"/>
    <w:rsid w:val="009671A2"/>
    <w:rsid w:val="00971AFF"/>
    <w:rsid w:val="009722A4"/>
    <w:rsid w:val="00972E40"/>
    <w:rsid w:val="00975A4F"/>
    <w:rsid w:val="00976AFB"/>
    <w:rsid w:val="00977139"/>
    <w:rsid w:val="00977913"/>
    <w:rsid w:val="00977A55"/>
    <w:rsid w:val="009808C9"/>
    <w:rsid w:val="009843CA"/>
    <w:rsid w:val="00984CBA"/>
    <w:rsid w:val="009850A8"/>
    <w:rsid w:val="009851CD"/>
    <w:rsid w:val="00986DE9"/>
    <w:rsid w:val="00987896"/>
    <w:rsid w:val="00987FE2"/>
    <w:rsid w:val="00990037"/>
    <w:rsid w:val="00990469"/>
    <w:rsid w:val="009918AD"/>
    <w:rsid w:val="0099342E"/>
    <w:rsid w:val="00993C47"/>
    <w:rsid w:val="00993CF1"/>
    <w:rsid w:val="00993D71"/>
    <w:rsid w:val="009941FC"/>
    <w:rsid w:val="009961AA"/>
    <w:rsid w:val="009967B7"/>
    <w:rsid w:val="00996828"/>
    <w:rsid w:val="0099722A"/>
    <w:rsid w:val="00997724"/>
    <w:rsid w:val="00997885"/>
    <w:rsid w:val="00997FFD"/>
    <w:rsid w:val="009A01ED"/>
    <w:rsid w:val="009A05E2"/>
    <w:rsid w:val="009A0A69"/>
    <w:rsid w:val="009A10E3"/>
    <w:rsid w:val="009A1305"/>
    <w:rsid w:val="009A1E78"/>
    <w:rsid w:val="009A3228"/>
    <w:rsid w:val="009A3B4B"/>
    <w:rsid w:val="009A3B8B"/>
    <w:rsid w:val="009A48E2"/>
    <w:rsid w:val="009A58A9"/>
    <w:rsid w:val="009A5CBB"/>
    <w:rsid w:val="009A645B"/>
    <w:rsid w:val="009A6498"/>
    <w:rsid w:val="009A64E8"/>
    <w:rsid w:val="009A67AC"/>
    <w:rsid w:val="009A6CF4"/>
    <w:rsid w:val="009A77B8"/>
    <w:rsid w:val="009B0A24"/>
    <w:rsid w:val="009B0DE3"/>
    <w:rsid w:val="009B1493"/>
    <w:rsid w:val="009B1706"/>
    <w:rsid w:val="009B1A75"/>
    <w:rsid w:val="009B1BA7"/>
    <w:rsid w:val="009B1DCF"/>
    <w:rsid w:val="009B26DA"/>
    <w:rsid w:val="009B38B3"/>
    <w:rsid w:val="009B3E04"/>
    <w:rsid w:val="009B4B78"/>
    <w:rsid w:val="009B5B77"/>
    <w:rsid w:val="009B5F63"/>
    <w:rsid w:val="009B77E4"/>
    <w:rsid w:val="009B7BEC"/>
    <w:rsid w:val="009B7C8F"/>
    <w:rsid w:val="009B7E54"/>
    <w:rsid w:val="009C042B"/>
    <w:rsid w:val="009C07CC"/>
    <w:rsid w:val="009C11A5"/>
    <w:rsid w:val="009C22F0"/>
    <w:rsid w:val="009C23AD"/>
    <w:rsid w:val="009C28C1"/>
    <w:rsid w:val="009C2DE6"/>
    <w:rsid w:val="009C3025"/>
    <w:rsid w:val="009C32E2"/>
    <w:rsid w:val="009C3F87"/>
    <w:rsid w:val="009C5444"/>
    <w:rsid w:val="009C6006"/>
    <w:rsid w:val="009C6151"/>
    <w:rsid w:val="009C6771"/>
    <w:rsid w:val="009C71E8"/>
    <w:rsid w:val="009C78B1"/>
    <w:rsid w:val="009D0451"/>
    <w:rsid w:val="009D0D13"/>
    <w:rsid w:val="009D1097"/>
    <w:rsid w:val="009D14AD"/>
    <w:rsid w:val="009D189E"/>
    <w:rsid w:val="009D1904"/>
    <w:rsid w:val="009D1951"/>
    <w:rsid w:val="009D1D77"/>
    <w:rsid w:val="009D1DC6"/>
    <w:rsid w:val="009D20CC"/>
    <w:rsid w:val="009D239C"/>
    <w:rsid w:val="009D3629"/>
    <w:rsid w:val="009D476F"/>
    <w:rsid w:val="009D4987"/>
    <w:rsid w:val="009D4A23"/>
    <w:rsid w:val="009D4B27"/>
    <w:rsid w:val="009D4FF8"/>
    <w:rsid w:val="009D54E8"/>
    <w:rsid w:val="009D5729"/>
    <w:rsid w:val="009D5E7C"/>
    <w:rsid w:val="009D5FC6"/>
    <w:rsid w:val="009D6216"/>
    <w:rsid w:val="009D6278"/>
    <w:rsid w:val="009D66DD"/>
    <w:rsid w:val="009E0505"/>
    <w:rsid w:val="009E069B"/>
    <w:rsid w:val="009E267F"/>
    <w:rsid w:val="009E2823"/>
    <w:rsid w:val="009E2B55"/>
    <w:rsid w:val="009E2DCA"/>
    <w:rsid w:val="009E3373"/>
    <w:rsid w:val="009E3CF1"/>
    <w:rsid w:val="009E6273"/>
    <w:rsid w:val="009E68CF"/>
    <w:rsid w:val="009E742F"/>
    <w:rsid w:val="009E7E00"/>
    <w:rsid w:val="009E7EC4"/>
    <w:rsid w:val="009F0F54"/>
    <w:rsid w:val="009F127D"/>
    <w:rsid w:val="009F1FBB"/>
    <w:rsid w:val="009F269D"/>
    <w:rsid w:val="009F40DC"/>
    <w:rsid w:val="009F501F"/>
    <w:rsid w:val="009F554E"/>
    <w:rsid w:val="009F5D0E"/>
    <w:rsid w:val="009F645D"/>
    <w:rsid w:val="009F6465"/>
    <w:rsid w:val="009F649B"/>
    <w:rsid w:val="009F6563"/>
    <w:rsid w:val="009F65FA"/>
    <w:rsid w:val="00A0048C"/>
    <w:rsid w:val="00A021B0"/>
    <w:rsid w:val="00A022CA"/>
    <w:rsid w:val="00A02333"/>
    <w:rsid w:val="00A0238C"/>
    <w:rsid w:val="00A02461"/>
    <w:rsid w:val="00A02549"/>
    <w:rsid w:val="00A04895"/>
    <w:rsid w:val="00A049B0"/>
    <w:rsid w:val="00A0691E"/>
    <w:rsid w:val="00A069AB"/>
    <w:rsid w:val="00A07324"/>
    <w:rsid w:val="00A077D3"/>
    <w:rsid w:val="00A077D8"/>
    <w:rsid w:val="00A10297"/>
    <w:rsid w:val="00A104FE"/>
    <w:rsid w:val="00A106B2"/>
    <w:rsid w:val="00A1084B"/>
    <w:rsid w:val="00A10854"/>
    <w:rsid w:val="00A112A5"/>
    <w:rsid w:val="00A11954"/>
    <w:rsid w:val="00A11E8A"/>
    <w:rsid w:val="00A12788"/>
    <w:rsid w:val="00A12C75"/>
    <w:rsid w:val="00A12E3E"/>
    <w:rsid w:val="00A13294"/>
    <w:rsid w:val="00A13320"/>
    <w:rsid w:val="00A135B7"/>
    <w:rsid w:val="00A1491F"/>
    <w:rsid w:val="00A14FBF"/>
    <w:rsid w:val="00A151E2"/>
    <w:rsid w:val="00A153D3"/>
    <w:rsid w:val="00A16D8F"/>
    <w:rsid w:val="00A16E8E"/>
    <w:rsid w:val="00A173B3"/>
    <w:rsid w:val="00A1792A"/>
    <w:rsid w:val="00A209E1"/>
    <w:rsid w:val="00A21ABA"/>
    <w:rsid w:val="00A2230C"/>
    <w:rsid w:val="00A2310E"/>
    <w:rsid w:val="00A23D58"/>
    <w:rsid w:val="00A247FB"/>
    <w:rsid w:val="00A2484C"/>
    <w:rsid w:val="00A24A8F"/>
    <w:rsid w:val="00A26F53"/>
    <w:rsid w:val="00A2747E"/>
    <w:rsid w:val="00A301C7"/>
    <w:rsid w:val="00A30A64"/>
    <w:rsid w:val="00A3124D"/>
    <w:rsid w:val="00A320CD"/>
    <w:rsid w:val="00A32175"/>
    <w:rsid w:val="00A324AA"/>
    <w:rsid w:val="00A3266B"/>
    <w:rsid w:val="00A32A72"/>
    <w:rsid w:val="00A32AF0"/>
    <w:rsid w:val="00A32B76"/>
    <w:rsid w:val="00A32E03"/>
    <w:rsid w:val="00A335D3"/>
    <w:rsid w:val="00A3381A"/>
    <w:rsid w:val="00A34181"/>
    <w:rsid w:val="00A34AB2"/>
    <w:rsid w:val="00A35199"/>
    <w:rsid w:val="00A359A8"/>
    <w:rsid w:val="00A36B03"/>
    <w:rsid w:val="00A36BA8"/>
    <w:rsid w:val="00A36C1E"/>
    <w:rsid w:val="00A36EF3"/>
    <w:rsid w:val="00A36FC9"/>
    <w:rsid w:val="00A3724C"/>
    <w:rsid w:val="00A375F0"/>
    <w:rsid w:val="00A37B96"/>
    <w:rsid w:val="00A40223"/>
    <w:rsid w:val="00A41501"/>
    <w:rsid w:val="00A41EA4"/>
    <w:rsid w:val="00A41F40"/>
    <w:rsid w:val="00A43231"/>
    <w:rsid w:val="00A43F25"/>
    <w:rsid w:val="00A44872"/>
    <w:rsid w:val="00A45775"/>
    <w:rsid w:val="00A46896"/>
    <w:rsid w:val="00A46A4B"/>
    <w:rsid w:val="00A47BA3"/>
    <w:rsid w:val="00A47BB5"/>
    <w:rsid w:val="00A47F15"/>
    <w:rsid w:val="00A50395"/>
    <w:rsid w:val="00A50A57"/>
    <w:rsid w:val="00A525FC"/>
    <w:rsid w:val="00A52809"/>
    <w:rsid w:val="00A5560C"/>
    <w:rsid w:val="00A55A37"/>
    <w:rsid w:val="00A5774A"/>
    <w:rsid w:val="00A61256"/>
    <w:rsid w:val="00A62BC9"/>
    <w:rsid w:val="00A63174"/>
    <w:rsid w:val="00A63A80"/>
    <w:rsid w:val="00A6471F"/>
    <w:rsid w:val="00A650E0"/>
    <w:rsid w:val="00A65124"/>
    <w:rsid w:val="00A662B8"/>
    <w:rsid w:val="00A66892"/>
    <w:rsid w:val="00A668A6"/>
    <w:rsid w:val="00A715D8"/>
    <w:rsid w:val="00A716D4"/>
    <w:rsid w:val="00A730BC"/>
    <w:rsid w:val="00A7413D"/>
    <w:rsid w:val="00A747FB"/>
    <w:rsid w:val="00A74C55"/>
    <w:rsid w:val="00A7577A"/>
    <w:rsid w:val="00A75B2C"/>
    <w:rsid w:val="00A76686"/>
    <w:rsid w:val="00A7682B"/>
    <w:rsid w:val="00A76D69"/>
    <w:rsid w:val="00A778B0"/>
    <w:rsid w:val="00A8033E"/>
    <w:rsid w:val="00A814B6"/>
    <w:rsid w:val="00A814EF"/>
    <w:rsid w:val="00A81574"/>
    <w:rsid w:val="00A81FBD"/>
    <w:rsid w:val="00A8251F"/>
    <w:rsid w:val="00A82A2A"/>
    <w:rsid w:val="00A82DC9"/>
    <w:rsid w:val="00A83231"/>
    <w:rsid w:val="00A833C5"/>
    <w:rsid w:val="00A83A91"/>
    <w:rsid w:val="00A840CC"/>
    <w:rsid w:val="00A84A0A"/>
    <w:rsid w:val="00A84FB3"/>
    <w:rsid w:val="00A862F4"/>
    <w:rsid w:val="00A86370"/>
    <w:rsid w:val="00A86545"/>
    <w:rsid w:val="00A8716D"/>
    <w:rsid w:val="00A87787"/>
    <w:rsid w:val="00A87CF7"/>
    <w:rsid w:val="00A90080"/>
    <w:rsid w:val="00A91250"/>
    <w:rsid w:val="00A931F7"/>
    <w:rsid w:val="00A93CA0"/>
    <w:rsid w:val="00A93F76"/>
    <w:rsid w:val="00A95556"/>
    <w:rsid w:val="00A95887"/>
    <w:rsid w:val="00A95A3A"/>
    <w:rsid w:val="00AA03FD"/>
    <w:rsid w:val="00AA0990"/>
    <w:rsid w:val="00AA0FBF"/>
    <w:rsid w:val="00AA107F"/>
    <w:rsid w:val="00AA1AB0"/>
    <w:rsid w:val="00AA1D76"/>
    <w:rsid w:val="00AA1F6A"/>
    <w:rsid w:val="00AA2126"/>
    <w:rsid w:val="00AA2528"/>
    <w:rsid w:val="00AA2DB0"/>
    <w:rsid w:val="00AA38CC"/>
    <w:rsid w:val="00AA4673"/>
    <w:rsid w:val="00AA588F"/>
    <w:rsid w:val="00AA66D9"/>
    <w:rsid w:val="00AA6F92"/>
    <w:rsid w:val="00AA76BC"/>
    <w:rsid w:val="00AB1B2A"/>
    <w:rsid w:val="00AB2018"/>
    <w:rsid w:val="00AB4416"/>
    <w:rsid w:val="00AB49EF"/>
    <w:rsid w:val="00AB4CF5"/>
    <w:rsid w:val="00AB515C"/>
    <w:rsid w:val="00AB5C77"/>
    <w:rsid w:val="00AB6103"/>
    <w:rsid w:val="00AB6149"/>
    <w:rsid w:val="00AB68AA"/>
    <w:rsid w:val="00AB6934"/>
    <w:rsid w:val="00AB7864"/>
    <w:rsid w:val="00AB7ECF"/>
    <w:rsid w:val="00AC0588"/>
    <w:rsid w:val="00AC09AA"/>
    <w:rsid w:val="00AC0B75"/>
    <w:rsid w:val="00AC0CE0"/>
    <w:rsid w:val="00AC0DEA"/>
    <w:rsid w:val="00AC1D82"/>
    <w:rsid w:val="00AC3850"/>
    <w:rsid w:val="00AC3C36"/>
    <w:rsid w:val="00AC3E24"/>
    <w:rsid w:val="00AC5612"/>
    <w:rsid w:val="00AC5680"/>
    <w:rsid w:val="00AC6376"/>
    <w:rsid w:val="00AC63D0"/>
    <w:rsid w:val="00AC6BD3"/>
    <w:rsid w:val="00AC7619"/>
    <w:rsid w:val="00AD0D4F"/>
    <w:rsid w:val="00AD1188"/>
    <w:rsid w:val="00AD1968"/>
    <w:rsid w:val="00AD4223"/>
    <w:rsid w:val="00AD48E2"/>
    <w:rsid w:val="00AD5C98"/>
    <w:rsid w:val="00AD5F26"/>
    <w:rsid w:val="00AD6A97"/>
    <w:rsid w:val="00AD6ABE"/>
    <w:rsid w:val="00AD6BA0"/>
    <w:rsid w:val="00AD6F79"/>
    <w:rsid w:val="00AD70CF"/>
    <w:rsid w:val="00AD7155"/>
    <w:rsid w:val="00AD7F2B"/>
    <w:rsid w:val="00AE0770"/>
    <w:rsid w:val="00AE17C5"/>
    <w:rsid w:val="00AE1A70"/>
    <w:rsid w:val="00AE1B2D"/>
    <w:rsid w:val="00AE221C"/>
    <w:rsid w:val="00AE2F9A"/>
    <w:rsid w:val="00AE555C"/>
    <w:rsid w:val="00AE5889"/>
    <w:rsid w:val="00AE7331"/>
    <w:rsid w:val="00AE7C2A"/>
    <w:rsid w:val="00AF0A15"/>
    <w:rsid w:val="00AF0D12"/>
    <w:rsid w:val="00AF1AF7"/>
    <w:rsid w:val="00AF2425"/>
    <w:rsid w:val="00AF2993"/>
    <w:rsid w:val="00AF3251"/>
    <w:rsid w:val="00AF42DE"/>
    <w:rsid w:val="00AF46F4"/>
    <w:rsid w:val="00AF5229"/>
    <w:rsid w:val="00AF5A8E"/>
    <w:rsid w:val="00AF5D9B"/>
    <w:rsid w:val="00AF77BA"/>
    <w:rsid w:val="00AF7EAB"/>
    <w:rsid w:val="00B00053"/>
    <w:rsid w:val="00B00430"/>
    <w:rsid w:val="00B013C2"/>
    <w:rsid w:val="00B01D26"/>
    <w:rsid w:val="00B0210F"/>
    <w:rsid w:val="00B027F7"/>
    <w:rsid w:val="00B039D0"/>
    <w:rsid w:val="00B03E6C"/>
    <w:rsid w:val="00B04A4B"/>
    <w:rsid w:val="00B04B31"/>
    <w:rsid w:val="00B04BED"/>
    <w:rsid w:val="00B05642"/>
    <w:rsid w:val="00B05E38"/>
    <w:rsid w:val="00B0640B"/>
    <w:rsid w:val="00B0651A"/>
    <w:rsid w:val="00B06710"/>
    <w:rsid w:val="00B06EDC"/>
    <w:rsid w:val="00B07CE5"/>
    <w:rsid w:val="00B1089F"/>
    <w:rsid w:val="00B10A30"/>
    <w:rsid w:val="00B11BB6"/>
    <w:rsid w:val="00B11EAB"/>
    <w:rsid w:val="00B1288E"/>
    <w:rsid w:val="00B12B3B"/>
    <w:rsid w:val="00B12EEC"/>
    <w:rsid w:val="00B13F4B"/>
    <w:rsid w:val="00B14117"/>
    <w:rsid w:val="00B143ED"/>
    <w:rsid w:val="00B16C86"/>
    <w:rsid w:val="00B16E6F"/>
    <w:rsid w:val="00B17F3A"/>
    <w:rsid w:val="00B20321"/>
    <w:rsid w:val="00B20E1C"/>
    <w:rsid w:val="00B22774"/>
    <w:rsid w:val="00B24198"/>
    <w:rsid w:val="00B25C01"/>
    <w:rsid w:val="00B26923"/>
    <w:rsid w:val="00B26C7B"/>
    <w:rsid w:val="00B27110"/>
    <w:rsid w:val="00B30C0A"/>
    <w:rsid w:val="00B30FB3"/>
    <w:rsid w:val="00B31AD4"/>
    <w:rsid w:val="00B3369F"/>
    <w:rsid w:val="00B33D96"/>
    <w:rsid w:val="00B3494A"/>
    <w:rsid w:val="00B355DB"/>
    <w:rsid w:val="00B357D4"/>
    <w:rsid w:val="00B37E77"/>
    <w:rsid w:val="00B41430"/>
    <w:rsid w:val="00B41CB0"/>
    <w:rsid w:val="00B42683"/>
    <w:rsid w:val="00B44672"/>
    <w:rsid w:val="00B447E7"/>
    <w:rsid w:val="00B4609A"/>
    <w:rsid w:val="00B47CF3"/>
    <w:rsid w:val="00B506A3"/>
    <w:rsid w:val="00B507E0"/>
    <w:rsid w:val="00B50E31"/>
    <w:rsid w:val="00B51195"/>
    <w:rsid w:val="00B51A15"/>
    <w:rsid w:val="00B51B0C"/>
    <w:rsid w:val="00B52173"/>
    <w:rsid w:val="00B52228"/>
    <w:rsid w:val="00B52426"/>
    <w:rsid w:val="00B5266B"/>
    <w:rsid w:val="00B52F2E"/>
    <w:rsid w:val="00B53526"/>
    <w:rsid w:val="00B5367A"/>
    <w:rsid w:val="00B540E8"/>
    <w:rsid w:val="00B5436C"/>
    <w:rsid w:val="00B543AA"/>
    <w:rsid w:val="00B54514"/>
    <w:rsid w:val="00B55020"/>
    <w:rsid w:val="00B558D6"/>
    <w:rsid w:val="00B55BA1"/>
    <w:rsid w:val="00B55FBC"/>
    <w:rsid w:val="00B566A9"/>
    <w:rsid w:val="00B56C1B"/>
    <w:rsid w:val="00B56EF6"/>
    <w:rsid w:val="00B57916"/>
    <w:rsid w:val="00B57F69"/>
    <w:rsid w:val="00B60D6B"/>
    <w:rsid w:val="00B60FC7"/>
    <w:rsid w:val="00B619D8"/>
    <w:rsid w:val="00B61EAB"/>
    <w:rsid w:val="00B62325"/>
    <w:rsid w:val="00B62D57"/>
    <w:rsid w:val="00B6361C"/>
    <w:rsid w:val="00B639B4"/>
    <w:rsid w:val="00B662EB"/>
    <w:rsid w:val="00B66648"/>
    <w:rsid w:val="00B668F0"/>
    <w:rsid w:val="00B66D8A"/>
    <w:rsid w:val="00B671A3"/>
    <w:rsid w:val="00B677F9"/>
    <w:rsid w:val="00B67E55"/>
    <w:rsid w:val="00B70E1E"/>
    <w:rsid w:val="00B713CE"/>
    <w:rsid w:val="00B71E32"/>
    <w:rsid w:val="00B7524B"/>
    <w:rsid w:val="00B75826"/>
    <w:rsid w:val="00B75D01"/>
    <w:rsid w:val="00B76303"/>
    <w:rsid w:val="00B768ED"/>
    <w:rsid w:val="00B77254"/>
    <w:rsid w:val="00B77460"/>
    <w:rsid w:val="00B777DE"/>
    <w:rsid w:val="00B77B3C"/>
    <w:rsid w:val="00B805BC"/>
    <w:rsid w:val="00B80BB8"/>
    <w:rsid w:val="00B80FE8"/>
    <w:rsid w:val="00B8166D"/>
    <w:rsid w:val="00B8221D"/>
    <w:rsid w:val="00B82232"/>
    <w:rsid w:val="00B82E53"/>
    <w:rsid w:val="00B830CA"/>
    <w:rsid w:val="00B838FA"/>
    <w:rsid w:val="00B83FC4"/>
    <w:rsid w:val="00B84C93"/>
    <w:rsid w:val="00B85A15"/>
    <w:rsid w:val="00B86B08"/>
    <w:rsid w:val="00B86B9E"/>
    <w:rsid w:val="00B86C6C"/>
    <w:rsid w:val="00B86DB8"/>
    <w:rsid w:val="00B87290"/>
    <w:rsid w:val="00B9057A"/>
    <w:rsid w:val="00B90C26"/>
    <w:rsid w:val="00B91B23"/>
    <w:rsid w:val="00B91B4D"/>
    <w:rsid w:val="00B92687"/>
    <w:rsid w:val="00B92B64"/>
    <w:rsid w:val="00B92DC3"/>
    <w:rsid w:val="00B92E02"/>
    <w:rsid w:val="00B92E83"/>
    <w:rsid w:val="00B93330"/>
    <w:rsid w:val="00B93B6B"/>
    <w:rsid w:val="00B93C79"/>
    <w:rsid w:val="00B93D9F"/>
    <w:rsid w:val="00B94837"/>
    <w:rsid w:val="00B94E6C"/>
    <w:rsid w:val="00B95308"/>
    <w:rsid w:val="00B9567C"/>
    <w:rsid w:val="00B95861"/>
    <w:rsid w:val="00B96951"/>
    <w:rsid w:val="00B96B20"/>
    <w:rsid w:val="00B97455"/>
    <w:rsid w:val="00B97E56"/>
    <w:rsid w:val="00BA1062"/>
    <w:rsid w:val="00BA2E6C"/>
    <w:rsid w:val="00BA33ED"/>
    <w:rsid w:val="00BA33F9"/>
    <w:rsid w:val="00BA3B8D"/>
    <w:rsid w:val="00BA4C2E"/>
    <w:rsid w:val="00BA4FB1"/>
    <w:rsid w:val="00BA693E"/>
    <w:rsid w:val="00BA73FF"/>
    <w:rsid w:val="00BB07AE"/>
    <w:rsid w:val="00BB0978"/>
    <w:rsid w:val="00BB0AB4"/>
    <w:rsid w:val="00BB1368"/>
    <w:rsid w:val="00BB19E7"/>
    <w:rsid w:val="00BB1B67"/>
    <w:rsid w:val="00BB2810"/>
    <w:rsid w:val="00BB357B"/>
    <w:rsid w:val="00BB3F08"/>
    <w:rsid w:val="00BB40CD"/>
    <w:rsid w:val="00BB42ED"/>
    <w:rsid w:val="00BB4606"/>
    <w:rsid w:val="00BB500E"/>
    <w:rsid w:val="00BB5039"/>
    <w:rsid w:val="00BB533E"/>
    <w:rsid w:val="00BB5954"/>
    <w:rsid w:val="00BB5B4B"/>
    <w:rsid w:val="00BB6B8E"/>
    <w:rsid w:val="00BB6D1F"/>
    <w:rsid w:val="00BB767B"/>
    <w:rsid w:val="00BC0199"/>
    <w:rsid w:val="00BC0F5F"/>
    <w:rsid w:val="00BC11AD"/>
    <w:rsid w:val="00BC24BF"/>
    <w:rsid w:val="00BC257F"/>
    <w:rsid w:val="00BC2E6E"/>
    <w:rsid w:val="00BC35B5"/>
    <w:rsid w:val="00BC3879"/>
    <w:rsid w:val="00BC4984"/>
    <w:rsid w:val="00BC50B7"/>
    <w:rsid w:val="00BC7212"/>
    <w:rsid w:val="00BD00B3"/>
    <w:rsid w:val="00BD0A05"/>
    <w:rsid w:val="00BD0A1E"/>
    <w:rsid w:val="00BD0F35"/>
    <w:rsid w:val="00BD133F"/>
    <w:rsid w:val="00BD1E1F"/>
    <w:rsid w:val="00BD2947"/>
    <w:rsid w:val="00BD37D3"/>
    <w:rsid w:val="00BD3BC3"/>
    <w:rsid w:val="00BD3CCD"/>
    <w:rsid w:val="00BD4D97"/>
    <w:rsid w:val="00BD5469"/>
    <w:rsid w:val="00BD57C8"/>
    <w:rsid w:val="00BD5A09"/>
    <w:rsid w:val="00BD6B74"/>
    <w:rsid w:val="00BE082D"/>
    <w:rsid w:val="00BE0E57"/>
    <w:rsid w:val="00BE147B"/>
    <w:rsid w:val="00BE2315"/>
    <w:rsid w:val="00BE3009"/>
    <w:rsid w:val="00BE3033"/>
    <w:rsid w:val="00BE3765"/>
    <w:rsid w:val="00BE495B"/>
    <w:rsid w:val="00BE4B2D"/>
    <w:rsid w:val="00BE66DA"/>
    <w:rsid w:val="00BE6C24"/>
    <w:rsid w:val="00BE77B4"/>
    <w:rsid w:val="00BE7D5E"/>
    <w:rsid w:val="00BF0005"/>
    <w:rsid w:val="00BF0499"/>
    <w:rsid w:val="00BF04BF"/>
    <w:rsid w:val="00BF0813"/>
    <w:rsid w:val="00BF1032"/>
    <w:rsid w:val="00BF1361"/>
    <w:rsid w:val="00BF1372"/>
    <w:rsid w:val="00BF13B2"/>
    <w:rsid w:val="00BF156A"/>
    <w:rsid w:val="00BF29D2"/>
    <w:rsid w:val="00BF305F"/>
    <w:rsid w:val="00BF3723"/>
    <w:rsid w:val="00BF3EC9"/>
    <w:rsid w:val="00BF4C5D"/>
    <w:rsid w:val="00BF546E"/>
    <w:rsid w:val="00BF5A18"/>
    <w:rsid w:val="00BF5CE1"/>
    <w:rsid w:val="00BF7238"/>
    <w:rsid w:val="00C0061D"/>
    <w:rsid w:val="00C00703"/>
    <w:rsid w:val="00C012BA"/>
    <w:rsid w:val="00C01801"/>
    <w:rsid w:val="00C0387D"/>
    <w:rsid w:val="00C03EBF"/>
    <w:rsid w:val="00C05A18"/>
    <w:rsid w:val="00C07004"/>
    <w:rsid w:val="00C07658"/>
    <w:rsid w:val="00C1024B"/>
    <w:rsid w:val="00C10CD9"/>
    <w:rsid w:val="00C113D3"/>
    <w:rsid w:val="00C12884"/>
    <w:rsid w:val="00C128EC"/>
    <w:rsid w:val="00C12DE0"/>
    <w:rsid w:val="00C130DD"/>
    <w:rsid w:val="00C13383"/>
    <w:rsid w:val="00C13493"/>
    <w:rsid w:val="00C139F3"/>
    <w:rsid w:val="00C144AA"/>
    <w:rsid w:val="00C15D15"/>
    <w:rsid w:val="00C16534"/>
    <w:rsid w:val="00C169A4"/>
    <w:rsid w:val="00C1774A"/>
    <w:rsid w:val="00C20C38"/>
    <w:rsid w:val="00C20D59"/>
    <w:rsid w:val="00C218F6"/>
    <w:rsid w:val="00C21E63"/>
    <w:rsid w:val="00C232CE"/>
    <w:rsid w:val="00C23D2F"/>
    <w:rsid w:val="00C2406C"/>
    <w:rsid w:val="00C255E4"/>
    <w:rsid w:val="00C2594C"/>
    <w:rsid w:val="00C25BBF"/>
    <w:rsid w:val="00C25C40"/>
    <w:rsid w:val="00C26722"/>
    <w:rsid w:val="00C26924"/>
    <w:rsid w:val="00C27396"/>
    <w:rsid w:val="00C2776D"/>
    <w:rsid w:val="00C277D9"/>
    <w:rsid w:val="00C27897"/>
    <w:rsid w:val="00C304E6"/>
    <w:rsid w:val="00C31115"/>
    <w:rsid w:val="00C3190F"/>
    <w:rsid w:val="00C31AC6"/>
    <w:rsid w:val="00C320CE"/>
    <w:rsid w:val="00C3306F"/>
    <w:rsid w:val="00C34039"/>
    <w:rsid w:val="00C3473A"/>
    <w:rsid w:val="00C3486A"/>
    <w:rsid w:val="00C34926"/>
    <w:rsid w:val="00C34B69"/>
    <w:rsid w:val="00C356E0"/>
    <w:rsid w:val="00C35760"/>
    <w:rsid w:val="00C360ED"/>
    <w:rsid w:val="00C37524"/>
    <w:rsid w:val="00C415DA"/>
    <w:rsid w:val="00C41A2E"/>
    <w:rsid w:val="00C41A30"/>
    <w:rsid w:val="00C41B1A"/>
    <w:rsid w:val="00C41C95"/>
    <w:rsid w:val="00C41FA7"/>
    <w:rsid w:val="00C42041"/>
    <w:rsid w:val="00C436F2"/>
    <w:rsid w:val="00C439A2"/>
    <w:rsid w:val="00C43E1E"/>
    <w:rsid w:val="00C4417F"/>
    <w:rsid w:val="00C443BD"/>
    <w:rsid w:val="00C44475"/>
    <w:rsid w:val="00C451C5"/>
    <w:rsid w:val="00C4574C"/>
    <w:rsid w:val="00C45EDD"/>
    <w:rsid w:val="00C45FA1"/>
    <w:rsid w:val="00C46121"/>
    <w:rsid w:val="00C47142"/>
    <w:rsid w:val="00C47458"/>
    <w:rsid w:val="00C47738"/>
    <w:rsid w:val="00C47826"/>
    <w:rsid w:val="00C5073C"/>
    <w:rsid w:val="00C50BF5"/>
    <w:rsid w:val="00C50F58"/>
    <w:rsid w:val="00C52822"/>
    <w:rsid w:val="00C53CBA"/>
    <w:rsid w:val="00C55A8E"/>
    <w:rsid w:val="00C55B82"/>
    <w:rsid w:val="00C56347"/>
    <w:rsid w:val="00C611E4"/>
    <w:rsid w:val="00C6279B"/>
    <w:rsid w:val="00C633BA"/>
    <w:rsid w:val="00C6390D"/>
    <w:rsid w:val="00C64049"/>
    <w:rsid w:val="00C646B5"/>
    <w:rsid w:val="00C651B2"/>
    <w:rsid w:val="00C65588"/>
    <w:rsid w:val="00C655B5"/>
    <w:rsid w:val="00C6623C"/>
    <w:rsid w:val="00C6648D"/>
    <w:rsid w:val="00C6686B"/>
    <w:rsid w:val="00C66B26"/>
    <w:rsid w:val="00C66F85"/>
    <w:rsid w:val="00C673C5"/>
    <w:rsid w:val="00C67634"/>
    <w:rsid w:val="00C705B7"/>
    <w:rsid w:val="00C70CA4"/>
    <w:rsid w:val="00C72E98"/>
    <w:rsid w:val="00C73D60"/>
    <w:rsid w:val="00C73D86"/>
    <w:rsid w:val="00C75062"/>
    <w:rsid w:val="00C754E8"/>
    <w:rsid w:val="00C757B5"/>
    <w:rsid w:val="00C75974"/>
    <w:rsid w:val="00C75C45"/>
    <w:rsid w:val="00C75EC1"/>
    <w:rsid w:val="00C763E9"/>
    <w:rsid w:val="00C76584"/>
    <w:rsid w:val="00C770E2"/>
    <w:rsid w:val="00C777AD"/>
    <w:rsid w:val="00C80D3F"/>
    <w:rsid w:val="00C8155C"/>
    <w:rsid w:val="00C82189"/>
    <w:rsid w:val="00C8227B"/>
    <w:rsid w:val="00C8237D"/>
    <w:rsid w:val="00C8285C"/>
    <w:rsid w:val="00C840AC"/>
    <w:rsid w:val="00C8420C"/>
    <w:rsid w:val="00C84599"/>
    <w:rsid w:val="00C8466B"/>
    <w:rsid w:val="00C85596"/>
    <w:rsid w:val="00C8784E"/>
    <w:rsid w:val="00C907FD"/>
    <w:rsid w:val="00C90A14"/>
    <w:rsid w:val="00C9161D"/>
    <w:rsid w:val="00C9215B"/>
    <w:rsid w:val="00C92858"/>
    <w:rsid w:val="00C928F3"/>
    <w:rsid w:val="00C92EEF"/>
    <w:rsid w:val="00C94497"/>
    <w:rsid w:val="00C944E6"/>
    <w:rsid w:val="00C95671"/>
    <w:rsid w:val="00C96C27"/>
    <w:rsid w:val="00C974E5"/>
    <w:rsid w:val="00C97C56"/>
    <w:rsid w:val="00CA0AB1"/>
    <w:rsid w:val="00CA0C1D"/>
    <w:rsid w:val="00CA0D9B"/>
    <w:rsid w:val="00CA0FD8"/>
    <w:rsid w:val="00CA2698"/>
    <w:rsid w:val="00CA2910"/>
    <w:rsid w:val="00CA300A"/>
    <w:rsid w:val="00CA312C"/>
    <w:rsid w:val="00CA37A2"/>
    <w:rsid w:val="00CA3DF0"/>
    <w:rsid w:val="00CA56C3"/>
    <w:rsid w:val="00CA61EC"/>
    <w:rsid w:val="00CA658B"/>
    <w:rsid w:val="00CA6C38"/>
    <w:rsid w:val="00CA7519"/>
    <w:rsid w:val="00CA7C00"/>
    <w:rsid w:val="00CA7FEE"/>
    <w:rsid w:val="00CB0736"/>
    <w:rsid w:val="00CB1709"/>
    <w:rsid w:val="00CB1E6D"/>
    <w:rsid w:val="00CB2379"/>
    <w:rsid w:val="00CB29E2"/>
    <w:rsid w:val="00CB2EBD"/>
    <w:rsid w:val="00CB3A54"/>
    <w:rsid w:val="00CB5BBD"/>
    <w:rsid w:val="00CB62A9"/>
    <w:rsid w:val="00CB693D"/>
    <w:rsid w:val="00CB6AA1"/>
    <w:rsid w:val="00CB7FE9"/>
    <w:rsid w:val="00CC072B"/>
    <w:rsid w:val="00CC1A15"/>
    <w:rsid w:val="00CC1AFF"/>
    <w:rsid w:val="00CC213B"/>
    <w:rsid w:val="00CC3D95"/>
    <w:rsid w:val="00CC457B"/>
    <w:rsid w:val="00CC4FEB"/>
    <w:rsid w:val="00CC5BBA"/>
    <w:rsid w:val="00CC7007"/>
    <w:rsid w:val="00CD00E7"/>
    <w:rsid w:val="00CD0D2F"/>
    <w:rsid w:val="00CD1654"/>
    <w:rsid w:val="00CD186A"/>
    <w:rsid w:val="00CD292B"/>
    <w:rsid w:val="00CD29C5"/>
    <w:rsid w:val="00CD2AD7"/>
    <w:rsid w:val="00CD2E99"/>
    <w:rsid w:val="00CD30E5"/>
    <w:rsid w:val="00CD4F7B"/>
    <w:rsid w:val="00CD5462"/>
    <w:rsid w:val="00CD5A8E"/>
    <w:rsid w:val="00CD5DED"/>
    <w:rsid w:val="00CD5DF9"/>
    <w:rsid w:val="00CD6275"/>
    <w:rsid w:val="00CD6390"/>
    <w:rsid w:val="00CD69F3"/>
    <w:rsid w:val="00CD6E20"/>
    <w:rsid w:val="00CD702A"/>
    <w:rsid w:val="00CE02A8"/>
    <w:rsid w:val="00CE06A0"/>
    <w:rsid w:val="00CE092A"/>
    <w:rsid w:val="00CE12FB"/>
    <w:rsid w:val="00CE2663"/>
    <w:rsid w:val="00CE2916"/>
    <w:rsid w:val="00CE34FE"/>
    <w:rsid w:val="00CE35A9"/>
    <w:rsid w:val="00CE4D10"/>
    <w:rsid w:val="00CE533B"/>
    <w:rsid w:val="00CE5D84"/>
    <w:rsid w:val="00CE604B"/>
    <w:rsid w:val="00CE6616"/>
    <w:rsid w:val="00CE737B"/>
    <w:rsid w:val="00CE73D5"/>
    <w:rsid w:val="00CF08E3"/>
    <w:rsid w:val="00CF1217"/>
    <w:rsid w:val="00CF1848"/>
    <w:rsid w:val="00CF1E59"/>
    <w:rsid w:val="00CF22F0"/>
    <w:rsid w:val="00CF33F2"/>
    <w:rsid w:val="00CF3A22"/>
    <w:rsid w:val="00CF3FEB"/>
    <w:rsid w:val="00CF48AF"/>
    <w:rsid w:val="00CF4DAC"/>
    <w:rsid w:val="00CF58D6"/>
    <w:rsid w:val="00CF5A0A"/>
    <w:rsid w:val="00CF5F05"/>
    <w:rsid w:val="00CF6348"/>
    <w:rsid w:val="00CF7A56"/>
    <w:rsid w:val="00CF7B74"/>
    <w:rsid w:val="00D023BB"/>
    <w:rsid w:val="00D0241E"/>
    <w:rsid w:val="00D02CE7"/>
    <w:rsid w:val="00D02EAA"/>
    <w:rsid w:val="00D0307F"/>
    <w:rsid w:val="00D037E5"/>
    <w:rsid w:val="00D039D9"/>
    <w:rsid w:val="00D03F25"/>
    <w:rsid w:val="00D03F2A"/>
    <w:rsid w:val="00D0570B"/>
    <w:rsid w:val="00D05C35"/>
    <w:rsid w:val="00D06F85"/>
    <w:rsid w:val="00D07432"/>
    <w:rsid w:val="00D07E8D"/>
    <w:rsid w:val="00D100F7"/>
    <w:rsid w:val="00D1134D"/>
    <w:rsid w:val="00D11CD7"/>
    <w:rsid w:val="00D11FE2"/>
    <w:rsid w:val="00D12044"/>
    <w:rsid w:val="00D128DE"/>
    <w:rsid w:val="00D12AA3"/>
    <w:rsid w:val="00D12EAF"/>
    <w:rsid w:val="00D12F65"/>
    <w:rsid w:val="00D13149"/>
    <w:rsid w:val="00D14210"/>
    <w:rsid w:val="00D14E16"/>
    <w:rsid w:val="00D151DF"/>
    <w:rsid w:val="00D1520E"/>
    <w:rsid w:val="00D15297"/>
    <w:rsid w:val="00D15F9D"/>
    <w:rsid w:val="00D17172"/>
    <w:rsid w:val="00D1744E"/>
    <w:rsid w:val="00D1789E"/>
    <w:rsid w:val="00D17E9D"/>
    <w:rsid w:val="00D17F05"/>
    <w:rsid w:val="00D200C5"/>
    <w:rsid w:val="00D21171"/>
    <w:rsid w:val="00D21850"/>
    <w:rsid w:val="00D21E43"/>
    <w:rsid w:val="00D24F4C"/>
    <w:rsid w:val="00D2529B"/>
    <w:rsid w:val="00D27CED"/>
    <w:rsid w:val="00D27F84"/>
    <w:rsid w:val="00D30E5B"/>
    <w:rsid w:val="00D31AC3"/>
    <w:rsid w:val="00D3230D"/>
    <w:rsid w:val="00D329AD"/>
    <w:rsid w:val="00D33EFC"/>
    <w:rsid w:val="00D33FB0"/>
    <w:rsid w:val="00D3437E"/>
    <w:rsid w:val="00D34515"/>
    <w:rsid w:val="00D34E53"/>
    <w:rsid w:val="00D35155"/>
    <w:rsid w:val="00D35643"/>
    <w:rsid w:val="00D36515"/>
    <w:rsid w:val="00D37737"/>
    <w:rsid w:val="00D37C01"/>
    <w:rsid w:val="00D4071D"/>
    <w:rsid w:val="00D40BFF"/>
    <w:rsid w:val="00D40DBC"/>
    <w:rsid w:val="00D41088"/>
    <w:rsid w:val="00D41C08"/>
    <w:rsid w:val="00D41F00"/>
    <w:rsid w:val="00D42260"/>
    <w:rsid w:val="00D423B6"/>
    <w:rsid w:val="00D42DB5"/>
    <w:rsid w:val="00D43907"/>
    <w:rsid w:val="00D440CB"/>
    <w:rsid w:val="00D4421E"/>
    <w:rsid w:val="00D44328"/>
    <w:rsid w:val="00D443A1"/>
    <w:rsid w:val="00D443C5"/>
    <w:rsid w:val="00D44C20"/>
    <w:rsid w:val="00D44E7E"/>
    <w:rsid w:val="00D44EAB"/>
    <w:rsid w:val="00D464B1"/>
    <w:rsid w:val="00D47166"/>
    <w:rsid w:val="00D47977"/>
    <w:rsid w:val="00D506F5"/>
    <w:rsid w:val="00D509D0"/>
    <w:rsid w:val="00D51029"/>
    <w:rsid w:val="00D514D4"/>
    <w:rsid w:val="00D51DF4"/>
    <w:rsid w:val="00D51EB5"/>
    <w:rsid w:val="00D523F3"/>
    <w:rsid w:val="00D53994"/>
    <w:rsid w:val="00D53B64"/>
    <w:rsid w:val="00D5478E"/>
    <w:rsid w:val="00D54ACF"/>
    <w:rsid w:val="00D54E29"/>
    <w:rsid w:val="00D56C9A"/>
    <w:rsid w:val="00D56DC3"/>
    <w:rsid w:val="00D57B62"/>
    <w:rsid w:val="00D60197"/>
    <w:rsid w:val="00D60B17"/>
    <w:rsid w:val="00D61B79"/>
    <w:rsid w:val="00D62719"/>
    <w:rsid w:val="00D62B55"/>
    <w:rsid w:val="00D639F0"/>
    <w:rsid w:val="00D63A69"/>
    <w:rsid w:val="00D64523"/>
    <w:rsid w:val="00D66274"/>
    <w:rsid w:val="00D66F43"/>
    <w:rsid w:val="00D676FB"/>
    <w:rsid w:val="00D67730"/>
    <w:rsid w:val="00D67DB4"/>
    <w:rsid w:val="00D70199"/>
    <w:rsid w:val="00D71DAD"/>
    <w:rsid w:val="00D71FA4"/>
    <w:rsid w:val="00D72AD6"/>
    <w:rsid w:val="00D73207"/>
    <w:rsid w:val="00D735C2"/>
    <w:rsid w:val="00D74012"/>
    <w:rsid w:val="00D742E3"/>
    <w:rsid w:val="00D745DD"/>
    <w:rsid w:val="00D7477D"/>
    <w:rsid w:val="00D75386"/>
    <w:rsid w:val="00D762BC"/>
    <w:rsid w:val="00D765EE"/>
    <w:rsid w:val="00D76605"/>
    <w:rsid w:val="00D76A18"/>
    <w:rsid w:val="00D77560"/>
    <w:rsid w:val="00D77AC1"/>
    <w:rsid w:val="00D77B46"/>
    <w:rsid w:val="00D77B89"/>
    <w:rsid w:val="00D8015F"/>
    <w:rsid w:val="00D806E8"/>
    <w:rsid w:val="00D80849"/>
    <w:rsid w:val="00D8181F"/>
    <w:rsid w:val="00D820DF"/>
    <w:rsid w:val="00D82539"/>
    <w:rsid w:val="00D82E8F"/>
    <w:rsid w:val="00D8487C"/>
    <w:rsid w:val="00D86DF8"/>
    <w:rsid w:val="00D86E7A"/>
    <w:rsid w:val="00D87161"/>
    <w:rsid w:val="00D87EA2"/>
    <w:rsid w:val="00D91513"/>
    <w:rsid w:val="00D91756"/>
    <w:rsid w:val="00D92850"/>
    <w:rsid w:val="00D92897"/>
    <w:rsid w:val="00D92A35"/>
    <w:rsid w:val="00D92D2F"/>
    <w:rsid w:val="00D92E19"/>
    <w:rsid w:val="00D92FE6"/>
    <w:rsid w:val="00D93471"/>
    <w:rsid w:val="00D934B1"/>
    <w:rsid w:val="00D93531"/>
    <w:rsid w:val="00D94633"/>
    <w:rsid w:val="00D952A9"/>
    <w:rsid w:val="00D955C3"/>
    <w:rsid w:val="00D962BC"/>
    <w:rsid w:val="00D96B72"/>
    <w:rsid w:val="00D97699"/>
    <w:rsid w:val="00D97964"/>
    <w:rsid w:val="00DA0C54"/>
    <w:rsid w:val="00DA1659"/>
    <w:rsid w:val="00DA1E51"/>
    <w:rsid w:val="00DA235B"/>
    <w:rsid w:val="00DA2529"/>
    <w:rsid w:val="00DA2636"/>
    <w:rsid w:val="00DA2738"/>
    <w:rsid w:val="00DA2BF2"/>
    <w:rsid w:val="00DA34E9"/>
    <w:rsid w:val="00DA36D8"/>
    <w:rsid w:val="00DA3B0D"/>
    <w:rsid w:val="00DA4458"/>
    <w:rsid w:val="00DA5439"/>
    <w:rsid w:val="00DA56DD"/>
    <w:rsid w:val="00DB094D"/>
    <w:rsid w:val="00DB0C47"/>
    <w:rsid w:val="00DB13F8"/>
    <w:rsid w:val="00DB1C0F"/>
    <w:rsid w:val="00DB1D24"/>
    <w:rsid w:val="00DB29C7"/>
    <w:rsid w:val="00DB315B"/>
    <w:rsid w:val="00DB35C5"/>
    <w:rsid w:val="00DB3952"/>
    <w:rsid w:val="00DB4261"/>
    <w:rsid w:val="00DB42F1"/>
    <w:rsid w:val="00DB4713"/>
    <w:rsid w:val="00DB4ABE"/>
    <w:rsid w:val="00DB4BFE"/>
    <w:rsid w:val="00DB4F45"/>
    <w:rsid w:val="00DB5541"/>
    <w:rsid w:val="00DB5734"/>
    <w:rsid w:val="00DB58AD"/>
    <w:rsid w:val="00DB5BD2"/>
    <w:rsid w:val="00DB62AD"/>
    <w:rsid w:val="00DB6EE2"/>
    <w:rsid w:val="00DB705B"/>
    <w:rsid w:val="00DB7426"/>
    <w:rsid w:val="00DB7D5F"/>
    <w:rsid w:val="00DC073B"/>
    <w:rsid w:val="00DC0B54"/>
    <w:rsid w:val="00DC12D8"/>
    <w:rsid w:val="00DC2AE3"/>
    <w:rsid w:val="00DC2CC8"/>
    <w:rsid w:val="00DC49DD"/>
    <w:rsid w:val="00DC509E"/>
    <w:rsid w:val="00DC513C"/>
    <w:rsid w:val="00DC54A9"/>
    <w:rsid w:val="00DC5883"/>
    <w:rsid w:val="00DC784C"/>
    <w:rsid w:val="00DD0AA1"/>
    <w:rsid w:val="00DD0BBC"/>
    <w:rsid w:val="00DD118C"/>
    <w:rsid w:val="00DD1CF9"/>
    <w:rsid w:val="00DD257F"/>
    <w:rsid w:val="00DD32AF"/>
    <w:rsid w:val="00DD33CC"/>
    <w:rsid w:val="00DD34A7"/>
    <w:rsid w:val="00DD4C94"/>
    <w:rsid w:val="00DD51E1"/>
    <w:rsid w:val="00DD5512"/>
    <w:rsid w:val="00DD5807"/>
    <w:rsid w:val="00DD6D25"/>
    <w:rsid w:val="00DE0123"/>
    <w:rsid w:val="00DE04BF"/>
    <w:rsid w:val="00DE1768"/>
    <w:rsid w:val="00DE1F31"/>
    <w:rsid w:val="00DE2EF9"/>
    <w:rsid w:val="00DE477F"/>
    <w:rsid w:val="00DE4E1B"/>
    <w:rsid w:val="00DE4F53"/>
    <w:rsid w:val="00DE5514"/>
    <w:rsid w:val="00DE6A6A"/>
    <w:rsid w:val="00DE701A"/>
    <w:rsid w:val="00DF0079"/>
    <w:rsid w:val="00DF0536"/>
    <w:rsid w:val="00DF08EA"/>
    <w:rsid w:val="00DF1073"/>
    <w:rsid w:val="00DF1077"/>
    <w:rsid w:val="00DF165C"/>
    <w:rsid w:val="00DF1A5F"/>
    <w:rsid w:val="00DF3EF7"/>
    <w:rsid w:val="00DF4DEF"/>
    <w:rsid w:val="00DF5E9A"/>
    <w:rsid w:val="00DF5FF7"/>
    <w:rsid w:val="00DF6119"/>
    <w:rsid w:val="00DF760B"/>
    <w:rsid w:val="00DF7C61"/>
    <w:rsid w:val="00E00D7E"/>
    <w:rsid w:val="00E00EF0"/>
    <w:rsid w:val="00E01557"/>
    <w:rsid w:val="00E02237"/>
    <w:rsid w:val="00E02D43"/>
    <w:rsid w:val="00E04223"/>
    <w:rsid w:val="00E04468"/>
    <w:rsid w:val="00E04C22"/>
    <w:rsid w:val="00E053B9"/>
    <w:rsid w:val="00E05B97"/>
    <w:rsid w:val="00E0690C"/>
    <w:rsid w:val="00E06C45"/>
    <w:rsid w:val="00E105B6"/>
    <w:rsid w:val="00E11100"/>
    <w:rsid w:val="00E11260"/>
    <w:rsid w:val="00E11AF9"/>
    <w:rsid w:val="00E12B78"/>
    <w:rsid w:val="00E12C19"/>
    <w:rsid w:val="00E13643"/>
    <w:rsid w:val="00E13655"/>
    <w:rsid w:val="00E13714"/>
    <w:rsid w:val="00E1419F"/>
    <w:rsid w:val="00E155BF"/>
    <w:rsid w:val="00E15698"/>
    <w:rsid w:val="00E1576C"/>
    <w:rsid w:val="00E15CF3"/>
    <w:rsid w:val="00E15EF7"/>
    <w:rsid w:val="00E16D30"/>
    <w:rsid w:val="00E17703"/>
    <w:rsid w:val="00E17875"/>
    <w:rsid w:val="00E21972"/>
    <w:rsid w:val="00E21C50"/>
    <w:rsid w:val="00E231FB"/>
    <w:rsid w:val="00E23E91"/>
    <w:rsid w:val="00E23F8D"/>
    <w:rsid w:val="00E24916"/>
    <w:rsid w:val="00E24F88"/>
    <w:rsid w:val="00E253DB"/>
    <w:rsid w:val="00E25BD2"/>
    <w:rsid w:val="00E25C71"/>
    <w:rsid w:val="00E26A12"/>
    <w:rsid w:val="00E27366"/>
    <w:rsid w:val="00E27936"/>
    <w:rsid w:val="00E30CE6"/>
    <w:rsid w:val="00E30F64"/>
    <w:rsid w:val="00E3177D"/>
    <w:rsid w:val="00E31FF0"/>
    <w:rsid w:val="00E33345"/>
    <w:rsid w:val="00E3362B"/>
    <w:rsid w:val="00E33655"/>
    <w:rsid w:val="00E34E81"/>
    <w:rsid w:val="00E35B80"/>
    <w:rsid w:val="00E3622B"/>
    <w:rsid w:val="00E37614"/>
    <w:rsid w:val="00E37793"/>
    <w:rsid w:val="00E377FE"/>
    <w:rsid w:val="00E40222"/>
    <w:rsid w:val="00E408BE"/>
    <w:rsid w:val="00E40C56"/>
    <w:rsid w:val="00E41240"/>
    <w:rsid w:val="00E4237E"/>
    <w:rsid w:val="00E42551"/>
    <w:rsid w:val="00E42665"/>
    <w:rsid w:val="00E42B2F"/>
    <w:rsid w:val="00E42FCC"/>
    <w:rsid w:val="00E44E09"/>
    <w:rsid w:val="00E45F25"/>
    <w:rsid w:val="00E46E66"/>
    <w:rsid w:val="00E474A6"/>
    <w:rsid w:val="00E50644"/>
    <w:rsid w:val="00E50824"/>
    <w:rsid w:val="00E50937"/>
    <w:rsid w:val="00E509BA"/>
    <w:rsid w:val="00E5184C"/>
    <w:rsid w:val="00E51A20"/>
    <w:rsid w:val="00E51A9E"/>
    <w:rsid w:val="00E53442"/>
    <w:rsid w:val="00E5396A"/>
    <w:rsid w:val="00E53A2E"/>
    <w:rsid w:val="00E54011"/>
    <w:rsid w:val="00E54F9B"/>
    <w:rsid w:val="00E55119"/>
    <w:rsid w:val="00E55278"/>
    <w:rsid w:val="00E55CAD"/>
    <w:rsid w:val="00E55FF7"/>
    <w:rsid w:val="00E56000"/>
    <w:rsid w:val="00E562E2"/>
    <w:rsid w:val="00E56552"/>
    <w:rsid w:val="00E56915"/>
    <w:rsid w:val="00E57609"/>
    <w:rsid w:val="00E57AA8"/>
    <w:rsid w:val="00E6159A"/>
    <w:rsid w:val="00E636B4"/>
    <w:rsid w:val="00E636C4"/>
    <w:rsid w:val="00E660A5"/>
    <w:rsid w:val="00E66235"/>
    <w:rsid w:val="00E663FD"/>
    <w:rsid w:val="00E66828"/>
    <w:rsid w:val="00E66CB3"/>
    <w:rsid w:val="00E677DD"/>
    <w:rsid w:val="00E70247"/>
    <w:rsid w:val="00E7060A"/>
    <w:rsid w:val="00E721B5"/>
    <w:rsid w:val="00E721BD"/>
    <w:rsid w:val="00E7291F"/>
    <w:rsid w:val="00E732A9"/>
    <w:rsid w:val="00E73E14"/>
    <w:rsid w:val="00E73F2C"/>
    <w:rsid w:val="00E745DD"/>
    <w:rsid w:val="00E74EED"/>
    <w:rsid w:val="00E7613E"/>
    <w:rsid w:val="00E76CBE"/>
    <w:rsid w:val="00E77B59"/>
    <w:rsid w:val="00E8011C"/>
    <w:rsid w:val="00E81663"/>
    <w:rsid w:val="00E82989"/>
    <w:rsid w:val="00E82DA1"/>
    <w:rsid w:val="00E830DC"/>
    <w:rsid w:val="00E83541"/>
    <w:rsid w:val="00E83746"/>
    <w:rsid w:val="00E83C24"/>
    <w:rsid w:val="00E842F3"/>
    <w:rsid w:val="00E85BFD"/>
    <w:rsid w:val="00E8628B"/>
    <w:rsid w:val="00E869CB"/>
    <w:rsid w:val="00E86AB4"/>
    <w:rsid w:val="00E86C5A"/>
    <w:rsid w:val="00E86DA3"/>
    <w:rsid w:val="00E90252"/>
    <w:rsid w:val="00E90CF9"/>
    <w:rsid w:val="00E913E9"/>
    <w:rsid w:val="00E9177F"/>
    <w:rsid w:val="00E91804"/>
    <w:rsid w:val="00E92968"/>
    <w:rsid w:val="00E92EBE"/>
    <w:rsid w:val="00E9318D"/>
    <w:rsid w:val="00E9359A"/>
    <w:rsid w:val="00E940E5"/>
    <w:rsid w:val="00E94E8B"/>
    <w:rsid w:val="00E9590B"/>
    <w:rsid w:val="00E96472"/>
    <w:rsid w:val="00E964DB"/>
    <w:rsid w:val="00E965CE"/>
    <w:rsid w:val="00E969A8"/>
    <w:rsid w:val="00E97813"/>
    <w:rsid w:val="00E97D2A"/>
    <w:rsid w:val="00EA046D"/>
    <w:rsid w:val="00EA087D"/>
    <w:rsid w:val="00EA0E93"/>
    <w:rsid w:val="00EA27C1"/>
    <w:rsid w:val="00EA28A7"/>
    <w:rsid w:val="00EA3341"/>
    <w:rsid w:val="00EA4999"/>
    <w:rsid w:val="00EA4F78"/>
    <w:rsid w:val="00EA5180"/>
    <w:rsid w:val="00EA5213"/>
    <w:rsid w:val="00EA551A"/>
    <w:rsid w:val="00EA670E"/>
    <w:rsid w:val="00EA6C81"/>
    <w:rsid w:val="00EB01D3"/>
    <w:rsid w:val="00EB0247"/>
    <w:rsid w:val="00EB05D8"/>
    <w:rsid w:val="00EB0E7F"/>
    <w:rsid w:val="00EB179D"/>
    <w:rsid w:val="00EB2539"/>
    <w:rsid w:val="00EB2C4D"/>
    <w:rsid w:val="00EB4B5B"/>
    <w:rsid w:val="00EB51D3"/>
    <w:rsid w:val="00EB60B7"/>
    <w:rsid w:val="00EC06C4"/>
    <w:rsid w:val="00EC0D06"/>
    <w:rsid w:val="00EC10FF"/>
    <w:rsid w:val="00EC20FF"/>
    <w:rsid w:val="00EC2369"/>
    <w:rsid w:val="00EC266A"/>
    <w:rsid w:val="00EC3156"/>
    <w:rsid w:val="00EC366C"/>
    <w:rsid w:val="00EC4396"/>
    <w:rsid w:val="00EC44B9"/>
    <w:rsid w:val="00EC4E33"/>
    <w:rsid w:val="00EC5134"/>
    <w:rsid w:val="00EC55E8"/>
    <w:rsid w:val="00EC6295"/>
    <w:rsid w:val="00EC79B5"/>
    <w:rsid w:val="00ED1A29"/>
    <w:rsid w:val="00ED2FE1"/>
    <w:rsid w:val="00ED372C"/>
    <w:rsid w:val="00ED43C0"/>
    <w:rsid w:val="00ED44AE"/>
    <w:rsid w:val="00ED4EE8"/>
    <w:rsid w:val="00ED4F77"/>
    <w:rsid w:val="00ED4FD4"/>
    <w:rsid w:val="00ED50C3"/>
    <w:rsid w:val="00ED562F"/>
    <w:rsid w:val="00ED5822"/>
    <w:rsid w:val="00ED58B3"/>
    <w:rsid w:val="00EE09A8"/>
    <w:rsid w:val="00EE1002"/>
    <w:rsid w:val="00EE1C24"/>
    <w:rsid w:val="00EE3023"/>
    <w:rsid w:val="00EE30D5"/>
    <w:rsid w:val="00EE3116"/>
    <w:rsid w:val="00EE33BE"/>
    <w:rsid w:val="00EE370F"/>
    <w:rsid w:val="00EE448D"/>
    <w:rsid w:val="00EE4496"/>
    <w:rsid w:val="00EE5647"/>
    <w:rsid w:val="00EE5F41"/>
    <w:rsid w:val="00EE6174"/>
    <w:rsid w:val="00EE62CF"/>
    <w:rsid w:val="00EE67E6"/>
    <w:rsid w:val="00EE7309"/>
    <w:rsid w:val="00EE7B0C"/>
    <w:rsid w:val="00EF0CB3"/>
    <w:rsid w:val="00EF19EC"/>
    <w:rsid w:val="00EF1A75"/>
    <w:rsid w:val="00EF1DCB"/>
    <w:rsid w:val="00EF2299"/>
    <w:rsid w:val="00EF3D85"/>
    <w:rsid w:val="00EF4248"/>
    <w:rsid w:val="00EF4BA6"/>
    <w:rsid w:val="00EF4BBC"/>
    <w:rsid w:val="00EF6A1A"/>
    <w:rsid w:val="00EF739F"/>
    <w:rsid w:val="00EF7577"/>
    <w:rsid w:val="00EF768C"/>
    <w:rsid w:val="00F00EE4"/>
    <w:rsid w:val="00F00FE2"/>
    <w:rsid w:val="00F011EB"/>
    <w:rsid w:val="00F01F90"/>
    <w:rsid w:val="00F0284F"/>
    <w:rsid w:val="00F0327A"/>
    <w:rsid w:val="00F035FB"/>
    <w:rsid w:val="00F037CE"/>
    <w:rsid w:val="00F04907"/>
    <w:rsid w:val="00F04A06"/>
    <w:rsid w:val="00F04A1F"/>
    <w:rsid w:val="00F04B98"/>
    <w:rsid w:val="00F04D48"/>
    <w:rsid w:val="00F05948"/>
    <w:rsid w:val="00F06154"/>
    <w:rsid w:val="00F06C45"/>
    <w:rsid w:val="00F06F62"/>
    <w:rsid w:val="00F074E6"/>
    <w:rsid w:val="00F078CF"/>
    <w:rsid w:val="00F10415"/>
    <w:rsid w:val="00F10467"/>
    <w:rsid w:val="00F10F4D"/>
    <w:rsid w:val="00F117C0"/>
    <w:rsid w:val="00F12897"/>
    <w:rsid w:val="00F12C89"/>
    <w:rsid w:val="00F12F57"/>
    <w:rsid w:val="00F149A1"/>
    <w:rsid w:val="00F149D9"/>
    <w:rsid w:val="00F149EA"/>
    <w:rsid w:val="00F14BB0"/>
    <w:rsid w:val="00F14F8C"/>
    <w:rsid w:val="00F150F0"/>
    <w:rsid w:val="00F15BFC"/>
    <w:rsid w:val="00F15FFD"/>
    <w:rsid w:val="00F16044"/>
    <w:rsid w:val="00F16A89"/>
    <w:rsid w:val="00F16E9D"/>
    <w:rsid w:val="00F202E2"/>
    <w:rsid w:val="00F2084A"/>
    <w:rsid w:val="00F20ACF"/>
    <w:rsid w:val="00F21DF5"/>
    <w:rsid w:val="00F21FEC"/>
    <w:rsid w:val="00F2271A"/>
    <w:rsid w:val="00F22DDF"/>
    <w:rsid w:val="00F23373"/>
    <w:rsid w:val="00F234EF"/>
    <w:rsid w:val="00F23D52"/>
    <w:rsid w:val="00F24717"/>
    <w:rsid w:val="00F2503F"/>
    <w:rsid w:val="00F308AF"/>
    <w:rsid w:val="00F30A1E"/>
    <w:rsid w:val="00F312ED"/>
    <w:rsid w:val="00F31874"/>
    <w:rsid w:val="00F31BED"/>
    <w:rsid w:val="00F328B8"/>
    <w:rsid w:val="00F32C15"/>
    <w:rsid w:val="00F339A9"/>
    <w:rsid w:val="00F33A28"/>
    <w:rsid w:val="00F33C6E"/>
    <w:rsid w:val="00F33DDF"/>
    <w:rsid w:val="00F33EF9"/>
    <w:rsid w:val="00F3510E"/>
    <w:rsid w:val="00F35437"/>
    <w:rsid w:val="00F354D2"/>
    <w:rsid w:val="00F35D1E"/>
    <w:rsid w:val="00F36881"/>
    <w:rsid w:val="00F40369"/>
    <w:rsid w:val="00F40783"/>
    <w:rsid w:val="00F4105F"/>
    <w:rsid w:val="00F43981"/>
    <w:rsid w:val="00F446A2"/>
    <w:rsid w:val="00F4479E"/>
    <w:rsid w:val="00F448D1"/>
    <w:rsid w:val="00F44ACE"/>
    <w:rsid w:val="00F45223"/>
    <w:rsid w:val="00F45565"/>
    <w:rsid w:val="00F45A55"/>
    <w:rsid w:val="00F463E3"/>
    <w:rsid w:val="00F4645E"/>
    <w:rsid w:val="00F466B8"/>
    <w:rsid w:val="00F47BF4"/>
    <w:rsid w:val="00F5001C"/>
    <w:rsid w:val="00F511FE"/>
    <w:rsid w:val="00F51690"/>
    <w:rsid w:val="00F51C83"/>
    <w:rsid w:val="00F53193"/>
    <w:rsid w:val="00F5357E"/>
    <w:rsid w:val="00F53E29"/>
    <w:rsid w:val="00F53FF6"/>
    <w:rsid w:val="00F5486D"/>
    <w:rsid w:val="00F54A7A"/>
    <w:rsid w:val="00F54BCC"/>
    <w:rsid w:val="00F5526B"/>
    <w:rsid w:val="00F555AD"/>
    <w:rsid w:val="00F57E9D"/>
    <w:rsid w:val="00F601EC"/>
    <w:rsid w:val="00F61343"/>
    <w:rsid w:val="00F61ABD"/>
    <w:rsid w:val="00F62857"/>
    <w:rsid w:val="00F63532"/>
    <w:rsid w:val="00F64AFC"/>
    <w:rsid w:val="00F65612"/>
    <w:rsid w:val="00F6586C"/>
    <w:rsid w:val="00F65BEE"/>
    <w:rsid w:val="00F66AF4"/>
    <w:rsid w:val="00F66C62"/>
    <w:rsid w:val="00F6747E"/>
    <w:rsid w:val="00F679DE"/>
    <w:rsid w:val="00F67FF2"/>
    <w:rsid w:val="00F7083A"/>
    <w:rsid w:val="00F72600"/>
    <w:rsid w:val="00F727E4"/>
    <w:rsid w:val="00F73120"/>
    <w:rsid w:val="00F7324D"/>
    <w:rsid w:val="00F73793"/>
    <w:rsid w:val="00F741AA"/>
    <w:rsid w:val="00F74776"/>
    <w:rsid w:val="00F754CF"/>
    <w:rsid w:val="00F75949"/>
    <w:rsid w:val="00F75F29"/>
    <w:rsid w:val="00F772DF"/>
    <w:rsid w:val="00F77D58"/>
    <w:rsid w:val="00F80396"/>
    <w:rsid w:val="00F803A6"/>
    <w:rsid w:val="00F80A23"/>
    <w:rsid w:val="00F8172E"/>
    <w:rsid w:val="00F81AE7"/>
    <w:rsid w:val="00F81CC4"/>
    <w:rsid w:val="00F827FA"/>
    <w:rsid w:val="00F84FE5"/>
    <w:rsid w:val="00F85763"/>
    <w:rsid w:val="00F8612B"/>
    <w:rsid w:val="00F865A0"/>
    <w:rsid w:val="00F86890"/>
    <w:rsid w:val="00F86BEB"/>
    <w:rsid w:val="00F87007"/>
    <w:rsid w:val="00F870C9"/>
    <w:rsid w:val="00F90649"/>
    <w:rsid w:val="00F91028"/>
    <w:rsid w:val="00F93285"/>
    <w:rsid w:val="00F94734"/>
    <w:rsid w:val="00F94774"/>
    <w:rsid w:val="00F94D7E"/>
    <w:rsid w:val="00F95291"/>
    <w:rsid w:val="00F95823"/>
    <w:rsid w:val="00F95AE6"/>
    <w:rsid w:val="00F95CC0"/>
    <w:rsid w:val="00F963E5"/>
    <w:rsid w:val="00F96B55"/>
    <w:rsid w:val="00F975BB"/>
    <w:rsid w:val="00F979E6"/>
    <w:rsid w:val="00F97CD2"/>
    <w:rsid w:val="00F97D1F"/>
    <w:rsid w:val="00FA0052"/>
    <w:rsid w:val="00FA0990"/>
    <w:rsid w:val="00FA1661"/>
    <w:rsid w:val="00FA2016"/>
    <w:rsid w:val="00FA25F0"/>
    <w:rsid w:val="00FA36D6"/>
    <w:rsid w:val="00FA3B4A"/>
    <w:rsid w:val="00FA3CA1"/>
    <w:rsid w:val="00FA3D8E"/>
    <w:rsid w:val="00FA3F77"/>
    <w:rsid w:val="00FA4014"/>
    <w:rsid w:val="00FA5708"/>
    <w:rsid w:val="00FA5F4E"/>
    <w:rsid w:val="00FA663B"/>
    <w:rsid w:val="00FA70EB"/>
    <w:rsid w:val="00FA740E"/>
    <w:rsid w:val="00FA78F1"/>
    <w:rsid w:val="00FB0587"/>
    <w:rsid w:val="00FB0EB5"/>
    <w:rsid w:val="00FB120E"/>
    <w:rsid w:val="00FB1934"/>
    <w:rsid w:val="00FB1D9D"/>
    <w:rsid w:val="00FB2057"/>
    <w:rsid w:val="00FB2CD1"/>
    <w:rsid w:val="00FB45DB"/>
    <w:rsid w:val="00FB474E"/>
    <w:rsid w:val="00FB69A3"/>
    <w:rsid w:val="00FB714B"/>
    <w:rsid w:val="00FB7D33"/>
    <w:rsid w:val="00FB7F29"/>
    <w:rsid w:val="00FC0F6F"/>
    <w:rsid w:val="00FC11C4"/>
    <w:rsid w:val="00FC1559"/>
    <w:rsid w:val="00FC19B1"/>
    <w:rsid w:val="00FC24F6"/>
    <w:rsid w:val="00FC3BA4"/>
    <w:rsid w:val="00FC3E8D"/>
    <w:rsid w:val="00FC4BA7"/>
    <w:rsid w:val="00FC53DB"/>
    <w:rsid w:val="00FD122A"/>
    <w:rsid w:val="00FD1E0A"/>
    <w:rsid w:val="00FD1F92"/>
    <w:rsid w:val="00FD278A"/>
    <w:rsid w:val="00FD422B"/>
    <w:rsid w:val="00FD4A2D"/>
    <w:rsid w:val="00FD4CCD"/>
    <w:rsid w:val="00FD6070"/>
    <w:rsid w:val="00FD62FB"/>
    <w:rsid w:val="00FD70AE"/>
    <w:rsid w:val="00FD755D"/>
    <w:rsid w:val="00FD761E"/>
    <w:rsid w:val="00FE2C99"/>
    <w:rsid w:val="00FE2EAF"/>
    <w:rsid w:val="00FE2ED2"/>
    <w:rsid w:val="00FE3E8C"/>
    <w:rsid w:val="00FE4344"/>
    <w:rsid w:val="00FE4FD2"/>
    <w:rsid w:val="00FE50A2"/>
    <w:rsid w:val="00FE51DB"/>
    <w:rsid w:val="00FE5EA0"/>
    <w:rsid w:val="00FE6672"/>
    <w:rsid w:val="00FE6F92"/>
    <w:rsid w:val="00FE78BD"/>
    <w:rsid w:val="00FE79A5"/>
    <w:rsid w:val="00FF0394"/>
    <w:rsid w:val="00FF0FF6"/>
    <w:rsid w:val="00FF13AC"/>
    <w:rsid w:val="00FF1C51"/>
    <w:rsid w:val="00FF22CD"/>
    <w:rsid w:val="00FF3BFA"/>
    <w:rsid w:val="00FF3F7E"/>
    <w:rsid w:val="00FF4A36"/>
    <w:rsid w:val="00FF5095"/>
    <w:rsid w:val="00FF6442"/>
    <w:rsid w:val="00FF733D"/>
    <w:rsid w:val="00FF79BE"/>
    <w:rsid w:val="00FF7C98"/>
    <w:rsid w:val="012C59D6"/>
    <w:rsid w:val="0179C591"/>
    <w:rsid w:val="017B5397"/>
    <w:rsid w:val="023E6FEA"/>
    <w:rsid w:val="029C71D0"/>
    <w:rsid w:val="02E6AF69"/>
    <w:rsid w:val="0432EDE0"/>
    <w:rsid w:val="045BEAEC"/>
    <w:rsid w:val="04AC7D5C"/>
    <w:rsid w:val="04F5ADC3"/>
    <w:rsid w:val="05096DB8"/>
    <w:rsid w:val="052C53A0"/>
    <w:rsid w:val="05639B8D"/>
    <w:rsid w:val="05789FA2"/>
    <w:rsid w:val="059227D5"/>
    <w:rsid w:val="063A083E"/>
    <w:rsid w:val="064F0C53"/>
    <w:rsid w:val="06865440"/>
    <w:rsid w:val="06CB7E00"/>
    <w:rsid w:val="06CF84A7"/>
    <w:rsid w:val="07062A84"/>
    <w:rsid w:val="077F4137"/>
    <w:rsid w:val="07DF10F3"/>
    <w:rsid w:val="08D1ECC4"/>
    <w:rsid w:val="096E1C30"/>
    <w:rsid w:val="0978669B"/>
    <w:rsid w:val="09A5641D"/>
    <w:rsid w:val="09C7C201"/>
    <w:rsid w:val="09CB3F5D"/>
    <w:rsid w:val="0A4488E1"/>
    <w:rsid w:val="0A64B5EE"/>
    <w:rsid w:val="0A9EE41A"/>
    <w:rsid w:val="0AC0C7BD"/>
    <w:rsid w:val="0AC0FA8E"/>
    <w:rsid w:val="0AD3C6F5"/>
    <w:rsid w:val="0B5E7EA2"/>
    <w:rsid w:val="0B72A8E1"/>
    <w:rsid w:val="0BC86B68"/>
    <w:rsid w:val="0C55A7B2"/>
    <w:rsid w:val="0C9BBE97"/>
    <w:rsid w:val="0CDCA038"/>
    <w:rsid w:val="0CF7FE3C"/>
    <w:rsid w:val="0D803A94"/>
    <w:rsid w:val="0DD3784B"/>
    <w:rsid w:val="0DE2CCF2"/>
    <w:rsid w:val="0E8E629C"/>
    <w:rsid w:val="0F03305B"/>
    <w:rsid w:val="0F0E5D3C"/>
    <w:rsid w:val="0F976AA6"/>
    <w:rsid w:val="0FB59AE1"/>
    <w:rsid w:val="0FCEB293"/>
    <w:rsid w:val="0FEA1097"/>
    <w:rsid w:val="102BA2EF"/>
    <w:rsid w:val="109AD4D9"/>
    <w:rsid w:val="11369506"/>
    <w:rsid w:val="114E5BA2"/>
    <w:rsid w:val="12006F97"/>
    <w:rsid w:val="1216E0A4"/>
    <w:rsid w:val="1224FB24"/>
    <w:rsid w:val="123E05E0"/>
    <w:rsid w:val="129F618A"/>
    <w:rsid w:val="12EBE05D"/>
    <w:rsid w:val="12F83FAC"/>
    <w:rsid w:val="1382605B"/>
    <w:rsid w:val="13BD0CDF"/>
    <w:rsid w:val="13FE9F37"/>
    <w:rsid w:val="140958E1"/>
    <w:rsid w:val="14365663"/>
    <w:rsid w:val="14440565"/>
    <w:rsid w:val="14C79954"/>
    <w:rsid w:val="14C7CC25"/>
    <w:rsid w:val="14D17BA2"/>
    <w:rsid w:val="15170D7F"/>
    <w:rsid w:val="153FE7B4"/>
    <w:rsid w:val="156D8746"/>
    <w:rsid w:val="15E013F5"/>
    <w:rsid w:val="15E32FC5"/>
    <w:rsid w:val="168976CB"/>
    <w:rsid w:val="17339E51"/>
    <w:rsid w:val="178CE0FE"/>
    <w:rsid w:val="17AC2F7E"/>
    <w:rsid w:val="182B2552"/>
    <w:rsid w:val="18D54220"/>
    <w:rsid w:val="18F785F8"/>
    <w:rsid w:val="1966B7E2"/>
    <w:rsid w:val="19721F2F"/>
    <w:rsid w:val="19797442"/>
    <w:rsid w:val="197EB14F"/>
    <w:rsid w:val="1A28FEFC"/>
    <w:rsid w:val="1AB63B46"/>
    <w:rsid w:val="1AFF6BAD"/>
    <w:rsid w:val="1B1BD068"/>
    <w:rsid w:val="1B60C757"/>
    <w:rsid w:val="1B6D8C48"/>
    <w:rsid w:val="1C0C7E3B"/>
    <w:rsid w:val="1C2D94E1"/>
    <w:rsid w:val="1C47CCCF"/>
    <w:rsid w:val="1CB0B05D"/>
    <w:rsid w:val="1CD53BEA"/>
    <w:rsid w:val="1D056B32"/>
    <w:rsid w:val="1D7218F9"/>
    <w:rsid w:val="1D8AC48C"/>
    <w:rsid w:val="1DA5A031"/>
    <w:rsid w:val="1DEBB84D"/>
    <w:rsid w:val="1F2B8E18"/>
    <w:rsid w:val="1F48C7B4"/>
    <w:rsid w:val="200E7FAE"/>
    <w:rsid w:val="20CAB878"/>
    <w:rsid w:val="21133F09"/>
    <w:rsid w:val="21229E98"/>
    <w:rsid w:val="221020C5"/>
    <w:rsid w:val="223384FC"/>
    <w:rsid w:val="224F4098"/>
    <w:rsid w:val="225F659C"/>
    <w:rsid w:val="22E27FA4"/>
    <w:rsid w:val="22E65E22"/>
    <w:rsid w:val="22FE3882"/>
    <w:rsid w:val="232B87E2"/>
    <w:rsid w:val="23588564"/>
    <w:rsid w:val="23E9C855"/>
    <w:rsid w:val="242EF215"/>
    <w:rsid w:val="24D5391B"/>
    <w:rsid w:val="2502369D"/>
    <w:rsid w:val="2524AD46"/>
    <w:rsid w:val="25742B0E"/>
    <w:rsid w:val="25D42A0F"/>
    <w:rsid w:val="25EE87D7"/>
    <w:rsid w:val="2638C570"/>
    <w:rsid w:val="2681ACDB"/>
    <w:rsid w:val="26A492C3"/>
    <w:rsid w:val="2706C34E"/>
    <w:rsid w:val="2729B17B"/>
    <w:rsid w:val="272B4EDB"/>
    <w:rsid w:val="274D1870"/>
    <w:rsid w:val="280AB35C"/>
    <w:rsid w:val="2816BFA1"/>
    <w:rsid w:val="2847C3CA"/>
    <w:rsid w:val="287E69A7"/>
    <w:rsid w:val="28C8A0C5"/>
    <w:rsid w:val="28CAB5A9"/>
    <w:rsid w:val="291A29D4"/>
    <w:rsid w:val="2931F070"/>
    <w:rsid w:val="29CC0AF8"/>
    <w:rsid w:val="29CE1FDC"/>
    <w:rsid w:val="2A0567C9"/>
    <w:rsid w:val="2A1D9407"/>
    <w:rsid w:val="2A8F8878"/>
    <w:rsid w:val="2ABFB7C0"/>
    <w:rsid w:val="2B707C02"/>
    <w:rsid w:val="2BECEDAF"/>
    <w:rsid w:val="2C0FAAEA"/>
    <w:rsid w:val="2C46E8B3"/>
    <w:rsid w:val="2CD2E193"/>
    <w:rsid w:val="2CF77A24"/>
    <w:rsid w:val="2DB1CA1B"/>
    <w:rsid w:val="2E20BF97"/>
    <w:rsid w:val="2F1D61B5"/>
    <w:rsid w:val="2F630CD5"/>
    <w:rsid w:val="2F6E60E8"/>
    <w:rsid w:val="2F8FC44C"/>
    <w:rsid w:val="30667D1B"/>
    <w:rsid w:val="3071CB1B"/>
    <w:rsid w:val="3073DFFF"/>
    <w:rsid w:val="30FF5C53"/>
    <w:rsid w:val="311CE98C"/>
    <w:rsid w:val="31261FE4"/>
    <w:rsid w:val="31AE921F"/>
    <w:rsid w:val="32065D90"/>
    <w:rsid w:val="320C93CA"/>
    <w:rsid w:val="323B2087"/>
    <w:rsid w:val="32465589"/>
    <w:rsid w:val="32642FB9"/>
    <w:rsid w:val="3281D6A7"/>
    <w:rsid w:val="32E980AD"/>
    <w:rsid w:val="332CBFAD"/>
    <w:rsid w:val="33811D8D"/>
    <w:rsid w:val="33B23E5C"/>
    <w:rsid w:val="33CA04F8"/>
    <w:rsid w:val="33ECEAE0"/>
    <w:rsid w:val="342432CD"/>
    <w:rsid w:val="344F1B6B"/>
    <w:rsid w:val="3477FC1A"/>
    <w:rsid w:val="3488AB0D"/>
    <w:rsid w:val="34B01477"/>
    <w:rsid w:val="34FEA625"/>
    <w:rsid w:val="350FA393"/>
    <w:rsid w:val="35354C02"/>
    <w:rsid w:val="353FC93E"/>
    <w:rsid w:val="3546EB80"/>
    <w:rsid w:val="3552859E"/>
    <w:rsid w:val="3577112B"/>
    <w:rsid w:val="35901BE7"/>
    <w:rsid w:val="35FB81C7"/>
    <w:rsid w:val="362E38F9"/>
    <w:rsid w:val="366281F1"/>
    <w:rsid w:val="36B1FFB9"/>
    <w:rsid w:val="37610E3E"/>
    <w:rsid w:val="377ABD68"/>
    <w:rsid w:val="37928404"/>
    <w:rsid w:val="37961B6C"/>
    <w:rsid w:val="37A098A8"/>
    <w:rsid w:val="37DC1EFB"/>
    <w:rsid w:val="392AC890"/>
    <w:rsid w:val="393545CC"/>
    <w:rsid w:val="39F3863F"/>
    <w:rsid w:val="3B049F74"/>
    <w:rsid w:val="3B8F6DA5"/>
    <w:rsid w:val="3BCD5D23"/>
    <w:rsid w:val="3C31A292"/>
    <w:rsid w:val="3C385816"/>
    <w:rsid w:val="3C6D0BFB"/>
    <w:rsid w:val="3CA6FB9A"/>
    <w:rsid w:val="3CB8CDE9"/>
    <w:rsid w:val="3D7B1503"/>
    <w:rsid w:val="3DCEF47C"/>
    <w:rsid w:val="3E202CE7"/>
    <w:rsid w:val="3E6541A9"/>
    <w:rsid w:val="3E763221"/>
    <w:rsid w:val="3F937E10"/>
    <w:rsid w:val="3FC2D9B1"/>
    <w:rsid w:val="3FE22831"/>
    <w:rsid w:val="3FF162E9"/>
    <w:rsid w:val="402751F1"/>
    <w:rsid w:val="40AE4A77"/>
    <w:rsid w:val="4240C643"/>
    <w:rsid w:val="42478BA2"/>
    <w:rsid w:val="4288215B"/>
    <w:rsid w:val="4327134E"/>
    <w:rsid w:val="43BE011A"/>
    <w:rsid w:val="441CCE7F"/>
    <w:rsid w:val="4474B49F"/>
    <w:rsid w:val="461BE830"/>
    <w:rsid w:val="46387429"/>
    <w:rsid w:val="467320AD"/>
    <w:rsid w:val="467D9DE9"/>
    <w:rsid w:val="47DDC5A7"/>
    <w:rsid w:val="48274F22"/>
    <w:rsid w:val="4876C34D"/>
    <w:rsid w:val="48972EAF"/>
    <w:rsid w:val="4918E706"/>
    <w:rsid w:val="49236442"/>
    <w:rsid w:val="499DC1F6"/>
    <w:rsid w:val="49BBFC46"/>
    <w:rsid w:val="49D3C2E2"/>
    <w:rsid w:val="49F6A8CA"/>
    <w:rsid w:val="4A731A77"/>
    <w:rsid w:val="4A923626"/>
    <w:rsid w:val="4AAA2F93"/>
    <w:rsid w:val="4AC36D20"/>
    <w:rsid w:val="4B38ACAC"/>
    <w:rsid w:val="4B3F09EC"/>
    <w:rsid w:val="4B68D5A8"/>
    <w:rsid w:val="4B95D32A"/>
    <w:rsid w:val="4B99D9D1"/>
    <w:rsid w:val="4BD07FAE"/>
    <w:rsid w:val="4C07C79B"/>
    <w:rsid w:val="4C32B039"/>
    <w:rsid w:val="4C54139D"/>
    <w:rsid w:val="4C6C0D0A"/>
    <w:rsid w:val="4C830B92"/>
    <w:rsid w:val="4C84C924"/>
    <w:rsid w:val="4CBBBDA3"/>
    <w:rsid w:val="4D5D2FA7"/>
    <w:rsid w:val="4D6FAA0E"/>
    <w:rsid w:val="4D9FD956"/>
    <w:rsid w:val="4DA68F68"/>
    <w:rsid w:val="4DAA5692"/>
    <w:rsid w:val="4DE19E7F"/>
    <w:rsid w:val="4DF66FC3"/>
    <w:rsid w:val="4E11CDC7"/>
    <w:rsid w:val="4E236D45"/>
    <w:rsid w:val="4E959487"/>
    <w:rsid w:val="4E9A838E"/>
    <w:rsid w:val="4EC29209"/>
    <w:rsid w:val="4F6C0138"/>
    <w:rsid w:val="4F98FEBA"/>
    <w:rsid w:val="4FFD4429"/>
    <w:rsid w:val="500BFEE8"/>
    <w:rsid w:val="501C92A9"/>
    <w:rsid w:val="5049902B"/>
    <w:rsid w:val="508F0184"/>
    <w:rsid w:val="50E6A00B"/>
    <w:rsid w:val="50F41C3C"/>
    <w:rsid w:val="5108036F"/>
    <w:rsid w:val="51123C92"/>
    <w:rsid w:val="5165269C"/>
    <w:rsid w:val="5172D59E"/>
    <w:rsid w:val="517CED38"/>
    <w:rsid w:val="518591FE"/>
    <w:rsid w:val="51BF21A0"/>
    <w:rsid w:val="523B6D59"/>
    <w:rsid w:val="52B80E97"/>
    <w:rsid w:val="52E1DA53"/>
    <w:rsid w:val="5312DE7C"/>
    <w:rsid w:val="5384D2ED"/>
    <w:rsid w:val="53C5F606"/>
    <w:rsid w:val="54BD5588"/>
    <w:rsid w:val="54C96039"/>
    <w:rsid w:val="552DA5A8"/>
    <w:rsid w:val="5532E1A3"/>
    <w:rsid w:val="55456C44"/>
    <w:rsid w:val="56A3044C"/>
    <w:rsid w:val="56CDECEA"/>
    <w:rsid w:val="56D756E1"/>
    <w:rsid w:val="56EF504E"/>
    <w:rsid w:val="578E7512"/>
    <w:rsid w:val="57A13172"/>
    <w:rsid w:val="5881402E"/>
    <w:rsid w:val="58876209"/>
    <w:rsid w:val="5891DF45"/>
    <w:rsid w:val="58A49BA5"/>
    <w:rsid w:val="58B32F81"/>
    <w:rsid w:val="58F624B4"/>
    <w:rsid w:val="58FE96A9"/>
    <w:rsid w:val="59501FB8"/>
    <w:rsid w:val="596BCCBA"/>
    <w:rsid w:val="59900C6B"/>
    <w:rsid w:val="59B497F8"/>
    <w:rsid w:val="59C9693C"/>
    <w:rsid w:val="59F98EE7"/>
    <w:rsid w:val="5A0415C0"/>
    <w:rsid w:val="5A6E7740"/>
    <w:rsid w:val="5A7E7289"/>
    <w:rsid w:val="5AAD84EF"/>
    <w:rsid w:val="5AE83173"/>
    <w:rsid w:val="5B81DCBC"/>
    <w:rsid w:val="5BA8D0A9"/>
    <w:rsid w:val="5D9F974A"/>
    <w:rsid w:val="5DAE1B2D"/>
    <w:rsid w:val="5DDA43CE"/>
    <w:rsid w:val="5DE4C10A"/>
    <w:rsid w:val="5DFCBA77"/>
    <w:rsid w:val="5E1C08F7"/>
    <w:rsid w:val="5E3766FB"/>
    <w:rsid w:val="5EC24FFD"/>
    <w:rsid w:val="5F12E10A"/>
    <w:rsid w:val="5F1F732A"/>
    <w:rsid w:val="5F29385A"/>
    <w:rsid w:val="5FC5BA30"/>
    <w:rsid w:val="5FDD80CC"/>
    <w:rsid w:val="600AB11F"/>
    <w:rsid w:val="600AE3F0"/>
    <w:rsid w:val="60455DA3"/>
    <w:rsid w:val="604DC5FB"/>
    <w:rsid w:val="6076CDEE"/>
    <w:rsid w:val="60C0FF31"/>
    <w:rsid w:val="615196A6"/>
    <w:rsid w:val="618A5A2E"/>
    <w:rsid w:val="61A397BB"/>
    <w:rsid w:val="61B39206"/>
    <w:rsid w:val="6226899A"/>
    <w:rsid w:val="628DC461"/>
    <w:rsid w:val="6327DEE9"/>
    <w:rsid w:val="636CD5D8"/>
    <w:rsid w:val="637967F8"/>
    <w:rsid w:val="63C8E5C0"/>
    <w:rsid w:val="64ADBA82"/>
    <w:rsid w:val="64CF85CC"/>
    <w:rsid w:val="64D6CD2F"/>
    <w:rsid w:val="64F94D75"/>
    <w:rsid w:val="653E4464"/>
    <w:rsid w:val="6575BF22"/>
    <w:rsid w:val="65CD873F"/>
    <w:rsid w:val="65DA3762"/>
    <w:rsid w:val="66043F54"/>
    <w:rsid w:val="660734E4"/>
    <w:rsid w:val="6609EFAB"/>
    <w:rsid w:val="661AFA28"/>
    <w:rsid w:val="66534E15"/>
    <w:rsid w:val="66792955"/>
    <w:rsid w:val="667D80F0"/>
    <w:rsid w:val="66F272D9"/>
    <w:rsid w:val="67B28766"/>
    <w:rsid w:val="67C6CAA6"/>
    <w:rsid w:val="682C8827"/>
    <w:rsid w:val="6871E917"/>
    <w:rsid w:val="6875807F"/>
    <w:rsid w:val="690391AA"/>
    <w:rsid w:val="6946D07B"/>
    <w:rsid w:val="69534243"/>
    <w:rsid w:val="69A5E834"/>
    <w:rsid w:val="69C536B4"/>
    <w:rsid w:val="69CFB3F0"/>
    <w:rsid w:val="6A676060"/>
    <w:rsid w:val="6A73D4E3"/>
    <w:rsid w:val="6A8DF463"/>
    <w:rsid w:val="6AA45878"/>
    <w:rsid w:val="6AB8DD01"/>
    <w:rsid w:val="6AE09A54"/>
    <w:rsid w:val="6B6792DA"/>
    <w:rsid w:val="6C2596DF"/>
    <w:rsid w:val="6C7C9C8B"/>
    <w:rsid w:val="6CA7B7FA"/>
    <w:rsid w:val="6D25D8E9"/>
    <w:rsid w:val="6D2D29C7"/>
    <w:rsid w:val="6DE47EFE"/>
    <w:rsid w:val="6DFC459A"/>
    <w:rsid w:val="6EA2BF71"/>
    <w:rsid w:val="6EAE598F"/>
    <w:rsid w:val="6EC867E0"/>
    <w:rsid w:val="6EEBEFD8"/>
    <w:rsid w:val="6F2295B5"/>
    <w:rsid w:val="6F66097C"/>
    <w:rsid w:val="6F6759D3"/>
    <w:rsid w:val="6F712D89"/>
    <w:rsid w:val="6F948A26"/>
    <w:rsid w:val="6FA629A4"/>
    <w:rsid w:val="6FBE55E2"/>
    <w:rsid w:val="70001057"/>
    <w:rsid w:val="700DD3AA"/>
    <w:rsid w:val="70AC892F"/>
    <w:rsid w:val="70C18D44"/>
    <w:rsid w:val="70C1C015"/>
    <w:rsid w:val="70D69159"/>
    <w:rsid w:val="70DBC3BE"/>
    <w:rsid w:val="70EE57F5"/>
    <w:rsid w:val="70FC6C99"/>
    <w:rsid w:val="7133B486"/>
    <w:rsid w:val="7163E3CE"/>
    <w:rsid w:val="71CB128A"/>
    <w:rsid w:val="71E7AA8E"/>
    <w:rsid w:val="72EB14C1"/>
    <w:rsid w:val="73030E2E"/>
    <w:rsid w:val="7374B357"/>
    <w:rsid w:val="73D652B6"/>
    <w:rsid w:val="7438B612"/>
    <w:rsid w:val="743ACAF6"/>
    <w:rsid w:val="745A1976"/>
    <w:rsid w:val="7467C878"/>
    <w:rsid w:val="74C4EBA5"/>
    <w:rsid w:val="75293114"/>
    <w:rsid w:val="75832C18"/>
    <w:rsid w:val="75F011CE"/>
    <w:rsid w:val="76275E3A"/>
    <w:rsid w:val="762C9B47"/>
    <w:rsid w:val="76FFDFCF"/>
    <w:rsid w:val="771B0B02"/>
    <w:rsid w:val="77C9BA60"/>
    <w:rsid w:val="781B7640"/>
    <w:rsid w:val="7859CB50"/>
    <w:rsid w:val="791EADA2"/>
    <w:rsid w:val="79B3552A"/>
    <w:rsid w:val="79FFA12C"/>
    <w:rsid w:val="7A630515"/>
    <w:rsid w:val="7AABC867"/>
    <w:rsid w:val="7B17D306"/>
    <w:rsid w:val="7BA2D233"/>
    <w:rsid w:val="7BB49A32"/>
    <w:rsid w:val="7BD97810"/>
    <w:rsid w:val="7BF6B1AC"/>
    <w:rsid w:val="7BF75F6E"/>
    <w:rsid w:val="7C402B27"/>
    <w:rsid w:val="7CE79E7D"/>
    <w:rsid w:val="7CFC30C3"/>
    <w:rsid w:val="7D562BC7"/>
    <w:rsid w:val="7DD08890"/>
    <w:rsid w:val="7E71D1B8"/>
    <w:rsid w:val="7E7C0CA3"/>
    <w:rsid w:val="7F09D304"/>
    <w:rsid w:val="7F0D4F94"/>
    <w:rsid w:val="7F2253A9"/>
    <w:rsid w:val="7F5FE975"/>
    <w:rsid w:val="7F94481A"/>
    <w:rsid w:val="7FFCCDD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D510F450-7A2E-4188-BBA5-86CED5C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action-arrow">
    <w:name w:val="action-arrow"/>
    <w:basedOn w:val="DefaultParagraphFont"/>
    <w:rsid w:val="00471AD9"/>
  </w:style>
  <w:style w:type="paragraph" w:customStyle="1" w:styleId="StylePara1HeadingsCSTimesNewRoman">
    <w:name w:val="Style Para1 + +Headings CS (Times New Roman)"/>
    <w:basedOn w:val="Para1"/>
    <w:rsid w:val="005130DC"/>
    <w:pPr>
      <w:numPr>
        <w:numId w:val="0"/>
      </w:numPr>
      <w:tabs>
        <w:tab w:val="num" w:pos="360"/>
      </w:tabs>
    </w:pPr>
    <w:rPr>
      <w:rFonts w:asciiTheme="majorBidi" w:hAnsiTheme="majorBidi"/>
    </w:rPr>
  </w:style>
  <w:style w:type="character" w:customStyle="1" w:styleId="CBD-ParaCharChar">
    <w:name w:val="CBD-Para Char Char"/>
    <w:link w:val="CBD-Para"/>
    <w:locked/>
    <w:rsid w:val="009D4B27"/>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9D4B27"/>
    <w:pPr>
      <w:keepLines/>
      <w:numPr>
        <w:numId w:val="15"/>
      </w:numPr>
      <w:spacing w:before="120" w:after="120"/>
    </w:pPr>
    <w:rPr>
      <w:szCs w:val="22"/>
      <w:lang w:val="en-US"/>
    </w:rPr>
  </w:style>
  <w:style w:type="paragraph" w:customStyle="1" w:styleId="CBD-Para-a">
    <w:name w:val="CBD-Para-a"/>
    <w:basedOn w:val="CBD-Para"/>
    <w:rsid w:val="009D4B27"/>
    <w:pPr>
      <w:numPr>
        <w:ilvl w:val="1"/>
      </w:numPr>
      <w:tabs>
        <w:tab w:val="clear" w:pos="1080"/>
        <w:tab w:val="num" w:pos="1440"/>
        <w:tab w:val="left" w:pos="1481"/>
      </w:tabs>
      <w:spacing w:before="60" w:after="60"/>
    </w:pPr>
  </w:style>
  <w:style w:type="paragraph" w:styleId="BodyText2">
    <w:name w:val="Body Text 2"/>
    <w:basedOn w:val="Normal"/>
    <w:link w:val="BodyText2Char"/>
    <w:uiPriority w:val="99"/>
    <w:semiHidden/>
    <w:unhideWhenUsed/>
    <w:rsid w:val="00582862"/>
    <w:pPr>
      <w:spacing w:after="120" w:line="480" w:lineRule="auto"/>
    </w:pPr>
  </w:style>
  <w:style w:type="character" w:customStyle="1" w:styleId="BodyText2Char">
    <w:name w:val="Body Text 2 Char"/>
    <w:basedOn w:val="DefaultParagraphFont"/>
    <w:link w:val="BodyText2"/>
    <w:uiPriority w:val="99"/>
    <w:semiHidden/>
    <w:rsid w:val="0058286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97023475">
      <w:bodyDiv w:val="1"/>
      <w:marLeft w:val="0"/>
      <w:marRight w:val="0"/>
      <w:marTop w:val="0"/>
      <w:marBottom w:val="0"/>
      <w:divBdr>
        <w:top w:val="none" w:sz="0" w:space="0" w:color="auto"/>
        <w:left w:val="none" w:sz="0" w:space="0" w:color="auto"/>
        <w:bottom w:val="none" w:sz="0" w:space="0" w:color="auto"/>
        <w:right w:val="none" w:sz="0" w:space="0" w:color="auto"/>
      </w:divBdr>
    </w:div>
    <w:div w:id="250700584">
      <w:bodyDiv w:val="1"/>
      <w:marLeft w:val="0"/>
      <w:marRight w:val="0"/>
      <w:marTop w:val="0"/>
      <w:marBottom w:val="0"/>
      <w:divBdr>
        <w:top w:val="none" w:sz="0" w:space="0" w:color="auto"/>
        <w:left w:val="none" w:sz="0" w:space="0" w:color="auto"/>
        <w:bottom w:val="none" w:sz="0" w:space="0" w:color="auto"/>
        <w:right w:val="none" w:sz="0" w:space="0" w:color="auto"/>
      </w:divBdr>
      <w:divsChild>
        <w:div w:id="30421759">
          <w:marLeft w:val="0"/>
          <w:marRight w:val="150"/>
          <w:marTop w:val="0"/>
          <w:marBottom w:val="0"/>
          <w:divBdr>
            <w:top w:val="none" w:sz="0" w:space="0" w:color="auto"/>
            <w:left w:val="none" w:sz="0" w:space="0" w:color="auto"/>
            <w:bottom w:val="none" w:sz="0" w:space="0" w:color="auto"/>
            <w:right w:val="none" w:sz="0" w:space="0" w:color="auto"/>
          </w:divBdr>
        </w:div>
        <w:div w:id="244730402">
          <w:marLeft w:val="0"/>
          <w:marRight w:val="150"/>
          <w:marTop w:val="0"/>
          <w:marBottom w:val="0"/>
          <w:divBdr>
            <w:top w:val="none" w:sz="0" w:space="0" w:color="auto"/>
            <w:left w:val="none" w:sz="0" w:space="0" w:color="auto"/>
            <w:bottom w:val="none" w:sz="0" w:space="0" w:color="auto"/>
            <w:right w:val="none" w:sz="0" w:space="0" w:color="auto"/>
          </w:divBdr>
        </w:div>
        <w:div w:id="266892943">
          <w:marLeft w:val="0"/>
          <w:marRight w:val="0"/>
          <w:marTop w:val="0"/>
          <w:marBottom w:val="0"/>
          <w:divBdr>
            <w:top w:val="none" w:sz="0" w:space="0" w:color="auto"/>
            <w:left w:val="none" w:sz="0" w:space="0" w:color="auto"/>
            <w:bottom w:val="none" w:sz="0" w:space="0" w:color="auto"/>
            <w:right w:val="none" w:sz="0" w:space="0" w:color="auto"/>
          </w:divBdr>
          <w:divsChild>
            <w:div w:id="887760812">
              <w:marLeft w:val="0"/>
              <w:marRight w:val="0"/>
              <w:marTop w:val="0"/>
              <w:marBottom w:val="0"/>
              <w:divBdr>
                <w:top w:val="none" w:sz="0" w:space="0" w:color="auto"/>
                <w:left w:val="none" w:sz="0" w:space="0" w:color="auto"/>
                <w:bottom w:val="none" w:sz="0" w:space="0" w:color="auto"/>
                <w:right w:val="none" w:sz="0" w:space="0" w:color="auto"/>
              </w:divBdr>
              <w:divsChild>
                <w:div w:id="18081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1986">
          <w:marLeft w:val="0"/>
          <w:marRight w:val="0"/>
          <w:marTop w:val="0"/>
          <w:marBottom w:val="0"/>
          <w:divBdr>
            <w:top w:val="none" w:sz="0" w:space="0" w:color="auto"/>
            <w:left w:val="none" w:sz="0" w:space="0" w:color="auto"/>
            <w:bottom w:val="none" w:sz="0" w:space="0" w:color="auto"/>
            <w:right w:val="none" w:sz="0" w:space="0" w:color="auto"/>
          </w:divBdr>
        </w:div>
        <w:div w:id="868375190">
          <w:marLeft w:val="0"/>
          <w:marRight w:val="0"/>
          <w:marTop w:val="0"/>
          <w:marBottom w:val="0"/>
          <w:divBdr>
            <w:top w:val="none" w:sz="0" w:space="0" w:color="auto"/>
            <w:left w:val="none" w:sz="0" w:space="0" w:color="auto"/>
            <w:bottom w:val="none" w:sz="0" w:space="0" w:color="auto"/>
            <w:right w:val="none" w:sz="0" w:space="0" w:color="auto"/>
          </w:divBdr>
          <w:divsChild>
            <w:div w:id="137843242">
              <w:marLeft w:val="0"/>
              <w:marRight w:val="0"/>
              <w:marTop w:val="0"/>
              <w:marBottom w:val="0"/>
              <w:divBdr>
                <w:top w:val="none" w:sz="0" w:space="0" w:color="auto"/>
                <w:left w:val="none" w:sz="0" w:space="0" w:color="auto"/>
                <w:bottom w:val="none" w:sz="0" w:space="0" w:color="auto"/>
                <w:right w:val="none" w:sz="0" w:space="0" w:color="auto"/>
              </w:divBdr>
              <w:divsChild>
                <w:div w:id="16997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6995">
          <w:marLeft w:val="0"/>
          <w:marRight w:val="0"/>
          <w:marTop w:val="0"/>
          <w:marBottom w:val="0"/>
          <w:divBdr>
            <w:top w:val="none" w:sz="0" w:space="0" w:color="auto"/>
            <w:left w:val="none" w:sz="0" w:space="0" w:color="auto"/>
            <w:bottom w:val="none" w:sz="0" w:space="0" w:color="auto"/>
            <w:right w:val="none" w:sz="0" w:space="0" w:color="auto"/>
          </w:divBdr>
        </w:div>
        <w:div w:id="1198084588">
          <w:marLeft w:val="0"/>
          <w:marRight w:val="0"/>
          <w:marTop w:val="0"/>
          <w:marBottom w:val="0"/>
          <w:divBdr>
            <w:top w:val="none" w:sz="0" w:space="0" w:color="auto"/>
            <w:left w:val="none" w:sz="0" w:space="0" w:color="auto"/>
            <w:bottom w:val="none" w:sz="0" w:space="0" w:color="auto"/>
            <w:right w:val="none" w:sz="0" w:space="0" w:color="auto"/>
          </w:divBdr>
          <w:divsChild>
            <w:div w:id="80807314">
              <w:marLeft w:val="0"/>
              <w:marRight w:val="0"/>
              <w:marTop w:val="0"/>
              <w:marBottom w:val="0"/>
              <w:divBdr>
                <w:top w:val="none" w:sz="0" w:space="0" w:color="auto"/>
                <w:left w:val="none" w:sz="0" w:space="0" w:color="auto"/>
                <w:bottom w:val="none" w:sz="0" w:space="0" w:color="auto"/>
                <w:right w:val="none" w:sz="0" w:space="0" w:color="auto"/>
              </w:divBdr>
              <w:divsChild>
                <w:div w:id="11047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99492">
          <w:marLeft w:val="0"/>
          <w:marRight w:val="150"/>
          <w:marTop w:val="0"/>
          <w:marBottom w:val="0"/>
          <w:divBdr>
            <w:top w:val="none" w:sz="0" w:space="0" w:color="auto"/>
            <w:left w:val="none" w:sz="0" w:space="0" w:color="auto"/>
            <w:bottom w:val="none" w:sz="0" w:space="0" w:color="auto"/>
            <w:right w:val="none" w:sz="0" w:space="0" w:color="auto"/>
          </w:divBdr>
        </w:div>
        <w:div w:id="1398935610">
          <w:marLeft w:val="0"/>
          <w:marRight w:val="0"/>
          <w:marTop w:val="0"/>
          <w:marBottom w:val="0"/>
          <w:divBdr>
            <w:top w:val="none" w:sz="0" w:space="0" w:color="auto"/>
            <w:left w:val="none" w:sz="0" w:space="0" w:color="auto"/>
            <w:bottom w:val="none" w:sz="0" w:space="0" w:color="auto"/>
            <w:right w:val="none" w:sz="0" w:space="0" w:color="auto"/>
          </w:divBdr>
          <w:divsChild>
            <w:div w:id="849683921">
              <w:marLeft w:val="0"/>
              <w:marRight w:val="0"/>
              <w:marTop w:val="0"/>
              <w:marBottom w:val="0"/>
              <w:divBdr>
                <w:top w:val="none" w:sz="0" w:space="0" w:color="auto"/>
                <w:left w:val="none" w:sz="0" w:space="0" w:color="auto"/>
                <w:bottom w:val="none" w:sz="0" w:space="0" w:color="auto"/>
                <w:right w:val="none" w:sz="0" w:space="0" w:color="auto"/>
              </w:divBdr>
              <w:divsChild>
                <w:div w:id="882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6196">
          <w:marLeft w:val="0"/>
          <w:marRight w:val="0"/>
          <w:marTop w:val="0"/>
          <w:marBottom w:val="0"/>
          <w:divBdr>
            <w:top w:val="none" w:sz="0" w:space="0" w:color="auto"/>
            <w:left w:val="none" w:sz="0" w:space="0" w:color="auto"/>
            <w:bottom w:val="none" w:sz="0" w:space="0" w:color="auto"/>
            <w:right w:val="none" w:sz="0" w:space="0" w:color="auto"/>
          </w:divBdr>
          <w:divsChild>
            <w:div w:id="805783072">
              <w:marLeft w:val="0"/>
              <w:marRight w:val="0"/>
              <w:marTop w:val="0"/>
              <w:marBottom w:val="0"/>
              <w:divBdr>
                <w:top w:val="none" w:sz="0" w:space="0" w:color="auto"/>
                <w:left w:val="none" w:sz="0" w:space="0" w:color="auto"/>
                <w:bottom w:val="none" w:sz="0" w:space="0" w:color="auto"/>
                <w:right w:val="none" w:sz="0" w:space="0" w:color="auto"/>
              </w:divBdr>
              <w:divsChild>
                <w:div w:id="203785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25408">
          <w:marLeft w:val="0"/>
          <w:marRight w:val="0"/>
          <w:marTop w:val="0"/>
          <w:marBottom w:val="0"/>
          <w:divBdr>
            <w:top w:val="none" w:sz="0" w:space="0" w:color="auto"/>
            <w:left w:val="none" w:sz="0" w:space="0" w:color="auto"/>
            <w:bottom w:val="none" w:sz="0" w:space="0" w:color="auto"/>
            <w:right w:val="none" w:sz="0" w:space="0" w:color="auto"/>
          </w:divBdr>
          <w:divsChild>
            <w:div w:id="2069455324">
              <w:marLeft w:val="0"/>
              <w:marRight w:val="0"/>
              <w:marTop w:val="0"/>
              <w:marBottom w:val="0"/>
              <w:divBdr>
                <w:top w:val="none" w:sz="0" w:space="0" w:color="auto"/>
                <w:left w:val="none" w:sz="0" w:space="0" w:color="auto"/>
                <w:bottom w:val="none" w:sz="0" w:space="0" w:color="auto"/>
                <w:right w:val="none" w:sz="0" w:space="0" w:color="auto"/>
              </w:divBdr>
              <w:divsChild>
                <w:div w:id="14517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432">
          <w:marLeft w:val="0"/>
          <w:marRight w:val="0"/>
          <w:marTop w:val="0"/>
          <w:marBottom w:val="0"/>
          <w:divBdr>
            <w:top w:val="none" w:sz="0" w:space="0" w:color="auto"/>
            <w:left w:val="none" w:sz="0" w:space="0" w:color="auto"/>
            <w:bottom w:val="none" w:sz="0" w:space="0" w:color="auto"/>
            <w:right w:val="none" w:sz="0" w:space="0" w:color="auto"/>
          </w:divBdr>
        </w:div>
        <w:div w:id="1828474251">
          <w:marLeft w:val="0"/>
          <w:marRight w:val="150"/>
          <w:marTop w:val="0"/>
          <w:marBottom w:val="0"/>
          <w:divBdr>
            <w:top w:val="none" w:sz="0" w:space="0" w:color="auto"/>
            <w:left w:val="none" w:sz="0" w:space="0" w:color="auto"/>
            <w:bottom w:val="none" w:sz="0" w:space="0" w:color="auto"/>
            <w:right w:val="none" w:sz="0" w:space="0" w:color="auto"/>
          </w:divBdr>
        </w:div>
        <w:div w:id="1873886138">
          <w:marLeft w:val="0"/>
          <w:marRight w:val="0"/>
          <w:marTop w:val="0"/>
          <w:marBottom w:val="0"/>
          <w:divBdr>
            <w:top w:val="none" w:sz="0" w:space="0" w:color="auto"/>
            <w:left w:val="none" w:sz="0" w:space="0" w:color="auto"/>
            <w:bottom w:val="none" w:sz="0" w:space="0" w:color="auto"/>
            <w:right w:val="none" w:sz="0" w:space="0" w:color="auto"/>
          </w:divBdr>
        </w:div>
        <w:div w:id="1875076947">
          <w:marLeft w:val="0"/>
          <w:marRight w:val="0"/>
          <w:marTop w:val="0"/>
          <w:marBottom w:val="0"/>
          <w:divBdr>
            <w:top w:val="none" w:sz="0" w:space="0" w:color="auto"/>
            <w:left w:val="none" w:sz="0" w:space="0" w:color="auto"/>
            <w:bottom w:val="none" w:sz="0" w:space="0" w:color="auto"/>
            <w:right w:val="none" w:sz="0" w:space="0" w:color="auto"/>
          </w:divBdr>
        </w:div>
        <w:div w:id="1882788711">
          <w:marLeft w:val="0"/>
          <w:marRight w:val="150"/>
          <w:marTop w:val="0"/>
          <w:marBottom w:val="0"/>
          <w:divBdr>
            <w:top w:val="none" w:sz="0" w:space="0" w:color="auto"/>
            <w:left w:val="none" w:sz="0" w:space="0" w:color="auto"/>
            <w:bottom w:val="none" w:sz="0" w:space="0" w:color="auto"/>
            <w:right w:val="none" w:sz="0" w:space="0" w:color="auto"/>
          </w:divBdr>
        </w:div>
      </w:divsChild>
    </w:div>
    <w:div w:id="456601697">
      <w:bodyDiv w:val="1"/>
      <w:marLeft w:val="0"/>
      <w:marRight w:val="0"/>
      <w:marTop w:val="0"/>
      <w:marBottom w:val="0"/>
      <w:divBdr>
        <w:top w:val="none" w:sz="0" w:space="0" w:color="auto"/>
        <w:left w:val="none" w:sz="0" w:space="0" w:color="auto"/>
        <w:bottom w:val="none" w:sz="0" w:space="0" w:color="auto"/>
        <w:right w:val="none" w:sz="0" w:space="0" w:color="auto"/>
      </w:divBdr>
    </w:div>
    <w:div w:id="620574445">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2080">
      <w:bodyDiv w:val="1"/>
      <w:marLeft w:val="0"/>
      <w:marRight w:val="0"/>
      <w:marTop w:val="0"/>
      <w:marBottom w:val="0"/>
      <w:divBdr>
        <w:top w:val="none" w:sz="0" w:space="0" w:color="auto"/>
        <w:left w:val="none" w:sz="0" w:space="0" w:color="auto"/>
        <w:bottom w:val="none" w:sz="0" w:space="0" w:color="auto"/>
        <w:right w:val="none" w:sz="0" w:space="0" w:color="auto"/>
      </w:divBdr>
    </w:div>
    <w:div w:id="18021906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KaiTi">
    <w:altName w:val="楷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93D07"/>
    <w:rsid w:val="001952F1"/>
    <w:rsid w:val="00271723"/>
    <w:rsid w:val="002811B7"/>
    <w:rsid w:val="00282649"/>
    <w:rsid w:val="002E7079"/>
    <w:rsid w:val="003225DA"/>
    <w:rsid w:val="003A030E"/>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87513"/>
    <w:rsid w:val="006D6819"/>
    <w:rsid w:val="00715222"/>
    <w:rsid w:val="0072448C"/>
    <w:rsid w:val="00756E36"/>
    <w:rsid w:val="00810A55"/>
    <w:rsid w:val="00874614"/>
    <w:rsid w:val="00894A80"/>
    <w:rsid w:val="008B17F7"/>
    <w:rsid w:val="008C6619"/>
    <w:rsid w:val="008D420E"/>
    <w:rsid w:val="008F2D6B"/>
    <w:rsid w:val="008F3D3E"/>
    <w:rsid w:val="0090323A"/>
    <w:rsid w:val="00943997"/>
    <w:rsid w:val="0098642F"/>
    <w:rsid w:val="009A1D33"/>
    <w:rsid w:val="00A01265"/>
    <w:rsid w:val="00A70FC4"/>
    <w:rsid w:val="00A9109C"/>
    <w:rsid w:val="00B06EB7"/>
    <w:rsid w:val="00B83D53"/>
    <w:rsid w:val="00B941B7"/>
    <w:rsid w:val="00BE2D1D"/>
    <w:rsid w:val="00BE54DF"/>
    <w:rsid w:val="00C12F03"/>
    <w:rsid w:val="00C259ED"/>
    <w:rsid w:val="00C6793D"/>
    <w:rsid w:val="00C76B7C"/>
    <w:rsid w:val="00C8104B"/>
    <w:rsid w:val="00C8220E"/>
    <w:rsid w:val="00D31D12"/>
    <w:rsid w:val="00D55806"/>
    <w:rsid w:val="00DC3CE5"/>
    <w:rsid w:val="00E86380"/>
    <w:rsid w:val="00EA693C"/>
    <w:rsid w:val="00F163FF"/>
    <w:rsid w:val="00F930B5"/>
    <w:rsid w:val="00FA2414"/>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BA8CCE85-5D93-462F-9607-A96D6DE4E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1357</TotalTime>
  <Pages>10</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SUMMARY REPORT ON THE REVIEW OF TECHNICAL AND SCIENTIFIC COOPERATION PROGRAMMEs</vt:lpstr>
    </vt:vector>
  </TitlesOfParts>
  <Company>United Nations</Company>
  <LinksUpToDate>false</LinksUpToDate>
  <CharactersWithSpaces>8972</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REPORT ON THE REVIEW OF TECHNICAL AND SCIENTIFIC COOPERATION PROGRAMMEs</dc:title>
  <dc:subject>CBD/COP/15/12</dc:subject>
  <dc:creator>SCBD</dc:creator>
  <cp:keywords>Convention on Biological Diversity, Conference of the Parties, fifteenth meeting, Kunming, China, 11-15 October 2021 and 25 April-8 May 2022</cp:keywords>
  <cp:lastModifiedBy>Xue He Yan</cp:lastModifiedBy>
  <cp:revision>24</cp:revision>
  <cp:lastPrinted>2022-11-18T02:36:00Z</cp:lastPrinted>
  <dcterms:created xsi:type="dcterms:W3CDTF">2022-11-15T23:13:00Z</dcterms:created>
  <dcterms:modified xsi:type="dcterms:W3CDTF">2022-11-18T13:51:00Z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