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83" w:type="dxa"/>
        <w:tblLayout w:type="fixed"/>
        <w:tblLook w:val="0000" w:firstRow="0" w:lastRow="0" w:firstColumn="0" w:lastColumn="0" w:noHBand="0" w:noVBand="0"/>
      </w:tblPr>
      <w:tblGrid>
        <w:gridCol w:w="975"/>
        <w:gridCol w:w="1293"/>
        <w:gridCol w:w="8080"/>
      </w:tblGrid>
      <w:tr w:rsidR="0000353A" w:rsidRPr="0042658B" w14:paraId="6DA0C5A1" w14:textId="77777777" w:rsidTr="006C3514">
        <w:trPr>
          <w:trHeight w:val="850"/>
        </w:trPr>
        <w:tc>
          <w:tcPr>
            <w:tcW w:w="975" w:type="dxa"/>
            <w:vAlign w:val="bottom"/>
          </w:tcPr>
          <w:p w14:paraId="3D6E9765" w14:textId="26314C03" w:rsidR="00F839A1" w:rsidRPr="0042658B" w:rsidRDefault="00F839A1" w:rsidP="00F839A1">
            <w:pPr>
              <w:pStyle w:val="AASmallLogo"/>
            </w:pPr>
            <w:r w:rsidRPr="0042658B">
              <w:rPr>
                <w:noProof/>
                <w:lang w:eastAsia="en-CA"/>
                <w14:ligatures w14:val="standardContextual"/>
              </w:rPr>
              <w:drawing>
                <wp:inline distT="0" distB="0" distL="0" distR="0" wp14:anchorId="4C3DCCE8" wp14:editId="4204264A">
                  <wp:extent cx="474727" cy="402337"/>
                  <wp:effectExtent l="0" t="0" r="1905" b="0"/>
                  <wp:docPr id="1964195982" name="Picture 1"/>
                  <wp:cNvGraphicFramePr/>
                  <a:graphic xmlns:a="http://schemas.openxmlformats.org/drawingml/2006/main">
                    <a:graphicData uri="http://schemas.openxmlformats.org/drawingml/2006/picture">
                      <pic:pic xmlns:pic="http://schemas.openxmlformats.org/drawingml/2006/picture">
                        <pic:nvPicPr>
                          <pic:cNvPr id="196419598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42658B">
              <w:t xml:space="preserve"> </w:t>
            </w:r>
          </w:p>
          <w:p w14:paraId="2AF97E5B" w14:textId="744CB2A7" w:rsidR="0000353A" w:rsidRPr="0042658B" w:rsidRDefault="0000353A" w:rsidP="00FE75A8">
            <w:pPr>
              <w:pStyle w:val="AASmallLogo"/>
            </w:pPr>
          </w:p>
        </w:tc>
        <w:tc>
          <w:tcPr>
            <w:tcW w:w="1293" w:type="dxa"/>
            <w:noWrap/>
            <w:vAlign w:val="bottom"/>
          </w:tcPr>
          <w:p w14:paraId="52600C39" w14:textId="28A2D0EE" w:rsidR="00F839A1" w:rsidRPr="0042658B" w:rsidRDefault="00F839A1" w:rsidP="00F839A1">
            <w:pPr>
              <w:pStyle w:val="AASmallLogo"/>
            </w:pPr>
            <w:r w:rsidRPr="0042658B">
              <w:rPr>
                <w:noProof/>
                <w:lang w:eastAsia="en-CA"/>
                <w14:ligatures w14:val="standardContextual"/>
              </w:rPr>
              <w:drawing>
                <wp:inline distT="0" distB="0" distL="0" distR="0" wp14:anchorId="09360684" wp14:editId="3CB523DF">
                  <wp:extent cx="498788" cy="357465"/>
                  <wp:effectExtent l="0" t="0" r="0" b="5080"/>
                  <wp:docPr id="1777558921" name="Picture 2"/>
                  <wp:cNvGraphicFramePr/>
                  <a:graphic xmlns:a="http://schemas.openxmlformats.org/drawingml/2006/main">
                    <a:graphicData uri="http://schemas.openxmlformats.org/drawingml/2006/picture">
                      <pic:pic xmlns:pic="http://schemas.openxmlformats.org/drawingml/2006/picture">
                        <pic:nvPicPr>
                          <pic:cNvPr id="177755892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42658B">
              <w:t xml:space="preserve"> </w:t>
            </w:r>
          </w:p>
          <w:p w14:paraId="407124A0" w14:textId="7D5F76DE" w:rsidR="0000353A" w:rsidRPr="0042658B" w:rsidRDefault="0000353A" w:rsidP="00FE75A8">
            <w:pPr>
              <w:pStyle w:val="AASmallLogo"/>
            </w:pPr>
          </w:p>
        </w:tc>
        <w:tc>
          <w:tcPr>
            <w:tcW w:w="8080" w:type="dxa"/>
            <w:vAlign w:val="bottom"/>
          </w:tcPr>
          <w:p w14:paraId="4F96F779" w14:textId="52816BC9" w:rsidR="0000353A" w:rsidRPr="0042658B" w:rsidRDefault="00C87C82" w:rsidP="00DE39A3">
            <w:pPr>
              <w:pStyle w:val="ABSymbol"/>
            </w:pPr>
            <w:r w:rsidRPr="0042658B">
              <w:rPr>
                <w:sz w:val="40"/>
              </w:rPr>
              <w:t>CBD</w:t>
            </w:r>
            <w:r w:rsidR="00F839A1" w:rsidRPr="0042658B">
              <w:t>/</w:t>
            </w:r>
            <w:r w:rsidRPr="0042658B">
              <w:t>SBSTTA</w:t>
            </w:r>
            <w:r w:rsidR="00F839A1" w:rsidRPr="0042658B">
              <w:t>/</w:t>
            </w:r>
            <w:r w:rsidRPr="0042658B">
              <w:t>27/</w:t>
            </w:r>
            <w:r w:rsidR="003E5B9B" w:rsidRPr="0042658B">
              <w:t>L.1</w:t>
            </w:r>
          </w:p>
        </w:tc>
      </w:tr>
    </w:tbl>
    <w:p w14:paraId="29394B54" w14:textId="77777777" w:rsidR="0000353A" w:rsidRPr="0042658B" w:rsidRDefault="0000353A" w:rsidP="00FE75A8">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00353A" w:rsidRPr="0042658B" w14:paraId="27BB61D1" w14:textId="77777777" w:rsidTr="006C3514">
        <w:trPr>
          <w:trHeight w:val="1814"/>
        </w:trPr>
        <w:tc>
          <w:tcPr>
            <w:tcW w:w="7370" w:type="dxa"/>
          </w:tcPr>
          <w:p w14:paraId="59719F65" w14:textId="5A80283D" w:rsidR="00F839A1" w:rsidRPr="0042658B" w:rsidRDefault="00F839A1" w:rsidP="00F839A1">
            <w:pPr>
              <w:pStyle w:val="ACLargeLogo"/>
            </w:pPr>
            <w:r w:rsidRPr="0042658B">
              <w:rPr>
                <w:noProof/>
                <w:lang w:eastAsia="en-CA"/>
                <w14:ligatures w14:val="standardContextual"/>
              </w:rPr>
              <w:drawing>
                <wp:inline distT="0" distB="0" distL="0" distR="0" wp14:anchorId="01949909" wp14:editId="1E3CD31B">
                  <wp:extent cx="2755631" cy="1030313"/>
                  <wp:effectExtent l="0" t="0" r="0" b="0"/>
                  <wp:docPr id="644091326" name="Picture 3"/>
                  <wp:cNvGraphicFramePr/>
                  <a:graphic xmlns:a="http://schemas.openxmlformats.org/drawingml/2006/main">
                    <a:graphicData uri="http://schemas.openxmlformats.org/drawingml/2006/picture">
                      <pic:pic xmlns:pic="http://schemas.openxmlformats.org/drawingml/2006/picture">
                        <pic:nvPicPr>
                          <pic:cNvPr id="644091326"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42658B">
              <w:t xml:space="preserve"> </w:t>
            </w:r>
          </w:p>
          <w:p w14:paraId="5ED59943" w14:textId="0C2DF08A" w:rsidR="0000353A" w:rsidRPr="0042658B" w:rsidRDefault="0000353A" w:rsidP="00FE75A8">
            <w:pPr>
              <w:pStyle w:val="ACLargeLogo"/>
            </w:pPr>
          </w:p>
        </w:tc>
        <w:tc>
          <w:tcPr>
            <w:tcW w:w="2978" w:type="dxa"/>
          </w:tcPr>
          <w:p w14:paraId="7800D681" w14:textId="7DC39CA5" w:rsidR="00F839A1" w:rsidRPr="0042658B" w:rsidRDefault="00F839A1" w:rsidP="00F839A1">
            <w:pPr>
              <w:pStyle w:val="AEDistrNormal"/>
            </w:pPr>
            <w:r w:rsidRPr="0042658B">
              <w:t xml:space="preserve">Distr.: </w:t>
            </w:r>
            <w:r w:rsidR="00DC0152" w:rsidRPr="0042658B">
              <w:t>Limited</w:t>
            </w:r>
            <w:r w:rsidRPr="0042658B">
              <w:t xml:space="preserve"> </w:t>
            </w:r>
          </w:p>
          <w:p w14:paraId="2A4285D6" w14:textId="047993AF" w:rsidR="00F839A1" w:rsidRPr="0042658B" w:rsidRDefault="00505371" w:rsidP="00F839A1">
            <w:pPr>
              <w:pStyle w:val="AEDistrNormal"/>
            </w:pPr>
            <w:r>
              <w:t>23</w:t>
            </w:r>
            <w:r w:rsidR="00B03F6E" w:rsidRPr="0042658B">
              <w:t xml:space="preserve"> </w:t>
            </w:r>
            <w:r w:rsidR="00DC0152" w:rsidRPr="0042658B">
              <w:t>October</w:t>
            </w:r>
            <w:r w:rsidR="006F5B4A" w:rsidRPr="0042658B">
              <w:t xml:space="preserve"> </w:t>
            </w:r>
            <w:r w:rsidR="00F839A1" w:rsidRPr="0042658B">
              <w:t>2025</w:t>
            </w:r>
          </w:p>
          <w:p w14:paraId="307EAF2C" w14:textId="71F9FB4E" w:rsidR="00F839A1" w:rsidRPr="0042658B" w:rsidRDefault="00F839A1" w:rsidP="00F839A1">
            <w:pPr>
              <w:pStyle w:val="AEDistrNormal6pt"/>
            </w:pPr>
            <w:r w:rsidRPr="0042658B">
              <w:t xml:space="preserve">Original: </w:t>
            </w:r>
            <w:r w:rsidR="00C87C82" w:rsidRPr="0042658B">
              <w:t>English</w:t>
            </w:r>
          </w:p>
          <w:p w14:paraId="43657EB9" w14:textId="29E77BA2" w:rsidR="0000353A" w:rsidRPr="0042658B" w:rsidRDefault="0000353A" w:rsidP="00FE75A8">
            <w:pPr>
              <w:pStyle w:val="AEDistrNormal6pt"/>
            </w:pPr>
          </w:p>
        </w:tc>
      </w:tr>
    </w:tbl>
    <w:p w14:paraId="32BB5BEE" w14:textId="77777777" w:rsidR="0000353A" w:rsidRPr="0042658B" w:rsidRDefault="0000353A" w:rsidP="00FE75A8">
      <w:pPr>
        <w:pStyle w:val="AISpace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00353A" w:rsidRPr="0042658B" w14:paraId="464F98EF" w14:textId="77777777" w:rsidTr="006C3514">
        <w:trPr>
          <w:trHeight w:val="57"/>
        </w:trPr>
        <w:tc>
          <w:tcPr>
            <w:tcW w:w="6094" w:type="dxa"/>
          </w:tcPr>
          <w:p w14:paraId="19571E5F" w14:textId="42F526A8" w:rsidR="00F839A1" w:rsidRPr="0042658B" w:rsidRDefault="00314775" w:rsidP="00F839A1">
            <w:pPr>
              <w:pStyle w:val="AFCorN12Bold"/>
            </w:pPr>
            <w:r w:rsidRPr="0042658B">
              <w:rPr>
                <w:bCs/>
              </w:rPr>
              <w:t xml:space="preserve">Subsidiary Body on Scientific, </w:t>
            </w:r>
            <w:r w:rsidR="007B23C4" w:rsidRPr="0042658B">
              <w:rPr>
                <w:bCs/>
              </w:rPr>
              <w:br/>
            </w:r>
            <w:r w:rsidRPr="0042658B">
              <w:rPr>
                <w:bCs/>
              </w:rPr>
              <w:t>Technical and Technological Advice</w:t>
            </w:r>
            <w:r w:rsidR="00F839A1" w:rsidRPr="0042658B">
              <w:t xml:space="preserve"> </w:t>
            </w:r>
          </w:p>
          <w:p w14:paraId="1859092C" w14:textId="00726FA5" w:rsidR="00F839A1" w:rsidRPr="0042658B" w:rsidRDefault="00F839A1" w:rsidP="00F839A1">
            <w:pPr>
              <w:pStyle w:val="AFCorNBold"/>
            </w:pPr>
            <w:r w:rsidRPr="0042658B">
              <w:t xml:space="preserve">Twenty-seventh meeting </w:t>
            </w:r>
          </w:p>
          <w:p w14:paraId="18A6D8AF" w14:textId="04FF2BE3" w:rsidR="00F839A1" w:rsidRPr="0042658B" w:rsidRDefault="00F839A1" w:rsidP="00F839A1">
            <w:pPr>
              <w:pStyle w:val="AFCorNNormal"/>
            </w:pPr>
            <w:r w:rsidRPr="0042658B">
              <w:t>Panama City, 20–24 October 2025</w:t>
            </w:r>
          </w:p>
          <w:p w14:paraId="193C25D1" w14:textId="038141CD" w:rsidR="00F839A1" w:rsidRPr="0042658B" w:rsidRDefault="00DC0152" w:rsidP="00F839A1">
            <w:pPr>
              <w:pStyle w:val="AFCorNNormal"/>
            </w:pPr>
            <w:r w:rsidRPr="0042658B">
              <w:t>Agenda i</w:t>
            </w:r>
            <w:r w:rsidR="00F839A1" w:rsidRPr="0042658B">
              <w:t xml:space="preserve">tem </w:t>
            </w:r>
            <w:r w:rsidR="00B30DC2" w:rsidRPr="0042658B">
              <w:t>12</w:t>
            </w:r>
          </w:p>
          <w:p w14:paraId="39AFBB97" w14:textId="7001A02F" w:rsidR="0000353A" w:rsidRPr="0042658B" w:rsidRDefault="00B30DC2" w:rsidP="00073A2F">
            <w:pPr>
              <w:pStyle w:val="AFCorNBold"/>
              <w:spacing w:after="120"/>
            </w:pPr>
            <w:r w:rsidRPr="0042658B">
              <w:t>Adoption of the report</w:t>
            </w:r>
          </w:p>
        </w:tc>
        <w:tc>
          <w:tcPr>
            <w:tcW w:w="4254" w:type="dxa"/>
          </w:tcPr>
          <w:p w14:paraId="25BC5D2F" w14:textId="77777777" w:rsidR="0000353A" w:rsidRPr="0042658B" w:rsidRDefault="0000353A" w:rsidP="00FE75A8">
            <w:pPr>
              <w:pStyle w:val="CBDNormal"/>
              <w:jc w:val="left"/>
            </w:pPr>
          </w:p>
        </w:tc>
      </w:tr>
    </w:tbl>
    <w:p w14:paraId="7CADC951" w14:textId="187A9DCC" w:rsidR="00A96B21" w:rsidRPr="0042658B" w:rsidRDefault="00A4245B" w:rsidP="00FE75A8">
      <w:pPr>
        <w:pStyle w:val="CBDTitle"/>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B30DC2" w:rsidRPr="0042658B">
            <w:t>Draft report</w:t>
          </w:r>
        </w:sdtContent>
      </w:sdt>
    </w:p>
    <w:p w14:paraId="4541CC06" w14:textId="0E9FC8E9" w:rsidR="00557370" w:rsidRPr="0042658B" w:rsidRDefault="00557370" w:rsidP="00FE75A8">
      <w:pPr>
        <w:pStyle w:val="CBDH1"/>
      </w:pPr>
      <w:r w:rsidRPr="0042658B">
        <w:t>I</w:t>
      </w:r>
      <w:r w:rsidR="00281878" w:rsidRPr="0042658B">
        <w:t>ntroduction</w:t>
      </w:r>
    </w:p>
    <w:p w14:paraId="083CCF6F" w14:textId="7CC26AB1" w:rsidR="00557370" w:rsidRPr="0042658B" w:rsidRDefault="00557370" w:rsidP="00FE75A8">
      <w:pPr>
        <w:pStyle w:val="CBDNormalNumber"/>
      </w:pPr>
      <w:r w:rsidRPr="0042658B">
        <w:t>The twenty-s</w:t>
      </w:r>
      <w:r w:rsidR="004050F3" w:rsidRPr="0042658B">
        <w:t>even</w:t>
      </w:r>
      <w:r w:rsidRPr="0042658B">
        <w:t xml:space="preserve">th meeting of the Subsidiary Body on Scientific, Technical and Technological Advice </w:t>
      </w:r>
      <w:r w:rsidR="00933946" w:rsidRPr="0042658B">
        <w:t>was</w:t>
      </w:r>
      <w:r w:rsidRPr="0042658B">
        <w:t xml:space="preserve"> held in </w:t>
      </w:r>
      <w:r w:rsidR="004050F3" w:rsidRPr="0042658B">
        <w:t>Panama City</w:t>
      </w:r>
      <w:r w:rsidR="00367F3C" w:rsidRPr="0042658B">
        <w:t xml:space="preserve"> </w:t>
      </w:r>
      <w:r w:rsidRPr="0042658B">
        <w:t xml:space="preserve">from </w:t>
      </w:r>
      <w:r w:rsidR="004050F3" w:rsidRPr="0042658B">
        <w:t>20</w:t>
      </w:r>
      <w:r w:rsidRPr="0042658B">
        <w:t xml:space="preserve"> to </w:t>
      </w:r>
      <w:r w:rsidR="004050F3" w:rsidRPr="0042658B">
        <w:t>24</w:t>
      </w:r>
      <w:r w:rsidRPr="0042658B">
        <w:t xml:space="preserve"> </w:t>
      </w:r>
      <w:r w:rsidR="004050F3" w:rsidRPr="0042658B">
        <w:t>October</w:t>
      </w:r>
      <w:r w:rsidRPr="0042658B">
        <w:t xml:space="preserve"> 202</w:t>
      </w:r>
      <w:r w:rsidR="004050F3" w:rsidRPr="0042658B">
        <w:t>5</w:t>
      </w:r>
      <w:r w:rsidRPr="0042658B">
        <w:t>.</w:t>
      </w:r>
      <w:r w:rsidR="006052EA" w:rsidRPr="0042658B">
        <w:t xml:space="preserve"> </w:t>
      </w:r>
      <w:r w:rsidR="00941E30" w:rsidRPr="0042658B">
        <w:t>The meeting was attended by [--] Parties and [--] non-Parties</w:t>
      </w:r>
      <w:r w:rsidR="0063550F">
        <w:t xml:space="preserve"> to the Convention on Biological Diversity and </w:t>
      </w:r>
      <w:r w:rsidR="0063550F" w:rsidRPr="0042658B">
        <w:t>[--] Parties and [--] non-Parties</w:t>
      </w:r>
      <w:r w:rsidR="0063550F">
        <w:t xml:space="preserve"> to the Cartagena Protocol </w:t>
      </w:r>
      <w:r w:rsidR="0063550F" w:rsidRPr="0042658B">
        <w:t>on Biosafety</w:t>
      </w:r>
      <w:r w:rsidR="00941E30" w:rsidRPr="0042658B">
        <w:t>.</w:t>
      </w:r>
      <w:r w:rsidR="00941E30" w:rsidRPr="0042658B">
        <w:rPr>
          <w:rStyle w:val="FootnoteReference"/>
        </w:rPr>
        <w:footnoteReference w:id="2"/>
      </w:r>
    </w:p>
    <w:p w14:paraId="754BCDA1" w14:textId="3F9F8C21" w:rsidR="00557370" w:rsidRPr="0042658B" w:rsidRDefault="004E26AC" w:rsidP="00FE75A8">
      <w:pPr>
        <w:pStyle w:val="CBDAgendaItem"/>
        <w:rPr>
          <w:caps/>
        </w:rPr>
      </w:pPr>
      <w:r w:rsidRPr="0042658B">
        <w:t>Item 1</w:t>
      </w:r>
      <w:r w:rsidR="00035CFA" w:rsidRPr="0042658B">
        <w:t xml:space="preserve"> </w:t>
      </w:r>
      <w:r w:rsidR="00035CFA" w:rsidRPr="0042658B">
        <w:br/>
      </w:r>
      <w:r w:rsidRPr="0042658B">
        <w:t>Opening of the meeting</w:t>
      </w:r>
    </w:p>
    <w:p w14:paraId="1677A6E9" w14:textId="1F8C2280" w:rsidR="00A96CA8" w:rsidRPr="0042658B" w:rsidRDefault="00557370" w:rsidP="00A96CA8">
      <w:pPr>
        <w:pStyle w:val="CBDNormalNumber"/>
      </w:pPr>
      <w:r w:rsidRPr="0042658B">
        <w:t>The meeting w</w:t>
      </w:r>
      <w:r w:rsidR="000E5B56" w:rsidRPr="0042658B">
        <w:t>as</w:t>
      </w:r>
      <w:r w:rsidRPr="0042658B">
        <w:t xml:space="preserve"> opened at </w:t>
      </w:r>
      <w:r w:rsidR="006052EA" w:rsidRPr="0042658B">
        <w:t>10.10</w:t>
      </w:r>
      <w:r w:rsidRPr="0042658B">
        <w:t xml:space="preserve"> a.m. on </w:t>
      </w:r>
      <w:r w:rsidR="004050F3" w:rsidRPr="0042658B">
        <w:t>20</w:t>
      </w:r>
      <w:r w:rsidRPr="0042658B">
        <w:t xml:space="preserve"> </w:t>
      </w:r>
      <w:r w:rsidR="004050F3" w:rsidRPr="0042658B">
        <w:t>October</w:t>
      </w:r>
      <w:r w:rsidRPr="0042658B">
        <w:t xml:space="preserve"> 202</w:t>
      </w:r>
      <w:r w:rsidR="004050F3" w:rsidRPr="0042658B">
        <w:t>5</w:t>
      </w:r>
      <w:r w:rsidR="000E5B56" w:rsidRPr="0042658B">
        <w:t xml:space="preserve"> by the Chair</w:t>
      </w:r>
      <w:r w:rsidR="00F54153" w:rsidRPr="0042658B">
        <w:t>,</w:t>
      </w:r>
      <w:r w:rsidR="006052EA" w:rsidRPr="0042658B">
        <w:rPr>
          <w:rFonts w:ascii="Arial" w:eastAsia="Times New Roman" w:hAnsi="Arial" w:cs="Arial"/>
          <w:bCs/>
          <w:i/>
          <w:sz w:val="24"/>
          <w:lang w:eastAsia="zh-CN"/>
        </w:rPr>
        <w:t xml:space="preserve"> </w:t>
      </w:r>
      <w:r w:rsidR="006052EA" w:rsidRPr="0042658B">
        <w:rPr>
          <w:bCs/>
          <w:iCs/>
        </w:rPr>
        <w:t>Jean Bruno Mikissa</w:t>
      </w:r>
      <w:r w:rsidR="006052EA" w:rsidRPr="0042658B">
        <w:t xml:space="preserve"> (Gabon)</w:t>
      </w:r>
      <w:r w:rsidR="000F0BE4" w:rsidRPr="0042658B">
        <w:t>.</w:t>
      </w:r>
    </w:p>
    <w:p w14:paraId="203B0F8C" w14:textId="33BCB3D7" w:rsidR="006052EA" w:rsidRPr="0042658B" w:rsidRDefault="002215BE" w:rsidP="00FE75A8">
      <w:pPr>
        <w:pStyle w:val="CBDNormalNumber"/>
      </w:pPr>
      <w:r w:rsidRPr="0042658B">
        <w:t>The Chair welcomed participants to the meeting, which he said was taking place at a critical juncture in the implementation of the Kunming-Montreal Global Biodiversity Framework. Under agenda item</w:t>
      </w:r>
      <w:r w:rsidR="00E2369A" w:rsidRPr="0042658B">
        <w:t> 3,</w:t>
      </w:r>
      <w:r w:rsidRPr="0042658B">
        <w:t xml:space="preserve"> the Subsidiary Body was being called upon to provide rigorous scientific and technical advice to support the global review of collective progress in </w:t>
      </w:r>
      <w:r w:rsidR="00466E9B" w:rsidRPr="0042658B">
        <w:t xml:space="preserve">the </w:t>
      </w:r>
      <w:r w:rsidRPr="0042658B">
        <w:t>implement</w:t>
      </w:r>
      <w:r w:rsidR="00466E9B" w:rsidRPr="0042658B">
        <w:t>ation</w:t>
      </w:r>
      <w:r w:rsidRPr="0042658B">
        <w:t xml:space="preserve"> </w:t>
      </w:r>
      <w:r w:rsidR="00466E9B" w:rsidRPr="0042658B">
        <w:t xml:space="preserve">of </w:t>
      </w:r>
      <w:r w:rsidRPr="0042658B">
        <w:t xml:space="preserve">the Framework. In that regard, he acknowledged the work of the </w:t>
      </w:r>
      <w:r w:rsidR="00D830C2" w:rsidRPr="0042658B">
        <w:t>A</w:t>
      </w:r>
      <w:r w:rsidRPr="0042658B">
        <w:t xml:space="preserve">d </w:t>
      </w:r>
      <w:r w:rsidR="00D830C2" w:rsidRPr="0042658B">
        <w:t>H</w:t>
      </w:r>
      <w:r w:rsidRPr="0042658B">
        <w:t xml:space="preserve">oc </w:t>
      </w:r>
      <w:r w:rsidR="00D830C2" w:rsidRPr="0042658B">
        <w:t>S</w:t>
      </w:r>
      <w:r w:rsidRPr="0042658B">
        <w:t xml:space="preserve">cientific and </w:t>
      </w:r>
      <w:r w:rsidR="00D830C2" w:rsidRPr="0042658B">
        <w:t>T</w:t>
      </w:r>
      <w:r w:rsidRPr="0042658B">
        <w:t xml:space="preserve">echnical </w:t>
      </w:r>
      <w:r w:rsidR="00D830C2" w:rsidRPr="0042658B">
        <w:t>A</w:t>
      </w:r>
      <w:r w:rsidRPr="0042658B">
        <w:t xml:space="preserve">dvisory </w:t>
      </w:r>
      <w:r w:rsidR="00D830C2" w:rsidRPr="0042658B">
        <w:t>G</w:t>
      </w:r>
      <w:r w:rsidRPr="0042658B">
        <w:t xml:space="preserve">roup </w:t>
      </w:r>
      <w:r w:rsidR="005E310A" w:rsidRPr="0042658B">
        <w:t>for the Preparation of the Global Report on Collecti</w:t>
      </w:r>
      <w:r w:rsidR="003D74AF" w:rsidRPr="0042658B">
        <w:t xml:space="preserve">ve Progress in the Implementation of the Kunming-Montreal Global Biodiversity Framework </w:t>
      </w:r>
      <w:r w:rsidRPr="0042658B">
        <w:t>that had been tasked to provide input on the matter. He also drew attention to other pressing issues on the agenda</w:t>
      </w:r>
      <w:r w:rsidR="007B24C5" w:rsidRPr="0042658B">
        <w:t xml:space="preserve"> that</w:t>
      </w:r>
      <w:r w:rsidRPr="0042658B">
        <w:t xml:space="preserve"> reflected the various scientific and technical dimensions of the Framework</w:t>
      </w:r>
      <w:r w:rsidR="007B24C5" w:rsidRPr="0042658B">
        <w:t>, including</w:t>
      </w:r>
      <w:r w:rsidRPr="0042658B">
        <w:t xml:space="preserve"> the interlinkages between biodiversity and climate change; a review of findings of the assessments of the Intergovernmental Science-Policy Platform on Biodiversity and Ecosystem Services</w:t>
      </w:r>
      <w:r w:rsidR="00E75262" w:rsidRPr="0042658B">
        <w:t>;</w:t>
      </w:r>
      <w:r w:rsidRPr="0042658B">
        <w:t xml:space="preserve"> the strategic review of the programmes of work under the Convention; and the review of updates on work related to invasive alien species, the International Initiative for the Conservation and Sustainable Use of Soil Biodiversity and biodiversity and health. </w:t>
      </w:r>
      <w:r w:rsidR="007B24C5" w:rsidRPr="0042658B">
        <w:t xml:space="preserve">Wishing everyone a productive and successful meeting, he </w:t>
      </w:r>
      <w:r w:rsidRPr="0042658B">
        <w:t>emphasiz</w:t>
      </w:r>
      <w:r w:rsidR="007B24C5" w:rsidRPr="0042658B">
        <w:t>ed</w:t>
      </w:r>
      <w:r w:rsidRPr="0042658B">
        <w:t xml:space="preserve"> the importance of </w:t>
      </w:r>
      <w:r w:rsidR="007B24C5" w:rsidRPr="0042658B">
        <w:t xml:space="preserve">developing </w:t>
      </w:r>
      <w:r w:rsidRPr="0042658B">
        <w:t xml:space="preserve">a package of clean draft recommendations </w:t>
      </w:r>
      <w:r w:rsidR="00C56484" w:rsidRPr="0042658B">
        <w:t>for consideration by</w:t>
      </w:r>
      <w:r w:rsidR="007B24C5" w:rsidRPr="0042658B">
        <w:t xml:space="preserve"> the Conference of the Parties </w:t>
      </w:r>
      <w:r w:rsidRPr="0042658B">
        <w:t>at its seventeenth meeting.</w:t>
      </w:r>
    </w:p>
    <w:p w14:paraId="111322C0" w14:textId="1500C5FB" w:rsidR="00680900" w:rsidRPr="0042658B" w:rsidRDefault="00680900" w:rsidP="00FE75A8">
      <w:pPr>
        <w:pStyle w:val="CBDNormalNumber"/>
      </w:pPr>
      <w:r w:rsidRPr="0042658B">
        <w:lastRenderedPageBreak/>
        <w:t>Opening statements</w:t>
      </w:r>
      <w:r w:rsidR="00941E30" w:rsidRPr="0042658B">
        <w:rPr>
          <w:rStyle w:val="FootnoteReference"/>
        </w:rPr>
        <w:footnoteReference w:id="3"/>
      </w:r>
      <w:r w:rsidRPr="0042658B">
        <w:t xml:space="preserve"> were made by </w:t>
      </w:r>
      <w:r w:rsidR="00AC01A3" w:rsidRPr="0042658B">
        <w:t xml:space="preserve">the Executive Secretary of the Secretariat of the Convention on Biological Diversity, Astrid Schomaker, and </w:t>
      </w:r>
      <w:r w:rsidRPr="0042658B">
        <w:t>the</w:t>
      </w:r>
      <w:r w:rsidRPr="0042658B">
        <w:rPr>
          <w:rFonts w:ascii="Arial" w:hAnsi="Arial" w:cs="Arial"/>
          <w:color w:val="474747"/>
          <w:sz w:val="21"/>
          <w:szCs w:val="21"/>
          <w:shd w:val="clear" w:color="auto" w:fill="FFFFFF"/>
        </w:rPr>
        <w:t xml:space="preserve"> </w:t>
      </w:r>
      <w:r w:rsidRPr="0042658B">
        <w:t xml:space="preserve">Minister of Environment of Panama and President of the </w:t>
      </w:r>
      <w:r w:rsidR="00FB7AD0" w:rsidRPr="0042658B">
        <w:t xml:space="preserve">Forum </w:t>
      </w:r>
      <w:r w:rsidRPr="0042658B">
        <w:t>of Ministers of Environment of Latin America</w:t>
      </w:r>
      <w:r w:rsidR="00E73A5A" w:rsidRPr="0042658B">
        <w:t xml:space="preserve"> and the Caribbean</w:t>
      </w:r>
      <w:r w:rsidRPr="0042658B">
        <w:t>, Juan Carlos Navarro</w:t>
      </w:r>
      <w:r w:rsidR="00AC01A3" w:rsidRPr="0042658B">
        <w:t>.</w:t>
      </w:r>
      <w:r w:rsidR="00AC01A3" w:rsidRPr="0042658B" w:rsidDel="00AC01A3">
        <w:t xml:space="preserve"> </w:t>
      </w:r>
    </w:p>
    <w:p w14:paraId="77909E54" w14:textId="3AD72EF1" w:rsidR="000425EB" w:rsidRPr="0042658B" w:rsidRDefault="00F3221E" w:rsidP="00FE75A8">
      <w:pPr>
        <w:pStyle w:val="CBDNormalNumber"/>
      </w:pPr>
      <w:r w:rsidRPr="0042658B">
        <w:t xml:space="preserve">The Executive Secretary began by acknowledging the hospitality of the President, </w:t>
      </w:r>
      <w:r w:rsidR="001F1E76" w:rsidRPr="0042658B">
        <w:t xml:space="preserve">the </w:t>
      </w:r>
      <w:r w:rsidRPr="0042658B">
        <w:t xml:space="preserve">Minister of Environment and </w:t>
      </w:r>
      <w:r w:rsidR="001F1E76" w:rsidRPr="0042658B">
        <w:t xml:space="preserve">the </w:t>
      </w:r>
      <w:r w:rsidRPr="0042658B">
        <w:t xml:space="preserve">people of Panama and thanking the various Governments that had provided financial support for the participation of delegates from 92 Parties, although she noted with concern that there had been insufficient funding to support all those who had applied for it. Stressing the importance of inclusivity and broad representation, she called for adequate funding </w:t>
      </w:r>
      <w:r w:rsidR="00013AAC" w:rsidRPr="0042658B">
        <w:t xml:space="preserve">for participants </w:t>
      </w:r>
      <w:r w:rsidRPr="0042658B">
        <w:t xml:space="preserve">for the various meetings to be held in 2026. Turning to the present meeting, she echoed the Chair’s comments regarding its importance at the current stage of implementation of the Framework. While the Framework was steadily gaining recognition, deadlines were being missed and resource mobilization remained challenging, and she urged the Subsidiary Body to provide rigorous and actionable scientific and technical advice to accelerate implementation. The Subsidiary Body </w:t>
      </w:r>
      <w:r w:rsidR="00304EAB" w:rsidRPr="0042658B">
        <w:t xml:space="preserve">had a heavy agenda and </w:t>
      </w:r>
      <w:r w:rsidRPr="0042658B">
        <w:t xml:space="preserve">would need to maximize efficiency, to which end the Secretariat had introduced the </w:t>
      </w:r>
      <w:r w:rsidR="00102BCD" w:rsidRPr="0042658B">
        <w:t xml:space="preserve">pilot modalities for the </w:t>
      </w:r>
      <w:r w:rsidRPr="0042658B">
        <w:t xml:space="preserve">early statement submission at the </w:t>
      </w:r>
      <w:r w:rsidR="00102BCD" w:rsidRPr="0042658B">
        <w:t xml:space="preserve">present </w:t>
      </w:r>
      <w:r w:rsidRPr="0042658B">
        <w:t xml:space="preserve">meeting. Two core items on the agenda </w:t>
      </w:r>
      <w:r w:rsidR="00CE3DE3" w:rsidRPr="0042658B">
        <w:t xml:space="preserve">were </w:t>
      </w:r>
      <w:r w:rsidRPr="0042658B">
        <w:t>the global review of collective progress</w:t>
      </w:r>
      <w:r w:rsidR="00EE75FB" w:rsidRPr="0042658B">
        <w:t xml:space="preserve"> in the implementation of the Framework</w:t>
      </w:r>
      <w:r w:rsidRPr="0042658B">
        <w:t xml:space="preserve"> and biodiversity and climate change. </w:t>
      </w:r>
      <w:r w:rsidR="00C267E3" w:rsidRPr="0042658B">
        <w:t>In terms of collective progress, she report</w:t>
      </w:r>
      <w:r w:rsidR="00462558" w:rsidRPr="0042658B">
        <w:t>ed</w:t>
      </w:r>
      <w:r w:rsidR="00C267E3" w:rsidRPr="0042658B">
        <w:t xml:space="preserve"> that</w:t>
      </w:r>
      <w:r w:rsidR="00900470" w:rsidRPr="0042658B">
        <w:t>,</w:t>
      </w:r>
      <w:r w:rsidR="00C267E3" w:rsidRPr="0042658B">
        <w:t xml:space="preserve"> although </w:t>
      </w:r>
      <w:r w:rsidRPr="0042658B">
        <w:t>55 Parties ha</w:t>
      </w:r>
      <w:r w:rsidR="00C267E3" w:rsidRPr="0042658B">
        <w:t>d</w:t>
      </w:r>
      <w:r w:rsidRPr="0042658B">
        <w:t xml:space="preserve"> submitted updated national biodiversity strategies and action plans and 140 ha</w:t>
      </w:r>
      <w:r w:rsidR="00C267E3" w:rsidRPr="0042658B">
        <w:t>d</w:t>
      </w:r>
      <w:r w:rsidRPr="0042658B">
        <w:t xml:space="preserve"> submitted a total of 3,300 national targets,</w:t>
      </w:r>
      <w:r w:rsidR="00C267E3" w:rsidRPr="0042658B">
        <w:t xml:space="preserve"> progress</w:t>
      </w:r>
      <w:r w:rsidRPr="0042658B">
        <w:t xml:space="preserve"> was not on track with the ambition</w:t>
      </w:r>
      <w:r w:rsidR="00900470" w:rsidRPr="0042658B">
        <w:t xml:space="preserve"> of the Framework</w:t>
      </w:r>
      <w:r w:rsidRPr="0042658B">
        <w:t xml:space="preserve">. </w:t>
      </w:r>
      <w:r w:rsidR="00C267E3" w:rsidRPr="0042658B">
        <w:t xml:space="preserve">Regarding biodiversity and climate change, </w:t>
      </w:r>
      <w:r w:rsidRPr="0042658B">
        <w:t xml:space="preserve">the Subsidiary Body’s mandate, defined </w:t>
      </w:r>
      <w:r w:rsidR="00873B38" w:rsidRPr="0042658B">
        <w:t xml:space="preserve">under </w:t>
      </w:r>
      <w:r w:rsidRPr="0042658B">
        <w:t xml:space="preserve">the Framework, was to provide the evidence-based guidance to ensure that efforts on biodiversity and ecosystem conservation, restoration and sustainable use and on climate mitigation and adaptation were mutually reinforcing. Overall, the Subsidiary Body needed to provide clear guidance for all items on its agenda with respect to the scientific and technical needs to support </w:t>
      </w:r>
      <w:r w:rsidR="00F41367" w:rsidRPr="0042658B">
        <w:t xml:space="preserve">the </w:t>
      </w:r>
      <w:r w:rsidRPr="0042658B">
        <w:t>implementation</w:t>
      </w:r>
      <w:r w:rsidR="00F41367" w:rsidRPr="0042658B">
        <w:t xml:space="preserve"> of the Framework</w:t>
      </w:r>
      <w:r w:rsidR="00C267E3" w:rsidRPr="0042658B">
        <w:t>, and s</w:t>
      </w:r>
      <w:r w:rsidRPr="0042658B">
        <w:t xml:space="preserve">he therefore called </w:t>
      </w:r>
      <w:r w:rsidR="00F41367" w:rsidRPr="0042658B">
        <w:t>up</w:t>
      </w:r>
      <w:r w:rsidRPr="0042658B">
        <w:t>on participants to commit to a week of constructive engagement, focused dialogue and mutual respect in the interest of a highly productive meeting.</w:t>
      </w:r>
    </w:p>
    <w:p w14:paraId="4EB28C4C" w14:textId="776CD7A1" w:rsidR="00120A32" w:rsidRPr="0042658B" w:rsidRDefault="000425EB" w:rsidP="00120A32">
      <w:pPr>
        <w:pStyle w:val="CBDNormalNumber"/>
      </w:pPr>
      <w:bookmarkStart w:id="0" w:name="_Hlk211867112"/>
      <w:r w:rsidRPr="0042658B">
        <w:t xml:space="preserve">The Minister of Environment of Panama welcomed all participants to Panama, highlighting his country’s immense biodiversity and its corresponding will to act. He emphasized the urgency of real, immediate and tangible on-the-ground action in the face of the biodiversity crisis, which was part of the same challenge as climate change and land degradation, and underscored that there had never been more evidence, technology or capacity for delegations to work together to tackle that challenge. He outlined the actions taken by Panama to protect its natural areas through science-based conservation and </w:t>
      </w:r>
      <w:r w:rsidR="003267F2" w:rsidRPr="0042658B">
        <w:t xml:space="preserve">the full and effective </w:t>
      </w:r>
      <w:r w:rsidRPr="0042658B">
        <w:t xml:space="preserve">participation of local communities, </w:t>
      </w:r>
      <w:r w:rsidR="002002DD" w:rsidRPr="0042658B">
        <w:t>highlighting the creation of the</w:t>
      </w:r>
      <w:r w:rsidR="00B401D4" w:rsidRPr="0042658B">
        <w:t xml:space="preserve"> Nature Pledge</w:t>
      </w:r>
      <w:r w:rsidR="002002DD" w:rsidRPr="0042658B">
        <w:t>, which</w:t>
      </w:r>
      <w:r w:rsidR="00B401D4" w:rsidRPr="0042658B">
        <w:t xml:space="preserve"> combined all of the country’s national goals on climate, biodiversity, plastics and land, marine and ocean conservation under a single framework</w:t>
      </w:r>
      <w:r w:rsidR="002002DD" w:rsidRPr="0042658B">
        <w:t xml:space="preserve"> in order to </w:t>
      </w:r>
      <w:r w:rsidR="00B401D4" w:rsidRPr="0042658B">
        <w:t>negotiat</w:t>
      </w:r>
      <w:r w:rsidR="002002DD" w:rsidRPr="0042658B">
        <w:t>e</w:t>
      </w:r>
      <w:r w:rsidR="00B401D4" w:rsidRPr="0042658B">
        <w:t xml:space="preserve"> them all jointly </w:t>
      </w:r>
      <w:r w:rsidR="00B279DB" w:rsidRPr="0042658B">
        <w:t xml:space="preserve">in </w:t>
      </w:r>
      <w:r w:rsidR="00B401D4" w:rsidRPr="0042658B">
        <w:t xml:space="preserve">the various </w:t>
      </w:r>
      <w:r w:rsidR="0036225F" w:rsidRPr="0042658B">
        <w:t>environment</w:t>
      </w:r>
      <w:r w:rsidR="00E71A56" w:rsidRPr="0042658B">
        <w:t xml:space="preserve"> forums</w:t>
      </w:r>
      <w:r w:rsidR="00B401D4" w:rsidRPr="0042658B">
        <w:t xml:space="preserve">. </w:t>
      </w:r>
      <w:r w:rsidR="002002DD" w:rsidRPr="0042658B">
        <w:t>Stressing that t</w:t>
      </w:r>
      <w:r w:rsidR="00B401D4" w:rsidRPr="0042658B">
        <w:t>ime was of the essence, he urged Parties</w:t>
      </w:r>
      <w:r w:rsidR="002002DD" w:rsidRPr="0042658B">
        <w:t>, for the sake of biodiversity,</w:t>
      </w:r>
      <w:r w:rsidR="00B401D4" w:rsidRPr="0042658B">
        <w:t xml:space="preserve"> to consider forgoing consensus, which seemed impossible to achieve among 196 countries, in favour of </w:t>
      </w:r>
      <w:r w:rsidR="002002DD" w:rsidRPr="0042658B">
        <w:t xml:space="preserve">taking </w:t>
      </w:r>
      <w:r w:rsidR="00B401D4" w:rsidRPr="0042658B">
        <w:t xml:space="preserve">decisions by majority, </w:t>
      </w:r>
      <w:r w:rsidR="002002DD" w:rsidRPr="0042658B">
        <w:t xml:space="preserve">as </w:t>
      </w:r>
      <w:r w:rsidR="00B401D4" w:rsidRPr="0042658B">
        <w:t>the General Assembly</w:t>
      </w:r>
      <w:r w:rsidR="002002DD" w:rsidRPr="0042658B">
        <w:t xml:space="preserve"> did</w:t>
      </w:r>
      <w:r w:rsidR="00B401D4" w:rsidRPr="0042658B">
        <w:t xml:space="preserve">. </w:t>
      </w:r>
      <w:r w:rsidRPr="0042658B">
        <w:t xml:space="preserve">He </w:t>
      </w:r>
      <w:r w:rsidR="002002DD" w:rsidRPr="0042658B">
        <w:t>expressed the desire for the</w:t>
      </w:r>
      <w:r w:rsidRPr="0042658B">
        <w:t xml:space="preserve"> discussions over the </w:t>
      </w:r>
      <w:r w:rsidR="002002DD" w:rsidRPr="0042658B">
        <w:t>next</w:t>
      </w:r>
      <w:r w:rsidRPr="0042658B">
        <w:t xml:space="preserve"> two weeks to be useful, practical, evidence-based and guided by common sense, and for the decisions taken to translate into real policies, accessible financing and measurable results. He </w:t>
      </w:r>
      <w:r w:rsidR="002002DD" w:rsidRPr="0042658B">
        <w:t>urged</w:t>
      </w:r>
      <w:r w:rsidRPr="0042658B">
        <w:t xml:space="preserve"> delegations </w:t>
      </w:r>
      <w:r w:rsidR="002002DD" w:rsidRPr="0042658B">
        <w:t xml:space="preserve">to match </w:t>
      </w:r>
      <w:r w:rsidRPr="0042658B">
        <w:t xml:space="preserve">ambition </w:t>
      </w:r>
      <w:r w:rsidR="002002DD" w:rsidRPr="0042658B">
        <w:t>and</w:t>
      </w:r>
      <w:r w:rsidRPr="0042658B">
        <w:t xml:space="preserve"> coherence, and </w:t>
      </w:r>
      <w:r w:rsidR="002002DD" w:rsidRPr="0042658B">
        <w:t>not to demand more conservation without providing the means to achieve it. Further</w:t>
      </w:r>
      <w:r w:rsidR="001A27D5" w:rsidRPr="0042658B">
        <w:t>more</w:t>
      </w:r>
      <w:r w:rsidR="002002DD" w:rsidRPr="0042658B">
        <w:t>,</w:t>
      </w:r>
      <w:r w:rsidRPr="0042658B">
        <w:t xml:space="preserve"> every nation </w:t>
      </w:r>
      <w:r w:rsidR="00F3221E" w:rsidRPr="0042658B">
        <w:t>should assume</w:t>
      </w:r>
      <w:r w:rsidRPr="0042658B">
        <w:t xml:space="preserve"> the responsibility to act both within its own territory and at the global level, with all the resources and alliances it could mobilize</w:t>
      </w:r>
      <w:r w:rsidR="00F3221E" w:rsidRPr="0042658B">
        <w:t xml:space="preserve"> with local communities, </w:t>
      </w:r>
      <w:r w:rsidR="00D31BC5" w:rsidRPr="0042658B">
        <w:t>i</w:t>
      </w:r>
      <w:r w:rsidR="00F3221E" w:rsidRPr="0042658B">
        <w:t xml:space="preserve">ndigenous </w:t>
      </w:r>
      <w:r w:rsidR="00D31BC5" w:rsidRPr="0042658B">
        <w:t>p</w:t>
      </w:r>
      <w:r w:rsidR="00F3221E" w:rsidRPr="0042658B">
        <w:t>eoples and its own citizens.</w:t>
      </w:r>
      <w:r w:rsidRPr="0042658B">
        <w:t xml:space="preserve"> </w:t>
      </w:r>
      <w:r w:rsidR="00F3221E" w:rsidRPr="0042658B">
        <w:t>R</w:t>
      </w:r>
      <w:r w:rsidRPr="0042658B">
        <w:t>e-emphasiz</w:t>
      </w:r>
      <w:r w:rsidR="00F3221E" w:rsidRPr="0042658B">
        <w:t>ing</w:t>
      </w:r>
      <w:r w:rsidRPr="0042658B">
        <w:t xml:space="preserve"> the </w:t>
      </w:r>
      <w:r w:rsidR="00F3221E" w:rsidRPr="0042658B">
        <w:t>need to set a concrete, immediate and effective agenda to stop the lethal threat of species extinction, with real actions on the ground, in each countr</w:t>
      </w:r>
      <w:r w:rsidR="00FD2974" w:rsidRPr="0042658B">
        <w:t>y</w:t>
      </w:r>
      <w:r w:rsidR="00F3221E" w:rsidRPr="0042658B">
        <w:t xml:space="preserve"> and at the global level, he </w:t>
      </w:r>
      <w:r w:rsidRPr="0042658B">
        <w:t xml:space="preserve">invited all Parties to work together with determination to </w:t>
      </w:r>
      <w:r w:rsidR="00F3221E" w:rsidRPr="0042658B">
        <w:t xml:space="preserve">act and </w:t>
      </w:r>
      <w:r w:rsidRPr="0042658B">
        <w:t>secure agreement</w:t>
      </w:r>
      <w:r w:rsidR="00F3221E" w:rsidRPr="0042658B">
        <w:t xml:space="preserve"> and to ensure that the meeting would be remembered as the moment when science and policy </w:t>
      </w:r>
      <w:r w:rsidR="00E80F02" w:rsidRPr="0042658B">
        <w:t xml:space="preserve">had come </w:t>
      </w:r>
      <w:r w:rsidR="00F3221E" w:rsidRPr="0042658B">
        <w:t>together to defend life on Earth</w:t>
      </w:r>
      <w:r w:rsidRPr="0042658B">
        <w:t>.</w:t>
      </w:r>
    </w:p>
    <w:bookmarkEnd w:id="0"/>
    <w:p w14:paraId="71865ABA" w14:textId="403DE230" w:rsidR="00557370" w:rsidRPr="0042658B" w:rsidRDefault="00CD3E49" w:rsidP="006A6DC2">
      <w:pPr>
        <w:pStyle w:val="CBDAgendaItem"/>
        <w:rPr>
          <w:caps/>
        </w:rPr>
      </w:pPr>
      <w:r w:rsidRPr="0042658B">
        <w:lastRenderedPageBreak/>
        <w:t>Item 2</w:t>
      </w:r>
      <w:r w:rsidR="00035CFA" w:rsidRPr="0042658B">
        <w:t xml:space="preserve"> </w:t>
      </w:r>
      <w:r w:rsidR="00035CFA" w:rsidRPr="0042658B">
        <w:br/>
      </w:r>
      <w:r w:rsidRPr="0042658B">
        <w:t>Organizational matters</w:t>
      </w:r>
      <w:r w:rsidR="006A6DC2" w:rsidRPr="0042658B">
        <w:t xml:space="preserve">: election of officers, </w:t>
      </w:r>
      <w:r w:rsidR="00670C22" w:rsidRPr="0042658B">
        <w:br/>
      </w:r>
      <w:r w:rsidR="006A6DC2" w:rsidRPr="0042658B">
        <w:t>adoption of the agenda and organization of work</w:t>
      </w:r>
    </w:p>
    <w:p w14:paraId="4A539392" w14:textId="51AE55A9" w:rsidR="00557370" w:rsidRPr="0042658B" w:rsidRDefault="00557370" w:rsidP="00FE75A8">
      <w:pPr>
        <w:pStyle w:val="CBDSubTitle"/>
        <w:spacing w:before="120" w:after="120"/>
        <w:rPr>
          <w:b w:val="0"/>
          <w:bCs/>
          <w:i/>
          <w:iCs/>
          <w:snapToGrid w:val="0"/>
        </w:rPr>
      </w:pPr>
      <w:r w:rsidRPr="0042658B">
        <w:rPr>
          <w:b w:val="0"/>
          <w:bCs/>
          <w:i/>
          <w:iCs/>
          <w:snapToGrid w:val="0"/>
        </w:rPr>
        <w:t>Election of officers</w:t>
      </w:r>
    </w:p>
    <w:p w14:paraId="0D7C83E8" w14:textId="32A7B221" w:rsidR="00A27F0B" w:rsidRPr="0042658B" w:rsidRDefault="00D36899">
      <w:pPr>
        <w:pStyle w:val="CBDNormalNumber"/>
        <w:rPr>
          <w:kern w:val="22"/>
        </w:rPr>
      </w:pPr>
      <w:r w:rsidRPr="0042658B">
        <w:t xml:space="preserve">In accordance with the elections held at the </w:t>
      </w:r>
      <w:r w:rsidR="00557370" w:rsidRPr="0042658B">
        <w:t>twenty-</w:t>
      </w:r>
      <w:r w:rsidR="006D538E" w:rsidRPr="0042658B">
        <w:t xml:space="preserve">fifth </w:t>
      </w:r>
      <w:r w:rsidR="00557370" w:rsidRPr="0042658B">
        <w:t>and twenty-</w:t>
      </w:r>
      <w:r w:rsidR="006D538E" w:rsidRPr="0042658B">
        <w:t xml:space="preserve">sixth </w:t>
      </w:r>
      <w:r w:rsidR="00557370" w:rsidRPr="0042658B">
        <w:t xml:space="preserve">meetings of the Subsidiary Body and the </w:t>
      </w:r>
      <w:r w:rsidR="00E34B36" w:rsidRPr="0042658B">
        <w:t>sixteenth</w:t>
      </w:r>
      <w:r w:rsidR="00557370" w:rsidRPr="0042658B">
        <w:t xml:space="preserve"> meeting of the Conference of the Parties</w:t>
      </w:r>
      <w:r w:rsidR="00AE6FAD" w:rsidRPr="0042658B">
        <w:t>,</w:t>
      </w:r>
      <w:r w:rsidR="00557370" w:rsidRPr="0042658B">
        <w:t xml:space="preserve"> the Bureau </w:t>
      </w:r>
      <w:r w:rsidR="000F46AD" w:rsidRPr="0042658B">
        <w:t>of the t</w:t>
      </w:r>
      <w:r w:rsidR="00B1673E" w:rsidRPr="0042658B">
        <w:t>w</w:t>
      </w:r>
      <w:r w:rsidR="000F46AD" w:rsidRPr="0042658B">
        <w:t>enty-seventh meeting comprised the following members</w:t>
      </w:r>
      <w:r w:rsidR="00557370" w:rsidRPr="0042658B">
        <w:t xml:space="preserve">: </w:t>
      </w:r>
    </w:p>
    <w:p w14:paraId="197A031E" w14:textId="69AFB758" w:rsidR="00CE517A" w:rsidRPr="003F545E" w:rsidRDefault="00425F19" w:rsidP="000903E8">
      <w:pPr>
        <w:pStyle w:val="CBDNormalNoNumber"/>
        <w:tabs>
          <w:tab w:val="clear" w:pos="567"/>
          <w:tab w:val="clear" w:pos="1134"/>
        </w:tabs>
        <w:spacing w:after="0"/>
        <w:ind w:left="1701" w:hanging="567"/>
      </w:pPr>
      <w:r w:rsidRPr="003F545E">
        <w:t>Jean Bruno Mikissa (Gabon)</w:t>
      </w:r>
      <w:r w:rsidR="0036492D" w:rsidRPr="003F545E">
        <w:t xml:space="preserve">, </w:t>
      </w:r>
      <w:r w:rsidR="00C00784" w:rsidRPr="003F545E">
        <w:t>Chair</w:t>
      </w:r>
    </w:p>
    <w:p w14:paraId="3B96E409" w14:textId="1519A94D" w:rsidR="00CE517A" w:rsidRPr="003F545E" w:rsidRDefault="00146AEC" w:rsidP="000903E8">
      <w:pPr>
        <w:pStyle w:val="CBDNormalNoNumber"/>
        <w:tabs>
          <w:tab w:val="clear" w:pos="567"/>
          <w:tab w:val="clear" w:pos="1134"/>
        </w:tabs>
        <w:spacing w:after="0"/>
        <w:ind w:left="1701" w:hanging="567"/>
      </w:pPr>
      <w:r w:rsidRPr="003F545E">
        <w:t xml:space="preserve">Mostafa </w:t>
      </w:r>
      <w:proofErr w:type="spellStart"/>
      <w:r w:rsidRPr="003F545E">
        <w:t>Madbouhi</w:t>
      </w:r>
      <w:proofErr w:type="spellEnd"/>
      <w:r w:rsidRPr="003F545E">
        <w:t xml:space="preserve"> </w:t>
      </w:r>
      <w:r w:rsidR="001B2253" w:rsidRPr="003F545E">
        <w:t>(Morocco)</w:t>
      </w:r>
    </w:p>
    <w:p w14:paraId="0E9FA49A" w14:textId="1480ABE4" w:rsidR="00CE517A" w:rsidRPr="003F545E" w:rsidRDefault="00425F19" w:rsidP="000903E8">
      <w:pPr>
        <w:pStyle w:val="CBDNormalNoNumber"/>
        <w:tabs>
          <w:tab w:val="clear" w:pos="567"/>
          <w:tab w:val="clear" w:pos="1134"/>
        </w:tabs>
        <w:spacing w:after="0"/>
        <w:ind w:left="1701" w:hanging="567"/>
      </w:pPr>
      <w:r w:rsidRPr="003F545E">
        <w:t>Kenneth Uiseb (Namibia)</w:t>
      </w:r>
    </w:p>
    <w:p w14:paraId="76C6FDCA" w14:textId="274F1728" w:rsidR="00CE517A" w:rsidRPr="003F545E" w:rsidRDefault="00425F19" w:rsidP="000903E8">
      <w:pPr>
        <w:pStyle w:val="CBDNormalNoNumber"/>
        <w:tabs>
          <w:tab w:val="clear" w:pos="567"/>
          <w:tab w:val="clear" w:pos="1134"/>
        </w:tabs>
        <w:spacing w:after="0"/>
        <w:ind w:left="1701" w:hanging="567"/>
        <w:rPr>
          <w:lang w:val="en-CA"/>
        </w:rPr>
      </w:pPr>
      <w:proofErr w:type="spellStart"/>
      <w:r w:rsidRPr="003F545E">
        <w:rPr>
          <w:lang w:val="en-CA"/>
        </w:rPr>
        <w:t>Jahidul</w:t>
      </w:r>
      <w:proofErr w:type="spellEnd"/>
      <w:r w:rsidRPr="003F545E">
        <w:rPr>
          <w:lang w:val="en-CA"/>
        </w:rPr>
        <w:t xml:space="preserve"> Kabir (Bangladesh)</w:t>
      </w:r>
    </w:p>
    <w:p w14:paraId="6EA38731" w14:textId="20381E65" w:rsidR="00CE517A" w:rsidRPr="0042658B" w:rsidRDefault="00947C09" w:rsidP="000903E8">
      <w:pPr>
        <w:pStyle w:val="CBDNormalNoNumber"/>
        <w:tabs>
          <w:tab w:val="clear" w:pos="567"/>
          <w:tab w:val="clear" w:pos="1134"/>
        </w:tabs>
        <w:spacing w:after="0"/>
        <w:ind w:left="1701" w:hanging="567"/>
      </w:pPr>
      <w:proofErr w:type="spellStart"/>
      <w:r w:rsidRPr="0042658B">
        <w:t>Ruliyana</w:t>
      </w:r>
      <w:proofErr w:type="spellEnd"/>
      <w:r w:rsidRPr="0042658B">
        <w:t xml:space="preserve"> Susanti (Indonesia)</w:t>
      </w:r>
    </w:p>
    <w:p w14:paraId="36E73173" w14:textId="23F2B966" w:rsidR="00CE517A" w:rsidRPr="0042658B" w:rsidRDefault="00425F19" w:rsidP="000903E8">
      <w:pPr>
        <w:pStyle w:val="CBDNormalNoNumber"/>
        <w:tabs>
          <w:tab w:val="clear" w:pos="567"/>
          <w:tab w:val="clear" w:pos="1134"/>
        </w:tabs>
        <w:spacing w:after="0"/>
        <w:ind w:left="1701" w:hanging="567"/>
      </w:pPr>
      <w:r w:rsidRPr="0042658B">
        <w:t>Taulant Bino (Albania)</w:t>
      </w:r>
    </w:p>
    <w:p w14:paraId="21AD0DCC" w14:textId="31BF3414" w:rsidR="00CE517A" w:rsidRPr="0042658B" w:rsidRDefault="00425F19" w:rsidP="000903E8">
      <w:pPr>
        <w:pStyle w:val="CBDNormalNoNumber"/>
        <w:tabs>
          <w:tab w:val="clear" w:pos="567"/>
          <w:tab w:val="clear" w:pos="1134"/>
        </w:tabs>
        <w:spacing w:after="0"/>
        <w:ind w:left="1701" w:hanging="567"/>
      </w:pPr>
      <w:r w:rsidRPr="0042658B">
        <w:t>Jan Plesnik (Czechia)</w:t>
      </w:r>
    </w:p>
    <w:p w14:paraId="378E4909" w14:textId="21290E6D" w:rsidR="00CE517A" w:rsidRPr="0042658B" w:rsidRDefault="00425F19" w:rsidP="000903E8">
      <w:pPr>
        <w:pStyle w:val="CBDNormalNoNumber"/>
        <w:tabs>
          <w:tab w:val="clear" w:pos="567"/>
          <w:tab w:val="clear" w:pos="1134"/>
        </w:tabs>
        <w:spacing w:after="0"/>
        <w:ind w:left="1701" w:hanging="567"/>
      </w:pPr>
      <w:r w:rsidRPr="0042658B">
        <w:t xml:space="preserve">Aria St. Louis (Grenada), with Francis Reyes Polanco (Dominican Republic) as substitute for </w:t>
      </w:r>
      <w:r w:rsidR="00947D49" w:rsidRPr="0042658B">
        <w:t xml:space="preserve">matters pertaining to </w:t>
      </w:r>
      <w:r w:rsidRPr="0042658B">
        <w:t>the Nagoya Protocol</w:t>
      </w:r>
      <w:r w:rsidR="000E29FA" w:rsidRPr="0042658B">
        <w:t xml:space="preserve"> on Access to Genetic Resources and the Fair and Equitable Sharing of Benefits Arising from Their Utilization to the Convention on Biological </w:t>
      </w:r>
      <w:proofErr w:type="gramStart"/>
      <w:r w:rsidR="000E29FA" w:rsidRPr="0042658B">
        <w:t>Diversity</w:t>
      </w:r>
      <w:r w:rsidRPr="0042658B">
        <w:t>;</w:t>
      </w:r>
      <w:proofErr w:type="gramEnd"/>
      <w:r w:rsidRPr="0042658B" w:rsidDel="00505EC7">
        <w:t xml:space="preserve"> </w:t>
      </w:r>
    </w:p>
    <w:p w14:paraId="598B21CF" w14:textId="776DFBF0" w:rsidR="00CE517A" w:rsidRPr="0042658B" w:rsidRDefault="003B5B4C" w:rsidP="000903E8">
      <w:pPr>
        <w:pStyle w:val="CBDNormalNoNumber"/>
        <w:tabs>
          <w:tab w:val="clear" w:pos="567"/>
          <w:tab w:val="clear" w:pos="1134"/>
        </w:tabs>
        <w:spacing w:after="0"/>
        <w:ind w:left="1701" w:hanging="567"/>
      </w:pPr>
      <w:r w:rsidRPr="0042658B">
        <w:t>Paulina Stowhas Salinas</w:t>
      </w:r>
      <w:r w:rsidR="00A63B3A" w:rsidRPr="0042658B">
        <w:t xml:space="preserve"> (Chile)</w:t>
      </w:r>
      <w:r w:rsidR="00E9329A" w:rsidRPr="0042658B">
        <w:t xml:space="preserve">, with Ana Laura Mello Villamarin (Uruguay) as substitute for matters pertaining to the Cartagena </w:t>
      </w:r>
      <w:r w:rsidR="000E29FA" w:rsidRPr="0042658B">
        <w:t xml:space="preserve">Protocol </w:t>
      </w:r>
      <w:r w:rsidR="00AA336B" w:rsidRPr="0042658B">
        <w:t xml:space="preserve">and </w:t>
      </w:r>
      <w:r w:rsidR="000E29FA" w:rsidRPr="0042658B">
        <w:t xml:space="preserve">the </w:t>
      </w:r>
      <w:r w:rsidR="00E70525" w:rsidRPr="0042658B">
        <w:t xml:space="preserve">Nagoya </w:t>
      </w:r>
      <w:proofErr w:type="gramStart"/>
      <w:r w:rsidR="00E9329A" w:rsidRPr="0042658B">
        <w:t>Protocol</w:t>
      </w:r>
      <w:r w:rsidR="00425F19" w:rsidRPr="0042658B">
        <w:t>;</w:t>
      </w:r>
      <w:proofErr w:type="gramEnd"/>
      <w:r w:rsidR="00425F19" w:rsidRPr="0042658B">
        <w:t xml:space="preserve"> </w:t>
      </w:r>
    </w:p>
    <w:p w14:paraId="55007B22" w14:textId="40B61146" w:rsidR="00CE517A" w:rsidRPr="0042658B" w:rsidRDefault="00557370" w:rsidP="000903E8">
      <w:pPr>
        <w:pStyle w:val="CBDNormalNoNumber"/>
        <w:tabs>
          <w:tab w:val="clear" w:pos="567"/>
          <w:tab w:val="clear" w:pos="1134"/>
        </w:tabs>
        <w:spacing w:after="0"/>
        <w:ind w:left="1701" w:hanging="567"/>
      </w:pPr>
      <w:r w:rsidRPr="0042658B">
        <w:t>Scott Wilson (Canada)</w:t>
      </w:r>
      <w:r w:rsidR="001A11CB" w:rsidRPr="0042658B">
        <w:t>,</w:t>
      </w:r>
      <w:r w:rsidRPr="0042658B">
        <w:t xml:space="preserve"> with Jane Stratford </w:t>
      </w:r>
      <w:r w:rsidR="008B6068" w:rsidRPr="0042658B">
        <w:t>(United Kingdom of Great Britain and Norther</w:t>
      </w:r>
      <w:r w:rsidR="00AC3431" w:rsidRPr="0042658B">
        <w:t>n</w:t>
      </w:r>
      <w:r w:rsidR="008B6068" w:rsidRPr="0042658B">
        <w:t xml:space="preserve"> Ireland) </w:t>
      </w:r>
      <w:r w:rsidRPr="0042658B">
        <w:t xml:space="preserve">as </w:t>
      </w:r>
      <w:r w:rsidR="001A11CB" w:rsidRPr="0042658B">
        <w:t>s</w:t>
      </w:r>
      <w:r w:rsidRPr="0042658B">
        <w:t xml:space="preserve">ubstitute for </w:t>
      </w:r>
      <w:r w:rsidR="00517C8E" w:rsidRPr="0042658B">
        <w:t xml:space="preserve">matters pertaining to </w:t>
      </w:r>
      <w:r w:rsidR="00344A6A" w:rsidRPr="0042658B">
        <w:t xml:space="preserve">the </w:t>
      </w:r>
      <w:r w:rsidRPr="0042658B">
        <w:t>Cartagena</w:t>
      </w:r>
      <w:r w:rsidR="001F2F8B" w:rsidRPr="0042658B">
        <w:t xml:space="preserve"> </w:t>
      </w:r>
      <w:r w:rsidR="00425F19" w:rsidRPr="0042658B">
        <w:t xml:space="preserve">and Nagoya </w:t>
      </w:r>
      <w:proofErr w:type="gramStart"/>
      <w:r w:rsidRPr="0042658B">
        <w:t>Protocol</w:t>
      </w:r>
      <w:r w:rsidR="001A6417" w:rsidRPr="0042658B">
        <w:t>s</w:t>
      </w:r>
      <w:r w:rsidR="005404FE" w:rsidRPr="0042658B">
        <w:t>;</w:t>
      </w:r>
      <w:proofErr w:type="gramEnd"/>
      <w:r w:rsidR="00EA4FF2" w:rsidRPr="0042658B">
        <w:t xml:space="preserve"> </w:t>
      </w:r>
    </w:p>
    <w:p w14:paraId="3F51B33A" w14:textId="72FD2CF2" w:rsidR="00557370" w:rsidRPr="0042658B" w:rsidRDefault="00C83B72" w:rsidP="000903E8">
      <w:pPr>
        <w:pStyle w:val="CBDNormalNoNumber"/>
        <w:tabs>
          <w:tab w:val="clear" w:pos="567"/>
          <w:tab w:val="clear" w:pos="1134"/>
        </w:tabs>
        <w:spacing w:after="0"/>
        <w:ind w:left="1701" w:hanging="567"/>
        <w:rPr>
          <w:kern w:val="22"/>
        </w:rPr>
      </w:pPr>
      <w:r w:rsidRPr="0042658B">
        <w:t>Sanne Kruid (</w:t>
      </w:r>
      <w:r w:rsidR="00CA73B1" w:rsidRPr="0042658B">
        <w:t>Kingdom of t</w:t>
      </w:r>
      <w:r w:rsidRPr="0042658B">
        <w:t>he Netherlands)</w:t>
      </w:r>
    </w:p>
    <w:p w14:paraId="24B0727A" w14:textId="0DE09928" w:rsidR="008C2892" w:rsidRPr="0042658B" w:rsidRDefault="009C61D0" w:rsidP="00FE75A8">
      <w:pPr>
        <w:pStyle w:val="CBDNormalNumber"/>
      </w:pPr>
      <w:r w:rsidRPr="0042658B">
        <w:t xml:space="preserve">At the </w:t>
      </w:r>
      <w:r w:rsidR="006052EA" w:rsidRPr="0042658B">
        <w:t xml:space="preserve">1st </w:t>
      </w:r>
      <w:r w:rsidRPr="0042658B">
        <w:t xml:space="preserve">plenary session, on </w:t>
      </w:r>
      <w:r w:rsidR="00550291" w:rsidRPr="0042658B">
        <w:t>20 October, it was agreed that</w:t>
      </w:r>
      <w:r w:rsidR="006052EA" w:rsidRPr="0042658B">
        <w:t xml:space="preserve"> </w:t>
      </w:r>
      <w:r w:rsidR="002F727F" w:rsidRPr="0042658B">
        <w:t>Ms. </w:t>
      </w:r>
      <w:r w:rsidR="006052EA" w:rsidRPr="0042658B">
        <w:t xml:space="preserve">Susanti (Indonesia) </w:t>
      </w:r>
      <w:r w:rsidR="00F70499" w:rsidRPr="0042658B">
        <w:t>would act as Rapporteur.</w:t>
      </w:r>
      <w:r w:rsidR="00550291" w:rsidRPr="0042658B">
        <w:t xml:space="preserve"> </w:t>
      </w:r>
    </w:p>
    <w:p w14:paraId="029B21F0" w14:textId="14719502" w:rsidR="00DE6E5C" w:rsidRPr="0042658B" w:rsidRDefault="00DE6E5C" w:rsidP="00FE75A8">
      <w:pPr>
        <w:pStyle w:val="CBDNormalNumber"/>
      </w:pPr>
      <w:r w:rsidRPr="0042658B">
        <w:t>The Rapporteur made a statement of thanks on behalf of all participants.</w:t>
      </w:r>
    </w:p>
    <w:p w14:paraId="1424F5A9" w14:textId="799545F9" w:rsidR="008C1A85" w:rsidRPr="0042658B" w:rsidRDefault="008C1A85" w:rsidP="008C1A85">
      <w:pPr>
        <w:pStyle w:val="CBDNormalNumber"/>
      </w:pPr>
      <w:r w:rsidRPr="0042658B">
        <w:t xml:space="preserve">At its 4th plenary session, on 21 October, the Subsidiary Body elected the following members to serve on the Bureau for a term commencing at the end of the present meeting and ending at the close of its twenty-ninth meeting, to replace the members from </w:t>
      </w:r>
      <w:r w:rsidRPr="0042658B">
        <w:rPr>
          <w:shd w:val="clear" w:color="auto" w:fill="FFFFFF"/>
        </w:rPr>
        <w:t xml:space="preserve">Albania, Bangladesh, Canada, Grenada and Namibia: </w:t>
      </w:r>
      <w:r w:rsidRPr="0042658B">
        <w:t>Dickson Chitupa (Zimbabwe), Camille Inatio (Federated States of Micronesia), with Karl Fellenius (Marshall Islands) as substitute for matters pertaining to the Cartagena Protocol; Karen Khachatrian (Armenia), Kishma Primus-Ormond (Antigua and Barbuda) and Nicolas Watner (Switzerland).</w:t>
      </w:r>
    </w:p>
    <w:p w14:paraId="4ED86135" w14:textId="77777777" w:rsidR="00557370" w:rsidRPr="0042658B" w:rsidRDefault="00557370" w:rsidP="00FE75A8">
      <w:pPr>
        <w:pStyle w:val="CBDSubTitle"/>
        <w:spacing w:before="120" w:after="120"/>
        <w:rPr>
          <w:b w:val="0"/>
          <w:bCs/>
          <w:i/>
          <w:iCs/>
          <w:snapToGrid w:val="0"/>
        </w:rPr>
      </w:pPr>
      <w:r w:rsidRPr="0042658B">
        <w:rPr>
          <w:b w:val="0"/>
          <w:bCs/>
          <w:i/>
          <w:iCs/>
          <w:snapToGrid w:val="0"/>
        </w:rPr>
        <w:t>Adoption of the agenda and organization of work</w:t>
      </w:r>
    </w:p>
    <w:p w14:paraId="5E16004D" w14:textId="25CE22A9" w:rsidR="00557370" w:rsidRPr="0042658B" w:rsidRDefault="000044E2" w:rsidP="00FE75A8">
      <w:pPr>
        <w:pStyle w:val="CBDNormalNumber"/>
        <w:rPr>
          <w:rFonts w:eastAsia="Batang"/>
          <w:lang w:eastAsia="ja-JP"/>
        </w:rPr>
      </w:pPr>
      <w:r w:rsidRPr="0042658B">
        <w:t xml:space="preserve">At its </w:t>
      </w:r>
      <w:r w:rsidR="00DE6E5C" w:rsidRPr="0042658B">
        <w:t>1st</w:t>
      </w:r>
      <w:r w:rsidRPr="0042658B">
        <w:t xml:space="preserve"> plenary session, the Subsidiary Body adopted the following agenda</w:t>
      </w:r>
      <w:r w:rsidR="00C715EC" w:rsidRPr="0042658B">
        <w:t xml:space="preserve"> </w:t>
      </w:r>
      <w:proofErr w:type="gramStart"/>
      <w:r w:rsidR="00C715EC" w:rsidRPr="0042658B">
        <w:t>on the basis of</w:t>
      </w:r>
      <w:proofErr w:type="gramEnd"/>
      <w:r w:rsidR="00C715EC" w:rsidRPr="0042658B">
        <w:t xml:space="preserve"> the provisional agenda prepared by the Secretariat</w:t>
      </w:r>
      <w:r w:rsidR="006052EA" w:rsidRPr="0042658B">
        <w:t>:</w:t>
      </w:r>
      <w:r w:rsidR="002D19F0" w:rsidRPr="0042658B">
        <w:rPr>
          <w:rStyle w:val="FootnoteReference"/>
        </w:rPr>
        <w:footnoteReference w:id="4"/>
      </w:r>
    </w:p>
    <w:p w14:paraId="7545B6C4"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1.</w:t>
      </w:r>
      <w:r w:rsidRPr="0042658B">
        <w:rPr>
          <w:lang w:eastAsia="ja-JP"/>
        </w:rPr>
        <w:tab/>
        <w:t>Opening of the meeting.</w:t>
      </w:r>
    </w:p>
    <w:p w14:paraId="0E817637"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2.</w:t>
      </w:r>
      <w:r w:rsidRPr="0042658B">
        <w:rPr>
          <w:lang w:eastAsia="ja-JP"/>
        </w:rPr>
        <w:tab/>
        <w:t>Organizational matters: election of officers, adoption of the agenda and organization of work.</w:t>
      </w:r>
    </w:p>
    <w:p w14:paraId="17A0DCF2"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3.</w:t>
      </w:r>
      <w:r w:rsidRPr="0042658B">
        <w:rPr>
          <w:lang w:eastAsia="ja-JP"/>
        </w:rPr>
        <w:tab/>
        <w:t>Planning, monitoring, reporting and review: global review of collective progress in the implementation of the Kunming-Montreal Global Biodiversity Framework.</w:t>
      </w:r>
    </w:p>
    <w:p w14:paraId="1148F5E6"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4.</w:t>
      </w:r>
      <w:r w:rsidRPr="0042658B">
        <w:rPr>
          <w:lang w:eastAsia="ja-JP"/>
        </w:rPr>
        <w:tab/>
        <w:t>Matters related to the work programme of the Intergovernmental Science-Policy Platform on Biodiversity and Ecosystem Services.</w:t>
      </w:r>
    </w:p>
    <w:p w14:paraId="370E450F"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5.</w:t>
      </w:r>
      <w:r w:rsidRPr="0042658B">
        <w:rPr>
          <w:lang w:eastAsia="ja-JP"/>
        </w:rPr>
        <w:tab/>
        <w:t>Biodiversity and climate change.</w:t>
      </w:r>
    </w:p>
    <w:p w14:paraId="397C1562"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lastRenderedPageBreak/>
        <w:t>6.</w:t>
      </w:r>
      <w:r w:rsidRPr="0042658B">
        <w:rPr>
          <w:lang w:eastAsia="ja-JP"/>
        </w:rPr>
        <w:tab/>
        <w:t>Scientific and technical needs to support the implementation of the Kunming-Montreal Global Biodiversity Framework:</w:t>
      </w:r>
    </w:p>
    <w:p w14:paraId="684D2EA2" w14:textId="77777777" w:rsidR="003B0B90" w:rsidRPr="0042658B" w:rsidRDefault="003B0B90" w:rsidP="003B0B90">
      <w:pPr>
        <w:pStyle w:val="CBDNormalNoNumber"/>
        <w:tabs>
          <w:tab w:val="clear" w:pos="567"/>
          <w:tab w:val="clear" w:pos="1701"/>
        </w:tabs>
        <w:spacing w:after="60"/>
        <w:ind w:left="2268" w:hanging="567"/>
        <w:rPr>
          <w:lang w:eastAsia="ja-JP"/>
        </w:rPr>
      </w:pPr>
      <w:r w:rsidRPr="0042658B">
        <w:rPr>
          <w:lang w:eastAsia="ja-JP"/>
        </w:rPr>
        <w:t>(a)</w:t>
      </w:r>
      <w:r w:rsidRPr="0042658B">
        <w:rPr>
          <w:lang w:eastAsia="ja-JP"/>
        </w:rPr>
        <w:tab/>
        <w:t xml:space="preserve">Strategic review and analysis of the programmes of work under the Convention in the context of the </w:t>
      </w:r>
      <w:proofErr w:type="gramStart"/>
      <w:r w:rsidRPr="0042658B">
        <w:rPr>
          <w:lang w:eastAsia="ja-JP"/>
        </w:rPr>
        <w:t>Framework;</w:t>
      </w:r>
      <w:proofErr w:type="gramEnd"/>
    </w:p>
    <w:p w14:paraId="7402FB7A" w14:textId="77777777" w:rsidR="003B0B90" w:rsidRPr="0042658B" w:rsidRDefault="003B0B90" w:rsidP="003B0B90">
      <w:pPr>
        <w:pStyle w:val="CBDNormalNoNumber"/>
        <w:tabs>
          <w:tab w:val="clear" w:pos="567"/>
          <w:tab w:val="clear" w:pos="1701"/>
        </w:tabs>
        <w:spacing w:after="60"/>
        <w:ind w:left="2268" w:hanging="567"/>
        <w:rPr>
          <w:lang w:eastAsia="ja-JP"/>
        </w:rPr>
      </w:pPr>
      <w:r w:rsidRPr="0042658B">
        <w:rPr>
          <w:lang w:eastAsia="ja-JP"/>
        </w:rPr>
        <w:t>(b)</w:t>
      </w:r>
      <w:r w:rsidRPr="0042658B">
        <w:rPr>
          <w:lang w:eastAsia="ja-JP"/>
        </w:rPr>
        <w:tab/>
        <w:t xml:space="preserve">Strategic review of and updates to the expanded programme of work on forest </w:t>
      </w:r>
      <w:proofErr w:type="gramStart"/>
      <w:r w:rsidRPr="0042658B">
        <w:rPr>
          <w:lang w:eastAsia="ja-JP"/>
        </w:rPr>
        <w:t>biodiversity;</w:t>
      </w:r>
      <w:proofErr w:type="gramEnd"/>
      <w:r w:rsidRPr="0042658B">
        <w:rPr>
          <w:lang w:eastAsia="ja-JP"/>
        </w:rPr>
        <w:t xml:space="preserve"> </w:t>
      </w:r>
    </w:p>
    <w:p w14:paraId="3176767A" w14:textId="77777777" w:rsidR="003B0B90" w:rsidRPr="0042658B" w:rsidRDefault="003B0B90" w:rsidP="003B0B90">
      <w:pPr>
        <w:pStyle w:val="CBDNormalNoNumber"/>
        <w:tabs>
          <w:tab w:val="clear" w:pos="567"/>
          <w:tab w:val="clear" w:pos="1701"/>
        </w:tabs>
        <w:spacing w:after="60"/>
        <w:ind w:left="2268" w:hanging="567"/>
        <w:rPr>
          <w:lang w:eastAsia="ja-JP"/>
        </w:rPr>
      </w:pPr>
      <w:r w:rsidRPr="0042658B">
        <w:rPr>
          <w:lang w:eastAsia="ja-JP"/>
        </w:rPr>
        <w:t>(c)</w:t>
      </w:r>
      <w:r w:rsidRPr="0042658B">
        <w:rPr>
          <w:lang w:eastAsia="ja-JP"/>
        </w:rPr>
        <w:tab/>
        <w:t>Areas of potential further work.</w:t>
      </w:r>
    </w:p>
    <w:p w14:paraId="28ABE33D"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7.</w:t>
      </w:r>
      <w:r w:rsidRPr="0042658B">
        <w:rPr>
          <w:lang w:eastAsia="ja-JP"/>
        </w:rPr>
        <w:tab/>
        <w:t>Risk assessment and risk management.</w:t>
      </w:r>
    </w:p>
    <w:p w14:paraId="6539687C"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8.</w:t>
      </w:r>
      <w:r w:rsidRPr="0042658B">
        <w:rPr>
          <w:lang w:eastAsia="ja-JP"/>
        </w:rPr>
        <w:tab/>
        <w:t>Invasive alien species.</w:t>
      </w:r>
    </w:p>
    <w:p w14:paraId="666A4844"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9.</w:t>
      </w:r>
      <w:r w:rsidRPr="0042658B">
        <w:rPr>
          <w:lang w:eastAsia="ja-JP"/>
        </w:rPr>
        <w:tab/>
        <w:t>Biodiversity and agriculture.</w:t>
      </w:r>
    </w:p>
    <w:p w14:paraId="16635623"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10.</w:t>
      </w:r>
      <w:r w:rsidRPr="0042658B">
        <w:rPr>
          <w:lang w:eastAsia="ja-JP"/>
        </w:rPr>
        <w:tab/>
        <w:t>Biodiversity and health.</w:t>
      </w:r>
    </w:p>
    <w:p w14:paraId="7BEC32BC"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11.</w:t>
      </w:r>
      <w:r w:rsidRPr="0042658B">
        <w:rPr>
          <w:lang w:eastAsia="ja-JP"/>
        </w:rPr>
        <w:tab/>
        <w:t>Other matters.</w:t>
      </w:r>
    </w:p>
    <w:p w14:paraId="2F635514" w14:textId="77777777" w:rsidR="003B0B90" w:rsidRPr="0042658B" w:rsidRDefault="003B0B90" w:rsidP="003B0B90">
      <w:pPr>
        <w:pStyle w:val="CBDNormalNoNumber"/>
        <w:tabs>
          <w:tab w:val="clear" w:pos="567"/>
        </w:tabs>
        <w:spacing w:after="60"/>
        <w:ind w:left="1701" w:hanging="567"/>
        <w:rPr>
          <w:lang w:eastAsia="ja-JP"/>
        </w:rPr>
      </w:pPr>
      <w:r w:rsidRPr="0042658B">
        <w:rPr>
          <w:lang w:eastAsia="ja-JP"/>
        </w:rPr>
        <w:t>12.</w:t>
      </w:r>
      <w:r w:rsidRPr="0042658B">
        <w:rPr>
          <w:lang w:eastAsia="ja-JP"/>
        </w:rPr>
        <w:tab/>
        <w:t>Adoption of the report.</w:t>
      </w:r>
    </w:p>
    <w:p w14:paraId="1A247224" w14:textId="10C3A0A2" w:rsidR="003B0B90" w:rsidRPr="0042658B" w:rsidRDefault="003B0B90" w:rsidP="003B0B90">
      <w:pPr>
        <w:pStyle w:val="CBDNormalNoNumber"/>
        <w:tabs>
          <w:tab w:val="clear" w:pos="567"/>
        </w:tabs>
        <w:spacing w:after="60"/>
        <w:ind w:left="1701" w:hanging="567"/>
        <w:rPr>
          <w:lang w:eastAsia="ja-JP"/>
        </w:rPr>
      </w:pPr>
      <w:r w:rsidRPr="0042658B">
        <w:rPr>
          <w:lang w:eastAsia="ja-JP"/>
        </w:rPr>
        <w:t>13.</w:t>
      </w:r>
      <w:r w:rsidRPr="0042658B">
        <w:rPr>
          <w:lang w:eastAsia="ja-JP"/>
        </w:rPr>
        <w:tab/>
        <w:t>Closure of the meeting.</w:t>
      </w:r>
    </w:p>
    <w:p w14:paraId="0D165FD8" w14:textId="2DE426DA" w:rsidR="00557370" w:rsidRPr="0042658B" w:rsidRDefault="009848C5" w:rsidP="00FE75A8">
      <w:pPr>
        <w:pStyle w:val="CBDNormalNumber"/>
        <w:rPr>
          <w:rFonts w:eastAsia="Batang"/>
          <w:lang w:eastAsia="ja-JP"/>
        </w:rPr>
      </w:pPr>
      <w:r w:rsidRPr="0042658B">
        <w:rPr>
          <w:rFonts w:eastAsia="Batang"/>
          <w:lang w:eastAsia="ja-JP"/>
        </w:rPr>
        <w:t xml:space="preserve">At </w:t>
      </w:r>
      <w:r w:rsidR="0006023A" w:rsidRPr="0042658B">
        <w:rPr>
          <w:rFonts w:eastAsia="Batang"/>
          <w:lang w:eastAsia="ja-JP"/>
        </w:rPr>
        <w:t xml:space="preserve">the same </w:t>
      </w:r>
      <w:r w:rsidRPr="0042658B">
        <w:rPr>
          <w:rFonts w:eastAsia="Batang"/>
          <w:lang w:eastAsia="ja-JP"/>
        </w:rPr>
        <w:t>plenary session, t</w:t>
      </w:r>
      <w:r w:rsidR="00557370" w:rsidRPr="0042658B">
        <w:rPr>
          <w:rFonts w:eastAsia="Batang"/>
          <w:lang w:eastAsia="ja-JP"/>
        </w:rPr>
        <w:t xml:space="preserve">he Subsidiary Body </w:t>
      </w:r>
      <w:r w:rsidR="0030044E" w:rsidRPr="0042658B">
        <w:rPr>
          <w:rFonts w:eastAsia="Batang"/>
          <w:lang w:eastAsia="ja-JP"/>
        </w:rPr>
        <w:t>approve</w:t>
      </w:r>
      <w:r w:rsidRPr="0042658B">
        <w:rPr>
          <w:rFonts w:eastAsia="Batang"/>
          <w:lang w:eastAsia="ja-JP"/>
        </w:rPr>
        <w:t>d</w:t>
      </w:r>
      <w:r w:rsidR="0030044E" w:rsidRPr="0042658B">
        <w:rPr>
          <w:rFonts w:eastAsia="Batang"/>
          <w:lang w:eastAsia="ja-JP"/>
        </w:rPr>
        <w:t xml:space="preserve"> </w:t>
      </w:r>
      <w:r w:rsidR="00557370" w:rsidRPr="0042658B">
        <w:rPr>
          <w:rFonts w:eastAsia="Batang"/>
          <w:lang w:eastAsia="ja-JP"/>
        </w:rPr>
        <w:t>the proposed organization of work.</w:t>
      </w:r>
      <w:r w:rsidRPr="0042658B">
        <w:rPr>
          <w:rStyle w:val="FootnoteReference"/>
          <w:rFonts w:eastAsia="Batang"/>
          <w:lang w:eastAsia="ja-JP"/>
        </w:rPr>
        <w:footnoteReference w:id="5"/>
      </w:r>
    </w:p>
    <w:p w14:paraId="5477E4F4" w14:textId="5404AC4D" w:rsidR="00557370" w:rsidRPr="0042658B" w:rsidRDefault="00512CE8" w:rsidP="00FE75A8">
      <w:pPr>
        <w:pStyle w:val="CBDAgendaItem"/>
        <w:rPr>
          <w:rFonts w:eastAsia="MS Mincho"/>
          <w:lang w:eastAsia="en-CA"/>
        </w:rPr>
      </w:pPr>
      <w:r w:rsidRPr="0042658B">
        <w:t xml:space="preserve">Item </w:t>
      </w:r>
      <w:r w:rsidR="00557370" w:rsidRPr="0042658B">
        <w:t>3</w:t>
      </w:r>
      <w:r w:rsidR="00035CFA" w:rsidRPr="0042658B">
        <w:t xml:space="preserve"> </w:t>
      </w:r>
      <w:r w:rsidR="00035CFA" w:rsidRPr="0042658B">
        <w:br/>
      </w:r>
      <w:r w:rsidR="00F81DE2" w:rsidRPr="0042658B">
        <w:t xml:space="preserve">Planning, monitoring, reporting and review: global review of collective progress in the implementation of the Kunming-Montreal Global Biodiversity Framework </w:t>
      </w:r>
    </w:p>
    <w:p w14:paraId="0F3F6D0B" w14:textId="01F7F3F8" w:rsidR="004E3FBE" w:rsidRPr="0042658B" w:rsidRDefault="000909A9" w:rsidP="004833A5">
      <w:pPr>
        <w:pStyle w:val="CBDNormalNumber"/>
      </w:pPr>
      <w:r w:rsidRPr="0042658B">
        <w:rPr>
          <w:rFonts w:eastAsia="MS Mincho"/>
          <w:lang w:eastAsia="en-CA"/>
        </w:rPr>
        <w:t xml:space="preserve">The Subsidiary Body </w:t>
      </w:r>
      <w:r w:rsidR="00CA45F7" w:rsidRPr="0042658B">
        <w:rPr>
          <w:rFonts w:eastAsia="MS Mincho"/>
          <w:lang w:eastAsia="en-CA"/>
        </w:rPr>
        <w:t>began its consideration of</w:t>
      </w:r>
      <w:r w:rsidRPr="0042658B">
        <w:rPr>
          <w:rFonts w:eastAsia="MS Mincho"/>
          <w:lang w:eastAsia="en-CA"/>
        </w:rPr>
        <w:t xml:space="preserve"> agenda item 3 at its </w:t>
      </w:r>
      <w:r w:rsidR="00934BF9" w:rsidRPr="0042658B">
        <w:rPr>
          <w:rFonts w:eastAsia="MS Mincho"/>
          <w:lang w:eastAsia="en-CA"/>
        </w:rPr>
        <w:t>1st</w:t>
      </w:r>
      <w:r w:rsidRPr="0042658B">
        <w:rPr>
          <w:rFonts w:eastAsia="MS Mincho"/>
          <w:lang w:eastAsia="en-CA"/>
        </w:rPr>
        <w:t xml:space="preserve"> </w:t>
      </w:r>
      <w:r w:rsidR="003D432B" w:rsidRPr="0042658B">
        <w:rPr>
          <w:rFonts w:eastAsia="MS Mincho"/>
          <w:lang w:eastAsia="en-CA"/>
        </w:rPr>
        <w:t xml:space="preserve">plenary session. It had before it </w:t>
      </w:r>
      <w:r w:rsidR="009A5FE1" w:rsidRPr="0042658B">
        <w:rPr>
          <w:rFonts w:eastAsia="MS Mincho"/>
          <w:lang w:eastAsia="en-CA"/>
        </w:rPr>
        <w:t>a note by the Secretariat on</w:t>
      </w:r>
      <w:r w:rsidR="007966CC" w:rsidRPr="0042658B">
        <w:t xml:space="preserve"> </w:t>
      </w:r>
      <w:r w:rsidR="009A5FE1" w:rsidRPr="0042658B">
        <w:t>the global review of collective progress in the implementation of the Framework</w:t>
      </w:r>
      <w:r w:rsidR="00E82C92" w:rsidRPr="0042658B">
        <w:t>, which contained a draft recommendation</w:t>
      </w:r>
      <w:r w:rsidR="00D51C1F" w:rsidRPr="0042658B">
        <w:t>.</w:t>
      </w:r>
      <w:r w:rsidR="007966CC" w:rsidRPr="0042658B">
        <w:rPr>
          <w:rStyle w:val="FootnoteReference"/>
        </w:rPr>
        <w:footnoteReference w:id="6"/>
      </w:r>
      <w:r w:rsidR="00822B7C" w:rsidRPr="0042658B">
        <w:t xml:space="preserve"> </w:t>
      </w:r>
      <w:r w:rsidR="00D51C1F" w:rsidRPr="0042658B">
        <w:t xml:space="preserve">The following information documents had also been issued in relation to item 3: </w:t>
      </w:r>
      <w:r w:rsidR="008963C5" w:rsidRPr="0042658B">
        <w:t>an analysis of national biodiversity strategies and action plans and national targets established by Parties aligned with the Framework</w:t>
      </w:r>
      <w:r w:rsidR="00E82C92" w:rsidRPr="0042658B">
        <w:t>;</w:t>
      </w:r>
      <w:r w:rsidR="00044661" w:rsidRPr="0042658B">
        <w:rPr>
          <w:rStyle w:val="FootnoteReference"/>
        </w:rPr>
        <w:footnoteReference w:id="7"/>
      </w:r>
      <w:r w:rsidR="00044661" w:rsidRPr="0042658B">
        <w:t xml:space="preserve"> </w:t>
      </w:r>
      <w:r w:rsidR="00000954" w:rsidRPr="0042658B">
        <w:t xml:space="preserve">and </w:t>
      </w:r>
      <w:r w:rsidR="00E82C92" w:rsidRPr="0042658B">
        <w:t xml:space="preserve">reflections on </w:t>
      </w:r>
      <w:r w:rsidR="00807507" w:rsidRPr="0042658B">
        <w:t>the peer</w:t>
      </w:r>
      <w:r w:rsidR="009D74BE" w:rsidRPr="0042658B">
        <w:t xml:space="preserve"> </w:t>
      </w:r>
      <w:r w:rsidR="00807507" w:rsidRPr="0042658B">
        <w:t xml:space="preserve">review </w:t>
      </w:r>
      <w:r w:rsidR="00E82C92" w:rsidRPr="0042658B">
        <w:t>of the annotated outline for the global report of collective progress in the implementation of the Framework</w:t>
      </w:r>
      <w:r w:rsidR="001C3CF2" w:rsidRPr="0042658B">
        <w:t>, which</w:t>
      </w:r>
      <w:r w:rsidR="00E82C92" w:rsidRPr="0042658B">
        <w:t xml:space="preserve"> contain</w:t>
      </w:r>
      <w:r w:rsidR="001C3CF2" w:rsidRPr="0042658B">
        <w:t>ed</w:t>
      </w:r>
      <w:r w:rsidR="00E82C92" w:rsidRPr="0042658B">
        <w:t xml:space="preserve"> an annotated outline for the global report in its annex</w:t>
      </w:r>
      <w:r w:rsidR="001C3CF2" w:rsidRPr="0042658B">
        <w:t>,</w:t>
      </w:r>
      <w:r w:rsidR="00807507" w:rsidRPr="0042658B">
        <w:rPr>
          <w:rStyle w:val="FootnoteReference"/>
        </w:rPr>
        <w:footnoteReference w:id="8"/>
      </w:r>
      <w:r w:rsidR="004833A5" w:rsidRPr="0042658B">
        <w:t xml:space="preserve"> </w:t>
      </w:r>
      <w:r w:rsidR="008B4CE6" w:rsidRPr="0042658B">
        <w:t>a</w:t>
      </w:r>
      <w:r w:rsidR="004833A5" w:rsidRPr="0042658B">
        <w:t>nd the report of the Bogis-Bossey expert workshop on the Bern Process and the contribution of multilateral environmental agreements to the implementation of the Framework.</w:t>
      </w:r>
      <w:r w:rsidR="008B4CE6" w:rsidRPr="0042658B">
        <w:rPr>
          <w:rStyle w:val="FootnoteReference"/>
        </w:rPr>
        <w:footnoteReference w:id="9"/>
      </w:r>
    </w:p>
    <w:p w14:paraId="490F94F6" w14:textId="0AF1BE60" w:rsidR="00B75ABF" w:rsidRPr="0042658B" w:rsidRDefault="00830F9B" w:rsidP="00B75ABF">
      <w:pPr>
        <w:pStyle w:val="CBDNormalNumber"/>
      </w:pPr>
      <w:r w:rsidRPr="0042658B">
        <w:t xml:space="preserve">One </w:t>
      </w:r>
      <w:r w:rsidR="000062F6" w:rsidRPr="0042658B">
        <w:t xml:space="preserve">the Co-Chairs </w:t>
      </w:r>
      <w:r w:rsidR="00B75ABF" w:rsidRPr="0042658B">
        <w:t>of the Ad Hoc Scientific and Technical Advisory Group for the Preparation of the Global Report on Collective Progress in the Implementation of the Kunming-Montreal Global Biodiversity Framework</w:t>
      </w:r>
      <w:r w:rsidR="000062F6" w:rsidRPr="0042658B">
        <w:t xml:space="preserve"> </w:t>
      </w:r>
      <w:r w:rsidR="00EC646D" w:rsidRPr="0042658B">
        <w:t>presented</w:t>
      </w:r>
      <w:r w:rsidR="000062F6" w:rsidRPr="0042658B">
        <w:t xml:space="preserve"> a brief update on the group’s work</w:t>
      </w:r>
      <w:r w:rsidR="00B75ABF" w:rsidRPr="0042658B">
        <w:t>.</w:t>
      </w:r>
    </w:p>
    <w:p w14:paraId="75D274C2" w14:textId="433FBBE7" w:rsidR="00B75ABF" w:rsidRPr="0042658B" w:rsidRDefault="00B75ABF" w:rsidP="00B75ABF">
      <w:pPr>
        <w:pStyle w:val="CBDNormalNumber"/>
      </w:pPr>
      <w:r w:rsidRPr="0042658B">
        <w:t xml:space="preserve">Statements were made by the representatives of the following parties: Argentina, Bosnia and Herzegovina, Brazil, Canada, China, Colombia, Democratic Republic of the Congo, Denmark, Egypt, European Union, Finland, France, Germany, Guatemala, Hungary, India, Indonesia, Japan, Mexico, Morocco, </w:t>
      </w:r>
      <w:r w:rsidR="009D74BE" w:rsidRPr="0042658B">
        <w:t xml:space="preserve">Netherlands (Kingdom of the), </w:t>
      </w:r>
      <w:r w:rsidRPr="0042658B">
        <w:t xml:space="preserve">New Zealand, Norway, Republic of Korea, Russian Federation, South Africa, Spain, Sweden, Switzerland, Togo, United Kingdom, Uruguay and Zimbabwe (on behalf of the Africa </w:t>
      </w:r>
      <w:r w:rsidR="00D56B31" w:rsidRPr="0042658B">
        <w:t>States</w:t>
      </w:r>
      <w:r w:rsidRPr="0042658B">
        <w:t>).</w:t>
      </w:r>
    </w:p>
    <w:p w14:paraId="124A00AA" w14:textId="09F9BCBD" w:rsidR="00406676" w:rsidRPr="0042658B" w:rsidRDefault="00406676" w:rsidP="00406676">
      <w:pPr>
        <w:pStyle w:val="CBDNormalNumber"/>
      </w:pPr>
      <w:r w:rsidRPr="0042658B">
        <w:t>At its 2nd plenary session, on 20 October, the Subsidiary Body resumed its consideration of agenda item 3.</w:t>
      </w:r>
    </w:p>
    <w:p w14:paraId="3C0826A4" w14:textId="1C36AEAB" w:rsidR="00406676" w:rsidRPr="0042658B" w:rsidRDefault="00406676" w:rsidP="00406676">
      <w:pPr>
        <w:pStyle w:val="CBDNormalNumber"/>
      </w:pPr>
      <w:r w:rsidRPr="0042658B">
        <w:t>Statements were made by representatives of the following Parties:</w:t>
      </w:r>
      <w:r w:rsidR="00241C55" w:rsidRPr="0042658B">
        <w:t xml:space="preserve"> </w:t>
      </w:r>
      <w:r w:rsidR="00830FCA" w:rsidRPr="0042658B">
        <w:t>Bangladesh, Belgium, Cuba, Djibouti, Fiji, Ghana, Jordan, Lao People’s Democratic Republic, Sudan, Türkiye, United Republic of Tanzania and Yemen</w:t>
      </w:r>
      <w:r w:rsidRPr="0042658B">
        <w:t>.</w:t>
      </w:r>
    </w:p>
    <w:p w14:paraId="0534F69C" w14:textId="7F1858D1" w:rsidR="00406676" w:rsidRPr="0042658B" w:rsidRDefault="00E50209" w:rsidP="00406676">
      <w:pPr>
        <w:pStyle w:val="CBDNormalNumber"/>
      </w:pPr>
      <w:r w:rsidRPr="0042658B">
        <w:t>S</w:t>
      </w:r>
      <w:r w:rsidR="00406676" w:rsidRPr="0042658B">
        <w:t xml:space="preserve">tatements were </w:t>
      </w:r>
      <w:r w:rsidRPr="0042658B">
        <w:t xml:space="preserve">also </w:t>
      </w:r>
      <w:r w:rsidR="00406676" w:rsidRPr="0042658B">
        <w:t xml:space="preserve">made by representatives of </w:t>
      </w:r>
      <w:bookmarkStart w:id="1" w:name="_Hlk211965247"/>
      <w:r w:rsidR="00406676" w:rsidRPr="0042658B">
        <w:t>the CBD Women’s Caucus</w:t>
      </w:r>
      <w:bookmarkEnd w:id="1"/>
      <w:r w:rsidR="00406676" w:rsidRPr="0042658B">
        <w:t>, the Global Youth Biodiversity Network, the International Indigenous Forum on Biodiversity and Ecosystem Services and the International Union for Conservation of Nature.</w:t>
      </w:r>
    </w:p>
    <w:p w14:paraId="76236C08" w14:textId="466287AD" w:rsidR="00CB5225" w:rsidRPr="0042658B" w:rsidRDefault="00CB5225" w:rsidP="00C3746F">
      <w:pPr>
        <w:pStyle w:val="CBDNormalNumber"/>
        <w:spacing w:before="0"/>
        <w:rPr>
          <w:rFonts w:eastAsia="MS Mincho"/>
          <w:lang w:eastAsia="en-CA"/>
        </w:rPr>
      </w:pPr>
      <w:r w:rsidRPr="0042658B">
        <w:t>The Subsidiary Body agreed to establish a contact group, co-chaired by Sanne Kruid (Kingdom of the Netherlands) and Hesiquio Benítez D</w:t>
      </w:r>
      <w:r w:rsidR="00234089" w:rsidRPr="0042658B">
        <w:t>í</w:t>
      </w:r>
      <w:r w:rsidRPr="0042658B">
        <w:t xml:space="preserve">az (Mexico), with a mandate to refine the text of the proposed </w:t>
      </w:r>
      <w:r w:rsidR="00C3746F" w:rsidRPr="0042658B">
        <w:t xml:space="preserve">annotated </w:t>
      </w:r>
      <w:r w:rsidRPr="0042658B">
        <w:t>outline of the global report</w:t>
      </w:r>
      <w:r w:rsidR="00C3746F" w:rsidRPr="0042658B">
        <w:t xml:space="preserve"> contained</w:t>
      </w:r>
      <w:r w:rsidRPr="0042658B">
        <w:t xml:space="preserve"> in the annex to document</w:t>
      </w:r>
      <w:r w:rsidR="00C3746F" w:rsidRPr="0042658B">
        <w:t xml:space="preserve"> CBD/SBSTTA/27/INF/5</w:t>
      </w:r>
      <w:r w:rsidRPr="0042658B">
        <w:t xml:space="preserve">. </w:t>
      </w:r>
    </w:p>
    <w:p w14:paraId="24AF2B29" w14:textId="54DDDD97" w:rsidR="000D5D3C" w:rsidRPr="0042658B" w:rsidRDefault="000D5D3C" w:rsidP="00406676">
      <w:pPr>
        <w:pStyle w:val="CBDNormalNumber"/>
      </w:pPr>
      <w:r w:rsidRPr="0042658B">
        <w:t>Statements were made by representatives of the following Parties: Argentina, Brazil, Egypt and Norway.</w:t>
      </w:r>
    </w:p>
    <w:p w14:paraId="0E00A424" w14:textId="3C3142F3" w:rsidR="000D5D3C" w:rsidRPr="0042658B" w:rsidRDefault="000D5D3C" w:rsidP="00406676">
      <w:pPr>
        <w:pStyle w:val="CBDNormalNumber"/>
      </w:pPr>
      <w:r w:rsidRPr="0042658B">
        <w:t xml:space="preserve">The Chair asked the representatives of Argentina, Brazil, Egypt and Norway to consult </w:t>
      </w:r>
      <w:r w:rsidR="00CB5225" w:rsidRPr="0042658B">
        <w:t xml:space="preserve">with the Co-Chairs of the contact group </w:t>
      </w:r>
      <w:proofErr w:type="gramStart"/>
      <w:r w:rsidR="00CB5225" w:rsidRPr="0042658B">
        <w:t>in order to</w:t>
      </w:r>
      <w:proofErr w:type="gramEnd"/>
      <w:r w:rsidR="00CB5225" w:rsidRPr="0042658B">
        <w:t xml:space="preserve"> find on a way forward</w:t>
      </w:r>
      <w:r w:rsidR="00046B0C" w:rsidRPr="0042658B">
        <w:t xml:space="preserve"> on the arrangements for the contact group</w:t>
      </w:r>
      <w:r w:rsidR="00CB5225" w:rsidRPr="0042658B">
        <w:t xml:space="preserve">. Following informal discussions, one of the Co-Chairs of the contact group reported that </w:t>
      </w:r>
      <w:r w:rsidR="00046B0C" w:rsidRPr="0042658B">
        <w:t>agreement had been reached.</w:t>
      </w:r>
    </w:p>
    <w:p w14:paraId="12D06245" w14:textId="6F13B32E" w:rsidR="00C75B4F" w:rsidRPr="0042658B" w:rsidRDefault="009A5FE1" w:rsidP="00FE75A8">
      <w:pPr>
        <w:pStyle w:val="CBDNormalNumber"/>
      </w:pPr>
      <w:r w:rsidRPr="0042658B">
        <w:rPr>
          <w:bCs/>
        </w:rPr>
        <w:t>[</w:t>
      </w:r>
      <w:r w:rsidRPr="0042658B">
        <w:rPr>
          <w:bCs/>
          <w:i/>
          <w:iCs/>
        </w:rPr>
        <w:t>to be completed</w:t>
      </w:r>
      <w:r w:rsidRPr="0042658B">
        <w:rPr>
          <w:bCs/>
        </w:rPr>
        <w:t>]</w:t>
      </w:r>
      <w:r w:rsidR="58124D11" w:rsidRPr="0042658B">
        <w:rPr>
          <w:bCs/>
        </w:rPr>
        <w:t>.</w:t>
      </w:r>
    </w:p>
    <w:p w14:paraId="2388D68E" w14:textId="4CFBC699" w:rsidR="00557370" w:rsidRPr="0042658B" w:rsidRDefault="001E1D93" w:rsidP="00FE75A8">
      <w:pPr>
        <w:pStyle w:val="CBDAgendaItem"/>
        <w:rPr>
          <w:caps/>
        </w:rPr>
      </w:pPr>
      <w:r w:rsidRPr="0042658B">
        <w:t xml:space="preserve">Item </w:t>
      </w:r>
      <w:r w:rsidR="00557370" w:rsidRPr="0042658B">
        <w:t>4</w:t>
      </w:r>
      <w:r w:rsidR="00035CFA" w:rsidRPr="0042658B">
        <w:br/>
      </w:r>
      <w:r w:rsidR="00F81DE2" w:rsidRPr="0042658B">
        <w:t xml:space="preserve">Matters related to the work programme of the Intergovernmental </w:t>
      </w:r>
      <w:r w:rsidR="0013557E" w:rsidRPr="0042658B">
        <w:br/>
      </w:r>
      <w:r w:rsidR="00F81DE2" w:rsidRPr="0042658B">
        <w:t>Science-Policy Platform on Biodiversity and Ecosystem Services</w:t>
      </w:r>
    </w:p>
    <w:p w14:paraId="04DA6ABE" w14:textId="71FEB1BF" w:rsidR="35BAAC47" w:rsidRPr="0042658B" w:rsidRDefault="006D679E" w:rsidP="00FB13BA">
      <w:pPr>
        <w:pStyle w:val="CBDNormalNumber"/>
      </w:pPr>
      <w:r w:rsidRPr="0042658B">
        <w:rPr>
          <w:lang w:eastAsia="en-CA"/>
        </w:rPr>
        <w:t xml:space="preserve">The Subsidiary Body considered agenda item 4 at its </w:t>
      </w:r>
      <w:r w:rsidR="00CA45F7" w:rsidRPr="0042658B">
        <w:rPr>
          <w:lang w:eastAsia="en-CA"/>
        </w:rPr>
        <w:t>2nd</w:t>
      </w:r>
      <w:r w:rsidRPr="0042658B">
        <w:rPr>
          <w:lang w:eastAsia="en-CA"/>
        </w:rPr>
        <w:t xml:space="preserve"> plenary session. It had before it note</w:t>
      </w:r>
      <w:r w:rsidR="00FB13BA" w:rsidRPr="0042658B">
        <w:rPr>
          <w:lang w:eastAsia="en-CA"/>
        </w:rPr>
        <w:t>s</w:t>
      </w:r>
      <w:r w:rsidRPr="0042658B">
        <w:rPr>
          <w:lang w:eastAsia="en-CA"/>
        </w:rPr>
        <w:t xml:space="preserve"> by the Secretariat </w:t>
      </w:r>
      <w:r w:rsidR="681C730B" w:rsidRPr="0042658B">
        <w:t xml:space="preserve">on </w:t>
      </w:r>
      <w:r w:rsidR="00BE3C4A" w:rsidRPr="0042658B">
        <w:t>matters related to the work programme of the Intergovernmental Science-Policy Platform on Biodiversity and Ecosystem Services and implications of its assessments for the work undertaken under the Convention,</w:t>
      </w:r>
      <w:r w:rsidR="006B3DC8" w:rsidRPr="0042658B">
        <w:t xml:space="preserve"> which included a draft recommendation;</w:t>
      </w:r>
      <w:r w:rsidR="00186598" w:rsidRPr="0042658B">
        <w:rPr>
          <w:rStyle w:val="FootnoteReference"/>
        </w:rPr>
        <w:footnoteReference w:id="10"/>
      </w:r>
      <w:r w:rsidR="35BAAC47" w:rsidRPr="0042658B">
        <w:t xml:space="preserve"> </w:t>
      </w:r>
      <w:r w:rsidR="006B3DC8" w:rsidRPr="0042658B">
        <w:t>a</w:t>
      </w:r>
      <w:r w:rsidR="00BE3C4A" w:rsidRPr="0042658B">
        <w:t xml:space="preserve"> review of findings from the summary for policymakers of the thematic assessment of the interlinkages among biodiversity, water, food and health and their implications for the work undertaken under the Convention</w:t>
      </w:r>
      <w:r w:rsidR="006B3DC8" w:rsidRPr="0042658B">
        <w:t>;</w:t>
      </w:r>
      <w:r w:rsidR="00AE037C" w:rsidRPr="0042658B">
        <w:rPr>
          <w:rStyle w:val="FootnoteReference"/>
        </w:rPr>
        <w:footnoteReference w:id="11"/>
      </w:r>
      <w:r w:rsidR="00CD639D" w:rsidRPr="0042658B">
        <w:t xml:space="preserve"> </w:t>
      </w:r>
      <w:r w:rsidR="006B3DC8" w:rsidRPr="0042658B">
        <w:t>a</w:t>
      </w:r>
      <w:r w:rsidR="00CD639D" w:rsidRPr="0042658B">
        <w:t xml:space="preserve"> review of findings from the summary for policymakers of the thematic assessment of the underlying causes of biodiversity loss and the determinants of transformative change and options for achieving the 2050 </w:t>
      </w:r>
      <w:r w:rsidR="00AC0064" w:rsidRPr="0042658B">
        <w:t>V</w:t>
      </w:r>
      <w:r w:rsidR="00CD639D" w:rsidRPr="0042658B">
        <w:t xml:space="preserve">ision for </w:t>
      </w:r>
      <w:r w:rsidR="00AC0064" w:rsidRPr="0042658B">
        <w:t>B</w:t>
      </w:r>
      <w:r w:rsidR="00CD639D" w:rsidRPr="0042658B">
        <w:t>iodiversity and their implications</w:t>
      </w:r>
      <w:r w:rsidR="006B3DC8" w:rsidRPr="0042658B">
        <w:t>;</w:t>
      </w:r>
      <w:r w:rsidR="007B7BD5" w:rsidRPr="0042658B">
        <w:rPr>
          <w:rStyle w:val="FootnoteReference"/>
        </w:rPr>
        <w:footnoteReference w:id="12"/>
      </w:r>
      <w:r w:rsidR="00FB13BA" w:rsidRPr="0042658B">
        <w:t xml:space="preserve"> and </w:t>
      </w:r>
      <w:r w:rsidR="006B3DC8" w:rsidRPr="0042658B">
        <w:t xml:space="preserve">a review of </w:t>
      </w:r>
      <w:r w:rsidR="00D94A43" w:rsidRPr="0042658B">
        <w:t>the</w:t>
      </w:r>
      <w:r w:rsidR="00FB13BA" w:rsidRPr="0042658B">
        <w:t xml:space="preserve"> scoping report for a second global assessment of biodiversity and ecosystem services and its potential implications for the work undertaken under the Convention</w:t>
      </w:r>
      <w:r w:rsidR="35BAAC47" w:rsidRPr="0042658B">
        <w:t>.</w:t>
      </w:r>
      <w:r w:rsidR="007B7BD5" w:rsidRPr="0042658B">
        <w:rPr>
          <w:rStyle w:val="FootnoteReference"/>
        </w:rPr>
        <w:footnoteReference w:id="13"/>
      </w:r>
    </w:p>
    <w:p w14:paraId="7C8A6016" w14:textId="524F8270" w:rsidR="00930336" w:rsidRPr="0042658B" w:rsidRDefault="006B3DC8" w:rsidP="00745202">
      <w:pPr>
        <w:pStyle w:val="CBDNormalNumber"/>
      </w:pPr>
      <w:r w:rsidRPr="0042658B">
        <w:t>The newly appointed Executive Secretary of the Intergovernmental Science-Policy Platform on Biodiversity and Ecosystem Services, Luthando Dziba, delivered brief remarks.</w:t>
      </w:r>
    </w:p>
    <w:p w14:paraId="7A246BFA" w14:textId="3EDB761B" w:rsidR="00B9096C" w:rsidRPr="0042658B" w:rsidRDefault="00B9096C" w:rsidP="00745202">
      <w:pPr>
        <w:pStyle w:val="CBDNormalNumber"/>
      </w:pPr>
      <w:r w:rsidRPr="0042658B">
        <w:t>Statements were made by representatives of the following Parties: Argentina, Belgium, Brazil, Cam</w:t>
      </w:r>
      <w:r w:rsidR="00092881" w:rsidRPr="0042658B">
        <w:t>e</w:t>
      </w:r>
      <w:r w:rsidRPr="0042658B">
        <w:t>roon, Canada, Colombia, Czechia, Denmark, Egypt, European Union, Finland, France, Germany, Ghana, Guatemala, Iceland, India, Indonesia, Japan, Malawi, Malaysia, Mexico, Morocco, Netherlands (Kingdom of the), New Zealand, Norway, Republic of Korea, Russian Federation, South Africa, Spain, Suriname, Sweden, Switzerland</w:t>
      </w:r>
      <w:r w:rsidR="00C238D8" w:rsidRPr="0042658B">
        <w:t xml:space="preserve"> </w:t>
      </w:r>
      <w:r w:rsidR="002E2178" w:rsidRPr="0042658B">
        <w:t>and</w:t>
      </w:r>
      <w:r w:rsidRPr="0042658B">
        <w:t xml:space="preserve"> United Kingdom</w:t>
      </w:r>
      <w:r w:rsidR="00B735BA" w:rsidRPr="0042658B">
        <w:t>.</w:t>
      </w:r>
    </w:p>
    <w:p w14:paraId="4276E182" w14:textId="044EACA6" w:rsidR="00B9096C" w:rsidRPr="0042658B" w:rsidRDefault="00CD17E9" w:rsidP="00B9096C">
      <w:pPr>
        <w:pStyle w:val="CBDNormalNumber"/>
      </w:pPr>
      <w:r w:rsidRPr="0042658B">
        <w:t>S</w:t>
      </w:r>
      <w:r w:rsidR="00B9096C" w:rsidRPr="0042658B">
        <w:t xml:space="preserve">tatements were </w:t>
      </w:r>
      <w:r w:rsidRPr="0042658B">
        <w:t xml:space="preserve">also </w:t>
      </w:r>
      <w:r w:rsidR="00B9096C" w:rsidRPr="0042658B">
        <w:t xml:space="preserve">made by representatives of </w:t>
      </w:r>
      <w:r w:rsidR="00F5020A" w:rsidRPr="0042658B">
        <w:t xml:space="preserve">the </w:t>
      </w:r>
      <w:r w:rsidR="00B9096C" w:rsidRPr="0042658B">
        <w:t xml:space="preserve">CBD Alliance, </w:t>
      </w:r>
      <w:r w:rsidR="00F5020A" w:rsidRPr="0042658B">
        <w:t xml:space="preserve">the CBD Women’s Caucus, </w:t>
      </w:r>
      <w:r w:rsidR="00B9096C" w:rsidRPr="0042658B">
        <w:t>the Global Youth Biodiversity Network and the International Indigenous Forum on Biodiversity and Ecosystem Services.</w:t>
      </w:r>
    </w:p>
    <w:p w14:paraId="1356EF9B" w14:textId="594210AE" w:rsidR="006B3DC8" w:rsidRPr="0042658B" w:rsidRDefault="006B3DC8" w:rsidP="00B9096C">
      <w:pPr>
        <w:pStyle w:val="CBDNormalNumber"/>
      </w:pPr>
      <w:r w:rsidRPr="0042658B">
        <w:t xml:space="preserve">Following the exchange of views, the Chair said that he would prepare </w:t>
      </w:r>
      <w:r w:rsidR="00C3746F" w:rsidRPr="0042658B">
        <w:t xml:space="preserve">a </w:t>
      </w:r>
      <w:r w:rsidRPr="0042658B">
        <w:t xml:space="preserve">revised draft recommendation, in consultation with the Secretariat, for consideration by the Subsidiary Body, </w:t>
      </w:r>
      <w:proofErr w:type="gramStart"/>
      <w:r w:rsidRPr="0042658B">
        <w:t>taking into account</w:t>
      </w:r>
      <w:proofErr w:type="gramEnd"/>
      <w:r w:rsidRPr="0042658B">
        <w:t xml:space="preserve"> the views expressed or supported by Parties.</w:t>
      </w:r>
    </w:p>
    <w:p w14:paraId="07E66F9E" w14:textId="6AA4701C" w:rsidR="00AF5955" w:rsidRPr="0042658B" w:rsidRDefault="007249B7" w:rsidP="00B50674">
      <w:pPr>
        <w:pStyle w:val="CBDNormalNumber"/>
      </w:pPr>
      <w:r w:rsidRPr="0042658B">
        <w:t xml:space="preserve">At its 5th plenary session, </w:t>
      </w:r>
      <w:r w:rsidR="00CD1779" w:rsidRPr="0042658B">
        <w:t xml:space="preserve">on 22 October, </w:t>
      </w:r>
      <w:r w:rsidRPr="0042658B">
        <w:t xml:space="preserve">the Subsidiary Body </w:t>
      </w:r>
      <w:r w:rsidR="00CD1779" w:rsidRPr="0042658B">
        <w:t xml:space="preserve">considered </w:t>
      </w:r>
      <w:r w:rsidR="00581E1A" w:rsidRPr="0042658B">
        <w:t>the</w:t>
      </w:r>
      <w:r w:rsidR="00B50674" w:rsidRPr="0042658B">
        <w:t xml:space="preserve"> </w:t>
      </w:r>
      <w:r w:rsidR="00A37792" w:rsidRPr="0042658B">
        <w:t xml:space="preserve">revised </w:t>
      </w:r>
      <w:r w:rsidRPr="0042658B">
        <w:t>draft recommendation</w:t>
      </w:r>
      <w:r w:rsidR="00AF5955" w:rsidRPr="0042658B">
        <w:t xml:space="preserve"> submitted by the Chair</w:t>
      </w:r>
      <w:r w:rsidR="00581E1A" w:rsidRPr="0042658B">
        <w:t>.</w:t>
      </w:r>
    </w:p>
    <w:p w14:paraId="0B0734E6" w14:textId="6DA49EF1" w:rsidR="007249B7" w:rsidRPr="0042658B" w:rsidRDefault="00AF5955" w:rsidP="005C28F2">
      <w:pPr>
        <w:pStyle w:val="CBDNormalNumber"/>
      </w:pPr>
      <w:r w:rsidRPr="0042658B">
        <w:t>Statements were made by the representatives of the following Parties:</w:t>
      </w:r>
      <w:r w:rsidR="00CD1779" w:rsidRPr="0042658B">
        <w:t xml:space="preserve"> Argentina, Australia, Brazil, Cameroon, Canada, Chile, Colombia, Czechia, Egypt, European Union, India, Germany, Ghana, Japan, Jordan, Malawi, Netherlands (Kingdom of the), New Zealand, Norway, Panama, Russian Federation, South Africa, Sweden, Togo, Tunisia, Türkiye and United Kingdom</w:t>
      </w:r>
      <w:r w:rsidR="00B50674" w:rsidRPr="0042658B">
        <w:t>.</w:t>
      </w:r>
    </w:p>
    <w:p w14:paraId="22D1254E" w14:textId="6C5A1817" w:rsidR="005D582B" w:rsidRPr="0042658B" w:rsidRDefault="005D582B" w:rsidP="005C28F2">
      <w:pPr>
        <w:pStyle w:val="CBDNormalNumber"/>
      </w:pPr>
      <w:r w:rsidRPr="0042658B">
        <w:t>Following the exchange of view</w:t>
      </w:r>
      <w:r w:rsidR="00240FE1" w:rsidRPr="0042658B">
        <w:t xml:space="preserve">s, the Subsidiary Body agreed </w:t>
      </w:r>
      <w:r w:rsidR="00CD1779" w:rsidRPr="0042658B">
        <w:t>to convene</w:t>
      </w:r>
      <w:r w:rsidR="00240FE1" w:rsidRPr="0042658B">
        <w:t xml:space="preserve"> a small group of interested </w:t>
      </w:r>
      <w:r w:rsidRPr="0042658B">
        <w:t>Parties</w:t>
      </w:r>
      <w:r w:rsidR="00CD1779" w:rsidRPr="0042658B">
        <w:t>,</w:t>
      </w:r>
      <w:r w:rsidRPr="0042658B">
        <w:t xml:space="preserve"> comp</w:t>
      </w:r>
      <w:r w:rsidR="00A37792" w:rsidRPr="0042658B">
        <w:t>o</w:t>
      </w:r>
      <w:r w:rsidRPr="0042658B">
        <w:t xml:space="preserve">sed of </w:t>
      </w:r>
      <w:r w:rsidR="00240FE1" w:rsidRPr="0042658B">
        <w:t xml:space="preserve">the representatives of </w:t>
      </w:r>
      <w:r w:rsidR="00016A50" w:rsidRPr="0042658B">
        <w:t xml:space="preserve">Argentina, Brazil, Czechia, </w:t>
      </w:r>
      <w:r w:rsidR="00A37792" w:rsidRPr="0042658B">
        <w:t xml:space="preserve">the </w:t>
      </w:r>
      <w:r w:rsidR="00016A50" w:rsidRPr="0042658B">
        <w:t xml:space="preserve">European Union, Malawi, </w:t>
      </w:r>
      <w:r w:rsidR="00A37792" w:rsidRPr="0042658B">
        <w:t xml:space="preserve">the </w:t>
      </w:r>
      <w:r w:rsidR="00016A50" w:rsidRPr="0042658B">
        <w:t xml:space="preserve">Russian Federation, South Africa and </w:t>
      </w:r>
      <w:r w:rsidR="00A37792" w:rsidRPr="0042658B">
        <w:t xml:space="preserve">the </w:t>
      </w:r>
      <w:r w:rsidR="00016A50" w:rsidRPr="0042658B">
        <w:t>United Kingdom</w:t>
      </w:r>
      <w:r w:rsidR="00CD1779" w:rsidRPr="0042658B">
        <w:t>,</w:t>
      </w:r>
      <w:r w:rsidR="00DD681E" w:rsidRPr="0042658B">
        <w:t xml:space="preserve"> to </w:t>
      </w:r>
      <w:r w:rsidR="00A37792" w:rsidRPr="0042658B">
        <w:t xml:space="preserve">finalize </w:t>
      </w:r>
      <w:r w:rsidR="00DD681E" w:rsidRPr="0042658B">
        <w:t>the text of paragraphs</w:t>
      </w:r>
      <w:r w:rsidR="00A37792" w:rsidRPr="0042658B">
        <w:t> </w:t>
      </w:r>
      <w:r w:rsidR="00DD681E" w:rsidRPr="0042658B">
        <w:t xml:space="preserve">1, 2, 4 and 5 of the </w:t>
      </w:r>
      <w:r w:rsidR="00581E1A" w:rsidRPr="0042658B">
        <w:t xml:space="preserve">revised </w:t>
      </w:r>
      <w:r w:rsidR="00DD681E" w:rsidRPr="0042658B">
        <w:t>draft recommendation</w:t>
      </w:r>
      <w:r w:rsidR="00016A50" w:rsidRPr="0042658B">
        <w:t xml:space="preserve">, </w:t>
      </w:r>
      <w:r w:rsidR="00137613" w:rsidRPr="0042658B">
        <w:t>for consideration at a later session</w:t>
      </w:r>
      <w:r w:rsidR="00970246" w:rsidRPr="0042658B">
        <w:t>.</w:t>
      </w:r>
    </w:p>
    <w:p w14:paraId="6D679EB2" w14:textId="491A5B31" w:rsidR="00745202" w:rsidRPr="0042658B" w:rsidRDefault="00745202" w:rsidP="00745202">
      <w:pPr>
        <w:pStyle w:val="CBDNormalNumber"/>
      </w:pPr>
      <w:r w:rsidRPr="0042658B">
        <w:t>[</w:t>
      </w:r>
      <w:r w:rsidRPr="0042658B">
        <w:rPr>
          <w:i/>
          <w:iCs/>
        </w:rPr>
        <w:t>to be completed</w:t>
      </w:r>
      <w:r w:rsidRPr="0042658B">
        <w:t>].</w:t>
      </w:r>
    </w:p>
    <w:p w14:paraId="63DF7D97" w14:textId="462718EC" w:rsidR="00557370" w:rsidRPr="0042658B" w:rsidRDefault="001E1D93" w:rsidP="00FE75A8">
      <w:pPr>
        <w:pStyle w:val="CBDAgendaItem"/>
      </w:pPr>
      <w:r w:rsidRPr="0042658B">
        <w:t xml:space="preserve">Item </w:t>
      </w:r>
      <w:r w:rsidR="00557370" w:rsidRPr="0042658B">
        <w:t>5</w:t>
      </w:r>
      <w:r w:rsidR="00035CFA" w:rsidRPr="0042658B">
        <w:t xml:space="preserve"> </w:t>
      </w:r>
      <w:r w:rsidR="00035CFA" w:rsidRPr="0042658B">
        <w:br/>
      </w:r>
      <w:r w:rsidR="00F81DE2" w:rsidRPr="0042658B">
        <w:t>Biodiversity and climate change</w:t>
      </w:r>
    </w:p>
    <w:p w14:paraId="37A5D005" w14:textId="5686BBC6" w:rsidR="000D5D3C" w:rsidRPr="0042658B" w:rsidRDefault="000D5D3C" w:rsidP="008778D4">
      <w:pPr>
        <w:pStyle w:val="CBDNormalNumber"/>
        <w:numPr>
          <w:ilvl w:val="0"/>
          <w:numId w:val="22"/>
        </w:numPr>
      </w:pPr>
      <w:r w:rsidRPr="0042658B">
        <w:rPr>
          <w:lang w:eastAsia="en-CA"/>
        </w:rPr>
        <w:t>The Subsidiary Body began its consideration of agenda item 5 at its 2nd plenary session. It had before it a note by the Secretariat on biodiversity and climate change,</w:t>
      </w:r>
      <w:r w:rsidR="003D6E15" w:rsidRPr="0042658B">
        <w:t xml:space="preserve"> which included a draft recommendation</w:t>
      </w:r>
      <w:r w:rsidR="007B24C5" w:rsidRPr="0042658B">
        <w:t xml:space="preserve"> with</w:t>
      </w:r>
      <w:r w:rsidR="003D6E15" w:rsidRPr="0042658B">
        <w:t xml:space="preserve"> an annex containing a draft supplement to the Voluntary Guidelines for the Design and Effective Implementation of Ecosystem-based Approaches to Climate Change Adaptation and Disaster Risk Reduction</w:t>
      </w:r>
      <w:r w:rsidR="00231B8F" w:rsidRPr="0042658B">
        <w:t>.</w:t>
      </w:r>
      <w:r w:rsidRPr="0042658B">
        <w:rPr>
          <w:rStyle w:val="FootnoteReference"/>
        </w:rPr>
        <w:footnoteReference w:id="14"/>
      </w:r>
      <w:r w:rsidRPr="0042658B">
        <w:t xml:space="preserve"> </w:t>
      </w:r>
      <w:r w:rsidR="00231B8F" w:rsidRPr="0042658B">
        <w:t xml:space="preserve">The following information documents had also been issued in relation to item 5: </w:t>
      </w:r>
      <w:r w:rsidRPr="0042658B">
        <w:t xml:space="preserve">a compilation of inputs </w:t>
      </w:r>
      <w:r w:rsidR="00E82C92" w:rsidRPr="0042658B">
        <w:t>into the process for identifying options for enhanced policy coherence and cooperation between the Rio conventions;</w:t>
      </w:r>
      <w:r w:rsidRPr="0042658B">
        <w:rPr>
          <w:rStyle w:val="FootnoteReference"/>
        </w:rPr>
        <w:footnoteReference w:id="15"/>
      </w:r>
      <w:r w:rsidRPr="0042658B">
        <w:t xml:space="preserve"> and </w:t>
      </w:r>
      <w:r w:rsidR="003D6E15" w:rsidRPr="0042658B">
        <w:t>an expanded</w:t>
      </w:r>
      <w:r w:rsidR="003D6E15" w:rsidRPr="0042658B">
        <w:rPr>
          <w:bCs/>
        </w:rPr>
        <w:t xml:space="preserve"> supplement to the Voluntary Guidelines for the Design and Effective Implementation of Ecosystem-based Approaches to Climate Change Adaptation and Disaster Risk Reduction</w:t>
      </w:r>
      <w:r w:rsidRPr="0042658B">
        <w:t>.</w:t>
      </w:r>
      <w:r w:rsidRPr="0042658B">
        <w:rPr>
          <w:rStyle w:val="FootnoteReference"/>
        </w:rPr>
        <w:footnoteReference w:id="16"/>
      </w:r>
    </w:p>
    <w:p w14:paraId="0645CB22" w14:textId="0026C169" w:rsidR="00930336" w:rsidRPr="0042658B" w:rsidRDefault="005F5FB3" w:rsidP="008778D4">
      <w:pPr>
        <w:pStyle w:val="CBDNormalNumber"/>
        <w:numPr>
          <w:ilvl w:val="0"/>
          <w:numId w:val="22"/>
        </w:numPr>
      </w:pPr>
      <w:r w:rsidRPr="0042658B">
        <w:rPr>
          <w:rFonts w:eastAsia="MS Mincho"/>
          <w:lang w:eastAsia="en-CA"/>
        </w:rPr>
        <w:t xml:space="preserve">A </w:t>
      </w:r>
      <w:r w:rsidR="00930336" w:rsidRPr="0042658B">
        <w:rPr>
          <w:rFonts w:eastAsia="MS Mincho"/>
          <w:lang w:eastAsia="en-CA"/>
        </w:rPr>
        <w:t xml:space="preserve">representative of the </w:t>
      </w:r>
      <w:r w:rsidR="00930336" w:rsidRPr="0042658B">
        <w:t>Secretariat</w:t>
      </w:r>
      <w:r w:rsidR="00930336" w:rsidRPr="0042658B">
        <w:rPr>
          <w:rFonts w:eastAsia="MS Mincho"/>
          <w:lang w:eastAsia="en-CA"/>
        </w:rPr>
        <w:t xml:space="preserve"> provided a</w:t>
      </w:r>
      <w:r w:rsidR="006B3DC8" w:rsidRPr="0042658B">
        <w:rPr>
          <w:rFonts w:eastAsia="MS Mincho"/>
          <w:lang w:eastAsia="en-CA"/>
        </w:rPr>
        <w:t>n</w:t>
      </w:r>
      <w:r w:rsidR="00930336" w:rsidRPr="0042658B">
        <w:rPr>
          <w:rFonts w:eastAsia="MS Mincho"/>
          <w:lang w:eastAsia="en-CA"/>
        </w:rPr>
        <w:t xml:space="preserve"> oral correction to the </w:t>
      </w:r>
      <w:r w:rsidR="006B3DC8" w:rsidRPr="0042658B">
        <w:rPr>
          <w:rFonts w:eastAsia="MS Mincho"/>
          <w:lang w:eastAsia="en-CA"/>
        </w:rPr>
        <w:t>draft recommendation</w:t>
      </w:r>
      <w:r w:rsidRPr="0042658B">
        <w:rPr>
          <w:rFonts w:eastAsia="MS Mincho"/>
          <w:lang w:eastAsia="en-CA"/>
        </w:rPr>
        <w:t>,</w:t>
      </w:r>
      <w:r w:rsidR="007B24C5" w:rsidRPr="0042658B">
        <w:rPr>
          <w:rFonts w:eastAsia="MS Mincho"/>
          <w:lang w:eastAsia="en-CA"/>
        </w:rPr>
        <w:t xml:space="preserve"> to delete paragraph 5</w:t>
      </w:r>
      <w:r w:rsidR="00930336" w:rsidRPr="0042658B">
        <w:rPr>
          <w:rFonts w:eastAsia="MS Mincho"/>
          <w:lang w:eastAsia="en-CA"/>
        </w:rPr>
        <w:t>.</w:t>
      </w:r>
    </w:p>
    <w:p w14:paraId="2A5BCB8F" w14:textId="69D69409" w:rsidR="00CB5225" w:rsidRPr="0042658B" w:rsidRDefault="00CB5225" w:rsidP="000D5D3C">
      <w:pPr>
        <w:pStyle w:val="CBDNormalNumber"/>
      </w:pPr>
      <w:r w:rsidRPr="0042658B">
        <w:t>Statements were made by representatives of the following parties: Egypt, Denmark</w:t>
      </w:r>
      <w:r w:rsidR="006B3DC8" w:rsidRPr="0042658B">
        <w:t xml:space="preserve"> and</w:t>
      </w:r>
      <w:r w:rsidRPr="0042658B">
        <w:t xml:space="preserve"> South Africa (on behalf of the African States).</w:t>
      </w:r>
    </w:p>
    <w:p w14:paraId="0783D4AF" w14:textId="43FCD5FB" w:rsidR="0024083F" w:rsidRPr="0042658B" w:rsidRDefault="0024083F" w:rsidP="0024083F">
      <w:pPr>
        <w:pStyle w:val="CBDNormalNumber"/>
      </w:pPr>
      <w:r w:rsidRPr="0042658B">
        <w:t>At its 3rd plenary session, on 21 October, the Subsidiary Body resumed its consideration of agenda item 5.</w:t>
      </w:r>
    </w:p>
    <w:p w14:paraId="67830009" w14:textId="2062789D" w:rsidR="0024083F" w:rsidRPr="0042658B" w:rsidRDefault="0024083F" w:rsidP="0024083F">
      <w:pPr>
        <w:pStyle w:val="CBDNormalNumber"/>
      </w:pPr>
      <w:r w:rsidRPr="0042658B">
        <w:t>Statements were made by representatives of the following Parties: Argentina, Australia, Azerbaijan, Belgium, Brazil, Canada, Chile, China, Colombia, European Union, Finland, Germany, Guatemala, Iceland, India, Japan, Jordan, Madagascar, Malaysia, Mexico, Morocco, Netherlands (Kingdom of the), New Zealand, Norway, Panama, Peru, Russian Federation, Saudi Arabia, Spain, Sweden, Switzerland, Türkiye, Uganda, United Arab Emirates, United Kingdom, Uruguay and Yemen.</w:t>
      </w:r>
    </w:p>
    <w:p w14:paraId="61BDCD07" w14:textId="4289404A" w:rsidR="0024083F" w:rsidRPr="0042658B" w:rsidRDefault="007B6672" w:rsidP="0024083F">
      <w:pPr>
        <w:pStyle w:val="CBDNormalNumber"/>
      </w:pPr>
      <w:r w:rsidRPr="0042658B">
        <w:t>A s</w:t>
      </w:r>
      <w:r w:rsidR="0024083F" w:rsidRPr="0042658B">
        <w:t xml:space="preserve">tatement </w:t>
      </w:r>
      <w:r w:rsidRPr="0042658B">
        <w:t xml:space="preserve">was </w:t>
      </w:r>
      <w:r w:rsidR="0024083F" w:rsidRPr="0042658B">
        <w:t xml:space="preserve">also made by a representative of the Office of the United Nations High Commissioner </w:t>
      </w:r>
      <w:r w:rsidR="009571B7" w:rsidRPr="0042658B">
        <w:t>for</w:t>
      </w:r>
      <w:r w:rsidR="0024083F" w:rsidRPr="0042658B">
        <w:t xml:space="preserve"> Human Rights.</w:t>
      </w:r>
    </w:p>
    <w:p w14:paraId="27A53788" w14:textId="7FE955E3" w:rsidR="0024083F" w:rsidRPr="0042658B" w:rsidRDefault="0024083F" w:rsidP="0024083F">
      <w:pPr>
        <w:pStyle w:val="CBDNormalNumber"/>
      </w:pPr>
      <w:r w:rsidRPr="0042658B">
        <w:t xml:space="preserve">Further statements were made by representatives of the CBD Alliance, the CBD Women’s Caucus, the Global Youth Biodiversity Network, the International Indigenous Forum on Biodiversity and Ecosystem Services and the International Union for Conservation of Nature. </w:t>
      </w:r>
    </w:p>
    <w:p w14:paraId="08502338" w14:textId="54F6B04F" w:rsidR="0024083F" w:rsidRPr="0042658B" w:rsidRDefault="0024083F" w:rsidP="0024083F">
      <w:pPr>
        <w:pStyle w:val="CBDNormalNumber"/>
      </w:pPr>
      <w:bookmarkStart w:id="2" w:name="_Hlk211970149"/>
      <w:r w:rsidRPr="0042658B">
        <w:t xml:space="preserve">Following the exchange of views, the </w:t>
      </w:r>
      <w:bookmarkEnd w:id="2"/>
      <w:r w:rsidRPr="0042658B">
        <w:t xml:space="preserve">Subsidiary Body agreed to establish a contact group, co-chaired by Sikeade Egbuwalo (Nigeria) and Clarisse Kehler Siebert (Sweden), to </w:t>
      </w:r>
      <w:r w:rsidR="007572A9" w:rsidRPr="0042658B">
        <w:t>review</w:t>
      </w:r>
      <w:r w:rsidRPr="0042658B">
        <w:t xml:space="preserve"> the draft recommendation</w:t>
      </w:r>
      <w:r w:rsidR="007572A9" w:rsidRPr="0042658B">
        <w:t>,</w:t>
      </w:r>
      <w:r w:rsidR="007572A9" w:rsidRPr="0042658B">
        <w:rPr>
          <w:rFonts w:asciiTheme="minorHAnsi" w:eastAsia="Times New Roman" w:hAnsiTheme="minorHAnsi"/>
          <w:sz w:val="28"/>
          <w:szCs w:val="28"/>
          <w:lang w:eastAsia="zh-CN"/>
        </w:rPr>
        <w:t xml:space="preserve"> </w:t>
      </w:r>
      <w:r w:rsidR="007572A9" w:rsidRPr="0042658B">
        <w:t>with a view to addressing the broad range of issues identified, including the areas where further guidance might be required</w:t>
      </w:r>
      <w:r w:rsidRPr="0042658B">
        <w:t>.</w:t>
      </w:r>
    </w:p>
    <w:p w14:paraId="6F2A30FF" w14:textId="2737FFC4" w:rsidR="000D5D3C" w:rsidRPr="0042658B" w:rsidRDefault="000D5D3C" w:rsidP="000D5D3C">
      <w:pPr>
        <w:pStyle w:val="CBDNormalNumber"/>
      </w:pPr>
      <w:r w:rsidRPr="0042658B">
        <w:t>[</w:t>
      </w:r>
      <w:r w:rsidRPr="0042658B">
        <w:rPr>
          <w:i/>
          <w:iCs/>
        </w:rPr>
        <w:t>to be completed</w:t>
      </w:r>
      <w:r w:rsidRPr="0042658B">
        <w:t>].</w:t>
      </w:r>
    </w:p>
    <w:p w14:paraId="54271962" w14:textId="4F115021" w:rsidR="00F81DE2" w:rsidRPr="0042658B" w:rsidRDefault="001E1D93" w:rsidP="00FE75A8">
      <w:pPr>
        <w:pStyle w:val="CBDAgendaItem"/>
      </w:pPr>
      <w:r w:rsidRPr="0042658B">
        <w:t xml:space="preserve">Item </w:t>
      </w:r>
      <w:r w:rsidR="00557370" w:rsidRPr="0042658B">
        <w:t>6</w:t>
      </w:r>
      <w:r w:rsidR="00035CFA" w:rsidRPr="0042658B">
        <w:t xml:space="preserve"> </w:t>
      </w:r>
      <w:r w:rsidR="00A75430" w:rsidRPr="0042658B">
        <w:br/>
      </w:r>
      <w:r w:rsidR="00F81DE2" w:rsidRPr="0042658B">
        <w:t xml:space="preserve">Scientific and technical needs to support the implementation </w:t>
      </w:r>
      <w:r w:rsidR="0013557E" w:rsidRPr="0042658B">
        <w:br/>
      </w:r>
      <w:r w:rsidR="00F81DE2" w:rsidRPr="0042658B">
        <w:t>of the Kunming-Montreal Global Biodiversity Framework</w:t>
      </w:r>
    </w:p>
    <w:p w14:paraId="0B34E6F5" w14:textId="0629FE02" w:rsidR="00D67B8E" w:rsidRPr="0042658B" w:rsidRDefault="00D67B8E" w:rsidP="00E21041">
      <w:pPr>
        <w:pStyle w:val="CBDNormalNumber"/>
        <w:numPr>
          <w:ilvl w:val="0"/>
          <w:numId w:val="19"/>
        </w:numPr>
      </w:pPr>
      <w:r w:rsidRPr="0042658B">
        <w:rPr>
          <w:lang w:eastAsia="en-CA"/>
        </w:rPr>
        <w:t>The Subsidiary Body began its consideration of agenda item 6 at its 3rd plenary session. It had before it a note by the Secretariat on scientific and technical needs to support the implementation of the Framework</w:t>
      </w:r>
      <w:r w:rsidR="00AC2F2A" w:rsidRPr="0042658B">
        <w:rPr>
          <w:lang w:eastAsia="en-CA"/>
        </w:rPr>
        <w:t>,</w:t>
      </w:r>
      <w:r w:rsidRPr="0042658B">
        <w:rPr>
          <w:rStyle w:val="FootnoteReference"/>
          <w:lang w:eastAsia="en-CA"/>
        </w:rPr>
        <w:footnoteReference w:id="17"/>
      </w:r>
      <w:r w:rsidR="00AC2F2A" w:rsidRPr="0042658B">
        <w:rPr>
          <w:lang w:eastAsia="en-CA"/>
        </w:rPr>
        <w:t xml:space="preserve"> as well as </w:t>
      </w:r>
      <w:r w:rsidR="00A10EFE" w:rsidRPr="0042658B">
        <w:rPr>
          <w:lang w:eastAsia="en-CA"/>
        </w:rPr>
        <w:t xml:space="preserve">three </w:t>
      </w:r>
      <w:r w:rsidR="00AC2F2A" w:rsidRPr="0042658B">
        <w:rPr>
          <w:lang w:eastAsia="en-CA"/>
        </w:rPr>
        <w:t>addend</w:t>
      </w:r>
      <w:r w:rsidR="002C6807" w:rsidRPr="0042658B">
        <w:rPr>
          <w:lang w:eastAsia="en-CA"/>
        </w:rPr>
        <w:t>a</w:t>
      </w:r>
      <w:r w:rsidR="00AC2F2A" w:rsidRPr="0042658B">
        <w:rPr>
          <w:lang w:eastAsia="en-CA"/>
        </w:rPr>
        <w:t xml:space="preserve"> on </w:t>
      </w:r>
      <w:r w:rsidR="00AC2F2A" w:rsidRPr="0042658B">
        <w:t>the strategic review and analysis of the programmes of work under the Convention in the context of the Framework</w:t>
      </w:r>
      <w:r w:rsidR="00CA2BCF" w:rsidRPr="0042658B">
        <w:t>,</w:t>
      </w:r>
      <w:r w:rsidR="00AB6ECD" w:rsidRPr="0042658B">
        <w:rPr>
          <w:rStyle w:val="FootnoteReference"/>
        </w:rPr>
        <w:footnoteReference w:id="18"/>
      </w:r>
      <w:r w:rsidR="00AB6ECD" w:rsidRPr="0042658B">
        <w:rPr>
          <w:lang w:eastAsia="en-CA"/>
        </w:rPr>
        <w:t xml:space="preserve"> </w:t>
      </w:r>
      <w:r w:rsidR="00914962" w:rsidRPr="0042658B">
        <w:rPr>
          <w:lang w:eastAsia="en-CA"/>
        </w:rPr>
        <w:t>the</w:t>
      </w:r>
      <w:r w:rsidR="00AC2F2A" w:rsidRPr="0042658B">
        <w:rPr>
          <w:lang w:eastAsia="en-CA"/>
        </w:rPr>
        <w:t xml:space="preserve"> </w:t>
      </w:r>
      <w:r w:rsidR="00AB6ECD" w:rsidRPr="0042658B">
        <w:rPr>
          <w:rFonts w:asciiTheme="majorBidi" w:hAnsiTheme="majorBidi" w:cstheme="majorBidi"/>
        </w:rPr>
        <w:t>s</w:t>
      </w:r>
      <w:r w:rsidR="00AB6ECD" w:rsidRPr="0042658B">
        <w:t>trategic review of and update to the expanded programme of work on forest biodiversity in the context of the Framework</w:t>
      </w:r>
      <w:r w:rsidR="00AB6ECD" w:rsidRPr="0042658B">
        <w:rPr>
          <w:rStyle w:val="FootnoteReference"/>
          <w:rFonts w:asciiTheme="majorBidi" w:hAnsiTheme="majorBidi" w:cstheme="majorBidi"/>
        </w:rPr>
        <w:footnoteReference w:id="19"/>
      </w:r>
      <w:r w:rsidR="00AB6ECD" w:rsidRPr="0042658B">
        <w:rPr>
          <w:rFonts w:asciiTheme="majorBidi" w:hAnsiTheme="majorBidi" w:cstheme="majorBidi"/>
        </w:rPr>
        <w:t xml:space="preserve"> and</w:t>
      </w:r>
      <w:r w:rsidR="00AB6ECD" w:rsidRPr="0042658B">
        <w:t xml:space="preserve"> areas of potential further work in the context of the Framework</w:t>
      </w:r>
      <w:r w:rsidR="006D7DB0" w:rsidRPr="0042658B">
        <w:t>,</w:t>
      </w:r>
      <w:r w:rsidR="00AB6ECD" w:rsidRPr="0042658B">
        <w:rPr>
          <w:rStyle w:val="FootnoteReference"/>
        </w:rPr>
        <w:footnoteReference w:id="20"/>
      </w:r>
      <w:r w:rsidR="00AB6ECD" w:rsidRPr="0042658B">
        <w:t xml:space="preserve"> </w:t>
      </w:r>
      <w:r w:rsidR="006D7DB0" w:rsidRPr="0042658B">
        <w:t xml:space="preserve">respectively. </w:t>
      </w:r>
      <w:r w:rsidR="00737A30" w:rsidRPr="0042658B">
        <w:t xml:space="preserve">The latter two addenda contained a draft recommendation each. </w:t>
      </w:r>
      <w:r w:rsidR="00AB6ECD" w:rsidRPr="0042658B">
        <w:t xml:space="preserve">The following information documents had also been issued in relation to item 6: </w:t>
      </w:r>
      <w:r w:rsidR="005F710B" w:rsidRPr="0042658B">
        <w:t>a report on the strategic review of the programmes of work of the Convention</w:t>
      </w:r>
      <w:r w:rsidR="007843AD" w:rsidRPr="0042658B">
        <w:t>,</w:t>
      </w:r>
      <w:r w:rsidR="005F710B" w:rsidRPr="0042658B">
        <w:rPr>
          <w:rStyle w:val="FootnoteReference"/>
        </w:rPr>
        <w:footnoteReference w:id="21"/>
      </w:r>
      <w:r w:rsidR="009C7AC6" w:rsidRPr="0042658B">
        <w:t xml:space="preserve"> </w:t>
      </w:r>
      <w:r w:rsidR="00F311D4" w:rsidRPr="0042658B">
        <w:t xml:space="preserve">a note by the Secretariat on </w:t>
      </w:r>
      <w:r w:rsidR="009C7AC6" w:rsidRPr="0042658B">
        <w:t>information related to the review of and potential updates to the expanded programme of work on forest biodiversity in the context of the Framework</w:t>
      </w:r>
      <w:r w:rsidR="009C7AC6" w:rsidRPr="0042658B">
        <w:rPr>
          <w:rStyle w:val="FootnoteReference"/>
          <w:rFonts w:asciiTheme="majorBidi" w:hAnsiTheme="majorBidi" w:cstheme="majorBidi"/>
        </w:rPr>
        <w:footnoteReference w:id="22"/>
      </w:r>
      <w:r w:rsidR="009C7AC6" w:rsidRPr="0042658B">
        <w:rPr>
          <w:rFonts w:asciiTheme="majorBidi" w:hAnsiTheme="majorBidi" w:cstheme="majorBidi"/>
        </w:rPr>
        <w:t xml:space="preserve"> and </w:t>
      </w:r>
      <w:r w:rsidR="00914962" w:rsidRPr="0042658B">
        <w:rPr>
          <w:rFonts w:asciiTheme="majorBidi" w:hAnsiTheme="majorBidi" w:cstheme="majorBidi"/>
        </w:rPr>
        <w:t xml:space="preserve">a </w:t>
      </w:r>
      <w:r w:rsidR="00E21041" w:rsidRPr="0042658B">
        <w:rPr>
          <w:rFonts w:asciiTheme="majorBidi" w:hAnsiTheme="majorBidi" w:cstheme="majorBidi"/>
        </w:rPr>
        <w:t xml:space="preserve">document prepared by the Collaborative Partnership on Forests </w:t>
      </w:r>
      <w:r w:rsidR="00914962" w:rsidRPr="0042658B">
        <w:rPr>
          <w:rFonts w:asciiTheme="majorBidi" w:hAnsiTheme="majorBidi" w:cstheme="majorBidi"/>
        </w:rPr>
        <w:t xml:space="preserve">on </w:t>
      </w:r>
      <w:r w:rsidR="00334C22" w:rsidRPr="0042658B">
        <w:rPr>
          <w:rFonts w:asciiTheme="majorBidi" w:hAnsiTheme="majorBidi" w:cstheme="majorBidi"/>
        </w:rPr>
        <w:t xml:space="preserve">its contributions to </w:t>
      </w:r>
      <w:r w:rsidR="009C7AC6" w:rsidRPr="0042658B">
        <w:rPr>
          <w:rFonts w:asciiTheme="majorBidi" w:hAnsiTheme="majorBidi" w:cstheme="majorBidi"/>
        </w:rPr>
        <w:t>conserving, restoring and sustainably managing forests for the Framework.</w:t>
      </w:r>
      <w:r w:rsidR="009C7AC6" w:rsidRPr="0042658B">
        <w:rPr>
          <w:rStyle w:val="FootnoteReference"/>
          <w:rFonts w:asciiTheme="majorBidi" w:hAnsiTheme="majorBidi" w:cstheme="majorBidi"/>
        </w:rPr>
        <w:footnoteReference w:id="23"/>
      </w:r>
    </w:p>
    <w:p w14:paraId="078D0ED0" w14:textId="351E3825" w:rsidR="00D67B8E" w:rsidRPr="0042658B" w:rsidRDefault="00D67B8E" w:rsidP="00387BD9">
      <w:pPr>
        <w:pStyle w:val="CBDNormalNumber"/>
        <w:numPr>
          <w:ilvl w:val="0"/>
          <w:numId w:val="19"/>
        </w:numPr>
      </w:pPr>
      <w:r w:rsidRPr="0042658B">
        <w:rPr>
          <w:lang w:eastAsia="en-CA"/>
        </w:rPr>
        <w:t>At the suggestion of the Chair, the Subsidiary Body agreed to consider sub-items</w:t>
      </w:r>
      <w:r w:rsidR="00387BD9" w:rsidRPr="0042658B">
        <w:rPr>
          <w:lang w:eastAsia="en-CA"/>
        </w:rPr>
        <w:t> </w:t>
      </w:r>
      <w:r w:rsidR="00996DFD" w:rsidRPr="0042658B">
        <w:rPr>
          <w:lang w:eastAsia="en-CA"/>
        </w:rPr>
        <w:t>6</w:t>
      </w:r>
      <w:r w:rsidR="00387BD9" w:rsidRPr="0042658B">
        <w:rPr>
          <w:lang w:eastAsia="en-CA"/>
        </w:rPr>
        <w:t> </w:t>
      </w:r>
      <w:r w:rsidR="00996DFD" w:rsidRPr="0042658B">
        <w:rPr>
          <w:lang w:eastAsia="en-CA"/>
        </w:rPr>
        <w:t xml:space="preserve">(a) (strategic review and analysis of the programmes of work under the Convention in the context of the Framework), (b) </w:t>
      </w:r>
      <w:r w:rsidR="00387BD9" w:rsidRPr="0042658B">
        <w:rPr>
          <w:lang w:eastAsia="en-CA"/>
        </w:rPr>
        <w:t xml:space="preserve">(strategic review of and updates to the expanded programme of work on forest biodiversity) and (c) (areas of potential further work) </w:t>
      </w:r>
      <w:r w:rsidRPr="0042658B">
        <w:rPr>
          <w:lang w:eastAsia="en-CA"/>
        </w:rPr>
        <w:t>jointly.</w:t>
      </w:r>
      <w:r w:rsidR="00AB6ECD" w:rsidRPr="0042658B">
        <w:rPr>
          <w:lang w:eastAsia="en-CA"/>
        </w:rPr>
        <w:t xml:space="preserve"> </w:t>
      </w:r>
    </w:p>
    <w:p w14:paraId="1CE72884" w14:textId="635CA12E" w:rsidR="00AB6ECD" w:rsidRPr="0042658B" w:rsidRDefault="00AB6ECD" w:rsidP="00D67B8E">
      <w:pPr>
        <w:pStyle w:val="CBDNormalNumber"/>
        <w:numPr>
          <w:ilvl w:val="0"/>
          <w:numId w:val="19"/>
        </w:numPr>
      </w:pPr>
      <w:r w:rsidRPr="0042658B">
        <w:rPr>
          <w:lang w:eastAsia="en-CA"/>
        </w:rPr>
        <w:t xml:space="preserve">Representatives of the following Parties made statements on </w:t>
      </w:r>
      <w:r w:rsidR="00A66BAA" w:rsidRPr="0042658B">
        <w:rPr>
          <w:lang w:eastAsia="en-CA"/>
        </w:rPr>
        <w:t xml:space="preserve">sub-item </w:t>
      </w:r>
      <w:r w:rsidR="00996DFD" w:rsidRPr="0042658B">
        <w:rPr>
          <w:lang w:eastAsia="en-CA"/>
        </w:rPr>
        <w:t>6 (a)</w:t>
      </w:r>
      <w:r w:rsidRPr="0042658B">
        <w:rPr>
          <w:lang w:eastAsia="en-CA"/>
        </w:rPr>
        <w:t xml:space="preserve">: </w:t>
      </w:r>
      <w:r w:rsidR="00FC5395" w:rsidRPr="0042658B">
        <w:rPr>
          <w:lang w:eastAsia="en-CA"/>
        </w:rPr>
        <w:t>Belgium, Brazil, Colombia, Cook Islands, Denmark, Morocco, New Zealand, Russian Federation and Zimbabwe (on behalf of the African States).</w:t>
      </w:r>
    </w:p>
    <w:p w14:paraId="23A44EC7" w14:textId="486BB21E" w:rsidR="00AB6ECD" w:rsidRPr="0042658B" w:rsidRDefault="00AB6ECD" w:rsidP="00AB6ECD">
      <w:pPr>
        <w:pStyle w:val="CBDNormalNumber"/>
        <w:numPr>
          <w:ilvl w:val="0"/>
          <w:numId w:val="19"/>
        </w:numPr>
      </w:pPr>
      <w:r w:rsidRPr="0042658B">
        <w:rPr>
          <w:lang w:eastAsia="en-CA"/>
        </w:rPr>
        <w:t xml:space="preserve">Representatives of the following Parties made statements on </w:t>
      </w:r>
      <w:r w:rsidR="00A33ED6" w:rsidRPr="0042658B">
        <w:t>sub-item 6 (b)</w:t>
      </w:r>
      <w:r w:rsidRPr="0042658B">
        <w:rPr>
          <w:lang w:eastAsia="en-CA"/>
        </w:rPr>
        <w:t xml:space="preserve">: </w:t>
      </w:r>
      <w:bookmarkStart w:id="3" w:name="_Hlk211975013"/>
      <w:r w:rsidR="004E3148" w:rsidRPr="0042658B">
        <w:rPr>
          <w:lang w:eastAsia="en-CA"/>
        </w:rPr>
        <w:t>Belgium, Brazil, Denmark, Namibia (on behalf of the African States), New Zealand and Russian Federation</w:t>
      </w:r>
      <w:bookmarkEnd w:id="3"/>
      <w:r w:rsidR="004E3148" w:rsidRPr="0042658B">
        <w:rPr>
          <w:lang w:eastAsia="en-CA"/>
        </w:rPr>
        <w:t>.</w:t>
      </w:r>
    </w:p>
    <w:p w14:paraId="54932882" w14:textId="536A172E" w:rsidR="00AB6ECD" w:rsidRPr="0042658B" w:rsidRDefault="00AB6ECD" w:rsidP="00CF4C4F">
      <w:pPr>
        <w:pStyle w:val="CBDNormalNumber"/>
        <w:numPr>
          <w:ilvl w:val="0"/>
          <w:numId w:val="19"/>
        </w:numPr>
      </w:pPr>
      <w:r w:rsidRPr="0042658B">
        <w:rPr>
          <w:lang w:eastAsia="en-CA"/>
        </w:rPr>
        <w:t>Representatives of the following Parties made statements on</w:t>
      </w:r>
      <w:r w:rsidR="00A33ED6" w:rsidRPr="0042658B">
        <w:t xml:space="preserve"> sub-item 6 (c)</w:t>
      </w:r>
      <w:r w:rsidRPr="0042658B">
        <w:rPr>
          <w:lang w:eastAsia="en-CA"/>
        </w:rPr>
        <w:t xml:space="preserve">: </w:t>
      </w:r>
      <w:r w:rsidR="004E3148" w:rsidRPr="0042658B">
        <w:rPr>
          <w:lang w:eastAsia="en-CA"/>
        </w:rPr>
        <w:t>Brazil, Colombia, Denmark, New Zealand, Russian Federation, Togo (on behalf of the African States) and Uruguay.</w:t>
      </w:r>
    </w:p>
    <w:p w14:paraId="2F487892" w14:textId="416DCE98" w:rsidR="00AB6ECD" w:rsidRPr="0042658B" w:rsidRDefault="00AB6ECD" w:rsidP="00AB6ECD">
      <w:pPr>
        <w:pStyle w:val="CBDNormalNumber"/>
        <w:numPr>
          <w:ilvl w:val="0"/>
          <w:numId w:val="19"/>
        </w:numPr>
      </w:pPr>
      <w:r w:rsidRPr="0042658B">
        <w:rPr>
          <w:lang w:eastAsia="en-CA"/>
        </w:rPr>
        <w:t>At its 4th plenary session, the Subsidiary Body resumed its consideration of agenda item 6.</w:t>
      </w:r>
    </w:p>
    <w:p w14:paraId="55F3C283" w14:textId="77777777" w:rsidR="00AB6ECD" w:rsidRPr="0042658B" w:rsidRDefault="00AB6ECD" w:rsidP="00AB6ECD">
      <w:pPr>
        <w:pStyle w:val="CBDNormalNumber"/>
        <w:numPr>
          <w:ilvl w:val="0"/>
          <w:numId w:val="19"/>
        </w:numPr>
      </w:pPr>
      <w:r w:rsidRPr="0042658B">
        <w:rPr>
          <w:lang w:eastAsia="en-CA"/>
        </w:rPr>
        <w:t>General statements were made by representatives of the following Parties: India and United Arab Emirates.</w:t>
      </w:r>
    </w:p>
    <w:p w14:paraId="3D49BD63" w14:textId="2C9B70B1" w:rsidR="00AB6ECD" w:rsidRPr="0042658B" w:rsidRDefault="00AB6ECD" w:rsidP="00CA5184">
      <w:pPr>
        <w:pStyle w:val="CBDNormalNumber"/>
        <w:numPr>
          <w:ilvl w:val="0"/>
          <w:numId w:val="19"/>
        </w:numPr>
      </w:pPr>
      <w:r w:rsidRPr="0042658B">
        <w:rPr>
          <w:lang w:eastAsia="en-CA"/>
        </w:rPr>
        <w:t xml:space="preserve">Representatives of the following Parties made statements on </w:t>
      </w:r>
      <w:r w:rsidR="00CA5184" w:rsidRPr="0042658B">
        <w:rPr>
          <w:lang w:eastAsia="en-CA"/>
        </w:rPr>
        <w:t>sub-item 6 (a)</w:t>
      </w:r>
      <w:r w:rsidRPr="0042658B">
        <w:rPr>
          <w:lang w:eastAsia="en-CA"/>
        </w:rPr>
        <w:t xml:space="preserve">: </w:t>
      </w:r>
      <w:r w:rsidR="004E3148" w:rsidRPr="0042658B">
        <w:rPr>
          <w:lang w:eastAsia="en-CA"/>
        </w:rPr>
        <w:t>Argentina, Austria, Bhutan, Canada, China, Germany, Japan, Malaysia, Panama, South Africa, Sweden, Switzerland and United Kingdom.</w:t>
      </w:r>
    </w:p>
    <w:p w14:paraId="662D49DC" w14:textId="5E84640F" w:rsidR="004E3148" w:rsidRPr="0042658B" w:rsidRDefault="00AB6ECD" w:rsidP="004E3148">
      <w:pPr>
        <w:pStyle w:val="CBDNormalNumber"/>
        <w:numPr>
          <w:ilvl w:val="0"/>
          <w:numId w:val="19"/>
        </w:numPr>
        <w:rPr>
          <w:lang w:eastAsia="en-CA"/>
        </w:rPr>
      </w:pPr>
      <w:r w:rsidRPr="0042658B">
        <w:rPr>
          <w:lang w:eastAsia="en-CA"/>
        </w:rPr>
        <w:t>Representatives of the following Parties made statements on</w:t>
      </w:r>
      <w:r w:rsidR="00CA5184" w:rsidRPr="0042658B">
        <w:t xml:space="preserve"> </w:t>
      </w:r>
      <w:r w:rsidR="00CA5184" w:rsidRPr="0042658B">
        <w:rPr>
          <w:lang w:eastAsia="en-CA"/>
        </w:rPr>
        <w:t>sub-item 6 (b)</w:t>
      </w:r>
      <w:r w:rsidRPr="0042658B">
        <w:rPr>
          <w:lang w:eastAsia="en-CA"/>
        </w:rPr>
        <w:t xml:space="preserve">: </w:t>
      </w:r>
      <w:r w:rsidR="004E3148" w:rsidRPr="0042658B">
        <w:rPr>
          <w:lang w:eastAsia="en-CA"/>
        </w:rPr>
        <w:t>Argentina, Australia, Austria, Bangladesh, Canada, China, European Union, Finland, France, Iceland, Indonesia, Japan, Malaysia, Saudi Arabia, Spain, Sweden and Switzerland</w:t>
      </w:r>
      <w:r w:rsidR="00AE49A1" w:rsidRPr="0042658B">
        <w:rPr>
          <w:lang w:eastAsia="en-CA"/>
        </w:rPr>
        <w:t>.</w:t>
      </w:r>
    </w:p>
    <w:p w14:paraId="23A55CDF" w14:textId="623EF71D" w:rsidR="00AB6ECD" w:rsidRPr="0042658B" w:rsidRDefault="00AB6ECD" w:rsidP="00AB6ECD">
      <w:pPr>
        <w:pStyle w:val="CBDNormalNumber"/>
        <w:numPr>
          <w:ilvl w:val="0"/>
          <w:numId w:val="19"/>
        </w:numPr>
      </w:pPr>
      <w:r w:rsidRPr="0042658B">
        <w:rPr>
          <w:lang w:eastAsia="en-CA"/>
        </w:rPr>
        <w:t>Representatives of the following Parties made statements on</w:t>
      </w:r>
      <w:r w:rsidR="0095081D" w:rsidRPr="0042658B">
        <w:rPr>
          <w:lang w:eastAsia="en-CA"/>
        </w:rPr>
        <w:t xml:space="preserve"> sub-item 6 (c)</w:t>
      </w:r>
      <w:r w:rsidRPr="0042658B">
        <w:rPr>
          <w:lang w:eastAsia="en-CA"/>
        </w:rPr>
        <w:t xml:space="preserve">: </w:t>
      </w:r>
      <w:bookmarkStart w:id="4" w:name="_Hlk211975630"/>
      <w:r w:rsidR="004E3148" w:rsidRPr="0042658B">
        <w:rPr>
          <w:lang w:eastAsia="en-CA"/>
        </w:rPr>
        <w:t>Argentina, Austria, Canada, Egypt, Finland, Germany, Indonesia, Japan, Malaysia, Namibia, Panama, Sweden, Switzerland and United Kingdom</w:t>
      </w:r>
      <w:bookmarkEnd w:id="4"/>
      <w:r w:rsidR="004E3148" w:rsidRPr="0042658B">
        <w:rPr>
          <w:lang w:eastAsia="en-CA"/>
        </w:rPr>
        <w:t>.</w:t>
      </w:r>
    </w:p>
    <w:p w14:paraId="255DF5A2" w14:textId="04B7C207" w:rsidR="00AB6ECD" w:rsidRPr="0042658B" w:rsidRDefault="004E3148" w:rsidP="00AB6ECD">
      <w:pPr>
        <w:pStyle w:val="CBDNormalNumber"/>
        <w:numPr>
          <w:ilvl w:val="0"/>
          <w:numId w:val="19"/>
        </w:numPr>
      </w:pPr>
      <w:r w:rsidRPr="0042658B">
        <w:t xml:space="preserve">Following the exchange of views, the Subsidiary </w:t>
      </w:r>
      <w:r w:rsidR="005F710B" w:rsidRPr="0042658B">
        <w:t xml:space="preserve">Body agreed to establish a contact group, co-chaired by </w:t>
      </w:r>
      <w:r w:rsidR="00383E96" w:rsidRPr="0042658B">
        <w:t>Mr.</w:t>
      </w:r>
      <w:r w:rsidR="005F710B" w:rsidRPr="0042658B">
        <w:t xml:space="preserve"> Wilson (Canada) and Senka </w:t>
      </w:r>
      <w:proofErr w:type="spellStart"/>
      <w:r w:rsidR="005F710B" w:rsidRPr="0042658B">
        <w:t>Barudanoviĉ</w:t>
      </w:r>
      <w:proofErr w:type="spellEnd"/>
      <w:r w:rsidR="005F710B" w:rsidRPr="0042658B">
        <w:t xml:space="preserve"> (Bosnia and Herzegovina), to further consider </w:t>
      </w:r>
      <w:r w:rsidR="005F710B" w:rsidRPr="0042658B">
        <w:rPr>
          <w:lang w:eastAsia="en-CA"/>
        </w:rPr>
        <w:t>the strategic review and analysis of the programmes of work under the Convention in the context of the Framework and areas of potential further work</w:t>
      </w:r>
      <w:r w:rsidR="005F710B" w:rsidRPr="0042658B">
        <w:t>.</w:t>
      </w:r>
    </w:p>
    <w:p w14:paraId="1D799568" w14:textId="524AB2AB" w:rsidR="005F710B" w:rsidRPr="0042658B" w:rsidRDefault="005F710B" w:rsidP="00AB6ECD">
      <w:pPr>
        <w:pStyle w:val="CBDNormalNumber"/>
        <w:numPr>
          <w:ilvl w:val="0"/>
          <w:numId w:val="19"/>
        </w:numPr>
      </w:pPr>
      <w:r w:rsidRPr="0042658B">
        <w:t xml:space="preserve">The Subsidiary Body also agreed to establish a </w:t>
      </w:r>
      <w:r w:rsidR="00914962" w:rsidRPr="0042658B">
        <w:t xml:space="preserve">second </w:t>
      </w:r>
      <w:r w:rsidRPr="0042658B">
        <w:t xml:space="preserve">contact group, co-chaired by Marina von Weissenberg (Finland) and </w:t>
      </w:r>
      <w:r w:rsidR="00383E96" w:rsidRPr="0042658B">
        <w:t>Mr.</w:t>
      </w:r>
      <w:r w:rsidRPr="0042658B">
        <w:t xml:space="preserve"> Kabir (Bangladesh), to further consider </w:t>
      </w:r>
      <w:r w:rsidRPr="0042658B">
        <w:rPr>
          <w:lang w:eastAsia="en-CA"/>
        </w:rPr>
        <w:t>the s</w:t>
      </w:r>
      <w:r w:rsidRPr="0042658B">
        <w:t>trategic review of and updates to the expanded programme of work on forest biodiversity.</w:t>
      </w:r>
    </w:p>
    <w:p w14:paraId="7B05948C" w14:textId="3F327DE0" w:rsidR="00F81DE2" w:rsidRPr="0042658B" w:rsidRDefault="00F81DE2" w:rsidP="00FE75A8">
      <w:pPr>
        <w:pStyle w:val="CBDAgendaItem"/>
      </w:pPr>
      <w:r w:rsidRPr="0042658B">
        <w:t>(a)</w:t>
      </w:r>
      <w:r w:rsidRPr="0042658B">
        <w:tab/>
        <w:t>Strategic review and analysis of the programmes of work under</w:t>
      </w:r>
      <w:r w:rsidR="00D67B8E" w:rsidRPr="0042658B">
        <w:t xml:space="preserve"> </w:t>
      </w:r>
      <w:r w:rsidRPr="0042658B">
        <w:t>the</w:t>
      </w:r>
      <w:r w:rsidR="00D67B8E" w:rsidRPr="0042658B">
        <w:t xml:space="preserve"> </w:t>
      </w:r>
      <w:r w:rsidRPr="0042658B">
        <w:t>Convention</w:t>
      </w:r>
      <w:r w:rsidR="00D67B8E" w:rsidRPr="0042658B">
        <w:t xml:space="preserve"> </w:t>
      </w:r>
      <w:r w:rsidRPr="0042658B">
        <w:t>in the context of the Framework</w:t>
      </w:r>
    </w:p>
    <w:p w14:paraId="2BBB2DC3" w14:textId="6F3FAF67" w:rsidR="00934BF9" w:rsidRPr="0042658B" w:rsidRDefault="00934BF9" w:rsidP="008778D4">
      <w:pPr>
        <w:pStyle w:val="CBDNormalNumber"/>
        <w:numPr>
          <w:ilvl w:val="0"/>
          <w:numId w:val="20"/>
        </w:numPr>
      </w:pPr>
      <w:r w:rsidRPr="0042658B">
        <w:t>[</w:t>
      </w:r>
      <w:r w:rsidRPr="0042658B">
        <w:rPr>
          <w:i/>
          <w:iCs/>
        </w:rPr>
        <w:t>to be completed</w:t>
      </w:r>
      <w:r w:rsidRPr="0042658B">
        <w:t>].</w:t>
      </w:r>
    </w:p>
    <w:p w14:paraId="2020B7CC" w14:textId="0F13CB87" w:rsidR="00F81DE2" w:rsidRPr="0042658B" w:rsidRDefault="00F81DE2" w:rsidP="00FE75A8">
      <w:pPr>
        <w:pStyle w:val="CBDAgendaItem"/>
      </w:pPr>
      <w:r w:rsidRPr="0042658B">
        <w:t>(b)</w:t>
      </w:r>
      <w:r w:rsidRPr="0042658B">
        <w:tab/>
        <w:t>Strategic review of and update</w:t>
      </w:r>
      <w:r w:rsidR="00FB3AAB" w:rsidRPr="0042658B">
        <w:t>s</w:t>
      </w:r>
      <w:r w:rsidRPr="0042658B">
        <w:t xml:space="preserve"> to the expanded programme of work on forest biodiversity</w:t>
      </w:r>
    </w:p>
    <w:p w14:paraId="7DC43785" w14:textId="77777777" w:rsidR="00934BF9" w:rsidRPr="0042658B" w:rsidRDefault="00934BF9" w:rsidP="008778D4">
      <w:pPr>
        <w:pStyle w:val="CBDNormalNumber"/>
        <w:numPr>
          <w:ilvl w:val="0"/>
          <w:numId w:val="21"/>
        </w:numPr>
      </w:pPr>
      <w:r w:rsidRPr="0042658B">
        <w:t>[</w:t>
      </w:r>
      <w:r w:rsidRPr="0042658B">
        <w:rPr>
          <w:i/>
          <w:iCs/>
        </w:rPr>
        <w:t>to be completed</w:t>
      </w:r>
      <w:r w:rsidRPr="0042658B">
        <w:t>].</w:t>
      </w:r>
    </w:p>
    <w:p w14:paraId="7A3BECDD" w14:textId="3302EC7B" w:rsidR="00F81DE2" w:rsidRPr="0042658B" w:rsidRDefault="00F81DE2" w:rsidP="00FE75A8">
      <w:pPr>
        <w:pStyle w:val="CBDAgendaItem"/>
      </w:pPr>
      <w:r w:rsidRPr="0042658B">
        <w:t>(c)</w:t>
      </w:r>
      <w:r w:rsidRPr="0042658B">
        <w:tab/>
        <w:t>Areas of potential further work</w:t>
      </w:r>
    </w:p>
    <w:p w14:paraId="3E494421" w14:textId="77777777" w:rsidR="00934BF9" w:rsidRPr="0042658B" w:rsidRDefault="00934BF9" w:rsidP="00934BF9">
      <w:pPr>
        <w:pStyle w:val="CBDNormalNumber"/>
      </w:pPr>
      <w:r w:rsidRPr="0042658B">
        <w:t>[</w:t>
      </w:r>
      <w:r w:rsidRPr="0042658B">
        <w:rPr>
          <w:i/>
          <w:iCs/>
        </w:rPr>
        <w:t>to be completed</w:t>
      </w:r>
      <w:r w:rsidRPr="0042658B">
        <w:t>].</w:t>
      </w:r>
    </w:p>
    <w:p w14:paraId="318473BB" w14:textId="7128E899" w:rsidR="00557370" w:rsidRPr="0042658B" w:rsidRDefault="00D93639" w:rsidP="00FE75A8">
      <w:pPr>
        <w:pStyle w:val="CBDAgendaItem"/>
        <w:rPr>
          <w:rFonts w:ascii="Times New Roman Bold" w:hAnsi="Times New Roman Bold" w:hint="eastAsia"/>
          <w:caps/>
        </w:rPr>
      </w:pPr>
      <w:r w:rsidRPr="0042658B">
        <w:t>Item 7</w:t>
      </w:r>
      <w:r w:rsidR="00A75430" w:rsidRPr="0042658B">
        <w:t xml:space="preserve"> </w:t>
      </w:r>
      <w:r w:rsidR="00A75430" w:rsidRPr="0042658B">
        <w:br/>
      </w:r>
      <w:r w:rsidR="001E1D93" w:rsidRPr="0042658B">
        <w:t>Risk assessment and risk management</w:t>
      </w:r>
    </w:p>
    <w:p w14:paraId="713F938D" w14:textId="79CEBE31" w:rsidR="00311844" w:rsidRPr="0042658B" w:rsidRDefault="00311844" w:rsidP="00BF16E7">
      <w:pPr>
        <w:pStyle w:val="CBDNormalNumber"/>
        <w:tabs>
          <w:tab w:val="left" w:pos="5490"/>
        </w:tabs>
      </w:pPr>
      <w:r w:rsidRPr="0042658B">
        <w:rPr>
          <w:lang w:eastAsia="en-CA"/>
        </w:rPr>
        <w:t xml:space="preserve">The Subsidiary Body considered agenda item 7 at its 4th plenary session. It had before it a note by </w:t>
      </w:r>
      <w:r w:rsidRPr="0042658B">
        <w:t>the Secretariat on risk assessment and risk management</w:t>
      </w:r>
      <w:r w:rsidR="00377F8E" w:rsidRPr="0042658B">
        <w:t xml:space="preserve"> of living modified organisms, which contained a draft recommendation</w:t>
      </w:r>
      <w:r w:rsidRPr="0042658B">
        <w:t>.</w:t>
      </w:r>
      <w:r w:rsidRPr="0042658B">
        <w:rPr>
          <w:rStyle w:val="FootnoteReference"/>
        </w:rPr>
        <w:footnoteReference w:id="24"/>
      </w:r>
      <w:r w:rsidRPr="0042658B">
        <w:t xml:space="preserve"> </w:t>
      </w:r>
    </w:p>
    <w:p w14:paraId="59FA4701" w14:textId="72BB3A66" w:rsidR="003C3F36" w:rsidRPr="0042658B" w:rsidRDefault="003C3F36" w:rsidP="00934BF9">
      <w:pPr>
        <w:pStyle w:val="CBDNormalNumber"/>
      </w:pPr>
      <w:r w:rsidRPr="0042658B">
        <w:t>Statements were made by representatives of the following Parties: Austria, Bangladesh, Belgium, Brazil, Colombia, Denmark, Egypt, European Union, Finland, Germany, Guatemala, Hungary, India, Japan. Malawi. Mexico, Morocco, Namibia, New Zealand, Norway, Panama, South Africa, Sweden, Switzerland, Uganda and Zimbabwe.</w:t>
      </w:r>
    </w:p>
    <w:p w14:paraId="70695941" w14:textId="76ABC9D2" w:rsidR="00C8313F" w:rsidRPr="0042658B" w:rsidRDefault="00C8313F" w:rsidP="00C8313F">
      <w:pPr>
        <w:pStyle w:val="CBDNormalNumber"/>
      </w:pPr>
      <w:r w:rsidRPr="0042658B">
        <w:t xml:space="preserve">Following the exchange of views, the Subsidiary Body agreed to establish a contact group, co-chaired by Martha Kandawa-Schulz (Namibia) and Werner Schenkel (Germany), with the mandate to prepare a recommendation for consideration by the Conference of the Parties serving as the meeting of the Parties to the Cartagena Protocol at its twelfth meeting, addressing the broad range of issues identified, including areas where further guidance might be required. </w:t>
      </w:r>
    </w:p>
    <w:p w14:paraId="0D42F751" w14:textId="53A0C6DF" w:rsidR="00934BF9" w:rsidRPr="0042658B" w:rsidRDefault="00934BF9" w:rsidP="00934BF9">
      <w:pPr>
        <w:pStyle w:val="CBDNormalNumber"/>
      </w:pPr>
      <w:r w:rsidRPr="0042658B">
        <w:t>[</w:t>
      </w:r>
      <w:r w:rsidRPr="0042658B">
        <w:rPr>
          <w:i/>
          <w:iCs/>
        </w:rPr>
        <w:t>to be completed</w:t>
      </w:r>
      <w:r w:rsidRPr="0042658B">
        <w:t>].</w:t>
      </w:r>
    </w:p>
    <w:p w14:paraId="069CAF83" w14:textId="0798515A" w:rsidR="00557370" w:rsidRPr="0042658B" w:rsidRDefault="001E1D93" w:rsidP="00FE75A8">
      <w:pPr>
        <w:pStyle w:val="CBDAgendaItem"/>
      </w:pPr>
      <w:r w:rsidRPr="0042658B">
        <w:t xml:space="preserve">Item </w:t>
      </w:r>
      <w:r w:rsidR="00D93639" w:rsidRPr="0042658B">
        <w:t>8</w:t>
      </w:r>
      <w:r w:rsidR="00A75430" w:rsidRPr="0042658B">
        <w:t xml:space="preserve"> </w:t>
      </w:r>
      <w:r w:rsidR="00A75430" w:rsidRPr="0042658B">
        <w:br/>
      </w:r>
      <w:r w:rsidR="00D93639" w:rsidRPr="0042658B">
        <w:t xml:space="preserve">Invasive alien species </w:t>
      </w:r>
    </w:p>
    <w:p w14:paraId="71890F89" w14:textId="37220CCD" w:rsidR="00311844" w:rsidRPr="0042658B" w:rsidRDefault="00311844" w:rsidP="00934BF9">
      <w:pPr>
        <w:pStyle w:val="CBDNormalNumber"/>
      </w:pPr>
      <w:r w:rsidRPr="0042658B">
        <w:rPr>
          <w:lang w:eastAsia="en-CA"/>
        </w:rPr>
        <w:t xml:space="preserve">The Subsidiary Body considered agenda item 8 at its </w:t>
      </w:r>
      <w:r w:rsidR="00377F8E" w:rsidRPr="0042658B">
        <w:rPr>
          <w:lang w:eastAsia="en-CA"/>
        </w:rPr>
        <w:t>4th</w:t>
      </w:r>
      <w:r w:rsidRPr="0042658B">
        <w:rPr>
          <w:lang w:eastAsia="en-CA"/>
        </w:rPr>
        <w:t xml:space="preserve"> plenary session. It had before it </w:t>
      </w:r>
      <w:r w:rsidR="00377F8E" w:rsidRPr="0042658B">
        <w:t xml:space="preserve">a progress report </w:t>
      </w:r>
      <w:r w:rsidR="006D63C1" w:rsidRPr="0042658B">
        <w:rPr>
          <w:lang w:eastAsia="en-CA"/>
        </w:rPr>
        <w:t xml:space="preserve">by </w:t>
      </w:r>
      <w:r w:rsidR="006D63C1" w:rsidRPr="0042658B">
        <w:t xml:space="preserve">the Secretariat </w:t>
      </w:r>
      <w:r w:rsidR="00377F8E" w:rsidRPr="0042658B">
        <w:t xml:space="preserve">on intersessional activities </w:t>
      </w:r>
      <w:r w:rsidRPr="0042658B">
        <w:t>on invasive alien species</w:t>
      </w:r>
      <w:r w:rsidR="006D63C1" w:rsidRPr="0042658B">
        <w:t>,</w:t>
      </w:r>
      <w:r w:rsidR="00377F8E" w:rsidRPr="0042658B">
        <w:t xml:space="preserve"> </w:t>
      </w:r>
      <w:r w:rsidR="006D63C1" w:rsidRPr="0042658B">
        <w:t xml:space="preserve">which contained </w:t>
      </w:r>
      <w:r w:rsidR="00377F8E" w:rsidRPr="0042658B">
        <w:t>a draft recommendation.</w:t>
      </w:r>
      <w:r w:rsidRPr="0042658B">
        <w:rPr>
          <w:rStyle w:val="FootnoteReference"/>
        </w:rPr>
        <w:footnoteReference w:id="25"/>
      </w:r>
      <w:r w:rsidRPr="0042658B">
        <w:t xml:space="preserve"> </w:t>
      </w:r>
      <w:r w:rsidR="00377F8E" w:rsidRPr="0042658B">
        <w:t>The following information documents had also been issued in relation to item 8: a</w:t>
      </w:r>
      <w:r w:rsidRPr="0042658B">
        <w:t xml:space="preserve"> report of the Online Forum on Invasive Alien Species</w:t>
      </w:r>
      <w:r w:rsidRPr="0042658B">
        <w:rPr>
          <w:rStyle w:val="FootnoteReference"/>
        </w:rPr>
        <w:footnoteReference w:id="26"/>
      </w:r>
      <w:r w:rsidRPr="0042658B">
        <w:t xml:space="preserve"> and a note </w:t>
      </w:r>
      <w:r w:rsidR="00377F8E" w:rsidRPr="0042658B">
        <w:t xml:space="preserve">by the Secretariat </w:t>
      </w:r>
      <w:r w:rsidRPr="0042658B">
        <w:t xml:space="preserve">on activities undertaken in collaboration with the Inter-Agency Liaison Group on </w:t>
      </w:r>
      <w:r w:rsidR="00377F8E" w:rsidRPr="0042658B">
        <w:t>I</w:t>
      </w:r>
      <w:r w:rsidRPr="0042658B">
        <w:t xml:space="preserve">nvasive </w:t>
      </w:r>
      <w:r w:rsidR="00377F8E" w:rsidRPr="0042658B">
        <w:t>A</w:t>
      </w:r>
      <w:r w:rsidRPr="0042658B">
        <w:t xml:space="preserve">lien </w:t>
      </w:r>
      <w:r w:rsidR="00377F8E" w:rsidRPr="0042658B">
        <w:t>S</w:t>
      </w:r>
      <w:r w:rsidRPr="0042658B">
        <w:t>pecies.</w:t>
      </w:r>
      <w:r w:rsidRPr="0042658B">
        <w:rPr>
          <w:rStyle w:val="FootnoteReference"/>
        </w:rPr>
        <w:footnoteReference w:id="27"/>
      </w:r>
    </w:p>
    <w:p w14:paraId="4E5EC0DF" w14:textId="46F755A7" w:rsidR="00383E96" w:rsidRPr="0042658B" w:rsidRDefault="00383E96" w:rsidP="00934BF9">
      <w:pPr>
        <w:pStyle w:val="CBDNormalNumber"/>
      </w:pPr>
      <w:r w:rsidRPr="0042658B">
        <w:t xml:space="preserve">Statements were made by representatives of the following Parties: Belgium, Brazil, Canada, Chile, China, Cook Islands (on behalf of the Pacific </w:t>
      </w:r>
      <w:r w:rsidR="00806315" w:rsidRPr="0042658B">
        <w:t>small i</w:t>
      </w:r>
      <w:r w:rsidRPr="0042658B">
        <w:t>sland</w:t>
      </w:r>
      <w:r w:rsidR="00806315" w:rsidRPr="0042658B">
        <w:t xml:space="preserve"> developing State</w:t>
      </w:r>
      <w:r w:rsidRPr="0042658B">
        <w:t>s represented at the meeting), Denmark, European Union, Finland, Ghana, India, Indonesia, Japan, Mexico, Namibia, New Zealand, Qatar, South Africa (on behalf of the African States) and Spain.</w:t>
      </w:r>
    </w:p>
    <w:p w14:paraId="6561B249" w14:textId="7C14FD3A" w:rsidR="00806315" w:rsidRPr="0042658B" w:rsidRDefault="00806315" w:rsidP="00934BF9">
      <w:pPr>
        <w:pStyle w:val="CBDNormalNumber"/>
      </w:pPr>
      <w:r w:rsidRPr="0042658B">
        <w:t xml:space="preserve">Following the exchange of views, the Chair said that he would prepare a revised draft recommendation, in consultation with the Secretariat, for consideration by the Subsidiary Body, </w:t>
      </w:r>
      <w:proofErr w:type="gramStart"/>
      <w:r w:rsidRPr="0042658B">
        <w:t>taking into account</w:t>
      </w:r>
      <w:proofErr w:type="gramEnd"/>
      <w:r w:rsidRPr="0042658B">
        <w:t xml:space="preserve"> the views expressed by Parties.</w:t>
      </w:r>
    </w:p>
    <w:p w14:paraId="03D44532" w14:textId="70FADC2D" w:rsidR="001B6B0E" w:rsidRPr="0042658B" w:rsidRDefault="001B6B0E" w:rsidP="001B6B0E">
      <w:pPr>
        <w:pStyle w:val="CBDNormalNumber"/>
      </w:pPr>
      <w:r w:rsidRPr="0042658B">
        <w:t>At its 6th plenary session, on 23 October, the Subsidiary Body considered the revised draft recommendation submitted by the Chair.</w:t>
      </w:r>
    </w:p>
    <w:p w14:paraId="6B3C4FF4" w14:textId="194C03E6" w:rsidR="001B6B0E" w:rsidRPr="0042658B" w:rsidRDefault="001B6B0E" w:rsidP="00934BF9">
      <w:pPr>
        <w:pStyle w:val="CBDNormalNumber"/>
      </w:pPr>
      <w:r w:rsidRPr="0042658B">
        <w:t>Statements were made by the representatives of the following Parties:</w:t>
      </w:r>
      <w:r w:rsidR="00E14C96" w:rsidRPr="0042658B">
        <w:t xml:space="preserve"> </w:t>
      </w:r>
      <w:r w:rsidR="00E02251" w:rsidRPr="0042658B">
        <w:t>Argentina,</w:t>
      </w:r>
      <w:r w:rsidR="00E14C96" w:rsidRPr="0042658B">
        <w:t xml:space="preserve"> Australia, </w:t>
      </w:r>
      <w:r w:rsidRPr="0042658B">
        <w:t xml:space="preserve">Belgium, </w:t>
      </w:r>
      <w:r w:rsidR="00F90DD4" w:rsidRPr="0042658B">
        <w:t xml:space="preserve">Canada, </w:t>
      </w:r>
      <w:r w:rsidR="00157A25" w:rsidRPr="0042658B">
        <w:t xml:space="preserve">Chile, </w:t>
      </w:r>
      <w:r w:rsidR="00E02251" w:rsidRPr="0042658B">
        <w:t xml:space="preserve">Colombia, </w:t>
      </w:r>
      <w:r w:rsidRPr="0042658B">
        <w:t>Democratic</w:t>
      </w:r>
      <w:r w:rsidR="00E02251" w:rsidRPr="0042658B">
        <w:t xml:space="preserve"> Republic of the Congo, </w:t>
      </w:r>
      <w:r w:rsidR="00157A25" w:rsidRPr="0042658B">
        <w:t xml:space="preserve">Egypt, </w:t>
      </w:r>
      <w:r w:rsidR="00E02251" w:rsidRPr="0042658B">
        <w:t xml:space="preserve">Guatemala, India, </w:t>
      </w:r>
      <w:r w:rsidRPr="0042658B">
        <w:t>Japan</w:t>
      </w:r>
      <w:r w:rsidR="00E02251" w:rsidRPr="0042658B">
        <w:t xml:space="preserve">, </w:t>
      </w:r>
      <w:r w:rsidR="00157A25" w:rsidRPr="0042658B">
        <w:t xml:space="preserve">Mexico, </w:t>
      </w:r>
      <w:r w:rsidR="00690624" w:rsidRPr="0042658B">
        <w:t xml:space="preserve">Norway, </w:t>
      </w:r>
      <w:r w:rsidR="00C92A7B" w:rsidRPr="0042658B">
        <w:t xml:space="preserve">Panama, </w:t>
      </w:r>
      <w:r w:rsidR="00E02251" w:rsidRPr="0042658B">
        <w:t xml:space="preserve">Russian Federation, </w:t>
      </w:r>
      <w:r w:rsidR="00157A25" w:rsidRPr="0042658B">
        <w:t>Saudi Arabia, South Africa</w:t>
      </w:r>
      <w:r w:rsidR="006536D4" w:rsidRPr="0042658B">
        <w:t xml:space="preserve"> and</w:t>
      </w:r>
      <w:r w:rsidR="00690624" w:rsidRPr="0042658B">
        <w:t xml:space="preserve"> </w:t>
      </w:r>
      <w:r w:rsidR="00F90DD4" w:rsidRPr="0042658B">
        <w:t>Viet</w:t>
      </w:r>
      <w:r w:rsidR="00A95787" w:rsidRPr="0042658B">
        <w:t xml:space="preserve"> N</w:t>
      </w:r>
      <w:r w:rsidR="00F90DD4" w:rsidRPr="0042658B">
        <w:t>am</w:t>
      </w:r>
      <w:r w:rsidR="00A95787" w:rsidRPr="0042658B">
        <w:t>.</w:t>
      </w:r>
    </w:p>
    <w:p w14:paraId="019E1B1C" w14:textId="7D02A759" w:rsidR="008A4890" w:rsidRPr="0042658B" w:rsidRDefault="006536D4" w:rsidP="00934BF9">
      <w:pPr>
        <w:pStyle w:val="CBDNormalNumber"/>
      </w:pPr>
      <w:r w:rsidRPr="0042658B">
        <w:t>Following the exchange of views, t</w:t>
      </w:r>
      <w:r w:rsidR="008A4890" w:rsidRPr="0042658B">
        <w:t xml:space="preserve">he Subsidiary Body approved the revised draft recommendation, </w:t>
      </w:r>
      <w:r w:rsidRPr="0042658B">
        <w:t>as</w:t>
      </w:r>
      <w:r w:rsidR="008A4890" w:rsidRPr="0042658B">
        <w:t xml:space="preserve"> oral</w:t>
      </w:r>
      <w:r w:rsidRPr="0042658B">
        <w:t>ly amended, as draft recommendation CBD/SBSTTA/27/L.</w:t>
      </w:r>
      <w:r w:rsidR="00AD63CE" w:rsidRPr="0042658B">
        <w:t>2</w:t>
      </w:r>
      <w:r w:rsidRPr="0042658B">
        <w:t xml:space="preserve">, for formal adoption by the Subsidiary Body at a later stage. </w:t>
      </w:r>
    </w:p>
    <w:p w14:paraId="72A28FB8" w14:textId="4C1BE65F" w:rsidR="00934BF9" w:rsidRPr="0042658B" w:rsidRDefault="00934BF9" w:rsidP="00934BF9">
      <w:pPr>
        <w:pStyle w:val="CBDNormalNumber"/>
      </w:pPr>
      <w:r w:rsidRPr="0042658B">
        <w:t>[</w:t>
      </w:r>
      <w:r w:rsidRPr="0042658B">
        <w:rPr>
          <w:i/>
          <w:iCs/>
        </w:rPr>
        <w:t>to be completed</w:t>
      </w:r>
      <w:r w:rsidRPr="0042658B">
        <w:t>].</w:t>
      </w:r>
    </w:p>
    <w:p w14:paraId="6EBDA64F" w14:textId="0C3FA82C" w:rsidR="00D93639" w:rsidRPr="0042658B" w:rsidRDefault="00D93639" w:rsidP="00FE75A8">
      <w:pPr>
        <w:pStyle w:val="CBDAgendaItem"/>
      </w:pPr>
      <w:r w:rsidRPr="0042658B">
        <w:t>Item 9</w:t>
      </w:r>
      <w:r w:rsidR="00A75430" w:rsidRPr="0042658B">
        <w:t xml:space="preserve"> </w:t>
      </w:r>
      <w:r w:rsidR="00A75430" w:rsidRPr="0042658B">
        <w:br/>
      </w:r>
      <w:r w:rsidRPr="0042658B">
        <w:t xml:space="preserve">Biodiversity and agriculture </w:t>
      </w:r>
    </w:p>
    <w:p w14:paraId="115FA884" w14:textId="5A104C81" w:rsidR="00377F8E" w:rsidRPr="0042658B" w:rsidRDefault="00377F8E" w:rsidP="00934BF9">
      <w:pPr>
        <w:pStyle w:val="CBDNormalNumber"/>
      </w:pPr>
      <w:r w:rsidRPr="0042658B">
        <w:rPr>
          <w:lang w:eastAsia="en-CA"/>
        </w:rPr>
        <w:t xml:space="preserve">The Subsidiary Body considered agenda item 9 at its 4th plenary session. It had before it a note by </w:t>
      </w:r>
      <w:r w:rsidRPr="0042658B">
        <w:t>the Secretariat on biodiversity and agriculture</w:t>
      </w:r>
      <w:r w:rsidR="00806315" w:rsidRPr="0042658B">
        <w:t>, which contained a draft recommendation.</w:t>
      </w:r>
      <w:r w:rsidRPr="0042658B">
        <w:rPr>
          <w:rStyle w:val="FootnoteReference"/>
        </w:rPr>
        <w:footnoteReference w:id="28"/>
      </w:r>
      <w:r w:rsidRPr="0042658B">
        <w:t xml:space="preserve"> </w:t>
      </w:r>
      <w:r w:rsidR="00806315" w:rsidRPr="0042658B">
        <w:t xml:space="preserve">The following information documents had also been issued in relation to item 9: </w:t>
      </w:r>
      <w:r w:rsidR="00B90A87" w:rsidRPr="0042658B">
        <w:t>a synthesis of submissions on the status of implementation of the Plan of Action (2020–2030) for the International Initiative for the Conservation and Sustainable Use of Soil Biodiversity</w:t>
      </w:r>
      <w:r w:rsidR="00A5213B" w:rsidRPr="0042658B">
        <w:t>,</w:t>
      </w:r>
      <w:r w:rsidR="00B90A87" w:rsidRPr="0042658B">
        <w:rPr>
          <w:rStyle w:val="FootnoteReference"/>
        </w:rPr>
        <w:footnoteReference w:id="29"/>
      </w:r>
      <w:r w:rsidR="00B90A87" w:rsidRPr="0042658B">
        <w:t xml:space="preserve"> </w:t>
      </w:r>
      <w:r w:rsidR="00A60181" w:rsidRPr="0042658B">
        <w:t xml:space="preserve">a note by the Secretariat on </w:t>
      </w:r>
      <w:r w:rsidR="00636B7F" w:rsidRPr="0042658B">
        <w:t xml:space="preserve">the </w:t>
      </w:r>
      <w:r w:rsidR="00A60181" w:rsidRPr="0042658B">
        <w:t>early submission of statements for agenda item 9</w:t>
      </w:r>
      <w:r w:rsidR="00636B7F" w:rsidRPr="0042658B">
        <w:t>,</w:t>
      </w:r>
      <w:r w:rsidR="00A60181" w:rsidRPr="0042658B">
        <w:rPr>
          <w:rStyle w:val="FootnoteReference"/>
        </w:rPr>
        <w:footnoteReference w:id="30"/>
      </w:r>
      <w:r w:rsidR="00A60181" w:rsidRPr="0042658B">
        <w:t xml:space="preserve"> </w:t>
      </w:r>
      <w:r w:rsidR="000133B7" w:rsidRPr="0042658B">
        <w:t xml:space="preserve">a </w:t>
      </w:r>
      <w:r w:rsidR="00B90A87" w:rsidRPr="0042658B">
        <w:t>p</w:t>
      </w:r>
      <w:r w:rsidR="00806315" w:rsidRPr="0042658B">
        <w:t>rogress report on the implementation of the Plan of Action (2020–2030) for the International Initiative for the Conservation and Sustainable Use of Soil Biodiversity by the Food and Agriculture Organization of the United Nations</w:t>
      </w:r>
      <w:r w:rsidR="000133B7" w:rsidRPr="0042658B">
        <w:t>,</w:t>
      </w:r>
      <w:r w:rsidRPr="0042658B">
        <w:rPr>
          <w:rStyle w:val="FootnoteReference"/>
        </w:rPr>
        <w:footnoteReference w:id="31"/>
      </w:r>
      <w:r w:rsidRPr="0042658B">
        <w:t xml:space="preserve"> </w:t>
      </w:r>
      <w:r w:rsidR="000133B7" w:rsidRPr="0042658B">
        <w:t xml:space="preserve">a </w:t>
      </w:r>
      <w:r w:rsidR="00B90A87" w:rsidRPr="0042658B">
        <w:t>progress report on the establishment of a global pollinator platform by the Food and Agriculture Organization of the United Nations</w:t>
      </w:r>
      <w:r w:rsidR="00B90A87" w:rsidRPr="0042658B">
        <w:rPr>
          <w:rStyle w:val="FootnoteReference"/>
        </w:rPr>
        <w:footnoteReference w:id="32"/>
      </w:r>
      <w:r w:rsidR="00B90A87" w:rsidRPr="0042658B">
        <w:t xml:space="preserve"> and </w:t>
      </w:r>
      <w:r w:rsidR="00B75586" w:rsidRPr="0042658B">
        <w:t xml:space="preserve">a </w:t>
      </w:r>
      <w:r w:rsidR="00B90A87" w:rsidRPr="0042658B">
        <w:t>progress report on the implementation of the Plan of Action (2020–2030) for the International Initiative for the Conservation and Sustainable Use of Soil Biodiversity by the Global Soil Biodiversity Initiative.</w:t>
      </w:r>
      <w:r w:rsidR="00B90A87" w:rsidRPr="0042658B">
        <w:rPr>
          <w:rStyle w:val="FootnoteReference"/>
        </w:rPr>
        <w:footnoteReference w:id="33"/>
      </w:r>
    </w:p>
    <w:p w14:paraId="7C4D4366" w14:textId="6740A5A8" w:rsidR="004E3906" w:rsidRPr="0042658B" w:rsidRDefault="004E3906" w:rsidP="004E3906">
      <w:pPr>
        <w:pStyle w:val="CBDNormalNumber"/>
      </w:pPr>
      <w:r w:rsidRPr="0042658B">
        <w:t>As the pilot modalities for the early submission of statements</w:t>
      </w:r>
      <w:r w:rsidRPr="0042658B">
        <w:rPr>
          <w:rStyle w:val="FootnoteReference"/>
        </w:rPr>
        <w:footnoteReference w:id="34"/>
      </w:r>
      <w:r w:rsidRPr="0042658B">
        <w:t xml:space="preserve"> had been implemented on a trial basis for item 9, with statements submitted on an informal and voluntary basis, the Chair asked the Parties and observers listed in information document </w:t>
      </w:r>
      <w:hyperlink r:id="rId14" w:history="1">
        <w:r w:rsidRPr="0042658B">
          <w:rPr>
            <w:rStyle w:val="Hyperlink"/>
          </w:rPr>
          <w:t>CBD/SBSTTA/27/INF/12/Rev.1</w:t>
        </w:r>
      </w:hyperlink>
      <w:r w:rsidRPr="0042658B">
        <w:t xml:space="preserve"> </w:t>
      </w:r>
      <w:r w:rsidR="003F2E98" w:rsidRPr="0042658B">
        <w:t xml:space="preserve">and present at the plenary session </w:t>
      </w:r>
      <w:r w:rsidRPr="0042658B">
        <w:t xml:space="preserve">whether they had any objections to their statements being </w:t>
      </w:r>
      <w:r w:rsidR="00581E1A" w:rsidRPr="0042658B">
        <w:t>put</w:t>
      </w:r>
      <w:r w:rsidRPr="0042658B">
        <w:t xml:space="preserve"> on record as statements officially submitted. No objections were raised.</w:t>
      </w:r>
    </w:p>
    <w:p w14:paraId="48EDB701" w14:textId="1E0B139F" w:rsidR="007C45C7" w:rsidRPr="0042658B" w:rsidRDefault="004E3906" w:rsidP="004E3906">
      <w:pPr>
        <w:pStyle w:val="CBDNormalNumber"/>
      </w:pPr>
      <w:r w:rsidRPr="0042658B">
        <w:t xml:space="preserve">The Subsidiary Body therefore agreed </w:t>
      </w:r>
      <w:r w:rsidR="00FB6960">
        <w:t>that</w:t>
      </w:r>
      <w:r w:rsidR="008A7FDA" w:rsidRPr="0042658B">
        <w:t xml:space="preserve"> </w:t>
      </w:r>
      <w:r w:rsidRPr="0042658B">
        <w:t xml:space="preserve">the statements of the following Parties, </w:t>
      </w:r>
      <w:r w:rsidR="00581E1A" w:rsidRPr="0042658B">
        <w:t>which</w:t>
      </w:r>
      <w:r w:rsidRPr="0042658B">
        <w:t xml:space="preserve"> were listed in information document CBD/SBSTTA/27/INF/12/Rev.1 and present at the </w:t>
      </w:r>
      <w:r w:rsidR="00FB097E" w:rsidRPr="0042658B">
        <w:t>4th </w:t>
      </w:r>
      <w:r w:rsidRPr="0042658B">
        <w:t>plenary session</w:t>
      </w:r>
      <w:r w:rsidR="00FB097E" w:rsidRPr="0042658B">
        <w:t>,</w:t>
      </w:r>
      <w:r w:rsidRPr="0042658B">
        <w:t xml:space="preserve"> </w:t>
      </w:r>
      <w:r w:rsidR="00FB6960">
        <w:t xml:space="preserve">would </w:t>
      </w:r>
      <w:r w:rsidRPr="0042658B">
        <w:t xml:space="preserve">be formally </w:t>
      </w:r>
      <w:r w:rsidR="00581E1A" w:rsidRPr="0042658B">
        <w:t>put</w:t>
      </w:r>
      <w:r w:rsidRPr="0042658B">
        <w:t xml:space="preserve"> on record as statements officially submitted under agenda item 9: Australia, Bangladesh, Brazil, Canada, Cook Islands, Denmark, European Union, Finland, Germany, Guatemala, Indonesia, Japan, Morocco, Netherlands (Kingdom of the), New Zealand, Republic of Korea, Spain, Sweden, Switzerland and United Kingdom.</w:t>
      </w:r>
    </w:p>
    <w:p w14:paraId="62927E93" w14:textId="77777777" w:rsidR="007C45C7" w:rsidRPr="0042658B" w:rsidRDefault="007C45C7" w:rsidP="007C45C7">
      <w:pPr>
        <w:pStyle w:val="CBDNormalNumber"/>
      </w:pPr>
      <w:r w:rsidRPr="0042658B">
        <w:t>In addition, statements were made in session by representatives of the following Parties: Egypt, Ghana (on behalf of the African States) and Mexico.</w:t>
      </w:r>
    </w:p>
    <w:p w14:paraId="290EA5BF" w14:textId="08D63658" w:rsidR="007C45C7" w:rsidRPr="0042658B" w:rsidRDefault="007C45C7" w:rsidP="007C45C7">
      <w:pPr>
        <w:pStyle w:val="CBDNormalNumber"/>
      </w:pPr>
      <w:r w:rsidRPr="0042658B">
        <w:t xml:space="preserve">The Subsidiary Body also agreed </w:t>
      </w:r>
      <w:r w:rsidR="00FB6960">
        <w:t xml:space="preserve">that </w:t>
      </w:r>
      <w:r w:rsidRPr="0042658B">
        <w:t xml:space="preserve">the statements of the following observers, </w:t>
      </w:r>
      <w:r w:rsidR="00690925" w:rsidRPr="0042658B">
        <w:t xml:space="preserve">which </w:t>
      </w:r>
      <w:r w:rsidRPr="0042658B">
        <w:t xml:space="preserve">were listed in information document </w:t>
      </w:r>
      <w:hyperlink r:id="rId15" w:history="1">
        <w:r w:rsidRPr="0042658B">
          <w:rPr>
            <w:rStyle w:val="Hyperlink"/>
          </w:rPr>
          <w:t>CBD/SBSTTA/27/INF/12</w:t>
        </w:r>
        <w:r w:rsidR="00FB097E" w:rsidRPr="0042658B">
          <w:rPr>
            <w:rStyle w:val="Hyperlink"/>
          </w:rPr>
          <w:t>/Rev.1</w:t>
        </w:r>
      </w:hyperlink>
      <w:r w:rsidRPr="0042658B">
        <w:t xml:space="preserve"> and present at the </w:t>
      </w:r>
      <w:r w:rsidR="00FB097E" w:rsidRPr="0042658B">
        <w:t>4th </w:t>
      </w:r>
      <w:r w:rsidRPr="0042658B">
        <w:t>plenary session</w:t>
      </w:r>
      <w:r w:rsidR="00FB097E" w:rsidRPr="0042658B">
        <w:t>,</w:t>
      </w:r>
      <w:r w:rsidRPr="0042658B">
        <w:t xml:space="preserve"> </w:t>
      </w:r>
      <w:r w:rsidR="00FB6960">
        <w:t xml:space="preserve">would </w:t>
      </w:r>
      <w:r w:rsidRPr="0042658B">
        <w:t xml:space="preserve">be formally </w:t>
      </w:r>
      <w:r w:rsidR="00FB097E" w:rsidRPr="0042658B">
        <w:t>put</w:t>
      </w:r>
      <w:r w:rsidRPr="0042658B">
        <w:t xml:space="preserve"> on record as statements officially submitted for agenda item 9: Food and Agriculture Organization of the United Nations, Global Youth Biodiversity Network and International Indigenous Forum on Biodiversity and Ecosystem Services. </w:t>
      </w:r>
    </w:p>
    <w:p w14:paraId="2F7D0675" w14:textId="77777777" w:rsidR="00970246" w:rsidRPr="0042658B" w:rsidRDefault="00970246" w:rsidP="00970246">
      <w:pPr>
        <w:pStyle w:val="CBDNormalNumber"/>
      </w:pPr>
      <w:r w:rsidRPr="0042658B">
        <w:t xml:space="preserve">Following the exchange of views, the Chair said that he would prepare a revised draft recommendation, in consultation with the Secretariat, for consideration by the Subsidiary Body, </w:t>
      </w:r>
      <w:proofErr w:type="gramStart"/>
      <w:r w:rsidRPr="0042658B">
        <w:t>taking into account</w:t>
      </w:r>
      <w:proofErr w:type="gramEnd"/>
      <w:r w:rsidRPr="0042658B">
        <w:t xml:space="preserve"> the views expressed or supported by Parties.</w:t>
      </w:r>
    </w:p>
    <w:p w14:paraId="32CBC328" w14:textId="0C54196A" w:rsidR="00934BF9" w:rsidRPr="0042658B" w:rsidRDefault="00934BF9" w:rsidP="00934BF9">
      <w:pPr>
        <w:pStyle w:val="CBDNormalNumber"/>
      </w:pPr>
      <w:r w:rsidRPr="0042658B">
        <w:t>[</w:t>
      </w:r>
      <w:r w:rsidRPr="0042658B">
        <w:rPr>
          <w:i/>
          <w:iCs/>
        </w:rPr>
        <w:t>to be completed</w:t>
      </w:r>
      <w:r w:rsidRPr="0042658B">
        <w:t>].</w:t>
      </w:r>
    </w:p>
    <w:p w14:paraId="28104BFB" w14:textId="3122BE57" w:rsidR="00D93639" w:rsidRPr="0042658B" w:rsidRDefault="00D93639" w:rsidP="00FE75A8">
      <w:pPr>
        <w:pStyle w:val="CBDAgendaItem"/>
      </w:pPr>
      <w:r w:rsidRPr="0042658B">
        <w:t xml:space="preserve">Item </w:t>
      </w:r>
      <w:r w:rsidR="00BF3707" w:rsidRPr="0042658B">
        <w:t>10</w:t>
      </w:r>
      <w:r w:rsidR="00A75430" w:rsidRPr="0042658B">
        <w:t xml:space="preserve"> </w:t>
      </w:r>
      <w:r w:rsidR="00A75430" w:rsidRPr="0042658B">
        <w:br/>
      </w:r>
      <w:r w:rsidRPr="0042658B">
        <w:t xml:space="preserve">Biodiversity and health </w:t>
      </w:r>
    </w:p>
    <w:p w14:paraId="09724967" w14:textId="33F7B07C" w:rsidR="006C037A" w:rsidRPr="0042658B" w:rsidRDefault="006C037A" w:rsidP="006C037A">
      <w:pPr>
        <w:pStyle w:val="CBDNormalNumber"/>
      </w:pPr>
      <w:r w:rsidRPr="0042658B">
        <w:rPr>
          <w:lang w:eastAsia="en-CA"/>
        </w:rPr>
        <w:t xml:space="preserve">The Subsidiary Body considered agenda item </w:t>
      </w:r>
      <w:r w:rsidR="00F27DE9" w:rsidRPr="0042658B">
        <w:rPr>
          <w:lang w:eastAsia="en-CA"/>
        </w:rPr>
        <w:t>10</w:t>
      </w:r>
      <w:r w:rsidRPr="0042658B">
        <w:rPr>
          <w:lang w:eastAsia="en-CA"/>
        </w:rPr>
        <w:t xml:space="preserve"> at its 5th plenary session. It had before it a note by </w:t>
      </w:r>
      <w:r w:rsidRPr="0042658B">
        <w:t>the Secretariat on biodiversity and health</w:t>
      </w:r>
      <w:r w:rsidR="0093298D" w:rsidRPr="0042658B">
        <w:t>, which contained a draft recommendation</w:t>
      </w:r>
      <w:r w:rsidRPr="0042658B">
        <w:t>.</w:t>
      </w:r>
      <w:r w:rsidRPr="0042658B">
        <w:rPr>
          <w:rStyle w:val="FootnoteReference"/>
        </w:rPr>
        <w:footnoteReference w:id="35"/>
      </w:r>
      <w:r w:rsidR="00732AD1" w:rsidRPr="0042658B">
        <w:t xml:space="preserve"> </w:t>
      </w:r>
      <w:r w:rsidR="005811A4" w:rsidRPr="0042658B">
        <w:t xml:space="preserve">An information document had also been issued </w:t>
      </w:r>
      <w:r w:rsidR="00FB097E" w:rsidRPr="0042658B">
        <w:t>in relation to</w:t>
      </w:r>
      <w:r w:rsidR="00F27DE9" w:rsidRPr="0042658B">
        <w:t xml:space="preserve"> agenda item 10, </w:t>
      </w:r>
      <w:r w:rsidR="00732AD1" w:rsidRPr="0042658B">
        <w:t>on the early submission of statements for agenda item 10</w:t>
      </w:r>
      <w:r w:rsidR="005811A4" w:rsidRPr="0042658B">
        <w:t>.</w:t>
      </w:r>
      <w:r w:rsidR="002F5A40" w:rsidRPr="0042658B">
        <w:rPr>
          <w:rStyle w:val="FootnoteReference"/>
        </w:rPr>
        <w:footnoteReference w:id="36"/>
      </w:r>
    </w:p>
    <w:p w14:paraId="12242060" w14:textId="6ED2AFC1" w:rsidR="006C037A" w:rsidRPr="0042658B" w:rsidRDefault="006C037A" w:rsidP="006C037A">
      <w:pPr>
        <w:pStyle w:val="CBDNormalNumber"/>
      </w:pPr>
      <w:r w:rsidRPr="0042658B">
        <w:t>As the pilot modalities for the early submission of statements</w:t>
      </w:r>
      <w:r w:rsidRPr="0042658B">
        <w:rPr>
          <w:rStyle w:val="FootnoteReference"/>
        </w:rPr>
        <w:footnoteReference w:id="37"/>
      </w:r>
      <w:r w:rsidRPr="0042658B">
        <w:t xml:space="preserve"> had also been </w:t>
      </w:r>
      <w:r w:rsidR="00CD1779" w:rsidRPr="0042658B">
        <w:t xml:space="preserve">implemented on a trial basis </w:t>
      </w:r>
      <w:r w:rsidRPr="0042658B">
        <w:t xml:space="preserve">for item 10, with statements submitted on an informal and voluntary basis, the Chair asked the Parties and observers listed in information document </w:t>
      </w:r>
      <w:hyperlink r:id="rId16" w:history="1">
        <w:r w:rsidRPr="0042658B">
          <w:rPr>
            <w:rStyle w:val="Hyperlink"/>
          </w:rPr>
          <w:t>CBD/SBSTTA/27/INF/13/Rev.1</w:t>
        </w:r>
      </w:hyperlink>
      <w:r w:rsidRPr="0042658B">
        <w:t xml:space="preserve"> and present at the plenary session whether they had any objections to their statements being </w:t>
      </w:r>
      <w:r w:rsidR="00FB097E" w:rsidRPr="0042658B">
        <w:t>put</w:t>
      </w:r>
      <w:r w:rsidRPr="0042658B">
        <w:t xml:space="preserve"> on record as statements officially submitted.</w:t>
      </w:r>
      <w:r w:rsidR="00047072" w:rsidRPr="0042658B">
        <w:t xml:space="preserve"> No objections were raised.</w:t>
      </w:r>
    </w:p>
    <w:p w14:paraId="2D7EE261" w14:textId="7095D213" w:rsidR="006C037A" w:rsidRPr="0042658B" w:rsidRDefault="006C037A" w:rsidP="006C037A">
      <w:pPr>
        <w:pStyle w:val="CBDNormalNumber"/>
      </w:pPr>
      <w:r w:rsidRPr="0042658B" w:rsidDel="006C037A">
        <w:t xml:space="preserve"> </w:t>
      </w:r>
      <w:r w:rsidRPr="0042658B">
        <w:t xml:space="preserve">The Subsidiary Body therefore agreed </w:t>
      </w:r>
      <w:r w:rsidR="00FB097E" w:rsidRPr="0042658B">
        <w:t>for</w:t>
      </w:r>
      <w:r w:rsidRPr="0042658B">
        <w:t xml:space="preserve"> the statements of the following Parties, </w:t>
      </w:r>
      <w:r w:rsidR="00FB097E" w:rsidRPr="0042658B">
        <w:t>which</w:t>
      </w:r>
      <w:r w:rsidRPr="0042658B">
        <w:t xml:space="preserve"> were listed in information document </w:t>
      </w:r>
      <w:hyperlink r:id="rId17" w:history="1">
        <w:r w:rsidRPr="0042658B">
          <w:rPr>
            <w:rStyle w:val="Hyperlink"/>
          </w:rPr>
          <w:t>CBD/SBSTTA/27/INF/13/Rev.1</w:t>
        </w:r>
      </w:hyperlink>
      <w:r w:rsidRPr="0042658B">
        <w:t xml:space="preserve"> and present at the </w:t>
      </w:r>
      <w:r w:rsidR="00FB097E" w:rsidRPr="0042658B">
        <w:rPr>
          <w:lang w:eastAsia="en-CA"/>
        </w:rPr>
        <w:t>5th </w:t>
      </w:r>
      <w:r w:rsidRPr="0042658B">
        <w:t>plenary session</w:t>
      </w:r>
      <w:r w:rsidR="00FB097E" w:rsidRPr="0042658B">
        <w:t>,</w:t>
      </w:r>
      <w:r w:rsidRPr="0042658B">
        <w:t xml:space="preserve"> </w:t>
      </w:r>
      <w:r w:rsidR="00FB097E" w:rsidRPr="0042658B">
        <w:t xml:space="preserve">to </w:t>
      </w:r>
      <w:r w:rsidRPr="0042658B">
        <w:t xml:space="preserve">be formally </w:t>
      </w:r>
      <w:r w:rsidR="00FB097E" w:rsidRPr="0042658B">
        <w:t>put</w:t>
      </w:r>
      <w:r w:rsidRPr="0042658B">
        <w:t xml:space="preserve"> on record as statements officially submitted under agenda item 10:</w:t>
      </w:r>
      <w:r w:rsidR="00047072" w:rsidRPr="0042658B">
        <w:t xml:space="preserve"> Bangladesh, Belgium, Brazil, Canada, Colombia, Denmark, European Union, Finland, Germany, Guatemala, Indonesia, Japan, Morocco, Netherlands (Kingdom of the), Republic of Korea, Spain, Sweden, Switzerland and United Kingdom.</w:t>
      </w:r>
    </w:p>
    <w:p w14:paraId="11B8E799" w14:textId="1589E2C9" w:rsidR="0050310A" w:rsidRPr="0042658B" w:rsidRDefault="0050310A" w:rsidP="0093298D">
      <w:pPr>
        <w:pStyle w:val="CBDNormalNumber"/>
      </w:pPr>
      <w:r w:rsidRPr="0042658B">
        <w:t xml:space="preserve">In addition, statements were made in session by representatives of the following Parties: Argentina, </w:t>
      </w:r>
      <w:r w:rsidR="0093298D" w:rsidRPr="0042658B">
        <w:t xml:space="preserve">Burkina Faso, Burundi, Democratic Republic of the Congo, Djibouti, Egypt, India, Jordan, Malawi, </w:t>
      </w:r>
      <w:r w:rsidR="007249B7" w:rsidRPr="0042658B">
        <w:t xml:space="preserve">Mexico, Panama, </w:t>
      </w:r>
      <w:r w:rsidR="00732AD1" w:rsidRPr="0042658B">
        <w:t>Senegal,</w:t>
      </w:r>
      <w:r w:rsidR="0093298D" w:rsidRPr="0042658B">
        <w:t xml:space="preserve"> South Africa (on behalf of the African States) and Uganda.</w:t>
      </w:r>
    </w:p>
    <w:p w14:paraId="08ACF575" w14:textId="38F7B465" w:rsidR="0050310A" w:rsidRPr="0042658B" w:rsidRDefault="0050310A" w:rsidP="0050310A">
      <w:pPr>
        <w:pStyle w:val="CBDNormalNumber"/>
      </w:pPr>
      <w:r w:rsidRPr="0042658B">
        <w:t xml:space="preserve">The Subsidiary Body also agreed that the statements of the following observers, </w:t>
      </w:r>
      <w:r w:rsidR="00690925" w:rsidRPr="0042658B">
        <w:t>which</w:t>
      </w:r>
      <w:r w:rsidRPr="0042658B">
        <w:t xml:space="preserve"> were listed in information document </w:t>
      </w:r>
      <w:hyperlink r:id="rId18" w:history="1">
        <w:r w:rsidRPr="0042658B">
          <w:rPr>
            <w:rStyle w:val="Hyperlink"/>
          </w:rPr>
          <w:t>CBD/SBSTTA/27/INF/13/Rev.1</w:t>
        </w:r>
      </w:hyperlink>
      <w:r w:rsidRPr="0042658B">
        <w:t xml:space="preserve"> and present at the </w:t>
      </w:r>
      <w:r w:rsidR="00690925" w:rsidRPr="0042658B">
        <w:t>5th </w:t>
      </w:r>
      <w:r w:rsidRPr="0042658B">
        <w:t>plenary session</w:t>
      </w:r>
      <w:r w:rsidR="00690925" w:rsidRPr="0042658B">
        <w:t>,</w:t>
      </w:r>
      <w:r w:rsidRPr="0042658B">
        <w:t xml:space="preserve"> </w:t>
      </w:r>
      <w:r w:rsidR="00690925" w:rsidRPr="0042658B">
        <w:t xml:space="preserve">to </w:t>
      </w:r>
      <w:r w:rsidRPr="0042658B">
        <w:t xml:space="preserve">be formally </w:t>
      </w:r>
      <w:r w:rsidR="00690925" w:rsidRPr="0042658B">
        <w:t xml:space="preserve">put </w:t>
      </w:r>
      <w:r w:rsidRPr="0042658B">
        <w:t xml:space="preserve">on record as statements officially submitted for agenda item 10: Cohab Initiative, International Indigenous Forum on Biodiversity </w:t>
      </w:r>
      <w:r w:rsidR="00A37792" w:rsidRPr="0042658B">
        <w:t xml:space="preserve">and Ecosystem Services </w:t>
      </w:r>
      <w:r w:rsidRPr="0042658B">
        <w:t>and Global Youth Biodiversity Network.</w:t>
      </w:r>
    </w:p>
    <w:p w14:paraId="183323F5" w14:textId="4CC1F719" w:rsidR="005811A4" w:rsidRPr="0042658B" w:rsidRDefault="005811A4" w:rsidP="0050310A">
      <w:pPr>
        <w:pStyle w:val="CBDNormalNumber"/>
      </w:pPr>
      <w:r w:rsidRPr="0042658B">
        <w:t>A statement was also made by a representative of the World Health Organization.</w:t>
      </w:r>
    </w:p>
    <w:p w14:paraId="152B1BD4" w14:textId="69B79C5A" w:rsidR="0093298D" w:rsidRPr="0042658B" w:rsidRDefault="005811A4" w:rsidP="002F5A40">
      <w:pPr>
        <w:pStyle w:val="CBDNormalNumber"/>
      </w:pPr>
      <w:r w:rsidRPr="0042658B">
        <w:t>Further</w:t>
      </w:r>
      <w:r w:rsidR="0093298D" w:rsidRPr="0042658B">
        <w:t xml:space="preserve"> statements were made in session by representati</w:t>
      </w:r>
      <w:r w:rsidR="00AF5955" w:rsidRPr="0042658B">
        <w:t xml:space="preserve">ves of </w:t>
      </w:r>
      <w:r w:rsidR="00A37792" w:rsidRPr="0042658B">
        <w:t xml:space="preserve">the </w:t>
      </w:r>
      <w:r w:rsidR="00B50674" w:rsidRPr="0042658B">
        <w:t>CBD Women’s Caucus, Global Greens</w:t>
      </w:r>
      <w:r w:rsidRPr="0042658B">
        <w:t xml:space="preserve"> and</w:t>
      </w:r>
      <w:r w:rsidR="00B50674" w:rsidRPr="0042658B">
        <w:t xml:space="preserve"> </w:t>
      </w:r>
      <w:r w:rsidR="00A37792" w:rsidRPr="0042658B">
        <w:t xml:space="preserve">the </w:t>
      </w:r>
      <w:r w:rsidR="002F5A40" w:rsidRPr="0042658B">
        <w:t>International Union for Conservation of Nature</w:t>
      </w:r>
      <w:r w:rsidRPr="0042658B">
        <w:t>.</w:t>
      </w:r>
    </w:p>
    <w:p w14:paraId="5AFF4CA3" w14:textId="6C46EE8D" w:rsidR="005C28F2" w:rsidRPr="0042658B" w:rsidRDefault="005C28F2" w:rsidP="0050310A">
      <w:pPr>
        <w:pStyle w:val="CBDNormalNumber"/>
      </w:pPr>
      <w:r w:rsidRPr="0042658B">
        <w:t xml:space="preserve">Following the exchange of views, the Chair said that he would prepare a revised draft recommendation, in consultation with the Secretariat, for consideration by the Subsidiary Body, </w:t>
      </w:r>
      <w:proofErr w:type="gramStart"/>
      <w:r w:rsidRPr="0042658B">
        <w:t>taking into account</w:t>
      </w:r>
      <w:proofErr w:type="gramEnd"/>
      <w:r w:rsidRPr="0042658B">
        <w:t xml:space="preserve"> the views expressed</w:t>
      </w:r>
      <w:r w:rsidR="005811A4" w:rsidRPr="0042658B">
        <w:t xml:space="preserve"> or supported</w:t>
      </w:r>
      <w:r w:rsidRPr="0042658B">
        <w:t xml:space="preserve"> by Parties</w:t>
      </w:r>
      <w:r w:rsidR="001C4550" w:rsidRPr="0042658B">
        <w:t>.</w:t>
      </w:r>
    </w:p>
    <w:p w14:paraId="5C4C9A27" w14:textId="423C43E9" w:rsidR="008A4890" w:rsidRPr="0042658B" w:rsidRDefault="008A4890" w:rsidP="008A4890">
      <w:pPr>
        <w:pStyle w:val="CBDNormalNumber"/>
      </w:pPr>
      <w:r w:rsidRPr="0042658B">
        <w:t>At its 6th plenary session, the Subsidiary Body considered the revised draft recommendation submitted by the Chair.</w:t>
      </w:r>
    </w:p>
    <w:p w14:paraId="16A9925C" w14:textId="2159BE0B" w:rsidR="008A4890" w:rsidRPr="0042658B" w:rsidRDefault="008A4890" w:rsidP="008A4890">
      <w:pPr>
        <w:pStyle w:val="CBDNormalNumber"/>
      </w:pPr>
      <w:r w:rsidRPr="0042658B">
        <w:t xml:space="preserve">Statements were made by the representatives of the following Parties: </w:t>
      </w:r>
      <w:r w:rsidR="006536D4" w:rsidRPr="0042658B">
        <w:t>Argentina,</w:t>
      </w:r>
      <w:r w:rsidR="00C5081A" w:rsidRPr="0042658B">
        <w:t xml:space="preserve"> Australia, </w:t>
      </w:r>
      <w:r w:rsidR="00B762D4" w:rsidRPr="0042658B">
        <w:t xml:space="preserve">Bangladesh, </w:t>
      </w:r>
      <w:r w:rsidR="006536D4" w:rsidRPr="0042658B">
        <w:t xml:space="preserve">Brazil, </w:t>
      </w:r>
      <w:r w:rsidR="00C5081A" w:rsidRPr="0042658B">
        <w:t xml:space="preserve">Canada, </w:t>
      </w:r>
      <w:r w:rsidR="00065BF6" w:rsidRPr="0042658B">
        <w:t xml:space="preserve">China, </w:t>
      </w:r>
      <w:r w:rsidR="00C5081A" w:rsidRPr="0042658B">
        <w:t xml:space="preserve">Democratic Republic of the Congo, </w:t>
      </w:r>
      <w:r w:rsidR="00B762D4" w:rsidRPr="0042658B">
        <w:t xml:space="preserve">Egypt, </w:t>
      </w:r>
      <w:r w:rsidR="006536D4" w:rsidRPr="0042658B">
        <w:t xml:space="preserve">European Union, </w:t>
      </w:r>
      <w:r w:rsidR="00B762D4" w:rsidRPr="0042658B">
        <w:t xml:space="preserve">Fiji, </w:t>
      </w:r>
      <w:r w:rsidR="00065BF6" w:rsidRPr="0042658B">
        <w:t xml:space="preserve">France, </w:t>
      </w:r>
      <w:r w:rsidR="006536D4" w:rsidRPr="0042658B">
        <w:t>Germany,</w:t>
      </w:r>
      <w:r w:rsidR="00B762D4" w:rsidRPr="0042658B">
        <w:t xml:space="preserve"> </w:t>
      </w:r>
      <w:r w:rsidR="00C5081A" w:rsidRPr="0042658B">
        <w:t xml:space="preserve">Guatemala, </w:t>
      </w:r>
      <w:r w:rsidR="00065BF6" w:rsidRPr="0042658B">
        <w:t xml:space="preserve">India, </w:t>
      </w:r>
      <w:r w:rsidR="002B4254" w:rsidRPr="0042658B">
        <w:t xml:space="preserve">Japan, </w:t>
      </w:r>
      <w:r w:rsidR="00C5081A" w:rsidRPr="0042658B">
        <w:t xml:space="preserve">Jordan, </w:t>
      </w:r>
      <w:r w:rsidR="002B4254" w:rsidRPr="0042658B">
        <w:t xml:space="preserve">Malawi, Mexico, </w:t>
      </w:r>
      <w:r w:rsidR="00B762D4" w:rsidRPr="0042658B">
        <w:t>Nigeria,</w:t>
      </w:r>
      <w:r w:rsidR="00065BF6" w:rsidRPr="0042658B">
        <w:t xml:space="preserve"> Norway, </w:t>
      </w:r>
      <w:r w:rsidR="002B4254" w:rsidRPr="0042658B">
        <w:t xml:space="preserve">Russian Federation, </w:t>
      </w:r>
      <w:r w:rsidR="00B762D4" w:rsidRPr="0042658B">
        <w:t xml:space="preserve">South Africa, Spain, Sudan, </w:t>
      </w:r>
      <w:r w:rsidRPr="0042658B">
        <w:t>Sweden</w:t>
      </w:r>
      <w:r w:rsidR="006D7E6B" w:rsidRPr="0042658B">
        <w:t xml:space="preserve"> and </w:t>
      </w:r>
      <w:r w:rsidR="007B37E9" w:rsidRPr="0042658B">
        <w:t>Togo</w:t>
      </w:r>
      <w:r w:rsidR="006D7E6B" w:rsidRPr="0042658B">
        <w:t>.</w:t>
      </w:r>
    </w:p>
    <w:p w14:paraId="2A484AE8" w14:textId="60A0EBBE" w:rsidR="005E1BB9" w:rsidRPr="0042658B" w:rsidRDefault="005E1BB9" w:rsidP="005E1BB9">
      <w:pPr>
        <w:pStyle w:val="CBDNormalNumber"/>
      </w:pPr>
      <w:r w:rsidRPr="0042658B">
        <w:t xml:space="preserve">Following the exchange of views, the Subsidiary Body approved the revised draft recommendation, as orally amended, </w:t>
      </w:r>
      <w:r w:rsidR="00AD63CE" w:rsidRPr="0042658B">
        <w:t>on the understanding that final approval of paragraph</w:t>
      </w:r>
      <w:r w:rsidR="00821680">
        <w:t> </w:t>
      </w:r>
      <w:r w:rsidR="00AD63CE" w:rsidRPr="0042658B">
        <w:t xml:space="preserve">1 remained subject to the outcome of the discussion under agenda item </w:t>
      </w:r>
      <w:r w:rsidR="007B37D1">
        <w:t>4</w:t>
      </w:r>
      <w:r w:rsidR="00AD63CE" w:rsidRPr="0042658B">
        <w:t>, on matters related to the work programme of the Intergovernmental Science-Policy Platform on Biodiversity and Ecosystem Services</w:t>
      </w:r>
      <w:r w:rsidRPr="0042658B">
        <w:t xml:space="preserve">. </w:t>
      </w:r>
    </w:p>
    <w:p w14:paraId="11C43457" w14:textId="0F2BDF50" w:rsidR="0050310A" w:rsidRPr="0042658B" w:rsidRDefault="0050310A" w:rsidP="0050310A">
      <w:pPr>
        <w:pStyle w:val="CBDNormalNumber"/>
      </w:pPr>
      <w:r w:rsidRPr="0042658B">
        <w:t>[</w:t>
      </w:r>
      <w:r w:rsidRPr="0042658B">
        <w:rPr>
          <w:i/>
        </w:rPr>
        <w:t>to be completed</w:t>
      </w:r>
      <w:r w:rsidRPr="0042658B">
        <w:t>]</w:t>
      </w:r>
    </w:p>
    <w:p w14:paraId="78160E91" w14:textId="58EFDC83" w:rsidR="00557370" w:rsidRPr="0042658B" w:rsidRDefault="00C45D2D" w:rsidP="00FE75A8">
      <w:pPr>
        <w:pStyle w:val="CBDAgendaItem"/>
        <w:rPr>
          <w:caps/>
        </w:rPr>
      </w:pPr>
      <w:r w:rsidRPr="0042658B">
        <w:t xml:space="preserve">Item </w:t>
      </w:r>
      <w:r w:rsidR="00557370" w:rsidRPr="0042658B">
        <w:t>1</w:t>
      </w:r>
      <w:r w:rsidR="00D93639" w:rsidRPr="0042658B">
        <w:t>1</w:t>
      </w:r>
      <w:r w:rsidR="00A75430" w:rsidRPr="0042658B">
        <w:t xml:space="preserve"> </w:t>
      </w:r>
      <w:r w:rsidR="00A75430" w:rsidRPr="0042658B">
        <w:br/>
      </w:r>
      <w:r w:rsidRPr="0042658B">
        <w:t>Other matters</w:t>
      </w:r>
    </w:p>
    <w:p w14:paraId="0139C378" w14:textId="492FA441" w:rsidR="00557370" w:rsidRPr="0042658B" w:rsidRDefault="003D061A" w:rsidP="00FE75A8">
      <w:pPr>
        <w:pStyle w:val="CBDNormalNumber"/>
      </w:pPr>
      <w:r w:rsidRPr="0042658B">
        <w:t>[</w:t>
      </w:r>
      <w:r w:rsidRPr="0042658B">
        <w:rPr>
          <w:i/>
          <w:iCs/>
        </w:rPr>
        <w:t>to be completed</w:t>
      </w:r>
      <w:r w:rsidRPr="0042658B">
        <w:t>]</w:t>
      </w:r>
      <w:r w:rsidR="00557370" w:rsidRPr="0042658B">
        <w:t>.</w:t>
      </w:r>
    </w:p>
    <w:p w14:paraId="1D12A01C" w14:textId="670271BC" w:rsidR="00557370" w:rsidRPr="0042658B" w:rsidRDefault="00C45D2D" w:rsidP="00FE75A8">
      <w:pPr>
        <w:pStyle w:val="CBDAgendaItem"/>
        <w:rPr>
          <w:caps/>
        </w:rPr>
      </w:pPr>
      <w:r w:rsidRPr="0042658B">
        <w:t xml:space="preserve">Item </w:t>
      </w:r>
      <w:r w:rsidR="00557370" w:rsidRPr="0042658B">
        <w:t>1</w:t>
      </w:r>
      <w:r w:rsidR="00D93639" w:rsidRPr="0042658B">
        <w:t>2</w:t>
      </w:r>
      <w:r w:rsidR="004B05A8" w:rsidRPr="0042658B">
        <w:t xml:space="preserve"> </w:t>
      </w:r>
      <w:r w:rsidR="004B05A8" w:rsidRPr="0042658B">
        <w:br/>
      </w:r>
      <w:r w:rsidRPr="0042658B">
        <w:t>Adoption of the report</w:t>
      </w:r>
    </w:p>
    <w:p w14:paraId="6E950F33" w14:textId="49497618" w:rsidR="00557370" w:rsidRPr="0042658B" w:rsidRDefault="00134579" w:rsidP="00FE75A8">
      <w:pPr>
        <w:pStyle w:val="CBDNormalNumber"/>
      </w:pPr>
      <w:r w:rsidRPr="0042658B">
        <w:t>[</w:t>
      </w:r>
      <w:r w:rsidRPr="0042658B">
        <w:rPr>
          <w:i/>
          <w:iCs/>
        </w:rPr>
        <w:t>to be completed</w:t>
      </w:r>
      <w:r w:rsidRPr="0042658B">
        <w:t>]</w:t>
      </w:r>
      <w:r w:rsidR="00934BF9" w:rsidRPr="0042658B">
        <w:t>.</w:t>
      </w:r>
    </w:p>
    <w:p w14:paraId="0EED474F" w14:textId="3673CD5B" w:rsidR="00557370" w:rsidRPr="0042658B" w:rsidRDefault="00C45D2D" w:rsidP="00A75430">
      <w:pPr>
        <w:pStyle w:val="Item"/>
      </w:pPr>
      <w:r w:rsidRPr="0042658B">
        <w:t>Item 1</w:t>
      </w:r>
      <w:r w:rsidR="00D93639" w:rsidRPr="0042658B">
        <w:t>3</w:t>
      </w:r>
      <w:r w:rsidR="00A75430" w:rsidRPr="0042658B">
        <w:t xml:space="preserve"> </w:t>
      </w:r>
      <w:r w:rsidR="00A75430" w:rsidRPr="0042658B">
        <w:br/>
      </w:r>
      <w:r w:rsidRPr="0042658B">
        <w:t>Closure of the meeting</w:t>
      </w:r>
    </w:p>
    <w:p w14:paraId="3FD569A1" w14:textId="4F138920" w:rsidR="00557370" w:rsidRPr="0042658B" w:rsidRDefault="00FB46FF" w:rsidP="00FE75A8">
      <w:pPr>
        <w:pStyle w:val="CBDNormalNumber"/>
      </w:pPr>
      <w:r w:rsidRPr="0042658B">
        <w:t>[</w:t>
      </w:r>
      <w:r w:rsidRPr="0042658B">
        <w:rPr>
          <w:i/>
          <w:iCs/>
        </w:rPr>
        <w:t>to be completed</w:t>
      </w:r>
      <w:r w:rsidRPr="0042658B">
        <w:t>]</w:t>
      </w:r>
      <w:r w:rsidR="00557370" w:rsidRPr="0042658B">
        <w:t>.</w:t>
      </w:r>
    </w:p>
    <w:p w14:paraId="453CE0E0" w14:textId="6B66038D" w:rsidR="002B559C" w:rsidRPr="0042658B" w:rsidRDefault="00557370" w:rsidP="00405C26">
      <w:pPr>
        <w:suppressLineNumbers/>
        <w:suppressAutoHyphens/>
        <w:jc w:val="center"/>
        <w:rPr>
          <w:kern w:val="22"/>
        </w:rPr>
      </w:pPr>
      <w:r w:rsidRPr="0042658B">
        <w:rPr>
          <w:kern w:val="22"/>
        </w:rPr>
        <w:t>__________</w:t>
      </w:r>
    </w:p>
    <w:sectPr w:rsidR="002B559C" w:rsidRPr="0042658B" w:rsidSect="0053701F">
      <w:headerReference w:type="even" r:id="rId19"/>
      <w:headerReference w:type="default" r:id="rId20"/>
      <w:footerReference w:type="even" r:id="rId21"/>
      <w:footerReference w:type="default" r:id="rId22"/>
      <w:pgSz w:w="12240" w:h="15840"/>
      <w:pgMar w:top="1138" w:right="1440" w:bottom="1138"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36672" w14:textId="77777777" w:rsidR="004D3882" w:rsidRPr="002A5512" w:rsidRDefault="004D3882" w:rsidP="00A96B21">
      <w:r w:rsidRPr="002A5512">
        <w:separator/>
      </w:r>
    </w:p>
  </w:endnote>
  <w:endnote w:type="continuationSeparator" w:id="0">
    <w:p w14:paraId="51012FB1" w14:textId="77777777" w:rsidR="004D3882" w:rsidRPr="002A5512" w:rsidRDefault="004D3882" w:rsidP="00A96B21">
      <w:r w:rsidRPr="002A5512">
        <w:continuationSeparator/>
      </w:r>
    </w:p>
  </w:endnote>
  <w:endnote w:type="continuationNotice" w:id="1">
    <w:p w14:paraId="5DBC412B" w14:textId="77777777" w:rsidR="004D3882" w:rsidRPr="002A5512" w:rsidRDefault="004D38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53701F">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790A09">
              <w:rPr>
                <w:noProof/>
                <w:szCs w:val="20"/>
              </w:rPr>
              <w:t>11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790A09">
              <w:rPr>
                <w:noProof/>
                <w:szCs w:val="20"/>
              </w:rPr>
              <w:t>11</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C0B0E" w14:textId="77777777" w:rsidR="004D3882" w:rsidRPr="002A5512" w:rsidRDefault="004D3882" w:rsidP="00A96B21">
      <w:r w:rsidRPr="002A5512">
        <w:separator/>
      </w:r>
    </w:p>
  </w:footnote>
  <w:footnote w:type="continuationSeparator" w:id="0">
    <w:p w14:paraId="6209BF6C" w14:textId="77777777" w:rsidR="004D3882" w:rsidRPr="002A5512" w:rsidRDefault="004D3882" w:rsidP="00A96B21">
      <w:r w:rsidRPr="002A5512">
        <w:continuationSeparator/>
      </w:r>
    </w:p>
  </w:footnote>
  <w:footnote w:type="continuationNotice" w:id="1">
    <w:p w14:paraId="72BB2E21" w14:textId="77777777" w:rsidR="004D3882" w:rsidRPr="002A5512" w:rsidRDefault="004D3882"/>
  </w:footnote>
  <w:footnote w:id="2">
    <w:p w14:paraId="64C4CA23" w14:textId="370928FA" w:rsidR="00941E30" w:rsidRPr="00941E30" w:rsidRDefault="00941E30">
      <w:pPr>
        <w:pStyle w:val="FootnoteText"/>
        <w:rPr>
          <w:lang w:val="en-US"/>
        </w:rPr>
      </w:pPr>
      <w:r>
        <w:rPr>
          <w:rStyle w:val="FootnoteReference"/>
        </w:rPr>
        <w:footnoteRef/>
      </w:r>
      <w:r>
        <w:t xml:space="preserve"> </w:t>
      </w:r>
      <w:r w:rsidRPr="00941E30">
        <w:t xml:space="preserve">See </w:t>
      </w:r>
      <w:r w:rsidRPr="00B22F9E">
        <w:t>CBD/SBSTTA/27/INF/1</w:t>
      </w:r>
      <w:r>
        <w:t xml:space="preserve"> </w:t>
      </w:r>
      <w:r w:rsidRPr="00941E30">
        <w:t>for the list of participants.</w:t>
      </w:r>
    </w:p>
  </w:footnote>
  <w:footnote w:id="3">
    <w:p w14:paraId="6B24D88A" w14:textId="1EE4326C" w:rsidR="00941E30" w:rsidRPr="00941E30" w:rsidRDefault="00941E30">
      <w:pPr>
        <w:pStyle w:val="FootnoteText"/>
        <w:rPr>
          <w:lang w:val="en-US"/>
        </w:rPr>
      </w:pPr>
      <w:r>
        <w:rPr>
          <w:rStyle w:val="FootnoteReference"/>
        </w:rPr>
        <w:footnoteRef/>
      </w:r>
      <w:r>
        <w:t xml:space="preserve"> </w:t>
      </w:r>
      <w:r w:rsidR="0041013D">
        <w:t>S</w:t>
      </w:r>
      <w:r w:rsidRPr="00941E30">
        <w:t>tatements made during the meeting and submitted in writing by participants are available at</w:t>
      </w:r>
      <w:r w:rsidR="0041013D" w:rsidRPr="0041013D">
        <w:t xml:space="preserve"> </w:t>
      </w:r>
      <w:hyperlink r:id="rId1" w:history="1">
        <w:r w:rsidR="0041013D" w:rsidRPr="0041013D">
          <w:rPr>
            <w:rStyle w:val="Hyperlink"/>
          </w:rPr>
          <w:t>cbd.int/meetings/SBSTTA-27</w:t>
        </w:r>
      </w:hyperlink>
      <w:r w:rsidR="0041013D">
        <w:t>.</w:t>
      </w:r>
    </w:p>
  </w:footnote>
  <w:footnote w:id="4">
    <w:p w14:paraId="43104564" w14:textId="77777777" w:rsidR="002D19F0" w:rsidRPr="00971D59" w:rsidRDefault="002D19F0" w:rsidP="002D19F0">
      <w:pPr>
        <w:pStyle w:val="FootnoteText"/>
        <w:rPr>
          <w:lang w:val="en-US"/>
        </w:rPr>
      </w:pPr>
      <w:r>
        <w:rPr>
          <w:rStyle w:val="FootnoteReference"/>
        </w:rPr>
        <w:footnoteRef/>
      </w:r>
      <w:r>
        <w:t xml:space="preserve"> </w:t>
      </w:r>
      <w:hyperlink r:id="rId2" w:history="1">
        <w:r w:rsidRPr="00EA0A52">
          <w:rPr>
            <w:rStyle w:val="Hyperlink"/>
            <w:snapToGrid w:val="0"/>
            <w:kern w:val="18"/>
            <w:szCs w:val="18"/>
          </w:rPr>
          <w:t>CBD/SBSTTA/27/1</w:t>
        </w:r>
      </w:hyperlink>
      <w:r w:rsidRPr="00BC31B8">
        <w:rPr>
          <w:snapToGrid w:val="0"/>
          <w:kern w:val="18"/>
          <w:szCs w:val="18"/>
        </w:rPr>
        <w:t>.</w:t>
      </w:r>
    </w:p>
  </w:footnote>
  <w:footnote w:id="5">
    <w:p w14:paraId="06A44464" w14:textId="52911D0F" w:rsidR="009848C5" w:rsidRPr="009848C5" w:rsidRDefault="009848C5">
      <w:pPr>
        <w:pStyle w:val="FootnoteText"/>
        <w:rPr>
          <w:lang w:val="en-US"/>
        </w:rPr>
      </w:pPr>
      <w:r>
        <w:rPr>
          <w:rStyle w:val="FootnoteReference"/>
        </w:rPr>
        <w:footnoteRef/>
      </w:r>
      <w:r>
        <w:t xml:space="preserve"> </w:t>
      </w:r>
      <w:hyperlink r:id="rId3" w:history="1">
        <w:r w:rsidR="00AF7F3A" w:rsidRPr="006052EA">
          <w:rPr>
            <w:rStyle w:val="Hyperlink"/>
            <w:lang w:val="en-US"/>
          </w:rPr>
          <w:t>CBD/SBSTTA/27/1/Add.2</w:t>
        </w:r>
      </w:hyperlink>
      <w:r w:rsidR="006052EA">
        <w:rPr>
          <w:lang w:val="en-US"/>
        </w:rPr>
        <w:t>, annex</w:t>
      </w:r>
      <w:r w:rsidR="00AF7F3A">
        <w:rPr>
          <w:lang w:val="en-US"/>
        </w:rPr>
        <w:t>.</w:t>
      </w:r>
    </w:p>
  </w:footnote>
  <w:footnote w:id="6">
    <w:p w14:paraId="2443DDA8" w14:textId="1AD5689B" w:rsidR="007966CC" w:rsidRPr="00FE75A8" w:rsidRDefault="007966CC">
      <w:pPr>
        <w:pStyle w:val="FootnoteText"/>
        <w:rPr>
          <w:lang w:val="en-US"/>
        </w:rPr>
      </w:pPr>
      <w:r w:rsidRPr="00EB48F3">
        <w:rPr>
          <w:rStyle w:val="FootnoteReference"/>
        </w:rPr>
        <w:footnoteRef/>
      </w:r>
      <w:r w:rsidRPr="00EB48F3">
        <w:t xml:space="preserve"> </w:t>
      </w:r>
      <w:hyperlink r:id="rId4" w:history="1">
        <w:r w:rsidRPr="00D055EE">
          <w:rPr>
            <w:rStyle w:val="Hyperlink"/>
            <w:snapToGrid w:val="0"/>
            <w:kern w:val="22"/>
          </w:rPr>
          <w:t>CBD/SBSTTA/27/2</w:t>
        </w:r>
      </w:hyperlink>
      <w:r w:rsidRPr="00EB48F3">
        <w:rPr>
          <w:snapToGrid w:val="0"/>
          <w:kern w:val="22"/>
        </w:rPr>
        <w:t>.</w:t>
      </w:r>
    </w:p>
  </w:footnote>
  <w:footnote w:id="7">
    <w:p w14:paraId="52EFCC49" w14:textId="4BDCB4DA" w:rsidR="00044661" w:rsidRPr="00044661" w:rsidRDefault="00044661">
      <w:pPr>
        <w:pStyle w:val="FootnoteText"/>
        <w:rPr>
          <w:lang w:val="en-US"/>
        </w:rPr>
      </w:pPr>
      <w:r>
        <w:rPr>
          <w:rStyle w:val="FootnoteReference"/>
        </w:rPr>
        <w:footnoteRef/>
      </w:r>
      <w:r>
        <w:t xml:space="preserve"> </w:t>
      </w:r>
      <w:hyperlink r:id="rId5" w:history="1">
        <w:r w:rsidRPr="00E82C92">
          <w:rPr>
            <w:rStyle w:val="Hyperlink"/>
            <w:lang w:val="en-US"/>
          </w:rPr>
          <w:t>CBD/SBSTTA/27/INF/4</w:t>
        </w:r>
        <w:r w:rsidR="007B24C5" w:rsidRPr="00E82C92">
          <w:rPr>
            <w:rStyle w:val="Hyperlink"/>
            <w:lang w:val="en-US"/>
          </w:rPr>
          <w:t>/Rev.1</w:t>
        </w:r>
      </w:hyperlink>
      <w:r w:rsidR="007B24C5">
        <w:rPr>
          <w:lang w:val="en-US"/>
        </w:rPr>
        <w:t>.</w:t>
      </w:r>
    </w:p>
  </w:footnote>
  <w:footnote w:id="8">
    <w:p w14:paraId="09D027DF" w14:textId="16ED31CB" w:rsidR="00807507" w:rsidRPr="00807507" w:rsidRDefault="00807507">
      <w:pPr>
        <w:pStyle w:val="FootnoteText"/>
        <w:rPr>
          <w:lang w:val="en-US"/>
        </w:rPr>
      </w:pPr>
      <w:r>
        <w:rPr>
          <w:rStyle w:val="FootnoteReference"/>
        </w:rPr>
        <w:footnoteRef/>
      </w:r>
      <w:r>
        <w:t xml:space="preserve"> </w:t>
      </w:r>
      <w:hyperlink r:id="rId6" w:history="1">
        <w:r w:rsidRPr="000A720C">
          <w:rPr>
            <w:rStyle w:val="Hyperlink"/>
            <w:lang w:val="en-US"/>
          </w:rPr>
          <w:t>CBD/SBSTTA/27/INF/</w:t>
        </w:r>
        <w:r w:rsidR="00000954" w:rsidRPr="000A720C">
          <w:rPr>
            <w:rStyle w:val="Hyperlink"/>
            <w:lang w:val="en-US"/>
          </w:rPr>
          <w:t>5</w:t>
        </w:r>
      </w:hyperlink>
      <w:r w:rsidR="00000954">
        <w:rPr>
          <w:lang w:val="en-US"/>
        </w:rPr>
        <w:t>.</w:t>
      </w:r>
    </w:p>
  </w:footnote>
  <w:footnote w:id="9">
    <w:p w14:paraId="102C1ADD" w14:textId="08EE9373" w:rsidR="008B4CE6" w:rsidRPr="00C92258" w:rsidRDefault="008B4CE6" w:rsidP="008B4CE6">
      <w:pPr>
        <w:pStyle w:val="FootnoteText"/>
      </w:pPr>
      <w:r>
        <w:rPr>
          <w:rStyle w:val="FootnoteReference"/>
        </w:rPr>
        <w:footnoteRef/>
      </w:r>
      <w:r>
        <w:t xml:space="preserve"> </w:t>
      </w:r>
      <w:hyperlink r:id="rId7" w:history="1">
        <w:r w:rsidRPr="006666D8">
          <w:rPr>
            <w:rStyle w:val="Hyperlink"/>
          </w:rPr>
          <w:t>CBD/SBSTTA/27/INF/15</w:t>
        </w:r>
      </w:hyperlink>
      <w:r>
        <w:t>.</w:t>
      </w:r>
    </w:p>
  </w:footnote>
  <w:footnote w:id="10">
    <w:p w14:paraId="090A8A42" w14:textId="70FA5268" w:rsidR="00186598" w:rsidRPr="005A1769" w:rsidRDefault="00186598" w:rsidP="00186598">
      <w:pPr>
        <w:pStyle w:val="FootnoteText"/>
        <w:rPr>
          <w:lang w:val="en-US"/>
        </w:rPr>
      </w:pPr>
      <w:r>
        <w:rPr>
          <w:rStyle w:val="FootnoteReference"/>
        </w:rPr>
        <w:footnoteRef/>
      </w:r>
      <w:r>
        <w:t xml:space="preserve"> </w:t>
      </w:r>
      <w:hyperlink r:id="rId8" w:history="1">
        <w:r w:rsidRPr="00D055EE">
          <w:rPr>
            <w:rStyle w:val="Hyperlink"/>
            <w:snapToGrid w:val="0"/>
            <w:kern w:val="22"/>
          </w:rPr>
          <w:t>CBD/SBSTTA/27/3</w:t>
        </w:r>
      </w:hyperlink>
      <w:r>
        <w:rPr>
          <w:snapToGrid w:val="0"/>
          <w:kern w:val="22"/>
        </w:rPr>
        <w:t>.</w:t>
      </w:r>
    </w:p>
  </w:footnote>
  <w:footnote w:id="11">
    <w:p w14:paraId="78AE89F9" w14:textId="51B9E655" w:rsidR="00AE037C" w:rsidRPr="000903E8" w:rsidRDefault="00AE037C">
      <w:pPr>
        <w:pStyle w:val="FootnoteText"/>
        <w:rPr>
          <w:lang w:val="en-US"/>
        </w:rPr>
      </w:pPr>
      <w:r w:rsidRPr="003A694B">
        <w:rPr>
          <w:rStyle w:val="FootnoteReference"/>
        </w:rPr>
        <w:footnoteRef/>
      </w:r>
      <w:r w:rsidRPr="003A694B">
        <w:t xml:space="preserve"> </w:t>
      </w:r>
      <w:hyperlink r:id="rId9" w:history="1">
        <w:r w:rsidRPr="00D055EE">
          <w:rPr>
            <w:rStyle w:val="Hyperlink"/>
            <w:lang w:val="en-US"/>
          </w:rPr>
          <w:t>CBD/SBSTTA/27/</w:t>
        </w:r>
        <w:r w:rsidR="007B7BD5" w:rsidRPr="00D055EE">
          <w:rPr>
            <w:rStyle w:val="Hyperlink"/>
            <w:lang w:val="en-US"/>
          </w:rPr>
          <w:t>3/</w:t>
        </w:r>
        <w:r w:rsidR="00355E2E" w:rsidRPr="00D055EE">
          <w:rPr>
            <w:rStyle w:val="Hyperlink"/>
            <w:lang w:val="en-US"/>
          </w:rPr>
          <w:t>Add.1</w:t>
        </w:r>
      </w:hyperlink>
      <w:r w:rsidR="00355E2E" w:rsidRPr="003A694B">
        <w:rPr>
          <w:lang w:val="en-US"/>
        </w:rPr>
        <w:t>.</w:t>
      </w:r>
    </w:p>
  </w:footnote>
  <w:footnote w:id="12">
    <w:p w14:paraId="7F44703A" w14:textId="3601C6A9" w:rsidR="007B7BD5" w:rsidRPr="000903E8" w:rsidRDefault="007B7BD5">
      <w:pPr>
        <w:pStyle w:val="FootnoteText"/>
        <w:rPr>
          <w:lang w:val="en-US"/>
        </w:rPr>
      </w:pPr>
      <w:r w:rsidRPr="003A694B">
        <w:rPr>
          <w:rStyle w:val="FootnoteReference"/>
        </w:rPr>
        <w:footnoteRef/>
      </w:r>
      <w:r w:rsidRPr="003A694B">
        <w:t xml:space="preserve"> </w:t>
      </w:r>
      <w:hyperlink r:id="rId10" w:history="1">
        <w:r w:rsidRPr="00C0324C">
          <w:rPr>
            <w:rStyle w:val="Hyperlink"/>
            <w:lang w:val="en-US"/>
          </w:rPr>
          <w:t>CBD/SBSTTA/27/3/Add.2</w:t>
        </w:r>
      </w:hyperlink>
      <w:r w:rsidRPr="003A694B">
        <w:rPr>
          <w:lang w:val="en-US"/>
        </w:rPr>
        <w:t>.</w:t>
      </w:r>
    </w:p>
  </w:footnote>
  <w:footnote w:id="13">
    <w:p w14:paraId="3CC93778" w14:textId="286C90DC" w:rsidR="007B7BD5" w:rsidRPr="000903E8" w:rsidRDefault="007B7BD5">
      <w:pPr>
        <w:pStyle w:val="FootnoteText"/>
        <w:rPr>
          <w:lang w:val="en-US"/>
        </w:rPr>
      </w:pPr>
      <w:r w:rsidRPr="003A694B">
        <w:rPr>
          <w:rStyle w:val="FootnoteReference"/>
        </w:rPr>
        <w:footnoteRef/>
      </w:r>
      <w:r w:rsidRPr="003A694B">
        <w:t xml:space="preserve"> </w:t>
      </w:r>
      <w:hyperlink r:id="rId11" w:history="1">
        <w:r w:rsidRPr="00C0324C">
          <w:rPr>
            <w:rStyle w:val="Hyperlink"/>
            <w:lang w:val="en-US"/>
          </w:rPr>
          <w:t>CBD/SBSTTA/27/3/Add.3</w:t>
        </w:r>
      </w:hyperlink>
      <w:r w:rsidRPr="003A694B">
        <w:rPr>
          <w:lang w:val="en-US"/>
        </w:rPr>
        <w:t>.</w:t>
      </w:r>
    </w:p>
  </w:footnote>
  <w:footnote w:id="14">
    <w:p w14:paraId="40A69708" w14:textId="77777777" w:rsidR="000D5D3C" w:rsidRPr="00CB1D33" w:rsidRDefault="000D5D3C" w:rsidP="000D5D3C">
      <w:pPr>
        <w:pStyle w:val="FootnoteText"/>
        <w:rPr>
          <w:lang w:val="en-US"/>
        </w:rPr>
      </w:pPr>
      <w:r w:rsidRPr="00F17208">
        <w:rPr>
          <w:rStyle w:val="FootnoteReference"/>
        </w:rPr>
        <w:footnoteRef/>
      </w:r>
      <w:r w:rsidRPr="00F17208">
        <w:t xml:space="preserve"> </w:t>
      </w:r>
      <w:hyperlink r:id="rId12" w:history="1">
        <w:r w:rsidRPr="00C0324C">
          <w:rPr>
            <w:rStyle w:val="Hyperlink"/>
            <w:snapToGrid w:val="0"/>
            <w:kern w:val="22"/>
          </w:rPr>
          <w:t>CBD/SBSTTA/27/4</w:t>
        </w:r>
      </w:hyperlink>
      <w:r w:rsidRPr="00F17208">
        <w:rPr>
          <w:snapToGrid w:val="0"/>
          <w:kern w:val="22"/>
        </w:rPr>
        <w:t>.</w:t>
      </w:r>
    </w:p>
  </w:footnote>
  <w:footnote w:id="15">
    <w:p w14:paraId="51FCD310" w14:textId="53119903" w:rsidR="000D5D3C" w:rsidRPr="005F02B9" w:rsidRDefault="000D5D3C" w:rsidP="000D5D3C">
      <w:pPr>
        <w:pStyle w:val="FootnoteText"/>
        <w:rPr>
          <w:lang w:val="en-US"/>
        </w:rPr>
      </w:pPr>
      <w:r>
        <w:rPr>
          <w:rStyle w:val="FootnoteReference"/>
        </w:rPr>
        <w:footnoteRef/>
      </w:r>
      <w:r>
        <w:t xml:space="preserve"> </w:t>
      </w:r>
      <w:hyperlink r:id="rId13" w:history="1">
        <w:r w:rsidRPr="000A720C">
          <w:rPr>
            <w:rStyle w:val="Hyperlink"/>
            <w:lang w:val="en-US"/>
          </w:rPr>
          <w:t>CBD/SBSTTA/27/INF/8</w:t>
        </w:r>
      </w:hyperlink>
      <w:r>
        <w:rPr>
          <w:lang w:val="en-US"/>
        </w:rPr>
        <w:t>.</w:t>
      </w:r>
    </w:p>
  </w:footnote>
  <w:footnote w:id="16">
    <w:p w14:paraId="6B39FFC0" w14:textId="65F600F5" w:rsidR="000D5D3C" w:rsidRPr="00471086" w:rsidRDefault="000D5D3C" w:rsidP="000D5D3C">
      <w:pPr>
        <w:pStyle w:val="FootnoteText"/>
        <w:rPr>
          <w:lang w:val="en-CA"/>
        </w:rPr>
      </w:pPr>
      <w:r>
        <w:rPr>
          <w:rStyle w:val="FootnoteReference"/>
        </w:rPr>
        <w:footnoteRef/>
      </w:r>
      <w:r>
        <w:t xml:space="preserve"> </w:t>
      </w:r>
      <w:hyperlink r:id="rId14" w:history="1">
        <w:r w:rsidRPr="000A720C">
          <w:rPr>
            <w:rStyle w:val="Hyperlink"/>
            <w:lang w:val="en-CA"/>
          </w:rPr>
          <w:t>CBD/SBSTTA/27/INF/11</w:t>
        </w:r>
      </w:hyperlink>
      <w:r w:rsidRPr="000A720C">
        <w:rPr>
          <w:lang w:val="en-CA"/>
        </w:rPr>
        <w:t>.</w:t>
      </w:r>
    </w:p>
  </w:footnote>
  <w:footnote w:id="17">
    <w:p w14:paraId="50866FFC" w14:textId="77777777" w:rsidR="00D67B8E" w:rsidRPr="00D41711" w:rsidRDefault="00D67B8E" w:rsidP="00D67B8E">
      <w:pPr>
        <w:pStyle w:val="FootnoteText"/>
        <w:rPr>
          <w:lang w:val="en-US"/>
        </w:rPr>
      </w:pPr>
      <w:r>
        <w:rPr>
          <w:rStyle w:val="FootnoteReference"/>
        </w:rPr>
        <w:footnoteRef/>
      </w:r>
      <w:r>
        <w:t xml:space="preserve"> </w:t>
      </w:r>
      <w:hyperlink r:id="rId15" w:history="1">
        <w:r w:rsidRPr="00C0324C">
          <w:rPr>
            <w:rStyle w:val="Hyperlink"/>
            <w:lang w:val="en-US"/>
          </w:rPr>
          <w:t>CBD/SBSTTA/27/5</w:t>
        </w:r>
      </w:hyperlink>
      <w:r>
        <w:rPr>
          <w:lang w:val="en-US"/>
        </w:rPr>
        <w:t>.</w:t>
      </w:r>
    </w:p>
  </w:footnote>
  <w:footnote w:id="18">
    <w:p w14:paraId="2F901711" w14:textId="77777777" w:rsidR="00AB6ECD" w:rsidRPr="00CB1D33" w:rsidRDefault="00AB6ECD" w:rsidP="00AB6ECD">
      <w:pPr>
        <w:pStyle w:val="FootnoteText"/>
        <w:rPr>
          <w:lang w:val="en-US"/>
        </w:rPr>
      </w:pPr>
      <w:r>
        <w:rPr>
          <w:rStyle w:val="FootnoteReference"/>
        </w:rPr>
        <w:footnoteRef/>
      </w:r>
      <w:r>
        <w:t xml:space="preserve"> </w:t>
      </w:r>
      <w:hyperlink r:id="rId16" w:history="1">
        <w:r w:rsidRPr="00BC35D9">
          <w:rPr>
            <w:rStyle w:val="Hyperlink"/>
            <w:snapToGrid w:val="0"/>
            <w:kern w:val="22"/>
          </w:rPr>
          <w:t>CBD/SBSTTA/27/5/Add.1</w:t>
        </w:r>
      </w:hyperlink>
      <w:r>
        <w:rPr>
          <w:snapToGrid w:val="0"/>
          <w:kern w:val="22"/>
        </w:rPr>
        <w:t>.</w:t>
      </w:r>
    </w:p>
  </w:footnote>
  <w:footnote w:id="19">
    <w:p w14:paraId="1FA41E6B" w14:textId="77777777" w:rsidR="00AB6ECD" w:rsidRPr="00B34A53" w:rsidRDefault="00AB6ECD" w:rsidP="00AB6ECD">
      <w:pPr>
        <w:pStyle w:val="FootnoteText"/>
        <w:rPr>
          <w:lang w:val="en-US"/>
        </w:rPr>
      </w:pPr>
      <w:r>
        <w:rPr>
          <w:rStyle w:val="FootnoteReference"/>
        </w:rPr>
        <w:footnoteRef/>
      </w:r>
      <w:r>
        <w:t xml:space="preserve"> </w:t>
      </w:r>
      <w:hyperlink r:id="rId17" w:history="1">
        <w:r w:rsidRPr="00BC35D9">
          <w:rPr>
            <w:rStyle w:val="Hyperlink"/>
            <w:lang w:val="en-US"/>
          </w:rPr>
          <w:t>CBD/SBSTTA/27/5/Add.2</w:t>
        </w:r>
      </w:hyperlink>
      <w:r>
        <w:rPr>
          <w:lang w:val="en-US"/>
        </w:rPr>
        <w:t>.</w:t>
      </w:r>
    </w:p>
  </w:footnote>
  <w:footnote w:id="20">
    <w:p w14:paraId="3F28CC47" w14:textId="77777777" w:rsidR="00AB6ECD" w:rsidRPr="00910CE2" w:rsidRDefault="00AB6ECD" w:rsidP="00AB6ECD">
      <w:pPr>
        <w:pStyle w:val="FootnoteText"/>
      </w:pPr>
      <w:r>
        <w:rPr>
          <w:rStyle w:val="FootnoteReference"/>
        </w:rPr>
        <w:footnoteRef/>
      </w:r>
      <w:r>
        <w:t xml:space="preserve"> </w:t>
      </w:r>
      <w:hyperlink r:id="rId18" w:history="1">
        <w:r w:rsidRPr="009B72A0">
          <w:rPr>
            <w:rStyle w:val="Hyperlink"/>
            <w:snapToGrid w:val="0"/>
            <w:kern w:val="22"/>
          </w:rPr>
          <w:t>CBD/SBSTTA/27/5/Add.3</w:t>
        </w:r>
      </w:hyperlink>
      <w:r>
        <w:rPr>
          <w:snapToGrid w:val="0"/>
          <w:kern w:val="22"/>
        </w:rPr>
        <w:t>.</w:t>
      </w:r>
    </w:p>
  </w:footnote>
  <w:footnote w:id="21">
    <w:p w14:paraId="4C76C9B3" w14:textId="15B3ADCE" w:rsidR="005F710B" w:rsidRPr="002F1F1A" w:rsidRDefault="005F710B" w:rsidP="005F710B">
      <w:pPr>
        <w:pStyle w:val="FootnoteText"/>
        <w:rPr>
          <w:lang w:val="en-US"/>
        </w:rPr>
      </w:pPr>
      <w:r>
        <w:rPr>
          <w:rStyle w:val="FootnoteReference"/>
        </w:rPr>
        <w:footnoteRef/>
      </w:r>
      <w:r>
        <w:t xml:space="preserve"> </w:t>
      </w:r>
      <w:hyperlink r:id="rId19" w:history="1">
        <w:r w:rsidRPr="009C7AC6">
          <w:rPr>
            <w:rStyle w:val="Hyperlink"/>
            <w:lang w:val="en-US"/>
          </w:rPr>
          <w:t>CBD/SBSTTA/27/INF/6</w:t>
        </w:r>
      </w:hyperlink>
      <w:r w:rsidR="009C7AC6">
        <w:rPr>
          <w:lang w:val="en-US"/>
        </w:rPr>
        <w:t>.</w:t>
      </w:r>
    </w:p>
  </w:footnote>
  <w:footnote w:id="22">
    <w:p w14:paraId="740F28DF" w14:textId="77777777" w:rsidR="009C7AC6" w:rsidRPr="005A5165" w:rsidRDefault="009C7AC6" w:rsidP="009C7AC6">
      <w:pPr>
        <w:pStyle w:val="FootnoteText"/>
        <w:rPr>
          <w:lang w:val="en-US"/>
        </w:rPr>
      </w:pPr>
      <w:r>
        <w:rPr>
          <w:rStyle w:val="FootnoteReference"/>
        </w:rPr>
        <w:footnoteRef/>
      </w:r>
      <w:r>
        <w:t xml:space="preserve"> </w:t>
      </w:r>
      <w:hyperlink r:id="rId20" w:history="1">
        <w:r w:rsidRPr="00D10AD6">
          <w:rPr>
            <w:rStyle w:val="Hyperlink"/>
            <w:lang w:val="en-US"/>
          </w:rPr>
          <w:t>CBD/SBSTTA/27/INF/9</w:t>
        </w:r>
      </w:hyperlink>
      <w:r>
        <w:rPr>
          <w:lang w:val="en-US"/>
        </w:rPr>
        <w:t>.</w:t>
      </w:r>
    </w:p>
  </w:footnote>
  <w:footnote w:id="23">
    <w:p w14:paraId="049FEB80" w14:textId="77777777" w:rsidR="009C7AC6" w:rsidRPr="007322FB" w:rsidRDefault="009C7AC6" w:rsidP="009C7AC6">
      <w:pPr>
        <w:pStyle w:val="FootnoteText"/>
        <w:rPr>
          <w:lang w:val="en-US"/>
        </w:rPr>
      </w:pPr>
      <w:r>
        <w:rPr>
          <w:rStyle w:val="FootnoteReference"/>
        </w:rPr>
        <w:footnoteRef/>
      </w:r>
      <w:r>
        <w:t xml:space="preserve"> </w:t>
      </w:r>
      <w:hyperlink r:id="rId21" w:history="1">
        <w:r w:rsidRPr="00320A1D">
          <w:rPr>
            <w:rStyle w:val="Hyperlink"/>
            <w:lang w:val="en-US"/>
          </w:rPr>
          <w:t>CBD/SBSTTA/27/INF/10</w:t>
        </w:r>
      </w:hyperlink>
      <w:r>
        <w:rPr>
          <w:lang w:val="en-US"/>
        </w:rPr>
        <w:t>.</w:t>
      </w:r>
    </w:p>
  </w:footnote>
  <w:footnote w:id="24">
    <w:p w14:paraId="5704AA62" w14:textId="77777777" w:rsidR="00311844" w:rsidRPr="00CB1D33" w:rsidRDefault="00311844" w:rsidP="00311844">
      <w:pPr>
        <w:pStyle w:val="FootnoteText"/>
        <w:rPr>
          <w:lang w:val="en-US"/>
        </w:rPr>
      </w:pPr>
      <w:r>
        <w:rPr>
          <w:rStyle w:val="FootnoteReference"/>
        </w:rPr>
        <w:footnoteRef/>
      </w:r>
      <w:r>
        <w:t xml:space="preserve"> </w:t>
      </w:r>
      <w:hyperlink r:id="rId22" w:history="1">
        <w:r w:rsidRPr="009B72A0">
          <w:rPr>
            <w:rStyle w:val="Hyperlink"/>
            <w:snapToGrid w:val="0"/>
            <w:kern w:val="22"/>
          </w:rPr>
          <w:t>CBD/SBSTTA/27/6</w:t>
        </w:r>
      </w:hyperlink>
      <w:r>
        <w:rPr>
          <w:snapToGrid w:val="0"/>
          <w:kern w:val="22"/>
        </w:rPr>
        <w:t>.</w:t>
      </w:r>
    </w:p>
  </w:footnote>
  <w:footnote w:id="25">
    <w:p w14:paraId="12CAD102" w14:textId="77777777" w:rsidR="00311844" w:rsidRPr="00CB1D33" w:rsidRDefault="00311844" w:rsidP="00311844">
      <w:pPr>
        <w:pStyle w:val="FootnoteText"/>
        <w:rPr>
          <w:lang w:val="en-US"/>
        </w:rPr>
      </w:pPr>
      <w:r>
        <w:rPr>
          <w:rStyle w:val="FootnoteReference"/>
        </w:rPr>
        <w:footnoteRef/>
      </w:r>
      <w:r>
        <w:t xml:space="preserve"> </w:t>
      </w:r>
      <w:hyperlink r:id="rId23" w:history="1">
        <w:r w:rsidRPr="009B72A0">
          <w:rPr>
            <w:rStyle w:val="Hyperlink"/>
            <w:snapToGrid w:val="0"/>
            <w:kern w:val="22"/>
          </w:rPr>
          <w:t>CBD/SBSTTA/27/7</w:t>
        </w:r>
      </w:hyperlink>
      <w:r>
        <w:rPr>
          <w:snapToGrid w:val="0"/>
          <w:kern w:val="22"/>
        </w:rPr>
        <w:t>.</w:t>
      </w:r>
    </w:p>
  </w:footnote>
  <w:footnote w:id="26">
    <w:p w14:paraId="09C100E9" w14:textId="77777777" w:rsidR="00311844" w:rsidRPr="00BB3DC0" w:rsidRDefault="00311844" w:rsidP="00311844">
      <w:pPr>
        <w:pStyle w:val="FootnoteText"/>
        <w:rPr>
          <w:lang w:val="en-US"/>
        </w:rPr>
      </w:pPr>
      <w:r>
        <w:rPr>
          <w:rStyle w:val="FootnoteReference"/>
        </w:rPr>
        <w:footnoteRef/>
      </w:r>
      <w:r>
        <w:t xml:space="preserve"> </w:t>
      </w:r>
      <w:hyperlink r:id="rId24" w:history="1">
        <w:r w:rsidRPr="00D10AD6">
          <w:rPr>
            <w:rStyle w:val="Hyperlink"/>
            <w:lang w:val="en-US"/>
          </w:rPr>
          <w:t>CBD/SBSTTA/27/INF/2/Rev.1</w:t>
        </w:r>
      </w:hyperlink>
      <w:r>
        <w:rPr>
          <w:lang w:val="en-US"/>
        </w:rPr>
        <w:t>.</w:t>
      </w:r>
    </w:p>
  </w:footnote>
  <w:footnote w:id="27">
    <w:p w14:paraId="4C4CB38D" w14:textId="6EB390C3" w:rsidR="00311844" w:rsidRPr="00855994" w:rsidRDefault="00311844" w:rsidP="00311844">
      <w:pPr>
        <w:pStyle w:val="FootnoteText"/>
        <w:rPr>
          <w:lang w:val="en-US"/>
        </w:rPr>
      </w:pPr>
      <w:r>
        <w:rPr>
          <w:rStyle w:val="FootnoteReference"/>
        </w:rPr>
        <w:footnoteRef/>
      </w:r>
      <w:r>
        <w:t xml:space="preserve"> </w:t>
      </w:r>
      <w:hyperlink r:id="rId25" w:history="1">
        <w:r w:rsidRPr="00021E73">
          <w:rPr>
            <w:rStyle w:val="Hyperlink"/>
            <w:lang w:val="en-US"/>
          </w:rPr>
          <w:t>CBD/SBSTTA/27/INF/3</w:t>
        </w:r>
      </w:hyperlink>
      <w:r>
        <w:rPr>
          <w:lang w:val="en-US"/>
        </w:rPr>
        <w:t>.</w:t>
      </w:r>
    </w:p>
  </w:footnote>
  <w:footnote w:id="28">
    <w:p w14:paraId="7B6E598E" w14:textId="77777777" w:rsidR="00377F8E" w:rsidRPr="00CB1D33" w:rsidRDefault="00377F8E" w:rsidP="00377F8E">
      <w:pPr>
        <w:pStyle w:val="FootnoteText"/>
        <w:rPr>
          <w:lang w:val="en-US"/>
        </w:rPr>
      </w:pPr>
      <w:r>
        <w:rPr>
          <w:rStyle w:val="FootnoteReference"/>
        </w:rPr>
        <w:footnoteRef/>
      </w:r>
      <w:r>
        <w:t xml:space="preserve"> </w:t>
      </w:r>
      <w:hyperlink r:id="rId26" w:history="1">
        <w:r w:rsidRPr="009B72A0">
          <w:rPr>
            <w:rStyle w:val="Hyperlink"/>
            <w:snapToGrid w:val="0"/>
            <w:kern w:val="22"/>
          </w:rPr>
          <w:t>CBD/SBSTTA/27/8</w:t>
        </w:r>
      </w:hyperlink>
      <w:r>
        <w:rPr>
          <w:snapToGrid w:val="0"/>
          <w:kern w:val="22"/>
        </w:rPr>
        <w:t>.</w:t>
      </w:r>
    </w:p>
  </w:footnote>
  <w:footnote w:id="29">
    <w:p w14:paraId="19D6BDB8" w14:textId="03FEFAB1" w:rsidR="00B90A87" w:rsidRPr="00BF16E7" w:rsidRDefault="00B90A87">
      <w:pPr>
        <w:pStyle w:val="FootnoteText"/>
        <w:rPr>
          <w:lang w:val="en-US"/>
        </w:rPr>
      </w:pPr>
      <w:r>
        <w:rPr>
          <w:rStyle w:val="FootnoteReference"/>
        </w:rPr>
        <w:footnoteRef/>
      </w:r>
      <w:r>
        <w:t xml:space="preserve"> </w:t>
      </w:r>
      <w:hyperlink r:id="rId27" w:history="1">
        <w:r w:rsidRPr="00B90A87">
          <w:rPr>
            <w:rStyle w:val="Hyperlink"/>
          </w:rPr>
          <w:t>CBD/SBSTTA/27/INF/7</w:t>
        </w:r>
      </w:hyperlink>
      <w:r>
        <w:rPr>
          <w:lang w:val="en-US"/>
        </w:rPr>
        <w:t>.</w:t>
      </w:r>
    </w:p>
  </w:footnote>
  <w:footnote w:id="30">
    <w:p w14:paraId="6A380C9C" w14:textId="77777777" w:rsidR="00A60181" w:rsidRPr="00C054CF" w:rsidRDefault="00A60181" w:rsidP="00A60181">
      <w:pPr>
        <w:pStyle w:val="FootnoteText"/>
        <w:rPr>
          <w:lang w:val="en-US"/>
        </w:rPr>
      </w:pPr>
      <w:r>
        <w:rPr>
          <w:rStyle w:val="FootnoteReference"/>
        </w:rPr>
        <w:footnoteRef/>
      </w:r>
      <w:r>
        <w:t xml:space="preserve"> </w:t>
      </w:r>
      <w:hyperlink r:id="rId28" w:history="1">
        <w:r w:rsidRPr="00806315">
          <w:rPr>
            <w:rStyle w:val="Hyperlink"/>
          </w:rPr>
          <w:t>CBD/SBSTTA/27/INF/12/Rev.1</w:t>
        </w:r>
      </w:hyperlink>
      <w:r>
        <w:t>.</w:t>
      </w:r>
    </w:p>
  </w:footnote>
  <w:footnote w:id="31">
    <w:p w14:paraId="536EA51B" w14:textId="43547E06" w:rsidR="00377F8E" w:rsidRPr="00EA4846" w:rsidRDefault="00377F8E" w:rsidP="00377F8E">
      <w:pPr>
        <w:pStyle w:val="FootnoteText"/>
        <w:rPr>
          <w:lang w:val="en-US"/>
        </w:rPr>
      </w:pPr>
      <w:r>
        <w:rPr>
          <w:rStyle w:val="FootnoteReference"/>
        </w:rPr>
        <w:footnoteRef/>
      </w:r>
      <w:r>
        <w:t xml:space="preserve"> </w:t>
      </w:r>
      <w:hyperlink r:id="rId29" w:history="1">
        <w:r w:rsidRPr="00B90A87">
          <w:rPr>
            <w:rStyle w:val="Hyperlink"/>
            <w:lang w:val="en-US"/>
          </w:rPr>
          <w:t>CBD/SBSTTA/27/INF/</w:t>
        </w:r>
        <w:r w:rsidR="00B90A87" w:rsidRPr="00B90A87">
          <w:rPr>
            <w:rStyle w:val="Hyperlink"/>
            <w:lang w:val="en-US"/>
          </w:rPr>
          <w:t>14</w:t>
        </w:r>
      </w:hyperlink>
      <w:r>
        <w:rPr>
          <w:lang w:val="en-US"/>
        </w:rPr>
        <w:t>.</w:t>
      </w:r>
    </w:p>
  </w:footnote>
  <w:footnote w:id="32">
    <w:p w14:paraId="46FF817E" w14:textId="7CD020DB" w:rsidR="00B90A87" w:rsidRPr="00BF16E7" w:rsidRDefault="00B90A87">
      <w:pPr>
        <w:pStyle w:val="FootnoteText"/>
        <w:rPr>
          <w:lang w:val="en-US"/>
        </w:rPr>
      </w:pPr>
      <w:r>
        <w:rPr>
          <w:rStyle w:val="FootnoteReference"/>
        </w:rPr>
        <w:footnoteRef/>
      </w:r>
      <w:r>
        <w:t xml:space="preserve"> </w:t>
      </w:r>
      <w:hyperlink r:id="rId30" w:history="1">
        <w:r w:rsidRPr="00B90A87">
          <w:rPr>
            <w:rStyle w:val="Hyperlink"/>
            <w:lang w:val="en-US"/>
          </w:rPr>
          <w:t>CBD/SBSTTA/27/INF/16</w:t>
        </w:r>
      </w:hyperlink>
      <w:r>
        <w:rPr>
          <w:lang w:val="en-US"/>
        </w:rPr>
        <w:t>.</w:t>
      </w:r>
    </w:p>
  </w:footnote>
  <w:footnote w:id="33">
    <w:p w14:paraId="352E1C8E" w14:textId="5E0F2E57" w:rsidR="00B90A87" w:rsidRPr="00BF16E7" w:rsidRDefault="00B90A87">
      <w:pPr>
        <w:pStyle w:val="FootnoteText"/>
        <w:rPr>
          <w:lang w:val="en-US"/>
        </w:rPr>
      </w:pPr>
      <w:r>
        <w:rPr>
          <w:rStyle w:val="FootnoteReference"/>
        </w:rPr>
        <w:footnoteRef/>
      </w:r>
      <w:r>
        <w:t xml:space="preserve"> </w:t>
      </w:r>
      <w:hyperlink r:id="rId31" w:history="1">
        <w:r w:rsidRPr="00B90A87">
          <w:rPr>
            <w:rStyle w:val="Hyperlink"/>
            <w:lang w:val="en-US"/>
          </w:rPr>
          <w:t>CBD/SBSTTA/27/INF/17</w:t>
        </w:r>
      </w:hyperlink>
      <w:r>
        <w:rPr>
          <w:lang w:val="en-US"/>
        </w:rPr>
        <w:t>.</w:t>
      </w:r>
    </w:p>
  </w:footnote>
  <w:footnote w:id="34">
    <w:p w14:paraId="4645A1E1" w14:textId="5F7B9060" w:rsidR="004E3906" w:rsidRPr="0011289E" w:rsidRDefault="004E3906" w:rsidP="004E3906">
      <w:pPr>
        <w:pStyle w:val="FootnoteText"/>
        <w:rPr>
          <w:lang w:val="en-US"/>
        </w:rPr>
      </w:pPr>
      <w:r>
        <w:rPr>
          <w:rStyle w:val="FootnoteReference"/>
        </w:rPr>
        <w:footnoteRef/>
      </w:r>
      <w:r>
        <w:t xml:space="preserve"> </w:t>
      </w:r>
      <w:hyperlink r:id="rId32" w:history="1">
        <w:r w:rsidRPr="0011289E">
          <w:rPr>
            <w:rStyle w:val="Hyperlink"/>
          </w:rPr>
          <w:t>SCBD/SSSF/SS/MS/92475</w:t>
        </w:r>
      </w:hyperlink>
      <w:r w:rsidR="00581E1A">
        <w:t>, annex I</w:t>
      </w:r>
      <w:r>
        <w:t>.</w:t>
      </w:r>
    </w:p>
  </w:footnote>
  <w:footnote w:id="35">
    <w:p w14:paraId="00769A09" w14:textId="361E0CD9" w:rsidR="006C037A" w:rsidRPr="00CB1D33" w:rsidRDefault="006C037A" w:rsidP="006C037A">
      <w:pPr>
        <w:pStyle w:val="FootnoteText"/>
        <w:rPr>
          <w:lang w:val="en-US"/>
        </w:rPr>
      </w:pPr>
      <w:r>
        <w:rPr>
          <w:rStyle w:val="FootnoteReference"/>
        </w:rPr>
        <w:footnoteRef/>
      </w:r>
      <w:r>
        <w:t xml:space="preserve"> </w:t>
      </w:r>
      <w:hyperlink r:id="rId33" w:history="1">
        <w:r w:rsidRPr="009B72A0">
          <w:rPr>
            <w:rStyle w:val="Hyperlink"/>
            <w:snapToGrid w:val="0"/>
            <w:kern w:val="22"/>
          </w:rPr>
          <w:t>CBD/SBSTTA/27/9</w:t>
        </w:r>
      </w:hyperlink>
      <w:r>
        <w:rPr>
          <w:snapToGrid w:val="0"/>
          <w:kern w:val="22"/>
        </w:rPr>
        <w:t>.</w:t>
      </w:r>
    </w:p>
  </w:footnote>
  <w:footnote w:id="36">
    <w:p w14:paraId="327E4D94" w14:textId="0A52904B" w:rsidR="002F5A40" w:rsidRPr="0011289E" w:rsidRDefault="002F5A40" w:rsidP="002F5A40">
      <w:pPr>
        <w:pStyle w:val="FootnoteText"/>
        <w:rPr>
          <w:lang w:val="en-US"/>
        </w:rPr>
      </w:pPr>
      <w:r>
        <w:rPr>
          <w:rStyle w:val="FootnoteReference"/>
        </w:rPr>
        <w:footnoteRef/>
      </w:r>
      <w:r>
        <w:t xml:space="preserve"> </w:t>
      </w:r>
      <w:hyperlink r:id="rId34" w:history="1">
        <w:r w:rsidRPr="002F5A40">
          <w:rPr>
            <w:rStyle w:val="Hyperlink"/>
          </w:rPr>
          <w:t>CBD/SBSTTA/27/INF/13/Rev.1</w:t>
        </w:r>
      </w:hyperlink>
      <w:r>
        <w:t>.</w:t>
      </w:r>
    </w:p>
  </w:footnote>
  <w:footnote w:id="37">
    <w:p w14:paraId="5E1D117B" w14:textId="77777777" w:rsidR="006C037A" w:rsidRPr="0011289E" w:rsidRDefault="006C037A" w:rsidP="006C037A">
      <w:pPr>
        <w:pStyle w:val="FootnoteText"/>
        <w:rPr>
          <w:lang w:val="en-US"/>
        </w:rPr>
      </w:pPr>
      <w:r>
        <w:rPr>
          <w:rStyle w:val="FootnoteReference"/>
        </w:rPr>
        <w:footnoteRef/>
      </w:r>
      <w:r>
        <w:t xml:space="preserve"> </w:t>
      </w:r>
      <w:hyperlink r:id="rId35" w:history="1">
        <w:r w:rsidRPr="0011289E">
          <w:rPr>
            <w:rStyle w:val="Hyperlink"/>
          </w:rPr>
          <w:t>SCBD/SSSF/SS/MS/92475</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137802784"/>
  <w:bookmarkStart w:id="6" w:name="_Hlk137802785"/>
  <w:p w14:paraId="2F8A26D5" w14:textId="307651C6" w:rsidR="002B559C" w:rsidRPr="002B559C" w:rsidRDefault="00A4245B"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B46FF">
          <w:rPr>
            <w:sz w:val="20"/>
            <w:szCs w:val="20"/>
            <w:lang w:val="fr-FR"/>
          </w:rPr>
          <w:t>CBD/SBSTTA/27/L.1</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76CD2BE0" w:rsidR="002B559C" w:rsidRPr="002B559C" w:rsidRDefault="004A279C" w:rsidP="0053701F">
        <w:pPr>
          <w:pBdr>
            <w:bottom w:val="single" w:sz="4" w:space="1" w:color="auto"/>
          </w:pBdr>
          <w:spacing w:after="240"/>
          <w:jc w:val="right"/>
          <w:rPr>
            <w:sz w:val="20"/>
            <w:szCs w:val="20"/>
            <w:lang w:val="fr-FR"/>
          </w:rPr>
        </w:pPr>
        <w:r>
          <w:rPr>
            <w:sz w:val="20"/>
            <w:szCs w:val="20"/>
            <w:lang w:val="fr-FR"/>
          </w:rPr>
          <w:t>CBD/SBSTTA/27/</w:t>
        </w:r>
        <w:r w:rsidR="00FB46FF">
          <w:rPr>
            <w:sz w:val="20"/>
            <w:szCs w:val="20"/>
            <w:lang w:val="fr-FR"/>
          </w:rPr>
          <w:t>L.</w:t>
        </w:r>
        <w:r>
          <w:rPr>
            <w:sz w:val="20"/>
            <w:szCs w:val="20"/>
            <w:lang w:val="fr-FR"/>
          </w:rPr>
          <w:t>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84FA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EB2A2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1E2D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EF063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CD2FD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C2F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7408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2D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6272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AB63B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E5356EC"/>
    <w:multiLevelType w:val="multilevel"/>
    <w:tmpl w:val="07D269C8"/>
    <w:numStyleLink w:val="CBDHeadings"/>
  </w:abstractNum>
  <w:abstractNum w:abstractNumId="1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D943BEE"/>
    <w:multiLevelType w:val="multilevel"/>
    <w:tmpl w:val="222A08B4"/>
    <w:numStyleLink w:val="ListCBD"/>
  </w:abstractNum>
  <w:abstractNum w:abstractNumId="1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17632860">
    <w:abstractNumId w:val="19"/>
  </w:num>
  <w:num w:numId="2" w16cid:durableId="1231383928">
    <w:abstractNumId w:val="10"/>
  </w:num>
  <w:num w:numId="3" w16cid:durableId="1231111229">
    <w:abstractNumId w:val="14"/>
  </w:num>
  <w:num w:numId="4" w16cid:durableId="889802914">
    <w:abstractNumId w:val="18"/>
  </w:num>
  <w:num w:numId="5" w16cid:durableId="1940142154">
    <w:abstractNumId w:val="9"/>
  </w:num>
  <w:num w:numId="6" w16cid:durableId="506137228">
    <w:abstractNumId w:val="7"/>
  </w:num>
  <w:num w:numId="7" w16cid:durableId="690037028">
    <w:abstractNumId w:val="6"/>
  </w:num>
  <w:num w:numId="8" w16cid:durableId="1734041937">
    <w:abstractNumId w:val="5"/>
  </w:num>
  <w:num w:numId="9" w16cid:durableId="1710762000">
    <w:abstractNumId w:val="4"/>
  </w:num>
  <w:num w:numId="10" w16cid:durableId="1829898165">
    <w:abstractNumId w:val="13"/>
  </w:num>
  <w:num w:numId="11" w16cid:durableId="760951565">
    <w:abstractNumId w:val="17"/>
  </w:num>
  <w:num w:numId="12" w16cid:durableId="105776725">
    <w:abstractNumId w:val="11"/>
  </w:num>
  <w:num w:numId="13" w16cid:durableId="646471409">
    <w:abstractNumId w:val="8"/>
  </w:num>
  <w:num w:numId="14" w16cid:durableId="185406865">
    <w:abstractNumId w:val="3"/>
  </w:num>
  <w:num w:numId="15" w16cid:durableId="478618493">
    <w:abstractNumId w:val="2"/>
  </w:num>
  <w:num w:numId="16" w16cid:durableId="717556523">
    <w:abstractNumId w:val="1"/>
  </w:num>
  <w:num w:numId="17" w16cid:durableId="1172840281">
    <w:abstractNumId w:val="0"/>
  </w:num>
  <w:num w:numId="18" w16cid:durableId="1399399151">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641614483">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715277576">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879929724">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2025207247">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687439707">
    <w:abstractNumId w:val="12"/>
  </w:num>
  <w:num w:numId="24" w16cid:durableId="1450389555">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25" w16cid:durableId="205259">
    <w:abstractNumId w:val="16"/>
    <w:lvlOverride w:ilvl="0">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954"/>
    <w:rsid w:val="00000FDC"/>
    <w:rsid w:val="00001FA5"/>
    <w:rsid w:val="0000218C"/>
    <w:rsid w:val="00002B05"/>
    <w:rsid w:val="00002C6A"/>
    <w:rsid w:val="0000353A"/>
    <w:rsid w:val="0000385A"/>
    <w:rsid w:val="00003BCA"/>
    <w:rsid w:val="000043B8"/>
    <w:rsid w:val="000044E2"/>
    <w:rsid w:val="00004620"/>
    <w:rsid w:val="00004DAA"/>
    <w:rsid w:val="000059CB"/>
    <w:rsid w:val="00005D11"/>
    <w:rsid w:val="00005F7B"/>
    <w:rsid w:val="00006255"/>
    <w:rsid w:val="000062F6"/>
    <w:rsid w:val="00006467"/>
    <w:rsid w:val="00007643"/>
    <w:rsid w:val="00007D5E"/>
    <w:rsid w:val="00010881"/>
    <w:rsid w:val="000111F0"/>
    <w:rsid w:val="000133B7"/>
    <w:rsid w:val="00013AAC"/>
    <w:rsid w:val="00014115"/>
    <w:rsid w:val="000143B2"/>
    <w:rsid w:val="00014577"/>
    <w:rsid w:val="00014625"/>
    <w:rsid w:val="00015E75"/>
    <w:rsid w:val="0001606C"/>
    <w:rsid w:val="00016A50"/>
    <w:rsid w:val="00017033"/>
    <w:rsid w:val="00017226"/>
    <w:rsid w:val="000174F9"/>
    <w:rsid w:val="00017B5D"/>
    <w:rsid w:val="0002151E"/>
    <w:rsid w:val="00021950"/>
    <w:rsid w:val="00021E73"/>
    <w:rsid w:val="00021FC3"/>
    <w:rsid w:val="00022210"/>
    <w:rsid w:val="000239FB"/>
    <w:rsid w:val="00023F3D"/>
    <w:rsid w:val="0002526F"/>
    <w:rsid w:val="0002696D"/>
    <w:rsid w:val="00026D17"/>
    <w:rsid w:val="00026F8E"/>
    <w:rsid w:val="000271ED"/>
    <w:rsid w:val="00030547"/>
    <w:rsid w:val="0003118A"/>
    <w:rsid w:val="00031269"/>
    <w:rsid w:val="00033DB3"/>
    <w:rsid w:val="000340DA"/>
    <w:rsid w:val="000343EF"/>
    <w:rsid w:val="00034A41"/>
    <w:rsid w:val="00034A4C"/>
    <w:rsid w:val="00035828"/>
    <w:rsid w:val="00035CFA"/>
    <w:rsid w:val="000361E5"/>
    <w:rsid w:val="0003637B"/>
    <w:rsid w:val="00037F0C"/>
    <w:rsid w:val="00040598"/>
    <w:rsid w:val="00040785"/>
    <w:rsid w:val="0004115E"/>
    <w:rsid w:val="000425EB"/>
    <w:rsid w:val="00043004"/>
    <w:rsid w:val="000435EA"/>
    <w:rsid w:val="00043E83"/>
    <w:rsid w:val="00044661"/>
    <w:rsid w:val="00044797"/>
    <w:rsid w:val="00046715"/>
    <w:rsid w:val="00046B0C"/>
    <w:rsid w:val="00047072"/>
    <w:rsid w:val="00051B37"/>
    <w:rsid w:val="00052400"/>
    <w:rsid w:val="00052506"/>
    <w:rsid w:val="00053BDC"/>
    <w:rsid w:val="0005437D"/>
    <w:rsid w:val="00054F0E"/>
    <w:rsid w:val="00056C84"/>
    <w:rsid w:val="00057A97"/>
    <w:rsid w:val="00057C47"/>
    <w:rsid w:val="0006023A"/>
    <w:rsid w:val="00060BCD"/>
    <w:rsid w:val="0006132A"/>
    <w:rsid w:val="00061A38"/>
    <w:rsid w:val="00061ED4"/>
    <w:rsid w:val="00061F74"/>
    <w:rsid w:val="00063E73"/>
    <w:rsid w:val="00064CAA"/>
    <w:rsid w:val="00064F64"/>
    <w:rsid w:val="00065148"/>
    <w:rsid w:val="00065326"/>
    <w:rsid w:val="00065B06"/>
    <w:rsid w:val="00065BF6"/>
    <w:rsid w:val="00067479"/>
    <w:rsid w:val="00067596"/>
    <w:rsid w:val="000675F9"/>
    <w:rsid w:val="00067A18"/>
    <w:rsid w:val="00071452"/>
    <w:rsid w:val="0007260F"/>
    <w:rsid w:val="00072716"/>
    <w:rsid w:val="00073A2F"/>
    <w:rsid w:val="00074AAF"/>
    <w:rsid w:val="00074C6C"/>
    <w:rsid w:val="00075B94"/>
    <w:rsid w:val="000830F6"/>
    <w:rsid w:val="00084F10"/>
    <w:rsid w:val="00085D7E"/>
    <w:rsid w:val="00086066"/>
    <w:rsid w:val="0008681F"/>
    <w:rsid w:val="00087F2C"/>
    <w:rsid w:val="000903E8"/>
    <w:rsid w:val="000909A9"/>
    <w:rsid w:val="00092881"/>
    <w:rsid w:val="00093184"/>
    <w:rsid w:val="00093ADA"/>
    <w:rsid w:val="00093E2A"/>
    <w:rsid w:val="00094911"/>
    <w:rsid w:val="000956F9"/>
    <w:rsid w:val="00096D69"/>
    <w:rsid w:val="000976E3"/>
    <w:rsid w:val="000A1661"/>
    <w:rsid w:val="000A1BC6"/>
    <w:rsid w:val="000A2C25"/>
    <w:rsid w:val="000A2D7F"/>
    <w:rsid w:val="000A3C84"/>
    <w:rsid w:val="000A4380"/>
    <w:rsid w:val="000A5A1E"/>
    <w:rsid w:val="000A5C20"/>
    <w:rsid w:val="000A66C2"/>
    <w:rsid w:val="000A6FFB"/>
    <w:rsid w:val="000A71EC"/>
    <w:rsid w:val="000A720C"/>
    <w:rsid w:val="000A7AB4"/>
    <w:rsid w:val="000B09DD"/>
    <w:rsid w:val="000B17AE"/>
    <w:rsid w:val="000B2208"/>
    <w:rsid w:val="000B2800"/>
    <w:rsid w:val="000B355D"/>
    <w:rsid w:val="000B5556"/>
    <w:rsid w:val="000B5835"/>
    <w:rsid w:val="000B631F"/>
    <w:rsid w:val="000B69D1"/>
    <w:rsid w:val="000B734B"/>
    <w:rsid w:val="000B7CDD"/>
    <w:rsid w:val="000C0787"/>
    <w:rsid w:val="000C25A0"/>
    <w:rsid w:val="000C25DE"/>
    <w:rsid w:val="000C3D26"/>
    <w:rsid w:val="000C4C92"/>
    <w:rsid w:val="000C5689"/>
    <w:rsid w:val="000C5B49"/>
    <w:rsid w:val="000C6179"/>
    <w:rsid w:val="000C71AD"/>
    <w:rsid w:val="000C7940"/>
    <w:rsid w:val="000C7DB5"/>
    <w:rsid w:val="000D02C4"/>
    <w:rsid w:val="000D10AE"/>
    <w:rsid w:val="000D1A1B"/>
    <w:rsid w:val="000D336E"/>
    <w:rsid w:val="000D38CC"/>
    <w:rsid w:val="000D45F3"/>
    <w:rsid w:val="000D4D69"/>
    <w:rsid w:val="000D4E67"/>
    <w:rsid w:val="000D5D3C"/>
    <w:rsid w:val="000D6733"/>
    <w:rsid w:val="000D6B95"/>
    <w:rsid w:val="000D6FF6"/>
    <w:rsid w:val="000D7393"/>
    <w:rsid w:val="000E02F7"/>
    <w:rsid w:val="000E1318"/>
    <w:rsid w:val="000E1404"/>
    <w:rsid w:val="000E1850"/>
    <w:rsid w:val="000E29DC"/>
    <w:rsid w:val="000E29FA"/>
    <w:rsid w:val="000E2BE3"/>
    <w:rsid w:val="000E33FC"/>
    <w:rsid w:val="000E43AF"/>
    <w:rsid w:val="000E4CCD"/>
    <w:rsid w:val="000E541E"/>
    <w:rsid w:val="000E5505"/>
    <w:rsid w:val="000E5B56"/>
    <w:rsid w:val="000E7511"/>
    <w:rsid w:val="000F054D"/>
    <w:rsid w:val="000F0BE4"/>
    <w:rsid w:val="000F0FBE"/>
    <w:rsid w:val="000F211E"/>
    <w:rsid w:val="000F286A"/>
    <w:rsid w:val="000F30F0"/>
    <w:rsid w:val="000F3D92"/>
    <w:rsid w:val="000F46AD"/>
    <w:rsid w:val="000F4CC8"/>
    <w:rsid w:val="000F5F4A"/>
    <w:rsid w:val="000F6FBB"/>
    <w:rsid w:val="000F7980"/>
    <w:rsid w:val="000F7C5A"/>
    <w:rsid w:val="0010155B"/>
    <w:rsid w:val="00101D80"/>
    <w:rsid w:val="00101EEA"/>
    <w:rsid w:val="00102778"/>
    <w:rsid w:val="001028AA"/>
    <w:rsid w:val="00102A70"/>
    <w:rsid w:val="00102BCD"/>
    <w:rsid w:val="00102D85"/>
    <w:rsid w:val="00102F79"/>
    <w:rsid w:val="00103BA4"/>
    <w:rsid w:val="0010465B"/>
    <w:rsid w:val="00104CD1"/>
    <w:rsid w:val="00105152"/>
    <w:rsid w:val="001064D3"/>
    <w:rsid w:val="001067B3"/>
    <w:rsid w:val="00110113"/>
    <w:rsid w:val="0011017E"/>
    <w:rsid w:val="001106AC"/>
    <w:rsid w:val="00110933"/>
    <w:rsid w:val="00110C0E"/>
    <w:rsid w:val="00110C18"/>
    <w:rsid w:val="00110CD0"/>
    <w:rsid w:val="001136DF"/>
    <w:rsid w:val="00113BD7"/>
    <w:rsid w:val="00113FAE"/>
    <w:rsid w:val="00114319"/>
    <w:rsid w:val="00114CB0"/>
    <w:rsid w:val="00114F1D"/>
    <w:rsid w:val="0011668A"/>
    <w:rsid w:val="00116AC0"/>
    <w:rsid w:val="00116B34"/>
    <w:rsid w:val="0011702E"/>
    <w:rsid w:val="001179B7"/>
    <w:rsid w:val="00117B1B"/>
    <w:rsid w:val="00117B5E"/>
    <w:rsid w:val="00120273"/>
    <w:rsid w:val="0012068A"/>
    <w:rsid w:val="00120A32"/>
    <w:rsid w:val="00121063"/>
    <w:rsid w:val="0012142C"/>
    <w:rsid w:val="00121440"/>
    <w:rsid w:val="00122024"/>
    <w:rsid w:val="001221A7"/>
    <w:rsid w:val="001226FB"/>
    <w:rsid w:val="00122EDE"/>
    <w:rsid w:val="00123672"/>
    <w:rsid w:val="00123A3B"/>
    <w:rsid w:val="001244A2"/>
    <w:rsid w:val="001245E9"/>
    <w:rsid w:val="00124867"/>
    <w:rsid w:val="00124A40"/>
    <w:rsid w:val="00124D85"/>
    <w:rsid w:val="00126099"/>
    <w:rsid w:val="00126DD7"/>
    <w:rsid w:val="001274B6"/>
    <w:rsid w:val="00127B68"/>
    <w:rsid w:val="00127DE1"/>
    <w:rsid w:val="00127EE6"/>
    <w:rsid w:val="00131A84"/>
    <w:rsid w:val="00131D9B"/>
    <w:rsid w:val="00132581"/>
    <w:rsid w:val="001334EA"/>
    <w:rsid w:val="00134579"/>
    <w:rsid w:val="0013557E"/>
    <w:rsid w:val="00135C0A"/>
    <w:rsid w:val="00137613"/>
    <w:rsid w:val="00137F98"/>
    <w:rsid w:val="00140298"/>
    <w:rsid w:val="0014075A"/>
    <w:rsid w:val="00140DB2"/>
    <w:rsid w:val="00142882"/>
    <w:rsid w:val="001443F2"/>
    <w:rsid w:val="001461E7"/>
    <w:rsid w:val="00146AEC"/>
    <w:rsid w:val="00146CEC"/>
    <w:rsid w:val="001504A6"/>
    <w:rsid w:val="0015136C"/>
    <w:rsid w:val="0015194A"/>
    <w:rsid w:val="00151A5B"/>
    <w:rsid w:val="00151C26"/>
    <w:rsid w:val="001538DB"/>
    <w:rsid w:val="00153EAE"/>
    <w:rsid w:val="0015441A"/>
    <w:rsid w:val="001548BA"/>
    <w:rsid w:val="00154D76"/>
    <w:rsid w:val="00155082"/>
    <w:rsid w:val="001558EC"/>
    <w:rsid w:val="00155DD1"/>
    <w:rsid w:val="00157A25"/>
    <w:rsid w:val="00157B50"/>
    <w:rsid w:val="0016020C"/>
    <w:rsid w:val="00160656"/>
    <w:rsid w:val="0016067A"/>
    <w:rsid w:val="00160840"/>
    <w:rsid w:val="00161F2B"/>
    <w:rsid w:val="001621C0"/>
    <w:rsid w:val="00162340"/>
    <w:rsid w:val="00162748"/>
    <w:rsid w:val="00163993"/>
    <w:rsid w:val="00163D1D"/>
    <w:rsid w:val="00165A34"/>
    <w:rsid w:val="0016781E"/>
    <w:rsid w:val="00167A0A"/>
    <w:rsid w:val="00171339"/>
    <w:rsid w:val="001723F2"/>
    <w:rsid w:val="00172D70"/>
    <w:rsid w:val="0017303B"/>
    <w:rsid w:val="001736CA"/>
    <w:rsid w:val="00174920"/>
    <w:rsid w:val="00174AA2"/>
    <w:rsid w:val="001750CB"/>
    <w:rsid w:val="00175744"/>
    <w:rsid w:val="0017633A"/>
    <w:rsid w:val="00176BF1"/>
    <w:rsid w:val="00176CAC"/>
    <w:rsid w:val="00176EF3"/>
    <w:rsid w:val="0017742C"/>
    <w:rsid w:val="0017781F"/>
    <w:rsid w:val="00177A88"/>
    <w:rsid w:val="00177B17"/>
    <w:rsid w:val="001803B9"/>
    <w:rsid w:val="0018046B"/>
    <w:rsid w:val="001804EB"/>
    <w:rsid w:val="00181E4B"/>
    <w:rsid w:val="001820B6"/>
    <w:rsid w:val="00182135"/>
    <w:rsid w:val="00183BEC"/>
    <w:rsid w:val="0018422D"/>
    <w:rsid w:val="0018454D"/>
    <w:rsid w:val="00184909"/>
    <w:rsid w:val="0018582A"/>
    <w:rsid w:val="00185B83"/>
    <w:rsid w:val="00185CD3"/>
    <w:rsid w:val="00185D1B"/>
    <w:rsid w:val="00185D87"/>
    <w:rsid w:val="00186598"/>
    <w:rsid w:val="001865F9"/>
    <w:rsid w:val="00186C8E"/>
    <w:rsid w:val="00187449"/>
    <w:rsid w:val="00191171"/>
    <w:rsid w:val="00191B8B"/>
    <w:rsid w:val="00191C16"/>
    <w:rsid w:val="001939E0"/>
    <w:rsid w:val="00194F0A"/>
    <w:rsid w:val="00194FB3"/>
    <w:rsid w:val="0019507C"/>
    <w:rsid w:val="00196D79"/>
    <w:rsid w:val="00196F08"/>
    <w:rsid w:val="001A0034"/>
    <w:rsid w:val="001A04BF"/>
    <w:rsid w:val="001A0658"/>
    <w:rsid w:val="001A0A69"/>
    <w:rsid w:val="001A11CB"/>
    <w:rsid w:val="001A190B"/>
    <w:rsid w:val="001A1A04"/>
    <w:rsid w:val="001A1CC4"/>
    <w:rsid w:val="001A1D6D"/>
    <w:rsid w:val="001A27D5"/>
    <w:rsid w:val="001A37B5"/>
    <w:rsid w:val="001A4188"/>
    <w:rsid w:val="001A603C"/>
    <w:rsid w:val="001A62D6"/>
    <w:rsid w:val="001A6417"/>
    <w:rsid w:val="001A67EF"/>
    <w:rsid w:val="001B0E78"/>
    <w:rsid w:val="001B153E"/>
    <w:rsid w:val="001B19A3"/>
    <w:rsid w:val="001B20EE"/>
    <w:rsid w:val="001B2253"/>
    <w:rsid w:val="001B2267"/>
    <w:rsid w:val="001B2519"/>
    <w:rsid w:val="001B2D41"/>
    <w:rsid w:val="001B3425"/>
    <w:rsid w:val="001B36F5"/>
    <w:rsid w:val="001B402D"/>
    <w:rsid w:val="001B4981"/>
    <w:rsid w:val="001B6B0E"/>
    <w:rsid w:val="001B78BD"/>
    <w:rsid w:val="001C0F0D"/>
    <w:rsid w:val="001C1098"/>
    <w:rsid w:val="001C3CF2"/>
    <w:rsid w:val="001C40F9"/>
    <w:rsid w:val="001C4550"/>
    <w:rsid w:val="001C545F"/>
    <w:rsid w:val="001C5E3D"/>
    <w:rsid w:val="001C6ABC"/>
    <w:rsid w:val="001C6B05"/>
    <w:rsid w:val="001D0455"/>
    <w:rsid w:val="001D0D33"/>
    <w:rsid w:val="001D0D48"/>
    <w:rsid w:val="001D0E59"/>
    <w:rsid w:val="001D14B6"/>
    <w:rsid w:val="001D186A"/>
    <w:rsid w:val="001D2B21"/>
    <w:rsid w:val="001D2CD5"/>
    <w:rsid w:val="001D3320"/>
    <w:rsid w:val="001D3DDD"/>
    <w:rsid w:val="001D4925"/>
    <w:rsid w:val="001D49BE"/>
    <w:rsid w:val="001D5974"/>
    <w:rsid w:val="001E1D93"/>
    <w:rsid w:val="001E2662"/>
    <w:rsid w:val="001E389B"/>
    <w:rsid w:val="001E3FBC"/>
    <w:rsid w:val="001E405C"/>
    <w:rsid w:val="001E45F3"/>
    <w:rsid w:val="001E4D36"/>
    <w:rsid w:val="001E60F4"/>
    <w:rsid w:val="001E6678"/>
    <w:rsid w:val="001E6A77"/>
    <w:rsid w:val="001F067E"/>
    <w:rsid w:val="001F09D4"/>
    <w:rsid w:val="001F1E76"/>
    <w:rsid w:val="001F209D"/>
    <w:rsid w:val="001F26B4"/>
    <w:rsid w:val="001F295C"/>
    <w:rsid w:val="001F298A"/>
    <w:rsid w:val="001F2F5A"/>
    <w:rsid w:val="001F2F8B"/>
    <w:rsid w:val="001F41BE"/>
    <w:rsid w:val="001F5684"/>
    <w:rsid w:val="001F614C"/>
    <w:rsid w:val="001F6D0E"/>
    <w:rsid w:val="001F742E"/>
    <w:rsid w:val="001F762D"/>
    <w:rsid w:val="002002DD"/>
    <w:rsid w:val="00200EC5"/>
    <w:rsid w:val="00202BFD"/>
    <w:rsid w:val="002030D0"/>
    <w:rsid w:val="0020331A"/>
    <w:rsid w:val="00203B60"/>
    <w:rsid w:val="00203C49"/>
    <w:rsid w:val="00204245"/>
    <w:rsid w:val="00204577"/>
    <w:rsid w:val="002047B3"/>
    <w:rsid w:val="00204E8B"/>
    <w:rsid w:val="00206253"/>
    <w:rsid w:val="00207574"/>
    <w:rsid w:val="0021110E"/>
    <w:rsid w:val="00211CB9"/>
    <w:rsid w:val="0021219F"/>
    <w:rsid w:val="002123A2"/>
    <w:rsid w:val="0021241E"/>
    <w:rsid w:val="00212BDC"/>
    <w:rsid w:val="0021344F"/>
    <w:rsid w:val="00213CB7"/>
    <w:rsid w:val="0021408A"/>
    <w:rsid w:val="00214B0F"/>
    <w:rsid w:val="00214B5F"/>
    <w:rsid w:val="00214D12"/>
    <w:rsid w:val="00215843"/>
    <w:rsid w:val="00215936"/>
    <w:rsid w:val="00215B99"/>
    <w:rsid w:val="00215FC5"/>
    <w:rsid w:val="00217AF8"/>
    <w:rsid w:val="002204E4"/>
    <w:rsid w:val="00221576"/>
    <w:rsid w:val="002215BE"/>
    <w:rsid w:val="002233AE"/>
    <w:rsid w:val="0022384D"/>
    <w:rsid w:val="002254EB"/>
    <w:rsid w:val="0022610E"/>
    <w:rsid w:val="00226D88"/>
    <w:rsid w:val="00230400"/>
    <w:rsid w:val="00230FD9"/>
    <w:rsid w:val="002311B2"/>
    <w:rsid w:val="00231673"/>
    <w:rsid w:val="00231B8F"/>
    <w:rsid w:val="00232211"/>
    <w:rsid w:val="00232B05"/>
    <w:rsid w:val="00232F0E"/>
    <w:rsid w:val="00234089"/>
    <w:rsid w:val="00234B75"/>
    <w:rsid w:val="002350C6"/>
    <w:rsid w:val="002351EA"/>
    <w:rsid w:val="0023543A"/>
    <w:rsid w:val="002355ED"/>
    <w:rsid w:val="00235A6A"/>
    <w:rsid w:val="00235B87"/>
    <w:rsid w:val="00236310"/>
    <w:rsid w:val="00236944"/>
    <w:rsid w:val="00237534"/>
    <w:rsid w:val="00237EB8"/>
    <w:rsid w:val="0024083F"/>
    <w:rsid w:val="00240863"/>
    <w:rsid w:val="00240BB6"/>
    <w:rsid w:val="00240FE1"/>
    <w:rsid w:val="0024134B"/>
    <w:rsid w:val="002418B3"/>
    <w:rsid w:val="00241C55"/>
    <w:rsid w:val="00242CF5"/>
    <w:rsid w:val="00243A70"/>
    <w:rsid w:val="00244F30"/>
    <w:rsid w:val="002450F3"/>
    <w:rsid w:val="00245303"/>
    <w:rsid w:val="00245F47"/>
    <w:rsid w:val="00246CCB"/>
    <w:rsid w:val="002472F9"/>
    <w:rsid w:val="002477AE"/>
    <w:rsid w:val="00250017"/>
    <w:rsid w:val="002511A1"/>
    <w:rsid w:val="002512A9"/>
    <w:rsid w:val="0025141E"/>
    <w:rsid w:val="002518FB"/>
    <w:rsid w:val="00251C5D"/>
    <w:rsid w:val="0025246D"/>
    <w:rsid w:val="002528DB"/>
    <w:rsid w:val="0025315C"/>
    <w:rsid w:val="002549D7"/>
    <w:rsid w:val="002551EB"/>
    <w:rsid w:val="00255501"/>
    <w:rsid w:val="002556AA"/>
    <w:rsid w:val="00256440"/>
    <w:rsid w:val="00256861"/>
    <w:rsid w:val="0026028B"/>
    <w:rsid w:val="00260381"/>
    <w:rsid w:val="002605F5"/>
    <w:rsid w:val="00261887"/>
    <w:rsid w:val="002623AB"/>
    <w:rsid w:val="00262BA1"/>
    <w:rsid w:val="0026338B"/>
    <w:rsid w:val="00264248"/>
    <w:rsid w:val="00264AB1"/>
    <w:rsid w:val="00264D43"/>
    <w:rsid w:val="00266800"/>
    <w:rsid w:val="00266D44"/>
    <w:rsid w:val="002674DF"/>
    <w:rsid w:val="00272932"/>
    <w:rsid w:val="00272C63"/>
    <w:rsid w:val="00273C4B"/>
    <w:rsid w:val="00273F89"/>
    <w:rsid w:val="00275223"/>
    <w:rsid w:val="002766CB"/>
    <w:rsid w:val="0027742A"/>
    <w:rsid w:val="0028086E"/>
    <w:rsid w:val="002812A4"/>
    <w:rsid w:val="002816FD"/>
    <w:rsid w:val="00281878"/>
    <w:rsid w:val="00282024"/>
    <w:rsid w:val="0028236D"/>
    <w:rsid w:val="002826AA"/>
    <w:rsid w:val="0028277B"/>
    <w:rsid w:val="00283009"/>
    <w:rsid w:val="0028390B"/>
    <w:rsid w:val="0028399A"/>
    <w:rsid w:val="00285780"/>
    <w:rsid w:val="00291CDC"/>
    <w:rsid w:val="00291D23"/>
    <w:rsid w:val="00292ED7"/>
    <w:rsid w:val="00293304"/>
    <w:rsid w:val="002933EB"/>
    <w:rsid w:val="00293C19"/>
    <w:rsid w:val="00293CC8"/>
    <w:rsid w:val="002944E1"/>
    <w:rsid w:val="002947A0"/>
    <w:rsid w:val="00294F61"/>
    <w:rsid w:val="00295E36"/>
    <w:rsid w:val="00296506"/>
    <w:rsid w:val="00296949"/>
    <w:rsid w:val="00296E42"/>
    <w:rsid w:val="0029718A"/>
    <w:rsid w:val="002A0D72"/>
    <w:rsid w:val="002A1086"/>
    <w:rsid w:val="002A1D13"/>
    <w:rsid w:val="002A2A23"/>
    <w:rsid w:val="002A3754"/>
    <w:rsid w:val="002A4309"/>
    <w:rsid w:val="002A458C"/>
    <w:rsid w:val="002A54F4"/>
    <w:rsid w:val="002A5512"/>
    <w:rsid w:val="002A5F62"/>
    <w:rsid w:val="002A7150"/>
    <w:rsid w:val="002A7202"/>
    <w:rsid w:val="002A7E1F"/>
    <w:rsid w:val="002B00CA"/>
    <w:rsid w:val="002B1205"/>
    <w:rsid w:val="002B161A"/>
    <w:rsid w:val="002B1D2E"/>
    <w:rsid w:val="002B2047"/>
    <w:rsid w:val="002B20F1"/>
    <w:rsid w:val="002B26D5"/>
    <w:rsid w:val="002B2996"/>
    <w:rsid w:val="002B2DDE"/>
    <w:rsid w:val="002B2E2A"/>
    <w:rsid w:val="002B32EE"/>
    <w:rsid w:val="002B4254"/>
    <w:rsid w:val="002B4621"/>
    <w:rsid w:val="002B4709"/>
    <w:rsid w:val="002B5227"/>
    <w:rsid w:val="002B53A9"/>
    <w:rsid w:val="002B559C"/>
    <w:rsid w:val="002B5679"/>
    <w:rsid w:val="002B57C9"/>
    <w:rsid w:val="002B594C"/>
    <w:rsid w:val="002B6927"/>
    <w:rsid w:val="002B6ED1"/>
    <w:rsid w:val="002B7142"/>
    <w:rsid w:val="002B71E7"/>
    <w:rsid w:val="002B7E5A"/>
    <w:rsid w:val="002B7FAD"/>
    <w:rsid w:val="002C1047"/>
    <w:rsid w:val="002C1F64"/>
    <w:rsid w:val="002C1F6E"/>
    <w:rsid w:val="002C4730"/>
    <w:rsid w:val="002C4809"/>
    <w:rsid w:val="002C51FE"/>
    <w:rsid w:val="002C6565"/>
    <w:rsid w:val="002C6807"/>
    <w:rsid w:val="002C74A9"/>
    <w:rsid w:val="002D0830"/>
    <w:rsid w:val="002D0BBA"/>
    <w:rsid w:val="002D1876"/>
    <w:rsid w:val="002D19F0"/>
    <w:rsid w:val="002D1CBA"/>
    <w:rsid w:val="002D2790"/>
    <w:rsid w:val="002D2C3A"/>
    <w:rsid w:val="002D346B"/>
    <w:rsid w:val="002D397E"/>
    <w:rsid w:val="002D42D0"/>
    <w:rsid w:val="002D45D9"/>
    <w:rsid w:val="002D4678"/>
    <w:rsid w:val="002D561A"/>
    <w:rsid w:val="002D5644"/>
    <w:rsid w:val="002D59DE"/>
    <w:rsid w:val="002D6653"/>
    <w:rsid w:val="002D747B"/>
    <w:rsid w:val="002D7848"/>
    <w:rsid w:val="002E0071"/>
    <w:rsid w:val="002E154D"/>
    <w:rsid w:val="002E1EB3"/>
    <w:rsid w:val="002E2178"/>
    <w:rsid w:val="002E2C15"/>
    <w:rsid w:val="002E2E4D"/>
    <w:rsid w:val="002E3496"/>
    <w:rsid w:val="002E38C6"/>
    <w:rsid w:val="002E40D9"/>
    <w:rsid w:val="002E5857"/>
    <w:rsid w:val="002E6037"/>
    <w:rsid w:val="002E71D1"/>
    <w:rsid w:val="002E7B67"/>
    <w:rsid w:val="002F00C7"/>
    <w:rsid w:val="002F030A"/>
    <w:rsid w:val="002F0C60"/>
    <w:rsid w:val="002F14B6"/>
    <w:rsid w:val="002F1AAD"/>
    <w:rsid w:val="002F1B66"/>
    <w:rsid w:val="002F1F1A"/>
    <w:rsid w:val="002F2507"/>
    <w:rsid w:val="002F4CB7"/>
    <w:rsid w:val="002F5A40"/>
    <w:rsid w:val="002F5FF9"/>
    <w:rsid w:val="002F727F"/>
    <w:rsid w:val="002F7923"/>
    <w:rsid w:val="003003D0"/>
    <w:rsid w:val="0030044E"/>
    <w:rsid w:val="00300CC1"/>
    <w:rsid w:val="00301E9D"/>
    <w:rsid w:val="00302775"/>
    <w:rsid w:val="00303242"/>
    <w:rsid w:val="0030392C"/>
    <w:rsid w:val="00303DAC"/>
    <w:rsid w:val="00304716"/>
    <w:rsid w:val="00304EAB"/>
    <w:rsid w:val="00305977"/>
    <w:rsid w:val="00305C38"/>
    <w:rsid w:val="00305F89"/>
    <w:rsid w:val="00306B3C"/>
    <w:rsid w:val="00307F81"/>
    <w:rsid w:val="003100DE"/>
    <w:rsid w:val="00310608"/>
    <w:rsid w:val="00310623"/>
    <w:rsid w:val="00310E1C"/>
    <w:rsid w:val="003115B7"/>
    <w:rsid w:val="00311844"/>
    <w:rsid w:val="003140EF"/>
    <w:rsid w:val="00314775"/>
    <w:rsid w:val="00315212"/>
    <w:rsid w:val="003152EB"/>
    <w:rsid w:val="0031543F"/>
    <w:rsid w:val="00315B14"/>
    <w:rsid w:val="00315EFD"/>
    <w:rsid w:val="00316AFA"/>
    <w:rsid w:val="00316C1D"/>
    <w:rsid w:val="00316DA6"/>
    <w:rsid w:val="00317656"/>
    <w:rsid w:val="003202C6"/>
    <w:rsid w:val="0032226E"/>
    <w:rsid w:val="00322D36"/>
    <w:rsid w:val="003235C1"/>
    <w:rsid w:val="00323F22"/>
    <w:rsid w:val="0032443B"/>
    <w:rsid w:val="00325671"/>
    <w:rsid w:val="003263D5"/>
    <w:rsid w:val="003267F2"/>
    <w:rsid w:val="003269B9"/>
    <w:rsid w:val="00326E95"/>
    <w:rsid w:val="0032724C"/>
    <w:rsid w:val="0032775F"/>
    <w:rsid w:val="00330421"/>
    <w:rsid w:val="00331B4F"/>
    <w:rsid w:val="00331B71"/>
    <w:rsid w:val="0033205F"/>
    <w:rsid w:val="003324B7"/>
    <w:rsid w:val="00332894"/>
    <w:rsid w:val="00333382"/>
    <w:rsid w:val="003336EF"/>
    <w:rsid w:val="003346DC"/>
    <w:rsid w:val="00334724"/>
    <w:rsid w:val="003349E4"/>
    <w:rsid w:val="00334C22"/>
    <w:rsid w:val="00334E1C"/>
    <w:rsid w:val="00334E22"/>
    <w:rsid w:val="00335F9D"/>
    <w:rsid w:val="00336589"/>
    <w:rsid w:val="0033662B"/>
    <w:rsid w:val="00336C3F"/>
    <w:rsid w:val="00336E6E"/>
    <w:rsid w:val="00337D16"/>
    <w:rsid w:val="0034191D"/>
    <w:rsid w:val="00341BC0"/>
    <w:rsid w:val="00341D03"/>
    <w:rsid w:val="003424B9"/>
    <w:rsid w:val="00342651"/>
    <w:rsid w:val="00343110"/>
    <w:rsid w:val="0034322D"/>
    <w:rsid w:val="0034350A"/>
    <w:rsid w:val="00344656"/>
    <w:rsid w:val="00344A6A"/>
    <w:rsid w:val="003451BB"/>
    <w:rsid w:val="00345503"/>
    <w:rsid w:val="00345BFD"/>
    <w:rsid w:val="00346B40"/>
    <w:rsid w:val="003471EA"/>
    <w:rsid w:val="003476A9"/>
    <w:rsid w:val="00347739"/>
    <w:rsid w:val="0035067F"/>
    <w:rsid w:val="00350899"/>
    <w:rsid w:val="00351372"/>
    <w:rsid w:val="0035199A"/>
    <w:rsid w:val="0035221E"/>
    <w:rsid w:val="00352E75"/>
    <w:rsid w:val="0035318C"/>
    <w:rsid w:val="003532C4"/>
    <w:rsid w:val="003537CD"/>
    <w:rsid w:val="0035381A"/>
    <w:rsid w:val="003541AE"/>
    <w:rsid w:val="00354FA1"/>
    <w:rsid w:val="00355E2E"/>
    <w:rsid w:val="00356342"/>
    <w:rsid w:val="003566CE"/>
    <w:rsid w:val="00356924"/>
    <w:rsid w:val="00356A53"/>
    <w:rsid w:val="00357198"/>
    <w:rsid w:val="003572BE"/>
    <w:rsid w:val="0035777B"/>
    <w:rsid w:val="00357F47"/>
    <w:rsid w:val="003604B2"/>
    <w:rsid w:val="00360BD0"/>
    <w:rsid w:val="003619E2"/>
    <w:rsid w:val="00361B83"/>
    <w:rsid w:val="0036225F"/>
    <w:rsid w:val="00362961"/>
    <w:rsid w:val="003636C0"/>
    <w:rsid w:val="0036381D"/>
    <w:rsid w:val="0036492D"/>
    <w:rsid w:val="00364AA7"/>
    <w:rsid w:val="00364B0E"/>
    <w:rsid w:val="00364B9C"/>
    <w:rsid w:val="00365CEC"/>
    <w:rsid w:val="00365E0B"/>
    <w:rsid w:val="00366361"/>
    <w:rsid w:val="003671CB"/>
    <w:rsid w:val="00367333"/>
    <w:rsid w:val="0036765B"/>
    <w:rsid w:val="00367F3C"/>
    <w:rsid w:val="00370EA7"/>
    <w:rsid w:val="00371C42"/>
    <w:rsid w:val="00372842"/>
    <w:rsid w:val="003732E6"/>
    <w:rsid w:val="00373915"/>
    <w:rsid w:val="00376E67"/>
    <w:rsid w:val="00377D08"/>
    <w:rsid w:val="00377F8E"/>
    <w:rsid w:val="00381356"/>
    <w:rsid w:val="00381490"/>
    <w:rsid w:val="003839B4"/>
    <w:rsid w:val="00383E96"/>
    <w:rsid w:val="00385467"/>
    <w:rsid w:val="00386059"/>
    <w:rsid w:val="00386286"/>
    <w:rsid w:val="003863E0"/>
    <w:rsid w:val="00387BD9"/>
    <w:rsid w:val="003907C7"/>
    <w:rsid w:val="0039118D"/>
    <w:rsid w:val="0039181E"/>
    <w:rsid w:val="0039198C"/>
    <w:rsid w:val="0039200A"/>
    <w:rsid w:val="0039227A"/>
    <w:rsid w:val="00392785"/>
    <w:rsid w:val="003932C1"/>
    <w:rsid w:val="00393C80"/>
    <w:rsid w:val="003949D6"/>
    <w:rsid w:val="00394E3C"/>
    <w:rsid w:val="00395076"/>
    <w:rsid w:val="00395944"/>
    <w:rsid w:val="00395D60"/>
    <w:rsid w:val="00396327"/>
    <w:rsid w:val="00397EB3"/>
    <w:rsid w:val="003A124A"/>
    <w:rsid w:val="003A2BB4"/>
    <w:rsid w:val="003A2D44"/>
    <w:rsid w:val="003A357E"/>
    <w:rsid w:val="003A3679"/>
    <w:rsid w:val="003A40AD"/>
    <w:rsid w:val="003A4CEA"/>
    <w:rsid w:val="003A53C3"/>
    <w:rsid w:val="003A5A11"/>
    <w:rsid w:val="003A5AB8"/>
    <w:rsid w:val="003A6032"/>
    <w:rsid w:val="003A66DD"/>
    <w:rsid w:val="003A694B"/>
    <w:rsid w:val="003A6D88"/>
    <w:rsid w:val="003B0B90"/>
    <w:rsid w:val="003B10AB"/>
    <w:rsid w:val="003B243C"/>
    <w:rsid w:val="003B3549"/>
    <w:rsid w:val="003B3E17"/>
    <w:rsid w:val="003B4F7A"/>
    <w:rsid w:val="003B53D8"/>
    <w:rsid w:val="003B5B4C"/>
    <w:rsid w:val="003B6071"/>
    <w:rsid w:val="003B6763"/>
    <w:rsid w:val="003B6BF3"/>
    <w:rsid w:val="003B6F6B"/>
    <w:rsid w:val="003B78AA"/>
    <w:rsid w:val="003C0F0A"/>
    <w:rsid w:val="003C1638"/>
    <w:rsid w:val="003C1FC8"/>
    <w:rsid w:val="003C2688"/>
    <w:rsid w:val="003C3CB7"/>
    <w:rsid w:val="003C3F36"/>
    <w:rsid w:val="003C403D"/>
    <w:rsid w:val="003C4268"/>
    <w:rsid w:val="003C4D97"/>
    <w:rsid w:val="003C6F10"/>
    <w:rsid w:val="003C7971"/>
    <w:rsid w:val="003D03B9"/>
    <w:rsid w:val="003D061A"/>
    <w:rsid w:val="003D0ADF"/>
    <w:rsid w:val="003D1870"/>
    <w:rsid w:val="003D1E4A"/>
    <w:rsid w:val="003D2306"/>
    <w:rsid w:val="003D35D9"/>
    <w:rsid w:val="003D3A1F"/>
    <w:rsid w:val="003D432B"/>
    <w:rsid w:val="003D4D76"/>
    <w:rsid w:val="003D580E"/>
    <w:rsid w:val="003D6E15"/>
    <w:rsid w:val="003D74AF"/>
    <w:rsid w:val="003D7966"/>
    <w:rsid w:val="003D7DB4"/>
    <w:rsid w:val="003D7DD3"/>
    <w:rsid w:val="003E01D6"/>
    <w:rsid w:val="003E05A7"/>
    <w:rsid w:val="003E0828"/>
    <w:rsid w:val="003E0E7C"/>
    <w:rsid w:val="003E1595"/>
    <w:rsid w:val="003E2150"/>
    <w:rsid w:val="003E2574"/>
    <w:rsid w:val="003E2CF9"/>
    <w:rsid w:val="003E3210"/>
    <w:rsid w:val="003E3AB8"/>
    <w:rsid w:val="003E45C3"/>
    <w:rsid w:val="003E464B"/>
    <w:rsid w:val="003E4B5D"/>
    <w:rsid w:val="003E5B9B"/>
    <w:rsid w:val="003E668C"/>
    <w:rsid w:val="003F0BB5"/>
    <w:rsid w:val="003F0E85"/>
    <w:rsid w:val="003F1D81"/>
    <w:rsid w:val="003F2E98"/>
    <w:rsid w:val="003F366C"/>
    <w:rsid w:val="003F38B8"/>
    <w:rsid w:val="003F3B66"/>
    <w:rsid w:val="003F428E"/>
    <w:rsid w:val="003F4A35"/>
    <w:rsid w:val="003F545E"/>
    <w:rsid w:val="003F5970"/>
    <w:rsid w:val="003F5E7E"/>
    <w:rsid w:val="003F63B2"/>
    <w:rsid w:val="003F6F72"/>
    <w:rsid w:val="003F71C5"/>
    <w:rsid w:val="003F7374"/>
    <w:rsid w:val="003F77F3"/>
    <w:rsid w:val="00400611"/>
    <w:rsid w:val="00400A6F"/>
    <w:rsid w:val="00400EE9"/>
    <w:rsid w:val="004013EE"/>
    <w:rsid w:val="0040270F"/>
    <w:rsid w:val="0040328A"/>
    <w:rsid w:val="004032E8"/>
    <w:rsid w:val="00403445"/>
    <w:rsid w:val="00403495"/>
    <w:rsid w:val="00404B5C"/>
    <w:rsid w:val="004050F3"/>
    <w:rsid w:val="00405C26"/>
    <w:rsid w:val="004063FA"/>
    <w:rsid w:val="00406676"/>
    <w:rsid w:val="0040679B"/>
    <w:rsid w:val="00406D36"/>
    <w:rsid w:val="00406F4B"/>
    <w:rsid w:val="00407766"/>
    <w:rsid w:val="0041013D"/>
    <w:rsid w:val="00410A4F"/>
    <w:rsid w:val="00410AF2"/>
    <w:rsid w:val="00414B7A"/>
    <w:rsid w:val="00414F8C"/>
    <w:rsid w:val="00415B8A"/>
    <w:rsid w:val="0042040F"/>
    <w:rsid w:val="004210AB"/>
    <w:rsid w:val="0042116B"/>
    <w:rsid w:val="004211AB"/>
    <w:rsid w:val="00421456"/>
    <w:rsid w:val="00421A66"/>
    <w:rsid w:val="0042269C"/>
    <w:rsid w:val="004228D6"/>
    <w:rsid w:val="00422C30"/>
    <w:rsid w:val="00423B16"/>
    <w:rsid w:val="00423CCB"/>
    <w:rsid w:val="0042441D"/>
    <w:rsid w:val="00424B74"/>
    <w:rsid w:val="00424F38"/>
    <w:rsid w:val="0042525E"/>
    <w:rsid w:val="0042599C"/>
    <w:rsid w:val="00425F19"/>
    <w:rsid w:val="00425F8A"/>
    <w:rsid w:val="0042610E"/>
    <w:rsid w:val="004262DD"/>
    <w:rsid w:val="0042658B"/>
    <w:rsid w:val="00426C75"/>
    <w:rsid w:val="0043086B"/>
    <w:rsid w:val="00430A2B"/>
    <w:rsid w:val="00430CC1"/>
    <w:rsid w:val="00430D07"/>
    <w:rsid w:val="0043107D"/>
    <w:rsid w:val="004319E0"/>
    <w:rsid w:val="00432D32"/>
    <w:rsid w:val="004335E2"/>
    <w:rsid w:val="00433701"/>
    <w:rsid w:val="00433D59"/>
    <w:rsid w:val="00435A96"/>
    <w:rsid w:val="00435EB4"/>
    <w:rsid w:val="00436507"/>
    <w:rsid w:val="00436A46"/>
    <w:rsid w:val="00436B4B"/>
    <w:rsid w:val="00436F50"/>
    <w:rsid w:val="004372B3"/>
    <w:rsid w:val="00437A9B"/>
    <w:rsid w:val="00442C4B"/>
    <w:rsid w:val="00442EB0"/>
    <w:rsid w:val="00443E68"/>
    <w:rsid w:val="00445062"/>
    <w:rsid w:val="004476E1"/>
    <w:rsid w:val="004476FB"/>
    <w:rsid w:val="004502A2"/>
    <w:rsid w:val="00451D42"/>
    <w:rsid w:val="004521A0"/>
    <w:rsid w:val="00453BED"/>
    <w:rsid w:val="00454146"/>
    <w:rsid w:val="004544BF"/>
    <w:rsid w:val="0045562D"/>
    <w:rsid w:val="004558DA"/>
    <w:rsid w:val="0045610F"/>
    <w:rsid w:val="00456586"/>
    <w:rsid w:val="004571CE"/>
    <w:rsid w:val="00460A6C"/>
    <w:rsid w:val="00460B8C"/>
    <w:rsid w:val="004617E6"/>
    <w:rsid w:val="00461D0E"/>
    <w:rsid w:val="0046229E"/>
    <w:rsid w:val="004624A1"/>
    <w:rsid w:val="00462558"/>
    <w:rsid w:val="00463BFB"/>
    <w:rsid w:val="00463E1A"/>
    <w:rsid w:val="0046530C"/>
    <w:rsid w:val="00466E9B"/>
    <w:rsid w:val="004670A0"/>
    <w:rsid w:val="00467CEF"/>
    <w:rsid w:val="00470099"/>
    <w:rsid w:val="00470124"/>
    <w:rsid w:val="00470149"/>
    <w:rsid w:val="004701EE"/>
    <w:rsid w:val="00470D27"/>
    <w:rsid w:val="00471086"/>
    <w:rsid w:val="00472494"/>
    <w:rsid w:val="00472F67"/>
    <w:rsid w:val="00473759"/>
    <w:rsid w:val="00473A27"/>
    <w:rsid w:val="00475928"/>
    <w:rsid w:val="0047597B"/>
    <w:rsid w:val="004773D3"/>
    <w:rsid w:val="00477C1B"/>
    <w:rsid w:val="00477C7C"/>
    <w:rsid w:val="0048172F"/>
    <w:rsid w:val="0048219F"/>
    <w:rsid w:val="00482AFF"/>
    <w:rsid w:val="00482E5E"/>
    <w:rsid w:val="00482F49"/>
    <w:rsid w:val="004833A5"/>
    <w:rsid w:val="00483AFB"/>
    <w:rsid w:val="00483C4A"/>
    <w:rsid w:val="0048497B"/>
    <w:rsid w:val="00484CBD"/>
    <w:rsid w:val="00484DF2"/>
    <w:rsid w:val="00485887"/>
    <w:rsid w:val="004874B2"/>
    <w:rsid w:val="004875E9"/>
    <w:rsid w:val="004928B7"/>
    <w:rsid w:val="00493677"/>
    <w:rsid w:val="004948A5"/>
    <w:rsid w:val="00494F66"/>
    <w:rsid w:val="00494F93"/>
    <w:rsid w:val="0049594B"/>
    <w:rsid w:val="004960AC"/>
    <w:rsid w:val="004965AC"/>
    <w:rsid w:val="004965D2"/>
    <w:rsid w:val="004968CF"/>
    <w:rsid w:val="00496C71"/>
    <w:rsid w:val="00497538"/>
    <w:rsid w:val="0049771C"/>
    <w:rsid w:val="004A279C"/>
    <w:rsid w:val="004A2A2D"/>
    <w:rsid w:val="004A4C12"/>
    <w:rsid w:val="004A539C"/>
    <w:rsid w:val="004A5E02"/>
    <w:rsid w:val="004A6008"/>
    <w:rsid w:val="004A6C04"/>
    <w:rsid w:val="004A7F95"/>
    <w:rsid w:val="004B05A8"/>
    <w:rsid w:val="004B0AA0"/>
    <w:rsid w:val="004B117D"/>
    <w:rsid w:val="004B1EAA"/>
    <w:rsid w:val="004B23A6"/>
    <w:rsid w:val="004B2888"/>
    <w:rsid w:val="004B2C87"/>
    <w:rsid w:val="004B4D8E"/>
    <w:rsid w:val="004B59E9"/>
    <w:rsid w:val="004B65B9"/>
    <w:rsid w:val="004B79DA"/>
    <w:rsid w:val="004C0C47"/>
    <w:rsid w:val="004C204E"/>
    <w:rsid w:val="004C21C1"/>
    <w:rsid w:val="004C28CE"/>
    <w:rsid w:val="004C296E"/>
    <w:rsid w:val="004C2B98"/>
    <w:rsid w:val="004C2DE6"/>
    <w:rsid w:val="004C460B"/>
    <w:rsid w:val="004C4C4C"/>
    <w:rsid w:val="004C56CE"/>
    <w:rsid w:val="004C672A"/>
    <w:rsid w:val="004D108A"/>
    <w:rsid w:val="004D2B10"/>
    <w:rsid w:val="004D3882"/>
    <w:rsid w:val="004D4786"/>
    <w:rsid w:val="004D4AA4"/>
    <w:rsid w:val="004D55FB"/>
    <w:rsid w:val="004D7079"/>
    <w:rsid w:val="004D77BE"/>
    <w:rsid w:val="004E0BF5"/>
    <w:rsid w:val="004E0C1A"/>
    <w:rsid w:val="004E0DA2"/>
    <w:rsid w:val="004E1075"/>
    <w:rsid w:val="004E1898"/>
    <w:rsid w:val="004E1BBC"/>
    <w:rsid w:val="004E1D26"/>
    <w:rsid w:val="004E1E15"/>
    <w:rsid w:val="004E1F47"/>
    <w:rsid w:val="004E2103"/>
    <w:rsid w:val="004E26AC"/>
    <w:rsid w:val="004E3148"/>
    <w:rsid w:val="004E3906"/>
    <w:rsid w:val="004E3BF4"/>
    <w:rsid w:val="004E3FBE"/>
    <w:rsid w:val="004E42C5"/>
    <w:rsid w:val="004E4309"/>
    <w:rsid w:val="004E4604"/>
    <w:rsid w:val="004E6167"/>
    <w:rsid w:val="004E634C"/>
    <w:rsid w:val="004E69F3"/>
    <w:rsid w:val="004E7A08"/>
    <w:rsid w:val="004E7D14"/>
    <w:rsid w:val="004F08F9"/>
    <w:rsid w:val="004F1455"/>
    <w:rsid w:val="004F3189"/>
    <w:rsid w:val="004F37F0"/>
    <w:rsid w:val="004F4A44"/>
    <w:rsid w:val="004F4D08"/>
    <w:rsid w:val="004F75B4"/>
    <w:rsid w:val="005006E0"/>
    <w:rsid w:val="00500AFD"/>
    <w:rsid w:val="00500CA0"/>
    <w:rsid w:val="00502159"/>
    <w:rsid w:val="00502A42"/>
    <w:rsid w:val="0050310A"/>
    <w:rsid w:val="005035FA"/>
    <w:rsid w:val="00503645"/>
    <w:rsid w:val="00503C3C"/>
    <w:rsid w:val="00503F74"/>
    <w:rsid w:val="0050456F"/>
    <w:rsid w:val="0050474C"/>
    <w:rsid w:val="005048A4"/>
    <w:rsid w:val="00505371"/>
    <w:rsid w:val="005053D6"/>
    <w:rsid w:val="00505CDB"/>
    <w:rsid w:val="00505EC7"/>
    <w:rsid w:val="00506914"/>
    <w:rsid w:val="00506AE6"/>
    <w:rsid w:val="00506F26"/>
    <w:rsid w:val="005072C2"/>
    <w:rsid w:val="005078CD"/>
    <w:rsid w:val="00507DDD"/>
    <w:rsid w:val="00507E86"/>
    <w:rsid w:val="00510BE9"/>
    <w:rsid w:val="00511150"/>
    <w:rsid w:val="0051150E"/>
    <w:rsid w:val="00511DB1"/>
    <w:rsid w:val="0051213A"/>
    <w:rsid w:val="00512A0E"/>
    <w:rsid w:val="00512CE8"/>
    <w:rsid w:val="00512EE5"/>
    <w:rsid w:val="005150EB"/>
    <w:rsid w:val="005154CA"/>
    <w:rsid w:val="005156B1"/>
    <w:rsid w:val="00515745"/>
    <w:rsid w:val="00515E72"/>
    <w:rsid w:val="0051674C"/>
    <w:rsid w:val="00517021"/>
    <w:rsid w:val="00517C8E"/>
    <w:rsid w:val="0052089A"/>
    <w:rsid w:val="00520C38"/>
    <w:rsid w:val="00520D5B"/>
    <w:rsid w:val="00521E64"/>
    <w:rsid w:val="00522669"/>
    <w:rsid w:val="0052625F"/>
    <w:rsid w:val="00526412"/>
    <w:rsid w:val="00526E1C"/>
    <w:rsid w:val="00527B36"/>
    <w:rsid w:val="00527F01"/>
    <w:rsid w:val="005304C9"/>
    <w:rsid w:val="005306FF"/>
    <w:rsid w:val="00530A8B"/>
    <w:rsid w:val="00531721"/>
    <w:rsid w:val="00532597"/>
    <w:rsid w:val="00533FA0"/>
    <w:rsid w:val="00534481"/>
    <w:rsid w:val="00534812"/>
    <w:rsid w:val="005352D1"/>
    <w:rsid w:val="0053542E"/>
    <w:rsid w:val="00535E0F"/>
    <w:rsid w:val="00536458"/>
    <w:rsid w:val="00536889"/>
    <w:rsid w:val="0053701F"/>
    <w:rsid w:val="00537248"/>
    <w:rsid w:val="0053BCE9"/>
    <w:rsid w:val="005404FE"/>
    <w:rsid w:val="00540E85"/>
    <w:rsid w:val="0054336F"/>
    <w:rsid w:val="005442E9"/>
    <w:rsid w:val="00544BF3"/>
    <w:rsid w:val="00544D50"/>
    <w:rsid w:val="00546A71"/>
    <w:rsid w:val="0054728E"/>
    <w:rsid w:val="00547B0C"/>
    <w:rsid w:val="00547D95"/>
    <w:rsid w:val="00550291"/>
    <w:rsid w:val="00550C36"/>
    <w:rsid w:val="00550E2D"/>
    <w:rsid w:val="00551650"/>
    <w:rsid w:val="005518AD"/>
    <w:rsid w:val="00551D25"/>
    <w:rsid w:val="005521A7"/>
    <w:rsid w:val="0055241F"/>
    <w:rsid w:val="005525A1"/>
    <w:rsid w:val="00553C3B"/>
    <w:rsid w:val="00554C59"/>
    <w:rsid w:val="00556D4C"/>
    <w:rsid w:val="005570D1"/>
    <w:rsid w:val="005570FF"/>
    <w:rsid w:val="00557370"/>
    <w:rsid w:val="0055783F"/>
    <w:rsid w:val="00560ADA"/>
    <w:rsid w:val="00560B18"/>
    <w:rsid w:val="00560C70"/>
    <w:rsid w:val="00560E8D"/>
    <w:rsid w:val="005616FE"/>
    <w:rsid w:val="005618A0"/>
    <w:rsid w:val="00561F0C"/>
    <w:rsid w:val="005620D9"/>
    <w:rsid w:val="00563AE6"/>
    <w:rsid w:val="00564BC8"/>
    <w:rsid w:val="00564FEE"/>
    <w:rsid w:val="0056518B"/>
    <w:rsid w:val="00565C4A"/>
    <w:rsid w:val="0056683B"/>
    <w:rsid w:val="00566D5F"/>
    <w:rsid w:val="005671A1"/>
    <w:rsid w:val="0056750E"/>
    <w:rsid w:val="00567941"/>
    <w:rsid w:val="00570913"/>
    <w:rsid w:val="00570FEC"/>
    <w:rsid w:val="0057100D"/>
    <w:rsid w:val="00571D86"/>
    <w:rsid w:val="00571EB8"/>
    <w:rsid w:val="0057213F"/>
    <w:rsid w:val="00572B4D"/>
    <w:rsid w:val="00572E1A"/>
    <w:rsid w:val="00573A48"/>
    <w:rsid w:val="00573BF6"/>
    <w:rsid w:val="00574D4B"/>
    <w:rsid w:val="00575DBB"/>
    <w:rsid w:val="005761BB"/>
    <w:rsid w:val="00576476"/>
    <w:rsid w:val="0057684C"/>
    <w:rsid w:val="005769CE"/>
    <w:rsid w:val="00577E7E"/>
    <w:rsid w:val="00580278"/>
    <w:rsid w:val="005811A4"/>
    <w:rsid w:val="00581D69"/>
    <w:rsid w:val="00581E1A"/>
    <w:rsid w:val="00583770"/>
    <w:rsid w:val="00584D7E"/>
    <w:rsid w:val="00584E4F"/>
    <w:rsid w:val="00585722"/>
    <w:rsid w:val="00585A89"/>
    <w:rsid w:val="00586831"/>
    <w:rsid w:val="00586D77"/>
    <w:rsid w:val="005874F8"/>
    <w:rsid w:val="00590337"/>
    <w:rsid w:val="005906CD"/>
    <w:rsid w:val="00590BC9"/>
    <w:rsid w:val="00591058"/>
    <w:rsid w:val="00591D79"/>
    <w:rsid w:val="00592B41"/>
    <w:rsid w:val="0059355E"/>
    <w:rsid w:val="00595474"/>
    <w:rsid w:val="005957D7"/>
    <w:rsid w:val="00596706"/>
    <w:rsid w:val="00596BC7"/>
    <w:rsid w:val="0059754B"/>
    <w:rsid w:val="005975AC"/>
    <w:rsid w:val="00597896"/>
    <w:rsid w:val="00597C6D"/>
    <w:rsid w:val="005A0118"/>
    <w:rsid w:val="005A02FC"/>
    <w:rsid w:val="005A0B25"/>
    <w:rsid w:val="005A1C03"/>
    <w:rsid w:val="005A206E"/>
    <w:rsid w:val="005A209C"/>
    <w:rsid w:val="005A3209"/>
    <w:rsid w:val="005A332A"/>
    <w:rsid w:val="005A38B1"/>
    <w:rsid w:val="005A3AC5"/>
    <w:rsid w:val="005A3B13"/>
    <w:rsid w:val="005A4B10"/>
    <w:rsid w:val="005A5069"/>
    <w:rsid w:val="005A5165"/>
    <w:rsid w:val="005A56EB"/>
    <w:rsid w:val="005A6216"/>
    <w:rsid w:val="005A6554"/>
    <w:rsid w:val="005A66C3"/>
    <w:rsid w:val="005B1BA5"/>
    <w:rsid w:val="005B22F5"/>
    <w:rsid w:val="005B2374"/>
    <w:rsid w:val="005B242C"/>
    <w:rsid w:val="005B2C12"/>
    <w:rsid w:val="005B3147"/>
    <w:rsid w:val="005B3BC2"/>
    <w:rsid w:val="005B409C"/>
    <w:rsid w:val="005B4AA9"/>
    <w:rsid w:val="005B4E4B"/>
    <w:rsid w:val="005B54E4"/>
    <w:rsid w:val="005B5A39"/>
    <w:rsid w:val="005B5A8C"/>
    <w:rsid w:val="005B5C74"/>
    <w:rsid w:val="005B621A"/>
    <w:rsid w:val="005B79CB"/>
    <w:rsid w:val="005C28F2"/>
    <w:rsid w:val="005C291A"/>
    <w:rsid w:val="005C3AD6"/>
    <w:rsid w:val="005C4A61"/>
    <w:rsid w:val="005C4A83"/>
    <w:rsid w:val="005C6444"/>
    <w:rsid w:val="005C694D"/>
    <w:rsid w:val="005C6F0C"/>
    <w:rsid w:val="005C7074"/>
    <w:rsid w:val="005C7281"/>
    <w:rsid w:val="005D0D80"/>
    <w:rsid w:val="005D22B7"/>
    <w:rsid w:val="005D357F"/>
    <w:rsid w:val="005D3D13"/>
    <w:rsid w:val="005D4305"/>
    <w:rsid w:val="005D4314"/>
    <w:rsid w:val="005D5676"/>
    <w:rsid w:val="005D582B"/>
    <w:rsid w:val="005D5FF1"/>
    <w:rsid w:val="005D7765"/>
    <w:rsid w:val="005D7D48"/>
    <w:rsid w:val="005E013E"/>
    <w:rsid w:val="005E0329"/>
    <w:rsid w:val="005E18F7"/>
    <w:rsid w:val="005E1BB9"/>
    <w:rsid w:val="005E2605"/>
    <w:rsid w:val="005E29A1"/>
    <w:rsid w:val="005E310A"/>
    <w:rsid w:val="005E3308"/>
    <w:rsid w:val="005E3658"/>
    <w:rsid w:val="005E378C"/>
    <w:rsid w:val="005E5142"/>
    <w:rsid w:val="005E55FC"/>
    <w:rsid w:val="005E5A9E"/>
    <w:rsid w:val="005E612F"/>
    <w:rsid w:val="005E6998"/>
    <w:rsid w:val="005F02B9"/>
    <w:rsid w:val="005F0DE7"/>
    <w:rsid w:val="005F10AE"/>
    <w:rsid w:val="005F254F"/>
    <w:rsid w:val="005F257B"/>
    <w:rsid w:val="005F26EF"/>
    <w:rsid w:val="005F3251"/>
    <w:rsid w:val="005F3ED7"/>
    <w:rsid w:val="005F47F2"/>
    <w:rsid w:val="005F5FB3"/>
    <w:rsid w:val="005F6573"/>
    <w:rsid w:val="005F6FBE"/>
    <w:rsid w:val="005F6FFD"/>
    <w:rsid w:val="005F710B"/>
    <w:rsid w:val="005F73BA"/>
    <w:rsid w:val="006031EF"/>
    <w:rsid w:val="006033AA"/>
    <w:rsid w:val="0060386B"/>
    <w:rsid w:val="006044C3"/>
    <w:rsid w:val="006052EA"/>
    <w:rsid w:val="0060583B"/>
    <w:rsid w:val="00605F24"/>
    <w:rsid w:val="0060679D"/>
    <w:rsid w:val="0061056E"/>
    <w:rsid w:val="0061306B"/>
    <w:rsid w:val="006130DC"/>
    <w:rsid w:val="006137EB"/>
    <w:rsid w:val="006152A3"/>
    <w:rsid w:val="00617218"/>
    <w:rsid w:val="0062017D"/>
    <w:rsid w:val="006217C5"/>
    <w:rsid w:val="00621920"/>
    <w:rsid w:val="00622DA7"/>
    <w:rsid w:val="00623D18"/>
    <w:rsid w:val="006240F3"/>
    <w:rsid w:val="0062432E"/>
    <w:rsid w:val="00624400"/>
    <w:rsid w:val="00627127"/>
    <w:rsid w:val="00627339"/>
    <w:rsid w:val="00627404"/>
    <w:rsid w:val="00627FD5"/>
    <w:rsid w:val="00630766"/>
    <w:rsid w:val="00630E36"/>
    <w:rsid w:val="006314DB"/>
    <w:rsid w:val="00631EE7"/>
    <w:rsid w:val="00631F55"/>
    <w:rsid w:val="006338E6"/>
    <w:rsid w:val="00635332"/>
    <w:rsid w:val="0063550F"/>
    <w:rsid w:val="006355AB"/>
    <w:rsid w:val="00635C18"/>
    <w:rsid w:val="00636B7F"/>
    <w:rsid w:val="00636C93"/>
    <w:rsid w:val="0063777D"/>
    <w:rsid w:val="00640CF5"/>
    <w:rsid w:val="006419E5"/>
    <w:rsid w:val="00641F54"/>
    <w:rsid w:val="006421EE"/>
    <w:rsid w:val="00642413"/>
    <w:rsid w:val="00643575"/>
    <w:rsid w:val="00643CCF"/>
    <w:rsid w:val="00644A36"/>
    <w:rsid w:val="00644AB9"/>
    <w:rsid w:val="00644DE9"/>
    <w:rsid w:val="00644FE7"/>
    <w:rsid w:val="0064552E"/>
    <w:rsid w:val="00645D4A"/>
    <w:rsid w:val="00646637"/>
    <w:rsid w:val="00650039"/>
    <w:rsid w:val="0065060B"/>
    <w:rsid w:val="00650EB2"/>
    <w:rsid w:val="006514AA"/>
    <w:rsid w:val="006523A9"/>
    <w:rsid w:val="006523B3"/>
    <w:rsid w:val="0065360F"/>
    <w:rsid w:val="006536D4"/>
    <w:rsid w:val="00655C32"/>
    <w:rsid w:val="00655D81"/>
    <w:rsid w:val="00657A93"/>
    <w:rsid w:val="00657ED6"/>
    <w:rsid w:val="00660746"/>
    <w:rsid w:val="00661247"/>
    <w:rsid w:val="0066154A"/>
    <w:rsid w:val="0066179A"/>
    <w:rsid w:val="00661C36"/>
    <w:rsid w:val="006627E0"/>
    <w:rsid w:val="00662A89"/>
    <w:rsid w:val="00663483"/>
    <w:rsid w:val="00663D2C"/>
    <w:rsid w:val="0066402B"/>
    <w:rsid w:val="00664685"/>
    <w:rsid w:val="00664BC9"/>
    <w:rsid w:val="00665634"/>
    <w:rsid w:val="00665B23"/>
    <w:rsid w:val="00665BCF"/>
    <w:rsid w:val="00665EA3"/>
    <w:rsid w:val="006665BC"/>
    <w:rsid w:val="006666D8"/>
    <w:rsid w:val="00666822"/>
    <w:rsid w:val="00667D0F"/>
    <w:rsid w:val="006709B5"/>
    <w:rsid w:val="00670C22"/>
    <w:rsid w:val="00670C74"/>
    <w:rsid w:val="00670E1F"/>
    <w:rsid w:val="00670F69"/>
    <w:rsid w:val="006712C1"/>
    <w:rsid w:val="006713FB"/>
    <w:rsid w:val="00671A8C"/>
    <w:rsid w:val="006720BE"/>
    <w:rsid w:val="0067278F"/>
    <w:rsid w:val="00673EEF"/>
    <w:rsid w:val="00674157"/>
    <w:rsid w:val="00675681"/>
    <w:rsid w:val="006762B7"/>
    <w:rsid w:val="006765AC"/>
    <w:rsid w:val="00677EB4"/>
    <w:rsid w:val="006804B1"/>
    <w:rsid w:val="006804E6"/>
    <w:rsid w:val="00680900"/>
    <w:rsid w:val="00680FB6"/>
    <w:rsid w:val="0068175F"/>
    <w:rsid w:val="00681C57"/>
    <w:rsid w:val="00682B18"/>
    <w:rsid w:val="00682E81"/>
    <w:rsid w:val="00683473"/>
    <w:rsid w:val="00683B3F"/>
    <w:rsid w:val="00684117"/>
    <w:rsid w:val="00684AAF"/>
    <w:rsid w:val="00684E3A"/>
    <w:rsid w:val="00685DB9"/>
    <w:rsid w:val="0068687A"/>
    <w:rsid w:val="00687491"/>
    <w:rsid w:val="00690624"/>
    <w:rsid w:val="0069082E"/>
    <w:rsid w:val="00690925"/>
    <w:rsid w:val="00690ACD"/>
    <w:rsid w:val="00691A20"/>
    <w:rsid w:val="00691CFA"/>
    <w:rsid w:val="00692336"/>
    <w:rsid w:val="00694ED0"/>
    <w:rsid w:val="00695600"/>
    <w:rsid w:val="00695634"/>
    <w:rsid w:val="00695F45"/>
    <w:rsid w:val="006966DA"/>
    <w:rsid w:val="006A023D"/>
    <w:rsid w:val="006A0953"/>
    <w:rsid w:val="006A0D13"/>
    <w:rsid w:val="006A1264"/>
    <w:rsid w:val="006A20C1"/>
    <w:rsid w:val="006A2A3E"/>
    <w:rsid w:val="006A3761"/>
    <w:rsid w:val="006A41AB"/>
    <w:rsid w:val="006A4402"/>
    <w:rsid w:val="006A6489"/>
    <w:rsid w:val="006A6DC2"/>
    <w:rsid w:val="006A6F22"/>
    <w:rsid w:val="006A74C4"/>
    <w:rsid w:val="006B02DF"/>
    <w:rsid w:val="006B040D"/>
    <w:rsid w:val="006B0F6D"/>
    <w:rsid w:val="006B12B2"/>
    <w:rsid w:val="006B1A15"/>
    <w:rsid w:val="006B293D"/>
    <w:rsid w:val="006B30B9"/>
    <w:rsid w:val="006B35D9"/>
    <w:rsid w:val="006B3DC8"/>
    <w:rsid w:val="006B4132"/>
    <w:rsid w:val="006B4A02"/>
    <w:rsid w:val="006B73C1"/>
    <w:rsid w:val="006B7B07"/>
    <w:rsid w:val="006B7CB8"/>
    <w:rsid w:val="006C037A"/>
    <w:rsid w:val="006C0D76"/>
    <w:rsid w:val="006C13BA"/>
    <w:rsid w:val="006C1AC1"/>
    <w:rsid w:val="006C1EA8"/>
    <w:rsid w:val="006C20DC"/>
    <w:rsid w:val="006C30D1"/>
    <w:rsid w:val="006C3514"/>
    <w:rsid w:val="006C3C8B"/>
    <w:rsid w:val="006C3DE6"/>
    <w:rsid w:val="006C41E6"/>
    <w:rsid w:val="006C495D"/>
    <w:rsid w:val="006C5381"/>
    <w:rsid w:val="006C5735"/>
    <w:rsid w:val="006C5C77"/>
    <w:rsid w:val="006CAA3F"/>
    <w:rsid w:val="006D0083"/>
    <w:rsid w:val="006D05A6"/>
    <w:rsid w:val="006D0643"/>
    <w:rsid w:val="006D143C"/>
    <w:rsid w:val="006D1A1F"/>
    <w:rsid w:val="006D253B"/>
    <w:rsid w:val="006D29BB"/>
    <w:rsid w:val="006D3402"/>
    <w:rsid w:val="006D4E67"/>
    <w:rsid w:val="006D519E"/>
    <w:rsid w:val="006D538E"/>
    <w:rsid w:val="006D56EE"/>
    <w:rsid w:val="006D63C1"/>
    <w:rsid w:val="006D652C"/>
    <w:rsid w:val="006D679E"/>
    <w:rsid w:val="006D6FE9"/>
    <w:rsid w:val="006D7A99"/>
    <w:rsid w:val="006D7DB0"/>
    <w:rsid w:val="006D7E6B"/>
    <w:rsid w:val="006E0111"/>
    <w:rsid w:val="006E02DD"/>
    <w:rsid w:val="006E1337"/>
    <w:rsid w:val="006E1676"/>
    <w:rsid w:val="006E572F"/>
    <w:rsid w:val="006E629B"/>
    <w:rsid w:val="006E71FA"/>
    <w:rsid w:val="006E7239"/>
    <w:rsid w:val="006E7820"/>
    <w:rsid w:val="006F0A0B"/>
    <w:rsid w:val="006F13A1"/>
    <w:rsid w:val="006F215E"/>
    <w:rsid w:val="006F2448"/>
    <w:rsid w:val="006F3E44"/>
    <w:rsid w:val="006F40D4"/>
    <w:rsid w:val="006F5B4A"/>
    <w:rsid w:val="006F6D93"/>
    <w:rsid w:val="006F764B"/>
    <w:rsid w:val="0070002B"/>
    <w:rsid w:val="00700E88"/>
    <w:rsid w:val="007011F3"/>
    <w:rsid w:val="00701ACC"/>
    <w:rsid w:val="0070231A"/>
    <w:rsid w:val="00702DCD"/>
    <w:rsid w:val="00702F16"/>
    <w:rsid w:val="0070381F"/>
    <w:rsid w:val="007042E3"/>
    <w:rsid w:val="00704542"/>
    <w:rsid w:val="00705659"/>
    <w:rsid w:val="00705BE1"/>
    <w:rsid w:val="0070726D"/>
    <w:rsid w:val="00707FE7"/>
    <w:rsid w:val="007107CA"/>
    <w:rsid w:val="0071114E"/>
    <w:rsid w:val="007119DC"/>
    <w:rsid w:val="00711C93"/>
    <w:rsid w:val="007122D0"/>
    <w:rsid w:val="00712D0C"/>
    <w:rsid w:val="00712DB4"/>
    <w:rsid w:val="0071333C"/>
    <w:rsid w:val="0071384E"/>
    <w:rsid w:val="00713C77"/>
    <w:rsid w:val="007140A9"/>
    <w:rsid w:val="00715BD2"/>
    <w:rsid w:val="00715D6A"/>
    <w:rsid w:val="007167A6"/>
    <w:rsid w:val="00716D6D"/>
    <w:rsid w:val="00716E19"/>
    <w:rsid w:val="00717823"/>
    <w:rsid w:val="00717E2C"/>
    <w:rsid w:val="007208BA"/>
    <w:rsid w:val="00720B14"/>
    <w:rsid w:val="00721194"/>
    <w:rsid w:val="00721649"/>
    <w:rsid w:val="00721D71"/>
    <w:rsid w:val="00723C82"/>
    <w:rsid w:val="00723CEF"/>
    <w:rsid w:val="007249B7"/>
    <w:rsid w:val="00726736"/>
    <w:rsid w:val="00727637"/>
    <w:rsid w:val="007300C8"/>
    <w:rsid w:val="007300CB"/>
    <w:rsid w:val="0073086F"/>
    <w:rsid w:val="00730F48"/>
    <w:rsid w:val="00731666"/>
    <w:rsid w:val="007322FB"/>
    <w:rsid w:val="00732A1D"/>
    <w:rsid w:val="00732AD1"/>
    <w:rsid w:val="0073327A"/>
    <w:rsid w:val="00733289"/>
    <w:rsid w:val="00733940"/>
    <w:rsid w:val="0073424A"/>
    <w:rsid w:val="00735005"/>
    <w:rsid w:val="00735A45"/>
    <w:rsid w:val="00736111"/>
    <w:rsid w:val="00736DCA"/>
    <w:rsid w:val="00736EC2"/>
    <w:rsid w:val="00737A30"/>
    <w:rsid w:val="00737C63"/>
    <w:rsid w:val="00740355"/>
    <w:rsid w:val="00740534"/>
    <w:rsid w:val="00740ABC"/>
    <w:rsid w:val="00740E50"/>
    <w:rsid w:val="0074200E"/>
    <w:rsid w:val="007436B2"/>
    <w:rsid w:val="0074412F"/>
    <w:rsid w:val="00744FA9"/>
    <w:rsid w:val="007451FD"/>
    <w:rsid w:val="00745202"/>
    <w:rsid w:val="00746474"/>
    <w:rsid w:val="0074649D"/>
    <w:rsid w:val="00746C94"/>
    <w:rsid w:val="00747784"/>
    <w:rsid w:val="00747AB4"/>
    <w:rsid w:val="00751191"/>
    <w:rsid w:val="00752E9F"/>
    <w:rsid w:val="00752FEE"/>
    <w:rsid w:val="0075327C"/>
    <w:rsid w:val="00753BAC"/>
    <w:rsid w:val="00753D0C"/>
    <w:rsid w:val="0075496D"/>
    <w:rsid w:val="00755047"/>
    <w:rsid w:val="007553C1"/>
    <w:rsid w:val="00755C10"/>
    <w:rsid w:val="007572A9"/>
    <w:rsid w:val="00761944"/>
    <w:rsid w:val="00761B00"/>
    <w:rsid w:val="00762972"/>
    <w:rsid w:val="0076325F"/>
    <w:rsid w:val="007643CE"/>
    <w:rsid w:val="007659AC"/>
    <w:rsid w:val="00766291"/>
    <w:rsid w:val="007666FC"/>
    <w:rsid w:val="00767617"/>
    <w:rsid w:val="00767DCF"/>
    <w:rsid w:val="00767EAE"/>
    <w:rsid w:val="007700BB"/>
    <w:rsid w:val="007710BE"/>
    <w:rsid w:val="0077189F"/>
    <w:rsid w:val="00771988"/>
    <w:rsid w:val="00771A8B"/>
    <w:rsid w:val="0077279C"/>
    <w:rsid w:val="007740EE"/>
    <w:rsid w:val="00775079"/>
    <w:rsid w:val="007765D5"/>
    <w:rsid w:val="00776848"/>
    <w:rsid w:val="00777402"/>
    <w:rsid w:val="007812AA"/>
    <w:rsid w:val="0078196D"/>
    <w:rsid w:val="0078201A"/>
    <w:rsid w:val="00783751"/>
    <w:rsid w:val="00783D90"/>
    <w:rsid w:val="007843AD"/>
    <w:rsid w:val="00784694"/>
    <w:rsid w:val="00784E46"/>
    <w:rsid w:val="0078500E"/>
    <w:rsid w:val="007853F7"/>
    <w:rsid w:val="0078578F"/>
    <w:rsid w:val="00785BA7"/>
    <w:rsid w:val="00786C61"/>
    <w:rsid w:val="00787D53"/>
    <w:rsid w:val="00790A09"/>
    <w:rsid w:val="00790EE4"/>
    <w:rsid w:val="00790FB1"/>
    <w:rsid w:val="0079282F"/>
    <w:rsid w:val="00792A3F"/>
    <w:rsid w:val="00793829"/>
    <w:rsid w:val="00793F47"/>
    <w:rsid w:val="00795A0B"/>
    <w:rsid w:val="007966CC"/>
    <w:rsid w:val="007967EB"/>
    <w:rsid w:val="007A04DA"/>
    <w:rsid w:val="007A0FC7"/>
    <w:rsid w:val="007A2787"/>
    <w:rsid w:val="007A2FC0"/>
    <w:rsid w:val="007A368B"/>
    <w:rsid w:val="007A3C69"/>
    <w:rsid w:val="007A5BB9"/>
    <w:rsid w:val="007A5CDE"/>
    <w:rsid w:val="007A63E1"/>
    <w:rsid w:val="007A7247"/>
    <w:rsid w:val="007A7BED"/>
    <w:rsid w:val="007A7EBD"/>
    <w:rsid w:val="007A7F99"/>
    <w:rsid w:val="007B0655"/>
    <w:rsid w:val="007B0894"/>
    <w:rsid w:val="007B0D5A"/>
    <w:rsid w:val="007B23C4"/>
    <w:rsid w:val="007B2485"/>
    <w:rsid w:val="007B24C5"/>
    <w:rsid w:val="007B2D9E"/>
    <w:rsid w:val="007B334A"/>
    <w:rsid w:val="007B37D1"/>
    <w:rsid w:val="007B37E9"/>
    <w:rsid w:val="007B4933"/>
    <w:rsid w:val="007B5061"/>
    <w:rsid w:val="007B53E3"/>
    <w:rsid w:val="007B6395"/>
    <w:rsid w:val="007B6405"/>
    <w:rsid w:val="007B6672"/>
    <w:rsid w:val="007B7BD5"/>
    <w:rsid w:val="007C1779"/>
    <w:rsid w:val="007C239F"/>
    <w:rsid w:val="007C27D2"/>
    <w:rsid w:val="007C2D0C"/>
    <w:rsid w:val="007C3B80"/>
    <w:rsid w:val="007C3F0E"/>
    <w:rsid w:val="007C45C7"/>
    <w:rsid w:val="007C4BE6"/>
    <w:rsid w:val="007C5E3D"/>
    <w:rsid w:val="007C659B"/>
    <w:rsid w:val="007C65DA"/>
    <w:rsid w:val="007C77BC"/>
    <w:rsid w:val="007C791B"/>
    <w:rsid w:val="007C7E8D"/>
    <w:rsid w:val="007D0269"/>
    <w:rsid w:val="007D0274"/>
    <w:rsid w:val="007D05BB"/>
    <w:rsid w:val="007D1136"/>
    <w:rsid w:val="007D2021"/>
    <w:rsid w:val="007D22B3"/>
    <w:rsid w:val="007D2474"/>
    <w:rsid w:val="007D2B41"/>
    <w:rsid w:val="007D45EE"/>
    <w:rsid w:val="007D5298"/>
    <w:rsid w:val="007D674B"/>
    <w:rsid w:val="007D6BAF"/>
    <w:rsid w:val="007D6E07"/>
    <w:rsid w:val="007D74C0"/>
    <w:rsid w:val="007E0014"/>
    <w:rsid w:val="007E01D7"/>
    <w:rsid w:val="007E06A3"/>
    <w:rsid w:val="007E0A85"/>
    <w:rsid w:val="007E0F91"/>
    <w:rsid w:val="007E1013"/>
    <w:rsid w:val="007E1020"/>
    <w:rsid w:val="007E198A"/>
    <w:rsid w:val="007E3B47"/>
    <w:rsid w:val="007E4D91"/>
    <w:rsid w:val="007E518E"/>
    <w:rsid w:val="007E55EA"/>
    <w:rsid w:val="007E76BB"/>
    <w:rsid w:val="007E7747"/>
    <w:rsid w:val="007E7EAC"/>
    <w:rsid w:val="007F0D8F"/>
    <w:rsid w:val="007F0F06"/>
    <w:rsid w:val="007F11F6"/>
    <w:rsid w:val="007F2EA4"/>
    <w:rsid w:val="007F33E9"/>
    <w:rsid w:val="007F692B"/>
    <w:rsid w:val="007F750C"/>
    <w:rsid w:val="007F75C5"/>
    <w:rsid w:val="007F7D86"/>
    <w:rsid w:val="00800A4D"/>
    <w:rsid w:val="0080130E"/>
    <w:rsid w:val="00801DF3"/>
    <w:rsid w:val="0080279D"/>
    <w:rsid w:val="00802A56"/>
    <w:rsid w:val="00805319"/>
    <w:rsid w:val="00805780"/>
    <w:rsid w:val="008060B6"/>
    <w:rsid w:val="00806315"/>
    <w:rsid w:val="00806BDD"/>
    <w:rsid w:val="00806C23"/>
    <w:rsid w:val="00806CBD"/>
    <w:rsid w:val="0080711F"/>
    <w:rsid w:val="00807155"/>
    <w:rsid w:val="00807507"/>
    <w:rsid w:val="00807C55"/>
    <w:rsid w:val="00810EE4"/>
    <w:rsid w:val="00812108"/>
    <w:rsid w:val="00812589"/>
    <w:rsid w:val="008128B8"/>
    <w:rsid w:val="00812EE8"/>
    <w:rsid w:val="00813002"/>
    <w:rsid w:val="008132F8"/>
    <w:rsid w:val="0081493B"/>
    <w:rsid w:val="00814D86"/>
    <w:rsid w:val="0081553B"/>
    <w:rsid w:val="00815603"/>
    <w:rsid w:val="00815720"/>
    <w:rsid w:val="0081607E"/>
    <w:rsid w:val="008165D0"/>
    <w:rsid w:val="008169AE"/>
    <w:rsid w:val="00816A15"/>
    <w:rsid w:val="00816A2D"/>
    <w:rsid w:val="00816FD4"/>
    <w:rsid w:val="00817474"/>
    <w:rsid w:val="00821680"/>
    <w:rsid w:val="00821D1F"/>
    <w:rsid w:val="008223A7"/>
    <w:rsid w:val="008226AA"/>
    <w:rsid w:val="008229FC"/>
    <w:rsid w:val="00822B7C"/>
    <w:rsid w:val="008235F9"/>
    <w:rsid w:val="00823B7B"/>
    <w:rsid w:val="0082433B"/>
    <w:rsid w:val="00824AD1"/>
    <w:rsid w:val="00824BEF"/>
    <w:rsid w:val="00824D08"/>
    <w:rsid w:val="00825D9A"/>
    <w:rsid w:val="00827650"/>
    <w:rsid w:val="008277ED"/>
    <w:rsid w:val="00827AC0"/>
    <w:rsid w:val="00827DA5"/>
    <w:rsid w:val="0083033F"/>
    <w:rsid w:val="00830F9B"/>
    <w:rsid w:val="00830FCA"/>
    <w:rsid w:val="00831495"/>
    <w:rsid w:val="00831940"/>
    <w:rsid w:val="00831D76"/>
    <w:rsid w:val="00831F63"/>
    <w:rsid w:val="00832315"/>
    <w:rsid w:val="00832F59"/>
    <w:rsid w:val="00834113"/>
    <w:rsid w:val="008342EB"/>
    <w:rsid w:val="00834866"/>
    <w:rsid w:val="00836859"/>
    <w:rsid w:val="008368D3"/>
    <w:rsid w:val="00836BB2"/>
    <w:rsid w:val="00836ECA"/>
    <w:rsid w:val="008379CC"/>
    <w:rsid w:val="00842413"/>
    <w:rsid w:val="00842D11"/>
    <w:rsid w:val="008447A9"/>
    <w:rsid w:val="00844FF0"/>
    <w:rsid w:val="00846249"/>
    <w:rsid w:val="008465F0"/>
    <w:rsid w:val="00846C6D"/>
    <w:rsid w:val="008474A2"/>
    <w:rsid w:val="008479B9"/>
    <w:rsid w:val="00850BB6"/>
    <w:rsid w:val="008513EC"/>
    <w:rsid w:val="00851750"/>
    <w:rsid w:val="008521BD"/>
    <w:rsid w:val="00852580"/>
    <w:rsid w:val="008543B2"/>
    <w:rsid w:val="00854B56"/>
    <w:rsid w:val="00855994"/>
    <w:rsid w:val="008560D0"/>
    <w:rsid w:val="0085638E"/>
    <w:rsid w:val="0086239E"/>
    <w:rsid w:val="0086247D"/>
    <w:rsid w:val="00863B02"/>
    <w:rsid w:val="00863B45"/>
    <w:rsid w:val="00863E24"/>
    <w:rsid w:val="00864166"/>
    <w:rsid w:val="00864D3E"/>
    <w:rsid w:val="0086500B"/>
    <w:rsid w:val="00865521"/>
    <w:rsid w:val="0086560A"/>
    <w:rsid w:val="00866060"/>
    <w:rsid w:val="0086656C"/>
    <w:rsid w:val="00866D8E"/>
    <w:rsid w:val="00867960"/>
    <w:rsid w:val="00867EEA"/>
    <w:rsid w:val="0087002A"/>
    <w:rsid w:val="00871ADD"/>
    <w:rsid w:val="008720B6"/>
    <w:rsid w:val="0087216E"/>
    <w:rsid w:val="008726C3"/>
    <w:rsid w:val="00873B38"/>
    <w:rsid w:val="008743AE"/>
    <w:rsid w:val="00874541"/>
    <w:rsid w:val="008752DA"/>
    <w:rsid w:val="008753D8"/>
    <w:rsid w:val="00875461"/>
    <w:rsid w:val="008756DA"/>
    <w:rsid w:val="0087657E"/>
    <w:rsid w:val="008766BE"/>
    <w:rsid w:val="0087672A"/>
    <w:rsid w:val="0087678E"/>
    <w:rsid w:val="00876FCD"/>
    <w:rsid w:val="008778D4"/>
    <w:rsid w:val="0088010A"/>
    <w:rsid w:val="008819DD"/>
    <w:rsid w:val="00882967"/>
    <w:rsid w:val="00882C67"/>
    <w:rsid w:val="00882EF8"/>
    <w:rsid w:val="008834D5"/>
    <w:rsid w:val="00883A1A"/>
    <w:rsid w:val="00884B96"/>
    <w:rsid w:val="00886646"/>
    <w:rsid w:val="008873DB"/>
    <w:rsid w:val="008875DE"/>
    <w:rsid w:val="00891F0E"/>
    <w:rsid w:val="008922E0"/>
    <w:rsid w:val="008931BB"/>
    <w:rsid w:val="00893AED"/>
    <w:rsid w:val="008961C4"/>
    <w:rsid w:val="008963C5"/>
    <w:rsid w:val="008964A7"/>
    <w:rsid w:val="00896C32"/>
    <w:rsid w:val="008A07E2"/>
    <w:rsid w:val="008A1D40"/>
    <w:rsid w:val="008A1F66"/>
    <w:rsid w:val="008A223E"/>
    <w:rsid w:val="008A3DF8"/>
    <w:rsid w:val="008A40F0"/>
    <w:rsid w:val="008A46F4"/>
    <w:rsid w:val="008A4890"/>
    <w:rsid w:val="008A52FD"/>
    <w:rsid w:val="008A5DAB"/>
    <w:rsid w:val="008A5EED"/>
    <w:rsid w:val="008A62F0"/>
    <w:rsid w:val="008A6614"/>
    <w:rsid w:val="008A69AB"/>
    <w:rsid w:val="008A6A1D"/>
    <w:rsid w:val="008A7FDA"/>
    <w:rsid w:val="008B025E"/>
    <w:rsid w:val="008B06B9"/>
    <w:rsid w:val="008B06D5"/>
    <w:rsid w:val="008B2A8E"/>
    <w:rsid w:val="008B4CE6"/>
    <w:rsid w:val="008B563B"/>
    <w:rsid w:val="008B6068"/>
    <w:rsid w:val="008B7237"/>
    <w:rsid w:val="008B749C"/>
    <w:rsid w:val="008C0BA0"/>
    <w:rsid w:val="008C1A85"/>
    <w:rsid w:val="008C1C77"/>
    <w:rsid w:val="008C2061"/>
    <w:rsid w:val="008C2198"/>
    <w:rsid w:val="008C2892"/>
    <w:rsid w:val="008C2B1B"/>
    <w:rsid w:val="008C2E67"/>
    <w:rsid w:val="008C2F80"/>
    <w:rsid w:val="008C39FA"/>
    <w:rsid w:val="008C3FA9"/>
    <w:rsid w:val="008C4AA8"/>
    <w:rsid w:val="008C4C53"/>
    <w:rsid w:val="008C4FF3"/>
    <w:rsid w:val="008C7D85"/>
    <w:rsid w:val="008C7EAE"/>
    <w:rsid w:val="008D0709"/>
    <w:rsid w:val="008D08FE"/>
    <w:rsid w:val="008D4636"/>
    <w:rsid w:val="008D4C5D"/>
    <w:rsid w:val="008D4ED6"/>
    <w:rsid w:val="008D5210"/>
    <w:rsid w:val="008D5CF1"/>
    <w:rsid w:val="008D651F"/>
    <w:rsid w:val="008D7C95"/>
    <w:rsid w:val="008E01EA"/>
    <w:rsid w:val="008E0249"/>
    <w:rsid w:val="008E0581"/>
    <w:rsid w:val="008E11F3"/>
    <w:rsid w:val="008E129B"/>
    <w:rsid w:val="008E13E7"/>
    <w:rsid w:val="008E15F9"/>
    <w:rsid w:val="008E18D3"/>
    <w:rsid w:val="008E1F4C"/>
    <w:rsid w:val="008E1F4E"/>
    <w:rsid w:val="008E2642"/>
    <w:rsid w:val="008E335E"/>
    <w:rsid w:val="008E3EDB"/>
    <w:rsid w:val="008E530C"/>
    <w:rsid w:val="008E59A1"/>
    <w:rsid w:val="008E662F"/>
    <w:rsid w:val="008E6B89"/>
    <w:rsid w:val="008E7215"/>
    <w:rsid w:val="008E722D"/>
    <w:rsid w:val="008F157B"/>
    <w:rsid w:val="008F2FCE"/>
    <w:rsid w:val="008F423A"/>
    <w:rsid w:val="008F42EB"/>
    <w:rsid w:val="008F4361"/>
    <w:rsid w:val="008F64B3"/>
    <w:rsid w:val="008F6AFA"/>
    <w:rsid w:val="008F6C6C"/>
    <w:rsid w:val="008F7427"/>
    <w:rsid w:val="009001D2"/>
    <w:rsid w:val="009003A8"/>
    <w:rsid w:val="00900470"/>
    <w:rsid w:val="0090160B"/>
    <w:rsid w:val="00901D9F"/>
    <w:rsid w:val="009024BC"/>
    <w:rsid w:val="009027D5"/>
    <w:rsid w:val="00904A22"/>
    <w:rsid w:val="0090502D"/>
    <w:rsid w:val="0090565C"/>
    <w:rsid w:val="00906659"/>
    <w:rsid w:val="00907288"/>
    <w:rsid w:val="00907398"/>
    <w:rsid w:val="00910137"/>
    <w:rsid w:val="009103A3"/>
    <w:rsid w:val="00910CE2"/>
    <w:rsid w:val="00911C56"/>
    <w:rsid w:val="00911D6B"/>
    <w:rsid w:val="00911F6A"/>
    <w:rsid w:val="009130BE"/>
    <w:rsid w:val="009135B9"/>
    <w:rsid w:val="00913CCD"/>
    <w:rsid w:val="00914427"/>
    <w:rsid w:val="00914962"/>
    <w:rsid w:val="00914F4A"/>
    <w:rsid w:val="009150EF"/>
    <w:rsid w:val="00915C4F"/>
    <w:rsid w:val="00915E20"/>
    <w:rsid w:val="00916686"/>
    <w:rsid w:val="00916DBB"/>
    <w:rsid w:val="00916E50"/>
    <w:rsid w:val="009177CC"/>
    <w:rsid w:val="00917BC1"/>
    <w:rsid w:val="0092016E"/>
    <w:rsid w:val="009221E1"/>
    <w:rsid w:val="0092243B"/>
    <w:rsid w:val="00922554"/>
    <w:rsid w:val="00922B2D"/>
    <w:rsid w:val="00923ADD"/>
    <w:rsid w:val="0092742A"/>
    <w:rsid w:val="00927497"/>
    <w:rsid w:val="00930284"/>
    <w:rsid w:val="00930336"/>
    <w:rsid w:val="0093057F"/>
    <w:rsid w:val="00931EDC"/>
    <w:rsid w:val="0093298D"/>
    <w:rsid w:val="00933290"/>
    <w:rsid w:val="00933946"/>
    <w:rsid w:val="00934BF9"/>
    <w:rsid w:val="00935461"/>
    <w:rsid w:val="00935F7A"/>
    <w:rsid w:val="00940B92"/>
    <w:rsid w:val="00941D0D"/>
    <w:rsid w:val="00941E30"/>
    <w:rsid w:val="00942F46"/>
    <w:rsid w:val="009431F5"/>
    <w:rsid w:val="0094404F"/>
    <w:rsid w:val="00946151"/>
    <w:rsid w:val="009464D0"/>
    <w:rsid w:val="00946D00"/>
    <w:rsid w:val="0094756E"/>
    <w:rsid w:val="009477EA"/>
    <w:rsid w:val="00947C09"/>
    <w:rsid w:val="00947D49"/>
    <w:rsid w:val="009505BE"/>
    <w:rsid w:val="0095081D"/>
    <w:rsid w:val="00951409"/>
    <w:rsid w:val="009515B8"/>
    <w:rsid w:val="0095460B"/>
    <w:rsid w:val="00955071"/>
    <w:rsid w:val="00956177"/>
    <w:rsid w:val="009571B7"/>
    <w:rsid w:val="009603C1"/>
    <w:rsid w:val="00960AD9"/>
    <w:rsid w:val="009610AC"/>
    <w:rsid w:val="00961919"/>
    <w:rsid w:val="0096246A"/>
    <w:rsid w:val="00963623"/>
    <w:rsid w:val="00964571"/>
    <w:rsid w:val="00964CBC"/>
    <w:rsid w:val="0096534B"/>
    <w:rsid w:val="00965412"/>
    <w:rsid w:val="00965D12"/>
    <w:rsid w:val="0096630A"/>
    <w:rsid w:val="00967571"/>
    <w:rsid w:val="009678AE"/>
    <w:rsid w:val="00970246"/>
    <w:rsid w:val="009705D8"/>
    <w:rsid w:val="00970731"/>
    <w:rsid w:val="00970833"/>
    <w:rsid w:val="00970C1B"/>
    <w:rsid w:val="00971D59"/>
    <w:rsid w:val="00971F36"/>
    <w:rsid w:val="00972557"/>
    <w:rsid w:val="00972ECD"/>
    <w:rsid w:val="00973D94"/>
    <w:rsid w:val="009749A7"/>
    <w:rsid w:val="00974C9A"/>
    <w:rsid w:val="00974DD9"/>
    <w:rsid w:val="00975D1F"/>
    <w:rsid w:val="00977852"/>
    <w:rsid w:val="0098005C"/>
    <w:rsid w:val="00980D98"/>
    <w:rsid w:val="00980EF2"/>
    <w:rsid w:val="00981307"/>
    <w:rsid w:val="00981B6C"/>
    <w:rsid w:val="00981C20"/>
    <w:rsid w:val="00983BB2"/>
    <w:rsid w:val="00983C93"/>
    <w:rsid w:val="009848C5"/>
    <w:rsid w:val="009858AF"/>
    <w:rsid w:val="00986A4D"/>
    <w:rsid w:val="009877E8"/>
    <w:rsid w:val="00991B5D"/>
    <w:rsid w:val="00992F32"/>
    <w:rsid w:val="009940F2"/>
    <w:rsid w:val="00995DDC"/>
    <w:rsid w:val="00996709"/>
    <w:rsid w:val="00996887"/>
    <w:rsid w:val="00996A46"/>
    <w:rsid w:val="00996DFD"/>
    <w:rsid w:val="00997522"/>
    <w:rsid w:val="009A1B7C"/>
    <w:rsid w:val="009A2CE6"/>
    <w:rsid w:val="009A404F"/>
    <w:rsid w:val="009A5821"/>
    <w:rsid w:val="009A5FE1"/>
    <w:rsid w:val="009A614B"/>
    <w:rsid w:val="009A6B1B"/>
    <w:rsid w:val="009A6D45"/>
    <w:rsid w:val="009A73DC"/>
    <w:rsid w:val="009A745E"/>
    <w:rsid w:val="009A78C0"/>
    <w:rsid w:val="009B03BD"/>
    <w:rsid w:val="009B1475"/>
    <w:rsid w:val="009B2D88"/>
    <w:rsid w:val="009B2F75"/>
    <w:rsid w:val="009B2FAC"/>
    <w:rsid w:val="009B3236"/>
    <w:rsid w:val="009B3570"/>
    <w:rsid w:val="009B365E"/>
    <w:rsid w:val="009B56C9"/>
    <w:rsid w:val="009B6DB1"/>
    <w:rsid w:val="009B72A0"/>
    <w:rsid w:val="009B72C5"/>
    <w:rsid w:val="009B76E7"/>
    <w:rsid w:val="009B7F56"/>
    <w:rsid w:val="009C1114"/>
    <w:rsid w:val="009C1D04"/>
    <w:rsid w:val="009C26BA"/>
    <w:rsid w:val="009C2A95"/>
    <w:rsid w:val="009C36E1"/>
    <w:rsid w:val="009C381F"/>
    <w:rsid w:val="009C3B34"/>
    <w:rsid w:val="009C41F8"/>
    <w:rsid w:val="009C4262"/>
    <w:rsid w:val="009C51C9"/>
    <w:rsid w:val="009C543D"/>
    <w:rsid w:val="009C5F4F"/>
    <w:rsid w:val="009C61D0"/>
    <w:rsid w:val="009C756E"/>
    <w:rsid w:val="009C7710"/>
    <w:rsid w:val="009C7AC6"/>
    <w:rsid w:val="009D0309"/>
    <w:rsid w:val="009D0329"/>
    <w:rsid w:val="009D1593"/>
    <w:rsid w:val="009D1E25"/>
    <w:rsid w:val="009D2A37"/>
    <w:rsid w:val="009D2B6D"/>
    <w:rsid w:val="009D3A12"/>
    <w:rsid w:val="009D432F"/>
    <w:rsid w:val="009D4938"/>
    <w:rsid w:val="009D4C06"/>
    <w:rsid w:val="009D4CC5"/>
    <w:rsid w:val="009D6056"/>
    <w:rsid w:val="009D63E7"/>
    <w:rsid w:val="009D6407"/>
    <w:rsid w:val="009D74BE"/>
    <w:rsid w:val="009D7597"/>
    <w:rsid w:val="009D772A"/>
    <w:rsid w:val="009D787E"/>
    <w:rsid w:val="009E0F64"/>
    <w:rsid w:val="009E16AA"/>
    <w:rsid w:val="009E20FA"/>
    <w:rsid w:val="009E2BF2"/>
    <w:rsid w:val="009E33A0"/>
    <w:rsid w:val="009E37A5"/>
    <w:rsid w:val="009E3CE3"/>
    <w:rsid w:val="009E45C7"/>
    <w:rsid w:val="009E4BDD"/>
    <w:rsid w:val="009E606F"/>
    <w:rsid w:val="009E77C6"/>
    <w:rsid w:val="009E7D89"/>
    <w:rsid w:val="009E7EFF"/>
    <w:rsid w:val="009F08DB"/>
    <w:rsid w:val="009F08F6"/>
    <w:rsid w:val="009F15BA"/>
    <w:rsid w:val="009F4172"/>
    <w:rsid w:val="009F4845"/>
    <w:rsid w:val="009F4B5C"/>
    <w:rsid w:val="009F5181"/>
    <w:rsid w:val="009F6D12"/>
    <w:rsid w:val="009F72F2"/>
    <w:rsid w:val="009F73AA"/>
    <w:rsid w:val="009F7C05"/>
    <w:rsid w:val="00A009DD"/>
    <w:rsid w:val="00A01A0F"/>
    <w:rsid w:val="00A01EF6"/>
    <w:rsid w:val="00A01FC4"/>
    <w:rsid w:val="00A02248"/>
    <w:rsid w:val="00A026BF"/>
    <w:rsid w:val="00A03DBA"/>
    <w:rsid w:val="00A04B84"/>
    <w:rsid w:val="00A05E10"/>
    <w:rsid w:val="00A05F16"/>
    <w:rsid w:val="00A06DE3"/>
    <w:rsid w:val="00A0756C"/>
    <w:rsid w:val="00A10099"/>
    <w:rsid w:val="00A103DC"/>
    <w:rsid w:val="00A10913"/>
    <w:rsid w:val="00A10EFE"/>
    <w:rsid w:val="00A129F9"/>
    <w:rsid w:val="00A137E0"/>
    <w:rsid w:val="00A13EEC"/>
    <w:rsid w:val="00A16AD1"/>
    <w:rsid w:val="00A171F5"/>
    <w:rsid w:val="00A17223"/>
    <w:rsid w:val="00A17656"/>
    <w:rsid w:val="00A1781B"/>
    <w:rsid w:val="00A17BBA"/>
    <w:rsid w:val="00A20652"/>
    <w:rsid w:val="00A21D6A"/>
    <w:rsid w:val="00A221B4"/>
    <w:rsid w:val="00A223D9"/>
    <w:rsid w:val="00A237FD"/>
    <w:rsid w:val="00A24BE3"/>
    <w:rsid w:val="00A24D38"/>
    <w:rsid w:val="00A25F0B"/>
    <w:rsid w:val="00A26550"/>
    <w:rsid w:val="00A279DB"/>
    <w:rsid w:val="00A27F0B"/>
    <w:rsid w:val="00A314FB"/>
    <w:rsid w:val="00A31A47"/>
    <w:rsid w:val="00A3316E"/>
    <w:rsid w:val="00A33BB0"/>
    <w:rsid w:val="00A33ED6"/>
    <w:rsid w:val="00A35248"/>
    <w:rsid w:val="00A356CC"/>
    <w:rsid w:val="00A36DEC"/>
    <w:rsid w:val="00A372A6"/>
    <w:rsid w:val="00A37792"/>
    <w:rsid w:val="00A4035E"/>
    <w:rsid w:val="00A40459"/>
    <w:rsid w:val="00A40B36"/>
    <w:rsid w:val="00A415C1"/>
    <w:rsid w:val="00A422A1"/>
    <w:rsid w:val="00A424C2"/>
    <w:rsid w:val="00A42B5A"/>
    <w:rsid w:val="00A4393B"/>
    <w:rsid w:val="00A4491B"/>
    <w:rsid w:val="00A465AA"/>
    <w:rsid w:val="00A46726"/>
    <w:rsid w:val="00A47405"/>
    <w:rsid w:val="00A51D81"/>
    <w:rsid w:val="00A5213B"/>
    <w:rsid w:val="00A5239D"/>
    <w:rsid w:val="00A52680"/>
    <w:rsid w:val="00A53739"/>
    <w:rsid w:val="00A53AD4"/>
    <w:rsid w:val="00A53D46"/>
    <w:rsid w:val="00A54033"/>
    <w:rsid w:val="00A54173"/>
    <w:rsid w:val="00A54FA0"/>
    <w:rsid w:val="00A568B6"/>
    <w:rsid w:val="00A569A1"/>
    <w:rsid w:val="00A57DBF"/>
    <w:rsid w:val="00A60181"/>
    <w:rsid w:val="00A61A53"/>
    <w:rsid w:val="00A627B7"/>
    <w:rsid w:val="00A63B3A"/>
    <w:rsid w:val="00A642B2"/>
    <w:rsid w:val="00A66638"/>
    <w:rsid w:val="00A668B1"/>
    <w:rsid w:val="00A66BAA"/>
    <w:rsid w:val="00A6723F"/>
    <w:rsid w:val="00A6733A"/>
    <w:rsid w:val="00A6757C"/>
    <w:rsid w:val="00A676A0"/>
    <w:rsid w:val="00A67733"/>
    <w:rsid w:val="00A67B3A"/>
    <w:rsid w:val="00A71471"/>
    <w:rsid w:val="00A71C33"/>
    <w:rsid w:val="00A71CC3"/>
    <w:rsid w:val="00A726BE"/>
    <w:rsid w:val="00A72A3E"/>
    <w:rsid w:val="00A72D5B"/>
    <w:rsid w:val="00A73B29"/>
    <w:rsid w:val="00A73F01"/>
    <w:rsid w:val="00A74156"/>
    <w:rsid w:val="00A75430"/>
    <w:rsid w:val="00A76579"/>
    <w:rsid w:val="00A765AC"/>
    <w:rsid w:val="00A76CB5"/>
    <w:rsid w:val="00A774A7"/>
    <w:rsid w:val="00A804CB"/>
    <w:rsid w:val="00A804E2"/>
    <w:rsid w:val="00A8203F"/>
    <w:rsid w:val="00A82434"/>
    <w:rsid w:val="00A833C9"/>
    <w:rsid w:val="00A83C37"/>
    <w:rsid w:val="00A855A0"/>
    <w:rsid w:val="00A873DE"/>
    <w:rsid w:val="00A8794C"/>
    <w:rsid w:val="00A90D09"/>
    <w:rsid w:val="00A91A48"/>
    <w:rsid w:val="00A91C04"/>
    <w:rsid w:val="00A93A7E"/>
    <w:rsid w:val="00A940D3"/>
    <w:rsid w:val="00A94207"/>
    <w:rsid w:val="00A947E4"/>
    <w:rsid w:val="00A94EC1"/>
    <w:rsid w:val="00A95787"/>
    <w:rsid w:val="00A96B21"/>
    <w:rsid w:val="00A96CA8"/>
    <w:rsid w:val="00A97254"/>
    <w:rsid w:val="00A97930"/>
    <w:rsid w:val="00AA1AB2"/>
    <w:rsid w:val="00AA1B88"/>
    <w:rsid w:val="00AA2746"/>
    <w:rsid w:val="00AA2A43"/>
    <w:rsid w:val="00AA2B95"/>
    <w:rsid w:val="00AA336B"/>
    <w:rsid w:val="00AA33E5"/>
    <w:rsid w:val="00AA344F"/>
    <w:rsid w:val="00AA3525"/>
    <w:rsid w:val="00AA3540"/>
    <w:rsid w:val="00AA3807"/>
    <w:rsid w:val="00AA3959"/>
    <w:rsid w:val="00AA3CE5"/>
    <w:rsid w:val="00AA4288"/>
    <w:rsid w:val="00AA5391"/>
    <w:rsid w:val="00AA6C0D"/>
    <w:rsid w:val="00AA7211"/>
    <w:rsid w:val="00AA7422"/>
    <w:rsid w:val="00AA78C7"/>
    <w:rsid w:val="00AA7960"/>
    <w:rsid w:val="00AB00FF"/>
    <w:rsid w:val="00AB01AD"/>
    <w:rsid w:val="00AB0479"/>
    <w:rsid w:val="00AB0F50"/>
    <w:rsid w:val="00AB0FB7"/>
    <w:rsid w:val="00AB0FF5"/>
    <w:rsid w:val="00AB19C1"/>
    <w:rsid w:val="00AB1BFD"/>
    <w:rsid w:val="00AB2810"/>
    <w:rsid w:val="00AB35B7"/>
    <w:rsid w:val="00AB3A5D"/>
    <w:rsid w:val="00AB3D6C"/>
    <w:rsid w:val="00AB4A2C"/>
    <w:rsid w:val="00AB4A86"/>
    <w:rsid w:val="00AB5716"/>
    <w:rsid w:val="00AB5B52"/>
    <w:rsid w:val="00AB6665"/>
    <w:rsid w:val="00AB6ECD"/>
    <w:rsid w:val="00AB7AE4"/>
    <w:rsid w:val="00AC0064"/>
    <w:rsid w:val="00AC01A3"/>
    <w:rsid w:val="00AC03CF"/>
    <w:rsid w:val="00AC0B18"/>
    <w:rsid w:val="00AC17CB"/>
    <w:rsid w:val="00AC276F"/>
    <w:rsid w:val="00AC2F2A"/>
    <w:rsid w:val="00AC313A"/>
    <w:rsid w:val="00AC3431"/>
    <w:rsid w:val="00AC3651"/>
    <w:rsid w:val="00AC641E"/>
    <w:rsid w:val="00AC6E09"/>
    <w:rsid w:val="00AC744B"/>
    <w:rsid w:val="00AC79FC"/>
    <w:rsid w:val="00AC7C77"/>
    <w:rsid w:val="00AD0285"/>
    <w:rsid w:val="00AD1032"/>
    <w:rsid w:val="00AD2750"/>
    <w:rsid w:val="00AD2B87"/>
    <w:rsid w:val="00AD3B27"/>
    <w:rsid w:val="00AD3EA1"/>
    <w:rsid w:val="00AD4023"/>
    <w:rsid w:val="00AD48AD"/>
    <w:rsid w:val="00AD4C0F"/>
    <w:rsid w:val="00AD5523"/>
    <w:rsid w:val="00AD63CE"/>
    <w:rsid w:val="00AD78B4"/>
    <w:rsid w:val="00AE037C"/>
    <w:rsid w:val="00AE0484"/>
    <w:rsid w:val="00AE04BC"/>
    <w:rsid w:val="00AE118C"/>
    <w:rsid w:val="00AE196C"/>
    <w:rsid w:val="00AE1A95"/>
    <w:rsid w:val="00AE1EB9"/>
    <w:rsid w:val="00AE1F11"/>
    <w:rsid w:val="00AE38F2"/>
    <w:rsid w:val="00AE3A8F"/>
    <w:rsid w:val="00AE3D75"/>
    <w:rsid w:val="00AE42DC"/>
    <w:rsid w:val="00AE48D6"/>
    <w:rsid w:val="00AE49A1"/>
    <w:rsid w:val="00AE6667"/>
    <w:rsid w:val="00AE67A4"/>
    <w:rsid w:val="00AE6ED5"/>
    <w:rsid w:val="00AE6FAD"/>
    <w:rsid w:val="00AF0317"/>
    <w:rsid w:val="00AF0AA1"/>
    <w:rsid w:val="00AF1EC2"/>
    <w:rsid w:val="00AF2153"/>
    <w:rsid w:val="00AF28AC"/>
    <w:rsid w:val="00AF29BA"/>
    <w:rsid w:val="00AF3B7A"/>
    <w:rsid w:val="00AF5955"/>
    <w:rsid w:val="00AF6E09"/>
    <w:rsid w:val="00AF7F3A"/>
    <w:rsid w:val="00B0170D"/>
    <w:rsid w:val="00B0220B"/>
    <w:rsid w:val="00B024D4"/>
    <w:rsid w:val="00B026EE"/>
    <w:rsid w:val="00B03F6E"/>
    <w:rsid w:val="00B04350"/>
    <w:rsid w:val="00B04902"/>
    <w:rsid w:val="00B05F59"/>
    <w:rsid w:val="00B06D03"/>
    <w:rsid w:val="00B07F39"/>
    <w:rsid w:val="00B11833"/>
    <w:rsid w:val="00B11CC8"/>
    <w:rsid w:val="00B12308"/>
    <w:rsid w:val="00B12D76"/>
    <w:rsid w:val="00B130B5"/>
    <w:rsid w:val="00B139DC"/>
    <w:rsid w:val="00B13FB0"/>
    <w:rsid w:val="00B15572"/>
    <w:rsid w:val="00B15611"/>
    <w:rsid w:val="00B1673E"/>
    <w:rsid w:val="00B1748B"/>
    <w:rsid w:val="00B17D72"/>
    <w:rsid w:val="00B20835"/>
    <w:rsid w:val="00B208BF"/>
    <w:rsid w:val="00B21F8F"/>
    <w:rsid w:val="00B22258"/>
    <w:rsid w:val="00B22307"/>
    <w:rsid w:val="00B228AC"/>
    <w:rsid w:val="00B22B28"/>
    <w:rsid w:val="00B22D43"/>
    <w:rsid w:val="00B22F9E"/>
    <w:rsid w:val="00B2333A"/>
    <w:rsid w:val="00B23358"/>
    <w:rsid w:val="00B2497F"/>
    <w:rsid w:val="00B26EEA"/>
    <w:rsid w:val="00B279DB"/>
    <w:rsid w:val="00B30DC2"/>
    <w:rsid w:val="00B31A15"/>
    <w:rsid w:val="00B31F68"/>
    <w:rsid w:val="00B33C17"/>
    <w:rsid w:val="00B33D2A"/>
    <w:rsid w:val="00B34556"/>
    <w:rsid w:val="00B348C3"/>
    <w:rsid w:val="00B34A53"/>
    <w:rsid w:val="00B35DD6"/>
    <w:rsid w:val="00B36EA9"/>
    <w:rsid w:val="00B37B56"/>
    <w:rsid w:val="00B37ED8"/>
    <w:rsid w:val="00B401D4"/>
    <w:rsid w:val="00B42596"/>
    <w:rsid w:val="00B440DD"/>
    <w:rsid w:val="00B44BBB"/>
    <w:rsid w:val="00B45411"/>
    <w:rsid w:val="00B459CA"/>
    <w:rsid w:val="00B47289"/>
    <w:rsid w:val="00B478F1"/>
    <w:rsid w:val="00B47A84"/>
    <w:rsid w:val="00B50649"/>
    <w:rsid w:val="00B50674"/>
    <w:rsid w:val="00B51635"/>
    <w:rsid w:val="00B520B6"/>
    <w:rsid w:val="00B53330"/>
    <w:rsid w:val="00B53338"/>
    <w:rsid w:val="00B558CC"/>
    <w:rsid w:val="00B577EE"/>
    <w:rsid w:val="00B57BFB"/>
    <w:rsid w:val="00B57E48"/>
    <w:rsid w:val="00B60858"/>
    <w:rsid w:val="00B60915"/>
    <w:rsid w:val="00B60F60"/>
    <w:rsid w:val="00B6143D"/>
    <w:rsid w:val="00B61C6B"/>
    <w:rsid w:val="00B61DAD"/>
    <w:rsid w:val="00B62995"/>
    <w:rsid w:val="00B62F42"/>
    <w:rsid w:val="00B639FA"/>
    <w:rsid w:val="00B64A78"/>
    <w:rsid w:val="00B65394"/>
    <w:rsid w:val="00B65947"/>
    <w:rsid w:val="00B65C04"/>
    <w:rsid w:val="00B66104"/>
    <w:rsid w:val="00B6687C"/>
    <w:rsid w:val="00B6688E"/>
    <w:rsid w:val="00B66FE7"/>
    <w:rsid w:val="00B67AF0"/>
    <w:rsid w:val="00B67FE3"/>
    <w:rsid w:val="00B703DB"/>
    <w:rsid w:val="00B705DA"/>
    <w:rsid w:val="00B7061B"/>
    <w:rsid w:val="00B7085B"/>
    <w:rsid w:val="00B70B11"/>
    <w:rsid w:val="00B70D8F"/>
    <w:rsid w:val="00B71215"/>
    <w:rsid w:val="00B7139F"/>
    <w:rsid w:val="00B72940"/>
    <w:rsid w:val="00B735BA"/>
    <w:rsid w:val="00B74019"/>
    <w:rsid w:val="00B74A9D"/>
    <w:rsid w:val="00B74C0B"/>
    <w:rsid w:val="00B74EC9"/>
    <w:rsid w:val="00B75586"/>
    <w:rsid w:val="00B75ABF"/>
    <w:rsid w:val="00B76106"/>
    <w:rsid w:val="00B762D4"/>
    <w:rsid w:val="00B764BF"/>
    <w:rsid w:val="00B775E9"/>
    <w:rsid w:val="00B77FE8"/>
    <w:rsid w:val="00B80A6F"/>
    <w:rsid w:val="00B80D77"/>
    <w:rsid w:val="00B818A6"/>
    <w:rsid w:val="00B8190D"/>
    <w:rsid w:val="00B81A38"/>
    <w:rsid w:val="00B83EC1"/>
    <w:rsid w:val="00B8461D"/>
    <w:rsid w:val="00B84C1A"/>
    <w:rsid w:val="00B84E58"/>
    <w:rsid w:val="00B857BC"/>
    <w:rsid w:val="00B85AC0"/>
    <w:rsid w:val="00B8616F"/>
    <w:rsid w:val="00B867AE"/>
    <w:rsid w:val="00B867E5"/>
    <w:rsid w:val="00B86CA0"/>
    <w:rsid w:val="00B871CB"/>
    <w:rsid w:val="00B87419"/>
    <w:rsid w:val="00B87CA5"/>
    <w:rsid w:val="00B9096C"/>
    <w:rsid w:val="00B90A87"/>
    <w:rsid w:val="00B91678"/>
    <w:rsid w:val="00B91ACF"/>
    <w:rsid w:val="00B92325"/>
    <w:rsid w:val="00B92DA5"/>
    <w:rsid w:val="00B93A4E"/>
    <w:rsid w:val="00B95A7F"/>
    <w:rsid w:val="00B95AC3"/>
    <w:rsid w:val="00B97296"/>
    <w:rsid w:val="00BA0121"/>
    <w:rsid w:val="00BA0291"/>
    <w:rsid w:val="00BA04F7"/>
    <w:rsid w:val="00BA0B05"/>
    <w:rsid w:val="00BA1024"/>
    <w:rsid w:val="00BA228D"/>
    <w:rsid w:val="00BA3C58"/>
    <w:rsid w:val="00BA4BF5"/>
    <w:rsid w:val="00BA5212"/>
    <w:rsid w:val="00BA5406"/>
    <w:rsid w:val="00BA6DC1"/>
    <w:rsid w:val="00BB0AFD"/>
    <w:rsid w:val="00BB2193"/>
    <w:rsid w:val="00BB292D"/>
    <w:rsid w:val="00BB3DC0"/>
    <w:rsid w:val="00BB4649"/>
    <w:rsid w:val="00BB5AC4"/>
    <w:rsid w:val="00BB5E3C"/>
    <w:rsid w:val="00BB5F2E"/>
    <w:rsid w:val="00BB724A"/>
    <w:rsid w:val="00BC0558"/>
    <w:rsid w:val="00BC12B0"/>
    <w:rsid w:val="00BC2FF9"/>
    <w:rsid w:val="00BC31B8"/>
    <w:rsid w:val="00BC3261"/>
    <w:rsid w:val="00BC3562"/>
    <w:rsid w:val="00BC35D9"/>
    <w:rsid w:val="00BC39C7"/>
    <w:rsid w:val="00BC4472"/>
    <w:rsid w:val="00BC533D"/>
    <w:rsid w:val="00BC5940"/>
    <w:rsid w:val="00BC5AD7"/>
    <w:rsid w:val="00BC724B"/>
    <w:rsid w:val="00BC78B3"/>
    <w:rsid w:val="00BD0051"/>
    <w:rsid w:val="00BD03CE"/>
    <w:rsid w:val="00BD0AA4"/>
    <w:rsid w:val="00BD1219"/>
    <w:rsid w:val="00BD1682"/>
    <w:rsid w:val="00BD26BF"/>
    <w:rsid w:val="00BD3258"/>
    <w:rsid w:val="00BD3589"/>
    <w:rsid w:val="00BD4199"/>
    <w:rsid w:val="00BD6394"/>
    <w:rsid w:val="00BD696A"/>
    <w:rsid w:val="00BD6AF0"/>
    <w:rsid w:val="00BD7232"/>
    <w:rsid w:val="00BD75C1"/>
    <w:rsid w:val="00BD75D2"/>
    <w:rsid w:val="00BD7C90"/>
    <w:rsid w:val="00BE0A0A"/>
    <w:rsid w:val="00BE2295"/>
    <w:rsid w:val="00BE2603"/>
    <w:rsid w:val="00BE2921"/>
    <w:rsid w:val="00BE3A6D"/>
    <w:rsid w:val="00BE3C4A"/>
    <w:rsid w:val="00BE3E9D"/>
    <w:rsid w:val="00BE43A4"/>
    <w:rsid w:val="00BE4891"/>
    <w:rsid w:val="00BE4F9F"/>
    <w:rsid w:val="00BE5195"/>
    <w:rsid w:val="00BE5620"/>
    <w:rsid w:val="00BE5D9E"/>
    <w:rsid w:val="00BE707B"/>
    <w:rsid w:val="00BE7571"/>
    <w:rsid w:val="00BE7663"/>
    <w:rsid w:val="00BE769F"/>
    <w:rsid w:val="00BF16E7"/>
    <w:rsid w:val="00BF172F"/>
    <w:rsid w:val="00BF19E6"/>
    <w:rsid w:val="00BF2053"/>
    <w:rsid w:val="00BF3707"/>
    <w:rsid w:val="00BF37EF"/>
    <w:rsid w:val="00BF5251"/>
    <w:rsid w:val="00BF5C6A"/>
    <w:rsid w:val="00BF60B0"/>
    <w:rsid w:val="00BF6154"/>
    <w:rsid w:val="00BF6D80"/>
    <w:rsid w:val="00BF7F76"/>
    <w:rsid w:val="00C00198"/>
    <w:rsid w:val="00C00784"/>
    <w:rsid w:val="00C00F68"/>
    <w:rsid w:val="00C0324C"/>
    <w:rsid w:val="00C03709"/>
    <w:rsid w:val="00C03A55"/>
    <w:rsid w:val="00C03DB2"/>
    <w:rsid w:val="00C04CEE"/>
    <w:rsid w:val="00C056B4"/>
    <w:rsid w:val="00C05B19"/>
    <w:rsid w:val="00C05C20"/>
    <w:rsid w:val="00C063B4"/>
    <w:rsid w:val="00C07C89"/>
    <w:rsid w:val="00C07E41"/>
    <w:rsid w:val="00C103CC"/>
    <w:rsid w:val="00C105B0"/>
    <w:rsid w:val="00C10904"/>
    <w:rsid w:val="00C109FE"/>
    <w:rsid w:val="00C112DF"/>
    <w:rsid w:val="00C11CC6"/>
    <w:rsid w:val="00C12690"/>
    <w:rsid w:val="00C1297F"/>
    <w:rsid w:val="00C12BAE"/>
    <w:rsid w:val="00C12F82"/>
    <w:rsid w:val="00C1303C"/>
    <w:rsid w:val="00C132AF"/>
    <w:rsid w:val="00C13CFC"/>
    <w:rsid w:val="00C13E6E"/>
    <w:rsid w:val="00C13F64"/>
    <w:rsid w:val="00C14808"/>
    <w:rsid w:val="00C14FC1"/>
    <w:rsid w:val="00C15836"/>
    <w:rsid w:val="00C17A86"/>
    <w:rsid w:val="00C204DD"/>
    <w:rsid w:val="00C2109B"/>
    <w:rsid w:val="00C212BD"/>
    <w:rsid w:val="00C22362"/>
    <w:rsid w:val="00C2354A"/>
    <w:rsid w:val="00C238D8"/>
    <w:rsid w:val="00C239DB"/>
    <w:rsid w:val="00C241A3"/>
    <w:rsid w:val="00C25CD5"/>
    <w:rsid w:val="00C25FD8"/>
    <w:rsid w:val="00C267E3"/>
    <w:rsid w:val="00C26951"/>
    <w:rsid w:val="00C271EE"/>
    <w:rsid w:val="00C277B4"/>
    <w:rsid w:val="00C3148B"/>
    <w:rsid w:val="00C321AF"/>
    <w:rsid w:val="00C32970"/>
    <w:rsid w:val="00C32975"/>
    <w:rsid w:val="00C33C41"/>
    <w:rsid w:val="00C3428D"/>
    <w:rsid w:val="00C35057"/>
    <w:rsid w:val="00C355BE"/>
    <w:rsid w:val="00C357B1"/>
    <w:rsid w:val="00C358A2"/>
    <w:rsid w:val="00C35CFF"/>
    <w:rsid w:val="00C35E69"/>
    <w:rsid w:val="00C36EAF"/>
    <w:rsid w:val="00C3746F"/>
    <w:rsid w:val="00C375DF"/>
    <w:rsid w:val="00C40B94"/>
    <w:rsid w:val="00C40E6B"/>
    <w:rsid w:val="00C411D5"/>
    <w:rsid w:val="00C4129D"/>
    <w:rsid w:val="00C42539"/>
    <w:rsid w:val="00C42971"/>
    <w:rsid w:val="00C43B6A"/>
    <w:rsid w:val="00C44075"/>
    <w:rsid w:val="00C444C6"/>
    <w:rsid w:val="00C449CA"/>
    <w:rsid w:val="00C45D2D"/>
    <w:rsid w:val="00C467EE"/>
    <w:rsid w:val="00C47EC0"/>
    <w:rsid w:val="00C47EFD"/>
    <w:rsid w:val="00C5081A"/>
    <w:rsid w:val="00C51DAC"/>
    <w:rsid w:val="00C534D1"/>
    <w:rsid w:val="00C53F3F"/>
    <w:rsid w:val="00C54134"/>
    <w:rsid w:val="00C5499E"/>
    <w:rsid w:val="00C54AD7"/>
    <w:rsid w:val="00C558D7"/>
    <w:rsid w:val="00C55C4A"/>
    <w:rsid w:val="00C56484"/>
    <w:rsid w:val="00C5718F"/>
    <w:rsid w:val="00C5753F"/>
    <w:rsid w:val="00C57BF4"/>
    <w:rsid w:val="00C6028D"/>
    <w:rsid w:val="00C6082C"/>
    <w:rsid w:val="00C6280A"/>
    <w:rsid w:val="00C629BD"/>
    <w:rsid w:val="00C65887"/>
    <w:rsid w:val="00C65944"/>
    <w:rsid w:val="00C66049"/>
    <w:rsid w:val="00C664D3"/>
    <w:rsid w:val="00C66681"/>
    <w:rsid w:val="00C66ACF"/>
    <w:rsid w:val="00C67583"/>
    <w:rsid w:val="00C70DA3"/>
    <w:rsid w:val="00C7105F"/>
    <w:rsid w:val="00C710BC"/>
    <w:rsid w:val="00C715EC"/>
    <w:rsid w:val="00C71EBF"/>
    <w:rsid w:val="00C72343"/>
    <w:rsid w:val="00C72467"/>
    <w:rsid w:val="00C72E07"/>
    <w:rsid w:val="00C72E34"/>
    <w:rsid w:val="00C74378"/>
    <w:rsid w:val="00C747A5"/>
    <w:rsid w:val="00C7525E"/>
    <w:rsid w:val="00C75B4F"/>
    <w:rsid w:val="00C76412"/>
    <w:rsid w:val="00C768F2"/>
    <w:rsid w:val="00C77E65"/>
    <w:rsid w:val="00C80D80"/>
    <w:rsid w:val="00C817A0"/>
    <w:rsid w:val="00C820E9"/>
    <w:rsid w:val="00C82328"/>
    <w:rsid w:val="00C8255F"/>
    <w:rsid w:val="00C82F74"/>
    <w:rsid w:val="00C82FEA"/>
    <w:rsid w:val="00C8313F"/>
    <w:rsid w:val="00C831F9"/>
    <w:rsid w:val="00C837EE"/>
    <w:rsid w:val="00C83B72"/>
    <w:rsid w:val="00C84634"/>
    <w:rsid w:val="00C859D1"/>
    <w:rsid w:val="00C864DB"/>
    <w:rsid w:val="00C86DFC"/>
    <w:rsid w:val="00C87308"/>
    <w:rsid w:val="00C87856"/>
    <w:rsid w:val="00C87C82"/>
    <w:rsid w:val="00C903A6"/>
    <w:rsid w:val="00C903C3"/>
    <w:rsid w:val="00C90669"/>
    <w:rsid w:val="00C909AE"/>
    <w:rsid w:val="00C91639"/>
    <w:rsid w:val="00C91B5A"/>
    <w:rsid w:val="00C92258"/>
    <w:rsid w:val="00C924AC"/>
    <w:rsid w:val="00C92A7B"/>
    <w:rsid w:val="00C93828"/>
    <w:rsid w:val="00C944FC"/>
    <w:rsid w:val="00C94C33"/>
    <w:rsid w:val="00C952E5"/>
    <w:rsid w:val="00C95AA3"/>
    <w:rsid w:val="00C96D16"/>
    <w:rsid w:val="00C96E59"/>
    <w:rsid w:val="00C97436"/>
    <w:rsid w:val="00C97AA7"/>
    <w:rsid w:val="00C97C80"/>
    <w:rsid w:val="00CA1A6E"/>
    <w:rsid w:val="00CA2639"/>
    <w:rsid w:val="00CA2BCF"/>
    <w:rsid w:val="00CA2ED0"/>
    <w:rsid w:val="00CA34DA"/>
    <w:rsid w:val="00CA3A69"/>
    <w:rsid w:val="00CA45F7"/>
    <w:rsid w:val="00CA47A1"/>
    <w:rsid w:val="00CA5184"/>
    <w:rsid w:val="00CA6E33"/>
    <w:rsid w:val="00CA73B1"/>
    <w:rsid w:val="00CB0775"/>
    <w:rsid w:val="00CB120D"/>
    <w:rsid w:val="00CB175B"/>
    <w:rsid w:val="00CB1A83"/>
    <w:rsid w:val="00CB1C17"/>
    <w:rsid w:val="00CB1C46"/>
    <w:rsid w:val="00CB1F93"/>
    <w:rsid w:val="00CB24FC"/>
    <w:rsid w:val="00CB2F05"/>
    <w:rsid w:val="00CB3980"/>
    <w:rsid w:val="00CB435A"/>
    <w:rsid w:val="00CB446F"/>
    <w:rsid w:val="00CB51FD"/>
    <w:rsid w:val="00CB5225"/>
    <w:rsid w:val="00CB5257"/>
    <w:rsid w:val="00CB5D1B"/>
    <w:rsid w:val="00CB64D0"/>
    <w:rsid w:val="00CB66C2"/>
    <w:rsid w:val="00CB7450"/>
    <w:rsid w:val="00CC05FE"/>
    <w:rsid w:val="00CC0D6D"/>
    <w:rsid w:val="00CC15FD"/>
    <w:rsid w:val="00CC1E45"/>
    <w:rsid w:val="00CC2FB0"/>
    <w:rsid w:val="00CC5C11"/>
    <w:rsid w:val="00CC5C9B"/>
    <w:rsid w:val="00CC6759"/>
    <w:rsid w:val="00CC69E8"/>
    <w:rsid w:val="00CC6C35"/>
    <w:rsid w:val="00CC707A"/>
    <w:rsid w:val="00CC738F"/>
    <w:rsid w:val="00CC7428"/>
    <w:rsid w:val="00CC7B72"/>
    <w:rsid w:val="00CD0B06"/>
    <w:rsid w:val="00CD110E"/>
    <w:rsid w:val="00CD1779"/>
    <w:rsid w:val="00CD17E9"/>
    <w:rsid w:val="00CD1DA9"/>
    <w:rsid w:val="00CD2971"/>
    <w:rsid w:val="00CD3E49"/>
    <w:rsid w:val="00CD436B"/>
    <w:rsid w:val="00CD43DE"/>
    <w:rsid w:val="00CD5806"/>
    <w:rsid w:val="00CD5A5F"/>
    <w:rsid w:val="00CD639D"/>
    <w:rsid w:val="00CD644C"/>
    <w:rsid w:val="00CD6832"/>
    <w:rsid w:val="00CD6F76"/>
    <w:rsid w:val="00CE0B04"/>
    <w:rsid w:val="00CE13D9"/>
    <w:rsid w:val="00CE1D4B"/>
    <w:rsid w:val="00CE1E90"/>
    <w:rsid w:val="00CE266A"/>
    <w:rsid w:val="00CE2A52"/>
    <w:rsid w:val="00CE2C1E"/>
    <w:rsid w:val="00CE3108"/>
    <w:rsid w:val="00CE3AAF"/>
    <w:rsid w:val="00CE3B0D"/>
    <w:rsid w:val="00CE3DE3"/>
    <w:rsid w:val="00CE4E30"/>
    <w:rsid w:val="00CE517A"/>
    <w:rsid w:val="00CE5B43"/>
    <w:rsid w:val="00CE6EF7"/>
    <w:rsid w:val="00CE7460"/>
    <w:rsid w:val="00CE74B9"/>
    <w:rsid w:val="00CF0175"/>
    <w:rsid w:val="00CF12D3"/>
    <w:rsid w:val="00CF16AD"/>
    <w:rsid w:val="00CF183F"/>
    <w:rsid w:val="00CF1E3D"/>
    <w:rsid w:val="00CF2CB8"/>
    <w:rsid w:val="00CF3B85"/>
    <w:rsid w:val="00CF3EA1"/>
    <w:rsid w:val="00CF4659"/>
    <w:rsid w:val="00CF48D0"/>
    <w:rsid w:val="00CF4C4F"/>
    <w:rsid w:val="00CF55E9"/>
    <w:rsid w:val="00CF5812"/>
    <w:rsid w:val="00CF5EE7"/>
    <w:rsid w:val="00CF65B2"/>
    <w:rsid w:val="00CF6A56"/>
    <w:rsid w:val="00CF70AB"/>
    <w:rsid w:val="00D0022B"/>
    <w:rsid w:val="00D0175D"/>
    <w:rsid w:val="00D02113"/>
    <w:rsid w:val="00D026FB"/>
    <w:rsid w:val="00D0288B"/>
    <w:rsid w:val="00D02B33"/>
    <w:rsid w:val="00D02B91"/>
    <w:rsid w:val="00D032A3"/>
    <w:rsid w:val="00D05077"/>
    <w:rsid w:val="00D055EE"/>
    <w:rsid w:val="00D05C8E"/>
    <w:rsid w:val="00D05F2C"/>
    <w:rsid w:val="00D061A0"/>
    <w:rsid w:val="00D06521"/>
    <w:rsid w:val="00D06638"/>
    <w:rsid w:val="00D06C2F"/>
    <w:rsid w:val="00D0750E"/>
    <w:rsid w:val="00D10516"/>
    <w:rsid w:val="00D10A20"/>
    <w:rsid w:val="00D10AD6"/>
    <w:rsid w:val="00D11B2C"/>
    <w:rsid w:val="00D122B3"/>
    <w:rsid w:val="00D12528"/>
    <w:rsid w:val="00D13239"/>
    <w:rsid w:val="00D14A5C"/>
    <w:rsid w:val="00D15693"/>
    <w:rsid w:val="00D15922"/>
    <w:rsid w:val="00D160F9"/>
    <w:rsid w:val="00D16386"/>
    <w:rsid w:val="00D163F5"/>
    <w:rsid w:val="00D168C4"/>
    <w:rsid w:val="00D16B95"/>
    <w:rsid w:val="00D17246"/>
    <w:rsid w:val="00D17E35"/>
    <w:rsid w:val="00D2010E"/>
    <w:rsid w:val="00D2166B"/>
    <w:rsid w:val="00D219CE"/>
    <w:rsid w:val="00D21F5C"/>
    <w:rsid w:val="00D221F9"/>
    <w:rsid w:val="00D2253D"/>
    <w:rsid w:val="00D238D1"/>
    <w:rsid w:val="00D245F9"/>
    <w:rsid w:val="00D24F46"/>
    <w:rsid w:val="00D24FFD"/>
    <w:rsid w:val="00D2580C"/>
    <w:rsid w:val="00D258DD"/>
    <w:rsid w:val="00D2693B"/>
    <w:rsid w:val="00D27AE0"/>
    <w:rsid w:val="00D3059B"/>
    <w:rsid w:val="00D30B9E"/>
    <w:rsid w:val="00D31A20"/>
    <w:rsid w:val="00D31BC5"/>
    <w:rsid w:val="00D31FA5"/>
    <w:rsid w:val="00D3212D"/>
    <w:rsid w:val="00D328D3"/>
    <w:rsid w:val="00D337D3"/>
    <w:rsid w:val="00D34953"/>
    <w:rsid w:val="00D34D27"/>
    <w:rsid w:val="00D36092"/>
    <w:rsid w:val="00D36899"/>
    <w:rsid w:val="00D36D7E"/>
    <w:rsid w:val="00D36F63"/>
    <w:rsid w:val="00D376A8"/>
    <w:rsid w:val="00D37D43"/>
    <w:rsid w:val="00D37EAA"/>
    <w:rsid w:val="00D40446"/>
    <w:rsid w:val="00D41711"/>
    <w:rsid w:val="00D42214"/>
    <w:rsid w:val="00D42311"/>
    <w:rsid w:val="00D42A60"/>
    <w:rsid w:val="00D42F5C"/>
    <w:rsid w:val="00D43E30"/>
    <w:rsid w:val="00D43EFD"/>
    <w:rsid w:val="00D466EC"/>
    <w:rsid w:val="00D47013"/>
    <w:rsid w:val="00D475EE"/>
    <w:rsid w:val="00D47B59"/>
    <w:rsid w:val="00D5120D"/>
    <w:rsid w:val="00D51C1F"/>
    <w:rsid w:val="00D53403"/>
    <w:rsid w:val="00D53AD6"/>
    <w:rsid w:val="00D53C08"/>
    <w:rsid w:val="00D540A8"/>
    <w:rsid w:val="00D54E68"/>
    <w:rsid w:val="00D5530E"/>
    <w:rsid w:val="00D5584D"/>
    <w:rsid w:val="00D561B8"/>
    <w:rsid w:val="00D565C0"/>
    <w:rsid w:val="00D56633"/>
    <w:rsid w:val="00D56B31"/>
    <w:rsid w:val="00D574BF"/>
    <w:rsid w:val="00D60046"/>
    <w:rsid w:val="00D6276C"/>
    <w:rsid w:val="00D62903"/>
    <w:rsid w:val="00D6348B"/>
    <w:rsid w:val="00D64106"/>
    <w:rsid w:val="00D642F8"/>
    <w:rsid w:val="00D64F35"/>
    <w:rsid w:val="00D655BF"/>
    <w:rsid w:val="00D659AB"/>
    <w:rsid w:val="00D65F38"/>
    <w:rsid w:val="00D66297"/>
    <w:rsid w:val="00D664BC"/>
    <w:rsid w:val="00D673C1"/>
    <w:rsid w:val="00D67AD7"/>
    <w:rsid w:val="00D67B8E"/>
    <w:rsid w:val="00D67D98"/>
    <w:rsid w:val="00D67EEB"/>
    <w:rsid w:val="00D71FFB"/>
    <w:rsid w:val="00D73304"/>
    <w:rsid w:val="00D73AC8"/>
    <w:rsid w:val="00D73EF3"/>
    <w:rsid w:val="00D74034"/>
    <w:rsid w:val="00D760EF"/>
    <w:rsid w:val="00D7633E"/>
    <w:rsid w:val="00D773A9"/>
    <w:rsid w:val="00D77731"/>
    <w:rsid w:val="00D8004E"/>
    <w:rsid w:val="00D800C0"/>
    <w:rsid w:val="00D80568"/>
    <w:rsid w:val="00D816DA"/>
    <w:rsid w:val="00D81ABD"/>
    <w:rsid w:val="00D830C2"/>
    <w:rsid w:val="00D84735"/>
    <w:rsid w:val="00D85D18"/>
    <w:rsid w:val="00D876DF"/>
    <w:rsid w:val="00D8786E"/>
    <w:rsid w:val="00D90985"/>
    <w:rsid w:val="00D92737"/>
    <w:rsid w:val="00D9274C"/>
    <w:rsid w:val="00D92FC4"/>
    <w:rsid w:val="00D9353D"/>
    <w:rsid w:val="00D93639"/>
    <w:rsid w:val="00D938BB"/>
    <w:rsid w:val="00D94A43"/>
    <w:rsid w:val="00D9685C"/>
    <w:rsid w:val="00D9737B"/>
    <w:rsid w:val="00DA077E"/>
    <w:rsid w:val="00DA0CF2"/>
    <w:rsid w:val="00DA0E32"/>
    <w:rsid w:val="00DA1F1E"/>
    <w:rsid w:val="00DA2280"/>
    <w:rsid w:val="00DA3697"/>
    <w:rsid w:val="00DA3710"/>
    <w:rsid w:val="00DA3CEF"/>
    <w:rsid w:val="00DA465B"/>
    <w:rsid w:val="00DA475F"/>
    <w:rsid w:val="00DA4BCB"/>
    <w:rsid w:val="00DA4F5B"/>
    <w:rsid w:val="00DA50AB"/>
    <w:rsid w:val="00DA593F"/>
    <w:rsid w:val="00DA5EB7"/>
    <w:rsid w:val="00DA6F8C"/>
    <w:rsid w:val="00DA7044"/>
    <w:rsid w:val="00DA73FE"/>
    <w:rsid w:val="00DB0A9F"/>
    <w:rsid w:val="00DB1075"/>
    <w:rsid w:val="00DB1A7B"/>
    <w:rsid w:val="00DB2EDE"/>
    <w:rsid w:val="00DB38BF"/>
    <w:rsid w:val="00DB48FB"/>
    <w:rsid w:val="00DB4B61"/>
    <w:rsid w:val="00DB525F"/>
    <w:rsid w:val="00DB5EED"/>
    <w:rsid w:val="00DB62C5"/>
    <w:rsid w:val="00DB70DD"/>
    <w:rsid w:val="00DB7318"/>
    <w:rsid w:val="00DB7659"/>
    <w:rsid w:val="00DC0152"/>
    <w:rsid w:val="00DC0270"/>
    <w:rsid w:val="00DC09DF"/>
    <w:rsid w:val="00DC1825"/>
    <w:rsid w:val="00DC2566"/>
    <w:rsid w:val="00DC2BA4"/>
    <w:rsid w:val="00DC30DA"/>
    <w:rsid w:val="00DC33AE"/>
    <w:rsid w:val="00DC42C3"/>
    <w:rsid w:val="00DC4A5C"/>
    <w:rsid w:val="00DC4CA9"/>
    <w:rsid w:val="00DC6147"/>
    <w:rsid w:val="00DC65CD"/>
    <w:rsid w:val="00DC6CBD"/>
    <w:rsid w:val="00DC707C"/>
    <w:rsid w:val="00DC7092"/>
    <w:rsid w:val="00DC79E7"/>
    <w:rsid w:val="00DD1566"/>
    <w:rsid w:val="00DD1970"/>
    <w:rsid w:val="00DD2091"/>
    <w:rsid w:val="00DD20A6"/>
    <w:rsid w:val="00DD2D0B"/>
    <w:rsid w:val="00DD3751"/>
    <w:rsid w:val="00DD48C6"/>
    <w:rsid w:val="00DD63CF"/>
    <w:rsid w:val="00DD681E"/>
    <w:rsid w:val="00DD6C07"/>
    <w:rsid w:val="00DD7CB7"/>
    <w:rsid w:val="00DE1558"/>
    <w:rsid w:val="00DE161B"/>
    <w:rsid w:val="00DE2CE2"/>
    <w:rsid w:val="00DE2DA6"/>
    <w:rsid w:val="00DE39A3"/>
    <w:rsid w:val="00DE40F1"/>
    <w:rsid w:val="00DE480A"/>
    <w:rsid w:val="00DE6E5C"/>
    <w:rsid w:val="00DE7BE5"/>
    <w:rsid w:val="00DF0929"/>
    <w:rsid w:val="00DF0E8A"/>
    <w:rsid w:val="00DF1485"/>
    <w:rsid w:val="00DF1FD5"/>
    <w:rsid w:val="00DF31BB"/>
    <w:rsid w:val="00DF37E3"/>
    <w:rsid w:val="00DF3F4F"/>
    <w:rsid w:val="00DF5B06"/>
    <w:rsid w:val="00DF5D07"/>
    <w:rsid w:val="00DF5EA0"/>
    <w:rsid w:val="00DF6D02"/>
    <w:rsid w:val="00DF7507"/>
    <w:rsid w:val="00DF7C1D"/>
    <w:rsid w:val="00DF7EEC"/>
    <w:rsid w:val="00E0089A"/>
    <w:rsid w:val="00E0117E"/>
    <w:rsid w:val="00E0146D"/>
    <w:rsid w:val="00E02251"/>
    <w:rsid w:val="00E023F5"/>
    <w:rsid w:val="00E02CD9"/>
    <w:rsid w:val="00E03EE4"/>
    <w:rsid w:val="00E06CD3"/>
    <w:rsid w:val="00E100A2"/>
    <w:rsid w:val="00E10F30"/>
    <w:rsid w:val="00E110D4"/>
    <w:rsid w:val="00E114C9"/>
    <w:rsid w:val="00E13B09"/>
    <w:rsid w:val="00E13F7D"/>
    <w:rsid w:val="00E14C96"/>
    <w:rsid w:val="00E14FB3"/>
    <w:rsid w:val="00E151D8"/>
    <w:rsid w:val="00E1566A"/>
    <w:rsid w:val="00E1597C"/>
    <w:rsid w:val="00E16734"/>
    <w:rsid w:val="00E16830"/>
    <w:rsid w:val="00E16CA1"/>
    <w:rsid w:val="00E1704E"/>
    <w:rsid w:val="00E20789"/>
    <w:rsid w:val="00E20922"/>
    <w:rsid w:val="00E20CD2"/>
    <w:rsid w:val="00E20DA0"/>
    <w:rsid w:val="00E21041"/>
    <w:rsid w:val="00E218AD"/>
    <w:rsid w:val="00E228F4"/>
    <w:rsid w:val="00E2369A"/>
    <w:rsid w:val="00E238A6"/>
    <w:rsid w:val="00E242F3"/>
    <w:rsid w:val="00E247D6"/>
    <w:rsid w:val="00E248CE"/>
    <w:rsid w:val="00E24CAE"/>
    <w:rsid w:val="00E25529"/>
    <w:rsid w:val="00E262D7"/>
    <w:rsid w:val="00E262F1"/>
    <w:rsid w:val="00E26E4E"/>
    <w:rsid w:val="00E2724D"/>
    <w:rsid w:val="00E2724F"/>
    <w:rsid w:val="00E27FEA"/>
    <w:rsid w:val="00E306E4"/>
    <w:rsid w:val="00E32EC4"/>
    <w:rsid w:val="00E33CBD"/>
    <w:rsid w:val="00E346AB"/>
    <w:rsid w:val="00E34943"/>
    <w:rsid w:val="00E34B36"/>
    <w:rsid w:val="00E34BEC"/>
    <w:rsid w:val="00E35536"/>
    <w:rsid w:val="00E3645F"/>
    <w:rsid w:val="00E371CE"/>
    <w:rsid w:val="00E37D1C"/>
    <w:rsid w:val="00E4080F"/>
    <w:rsid w:val="00E41147"/>
    <w:rsid w:val="00E41269"/>
    <w:rsid w:val="00E42465"/>
    <w:rsid w:val="00E43614"/>
    <w:rsid w:val="00E43DEC"/>
    <w:rsid w:val="00E473D0"/>
    <w:rsid w:val="00E47F84"/>
    <w:rsid w:val="00E50209"/>
    <w:rsid w:val="00E503F5"/>
    <w:rsid w:val="00E515ED"/>
    <w:rsid w:val="00E519D9"/>
    <w:rsid w:val="00E530E9"/>
    <w:rsid w:val="00E531B5"/>
    <w:rsid w:val="00E53BEC"/>
    <w:rsid w:val="00E5445B"/>
    <w:rsid w:val="00E551C7"/>
    <w:rsid w:val="00E55242"/>
    <w:rsid w:val="00E5645C"/>
    <w:rsid w:val="00E60153"/>
    <w:rsid w:val="00E6036F"/>
    <w:rsid w:val="00E60854"/>
    <w:rsid w:val="00E616B8"/>
    <w:rsid w:val="00E6199C"/>
    <w:rsid w:val="00E61C34"/>
    <w:rsid w:val="00E62580"/>
    <w:rsid w:val="00E62997"/>
    <w:rsid w:val="00E65526"/>
    <w:rsid w:val="00E65F5D"/>
    <w:rsid w:val="00E65F74"/>
    <w:rsid w:val="00E66509"/>
    <w:rsid w:val="00E6659D"/>
    <w:rsid w:val="00E67E90"/>
    <w:rsid w:val="00E70525"/>
    <w:rsid w:val="00E7090B"/>
    <w:rsid w:val="00E71A56"/>
    <w:rsid w:val="00E71CD0"/>
    <w:rsid w:val="00E726D4"/>
    <w:rsid w:val="00E728D9"/>
    <w:rsid w:val="00E73A5A"/>
    <w:rsid w:val="00E73D37"/>
    <w:rsid w:val="00E73E97"/>
    <w:rsid w:val="00E740A1"/>
    <w:rsid w:val="00E75262"/>
    <w:rsid w:val="00E758EF"/>
    <w:rsid w:val="00E75D26"/>
    <w:rsid w:val="00E75ED5"/>
    <w:rsid w:val="00E765A9"/>
    <w:rsid w:val="00E772B1"/>
    <w:rsid w:val="00E77CC5"/>
    <w:rsid w:val="00E80678"/>
    <w:rsid w:val="00E80F02"/>
    <w:rsid w:val="00E80FC0"/>
    <w:rsid w:val="00E823BF"/>
    <w:rsid w:val="00E82C92"/>
    <w:rsid w:val="00E82D1E"/>
    <w:rsid w:val="00E834F5"/>
    <w:rsid w:val="00E836C1"/>
    <w:rsid w:val="00E84532"/>
    <w:rsid w:val="00E85D8F"/>
    <w:rsid w:val="00E86005"/>
    <w:rsid w:val="00E87075"/>
    <w:rsid w:val="00E9040A"/>
    <w:rsid w:val="00E90C7C"/>
    <w:rsid w:val="00E91E3C"/>
    <w:rsid w:val="00E92EFA"/>
    <w:rsid w:val="00E9313C"/>
    <w:rsid w:val="00E9329A"/>
    <w:rsid w:val="00E9372B"/>
    <w:rsid w:val="00E93742"/>
    <w:rsid w:val="00E9381D"/>
    <w:rsid w:val="00E93941"/>
    <w:rsid w:val="00E94220"/>
    <w:rsid w:val="00E949E1"/>
    <w:rsid w:val="00E9508A"/>
    <w:rsid w:val="00E95EE3"/>
    <w:rsid w:val="00E964E1"/>
    <w:rsid w:val="00E9691C"/>
    <w:rsid w:val="00E97E7A"/>
    <w:rsid w:val="00EA0487"/>
    <w:rsid w:val="00EA07DB"/>
    <w:rsid w:val="00EA0A52"/>
    <w:rsid w:val="00EA0E91"/>
    <w:rsid w:val="00EA186E"/>
    <w:rsid w:val="00EA2A06"/>
    <w:rsid w:val="00EA3099"/>
    <w:rsid w:val="00EA3506"/>
    <w:rsid w:val="00EA38F2"/>
    <w:rsid w:val="00EA4846"/>
    <w:rsid w:val="00EA4ED9"/>
    <w:rsid w:val="00EA4FF2"/>
    <w:rsid w:val="00EA5DEC"/>
    <w:rsid w:val="00EA60FE"/>
    <w:rsid w:val="00EA64C6"/>
    <w:rsid w:val="00EA67C5"/>
    <w:rsid w:val="00EA78AA"/>
    <w:rsid w:val="00EB15B7"/>
    <w:rsid w:val="00EB1967"/>
    <w:rsid w:val="00EB2C52"/>
    <w:rsid w:val="00EB3E6F"/>
    <w:rsid w:val="00EB48F3"/>
    <w:rsid w:val="00EB635F"/>
    <w:rsid w:val="00EB7D53"/>
    <w:rsid w:val="00EC05CA"/>
    <w:rsid w:val="00EC07C8"/>
    <w:rsid w:val="00EC0A3C"/>
    <w:rsid w:val="00EC14AC"/>
    <w:rsid w:val="00EC2124"/>
    <w:rsid w:val="00EC58D9"/>
    <w:rsid w:val="00EC6177"/>
    <w:rsid w:val="00EC646D"/>
    <w:rsid w:val="00EC6CA0"/>
    <w:rsid w:val="00EC7D15"/>
    <w:rsid w:val="00EC7D57"/>
    <w:rsid w:val="00ED1A19"/>
    <w:rsid w:val="00ED2351"/>
    <w:rsid w:val="00ED2FDF"/>
    <w:rsid w:val="00ED337B"/>
    <w:rsid w:val="00ED3849"/>
    <w:rsid w:val="00ED3DBE"/>
    <w:rsid w:val="00ED564A"/>
    <w:rsid w:val="00ED73C0"/>
    <w:rsid w:val="00ED740B"/>
    <w:rsid w:val="00ED7826"/>
    <w:rsid w:val="00EE0A53"/>
    <w:rsid w:val="00EE1BD0"/>
    <w:rsid w:val="00EE388E"/>
    <w:rsid w:val="00EE53C2"/>
    <w:rsid w:val="00EE5C06"/>
    <w:rsid w:val="00EE5CF7"/>
    <w:rsid w:val="00EE61CE"/>
    <w:rsid w:val="00EE63A1"/>
    <w:rsid w:val="00EE657F"/>
    <w:rsid w:val="00EE66F4"/>
    <w:rsid w:val="00EE6E91"/>
    <w:rsid w:val="00EE7338"/>
    <w:rsid w:val="00EE7447"/>
    <w:rsid w:val="00EE75FB"/>
    <w:rsid w:val="00EE76F1"/>
    <w:rsid w:val="00EE7905"/>
    <w:rsid w:val="00EE7C16"/>
    <w:rsid w:val="00EE7CB0"/>
    <w:rsid w:val="00EF0728"/>
    <w:rsid w:val="00EF090C"/>
    <w:rsid w:val="00EF0FA3"/>
    <w:rsid w:val="00EF3EBF"/>
    <w:rsid w:val="00EF464B"/>
    <w:rsid w:val="00EF499A"/>
    <w:rsid w:val="00EF6504"/>
    <w:rsid w:val="00EF6ABD"/>
    <w:rsid w:val="00EF6FFA"/>
    <w:rsid w:val="00EF730C"/>
    <w:rsid w:val="00EF7B94"/>
    <w:rsid w:val="00F009C6"/>
    <w:rsid w:val="00F01251"/>
    <w:rsid w:val="00F01B9D"/>
    <w:rsid w:val="00F01BC8"/>
    <w:rsid w:val="00F05982"/>
    <w:rsid w:val="00F0598B"/>
    <w:rsid w:val="00F069A2"/>
    <w:rsid w:val="00F06C08"/>
    <w:rsid w:val="00F108E7"/>
    <w:rsid w:val="00F10CBD"/>
    <w:rsid w:val="00F10FCF"/>
    <w:rsid w:val="00F11A8B"/>
    <w:rsid w:val="00F12317"/>
    <w:rsid w:val="00F12492"/>
    <w:rsid w:val="00F13DE2"/>
    <w:rsid w:val="00F14157"/>
    <w:rsid w:val="00F14F74"/>
    <w:rsid w:val="00F14F85"/>
    <w:rsid w:val="00F1547B"/>
    <w:rsid w:val="00F155DA"/>
    <w:rsid w:val="00F159E1"/>
    <w:rsid w:val="00F15BA9"/>
    <w:rsid w:val="00F16900"/>
    <w:rsid w:val="00F16A79"/>
    <w:rsid w:val="00F16CEF"/>
    <w:rsid w:val="00F17208"/>
    <w:rsid w:val="00F17456"/>
    <w:rsid w:val="00F17AD0"/>
    <w:rsid w:val="00F2052B"/>
    <w:rsid w:val="00F20D1B"/>
    <w:rsid w:val="00F21476"/>
    <w:rsid w:val="00F22CCF"/>
    <w:rsid w:val="00F239B4"/>
    <w:rsid w:val="00F239DA"/>
    <w:rsid w:val="00F23B53"/>
    <w:rsid w:val="00F240BF"/>
    <w:rsid w:val="00F242CE"/>
    <w:rsid w:val="00F24833"/>
    <w:rsid w:val="00F258FB"/>
    <w:rsid w:val="00F265F5"/>
    <w:rsid w:val="00F2677B"/>
    <w:rsid w:val="00F26B5F"/>
    <w:rsid w:val="00F26EF8"/>
    <w:rsid w:val="00F27D5E"/>
    <w:rsid w:val="00F27DE9"/>
    <w:rsid w:val="00F311D4"/>
    <w:rsid w:val="00F3221E"/>
    <w:rsid w:val="00F330A1"/>
    <w:rsid w:val="00F33247"/>
    <w:rsid w:val="00F33D63"/>
    <w:rsid w:val="00F33F29"/>
    <w:rsid w:val="00F33F6A"/>
    <w:rsid w:val="00F340B0"/>
    <w:rsid w:val="00F3532A"/>
    <w:rsid w:val="00F35CA6"/>
    <w:rsid w:val="00F364B6"/>
    <w:rsid w:val="00F36B2D"/>
    <w:rsid w:val="00F379F4"/>
    <w:rsid w:val="00F37B66"/>
    <w:rsid w:val="00F41367"/>
    <w:rsid w:val="00F4349C"/>
    <w:rsid w:val="00F439E7"/>
    <w:rsid w:val="00F43A2B"/>
    <w:rsid w:val="00F442FC"/>
    <w:rsid w:val="00F4562F"/>
    <w:rsid w:val="00F46D45"/>
    <w:rsid w:val="00F470B1"/>
    <w:rsid w:val="00F47E45"/>
    <w:rsid w:val="00F47F00"/>
    <w:rsid w:val="00F5020A"/>
    <w:rsid w:val="00F51614"/>
    <w:rsid w:val="00F53530"/>
    <w:rsid w:val="00F53753"/>
    <w:rsid w:val="00F54153"/>
    <w:rsid w:val="00F5421F"/>
    <w:rsid w:val="00F544D5"/>
    <w:rsid w:val="00F5497A"/>
    <w:rsid w:val="00F55BC9"/>
    <w:rsid w:val="00F56B5D"/>
    <w:rsid w:val="00F57246"/>
    <w:rsid w:val="00F5759A"/>
    <w:rsid w:val="00F57B8D"/>
    <w:rsid w:val="00F60AD5"/>
    <w:rsid w:val="00F60FCB"/>
    <w:rsid w:val="00F61A2E"/>
    <w:rsid w:val="00F62CB6"/>
    <w:rsid w:val="00F63426"/>
    <w:rsid w:val="00F63559"/>
    <w:rsid w:val="00F636EA"/>
    <w:rsid w:val="00F63FF3"/>
    <w:rsid w:val="00F64454"/>
    <w:rsid w:val="00F64909"/>
    <w:rsid w:val="00F64C7C"/>
    <w:rsid w:val="00F6568B"/>
    <w:rsid w:val="00F6585D"/>
    <w:rsid w:val="00F65A4B"/>
    <w:rsid w:val="00F65CDB"/>
    <w:rsid w:val="00F66FC7"/>
    <w:rsid w:val="00F671AD"/>
    <w:rsid w:val="00F67A45"/>
    <w:rsid w:val="00F67C4E"/>
    <w:rsid w:val="00F67E40"/>
    <w:rsid w:val="00F70499"/>
    <w:rsid w:val="00F71707"/>
    <w:rsid w:val="00F71C10"/>
    <w:rsid w:val="00F71E39"/>
    <w:rsid w:val="00F72B3B"/>
    <w:rsid w:val="00F72E19"/>
    <w:rsid w:val="00F72FE5"/>
    <w:rsid w:val="00F732DB"/>
    <w:rsid w:val="00F7363A"/>
    <w:rsid w:val="00F73AED"/>
    <w:rsid w:val="00F74B60"/>
    <w:rsid w:val="00F7560A"/>
    <w:rsid w:val="00F77014"/>
    <w:rsid w:val="00F8133B"/>
    <w:rsid w:val="00F81DE2"/>
    <w:rsid w:val="00F82829"/>
    <w:rsid w:val="00F82CDE"/>
    <w:rsid w:val="00F82ED5"/>
    <w:rsid w:val="00F8300A"/>
    <w:rsid w:val="00F835CC"/>
    <w:rsid w:val="00F8377B"/>
    <w:rsid w:val="00F839A1"/>
    <w:rsid w:val="00F84130"/>
    <w:rsid w:val="00F85400"/>
    <w:rsid w:val="00F857F7"/>
    <w:rsid w:val="00F85FEF"/>
    <w:rsid w:val="00F863E3"/>
    <w:rsid w:val="00F90575"/>
    <w:rsid w:val="00F90DD4"/>
    <w:rsid w:val="00F91104"/>
    <w:rsid w:val="00F911A9"/>
    <w:rsid w:val="00F92C9E"/>
    <w:rsid w:val="00F92D03"/>
    <w:rsid w:val="00F92DA2"/>
    <w:rsid w:val="00F930AF"/>
    <w:rsid w:val="00F932BA"/>
    <w:rsid w:val="00F93382"/>
    <w:rsid w:val="00F936A4"/>
    <w:rsid w:val="00F93712"/>
    <w:rsid w:val="00F95A43"/>
    <w:rsid w:val="00F95ED7"/>
    <w:rsid w:val="00F963E8"/>
    <w:rsid w:val="00F96F5E"/>
    <w:rsid w:val="00FA062B"/>
    <w:rsid w:val="00FA18C9"/>
    <w:rsid w:val="00FA1A42"/>
    <w:rsid w:val="00FA1B0D"/>
    <w:rsid w:val="00FA1BDD"/>
    <w:rsid w:val="00FA28E7"/>
    <w:rsid w:val="00FA2F21"/>
    <w:rsid w:val="00FA3354"/>
    <w:rsid w:val="00FA3FFF"/>
    <w:rsid w:val="00FA4425"/>
    <w:rsid w:val="00FA4AEB"/>
    <w:rsid w:val="00FA62B7"/>
    <w:rsid w:val="00FA6333"/>
    <w:rsid w:val="00FA6895"/>
    <w:rsid w:val="00FB0152"/>
    <w:rsid w:val="00FB097E"/>
    <w:rsid w:val="00FB0CD0"/>
    <w:rsid w:val="00FB13BA"/>
    <w:rsid w:val="00FB1FC1"/>
    <w:rsid w:val="00FB2ABB"/>
    <w:rsid w:val="00FB2E42"/>
    <w:rsid w:val="00FB3AAB"/>
    <w:rsid w:val="00FB46FF"/>
    <w:rsid w:val="00FB56E6"/>
    <w:rsid w:val="00FB6458"/>
    <w:rsid w:val="00FB66AD"/>
    <w:rsid w:val="00FB6960"/>
    <w:rsid w:val="00FB6AEF"/>
    <w:rsid w:val="00FB70C0"/>
    <w:rsid w:val="00FB7325"/>
    <w:rsid w:val="00FB752C"/>
    <w:rsid w:val="00FB7AD0"/>
    <w:rsid w:val="00FC032B"/>
    <w:rsid w:val="00FC1569"/>
    <w:rsid w:val="00FC15F4"/>
    <w:rsid w:val="00FC1B16"/>
    <w:rsid w:val="00FC2068"/>
    <w:rsid w:val="00FC3455"/>
    <w:rsid w:val="00FC4074"/>
    <w:rsid w:val="00FC5395"/>
    <w:rsid w:val="00FC6543"/>
    <w:rsid w:val="00FC705C"/>
    <w:rsid w:val="00FC7EC3"/>
    <w:rsid w:val="00FD1284"/>
    <w:rsid w:val="00FD1349"/>
    <w:rsid w:val="00FD2974"/>
    <w:rsid w:val="00FD3F21"/>
    <w:rsid w:val="00FD52C5"/>
    <w:rsid w:val="00FD536A"/>
    <w:rsid w:val="00FD6FFA"/>
    <w:rsid w:val="00FD7C2D"/>
    <w:rsid w:val="00FE0DE5"/>
    <w:rsid w:val="00FE1179"/>
    <w:rsid w:val="00FE18CF"/>
    <w:rsid w:val="00FE2260"/>
    <w:rsid w:val="00FE234D"/>
    <w:rsid w:val="00FE26DE"/>
    <w:rsid w:val="00FE2F9D"/>
    <w:rsid w:val="00FE3B93"/>
    <w:rsid w:val="00FE4AA4"/>
    <w:rsid w:val="00FE4F5C"/>
    <w:rsid w:val="00FE60D2"/>
    <w:rsid w:val="00FE613B"/>
    <w:rsid w:val="00FE626F"/>
    <w:rsid w:val="00FE662D"/>
    <w:rsid w:val="00FE6935"/>
    <w:rsid w:val="00FE6B81"/>
    <w:rsid w:val="00FE7255"/>
    <w:rsid w:val="00FE75A8"/>
    <w:rsid w:val="00FE783B"/>
    <w:rsid w:val="00FE7A9B"/>
    <w:rsid w:val="00FF0425"/>
    <w:rsid w:val="00FF0E7B"/>
    <w:rsid w:val="00FF1EB8"/>
    <w:rsid w:val="00FF2095"/>
    <w:rsid w:val="00FF2194"/>
    <w:rsid w:val="00FF226B"/>
    <w:rsid w:val="00FF2372"/>
    <w:rsid w:val="00FF254E"/>
    <w:rsid w:val="00FF268F"/>
    <w:rsid w:val="00FF2816"/>
    <w:rsid w:val="00FF2BB8"/>
    <w:rsid w:val="00FF4AA9"/>
    <w:rsid w:val="00FF5451"/>
    <w:rsid w:val="00FF54D7"/>
    <w:rsid w:val="00FF56C3"/>
    <w:rsid w:val="00FF6940"/>
    <w:rsid w:val="01025D5A"/>
    <w:rsid w:val="01364FE4"/>
    <w:rsid w:val="019195D8"/>
    <w:rsid w:val="01D03083"/>
    <w:rsid w:val="01D6B700"/>
    <w:rsid w:val="0217B7E8"/>
    <w:rsid w:val="0230DC11"/>
    <w:rsid w:val="02E06EEE"/>
    <w:rsid w:val="030D5A09"/>
    <w:rsid w:val="0354A157"/>
    <w:rsid w:val="0384B89B"/>
    <w:rsid w:val="0425ACB0"/>
    <w:rsid w:val="042AA3D5"/>
    <w:rsid w:val="045789E4"/>
    <w:rsid w:val="04B4F54F"/>
    <w:rsid w:val="05BD5956"/>
    <w:rsid w:val="05DD59E9"/>
    <w:rsid w:val="063A9861"/>
    <w:rsid w:val="06591A4C"/>
    <w:rsid w:val="067CDB26"/>
    <w:rsid w:val="06AED83B"/>
    <w:rsid w:val="06DEF38B"/>
    <w:rsid w:val="06F6DB44"/>
    <w:rsid w:val="07A32505"/>
    <w:rsid w:val="084DABFA"/>
    <w:rsid w:val="087C8E0F"/>
    <w:rsid w:val="08A57106"/>
    <w:rsid w:val="08B7D82D"/>
    <w:rsid w:val="08E3576E"/>
    <w:rsid w:val="08FF1B2E"/>
    <w:rsid w:val="097CFE36"/>
    <w:rsid w:val="09C6CA7A"/>
    <w:rsid w:val="0A2EA5A4"/>
    <w:rsid w:val="0A57B510"/>
    <w:rsid w:val="0A606A9E"/>
    <w:rsid w:val="0A9A9249"/>
    <w:rsid w:val="0BBFA5A2"/>
    <w:rsid w:val="0BE402B3"/>
    <w:rsid w:val="0C4618C8"/>
    <w:rsid w:val="0C865C5D"/>
    <w:rsid w:val="0CE52D1D"/>
    <w:rsid w:val="0D14EA6D"/>
    <w:rsid w:val="0D294E36"/>
    <w:rsid w:val="0D2DCD66"/>
    <w:rsid w:val="0D3B5DE5"/>
    <w:rsid w:val="0D4F43C1"/>
    <w:rsid w:val="0D5D5A02"/>
    <w:rsid w:val="0D7DF689"/>
    <w:rsid w:val="0E017401"/>
    <w:rsid w:val="0E9D2CD0"/>
    <w:rsid w:val="0EBB0C27"/>
    <w:rsid w:val="0ECE2992"/>
    <w:rsid w:val="0F2DF8F6"/>
    <w:rsid w:val="0F4529E8"/>
    <w:rsid w:val="0F59D9DF"/>
    <w:rsid w:val="0F718480"/>
    <w:rsid w:val="0FB757F0"/>
    <w:rsid w:val="10103D65"/>
    <w:rsid w:val="10215BCB"/>
    <w:rsid w:val="110A27C6"/>
    <w:rsid w:val="110A8AD4"/>
    <w:rsid w:val="111E6351"/>
    <w:rsid w:val="12352C44"/>
    <w:rsid w:val="12D74527"/>
    <w:rsid w:val="12EC7FA7"/>
    <w:rsid w:val="132BEADF"/>
    <w:rsid w:val="13C3DD0E"/>
    <w:rsid w:val="13D02D63"/>
    <w:rsid w:val="13EAE722"/>
    <w:rsid w:val="1428D7AD"/>
    <w:rsid w:val="142BA8FC"/>
    <w:rsid w:val="14F16219"/>
    <w:rsid w:val="1603FD3D"/>
    <w:rsid w:val="1635A66C"/>
    <w:rsid w:val="1676ED72"/>
    <w:rsid w:val="173A8310"/>
    <w:rsid w:val="178BD338"/>
    <w:rsid w:val="18096269"/>
    <w:rsid w:val="181EC6E8"/>
    <w:rsid w:val="1830FCD7"/>
    <w:rsid w:val="18D42897"/>
    <w:rsid w:val="19629752"/>
    <w:rsid w:val="19767EF6"/>
    <w:rsid w:val="19CCC411"/>
    <w:rsid w:val="1A0C26CB"/>
    <w:rsid w:val="1A2BB172"/>
    <w:rsid w:val="1A4A78B8"/>
    <w:rsid w:val="1A8BA53B"/>
    <w:rsid w:val="1B230487"/>
    <w:rsid w:val="1B26E8AA"/>
    <w:rsid w:val="1B422D8B"/>
    <w:rsid w:val="1B7DEF9A"/>
    <w:rsid w:val="1B80A2C6"/>
    <w:rsid w:val="1B8D919E"/>
    <w:rsid w:val="1BAB48B0"/>
    <w:rsid w:val="1BC33B1F"/>
    <w:rsid w:val="1BFD96D4"/>
    <w:rsid w:val="1C543EFC"/>
    <w:rsid w:val="1C730047"/>
    <w:rsid w:val="1CEF427F"/>
    <w:rsid w:val="1D624E99"/>
    <w:rsid w:val="1DD226A0"/>
    <w:rsid w:val="1E3EC50D"/>
    <w:rsid w:val="1EB57174"/>
    <w:rsid w:val="1ECEED0A"/>
    <w:rsid w:val="1F2FCA2C"/>
    <w:rsid w:val="1F807E1A"/>
    <w:rsid w:val="1FB8D1D0"/>
    <w:rsid w:val="1FBDF86E"/>
    <w:rsid w:val="1FE96EAF"/>
    <w:rsid w:val="205413A4"/>
    <w:rsid w:val="2056AD92"/>
    <w:rsid w:val="20AFFC81"/>
    <w:rsid w:val="21E3CBF0"/>
    <w:rsid w:val="2236B90F"/>
    <w:rsid w:val="2284DDF1"/>
    <w:rsid w:val="22D84581"/>
    <w:rsid w:val="2323543E"/>
    <w:rsid w:val="234A86B8"/>
    <w:rsid w:val="23A949BE"/>
    <w:rsid w:val="23B4CD65"/>
    <w:rsid w:val="23C45E64"/>
    <w:rsid w:val="23E43068"/>
    <w:rsid w:val="2407F105"/>
    <w:rsid w:val="244F8DB4"/>
    <w:rsid w:val="2470745E"/>
    <w:rsid w:val="2479DEAC"/>
    <w:rsid w:val="24B85459"/>
    <w:rsid w:val="253B23BA"/>
    <w:rsid w:val="25937662"/>
    <w:rsid w:val="261C40A1"/>
    <w:rsid w:val="2678625A"/>
    <w:rsid w:val="26D521F9"/>
    <w:rsid w:val="26EF4707"/>
    <w:rsid w:val="2749C272"/>
    <w:rsid w:val="275C1A18"/>
    <w:rsid w:val="27A7DD29"/>
    <w:rsid w:val="27C59C50"/>
    <w:rsid w:val="27D5738B"/>
    <w:rsid w:val="286F5C05"/>
    <w:rsid w:val="28889722"/>
    <w:rsid w:val="289B7BF3"/>
    <w:rsid w:val="28FC2528"/>
    <w:rsid w:val="293BFA34"/>
    <w:rsid w:val="293E414C"/>
    <w:rsid w:val="29A147CB"/>
    <w:rsid w:val="29B89E52"/>
    <w:rsid w:val="2A620E85"/>
    <w:rsid w:val="2A821374"/>
    <w:rsid w:val="2AD66C1B"/>
    <w:rsid w:val="2B978FE8"/>
    <w:rsid w:val="2B993DBF"/>
    <w:rsid w:val="2BA9DCA0"/>
    <w:rsid w:val="2BC6BAA7"/>
    <w:rsid w:val="2BED2CF8"/>
    <w:rsid w:val="2CA5E8A9"/>
    <w:rsid w:val="2CCA9D5A"/>
    <w:rsid w:val="2D3B7208"/>
    <w:rsid w:val="2D7AC43C"/>
    <w:rsid w:val="2E25372C"/>
    <w:rsid w:val="2E99BDE6"/>
    <w:rsid w:val="2EA4B84F"/>
    <w:rsid w:val="2EA58EBC"/>
    <w:rsid w:val="2F2E3947"/>
    <w:rsid w:val="2F6A4533"/>
    <w:rsid w:val="2F6FA1BC"/>
    <w:rsid w:val="2F72A4EC"/>
    <w:rsid w:val="2FAA67F7"/>
    <w:rsid w:val="2FAA68B0"/>
    <w:rsid w:val="2FC8BB1A"/>
    <w:rsid w:val="2FE21CEF"/>
    <w:rsid w:val="3071C327"/>
    <w:rsid w:val="30BE7734"/>
    <w:rsid w:val="30E23CB6"/>
    <w:rsid w:val="31421ECA"/>
    <w:rsid w:val="315433DD"/>
    <w:rsid w:val="318E45AD"/>
    <w:rsid w:val="3199CC1E"/>
    <w:rsid w:val="325262DF"/>
    <w:rsid w:val="325840CD"/>
    <w:rsid w:val="3273C2CC"/>
    <w:rsid w:val="327A023F"/>
    <w:rsid w:val="32B24CD7"/>
    <w:rsid w:val="32CE134C"/>
    <w:rsid w:val="32D5DD0E"/>
    <w:rsid w:val="3307776F"/>
    <w:rsid w:val="3370FDA8"/>
    <w:rsid w:val="33FE7BF1"/>
    <w:rsid w:val="34C1A33A"/>
    <w:rsid w:val="34D32666"/>
    <w:rsid w:val="34DF6677"/>
    <w:rsid w:val="355522D2"/>
    <w:rsid w:val="35A8D69A"/>
    <w:rsid w:val="35BAAC47"/>
    <w:rsid w:val="35CEBBC6"/>
    <w:rsid w:val="3600A10E"/>
    <w:rsid w:val="363E3AA9"/>
    <w:rsid w:val="36D27DA0"/>
    <w:rsid w:val="37447C15"/>
    <w:rsid w:val="377F8198"/>
    <w:rsid w:val="37AAAF4A"/>
    <w:rsid w:val="38078202"/>
    <w:rsid w:val="3828C088"/>
    <w:rsid w:val="39139D39"/>
    <w:rsid w:val="392F9CCD"/>
    <w:rsid w:val="3938431E"/>
    <w:rsid w:val="393A457E"/>
    <w:rsid w:val="39662287"/>
    <w:rsid w:val="3972F5F1"/>
    <w:rsid w:val="398497D8"/>
    <w:rsid w:val="39CA0575"/>
    <w:rsid w:val="3A050E8B"/>
    <w:rsid w:val="3A13D872"/>
    <w:rsid w:val="3A472808"/>
    <w:rsid w:val="3A7DA05E"/>
    <w:rsid w:val="3A9A3950"/>
    <w:rsid w:val="3AD9A995"/>
    <w:rsid w:val="3AFF42BB"/>
    <w:rsid w:val="3B46E499"/>
    <w:rsid w:val="3B5C602C"/>
    <w:rsid w:val="3B607532"/>
    <w:rsid w:val="3B6D97D2"/>
    <w:rsid w:val="3BAE0DAA"/>
    <w:rsid w:val="3BCC85A0"/>
    <w:rsid w:val="3C416CF3"/>
    <w:rsid w:val="3D30FDAF"/>
    <w:rsid w:val="3D820EB2"/>
    <w:rsid w:val="3D856B95"/>
    <w:rsid w:val="3DD61FA3"/>
    <w:rsid w:val="3E7E994C"/>
    <w:rsid w:val="3E8C10B2"/>
    <w:rsid w:val="3F3DD7FF"/>
    <w:rsid w:val="3F88F19E"/>
    <w:rsid w:val="3FC1BF81"/>
    <w:rsid w:val="40301C58"/>
    <w:rsid w:val="405BE684"/>
    <w:rsid w:val="40DF3F1E"/>
    <w:rsid w:val="410469A8"/>
    <w:rsid w:val="41D83C78"/>
    <w:rsid w:val="422BF97A"/>
    <w:rsid w:val="42702832"/>
    <w:rsid w:val="428A554D"/>
    <w:rsid w:val="429AFC51"/>
    <w:rsid w:val="42AD2F95"/>
    <w:rsid w:val="4321F02F"/>
    <w:rsid w:val="432E1CD2"/>
    <w:rsid w:val="434F2775"/>
    <w:rsid w:val="44167591"/>
    <w:rsid w:val="4449CBA1"/>
    <w:rsid w:val="44844CCF"/>
    <w:rsid w:val="454D8D42"/>
    <w:rsid w:val="45942A7F"/>
    <w:rsid w:val="45A2B94A"/>
    <w:rsid w:val="4651685C"/>
    <w:rsid w:val="46C61DA4"/>
    <w:rsid w:val="470EBEAE"/>
    <w:rsid w:val="471CE7E6"/>
    <w:rsid w:val="4770AE62"/>
    <w:rsid w:val="47E61353"/>
    <w:rsid w:val="47EFAB57"/>
    <w:rsid w:val="4840C530"/>
    <w:rsid w:val="4853E59A"/>
    <w:rsid w:val="48A22195"/>
    <w:rsid w:val="4940E88B"/>
    <w:rsid w:val="497FEC0F"/>
    <w:rsid w:val="4A1FB71C"/>
    <w:rsid w:val="4A80C703"/>
    <w:rsid w:val="4A88437F"/>
    <w:rsid w:val="4AC10522"/>
    <w:rsid w:val="4B1BBAE1"/>
    <w:rsid w:val="4B40AACE"/>
    <w:rsid w:val="4B852412"/>
    <w:rsid w:val="4C6B5E2B"/>
    <w:rsid w:val="4CCE643D"/>
    <w:rsid w:val="4D34EBF9"/>
    <w:rsid w:val="4D3BF2B2"/>
    <w:rsid w:val="4D9BBC86"/>
    <w:rsid w:val="4DEFDFB9"/>
    <w:rsid w:val="4E4F8F1A"/>
    <w:rsid w:val="4E5480F3"/>
    <w:rsid w:val="4E9FE332"/>
    <w:rsid w:val="4FAC2650"/>
    <w:rsid w:val="5052C5A9"/>
    <w:rsid w:val="50B84895"/>
    <w:rsid w:val="50BA67D3"/>
    <w:rsid w:val="50D12544"/>
    <w:rsid w:val="50E0ACFF"/>
    <w:rsid w:val="5147F0A8"/>
    <w:rsid w:val="5154515D"/>
    <w:rsid w:val="515B6715"/>
    <w:rsid w:val="516B8F38"/>
    <w:rsid w:val="51AE32DD"/>
    <w:rsid w:val="52394DBD"/>
    <w:rsid w:val="52D70803"/>
    <w:rsid w:val="52F51CD6"/>
    <w:rsid w:val="532DE727"/>
    <w:rsid w:val="5341A051"/>
    <w:rsid w:val="5344A024"/>
    <w:rsid w:val="5362ACA1"/>
    <w:rsid w:val="5403A7AF"/>
    <w:rsid w:val="54078DF0"/>
    <w:rsid w:val="54283337"/>
    <w:rsid w:val="54400F6A"/>
    <w:rsid w:val="5449F78A"/>
    <w:rsid w:val="54698094"/>
    <w:rsid w:val="5473F2E9"/>
    <w:rsid w:val="54789153"/>
    <w:rsid w:val="54917C5A"/>
    <w:rsid w:val="54EC43E0"/>
    <w:rsid w:val="551BF9F0"/>
    <w:rsid w:val="5533A374"/>
    <w:rsid w:val="555E0611"/>
    <w:rsid w:val="556DF2C9"/>
    <w:rsid w:val="557E267E"/>
    <w:rsid w:val="561F09C3"/>
    <w:rsid w:val="56233032"/>
    <w:rsid w:val="562D0A10"/>
    <w:rsid w:val="565617D4"/>
    <w:rsid w:val="56854001"/>
    <w:rsid w:val="5687660B"/>
    <w:rsid w:val="56CBA750"/>
    <w:rsid w:val="56E3FBC0"/>
    <w:rsid w:val="5707F1BD"/>
    <w:rsid w:val="571A6C23"/>
    <w:rsid w:val="573BE042"/>
    <w:rsid w:val="5751B458"/>
    <w:rsid w:val="578B053F"/>
    <w:rsid w:val="57EC1E22"/>
    <w:rsid w:val="57F7DC2F"/>
    <w:rsid w:val="580932B2"/>
    <w:rsid w:val="58124D11"/>
    <w:rsid w:val="58BCD37D"/>
    <w:rsid w:val="59DB4FAF"/>
    <w:rsid w:val="5A43D078"/>
    <w:rsid w:val="5A65DE80"/>
    <w:rsid w:val="5A8244B8"/>
    <w:rsid w:val="5ABCD91B"/>
    <w:rsid w:val="5B89FA4A"/>
    <w:rsid w:val="5BFE0E44"/>
    <w:rsid w:val="5C9DE0F2"/>
    <w:rsid w:val="5D3213D7"/>
    <w:rsid w:val="5D82B468"/>
    <w:rsid w:val="5D89148C"/>
    <w:rsid w:val="5DA203EB"/>
    <w:rsid w:val="5DC59B97"/>
    <w:rsid w:val="5E1E1BD8"/>
    <w:rsid w:val="5EC3B5BE"/>
    <w:rsid w:val="5EDCDBE3"/>
    <w:rsid w:val="5F23EC32"/>
    <w:rsid w:val="5F70DA98"/>
    <w:rsid w:val="601BD6D6"/>
    <w:rsid w:val="6026F16F"/>
    <w:rsid w:val="60784817"/>
    <w:rsid w:val="607FE514"/>
    <w:rsid w:val="6089D16F"/>
    <w:rsid w:val="60FEFFD7"/>
    <w:rsid w:val="6124E77D"/>
    <w:rsid w:val="61E17FA4"/>
    <w:rsid w:val="62396160"/>
    <w:rsid w:val="62398FA7"/>
    <w:rsid w:val="6371F422"/>
    <w:rsid w:val="63850D72"/>
    <w:rsid w:val="639253ED"/>
    <w:rsid w:val="63C08EEA"/>
    <w:rsid w:val="6403ED27"/>
    <w:rsid w:val="6485320C"/>
    <w:rsid w:val="65554735"/>
    <w:rsid w:val="6557784D"/>
    <w:rsid w:val="65840EE7"/>
    <w:rsid w:val="659CBDDA"/>
    <w:rsid w:val="65E8B4E0"/>
    <w:rsid w:val="6652F23F"/>
    <w:rsid w:val="66819952"/>
    <w:rsid w:val="66A0D61B"/>
    <w:rsid w:val="66B6618E"/>
    <w:rsid w:val="66C39BEF"/>
    <w:rsid w:val="67160EE2"/>
    <w:rsid w:val="675D9D5E"/>
    <w:rsid w:val="676730B0"/>
    <w:rsid w:val="67B16E00"/>
    <w:rsid w:val="67F24367"/>
    <w:rsid w:val="68176EA3"/>
    <w:rsid w:val="681C730B"/>
    <w:rsid w:val="687BC87D"/>
    <w:rsid w:val="68CD4958"/>
    <w:rsid w:val="698A4F53"/>
    <w:rsid w:val="699BAA39"/>
    <w:rsid w:val="69D63E55"/>
    <w:rsid w:val="6A51B370"/>
    <w:rsid w:val="6A7CF524"/>
    <w:rsid w:val="6AD6312E"/>
    <w:rsid w:val="6B45F89D"/>
    <w:rsid w:val="6B845ACD"/>
    <w:rsid w:val="6BDC5E96"/>
    <w:rsid w:val="6C85ACDE"/>
    <w:rsid w:val="6CD4D859"/>
    <w:rsid w:val="6DBD5B66"/>
    <w:rsid w:val="6DEDDDB2"/>
    <w:rsid w:val="6E609D5A"/>
    <w:rsid w:val="6EA17D20"/>
    <w:rsid w:val="6EC6A4BB"/>
    <w:rsid w:val="6EF5F93D"/>
    <w:rsid w:val="6F4F0F08"/>
    <w:rsid w:val="6F675A7C"/>
    <w:rsid w:val="6FEFE8E9"/>
    <w:rsid w:val="6FFE2DF3"/>
    <w:rsid w:val="70530C27"/>
    <w:rsid w:val="7073621E"/>
    <w:rsid w:val="70929387"/>
    <w:rsid w:val="70C60C9D"/>
    <w:rsid w:val="70D9D482"/>
    <w:rsid w:val="71A9CD57"/>
    <w:rsid w:val="71B8D624"/>
    <w:rsid w:val="71CD72AD"/>
    <w:rsid w:val="71E203B8"/>
    <w:rsid w:val="720CF62B"/>
    <w:rsid w:val="72480246"/>
    <w:rsid w:val="72B3F616"/>
    <w:rsid w:val="72FD9CBD"/>
    <w:rsid w:val="7327BE68"/>
    <w:rsid w:val="73486D6D"/>
    <w:rsid w:val="7420E7AE"/>
    <w:rsid w:val="74241DDF"/>
    <w:rsid w:val="74719B09"/>
    <w:rsid w:val="7498448A"/>
    <w:rsid w:val="74BABC12"/>
    <w:rsid w:val="74EAF8B3"/>
    <w:rsid w:val="754826A8"/>
    <w:rsid w:val="75968C77"/>
    <w:rsid w:val="75D24946"/>
    <w:rsid w:val="761497BA"/>
    <w:rsid w:val="765BF48F"/>
    <w:rsid w:val="765D35EF"/>
    <w:rsid w:val="76CA10C7"/>
    <w:rsid w:val="77AD69FE"/>
    <w:rsid w:val="77EEA29E"/>
    <w:rsid w:val="78176F12"/>
    <w:rsid w:val="78256A63"/>
    <w:rsid w:val="78382051"/>
    <w:rsid w:val="787C80CB"/>
    <w:rsid w:val="78848376"/>
    <w:rsid w:val="788D5377"/>
    <w:rsid w:val="78B1D5D2"/>
    <w:rsid w:val="79800536"/>
    <w:rsid w:val="798A81CB"/>
    <w:rsid w:val="7999BB3F"/>
    <w:rsid w:val="799E5E4C"/>
    <w:rsid w:val="79E11166"/>
    <w:rsid w:val="79EDC321"/>
    <w:rsid w:val="7A2153D5"/>
    <w:rsid w:val="7A276F25"/>
    <w:rsid w:val="7A63B369"/>
    <w:rsid w:val="7A848BC9"/>
    <w:rsid w:val="7AD9F9F4"/>
    <w:rsid w:val="7B154BB7"/>
    <w:rsid w:val="7BA5BBC0"/>
    <w:rsid w:val="7BCB3F6D"/>
    <w:rsid w:val="7C414D6B"/>
    <w:rsid w:val="7C734BD9"/>
    <w:rsid w:val="7C78AC39"/>
    <w:rsid w:val="7CC18C56"/>
    <w:rsid w:val="7CDB8A8F"/>
    <w:rsid w:val="7CDE4E55"/>
    <w:rsid w:val="7D49E2DA"/>
    <w:rsid w:val="7D566F87"/>
    <w:rsid w:val="7D6E8C1F"/>
    <w:rsid w:val="7D73A044"/>
    <w:rsid w:val="7DB0BBA6"/>
    <w:rsid w:val="7DD465B8"/>
    <w:rsid w:val="7E12C807"/>
    <w:rsid w:val="7E22F95A"/>
    <w:rsid w:val="7E282BCA"/>
    <w:rsid w:val="7E39EC75"/>
    <w:rsid w:val="7E46F203"/>
    <w:rsid w:val="7E544A52"/>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docId w15:val="{B112357C-9183-4270-97A6-051E15A8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2A5512"/>
    <w:pPr>
      <w:keepNext/>
      <w:keepLines/>
      <w:numPr>
        <w:numId w:val="1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A5512"/>
    <w:pPr>
      <w:keepNext/>
      <w:keepLines/>
      <w:numPr>
        <w:ilvl w:val="1"/>
        <w:numId w:val="1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A5512"/>
    <w:pPr>
      <w:keepNext/>
      <w:keepLines/>
      <w:numPr>
        <w:ilvl w:val="2"/>
        <w:numId w:val="1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A5512"/>
    <w:pPr>
      <w:keepNext/>
      <w:numPr>
        <w:ilvl w:val="3"/>
        <w:numId w:val="1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A5512"/>
    <w:pPr>
      <w:keepNext/>
      <w:numPr>
        <w:ilvl w:val="4"/>
        <w:numId w:val="12"/>
      </w:numPr>
      <w:spacing w:before="120" w:after="120"/>
      <w:jc w:val="left"/>
      <w:outlineLvl w:val="4"/>
    </w:pPr>
    <w:rPr>
      <w:rFonts w:eastAsiaTheme="majorEastAsia"/>
      <w:i/>
      <w:iCs/>
    </w:rPr>
  </w:style>
  <w:style w:type="paragraph" w:styleId="Heading6">
    <w:name w:val="heading 6"/>
    <w:basedOn w:val="Normal"/>
    <w:next w:val="Normal"/>
    <w:link w:val="Heading6Char"/>
    <w:semiHidden/>
    <w:rsid w:val="002A5512"/>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A5512"/>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A5512"/>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A5512"/>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2A5512"/>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2A551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A5512"/>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2A5512"/>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2A5512"/>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2A5512"/>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2A5512"/>
    <w:rPr>
      <w:vertAlign w:val="superscript"/>
      <w:lang w:val="en-GB"/>
    </w:rPr>
  </w:style>
  <w:style w:type="paragraph" w:customStyle="1" w:styleId="Footnote">
    <w:name w:val="Footnote"/>
    <w:basedOn w:val="FootnoteText"/>
    <w:qFormat/>
    <w:rsid w:val="002A5512"/>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tabs>
        <w:tab w:val="num" w:pos="360"/>
      </w:tabs>
      <w:spacing w:before="120" w:after="120"/>
      <w:ind w:left="360" w:hanging="360"/>
    </w:pPr>
  </w:style>
  <w:style w:type="character" w:customStyle="1" w:styleId="Heading2Char">
    <w:name w:val="Heading 2 Char"/>
    <w:basedOn w:val="DefaultParagraphFont"/>
    <w:link w:val="Heading2"/>
    <w:uiPriority w:val="9"/>
    <w:rsid w:val="002A5512"/>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2A5512"/>
    <w:pPr>
      <w:tabs>
        <w:tab w:val="center" w:pos="4680"/>
        <w:tab w:val="right" w:pos="9360"/>
      </w:tabs>
    </w:pPr>
    <w:rPr>
      <w:sz w:val="20"/>
    </w:rPr>
  </w:style>
  <w:style w:type="character" w:customStyle="1" w:styleId="FooterChar">
    <w:name w:val="Footer Char"/>
    <w:basedOn w:val="DefaultParagraphFont"/>
    <w:link w:val="Footer"/>
    <w:uiPriority w:val="99"/>
    <w:rsid w:val="002A5512"/>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2A5512"/>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2A5512"/>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2A5512"/>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2A5512"/>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2A5512"/>
    <w:rPr>
      <w:sz w:val="16"/>
      <w:szCs w:val="16"/>
      <w:lang w:val="en-GB"/>
    </w:rPr>
  </w:style>
  <w:style w:type="paragraph" w:styleId="CommentText">
    <w:name w:val="annotation text"/>
    <w:basedOn w:val="Normal"/>
    <w:link w:val="CommentTextChar"/>
    <w:uiPriority w:val="99"/>
    <w:rsid w:val="002A5512"/>
    <w:rPr>
      <w:sz w:val="20"/>
      <w:szCs w:val="20"/>
    </w:rPr>
  </w:style>
  <w:style w:type="character" w:customStyle="1" w:styleId="CommentTextChar">
    <w:name w:val="Comment Text Char"/>
    <w:basedOn w:val="DefaultParagraphFont"/>
    <w:link w:val="CommentText"/>
    <w:uiPriority w:val="99"/>
    <w:rsid w:val="002A5512"/>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A5512"/>
    <w:rPr>
      <w:b/>
      <w:bCs/>
    </w:rPr>
  </w:style>
  <w:style w:type="character" w:customStyle="1" w:styleId="CommentSubjectChar">
    <w:name w:val="Comment Subject Char"/>
    <w:basedOn w:val="CommentTextChar"/>
    <w:link w:val="CommentSubject"/>
    <w:uiPriority w:val="99"/>
    <w:semiHidden/>
    <w:rsid w:val="002A5512"/>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2A5512"/>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2A5512"/>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Header">
    <w:name w:val="header"/>
    <w:basedOn w:val="Normal"/>
    <w:link w:val="HeaderChar"/>
    <w:rsid w:val="002A551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A5512"/>
    <w:rPr>
      <w:rFonts w:ascii="Times New Roman" w:eastAsia="SimSun" w:hAnsi="Times New Roman" w:cs="Times New Roman"/>
      <w:kern w:val="0"/>
      <w:sz w:val="20"/>
      <w:lang w:val="en-GB"/>
      <w14:ligatures w14:val="none"/>
    </w:rPr>
  </w:style>
  <w:style w:type="character" w:customStyle="1" w:styleId="Mention1">
    <w:name w:val="Mention1"/>
    <w:basedOn w:val="DefaultParagraphFont"/>
    <w:uiPriority w:val="99"/>
    <w:unhideWhenUsed/>
    <w:rsid w:val="005C7074"/>
    <w:rPr>
      <w:color w:val="2B579A"/>
      <w:shd w:val="clear" w:color="auto" w:fill="E1DFDD"/>
      <w:lang w:val="en-GB"/>
    </w:rPr>
  </w:style>
  <w:style w:type="paragraph" w:styleId="ListParagraph">
    <w:name w:val="List Paragraph"/>
    <w:basedOn w:val="Normal"/>
    <w:uiPriority w:val="34"/>
    <w:qFormat/>
    <w:rsid w:val="002A5512"/>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character" w:customStyle="1" w:styleId="Heading6Char">
    <w:name w:val="Heading 6 Char"/>
    <w:basedOn w:val="DefaultParagraphFont"/>
    <w:link w:val="Heading6"/>
    <w:semiHidden/>
    <w:rsid w:val="002A5512"/>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2A5512"/>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2A5512"/>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2A5512"/>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2A5512"/>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2A5512"/>
    <w:pPr>
      <w:spacing w:after="120"/>
      <w:ind w:left="567"/>
    </w:pPr>
  </w:style>
  <w:style w:type="paragraph" w:customStyle="1" w:styleId="ABSymbol">
    <w:name w:val="AB_Symbol"/>
    <w:basedOn w:val="Normal"/>
    <w:qFormat/>
    <w:rsid w:val="002A551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E74B9"/>
    <w:pPr>
      <w:numPr>
        <w:numId w:val="18"/>
      </w:numPr>
      <w:tabs>
        <w:tab w:val="left" w:pos="3969"/>
      </w:tabs>
      <w:spacing w:before="120" w:after="120"/>
    </w:pPr>
  </w:style>
  <w:style w:type="paragraph" w:customStyle="1" w:styleId="AFCorNNormal">
    <w:name w:val="AF_CorNNormal"/>
    <w:basedOn w:val="Normal"/>
    <w:unhideWhenUsed/>
    <w:rsid w:val="002A5512"/>
    <w:pPr>
      <w:jc w:val="left"/>
    </w:pPr>
  </w:style>
  <w:style w:type="paragraph" w:customStyle="1" w:styleId="AEDistrNormal">
    <w:name w:val="AE_DistrNormal"/>
    <w:basedOn w:val="Normal"/>
    <w:unhideWhenUsed/>
    <w:rsid w:val="002A5512"/>
    <w:pPr>
      <w:jc w:val="left"/>
    </w:pPr>
  </w:style>
  <w:style w:type="paragraph" w:customStyle="1" w:styleId="AASmallLogo">
    <w:name w:val="AA_SmallLogo"/>
    <w:basedOn w:val="AEDistrNormal"/>
    <w:unhideWhenUsed/>
    <w:rsid w:val="002A5512"/>
    <w:pPr>
      <w:spacing w:before="40"/>
    </w:pPr>
    <w:rPr>
      <w:sz w:val="4"/>
    </w:rPr>
  </w:style>
  <w:style w:type="paragraph" w:customStyle="1" w:styleId="ACLargeLogo">
    <w:name w:val="AC_LargeLogo"/>
    <w:basedOn w:val="AFCorNNormal"/>
    <w:next w:val="AISpacer"/>
    <w:unhideWhenUsed/>
    <w:rsid w:val="002A5512"/>
    <w:pPr>
      <w:spacing w:before="120"/>
      <w:contextualSpacing/>
    </w:pPr>
    <w:rPr>
      <w:sz w:val="8"/>
    </w:rPr>
  </w:style>
  <w:style w:type="paragraph" w:customStyle="1" w:styleId="CBDNormal">
    <w:name w:val="CBD_Normal"/>
    <w:unhideWhenUsed/>
    <w:qFormat/>
    <w:rsid w:val="002A551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2A5512"/>
    <w:pPr>
      <w:contextualSpacing/>
    </w:pPr>
  </w:style>
  <w:style w:type="numbering" w:customStyle="1" w:styleId="ListCBD">
    <w:name w:val="ListCBD"/>
    <w:basedOn w:val="NoList"/>
    <w:uiPriority w:val="99"/>
    <w:rsid w:val="002A5512"/>
    <w:pPr>
      <w:numPr>
        <w:numId w:val="10"/>
      </w:numPr>
    </w:pPr>
  </w:style>
  <w:style w:type="numbering" w:customStyle="1" w:styleId="CBDHeadings">
    <w:name w:val="CBD_Headings"/>
    <w:basedOn w:val="ListCBD"/>
    <w:uiPriority w:val="99"/>
    <w:rsid w:val="002A5512"/>
    <w:pPr>
      <w:numPr>
        <w:numId w:val="11"/>
      </w:numPr>
    </w:pPr>
  </w:style>
  <w:style w:type="paragraph" w:customStyle="1" w:styleId="AISpacer">
    <w:name w:val="AI_Spacer"/>
    <w:next w:val="Normal"/>
    <w:unhideWhenUsed/>
    <w:qFormat/>
    <w:rsid w:val="002A5512"/>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2A5512"/>
    <w:pPr>
      <w:spacing w:before="120"/>
    </w:pPr>
  </w:style>
  <w:style w:type="paragraph" w:customStyle="1" w:styleId="AFCorNBold">
    <w:name w:val="AF_CorNBold"/>
    <w:basedOn w:val="AFCorNNormal"/>
    <w:next w:val="AFCorNNormal"/>
    <w:unhideWhenUsed/>
    <w:qFormat/>
    <w:rsid w:val="002A5512"/>
    <w:rPr>
      <w:b/>
    </w:rPr>
  </w:style>
  <w:style w:type="paragraph" w:customStyle="1" w:styleId="AFCorN12Bold">
    <w:name w:val="AF_CorN12Bold"/>
    <w:basedOn w:val="AFCorNNormal"/>
    <w:next w:val="AFCorNNormal"/>
    <w:unhideWhenUsed/>
    <w:qFormat/>
    <w:rsid w:val="002A5512"/>
    <w:rPr>
      <w:b/>
      <w:sz w:val="24"/>
    </w:rPr>
  </w:style>
  <w:style w:type="paragraph" w:customStyle="1" w:styleId="CBDAgendaItem">
    <w:name w:val="CBD_AgendaItem"/>
    <w:basedOn w:val="Normal"/>
    <w:qFormat/>
    <w:rsid w:val="002A5512"/>
    <w:pPr>
      <w:keepNext/>
      <w:keepLines/>
      <w:spacing w:before="240" w:after="120"/>
      <w:jc w:val="left"/>
    </w:pPr>
    <w:rPr>
      <w:b/>
      <w:sz w:val="24"/>
    </w:rPr>
  </w:style>
  <w:style w:type="paragraph" w:customStyle="1" w:styleId="CBDDesicionText">
    <w:name w:val="CBD_DesicionText"/>
    <w:basedOn w:val="CBDNormal"/>
    <w:qFormat/>
    <w:rsid w:val="002A5512"/>
    <w:pPr>
      <w:spacing w:after="120"/>
      <w:ind w:left="567" w:firstLine="567"/>
    </w:pPr>
  </w:style>
  <w:style w:type="paragraph" w:customStyle="1" w:styleId="CBDDesicionAnnex">
    <w:name w:val="CBD_DesicionAnnex"/>
    <w:basedOn w:val="CBDNormal"/>
    <w:next w:val="CBDDesicionText"/>
    <w:qFormat/>
    <w:rsid w:val="002A551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A5512"/>
    <w:pPr>
      <w:keepNext/>
      <w:keepLines/>
      <w:spacing w:after="240"/>
      <w:jc w:val="left"/>
    </w:pPr>
    <w:rPr>
      <w:b/>
      <w:sz w:val="28"/>
      <w:lang w:bidi="ar-SY"/>
    </w:rPr>
  </w:style>
  <w:style w:type="paragraph" w:customStyle="1" w:styleId="CBDSubTitle">
    <w:name w:val="CBD_SubTitle"/>
    <w:basedOn w:val="CBDNormal"/>
    <w:qFormat/>
    <w:rsid w:val="002A5512"/>
    <w:pPr>
      <w:keepNext/>
      <w:keepLines/>
      <w:spacing w:before="240" w:after="240"/>
      <w:ind w:left="567"/>
      <w:jc w:val="left"/>
    </w:pPr>
    <w:rPr>
      <w:b/>
    </w:rPr>
  </w:style>
  <w:style w:type="paragraph" w:customStyle="1" w:styleId="CBDTitle">
    <w:name w:val="CBD_Title"/>
    <w:basedOn w:val="CBDNormal"/>
    <w:next w:val="CBDSubTitle"/>
    <w:qFormat/>
    <w:rsid w:val="002A5512"/>
    <w:pPr>
      <w:keepNext/>
      <w:keepLines/>
      <w:spacing w:before="240" w:after="240"/>
      <w:ind w:left="567"/>
      <w:jc w:val="left"/>
    </w:pPr>
    <w:rPr>
      <w:b/>
      <w:sz w:val="28"/>
    </w:rPr>
  </w:style>
  <w:style w:type="paragraph" w:customStyle="1" w:styleId="AENormal">
    <w:name w:val="AE_Normal"/>
    <w:basedOn w:val="Normal"/>
    <w:rsid w:val="002A5512"/>
  </w:style>
  <w:style w:type="paragraph" w:customStyle="1" w:styleId="CBDH1">
    <w:name w:val="CBD_H1"/>
    <w:basedOn w:val="CBDNormal"/>
    <w:qFormat/>
    <w:rsid w:val="002A5512"/>
    <w:pPr>
      <w:keepNext/>
      <w:keepLines/>
      <w:spacing w:before="240" w:after="120"/>
      <w:ind w:left="567" w:hanging="567"/>
      <w:jc w:val="left"/>
      <w:outlineLvl w:val="0"/>
    </w:pPr>
    <w:rPr>
      <w:b/>
      <w:sz w:val="28"/>
    </w:rPr>
  </w:style>
  <w:style w:type="paragraph" w:customStyle="1" w:styleId="CBDH2">
    <w:name w:val="CBD_H2"/>
    <w:basedOn w:val="CBDNormalNumber"/>
    <w:qFormat/>
    <w:rsid w:val="002A5512"/>
    <w:pPr>
      <w:keepNext/>
      <w:keepLines/>
      <w:ind w:hanging="567"/>
    </w:pPr>
    <w:rPr>
      <w:b/>
      <w:sz w:val="24"/>
    </w:rPr>
  </w:style>
  <w:style w:type="paragraph" w:customStyle="1" w:styleId="CBDFootnoteText">
    <w:name w:val="CBD_Footnote_Text"/>
    <w:basedOn w:val="CBDNormal"/>
    <w:qFormat/>
    <w:rsid w:val="002A5512"/>
    <w:pPr>
      <w:jc w:val="left"/>
    </w:pPr>
    <w:rPr>
      <w:sz w:val="18"/>
    </w:rPr>
  </w:style>
  <w:style w:type="paragraph" w:customStyle="1" w:styleId="CBDFooter">
    <w:name w:val="CBD_Footer"/>
    <w:basedOn w:val="CBDNormal"/>
    <w:qFormat/>
    <w:rsid w:val="002A5512"/>
    <w:rPr>
      <w:sz w:val="20"/>
    </w:rPr>
  </w:style>
  <w:style w:type="paragraph" w:customStyle="1" w:styleId="CBDHeader">
    <w:name w:val="CBD_Header"/>
    <w:basedOn w:val="CBDNormal"/>
    <w:next w:val="CBDFooter"/>
    <w:qFormat/>
    <w:rsid w:val="002A551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A5512"/>
    <w:pPr>
      <w:keepNext/>
      <w:keepLines/>
      <w:spacing w:before="120" w:after="120"/>
      <w:ind w:left="567" w:hanging="567"/>
      <w:jc w:val="left"/>
    </w:pPr>
    <w:rPr>
      <w:b/>
    </w:rPr>
  </w:style>
  <w:style w:type="paragraph" w:customStyle="1" w:styleId="CBDH4">
    <w:name w:val="CBD_H4"/>
    <w:basedOn w:val="CBDNormal"/>
    <w:rsid w:val="002A5512"/>
    <w:pPr>
      <w:keepNext/>
      <w:keepLines/>
      <w:spacing w:before="120" w:after="120"/>
      <w:ind w:left="567" w:hanging="567"/>
      <w:jc w:val="left"/>
    </w:pPr>
    <w:rPr>
      <w:b/>
    </w:rPr>
  </w:style>
  <w:style w:type="paragraph" w:customStyle="1" w:styleId="CBDH5">
    <w:name w:val="CBD_H5"/>
    <w:basedOn w:val="CBDNormal"/>
    <w:qFormat/>
    <w:rsid w:val="002A5512"/>
    <w:pPr>
      <w:keepNext/>
      <w:keepLines/>
      <w:spacing w:before="120" w:after="120"/>
      <w:ind w:left="567" w:hanging="567"/>
      <w:jc w:val="left"/>
    </w:pPr>
    <w:rPr>
      <w:i/>
    </w:rPr>
  </w:style>
  <w:style w:type="paragraph" w:customStyle="1" w:styleId="CBDTableNormal">
    <w:name w:val="CBD_TableNormal"/>
    <w:basedOn w:val="CBDNormal"/>
    <w:qFormat/>
    <w:rsid w:val="002A5512"/>
    <w:pPr>
      <w:spacing w:before="40" w:after="80"/>
      <w:jc w:val="left"/>
    </w:pPr>
    <w:rPr>
      <w:sz w:val="20"/>
    </w:rPr>
  </w:style>
  <w:style w:type="paragraph" w:customStyle="1" w:styleId="CBDTableTitle">
    <w:name w:val="CBD_TableTitle"/>
    <w:basedOn w:val="CBDNormal"/>
    <w:qFormat/>
    <w:rsid w:val="002A5512"/>
    <w:pPr>
      <w:keepNext/>
      <w:keepLines/>
      <w:spacing w:before="120" w:after="60"/>
      <w:ind w:left="567"/>
      <w:jc w:val="left"/>
    </w:pPr>
    <w:rPr>
      <w:b/>
    </w:rPr>
  </w:style>
  <w:style w:type="paragraph" w:customStyle="1" w:styleId="CBDFigureTitle">
    <w:name w:val="CBD_FigureTitle"/>
    <w:basedOn w:val="CBDNormal"/>
    <w:next w:val="CBDNormalNoNumber"/>
    <w:qFormat/>
    <w:rsid w:val="002A5512"/>
    <w:pPr>
      <w:keepNext/>
      <w:keepLines/>
      <w:spacing w:before="120" w:after="60"/>
      <w:ind w:left="567"/>
      <w:jc w:val="left"/>
    </w:pPr>
    <w:rPr>
      <w:b/>
    </w:rPr>
  </w:style>
  <w:style w:type="paragraph" w:styleId="TOC1">
    <w:name w:val="toc 1"/>
    <w:basedOn w:val="CBDNormal"/>
    <w:next w:val="Normal"/>
    <w:autoRedefine/>
    <w:uiPriority w:val="39"/>
    <w:unhideWhenUsed/>
    <w:rsid w:val="002A551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A551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2A55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512"/>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2A5512"/>
  </w:style>
  <w:style w:type="paragraph" w:styleId="BlockText">
    <w:name w:val="Block Text"/>
    <w:basedOn w:val="Normal"/>
    <w:uiPriority w:val="99"/>
    <w:semiHidden/>
    <w:unhideWhenUsed/>
    <w:rsid w:val="002A551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2A5512"/>
    <w:pPr>
      <w:spacing w:after="120" w:line="480" w:lineRule="auto"/>
    </w:pPr>
  </w:style>
  <w:style w:type="character" w:customStyle="1" w:styleId="BodyText2Char">
    <w:name w:val="Body Text 2 Char"/>
    <w:basedOn w:val="DefaultParagraphFont"/>
    <w:link w:val="BodyText2"/>
    <w:uiPriority w:val="99"/>
    <w:semiHidden/>
    <w:rsid w:val="002A5512"/>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2A5512"/>
    <w:pPr>
      <w:spacing w:after="120"/>
    </w:pPr>
    <w:rPr>
      <w:sz w:val="16"/>
      <w:szCs w:val="16"/>
    </w:rPr>
  </w:style>
  <w:style w:type="character" w:customStyle="1" w:styleId="BodyText3Char">
    <w:name w:val="Body Text 3 Char"/>
    <w:basedOn w:val="DefaultParagraphFont"/>
    <w:link w:val="BodyText3"/>
    <w:uiPriority w:val="99"/>
    <w:semiHidden/>
    <w:rsid w:val="002A5512"/>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2A5512"/>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2A5512"/>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2A5512"/>
    <w:pPr>
      <w:spacing w:after="120"/>
      <w:ind w:left="360"/>
    </w:pPr>
  </w:style>
  <w:style w:type="character" w:customStyle="1" w:styleId="BodyTextIndentChar">
    <w:name w:val="Body Text Indent Char"/>
    <w:basedOn w:val="DefaultParagraphFont"/>
    <w:link w:val="BodyTextIndent"/>
    <w:uiPriority w:val="99"/>
    <w:semiHidden/>
    <w:rsid w:val="002A5512"/>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2A5512"/>
    <w:pPr>
      <w:spacing w:after="0"/>
      <w:ind w:firstLine="360"/>
    </w:pPr>
  </w:style>
  <w:style w:type="character" w:customStyle="1" w:styleId="BodyTextFirstIndent2Char">
    <w:name w:val="Body Text First Indent 2 Char"/>
    <w:basedOn w:val="BodyTextIndentChar"/>
    <w:link w:val="BodyTextFirstIndent2"/>
    <w:uiPriority w:val="99"/>
    <w:semiHidden/>
    <w:rsid w:val="002A5512"/>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2A5512"/>
    <w:pPr>
      <w:spacing w:after="120" w:line="480" w:lineRule="auto"/>
      <w:ind w:left="360"/>
    </w:pPr>
  </w:style>
  <w:style w:type="character" w:customStyle="1" w:styleId="BodyTextIndent2Char">
    <w:name w:val="Body Text Indent 2 Char"/>
    <w:basedOn w:val="DefaultParagraphFont"/>
    <w:link w:val="BodyTextIndent2"/>
    <w:uiPriority w:val="99"/>
    <w:semiHidden/>
    <w:rsid w:val="002A5512"/>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2A551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A5512"/>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2A5512"/>
    <w:rPr>
      <w:b/>
      <w:bCs/>
      <w:i/>
      <w:iCs/>
      <w:spacing w:val="5"/>
      <w:lang w:val="en-GB"/>
    </w:rPr>
  </w:style>
  <w:style w:type="paragraph" w:styleId="Caption">
    <w:name w:val="caption"/>
    <w:basedOn w:val="Normal"/>
    <w:next w:val="Normal"/>
    <w:uiPriority w:val="35"/>
    <w:semiHidden/>
    <w:unhideWhenUsed/>
    <w:qFormat/>
    <w:rsid w:val="002A5512"/>
    <w:pPr>
      <w:spacing w:after="200"/>
    </w:pPr>
    <w:rPr>
      <w:i/>
      <w:iCs/>
      <w:color w:val="44546A" w:themeColor="text2"/>
      <w:sz w:val="18"/>
      <w:szCs w:val="18"/>
    </w:rPr>
  </w:style>
  <w:style w:type="paragraph" w:styleId="Closing">
    <w:name w:val="Closing"/>
    <w:basedOn w:val="Normal"/>
    <w:link w:val="ClosingChar"/>
    <w:uiPriority w:val="99"/>
    <w:semiHidden/>
    <w:unhideWhenUsed/>
    <w:rsid w:val="002A5512"/>
    <w:pPr>
      <w:ind w:left="4320"/>
    </w:pPr>
  </w:style>
  <w:style w:type="character" w:customStyle="1" w:styleId="ClosingChar">
    <w:name w:val="Closing Char"/>
    <w:basedOn w:val="DefaultParagraphFont"/>
    <w:link w:val="Closing"/>
    <w:uiPriority w:val="99"/>
    <w:semiHidden/>
    <w:rsid w:val="002A5512"/>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2A551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A551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2A551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2A5512"/>
  </w:style>
  <w:style w:type="character" w:customStyle="1" w:styleId="DateChar">
    <w:name w:val="Date Char"/>
    <w:basedOn w:val="DefaultParagraphFont"/>
    <w:link w:val="Date"/>
    <w:uiPriority w:val="99"/>
    <w:semiHidden/>
    <w:rsid w:val="002A5512"/>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2A551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2A5512"/>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2A5512"/>
  </w:style>
  <w:style w:type="character" w:customStyle="1" w:styleId="E-mailSignatureChar">
    <w:name w:val="E-mail Signature Char"/>
    <w:basedOn w:val="DefaultParagraphFont"/>
    <w:link w:val="E-mailSignature"/>
    <w:uiPriority w:val="99"/>
    <w:semiHidden/>
    <w:rsid w:val="002A5512"/>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2A5512"/>
    <w:rPr>
      <w:i/>
      <w:iCs/>
      <w:lang w:val="en-GB"/>
    </w:rPr>
  </w:style>
  <w:style w:type="character" w:styleId="EndnoteReference">
    <w:name w:val="endnote reference"/>
    <w:basedOn w:val="DefaultParagraphFont"/>
    <w:uiPriority w:val="99"/>
    <w:semiHidden/>
    <w:unhideWhenUsed/>
    <w:rsid w:val="002A5512"/>
    <w:rPr>
      <w:vertAlign w:val="superscript"/>
      <w:lang w:val="en-GB"/>
    </w:rPr>
  </w:style>
  <w:style w:type="paragraph" w:styleId="EndnoteText">
    <w:name w:val="endnote text"/>
    <w:basedOn w:val="Normal"/>
    <w:link w:val="EndnoteTextChar"/>
    <w:uiPriority w:val="99"/>
    <w:semiHidden/>
    <w:unhideWhenUsed/>
    <w:rsid w:val="002A5512"/>
    <w:rPr>
      <w:sz w:val="20"/>
      <w:szCs w:val="20"/>
    </w:rPr>
  </w:style>
  <w:style w:type="character" w:customStyle="1" w:styleId="EndnoteTextChar">
    <w:name w:val="Endnote Text Char"/>
    <w:basedOn w:val="DefaultParagraphFont"/>
    <w:link w:val="EndnoteText"/>
    <w:uiPriority w:val="99"/>
    <w:semiHidden/>
    <w:rsid w:val="002A5512"/>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2A551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2A5512"/>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2A5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2A551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2A551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2A551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2A551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2A551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2A551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2A551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2A551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2A551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2A551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2A551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2A551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2A551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2A5512"/>
    <w:rPr>
      <w:color w:val="2B579A"/>
      <w:shd w:val="clear" w:color="auto" w:fill="E1DFDD"/>
      <w:lang w:val="en-GB"/>
    </w:rPr>
  </w:style>
  <w:style w:type="character" w:styleId="HTMLAcronym">
    <w:name w:val="HTML Acronym"/>
    <w:basedOn w:val="DefaultParagraphFont"/>
    <w:uiPriority w:val="99"/>
    <w:semiHidden/>
    <w:unhideWhenUsed/>
    <w:rsid w:val="002A5512"/>
    <w:rPr>
      <w:lang w:val="en-GB"/>
    </w:rPr>
  </w:style>
  <w:style w:type="paragraph" w:styleId="HTMLAddress">
    <w:name w:val="HTML Address"/>
    <w:basedOn w:val="Normal"/>
    <w:link w:val="HTMLAddressChar"/>
    <w:uiPriority w:val="99"/>
    <w:semiHidden/>
    <w:unhideWhenUsed/>
    <w:rsid w:val="002A5512"/>
    <w:rPr>
      <w:i/>
      <w:iCs/>
    </w:rPr>
  </w:style>
  <w:style w:type="character" w:customStyle="1" w:styleId="HTMLAddressChar">
    <w:name w:val="HTML Address Char"/>
    <w:basedOn w:val="DefaultParagraphFont"/>
    <w:link w:val="HTMLAddress"/>
    <w:uiPriority w:val="99"/>
    <w:semiHidden/>
    <w:rsid w:val="002A5512"/>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2A5512"/>
    <w:rPr>
      <w:i/>
      <w:iCs/>
      <w:lang w:val="en-GB"/>
    </w:rPr>
  </w:style>
  <w:style w:type="character" w:styleId="HTMLCode">
    <w:name w:val="HTML Code"/>
    <w:basedOn w:val="DefaultParagraphFont"/>
    <w:uiPriority w:val="99"/>
    <w:semiHidden/>
    <w:unhideWhenUsed/>
    <w:rsid w:val="002A5512"/>
    <w:rPr>
      <w:rFonts w:ascii="Consolas" w:hAnsi="Consolas"/>
      <w:sz w:val="20"/>
      <w:szCs w:val="20"/>
      <w:lang w:val="en-GB"/>
    </w:rPr>
  </w:style>
  <w:style w:type="character" w:styleId="HTMLDefinition">
    <w:name w:val="HTML Definition"/>
    <w:basedOn w:val="DefaultParagraphFont"/>
    <w:uiPriority w:val="99"/>
    <w:semiHidden/>
    <w:unhideWhenUsed/>
    <w:rsid w:val="002A5512"/>
    <w:rPr>
      <w:i/>
      <w:iCs/>
      <w:lang w:val="en-GB"/>
    </w:rPr>
  </w:style>
  <w:style w:type="character" w:styleId="HTMLKeyboard">
    <w:name w:val="HTML Keyboard"/>
    <w:basedOn w:val="DefaultParagraphFont"/>
    <w:uiPriority w:val="99"/>
    <w:semiHidden/>
    <w:unhideWhenUsed/>
    <w:rsid w:val="002A551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2A551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A5512"/>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2A5512"/>
    <w:rPr>
      <w:rFonts w:ascii="Consolas" w:hAnsi="Consolas"/>
      <w:sz w:val="24"/>
      <w:szCs w:val="24"/>
      <w:lang w:val="en-GB"/>
    </w:rPr>
  </w:style>
  <w:style w:type="character" w:styleId="HTMLTypewriter">
    <w:name w:val="HTML Typewriter"/>
    <w:basedOn w:val="DefaultParagraphFont"/>
    <w:uiPriority w:val="99"/>
    <w:semiHidden/>
    <w:unhideWhenUsed/>
    <w:rsid w:val="002A5512"/>
    <w:rPr>
      <w:rFonts w:ascii="Consolas" w:hAnsi="Consolas"/>
      <w:sz w:val="20"/>
      <w:szCs w:val="20"/>
      <w:lang w:val="en-GB"/>
    </w:rPr>
  </w:style>
  <w:style w:type="character" w:styleId="HTMLVariable">
    <w:name w:val="HTML Variable"/>
    <w:basedOn w:val="DefaultParagraphFont"/>
    <w:uiPriority w:val="99"/>
    <w:semiHidden/>
    <w:unhideWhenUsed/>
    <w:rsid w:val="002A5512"/>
    <w:rPr>
      <w:i/>
      <w:iCs/>
      <w:lang w:val="en-GB"/>
    </w:rPr>
  </w:style>
  <w:style w:type="paragraph" w:styleId="Index1">
    <w:name w:val="index 1"/>
    <w:basedOn w:val="Normal"/>
    <w:next w:val="Normal"/>
    <w:autoRedefine/>
    <w:uiPriority w:val="99"/>
    <w:semiHidden/>
    <w:unhideWhenUsed/>
    <w:rsid w:val="002A551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A551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A551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A551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A551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A551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A551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A551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A551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2A5512"/>
    <w:rPr>
      <w:rFonts w:asciiTheme="majorHAnsi" w:eastAsiaTheme="majorEastAsia" w:hAnsiTheme="majorHAnsi" w:cstheme="majorBidi"/>
      <w:b/>
      <w:bCs/>
    </w:rPr>
  </w:style>
  <w:style w:type="character" w:styleId="IntenseEmphasis">
    <w:name w:val="Intense Emphasis"/>
    <w:basedOn w:val="DefaultParagraphFont"/>
    <w:uiPriority w:val="21"/>
    <w:qFormat/>
    <w:rsid w:val="002A5512"/>
    <w:rPr>
      <w:i/>
      <w:iCs/>
      <w:color w:val="4472C4" w:themeColor="accent1"/>
      <w:lang w:val="en-GB"/>
    </w:rPr>
  </w:style>
  <w:style w:type="paragraph" w:styleId="IntenseQuote">
    <w:name w:val="Intense Quote"/>
    <w:basedOn w:val="Normal"/>
    <w:next w:val="Normal"/>
    <w:link w:val="IntenseQuoteChar"/>
    <w:uiPriority w:val="30"/>
    <w:qFormat/>
    <w:rsid w:val="002A551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A5512"/>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2A5512"/>
    <w:rPr>
      <w:b/>
      <w:bCs/>
      <w:smallCaps/>
      <w:color w:val="4472C4" w:themeColor="accent1"/>
      <w:spacing w:val="5"/>
      <w:lang w:val="en-GB"/>
    </w:rPr>
  </w:style>
  <w:style w:type="table" w:styleId="LightGrid">
    <w:name w:val="Light Grid"/>
    <w:basedOn w:val="TableNormal"/>
    <w:uiPriority w:val="62"/>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2A551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A551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2A551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2A551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2A551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2A551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2A551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2A5512"/>
    <w:rPr>
      <w:lang w:val="en-GB"/>
    </w:rPr>
  </w:style>
  <w:style w:type="paragraph" w:styleId="List2">
    <w:name w:val="List 2"/>
    <w:basedOn w:val="Normal"/>
    <w:uiPriority w:val="99"/>
    <w:semiHidden/>
    <w:unhideWhenUsed/>
    <w:rsid w:val="002A5512"/>
    <w:pPr>
      <w:ind w:left="720" w:hanging="360"/>
      <w:contextualSpacing/>
    </w:pPr>
  </w:style>
  <w:style w:type="paragraph" w:styleId="List3">
    <w:name w:val="List 3"/>
    <w:basedOn w:val="Normal"/>
    <w:uiPriority w:val="99"/>
    <w:semiHidden/>
    <w:unhideWhenUsed/>
    <w:rsid w:val="002A5512"/>
    <w:pPr>
      <w:ind w:left="1080" w:hanging="360"/>
      <w:contextualSpacing/>
    </w:pPr>
  </w:style>
  <w:style w:type="paragraph" w:styleId="List4">
    <w:name w:val="List 4"/>
    <w:basedOn w:val="Normal"/>
    <w:uiPriority w:val="99"/>
    <w:semiHidden/>
    <w:unhideWhenUsed/>
    <w:rsid w:val="002A5512"/>
    <w:pPr>
      <w:ind w:left="1440" w:hanging="360"/>
      <w:contextualSpacing/>
    </w:pPr>
  </w:style>
  <w:style w:type="paragraph" w:styleId="List5">
    <w:name w:val="List 5"/>
    <w:basedOn w:val="Normal"/>
    <w:uiPriority w:val="99"/>
    <w:semiHidden/>
    <w:unhideWhenUsed/>
    <w:rsid w:val="002A5512"/>
    <w:pPr>
      <w:ind w:left="1800" w:hanging="360"/>
      <w:contextualSpacing/>
    </w:pPr>
  </w:style>
  <w:style w:type="paragraph" w:styleId="ListBullet">
    <w:name w:val="List Bullet"/>
    <w:basedOn w:val="Normal"/>
    <w:uiPriority w:val="99"/>
    <w:semiHidden/>
    <w:unhideWhenUsed/>
    <w:rsid w:val="002A5512"/>
    <w:pPr>
      <w:numPr>
        <w:numId w:val="5"/>
      </w:numPr>
      <w:contextualSpacing/>
    </w:pPr>
  </w:style>
  <w:style w:type="paragraph" w:styleId="ListBullet2">
    <w:name w:val="List Bullet 2"/>
    <w:basedOn w:val="Normal"/>
    <w:uiPriority w:val="99"/>
    <w:semiHidden/>
    <w:unhideWhenUsed/>
    <w:rsid w:val="002A5512"/>
    <w:pPr>
      <w:numPr>
        <w:numId w:val="6"/>
      </w:numPr>
      <w:contextualSpacing/>
    </w:pPr>
  </w:style>
  <w:style w:type="paragraph" w:styleId="ListBullet3">
    <w:name w:val="List Bullet 3"/>
    <w:basedOn w:val="Normal"/>
    <w:uiPriority w:val="99"/>
    <w:semiHidden/>
    <w:unhideWhenUsed/>
    <w:rsid w:val="002A5512"/>
    <w:pPr>
      <w:numPr>
        <w:numId w:val="7"/>
      </w:numPr>
      <w:contextualSpacing/>
    </w:pPr>
  </w:style>
  <w:style w:type="paragraph" w:styleId="ListBullet4">
    <w:name w:val="List Bullet 4"/>
    <w:basedOn w:val="Normal"/>
    <w:uiPriority w:val="99"/>
    <w:semiHidden/>
    <w:unhideWhenUsed/>
    <w:rsid w:val="002A5512"/>
    <w:pPr>
      <w:numPr>
        <w:numId w:val="8"/>
      </w:numPr>
      <w:contextualSpacing/>
    </w:pPr>
  </w:style>
  <w:style w:type="paragraph" w:styleId="ListBullet5">
    <w:name w:val="List Bullet 5"/>
    <w:basedOn w:val="Normal"/>
    <w:uiPriority w:val="99"/>
    <w:semiHidden/>
    <w:unhideWhenUsed/>
    <w:rsid w:val="002A5512"/>
    <w:pPr>
      <w:numPr>
        <w:numId w:val="9"/>
      </w:numPr>
      <w:contextualSpacing/>
    </w:pPr>
  </w:style>
  <w:style w:type="paragraph" w:styleId="ListContinue">
    <w:name w:val="List Continue"/>
    <w:basedOn w:val="Normal"/>
    <w:uiPriority w:val="99"/>
    <w:semiHidden/>
    <w:unhideWhenUsed/>
    <w:rsid w:val="002A5512"/>
    <w:pPr>
      <w:spacing w:after="120"/>
      <w:ind w:left="360"/>
      <w:contextualSpacing/>
    </w:pPr>
  </w:style>
  <w:style w:type="paragraph" w:styleId="ListContinue2">
    <w:name w:val="List Continue 2"/>
    <w:basedOn w:val="Normal"/>
    <w:uiPriority w:val="99"/>
    <w:semiHidden/>
    <w:unhideWhenUsed/>
    <w:rsid w:val="002A5512"/>
    <w:pPr>
      <w:spacing w:after="120"/>
      <w:ind w:left="720"/>
      <w:contextualSpacing/>
    </w:pPr>
  </w:style>
  <w:style w:type="paragraph" w:styleId="ListContinue3">
    <w:name w:val="List Continue 3"/>
    <w:basedOn w:val="Normal"/>
    <w:uiPriority w:val="99"/>
    <w:semiHidden/>
    <w:unhideWhenUsed/>
    <w:rsid w:val="002A5512"/>
    <w:pPr>
      <w:spacing w:after="120"/>
      <w:ind w:left="1080"/>
      <w:contextualSpacing/>
    </w:pPr>
  </w:style>
  <w:style w:type="paragraph" w:styleId="ListContinue4">
    <w:name w:val="List Continue 4"/>
    <w:basedOn w:val="Normal"/>
    <w:uiPriority w:val="99"/>
    <w:semiHidden/>
    <w:unhideWhenUsed/>
    <w:rsid w:val="002A5512"/>
    <w:pPr>
      <w:spacing w:after="120"/>
      <w:ind w:left="1440"/>
      <w:contextualSpacing/>
    </w:pPr>
  </w:style>
  <w:style w:type="paragraph" w:styleId="ListContinue5">
    <w:name w:val="List Continue 5"/>
    <w:basedOn w:val="Normal"/>
    <w:uiPriority w:val="99"/>
    <w:semiHidden/>
    <w:unhideWhenUsed/>
    <w:rsid w:val="002A5512"/>
    <w:pPr>
      <w:spacing w:after="120"/>
      <w:ind w:left="1800"/>
      <w:contextualSpacing/>
    </w:pPr>
  </w:style>
  <w:style w:type="paragraph" w:styleId="ListNumber">
    <w:name w:val="List Number"/>
    <w:basedOn w:val="Normal"/>
    <w:uiPriority w:val="99"/>
    <w:semiHidden/>
    <w:unhideWhenUsed/>
    <w:rsid w:val="002A5512"/>
    <w:pPr>
      <w:numPr>
        <w:numId w:val="13"/>
      </w:numPr>
      <w:contextualSpacing/>
    </w:pPr>
  </w:style>
  <w:style w:type="paragraph" w:styleId="ListNumber2">
    <w:name w:val="List Number 2"/>
    <w:basedOn w:val="Normal"/>
    <w:uiPriority w:val="99"/>
    <w:semiHidden/>
    <w:unhideWhenUsed/>
    <w:rsid w:val="002A5512"/>
    <w:pPr>
      <w:numPr>
        <w:numId w:val="14"/>
      </w:numPr>
      <w:contextualSpacing/>
    </w:pPr>
  </w:style>
  <w:style w:type="paragraph" w:styleId="ListNumber3">
    <w:name w:val="List Number 3"/>
    <w:basedOn w:val="Normal"/>
    <w:uiPriority w:val="99"/>
    <w:semiHidden/>
    <w:unhideWhenUsed/>
    <w:rsid w:val="002A5512"/>
    <w:pPr>
      <w:numPr>
        <w:numId w:val="15"/>
      </w:numPr>
      <w:contextualSpacing/>
    </w:pPr>
  </w:style>
  <w:style w:type="paragraph" w:styleId="ListNumber4">
    <w:name w:val="List Number 4"/>
    <w:basedOn w:val="Normal"/>
    <w:uiPriority w:val="99"/>
    <w:semiHidden/>
    <w:unhideWhenUsed/>
    <w:rsid w:val="002A5512"/>
    <w:pPr>
      <w:numPr>
        <w:numId w:val="16"/>
      </w:numPr>
      <w:contextualSpacing/>
    </w:pPr>
  </w:style>
  <w:style w:type="paragraph" w:styleId="ListNumber5">
    <w:name w:val="List Number 5"/>
    <w:basedOn w:val="Normal"/>
    <w:uiPriority w:val="99"/>
    <w:semiHidden/>
    <w:unhideWhenUsed/>
    <w:rsid w:val="002A5512"/>
    <w:pPr>
      <w:numPr>
        <w:numId w:val="17"/>
      </w:numPr>
      <w:contextualSpacing/>
    </w:pPr>
  </w:style>
  <w:style w:type="table" w:customStyle="1" w:styleId="ListTable1Light1">
    <w:name w:val="List Table 1 Light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2A551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2A551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2A551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2A551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2A551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2A551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2A551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2A551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2A551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2A551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2A551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2A551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2A551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2A551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2A551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2A551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2A551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2A551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2A551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2A551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2A551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2A551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2A551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2A551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2A551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2A551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2A551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2A551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2A551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2A551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2A551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2A551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2A551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2A551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2A551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2A551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2A551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2A5512"/>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2A551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2A551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2A5512"/>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2A5512"/>
    <w:pPr>
      <w:ind w:left="720"/>
    </w:pPr>
  </w:style>
  <w:style w:type="paragraph" w:styleId="NoteHeading">
    <w:name w:val="Note Heading"/>
    <w:basedOn w:val="Normal"/>
    <w:next w:val="Normal"/>
    <w:link w:val="NoteHeadingChar"/>
    <w:uiPriority w:val="99"/>
    <w:semiHidden/>
    <w:unhideWhenUsed/>
    <w:rsid w:val="002A5512"/>
  </w:style>
  <w:style w:type="character" w:customStyle="1" w:styleId="NoteHeadingChar">
    <w:name w:val="Note Heading Char"/>
    <w:basedOn w:val="DefaultParagraphFont"/>
    <w:link w:val="NoteHeading"/>
    <w:uiPriority w:val="99"/>
    <w:semiHidden/>
    <w:rsid w:val="002A5512"/>
    <w:rPr>
      <w:rFonts w:ascii="Times New Roman" w:eastAsia="SimSun" w:hAnsi="Times New Roman" w:cs="Times New Roman"/>
      <w:kern w:val="0"/>
      <w:lang w:val="en-GB"/>
      <w14:ligatures w14:val="none"/>
    </w:rPr>
  </w:style>
  <w:style w:type="table" w:customStyle="1" w:styleId="PlainTable11">
    <w:name w:val="Plain Table 11"/>
    <w:basedOn w:val="TableNormal"/>
    <w:uiPriority w:val="41"/>
    <w:rsid w:val="002A55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2A551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2A551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2A55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2A55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2A5512"/>
    <w:rPr>
      <w:rFonts w:ascii="Consolas" w:hAnsi="Consolas"/>
      <w:sz w:val="21"/>
      <w:szCs w:val="21"/>
    </w:rPr>
  </w:style>
  <w:style w:type="character" w:customStyle="1" w:styleId="PlainTextChar">
    <w:name w:val="Plain Text Char"/>
    <w:basedOn w:val="DefaultParagraphFont"/>
    <w:link w:val="PlainText"/>
    <w:uiPriority w:val="99"/>
    <w:semiHidden/>
    <w:rsid w:val="002A5512"/>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2A551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A5512"/>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2A5512"/>
  </w:style>
  <w:style w:type="character" w:customStyle="1" w:styleId="SalutationChar">
    <w:name w:val="Salutation Char"/>
    <w:basedOn w:val="DefaultParagraphFont"/>
    <w:link w:val="Salutation"/>
    <w:uiPriority w:val="99"/>
    <w:semiHidden/>
    <w:rsid w:val="002A5512"/>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2A5512"/>
    <w:pPr>
      <w:ind w:left="4320"/>
    </w:pPr>
  </w:style>
  <w:style w:type="character" w:customStyle="1" w:styleId="SignatureChar">
    <w:name w:val="Signature Char"/>
    <w:basedOn w:val="DefaultParagraphFont"/>
    <w:link w:val="Signature"/>
    <w:uiPriority w:val="99"/>
    <w:semiHidden/>
    <w:rsid w:val="002A5512"/>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2A5512"/>
    <w:rPr>
      <w:u w:val="dotted"/>
      <w:lang w:val="en-GB"/>
    </w:rPr>
  </w:style>
  <w:style w:type="character" w:customStyle="1" w:styleId="SmartLink1">
    <w:name w:val="SmartLink1"/>
    <w:basedOn w:val="DefaultParagraphFont"/>
    <w:uiPriority w:val="99"/>
    <w:semiHidden/>
    <w:unhideWhenUsed/>
    <w:rsid w:val="002A5512"/>
    <w:rPr>
      <w:color w:val="0000FF"/>
      <w:u w:val="single"/>
      <w:shd w:val="clear" w:color="auto" w:fill="F3F2F1"/>
      <w:lang w:val="en-GB"/>
    </w:rPr>
  </w:style>
  <w:style w:type="character" w:styleId="Strong">
    <w:name w:val="Strong"/>
    <w:basedOn w:val="DefaultParagraphFont"/>
    <w:uiPriority w:val="22"/>
    <w:qFormat/>
    <w:rsid w:val="002A5512"/>
    <w:rPr>
      <w:b/>
      <w:bCs/>
      <w:lang w:val="en-GB"/>
    </w:rPr>
  </w:style>
  <w:style w:type="character" w:styleId="SubtleEmphasis">
    <w:name w:val="Subtle Emphasis"/>
    <w:basedOn w:val="DefaultParagraphFont"/>
    <w:uiPriority w:val="19"/>
    <w:qFormat/>
    <w:rsid w:val="002A5512"/>
    <w:rPr>
      <w:i/>
      <w:iCs/>
      <w:color w:val="404040" w:themeColor="text1" w:themeTint="BF"/>
      <w:lang w:val="en-GB"/>
    </w:rPr>
  </w:style>
  <w:style w:type="character" w:styleId="SubtleReference">
    <w:name w:val="Subtle Reference"/>
    <w:basedOn w:val="DefaultParagraphFont"/>
    <w:uiPriority w:val="31"/>
    <w:qFormat/>
    <w:rsid w:val="002A5512"/>
    <w:rPr>
      <w:smallCaps/>
      <w:color w:val="5A5A5A" w:themeColor="text1" w:themeTint="A5"/>
      <w:lang w:val="en-GB"/>
    </w:rPr>
  </w:style>
  <w:style w:type="table" w:styleId="Table3Deffects1">
    <w:name w:val="Table 3D effects 1"/>
    <w:basedOn w:val="TableNormal"/>
    <w:uiPriority w:val="99"/>
    <w:semiHidden/>
    <w:unhideWhenUsed/>
    <w:rsid w:val="002A551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551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551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551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551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2A5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2A551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2A551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551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551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551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2A551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2A551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CBDDecisionText">
    <w:name w:val="CBD_DecisionText"/>
    <w:basedOn w:val="CBDNormal"/>
    <w:qFormat/>
    <w:rsid w:val="007740EE"/>
    <w:pPr>
      <w:spacing w:after="120"/>
      <w:ind w:left="567"/>
    </w:pPr>
    <w:rPr>
      <w:lang w:val="en-US"/>
    </w:rPr>
  </w:style>
  <w:style w:type="numbering" w:customStyle="1" w:styleId="CurrentList1">
    <w:name w:val="Current List1"/>
    <w:uiPriority w:val="99"/>
    <w:rsid w:val="00CB5225"/>
    <w:pPr>
      <w:numPr>
        <w:numId w:val="23"/>
      </w:numPr>
    </w:pPr>
  </w:style>
  <w:style w:type="character" w:customStyle="1" w:styleId="UnresolvedMention2">
    <w:name w:val="Unresolved Mention2"/>
    <w:basedOn w:val="DefaultParagraphFont"/>
    <w:uiPriority w:val="99"/>
    <w:semiHidden/>
    <w:unhideWhenUsed/>
    <w:rsid w:val="00581E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798422">
      <w:bodyDiv w:val="1"/>
      <w:marLeft w:val="0"/>
      <w:marRight w:val="0"/>
      <w:marTop w:val="0"/>
      <w:marBottom w:val="0"/>
      <w:divBdr>
        <w:top w:val="none" w:sz="0" w:space="0" w:color="auto"/>
        <w:left w:val="none" w:sz="0" w:space="0" w:color="auto"/>
        <w:bottom w:val="none" w:sz="0" w:space="0" w:color="auto"/>
        <w:right w:val="none" w:sz="0" w:space="0" w:color="auto"/>
      </w:divBdr>
    </w:div>
    <w:div w:id="1564950986">
      <w:bodyDiv w:val="1"/>
      <w:marLeft w:val="0"/>
      <w:marRight w:val="0"/>
      <w:marTop w:val="0"/>
      <w:marBottom w:val="0"/>
      <w:divBdr>
        <w:top w:val="none" w:sz="0" w:space="0" w:color="auto"/>
        <w:left w:val="none" w:sz="0" w:space="0" w:color="auto"/>
        <w:bottom w:val="none" w:sz="0" w:space="0" w:color="auto"/>
        <w:right w:val="none" w:sz="0" w:space="0" w:color="auto"/>
      </w:divBdr>
    </w:div>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 w:id="213138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STTA/27/INF/13/REV1"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INF/13/REV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SBSTTA/27/INF/13/REV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uments/CBD/SBSTTA/27/INF/12/REV1"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SBSTTA/27/INF/12/REV1"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c/908b/ad2b/750a30a5e4eb1dc25f6a383d/sbstta-27-inf-08-en.pdf" TargetMode="External"/><Relationship Id="rId18" Type="http://schemas.openxmlformats.org/officeDocument/2006/relationships/hyperlink" Target="https://www.cbd.int/documents/CBD/SBSTTA/27/5/ADD3" TargetMode="External"/><Relationship Id="rId26" Type="http://schemas.openxmlformats.org/officeDocument/2006/relationships/hyperlink" Target="https://www.cbd.int/documents/CBD/SBSTTA/27/8" TargetMode="External"/><Relationship Id="rId3" Type="http://schemas.openxmlformats.org/officeDocument/2006/relationships/hyperlink" Target="https://www.cbd.int/doc/c/5c75/5f77/8547597a58daa28ad31fbac1/sbstta-27-01-add2-en.pdf" TargetMode="External"/><Relationship Id="rId21" Type="http://schemas.openxmlformats.org/officeDocument/2006/relationships/hyperlink" Target="https://www.cbd.int/doc/c/28ad/e3ff/05ef29026a0e72e1497cc9a9/sbstta-27-inf-10-en.pdf" TargetMode="External"/><Relationship Id="rId34" Type="http://schemas.openxmlformats.org/officeDocument/2006/relationships/hyperlink" Target="https://www.cbd.int/doc/c/21ee/b306/4bf18e1c6e6d7195e1a0083f/sbstta-27-inf-13-rev1-en.pdf" TargetMode="External"/><Relationship Id="rId7" Type="http://schemas.openxmlformats.org/officeDocument/2006/relationships/hyperlink" Target="https://www.cbd.int/documents/CBD/SBSTTA/27/INF/15" TargetMode="External"/><Relationship Id="rId12" Type="http://schemas.openxmlformats.org/officeDocument/2006/relationships/hyperlink" Target="https://www.cbd.int/documents/CBD/SBSTTA/27/4" TargetMode="External"/><Relationship Id="rId17" Type="http://schemas.openxmlformats.org/officeDocument/2006/relationships/hyperlink" Target="https://www.cbd.int/documents/CBD/SBSTTA/27/5/ADD2" TargetMode="External"/><Relationship Id="rId25" Type="http://schemas.openxmlformats.org/officeDocument/2006/relationships/hyperlink" Target="https://www.cbd.int/doc/c/3a32/e6e2/bc9fdc028375f982947eaf6a/sbstta-27-inf-03-en.pdf" TargetMode="External"/><Relationship Id="rId33" Type="http://schemas.openxmlformats.org/officeDocument/2006/relationships/hyperlink" Target="https://www.cbd.int/doc/c/d8ea/b404/eea2d1ffc287b58dee031e8c/sbstta-27-09-en.pdf" TargetMode="External"/><Relationship Id="rId2" Type="http://schemas.openxmlformats.org/officeDocument/2006/relationships/hyperlink" Target="https://www.cbd.int/documents/CBD/SBSTTA/27/1" TargetMode="External"/><Relationship Id="rId16" Type="http://schemas.openxmlformats.org/officeDocument/2006/relationships/hyperlink" Target="https://www.cbd.int/documents/CBD/SBSTTA/27/5/ADD1" TargetMode="External"/><Relationship Id="rId20" Type="http://schemas.openxmlformats.org/officeDocument/2006/relationships/hyperlink" Target="https://www.cbd.int/documents/CBD/SBSTTA/27/INF/9" TargetMode="External"/><Relationship Id="rId29" Type="http://schemas.openxmlformats.org/officeDocument/2006/relationships/hyperlink" Target="https://www.cbd.int/doc/c/6778/5a27/7e86fea4eacfc35b0688b7d7/sbstta-27-inf-14-en.pdf" TargetMode="External"/><Relationship Id="rId1" Type="http://schemas.openxmlformats.org/officeDocument/2006/relationships/hyperlink" Target="https://www.cbd.int/meetings/SBSTTA-27" TargetMode="External"/><Relationship Id="rId6" Type="http://schemas.openxmlformats.org/officeDocument/2006/relationships/hyperlink" Target="https://www.cbd.int/doc/c/bc36/3590/5be30cab67c0a23b8189d370/sbstta-27-inf-05-en.pdf" TargetMode="External"/><Relationship Id="rId11" Type="http://schemas.openxmlformats.org/officeDocument/2006/relationships/hyperlink" Target="https://www.cbd.int/documents/CBD/SBSTTA/27/3/ADD3" TargetMode="External"/><Relationship Id="rId24" Type="http://schemas.openxmlformats.org/officeDocument/2006/relationships/hyperlink" Target="https://www.cbd.int/documents/CBD/SBSTTA/27/INF/2/REV1" TargetMode="External"/><Relationship Id="rId32" Type="http://schemas.openxmlformats.org/officeDocument/2006/relationships/hyperlink" Target="https://www.cbd.int/doc/notifications/2025/ntf-2025-120-sbstta27-en.pdf" TargetMode="External"/><Relationship Id="rId5" Type="http://schemas.openxmlformats.org/officeDocument/2006/relationships/hyperlink" Target="https://www.cbd.int/doc/c/4dfc/5186/dfbcf360b0c6fe51ee48f48e/sbstta-27-inf-04-rev1-en.pdf" TargetMode="External"/><Relationship Id="rId15" Type="http://schemas.openxmlformats.org/officeDocument/2006/relationships/hyperlink" Target="https://www.cbd.int/documents/CBD/SBSTTA/27/5" TargetMode="External"/><Relationship Id="rId23" Type="http://schemas.openxmlformats.org/officeDocument/2006/relationships/hyperlink" Target="https://www.cbd.int/documents/CBD/SBSTTA/27/7" TargetMode="External"/><Relationship Id="rId28" Type="http://schemas.openxmlformats.org/officeDocument/2006/relationships/hyperlink" Target="https://www.cbd.int/doc/c/ebbf/a2fa/a7b1fee5a7793a696d32e4ce/sbstta-27-inf-12-rev1-en.pdf" TargetMode="External"/><Relationship Id="rId10" Type="http://schemas.openxmlformats.org/officeDocument/2006/relationships/hyperlink" Target="https://www.cbd.int/documents/CBD/SBSTTA/27/3/ADD2" TargetMode="External"/><Relationship Id="rId19" Type="http://schemas.openxmlformats.org/officeDocument/2006/relationships/hyperlink" Target="https://www.cbd.int/doc/c/441f/badf/460dca9d7c7bc03ed2b4a13e/sbstta-27-inf-06-en.pdf" TargetMode="External"/><Relationship Id="rId31" Type="http://schemas.openxmlformats.org/officeDocument/2006/relationships/hyperlink" Target="https://www.cbd.int/doc/c/09c4/1e36/1043bb438e2dd2b25d75dc33/sbstta-27-inf-17-en.pdf" TargetMode="External"/><Relationship Id="rId4" Type="http://schemas.openxmlformats.org/officeDocument/2006/relationships/hyperlink" Target="https://www.cbd.int/documents/CBD/SBSTTA/27/2" TargetMode="External"/><Relationship Id="rId9" Type="http://schemas.openxmlformats.org/officeDocument/2006/relationships/hyperlink" Target="https://www.cbd.int/documents/CBD/SBSTTA/27/3/ADD1" TargetMode="External"/><Relationship Id="rId14" Type="http://schemas.openxmlformats.org/officeDocument/2006/relationships/hyperlink" Target="https://www.cbd.int/doc/c/2ccc/2796/5b09692d1026622de9367b39/sbstta-27-inf-11-en.pdf" TargetMode="External"/><Relationship Id="rId22" Type="http://schemas.openxmlformats.org/officeDocument/2006/relationships/hyperlink" Target="https://www.cbd.int/documents/CBD/SBSTTA/27/6" TargetMode="External"/><Relationship Id="rId27" Type="http://schemas.openxmlformats.org/officeDocument/2006/relationships/hyperlink" Target="https://www.cbd.int/doc/c/9fa4/4057/c6643a793b526345ac3c0d02/sbstta-27-inf-07-en.pdf" TargetMode="External"/><Relationship Id="rId30" Type="http://schemas.openxmlformats.org/officeDocument/2006/relationships/hyperlink" Target="https://www.cbd.int/doc/c/d4cd/f040/eb3928bbfe5d450f16411ddb/sbstta-27-inf-16-en.pdf" TargetMode="External"/><Relationship Id="rId35" Type="http://schemas.openxmlformats.org/officeDocument/2006/relationships/hyperlink" Target="https://www.cbd.int/doc/notifications/2025/ntf-2025-120-sbstta27-en.pdf" TargetMode="External"/><Relationship Id="rId8" Type="http://schemas.openxmlformats.org/officeDocument/2006/relationships/hyperlink" Target="https://www.cbd.int/documents/CBD/SBSTTA/27/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19BD"/>
    <w:rsid w:val="000033B0"/>
    <w:rsid w:val="0009161F"/>
    <w:rsid w:val="000B12AA"/>
    <w:rsid w:val="000D4E67"/>
    <w:rsid w:val="000E2BE3"/>
    <w:rsid w:val="000F286A"/>
    <w:rsid w:val="000F5F4A"/>
    <w:rsid w:val="00151E32"/>
    <w:rsid w:val="001621C0"/>
    <w:rsid w:val="00171339"/>
    <w:rsid w:val="001928A5"/>
    <w:rsid w:val="001A3077"/>
    <w:rsid w:val="001A573C"/>
    <w:rsid w:val="001B2BC9"/>
    <w:rsid w:val="001B5E85"/>
    <w:rsid w:val="001D79EB"/>
    <w:rsid w:val="001F2A90"/>
    <w:rsid w:val="001F5684"/>
    <w:rsid w:val="0021161A"/>
    <w:rsid w:val="00232B05"/>
    <w:rsid w:val="00237534"/>
    <w:rsid w:val="00243ACC"/>
    <w:rsid w:val="002619BD"/>
    <w:rsid w:val="002D10AE"/>
    <w:rsid w:val="002F1C76"/>
    <w:rsid w:val="002F3EC6"/>
    <w:rsid w:val="00315212"/>
    <w:rsid w:val="00364D6E"/>
    <w:rsid w:val="003847AD"/>
    <w:rsid w:val="00387636"/>
    <w:rsid w:val="003E4D20"/>
    <w:rsid w:val="004319E0"/>
    <w:rsid w:val="00446745"/>
    <w:rsid w:val="0046229E"/>
    <w:rsid w:val="004628B0"/>
    <w:rsid w:val="004965D2"/>
    <w:rsid w:val="004A6008"/>
    <w:rsid w:val="004B117D"/>
    <w:rsid w:val="004B2314"/>
    <w:rsid w:val="004B3084"/>
    <w:rsid w:val="004C437F"/>
    <w:rsid w:val="004E4E80"/>
    <w:rsid w:val="00500CA0"/>
    <w:rsid w:val="005150EB"/>
    <w:rsid w:val="00565BFB"/>
    <w:rsid w:val="005A1C03"/>
    <w:rsid w:val="005F38C4"/>
    <w:rsid w:val="00604043"/>
    <w:rsid w:val="00611D34"/>
    <w:rsid w:val="00627127"/>
    <w:rsid w:val="0063378D"/>
    <w:rsid w:val="0066154A"/>
    <w:rsid w:val="006646D3"/>
    <w:rsid w:val="00675D46"/>
    <w:rsid w:val="006805A2"/>
    <w:rsid w:val="00727637"/>
    <w:rsid w:val="00770A64"/>
    <w:rsid w:val="0077245C"/>
    <w:rsid w:val="007826E8"/>
    <w:rsid w:val="007C7D84"/>
    <w:rsid w:val="007D674B"/>
    <w:rsid w:val="007E01D7"/>
    <w:rsid w:val="007E345C"/>
    <w:rsid w:val="007E4C1B"/>
    <w:rsid w:val="00844FF0"/>
    <w:rsid w:val="00854B9B"/>
    <w:rsid w:val="008A6A1D"/>
    <w:rsid w:val="008C26EF"/>
    <w:rsid w:val="008C67E7"/>
    <w:rsid w:val="008D4ED6"/>
    <w:rsid w:val="00904B27"/>
    <w:rsid w:val="00915C4F"/>
    <w:rsid w:val="009177CC"/>
    <w:rsid w:val="00920F04"/>
    <w:rsid w:val="00974DD9"/>
    <w:rsid w:val="00991AD3"/>
    <w:rsid w:val="00A20803"/>
    <w:rsid w:val="00A25F0B"/>
    <w:rsid w:val="00A65D5E"/>
    <w:rsid w:val="00AB19C1"/>
    <w:rsid w:val="00AB284A"/>
    <w:rsid w:val="00AB4A2C"/>
    <w:rsid w:val="00AD167E"/>
    <w:rsid w:val="00AF0AA1"/>
    <w:rsid w:val="00B12D76"/>
    <w:rsid w:val="00B7292A"/>
    <w:rsid w:val="00B8149A"/>
    <w:rsid w:val="00BA7A43"/>
    <w:rsid w:val="00BB5E3C"/>
    <w:rsid w:val="00BC2D73"/>
    <w:rsid w:val="00BF7F76"/>
    <w:rsid w:val="00C47FD6"/>
    <w:rsid w:val="00C87856"/>
    <w:rsid w:val="00C903C3"/>
    <w:rsid w:val="00CA3A69"/>
    <w:rsid w:val="00D01E81"/>
    <w:rsid w:val="00D11B2C"/>
    <w:rsid w:val="00D8004E"/>
    <w:rsid w:val="00D92737"/>
    <w:rsid w:val="00D9685C"/>
    <w:rsid w:val="00DB7659"/>
    <w:rsid w:val="00DC1825"/>
    <w:rsid w:val="00E06CD3"/>
    <w:rsid w:val="00E17D4C"/>
    <w:rsid w:val="00E24CAE"/>
    <w:rsid w:val="00E306E4"/>
    <w:rsid w:val="00E652E1"/>
    <w:rsid w:val="00F02550"/>
    <w:rsid w:val="00F05EFA"/>
    <w:rsid w:val="00F43A2B"/>
    <w:rsid w:val="00FA03BE"/>
    <w:rsid w:val="00FA2BF7"/>
    <w:rsid w:val="00FE2F9D"/>
    <w:rsid w:val="00FF25C4"/>
    <w:rsid w:val="00FF5F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C73C0E1B-D825-43A1-B2AA-946769234F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AFE2D3A0-5887-400F-90BB-111AC1C22CB2}">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2</TotalTime>
  <Pages>11</Pages>
  <Words>4440</Words>
  <Characters>28064</Characters>
  <Application>Microsoft Office Word</Application>
  <DocSecurity>0</DocSecurity>
  <Lines>483</Lines>
  <Paragraphs>114</Paragraphs>
  <ScaleCrop>false</ScaleCrop>
  <HeadingPairs>
    <vt:vector size="2" baseType="variant">
      <vt:variant>
        <vt:lpstr>Title</vt:lpstr>
      </vt:variant>
      <vt:variant>
        <vt:i4>1</vt:i4>
      </vt:variant>
    </vt:vector>
  </HeadingPairs>
  <TitlesOfParts>
    <vt:vector size="1" baseType="lpstr">
      <vt:lpstr>Draft report</vt:lpstr>
    </vt:vector>
  </TitlesOfParts>
  <Company/>
  <LinksUpToDate>false</LinksUpToDate>
  <CharactersWithSpaces>32390</CharactersWithSpaces>
  <SharedDoc>false</SharedDoc>
  <HLinks>
    <vt:vector size="240" baseType="variant">
      <vt:variant>
        <vt:i4>3145778</vt:i4>
      </vt:variant>
      <vt:variant>
        <vt:i4>12</vt:i4>
      </vt:variant>
      <vt:variant>
        <vt:i4>0</vt:i4>
      </vt:variant>
      <vt:variant>
        <vt:i4>5</vt:i4>
      </vt:variant>
      <vt:variant>
        <vt:lpwstr>https://www.cbd.int/documents/CBD/SBSTTA/27/INF/13/REV1</vt:lpwstr>
      </vt:variant>
      <vt:variant>
        <vt:lpwstr/>
      </vt:variant>
      <vt:variant>
        <vt:i4>3145778</vt:i4>
      </vt:variant>
      <vt:variant>
        <vt:i4>9</vt:i4>
      </vt:variant>
      <vt:variant>
        <vt:i4>0</vt:i4>
      </vt:variant>
      <vt:variant>
        <vt:i4>5</vt:i4>
      </vt:variant>
      <vt:variant>
        <vt:lpwstr>https://www.cbd.int/documents/CBD/SBSTTA/27/INF/13/REV1</vt:lpwstr>
      </vt:variant>
      <vt:variant>
        <vt:lpwstr/>
      </vt:variant>
      <vt:variant>
        <vt:i4>3145778</vt:i4>
      </vt:variant>
      <vt:variant>
        <vt:i4>6</vt:i4>
      </vt:variant>
      <vt:variant>
        <vt:i4>0</vt:i4>
      </vt:variant>
      <vt:variant>
        <vt:i4>5</vt:i4>
      </vt:variant>
      <vt:variant>
        <vt:lpwstr>https://www.cbd.int/documents/CBD/SBSTTA/27/INF/13/REV1</vt:lpwstr>
      </vt:variant>
      <vt:variant>
        <vt:lpwstr/>
      </vt:variant>
      <vt:variant>
        <vt:i4>3211314</vt:i4>
      </vt:variant>
      <vt:variant>
        <vt:i4>3</vt:i4>
      </vt:variant>
      <vt:variant>
        <vt:i4>0</vt:i4>
      </vt:variant>
      <vt:variant>
        <vt:i4>5</vt:i4>
      </vt:variant>
      <vt:variant>
        <vt:lpwstr>https://www.cbd.int/documents/CBD/SBSTTA/27/INF/12/REV1</vt:lpwstr>
      </vt:variant>
      <vt:variant>
        <vt:lpwstr/>
      </vt:variant>
      <vt:variant>
        <vt:i4>3211314</vt:i4>
      </vt:variant>
      <vt:variant>
        <vt:i4>0</vt:i4>
      </vt:variant>
      <vt:variant>
        <vt:i4>0</vt:i4>
      </vt:variant>
      <vt:variant>
        <vt:i4>5</vt:i4>
      </vt:variant>
      <vt:variant>
        <vt:lpwstr>https://www.cbd.int/documents/CBD/SBSTTA/27/INF/12/REV1</vt:lpwstr>
      </vt:variant>
      <vt:variant>
        <vt:lpwstr/>
      </vt:variant>
      <vt:variant>
        <vt:i4>7536685</vt:i4>
      </vt:variant>
      <vt:variant>
        <vt:i4>102</vt:i4>
      </vt:variant>
      <vt:variant>
        <vt:i4>0</vt:i4>
      </vt:variant>
      <vt:variant>
        <vt:i4>5</vt:i4>
      </vt:variant>
      <vt:variant>
        <vt:lpwstr>https://www.cbd.int/doc/notifications/2025/ntf-2025-120-sbstta27-en.pdf</vt:lpwstr>
      </vt:variant>
      <vt:variant>
        <vt:lpwstr/>
      </vt:variant>
      <vt:variant>
        <vt:i4>655377</vt:i4>
      </vt:variant>
      <vt:variant>
        <vt:i4>99</vt:i4>
      </vt:variant>
      <vt:variant>
        <vt:i4>0</vt:i4>
      </vt:variant>
      <vt:variant>
        <vt:i4>5</vt:i4>
      </vt:variant>
      <vt:variant>
        <vt:lpwstr>https://www.cbd.int/doc/c/21ee/b306/4bf18e1c6e6d7195e1a0083f/sbstta-27-inf-13-rev1-en.pdf</vt:lpwstr>
      </vt:variant>
      <vt:variant>
        <vt:lpwstr/>
      </vt:variant>
      <vt:variant>
        <vt:i4>65562</vt:i4>
      </vt:variant>
      <vt:variant>
        <vt:i4>96</vt:i4>
      </vt:variant>
      <vt:variant>
        <vt:i4>0</vt:i4>
      </vt:variant>
      <vt:variant>
        <vt:i4>5</vt:i4>
      </vt:variant>
      <vt:variant>
        <vt:lpwstr>https://www.cbd.int/doc/c/d8ea/b404/eea2d1ffc287b58dee031e8c/sbstta-27-09-en.pdf</vt:lpwstr>
      </vt:variant>
      <vt:variant>
        <vt:lpwstr/>
      </vt:variant>
      <vt:variant>
        <vt:i4>7536685</vt:i4>
      </vt:variant>
      <vt:variant>
        <vt:i4>93</vt:i4>
      </vt:variant>
      <vt:variant>
        <vt:i4>0</vt:i4>
      </vt:variant>
      <vt:variant>
        <vt:i4>5</vt:i4>
      </vt:variant>
      <vt:variant>
        <vt:lpwstr>https://www.cbd.int/doc/notifications/2025/ntf-2025-120-sbstta27-en.pdf</vt:lpwstr>
      </vt:variant>
      <vt:variant>
        <vt:lpwstr/>
      </vt:variant>
      <vt:variant>
        <vt:i4>6094855</vt:i4>
      </vt:variant>
      <vt:variant>
        <vt:i4>90</vt:i4>
      </vt:variant>
      <vt:variant>
        <vt:i4>0</vt:i4>
      </vt:variant>
      <vt:variant>
        <vt:i4>5</vt:i4>
      </vt:variant>
      <vt:variant>
        <vt:lpwstr>https://www.cbd.int/doc/c/09c4/1e36/1043bb438e2dd2b25d75dc33/sbstta-27-inf-17-en.pdf</vt:lpwstr>
      </vt:variant>
      <vt:variant>
        <vt:lpwstr/>
      </vt:variant>
      <vt:variant>
        <vt:i4>5242890</vt:i4>
      </vt:variant>
      <vt:variant>
        <vt:i4>87</vt:i4>
      </vt:variant>
      <vt:variant>
        <vt:i4>0</vt:i4>
      </vt:variant>
      <vt:variant>
        <vt:i4>5</vt:i4>
      </vt:variant>
      <vt:variant>
        <vt:lpwstr>https://www.cbd.int/doc/c/d4cd/f040/eb3928bbfe5d450f16411ddb/sbstta-27-inf-16-en.pdf</vt:lpwstr>
      </vt:variant>
      <vt:variant>
        <vt:lpwstr/>
      </vt:variant>
      <vt:variant>
        <vt:i4>5373967</vt:i4>
      </vt:variant>
      <vt:variant>
        <vt:i4>84</vt:i4>
      </vt:variant>
      <vt:variant>
        <vt:i4>0</vt:i4>
      </vt:variant>
      <vt:variant>
        <vt:i4>5</vt:i4>
      </vt:variant>
      <vt:variant>
        <vt:lpwstr>https://www.cbd.int/doc/c/6778/5a27/7e86fea4eacfc35b0688b7d7/sbstta-27-inf-14-en.pdf</vt:lpwstr>
      </vt:variant>
      <vt:variant>
        <vt:lpwstr/>
      </vt:variant>
      <vt:variant>
        <vt:i4>458772</vt:i4>
      </vt:variant>
      <vt:variant>
        <vt:i4>81</vt:i4>
      </vt:variant>
      <vt:variant>
        <vt:i4>0</vt:i4>
      </vt:variant>
      <vt:variant>
        <vt:i4>5</vt:i4>
      </vt:variant>
      <vt:variant>
        <vt:lpwstr>https://www.cbd.int/doc/c/ebbf/a2fa/a7b1fee5a7793a696d32e4ce/sbstta-27-inf-12-rev1-en.pdf</vt:lpwstr>
      </vt:variant>
      <vt:variant>
        <vt:lpwstr/>
      </vt:variant>
      <vt:variant>
        <vt:i4>524373</vt:i4>
      </vt:variant>
      <vt:variant>
        <vt:i4>78</vt:i4>
      </vt:variant>
      <vt:variant>
        <vt:i4>0</vt:i4>
      </vt:variant>
      <vt:variant>
        <vt:i4>5</vt:i4>
      </vt:variant>
      <vt:variant>
        <vt:lpwstr>https://www.cbd.int/doc/c/9fa4/4057/c6643a793b526345ac3c0d02/sbstta-27-inf-07-en.pdf</vt:lpwstr>
      </vt:variant>
      <vt:variant>
        <vt:lpwstr/>
      </vt:variant>
      <vt:variant>
        <vt:i4>4587590</vt:i4>
      </vt:variant>
      <vt:variant>
        <vt:i4>75</vt:i4>
      </vt:variant>
      <vt:variant>
        <vt:i4>0</vt:i4>
      </vt:variant>
      <vt:variant>
        <vt:i4>5</vt:i4>
      </vt:variant>
      <vt:variant>
        <vt:lpwstr>https://www.cbd.int/documents/CBD/SBSTTA/27/8</vt:lpwstr>
      </vt:variant>
      <vt:variant>
        <vt:lpwstr/>
      </vt:variant>
      <vt:variant>
        <vt:i4>6094858</vt:i4>
      </vt:variant>
      <vt:variant>
        <vt:i4>72</vt:i4>
      </vt:variant>
      <vt:variant>
        <vt:i4>0</vt:i4>
      </vt:variant>
      <vt:variant>
        <vt:i4>5</vt:i4>
      </vt:variant>
      <vt:variant>
        <vt:lpwstr>https://www.cbd.int/doc/c/3a32/e6e2/bc9fdc028375f982947eaf6a/sbstta-27-inf-03-en.pdf</vt:lpwstr>
      </vt:variant>
      <vt:variant>
        <vt:lpwstr/>
      </vt:variant>
      <vt:variant>
        <vt:i4>8126591</vt:i4>
      </vt:variant>
      <vt:variant>
        <vt:i4>69</vt:i4>
      </vt:variant>
      <vt:variant>
        <vt:i4>0</vt:i4>
      </vt:variant>
      <vt:variant>
        <vt:i4>5</vt:i4>
      </vt:variant>
      <vt:variant>
        <vt:lpwstr>https://www.cbd.int/documents/CBD/SBSTTA/27/INF/2/REV1</vt:lpwstr>
      </vt:variant>
      <vt:variant>
        <vt:lpwstr/>
      </vt:variant>
      <vt:variant>
        <vt:i4>4587590</vt:i4>
      </vt:variant>
      <vt:variant>
        <vt:i4>66</vt:i4>
      </vt:variant>
      <vt:variant>
        <vt:i4>0</vt:i4>
      </vt:variant>
      <vt:variant>
        <vt:i4>5</vt:i4>
      </vt:variant>
      <vt:variant>
        <vt:lpwstr>https://www.cbd.int/documents/CBD/SBSTTA/27/7</vt:lpwstr>
      </vt:variant>
      <vt:variant>
        <vt:lpwstr/>
      </vt:variant>
      <vt:variant>
        <vt:i4>4587590</vt:i4>
      </vt:variant>
      <vt:variant>
        <vt:i4>63</vt:i4>
      </vt:variant>
      <vt:variant>
        <vt:i4>0</vt:i4>
      </vt:variant>
      <vt:variant>
        <vt:i4>5</vt:i4>
      </vt:variant>
      <vt:variant>
        <vt:lpwstr>https://www.cbd.int/documents/CBD/SBSTTA/27/6</vt:lpwstr>
      </vt:variant>
      <vt:variant>
        <vt:lpwstr/>
      </vt:variant>
      <vt:variant>
        <vt:i4>5898254</vt:i4>
      </vt:variant>
      <vt:variant>
        <vt:i4>60</vt:i4>
      </vt:variant>
      <vt:variant>
        <vt:i4>0</vt:i4>
      </vt:variant>
      <vt:variant>
        <vt:i4>5</vt:i4>
      </vt:variant>
      <vt:variant>
        <vt:lpwstr>https://www.cbd.int/doc/c/28ad/e3ff/05ef29026a0e72e1497cc9a9/sbstta-27-inf-10-en.pdf</vt:lpwstr>
      </vt:variant>
      <vt:variant>
        <vt:lpwstr/>
      </vt:variant>
      <vt:variant>
        <vt:i4>458825</vt:i4>
      </vt:variant>
      <vt:variant>
        <vt:i4>57</vt:i4>
      </vt:variant>
      <vt:variant>
        <vt:i4>0</vt:i4>
      </vt:variant>
      <vt:variant>
        <vt:i4>5</vt:i4>
      </vt:variant>
      <vt:variant>
        <vt:lpwstr>https://www.cbd.int/documents/CBD/SBSTTA/27/INF/9</vt:lpwstr>
      </vt:variant>
      <vt:variant>
        <vt:lpwstr/>
      </vt:variant>
      <vt:variant>
        <vt:i4>262228</vt:i4>
      </vt:variant>
      <vt:variant>
        <vt:i4>54</vt:i4>
      </vt:variant>
      <vt:variant>
        <vt:i4>0</vt:i4>
      </vt:variant>
      <vt:variant>
        <vt:i4>5</vt:i4>
      </vt:variant>
      <vt:variant>
        <vt:lpwstr>https://www.cbd.int/doc/c/441f/badf/460dca9d7c7bc03ed2b4a13e/sbstta-27-inf-06-en.pdf</vt:lpwstr>
      </vt:variant>
      <vt:variant>
        <vt:lpwstr/>
      </vt:variant>
      <vt:variant>
        <vt:i4>4063350</vt:i4>
      </vt:variant>
      <vt:variant>
        <vt:i4>51</vt:i4>
      </vt:variant>
      <vt:variant>
        <vt:i4>0</vt:i4>
      </vt:variant>
      <vt:variant>
        <vt:i4>5</vt:i4>
      </vt:variant>
      <vt:variant>
        <vt:lpwstr>https://www.cbd.int/documents/CBD/SBSTTA/27/5/ADD3</vt:lpwstr>
      </vt:variant>
      <vt:variant>
        <vt:lpwstr/>
      </vt:variant>
      <vt:variant>
        <vt:i4>4128886</vt:i4>
      </vt:variant>
      <vt:variant>
        <vt:i4>48</vt:i4>
      </vt:variant>
      <vt:variant>
        <vt:i4>0</vt:i4>
      </vt:variant>
      <vt:variant>
        <vt:i4>5</vt:i4>
      </vt:variant>
      <vt:variant>
        <vt:lpwstr>https://www.cbd.int/documents/CBD/SBSTTA/27/5/ADD2</vt:lpwstr>
      </vt:variant>
      <vt:variant>
        <vt:lpwstr/>
      </vt:variant>
      <vt:variant>
        <vt:i4>3932278</vt:i4>
      </vt:variant>
      <vt:variant>
        <vt:i4>45</vt:i4>
      </vt:variant>
      <vt:variant>
        <vt:i4>0</vt:i4>
      </vt:variant>
      <vt:variant>
        <vt:i4>5</vt:i4>
      </vt:variant>
      <vt:variant>
        <vt:lpwstr>https://www.cbd.int/documents/CBD/SBSTTA/27/5/ADD1</vt:lpwstr>
      </vt:variant>
      <vt:variant>
        <vt:lpwstr/>
      </vt:variant>
      <vt:variant>
        <vt:i4>4587590</vt:i4>
      </vt:variant>
      <vt:variant>
        <vt:i4>42</vt:i4>
      </vt:variant>
      <vt:variant>
        <vt:i4>0</vt:i4>
      </vt:variant>
      <vt:variant>
        <vt:i4>5</vt:i4>
      </vt:variant>
      <vt:variant>
        <vt:lpwstr>https://www.cbd.int/documents/CBD/SBSTTA/27/5</vt:lpwstr>
      </vt:variant>
      <vt:variant>
        <vt:lpwstr/>
      </vt:variant>
      <vt:variant>
        <vt:i4>589839</vt:i4>
      </vt:variant>
      <vt:variant>
        <vt:i4>39</vt:i4>
      </vt:variant>
      <vt:variant>
        <vt:i4>0</vt:i4>
      </vt:variant>
      <vt:variant>
        <vt:i4>5</vt:i4>
      </vt:variant>
      <vt:variant>
        <vt:lpwstr>https://www.cbd.int/doc/c/2ccc/2796/5b09692d1026622de9367b39/sbstta-27-inf-11-en.pdf</vt:lpwstr>
      </vt:variant>
      <vt:variant>
        <vt:lpwstr/>
      </vt:variant>
      <vt:variant>
        <vt:i4>655361</vt:i4>
      </vt:variant>
      <vt:variant>
        <vt:i4>36</vt:i4>
      </vt:variant>
      <vt:variant>
        <vt:i4>0</vt:i4>
      </vt:variant>
      <vt:variant>
        <vt:i4>5</vt:i4>
      </vt:variant>
      <vt:variant>
        <vt:lpwstr>https://www.cbd.int/doc/c/908b/ad2b/750a30a5e4eb1dc25f6a383d/sbstta-27-inf-08-en.pdf</vt:lpwstr>
      </vt:variant>
      <vt:variant>
        <vt:lpwstr/>
      </vt:variant>
      <vt:variant>
        <vt:i4>4587590</vt:i4>
      </vt:variant>
      <vt:variant>
        <vt:i4>33</vt:i4>
      </vt:variant>
      <vt:variant>
        <vt:i4>0</vt:i4>
      </vt:variant>
      <vt:variant>
        <vt:i4>5</vt:i4>
      </vt:variant>
      <vt:variant>
        <vt:lpwstr>https://www.cbd.int/documents/CBD/SBSTTA/27/4</vt:lpwstr>
      </vt:variant>
      <vt:variant>
        <vt:lpwstr/>
      </vt:variant>
      <vt:variant>
        <vt:i4>4063344</vt:i4>
      </vt:variant>
      <vt:variant>
        <vt:i4>30</vt:i4>
      </vt:variant>
      <vt:variant>
        <vt:i4>0</vt:i4>
      </vt:variant>
      <vt:variant>
        <vt:i4>5</vt:i4>
      </vt:variant>
      <vt:variant>
        <vt:lpwstr>https://www.cbd.int/documents/CBD/SBSTTA/27/3/ADD3</vt:lpwstr>
      </vt:variant>
      <vt:variant>
        <vt:lpwstr/>
      </vt:variant>
      <vt:variant>
        <vt:i4>4128880</vt:i4>
      </vt:variant>
      <vt:variant>
        <vt:i4>27</vt:i4>
      </vt:variant>
      <vt:variant>
        <vt:i4>0</vt:i4>
      </vt:variant>
      <vt:variant>
        <vt:i4>5</vt:i4>
      </vt:variant>
      <vt:variant>
        <vt:lpwstr>https://www.cbd.int/documents/CBD/SBSTTA/27/3/ADD2</vt:lpwstr>
      </vt:variant>
      <vt:variant>
        <vt:lpwstr/>
      </vt:variant>
      <vt:variant>
        <vt:i4>3932272</vt:i4>
      </vt:variant>
      <vt:variant>
        <vt:i4>24</vt:i4>
      </vt:variant>
      <vt:variant>
        <vt:i4>0</vt:i4>
      </vt:variant>
      <vt:variant>
        <vt:i4>5</vt:i4>
      </vt:variant>
      <vt:variant>
        <vt:lpwstr>https://www.cbd.int/documents/CBD/SBSTTA/27/3/ADD1</vt:lpwstr>
      </vt:variant>
      <vt:variant>
        <vt:lpwstr/>
      </vt:variant>
      <vt:variant>
        <vt:i4>4587590</vt:i4>
      </vt:variant>
      <vt:variant>
        <vt:i4>21</vt:i4>
      </vt:variant>
      <vt:variant>
        <vt:i4>0</vt:i4>
      </vt:variant>
      <vt:variant>
        <vt:i4>5</vt:i4>
      </vt:variant>
      <vt:variant>
        <vt:lpwstr>https://www.cbd.int/documents/CBD/SBSTTA/27/3</vt:lpwstr>
      </vt:variant>
      <vt:variant>
        <vt:lpwstr/>
      </vt:variant>
      <vt:variant>
        <vt:i4>3276920</vt:i4>
      </vt:variant>
      <vt:variant>
        <vt:i4>18</vt:i4>
      </vt:variant>
      <vt:variant>
        <vt:i4>0</vt:i4>
      </vt:variant>
      <vt:variant>
        <vt:i4>5</vt:i4>
      </vt:variant>
      <vt:variant>
        <vt:lpwstr>https://www.cbd.int/documents/CBD/SBSTTA/27/INF/15</vt:lpwstr>
      </vt:variant>
      <vt:variant>
        <vt:lpwstr/>
      </vt:variant>
      <vt:variant>
        <vt:i4>5373966</vt:i4>
      </vt:variant>
      <vt:variant>
        <vt:i4>15</vt:i4>
      </vt:variant>
      <vt:variant>
        <vt:i4>0</vt:i4>
      </vt:variant>
      <vt:variant>
        <vt:i4>5</vt:i4>
      </vt:variant>
      <vt:variant>
        <vt:lpwstr>https://www.cbd.int/doc/c/bc36/3590/5be30cab67c0a23b8189d370/sbstta-27-inf-05-en.pdf</vt:lpwstr>
      </vt:variant>
      <vt:variant>
        <vt:lpwstr/>
      </vt:variant>
      <vt:variant>
        <vt:i4>5242952</vt:i4>
      </vt:variant>
      <vt:variant>
        <vt:i4>12</vt:i4>
      </vt:variant>
      <vt:variant>
        <vt:i4>0</vt:i4>
      </vt:variant>
      <vt:variant>
        <vt:i4>5</vt:i4>
      </vt:variant>
      <vt:variant>
        <vt:lpwstr>https://www.cbd.int/doc/c/4dfc/5186/dfbcf360b0c6fe51ee48f48e/sbstta-27-inf-04-rev1-en.pdf</vt:lpwstr>
      </vt:variant>
      <vt:variant>
        <vt:lpwstr/>
      </vt:variant>
      <vt:variant>
        <vt:i4>4587590</vt:i4>
      </vt:variant>
      <vt:variant>
        <vt:i4>9</vt:i4>
      </vt:variant>
      <vt:variant>
        <vt:i4>0</vt:i4>
      </vt:variant>
      <vt:variant>
        <vt:i4>5</vt:i4>
      </vt:variant>
      <vt:variant>
        <vt:lpwstr>https://www.cbd.int/documents/CBD/SBSTTA/27/2</vt:lpwstr>
      </vt:variant>
      <vt:variant>
        <vt:lpwstr/>
      </vt:variant>
      <vt:variant>
        <vt:i4>917584</vt:i4>
      </vt:variant>
      <vt:variant>
        <vt:i4>6</vt:i4>
      </vt:variant>
      <vt:variant>
        <vt:i4>0</vt:i4>
      </vt:variant>
      <vt:variant>
        <vt:i4>5</vt:i4>
      </vt:variant>
      <vt:variant>
        <vt:lpwstr>https://www.cbd.int/doc/c/5c75/5f77/8547597a58daa28ad31fbac1/sbstta-27-01-add2-en.pdf</vt:lpwstr>
      </vt:variant>
      <vt:variant>
        <vt:lpwstr/>
      </vt:variant>
      <vt:variant>
        <vt:i4>4587590</vt:i4>
      </vt:variant>
      <vt:variant>
        <vt:i4>3</vt:i4>
      </vt:variant>
      <vt:variant>
        <vt:i4>0</vt:i4>
      </vt:variant>
      <vt:variant>
        <vt:i4>5</vt:i4>
      </vt:variant>
      <vt:variant>
        <vt:lpwstr>https://www.cbd.int/documents/CBD/SBSTTA/27/1</vt:lpwstr>
      </vt:variant>
      <vt:variant>
        <vt:lpwstr/>
      </vt:variant>
      <vt:variant>
        <vt:i4>2555958</vt:i4>
      </vt:variant>
      <vt:variant>
        <vt:i4>0</vt:i4>
      </vt:variant>
      <vt:variant>
        <vt:i4>0</vt:i4>
      </vt:variant>
      <vt:variant>
        <vt:i4>5</vt:i4>
      </vt:variant>
      <vt:variant>
        <vt:lpwstr>https://www.cbd.int/meetings/SBSTTA-27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dc:title>
  <dc:subject>CBD/SBSTTA/27/L.1</dc:subject>
  <dc:creator>Secretariat of the Convention on Biological Diversity</dc:creator>
  <cp:keywords/>
  <dc:description/>
  <cp:lastModifiedBy>Veronique Lefebvre</cp:lastModifiedBy>
  <cp:revision>2</cp:revision>
  <cp:lastPrinted>2023-11-29T00:55:00Z</cp:lastPrinted>
  <dcterms:created xsi:type="dcterms:W3CDTF">2025-10-24T15:41:00Z</dcterms:created>
  <dcterms:modified xsi:type="dcterms:W3CDTF">2025-10-24T15:41:00Z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