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A0570" w14:paraId="7988BCCF" w14:textId="77777777" w:rsidTr="008A1499">
        <w:trPr>
          <w:trHeight w:val="850"/>
        </w:trPr>
        <w:tc>
          <w:tcPr>
            <w:tcW w:w="975" w:type="dxa"/>
            <w:shd w:val="clear" w:color="auto" w:fill="auto"/>
            <w:vAlign w:val="bottom"/>
          </w:tcPr>
          <w:p w14:paraId="6DD1B789" w14:textId="24B32DBC" w:rsidR="008A1499" w:rsidRPr="00CA0570" w:rsidRDefault="008A1499" w:rsidP="008A1499">
            <w:pPr>
              <w:pStyle w:val="AASmallLogo"/>
            </w:pPr>
            <w:r w:rsidRPr="00CA0570">
              <w:t xml:space="preserve"> </w:t>
            </w:r>
          </w:p>
          <w:p w14:paraId="217AFB2E" w14:textId="77777777" w:rsidR="008A1499" w:rsidRPr="00CA0570" w:rsidRDefault="008A1499" w:rsidP="008A1499">
            <w:pPr>
              <w:pStyle w:val="AASmallLogo"/>
            </w:pPr>
          </w:p>
        </w:tc>
        <w:tc>
          <w:tcPr>
            <w:tcW w:w="1434" w:type="dxa"/>
            <w:shd w:val="clear" w:color="auto" w:fill="auto"/>
            <w:noWrap/>
            <w:vAlign w:val="bottom"/>
          </w:tcPr>
          <w:p w14:paraId="0602E9A8" w14:textId="1FDE0D5B" w:rsidR="008A1499" w:rsidRPr="00CA0570" w:rsidRDefault="008A1499" w:rsidP="008A1499">
            <w:pPr>
              <w:pStyle w:val="AASmallLogo"/>
            </w:pPr>
            <w:r w:rsidRPr="00CA0570">
              <w:t xml:space="preserve"> </w:t>
            </w:r>
          </w:p>
          <w:p w14:paraId="38CA929F" w14:textId="77777777" w:rsidR="008A1499" w:rsidRPr="00CA0570" w:rsidRDefault="008A1499" w:rsidP="008A1499">
            <w:pPr>
              <w:pStyle w:val="AASmallLogo"/>
            </w:pPr>
          </w:p>
        </w:tc>
        <w:tc>
          <w:tcPr>
            <w:tcW w:w="8073" w:type="dxa"/>
            <w:shd w:val="clear" w:color="auto" w:fill="auto"/>
            <w:vAlign w:val="bottom"/>
          </w:tcPr>
          <w:p w14:paraId="4E67A744" w14:textId="5DC937C6" w:rsidR="008A1499" w:rsidRPr="00CA0570" w:rsidRDefault="00F65BC5" w:rsidP="008A1499">
            <w:pPr>
              <w:pStyle w:val="CBDNormal"/>
              <w:jc w:val="right"/>
            </w:pPr>
            <w:r w:rsidRPr="005F3D2B">
              <w:rPr>
                <w:sz w:val="40"/>
                <w:szCs w:val="40"/>
              </w:rPr>
              <w:t>MM</w:t>
            </w:r>
            <w:r w:rsidR="00010F13" w:rsidRPr="005F3D2B">
              <w:rPr>
                <w:sz w:val="40"/>
                <w:szCs w:val="40"/>
              </w:rPr>
              <w:t>DSI</w:t>
            </w:r>
            <w:r w:rsidR="008A1499" w:rsidRPr="00CA0570">
              <w:t>/</w:t>
            </w:r>
            <w:r w:rsidR="004939B6" w:rsidRPr="00CA0570">
              <w:t>SC/</w:t>
            </w:r>
            <w:r w:rsidR="00010F13" w:rsidRPr="00CA0570">
              <w:t>2025/</w:t>
            </w:r>
            <w:r w:rsidR="001F5175" w:rsidRPr="00CA0570">
              <w:t>1/</w:t>
            </w:r>
            <w:r w:rsidR="004A07AE">
              <w:t>5</w:t>
            </w:r>
          </w:p>
        </w:tc>
      </w:tr>
    </w:tbl>
    <w:p w14:paraId="0DC03AA0" w14:textId="77777777" w:rsidR="008A1499" w:rsidRPr="00CA057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A0570" w14:paraId="5ECD0B62" w14:textId="77777777" w:rsidTr="00285E09">
        <w:trPr>
          <w:trHeight w:val="948"/>
        </w:trPr>
        <w:tc>
          <w:tcPr>
            <w:tcW w:w="7370" w:type="dxa"/>
            <w:shd w:val="clear" w:color="auto" w:fill="auto"/>
          </w:tcPr>
          <w:p w14:paraId="2295D57B" w14:textId="113AC9F2" w:rsidR="008A1499" w:rsidRPr="00CA0570" w:rsidRDefault="008A1499" w:rsidP="008A1499">
            <w:pPr>
              <w:pStyle w:val="ACLargeLogo"/>
            </w:pPr>
            <w:r w:rsidRPr="00CA0570">
              <w:t xml:space="preserve"> </w:t>
            </w:r>
          </w:p>
          <w:p w14:paraId="692BA2DA" w14:textId="70EF8650" w:rsidR="008A1499" w:rsidRPr="00CA0570" w:rsidRDefault="000B047F" w:rsidP="00297A96">
            <w:pPr>
              <w:pStyle w:val="ACLargeLogo"/>
              <w:spacing w:after="120"/>
              <w:ind w:left="176"/>
              <w:rPr>
                <w:b/>
                <w:bCs/>
                <w:sz w:val="24"/>
                <w:szCs w:val="24"/>
              </w:rPr>
            </w:pPr>
            <w:r w:rsidRPr="00CA0570">
              <w:rPr>
                <w:b/>
                <w:bCs/>
                <w:sz w:val="24"/>
                <w:szCs w:val="24"/>
              </w:rPr>
              <w:t xml:space="preserve">Multilateral Mechanism for the Fair and Equitable Sharing </w:t>
            </w:r>
            <w:r w:rsidRPr="00CA0570">
              <w:rPr>
                <w:b/>
                <w:bCs/>
                <w:sz w:val="24"/>
                <w:szCs w:val="24"/>
              </w:rPr>
              <w:br/>
              <w:t xml:space="preserve">of Benefits from the Use of Digital Sequence Information </w:t>
            </w:r>
            <w:r w:rsidRPr="00CA0570">
              <w:rPr>
                <w:b/>
                <w:bCs/>
                <w:sz w:val="24"/>
                <w:szCs w:val="24"/>
              </w:rPr>
              <w:br/>
              <w:t>on Genetic Resources, Including the Cali Fund</w:t>
            </w:r>
          </w:p>
        </w:tc>
        <w:tc>
          <w:tcPr>
            <w:tcW w:w="3112" w:type="dxa"/>
            <w:shd w:val="clear" w:color="auto" w:fill="auto"/>
          </w:tcPr>
          <w:p w14:paraId="4A1376DC" w14:textId="31C1D4C9" w:rsidR="008A1499" w:rsidRPr="00CA0570" w:rsidRDefault="008A1499" w:rsidP="008A1499">
            <w:pPr>
              <w:pStyle w:val="AEDistrNormal"/>
            </w:pPr>
            <w:r w:rsidRPr="00CA0570">
              <w:t xml:space="preserve">Distr.: General </w:t>
            </w:r>
          </w:p>
          <w:p w14:paraId="67C3C4D0" w14:textId="0672AEE4" w:rsidR="008A1499" w:rsidRPr="00CA0570" w:rsidRDefault="00794891" w:rsidP="008A1499">
            <w:pPr>
              <w:pStyle w:val="AEDistrNormal"/>
            </w:pPr>
            <w:r w:rsidRPr="00CA0570">
              <w:t>22 May 2025</w:t>
            </w:r>
          </w:p>
          <w:p w14:paraId="4403BF41" w14:textId="312DBD86" w:rsidR="008A1499" w:rsidRPr="00CA0570" w:rsidRDefault="008A1499" w:rsidP="00285E09">
            <w:pPr>
              <w:pStyle w:val="AEDistrNormal6pt"/>
            </w:pPr>
            <w:r w:rsidRPr="00CA0570">
              <w:t>English</w:t>
            </w:r>
            <w:r w:rsidR="00E3343D" w:rsidRPr="00CA0570">
              <w:t xml:space="preserve"> only</w:t>
            </w:r>
          </w:p>
        </w:tc>
      </w:tr>
    </w:tbl>
    <w:p w14:paraId="7B3AA895" w14:textId="77777777" w:rsidR="008A1499" w:rsidRPr="00CA057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A0570" w14:paraId="69034897" w14:textId="77777777" w:rsidTr="008A1499">
        <w:trPr>
          <w:trHeight w:val="57"/>
        </w:trPr>
        <w:tc>
          <w:tcPr>
            <w:tcW w:w="6094" w:type="dxa"/>
            <w:shd w:val="clear" w:color="auto" w:fill="auto"/>
          </w:tcPr>
          <w:p w14:paraId="1462513F" w14:textId="59AE4250" w:rsidR="008A1499" w:rsidRPr="00CA0570" w:rsidRDefault="00ED71EC" w:rsidP="008A1499">
            <w:pPr>
              <w:pStyle w:val="AFCorN12Bold"/>
            </w:pPr>
            <w:r w:rsidRPr="00CA0570">
              <w:t>Steering Committee</w:t>
            </w:r>
          </w:p>
          <w:p w14:paraId="1AD38DC5" w14:textId="1CF38863" w:rsidR="008A1499" w:rsidRPr="00CA0570" w:rsidRDefault="00ED71EC" w:rsidP="008A1499">
            <w:pPr>
              <w:pStyle w:val="AFCorNBold"/>
            </w:pPr>
            <w:r w:rsidRPr="00CA0570">
              <w:t>First</w:t>
            </w:r>
            <w:r w:rsidR="008A1499" w:rsidRPr="00CA0570">
              <w:t xml:space="preserve"> meeting </w:t>
            </w:r>
          </w:p>
          <w:p w14:paraId="330F4A52" w14:textId="77777777" w:rsidR="008A1499" w:rsidRPr="00CA0570" w:rsidRDefault="00ED71EC" w:rsidP="005F3D2B">
            <w:pPr>
              <w:pStyle w:val="AFCorNNormal"/>
              <w:rPr>
                <w:snapToGrid w:val="0"/>
              </w:rPr>
            </w:pPr>
            <w:r w:rsidRPr="00CA0570">
              <w:t>Online</w:t>
            </w:r>
            <w:r w:rsidR="008A1499" w:rsidRPr="00CA0570">
              <w:t xml:space="preserve">, </w:t>
            </w:r>
            <w:r w:rsidRPr="00CA0570">
              <w:rPr>
                <w:snapToGrid w:val="0"/>
              </w:rPr>
              <w:t>16</w:t>
            </w:r>
            <w:r w:rsidR="008A1499" w:rsidRPr="00CA0570">
              <w:rPr>
                <w:snapToGrid w:val="0"/>
              </w:rPr>
              <w:t>–</w:t>
            </w:r>
            <w:r w:rsidR="00D8766D" w:rsidRPr="00CA0570">
              <w:rPr>
                <w:snapToGrid w:val="0"/>
              </w:rPr>
              <w:t>18</w:t>
            </w:r>
            <w:r w:rsidR="008A1499" w:rsidRPr="00CA0570">
              <w:rPr>
                <w:snapToGrid w:val="0"/>
              </w:rPr>
              <w:t xml:space="preserve"> </w:t>
            </w:r>
            <w:r w:rsidR="00D8766D" w:rsidRPr="005F3D2B">
              <w:t>June</w:t>
            </w:r>
            <w:r w:rsidR="008A1499" w:rsidRPr="00CA0570">
              <w:rPr>
                <w:snapToGrid w:val="0"/>
              </w:rPr>
              <w:t xml:space="preserve"> </w:t>
            </w:r>
            <w:r w:rsidR="00D8766D" w:rsidRPr="00CA0570">
              <w:rPr>
                <w:snapToGrid w:val="0"/>
              </w:rPr>
              <w:t>2025</w:t>
            </w:r>
          </w:p>
          <w:p w14:paraId="283EA14A" w14:textId="203827E5" w:rsidR="00866C0F" w:rsidRPr="00CA0570" w:rsidRDefault="00866C0F" w:rsidP="005F3D2B">
            <w:pPr>
              <w:pStyle w:val="AFCorNNormal"/>
              <w:rPr>
                <w:snapToGrid w:val="0"/>
              </w:rPr>
            </w:pPr>
            <w:r w:rsidRPr="00CA0570">
              <w:rPr>
                <w:snapToGrid w:val="0"/>
              </w:rPr>
              <w:t xml:space="preserve">Item </w:t>
            </w:r>
            <w:r w:rsidR="00112102" w:rsidRPr="005F3D2B">
              <w:rPr>
                <w:snapToGrid w:val="0"/>
              </w:rPr>
              <w:t>7</w:t>
            </w:r>
            <w:r w:rsidRPr="00CA0570">
              <w:rPr>
                <w:snapToGrid w:val="0"/>
              </w:rPr>
              <w:t xml:space="preserve"> of the provisional agenda</w:t>
            </w:r>
            <w:r w:rsidR="009215C3" w:rsidRPr="005F3D2B">
              <w:rPr>
                <w:rStyle w:val="FootnoteReference"/>
                <w:snapToGrid w:val="0"/>
              </w:rPr>
              <w:footnoteReference w:customMarkFollows="1" w:id="1"/>
              <w:t>*</w:t>
            </w:r>
          </w:p>
          <w:p w14:paraId="3337B0AF" w14:textId="7A5D26A2" w:rsidR="00D672C3" w:rsidRPr="00CA0570" w:rsidRDefault="00DC34DE" w:rsidP="005F3D2B">
            <w:pPr>
              <w:pStyle w:val="AFCorNBold"/>
            </w:pPr>
            <w:r w:rsidRPr="00CA0570">
              <w:t>Adoption of the project document for the Secretariat of the Multilateral Mechanism</w:t>
            </w:r>
            <w:r w:rsidR="00B70180" w:rsidRPr="00CA0570">
              <w:t xml:space="preserve"> for the Fair and Equitable Sharing of Benefits from the Use of Digital Sequence Information on Genetic Resources</w:t>
            </w:r>
            <w:r w:rsidRPr="00CA0570">
              <w:t>, including the Cali Fund</w:t>
            </w:r>
          </w:p>
        </w:tc>
        <w:tc>
          <w:tcPr>
            <w:tcW w:w="4388" w:type="dxa"/>
            <w:shd w:val="clear" w:color="auto" w:fill="auto"/>
          </w:tcPr>
          <w:p w14:paraId="7A8204E9" w14:textId="77777777" w:rsidR="008A1499" w:rsidRPr="00CA0570" w:rsidRDefault="008A1499" w:rsidP="008A1499">
            <w:pPr>
              <w:pStyle w:val="CBDNormal"/>
              <w:jc w:val="left"/>
            </w:pPr>
          </w:p>
        </w:tc>
      </w:tr>
    </w:tbl>
    <w:bookmarkStart w:id="0" w:name="_Hlk198737400"/>
    <w:p w14:paraId="3E04C310" w14:textId="05D58C38" w:rsidR="00C9161D" w:rsidRPr="00CA0570" w:rsidRDefault="00F458A9" w:rsidP="00A111D1">
      <w:pPr>
        <w:pStyle w:val="CBDTitle"/>
        <w:rPr>
          <w:caps/>
        </w:rPr>
      </w:pPr>
      <w:sdt>
        <w:sdtPr>
          <w:alias w:val="Title"/>
          <w:tag w:val=""/>
          <w:id w:val="772832786"/>
          <w:placeholder>
            <w:docPart w:val="C6F4DCC6264E4F4AB60D5BB8CACC6324"/>
          </w:placeholder>
          <w:dataBinding w:prefixMappings="xmlns:ns0='http://purl.org/dc/elements/1.1/' xmlns:ns1='http://schemas.openxmlformats.org/package/2006/metadata/core-properties' " w:xpath="/ns1:coreProperties[1]/ns0:title[1]" w:storeItemID="{6C3C8BC8-F283-45AE-878A-BAB7291924A1}"/>
          <w:text/>
        </w:sdtPr>
        <w:sdtEndPr/>
        <w:sdtContent>
          <w:r w:rsidR="00BC6B40" w:rsidRPr="00CA0570">
            <w:t xml:space="preserve">Project document for the Secretariat of the Multilateral Mechanism for the Fair and Equitable Sharing of Benefits from the Use of Digital Sequence Information on Genetic Resources, </w:t>
          </w:r>
          <w:r w:rsidR="005A7DFB">
            <w:t>i</w:t>
          </w:r>
          <w:r w:rsidR="00BC6B40" w:rsidRPr="00CA0570">
            <w:t>ncluding the Cali Fund</w:t>
          </w:r>
        </w:sdtContent>
      </w:sdt>
      <w:r w:rsidR="00105372" w:rsidRPr="00CA0570">
        <w:rPr>
          <w:caps/>
        </w:rPr>
        <w:t xml:space="preserve"> </w:t>
      </w:r>
    </w:p>
    <w:p w14:paraId="2333C49D" w14:textId="119DEA04" w:rsidR="00E37431" w:rsidRPr="005F3D2B" w:rsidRDefault="00E37431" w:rsidP="005F3D2B">
      <w:pPr>
        <w:pStyle w:val="CBDSubTitle"/>
      </w:pPr>
      <w:r w:rsidRPr="00CA0570">
        <w:t>Note by the Secretariat</w:t>
      </w:r>
      <w:r w:rsidR="00F94DFF" w:rsidRPr="00CA0570">
        <w:t xml:space="preserve"> of the Convention on Biological Diversity</w:t>
      </w:r>
      <w:r w:rsidR="003418F5">
        <w:t xml:space="preserve"> </w:t>
      </w:r>
      <w:r w:rsidR="003418F5" w:rsidRPr="003418F5">
        <w:t>acting as the interim Secretariat of the Multilateral Mechanism for the Fair and Equitable Sharing of Benefits from the Use of Digital Sequence Information on Genetic Resources, including the Cali Fund</w:t>
      </w:r>
    </w:p>
    <w:bookmarkEnd w:id="0"/>
    <w:p w14:paraId="7A442AF8" w14:textId="423EFA1C" w:rsidR="00F43E1C" w:rsidRDefault="002B7587">
      <w:pPr>
        <w:pStyle w:val="CBDNormalNoNumber"/>
      </w:pPr>
      <w:r w:rsidRPr="00CA0570">
        <w:t xml:space="preserve">The </w:t>
      </w:r>
      <w:r w:rsidR="008B23E3">
        <w:t xml:space="preserve">Multilateral Mechanism </w:t>
      </w:r>
      <w:r w:rsidRPr="00CA0570">
        <w:t>for the Fair and Equitable Sharing of Benefits from the Use of Digital Sequence Information on Genetic Resources</w:t>
      </w:r>
      <w:r w:rsidR="008B23E3">
        <w:t>,</w:t>
      </w:r>
      <w:r w:rsidRPr="00CA0570">
        <w:t xml:space="preserve"> </w:t>
      </w:r>
      <w:r w:rsidR="008B23E3">
        <w:t xml:space="preserve">including </w:t>
      </w:r>
      <w:r w:rsidRPr="00CA0570">
        <w:t>the Cali Fund</w:t>
      </w:r>
      <w:r w:rsidR="008B23E3">
        <w:t>,</w:t>
      </w:r>
      <w:r w:rsidRPr="00CA0570">
        <w:t xml:space="preserve"> requires a </w:t>
      </w:r>
      <w:r w:rsidR="00667399" w:rsidRPr="00CA0570">
        <w:t>s</w:t>
      </w:r>
      <w:r w:rsidRPr="00CA0570">
        <w:t>ecretariat to support its functioning. The annex to th</w:t>
      </w:r>
      <w:r w:rsidR="00794891" w:rsidRPr="00CA0570">
        <w:t>e</w:t>
      </w:r>
      <w:r w:rsidRPr="00CA0570">
        <w:t xml:space="preserve"> </w:t>
      </w:r>
      <w:r w:rsidR="00794891" w:rsidRPr="00CA0570">
        <w:t xml:space="preserve">present </w:t>
      </w:r>
      <w:r w:rsidRPr="00CA0570">
        <w:t xml:space="preserve">document contains </w:t>
      </w:r>
      <w:r w:rsidR="002D3DB3" w:rsidRPr="00CA0570">
        <w:t xml:space="preserve">a </w:t>
      </w:r>
      <w:r w:rsidRPr="00CA0570">
        <w:t>draft project document</w:t>
      </w:r>
      <w:r w:rsidR="003418F5">
        <w:rPr>
          <w:rStyle w:val="FootnoteReference"/>
        </w:rPr>
        <w:footnoteReference w:id="2"/>
      </w:r>
      <w:r w:rsidRPr="00CA0570">
        <w:t xml:space="preserve"> </w:t>
      </w:r>
      <w:r w:rsidR="00547590" w:rsidRPr="00CA0570">
        <w:t xml:space="preserve">for </w:t>
      </w:r>
      <w:r w:rsidR="00D527DA">
        <w:t xml:space="preserve">such a </w:t>
      </w:r>
      <w:r w:rsidR="002B7CFF">
        <w:t>s</w:t>
      </w:r>
      <w:r w:rsidR="00D527DA">
        <w:t>ecretariat</w:t>
      </w:r>
      <w:r w:rsidR="006129AB">
        <w:t>,</w:t>
      </w:r>
      <w:r w:rsidR="00D527DA">
        <w:t xml:space="preserve"> </w:t>
      </w:r>
      <w:r w:rsidRPr="00CA0570">
        <w:t>for the consideration of the Steering Committee</w:t>
      </w:r>
      <w:r w:rsidR="002D08CE" w:rsidRPr="00CA0570">
        <w:t>.</w:t>
      </w:r>
      <w:r w:rsidRPr="00CA0570">
        <w:t xml:space="preserve"> </w:t>
      </w:r>
      <w:r w:rsidR="000C066E">
        <w:t>Upon approval by the Committee, t</w:t>
      </w:r>
      <w:r w:rsidRPr="00CA0570">
        <w:t xml:space="preserve">he </w:t>
      </w:r>
      <w:r w:rsidR="006129AB">
        <w:t xml:space="preserve">Committee </w:t>
      </w:r>
      <w:r w:rsidRPr="00CA0570">
        <w:t>C</w:t>
      </w:r>
      <w:r w:rsidR="00450523" w:rsidRPr="00CA0570">
        <w:t>o</w:t>
      </w:r>
      <w:r w:rsidRPr="00CA0570">
        <w:t xml:space="preserve">-Chair </w:t>
      </w:r>
      <w:r w:rsidR="001F77A9" w:rsidRPr="00CA0570">
        <w:t>from among th</w:t>
      </w:r>
      <w:r w:rsidR="00450523" w:rsidRPr="00CA0570">
        <w:t xml:space="preserve">e United Nations entities </w:t>
      </w:r>
      <w:r w:rsidRPr="00CA0570">
        <w:t xml:space="preserve">will sign the </w:t>
      </w:r>
      <w:r w:rsidR="00080A9B" w:rsidRPr="00CA0570">
        <w:t>p</w:t>
      </w:r>
      <w:r w:rsidRPr="00CA0570">
        <w:t xml:space="preserve">roject </w:t>
      </w:r>
      <w:r w:rsidR="00080A9B" w:rsidRPr="00CA0570">
        <w:t>d</w:t>
      </w:r>
      <w:r w:rsidRPr="00CA0570">
        <w:t>ocument</w:t>
      </w:r>
      <w:r w:rsidR="00677046">
        <w:t>.</w:t>
      </w:r>
    </w:p>
    <w:p w14:paraId="41C895B5" w14:textId="050DD5EC" w:rsidR="002B7587" w:rsidRPr="00CA0570" w:rsidRDefault="00C667DA" w:rsidP="005F3D2B">
      <w:pPr>
        <w:pStyle w:val="CBDNormalNoNumber"/>
        <w:rPr>
          <w:b/>
          <w:bCs/>
          <w:sz w:val="32"/>
          <w:szCs w:val="32"/>
          <w:u w:val="single"/>
        </w:rPr>
      </w:pPr>
      <w:r w:rsidRPr="00CA0570" w:rsidDel="00C667DA">
        <w:t xml:space="preserve"> </w:t>
      </w:r>
      <w:r w:rsidR="002B7587" w:rsidRPr="00CA0570">
        <w:rPr>
          <w:b/>
          <w:bCs/>
          <w:sz w:val="32"/>
          <w:szCs w:val="32"/>
          <w:u w:val="single"/>
        </w:rPr>
        <w:br w:type="page"/>
      </w:r>
    </w:p>
    <w:p w14:paraId="2427DCA5" w14:textId="3828680A" w:rsidR="00A807CA" w:rsidRPr="005F3D2B" w:rsidRDefault="00A807CA" w:rsidP="005F3D2B">
      <w:pPr>
        <w:pStyle w:val="CBDAnnex"/>
        <w:rPr>
          <w:lang w:eastAsia="zh-CN"/>
        </w:rPr>
      </w:pPr>
      <w:r w:rsidRPr="005F3D2B">
        <w:rPr>
          <w:lang w:eastAsia="zh-CN"/>
        </w:rPr>
        <w:lastRenderedPageBreak/>
        <w:t>Annex</w:t>
      </w:r>
    </w:p>
    <w:p w14:paraId="28486BA0" w14:textId="1301C82B" w:rsidR="00A807CA" w:rsidRPr="005F3D2B" w:rsidRDefault="007F4EE1" w:rsidP="005F3D2B">
      <w:pPr>
        <w:pStyle w:val="CBDAnnex"/>
        <w:rPr>
          <w:lang w:eastAsia="zh-CN"/>
        </w:rPr>
      </w:pPr>
      <w:r w:rsidRPr="005F3D2B">
        <w:rPr>
          <w:lang w:eastAsia="zh-CN"/>
        </w:rPr>
        <w:t xml:space="preserve">Draft </w:t>
      </w:r>
      <w:r w:rsidR="00C51B38" w:rsidRPr="005F3D2B">
        <w:rPr>
          <w:lang w:eastAsia="zh-CN"/>
        </w:rPr>
        <w:t xml:space="preserve">project document for </w:t>
      </w:r>
      <w:r w:rsidR="008B5806" w:rsidRPr="005F3D2B">
        <w:rPr>
          <w:lang w:eastAsia="zh-CN"/>
        </w:rPr>
        <w:t>the S</w:t>
      </w:r>
      <w:r w:rsidR="00C51B38" w:rsidRPr="005F3D2B">
        <w:rPr>
          <w:lang w:eastAsia="zh-CN"/>
        </w:rPr>
        <w:t xml:space="preserve">ecretariat </w:t>
      </w:r>
      <w:r w:rsidR="005466E4" w:rsidRPr="00CA0570">
        <w:t xml:space="preserve">of the Multilateral Mechanism for the Fair and Equitable Sharing of Benefits from the Use of Digital Sequence Information on Genetic Resources, including </w:t>
      </w:r>
      <w:r w:rsidR="00C51B38" w:rsidRPr="005F3D2B">
        <w:rPr>
          <w:lang w:eastAsia="zh-CN"/>
        </w:rPr>
        <w:t xml:space="preserve">the </w:t>
      </w:r>
      <w:r w:rsidR="00A807CA" w:rsidRPr="005F3D2B">
        <w:rPr>
          <w:lang w:eastAsia="zh-CN"/>
        </w:rPr>
        <w:t>Cali Fund</w:t>
      </w:r>
    </w:p>
    <w:tbl>
      <w:tblPr>
        <w:tblStyle w:val="TableGrid20"/>
        <w:tblW w:w="0" w:type="auto"/>
        <w:tblLook w:val="04A0" w:firstRow="1" w:lastRow="0" w:firstColumn="1" w:lastColumn="0" w:noHBand="0" w:noVBand="1"/>
      </w:tblPr>
      <w:tblGrid>
        <w:gridCol w:w="4675"/>
        <w:gridCol w:w="4675"/>
      </w:tblGrid>
      <w:tr w:rsidR="00A807CA" w:rsidRPr="00CA0570" w14:paraId="00FCC9D1" w14:textId="77777777" w:rsidTr="00D41BB7">
        <w:tc>
          <w:tcPr>
            <w:tcW w:w="4675" w:type="dxa"/>
          </w:tcPr>
          <w:p w14:paraId="7D55B01D" w14:textId="40AA7190"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Project </w:t>
            </w:r>
            <w:r w:rsidR="003C42F5" w:rsidRPr="005F3D2B">
              <w:rPr>
                <w:rFonts w:eastAsia="DengXian"/>
                <w:b/>
                <w:bCs/>
              </w:rPr>
              <w:t>t</w:t>
            </w:r>
            <w:r w:rsidRPr="005F3D2B">
              <w:rPr>
                <w:rFonts w:eastAsia="DengXian"/>
                <w:b/>
                <w:bCs/>
              </w:rPr>
              <w:t>itle</w:t>
            </w:r>
          </w:p>
          <w:p w14:paraId="7E13B3F5" w14:textId="098C73A0"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rPr>
              <w:t xml:space="preserve">Secretariat of the </w:t>
            </w:r>
            <w:r w:rsidR="00852DDC" w:rsidRPr="005F3D2B">
              <w:rPr>
                <w:rFonts w:eastAsia="DengXian"/>
              </w:rPr>
              <w:t>M</w:t>
            </w:r>
            <w:r w:rsidRPr="005F3D2B">
              <w:rPr>
                <w:rFonts w:eastAsia="DengXian"/>
              </w:rPr>
              <w:t xml:space="preserve">ultilateral </w:t>
            </w:r>
            <w:r w:rsidR="00852DDC" w:rsidRPr="005F3D2B">
              <w:rPr>
                <w:rFonts w:eastAsia="DengXian"/>
              </w:rPr>
              <w:t>M</w:t>
            </w:r>
            <w:r w:rsidRPr="005F3D2B">
              <w:rPr>
                <w:rFonts w:eastAsia="DengXian"/>
              </w:rPr>
              <w:t xml:space="preserve">echanism for the </w:t>
            </w:r>
            <w:r w:rsidR="00852DDC" w:rsidRPr="005F3D2B">
              <w:rPr>
                <w:rFonts w:eastAsia="DengXian"/>
              </w:rPr>
              <w:t>F</w:t>
            </w:r>
            <w:r w:rsidRPr="005F3D2B">
              <w:rPr>
                <w:rFonts w:eastAsia="DengXian"/>
              </w:rPr>
              <w:t xml:space="preserve">air and </w:t>
            </w:r>
            <w:r w:rsidR="00852DDC" w:rsidRPr="005F3D2B">
              <w:rPr>
                <w:rFonts w:eastAsia="DengXian"/>
              </w:rPr>
              <w:t>E</w:t>
            </w:r>
            <w:r w:rsidRPr="005F3D2B">
              <w:rPr>
                <w:rFonts w:eastAsia="DengXian"/>
              </w:rPr>
              <w:t xml:space="preserve">quitable </w:t>
            </w:r>
            <w:r w:rsidR="00852DDC" w:rsidRPr="005F3D2B">
              <w:rPr>
                <w:rFonts w:eastAsia="DengXian"/>
              </w:rPr>
              <w:t>S</w:t>
            </w:r>
            <w:r w:rsidRPr="005F3D2B">
              <w:rPr>
                <w:rFonts w:eastAsia="DengXian"/>
              </w:rPr>
              <w:t xml:space="preserve">haring of </w:t>
            </w:r>
            <w:r w:rsidR="00852DDC" w:rsidRPr="005F3D2B">
              <w:rPr>
                <w:rFonts w:eastAsia="DengXian"/>
              </w:rPr>
              <w:t>B</w:t>
            </w:r>
            <w:r w:rsidRPr="005F3D2B">
              <w:rPr>
                <w:rFonts w:eastAsia="DengXian"/>
              </w:rPr>
              <w:t xml:space="preserve">enefits from the </w:t>
            </w:r>
            <w:r w:rsidR="00852DDC" w:rsidRPr="005F3D2B">
              <w:rPr>
                <w:rFonts w:eastAsia="DengXian"/>
              </w:rPr>
              <w:t>U</w:t>
            </w:r>
            <w:r w:rsidRPr="005F3D2B">
              <w:rPr>
                <w:rFonts w:eastAsia="DengXian"/>
              </w:rPr>
              <w:t xml:space="preserve">se of </w:t>
            </w:r>
            <w:r w:rsidR="00852DDC" w:rsidRPr="005F3D2B">
              <w:rPr>
                <w:rFonts w:eastAsia="DengXian"/>
              </w:rPr>
              <w:t>D</w:t>
            </w:r>
            <w:r w:rsidRPr="005F3D2B">
              <w:rPr>
                <w:rFonts w:eastAsia="DengXian"/>
              </w:rPr>
              <w:t xml:space="preserve">igital </w:t>
            </w:r>
            <w:r w:rsidR="00852DDC" w:rsidRPr="005F3D2B">
              <w:rPr>
                <w:rFonts w:eastAsia="DengXian"/>
              </w:rPr>
              <w:t>S</w:t>
            </w:r>
            <w:r w:rsidRPr="005F3D2B">
              <w:rPr>
                <w:rFonts w:eastAsia="DengXian"/>
              </w:rPr>
              <w:t xml:space="preserve">equence </w:t>
            </w:r>
            <w:r w:rsidR="00852DDC" w:rsidRPr="005F3D2B">
              <w:rPr>
                <w:rFonts w:eastAsia="DengXian"/>
              </w:rPr>
              <w:t>I</w:t>
            </w:r>
            <w:r w:rsidRPr="005F3D2B">
              <w:rPr>
                <w:rFonts w:eastAsia="DengXian"/>
              </w:rPr>
              <w:t xml:space="preserve">nformation on </w:t>
            </w:r>
            <w:r w:rsidR="00852DDC" w:rsidRPr="005F3D2B">
              <w:rPr>
                <w:rFonts w:eastAsia="DengXian"/>
              </w:rPr>
              <w:t>G</w:t>
            </w:r>
            <w:r w:rsidRPr="005F3D2B">
              <w:rPr>
                <w:rFonts w:eastAsia="DengXian"/>
              </w:rPr>
              <w:t xml:space="preserve">enetic </w:t>
            </w:r>
            <w:r w:rsidR="00852DDC" w:rsidRPr="005F3D2B">
              <w:rPr>
                <w:rFonts w:eastAsia="DengXian"/>
              </w:rPr>
              <w:t>R</w:t>
            </w:r>
            <w:r w:rsidRPr="005F3D2B">
              <w:rPr>
                <w:rFonts w:eastAsia="DengXian"/>
              </w:rPr>
              <w:t>esources, including the Cali Fund</w:t>
            </w:r>
            <w:r w:rsidRPr="005F3D2B" w:rsidDel="00145F9E">
              <w:rPr>
                <w:rFonts w:eastAsia="DengXian"/>
              </w:rPr>
              <w:t xml:space="preserve"> </w:t>
            </w:r>
          </w:p>
        </w:tc>
        <w:tc>
          <w:tcPr>
            <w:tcW w:w="4675" w:type="dxa"/>
          </w:tcPr>
          <w:p w14:paraId="54EBCAB8" w14:textId="660D0CB8"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Recipient U</w:t>
            </w:r>
            <w:r w:rsidR="00403A9D" w:rsidRPr="005F3D2B">
              <w:rPr>
                <w:rFonts w:eastAsia="DengXian"/>
                <w:b/>
                <w:bCs/>
              </w:rPr>
              <w:t xml:space="preserve">nited </w:t>
            </w:r>
            <w:r w:rsidRPr="005F3D2B">
              <w:rPr>
                <w:rFonts w:eastAsia="DengXian"/>
                <w:b/>
                <w:bCs/>
              </w:rPr>
              <w:t>N</w:t>
            </w:r>
            <w:r w:rsidR="00403A9D" w:rsidRPr="005F3D2B">
              <w:rPr>
                <w:rFonts w:eastAsia="DengXian"/>
                <w:b/>
                <w:bCs/>
              </w:rPr>
              <w:t>ations</w:t>
            </w:r>
            <w:r w:rsidRPr="005F3D2B">
              <w:rPr>
                <w:rFonts w:eastAsia="DengXian"/>
                <w:b/>
                <w:bCs/>
              </w:rPr>
              <w:t xml:space="preserve"> </w:t>
            </w:r>
            <w:r w:rsidR="003418F5">
              <w:rPr>
                <w:rFonts w:eastAsia="DengXian"/>
                <w:b/>
                <w:bCs/>
              </w:rPr>
              <w:t>o</w:t>
            </w:r>
            <w:r w:rsidRPr="005F3D2B">
              <w:rPr>
                <w:rFonts w:eastAsia="DengXian"/>
                <w:b/>
                <w:bCs/>
              </w:rPr>
              <w:t>rganization</w:t>
            </w:r>
          </w:p>
          <w:p w14:paraId="7065806D" w14:textId="2BC93651" w:rsidR="00A807CA" w:rsidRPr="005F3D2B" w:rsidRDefault="00A807CA" w:rsidP="005F3D2B">
            <w:pPr>
              <w:tabs>
                <w:tab w:val="clear" w:pos="567"/>
                <w:tab w:val="clear" w:pos="1134"/>
                <w:tab w:val="clear" w:pos="1701"/>
                <w:tab w:val="clear" w:pos="2268"/>
              </w:tabs>
              <w:spacing w:before="60" w:after="120"/>
              <w:jc w:val="left"/>
              <w:rPr>
                <w:rFonts w:eastAsia="DengXian"/>
              </w:rPr>
            </w:pPr>
            <w:r w:rsidRPr="005F3D2B">
              <w:rPr>
                <w:rFonts w:eastAsia="DengXian"/>
              </w:rPr>
              <w:t>United Nations Environment Programme</w:t>
            </w:r>
            <w:r w:rsidR="006047C5" w:rsidRPr="005F3D2B">
              <w:rPr>
                <w:rFonts w:eastAsia="DengXian"/>
              </w:rPr>
              <w:t xml:space="preserve"> </w:t>
            </w:r>
            <w:r w:rsidRPr="005F3D2B">
              <w:rPr>
                <w:rFonts w:eastAsia="DengXian"/>
              </w:rPr>
              <w:t>/</w:t>
            </w:r>
            <w:r w:rsidR="006047C5" w:rsidRPr="005F3D2B">
              <w:rPr>
                <w:rFonts w:eastAsia="DengXian"/>
              </w:rPr>
              <w:t xml:space="preserve"> </w:t>
            </w:r>
            <w:r w:rsidRPr="005F3D2B">
              <w:rPr>
                <w:rFonts w:eastAsia="DengXian"/>
              </w:rPr>
              <w:t>Secretariat of the Convention on Biological Diversity</w:t>
            </w:r>
          </w:p>
        </w:tc>
      </w:tr>
      <w:tr w:rsidR="00A807CA" w:rsidRPr="00CA0570" w14:paraId="38F8344B" w14:textId="77777777" w:rsidTr="00D41BB7">
        <w:tc>
          <w:tcPr>
            <w:tcW w:w="4675" w:type="dxa"/>
          </w:tcPr>
          <w:p w14:paraId="5F247532" w14:textId="5B9B74F2"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Project </w:t>
            </w:r>
            <w:r w:rsidR="00A650B2" w:rsidRPr="005F3D2B">
              <w:rPr>
                <w:rFonts w:eastAsia="DengXian"/>
                <w:b/>
                <w:bCs/>
              </w:rPr>
              <w:t>c</w:t>
            </w:r>
            <w:r w:rsidRPr="005F3D2B">
              <w:rPr>
                <w:rFonts w:eastAsia="DengXian"/>
                <w:b/>
                <w:bCs/>
              </w:rPr>
              <w:t>ontact</w:t>
            </w:r>
            <w:r w:rsidR="00104459" w:rsidRPr="005F3D2B">
              <w:rPr>
                <w:rFonts w:eastAsia="DengXian"/>
                <w:b/>
                <w:bCs/>
              </w:rPr>
              <w:t xml:space="preserve"> person</w:t>
            </w:r>
          </w:p>
          <w:p w14:paraId="14B0E598" w14:textId="77777777" w:rsidR="00A807CA" w:rsidRPr="005F3D2B" w:rsidRDefault="00A807CA" w:rsidP="005F3D2B">
            <w:pPr>
              <w:tabs>
                <w:tab w:val="clear" w:pos="567"/>
                <w:tab w:val="clear" w:pos="1134"/>
                <w:tab w:val="clear" w:pos="1701"/>
                <w:tab w:val="clear" w:pos="2268"/>
              </w:tabs>
              <w:spacing w:before="60" w:after="120"/>
              <w:jc w:val="left"/>
              <w:rPr>
                <w:rFonts w:eastAsia="DengXian"/>
              </w:rPr>
            </w:pPr>
            <w:r w:rsidRPr="005F3D2B">
              <w:rPr>
                <w:rFonts w:eastAsia="DengXian"/>
              </w:rPr>
              <w:t>Charlotte Germain-Aubrey</w:t>
            </w:r>
          </w:p>
          <w:p w14:paraId="6164B74F" w14:textId="75E23D8E" w:rsidR="00A807CA" w:rsidRPr="005F3D2B" w:rsidRDefault="00A807CA" w:rsidP="005F3D2B">
            <w:pPr>
              <w:tabs>
                <w:tab w:val="clear" w:pos="567"/>
                <w:tab w:val="clear" w:pos="1134"/>
                <w:tab w:val="clear" w:pos="1701"/>
                <w:tab w:val="clear" w:pos="2268"/>
              </w:tabs>
              <w:spacing w:before="60" w:after="120"/>
              <w:jc w:val="left"/>
              <w:rPr>
                <w:rFonts w:eastAsia="DengXian"/>
              </w:rPr>
            </w:pPr>
            <w:r w:rsidRPr="005F3D2B">
              <w:rPr>
                <w:rFonts w:eastAsia="DengXian"/>
              </w:rPr>
              <w:t xml:space="preserve">Address: </w:t>
            </w:r>
            <w:r w:rsidR="00A650B2" w:rsidRPr="005F3D2B">
              <w:rPr>
                <w:rFonts w:eastAsia="DengXian"/>
              </w:rPr>
              <w:t>Secretariat of the Convention on Biological Diversity</w:t>
            </w:r>
            <w:r w:rsidRPr="005F3D2B">
              <w:rPr>
                <w:rFonts w:eastAsia="DengXian"/>
              </w:rPr>
              <w:t>, Montreal</w:t>
            </w:r>
            <w:r w:rsidR="001074D2" w:rsidRPr="005F3D2B">
              <w:rPr>
                <w:rFonts w:eastAsia="DengXian"/>
              </w:rPr>
              <w:t>, Canada</w:t>
            </w:r>
          </w:p>
          <w:p w14:paraId="3E323582" w14:textId="1A57CA0E"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rPr>
              <w:t>Email: califund@un.org</w:t>
            </w:r>
          </w:p>
        </w:tc>
        <w:tc>
          <w:tcPr>
            <w:tcW w:w="4675" w:type="dxa"/>
          </w:tcPr>
          <w:p w14:paraId="308F032A" w14:textId="39ECB9A9"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Project </w:t>
            </w:r>
            <w:r w:rsidR="00A650B2" w:rsidRPr="005F3D2B">
              <w:rPr>
                <w:rFonts w:eastAsia="DengXian"/>
                <w:b/>
                <w:bCs/>
              </w:rPr>
              <w:t>l</w:t>
            </w:r>
            <w:r w:rsidRPr="005F3D2B">
              <w:rPr>
                <w:rFonts w:eastAsia="DengXian"/>
                <w:b/>
                <w:bCs/>
              </w:rPr>
              <w:t>ocation</w:t>
            </w:r>
          </w:p>
          <w:p w14:paraId="79792E75" w14:textId="7243BDBC" w:rsidR="00A807CA" w:rsidRPr="005F3D2B" w:rsidRDefault="00A807CA" w:rsidP="005F3D2B">
            <w:pPr>
              <w:tabs>
                <w:tab w:val="clear" w:pos="567"/>
                <w:tab w:val="clear" w:pos="1134"/>
                <w:tab w:val="clear" w:pos="1701"/>
                <w:tab w:val="clear" w:pos="2268"/>
              </w:tabs>
              <w:spacing w:before="60" w:after="120"/>
              <w:jc w:val="left"/>
              <w:rPr>
                <w:rFonts w:eastAsia="DengXian"/>
              </w:rPr>
            </w:pPr>
            <w:r w:rsidRPr="005F3D2B">
              <w:rPr>
                <w:rFonts w:eastAsia="DengXian"/>
              </w:rPr>
              <w:t>Secretariat of the Convention on Biological Diversity</w:t>
            </w:r>
            <w:r w:rsidR="001074D2" w:rsidRPr="005F3D2B">
              <w:rPr>
                <w:rFonts w:eastAsia="DengXian"/>
              </w:rPr>
              <w:t>, Montreal, Canada</w:t>
            </w:r>
          </w:p>
        </w:tc>
      </w:tr>
      <w:tr w:rsidR="00A807CA" w:rsidRPr="00CA0570" w14:paraId="37A448F1" w14:textId="77777777" w:rsidTr="00D41BB7">
        <w:trPr>
          <w:trHeight w:val="458"/>
        </w:trPr>
        <w:tc>
          <w:tcPr>
            <w:tcW w:w="4675" w:type="dxa"/>
            <w:vMerge w:val="restart"/>
          </w:tcPr>
          <w:p w14:paraId="48D8EB2F" w14:textId="78DB9938"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Project </w:t>
            </w:r>
            <w:r w:rsidR="00450676" w:rsidRPr="005F3D2B">
              <w:rPr>
                <w:rFonts w:eastAsia="DengXian"/>
                <w:b/>
                <w:bCs/>
              </w:rPr>
              <w:t>d</w:t>
            </w:r>
            <w:r w:rsidRPr="005F3D2B">
              <w:rPr>
                <w:rFonts w:eastAsia="DengXian"/>
                <w:b/>
                <w:bCs/>
              </w:rPr>
              <w:t>escription</w:t>
            </w:r>
          </w:p>
          <w:p w14:paraId="44C350F3" w14:textId="77777777" w:rsidR="00A807CA" w:rsidRPr="005F3D2B" w:rsidRDefault="00A807CA" w:rsidP="005F3D2B">
            <w:pPr>
              <w:tabs>
                <w:tab w:val="clear" w:pos="567"/>
                <w:tab w:val="clear" w:pos="1134"/>
                <w:tab w:val="clear" w:pos="1701"/>
                <w:tab w:val="clear" w:pos="2268"/>
              </w:tabs>
              <w:spacing w:before="60" w:after="120"/>
              <w:jc w:val="left"/>
              <w:rPr>
                <w:rFonts w:eastAsia="DengXian"/>
              </w:rPr>
            </w:pPr>
            <w:r w:rsidRPr="005F3D2B">
              <w:rPr>
                <w:rFonts w:eastAsia="DengXian"/>
              </w:rPr>
              <w:t xml:space="preserve">Secretariat support </w:t>
            </w:r>
          </w:p>
        </w:tc>
        <w:tc>
          <w:tcPr>
            <w:tcW w:w="4675" w:type="dxa"/>
          </w:tcPr>
          <w:p w14:paraId="1405632E" w14:textId="7BF31F5E"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Total </w:t>
            </w:r>
            <w:r w:rsidR="00450676" w:rsidRPr="005F3D2B">
              <w:rPr>
                <w:rFonts w:eastAsia="DengXian"/>
                <w:b/>
                <w:bCs/>
              </w:rPr>
              <w:t>p</w:t>
            </w:r>
            <w:r w:rsidRPr="005F3D2B">
              <w:rPr>
                <w:rFonts w:eastAsia="DengXian"/>
                <w:b/>
                <w:bCs/>
              </w:rPr>
              <w:t xml:space="preserve">roject </w:t>
            </w:r>
            <w:r w:rsidR="00450676" w:rsidRPr="005F3D2B">
              <w:rPr>
                <w:rFonts w:eastAsia="DengXian"/>
                <w:b/>
                <w:bCs/>
              </w:rPr>
              <w:t>c</w:t>
            </w:r>
            <w:r w:rsidRPr="005F3D2B">
              <w:rPr>
                <w:rFonts w:eastAsia="DengXian"/>
                <w:b/>
                <w:bCs/>
              </w:rPr>
              <w:t>ost</w:t>
            </w:r>
          </w:p>
          <w:p w14:paraId="1C9F2186" w14:textId="0107DBDD" w:rsidR="00EB1A92" w:rsidRDefault="00EB1A92">
            <w:pPr>
              <w:tabs>
                <w:tab w:val="clear" w:pos="567"/>
                <w:tab w:val="clear" w:pos="1134"/>
                <w:tab w:val="clear" w:pos="1701"/>
                <w:tab w:val="clear" w:pos="2268"/>
              </w:tabs>
              <w:spacing w:before="60" w:after="120"/>
              <w:jc w:val="left"/>
              <w:rPr>
                <w:rFonts w:eastAsia="DengXian"/>
              </w:rPr>
            </w:pPr>
            <w:r>
              <w:rPr>
                <w:rFonts w:eastAsia="DengXian"/>
              </w:rPr>
              <w:t>871 046</w:t>
            </w:r>
            <w:r w:rsidR="00814878">
              <w:rPr>
                <w:rFonts w:eastAsia="DengXian"/>
              </w:rPr>
              <w:t xml:space="preserve"> United States dollars </w:t>
            </w:r>
            <w:r w:rsidR="00FE7482">
              <w:rPr>
                <w:rFonts w:eastAsia="DengXian"/>
              </w:rPr>
              <w:t>for 2026</w:t>
            </w:r>
          </w:p>
          <w:p w14:paraId="6AC8E273" w14:textId="13584062" w:rsidR="00A807CA" w:rsidRPr="005F3D2B" w:rsidRDefault="00C75521" w:rsidP="005F3D2B">
            <w:pPr>
              <w:tabs>
                <w:tab w:val="clear" w:pos="567"/>
                <w:tab w:val="clear" w:pos="1134"/>
                <w:tab w:val="clear" w:pos="1701"/>
                <w:tab w:val="clear" w:pos="2268"/>
              </w:tabs>
              <w:spacing w:before="60" w:after="120"/>
              <w:jc w:val="left"/>
              <w:rPr>
                <w:rFonts w:eastAsia="DengXian"/>
              </w:rPr>
            </w:pPr>
            <w:r>
              <w:rPr>
                <w:rFonts w:eastAsia="DengXian"/>
              </w:rPr>
              <w:t>3 037 393 for 3 years</w:t>
            </w:r>
            <w:r w:rsidR="00E51FB2">
              <w:rPr>
                <w:rFonts w:eastAsia="DengXian"/>
              </w:rPr>
              <w:t xml:space="preserve"> (2026-2028)</w:t>
            </w:r>
          </w:p>
        </w:tc>
      </w:tr>
      <w:tr w:rsidR="00A807CA" w:rsidRPr="00CA0570" w14:paraId="0C601FE6" w14:textId="77777777" w:rsidTr="00D41BB7">
        <w:trPr>
          <w:trHeight w:val="458"/>
        </w:trPr>
        <w:tc>
          <w:tcPr>
            <w:tcW w:w="4675" w:type="dxa"/>
            <w:vMerge/>
          </w:tcPr>
          <w:p w14:paraId="348F266F" w14:textId="77777777" w:rsidR="00A807CA" w:rsidRPr="005F3D2B" w:rsidRDefault="00A807CA" w:rsidP="005F3D2B">
            <w:pPr>
              <w:tabs>
                <w:tab w:val="clear" w:pos="567"/>
                <w:tab w:val="clear" w:pos="1134"/>
                <w:tab w:val="clear" w:pos="1701"/>
                <w:tab w:val="clear" w:pos="2268"/>
              </w:tabs>
              <w:spacing w:before="60" w:after="120"/>
              <w:jc w:val="left"/>
              <w:rPr>
                <w:rFonts w:eastAsia="DengXian"/>
                <w:b/>
                <w:bCs/>
              </w:rPr>
            </w:pPr>
          </w:p>
        </w:tc>
        <w:tc>
          <w:tcPr>
            <w:tcW w:w="4675" w:type="dxa"/>
          </w:tcPr>
          <w:p w14:paraId="72C244D7" w14:textId="7DC278A0"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Project </w:t>
            </w:r>
            <w:r w:rsidR="0005332C" w:rsidRPr="005F3D2B">
              <w:rPr>
                <w:rFonts w:eastAsia="DengXian"/>
                <w:b/>
                <w:bCs/>
              </w:rPr>
              <w:t>s</w:t>
            </w:r>
            <w:r w:rsidRPr="005F3D2B">
              <w:rPr>
                <w:rFonts w:eastAsia="DengXian"/>
                <w:b/>
                <w:bCs/>
              </w:rPr>
              <w:t xml:space="preserve">tart </w:t>
            </w:r>
            <w:r w:rsidR="0005332C" w:rsidRPr="005F3D2B">
              <w:rPr>
                <w:rFonts w:eastAsia="DengXian"/>
                <w:b/>
                <w:bCs/>
              </w:rPr>
              <w:t>d</w:t>
            </w:r>
            <w:r w:rsidRPr="005F3D2B">
              <w:rPr>
                <w:rFonts w:eastAsia="DengXian"/>
                <w:b/>
                <w:bCs/>
              </w:rPr>
              <w:t>ate</w:t>
            </w:r>
          </w:p>
          <w:p w14:paraId="21D7E81D" w14:textId="451C6D76" w:rsidR="00A807CA" w:rsidRPr="005F3D2B" w:rsidRDefault="00FF6443" w:rsidP="005F3D2B">
            <w:pPr>
              <w:tabs>
                <w:tab w:val="clear" w:pos="567"/>
                <w:tab w:val="clear" w:pos="1134"/>
                <w:tab w:val="clear" w:pos="1701"/>
                <w:tab w:val="clear" w:pos="2268"/>
              </w:tabs>
              <w:spacing w:before="60" w:after="120"/>
              <w:jc w:val="left"/>
              <w:rPr>
                <w:rFonts w:eastAsia="DengXian"/>
              </w:rPr>
            </w:pPr>
            <w:r w:rsidRPr="005F3D2B">
              <w:rPr>
                <w:rFonts w:eastAsia="DengXian"/>
              </w:rPr>
              <w:t xml:space="preserve">Date of first transfer to the Multi-Partner </w:t>
            </w:r>
            <w:r w:rsidR="00323488" w:rsidRPr="005F3D2B">
              <w:rPr>
                <w:rFonts w:eastAsia="DengXian"/>
              </w:rPr>
              <w:t>Trust Fund</w:t>
            </w:r>
          </w:p>
          <w:p w14:paraId="4F102CDD" w14:textId="2B9D00E4" w:rsidR="0005332C" w:rsidRPr="005F3D2B" w:rsidRDefault="00A807CA">
            <w:pPr>
              <w:tabs>
                <w:tab w:val="clear" w:pos="567"/>
                <w:tab w:val="clear" w:pos="1134"/>
                <w:tab w:val="clear" w:pos="1701"/>
                <w:tab w:val="clear" w:pos="2268"/>
              </w:tabs>
              <w:spacing w:before="60" w:after="120"/>
              <w:jc w:val="left"/>
              <w:rPr>
                <w:rFonts w:eastAsia="DengXian"/>
                <w:b/>
                <w:bCs/>
              </w:rPr>
            </w:pPr>
            <w:r w:rsidRPr="005F3D2B">
              <w:rPr>
                <w:rFonts w:eastAsia="DengXian"/>
                <w:b/>
                <w:bCs/>
              </w:rPr>
              <w:t xml:space="preserve">Proposed </w:t>
            </w:r>
            <w:r w:rsidR="004220F2" w:rsidRPr="005F3D2B">
              <w:rPr>
                <w:rFonts w:eastAsia="DengXian"/>
                <w:b/>
                <w:bCs/>
              </w:rPr>
              <w:t>p</w:t>
            </w:r>
            <w:r w:rsidRPr="005F3D2B">
              <w:rPr>
                <w:rFonts w:eastAsia="DengXian"/>
                <w:b/>
                <w:bCs/>
              </w:rPr>
              <w:t xml:space="preserve">roject </w:t>
            </w:r>
            <w:r w:rsidR="00A93677" w:rsidRPr="005F3D2B">
              <w:rPr>
                <w:rFonts w:eastAsia="DengXian"/>
                <w:b/>
                <w:bCs/>
              </w:rPr>
              <w:t>duration</w:t>
            </w:r>
          </w:p>
          <w:p w14:paraId="72F06BAF" w14:textId="68942F56" w:rsidR="00963D46" w:rsidRPr="005F3D2B" w:rsidRDefault="00963D46" w:rsidP="005F3D2B">
            <w:pPr>
              <w:tabs>
                <w:tab w:val="clear" w:pos="567"/>
                <w:tab w:val="clear" w:pos="1134"/>
                <w:tab w:val="clear" w:pos="1701"/>
                <w:tab w:val="clear" w:pos="2268"/>
              </w:tabs>
              <w:spacing w:before="60" w:after="120"/>
              <w:jc w:val="left"/>
              <w:rPr>
                <w:rFonts w:eastAsia="DengXian"/>
              </w:rPr>
            </w:pPr>
            <w:r w:rsidRPr="005F3D2B">
              <w:rPr>
                <w:rFonts w:eastAsia="DengXian"/>
              </w:rPr>
              <w:t>Three years</w:t>
            </w:r>
          </w:p>
        </w:tc>
      </w:tr>
      <w:tr w:rsidR="00A807CA" w:rsidRPr="00CA0570" w14:paraId="2229E238" w14:textId="77777777" w:rsidTr="00D41BB7">
        <w:tc>
          <w:tcPr>
            <w:tcW w:w="4675" w:type="dxa"/>
          </w:tcPr>
          <w:p w14:paraId="5EB46FD4" w14:textId="1B0CBD55"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Co-Chair of the Steering Committee</w:t>
            </w:r>
            <w:r w:rsidR="002E44B6">
              <w:rPr>
                <w:rFonts w:eastAsia="DengXian"/>
                <w:b/>
                <w:bCs/>
              </w:rPr>
              <w:t xml:space="preserve"> of the </w:t>
            </w:r>
            <w:r w:rsidR="002E44B6" w:rsidRPr="005F3D2B">
              <w:rPr>
                <w:rFonts w:eastAsia="DengXian"/>
                <w:b/>
                <w:bCs/>
              </w:rPr>
              <w:t>Multilateral Mechanism</w:t>
            </w:r>
            <w:r w:rsidR="003418F5">
              <w:t xml:space="preserve"> </w:t>
            </w:r>
            <w:r w:rsidR="003418F5" w:rsidRPr="003418F5">
              <w:rPr>
                <w:rFonts w:eastAsia="DengXian"/>
                <w:b/>
                <w:bCs/>
              </w:rPr>
              <w:t>for the Fair and Equitable Sharing of Benefits from the Use of Digital Sequence Information on Genetic Resources</w:t>
            </w:r>
            <w:r w:rsidR="00EB1A92">
              <w:rPr>
                <w:rFonts w:eastAsia="DengXian"/>
                <w:b/>
                <w:bCs/>
              </w:rPr>
              <w:t>, including the Cali Fund,</w:t>
            </w:r>
            <w:r w:rsidR="009E5FF4">
              <w:rPr>
                <w:rFonts w:eastAsia="DengXian"/>
                <w:b/>
                <w:bCs/>
              </w:rPr>
              <w:t xml:space="preserve"> from among the </w:t>
            </w:r>
            <w:r w:rsidR="009E5FF4" w:rsidRPr="009E5FF4">
              <w:rPr>
                <w:rFonts w:eastAsia="DengXian"/>
                <w:b/>
                <w:bCs/>
              </w:rPr>
              <w:t>United Nations entities</w:t>
            </w:r>
          </w:p>
          <w:p w14:paraId="056926A0" w14:textId="5854646E"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rPr>
              <w:t xml:space="preserve">Executive Secretary of the </w:t>
            </w:r>
            <w:r w:rsidR="00F37411" w:rsidRPr="005F3D2B">
              <w:rPr>
                <w:rFonts w:eastAsia="DengXian"/>
              </w:rPr>
              <w:t>Convention on Biological Diversity</w:t>
            </w:r>
          </w:p>
        </w:tc>
        <w:tc>
          <w:tcPr>
            <w:tcW w:w="4675" w:type="dxa"/>
          </w:tcPr>
          <w:p w14:paraId="2DFB8C16" w14:textId="13BBACD2"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Co-Chair of the Steering Committee</w:t>
            </w:r>
            <w:r w:rsidR="002E44B6">
              <w:rPr>
                <w:rFonts w:eastAsia="DengXian"/>
                <w:b/>
                <w:bCs/>
              </w:rPr>
              <w:t xml:space="preserve"> of the </w:t>
            </w:r>
            <w:r w:rsidR="002E44B6" w:rsidRPr="005F3D2B">
              <w:rPr>
                <w:rFonts w:eastAsia="DengXian"/>
                <w:b/>
                <w:bCs/>
              </w:rPr>
              <w:t>Multilateral Mechanism</w:t>
            </w:r>
            <w:r w:rsidR="003418F5">
              <w:t xml:space="preserve"> </w:t>
            </w:r>
            <w:r w:rsidR="003418F5" w:rsidRPr="003418F5">
              <w:rPr>
                <w:rFonts w:eastAsia="DengXian"/>
                <w:b/>
                <w:bCs/>
              </w:rPr>
              <w:t>for the Fair and Equitable Sharing of Benefits from the Use of Digital Sequence Information on Genetic Resources,</w:t>
            </w:r>
            <w:r w:rsidR="00EB1A92">
              <w:rPr>
                <w:rFonts w:eastAsia="DengXian"/>
                <w:b/>
                <w:bCs/>
              </w:rPr>
              <w:t xml:space="preserve"> including the Cali Fund,</w:t>
            </w:r>
            <w:r w:rsidR="006B4DEE" w:rsidRPr="005F3D2B">
              <w:rPr>
                <w:b/>
                <w:bCs/>
              </w:rPr>
              <w:t xml:space="preserve"> from among </w:t>
            </w:r>
            <w:r w:rsidR="006B4DEE" w:rsidRPr="006B4DEE">
              <w:rPr>
                <w:rFonts w:eastAsia="DengXian"/>
                <w:b/>
                <w:bCs/>
              </w:rPr>
              <w:t>the members from Parties</w:t>
            </w:r>
          </w:p>
          <w:p w14:paraId="18F24ABD" w14:textId="17CC8EB5" w:rsidR="00A807CA" w:rsidRPr="005F3D2B" w:rsidRDefault="00A807CA" w:rsidP="005F3D2B">
            <w:pPr>
              <w:tabs>
                <w:tab w:val="clear" w:pos="567"/>
                <w:tab w:val="clear" w:pos="1134"/>
                <w:tab w:val="clear" w:pos="1701"/>
                <w:tab w:val="clear" w:pos="2268"/>
              </w:tabs>
              <w:spacing w:before="60" w:after="120"/>
              <w:jc w:val="left"/>
              <w:rPr>
                <w:rFonts w:eastAsia="DengXian"/>
              </w:rPr>
            </w:pPr>
            <w:r w:rsidRPr="005F3D2B">
              <w:rPr>
                <w:rFonts w:eastAsia="DengXian"/>
              </w:rPr>
              <w:t>T</w:t>
            </w:r>
            <w:r w:rsidR="001633B4" w:rsidRPr="005F3D2B">
              <w:rPr>
                <w:rFonts w:eastAsia="DengXian"/>
              </w:rPr>
              <w:t>o be determined</w:t>
            </w:r>
          </w:p>
        </w:tc>
      </w:tr>
      <w:tr w:rsidR="00A807CA" w:rsidRPr="00CA0570" w14:paraId="396437ED" w14:textId="77777777" w:rsidTr="00D41BB7">
        <w:tc>
          <w:tcPr>
            <w:tcW w:w="9350" w:type="dxa"/>
            <w:gridSpan w:val="2"/>
            <w:shd w:val="clear" w:color="auto" w:fill="auto"/>
          </w:tcPr>
          <w:p w14:paraId="3BD8429B" w14:textId="28DF86D7" w:rsidR="00A807CA" w:rsidRPr="005F3D2B" w:rsidRDefault="00A807CA" w:rsidP="005F3D2B">
            <w:pPr>
              <w:tabs>
                <w:tab w:val="clear" w:pos="567"/>
                <w:tab w:val="clear" w:pos="1134"/>
                <w:tab w:val="clear" w:pos="1701"/>
                <w:tab w:val="clear" w:pos="2268"/>
              </w:tabs>
              <w:spacing w:before="60" w:after="120"/>
              <w:jc w:val="left"/>
              <w:rPr>
                <w:rFonts w:eastAsia="DengXian"/>
                <w:b/>
                <w:bCs/>
              </w:rPr>
            </w:pPr>
            <w:r w:rsidRPr="005F3D2B">
              <w:rPr>
                <w:rFonts w:eastAsia="DengXian"/>
                <w:b/>
                <w:bCs/>
              </w:rPr>
              <w:t>Recipient U</w:t>
            </w:r>
            <w:r w:rsidR="008B5341" w:rsidRPr="005F3D2B">
              <w:rPr>
                <w:rFonts w:eastAsia="DengXian"/>
                <w:b/>
                <w:bCs/>
              </w:rPr>
              <w:t xml:space="preserve">nited </w:t>
            </w:r>
            <w:r w:rsidRPr="005F3D2B">
              <w:rPr>
                <w:rFonts w:eastAsia="DengXian"/>
                <w:b/>
                <w:bCs/>
              </w:rPr>
              <w:t>N</w:t>
            </w:r>
            <w:r w:rsidR="008B5341" w:rsidRPr="005F3D2B">
              <w:rPr>
                <w:rFonts w:eastAsia="DengXian"/>
                <w:b/>
                <w:bCs/>
              </w:rPr>
              <w:t>ations</w:t>
            </w:r>
            <w:r w:rsidRPr="005F3D2B">
              <w:rPr>
                <w:rFonts w:eastAsia="DengXian"/>
                <w:b/>
                <w:bCs/>
              </w:rPr>
              <w:t xml:space="preserve"> </w:t>
            </w:r>
            <w:r w:rsidR="003418F5" w:rsidRPr="003064B6">
              <w:rPr>
                <w:rFonts w:eastAsia="DengXian"/>
                <w:b/>
                <w:bCs/>
              </w:rPr>
              <w:t>o</w:t>
            </w:r>
            <w:r w:rsidRPr="005F3D2B">
              <w:rPr>
                <w:rFonts w:eastAsia="DengXian"/>
                <w:b/>
                <w:bCs/>
              </w:rPr>
              <w:t>rgani</w:t>
            </w:r>
            <w:r w:rsidR="003418F5" w:rsidRPr="003064B6">
              <w:rPr>
                <w:rFonts w:eastAsia="DengXian"/>
                <w:b/>
                <w:bCs/>
              </w:rPr>
              <w:t>z</w:t>
            </w:r>
            <w:r w:rsidRPr="005F3D2B">
              <w:rPr>
                <w:rFonts w:eastAsia="DengXian"/>
                <w:b/>
                <w:bCs/>
              </w:rPr>
              <w:t>ation and signatory</w:t>
            </w:r>
          </w:p>
          <w:p w14:paraId="32A65C44" w14:textId="7060F231" w:rsidR="00A807CA" w:rsidRDefault="00A807CA">
            <w:pPr>
              <w:tabs>
                <w:tab w:val="clear" w:pos="567"/>
                <w:tab w:val="clear" w:pos="1134"/>
                <w:tab w:val="clear" w:pos="1701"/>
                <w:tab w:val="clear" w:pos="2268"/>
              </w:tabs>
              <w:spacing w:before="60" w:after="120"/>
              <w:jc w:val="left"/>
              <w:rPr>
                <w:rFonts w:eastAsia="DengXian"/>
              </w:rPr>
            </w:pPr>
            <w:r w:rsidRPr="005F3D2B">
              <w:rPr>
                <w:rFonts w:eastAsia="DengXian"/>
              </w:rPr>
              <w:t>Secretariat of the Convention on Biological Diversity</w:t>
            </w:r>
          </w:p>
          <w:p w14:paraId="2DB63C2E" w14:textId="77777777" w:rsidR="00BA0548" w:rsidRDefault="00BA0548">
            <w:pPr>
              <w:tabs>
                <w:tab w:val="clear" w:pos="567"/>
                <w:tab w:val="clear" w:pos="1134"/>
                <w:tab w:val="clear" w:pos="1701"/>
                <w:tab w:val="clear" w:pos="2268"/>
              </w:tabs>
              <w:spacing w:before="60" w:after="120"/>
              <w:jc w:val="left"/>
              <w:rPr>
                <w:rFonts w:eastAsia="DengXian"/>
              </w:rPr>
            </w:pPr>
          </w:p>
          <w:p w14:paraId="22E4F13A" w14:textId="77777777" w:rsidR="00BA0548" w:rsidRPr="005F3D2B" w:rsidRDefault="00BA0548" w:rsidP="005F3D2B">
            <w:pPr>
              <w:tabs>
                <w:tab w:val="clear" w:pos="567"/>
                <w:tab w:val="clear" w:pos="1134"/>
                <w:tab w:val="clear" w:pos="1701"/>
                <w:tab w:val="clear" w:pos="2268"/>
              </w:tabs>
              <w:spacing w:before="60" w:after="120"/>
              <w:jc w:val="left"/>
              <w:rPr>
                <w:rFonts w:eastAsia="DengXian"/>
              </w:rPr>
            </w:pPr>
          </w:p>
          <w:p w14:paraId="43C0F828" w14:textId="3B7EAFBA" w:rsidR="00B463C9" w:rsidRPr="00936F9F" w:rsidRDefault="00B463C9" w:rsidP="00A665BF">
            <w:pPr>
              <w:tabs>
                <w:tab w:val="clear" w:pos="567"/>
                <w:tab w:val="clear" w:pos="1134"/>
                <w:tab w:val="clear" w:pos="1701"/>
                <w:tab w:val="clear" w:pos="2268"/>
              </w:tabs>
              <w:spacing w:before="60" w:after="120"/>
              <w:jc w:val="left"/>
              <w:rPr>
                <w:rFonts w:eastAsia="DengXian"/>
              </w:rPr>
            </w:pPr>
            <w:r>
              <w:rPr>
                <w:rFonts w:eastAsia="DengXian"/>
              </w:rPr>
              <w:t xml:space="preserve">Astrid </w:t>
            </w:r>
            <w:r w:rsidRPr="005F3D2B">
              <w:rPr>
                <w:rFonts w:eastAsia="DengXian"/>
                <w:b/>
                <w:bCs/>
              </w:rPr>
              <w:t>S</w:t>
            </w:r>
            <w:r w:rsidR="004A366C">
              <w:rPr>
                <w:rFonts w:eastAsia="DengXian"/>
                <w:b/>
                <w:bCs/>
              </w:rPr>
              <w:t>c</w:t>
            </w:r>
            <w:r w:rsidRPr="005F3D2B">
              <w:rPr>
                <w:rFonts w:eastAsia="DengXian"/>
                <w:b/>
                <w:bCs/>
              </w:rPr>
              <w:t>homaker</w:t>
            </w:r>
            <w:r>
              <w:rPr>
                <w:rFonts w:eastAsia="DengXian"/>
              </w:rPr>
              <w:t xml:space="preserve"> </w:t>
            </w:r>
            <w:r>
              <w:rPr>
                <w:rFonts w:eastAsia="DengXian"/>
              </w:rPr>
              <w:br/>
            </w:r>
            <w:r w:rsidRPr="00936F9F">
              <w:rPr>
                <w:rFonts w:eastAsia="DengXian"/>
              </w:rPr>
              <w:t>Executive Secretary of the Convention on Biological Diversity</w:t>
            </w:r>
          </w:p>
          <w:p w14:paraId="1BF8F88F" w14:textId="07377889" w:rsidR="00727F2B" w:rsidRPr="005F3D2B" w:rsidRDefault="00A807CA" w:rsidP="005F3D2B">
            <w:pPr>
              <w:tabs>
                <w:tab w:val="clear" w:pos="567"/>
                <w:tab w:val="clear" w:pos="1134"/>
                <w:tab w:val="clear" w:pos="1701"/>
                <w:tab w:val="clear" w:pos="2268"/>
              </w:tabs>
              <w:spacing w:before="240" w:after="120"/>
              <w:jc w:val="left"/>
              <w:rPr>
                <w:rFonts w:eastAsia="DengXian"/>
              </w:rPr>
            </w:pPr>
            <w:r w:rsidRPr="005F3D2B">
              <w:rPr>
                <w:rFonts w:eastAsia="DengXian"/>
              </w:rPr>
              <w:t>Date:</w:t>
            </w:r>
          </w:p>
        </w:tc>
      </w:tr>
    </w:tbl>
    <w:p w14:paraId="57DD015F" w14:textId="77777777" w:rsidR="003A47B0" w:rsidRPr="005F3D2B" w:rsidRDefault="003A47B0">
      <w:pPr>
        <w:tabs>
          <w:tab w:val="clear" w:pos="567"/>
          <w:tab w:val="clear" w:pos="1134"/>
          <w:tab w:val="clear" w:pos="1701"/>
          <w:tab w:val="clear" w:pos="2268"/>
        </w:tabs>
        <w:jc w:val="left"/>
        <w:rPr>
          <w:rFonts w:eastAsia="DengXian"/>
          <w:b/>
          <w:bCs/>
          <w:kern w:val="2"/>
          <w:sz w:val="24"/>
          <w:szCs w:val="24"/>
          <w:u w:val="single"/>
          <w:lang w:eastAsia="zh-CN"/>
          <w14:ligatures w14:val="standardContextual"/>
        </w:rPr>
      </w:pPr>
      <w:r w:rsidRPr="005F3D2B">
        <w:rPr>
          <w:rFonts w:eastAsia="DengXian"/>
          <w:b/>
          <w:bCs/>
          <w:kern w:val="2"/>
          <w:sz w:val="24"/>
          <w:szCs w:val="24"/>
          <w:u w:val="single"/>
          <w:lang w:eastAsia="zh-CN"/>
          <w14:ligatures w14:val="standardContextual"/>
        </w:rPr>
        <w:br w:type="page"/>
      </w:r>
    </w:p>
    <w:p w14:paraId="54C25EDB" w14:textId="3BE9D1B4" w:rsidR="00A807CA" w:rsidRPr="005F3D2B" w:rsidRDefault="00A807CA" w:rsidP="005F3D2B">
      <w:pPr>
        <w:pStyle w:val="CBDH1"/>
        <w:rPr>
          <w:lang w:eastAsia="zh-CN"/>
        </w:rPr>
      </w:pPr>
      <w:r w:rsidRPr="005F3D2B">
        <w:rPr>
          <w:lang w:eastAsia="zh-CN"/>
        </w:rPr>
        <w:lastRenderedPageBreak/>
        <w:t xml:space="preserve">Project </w:t>
      </w:r>
      <w:r w:rsidR="00512EE0" w:rsidRPr="005F3D2B">
        <w:rPr>
          <w:lang w:eastAsia="zh-CN"/>
        </w:rPr>
        <w:t>o</w:t>
      </w:r>
      <w:r w:rsidRPr="005F3D2B">
        <w:rPr>
          <w:lang w:eastAsia="zh-CN"/>
        </w:rPr>
        <w:t>verview</w:t>
      </w:r>
    </w:p>
    <w:p w14:paraId="3FBDD6A5" w14:textId="06072538" w:rsidR="00A807CA" w:rsidRPr="005F3D2B" w:rsidRDefault="00BF5C87" w:rsidP="005F3D2B">
      <w:pPr>
        <w:pStyle w:val="CBDH2"/>
        <w:rPr>
          <w:lang w:eastAsia="zh-CN"/>
        </w:rPr>
      </w:pPr>
      <w:r w:rsidRPr="005F3D2B">
        <w:rPr>
          <w:lang w:eastAsia="zh-CN"/>
        </w:rPr>
        <w:t>A.</w:t>
      </w:r>
      <w:r w:rsidRPr="005F3D2B">
        <w:rPr>
          <w:lang w:eastAsia="zh-CN"/>
        </w:rPr>
        <w:tab/>
      </w:r>
      <w:r w:rsidR="00A807CA" w:rsidRPr="005F3D2B">
        <w:rPr>
          <w:lang w:eastAsia="zh-CN"/>
        </w:rPr>
        <w:t xml:space="preserve">Background </w:t>
      </w:r>
    </w:p>
    <w:p w14:paraId="70E03EAC" w14:textId="376FAB34" w:rsidR="00A807CA" w:rsidRPr="005F3D2B" w:rsidRDefault="00A807CA" w:rsidP="005F3D2B">
      <w:pPr>
        <w:pStyle w:val="CBDNormalNumber"/>
        <w:numPr>
          <w:ilvl w:val="0"/>
          <w:numId w:val="15"/>
        </w:numPr>
        <w:rPr>
          <w:lang w:eastAsia="zh-CN"/>
        </w:rPr>
      </w:pPr>
      <w:r w:rsidRPr="005F3D2B">
        <w:rPr>
          <w:lang w:eastAsia="zh-CN"/>
        </w:rPr>
        <w:t>The conservation and sustainable use of biodiversity and the restoration of ecosystems are</w:t>
      </w:r>
      <w:r w:rsidR="006315DD">
        <w:rPr>
          <w:lang w:eastAsia="zh-CN"/>
        </w:rPr>
        <w:t xml:space="preserve"> crucial for humanity’s survival</w:t>
      </w:r>
      <w:r w:rsidRPr="005F3D2B">
        <w:rPr>
          <w:lang w:eastAsia="zh-CN"/>
        </w:rPr>
        <w:t xml:space="preserve">. Nature underpins all life on Earth: it provides food, medicine, energy, clean air and water </w:t>
      </w:r>
      <w:r w:rsidR="001362E2" w:rsidRPr="005F3D2B">
        <w:rPr>
          <w:lang w:eastAsia="zh-CN"/>
        </w:rPr>
        <w:t xml:space="preserve">and </w:t>
      </w:r>
      <w:r w:rsidR="00E55ECD">
        <w:rPr>
          <w:lang w:eastAsia="zh-CN"/>
        </w:rPr>
        <w:t>protection</w:t>
      </w:r>
      <w:r w:rsidR="00E55ECD" w:rsidRPr="005F3D2B">
        <w:rPr>
          <w:lang w:eastAsia="zh-CN"/>
        </w:rPr>
        <w:t xml:space="preserve"> </w:t>
      </w:r>
      <w:r w:rsidRPr="005F3D2B">
        <w:rPr>
          <w:lang w:eastAsia="zh-CN"/>
        </w:rPr>
        <w:t>from natural disasters</w:t>
      </w:r>
      <w:r w:rsidR="00BA16E3" w:rsidRPr="005F3D2B">
        <w:rPr>
          <w:lang w:eastAsia="zh-CN"/>
        </w:rPr>
        <w:t>,</w:t>
      </w:r>
      <w:r w:rsidRPr="005F3D2B">
        <w:rPr>
          <w:lang w:eastAsia="zh-CN"/>
        </w:rPr>
        <w:t xml:space="preserve"> as well as recreation and cultural inspiration. However, </w:t>
      </w:r>
      <w:r w:rsidR="009B6CDA">
        <w:rPr>
          <w:lang w:eastAsia="zh-CN"/>
        </w:rPr>
        <w:t xml:space="preserve">the rapid and extensive loss of </w:t>
      </w:r>
      <w:r w:rsidRPr="005F3D2B">
        <w:rPr>
          <w:lang w:eastAsia="zh-CN"/>
        </w:rPr>
        <w:t>biodiversity jeopardiz</w:t>
      </w:r>
      <w:r w:rsidR="009B6CDA">
        <w:rPr>
          <w:lang w:eastAsia="zh-CN"/>
        </w:rPr>
        <w:t>es</w:t>
      </w:r>
      <w:r w:rsidRPr="005F3D2B">
        <w:rPr>
          <w:lang w:eastAsia="zh-CN"/>
        </w:rPr>
        <w:t xml:space="preserve"> the continued provision of nature’s contributions to people and threaten</w:t>
      </w:r>
      <w:r w:rsidR="00DB01C2">
        <w:rPr>
          <w:lang w:eastAsia="zh-CN"/>
        </w:rPr>
        <w:t>s</w:t>
      </w:r>
      <w:r w:rsidRPr="005F3D2B">
        <w:rPr>
          <w:lang w:eastAsia="zh-CN"/>
        </w:rPr>
        <w:t xml:space="preserve"> human security and well</w:t>
      </w:r>
      <w:r w:rsidR="00B03146" w:rsidRPr="005F3D2B">
        <w:rPr>
          <w:lang w:eastAsia="zh-CN"/>
        </w:rPr>
        <w:t>-</w:t>
      </w:r>
      <w:r w:rsidRPr="005F3D2B">
        <w:rPr>
          <w:lang w:eastAsia="zh-CN"/>
        </w:rPr>
        <w:t xml:space="preserve">being. Efforts to reduce, halt and reverse </w:t>
      </w:r>
      <w:r w:rsidR="004C4F96" w:rsidRPr="005F3D2B">
        <w:rPr>
          <w:lang w:eastAsia="zh-CN"/>
        </w:rPr>
        <w:t xml:space="preserve">biodiversity </w:t>
      </w:r>
      <w:r w:rsidRPr="005F3D2B">
        <w:rPr>
          <w:lang w:eastAsia="zh-CN"/>
        </w:rPr>
        <w:t>loss are underfunded</w:t>
      </w:r>
      <w:r w:rsidR="001746EC" w:rsidRPr="005F3D2B">
        <w:rPr>
          <w:lang w:eastAsia="zh-CN"/>
        </w:rPr>
        <w:t>,</w:t>
      </w:r>
      <w:r w:rsidRPr="005F3D2B">
        <w:rPr>
          <w:lang w:eastAsia="zh-CN"/>
        </w:rPr>
        <w:t xml:space="preserve"> and benefits from the use of genetic resources are not fairly and equitably shared with the countries and communities </w:t>
      </w:r>
      <w:r w:rsidR="009711B9">
        <w:rPr>
          <w:lang w:eastAsia="zh-CN"/>
        </w:rPr>
        <w:t>from which they arise</w:t>
      </w:r>
      <w:r w:rsidRPr="005F3D2B">
        <w:rPr>
          <w:lang w:eastAsia="zh-CN"/>
        </w:rPr>
        <w:t>.</w:t>
      </w:r>
    </w:p>
    <w:p w14:paraId="65D1384E" w14:textId="5826FE38" w:rsidR="00A807CA" w:rsidRPr="005F3D2B" w:rsidRDefault="007B4968" w:rsidP="005F3D2B">
      <w:pPr>
        <w:pStyle w:val="CBDNormalNumber"/>
        <w:numPr>
          <w:ilvl w:val="0"/>
          <w:numId w:val="15"/>
        </w:numPr>
        <w:rPr>
          <w:lang w:eastAsia="zh-CN"/>
        </w:rPr>
      </w:pPr>
      <w:r w:rsidRPr="005F3D2B">
        <w:rPr>
          <w:lang w:eastAsia="zh-CN"/>
        </w:rPr>
        <w:t>The topic of d</w:t>
      </w:r>
      <w:r w:rsidR="00A807CA" w:rsidRPr="005F3D2B">
        <w:rPr>
          <w:lang w:eastAsia="zh-CN"/>
        </w:rPr>
        <w:t xml:space="preserve">igital sequence information on genetic resources in the context of the </w:t>
      </w:r>
      <w:r w:rsidR="007C16D7" w:rsidRPr="005F3D2B">
        <w:rPr>
          <w:lang w:eastAsia="zh-CN"/>
        </w:rPr>
        <w:t>Convention on Biological Diversity</w:t>
      </w:r>
      <w:r w:rsidR="00A807CA" w:rsidRPr="005F3D2B">
        <w:rPr>
          <w:lang w:eastAsia="zh-CN"/>
        </w:rPr>
        <w:t xml:space="preserve"> </w:t>
      </w:r>
      <w:r w:rsidR="00A40B2B" w:rsidRPr="00027890">
        <w:rPr>
          <w:lang w:eastAsia="zh-CN"/>
        </w:rPr>
        <w:t xml:space="preserve">came to the fore </w:t>
      </w:r>
      <w:r w:rsidR="00A807CA" w:rsidRPr="005F3D2B">
        <w:rPr>
          <w:lang w:eastAsia="zh-CN"/>
        </w:rPr>
        <w:t>in 2016</w:t>
      </w:r>
      <w:r w:rsidR="00780878" w:rsidRPr="005F3D2B">
        <w:rPr>
          <w:lang w:eastAsia="zh-CN"/>
        </w:rPr>
        <w:t>,</w:t>
      </w:r>
      <w:r w:rsidR="00A807CA" w:rsidRPr="005F3D2B">
        <w:rPr>
          <w:lang w:eastAsia="zh-CN"/>
        </w:rPr>
        <w:t xml:space="preserve"> after several years of negotiations </w:t>
      </w:r>
      <w:r w:rsidR="00393A34">
        <w:rPr>
          <w:lang w:eastAsia="zh-CN"/>
        </w:rPr>
        <w:t>on</w:t>
      </w:r>
      <w:r w:rsidR="00A807CA" w:rsidRPr="005F3D2B">
        <w:rPr>
          <w:lang w:eastAsia="zh-CN"/>
        </w:rPr>
        <w:t xml:space="preserve"> ways to address emerging challenges </w:t>
      </w:r>
      <w:r w:rsidR="004E4A7C" w:rsidRPr="005F3D2B">
        <w:rPr>
          <w:lang w:eastAsia="zh-CN"/>
        </w:rPr>
        <w:t xml:space="preserve">to the implementation of </w:t>
      </w:r>
      <w:r w:rsidR="00A807CA" w:rsidRPr="005F3D2B">
        <w:rPr>
          <w:lang w:eastAsia="zh-CN"/>
        </w:rPr>
        <w:t xml:space="preserve">the third objective </w:t>
      </w:r>
      <w:r w:rsidR="00977BEE" w:rsidRPr="005F3D2B">
        <w:rPr>
          <w:lang w:eastAsia="zh-CN"/>
        </w:rPr>
        <w:t>of the Convention, namely,</w:t>
      </w:r>
      <w:r w:rsidR="00A807CA" w:rsidRPr="005F3D2B">
        <w:rPr>
          <w:lang w:eastAsia="zh-CN"/>
        </w:rPr>
        <w:t xml:space="preserve"> the fair and equitable sharing of benefits arising from the use of genetic resources.</w:t>
      </w:r>
    </w:p>
    <w:p w14:paraId="2669F0DD" w14:textId="56CDCE9A" w:rsidR="00A807CA" w:rsidRPr="005F3D2B" w:rsidRDefault="00A807CA" w:rsidP="005F3D2B">
      <w:pPr>
        <w:pStyle w:val="CBDNormalNumber"/>
        <w:rPr>
          <w:lang w:eastAsia="zh-CN"/>
        </w:rPr>
      </w:pPr>
      <w:r w:rsidRPr="005F3D2B">
        <w:rPr>
          <w:rFonts w:eastAsia="DengXian"/>
          <w:lang w:eastAsia="zh-CN"/>
        </w:rPr>
        <w:t xml:space="preserve">At its fifteenth meeting, </w:t>
      </w:r>
      <w:r w:rsidRPr="005F3D2B">
        <w:rPr>
          <w:lang w:eastAsia="zh-CN"/>
        </w:rPr>
        <w:t xml:space="preserve">the </w:t>
      </w:r>
      <w:r w:rsidR="00893113" w:rsidRPr="005F3D2B">
        <w:rPr>
          <w:lang w:eastAsia="zh-CN"/>
        </w:rPr>
        <w:t xml:space="preserve">Conference of the Parties </w:t>
      </w:r>
      <w:r w:rsidR="0068329B">
        <w:rPr>
          <w:lang w:eastAsia="zh-CN"/>
        </w:rPr>
        <w:t xml:space="preserve">to </w:t>
      </w:r>
      <w:r w:rsidR="0068329B" w:rsidRPr="00D56E04">
        <w:rPr>
          <w:lang w:eastAsia="zh-CN"/>
        </w:rPr>
        <w:t>the Convention</w:t>
      </w:r>
      <w:r w:rsidR="0068329B" w:rsidRPr="0068329B">
        <w:rPr>
          <w:lang w:eastAsia="zh-CN"/>
        </w:rPr>
        <w:t xml:space="preserve"> </w:t>
      </w:r>
      <w:r w:rsidRPr="005F3D2B">
        <w:rPr>
          <w:lang w:eastAsia="zh-CN"/>
        </w:rPr>
        <w:t>establish</w:t>
      </w:r>
      <w:r w:rsidR="003E7FE0">
        <w:rPr>
          <w:lang w:eastAsia="zh-CN"/>
        </w:rPr>
        <w:t>ed</w:t>
      </w:r>
      <w:r w:rsidRPr="005F3D2B">
        <w:rPr>
          <w:lang w:eastAsia="zh-CN"/>
        </w:rPr>
        <w:t xml:space="preserve"> a multilateral mechanism for benefit-sharing from the use of digital sequence information on genetic resources, including a global fund, and set up a process to develop modalities for its operationalization (dec</w:t>
      </w:r>
      <w:r w:rsidR="00CF4AED" w:rsidRPr="005F3D2B">
        <w:rPr>
          <w:lang w:eastAsia="zh-CN"/>
        </w:rPr>
        <w:t>ision</w:t>
      </w:r>
      <w:r w:rsidRPr="005F3D2B">
        <w:rPr>
          <w:lang w:eastAsia="zh-CN"/>
        </w:rPr>
        <w:t xml:space="preserve"> </w:t>
      </w:r>
      <w:hyperlink r:id="rId12" w:history="1">
        <w:r w:rsidRPr="005F3D2B">
          <w:rPr>
            <w:rStyle w:val="Hyperlink"/>
          </w:rPr>
          <w:t>15/9</w:t>
        </w:r>
      </w:hyperlink>
      <w:r w:rsidRPr="005F3D2B">
        <w:rPr>
          <w:lang w:eastAsia="zh-CN"/>
        </w:rPr>
        <w:t xml:space="preserve">). </w:t>
      </w:r>
    </w:p>
    <w:p w14:paraId="396E6DC7" w14:textId="6665ED30" w:rsidR="00A807CA" w:rsidRPr="005F3D2B" w:rsidRDefault="00A807CA" w:rsidP="005F3D2B">
      <w:pPr>
        <w:pStyle w:val="CBDNormalNumber"/>
        <w:rPr>
          <w:rFonts w:eastAsia="Aptos"/>
          <w:kern w:val="2"/>
          <w:sz w:val="24"/>
          <w:szCs w:val="24"/>
          <w:lang w:eastAsia="zh-CN"/>
          <w14:ligatures w14:val="standardContextual"/>
        </w:rPr>
      </w:pPr>
      <w:r w:rsidRPr="005F3D2B">
        <w:rPr>
          <w:lang w:eastAsia="zh-CN"/>
        </w:rPr>
        <w:t xml:space="preserve">At its sixteenth meeting, the </w:t>
      </w:r>
      <w:r w:rsidR="00CF4AED" w:rsidRPr="005F3D2B">
        <w:rPr>
          <w:lang w:eastAsia="zh-CN"/>
        </w:rPr>
        <w:t xml:space="preserve">Conference of the Parties </w:t>
      </w:r>
      <w:r w:rsidRPr="005F3D2B">
        <w:rPr>
          <w:lang w:eastAsia="zh-CN"/>
        </w:rPr>
        <w:t>adopted the modalities for operationalizing the multilateral mechanism, including the global fund</w:t>
      </w:r>
      <w:r w:rsidR="00602F7B" w:rsidRPr="005F3D2B">
        <w:rPr>
          <w:lang w:eastAsia="zh-CN"/>
        </w:rPr>
        <w:t xml:space="preserve"> (decision </w:t>
      </w:r>
      <w:hyperlink r:id="rId13" w:history="1">
        <w:r w:rsidR="00602F7B" w:rsidRPr="005F3D2B">
          <w:rPr>
            <w:rStyle w:val="Hyperlink"/>
          </w:rPr>
          <w:t>16/2</w:t>
        </w:r>
      </w:hyperlink>
      <w:r w:rsidR="00602F7B" w:rsidRPr="005F3D2B">
        <w:rPr>
          <w:lang w:eastAsia="zh-CN"/>
        </w:rPr>
        <w:t>)</w:t>
      </w:r>
      <w:r w:rsidRPr="005F3D2B">
        <w:rPr>
          <w:lang w:eastAsia="zh-CN"/>
        </w:rPr>
        <w:t>, and decided that the global fund would be known as the Cali Fund for the Fair and Equitable Sharing of Benefits from the Use of Digital Sequence Information on Genetic Resources.</w:t>
      </w:r>
      <w:r w:rsidR="00A632F2">
        <w:rPr>
          <w:lang w:eastAsia="zh-CN"/>
        </w:rPr>
        <w:t xml:space="preserve"> T</w:t>
      </w:r>
      <w:r w:rsidRPr="005F3D2B">
        <w:rPr>
          <w:lang w:eastAsia="zh-CN"/>
        </w:rPr>
        <w:t xml:space="preserve">he multilateral mechanism and its fund will </w:t>
      </w:r>
      <w:r w:rsidR="00A632F2">
        <w:rPr>
          <w:lang w:eastAsia="zh-CN"/>
        </w:rPr>
        <w:t xml:space="preserve">both </w:t>
      </w:r>
      <w:r w:rsidRPr="005F3D2B">
        <w:rPr>
          <w:lang w:eastAsia="zh-CN"/>
        </w:rPr>
        <w:t>operate according to the principles of inclusivity, equity and transparency.</w:t>
      </w:r>
    </w:p>
    <w:p w14:paraId="5C763638" w14:textId="38FC59EB" w:rsidR="00A807CA" w:rsidRPr="005F3D2B" w:rsidRDefault="00BF5C87" w:rsidP="005F3D2B">
      <w:pPr>
        <w:pStyle w:val="CBDH2"/>
        <w:rPr>
          <w:lang w:eastAsia="zh-CN"/>
        </w:rPr>
      </w:pPr>
      <w:r w:rsidRPr="005F3D2B">
        <w:rPr>
          <w:lang w:eastAsia="zh-CN"/>
        </w:rPr>
        <w:t>B.</w:t>
      </w:r>
      <w:r w:rsidRPr="005F3D2B">
        <w:rPr>
          <w:lang w:eastAsia="zh-CN"/>
        </w:rPr>
        <w:tab/>
      </w:r>
      <w:r w:rsidR="00A807CA" w:rsidRPr="005F3D2B">
        <w:rPr>
          <w:lang w:eastAsia="zh-CN"/>
        </w:rPr>
        <w:t xml:space="preserve">Purpose and </w:t>
      </w:r>
      <w:r w:rsidR="000A43E8" w:rsidRPr="005F3D2B">
        <w:rPr>
          <w:lang w:eastAsia="zh-CN"/>
        </w:rPr>
        <w:t>f</w:t>
      </w:r>
      <w:r w:rsidR="00A807CA" w:rsidRPr="005F3D2B">
        <w:rPr>
          <w:lang w:eastAsia="zh-CN"/>
        </w:rPr>
        <w:t>unctions of the Cali Fund</w:t>
      </w:r>
    </w:p>
    <w:p w14:paraId="3E0AF4C2" w14:textId="1163DB0C" w:rsidR="00A807CA" w:rsidRPr="005F3D2B" w:rsidRDefault="00374541" w:rsidP="005F3D2B">
      <w:pPr>
        <w:pStyle w:val="CBDNormalNumber"/>
        <w:rPr>
          <w:lang w:eastAsia="zh-CN"/>
        </w:rPr>
      </w:pPr>
      <w:r w:rsidRPr="005F3D2B">
        <w:rPr>
          <w:lang w:eastAsia="zh-CN"/>
        </w:rPr>
        <w:t>A</w:t>
      </w:r>
      <w:r w:rsidR="00A807CA" w:rsidRPr="005F3D2B">
        <w:rPr>
          <w:lang w:eastAsia="zh-CN"/>
        </w:rPr>
        <w:t>s a multi-partner trust fund</w:t>
      </w:r>
      <w:r w:rsidR="000A43E8" w:rsidRPr="005F3D2B">
        <w:rPr>
          <w:lang w:eastAsia="zh-CN"/>
        </w:rPr>
        <w:t>,</w:t>
      </w:r>
      <w:r w:rsidR="00A807CA" w:rsidRPr="005F3D2B">
        <w:rPr>
          <w:lang w:eastAsia="zh-CN"/>
        </w:rPr>
        <w:t xml:space="preserve"> </w:t>
      </w:r>
      <w:r w:rsidRPr="005F3D2B">
        <w:rPr>
          <w:lang w:eastAsia="zh-CN"/>
        </w:rPr>
        <w:t xml:space="preserve">the Cali Fund </w:t>
      </w:r>
      <w:r w:rsidR="00A807CA" w:rsidRPr="005F3D2B">
        <w:rPr>
          <w:lang w:eastAsia="zh-CN"/>
        </w:rPr>
        <w:t xml:space="preserve">is the financial engine behind the sharing of monetary benefits from the </w:t>
      </w:r>
      <w:r w:rsidR="00852DDC" w:rsidRPr="005F3D2B">
        <w:rPr>
          <w:lang w:eastAsia="zh-CN"/>
        </w:rPr>
        <w:t>M</w:t>
      </w:r>
      <w:r w:rsidR="00A807CA" w:rsidRPr="005F3D2B">
        <w:rPr>
          <w:lang w:eastAsia="zh-CN"/>
        </w:rPr>
        <w:t xml:space="preserve">ultilateral </w:t>
      </w:r>
      <w:r w:rsidR="00852DDC" w:rsidRPr="005F3D2B">
        <w:rPr>
          <w:lang w:eastAsia="zh-CN"/>
        </w:rPr>
        <w:t>M</w:t>
      </w:r>
      <w:r w:rsidR="00A807CA" w:rsidRPr="005F3D2B">
        <w:rPr>
          <w:lang w:eastAsia="zh-CN"/>
        </w:rPr>
        <w:t xml:space="preserve">echanism for the </w:t>
      </w:r>
      <w:r w:rsidR="00852DDC" w:rsidRPr="005F3D2B">
        <w:rPr>
          <w:lang w:eastAsia="zh-CN"/>
        </w:rPr>
        <w:t>F</w:t>
      </w:r>
      <w:r w:rsidR="00A807CA" w:rsidRPr="005F3D2B">
        <w:rPr>
          <w:lang w:eastAsia="zh-CN"/>
        </w:rPr>
        <w:t xml:space="preserve">air and </w:t>
      </w:r>
      <w:r w:rsidR="00852DDC" w:rsidRPr="005F3D2B">
        <w:rPr>
          <w:lang w:eastAsia="zh-CN"/>
        </w:rPr>
        <w:t>E</w:t>
      </w:r>
      <w:r w:rsidR="00A807CA" w:rsidRPr="005F3D2B">
        <w:rPr>
          <w:lang w:eastAsia="zh-CN"/>
        </w:rPr>
        <w:t xml:space="preserve">quitable </w:t>
      </w:r>
      <w:r w:rsidR="00852DDC" w:rsidRPr="005F3D2B">
        <w:rPr>
          <w:lang w:eastAsia="zh-CN"/>
        </w:rPr>
        <w:t>S</w:t>
      </w:r>
      <w:r w:rsidR="00B346F1" w:rsidRPr="005F3D2B">
        <w:rPr>
          <w:lang w:eastAsia="zh-CN"/>
        </w:rPr>
        <w:t xml:space="preserve">haring of </w:t>
      </w:r>
      <w:r w:rsidR="00852DDC" w:rsidRPr="005F3D2B">
        <w:rPr>
          <w:lang w:eastAsia="zh-CN"/>
        </w:rPr>
        <w:t>B</w:t>
      </w:r>
      <w:r w:rsidR="00A807CA" w:rsidRPr="005F3D2B">
        <w:rPr>
          <w:lang w:eastAsia="zh-CN"/>
        </w:rPr>
        <w:t xml:space="preserve">enefits from the </w:t>
      </w:r>
      <w:r w:rsidR="00852DDC" w:rsidRPr="005F3D2B">
        <w:rPr>
          <w:lang w:eastAsia="zh-CN"/>
        </w:rPr>
        <w:t>U</w:t>
      </w:r>
      <w:r w:rsidR="00A807CA" w:rsidRPr="005F3D2B">
        <w:rPr>
          <w:lang w:eastAsia="zh-CN"/>
        </w:rPr>
        <w:t xml:space="preserve">se of </w:t>
      </w:r>
      <w:r w:rsidR="00852DDC" w:rsidRPr="005F3D2B">
        <w:rPr>
          <w:lang w:eastAsia="zh-CN"/>
        </w:rPr>
        <w:t>D</w:t>
      </w:r>
      <w:r w:rsidR="00A807CA" w:rsidRPr="005F3D2B">
        <w:rPr>
          <w:lang w:eastAsia="zh-CN"/>
        </w:rPr>
        <w:t xml:space="preserve">igital </w:t>
      </w:r>
      <w:r w:rsidR="00852DDC" w:rsidRPr="005F3D2B">
        <w:rPr>
          <w:lang w:eastAsia="zh-CN"/>
        </w:rPr>
        <w:t>S</w:t>
      </w:r>
      <w:r w:rsidR="00A807CA" w:rsidRPr="005F3D2B">
        <w:rPr>
          <w:lang w:eastAsia="zh-CN"/>
        </w:rPr>
        <w:t xml:space="preserve">equence </w:t>
      </w:r>
      <w:r w:rsidR="00852DDC" w:rsidRPr="005F3D2B">
        <w:rPr>
          <w:lang w:eastAsia="zh-CN"/>
        </w:rPr>
        <w:t>I</w:t>
      </w:r>
      <w:r w:rsidR="00A807CA" w:rsidRPr="005F3D2B">
        <w:rPr>
          <w:lang w:eastAsia="zh-CN"/>
        </w:rPr>
        <w:t xml:space="preserve">nformation on </w:t>
      </w:r>
      <w:r w:rsidR="00852DDC" w:rsidRPr="005F3D2B">
        <w:rPr>
          <w:lang w:eastAsia="zh-CN"/>
        </w:rPr>
        <w:t>G</w:t>
      </w:r>
      <w:r w:rsidR="00A807CA" w:rsidRPr="005F3D2B">
        <w:rPr>
          <w:lang w:eastAsia="zh-CN"/>
        </w:rPr>
        <w:t xml:space="preserve">enetic </w:t>
      </w:r>
      <w:r w:rsidR="00852DDC" w:rsidRPr="005F3D2B">
        <w:rPr>
          <w:lang w:eastAsia="zh-CN"/>
        </w:rPr>
        <w:t>R</w:t>
      </w:r>
      <w:r w:rsidR="00A807CA" w:rsidRPr="005F3D2B">
        <w:rPr>
          <w:lang w:eastAsia="zh-CN"/>
        </w:rPr>
        <w:t>esources.</w:t>
      </w:r>
    </w:p>
    <w:p w14:paraId="455C9E54" w14:textId="1FA76F32" w:rsidR="00A807CA" w:rsidRPr="005F3D2B" w:rsidRDefault="00A807CA" w:rsidP="005F3D2B">
      <w:pPr>
        <w:pStyle w:val="CBDNormalNumber"/>
        <w:rPr>
          <w:lang w:eastAsia="zh-CN"/>
        </w:rPr>
      </w:pPr>
      <w:r w:rsidRPr="005F3D2B">
        <w:rPr>
          <w:lang w:eastAsia="zh-CN"/>
        </w:rPr>
        <w:t xml:space="preserve">The goal of the Cali Fund is to use the third objective of the Convention as </w:t>
      </w:r>
      <w:r w:rsidR="0042711E">
        <w:rPr>
          <w:lang w:eastAsia="zh-CN"/>
        </w:rPr>
        <w:t>an</w:t>
      </w:r>
      <w:r w:rsidR="0042711E" w:rsidRPr="005F3D2B">
        <w:rPr>
          <w:lang w:eastAsia="zh-CN"/>
        </w:rPr>
        <w:t xml:space="preserve"> </w:t>
      </w:r>
      <w:r w:rsidRPr="005F3D2B">
        <w:rPr>
          <w:lang w:eastAsia="zh-CN"/>
        </w:rPr>
        <w:t>incentive and support for the realization of the other two objectives of the Convention</w:t>
      </w:r>
      <w:r w:rsidR="00C35385" w:rsidRPr="005F3D2B">
        <w:rPr>
          <w:lang w:eastAsia="zh-CN"/>
        </w:rPr>
        <w:t>,</w:t>
      </w:r>
      <w:r w:rsidRPr="005F3D2B">
        <w:rPr>
          <w:lang w:eastAsia="zh-CN"/>
        </w:rPr>
        <w:t xml:space="preserve"> </w:t>
      </w:r>
      <w:proofErr w:type="gramStart"/>
      <w:r w:rsidRPr="005F3D2B">
        <w:rPr>
          <w:lang w:eastAsia="zh-CN"/>
        </w:rPr>
        <w:t>in particular for</w:t>
      </w:r>
      <w:proofErr w:type="gramEnd"/>
      <w:r w:rsidRPr="005F3D2B">
        <w:rPr>
          <w:lang w:eastAsia="zh-CN"/>
        </w:rPr>
        <w:t xml:space="preserve"> least developed countries</w:t>
      </w:r>
      <w:r w:rsidR="00E634A8" w:rsidRPr="005F3D2B">
        <w:rPr>
          <w:lang w:eastAsia="zh-CN"/>
        </w:rPr>
        <w:t>,</w:t>
      </w:r>
      <w:r w:rsidRPr="005F3D2B">
        <w:rPr>
          <w:lang w:eastAsia="zh-CN"/>
        </w:rPr>
        <w:t xml:space="preserve"> small island developing States and countries with economies in transition, through the delivery of activities described in national biodiversity strategies and action plans</w:t>
      </w:r>
      <w:r w:rsidR="008B5885" w:rsidRPr="005F3D2B">
        <w:rPr>
          <w:lang w:eastAsia="zh-CN"/>
        </w:rPr>
        <w:t>.</w:t>
      </w:r>
      <w:r w:rsidRPr="005F3D2B">
        <w:rPr>
          <w:lang w:eastAsia="zh-CN"/>
        </w:rPr>
        <w:t xml:space="preserve"> Funding will also support scientific research on biodiversity; benefit indigenous peoples and local communities </w:t>
      </w:r>
      <w:r w:rsidR="00B417EA" w:rsidRPr="005F3D2B">
        <w:rPr>
          <w:lang w:eastAsia="zh-CN"/>
        </w:rPr>
        <w:t xml:space="preserve">at the </w:t>
      </w:r>
      <w:r w:rsidRPr="005F3D2B">
        <w:rPr>
          <w:lang w:eastAsia="zh-CN"/>
        </w:rPr>
        <w:t>global</w:t>
      </w:r>
      <w:r w:rsidR="00B417EA" w:rsidRPr="005F3D2B">
        <w:rPr>
          <w:lang w:eastAsia="zh-CN"/>
        </w:rPr>
        <w:t xml:space="preserve"> level</w:t>
      </w:r>
      <w:r w:rsidRPr="005F3D2B">
        <w:rPr>
          <w:lang w:eastAsia="zh-CN"/>
        </w:rPr>
        <w:t xml:space="preserve">, including women and youth within those communities; and support the development and building of capacity to generate, </w:t>
      </w:r>
      <w:r w:rsidR="00B417EA" w:rsidRPr="005F3D2B">
        <w:rPr>
          <w:lang w:eastAsia="zh-CN"/>
        </w:rPr>
        <w:t xml:space="preserve">gain </w:t>
      </w:r>
      <w:r w:rsidRPr="005F3D2B">
        <w:rPr>
          <w:lang w:eastAsia="zh-CN"/>
        </w:rPr>
        <w:t>access</w:t>
      </w:r>
      <w:r w:rsidR="00B417EA" w:rsidRPr="005F3D2B">
        <w:rPr>
          <w:lang w:eastAsia="zh-CN"/>
        </w:rPr>
        <w:t xml:space="preserve"> to</w:t>
      </w:r>
      <w:r w:rsidRPr="005F3D2B">
        <w:rPr>
          <w:lang w:eastAsia="zh-CN"/>
        </w:rPr>
        <w:t>, use, analy</w:t>
      </w:r>
      <w:r w:rsidR="00B417EA" w:rsidRPr="005F3D2B">
        <w:rPr>
          <w:lang w:eastAsia="zh-CN"/>
        </w:rPr>
        <w:t>s</w:t>
      </w:r>
      <w:r w:rsidRPr="005F3D2B">
        <w:rPr>
          <w:lang w:eastAsia="zh-CN"/>
        </w:rPr>
        <w:t>e and store digital sequence information on genetic resources</w:t>
      </w:r>
      <w:r w:rsidR="004640F6" w:rsidRPr="005F3D2B">
        <w:rPr>
          <w:lang w:eastAsia="zh-CN"/>
        </w:rPr>
        <w:t>.</w:t>
      </w:r>
    </w:p>
    <w:p w14:paraId="0D32CCEB" w14:textId="7561884F" w:rsidR="00A807CA" w:rsidRPr="005F3D2B" w:rsidRDefault="00BF5C87" w:rsidP="005F3D2B">
      <w:pPr>
        <w:pStyle w:val="CBDH2"/>
        <w:rPr>
          <w:lang w:eastAsia="zh-CN"/>
        </w:rPr>
      </w:pPr>
      <w:r w:rsidRPr="005F3D2B">
        <w:rPr>
          <w:lang w:eastAsia="zh-CN"/>
        </w:rPr>
        <w:t>C.</w:t>
      </w:r>
      <w:r w:rsidRPr="005F3D2B">
        <w:rPr>
          <w:lang w:eastAsia="zh-CN"/>
        </w:rPr>
        <w:tab/>
      </w:r>
      <w:r w:rsidR="00A807CA" w:rsidRPr="005F3D2B">
        <w:rPr>
          <w:lang w:eastAsia="zh-CN"/>
        </w:rPr>
        <w:t xml:space="preserve">Participating </w:t>
      </w:r>
      <w:r w:rsidR="003418F5">
        <w:rPr>
          <w:lang w:eastAsia="zh-CN"/>
        </w:rPr>
        <w:t>o</w:t>
      </w:r>
      <w:r w:rsidR="00A807CA" w:rsidRPr="005F3D2B">
        <w:rPr>
          <w:lang w:eastAsia="zh-CN"/>
        </w:rPr>
        <w:t>rganizations</w:t>
      </w:r>
    </w:p>
    <w:p w14:paraId="70EC0306" w14:textId="795C625E" w:rsidR="00A807CA" w:rsidRPr="005F3D2B" w:rsidRDefault="00A807CA" w:rsidP="005F3D2B">
      <w:pPr>
        <w:pStyle w:val="CBDNormalNumber"/>
      </w:pPr>
      <w:r w:rsidRPr="005F3D2B">
        <w:t>The</w:t>
      </w:r>
      <w:r w:rsidRPr="005F3D2B">
        <w:rPr>
          <w:spacing w:val="-1"/>
        </w:rPr>
        <w:t xml:space="preserve"> </w:t>
      </w:r>
      <w:r w:rsidR="004640F6" w:rsidRPr="005F3D2B">
        <w:rPr>
          <w:spacing w:val="-1"/>
        </w:rPr>
        <w:t xml:space="preserve">Cali </w:t>
      </w:r>
      <w:r w:rsidRPr="005F3D2B">
        <w:t>Fund will</w:t>
      </w:r>
      <w:r w:rsidRPr="005F3D2B">
        <w:rPr>
          <w:spacing w:val="-1"/>
        </w:rPr>
        <w:t xml:space="preserve"> </w:t>
      </w:r>
      <w:r w:rsidRPr="005F3D2B">
        <w:t>be implemented</w:t>
      </w:r>
      <w:r w:rsidRPr="005F3D2B">
        <w:rPr>
          <w:spacing w:val="-1"/>
        </w:rPr>
        <w:t xml:space="preserve"> </w:t>
      </w:r>
      <w:r w:rsidRPr="005F3D2B">
        <w:t xml:space="preserve">through </w:t>
      </w:r>
      <w:r w:rsidR="009F4219" w:rsidRPr="005F3D2B">
        <w:t>g</w:t>
      </w:r>
      <w:r w:rsidRPr="005F3D2B">
        <w:t>overnment entities, U</w:t>
      </w:r>
      <w:r w:rsidR="003D6BC7" w:rsidRPr="005F3D2B">
        <w:t xml:space="preserve">nited </w:t>
      </w:r>
      <w:r w:rsidRPr="005F3D2B">
        <w:t>N</w:t>
      </w:r>
      <w:r w:rsidR="003D6BC7" w:rsidRPr="005F3D2B">
        <w:t>ations</w:t>
      </w:r>
      <w:r w:rsidRPr="005F3D2B">
        <w:rPr>
          <w:spacing w:val="-1"/>
        </w:rPr>
        <w:t xml:space="preserve"> </w:t>
      </w:r>
      <w:r w:rsidR="00D35927">
        <w:t>o</w:t>
      </w:r>
      <w:r w:rsidRPr="005F3D2B">
        <w:t xml:space="preserve">rganizations and </w:t>
      </w:r>
      <w:r w:rsidR="00D35927">
        <w:t>non-United Nations o</w:t>
      </w:r>
      <w:r w:rsidRPr="005F3D2B">
        <w:t>rganizations</w:t>
      </w:r>
      <w:r w:rsidR="00D35927">
        <w:t>.</w:t>
      </w:r>
      <w:r w:rsidRPr="005F3D2B">
        <w:t xml:space="preserve"> </w:t>
      </w:r>
    </w:p>
    <w:p w14:paraId="18CCCB5F" w14:textId="55C9B318" w:rsidR="00A807CA" w:rsidRPr="00CA0570" w:rsidRDefault="00D537BE" w:rsidP="005F3D2B">
      <w:pPr>
        <w:pStyle w:val="CBDNormalNumber"/>
      </w:pPr>
      <w:r>
        <w:t>E</w:t>
      </w:r>
      <w:r w:rsidRPr="009220EB">
        <w:t xml:space="preserve">ach Party </w:t>
      </w:r>
      <w:r>
        <w:t>will designate p</w:t>
      </w:r>
      <w:r w:rsidRPr="0070343E">
        <w:t>articipating entities for receiving funding.</w:t>
      </w:r>
      <w:r>
        <w:t xml:space="preserve"> </w:t>
      </w:r>
      <w:r w:rsidR="00A807CA" w:rsidRPr="005F3D2B">
        <w:t xml:space="preserve">Parties may designate or establish a national entity, such as a national biodiversity fund, to receive funds and distribute </w:t>
      </w:r>
      <w:r w:rsidR="00A807CA" w:rsidRPr="005F3D2B">
        <w:lastRenderedPageBreak/>
        <w:t xml:space="preserve">them in a transparent way. </w:t>
      </w:r>
      <w:r w:rsidR="003F6FE7" w:rsidRPr="005F3D2B">
        <w:t xml:space="preserve">Alternatively, </w:t>
      </w:r>
      <w:r w:rsidR="00B05A7D">
        <w:t>they</w:t>
      </w:r>
      <w:r w:rsidR="00B05A7D" w:rsidRPr="005F3D2B">
        <w:t xml:space="preserve"> </w:t>
      </w:r>
      <w:r w:rsidR="00A807CA" w:rsidRPr="005F3D2B">
        <w:t xml:space="preserve">may designate an international, regional or subregional entity to fulfil the function of a national entity. Direct payments will also be made through institutions identified by indigenous peoples and local communities. </w:t>
      </w:r>
      <w:r w:rsidR="0092051D">
        <w:t>P</w:t>
      </w:r>
      <w:r w:rsidR="00A807CA" w:rsidRPr="005F3D2B">
        <w:t>rogrammes or projects will</w:t>
      </w:r>
      <w:r w:rsidR="002A1CFD">
        <w:t xml:space="preserve"> therefore</w:t>
      </w:r>
      <w:r w:rsidR="00A807CA" w:rsidRPr="005F3D2B">
        <w:t xml:space="preserve"> be implemented by participating </w:t>
      </w:r>
      <w:r w:rsidR="00F165D5" w:rsidRPr="00C518A0">
        <w:t>government entities</w:t>
      </w:r>
      <w:r w:rsidR="00F165D5">
        <w:t xml:space="preserve">, </w:t>
      </w:r>
      <w:r w:rsidR="00A807CA" w:rsidRPr="005F3D2B">
        <w:t>U</w:t>
      </w:r>
      <w:r w:rsidR="00E55C3C" w:rsidRPr="005F3D2B">
        <w:t xml:space="preserve">nited </w:t>
      </w:r>
      <w:r w:rsidR="00A807CA" w:rsidRPr="005F3D2B">
        <w:t>N</w:t>
      </w:r>
      <w:r w:rsidR="00E55C3C" w:rsidRPr="005F3D2B">
        <w:t>ations</w:t>
      </w:r>
      <w:r w:rsidR="00A807CA" w:rsidRPr="005F3D2B">
        <w:t xml:space="preserve"> organizations </w:t>
      </w:r>
      <w:r w:rsidR="001B01D2">
        <w:t>and n</w:t>
      </w:r>
      <w:r w:rsidR="00A807CA" w:rsidRPr="005F3D2B">
        <w:t>on-U</w:t>
      </w:r>
      <w:r w:rsidR="001B01D2">
        <w:t xml:space="preserve">nited </w:t>
      </w:r>
      <w:r w:rsidR="00A807CA" w:rsidRPr="005F3D2B">
        <w:t>N</w:t>
      </w:r>
      <w:r w:rsidR="001B01D2">
        <w:t>ations</w:t>
      </w:r>
      <w:r w:rsidR="00A807CA" w:rsidRPr="005F3D2B">
        <w:t xml:space="preserve"> Organizations</w:t>
      </w:r>
      <w:r w:rsidR="00B42A62">
        <w:t>.</w:t>
      </w:r>
      <w:r w:rsidR="00A807CA" w:rsidRPr="005F3D2B">
        <w:t xml:space="preserve"> Such entities must meet internationally recognized fiduciary standards and provide for appropriate environmental and human rights safeguards.</w:t>
      </w:r>
    </w:p>
    <w:p w14:paraId="03A2B6EF" w14:textId="4F2DC701" w:rsidR="00A807CA" w:rsidRPr="005F3D2B" w:rsidRDefault="004F6B1B" w:rsidP="005F3D2B">
      <w:pPr>
        <w:pStyle w:val="CBDH2"/>
        <w:rPr>
          <w:lang w:eastAsia="zh-CN"/>
        </w:rPr>
      </w:pPr>
      <w:r w:rsidRPr="005F3D2B">
        <w:rPr>
          <w:lang w:eastAsia="zh-CN"/>
        </w:rPr>
        <w:t>D.</w:t>
      </w:r>
      <w:r w:rsidRPr="005F3D2B">
        <w:rPr>
          <w:lang w:eastAsia="zh-CN"/>
        </w:rPr>
        <w:tab/>
      </w:r>
      <w:r w:rsidR="00A807CA" w:rsidRPr="005F3D2B">
        <w:rPr>
          <w:lang w:eastAsia="zh-CN"/>
        </w:rPr>
        <w:t xml:space="preserve">Governance and management of the </w:t>
      </w:r>
      <w:r w:rsidR="00071BF5" w:rsidRPr="005F3D2B">
        <w:rPr>
          <w:lang w:eastAsia="zh-CN"/>
        </w:rPr>
        <w:t xml:space="preserve">Cali </w:t>
      </w:r>
      <w:r w:rsidR="00A807CA" w:rsidRPr="005F3D2B">
        <w:rPr>
          <w:lang w:eastAsia="zh-CN"/>
        </w:rPr>
        <w:t>Fund</w:t>
      </w:r>
    </w:p>
    <w:p w14:paraId="74AB92ED" w14:textId="26FF5C3B" w:rsidR="00A807CA" w:rsidRPr="005F3D2B" w:rsidRDefault="00A807CA" w:rsidP="005F3D2B">
      <w:pPr>
        <w:pStyle w:val="CBDNormalNumber"/>
      </w:pPr>
      <w:r w:rsidRPr="005F3D2B">
        <w:t xml:space="preserve">The </w:t>
      </w:r>
      <w:r w:rsidR="00335EEC" w:rsidRPr="005F3D2B">
        <w:t>S</w:t>
      </w:r>
      <w:r w:rsidRPr="005F3D2B">
        <w:t xml:space="preserve">ecretariat </w:t>
      </w:r>
      <w:r w:rsidR="00B41E90" w:rsidRPr="005F3D2B">
        <w:rPr>
          <w:rFonts w:eastAsia="DengXian"/>
        </w:rPr>
        <w:t xml:space="preserve">of the Multilateral Mechanism </w:t>
      </w:r>
      <w:r w:rsidR="00745DE9" w:rsidRPr="00650573">
        <w:rPr>
          <w:rFonts w:eastAsia="DengXian"/>
        </w:rPr>
        <w:t>for the Fair and Equitable Sharing of Benefits from the Use of Digital Sequence Information on Genetic Resources, including the Cali Fund</w:t>
      </w:r>
      <w:r w:rsidR="00745DE9">
        <w:rPr>
          <w:rFonts w:eastAsia="DengXian"/>
        </w:rPr>
        <w:t xml:space="preserve">, (hereinafter referred to as the </w:t>
      </w:r>
      <w:r w:rsidR="00745DE9" w:rsidRPr="00650573">
        <w:t xml:space="preserve">Secretariat </w:t>
      </w:r>
      <w:r w:rsidR="00745DE9" w:rsidRPr="00650573">
        <w:rPr>
          <w:rFonts w:eastAsia="DengXian"/>
        </w:rPr>
        <w:t>of the Multilateral Mechanism</w:t>
      </w:r>
      <w:r w:rsidR="00745DE9">
        <w:rPr>
          <w:rFonts w:eastAsia="DengXian"/>
        </w:rPr>
        <w:t>)</w:t>
      </w:r>
      <w:r w:rsidR="00745DE9" w:rsidRPr="00650573" w:rsidDel="00145F9E">
        <w:rPr>
          <w:rFonts w:eastAsia="DengXian"/>
        </w:rPr>
        <w:t xml:space="preserve"> </w:t>
      </w:r>
      <w:r w:rsidRPr="005F3D2B">
        <w:t>answers to and act</w:t>
      </w:r>
      <w:r w:rsidR="005360D2" w:rsidRPr="005F3D2B">
        <w:t>s</w:t>
      </w:r>
      <w:r w:rsidRPr="005F3D2B">
        <w:t xml:space="preserve"> upon instruction </w:t>
      </w:r>
      <w:r w:rsidR="00C459E4" w:rsidRPr="005F3D2B">
        <w:t>from</w:t>
      </w:r>
      <w:r w:rsidRPr="005F3D2B">
        <w:t xml:space="preserve"> the Steering Committee</w:t>
      </w:r>
      <w:r w:rsidR="006A4146" w:rsidRPr="005F3D2B">
        <w:t xml:space="preserve"> of the Mechanism</w:t>
      </w:r>
      <w:r w:rsidRPr="005F3D2B">
        <w:t xml:space="preserve">. </w:t>
      </w:r>
      <w:r w:rsidR="00804EF4">
        <w:t>Its role is</w:t>
      </w:r>
      <w:r w:rsidR="00D16792">
        <w:t xml:space="preserve"> to</w:t>
      </w:r>
      <w:r w:rsidRPr="005F3D2B">
        <w:t xml:space="preserve"> support the Committee </w:t>
      </w:r>
      <w:r w:rsidR="005362D5" w:rsidRPr="005F3D2B">
        <w:t xml:space="preserve">in the </w:t>
      </w:r>
      <w:r w:rsidRPr="005F3D2B">
        <w:t>implement</w:t>
      </w:r>
      <w:r w:rsidR="005362D5" w:rsidRPr="005F3D2B">
        <w:t>ation of</w:t>
      </w:r>
      <w:r w:rsidRPr="005F3D2B">
        <w:t xml:space="preserve"> its decisions and </w:t>
      </w:r>
      <w:r w:rsidR="00D16792">
        <w:t xml:space="preserve">to </w:t>
      </w:r>
      <w:r w:rsidRPr="005F3D2B">
        <w:t xml:space="preserve">facilitate the overall operation of the </w:t>
      </w:r>
      <w:r w:rsidR="006A4146" w:rsidRPr="005F3D2B">
        <w:t>Cali F</w:t>
      </w:r>
      <w:r w:rsidRPr="005F3D2B">
        <w:t xml:space="preserve">und, ensuring strict separation of oversight and implementation functions. </w:t>
      </w:r>
    </w:p>
    <w:p w14:paraId="61462383" w14:textId="7E85F2A0" w:rsidR="00A807CA" w:rsidRPr="00CA0570" w:rsidRDefault="00A807CA" w:rsidP="005F3D2B">
      <w:pPr>
        <w:pStyle w:val="CBDNormalNumber"/>
      </w:pPr>
      <w:r w:rsidRPr="005F3D2B">
        <w:t xml:space="preserve">The Steering Committee provides overarching, high-level strategic oversight, direction and cohesion for the Cali Fund, </w:t>
      </w:r>
      <w:r w:rsidR="00CA1E4D">
        <w:t>aligned</w:t>
      </w:r>
      <w:r w:rsidRPr="005F3D2B">
        <w:t xml:space="preserve"> with the decisions of the </w:t>
      </w:r>
      <w:r w:rsidR="002E310F" w:rsidRPr="005F3D2B">
        <w:t xml:space="preserve">Conference of the Parties </w:t>
      </w:r>
      <w:r w:rsidRPr="005F3D2B">
        <w:t xml:space="preserve">to the </w:t>
      </w:r>
      <w:r w:rsidR="002E310F" w:rsidRPr="005F3D2B">
        <w:t>Convention</w:t>
      </w:r>
      <w:r w:rsidRPr="005F3D2B">
        <w:t xml:space="preserve">. </w:t>
      </w:r>
    </w:p>
    <w:p w14:paraId="5ACD3520" w14:textId="14F9BE9E" w:rsidR="00A807CA" w:rsidRPr="005F3D2B" w:rsidRDefault="004F6B1B" w:rsidP="005F3D2B">
      <w:pPr>
        <w:pStyle w:val="CBDH2"/>
        <w:rPr>
          <w:lang w:eastAsia="zh-CN"/>
        </w:rPr>
      </w:pPr>
      <w:r w:rsidRPr="005F3D2B">
        <w:rPr>
          <w:lang w:eastAsia="zh-CN"/>
        </w:rPr>
        <w:t>E.</w:t>
      </w:r>
      <w:r w:rsidRPr="005F3D2B">
        <w:rPr>
          <w:lang w:eastAsia="zh-CN"/>
        </w:rPr>
        <w:tab/>
      </w:r>
      <w:r w:rsidR="00A807CA" w:rsidRPr="005F3D2B">
        <w:rPr>
          <w:lang w:eastAsia="zh-CN"/>
        </w:rPr>
        <w:t>Rationale for secretariat support</w:t>
      </w:r>
    </w:p>
    <w:p w14:paraId="0D7BF2FB" w14:textId="35A02324" w:rsidR="00A807CA" w:rsidRPr="005F3D2B" w:rsidRDefault="00A807CA" w:rsidP="005F3D2B">
      <w:pPr>
        <w:pStyle w:val="CBDNormalNumber"/>
      </w:pPr>
      <w:r w:rsidRPr="005F3D2B">
        <w:t xml:space="preserve">The </w:t>
      </w:r>
      <w:r w:rsidR="001C775A" w:rsidRPr="005F3D2B">
        <w:t>S</w:t>
      </w:r>
      <w:r w:rsidRPr="005F3D2B">
        <w:t xml:space="preserve">ecretariat of the </w:t>
      </w:r>
      <w:r w:rsidR="006D208A" w:rsidRPr="005F3D2B">
        <w:t>M</w:t>
      </w:r>
      <w:r w:rsidRPr="005F3D2B">
        <w:t xml:space="preserve">ultilateral </w:t>
      </w:r>
      <w:r w:rsidR="006D208A" w:rsidRPr="005F3D2B">
        <w:t>M</w:t>
      </w:r>
      <w:r w:rsidRPr="005F3D2B">
        <w:t xml:space="preserve">echanism is </w:t>
      </w:r>
      <w:r w:rsidR="0092051D">
        <w:t xml:space="preserve">administered and </w:t>
      </w:r>
      <w:r w:rsidRPr="005F3D2B">
        <w:t xml:space="preserve">hosted by </w:t>
      </w:r>
      <w:r w:rsidR="0082265E" w:rsidRPr="005F3D2B">
        <w:t xml:space="preserve">the Secretariat of the Convention on Biological Diversity </w:t>
      </w:r>
      <w:r w:rsidRPr="005F3D2B">
        <w:t xml:space="preserve">and located </w:t>
      </w:r>
      <w:r w:rsidR="004F24D2" w:rsidRPr="005F3D2B">
        <w:t xml:space="preserve">within </w:t>
      </w:r>
      <w:r w:rsidR="00D663EF" w:rsidRPr="005F3D2B">
        <w:t xml:space="preserve">its </w:t>
      </w:r>
      <w:r w:rsidRPr="005F3D2B">
        <w:t>headquarters</w:t>
      </w:r>
      <w:r w:rsidR="00D663EF" w:rsidRPr="005F3D2B">
        <w:t>,</w:t>
      </w:r>
      <w:r w:rsidRPr="005F3D2B">
        <w:t xml:space="preserve"> in Montreal, Canada. The </w:t>
      </w:r>
      <w:r w:rsidR="00B04E4C" w:rsidRPr="005F3D2B">
        <w:t>S</w:t>
      </w:r>
      <w:r w:rsidRPr="005F3D2B">
        <w:t xml:space="preserve">ecretariat </w:t>
      </w:r>
      <w:r w:rsidR="00D663EF" w:rsidRPr="005F3D2B">
        <w:rPr>
          <w:rFonts w:eastAsia="DengXian"/>
        </w:rPr>
        <w:t xml:space="preserve">of the </w:t>
      </w:r>
      <w:r w:rsidR="00745DE9" w:rsidRPr="00650573">
        <w:t xml:space="preserve">Multilateral </w:t>
      </w:r>
      <w:r w:rsidR="00D663EF" w:rsidRPr="005F3D2B">
        <w:rPr>
          <w:rFonts w:eastAsia="DengXian"/>
        </w:rPr>
        <w:t xml:space="preserve">Mechanism </w:t>
      </w:r>
      <w:r w:rsidRPr="005F3D2B">
        <w:t xml:space="preserve">is responsible for compiling and finalizing the </w:t>
      </w:r>
      <w:r w:rsidR="006A4146" w:rsidRPr="005F3D2B">
        <w:t xml:space="preserve">Cali </w:t>
      </w:r>
      <w:r w:rsidRPr="005F3D2B">
        <w:t xml:space="preserve">Fund workplan, the programming cycle and its funding windows. </w:t>
      </w:r>
      <w:r w:rsidR="00621D20" w:rsidRPr="005F3D2B">
        <w:t>It also</w:t>
      </w:r>
      <w:r w:rsidRPr="005F3D2B">
        <w:t xml:space="preserve"> takes the lead in initiating planning and implementation of the process, along with developing documents for discussion and approval by the Steering Committee. </w:t>
      </w:r>
      <w:r w:rsidR="00324DA8" w:rsidRPr="005F3D2B">
        <w:t xml:space="preserve">Last, it </w:t>
      </w:r>
      <w:r w:rsidRPr="005F3D2B">
        <w:t xml:space="preserve">is responsible for </w:t>
      </w:r>
      <w:r w:rsidR="00397B5D" w:rsidRPr="005F3D2B">
        <w:t xml:space="preserve">the </w:t>
      </w:r>
      <w:r w:rsidRPr="005F3D2B">
        <w:t>coordination and day-to-day management of the Fund.</w:t>
      </w:r>
    </w:p>
    <w:p w14:paraId="67253F4E" w14:textId="036501E0" w:rsidR="00A807CA" w:rsidRPr="005F3D2B" w:rsidRDefault="004F6B1B" w:rsidP="005F3D2B">
      <w:pPr>
        <w:pStyle w:val="CBDH2"/>
        <w:rPr>
          <w:lang w:eastAsia="zh-CN"/>
        </w:rPr>
      </w:pPr>
      <w:r w:rsidRPr="005F3D2B">
        <w:rPr>
          <w:lang w:eastAsia="zh-CN"/>
        </w:rPr>
        <w:t>F.</w:t>
      </w:r>
      <w:r w:rsidRPr="005F3D2B">
        <w:rPr>
          <w:lang w:eastAsia="zh-CN"/>
        </w:rPr>
        <w:tab/>
      </w:r>
      <w:r w:rsidR="00A807CA" w:rsidRPr="005F3D2B">
        <w:rPr>
          <w:lang w:eastAsia="zh-CN"/>
        </w:rPr>
        <w:t>Responsibilities of the Secretariat</w:t>
      </w:r>
    </w:p>
    <w:p w14:paraId="1AFA6F0D" w14:textId="73502DF1" w:rsidR="00A807CA" w:rsidRPr="005F3D2B" w:rsidRDefault="00CB0FFC" w:rsidP="005F3D2B">
      <w:pPr>
        <w:pStyle w:val="CBDNormalNumber"/>
      </w:pPr>
      <w:r w:rsidRPr="005F3D2B">
        <w:t>The f</w:t>
      </w:r>
      <w:r w:rsidR="00A807CA" w:rsidRPr="005F3D2B">
        <w:t xml:space="preserve">unctions of the </w:t>
      </w:r>
      <w:r w:rsidR="0041242F" w:rsidRPr="005F3D2B">
        <w:t>S</w:t>
      </w:r>
      <w:r w:rsidR="00A807CA" w:rsidRPr="005F3D2B">
        <w:t>ecretariat</w:t>
      </w:r>
      <w:r w:rsidR="00324DA8" w:rsidRPr="005F3D2B">
        <w:t xml:space="preserve"> of the Multilateral Mechanism</w:t>
      </w:r>
      <w:r w:rsidR="004B5AB6" w:rsidRPr="005F3D2B">
        <w:t>, which</w:t>
      </w:r>
      <w:r w:rsidR="00A807CA" w:rsidRPr="005F3D2B">
        <w:t xml:space="preserve"> are set out in </w:t>
      </w:r>
      <w:r w:rsidR="00B829F4" w:rsidRPr="005F3D2B">
        <w:t>e</w:t>
      </w:r>
      <w:r w:rsidR="00A807CA" w:rsidRPr="005F3D2B">
        <w:t>nclosure</w:t>
      </w:r>
      <w:r w:rsidR="00D40B43" w:rsidRPr="005F3D2B">
        <w:t> </w:t>
      </w:r>
      <w:r w:rsidR="00A807CA" w:rsidRPr="005F3D2B">
        <w:t xml:space="preserve">V </w:t>
      </w:r>
      <w:r w:rsidR="0037678D" w:rsidRPr="005F3D2B">
        <w:t>to</w:t>
      </w:r>
      <w:r w:rsidR="00A807CA" w:rsidRPr="005F3D2B">
        <w:t xml:space="preserve"> </w:t>
      </w:r>
      <w:r w:rsidR="0041242F" w:rsidRPr="005F3D2B">
        <w:t xml:space="preserve">the annex to </w:t>
      </w:r>
      <w:r w:rsidR="00A807CA" w:rsidRPr="005F3D2B">
        <w:t xml:space="preserve">decision </w:t>
      </w:r>
      <w:hyperlink r:id="rId14" w:history="1">
        <w:r w:rsidR="00A807CA" w:rsidRPr="005F3D2B">
          <w:rPr>
            <w:rStyle w:val="Hyperlink"/>
          </w:rPr>
          <w:t>16/2</w:t>
        </w:r>
      </w:hyperlink>
      <w:r w:rsidR="00A807CA" w:rsidRPr="005F3D2B">
        <w:t xml:space="preserve"> </w:t>
      </w:r>
      <w:r w:rsidR="00C738BB" w:rsidRPr="005F3D2B">
        <w:t xml:space="preserve">and </w:t>
      </w:r>
      <w:r w:rsidR="00B829F4" w:rsidRPr="005F3D2B">
        <w:t xml:space="preserve">in </w:t>
      </w:r>
      <w:r w:rsidR="00A807CA" w:rsidRPr="005F3D2B">
        <w:t xml:space="preserve">the </w:t>
      </w:r>
      <w:r w:rsidR="00B829F4" w:rsidRPr="005F3D2B">
        <w:t>t</w:t>
      </w:r>
      <w:r w:rsidR="00A807CA" w:rsidRPr="005F3D2B">
        <w:t xml:space="preserve">erms of </w:t>
      </w:r>
      <w:r w:rsidR="00B829F4" w:rsidRPr="005F3D2B">
        <w:t>r</w:t>
      </w:r>
      <w:r w:rsidR="00A807CA" w:rsidRPr="005F3D2B">
        <w:t>eference of the Cali Fund, are</w:t>
      </w:r>
      <w:r w:rsidR="00CC02BC" w:rsidRPr="005F3D2B">
        <w:t xml:space="preserve"> </w:t>
      </w:r>
      <w:r w:rsidR="00420667" w:rsidRPr="005F3D2B">
        <w:t>listed</w:t>
      </w:r>
      <w:r w:rsidR="00CC02BC" w:rsidRPr="005F3D2B">
        <w:t xml:space="preserve"> below.</w:t>
      </w:r>
      <w:r w:rsidR="00A807CA" w:rsidRPr="005F3D2B">
        <w:t xml:space="preserve"> </w:t>
      </w:r>
    </w:p>
    <w:p w14:paraId="148305CA" w14:textId="65FF76E7" w:rsidR="00A807CA" w:rsidRPr="005F3D2B" w:rsidRDefault="00A807CA">
      <w:pPr>
        <w:pStyle w:val="CBDH3"/>
        <w:ind w:firstLine="0"/>
        <w:rPr>
          <w:lang w:eastAsia="zh-CN"/>
        </w:rPr>
      </w:pPr>
      <w:r w:rsidRPr="005F3D2B">
        <w:rPr>
          <w:lang w:eastAsia="zh-CN"/>
        </w:rPr>
        <w:t>1.</w:t>
      </w:r>
      <w:r w:rsidR="00923910" w:rsidRPr="005F3D2B">
        <w:rPr>
          <w:lang w:eastAsia="zh-CN"/>
        </w:rPr>
        <w:tab/>
      </w:r>
      <w:r w:rsidRPr="005F3D2B">
        <w:rPr>
          <w:lang w:eastAsia="zh-CN"/>
        </w:rPr>
        <w:t xml:space="preserve">Programming </w:t>
      </w:r>
    </w:p>
    <w:p w14:paraId="3782DC3A" w14:textId="0AA235B2" w:rsidR="00AB149F" w:rsidRPr="005F3D2B" w:rsidRDefault="00AB149F" w:rsidP="005F3D2B">
      <w:pPr>
        <w:pStyle w:val="CBDNormalNumber"/>
        <w:rPr>
          <w:bCs/>
          <w:lang w:eastAsia="zh-CN"/>
        </w:rPr>
      </w:pPr>
      <w:r w:rsidRPr="005F3D2B">
        <w:rPr>
          <w:bCs/>
          <w:lang w:eastAsia="zh-CN"/>
        </w:rPr>
        <w:t xml:space="preserve">Programming </w:t>
      </w:r>
      <w:r w:rsidRPr="005F3D2B">
        <w:t>functions</w:t>
      </w:r>
      <w:r w:rsidRPr="005F3D2B">
        <w:rPr>
          <w:bCs/>
          <w:lang w:eastAsia="zh-CN"/>
        </w:rPr>
        <w:t xml:space="preserve"> comprise:</w:t>
      </w:r>
    </w:p>
    <w:p w14:paraId="0181D57A" w14:textId="4AE35FAA" w:rsidR="00A807CA" w:rsidRPr="005F3D2B" w:rsidRDefault="00A807CA" w:rsidP="005F3D2B">
      <w:pPr>
        <w:pStyle w:val="CBDNormalNumber"/>
        <w:numPr>
          <w:ilvl w:val="1"/>
          <w:numId w:val="7"/>
        </w:numPr>
        <w:rPr>
          <w:lang w:eastAsia="zh-CN"/>
        </w:rPr>
      </w:pPr>
      <w:r w:rsidRPr="005F3D2B">
        <w:rPr>
          <w:lang w:eastAsia="zh-CN"/>
        </w:rPr>
        <w:t>Prepar</w:t>
      </w:r>
      <w:r w:rsidR="00D40B43" w:rsidRPr="005F3D2B">
        <w:rPr>
          <w:lang w:eastAsia="zh-CN"/>
        </w:rPr>
        <w:t>ing</w:t>
      </w:r>
      <w:r w:rsidRPr="005F3D2B">
        <w:rPr>
          <w:lang w:eastAsia="zh-CN"/>
        </w:rPr>
        <w:t xml:space="preserve"> the </w:t>
      </w:r>
      <w:r w:rsidR="001D2ECD" w:rsidRPr="005F3D2B">
        <w:rPr>
          <w:lang w:eastAsia="zh-CN"/>
        </w:rPr>
        <w:t>o</w:t>
      </w:r>
      <w:r w:rsidRPr="005F3D2B">
        <w:rPr>
          <w:lang w:eastAsia="zh-CN"/>
        </w:rPr>
        <w:t xml:space="preserve">perations </w:t>
      </w:r>
      <w:proofErr w:type="gramStart"/>
      <w:r w:rsidR="001D2ECD" w:rsidRPr="005F3D2B">
        <w:rPr>
          <w:lang w:eastAsia="zh-CN"/>
        </w:rPr>
        <w:t>m</w:t>
      </w:r>
      <w:r w:rsidRPr="005F3D2B">
        <w:rPr>
          <w:lang w:eastAsia="zh-CN"/>
        </w:rPr>
        <w:t>anual;</w:t>
      </w:r>
      <w:proofErr w:type="gramEnd"/>
      <w:r w:rsidRPr="005F3D2B">
        <w:rPr>
          <w:lang w:eastAsia="zh-CN"/>
        </w:rPr>
        <w:t xml:space="preserve"> </w:t>
      </w:r>
    </w:p>
    <w:p w14:paraId="6CE75A8C" w14:textId="0FD9E835" w:rsidR="00A807CA" w:rsidRPr="005F3D2B" w:rsidRDefault="00A807CA" w:rsidP="005F3D2B">
      <w:pPr>
        <w:pStyle w:val="CBDNormalNumber"/>
        <w:numPr>
          <w:ilvl w:val="1"/>
          <w:numId w:val="7"/>
        </w:numPr>
        <w:rPr>
          <w:lang w:eastAsia="zh-CN"/>
        </w:rPr>
      </w:pPr>
      <w:r w:rsidRPr="005F3D2B">
        <w:rPr>
          <w:lang w:eastAsia="zh-CN"/>
        </w:rPr>
        <w:t>Ensur</w:t>
      </w:r>
      <w:r w:rsidR="00D40B43" w:rsidRPr="005F3D2B">
        <w:rPr>
          <w:lang w:eastAsia="zh-CN"/>
        </w:rPr>
        <w:t>ing</w:t>
      </w:r>
      <w:r w:rsidRPr="005F3D2B">
        <w:rPr>
          <w:lang w:eastAsia="zh-CN"/>
        </w:rPr>
        <w:t xml:space="preserve"> that criteria for disbursements are </w:t>
      </w:r>
      <w:proofErr w:type="gramStart"/>
      <w:r w:rsidRPr="005F3D2B">
        <w:rPr>
          <w:lang w:eastAsia="zh-CN"/>
        </w:rPr>
        <w:t>respected;</w:t>
      </w:r>
      <w:proofErr w:type="gramEnd"/>
      <w:r w:rsidRPr="005F3D2B">
        <w:rPr>
          <w:lang w:eastAsia="zh-CN"/>
        </w:rPr>
        <w:t xml:space="preserve"> </w:t>
      </w:r>
    </w:p>
    <w:p w14:paraId="028993AB" w14:textId="2E804789" w:rsidR="00A807CA" w:rsidRPr="005F3D2B" w:rsidRDefault="00A807CA" w:rsidP="005F3D2B">
      <w:pPr>
        <w:pStyle w:val="CBDNormalNumber"/>
        <w:numPr>
          <w:ilvl w:val="1"/>
          <w:numId w:val="7"/>
        </w:numPr>
        <w:rPr>
          <w:lang w:eastAsia="zh-CN"/>
        </w:rPr>
      </w:pPr>
      <w:r w:rsidRPr="005F3D2B">
        <w:rPr>
          <w:lang w:eastAsia="zh-CN"/>
        </w:rPr>
        <w:t>Provid</w:t>
      </w:r>
      <w:r w:rsidR="00D40B43" w:rsidRPr="005F3D2B">
        <w:rPr>
          <w:lang w:eastAsia="zh-CN"/>
        </w:rPr>
        <w:t>ing</w:t>
      </w:r>
      <w:r w:rsidRPr="005F3D2B">
        <w:rPr>
          <w:lang w:eastAsia="zh-CN"/>
        </w:rPr>
        <w:t xml:space="preserve"> guidance to </w:t>
      </w:r>
      <w:r w:rsidR="00C71D7C" w:rsidRPr="005F3D2B">
        <w:rPr>
          <w:lang w:eastAsia="zh-CN"/>
        </w:rPr>
        <w:t>p</w:t>
      </w:r>
      <w:r w:rsidRPr="005F3D2B">
        <w:rPr>
          <w:lang w:eastAsia="zh-CN"/>
        </w:rPr>
        <w:t xml:space="preserve">articipating </w:t>
      </w:r>
      <w:proofErr w:type="gramStart"/>
      <w:r w:rsidR="00B54BE9" w:rsidRPr="005F3D2B">
        <w:rPr>
          <w:lang w:eastAsia="zh-CN"/>
        </w:rPr>
        <w:t>entities</w:t>
      </w:r>
      <w:r w:rsidRPr="005F3D2B">
        <w:rPr>
          <w:lang w:eastAsia="zh-CN"/>
        </w:rPr>
        <w:t>;</w:t>
      </w:r>
      <w:proofErr w:type="gramEnd"/>
    </w:p>
    <w:p w14:paraId="72F2A7DD" w14:textId="3264EC03" w:rsidR="00A807CA" w:rsidRPr="005F3D2B" w:rsidRDefault="00A807CA" w:rsidP="005F3D2B">
      <w:pPr>
        <w:pStyle w:val="CBDNormalNumber"/>
        <w:numPr>
          <w:ilvl w:val="1"/>
          <w:numId w:val="7"/>
        </w:numPr>
        <w:rPr>
          <w:lang w:eastAsia="zh-CN"/>
        </w:rPr>
      </w:pPr>
      <w:r w:rsidRPr="005F3D2B">
        <w:rPr>
          <w:lang w:eastAsia="zh-CN"/>
        </w:rPr>
        <w:t>Lead</w:t>
      </w:r>
      <w:r w:rsidR="00D40B43" w:rsidRPr="005F3D2B">
        <w:rPr>
          <w:lang w:eastAsia="zh-CN"/>
        </w:rPr>
        <w:t>ing</w:t>
      </w:r>
      <w:r w:rsidRPr="005F3D2B">
        <w:rPr>
          <w:lang w:eastAsia="zh-CN"/>
        </w:rPr>
        <w:t xml:space="preserve"> the monitoring </w:t>
      </w:r>
      <w:r w:rsidR="00306E0B" w:rsidRPr="005F3D2B">
        <w:rPr>
          <w:lang w:eastAsia="zh-CN"/>
        </w:rPr>
        <w:t xml:space="preserve">of </w:t>
      </w:r>
      <w:r w:rsidRPr="005F3D2B">
        <w:rPr>
          <w:lang w:eastAsia="zh-CN"/>
        </w:rPr>
        <w:t>and narrative reporting o</w:t>
      </w:r>
      <w:r w:rsidR="00306E0B" w:rsidRPr="005F3D2B">
        <w:rPr>
          <w:lang w:eastAsia="zh-CN"/>
        </w:rPr>
        <w:t>n</w:t>
      </w:r>
      <w:r w:rsidRPr="005F3D2B">
        <w:rPr>
          <w:lang w:eastAsia="zh-CN"/>
        </w:rPr>
        <w:t xml:space="preserve"> the </w:t>
      </w:r>
      <w:r w:rsidR="006A4146" w:rsidRPr="005F3D2B">
        <w:rPr>
          <w:lang w:eastAsia="zh-CN"/>
        </w:rPr>
        <w:t xml:space="preserve">Cali </w:t>
      </w:r>
      <w:r w:rsidR="00C71D7C" w:rsidRPr="005F3D2B">
        <w:rPr>
          <w:lang w:eastAsia="zh-CN"/>
        </w:rPr>
        <w:t>F</w:t>
      </w:r>
      <w:r w:rsidRPr="005F3D2B">
        <w:rPr>
          <w:lang w:eastAsia="zh-CN"/>
        </w:rPr>
        <w:t xml:space="preserve">und, including </w:t>
      </w:r>
      <w:r w:rsidR="009066AC">
        <w:rPr>
          <w:lang w:eastAsia="zh-CN"/>
        </w:rPr>
        <w:t>against</w:t>
      </w:r>
      <w:r w:rsidR="00B12D99" w:rsidRPr="005F3D2B">
        <w:rPr>
          <w:lang w:eastAsia="zh-CN"/>
        </w:rPr>
        <w:t xml:space="preserve"> </w:t>
      </w:r>
      <w:r w:rsidRPr="005F3D2B">
        <w:rPr>
          <w:lang w:eastAsia="zh-CN"/>
        </w:rPr>
        <w:t xml:space="preserve">the fund </w:t>
      </w:r>
      <w:r w:rsidR="006A4146" w:rsidRPr="005F3D2B">
        <w:rPr>
          <w:lang w:eastAsia="zh-CN"/>
        </w:rPr>
        <w:t>s</w:t>
      </w:r>
      <w:r w:rsidRPr="005F3D2B">
        <w:rPr>
          <w:lang w:eastAsia="zh-CN"/>
        </w:rPr>
        <w:t xml:space="preserve">tandard indicators defined and approved by the Steering </w:t>
      </w:r>
      <w:proofErr w:type="gramStart"/>
      <w:r w:rsidRPr="005F3D2B">
        <w:rPr>
          <w:lang w:eastAsia="zh-CN"/>
        </w:rPr>
        <w:t>Committee;</w:t>
      </w:r>
      <w:proofErr w:type="gramEnd"/>
    </w:p>
    <w:p w14:paraId="621EB196" w14:textId="0E50B4F3" w:rsidR="00A807CA" w:rsidRPr="005F3D2B" w:rsidRDefault="00A807CA" w:rsidP="005F3D2B">
      <w:pPr>
        <w:pStyle w:val="CBDNormalNumber"/>
        <w:numPr>
          <w:ilvl w:val="1"/>
          <w:numId w:val="7"/>
        </w:numPr>
        <w:rPr>
          <w:lang w:eastAsia="zh-CN"/>
        </w:rPr>
      </w:pPr>
      <w:r w:rsidRPr="005F3D2B">
        <w:rPr>
          <w:lang w:eastAsia="zh-CN"/>
        </w:rPr>
        <w:t>Prepar</w:t>
      </w:r>
      <w:r w:rsidR="00D40B43" w:rsidRPr="005F3D2B">
        <w:rPr>
          <w:lang w:eastAsia="zh-CN"/>
        </w:rPr>
        <w:t>ing</w:t>
      </w:r>
      <w:r w:rsidRPr="005F3D2B">
        <w:rPr>
          <w:lang w:eastAsia="zh-CN"/>
        </w:rPr>
        <w:t xml:space="preserve"> periodic reports and analyses on the use of the </w:t>
      </w:r>
      <w:r w:rsidR="006A4146" w:rsidRPr="005F3D2B">
        <w:rPr>
          <w:lang w:eastAsia="zh-CN"/>
        </w:rPr>
        <w:t xml:space="preserve">Cali </w:t>
      </w:r>
      <w:r w:rsidR="00FE5305" w:rsidRPr="005F3D2B">
        <w:rPr>
          <w:lang w:eastAsia="zh-CN"/>
        </w:rPr>
        <w:t>F</w:t>
      </w:r>
      <w:r w:rsidRPr="005F3D2B">
        <w:rPr>
          <w:lang w:eastAsia="zh-CN"/>
        </w:rPr>
        <w:t xml:space="preserve">und, </w:t>
      </w:r>
      <w:proofErr w:type="gramStart"/>
      <w:r w:rsidRPr="005F3D2B">
        <w:rPr>
          <w:lang w:eastAsia="zh-CN"/>
        </w:rPr>
        <w:t>on the basis of</w:t>
      </w:r>
      <w:proofErr w:type="gramEnd"/>
      <w:r w:rsidRPr="005F3D2B">
        <w:rPr>
          <w:lang w:eastAsia="zh-CN"/>
        </w:rPr>
        <w:t xml:space="preserve"> information provided by </w:t>
      </w:r>
      <w:r w:rsidR="00107666">
        <w:rPr>
          <w:lang w:eastAsia="zh-CN"/>
        </w:rPr>
        <w:t xml:space="preserve">the </w:t>
      </w:r>
      <w:r w:rsidRPr="005F3D2B">
        <w:rPr>
          <w:lang w:eastAsia="zh-CN"/>
        </w:rPr>
        <w:t xml:space="preserve">recipient </w:t>
      </w:r>
      <w:proofErr w:type="gramStart"/>
      <w:r w:rsidRPr="005F3D2B">
        <w:rPr>
          <w:lang w:eastAsia="zh-CN"/>
        </w:rPr>
        <w:t>entities;</w:t>
      </w:r>
      <w:proofErr w:type="gramEnd"/>
      <w:r w:rsidRPr="005F3D2B">
        <w:rPr>
          <w:lang w:eastAsia="zh-CN"/>
        </w:rPr>
        <w:t xml:space="preserve"> </w:t>
      </w:r>
    </w:p>
    <w:p w14:paraId="79BC6E10" w14:textId="2BAB88F2" w:rsidR="00A807CA" w:rsidRPr="005F3D2B" w:rsidRDefault="00A807CA" w:rsidP="005F3D2B">
      <w:pPr>
        <w:pStyle w:val="CBDNormalNumber"/>
        <w:numPr>
          <w:ilvl w:val="1"/>
          <w:numId w:val="7"/>
        </w:numPr>
        <w:rPr>
          <w:lang w:eastAsia="zh-CN"/>
        </w:rPr>
      </w:pPr>
      <w:r w:rsidRPr="005F3D2B">
        <w:rPr>
          <w:lang w:eastAsia="zh-CN"/>
        </w:rPr>
        <w:lastRenderedPageBreak/>
        <w:t>Coordinat</w:t>
      </w:r>
      <w:r w:rsidR="00D40B43" w:rsidRPr="005F3D2B">
        <w:rPr>
          <w:lang w:eastAsia="zh-CN"/>
        </w:rPr>
        <w:t>ing</w:t>
      </w:r>
      <w:r w:rsidRPr="005F3D2B">
        <w:rPr>
          <w:lang w:eastAsia="zh-CN"/>
        </w:rPr>
        <w:t xml:space="preserve"> with </w:t>
      </w:r>
      <w:r w:rsidR="00486C90" w:rsidRPr="005F3D2B">
        <w:rPr>
          <w:lang w:eastAsia="zh-CN"/>
        </w:rPr>
        <w:t xml:space="preserve">the Secretariat of the Convention </w:t>
      </w:r>
      <w:r w:rsidR="00660178">
        <w:rPr>
          <w:lang w:eastAsia="zh-CN"/>
        </w:rPr>
        <w:t xml:space="preserve">the </w:t>
      </w:r>
      <w:r w:rsidRPr="005F3D2B">
        <w:rPr>
          <w:lang w:eastAsia="zh-CN"/>
        </w:rPr>
        <w:t xml:space="preserve">monitoring </w:t>
      </w:r>
      <w:r w:rsidR="00660178">
        <w:rPr>
          <w:lang w:eastAsia="zh-CN"/>
        </w:rPr>
        <w:t xml:space="preserve">of </w:t>
      </w:r>
      <w:r w:rsidR="00AA7D1B" w:rsidRPr="005F3D2B">
        <w:rPr>
          <w:lang w:eastAsia="zh-CN"/>
        </w:rPr>
        <w:t xml:space="preserve">the </w:t>
      </w:r>
      <w:r w:rsidRPr="005F3D2B">
        <w:rPr>
          <w:lang w:eastAsia="zh-CN"/>
        </w:rPr>
        <w:t xml:space="preserve">implementation of </w:t>
      </w:r>
      <w:r w:rsidR="00F05D37" w:rsidRPr="005F3D2B">
        <w:rPr>
          <w:lang w:eastAsia="zh-CN"/>
        </w:rPr>
        <w:t>national biodiversity strategies and action plans</w:t>
      </w:r>
      <w:r w:rsidR="00AA7D1B" w:rsidRPr="005F3D2B">
        <w:rPr>
          <w:lang w:eastAsia="zh-CN"/>
        </w:rPr>
        <w:t xml:space="preserve"> by Governments</w:t>
      </w:r>
      <w:r w:rsidRPr="005F3D2B">
        <w:rPr>
          <w:lang w:eastAsia="zh-CN"/>
        </w:rPr>
        <w:t>;</w:t>
      </w:r>
    </w:p>
    <w:p w14:paraId="4CD748AF" w14:textId="5BE1F4EC" w:rsidR="00A807CA" w:rsidRPr="005F3D2B" w:rsidRDefault="00A807CA" w:rsidP="005F3D2B">
      <w:pPr>
        <w:pStyle w:val="CBDNormalNumber"/>
        <w:numPr>
          <w:ilvl w:val="1"/>
          <w:numId w:val="7"/>
        </w:numPr>
        <w:rPr>
          <w:lang w:eastAsia="zh-CN"/>
        </w:rPr>
      </w:pPr>
      <w:r w:rsidRPr="005F3D2B">
        <w:rPr>
          <w:lang w:eastAsia="zh-CN"/>
        </w:rPr>
        <w:t>Develop</w:t>
      </w:r>
      <w:r w:rsidR="00E8434C" w:rsidRPr="005F3D2B">
        <w:rPr>
          <w:lang w:eastAsia="zh-CN"/>
        </w:rPr>
        <w:t>ing</w:t>
      </w:r>
      <w:r w:rsidRPr="005F3D2B">
        <w:rPr>
          <w:lang w:eastAsia="zh-CN"/>
        </w:rPr>
        <w:t xml:space="preserve"> risk management strateg</w:t>
      </w:r>
      <w:r w:rsidR="00F66FCF" w:rsidRPr="005F3D2B">
        <w:rPr>
          <w:lang w:eastAsia="zh-CN"/>
        </w:rPr>
        <w:t>ies</w:t>
      </w:r>
      <w:r w:rsidR="00277ADE" w:rsidRPr="005F3D2B">
        <w:rPr>
          <w:lang w:eastAsia="zh-CN"/>
        </w:rPr>
        <w:t>,</w:t>
      </w:r>
      <w:r w:rsidRPr="005F3D2B">
        <w:rPr>
          <w:lang w:eastAsia="zh-CN"/>
        </w:rPr>
        <w:t xml:space="preserve"> monitor</w:t>
      </w:r>
      <w:r w:rsidR="00E8434C" w:rsidRPr="005F3D2B">
        <w:rPr>
          <w:lang w:eastAsia="zh-CN"/>
        </w:rPr>
        <w:t>ing</w:t>
      </w:r>
      <w:r w:rsidRPr="005F3D2B">
        <w:rPr>
          <w:lang w:eastAsia="zh-CN"/>
        </w:rPr>
        <w:t xml:space="preserve"> </w:t>
      </w:r>
      <w:r w:rsidR="00524992" w:rsidRPr="005F3D2B">
        <w:rPr>
          <w:lang w:eastAsia="zh-CN"/>
        </w:rPr>
        <w:t xml:space="preserve">all risks </w:t>
      </w:r>
      <w:r w:rsidRPr="005F3D2B">
        <w:rPr>
          <w:lang w:eastAsia="zh-CN"/>
        </w:rPr>
        <w:t xml:space="preserve">and </w:t>
      </w:r>
      <w:r w:rsidR="00524992" w:rsidRPr="005F3D2B">
        <w:rPr>
          <w:lang w:eastAsia="zh-CN"/>
        </w:rPr>
        <w:t>keep</w:t>
      </w:r>
      <w:r w:rsidR="00E8434C" w:rsidRPr="005F3D2B">
        <w:rPr>
          <w:lang w:eastAsia="zh-CN"/>
        </w:rPr>
        <w:t>ing</w:t>
      </w:r>
      <w:r w:rsidR="00524992" w:rsidRPr="005F3D2B">
        <w:rPr>
          <w:lang w:eastAsia="zh-CN"/>
        </w:rPr>
        <w:t xml:space="preserve"> the list of risks up to date</w:t>
      </w:r>
      <w:r w:rsidRPr="005F3D2B">
        <w:rPr>
          <w:lang w:eastAsia="zh-CN"/>
        </w:rPr>
        <w:t xml:space="preserve">. </w:t>
      </w:r>
    </w:p>
    <w:p w14:paraId="7A0C3890" w14:textId="778FC5E7" w:rsidR="00A807CA" w:rsidRPr="005F3D2B" w:rsidRDefault="00A807CA">
      <w:pPr>
        <w:pStyle w:val="CBDH3"/>
        <w:ind w:firstLine="0"/>
        <w:rPr>
          <w:lang w:eastAsia="zh-CN"/>
        </w:rPr>
      </w:pPr>
      <w:r w:rsidRPr="005F3D2B">
        <w:rPr>
          <w:lang w:eastAsia="zh-CN"/>
        </w:rPr>
        <w:t>2.</w:t>
      </w:r>
      <w:r w:rsidR="00923910" w:rsidRPr="005F3D2B">
        <w:rPr>
          <w:lang w:eastAsia="zh-CN"/>
        </w:rPr>
        <w:tab/>
      </w:r>
      <w:r w:rsidRPr="005F3D2B">
        <w:rPr>
          <w:lang w:eastAsia="zh-CN"/>
        </w:rPr>
        <w:t xml:space="preserve">Capitalization and </w:t>
      </w:r>
      <w:r w:rsidR="00105EA9" w:rsidRPr="005F3D2B">
        <w:rPr>
          <w:lang w:eastAsia="zh-CN"/>
        </w:rPr>
        <w:t>e</w:t>
      </w:r>
      <w:r w:rsidRPr="005F3D2B">
        <w:rPr>
          <w:lang w:eastAsia="zh-CN"/>
        </w:rPr>
        <w:t xml:space="preserve">xternal </w:t>
      </w:r>
      <w:r w:rsidR="00105EA9" w:rsidRPr="005F3D2B">
        <w:rPr>
          <w:lang w:eastAsia="zh-CN"/>
        </w:rPr>
        <w:t>r</w:t>
      </w:r>
      <w:r w:rsidRPr="005F3D2B">
        <w:rPr>
          <w:lang w:eastAsia="zh-CN"/>
        </w:rPr>
        <w:t xml:space="preserve">elations </w:t>
      </w:r>
    </w:p>
    <w:p w14:paraId="4955FCC9" w14:textId="3DB460F1" w:rsidR="00D40B43" w:rsidRPr="005F3D2B" w:rsidRDefault="00E8434C" w:rsidP="005F3D2B">
      <w:pPr>
        <w:pStyle w:val="CBDNormalNumber"/>
        <w:rPr>
          <w:lang w:eastAsia="zh-CN"/>
        </w:rPr>
      </w:pPr>
      <w:r w:rsidRPr="005F3D2B">
        <w:rPr>
          <w:lang w:eastAsia="zh-CN"/>
        </w:rPr>
        <w:t>Functions related to c</w:t>
      </w:r>
      <w:r w:rsidR="00D40B43" w:rsidRPr="005F3D2B">
        <w:rPr>
          <w:lang w:eastAsia="zh-CN"/>
        </w:rPr>
        <w:t xml:space="preserve">apitalization and external relations </w:t>
      </w:r>
      <w:r w:rsidR="00D40B43" w:rsidRPr="005F3D2B">
        <w:rPr>
          <w:bCs/>
          <w:lang w:eastAsia="zh-CN"/>
        </w:rPr>
        <w:t>comprise:</w:t>
      </w:r>
    </w:p>
    <w:p w14:paraId="41E2E818" w14:textId="09FCA2D8" w:rsidR="00A807CA" w:rsidRPr="005F3D2B" w:rsidRDefault="00A807CA" w:rsidP="005F3D2B">
      <w:pPr>
        <w:pStyle w:val="CBDNormalNumber"/>
        <w:numPr>
          <w:ilvl w:val="1"/>
          <w:numId w:val="7"/>
        </w:numPr>
        <w:rPr>
          <w:lang w:eastAsia="zh-CN"/>
        </w:rPr>
      </w:pPr>
      <w:r w:rsidRPr="005F3D2B">
        <w:rPr>
          <w:lang w:eastAsia="zh-CN"/>
        </w:rPr>
        <w:t>Put</w:t>
      </w:r>
      <w:r w:rsidR="00E8434C" w:rsidRPr="005F3D2B">
        <w:rPr>
          <w:lang w:eastAsia="zh-CN"/>
        </w:rPr>
        <w:t>ting</w:t>
      </w:r>
      <w:r w:rsidRPr="005F3D2B">
        <w:rPr>
          <w:lang w:eastAsia="zh-CN"/>
        </w:rPr>
        <w:t xml:space="preserve"> in place the mechanism for engag</w:t>
      </w:r>
      <w:r w:rsidR="00D0743C">
        <w:rPr>
          <w:lang w:eastAsia="zh-CN"/>
        </w:rPr>
        <w:t>ing</w:t>
      </w:r>
      <w:r w:rsidRPr="005F3D2B">
        <w:rPr>
          <w:lang w:eastAsia="zh-CN"/>
        </w:rPr>
        <w:t xml:space="preserve"> and follow</w:t>
      </w:r>
      <w:r w:rsidR="00D0743C">
        <w:rPr>
          <w:lang w:eastAsia="zh-CN"/>
        </w:rPr>
        <w:t>ing</w:t>
      </w:r>
      <w:r w:rsidRPr="005F3D2B">
        <w:rPr>
          <w:lang w:eastAsia="zh-CN"/>
        </w:rPr>
        <w:t xml:space="preserve"> up with private sector companies and other users of </w:t>
      </w:r>
      <w:r w:rsidR="00D15D09" w:rsidRPr="005F3D2B">
        <w:rPr>
          <w:lang w:eastAsia="zh-CN"/>
        </w:rPr>
        <w:t xml:space="preserve">digital sequence information on genetic resources </w:t>
      </w:r>
      <w:r w:rsidRPr="005F3D2B">
        <w:rPr>
          <w:lang w:eastAsia="zh-CN"/>
        </w:rPr>
        <w:t xml:space="preserve">as potential </w:t>
      </w:r>
      <w:proofErr w:type="gramStart"/>
      <w:r w:rsidRPr="005F3D2B">
        <w:rPr>
          <w:lang w:eastAsia="zh-CN"/>
        </w:rPr>
        <w:t>contributors;</w:t>
      </w:r>
      <w:proofErr w:type="gramEnd"/>
      <w:r w:rsidRPr="005F3D2B">
        <w:rPr>
          <w:lang w:eastAsia="zh-CN"/>
        </w:rPr>
        <w:t xml:space="preserve"> </w:t>
      </w:r>
    </w:p>
    <w:p w14:paraId="38EEBD42" w14:textId="62DDA22A" w:rsidR="00A807CA" w:rsidRPr="005F3D2B" w:rsidRDefault="00A807CA" w:rsidP="005F3D2B">
      <w:pPr>
        <w:pStyle w:val="CBDNormalNumber"/>
        <w:numPr>
          <w:ilvl w:val="1"/>
          <w:numId w:val="7"/>
        </w:numPr>
        <w:rPr>
          <w:lang w:eastAsia="zh-CN"/>
        </w:rPr>
      </w:pPr>
      <w:r w:rsidRPr="005F3D2B">
        <w:rPr>
          <w:lang w:eastAsia="zh-CN"/>
        </w:rPr>
        <w:t xml:space="preserve">Issuing certificates for contributions to the </w:t>
      </w:r>
      <w:r w:rsidR="006A4146" w:rsidRPr="005F3D2B">
        <w:rPr>
          <w:lang w:eastAsia="zh-CN"/>
        </w:rPr>
        <w:t xml:space="preserve">Cali </w:t>
      </w:r>
      <w:proofErr w:type="gramStart"/>
      <w:r w:rsidR="006A4146" w:rsidRPr="005F3D2B">
        <w:rPr>
          <w:lang w:eastAsia="zh-CN"/>
        </w:rPr>
        <w:t>F</w:t>
      </w:r>
      <w:r w:rsidRPr="005F3D2B">
        <w:rPr>
          <w:lang w:eastAsia="zh-CN"/>
        </w:rPr>
        <w:t>und;</w:t>
      </w:r>
      <w:proofErr w:type="gramEnd"/>
      <w:r w:rsidRPr="005F3D2B">
        <w:rPr>
          <w:lang w:eastAsia="zh-CN"/>
        </w:rPr>
        <w:t xml:space="preserve"> </w:t>
      </w:r>
    </w:p>
    <w:p w14:paraId="39DF4CF7" w14:textId="0379F79A" w:rsidR="00A807CA" w:rsidRPr="005F3D2B" w:rsidRDefault="00A807CA" w:rsidP="005F3D2B">
      <w:pPr>
        <w:pStyle w:val="CBDNormalNumber"/>
        <w:numPr>
          <w:ilvl w:val="1"/>
          <w:numId w:val="7"/>
        </w:numPr>
        <w:rPr>
          <w:lang w:eastAsia="zh-CN"/>
        </w:rPr>
      </w:pPr>
      <w:r w:rsidRPr="005F3D2B">
        <w:rPr>
          <w:lang w:eastAsia="zh-CN"/>
        </w:rPr>
        <w:t>Propos</w:t>
      </w:r>
      <w:r w:rsidR="00E8434C" w:rsidRPr="005F3D2B">
        <w:rPr>
          <w:lang w:eastAsia="zh-CN"/>
        </w:rPr>
        <w:t>ing</w:t>
      </w:r>
      <w:r w:rsidRPr="005F3D2B">
        <w:rPr>
          <w:lang w:eastAsia="zh-CN"/>
        </w:rPr>
        <w:t xml:space="preserve"> a stakeholder engagement plan and </w:t>
      </w:r>
      <w:r w:rsidR="00226DF3" w:rsidRPr="005F3D2B">
        <w:rPr>
          <w:lang w:eastAsia="zh-CN"/>
        </w:rPr>
        <w:t xml:space="preserve">a </w:t>
      </w:r>
      <w:r w:rsidRPr="005F3D2B">
        <w:rPr>
          <w:lang w:eastAsia="zh-CN"/>
        </w:rPr>
        <w:t xml:space="preserve">communication and branding strategy and plan to the Steering Committee; </w:t>
      </w:r>
      <w:r w:rsidR="00E8434C" w:rsidRPr="005F3D2B">
        <w:rPr>
          <w:lang w:eastAsia="zh-CN"/>
        </w:rPr>
        <w:t xml:space="preserve">and </w:t>
      </w:r>
      <w:r w:rsidRPr="005F3D2B">
        <w:rPr>
          <w:lang w:eastAsia="zh-CN"/>
        </w:rPr>
        <w:t>develop</w:t>
      </w:r>
      <w:r w:rsidR="00E8434C" w:rsidRPr="005F3D2B">
        <w:rPr>
          <w:lang w:eastAsia="zh-CN"/>
        </w:rPr>
        <w:t>ing</w:t>
      </w:r>
      <w:r w:rsidRPr="005F3D2B">
        <w:rPr>
          <w:lang w:eastAsia="zh-CN"/>
        </w:rPr>
        <w:t xml:space="preserve"> and implement</w:t>
      </w:r>
      <w:r w:rsidR="00E8434C" w:rsidRPr="005F3D2B">
        <w:rPr>
          <w:lang w:eastAsia="zh-CN"/>
        </w:rPr>
        <w:t>ing</w:t>
      </w:r>
      <w:r w:rsidRPr="005F3D2B">
        <w:rPr>
          <w:lang w:eastAsia="zh-CN"/>
        </w:rPr>
        <w:t xml:space="preserve"> them, resources </w:t>
      </w:r>
      <w:proofErr w:type="gramStart"/>
      <w:r w:rsidRPr="005F3D2B">
        <w:rPr>
          <w:lang w:eastAsia="zh-CN"/>
        </w:rPr>
        <w:t>allow</w:t>
      </w:r>
      <w:r w:rsidR="006620E7" w:rsidRPr="005F3D2B">
        <w:rPr>
          <w:lang w:eastAsia="zh-CN"/>
        </w:rPr>
        <w:t>ing</w:t>
      </w:r>
      <w:r w:rsidRPr="005F3D2B">
        <w:rPr>
          <w:lang w:eastAsia="zh-CN"/>
        </w:rPr>
        <w:t>;</w:t>
      </w:r>
      <w:proofErr w:type="gramEnd"/>
    </w:p>
    <w:p w14:paraId="46987E37" w14:textId="60528D2D" w:rsidR="00A807CA" w:rsidRPr="005F3D2B" w:rsidRDefault="00A807CA" w:rsidP="005F3D2B">
      <w:pPr>
        <w:pStyle w:val="CBDNormalNumber"/>
        <w:numPr>
          <w:ilvl w:val="1"/>
          <w:numId w:val="7"/>
        </w:numPr>
        <w:rPr>
          <w:lang w:eastAsia="zh-CN"/>
        </w:rPr>
      </w:pPr>
      <w:r w:rsidRPr="005F3D2B">
        <w:rPr>
          <w:lang w:eastAsia="zh-CN"/>
        </w:rPr>
        <w:t>Develop</w:t>
      </w:r>
      <w:r w:rsidR="00E8434C" w:rsidRPr="005F3D2B">
        <w:rPr>
          <w:lang w:eastAsia="zh-CN"/>
        </w:rPr>
        <w:t>ing</w:t>
      </w:r>
      <w:r w:rsidRPr="005F3D2B">
        <w:rPr>
          <w:lang w:eastAsia="zh-CN"/>
        </w:rPr>
        <w:t xml:space="preserve"> and issuing targeted guides </w:t>
      </w:r>
      <w:r w:rsidR="006620E7" w:rsidRPr="005F3D2B">
        <w:rPr>
          <w:lang w:eastAsia="zh-CN"/>
        </w:rPr>
        <w:t xml:space="preserve">on the Cali Fund </w:t>
      </w:r>
      <w:r w:rsidRPr="005F3D2B">
        <w:rPr>
          <w:lang w:eastAsia="zh-CN"/>
        </w:rPr>
        <w:t>for all stakeholders</w:t>
      </w:r>
      <w:r w:rsidR="006620E7" w:rsidRPr="005F3D2B">
        <w:rPr>
          <w:lang w:eastAsia="zh-CN"/>
        </w:rPr>
        <w:t>,</w:t>
      </w:r>
      <w:r w:rsidRPr="005F3D2B">
        <w:rPr>
          <w:lang w:eastAsia="zh-CN"/>
        </w:rPr>
        <w:t xml:space="preserve"> including countries and indigenous peoples and local communities eligible to receive funds; companies and other users of </w:t>
      </w:r>
      <w:r w:rsidR="004D1652" w:rsidRPr="005F3D2B">
        <w:rPr>
          <w:lang w:eastAsia="zh-CN"/>
        </w:rPr>
        <w:t xml:space="preserve">digital sequence information on genetic resources </w:t>
      </w:r>
      <w:r w:rsidRPr="005F3D2B">
        <w:rPr>
          <w:lang w:eastAsia="zh-CN"/>
        </w:rPr>
        <w:t xml:space="preserve">as potential contributors to the Fund; entities operating and supporting </w:t>
      </w:r>
      <w:r w:rsidR="006620E7" w:rsidRPr="005F3D2B">
        <w:rPr>
          <w:lang w:eastAsia="zh-CN"/>
        </w:rPr>
        <w:t xml:space="preserve">digital sequence information on genetic resources </w:t>
      </w:r>
      <w:r w:rsidRPr="005F3D2B">
        <w:rPr>
          <w:lang w:eastAsia="zh-CN"/>
        </w:rPr>
        <w:t>databases; all Parties</w:t>
      </w:r>
      <w:r w:rsidR="00C54648" w:rsidRPr="005F3D2B">
        <w:rPr>
          <w:lang w:eastAsia="zh-CN"/>
        </w:rPr>
        <w:t>;</w:t>
      </w:r>
      <w:r w:rsidRPr="005F3D2B">
        <w:rPr>
          <w:lang w:eastAsia="zh-CN"/>
        </w:rPr>
        <w:t xml:space="preserve"> and the general </w:t>
      </w:r>
      <w:proofErr w:type="gramStart"/>
      <w:r w:rsidRPr="005F3D2B">
        <w:rPr>
          <w:lang w:eastAsia="zh-CN"/>
        </w:rPr>
        <w:t>public;</w:t>
      </w:r>
      <w:proofErr w:type="gramEnd"/>
    </w:p>
    <w:p w14:paraId="632EDFB1" w14:textId="703B7FCE" w:rsidR="00A807CA" w:rsidRPr="005F3D2B" w:rsidRDefault="00A807CA" w:rsidP="005F3D2B">
      <w:pPr>
        <w:pStyle w:val="CBDNormalNumber"/>
        <w:numPr>
          <w:ilvl w:val="1"/>
          <w:numId w:val="7"/>
        </w:numPr>
        <w:rPr>
          <w:lang w:eastAsia="zh-CN"/>
        </w:rPr>
      </w:pPr>
      <w:r w:rsidRPr="005F3D2B">
        <w:rPr>
          <w:lang w:eastAsia="zh-CN"/>
        </w:rPr>
        <w:t>Develop</w:t>
      </w:r>
      <w:r w:rsidR="00E8434C" w:rsidRPr="005F3D2B">
        <w:rPr>
          <w:lang w:eastAsia="zh-CN"/>
        </w:rPr>
        <w:t>ing</w:t>
      </w:r>
      <w:r w:rsidRPr="005F3D2B">
        <w:rPr>
          <w:lang w:eastAsia="zh-CN"/>
        </w:rPr>
        <w:t xml:space="preserve"> investment plans and strategies </w:t>
      </w:r>
      <w:r w:rsidR="003D53FF">
        <w:rPr>
          <w:lang w:eastAsia="zh-CN"/>
        </w:rPr>
        <w:t>pr</w:t>
      </w:r>
      <w:r w:rsidR="00F807CD">
        <w:rPr>
          <w:lang w:eastAsia="zh-CN"/>
        </w:rPr>
        <w:t>oduced in relation to</w:t>
      </w:r>
      <w:r w:rsidR="00011E39">
        <w:rPr>
          <w:lang w:eastAsia="zh-CN"/>
        </w:rPr>
        <w:t xml:space="preserve"> </w:t>
      </w:r>
      <w:r w:rsidRPr="005F3D2B">
        <w:rPr>
          <w:lang w:eastAsia="zh-CN"/>
        </w:rPr>
        <w:t xml:space="preserve">the Cali Fund </w:t>
      </w:r>
      <w:r w:rsidR="001A4F05" w:rsidRPr="005F3D2B">
        <w:rPr>
          <w:lang w:eastAsia="zh-CN"/>
        </w:rPr>
        <w:t>and ensur</w:t>
      </w:r>
      <w:r w:rsidR="00E8434C" w:rsidRPr="005F3D2B">
        <w:rPr>
          <w:lang w:eastAsia="zh-CN"/>
        </w:rPr>
        <w:t>ing</w:t>
      </w:r>
      <w:r w:rsidR="001A4F05" w:rsidRPr="005F3D2B">
        <w:rPr>
          <w:lang w:eastAsia="zh-CN"/>
        </w:rPr>
        <w:t xml:space="preserve"> that they</w:t>
      </w:r>
      <w:r w:rsidR="0092051D">
        <w:rPr>
          <w:lang w:eastAsia="zh-CN"/>
        </w:rPr>
        <w:t xml:space="preserve"> are</w:t>
      </w:r>
      <w:r w:rsidR="001A4F05" w:rsidRPr="005F3D2B">
        <w:rPr>
          <w:lang w:eastAsia="zh-CN"/>
        </w:rPr>
        <w:t xml:space="preserve"> </w:t>
      </w:r>
      <w:r w:rsidRPr="005F3D2B">
        <w:rPr>
          <w:lang w:eastAsia="zh-CN"/>
        </w:rPr>
        <w:t>align</w:t>
      </w:r>
      <w:r w:rsidR="0092051D">
        <w:rPr>
          <w:lang w:eastAsia="zh-CN"/>
        </w:rPr>
        <w:t>ed</w:t>
      </w:r>
      <w:r w:rsidRPr="005F3D2B">
        <w:rPr>
          <w:lang w:eastAsia="zh-CN"/>
        </w:rPr>
        <w:t xml:space="preserve"> with the </w:t>
      </w:r>
      <w:r w:rsidR="00C15281" w:rsidRPr="005F3D2B">
        <w:rPr>
          <w:lang w:eastAsia="zh-CN"/>
        </w:rPr>
        <w:t>F</w:t>
      </w:r>
      <w:r w:rsidRPr="005F3D2B">
        <w:rPr>
          <w:lang w:eastAsia="zh-CN"/>
        </w:rPr>
        <w:t xml:space="preserve">und theory of change and programming cycle. </w:t>
      </w:r>
    </w:p>
    <w:p w14:paraId="18486FBB" w14:textId="35A2EF88" w:rsidR="00A807CA" w:rsidRPr="005F3D2B" w:rsidRDefault="00A807CA">
      <w:pPr>
        <w:pStyle w:val="CBDH3"/>
        <w:ind w:firstLine="0"/>
        <w:rPr>
          <w:lang w:eastAsia="zh-CN"/>
        </w:rPr>
      </w:pPr>
      <w:r w:rsidRPr="005F3D2B">
        <w:rPr>
          <w:lang w:eastAsia="zh-CN"/>
        </w:rPr>
        <w:t>3.</w:t>
      </w:r>
      <w:r w:rsidR="00D202E1" w:rsidRPr="005F3D2B">
        <w:rPr>
          <w:lang w:eastAsia="zh-CN"/>
        </w:rPr>
        <w:tab/>
      </w:r>
      <w:r w:rsidRPr="005F3D2B">
        <w:rPr>
          <w:lang w:eastAsia="zh-CN"/>
        </w:rPr>
        <w:t xml:space="preserve">Operations </w:t>
      </w:r>
    </w:p>
    <w:p w14:paraId="772E9512" w14:textId="644B4B76" w:rsidR="00E8434C" w:rsidRPr="005F3D2B" w:rsidRDefault="00E8434C" w:rsidP="005F3D2B">
      <w:pPr>
        <w:pStyle w:val="CBDNormalNumber"/>
        <w:rPr>
          <w:lang w:eastAsia="zh-CN"/>
        </w:rPr>
      </w:pPr>
      <w:r w:rsidRPr="005F3D2B">
        <w:rPr>
          <w:lang w:eastAsia="zh-CN"/>
        </w:rPr>
        <w:t xml:space="preserve">Functions related to operations </w:t>
      </w:r>
      <w:r w:rsidRPr="005F3D2B">
        <w:rPr>
          <w:bCs/>
          <w:lang w:eastAsia="zh-CN"/>
        </w:rPr>
        <w:t>comprise:</w:t>
      </w:r>
    </w:p>
    <w:p w14:paraId="2DF31806" w14:textId="46CC0B40" w:rsidR="00A807CA" w:rsidRPr="005F3D2B" w:rsidRDefault="00A807CA" w:rsidP="005F3D2B">
      <w:pPr>
        <w:pStyle w:val="CBDNormalNumber"/>
        <w:numPr>
          <w:ilvl w:val="1"/>
          <w:numId w:val="7"/>
        </w:numPr>
        <w:rPr>
          <w:lang w:eastAsia="zh-CN"/>
        </w:rPr>
      </w:pPr>
      <w:r w:rsidRPr="005F3D2B">
        <w:rPr>
          <w:lang w:eastAsia="zh-CN"/>
        </w:rPr>
        <w:t>Servic</w:t>
      </w:r>
      <w:r w:rsidR="00E8434C" w:rsidRPr="005F3D2B">
        <w:rPr>
          <w:lang w:eastAsia="zh-CN"/>
        </w:rPr>
        <w:t>ing</w:t>
      </w:r>
      <w:r w:rsidRPr="005F3D2B">
        <w:rPr>
          <w:lang w:eastAsia="zh-CN"/>
        </w:rPr>
        <w:t xml:space="preserve"> the meetings of the Steering </w:t>
      </w:r>
      <w:proofErr w:type="gramStart"/>
      <w:r w:rsidRPr="005F3D2B">
        <w:rPr>
          <w:lang w:eastAsia="zh-CN"/>
        </w:rPr>
        <w:t>Committee;</w:t>
      </w:r>
      <w:proofErr w:type="gramEnd"/>
      <w:r w:rsidRPr="005F3D2B">
        <w:rPr>
          <w:lang w:eastAsia="zh-CN"/>
        </w:rPr>
        <w:t xml:space="preserve"> </w:t>
      </w:r>
    </w:p>
    <w:p w14:paraId="61ED75C5" w14:textId="514B32B8" w:rsidR="00A807CA" w:rsidRPr="005F3D2B" w:rsidRDefault="00A807CA" w:rsidP="005F3D2B">
      <w:pPr>
        <w:pStyle w:val="CBDNormalNumber"/>
        <w:numPr>
          <w:ilvl w:val="1"/>
          <w:numId w:val="7"/>
        </w:numPr>
        <w:rPr>
          <w:lang w:eastAsia="zh-CN"/>
        </w:rPr>
      </w:pPr>
      <w:r w:rsidRPr="005F3D2B">
        <w:rPr>
          <w:lang w:eastAsia="zh-CN"/>
        </w:rPr>
        <w:t>Consolidat</w:t>
      </w:r>
      <w:r w:rsidR="00E8434C" w:rsidRPr="005F3D2B">
        <w:rPr>
          <w:lang w:eastAsia="zh-CN"/>
        </w:rPr>
        <w:t>ing</w:t>
      </w:r>
      <w:r w:rsidRPr="005F3D2B">
        <w:rPr>
          <w:lang w:eastAsia="zh-CN"/>
        </w:rPr>
        <w:t xml:space="preserve"> the narrative reports submitted by </w:t>
      </w:r>
      <w:r w:rsidR="00B54BE9" w:rsidRPr="005F3D2B">
        <w:rPr>
          <w:lang w:eastAsia="zh-CN"/>
        </w:rPr>
        <w:t>p</w:t>
      </w:r>
      <w:r w:rsidRPr="005F3D2B">
        <w:rPr>
          <w:lang w:eastAsia="zh-CN"/>
        </w:rPr>
        <w:t xml:space="preserve">articipating </w:t>
      </w:r>
      <w:proofErr w:type="gramStart"/>
      <w:r w:rsidR="00B54BE9" w:rsidRPr="005F3D2B">
        <w:rPr>
          <w:lang w:eastAsia="zh-CN"/>
        </w:rPr>
        <w:t>entities</w:t>
      </w:r>
      <w:r w:rsidRPr="005F3D2B">
        <w:rPr>
          <w:lang w:eastAsia="zh-CN"/>
        </w:rPr>
        <w:t>;</w:t>
      </w:r>
      <w:proofErr w:type="gramEnd"/>
      <w:r w:rsidRPr="005F3D2B">
        <w:rPr>
          <w:lang w:eastAsia="zh-CN"/>
        </w:rPr>
        <w:t xml:space="preserve"> </w:t>
      </w:r>
    </w:p>
    <w:p w14:paraId="6DCBED5E" w14:textId="2092F513" w:rsidR="00A807CA" w:rsidRPr="005F3D2B" w:rsidRDefault="00A807CA" w:rsidP="005F3D2B">
      <w:pPr>
        <w:pStyle w:val="CBDNormalNumber"/>
        <w:numPr>
          <w:ilvl w:val="1"/>
          <w:numId w:val="7"/>
        </w:numPr>
        <w:rPr>
          <w:lang w:eastAsia="zh-CN"/>
        </w:rPr>
      </w:pPr>
      <w:r w:rsidRPr="005F3D2B">
        <w:rPr>
          <w:lang w:eastAsia="zh-CN"/>
        </w:rPr>
        <w:t>Support</w:t>
      </w:r>
      <w:r w:rsidR="00E8434C" w:rsidRPr="005F3D2B">
        <w:rPr>
          <w:lang w:eastAsia="zh-CN"/>
        </w:rPr>
        <w:t>ing</w:t>
      </w:r>
      <w:r w:rsidRPr="005F3D2B">
        <w:rPr>
          <w:lang w:eastAsia="zh-CN"/>
        </w:rPr>
        <w:t xml:space="preserve"> the due diligence process for all prospective partners, in partnership with the </w:t>
      </w:r>
      <w:r w:rsidR="00884DDC" w:rsidRPr="00884DDC">
        <w:rPr>
          <w:lang w:eastAsia="zh-CN"/>
        </w:rPr>
        <w:t xml:space="preserve">Multi-Partner Trust </w:t>
      </w:r>
      <w:r w:rsidRPr="005F3D2B">
        <w:rPr>
          <w:lang w:eastAsia="zh-CN"/>
        </w:rPr>
        <w:t xml:space="preserve">Fund </w:t>
      </w:r>
      <w:r w:rsidR="0093252A">
        <w:rPr>
          <w:lang w:eastAsia="zh-CN"/>
        </w:rPr>
        <w:t>Office as the a</w:t>
      </w:r>
      <w:r w:rsidRPr="005F3D2B">
        <w:rPr>
          <w:lang w:eastAsia="zh-CN"/>
        </w:rPr>
        <w:t xml:space="preserve">dministrative </w:t>
      </w:r>
      <w:r w:rsidR="0093252A">
        <w:rPr>
          <w:lang w:eastAsia="zh-CN"/>
        </w:rPr>
        <w:t>a</w:t>
      </w:r>
      <w:r w:rsidRPr="005F3D2B">
        <w:rPr>
          <w:lang w:eastAsia="zh-CN"/>
        </w:rPr>
        <w:t xml:space="preserve">gent; </w:t>
      </w:r>
    </w:p>
    <w:p w14:paraId="435E1114" w14:textId="20D3BE6C" w:rsidR="00A807CA" w:rsidRPr="005F3D2B" w:rsidRDefault="00A807CA" w:rsidP="005F3D2B">
      <w:pPr>
        <w:pStyle w:val="CBDNormalNumber"/>
        <w:numPr>
          <w:ilvl w:val="1"/>
          <w:numId w:val="7"/>
        </w:numPr>
        <w:rPr>
          <w:lang w:eastAsia="zh-CN"/>
        </w:rPr>
      </w:pPr>
      <w:r w:rsidRPr="005F3D2B">
        <w:rPr>
          <w:lang w:eastAsia="zh-CN"/>
        </w:rPr>
        <w:t>Plan</w:t>
      </w:r>
      <w:r w:rsidR="00E8434C" w:rsidRPr="005F3D2B">
        <w:rPr>
          <w:lang w:eastAsia="zh-CN"/>
        </w:rPr>
        <w:t>ning</w:t>
      </w:r>
      <w:r w:rsidRPr="005F3D2B">
        <w:rPr>
          <w:lang w:eastAsia="zh-CN"/>
        </w:rPr>
        <w:t xml:space="preserve"> and prepar</w:t>
      </w:r>
      <w:r w:rsidR="00E8434C" w:rsidRPr="005F3D2B">
        <w:rPr>
          <w:lang w:eastAsia="zh-CN"/>
        </w:rPr>
        <w:t>ing</w:t>
      </w:r>
      <w:r w:rsidRPr="005F3D2B">
        <w:rPr>
          <w:lang w:eastAsia="zh-CN"/>
        </w:rPr>
        <w:t xml:space="preserve"> reporting documents </w:t>
      </w:r>
      <w:r w:rsidR="003B0994" w:rsidRPr="005F3D2B">
        <w:rPr>
          <w:lang w:eastAsia="zh-CN"/>
        </w:rPr>
        <w:t xml:space="preserve">for meetings of </w:t>
      </w:r>
      <w:r w:rsidRPr="005F3D2B">
        <w:rPr>
          <w:lang w:eastAsia="zh-CN"/>
        </w:rPr>
        <w:t xml:space="preserve">the Steering </w:t>
      </w:r>
      <w:proofErr w:type="gramStart"/>
      <w:r w:rsidRPr="005F3D2B">
        <w:rPr>
          <w:lang w:eastAsia="zh-CN"/>
        </w:rPr>
        <w:t>Committee</w:t>
      </w:r>
      <w:r w:rsidR="00607773" w:rsidRPr="005F3D2B">
        <w:rPr>
          <w:lang w:eastAsia="zh-CN"/>
        </w:rPr>
        <w:t>;</w:t>
      </w:r>
      <w:proofErr w:type="gramEnd"/>
    </w:p>
    <w:p w14:paraId="0AC215B1" w14:textId="1E52EAC5" w:rsidR="00A807CA" w:rsidRPr="005F3D2B" w:rsidRDefault="00A807CA" w:rsidP="005F3D2B">
      <w:pPr>
        <w:pStyle w:val="CBDNormalNumber"/>
        <w:numPr>
          <w:ilvl w:val="1"/>
          <w:numId w:val="7"/>
        </w:numPr>
        <w:rPr>
          <w:lang w:eastAsia="zh-CN"/>
        </w:rPr>
      </w:pPr>
      <w:r w:rsidRPr="005F3D2B">
        <w:rPr>
          <w:lang w:eastAsia="zh-CN"/>
        </w:rPr>
        <w:t>Undertak</w:t>
      </w:r>
      <w:r w:rsidR="00E8434C" w:rsidRPr="005F3D2B">
        <w:rPr>
          <w:lang w:eastAsia="zh-CN"/>
        </w:rPr>
        <w:t>ing</w:t>
      </w:r>
      <w:r w:rsidRPr="005F3D2B">
        <w:rPr>
          <w:lang w:eastAsia="zh-CN"/>
        </w:rPr>
        <w:t xml:space="preserve"> any other tasks determined or required by the Steering Committee.</w:t>
      </w:r>
    </w:p>
    <w:p w14:paraId="35085055" w14:textId="6425F4E1" w:rsidR="00A807CA" w:rsidRPr="005F3D2B" w:rsidRDefault="004F6B1B" w:rsidP="005F3D2B">
      <w:pPr>
        <w:pStyle w:val="CBDH2"/>
        <w:rPr>
          <w:lang w:eastAsia="zh-CN"/>
        </w:rPr>
      </w:pPr>
      <w:r w:rsidRPr="005F3D2B">
        <w:rPr>
          <w:rFonts w:eastAsia="DengXian"/>
          <w:bCs/>
          <w:kern w:val="2"/>
          <w:szCs w:val="24"/>
          <w:lang w:eastAsia="zh-CN"/>
          <w14:ligatures w14:val="standardContextual"/>
        </w:rPr>
        <w:t>G.</w:t>
      </w:r>
      <w:r w:rsidRPr="005F3D2B">
        <w:rPr>
          <w:rFonts w:eastAsia="DengXian"/>
          <w:bCs/>
          <w:kern w:val="2"/>
          <w:szCs w:val="24"/>
          <w:lang w:eastAsia="zh-CN"/>
          <w14:ligatures w14:val="standardContextual"/>
        </w:rPr>
        <w:tab/>
      </w:r>
      <w:r w:rsidR="00A807CA" w:rsidRPr="005F3D2B">
        <w:rPr>
          <w:lang w:eastAsia="zh-CN"/>
        </w:rPr>
        <w:t>Structure of the Secretariat</w:t>
      </w:r>
    </w:p>
    <w:p w14:paraId="1AFE9C4E" w14:textId="0FF3FCFC" w:rsidR="00A807CA" w:rsidRPr="005F3D2B" w:rsidRDefault="00A807CA" w:rsidP="005F3D2B">
      <w:pPr>
        <w:pStyle w:val="CBDNormalNumber"/>
        <w:rPr>
          <w:rFonts w:eastAsia="DengXian"/>
          <w:kern w:val="2"/>
          <w:lang w:eastAsia="zh-CN"/>
          <w14:ligatures w14:val="standardContextual"/>
        </w:rPr>
      </w:pPr>
      <w:r w:rsidRPr="005F3D2B">
        <w:rPr>
          <w:rFonts w:eastAsia="DengXian"/>
          <w:kern w:val="2"/>
          <w:lang w:eastAsia="zh-CN"/>
          <w14:ligatures w14:val="standardContextual"/>
        </w:rPr>
        <w:t xml:space="preserve">All staff will report to the </w:t>
      </w:r>
      <w:r w:rsidR="0067129A" w:rsidRPr="005F3D2B">
        <w:rPr>
          <w:rFonts w:eastAsia="DengXian"/>
          <w:kern w:val="2"/>
          <w:lang w:eastAsia="zh-CN"/>
          <w14:ligatures w14:val="standardContextual"/>
        </w:rPr>
        <w:t>Head</w:t>
      </w:r>
      <w:r w:rsidRPr="005F3D2B">
        <w:rPr>
          <w:rFonts w:eastAsia="DengXian"/>
          <w:kern w:val="2"/>
          <w:lang w:eastAsia="zh-CN"/>
          <w14:ligatures w14:val="standardContextual"/>
        </w:rPr>
        <w:t xml:space="preserve"> of the</w:t>
      </w:r>
      <w:r w:rsidR="00EA2133">
        <w:rPr>
          <w:rFonts w:eastAsia="DengXian"/>
          <w:kern w:val="2"/>
          <w:lang w:eastAsia="zh-CN"/>
          <w14:ligatures w14:val="standardContextual"/>
        </w:rPr>
        <w:t xml:space="preserve"> </w:t>
      </w:r>
      <w:r w:rsidR="00986B9D" w:rsidRPr="005F3D2B">
        <w:t xml:space="preserve">Secretariat of the </w:t>
      </w:r>
      <w:r w:rsidR="00B41E90" w:rsidRPr="005F3D2B">
        <w:t>Multilateral Mechanism</w:t>
      </w:r>
      <w:r w:rsidR="004929FA" w:rsidRPr="005F3D2B">
        <w:rPr>
          <w:rFonts w:eastAsia="DengXian"/>
          <w:kern w:val="2"/>
          <w:lang w:eastAsia="zh-CN"/>
          <w14:ligatures w14:val="standardContextual"/>
        </w:rPr>
        <w:t>,</w:t>
      </w:r>
      <w:r w:rsidRPr="005F3D2B">
        <w:rPr>
          <w:rFonts w:eastAsia="DengXian"/>
          <w:kern w:val="2"/>
          <w:lang w:eastAsia="zh-CN"/>
          <w14:ligatures w14:val="standardContextual"/>
        </w:rPr>
        <w:t xml:space="preserve"> </w:t>
      </w:r>
      <w:r w:rsidR="004929FA" w:rsidRPr="005F3D2B">
        <w:rPr>
          <w:rFonts w:eastAsia="DengXian"/>
          <w:kern w:val="2"/>
          <w:lang w:eastAsia="zh-CN"/>
          <w14:ligatures w14:val="standardContextual"/>
        </w:rPr>
        <w:t xml:space="preserve">who </w:t>
      </w:r>
      <w:r w:rsidRPr="005F3D2B">
        <w:rPr>
          <w:rFonts w:eastAsia="DengXian"/>
          <w:kern w:val="2"/>
          <w:lang w:eastAsia="zh-CN"/>
          <w14:ligatures w14:val="standardContextual"/>
        </w:rPr>
        <w:t xml:space="preserve">will be under the supervision </w:t>
      </w:r>
      <w:r w:rsidR="004929FA" w:rsidRPr="005F3D2B">
        <w:rPr>
          <w:rFonts w:eastAsia="DengXian"/>
          <w:kern w:val="2"/>
          <w:lang w:eastAsia="zh-CN"/>
          <w14:ligatures w14:val="standardContextual"/>
        </w:rPr>
        <w:t xml:space="preserve">of </w:t>
      </w:r>
      <w:r w:rsidRPr="005F3D2B">
        <w:rPr>
          <w:rFonts w:eastAsia="DengXian"/>
          <w:kern w:val="2"/>
          <w:lang w:eastAsia="zh-CN"/>
          <w14:ligatures w14:val="standardContextual"/>
        </w:rPr>
        <w:t>the Executive Secretary of the</w:t>
      </w:r>
      <w:r w:rsidR="004929FA" w:rsidRPr="005F3D2B">
        <w:rPr>
          <w:rFonts w:eastAsia="DengXian"/>
        </w:rPr>
        <w:t xml:space="preserve"> Secretariat of the Convention on Biological Diversity</w:t>
      </w:r>
      <w:r w:rsidRPr="005F3D2B">
        <w:rPr>
          <w:rFonts w:eastAsia="DengXian"/>
          <w:kern w:val="2"/>
          <w:lang w:eastAsia="zh-CN"/>
          <w14:ligatures w14:val="standardContextual"/>
        </w:rPr>
        <w:t>.</w:t>
      </w:r>
    </w:p>
    <w:p w14:paraId="34BF247E" w14:textId="716FDE87" w:rsidR="00A807CA" w:rsidRPr="005F3D2B" w:rsidRDefault="00857509" w:rsidP="005F3D2B">
      <w:pPr>
        <w:pStyle w:val="CBDH3"/>
        <w:rPr>
          <w:lang w:eastAsia="zh-CN"/>
        </w:rPr>
      </w:pPr>
      <w:r w:rsidRPr="005F3D2B">
        <w:rPr>
          <w:lang w:eastAsia="zh-CN"/>
        </w:rPr>
        <w:t>1.</w:t>
      </w:r>
      <w:r w:rsidRPr="005F3D2B">
        <w:rPr>
          <w:lang w:eastAsia="zh-CN"/>
        </w:rPr>
        <w:tab/>
      </w:r>
      <w:r w:rsidR="00A807CA" w:rsidRPr="005F3D2B">
        <w:rPr>
          <w:lang w:eastAsia="zh-CN"/>
        </w:rPr>
        <w:t xml:space="preserve">Immediate </w:t>
      </w:r>
      <w:r w:rsidR="0082156D" w:rsidRPr="005F3D2B">
        <w:rPr>
          <w:lang w:eastAsia="zh-CN"/>
        </w:rPr>
        <w:t xml:space="preserve">staffing </w:t>
      </w:r>
      <w:r w:rsidR="00A807CA" w:rsidRPr="005F3D2B">
        <w:t>needs</w:t>
      </w:r>
    </w:p>
    <w:p w14:paraId="23E7CC8B" w14:textId="58EEB12D" w:rsidR="00A807CA" w:rsidRDefault="00A807CA">
      <w:pPr>
        <w:pStyle w:val="CBDNormalNumber"/>
        <w:rPr>
          <w:rFonts w:eastAsia="DengXian"/>
          <w:kern w:val="2"/>
          <w:lang w:eastAsia="zh-CN"/>
          <w14:ligatures w14:val="standardContextual"/>
        </w:rPr>
      </w:pPr>
      <w:r w:rsidRPr="005F3D2B">
        <w:rPr>
          <w:rFonts w:eastAsia="DengXian"/>
          <w:kern w:val="2"/>
          <w:lang w:eastAsia="zh-CN"/>
          <w14:ligatures w14:val="standardContextual"/>
        </w:rPr>
        <w:t xml:space="preserve">The </w:t>
      </w:r>
      <w:r w:rsidRPr="005F3D2B">
        <w:t>immediate</w:t>
      </w:r>
      <w:r w:rsidRPr="005F3D2B">
        <w:rPr>
          <w:rFonts w:eastAsia="DengXian"/>
          <w:kern w:val="2"/>
          <w:lang w:eastAsia="zh-CN"/>
          <w14:ligatures w14:val="standardContextual"/>
        </w:rPr>
        <w:t xml:space="preserve"> </w:t>
      </w:r>
      <w:r w:rsidR="00D87304" w:rsidRPr="005F3D2B">
        <w:rPr>
          <w:rFonts w:eastAsia="DengXian"/>
          <w:kern w:val="2"/>
          <w:lang w:eastAsia="zh-CN"/>
          <w14:ligatures w14:val="standardContextual"/>
        </w:rPr>
        <w:t xml:space="preserve">staffing </w:t>
      </w:r>
      <w:r w:rsidRPr="005F3D2B">
        <w:rPr>
          <w:rFonts w:eastAsia="DengXian"/>
          <w:kern w:val="2"/>
          <w:lang w:eastAsia="zh-CN"/>
          <w14:ligatures w14:val="standardContextual"/>
        </w:rPr>
        <w:t xml:space="preserve">needs of the Secretariat </w:t>
      </w:r>
      <w:r w:rsidR="003F5870" w:rsidRPr="005F3D2B">
        <w:rPr>
          <w:rFonts w:eastAsia="DengXian"/>
          <w:kern w:val="2"/>
          <w:lang w:eastAsia="zh-CN"/>
          <w14:ligatures w14:val="standardContextual"/>
        </w:rPr>
        <w:t xml:space="preserve">of the Multilateral Mechanism </w:t>
      </w:r>
      <w:r w:rsidRPr="005F3D2B">
        <w:rPr>
          <w:rFonts w:eastAsia="DengXian"/>
          <w:kern w:val="2"/>
          <w:lang w:eastAsia="zh-CN"/>
          <w14:ligatures w14:val="standardContextual"/>
        </w:rPr>
        <w:t xml:space="preserve">are </w:t>
      </w:r>
      <w:r w:rsidR="008F062D">
        <w:rPr>
          <w:rFonts w:eastAsia="DengXian"/>
          <w:kern w:val="2"/>
          <w:lang w:eastAsia="zh-CN"/>
          <w14:ligatures w14:val="standardContextual"/>
        </w:rPr>
        <w:t>illustrated and described below.</w:t>
      </w:r>
    </w:p>
    <w:p w14:paraId="160F9D19" w14:textId="7E85F090" w:rsidR="005E12E4" w:rsidRPr="005F3D2B" w:rsidRDefault="00DA4555" w:rsidP="005F3D2B">
      <w:pPr>
        <w:pStyle w:val="CBDNormalNumber"/>
        <w:numPr>
          <w:ilvl w:val="0"/>
          <w:numId w:val="0"/>
        </w:numPr>
        <w:ind w:left="567"/>
        <w:jc w:val="left"/>
        <w:rPr>
          <w:rFonts w:eastAsia="DengXian"/>
          <w:b/>
          <w:bCs/>
          <w:kern w:val="2"/>
          <w:lang w:eastAsia="zh-CN"/>
          <w14:ligatures w14:val="standardContextual"/>
        </w:rPr>
      </w:pPr>
      <w:r w:rsidRPr="005F3D2B">
        <w:rPr>
          <w:rFonts w:eastAsia="DengXian"/>
          <w:kern w:val="2"/>
          <w:lang w:val="en-CA" w:eastAsia="zh-CN"/>
          <w14:ligatures w14:val="standardContextual"/>
        </w:rPr>
        <w:t>Figure 1</w:t>
      </w:r>
      <w:r w:rsidRPr="005F3D2B">
        <w:rPr>
          <w:rFonts w:eastAsia="DengXian"/>
          <w:kern w:val="2"/>
          <w:lang w:val="en-CA" w:eastAsia="zh-CN"/>
          <w14:ligatures w14:val="standardContextual"/>
        </w:rPr>
        <w:br/>
      </w:r>
      <w:r w:rsidR="0092051D" w:rsidRPr="0092051D">
        <w:rPr>
          <w:rFonts w:eastAsia="DengXian"/>
          <w:b/>
          <w:bCs/>
          <w:kern w:val="2"/>
          <w:lang w:eastAsia="zh-CN"/>
          <w14:ligatures w14:val="standardContextual"/>
        </w:rPr>
        <w:t xml:space="preserve">Initial </w:t>
      </w:r>
      <w:r w:rsidR="0092051D">
        <w:rPr>
          <w:rFonts w:eastAsia="DengXian"/>
          <w:b/>
          <w:bCs/>
          <w:kern w:val="2"/>
          <w:lang w:eastAsia="zh-CN"/>
          <w14:ligatures w14:val="standardContextual"/>
        </w:rPr>
        <w:t>structure</w:t>
      </w:r>
      <w:r w:rsidR="0092051D" w:rsidRPr="0092051D">
        <w:rPr>
          <w:rFonts w:eastAsia="DengXian"/>
          <w:b/>
          <w:bCs/>
          <w:kern w:val="2"/>
          <w:lang w:eastAsia="zh-CN"/>
          <w14:ligatures w14:val="standardContextual"/>
        </w:rPr>
        <w:t xml:space="preserve"> of the</w:t>
      </w:r>
      <w:r w:rsidR="0092051D">
        <w:rPr>
          <w:rFonts w:eastAsia="DengXian"/>
          <w:b/>
          <w:bCs/>
          <w:kern w:val="2"/>
          <w:lang w:eastAsia="zh-CN"/>
          <w14:ligatures w14:val="standardContextual"/>
        </w:rPr>
        <w:t xml:space="preserve"> </w:t>
      </w:r>
      <w:r w:rsidR="005E12E4" w:rsidRPr="005F3D2B">
        <w:rPr>
          <w:rFonts w:eastAsia="DengXian"/>
          <w:b/>
          <w:bCs/>
          <w:kern w:val="2"/>
          <w:lang w:val="en-CA" w:eastAsia="zh-CN"/>
          <w14:ligatures w14:val="standardContextual"/>
        </w:rPr>
        <w:t xml:space="preserve">Secretariat of the Multilateral Mechanism </w:t>
      </w:r>
      <w:r w:rsidR="00C0717D">
        <w:rPr>
          <w:rFonts w:eastAsia="DengXian"/>
          <w:b/>
          <w:bCs/>
          <w:kern w:val="2"/>
          <w:lang w:val="en-CA" w:eastAsia="zh-CN"/>
          <w14:ligatures w14:val="standardContextual"/>
        </w:rPr>
        <w:br/>
      </w:r>
      <w:r w:rsidR="005E12E4" w:rsidRPr="005F3D2B">
        <w:rPr>
          <w:rFonts w:eastAsia="DengXian"/>
          <w:b/>
          <w:bCs/>
          <w:kern w:val="2"/>
          <w:lang w:val="en-CA" w:eastAsia="zh-CN"/>
          <w14:ligatures w14:val="standardContextual"/>
        </w:rPr>
        <w:t>hosted by the Secretariat of the Convention on Biological Diversity</w:t>
      </w:r>
    </w:p>
    <w:p w14:paraId="53F2AFF4" w14:textId="1F6356F5" w:rsidR="005E12E4" w:rsidRPr="005F3D2B" w:rsidRDefault="005E12E4" w:rsidP="005E12E4">
      <w:pPr>
        <w:pStyle w:val="CBDNormalNumber"/>
        <w:numPr>
          <w:ilvl w:val="0"/>
          <w:numId w:val="0"/>
        </w:numPr>
        <w:ind w:left="567"/>
        <w:rPr>
          <w:rFonts w:eastAsia="DengXian"/>
          <w:kern w:val="2"/>
          <w:lang w:eastAsia="zh-CN"/>
          <w14:ligatures w14:val="standardContextual"/>
        </w:rPr>
      </w:pPr>
      <w:r w:rsidRPr="00CB257C">
        <w:rPr>
          <w:rFonts w:ascii="Aptos" w:eastAsia="DengXian" w:hAnsi="Aptos" w:cs="Arial" w:hint="eastAsia"/>
          <w:noProof/>
          <w:kern w:val="2"/>
          <w:sz w:val="24"/>
          <w:szCs w:val="24"/>
          <w:lang w:val="en-CA" w:eastAsia="zh-CN"/>
          <w14:ligatures w14:val="standardContextual"/>
        </w:rPr>
        <w:drawing>
          <wp:inline distT="0" distB="0" distL="0" distR="0" wp14:anchorId="410BB704" wp14:editId="51C7428D">
            <wp:extent cx="5082639" cy="2788228"/>
            <wp:effectExtent l="0" t="57150" r="0" b="50800"/>
            <wp:docPr id="361970279" name="Diagram 3">
              <a:extLst xmlns:a="http://schemas.openxmlformats.org/drawingml/2006/main">
                <a:ext uri="{FF2B5EF4-FFF2-40B4-BE49-F238E27FC236}">
                  <a16:creationId xmlns:a16="http://schemas.microsoft.com/office/drawing/2014/main" id="{C52C9061-A905-487D-8B36-DB5F660345D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E9EB103" w14:textId="199E58C6" w:rsidR="00A807CA" w:rsidRPr="005F3D2B" w:rsidRDefault="0067129A" w:rsidP="005F3D2B">
      <w:pPr>
        <w:pStyle w:val="CBDNormalNumber"/>
        <w:numPr>
          <w:ilvl w:val="1"/>
          <w:numId w:val="7"/>
        </w:numPr>
        <w:rPr>
          <w:rFonts w:eastAsia="DengXian"/>
          <w:kern w:val="2"/>
          <w:lang w:eastAsia="zh-CN"/>
          <w14:ligatures w14:val="standardContextual"/>
        </w:rPr>
      </w:pPr>
      <w:r w:rsidRPr="005F3D2B">
        <w:rPr>
          <w:rFonts w:eastAsia="DengXian"/>
          <w:i/>
          <w:iCs/>
          <w:kern w:val="2"/>
          <w:lang w:eastAsia="zh-CN"/>
          <w14:ligatures w14:val="standardContextual"/>
        </w:rPr>
        <w:t>Head of the Secretariat</w:t>
      </w:r>
      <w:r w:rsidR="00745DE9" w:rsidRPr="005F3D2B">
        <w:rPr>
          <w:i/>
          <w:iCs/>
        </w:rPr>
        <w:t xml:space="preserve"> of the Multilateral</w:t>
      </w:r>
      <w:r w:rsidR="00745DE9">
        <w:rPr>
          <w:i/>
          <w:iCs/>
        </w:rPr>
        <w:t xml:space="preserve"> Mechanism (1)</w:t>
      </w:r>
      <w:r w:rsidR="0082156D" w:rsidRPr="005F3D2B">
        <w:rPr>
          <w:rFonts w:eastAsia="DengXian"/>
          <w:i/>
          <w:iCs/>
          <w:kern w:val="2"/>
          <w:lang w:eastAsia="zh-CN"/>
          <w14:ligatures w14:val="standardContextual"/>
        </w:rPr>
        <w:t>.</w:t>
      </w:r>
      <w:r w:rsidR="00A807CA" w:rsidRPr="005F3D2B">
        <w:rPr>
          <w:rFonts w:eastAsia="DengXian"/>
          <w:kern w:val="2"/>
          <w:lang w:eastAsia="zh-CN"/>
          <w14:ligatures w14:val="standardContextual"/>
        </w:rPr>
        <w:t xml:space="preserve"> </w:t>
      </w:r>
      <w:r w:rsidR="0082156D" w:rsidRPr="005F3D2B">
        <w:rPr>
          <w:rFonts w:eastAsia="DengXian"/>
          <w:kern w:val="2"/>
          <w:lang w:eastAsia="zh-CN"/>
          <w14:ligatures w14:val="standardContextual"/>
        </w:rPr>
        <w:t xml:space="preserve">The Head </w:t>
      </w:r>
      <w:r w:rsidR="00A807CA" w:rsidRPr="005F3D2B">
        <w:rPr>
          <w:rFonts w:eastAsia="DengXian"/>
          <w:kern w:val="2"/>
          <w:lang w:eastAsia="zh-CN"/>
          <w14:ligatures w14:val="standardContextual"/>
        </w:rPr>
        <w:t xml:space="preserve">will have </w:t>
      </w:r>
      <w:r w:rsidR="00C306DD" w:rsidRPr="005F3D2B">
        <w:rPr>
          <w:rFonts w:eastAsia="DengXian"/>
          <w:kern w:val="2"/>
          <w:lang w:eastAsia="zh-CN"/>
          <w14:ligatures w14:val="standardContextual"/>
        </w:rPr>
        <w:t xml:space="preserve">overall </w:t>
      </w:r>
      <w:r w:rsidR="00A807CA" w:rsidRPr="005F3D2B">
        <w:rPr>
          <w:rFonts w:eastAsia="DengXian"/>
          <w:kern w:val="2"/>
          <w:lang w:eastAsia="zh-CN"/>
          <w14:ligatures w14:val="standardContextual"/>
        </w:rPr>
        <w:t xml:space="preserve">responsibility for </w:t>
      </w:r>
      <w:r w:rsidR="00564862">
        <w:rPr>
          <w:rFonts w:eastAsia="DengXian"/>
          <w:kern w:val="2"/>
          <w:lang w:eastAsia="zh-CN"/>
          <w14:ligatures w14:val="standardContextual"/>
        </w:rPr>
        <w:t xml:space="preserve">establishing </w:t>
      </w:r>
      <w:r w:rsidR="00C306DD" w:rsidRPr="005F3D2B">
        <w:rPr>
          <w:rFonts w:eastAsia="DengXian"/>
          <w:kern w:val="2"/>
          <w:lang w:eastAsia="zh-CN"/>
          <w14:ligatures w14:val="standardContextual"/>
        </w:rPr>
        <w:t xml:space="preserve">the </w:t>
      </w:r>
      <w:r w:rsidR="00A807CA" w:rsidRPr="005F3D2B">
        <w:rPr>
          <w:rFonts w:eastAsia="DengXian"/>
          <w:kern w:val="2"/>
          <w:lang w:eastAsia="zh-CN"/>
          <w14:ligatures w14:val="standardContextual"/>
        </w:rPr>
        <w:t xml:space="preserve">vision and strategy of the Fund, </w:t>
      </w:r>
      <w:r w:rsidR="008D278B" w:rsidRPr="005F3D2B">
        <w:rPr>
          <w:rFonts w:eastAsia="DengXian"/>
          <w:kern w:val="2"/>
          <w:lang w:eastAsia="zh-CN"/>
          <w14:ligatures w14:val="standardContextual"/>
        </w:rPr>
        <w:t xml:space="preserve">risk management </w:t>
      </w:r>
      <w:r w:rsidR="00A807CA" w:rsidRPr="005F3D2B">
        <w:rPr>
          <w:rFonts w:eastAsia="DengXian"/>
          <w:kern w:val="2"/>
          <w:lang w:eastAsia="zh-CN"/>
          <w14:ligatures w14:val="standardContextual"/>
        </w:rPr>
        <w:t>and prioritiz</w:t>
      </w:r>
      <w:r w:rsidR="00DE570A" w:rsidRPr="005F3D2B">
        <w:rPr>
          <w:rFonts w:eastAsia="DengXian"/>
          <w:kern w:val="2"/>
          <w:lang w:eastAsia="zh-CN"/>
          <w14:ligatures w14:val="standardContextual"/>
        </w:rPr>
        <w:t>ing</w:t>
      </w:r>
      <w:r w:rsidR="00A807CA" w:rsidRPr="005F3D2B">
        <w:rPr>
          <w:rFonts w:eastAsia="DengXian"/>
          <w:kern w:val="2"/>
          <w:lang w:eastAsia="zh-CN"/>
          <w14:ligatures w14:val="standardContextual"/>
        </w:rPr>
        <w:t xml:space="preserve"> the work of the Secretariat. </w:t>
      </w:r>
      <w:r w:rsidR="004F4B46" w:rsidRPr="005F3D2B">
        <w:rPr>
          <w:rFonts w:eastAsia="DengXian"/>
          <w:kern w:val="2"/>
          <w:lang w:eastAsia="zh-CN"/>
          <w14:ligatures w14:val="standardContextual"/>
        </w:rPr>
        <w:t xml:space="preserve">The </w:t>
      </w:r>
      <w:r w:rsidR="00EC0FC7" w:rsidRPr="005F3D2B">
        <w:rPr>
          <w:rFonts w:eastAsia="DengXian"/>
          <w:kern w:val="2"/>
          <w:lang w:eastAsia="zh-CN"/>
          <w14:ligatures w14:val="standardContextual"/>
        </w:rPr>
        <w:t>Head</w:t>
      </w:r>
      <w:r w:rsidR="004F4B46" w:rsidRPr="005F3D2B">
        <w:rPr>
          <w:rFonts w:eastAsia="DengXian"/>
          <w:kern w:val="2"/>
          <w:lang w:eastAsia="zh-CN"/>
          <w14:ligatures w14:val="standardContextual"/>
        </w:rPr>
        <w:t xml:space="preserve"> </w:t>
      </w:r>
      <w:r w:rsidR="00A807CA" w:rsidRPr="005F3D2B">
        <w:rPr>
          <w:rFonts w:eastAsia="DengXian"/>
          <w:kern w:val="2"/>
          <w:lang w:eastAsia="zh-CN"/>
          <w14:ligatures w14:val="standardContextual"/>
        </w:rPr>
        <w:t xml:space="preserve">will </w:t>
      </w:r>
      <w:r w:rsidR="00D87304" w:rsidRPr="005F3D2B">
        <w:rPr>
          <w:rFonts w:eastAsia="DengXian"/>
          <w:kern w:val="2"/>
          <w:lang w:eastAsia="zh-CN"/>
          <w14:ligatures w14:val="standardContextual"/>
        </w:rPr>
        <w:t xml:space="preserve">also </w:t>
      </w:r>
      <w:r w:rsidR="00A807CA" w:rsidRPr="005F3D2B">
        <w:rPr>
          <w:rFonts w:eastAsia="DengXian"/>
          <w:kern w:val="2"/>
          <w:lang w:eastAsia="zh-CN"/>
          <w14:ligatures w14:val="standardContextual"/>
        </w:rPr>
        <w:t>provid</w:t>
      </w:r>
      <w:r w:rsidR="00823787">
        <w:rPr>
          <w:rFonts w:eastAsia="DengXian"/>
          <w:kern w:val="2"/>
          <w:lang w:eastAsia="zh-CN"/>
          <w14:ligatures w14:val="standardContextual"/>
        </w:rPr>
        <w:t>e</w:t>
      </w:r>
      <w:r w:rsidR="00A807CA" w:rsidRPr="005F3D2B">
        <w:rPr>
          <w:rFonts w:eastAsia="DengXian"/>
          <w:kern w:val="2"/>
          <w:lang w:eastAsia="zh-CN"/>
          <w14:ligatures w14:val="standardContextual"/>
        </w:rPr>
        <w:t xml:space="preserve"> advice and support to the Steering Committee, manag</w:t>
      </w:r>
      <w:r w:rsidR="00823787">
        <w:rPr>
          <w:rFonts w:eastAsia="DengXian"/>
          <w:kern w:val="2"/>
          <w:lang w:eastAsia="zh-CN"/>
          <w14:ligatures w14:val="standardContextual"/>
        </w:rPr>
        <w:t>e</w:t>
      </w:r>
      <w:r w:rsidR="00A807CA" w:rsidRPr="005F3D2B">
        <w:rPr>
          <w:rFonts w:eastAsia="DengXian"/>
          <w:kern w:val="2"/>
          <w:lang w:eastAsia="zh-CN"/>
          <w14:ligatures w14:val="standardContextual"/>
        </w:rPr>
        <w:t xml:space="preserve"> the Secretariat, identify and develop</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strategic</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partnerships</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and</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oversee</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resource</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mobilization</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and</w:t>
      </w:r>
      <w:r w:rsidR="00A807CA" w:rsidRPr="005F3D2B">
        <w:rPr>
          <w:rFonts w:eastAsia="DengXian"/>
          <w:spacing w:val="1"/>
          <w:kern w:val="2"/>
          <w:lang w:eastAsia="zh-CN"/>
          <w14:ligatures w14:val="standardContextual"/>
        </w:rPr>
        <w:t xml:space="preserve"> </w:t>
      </w:r>
      <w:r w:rsidR="00A807CA" w:rsidRPr="005F3D2B">
        <w:rPr>
          <w:rFonts w:eastAsia="DengXian"/>
          <w:kern w:val="2"/>
          <w:lang w:eastAsia="zh-CN"/>
          <w14:ligatures w14:val="standardContextual"/>
        </w:rPr>
        <w:t>relevant advocacy activities</w:t>
      </w:r>
      <w:r w:rsidR="00A90181" w:rsidRPr="005F3D2B">
        <w:rPr>
          <w:rFonts w:eastAsia="DengXian"/>
          <w:kern w:val="2"/>
          <w:lang w:eastAsia="zh-CN"/>
          <w14:ligatures w14:val="standardContextual"/>
        </w:rPr>
        <w:t>;</w:t>
      </w:r>
    </w:p>
    <w:p w14:paraId="78F9829F" w14:textId="246CAF50" w:rsidR="00A807CA" w:rsidRPr="005F3D2B" w:rsidRDefault="00A807CA" w:rsidP="005F3D2B">
      <w:pPr>
        <w:pStyle w:val="CBDNormalNumber"/>
        <w:numPr>
          <w:ilvl w:val="1"/>
          <w:numId w:val="7"/>
        </w:numPr>
        <w:rPr>
          <w:rFonts w:eastAsia="DengXian"/>
          <w:kern w:val="2"/>
          <w:lang w:eastAsia="zh-CN"/>
          <w14:ligatures w14:val="standardContextual"/>
        </w:rPr>
      </w:pPr>
      <w:r w:rsidRPr="005F3D2B">
        <w:rPr>
          <w:rFonts w:eastAsia="DengXian"/>
          <w:i/>
          <w:iCs/>
          <w:kern w:val="2"/>
          <w:lang w:eastAsia="zh-CN"/>
          <w14:ligatures w14:val="standardContextual"/>
        </w:rPr>
        <w:t xml:space="preserve"> Programme</w:t>
      </w:r>
      <w:r w:rsidRPr="005F3D2B">
        <w:rPr>
          <w:rFonts w:eastAsia="DengXian"/>
          <w:i/>
          <w:iCs/>
          <w:spacing w:val="1"/>
          <w:kern w:val="2"/>
          <w:lang w:eastAsia="zh-CN"/>
          <w14:ligatures w14:val="standardContextual"/>
        </w:rPr>
        <w:t xml:space="preserve"> </w:t>
      </w:r>
      <w:r w:rsidRPr="005F3D2B">
        <w:rPr>
          <w:rFonts w:eastAsia="DengXian"/>
          <w:i/>
          <w:iCs/>
          <w:kern w:val="2"/>
          <w:lang w:eastAsia="zh-CN"/>
          <w14:ligatures w14:val="standardContextual"/>
        </w:rPr>
        <w:t>Management</w:t>
      </w:r>
      <w:r w:rsidRPr="005F3D2B">
        <w:rPr>
          <w:rFonts w:eastAsia="DengXian"/>
          <w:i/>
          <w:iCs/>
          <w:spacing w:val="1"/>
          <w:kern w:val="2"/>
          <w:lang w:eastAsia="zh-CN"/>
          <w14:ligatures w14:val="standardContextual"/>
        </w:rPr>
        <w:t xml:space="preserve"> </w:t>
      </w:r>
      <w:r w:rsidRPr="005F3D2B">
        <w:rPr>
          <w:rFonts w:eastAsia="DengXian"/>
          <w:i/>
          <w:iCs/>
          <w:kern w:val="2"/>
          <w:lang w:eastAsia="zh-CN"/>
          <w14:ligatures w14:val="standardContextual"/>
        </w:rPr>
        <w:t>Officer</w:t>
      </w:r>
      <w:r w:rsidR="00745DE9">
        <w:rPr>
          <w:rFonts w:eastAsia="DengXian"/>
          <w:i/>
          <w:iCs/>
          <w:kern w:val="2"/>
          <w:lang w:eastAsia="zh-CN"/>
          <w14:ligatures w14:val="standardContextual"/>
        </w:rPr>
        <w:t xml:space="preserve"> (1)</w:t>
      </w:r>
      <w:r w:rsidR="00C80C4D">
        <w:rPr>
          <w:rFonts w:eastAsia="DengXian"/>
          <w:i/>
          <w:iCs/>
          <w:kern w:val="2"/>
          <w:lang w:eastAsia="zh-CN"/>
          <w14:ligatures w14:val="standardContextual"/>
        </w:rPr>
        <w:t>.</w:t>
      </w:r>
      <w:r w:rsidRPr="005F3D2B">
        <w:rPr>
          <w:rFonts w:eastAsia="DengXian"/>
          <w:i/>
          <w:iCs/>
          <w:kern w:val="2"/>
          <w:lang w:eastAsia="zh-CN"/>
          <w14:ligatures w14:val="standardContextual"/>
        </w:rPr>
        <w:t xml:space="preserve"> </w:t>
      </w:r>
      <w:r w:rsidR="004F4B46" w:rsidRPr="005F3D2B">
        <w:rPr>
          <w:rFonts w:eastAsia="DengXian"/>
          <w:spacing w:val="1"/>
          <w:kern w:val="2"/>
          <w:lang w:eastAsia="zh-CN"/>
          <w14:ligatures w14:val="standardContextual"/>
        </w:rPr>
        <w:t>Th</w:t>
      </w:r>
      <w:r w:rsidR="00425FAD" w:rsidRPr="005F3D2B">
        <w:rPr>
          <w:rFonts w:eastAsia="DengXian"/>
          <w:spacing w:val="1"/>
          <w:kern w:val="2"/>
          <w:lang w:eastAsia="zh-CN"/>
          <w14:ligatures w14:val="standardContextual"/>
        </w:rPr>
        <w:t>e</w:t>
      </w:r>
      <w:r w:rsidR="004F4B46" w:rsidRPr="005F3D2B">
        <w:rPr>
          <w:rFonts w:eastAsia="DengXian"/>
          <w:spacing w:val="1"/>
          <w:kern w:val="2"/>
          <w:lang w:eastAsia="zh-CN"/>
          <w14:ligatures w14:val="standardContextual"/>
        </w:rPr>
        <w:t xml:space="preserve"> </w:t>
      </w:r>
      <w:r w:rsidR="007B2CD3" w:rsidRPr="005F3D2B">
        <w:rPr>
          <w:rFonts w:eastAsia="DengXian"/>
          <w:spacing w:val="1"/>
          <w:kern w:val="2"/>
          <w:lang w:eastAsia="zh-CN"/>
          <w14:ligatures w14:val="standardContextual"/>
        </w:rPr>
        <w:t xml:space="preserve">Officer </w:t>
      </w:r>
      <w:r w:rsidR="004F4B46" w:rsidRPr="005F3D2B">
        <w:rPr>
          <w:rFonts w:eastAsia="DengXian"/>
          <w:spacing w:val="1"/>
          <w:kern w:val="2"/>
          <w:lang w:eastAsia="zh-CN"/>
          <w14:ligatures w14:val="standardContextual"/>
        </w:rPr>
        <w:t xml:space="preserve">will </w:t>
      </w:r>
      <w:r w:rsidRPr="005F3D2B">
        <w:rPr>
          <w:rFonts w:eastAsia="DengXian"/>
          <w:kern w:val="2"/>
          <w:lang w:eastAsia="zh-CN"/>
          <w14:ligatures w14:val="standardContextual"/>
        </w:rPr>
        <w:t xml:space="preserve">lead </w:t>
      </w:r>
      <w:r w:rsidR="00585434">
        <w:rPr>
          <w:rFonts w:eastAsia="DengXian"/>
          <w:kern w:val="2"/>
          <w:lang w:eastAsia="zh-CN"/>
          <w14:ligatures w14:val="standardContextual"/>
        </w:rPr>
        <w:t>activities</w:t>
      </w:r>
      <w:r w:rsidR="00585434" w:rsidRPr="00585434">
        <w:rPr>
          <w:rFonts w:eastAsia="DengXian"/>
          <w:kern w:val="2"/>
          <w:lang w:eastAsia="zh-CN"/>
          <w14:ligatures w14:val="standardContextual"/>
        </w:rPr>
        <w:t xml:space="preserve"> </w:t>
      </w:r>
      <w:r w:rsidR="00585434">
        <w:rPr>
          <w:rFonts w:eastAsia="DengXian"/>
          <w:kern w:val="2"/>
          <w:lang w:eastAsia="zh-CN"/>
          <w14:ligatures w14:val="standardContextual"/>
        </w:rPr>
        <w:t xml:space="preserve">in the areas of </w:t>
      </w:r>
      <w:r w:rsidRPr="005F3D2B">
        <w:rPr>
          <w:rFonts w:eastAsia="DengXian"/>
          <w:kern w:val="2"/>
          <w:lang w:eastAsia="zh-CN"/>
          <w14:ligatures w14:val="standardContextual"/>
        </w:rPr>
        <w:t>communication and public relations</w:t>
      </w:r>
      <w:r w:rsidR="009B04BB" w:rsidRPr="005F3D2B">
        <w:rPr>
          <w:rFonts w:eastAsia="DengXian"/>
          <w:kern w:val="2"/>
          <w:lang w:eastAsia="zh-CN"/>
          <w14:ligatures w14:val="standardContextual"/>
        </w:rPr>
        <w:t>, partnerships</w:t>
      </w:r>
      <w:r w:rsidRPr="005F3D2B">
        <w:rPr>
          <w:rFonts w:eastAsia="DengXian"/>
          <w:kern w:val="2"/>
          <w:lang w:eastAsia="zh-CN"/>
          <w14:ligatures w14:val="standardContextual"/>
        </w:rPr>
        <w:t xml:space="preserve"> and resource mobilization for the Cali Fund. The </w:t>
      </w:r>
      <w:r w:rsidR="00EC0FC7" w:rsidRPr="005F3D2B">
        <w:rPr>
          <w:rFonts w:eastAsia="DengXian"/>
          <w:kern w:val="2"/>
          <w:lang w:eastAsia="zh-CN"/>
          <w14:ligatures w14:val="standardContextual"/>
        </w:rPr>
        <w:t xml:space="preserve">Officer </w:t>
      </w:r>
      <w:r w:rsidRPr="005F3D2B">
        <w:rPr>
          <w:rFonts w:eastAsia="DengXian"/>
          <w:kern w:val="2"/>
          <w:lang w:eastAsia="zh-CN"/>
          <w14:ligatures w14:val="standardContextual"/>
        </w:rPr>
        <w:t>will develop and implement</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communication, media and public relation strategies and knowledge products</w:t>
      </w:r>
      <w:r w:rsidR="00585434">
        <w:rPr>
          <w:rFonts w:eastAsia="DengXian"/>
          <w:kern w:val="2"/>
          <w:lang w:eastAsia="zh-CN"/>
          <w14:ligatures w14:val="standardContextual"/>
        </w:rPr>
        <w:t>,</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targeting</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 xml:space="preserve">the key audiences. </w:t>
      </w:r>
      <w:r w:rsidR="00425FAD" w:rsidRPr="005F3D2B">
        <w:rPr>
          <w:rFonts w:eastAsia="DengXian"/>
          <w:kern w:val="2"/>
          <w:lang w:eastAsia="zh-CN"/>
          <w14:ligatures w14:val="standardContextual"/>
        </w:rPr>
        <w:t>He or she</w:t>
      </w:r>
      <w:r w:rsidRPr="005F3D2B">
        <w:rPr>
          <w:rFonts w:eastAsia="DengXian"/>
          <w:kern w:val="2"/>
          <w:lang w:eastAsia="zh-CN"/>
          <w14:ligatures w14:val="standardContextual"/>
        </w:rPr>
        <w:t xml:space="preserve"> will also assist with the annual</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 xml:space="preserve">consolidation of all progress </w:t>
      </w:r>
      <w:proofErr w:type="gramStart"/>
      <w:r w:rsidRPr="005F3D2B">
        <w:rPr>
          <w:rFonts w:eastAsia="DengXian"/>
          <w:kern w:val="2"/>
          <w:lang w:eastAsia="zh-CN"/>
          <w14:ligatures w14:val="standardContextual"/>
        </w:rPr>
        <w:t>reports</w:t>
      </w:r>
      <w:r w:rsidR="00A90181" w:rsidRPr="005F3D2B">
        <w:rPr>
          <w:rFonts w:eastAsia="DengXian"/>
          <w:kern w:val="2"/>
          <w:lang w:eastAsia="zh-CN"/>
          <w14:ligatures w14:val="standardContextual"/>
        </w:rPr>
        <w:t>;</w:t>
      </w:r>
      <w:proofErr w:type="gramEnd"/>
    </w:p>
    <w:p w14:paraId="1715195B" w14:textId="37C36004" w:rsidR="00A807CA" w:rsidRPr="005F3D2B" w:rsidRDefault="00A807CA" w:rsidP="005F3D2B">
      <w:pPr>
        <w:pStyle w:val="CBDNormalNumber"/>
        <w:numPr>
          <w:ilvl w:val="1"/>
          <w:numId w:val="7"/>
        </w:numPr>
        <w:rPr>
          <w:rFonts w:eastAsia="DengXian"/>
          <w:kern w:val="2"/>
          <w:lang w:eastAsia="zh-CN"/>
          <w14:ligatures w14:val="standardContextual"/>
        </w:rPr>
      </w:pPr>
      <w:r w:rsidRPr="005F3D2B">
        <w:rPr>
          <w:rFonts w:eastAsia="DengXian"/>
          <w:i/>
          <w:iCs/>
          <w:kern w:val="2"/>
          <w:lang w:eastAsia="zh-CN"/>
          <w14:ligatures w14:val="standardContextual"/>
        </w:rPr>
        <w:t xml:space="preserve"> Programme</w:t>
      </w:r>
      <w:r w:rsidRPr="005F3D2B">
        <w:rPr>
          <w:rFonts w:eastAsia="DengXian"/>
          <w:i/>
          <w:iCs/>
          <w:spacing w:val="1"/>
          <w:kern w:val="2"/>
          <w:lang w:eastAsia="zh-CN"/>
          <w14:ligatures w14:val="standardContextual"/>
        </w:rPr>
        <w:t xml:space="preserve"> </w:t>
      </w:r>
      <w:r w:rsidRPr="005F3D2B">
        <w:rPr>
          <w:rFonts w:eastAsia="DengXian"/>
          <w:i/>
          <w:iCs/>
          <w:kern w:val="2"/>
          <w:lang w:eastAsia="zh-CN"/>
          <w14:ligatures w14:val="standardContextual"/>
        </w:rPr>
        <w:t>Management</w:t>
      </w:r>
      <w:r w:rsidRPr="005F3D2B">
        <w:rPr>
          <w:rFonts w:eastAsia="DengXian"/>
          <w:i/>
          <w:iCs/>
          <w:spacing w:val="1"/>
          <w:kern w:val="2"/>
          <w:lang w:eastAsia="zh-CN"/>
          <w14:ligatures w14:val="standardContextual"/>
        </w:rPr>
        <w:t xml:space="preserve"> </w:t>
      </w:r>
      <w:r w:rsidRPr="005F3D2B">
        <w:rPr>
          <w:rFonts w:eastAsia="DengXian"/>
          <w:i/>
          <w:iCs/>
          <w:kern w:val="2"/>
          <w:lang w:eastAsia="zh-CN"/>
          <w14:ligatures w14:val="standardContextual"/>
        </w:rPr>
        <w:t>Officer</w:t>
      </w:r>
      <w:r w:rsidR="00745DE9">
        <w:rPr>
          <w:rFonts w:eastAsia="DengXian"/>
          <w:i/>
          <w:iCs/>
          <w:kern w:val="2"/>
          <w:lang w:eastAsia="zh-CN"/>
          <w14:ligatures w14:val="standardContextual"/>
        </w:rPr>
        <w:t xml:space="preserve"> (1)</w:t>
      </w:r>
      <w:r w:rsidR="00C80C4D">
        <w:rPr>
          <w:rFonts w:eastAsia="DengXian"/>
          <w:i/>
          <w:iCs/>
          <w:kern w:val="2"/>
          <w:lang w:eastAsia="zh-CN"/>
          <w14:ligatures w14:val="standardContextual"/>
        </w:rPr>
        <w:t>.</w:t>
      </w:r>
      <w:r w:rsidRPr="005F3D2B">
        <w:rPr>
          <w:rFonts w:eastAsia="DengXian"/>
          <w:i/>
          <w:iCs/>
          <w:kern w:val="2"/>
          <w:lang w:eastAsia="zh-CN"/>
          <w14:ligatures w14:val="standardContextual"/>
        </w:rPr>
        <w:t xml:space="preserve"> </w:t>
      </w:r>
      <w:r w:rsidR="00C23ED8" w:rsidRPr="005F3D2B">
        <w:rPr>
          <w:rFonts w:eastAsia="DengXian"/>
          <w:spacing w:val="1"/>
          <w:kern w:val="2"/>
          <w:lang w:eastAsia="zh-CN"/>
          <w14:ligatures w14:val="standardContextual"/>
        </w:rPr>
        <w:t xml:space="preserve">The </w:t>
      </w:r>
      <w:r w:rsidR="00C23ED8" w:rsidRPr="005F3D2B">
        <w:rPr>
          <w:rFonts w:eastAsia="DengXian"/>
          <w:kern w:val="2"/>
          <w:lang w:eastAsia="zh-CN"/>
          <w14:ligatures w14:val="standardContextual"/>
        </w:rPr>
        <w:t xml:space="preserve">Officer will </w:t>
      </w:r>
      <w:r w:rsidRPr="005F3D2B">
        <w:rPr>
          <w:rFonts w:eastAsia="DengXian"/>
          <w:kern w:val="2"/>
          <w:lang w:eastAsia="zh-CN"/>
          <w14:ligatures w14:val="standardContextual"/>
        </w:rPr>
        <w:t>lead the direct disbursements from the Cali Fund to developing countries and indigenous peoples and local communities</w:t>
      </w:r>
      <w:r w:rsidR="00ED2060">
        <w:rPr>
          <w:rFonts w:eastAsia="DengXian"/>
          <w:kern w:val="2"/>
          <w:lang w:eastAsia="zh-CN"/>
          <w14:ligatures w14:val="standardContextual"/>
        </w:rPr>
        <w:t>,</w:t>
      </w:r>
      <w:r w:rsidRPr="005F3D2B">
        <w:rPr>
          <w:rFonts w:eastAsia="DengXian"/>
          <w:kern w:val="2"/>
          <w:lang w:eastAsia="zh-CN"/>
          <w14:ligatures w14:val="standardContextual"/>
        </w:rPr>
        <w:t xml:space="preserve"> </w:t>
      </w:r>
      <w:r w:rsidR="00ED2060">
        <w:rPr>
          <w:rFonts w:eastAsia="DengXian"/>
          <w:kern w:val="2"/>
          <w:lang w:eastAsia="zh-CN"/>
          <w14:ligatures w14:val="standardContextual"/>
        </w:rPr>
        <w:t xml:space="preserve">as well as associated </w:t>
      </w:r>
      <w:r w:rsidRPr="005F3D2B">
        <w:rPr>
          <w:rFonts w:eastAsia="DengXian"/>
          <w:kern w:val="2"/>
          <w:lang w:eastAsia="zh-CN"/>
          <w14:ligatures w14:val="standardContextual"/>
        </w:rPr>
        <w:t>capacity</w:t>
      </w:r>
      <w:r w:rsidR="00D6203A" w:rsidRPr="005F3D2B">
        <w:rPr>
          <w:rFonts w:eastAsia="DengXian"/>
          <w:kern w:val="2"/>
          <w:lang w:eastAsia="zh-CN"/>
          <w14:ligatures w14:val="standardContextual"/>
        </w:rPr>
        <w:t>-</w:t>
      </w:r>
      <w:r w:rsidRPr="005F3D2B">
        <w:rPr>
          <w:rFonts w:eastAsia="DengXian"/>
          <w:kern w:val="2"/>
          <w:lang w:eastAsia="zh-CN"/>
          <w14:ligatures w14:val="standardContextual"/>
        </w:rPr>
        <w:t xml:space="preserve">building </w:t>
      </w:r>
      <w:r w:rsidR="00ED2060">
        <w:rPr>
          <w:rFonts w:eastAsia="DengXian"/>
          <w:kern w:val="2"/>
          <w:lang w:eastAsia="zh-CN"/>
          <w14:ligatures w14:val="standardContextual"/>
        </w:rPr>
        <w:t xml:space="preserve">for </w:t>
      </w:r>
      <w:r w:rsidRPr="005F3D2B">
        <w:rPr>
          <w:rFonts w:eastAsia="DengXian"/>
          <w:kern w:val="2"/>
          <w:lang w:eastAsia="zh-CN"/>
          <w14:ligatures w14:val="standardContextual"/>
        </w:rPr>
        <w:t xml:space="preserve">participating organizations. </w:t>
      </w:r>
      <w:r w:rsidR="00793450" w:rsidRPr="005F3D2B">
        <w:rPr>
          <w:rFonts w:eastAsia="DengXian"/>
          <w:kern w:val="2"/>
          <w:lang w:eastAsia="zh-CN"/>
          <w14:ligatures w14:val="standardContextual"/>
        </w:rPr>
        <w:t xml:space="preserve">He or she </w:t>
      </w:r>
      <w:r w:rsidRPr="005F3D2B">
        <w:rPr>
          <w:rFonts w:eastAsia="DengXian"/>
          <w:kern w:val="2"/>
          <w:lang w:eastAsia="zh-CN"/>
          <w14:ligatures w14:val="standardContextual"/>
        </w:rPr>
        <w:t xml:space="preserve">will </w:t>
      </w:r>
      <w:r w:rsidR="00C31FB6" w:rsidRPr="005F3D2B">
        <w:rPr>
          <w:rFonts w:eastAsia="DengXian"/>
          <w:kern w:val="2"/>
          <w:lang w:eastAsia="zh-CN"/>
          <w14:ligatures w14:val="standardContextual"/>
        </w:rPr>
        <w:t xml:space="preserve">also </w:t>
      </w:r>
      <w:r w:rsidRPr="005F3D2B">
        <w:rPr>
          <w:rFonts w:eastAsia="DengXian"/>
          <w:kern w:val="2"/>
          <w:lang w:eastAsia="zh-CN"/>
          <w14:ligatures w14:val="standardContextual"/>
        </w:rPr>
        <w:t>assist with the annual</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 xml:space="preserve">consolidation of all progress </w:t>
      </w:r>
      <w:proofErr w:type="gramStart"/>
      <w:r w:rsidRPr="005F3D2B">
        <w:rPr>
          <w:rFonts w:eastAsia="DengXian"/>
          <w:kern w:val="2"/>
          <w:lang w:eastAsia="zh-CN"/>
          <w14:ligatures w14:val="standardContextual"/>
        </w:rPr>
        <w:t>reports</w:t>
      </w:r>
      <w:r w:rsidR="00A90181" w:rsidRPr="005F3D2B">
        <w:rPr>
          <w:rFonts w:eastAsia="DengXian"/>
          <w:kern w:val="2"/>
          <w:lang w:eastAsia="zh-CN"/>
          <w14:ligatures w14:val="standardContextual"/>
        </w:rPr>
        <w:t>;</w:t>
      </w:r>
      <w:proofErr w:type="gramEnd"/>
    </w:p>
    <w:p w14:paraId="1F7A7AD2" w14:textId="4FD87F6C" w:rsidR="00A807CA" w:rsidRPr="005F3D2B" w:rsidRDefault="00A807CA" w:rsidP="005F3D2B">
      <w:pPr>
        <w:pStyle w:val="CBDNormalNumber"/>
        <w:numPr>
          <w:ilvl w:val="1"/>
          <w:numId w:val="7"/>
        </w:numPr>
        <w:rPr>
          <w:rFonts w:eastAsia="DengXian"/>
          <w:kern w:val="2"/>
          <w:lang w:eastAsia="zh-CN"/>
          <w14:ligatures w14:val="standardContextual"/>
        </w:rPr>
      </w:pPr>
      <w:r w:rsidRPr="005F3D2B">
        <w:rPr>
          <w:rFonts w:eastAsia="DengXian"/>
          <w:i/>
          <w:iCs/>
          <w:spacing w:val="1"/>
          <w:kern w:val="2"/>
          <w:lang w:eastAsia="zh-CN"/>
          <w14:ligatures w14:val="standardContextual"/>
        </w:rPr>
        <w:lastRenderedPageBreak/>
        <w:t xml:space="preserve"> Senior </w:t>
      </w:r>
      <w:r w:rsidRPr="005F3D2B">
        <w:rPr>
          <w:rFonts w:eastAsia="DengXian"/>
          <w:i/>
          <w:iCs/>
          <w:kern w:val="2"/>
          <w:lang w:eastAsia="zh-CN"/>
          <w14:ligatures w14:val="standardContextual"/>
        </w:rPr>
        <w:t>Programme</w:t>
      </w:r>
      <w:r w:rsidRPr="005F3D2B">
        <w:rPr>
          <w:rFonts w:eastAsia="DengXian"/>
          <w:i/>
          <w:iCs/>
          <w:spacing w:val="1"/>
          <w:kern w:val="2"/>
          <w:lang w:eastAsia="zh-CN"/>
          <w14:ligatures w14:val="standardContextual"/>
        </w:rPr>
        <w:t xml:space="preserve"> </w:t>
      </w:r>
      <w:r w:rsidRPr="005F3D2B">
        <w:rPr>
          <w:rFonts w:eastAsia="DengXian"/>
          <w:i/>
          <w:iCs/>
          <w:kern w:val="2"/>
          <w:lang w:eastAsia="zh-CN"/>
          <w14:ligatures w14:val="standardContextual"/>
        </w:rPr>
        <w:t>Assistant</w:t>
      </w:r>
      <w:r w:rsidR="00745DE9">
        <w:rPr>
          <w:rFonts w:eastAsia="DengXian"/>
          <w:i/>
          <w:iCs/>
          <w:kern w:val="2"/>
          <w:lang w:eastAsia="zh-CN"/>
          <w14:ligatures w14:val="standardContextual"/>
        </w:rPr>
        <w:t xml:space="preserve"> (1)</w:t>
      </w:r>
      <w:r w:rsidR="00C31FB6" w:rsidRPr="005F3D2B">
        <w:rPr>
          <w:rFonts w:eastAsia="DengXian"/>
          <w:kern w:val="2"/>
          <w:lang w:eastAsia="zh-CN"/>
          <w14:ligatures w14:val="standardContextual"/>
        </w:rPr>
        <w:t>.</w:t>
      </w:r>
      <w:r w:rsidRPr="005F3D2B">
        <w:rPr>
          <w:rFonts w:eastAsia="DengXian"/>
          <w:spacing w:val="1"/>
          <w:kern w:val="2"/>
          <w:lang w:eastAsia="zh-CN"/>
          <w14:ligatures w14:val="standardContextual"/>
        </w:rPr>
        <w:t xml:space="preserve"> </w:t>
      </w:r>
      <w:r w:rsidR="00C31FB6" w:rsidRPr="005F3D2B">
        <w:rPr>
          <w:rFonts w:eastAsia="DengXian"/>
          <w:spacing w:val="1"/>
          <w:kern w:val="2"/>
          <w:lang w:eastAsia="zh-CN"/>
          <w14:ligatures w14:val="standardContextual"/>
        </w:rPr>
        <w:t xml:space="preserve">The Assistant </w:t>
      </w:r>
      <w:r w:rsidRPr="005F3D2B">
        <w:rPr>
          <w:rFonts w:eastAsia="DengXian"/>
          <w:spacing w:val="1"/>
          <w:kern w:val="2"/>
          <w:lang w:eastAsia="zh-CN"/>
          <w14:ligatures w14:val="standardContextual"/>
        </w:rPr>
        <w:t xml:space="preserve">will </w:t>
      </w:r>
      <w:r w:rsidR="0042335C" w:rsidRPr="005F3D2B">
        <w:rPr>
          <w:rFonts w:eastAsia="DengXian"/>
          <w:spacing w:val="1"/>
          <w:kern w:val="2"/>
          <w:lang w:eastAsia="zh-CN"/>
          <w14:ligatures w14:val="standardContextual"/>
        </w:rPr>
        <w:t>be</w:t>
      </w:r>
      <w:r w:rsidRPr="005F3D2B">
        <w:rPr>
          <w:rFonts w:eastAsia="DengXian"/>
          <w:spacing w:val="1"/>
          <w:kern w:val="2"/>
          <w:lang w:eastAsia="zh-CN"/>
          <w14:ligatures w14:val="standardContextual"/>
        </w:rPr>
        <w:t xml:space="preserve"> responsib</w:t>
      </w:r>
      <w:r w:rsidR="0042335C" w:rsidRPr="005F3D2B">
        <w:rPr>
          <w:rFonts w:eastAsia="DengXian"/>
          <w:spacing w:val="1"/>
          <w:kern w:val="2"/>
          <w:lang w:eastAsia="zh-CN"/>
          <w14:ligatures w14:val="standardContextual"/>
        </w:rPr>
        <w:t>le</w:t>
      </w:r>
      <w:r w:rsidRPr="005F3D2B">
        <w:rPr>
          <w:rFonts w:eastAsia="DengXian"/>
          <w:spacing w:val="1"/>
          <w:kern w:val="2"/>
          <w:lang w:eastAsia="zh-CN"/>
          <w14:ligatures w14:val="standardContextual"/>
        </w:rPr>
        <w:t xml:space="preserve"> for </w:t>
      </w:r>
      <w:r w:rsidRPr="005F3D2B">
        <w:rPr>
          <w:rFonts w:eastAsia="DengXian"/>
          <w:kern w:val="2"/>
          <w:lang w:eastAsia="zh-CN"/>
          <w14:ligatures w14:val="standardContextual"/>
        </w:rPr>
        <w:t>providing administrative</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and</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logistical</w:t>
      </w:r>
      <w:r w:rsidRPr="005F3D2B">
        <w:rPr>
          <w:rFonts w:eastAsia="DengXian"/>
          <w:spacing w:val="1"/>
          <w:kern w:val="2"/>
          <w:lang w:eastAsia="zh-CN"/>
          <w14:ligatures w14:val="standardContextual"/>
        </w:rPr>
        <w:t xml:space="preserve"> </w:t>
      </w:r>
      <w:r w:rsidRPr="005F3D2B">
        <w:rPr>
          <w:rFonts w:eastAsia="DengXian"/>
          <w:kern w:val="2"/>
          <w:lang w:eastAsia="zh-CN"/>
          <w14:ligatures w14:val="standardContextual"/>
        </w:rPr>
        <w:t xml:space="preserve">support and services </w:t>
      </w:r>
      <w:r w:rsidR="0042335C" w:rsidRPr="005F3D2B">
        <w:rPr>
          <w:rFonts w:eastAsia="DengXian"/>
          <w:kern w:val="2"/>
          <w:lang w:eastAsia="zh-CN"/>
          <w14:ligatures w14:val="standardContextual"/>
        </w:rPr>
        <w:t>and for</w:t>
      </w:r>
      <w:r w:rsidRPr="005F3D2B">
        <w:rPr>
          <w:rFonts w:eastAsia="DengXian"/>
          <w:kern w:val="2"/>
          <w:lang w:eastAsia="zh-CN"/>
          <w14:ligatures w14:val="standardContextual"/>
        </w:rPr>
        <w:t xml:space="preserve"> assisting with communication tasks.</w:t>
      </w:r>
    </w:p>
    <w:p w14:paraId="5D7B20BF" w14:textId="269228E8" w:rsidR="003A47B0" w:rsidRPr="005F3D2B" w:rsidRDefault="00A807CA" w:rsidP="005F3D2B">
      <w:pPr>
        <w:pStyle w:val="CBDNormalNumber"/>
        <w:rPr>
          <w:rFonts w:eastAsia="DengXian"/>
          <w:i/>
          <w:iCs/>
          <w:color w:val="0F4761"/>
          <w:kern w:val="2"/>
          <w:sz w:val="24"/>
          <w:szCs w:val="24"/>
          <w:lang w:eastAsia="zh-CN"/>
          <w14:ligatures w14:val="standardContextual"/>
        </w:rPr>
      </w:pPr>
      <w:r w:rsidRPr="005F3D2B">
        <w:rPr>
          <w:rFonts w:eastAsia="DengXian"/>
          <w:kern w:val="2"/>
          <w:lang w:eastAsia="zh-CN"/>
          <w14:ligatures w14:val="standardContextual"/>
        </w:rPr>
        <w:t xml:space="preserve">The approach taken is to start with a lean model that will eventually evolve into a fully staffed secretariat. Additional staff may be considered as needs </w:t>
      </w:r>
      <w:proofErr w:type="gramStart"/>
      <w:r w:rsidRPr="005F3D2B">
        <w:rPr>
          <w:rFonts w:eastAsia="DengXian"/>
          <w:kern w:val="2"/>
          <w:lang w:eastAsia="zh-CN"/>
          <w14:ligatures w14:val="standardContextual"/>
        </w:rPr>
        <w:t>arise</w:t>
      </w:r>
      <w:proofErr w:type="gramEnd"/>
      <w:r w:rsidRPr="005F3D2B">
        <w:rPr>
          <w:rFonts w:eastAsia="DengXian"/>
          <w:kern w:val="2"/>
          <w:lang w:eastAsia="zh-CN"/>
          <w14:ligatures w14:val="standardContextual"/>
        </w:rPr>
        <w:t xml:space="preserve"> and the </w:t>
      </w:r>
      <w:r w:rsidR="00A6213F" w:rsidRPr="005F3D2B">
        <w:rPr>
          <w:rFonts w:eastAsia="DengXian"/>
          <w:kern w:val="2"/>
          <w:lang w:eastAsia="zh-CN"/>
          <w14:ligatures w14:val="standardContextual"/>
        </w:rPr>
        <w:t xml:space="preserve">Cali </w:t>
      </w:r>
      <w:r w:rsidRPr="005F3D2B">
        <w:rPr>
          <w:rFonts w:eastAsia="DengXian"/>
          <w:kern w:val="2"/>
          <w:lang w:eastAsia="zh-CN"/>
          <w14:ligatures w14:val="standardContextual"/>
        </w:rPr>
        <w:t xml:space="preserve">Fund evolves. It is </w:t>
      </w:r>
      <w:r w:rsidR="00D43481" w:rsidRPr="005F3D2B">
        <w:rPr>
          <w:rFonts w:eastAsia="DengXian"/>
          <w:kern w:val="2"/>
          <w:lang w:eastAsia="zh-CN"/>
          <w14:ligatures w14:val="standardContextual"/>
        </w:rPr>
        <w:t xml:space="preserve">expected </w:t>
      </w:r>
      <w:r w:rsidRPr="005F3D2B">
        <w:rPr>
          <w:rFonts w:eastAsia="DengXian"/>
          <w:kern w:val="2"/>
          <w:lang w:eastAsia="zh-CN"/>
          <w14:ligatures w14:val="standardContextual"/>
        </w:rPr>
        <w:t xml:space="preserve">that consultants will be needed </w:t>
      </w:r>
      <w:r w:rsidR="00D43481" w:rsidRPr="005F3D2B">
        <w:rPr>
          <w:rFonts w:eastAsia="DengXian"/>
          <w:kern w:val="2"/>
          <w:lang w:eastAsia="zh-CN"/>
          <w14:ligatures w14:val="standardContextual"/>
        </w:rPr>
        <w:t xml:space="preserve">to </w:t>
      </w:r>
      <w:r w:rsidRPr="005F3D2B">
        <w:rPr>
          <w:rFonts w:eastAsia="DengXian"/>
          <w:kern w:val="2"/>
          <w:lang w:eastAsia="zh-CN"/>
          <w14:ligatures w14:val="standardContextual"/>
        </w:rPr>
        <w:t>support the set</w:t>
      </w:r>
      <w:r w:rsidR="00D55EEE" w:rsidRPr="005F3D2B">
        <w:rPr>
          <w:rFonts w:eastAsia="DengXian"/>
          <w:kern w:val="2"/>
          <w:lang w:eastAsia="zh-CN"/>
          <w14:ligatures w14:val="standardContextual"/>
        </w:rPr>
        <w:t>-</w:t>
      </w:r>
      <w:r w:rsidRPr="005F3D2B">
        <w:rPr>
          <w:rFonts w:eastAsia="DengXian"/>
          <w:kern w:val="2"/>
          <w:lang w:eastAsia="zh-CN"/>
          <w14:ligatures w14:val="standardContextual"/>
        </w:rPr>
        <w:t xml:space="preserve">up of various aspects of the </w:t>
      </w:r>
      <w:r w:rsidR="00D55EEE" w:rsidRPr="005F3D2B">
        <w:rPr>
          <w:rFonts w:eastAsia="DengXian"/>
          <w:kern w:val="2"/>
          <w:lang w:eastAsia="zh-CN"/>
          <w14:ligatures w14:val="standardContextual"/>
        </w:rPr>
        <w:t xml:space="preserve">Cali </w:t>
      </w:r>
      <w:r w:rsidR="00A6213F" w:rsidRPr="005F3D2B">
        <w:rPr>
          <w:rFonts w:eastAsia="DengXian"/>
          <w:kern w:val="2"/>
          <w:lang w:eastAsia="zh-CN"/>
          <w14:ligatures w14:val="standardContextual"/>
        </w:rPr>
        <w:t>F</w:t>
      </w:r>
      <w:r w:rsidRPr="005F3D2B">
        <w:rPr>
          <w:rFonts w:eastAsia="DengXian"/>
          <w:kern w:val="2"/>
          <w:lang w:eastAsia="zh-CN"/>
          <w14:ligatures w14:val="standardContextual"/>
        </w:rPr>
        <w:t>und (</w:t>
      </w:r>
      <w:r w:rsidR="00D55EEE" w:rsidRPr="005F3D2B">
        <w:rPr>
          <w:rFonts w:eastAsia="DengXian"/>
          <w:kern w:val="2"/>
          <w:lang w:eastAsia="zh-CN"/>
          <w14:ligatures w14:val="standardContextual"/>
        </w:rPr>
        <w:t>e.g.</w:t>
      </w:r>
      <w:r w:rsidR="00B10389">
        <w:rPr>
          <w:rFonts w:eastAsia="DengXian"/>
          <w:kern w:val="2"/>
          <w:lang w:eastAsia="zh-CN"/>
          <w14:ligatures w14:val="standardContextual"/>
        </w:rPr>
        <w:t> </w:t>
      </w:r>
      <w:r w:rsidRPr="005F3D2B">
        <w:rPr>
          <w:rFonts w:eastAsia="DengXian"/>
          <w:kern w:val="2"/>
          <w:lang w:eastAsia="zh-CN"/>
          <w14:ligatures w14:val="standardContextual"/>
        </w:rPr>
        <w:t xml:space="preserve">implementing partner strategy, communication strategy, public relations and branding, </w:t>
      </w:r>
      <w:r w:rsidR="00D55EEE" w:rsidRPr="005F3D2B">
        <w:rPr>
          <w:rFonts w:eastAsia="DengXian"/>
          <w:kern w:val="2"/>
          <w:lang w:eastAsia="zh-CN"/>
          <w14:ligatures w14:val="standardContextual"/>
        </w:rPr>
        <w:t xml:space="preserve">representation network of and legal support for </w:t>
      </w:r>
      <w:r w:rsidRPr="005F3D2B">
        <w:rPr>
          <w:rFonts w:eastAsia="DengXian"/>
          <w:kern w:val="2"/>
          <w:lang w:eastAsia="zh-CN"/>
          <w14:ligatures w14:val="standardContextual"/>
        </w:rPr>
        <w:t>indigenous peoples and local communities</w:t>
      </w:r>
      <w:r w:rsidR="00811CC6" w:rsidRPr="005F3D2B">
        <w:rPr>
          <w:rFonts w:eastAsia="DengXian"/>
          <w:kern w:val="2"/>
          <w:lang w:eastAsia="zh-CN"/>
          <w14:ligatures w14:val="standardContextual"/>
        </w:rPr>
        <w:t>, monitoring and evaluation</w:t>
      </w:r>
      <w:r w:rsidR="00D55EEE" w:rsidRPr="005F3D2B">
        <w:rPr>
          <w:rFonts w:eastAsia="DengXian"/>
          <w:kern w:val="2"/>
          <w:lang w:eastAsia="zh-CN"/>
          <w14:ligatures w14:val="standardContextual"/>
        </w:rPr>
        <w:t>).</w:t>
      </w:r>
    </w:p>
    <w:p w14:paraId="04CE8973" w14:textId="503823B9" w:rsidR="00A807CA" w:rsidRPr="005F3D2B" w:rsidRDefault="00857509" w:rsidP="005F3D2B">
      <w:pPr>
        <w:pStyle w:val="CBDH3"/>
        <w:rPr>
          <w:lang w:eastAsia="zh-CN"/>
        </w:rPr>
      </w:pPr>
      <w:r w:rsidRPr="005F3D2B">
        <w:rPr>
          <w:lang w:eastAsia="zh-CN"/>
        </w:rPr>
        <w:lastRenderedPageBreak/>
        <w:t>2.</w:t>
      </w:r>
      <w:r w:rsidRPr="005F3D2B">
        <w:rPr>
          <w:lang w:eastAsia="zh-CN"/>
        </w:rPr>
        <w:tab/>
      </w:r>
      <w:r w:rsidR="00983F6B">
        <w:rPr>
          <w:lang w:eastAsia="zh-CN"/>
        </w:rPr>
        <w:t>Long-term</w:t>
      </w:r>
      <w:r w:rsidR="00983F6B" w:rsidRPr="005F3D2B">
        <w:rPr>
          <w:lang w:eastAsia="zh-CN"/>
        </w:rPr>
        <w:t xml:space="preserve"> </w:t>
      </w:r>
      <w:r w:rsidR="00A807CA" w:rsidRPr="005F3D2B">
        <w:rPr>
          <w:lang w:eastAsia="zh-CN"/>
        </w:rPr>
        <w:t>vision</w:t>
      </w:r>
    </w:p>
    <w:p w14:paraId="027BAE7D" w14:textId="2737C6FB" w:rsidR="00A807CA" w:rsidRPr="005F3D2B" w:rsidRDefault="00A807CA">
      <w:pPr>
        <w:pStyle w:val="CBDNormalNumber"/>
        <w:rPr>
          <w:rFonts w:eastAsia="DengXian"/>
          <w:kern w:val="2"/>
          <w:sz w:val="24"/>
          <w:szCs w:val="24"/>
          <w:lang w:eastAsia="zh-CN"/>
          <w14:ligatures w14:val="standardContextual"/>
        </w:rPr>
      </w:pPr>
      <w:r w:rsidRPr="005F3D2B">
        <w:rPr>
          <w:rFonts w:eastAsia="DengXian"/>
          <w:kern w:val="2"/>
          <w:lang w:eastAsia="zh-CN"/>
          <w14:ligatures w14:val="standardContextual"/>
        </w:rPr>
        <w:t xml:space="preserve">The </w:t>
      </w:r>
      <w:r w:rsidRPr="005F3D2B">
        <w:t>organ</w:t>
      </w:r>
      <w:r w:rsidR="0058586A" w:rsidRPr="005F3D2B">
        <w:t>i</w:t>
      </w:r>
      <w:r w:rsidRPr="005F3D2B">
        <w:t>gram</w:t>
      </w:r>
      <w:r w:rsidRPr="005F3D2B">
        <w:rPr>
          <w:rFonts w:eastAsia="DengXian"/>
          <w:kern w:val="2"/>
          <w:lang w:eastAsia="zh-CN"/>
          <w14:ligatures w14:val="standardContextual"/>
        </w:rPr>
        <w:t xml:space="preserve"> </w:t>
      </w:r>
      <w:r w:rsidR="0058586A" w:rsidRPr="00CA0570">
        <w:rPr>
          <w:rFonts w:eastAsia="DengXian"/>
          <w:kern w:val="2"/>
          <w:lang w:eastAsia="zh-CN"/>
          <w14:ligatures w14:val="standardContextual"/>
        </w:rPr>
        <w:t xml:space="preserve">below shows </w:t>
      </w:r>
      <w:r w:rsidRPr="005F3D2B">
        <w:rPr>
          <w:rFonts w:eastAsia="DengXian"/>
          <w:kern w:val="2"/>
          <w:lang w:eastAsia="zh-CN"/>
          <w14:ligatures w14:val="standardContextual"/>
        </w:rPr>
        <w:t>the structure of the Secretariat</w:t>
      </w:r>
      <w:r w:rsidR="00B625B1" w:rsidRPr="005F3D2B">
        <w:t xml:space="preserve"> of the Multilateral Mechanism</w:t>
      </w:r>
      <w:r w:rsidR="008D680B" w:rsidRPr="005F3D2B">
        <w:t xml:space="preserve"> </w:t>
      </w:r>
      <w:r w:rsidR="007072A9" w:rsidRPr="00CA0570">
        <w:rPr>
          <w:rFonts w:eastAsia="DengXian"/>
          <w:kern w:val="2"/>
          <w:lang w:eastAsia="zh-CN"/>
          <w14:ligatures w14:val="standardContextual"/>
        </w:rPr>
        <w:t>expected</w:t>
      </w:r>
      <w:r w:rsidR="007072A9">
        <w:rPr>
          <w:rFonts w:eastAsia="DengXian"/>
          <w:kern w:val="2"/>
          <w:lang w:eastAsia="zh-CN"/>
          <w14:ligatures w14:val="standardContextual"/>
        </w:rPr>
        <w:t xml:space="preserve"> in the long term</w:t>
      </w:r>
      <w:r w:rsidRPr="005F3D2B">
        <w:rPr>
          <w:rFonts w:eastAsia="DengXian"/>
          <w:kern w:val="2"/>
          <w:lang w:eastAsia="zh-CN"/>
          <w14:ligatures w14:val="standardContextual"/>
        </w:rPr>
        <w:t>. The achievement of th</w:t>
      </w:r>
      <w:r w:rsidR="00D541BF" w:rsidRPr="00CA0570">
        <w:rPr>
          <w:rFonts w:eastAsia="DengXian"/>
          <w:kern w:val="2"/>
          <w:lang w:eastAsia="zh-CN"/>
          <w14:ligatures w14:val="standardContextual"/>
        </w:rPr>
        <w:t>at</w:t>
      </w:r>
      <w:r w:rsidRPr="005F3D2B">
        <w:rPr>
          <w:rFonts w:eastAsia="DengXian"/>
          <w:kern w:val="2"/>
          <w:lang w:eastAsia="zh-CN"/>
          <w14:ligatures w14:val="standardContextual"/>
        </w:rPr>
        <w:t xml:space="preserve"> vision will depend on available resources and could </w:t>
      </w:r>
      <w:r w:rsidR="0080521A">
        <w:rPr>
          <w:rFonts w:eastAsia="DengXian"/>
          <w:kern w:val="2"/>
          <w:lang w:eastAsia="zh-CN"/>
          <w14:ligatures w14:val="standardContextual"/>
        </w:rPr>
        <w:t>change.</w:t>
      </w:r>
      <w:r w:rsidRPr="005F3D2B">
        <w:rPr>
          <w:rFonts w:eastAsia="DengXian"/>
          <w:kern w:val="2"/>
          <w:sz w:val="24"/>
          <w:szCs w:val="24"/>
          <w:vertAlign w:val="superscript"/>
          <w:lang w:eastAsia="zh-CN"/>
          <w14:ligatures w14:val="standardContextual"/>
        </w:rPr>
        <w:footnoteReference w:id="3"/>
      </w:r>
    </w:p>
    <w:p w14:paraId="6FAD970F" w14:textId="17D0B36C" w:rsidR="00DA4555" w:rsidRPr="005F3D2B" w:rsidRDefault="00DA4555" w:rsidP="00163D14">
      <w:pPr>
        <w:pStyle w:val="CBDNormalNumber"/>
        <w:numPr>
          <w:ilvl w:val="0"/>
          <w:numId w:val="0"/>
        </w:numPr>
        <w:spacing w:before="0" w:after="0"/>
        <w:ind w:left="567"/>
        <w:jc w:val="left"/>
        <w:rPr>
          <w:rFonts w:eastAsia="DengXian"/>
          <w:b/>
          <w:bCs/>
          <w:kern w:val="2"/>
          <w:sz w:val="24"/>
          <w:szCs w:val="24"/>
          <w:lang w:eastAsia="zh-CN"/>
          <w14:ligatures w14:val="standardContextual"/>
        </w:rPr>
      </w:pPr>
      <w:r w:rsidRPr="00936F9F">
        <w:rPr>
          <w:rFonts w:eastAsia="DengXian"/>
          <w:kern w:val="2"/>
          <w:lang w:val="en-CA" w:eastAsia="zh-CN"/>
          <w14:ligatures w14:val="standardContextual"/>
        </w:rPr>
        <w:t xml:space="preserve">Figure </w:t>
      </w:r>
      <w:r>
        <w:rPr>
          <w:rFonts w:eastAsia="DengXian"/>
          <w:kern w:val="2"/>
          <w:lang w:val="en-CA" w:eastAsia="zh-CN"/>
          <w14:ligatures w14:val="standardContextual"/>
        </w:rPr>
        <w:t>2</w:t>
      </w:r>
      <w:r w:rsidRPr="00936F9F">
        <w:rPr>
          <w:rFonts w:eastAsia="DengXian"/>
          <w:kern w:val="2"/>
          <w:lang w:val="en-CA" w:eastAsia="zh-CN"/>
          <w14:ligatures w14:val="standardContextual"/>
        </w:rPr>
        <w:br/>
      </w:r>
      <w:r w:rsidR="007072A9">
        <w:rPr>
          <w:rFonts w:eastAsia="DengXian"/>
          <w:b/>
          <w:bCs/>
          <w:kern w:val="2"/>
          <w:sz w:val="24"/>
          <w:szCs w:val="24"/>
          <w:lang w:eastAsia="zh-CN"/>
          <w14:ligatures w14:val="standardContextual"/>
        </w:rPr>
        <w:t>S</w:t>
      </w:r>
      <w:r w:rsidRPr="005F3D2B">
        <w:rPr>
          <w:rFonts w:eastAsia="DengXian"/>
          <w:b/>
          <w:bCs/>
          <w:kern w:val="2"/>
          <w:sz w:val="24"/>
          <w:szCs w:val="24"/>
          <w:lang w:eastAsia="zh-CN"/>
          <w14:ligatures w14:val="standardContextual"/>
        </w:rPr>
        <w:t xml:space="preserve">tructure </w:t>
      </w:r>
      <w:r w:rsidR="0092051D" w:rsidRPr="0092051D">
        <w:rPr>
          <w:rFonts w:eastAsia="DengXian"/>
          <w:b/>
          <w:bCs/>
          <w:kern w:val="2"/>
          <w:sz w:val="24"/>
          <w:szCs w:val="24"/>
          <w:lang w:eastAsia="zh-CN"/>
          <w14:ligatures w14:val="standardContextual"/>
        </w:rPr>
        <w:t>and operational framework</w:t>
      </w:r>
      <w:r w:rsidR="0092051D">
        <w:rPr>
          <w:rFonts w:eastAsia="DengXian"/>
          <w:b/>
          <w:bCs/>
          <w:kern w:val="2"/>
          <w:sz w:val="24"/>
          <w:szCs w:val="24"/>
          <w:lang w:eastAsia="zh-CN"/>
          <w14:ligatures w14:val="standardContextual"/>
        </w:rPr>
        <w:t xml:space="preserve"> </w:t>
      </w:r>
      <w:r w:rsidRPr="005F3D2B">
        <w:rPr>
          <w:rFonts w:eastAsia="DengXian"/>
          <w:b/>
          <w:bCs/>
          <w:kern w:val="2"/>
          <w:sz w:val="24"/>
          <w:szCs w:val="24"/>
          <w:lang w:eastAsia="zh-CN"/>
          <w14:ligatures w14:val="standardContextual"/>
        </w:rPr>
        <w:t>of the Secretariat of the Multilateral Mechanism</w:t>
      </w:r>
      <w:r w:rsidR="007072A9">
        <w:rPr>
          <w:rFonts w:eastAsia="DengXian"/>
          <w:b/>
          <w:bCs/>
          <w:kern w:val="2"/>
          <w:sz w:val="24"/>
          <w:szCs w:val="24"/>
          <w:lang w:eastAsia="zh-CN"/>
          <w14:ligatures w14:val="standardContextual"/>
        </w:rPr>
        <w:t xml:space="preserve"> expected in the long term</w:t>
      </w:r>
    </w:p>
    <w:p w14:paraId="335A3755" w14:textId="6FD6FA4F" w:rsidR="00A807CA" w:rsidRPr="005F3D2B" w:rsidRDefault="00FB6FED" w:rsidP="00A807CA">
      <w:pPr>
        <w:widowControl w:val="0"/>
        <w:tabs>
          <w:tab w:val="clear" w:pos="567"/>
          <w:tab w:val="clear" w:pos="1134"/>
          <w:tab w:val="clear" w:pos="1701"/>
          <w:tab w:val="clear" w:pos="2268"/>
          <w:tab w:val="left" w:pos="950"/>
        </w:tabs>
        <w:autoSpaceDE w:val="0"/>
        <w:autoSpaceDN w:val="0"/>
        <w:spacing w:after="160" w:line="244" w:lineRule="auto"/>
        <w:ind w:right="105"/>
        <w:rPr>
          <w:rFonts w:eastAsia="DengXian"/>
          <w:b/>
          <w:bCs/>
          <w:kern w:val="2"/>
          <w:sz w:val="24"/>
          <w:szCs w:val="24"/>
          <w:u w:val="single"/>
          <w:lang w:eastAsia="zh-CN"/>
          <w14:ligatures w14:val="standardContextual"/>
        </w:rPr>
      </w:pPr>
      <w:r w:rsidRPr="00CA0570">
        <w:rPr>
          <w:noProof/>
        </w:rPr>
        <mc:AlternateContent>
          <mc:Choice Requires="wpc">
            <w:drawing>
              <wp:inline distT="0" distB="0" distL="0" distR="0" wp14:anchorId="254DAD2D" wp14:editId="47A845F2">
                <wp:extent cx="6390975" cy="8388000"/>
                <wp:effectExtent l="0" t="0" r="10160" b="0"/>
                <wp:docPr id="1182011822" name="Canvas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746620844" name="Straight Connector 1746620844"/>
                        <wps:cNvCnPr/>
                        <wps:spPr>
                          <a:xfrm>
                            <a:off x="4002107" y="647152"/>
                            <a:ext cx="1047552" cy="444616"/>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763031451" name="Straight Connector 1763031451"/>
                        <wps:cNvCnPr/>
                        <wps:spPr>
                          <a:xfrm flipV="1">
                            <a:off x="2581259" y="4159217"/>
                            <a:ext cx="0" cy="3838901"/>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244623070" name="Straight Connector 1244623070"/>
                        <wps:cNvCnPr/>
                        <wps:spPr>
                          <a:xfrm flipH="1" flipV="1">
                            <a:off x="3780760" y="4185707"/>
                            <a:ext cx="12184" cy="2647191"/>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797723176" name="Rectangle: Rounded Corners 1797723176"/>
                        <wps:cNvSpPr/>
                        <wps:spPr>
                          <a:xfrm>
                            <a:off x="159823" y="70691"/>
                            <a:ext cx="1386900" cy="56898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B20E20C" w14:textId="79765999" w:rsidR="00FB6FED" w:rsidRPr="005F3D2B" w:rsidRDefault="00FB6FED" w:rsidP="00FB6FED">
                              <w:pPr>
                                <w:jc w:val="center"/>
                                <w:rPr>
                                  <w:rFonts w:ascii="Arial" w:hAnsi="Arial" w:cs="Arial"/>
                                  <w:sz w:val="20"/>
                                  <w:szCs w:val="20"/>
                                </w:rPr>
                              </w:pPr>
                              <w:r w:rsidRPr="005F3D2B">
                                <w:rPr>
                                  <w:rFonts w:ascii="Arial" w:hAnsi="Arial" w:cs="Arial"/>
                                  <w:sz w:val="20"/>
                                  <w:szCs w:val="20"/>
                                </w:rPr>
                                <w:t>Conference of the Parties to the Conve</w:t>
                              </w:r>
                              <w:r w:rsidR="0052699F" w:rsidRPr="005F3D2B">
                                <w:rPr>
                                  <w:rFonts w:ascii="Arial" w:hAnsi="Arial" w:cs="Arial"/>
                                  <w:sz w:val="20"/>
                                  <w:szCs w:val="20"/>
                                </w:rPr>
                                <w:t>n</w:t>
                              </w:r>
                              <w:r w:rsidRPr="005F3D2B">
                                <w:rPr>
                                  <w:rFonts w:ascii="Arial" w:hAnsi="Arial" w:cs="Arial"/>
                                  <w:sz w:val="20"/>
                                  <w:szCs w:val="20"/>
                                </w:rPr>
                                <w:t>tion</w:t>
                              </w:r>
                            </w:p>
                          </w:txbxContent>
                        </wps:txbx>
                        <wps:bodyPr rot="0" spcFirstLastPara="0" vertOverflow="overflow" horzOverflow="overflow" vert="horz" wrap="square" lIns="35546" tIns="35546" rIns="35546" bIns="35546" numCol="1" spcCol="0" rtlCol="0" fromWordArt="0" anchor="ctr" anchorCtr="0" forceAA="0" compatLnSpc="1">
                          <a:prstTxWarp prst="textNoShape">
                            <a:avLst/>
                          </a:prstTxWarp>
                          <a:noAutofit/>
                        </wps:bodyPr>
                      </wps:wsp>
                      <wps:wsp>
                        <wps:cNvPr id="1349467075" name="Rectangle: Rounded Corners 1349467075"/>
                        <wps:cNvSpPr/>
                        <wps:spPr>
                          <a:xfrm>
                            <a:off x="2224116" y="451573"/>
                            <a:ext cx="1777993" cy="391176"/>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DB63632" w14:textId="6ED663E8"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S</w:t>
                              </w:r>
                              <w:r w:rsidR="0031052F" w:rsidRPr="005F3D2B">
                                <w:rPr>
                                  <w:rFonts w:ascii="Arial" w:eastAsia="DengXian" w:hAnsi="Arial" w:cs="Arial"/>
                                  <w:sz w:val="20"/>
                                  <w:szCs w:val="20"/>
                                </w:rPr>
                                <w:t xml:space="preserve">teering </w:t>
                              </w:r>
                              <w:r w:rsidRPr="005F3D2B">
                                <w:rPr>
                                  <w:rFonts w:ascii="Arial" w:eastAsia="DengXian" w:hAnsi="Arial" w:cs="Arial"/>
                                  <w:sz w:val="20"/>
                                  <w:szCs w:val="20"/>
                                </w:rPr>
                                <w:t>C</w:t>
                              </w:r>
                              <w:r w:rsidR="0031052F" w:rsidRPr="005F3D2B">
                                <w:rPr>
                                  <w:rFonts w:ascii="Arial" w:eastAsia="DengXian" w:hAnsi="Arial" w:cs="Arial"/>
                                  <w:sz w:val="20"/>
                                  <w:szCs w:val="20"/>
                                </w:rPr>
                                <w:t>ommittee</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298572486" name="Rectangle: Rounded Corners 1298572486"/>
                        <wps:cNvSpPr/>
                        <wps:spPr>
                          <a:xfrm>
                            <a:off x="4444065" y="1091774"/>
                            <a:ext cx="1422460" cy="640108"/>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0239469" w14:textId="3C9D7A23" w:rsidR="00FB6FED" w:rsidRPr="005F3D2B" w:rsidRDefault="00FB6FED" w:rsidP="0093252A">
                              <w:pPr>
                                <w:spacing w:line="276" w:lineRule="auto"/>
                                <w:jc w:val="center"/>
                                <w:rPr>
                                  <w:rFonts w:ascii="Arial" w:eastAsia="DengXian" w:hAnsi="Arial" w:cs="Arial"/>
                                  <w:sz w:val="20"/>
                                  <w:szCs w:val="20"/>
                                </w:rPr>
                              </w:pPr>
                              <w:r w:rsidRPr="005F3D2B">
                                <w:rPr>
                                  <w:rFonts w:ascii="Arial" w:eastAsia="DengXian" w:hAnsi="Arial" w:cs="Arial"/>
                                  <w:sz w:val="20"/>
                                  <w:szCs w:val="20"/>
                                </w:rPr>
                                <w:t>M</w:t>
                              </w:r>
                              <w:r w:rsidR="006E3CB4" w:rsidRPr="005F3D2B">
                                <w:rPr>
                                  <w:rFonts w:ascii="Arial" w:eastAsia="DengXian" w:hAnsi="Arial" w:cs="Arial"/>
                                  <w:sz w:val="20"/>
                                  <w:szCs w:val="20"/>
                                </w:rPr>
                                <w:t>ulti-</w:t>
                              </w:r>
                              <w:r w:rsidRPr="005F3D2B">
                                <w:rPr>
                                  <w:rFonts w:ascii="Arial" w:eastAsia="DengXian" w:hAnsi="Arial" w:cs="Arial"/>
                                  <w:sz w:val="20"/>
                                  <w:szCs w:val="20"/>
                                </w:rPr>
                                <w:t>P</w:t>
                              </w:r>
                              <w:r w:rsidR="006E3CB4" w:rsidRPr="005F3D2B">
                                <w:rPr>
                                  <w:rFonts w:ascii="Arial" w:eastAsia="DengXian" w:hAnsi="Arial" w:cs="Arial"/>
                                  <w:sz w:val="20"/>
                                  <w:szCs w:val="20"/>
                                </w:rPr>
                                <w:t xml:space="preserve">artner </w:t>
                              </w:r>
                              <w:r w:rsidRPr="005F3D2B">
                                <w:rPr>
                                  <w:rFonts w:ascii="Arial" w:eastAsia="DengXian" w:hAnsi="Arial" w:cs="Arial"/>
                                  <w:sz w:val="20"/>
                                  <w:szCs w:val="20"/>
                                </w:rPr>
                                <w:t>T</w:t>
                              </w:r>
                              <w:r w:rsidR="006E3CB4" w:rsidRPr="005F3D2B">
                                <w:rPr>
                                  <w:rFonts w:ascii="Arial" w:eastAsia="DengXian" w:hAnsi="Arial" w:cs="Arial"/>
                                  <w:sz w:val="20"/>
                                  <w:szCs w:val="20"/>
                                </w:rPr>
                                <w:t xml:space="preserve">rust </w:t>
                              </w:r>
                              <w:r w:rsidRPr="005F3D2B">
                                <w:rPr>
                                  <w:rFonts w:ascii="Arial" w:eastAsia="DengXian" w:hAnsi="Arial" w:cs="Arial"/>
                                  <w:sz w:val="20"/>
                                  <w:szCs w:val="20"/>
                                </w:rPr>
                                <w:t>F</w:t>
                              </w:r>
                              <w:r w:rsidR="006E3CB4" w:rsidRPr="005F3D2B">
                                <w:rPr>
                                  <w:rFonts w:ascii="Arial" w:eastAsia="DengXian" w:hAnsi="Arial" w:cs="Arial"/>
                                  <w:sz w:val="20"/>
                                  <w:szCs w:val="20"/>
                                </w:rPr>
                                <w:t xml:space="preserve">und </w:t>
                              </w:r>
                              <w:r w:rsidRPr="005F3D2B">
                                <w:rPr>
                                  <w:rFonts w:ascii="Arial" w:eastAsia="DengXian" w:hAnsi="Arial" w:cs="Arial"/>
                                  <w:sz w:val="20"/>
                                  <w:szCs w:val="20"/>
                                </w:rPr>
                                <w:t>O</w:t>
                              </w:r>
                              <w:r w:rsidR="006E3CB4" w:rsidRPr="005F3D2B">
                                <w:rPr>
                                  <w:rFonts w:ascii="Arial" w:eastAsia="DengXian" w:hAnsi="Arial" w:cs="Arial"/>
                                  <w:sz w:val="20"/>
                                  <w:szCs w:val="20"/>
                                </w:rPr>
                                <w:t>ffice</w:t>
                              </w:r>
                              <w:r w:rsidR="0093252A" w:rsidRPr="005F3D2B">
                                <w:rPr>
                                  <w:rFonts w:ascii="Arial" w:eastAsia="DengXian" w:hAnsi="Arial" w:cs="Arial"/>
                                  <w:sz w:val="20"/>
                                  <w:szCs w:val="20"/>
                                </w:rPr>
                                <w:t xml:space="preserve"> </w:t>
                              </w:r>
                              <w:r w:rsidRPr="005F3D2B">
                                <w:rPr>
                                  <w:rFonts w:ascii="Arial" w:eastAsia="DengXian" w:hAnsi="Arial" w:cs="Arial"/>
                                  <w:sz w:val="20"/>
                                  <w:szCs w:val="20"/>
                                </w:rPr>
                                <w:t>(</w:t>
                              </w:r>
                              <w:r w:rsidR="0093252A" w:rsidRPr="005F3D2B">
                                <w:rPr>
                                  <w:rFonts w:ascii="Arial" w:eastAsia="DengXian" w:hAnsi="Arial" w:cs="Arial"/>
                                  <w:sz w:val="20"/>
                                  <w:szCs w:val="20"/>
                                </w:rPr>
                                <w:t xml:space="preserve">as the </w:t>
                              </w:r>
                              <w:r w:rsidRPr="005F3D2B">
                                <w:rPr>
                                  <w:rFonts w:ascii="Arial" w:eastAsia="DengXian" w:hAnsi="Arial" w:cs="Arial"/>
                                  <w:sz w:val="20"/>
                                  <w:szCs w:val="20"/>
                                </w:rPr>
                                <w:t>admin</w:t>
                              </w:r>
                              <w:r w:rsidR="0093252A" w:rsidRPr="005F3D2B">
                                <w:rPr>
                                  <w:rFonts w:ascii="Arial" w:eastAsia="DengXian" w:hAnsi="Arial" w:cs="Arial"/>
                                  <w:sz w:val="20"/>
                                  <w:szCs w:val="20"/>
                                </w:rPr>
                                <w:t>istrative</w:t>
                              </w:r>
                              <w:r w:rsidRPr="005F3D2B">
                                <w:rPr>
                                  <w:rFonts w:ascii="Arial" w:eastAsia="DengXian" w:hAnsi="Arial" w:cs="Arial"/>
                                  <w:sz w:val="20"/>
                                  <w:szCs w:val="20"/>
                                </w:rPr>
                                <w:t xml:space="preserve"> agent)</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624435923" name="Rectangle: Rounded Corners 1624435923"/>
                        <wps:cNvSpPr/>
                        <wps:spPr>
                          <a:xfrm>
                            <a:off x="159823" y="745650"/>
                            <a:ext cx="1386900" cy="568984"/>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2587997" w14:textId="0063421E" w:rsidR="00FB6FED" w:rsidRPr="005F3D2B" w:rsidRDefault="00FB6FED" w:rsidP="0052699F">
                              <w:pPr>
                                <w:spacing w:line="276" w:lineRule="auto"/>
                                <w:jc w:val="center"/>
                                <w:rPr>
                                  <w:rFonts w:ascii="Arial" w:eastAsia="DengXian" w:hAnsi="Arial" w:cs="Arial"/>
                                  <w:sz w:val="20"/>
                                  <w:szCs w:val="20"/>
                                </w:rPr>
                              </w:pPr>
                              <w:r w:rsidRPr="005F3D2B">
                                <w:rPr>
                                  <w:rFonts w:ascii="Arial" w:eastAsia="DengXian" w:hAnsi="Arial" w:cs="Arial"/>
                                  <w:sz w:val="20"/>
                                  <w:szCs w:val="20"/>
                                </w:rPr>
                                <w:t>Secretariat</w:t>
                              </w:r>
                              <w:r w:rsidR="0052699F" w:rsidRPr="005F3D2B">
                                <w:rPr>
                                  <w:rFonts w:ascii="Arial" w:eastAsia="DengXian" w:hAnsi="Arial" w:cs="Arial"/>
                                  <w:sz w:val="20"/>
                                  <w:szCs w:val="20"/>
                                </w:rPr>
                                <w:t xml:space="preserve"> of the Convention</w:t>
                              </w:r>
                              <w:r w:rsidR="00840B09" w:rsidRPr="005F3D2B">
                                <w:rPr>
                                  <w:rFonts w:ascii="Arial" w:eastAsia="DengXian" w:hAnsi="Arial" w:cs="Arial"/>
                                  <w:sz w:val="20"/>
                                  <w:szCs w:val="20"/>
                                </w:rPr>
                                <w:t xml:space="preserve"> (host)</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557309410" name="Straight Connector 1557309410"/>
                        <wps:cNvCnPr>
                          <a:stCxn id="1797723176" idx="3"/>
                          <a:endCxn id="1349467075" idx="1"/>
                        </wps:cNvCnPr>
                        <wps:spPr>
                          <a:xfrm>
                            <a:off x="1546725" y="355186"/>
                            <a:ext cx="677391" cy="291973"/>
                          </a:xfrm>
                          <a:prstGeom prst="line">
                            <a:avLst/>
                          </a:prstGeom>
                          <a:ln w="19050"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92107401" name="Rectangle: Rounded Corners 92107401"/>
                        <wps:cNvSpPr/>
                        <wps:spPr>
                          <a:xfrm>
                            <a:off x="2634371" y="1613012"/>
                            <a:ext cx="1091443" cy="576340"/>
                          </a:xfrm>
                          <a:prstGeom prst="round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20707219" w14:textId="67E6C5C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Head of </w:t>
                              </w:r>
                              <w:r w:rsidR="0031052F" w:rsidRPr="005F3D2B">
                                <w:rPr>
                                  <w:rFonts w:ascii="Arial" w:eastAsia="DengXian" w:hAnsi="Arial" w:cs="Arial"/>
                                  <w:sz w:val="20"/>
                                  <w:szCs w:val="20"/>
                                </w:rPr>
                                <w:t xml:space="preserve">the </w:t>
                              </w:r>
                              <w:r w:rsidRPr="005F3D2B">
                                <w:rPr>
                                  <w:rFonts w:ascii="Arial" w:eastAsia="DengXian" w:hAnsi="Arial" w:cs="Arial"/>
                                  <w:sz w:val="20"/>
                                  <w:szCs w:val="20"/>
                                </w:rPr>
                                <w:t>Secretariat</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472588811" name="Straight Connector 472588811"/>
                        <wps:cNvCnPr/>
                        <wps:spPr>
                          <a:xfrm>
                            <a:off x="3109483" y="842754"/>
                            <a:ext cx="0" cy="770265"/>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770051198" name="Rectangle: Rounded Corners 1770051198"/>
                        <wps:cNvSpPr/>
                        <wps:spPr>
                          <a:xfrm>
                            <a:off x="2634365" y="2725131"/>
                            <a:ext cx="1141220" cy="511454"/>
                          </a:xfrm>
                          <a:prstGeom prst="round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6E1EAD3A" w14:textId="451FEFA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Deputy Head of </w:t>
                              </w:r>
                              <w:r w:rsidR="0031052F" w:rsidRPr="005F3D2B">
                                <w:rPr>
                                  <w:rFonts w:ascii="Arial" w:eastAsia="DengXian" w:hAnsi="Arial" w:cs="Arial"/>
                                  <w:sz w:val="20"/>
                                  <w:szCs w:val="20"/>
                                </w:rPr>
                                <w:t xml:space="preserve">the </w:t>
                              </w:r>
                              <w:r w:rsidRPr="005F3D2B">
                                <w:rPr>
                                  <w:rFonts w:ascii="Arial" w:eastAsia="DengXian" w:hAnsi="Arial" w:cs="Arial"/>
                                  <w:sz w:val="20"/>
                                  <w:szCs w:val="20"/>
                                </w:rPr>
                                <w:t>Secretariat</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929423643" name="Straight Connector 929423643"/>
                        <wps:cNvCnPr>
                          <a:stCxn id="1624435923" idx="3"/>
                        </wps:cNvCnPr>
                        <wps:spPr>
                          <a:xfrm>
                            <a:off x="1546723" y="1030148"/>
                            <a:ext cx="1130890" cy="595461"/>
                          </a:xfrm>
                          <a:prstGeom prst="line">
                            <a:avLst/>
                          </a:prstGeom>
                          <a:ln w="19050"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251900905" name="Straight Connector 1251900905"/>
                        <wps:cNvCnPr/>
                        <wps:spPr>
                          <a:xfrm>
                            <a:off x="3124544" y="2200079"/>
                            <a:ext cx="0" cy="53577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016523551" name="Straight Connector 1016523551"/>
                        <wps:cNvCnPr/>
                        <wps:spPr>
                          <a:xfrm>
                            <a:off x="1727410" y="2030535"/>
                            <a:ext cx="906960" cy="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716871710" name="Rectangle: Rounded Corners 1716871710"/>
                        <wps:cNvSpPr/>
                        <wps:spPr>
                          <a:xfrm>
                            <a:off x="159823" y="1426014"/>
                            <a:ext cx="1386900" cy="568984"/>
                          </a:xfrm>
                          <a:prstGeom prst="round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5794E20B" w14:textId="7CF84687"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Risk </w:t>
                              </w:r>
                              <w:r w:rsidR="00105539" w:rsidRPr="005F3D2B">
                                <w:rPr>
                                  <w:rFonts w:ascii="Arial" w:eastAsia="DengXian" w:hAnsi="Arial" w:cs="Arial"/>
                                  <w:sz w:val="20"/>
                                  <w:szCs w:val="20"/>
                                </w:rPr>
                                <w:t xml:space="preserve">Management </w:t>
                              </w:r>
                              <w:r w:rsidRPr="005F3D2B">
                                <w:rPr>
                                  <w:rFonts w:ascii="Arial" w:eastAsia="DengXian" w:hAnsi="Arial" w:cs="Arial"/>
                                  <w:sz w:val="20"/>
                                  <w:szCs w:val="20"/>
                                </w:rPr>
                                <w:t>Officer (</w:t>
                              </w:r>
                              <w:r w:rsidR="0093252A" w:rsidRPr="005F3D2B">
                                <w:rPr>
                                  <w:rFonts w:ascii="Arial" w:eastAsia="DengXian" w:hAnsi="Arial" w:cs="Arial"/>
                                  <w:sz w:val="20"/>
                                  <w:szCs w:val="20"/>
                                </w:rPr>
                                <w:t>50%</w:t>
                              </w:r>
                              <w:r w:rsidRPr="005F3D2B">
                                <w:rPr>
                                  <w:rFonts w:ascii="Arial" w:eastAsia="DengXian" w:hAnsi="Arial" w:cs="Arial"/>
                                  <w:sz w:val="20"/>
                                  <w:szCs w:val="20"/>
                                </w:rPr>
                                <w:t>)</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378396600" name="Rectangle: Rounded Corners 378396600"/>
                        <wps:cNvSpPr/>
                        <wps:spPr>
                          <a:xfrm>
                            <a:off x="159823" y="2120579"/>
                            <a:ext cx="1386900" cy="568984"/>
                          </a:xfrm>
                          <a:prstGeom prst="round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63639467" w14:textId="42258010"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Legal </w:t>
                              </w:r>
                              <w:r w:rsidR="0052699F" w:rsidRPr="005F3D2B">
                                <w:rPr>
                                  <w:rFonts w:ascii="Arial" w:eastAsia="DengXian" w:hAnsi="Arial" w:cs="Arial"/>
                                  <w:sz w:val="20"/>
                                  <w:szCs w:val="20"/>
                                </w:rPr>
                                <w:t>and G</w:t>
                              </w:r>
                              <w:r w:rsidRPr="005F3D2B">
                                <w:rPr>
                                  <w:rFonts w:ascii="Arial" w:eastAsia="DengXian" w:hAnsi="Arial" w:cs="Arial"/>
                                  <w:sz w:val="20"/>
                                  <w:szCs w:val="20"/>
                                </w:rPr>
                                <w:t xml:space="preserve">overnance </w:t>
                              </w:r>
                              <w:r w:rsidR="0052699F" w:rsidRPr="005F3D2B">
                                <w:rPr>
                                  <w:rFonts w:ascii="Arial" w:eastAsia="DengXian" w:hAnsi="Arial" w:cs="Arial"/>
                                  <w:sz w:val="20"/>
                                  <w:szCs w:val="20"/>
                                </w:rPr>
                                <w:t>O</w:t>
                              </w:r>
                              <w:r w:rsidRPr="005F3D2B">
                                <w:rPr>
                                  <w:rFonts w:ascii="Arial" w:eastAsia="DengXian" w:hAnsi="Arial" w:cs="Arial"/>
                                  <w:sz w:val="20"/>
                                  <w:szCs w:val="20"/>
                                </w:rPr>
                                <w:t>fficer</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360798325" name="Straight Connector 1360798325"/>
                        <wps:cNvCnPr/>
                        <wps:spPr>
                          <a:xfrm flipH="1" flipV="1">
                            <a:off x="1704831" y="1767700"/>
                            <a:ext cx="0" cy="276355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867999334" name="Straight Connector 1867999334"/>
                        <wps:cNvCnPr/>
                        <wps:spPr>
                          <a:xfrm>
                            <a:off x="1549999" y="2401732"/>
                            <a:ext cx="177409" cy="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182100430" name="Rectangle: Rounded Corners 1182100430"/>
                        <wps:cNvSpPr/>
                        <wps:spPr>
                          <a:xfrm>
                            <a:off x="159823" y="2823470"/>
                            <a:ext cx="1386900" cy="568984"/>
                          </a:xfrm>
                          <a:prstGeom prst="roundRect">
                            <a:avLst/>
                          </a:prstGeom>
                        </wps:spPr>
                        <wps:style>
                          <a:lnRef idx="2">
                            <a:schemeClr val="accent3">
                              <a:shade val="15000"/>
                            </a:schemeClr>
                          </a:lnRef>
                          <a:fillRef idx="1">
                            <a:schemeClr val="accent3"/>
                          </a:fillRef>
                          <a:effectRef idx="0">
                            <a:schemeClr val="accent3"/>
                          </a:effectRef>
                          <a:fontRef idx="minor">
                            <a:schemeClr val="lt1"/>
                          </a:fontRef>
                        </wps:style>
                        <wps:txbx>
                          <w:txbxContent>
                            <w:p w14:paraId="246F2311" w14:textId="59AB82E5" w:rsidR="00FB6FED" w:rsidRPr="005F3D2B" w:rsidRDefault="00FB6FED" w:rsidP="00FB6FED">
                              <w:pPr>
                                <w:spacing w:line="276" w:lineRule="auto"/>
                                <w:jc w:val="center"/>
                                <w:rPr>
                                  <w:rFonts w:ascii="Arial" w:eastAsia="DengXian" w:hAnsi="Arial" w:cs="Arial"/>
                                  <w:sz w:val="18"/>
                                  <w:szCs w:val="18"/>
                                </w:rPr>
                              </w:pPr>
                              <w:r w:rsidRPr="005F3D2B">
                                <w:rPr>
                                  <w:rFonts w:ascii="Arial" w:eastAsia="DengXian" w:hAnsi="Arial" w:cs="Arial"/>
                                  <w:sz w:val="18"/>
                                  <w:szCs w:val="18"/>
                                </w:rPr>
                                <w:t>Admin</w:t>
                              </w:r>
                              <w:r w:rsidR="0052699F" w:rsidRPr="005F3D2B">
                                <w:rPr>
                                  <w:rFonts w:ascii="Arial" w:eastAsia="DengXian" w:hAnsi="Arial" w:cs="Arial"/>
                                  <w:sz w:val="18"/>
                                  <w:szCs w:val="18"/>
                                </w:rPr>
                                <w:t>istrative</w:t>
                              </w:r>
                              <w:r w:rsidRPr="005F3D2B">
                                <w:rPr>
                                  <w:rFonts w:ascii="Arial" w:eastAsia="DengXian" w:hAnsi="Arial" w:cs="Arial"/>
                                  <w:sz w:val="18"/>
                                  <w:szCs w:val="18"/>
                                </w:rPr>
                                <w:t xml:space="preserve"> </w:t>
                              </w:r>
                              <w:r w:rsidR="0052699F" w:rsidRPr="005F3D2B">
                                <w:rPr>
                                  <w:rFonts w:ascii="Arial" w:eastAsia="DengXian" w:hAnsi="Arial" w:cs="Arial"/>
                                  <w:sz w:val="18"/>
                                  <w:szCs w:val="18"/>
                                </w:rPr>
                                <w:t>and B</w:t>
                              </w:r>
                              <w:r w:rsidRPr="005F3D2B">
                                <w:rPr>
                                  <w:rFonts w:ascii="Arial" w:eastAsia="DengXian" w:hAnsi="Arial" w:cs="Arial"/>
                                  <w:sz w:val="18"/>
                                  <w:szCs w:val="18"/>
                                </w:rPr>
                                <w:t xml:space="preserve">udget </w:t>
                              </w:r>
                              <w:r w:rsidR="0052699F" w:rsidRPr="005F3D2B">
                                <w:rPr>
                                  <w:rFonts w:ascii="Arial" w:eastAsia="DengXian" w:hAnsi="Arial" w:cs="Arial"/>
                                  <w:sz w:val="18"/>
                                  <w:szCs w:val="18"/>
                                </w:rPr>
                                <w:t>O</w:t>
                              </w:r>
                              <w:r w:rsidRPr="005F3D2B">
                                <w:rPr>
                                  <w:rFonts w:ascii="Arial" w:eastAsia="DengXian" w:hAnsi="Arial" w:cs="Arial"/>
                                  <w:sz w:val="18"/>
                                  <w:szCs w:val="18"/>
                                </w:rPr>
                                <w:t>fficer</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752770867" name="Rectangle: Rounded Corners 1752770867"/>
                        <wps:cNvSpPr/>
                        <wps:spPr>
                          <a:xfrm>
                            <a:off x="159823" y="3508227"/>
                            <a:ext cx="1386900" cy="640108"/>
                          </a:xfrm>
                          <a:prstGeom prst="roundRect">
                            <a:avLst/>
                          </a:prstGeom>
                        </wps:spPr>
                        <wps:style>
                          <a:lnRef idx="2">
                            <a:schemeClr val="accent3">
                              <a:shade val="15000"/>
                            </a:schemeClr>
                          </a:lnRef>
                          <a:fillRef idx="1">
                            <a:schemeClr val="accent3"/>
                          </a:fillRef>
                          <a:effectRef idx="0">
                            <a:schemeClr val="accent3"/>
                          </a:effectRef>
                          <a:fontRef idx="minor">
                            <a:schemeClr val="lt1"/>
                          </a:fontRef>
                        </wps:style>
                        <wps:txbx>
                          <w:txbxContent>
                            <w:p w14:paraId="7CAC8217" w14:textId="56412FA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K</w:t>
                              </w:r>
                              <w:r w:rsidR="005D3C89" w:rsidRPr="005F3D2B">
                                <w:rPr>
                                  <w:rFonts w:ascii="Arial" w:eastAsia="DengXian" w:hAnsi="Arial" w:cs="Arial"/>
                                  <w:sz w:val="20"/>
                                  <w:szCs w:val="20"/>
                                </w:rPr>
                                <w:t xml:space="preserve">nowledge </w:t>
                              </w:r>
                              <w:r w:rsidRPr="005F3D2B">
                                <w:rPr>
                                  <w:rFonts w:ascii="Arial" w:eastAsia="DengXian" w:hAnsi="Arial" w:cs="Arial"/>
                                  <w:sz w:val="20"/>
                                  <w:szCs w:val="20"/>
                                </w:rPr>
                                <w:t>M</w:t>
                              </w:r>
                              <w:r w:rsidR="005D3C89" w:rsidRPr="005F3D2B">
                                <w:rPr>
                                  <w:rFonts w:ascii="Arial" w:eastAsia="DengXian" w:hAnsi="Arial" w:cs="Arial"/>
                                  <w:sz w:val="20"/>
                                  <w:szCs w:val="20"/>
                                </w:rPr>
                                <w:t xml:space="preserve">anagement and </w:t>
                              </w:r>
                              <w:r w:rsidRPr="005F3D2B">
                                <w:rPr>
                                  <w:rFonts w:ascii="Arial" w:eastAsia="DengXian" w:hAnsi="Arial" w:cs="Arial"/>
                                  <w:sz w:val="20"/>
                                  <w:szCs w:val="20"/>
                                </w:rPr>
                                <w:t>I</w:t>
                              </w:r>
                              <w:r w:rsidR="005D3C89" w:rsidRPr="005F3D2B">
                                <w:rPr>
                                  <w:rFonts w:ascii="Arial" w:eastAsia="DengXian" w:hAnsi="Arial" w:cs="Arial"/>
                                  <w:sz w:val="20"/>
                                  <w:szCs w:val="20"/>
                                </w:rPr>
                                <w:t xml:space="preserve">nformation </w:t>
                              </w:r>
                              <w:r w:rsidRPr="005F3D2B">
                                <w:rPr>
                                  <w:rFonts w:ascii="Arial" w:eastAsia="DengXian" w:hAnsi="Arial" w:cs="Arial"/>
                                  <w:sz w:val="20"/>
                                  <w:szCs w:val="20"/>
                                </w:rPr>
                                <w:t>T</w:t>
                              </w:r>
                              <w:r w:rsidR="005D3C89" w:rsidRPr="005F3D2B">
                                <w:rPr>
                                  <w:rFonts w:ascii="Arial" w:eastAsia="DengXian" w:hAnsi="Arial" w:cs="Arial"/>
                                  <w:sz w:val="20"/>
                                  <w:szCs w:val="20"/>
                                </w:rPr>
                                <w:t>echnology</w:t>
                              </w:r>
                              <w:r w:rsidRPr="005F3D2B">
                                <w:rPr>
                                  <w:rFonts w:ascii="Arial" w:eastAsia="DengXian" w:hAnsi="Arial" w:cs="Arial"/>
                                  <w:sz w:val="20"/>
                                  <w:szCs w:val="20"/>
                                </w:rPr>
                                <w:t xml:space="preserve"> </w:t>
                              </w:r>
                              <w:r w:rsidR="005D3C89" w:rsidRPr="005F3D2B">
                                <w:rPr>
                                  <w:rFonts w:ascii="Arial" w:eastAsia="DengXian" w:hAnsi="Arial" w:cs="Arial"/>
                                  <w:sz w:val="20"/>
                                  <w:szCs w:val="20"/>
                                </w:rPr>
                                <w:t>O</w:t>
                              </w:r>
                              <w:r w:rsidRPr="005F3D2B">
                                <w:rPr>
                                  <w:rFonts w:ascii="Arial" w:eastAsia="DengXian" w:hAnsi="Arial" w:cs="Arial"/>
                                  <w:sz w:val="20"/>
                                  <w:szCs w:val="20"/>
                                </w:rPr>
                                <w:t>fficer</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342327280" name="Rectangle: Rounded Corners 342327280"/>
                        <wps:cNvSpPr/>
                        <wps:spPr>
                          <a:xfrm>
                            <a:off x="159823" y="4216840"/>
                            <a:ext cx="1386900" cy="568984"/>
                          </a:xfrm>
                          <a:prstGeom prst="roundRect">
                            <a:avLst/>
                          </a:prstGeom>
                        </wps:spPr>
                        <wps:style>
                          <a:lnRef idx="2">
                            <a:schemeClr val="accent3">
                              <a:shade val="15000"/>
                            </a:schemeClr>
                          </a:lnRef>
                          <a:fillRef idx="1">
                            <a:schemeClr val="accent3"/>
                          </a:fillRef>
                          <a:effectRef idx="0">
                            <a:schemeClr val="accent3"/>
                          </a:effectRef>
                          <a:fontRef idx="minor">
                            <a:schemeClr val="lt1"/>
                          </a:fontRef>
                        </wps:style>
                        <wps:txbx>
                          <w:txbxContent>
                            <w:p w14:paraId="1C1816DB" w14:textId="4D59D132"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Conference </w:t>
                              </w:r>
                              <w:r w:rsidR="00862E53" w:rsidRPr="005F3D2B">
                                <w:rPr>
                                  <w:rFonts w:ascii="Arial" w:eastAsia="DengXian" w:hAnsi="Arial" w:cs="Arial"/>
                                  <w:sz w:val="20"/>
                                  <w:szCs w:val="20"/>
                                </w:rPr>
                                <w:t xml:space="preserve">Services </w:t>
                              </w:r>
                              <w:r w:rsidR="005D0050" w:rsidRPr="005F3D2B">
                                <w:rPr>
                                  <w:rFonts w:ascii="Arial" w:eastAsia="DengXian" w:hAnsi="Arial" w:cs="Arial"/>
                                  <w:sz w:val="20"/>
                                  <w:szCs w:val="20"/>
                                </w:rPr>
                                <w:t>O</w:t>
                              </w:r>
                              <w:r w:rsidRPr="005F3D2B">
                                <w:rPr>
                                  <w:rFonts w:ascii="Arial" w:eastAsia="DengXian" w:hAnsi="Arial" w:cs="Arial"/>
                                  <w:sz w:val="20"/>
                                  <w:szCs w:val="20"/>
                                </w:rPr>
                                <w:t>fficer</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650988134" name="Straight Connector 650988134"/>
                        <wps:cNvCnPr>
                          <a:stCxn id="1182100430" idx="3"/>
                        </wps:cNvCnPr>
                        <wps:spPr>
                          <a:xfrm>
                            <a:off x="1546727" y="3107962"/>
                            <a:ext cx="177808" cy="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257532714" name="Straight Connector 257532714"/>
                        <wps:cNvCnPr/>
                        <wps:spPr>
                          <a:xfrm>
                            <a:off x="1549599" y="4549405"/>
                            <a:ext cx="177808" cy="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835856827" name="Straight Connector 1835856827"/>
                        <wps:cNvCnPr/>
                        <wps:spPr>
                          <a:xfrm flipH="1">
                            <a:off x="1549459" y="3812900"/>
                            <a:ext cx="177953" cy="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909028981" name="Straight Connector 909028981"/>
                        <wps:cNvCnPr>
                          <a:stCxn id="1770051198" idx="3"/>
                          <a:endCxn id="685902299" idx="1"/>
                        </wps:cNvCnPr>
                        <wps:spPr>
                          <a:xfrm>
                            <a:off x="3775591" y="2980859"/>
                            <a:ext cx="780509" cy="536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226639188" name="Straight Connector 226639188"/>
                        <wps:cNvCnPr/>
                        <wps:spPr>
                          <a:xfrm>
                            <a:off x="1549994" y="1776292"/>
                            <a:ext cx="173462" cy="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464281101" name="Straight Connector 464281101"/>
                        <wps:cNvCnPr/>
                        <wps:spPr>
                          <a:xfrm flipV="1">
                            <a:off x="4127396" y="2998163"/>
                            <a:ext cx="0" cy="1161048"/>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298053557" name="Straight Connector 1298053557"/>
                        <wps:cNvCnPr/>
                        <wps:spPr>
                          <a:xfrm flipV="1">
                            <a:off x="2596941" y="4159213"/>
                            <a:ext cx="3377415" cy="10056"/>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294599426" name="Straight Connector 1294599426"/>
                        <wps:cNvCnPr>
                          <a:endCxn id="1298572486" idx="1"/>
                        </wps:cNvCnPr>
                        <wps:spPr>
                          <a:xfrm flipV="1">
                            <a:off x="3741490" y="1411820"/>
                            <a:ext cx="702573" cy="433980"/>
                          </a:xfrm>
                          <a:prstGeom prst="line">
                            <a:avLst/>
                          </a:prstGeom>
                          <a:ln w="19050"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685902299" name="Rectangle: Rounded Corners 685902299"/>
                        <wps:cNvSpPr/>
                        <wps:spPr>
                          <a:xfrm>
                            <a:off x="4556100" y="2735848"/>
                            <a:ext cx="1302573" cy="500740"/>
                          </a:xfrm>
                          <a:prstGeom prst="roundRec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01ACFD35" w14:textId="26E7FC51"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Marketing </w:t>
                              </w:r>
                              <w:r w:rsidR="00E8281E" w:rsidRPr="005F3D2B">
                                <w:rPr>
                                  <w:rFonts w:ascii="Arial" w:eastAsia="DengXian" w:hAnsi="Arial" w:cs="Arial"/>
                                  <w:sz w:val="20"/>
                                  <w:szCs w:val="20"/>
                                </w:rPr>
                                <w:t xml:space="preserve">Officer </w:t>
                              </w:r>
                              <w:r w:rsidRPr="005F3D2B">
                                <w:rPr>
                                  <w:rFonts w:ascii="Arial" w:eastAsia="DengXian" w:hAnsi="Arial" w:cs="Arial"/>
                                  <w:sz w:val="20"/>
                                  <w:szCs w:val="20"/>
                                </w:rPr>
                                <w:t>(</w:t>
                              </w:r>
                              <w:r w:rsidR="0093252A" w:rsidRPr="005F3D2B">
                                <w:rPr>
                                  <w:rFonts w:ascii="Arial" w:eastAsia="DengXian" w:hAnsi="Arial" w:cs="Arial"/>
                                  <w:sz w:val="20"/>
                                  <w:szCs w:val="20"/>
                                </w:rPr>
                                <w:t>50%</w:t>
                              </w:r>
                              <w:r w:rsidRPr="005F3D2B">
                                <w:rPr>
                                  <w:rFonts w:ascii="Arial" w:eastAsia="DengXian" w:hAnsi="Arial" w:cs="Arial"/>
                                  <w:sz w:val="20"/>
                                  <w:szCs w:val="20"/>
                                </w:rPr>
                                <w:t>)</w:t>
                              </w:r>
                            </w:p>
                          </w:txbxContent>
                        </wps:txbx>
                        <wps:bodyPr rot="0" spcFirstLastPara="0" vert="horz" wrap="square" lIns="35546" tIns="35546" rIns="35546" bIns="0" numCol="1" spcCol="0" rtlCol="0" fromWordArt="0" anchor="ctr" anchorCtr="0" forceAA="0" compatLnSpc="1">
                          <a:prstTxWarp prst="textNoShape">
                            <a:avLst/>
                          </a:prstTxWarp>
                          <a:noAutofit/>
                        </wps:bodyPr>
                      </wps:wsp>
                      <wps:wsp>
                        <wps:cNvPr id="305124340" name="Straight Connector 305124340"/>
                        <wps:cNvCnPr/>
                        <wps:spPr>
                          <a:xfrm flipV="1">
                            <a:off x="5954107" y="4159217"/>
                            <a:ext cx="0" cy="280007"/>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1582679414" name="Straight Connector 1582679414"/>
                        <wps:cNvCnPr>
                          <a:stCxn id="92107401" idx="3"/>
                          <a:endCxn id="685902299" idx="1"/>
                        </wps:cNvCnPr>
                        <wps:spPr>
                          <a:xfrm>
                            <a:off x="3725810" y="1901189"/>
                            <a:ext cx="830288" cy="1085030"/>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905162298" name="Rectangle: Rounded Corners 905162298"/>
                        <wps:cNvSpPr/>
                        <wps:spPr>
                          <a:xfrm>
                            <a:off x="5395256" y="4439646"/>
                            <a:ext cx="995723" cy="533423"/>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4E599C90" w14:textId="5E5DCF30" w:rsidR="00FB6FED" w:rsidRPr="005F3D2B" w:rsidRDefault="00B807F2"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Monitoring and evaluation </w:t>
                              </w:r>
                            </w:p>
                          </w:txbxContent>
                        </wps:txbx>
                        <wps:bodyPr rot="0" spcFirstLastPara="0" vert="horz" wrap="square" lIns="35546" tIns="0" rIns="35546" bIns="0" numCol="1" spcCol="0" rtlCol="0" fromWordArt="0" anchor="ctr" anchorCtr="0" forceAA="0" compatLnSpc="1">
                          <a:prstTxWarp prst="textNoShape">
                            <a:avLst/>
                          </a:prstTxWarp>
                          <a:noAutofit/>
                        </wps:bodyPr>
                      </wps:wsp>
                      <wps:wsp>
                        <wps:cNvPr id="2073415775" name="Rectangle: Rounded Corners 2073415775"/>
                        <wps:cNvSpPr/>
                        <wps:spPr>
                          <a:xfrm>
                            <a:off x="4285988" y="4461569"/>
                            <a:ext cx="1031284" cy="497861"/>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23141FFB" w14:textId="2D9E904C"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Comm</w:t>
                              </w:r>
                              <w:r w:rsidR="0003522D" w:rsidRPr="005F3D2B">
                                <w:rPr>
                                  <w:rFonts w:ascii="Arial" w:eastAsia="DengXian" w:hAnsi="Arial" w:cs="Arial"/>
                                  <w:sz w:val="20"/>
                                  <w:szCs w:val="20"/>
                                </w:rPr>
                                <w:t>unication</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543751960" name="Rectangle: Rounded Corners 1543751960"/>
                        <wps:cNvSpPr/>
                        <wps:spPr>
                          <a:xfrm>
                            <a:off x="3278118" y="4461570"/>
                            <a:ext cx="924600" cy="497861"/>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D6F2FDF" w14:textId="5C4DD785"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Sector</w:t>
                              </w:r>
                              <w:r w:rsidR="00271669" w:rsidRPr="005F3D2B">
                                <w:rPr>
                                  <w:rFonts w:ascii="Arial" w:eastAsia="DengXian" w:hAnsi="Arial" w:cs="Arial"/>
                                  <w:sz w:val="20"/>
                                  <w:szCs w:val="20"/>
                                </w:rPr>
                                <w:t>al offices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885792173" name="Rectangle: Rounded Corners 885792173"/>
                        <wps:cNvSpPr/>
                        <wps:spPr>
                          <a:xfrm>
                            <a:off x="2055072" y="4462028"/>
                            <a:ext cx="960160" cy="497861"/>
                          </a:xfrm>
                          <a:prstGeom prst="roundRect">
                            <a:avLst/>
                          </a:prstGeom>
                        </wps:spPr>
                        <wps:style>
                          <a:lnRef idx="2">
                            <a:schemeClr val="accent5"/>
                          </a:lnRef>
                          <a:fillRef idx="1">
                            <a:schemeClr val="lt1"/>
                          </a:fillRef>
                          <a:effectRef idx="0">
                            <a:schemeClr val="accent5"/>
                          </a:effectRef>
                          <a:fontRef idx="minor">
                            <a:schemeClr val="dk1"/>
                          </a:fontRef>
                        </wps:style>
                        <wps:txbx>
                          <w:txbxContent>
                            <w:p w14:paraId="7F5A722D" w14:textId="2E7B7C15"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Region</w:t>
                              </w:r>
                              <w:r w:rsidR="000C476C" w:rsidRPr="005F3D2B">
                                <w:rPr>
                                  <w:rFonts w:ascii="Arial" w:eastAsia="DengXian" w:hAnsi="Arial" w:cs="Arial"/>
                                  <w:sz w:val="20"/>
                                  <w:szCs w:val="20"/>
                                </w:rPr>
                                <w:t>al offices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2049897805" name="Straight Connector 2049897805"/>
                        <wps:cNvCnPr/>
                        <wps:spPr>
                          <a:xfrm flipV="1">
                            <a:off x="3792945" y="1689907"/>
                            <a:ext cx="1527968" cy="1239808"/>
                          </a:xfrm>
                          <a:prstGeom prst="line">
                            <a:avLst/>
                          </a:prstGeom>
                          <a:ln w="19050" cap="flat" cmpd="sng" algn="ctr">
                            <a:solidFill>
                              <a:schemeClr val="accent4"/>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19033643" name="Rectangle: Rounded Corners 1819033643"/>
                        <wps:cNvSpPr/>
                        <wps:spPr>
                          <a:xfrm>
                            <a:off x="1909123" y="5132035"/>
                            <a:ext cx="1280215" cy="391176"/>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308D281C" w14:textId="499C341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noProof/>
                                  <w:sz w:val="20"/>
                                  <w:szCs w:val="20"/>
                                </w:rPr>
                                <w:t>Asia</w:t>
                              </w:r>
                              <w:r w:rsidR="00636605" w:rsidRPr="005F3D2B">
                                <w:rPr>
                                  <w:rFonts w:ascii="Arial" w:eastAsia="DengXian" w:hAnsi="Arial" w:cs="Arial"/>
                                  <w:noProof/>
                                  <w:sz w:val="20"/>
                                  <w:szCs w:val="20"/>
                                </w:rPr>
                                <w:t>–</w:t>
                              </w:r>
                              <w:r w:rsidRPr="005F3D2B">
                                <w:rPr>
                                  <w:rFonts w:ascii="Arial" w:eastAsia="DengXian" w:hAnsi="Arial" w:cs="Arial"/>
                                  <w:noProof/>
                                  <w:sz w:val="20"/>
                                  <w:szCs w:val="20"/>
                                </w:rPr>
                                <w:t>Pac</w:t>
                              </w:r>
                              <w:r w:rsidR="0003522D" w:rsidRPr="005F3D2B">
                                <w:rPr>
                                  <w:rFonts w:ascii="Arial" w:eastAsia="DengXian" w:hAnsi="Arial" w:cs="Arial"/>
                                  <w:noProof/>
                                  <w:sz w:val="20"/>
                                  <w:szCs w:val="20"/>
                                </w:rPr>
                                <w:t>ific</w:t>
                              </w:r>
                              <w:r w:rsidR="00636605" w:rsidRPr="005F3D2B">
                                <w:rPr>
                                  <w:rFonts w:ascii="Arial" w:eastAsia="DengXian" w:hAnsi="Arial" w:cs="Arial"/>
                                  <w:noProof/>
                                  <w:sz w:val="20"/>
                                  <w:szCs w:val="20"/>
                                </w:rPr>
                                <w:t xml:space="preserve"> States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885026506" name="Straight Connector 885026506"/>
                        <wps:cNvCnPr>
                          <a:stCxn id="2073415775" idx="0"/>
                        </wps:cNvCnPr>
                        <wps:spPr>
                          <a:xfrm flipV="1">
                            <a:off x="4801630" y="4159152"/>
                            <a:ext cx="0" cy="302416"/>
                          </a:xfrm>
                          <a:prstGeom prst="line">
                            <a:avLst/>
                          </a:prstGeom>
                        </wps:spPr>
                        <wps:style>
                          <a:lnRef idx="3">
                            <a:schemeClr val="accent4"/>
                          </a:lnRef>
                          <a:fillRef idx="0">
                            <a:schemeClr val="accent4"/>
                          </a:fillRef>
                          <a:effectRef idx="2">
                            <a:schemeClr val="accent4"/>
                          </a:effectRef>
                          <a:fontRef idx="minor">
                            <a:schemeClr val="tx1"/>
                          </a:fontRef>
                        </wps:style>
                        <wps:bodyPr/>
                      </wps:wsp>
                      <wps:wsp>
                        <wps:cNvPr id="749243550" name="Rectangle: Rounded Corners 749243550"/>
                        <wps:cNvSpPr/>
                        <wps:spPr>
                          <a:xfrm>
                            <a:off x="1909123" y="5654202"/>
                            <a:ext cx="1280215" cy="462300"/>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20CB5DA8" w14:textId="08871B12" w:rsidR="00FB6FED" w:rsidRPr="005F3D2B" w:rsidRDefault="00300D0A"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Latin America</w:t>
                              </w:r>
                              <w:r w:rsidR="00217399" w:rsidRPr="005F3D2B">
                                <w:rPr>
                                  <w:rFonts w:ascii="Arial" w:eastAsia="DengXian" w:hAnsi="Arial" w:cs="Arial"/>
                                  <w:sz w:val="20"/>
                                  <w:szCs w:val="20"/>
                                </w:rPr>
                                <w:t>n</w:t>
                              </w:r>
                              <w:r w:rsidRPr="005F3D2B">
                                <w:rPr>
                                  <w:rFonts w:ascii="Arial" w:eastAsia="DengXian" w:hAnsi="Arial" w:cs="Arial"/>
                                  <w:sz w:val="20"/>
                                  <w:szCs w:val="20"/>
                                </w:rPr>
                                <w:t xml:space="preserve"> and Caribbean</w:t>
                              </w:r>
                              <w:r w:rsidR="00217399" w:rsidRPr="005F3D2B">
                                <w:rPr>
                                  <w:rFonts w:ascii="Arial" w:eastAsia="DengXian" w:hAnsi="Arial" w:cs="Arial"/>
                                  <w:sz w:val="20"/>
                                  <w:szCs w:val="20"/>
                                </w:rPr>
                                <w:t xml:space="preserve"> States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331071472" name="Rectangle: Rounded Corners 1331071472"/>
                        <wps:cNvSpPr/>
                        <wps:spPr>
                          <a:xfrm>
                            <a:off x="1909115" y="6231508"/>
                            <a:ext cx="1244652" cy="391176"/>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62C754BA" w14:textId="1C7ACFEB"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Africa</w:t>
                              </w:r>
                              <w:r w:rsidR="00217399" w:rsidRPr="005F3D2B">
                                <w:rPr>
                                  <w:rFonts w:ascii="Arial" w:eastAsia="DengXian" w:hAnsi="Arial" w:cs="Arial"/>
                                  <w:sz w:val="20"/>
                                  <w:szCs w:val="20"/>
                                </w:rPr>
                                <w:t>n States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853553564" name="Rectangle: Rounded Corners 1853553564"/>
                        <wps:cNvSpPr/>
                        <wps:spPr>
                          <a:xfrm>
                            <a:off x="1873560" y="6745455"/>
                            <a:ext cx="1280215" cy="462300"/>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68E84B0C" w14:textId="4226244E" w:rsidR="00FB6FED" w:rsidRPr="005F3D2B" w:rsidRDefault="00932584" w:rsidP="00932584">
                              <w:pPr>
                                <w:spacing w:line="276" w:lineRule="auto"/>
                                <w:jc w:val="center"/>
                                <w:rPr>
                                  <w:rFonts w:ascii="Arial" w:eastAsia="DengXian" w:hAnsi="Arial" w:cs="Arial"/>
                                  <w:sz w:val="20"/>
                                  <w:szCs w:val="20"/>
                                </w:rPr>
                              </w:pPr>
                              <w:r w:rsidRPr="005F3D2B">
                                <w:rPr>
                                  <w:rFonts w:ascii="Arial" w:eastAsia="DengXian" w:hAnsi="Arial" w:cs="Arial"/>
                                  <w:sz w:val="20"/>
                                  <w:szCs w:val="20"/>
                                </w:rPr>
                                <w:t>Eastern Europe</w:t>
                              </w:r>
                              <w:r w:rsidR="00217399" w:rsidRPr="005F3D2B">
                                <w:rPr>
                                  <w:rFonts w:ascii="Arial" w:eastAsia="DengXian" w:hAnsi="Arial" w:cs="Arial"/>
                                  <w:sz w:val="20"/>
                                  <w:szCs w:val="20"/>
                                </w:rPr>
                                <w:t>an States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334631639" name="Rectangle: Rounded Corners 334631639"/>
                        <wps:cNvSpPr/>
                        <wps:spPr>
                          <a:xfrm>
                            <a:off x="1837999" y="7324519"/>
                            <a:ext cx="1351337" cy="815348"/>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7005F91A" w14:textId="4C4BA8F7" w:rsidR="00FB6FED" w:rsidRPr="005F3D2B" w:rsidRDefault="00CB6EF7" w:rsidP="00CB6EF7">
                              <w:pPr>
                                <w:spacing w:line="276" w:lineRule="auto"/>
                                <w:jc w:val="center"/>
                                <w:rPr>
                                  <w:rFonts w:ascii="Arial" w:eastAsia="DengXian" w:hAnsi="Arial" w:cs="Arial"/>
                                  <w:sz w:val="20"/>
                                  <w:szCs w:val="20"/>
                                </w:rPr>
                              </w:pPr>
                              <w:r w:rsidRPr="005F3D2B">
                                <w:rPr>
                                  <w:rFonts w:ascii="Arial" w:eastAsia="DengXian" w:hAnsi="Arial" w:cs="Arial"/>
                                  <w:sz w:val="20"/>
                                  <w:szCs w:val="20"/>
                                </w:rPr>
                                <w:t>Western European and other States and United States of America</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898076054" name="Rectangle: Rounded Corners 1898076054"/>
                        <wps:cNvSpPr/>
                        <wps:spPr>
                          <a:xfrm>
                            <a:off x="3293907" y="5132033"/>
                            <a:ext cx="1031284" cy="426741"/>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12A7B3DA" w14:textId="77777777"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Industry</w:t>
                              </w:r>
                            </w:p>
                          </w:txbxContent>
                        </wps:txbx>
                        <wps:bodyPr rot="0" spcFirstLastPara="0" vert="horz" wrap="square" lIns="90288" tIns="45143" rIns="90288" bIns="45143" numCol="1" spcCol="0" rtlCol="0" fromWordArt="0" anchor="ctr" anchorCtr="0" forceAA="0" compatLnSpc="1">
                          <a:prstTxWarp prst="textNoShape">
                            <a:avLst/>
                          </a:prstTxWarp>
                          <a:noAutofit/>
                        </wps:bodyPr>
                      </wps:wsp>
                      <wps:wsp>
                        <wps:cNvPr id="195677939" name="Rectangle: Rounded Corners 195677939"/>
                        <wps:cNvSpPr/>
                        <wps:spPr>
                          <a:xfrm>
                            <a:off x="3290268" y="5723503"/>
                            <a:ext cx="995723" cy="817915"/>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3859E9CE" w14:textId="0D9DE366" w:rsidR="00FB6FED" w:rsidRPr="005F3D2B" w:rsidRDefault="00636605"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Indigenous peoples and local communities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039770559" name="Rectangle: Rounded Corners 1039770559"/>
                        <wps:cNvSpPr/>
                        <wps:spPr>
                          <a:xfrm>
                            <a:off x="3278118" y="6663580"/>
                            <a:ext cx="1031284" cy="568984"/>
                          </a:xfrm>
                          <a:prstGeom prst="roundRect">
                            <a:avLst/>
                          </a:prstGeom>
                        </wps:spPr>
                        <wps:style>
                          <a:lnRef idx="2">
                            <a:schemeClr val="accent5">
                              <a:shade val="15000"/>
                            </a:schemeClr>
                          </a:lnRef>
                          <a:fillRef idx="1">
                            <a:schemeClr val="accent5"/>
                          </a:fillRef>
                          <a:effectRef idx="0">
                            <a:schemeClr val="accent5"/>
                          </a:effectRef>
                          <a:fontRef idx="minor">
                            <a:schemeClr val="lt1"/>
                          </a:fontRef>
                        </wps:style>
                        <wps:txbx>
                          <w:txbxContent>
                            <w:p w14:paraId="6B3B06F2" w14:textId="7D298775" w:rsidR="00FB6FED" w:rsidRPr="005F3D2B" w:rsidRDefault="00B807F2"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Non-monetary benefit-sharing</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652995706" name="Oval 652995706"/>
                        <wps:cNvSpPr/>
                        <wps:spPr>
                          <a:xfrm>
                            <a:off x="55402" y="5554137"/>
                            <a:ext cx="144271" cy="169361"/>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0288" tIns="45143" rIns="90288" bIns="45143" numCol="1" spcCol="0" rtlCol="0" fromWordArt="0" anchor="ctr" anchorCtr="0" forceAA="0" compatLnSpc="1">
                          <a:prstTxWarp prst="textNoShape">
                            <a:avLst/>
                          </a:prstTxWarp>
                          <a:noAutofit/>
                        </wps:bodyPr>
                      </wps:wsp>
                      <wps:wsp>
                        <wps:cNvPr id="531735422" name="Rectangle 531735422"/>
                        <wps:cNvSpPr/>
                        <wps:spPr>
                          <a:xfrm>
                            <a:off x="252484" y="6812214"/>
                            <a:ext cx="1329803" cy="219207"/>
                          </a:xfrm>
                          <a:prstGeom prst="rect">
                            <a:avLst/>
                          </a:prstGeom>
                          <a:noFill/>
                          <a:ln>
                            <a:no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0288" tIns="45143" rIns="90288" bIns="45143" numCol="1" spcCol="0" rtlCol="0" fromWordArt="0" anchor="ctr" anchorCtr="0" forceAA="0" compatLnSpc="1">
                          <a:prstTxWarp prst="textNoShape">
                            <a:avLst/>
                          </a:prstTxWarp>
                          <a:noAutofit/>
                        </wps:bodyPr>
                      </wps:wsp>
                      <wps:wsp>
                        <wps:cNvPr id="1282161504" name="Rectangle 1282161504"/>
                        <wps:cNvSpPr/>
                        <wps:spPr>
                          <a:xfrm>
                            <a:off x="235840" y="5466263"/>
                            <a:ext cx="1422460" cy="391176"/>
                          </a:xfrm>
                          <a:prstGeom prst="rect">
                            <a:avLst/>
                          </a:prstGeom>
                        </wps:spPr>
                        <wps:style>
                          <a:lnRef idx="2">
                            <a:schemeClr val="accent1"/>
                          </a:lnRef>
                          <a:fillRef idx="1">
                            <a:schemeClr val="lt1"/>
                          </a:fillRef>
                          <a:effectRef idx="0">
                            <a:schemeClr val="accent1"/>
                          </a:effectRef>
                          <a:fontRef idx="minor">
                            <a:schemeClr val="dk1"/>
                          </a:fontRef>
                        </wps:style>
                        <wps:txbx>
                          <w:txbxContent>
                            <w:p w14:paraId="059EF6A8" w14:textId="77777777" w:rsidR="00FB6FED" w:rsidRPr="005F3D2B" w:rsidRDefault="00FB6FED" w:rsidP="005F3D2B">
                              <w:pPr>
                                <w:jc w:val="left"/>
                                <w:rPr>
                                  <w:rFonts w:ascii="Arial" w:hAnsi="Arial" w:cs="Arial"/>
                                  <w:sz w:val="18"/>
                                  <w:szCs w:val="18"/>
                                </w:rPr>
                              </w:pPr>
                              <w:r w:rsidRPr="005F3D2B">
                                <w:rPr>
                                  <w:rFonts w:ascii="Arial" w:hAnsi="Arial" w:cs="Arial"/>
                                  <w:sz w:val="18"/>
                                  <w:szCs w:val="18"/>
                                </w:rPr>
                                <w:t>Governance and oversight</w:t>
                              </w:r>
                            </w:p>
                          </w:txbxContent>
                        </wps:txbx>
                        <wps:bodyPr rot="0" spcFirstLastPara="0" vertOverflow="overflow" horzOverflow="overflow" vert="horz" wrap="square" lIns="35546" tIns="35546" rIns="35546" bIns="35546" numCol="1" spcCol="0" rtlCol="0" fromWordArt="0" anchor="ctr" anchorCtr="0" forceAA="0" compatLnSpc="1">
                          <a:prstTxWarp prst="textNoShape">
                            <a:avLst/>
                          </a:prstTxWarp>
                          <a:noAutofit/>
                        </wps:bodyPr>
                      </wps:wsp>
                      <wps:wsp>
                        <wps:cNvPr id="369914137" name="Oval 369914137"/>
                        <wps:cNvSpPr/>
                        <wps:spPr>
                          <a:xfrm>
                            <a:off x="55402" y="6116503"/>
                            <a:ext cx="144271" cy="169361"/>
                          </a:xfrm>
                          <a:prstGeom prst="ellipse">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horz" wrap="square" lIns="90288" tIns="45143" rIns="90288" bIns="45143" numCol="1" spcCol="0" rtlCol="0" fromWordArt="0" anchor="ctr" anchorCtr="0" forceAA="0" compatLnSpc="1">
                          <a:prstTxWarp prst="textNoShape">
                            <a:avLst/>
                          </a:prstTxWarp>
                          <a:noAutofit/>
                        </wps:bodyPr>
                      </wps:wsp>
                      <wps:wsp>
                        <wps:cNvPr id="1039532521" name="Rectangle 1039532521"/>
                        <wps:cNvSpPr/>
                        <wps:spPr>
                          <a:xfrm>
                            <a:off x="235840" y="6038527"/>
                            <a:ext cx="1422460" cy="426741"/>
                          </a:xfrm>
                          <a:prstGeom prst="rect">
                            <a:avLst/>
                          </a:prstGeom>
                        </wps:spPr>
                        <wps:style>
                          <a:lnRef idx="2">
                            <a:schemeClr val="accent2"/>
                          </a:lnRef>
                          <a:fillRef idx="1">
                            <a:schemeClr val="lt1"/>
                          </a:fillRef>
                          <a:effectRef idx="0">
                            <a:schemeClr val="accent2"/>
                          </a:effectRef>
                          <a:fontRef idx="minor">
                            <a:schemeClr val="dk1"/>
                          </a:fontRef>
                        </wps:style>
                        <wps:txbx>
                          <w:txbxContent>
                            <w:p w14:paraId="66A3F1FE" w14:textId="5A4DCC5D" w:rsidR="00FB6FED" w:rsidRPr="005F3D2B" w:rsidRDefault="00FB6FED" w:rsidP="005F3D2B">
                              <w:pPr>
                                <w:spacing w:line="276" w:lineRule="auto"/>
                                <w:jc w:val="left"/>
                                <w:rPr>
                                  <w:rFonts w:ascii="Arial" w:eastAsia="DengXian" w:hAnsi="Arial" w:cs="Arial"/>
                                  <w:sz w:val="18"/>
                                  <w:szCs w:val="18"/>
                                </w:rPr>
                              </w:pPr>
                              <w:r w:rsidRPr="005F3D2B">
                                <w:rPr>
                                  <w:rFonts w:ascii="Arial" w:eastAsia="DengXian" w:hAnsi="Arial" w:cs="Arial"/>
                                  <w:sz w:val="18"/>
                                  <w:szCs w:val="18"/>
                                </w:rPr>
                                <w:t xml:space="preserve">Office of the Head of </w:t>
                              </w:r>
                              <w:r w:rsidR="00ED51FE" w:rsidRPr="005F3D2B">
                                <w:rPr>
                                  <w:rFonts w:ascii="Arial" w:eastAsia="DengXian" w:hAnsi="Arial" w:cs="Arial"/>
                                  <w:sz w:val="18"/>
                                  <w:szCs w:val="18"/>
                                </w:rPr>
                                <w:t xml:space="preserve">the </w:t>
                              </w:r>
                              <w:r w:rsidRPr="005F3D2B">
                                <w:rPr>
                                  <w:rFonts w:ascii="Arial" w:eastAsia="DengXian" w:hAnsi="Arial" w:cs="Arial"/>
                                  <w:sz w:val="18"/>
                                  <w:szCs w:val="18"/>
                                </w:rPr>
                                <w:t>Secretariat</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756102081" name="Oval 756102081"/>
                        <wps:cNvSpPr/>
                        <wps:spPr>
                          <a:xfrm>
                            <a:off x="43757" y="6663581"/>
                            <a:ext cx="144271" cy="169361"/>
                          </a:xfrm>
                          <a:prstGeom prst="ellipse">
                            <a:avLst/>
                          </a:prstGeom>
                        </wps:spPr>
                        <wps:style>
                          <a:lnRef idx="2">
                            <a:schemeClr val="accent3">
                              <a:shade val="15000"/>
                            </a:schemeClr>
                          </a:lnRef>
                          <a:fillRef idx="1">
                            <a:schemeClr val="accent3"/>
                          </a:fillRef>
                          <a:effectRef idx="0">
                            <a:schemeClr val="accent3"/>
                          </a:effectRef>
                          <a:fontRef idx="minor">
                            <a:schemeClr val="lt1"/>
                          </a:fontRef>
                        </wps:style>
                        <wps:bodyPr rot="0" spcFirstLastPara="0" vert="horz" wrap="square" lIns="90288" tIns="45143" rIns="90288" bIns="45143" numCol="1" spcCol="0" rtlCol="0" fromWordArt="0" anchor="ctr" anchorCtr="0" forceAA="0" compatLnSpc="1">
                          <a:prstTxWarp prst="textNoShape">
                            <a:avLst/>
                          </a:prstTxWarp>
                          <a:noAutofit/>
                        </wps:bodyPr>
                      </wps:wsp>
                      <wps:wsp>
                        <wps:cNvPr id="1534799461" name="Rectangle 1534799461"/>
                        <wps:cNvSpPr/>
                        <wps:spPr>
                          <a:xfrm>
                            <a:off x="235840" y="6609958"/>
                            <a:ext cx="1422460" cy="426741"/>
                          </a:xfrm>
                          <a:prstGeom prst="rect">
                            <a:avLst/>
                          </a:prstGeom>
                        </wps:spPr>
                        <wps:style>
                          <a:lnRef idx="2">
                            <a:schemeClr val="accent3"/>
                          </a:lnRef>
                          <a:fillRef idx="1">
                            <a:schemeClr val="lt1"/>
                          </a:fillRef>
                          <a:effectRef idx="0">
                            <a:schemeClr val="accent3"/>
                          </a:effectRef>
                          <a:fontRef idx="minor">
                            <a:schemeClr val="dk1"/>
                          </a:fontRef>
                        </wps:style>
                        <wps:txbx>
                          <w:txbxContent>
                            <w:p w14:paraId="7B4D358E" w14:textId="3D3E97AE" w:rsidR="00FB6FED" w:rsidRPr="005F3D2B" w:rsidRDefault="00FB6FED" w:rsidP="005F3D2B">
                              <w:pPr>
                                <w:spacing w:line="276" w:lineRule="auto"/>
                                <w:jc w:val="left"/>
                                <w:rPr>
                                  <w:rFonts w:ascii="Arial" w:eastAsia="DengXian" w:hAnsi="Arial" w:cs="Arial"/>
                                  <w:sz w:val="18"/>
                                  <w:szCs w:val="18"/>
                                </w:rPr>
                              </w:pPr>
                              <w:r w:rsidRPr="005F3D2B">
                                <w:rPr>
                                  <w:rFonts w:ascii="Arial" w:eastAsia="DengXian" w:hAnsi="Arial" w:cs="Arial"/>
                                  <w:sz w:val="18"/>
                                  <w:szCs w:val="18"/>
                                </w:rPr>
                                <w:t xml:space="preserve">Resources </w:t>
                              </w:r>
                              <w:r w:rsidR="0003522D" w:rsidRPr="005F3D2B">
                                <w:rPr>
                                  <w:rFonts w:ascii="Arial" w:eastAsia="DengXian" w:hAnsi="Arial" w:cs="Arial"/>
                                  <w:sz w:val="18"/>
                                  <w:szCs w:val="18"/>
                                </w:rPr>
                                <w:t>m</w:t>
                              </w:r>
                              <w:r w:rsidRPr="005F3D2B">
                                <w:rPr>
                                  <w:rFonts w:ascii="Arial" w:eastAsia="DengXian" w:hAnsi="Arial" w:cs="Arial"/>
                                  <w:sz w:val="18"/>
                                  <w:szCs w:val="18"/>
                                </w:rPr>
                                <w:t>anagement</w:t>
                              </w:r>
                            </w:p>
                          </w:txbxContent>
                        </wps:txbx>
                        <wps:bodyPr rot="0" spcFirstLastPara="0" vert="horz" wrap="square" lIns="90288" tIns="45143" rIns="90288" bIns="45143" numCol="1" spcCol="0" rtlCol="0" fromWordArt="0" anchor="ctr" anchorCtr="0" forceAA="0" compatLnSpc="1">
                          <a:prstTxWarp prst="textNoShape">
                            <a:avLst/>
                          </a:prstTxWarp>
                          <a:noAutofit/>
                        </wps:bodyPr>
                      </wps:wsp>
                      <wps:wsp>
                        <wps:cNvPr id="1794134361" name="Oval 1794134361"/>
                        <wps:cNvSpPr/>
                        <wps:spPr>
                          <a:xfrm>
                            <a:off x="35560" y="7207759"/>
                            <a:ext cx="153424" cy="169361"/>
                          </a:xfrm>
                          <a:prstGeom prst="ellipse">
                            <a:avLst/>
                          </a:prstGeom>
                        </wps:spPr>
                        <wps:style>
                          <a:lnRef idx="2">
                            <a:schemeClr val="accent5">
                              <a:shade val="15000"/>
                            </a:schemeClr>
                          </a:lnRef>
                          <a:fillRef idx="1">
                            <a:schemeClr val="accent5"/>
                          </a:fillRef>
                          <a:effectRef idx="0">
                            <a:schemeClr val="accent5"/>
                          </a:effectRef>
                          <a:fontRef idx="minor">
                            <a:schemeClr val="lt1"/>
                          </a:fontRef>
                        </wps:style>
                        <wps:bodyPr rot="0" spcFirstLastPara="0" vert="horz" wrap="square" lIns="90288" tIns="45143" rIns="90288" bIns="45143" numCol="1" spcCol="0" rtlCol="0" fromWordArt="0" anchor="ctr" anchorCtr="0" forceAA="0" compatLnSpc="1">
                          <a:prstTxWarp prst="textNoShape">
                            <a:avLst/>
                          </a:prstTxWarp>
                          <a:noAutofit/>
                        </wps:bodyPr>
                      </wps:wsp>
                      <wps:wsp>
                        <wps:cNvPr id="857439707" name="Rectangle 857439707"/>
                        <wps:cNvSpPr/>
                        <wps:spPr>
                          <a:xfrm>
                            <a:off x="235840" y="7128690"/>
                            <a:ext cx="1422460" cy="320053"/>
                          </a:xfrm>
                          <a:prstGeom prst="rect">
                            <a:avLst/>
                          </a:prstGeom>
                        </wps:spPr>
                        <wps:style>
                          <a:lnRef idx="2">
                            <a:schemeClr val="accent5"/>
                          </a:lnRef>
                          <a:fillRef idx="1">
                            <a:schemeClr val="lt1"/>
                          </a:fillRef>
                          <a:effectRef idx="0">
                            <a:schemeClr val="accent5"/>
                          </a:effectRef>
                          <a:fontRef idx="minor">
                            <a:schemeClr val="dk1"/>
                          </a:fontRef>
                        </wps:style>
                        <wps:txbx>
                          <w:txbxContent>
                            <w:p w14:paraId="67DA1FD9" w14:textId="77777777" w:rsidR="00FB6FED" w:rsidRPr="005F3D2B" w:rsidRDefault="00FB6FED" w:rsidP="005F3D2B">
                              <w:pPr>
                                <w:spacing w:line="276" w:lineRule="auto"/>
                                <w:jc w:val="left"/>
                                <w:rPr>
                                  <w:rFonts w:ascii="Arial" w:eastAsia="DengXian" w:hAnsi="Arial" w:cs="Arial"/>
                                  <w:sz w:val="18"/>
                                  <w:szCs w:val="18"/>
                                </w:rPr>
                              </w:pPr>
                              <w:r w:rsidRPr="005F3D2B">
                                <w:rPr>
                                  <w:rFonts w:ascii="Arial" w:eastAsia="DengXian" w:hAnsi="Arial" w:cs="Arial"/>
                                  <w:sz w:val="18"/>
                                  <w:szCs w:val="18"/>
                                </w:rPr>
                                <w:t>Operations</w:t>
                              </w:r>
                            </w:p>
                          </w:txbxContent>
                        </wps:txbx>
                        <wps:bodyPr rot="0" spcFirstLastPara="0" vert="horz" wrap="square" lIns="35546" tIns="35546" rIns="35546" bIns="35546" numCol="1" spcCol="0" rtlCol="0" fromWordArt="0" anchor="ctr" anchorCtr="0" forceAA="0" compatLnSpc="1">
                          <a:prstTxWarp prst="textNoShape">
                            <a:avLst/>
                          </a:prstTxWarp>
                          <a:noAutofit/>
                        </wps:bodyPr>
                      </wps:wsp>
                      <wps:wsp>
                        <wps:cNvPr id="1875185900" name="Text Box 1875185900"/>
                        <wps:cNvSpPr txBox="1"/>
                        <wps:spPr>
                          <a:xfrm>
                            <a:off x="55402" y="7590673"/>
                            <a:ext cx="1619543" cy="622715"/>
                          </a:xfrm>
                          <a:prstGeom prst="rect">
                            <a:avLst/>
                          </a:prstGeom>
                          <a:solidFill>
                            <a:schemeClr val="lt1"/>
                          </a:solidFill>
                          <a:ln w="6350">
                            <a:solidFill>
                              <a:prstClr val="black"/>
                            </a:solidFill>
                          </a:ln>
                        </wps:spPr>
                        <wps:txbx>
                          <w:txbxContent>
                            <w:p w14:paraId="084286CB" w14:textId="058D572A" w:rsidR="00A14C68" w:rsidRDefault="009E682F" w:rsidP="005F3D2B">
                              <w:pPr>
                                <w:spacing w:after="120"/>
                                <w:jc w:val="left"/>
                                <w:rPr>
                                  <w:sz w:val="18"/>
                                  <w:szCs w:val="18"/>
                                </w:rPr>
                              </w:pPr>
                              <w:r w:rsidRPr="009E682F">
                                <w:rPr>
                                  <w:noProof/>
                                </w:rPr>
                                <w:drawing>
                                  <wp:inline distT="0" distB="0" distL="0" distR="0" wp14:anchorId="38A1D89E" wp14:editId="093AC517">
                                    <wp:extent cx="294005" cy="87243"/>
                                    <wp:effectExtent l="0" t="0" r="0" b="8255"/>
                                    <wp:docPr id="113015652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392" cy="88545"/>
                                            </a:xfrm>
                                            <a:prstGeom prst="rect">
                                              <a:avLst/>
                                            </a:prstGeom>
                                            <a:noFill/>
                                            <a:ln>
                                              <a:noFill/>
                                            </a:ln>
                                          </pic:spPr>
                                        </pic:pic>
                                      </a:graphicData>
                                    </a:graphic>
                                  </wp:inline>
                                </w:drawing>
                              </w:r>
                              <w:r w:rsidRPr="005F3D2B">
                                <w:rPr>
                                  <w:rFonts w:ascii="Arial" w:hAnsi="Arial" w:cs="Arial"/>
                                  <w:sz w:val="18"/>
                                  <w:szCs w:val="18"/>
                                </w:rPr>
                                <w:t>Reporting lines</w:t>
                              </w:r>
                            </w:p>
                            <w:p w14:paraId="4E45BF19" w14:textId="42435E3C" w:rsidR="009E682F" w:rsidRDefault="009E682F" w:rsidP="005F3D2B">
                              <w:pPr>
                                <w:jc w:val="left"/>
                              </w:pPr>
                              <w:r w:rsidRPr="005F3D2B">
                                <w:rPr>
                                  <w:noProof/>
                                  <w:sz w:val="18"/>
                                  <w:szCs w:val="18"/>
                                </w:rPr>
                                <w:drawing>
                                  <wp:inline distT="0" distB="0" distL="0" distR="0" wp14:anchorId="12F2401A" wp14:editId="143A13C5">
                                    <wp:extent cx="199088" cy="72000"/>
                                    <wp:effectExtent l="0" t="0" r="0" b="4445"/>
                                    <wp:docPr id="196138058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088" cy="72000"/>
                                            </a:xfrm>
                                            <a:prstGeom prst="rect">
                                              <a:avLst/>
                                            </a:prstGeom>
                                            <a:noFill/>
                                            <a:ln>
                                              <a:noFill/>
                                            </a:ln>
                                          </pic:spPr>
                                        </pic:pic>
                                      </a:graphicData>
                                    </a:graphic>
                                  </wp:inline>
                                </w:drawing>
                              </w:r>
                              <w:r w:rsidR="00C91C46">
                                <w:t xml:space="preserve"> </w:t>
                              </w:r>
                              <w:r w:rsidRPr="005F3D2B">
                                <w:rPr>
                                  <w:rFonts w:ascii="Arial" w:hAnsi="Arial" w:cs="Arial"/>
                                  <w:sz w:val="18"/>
                                  <w:szCs w:val="18"/>
                                </w:rPr>
                                <w:t>Oversight and guidance</w:t>
                              </w:r>
                            </w:p>
                          </w:txbxContent>
                        </wps:txbx>
                        <wps:bodyPr rot="0" spcFirstLastPara="0" vertOverflow="overflow" horzOverflow="overflow" vert="horz" wrap="square" lIns="90288" tIns="45143" rIns="90288" bIns="45143" numCol="1" spcCol="0" rtlCol="0" fromWordArt="0" anchor="t" anchorCtr="0" forceAA="0" compatLnSpc="1">
                          <a:prstTxWarp prst="textNoShape">
                            <a:avLst/>
                          </a:prstTxWarp>
                          <a:noAutofit/>
                        </wps:bodyPr>
                      </wps:wsp>
                    </wpc:wpc>
                  </a:graphicData>
                </a:graphic>
              </wp:inline>
            </w:drawing>
          </mc:Choice>
          <mc:Fallback>
            <w:pict>
              <v:group w14:anchorId="254DAD2D" id="Canvas 11" o:spid="_x0000_s1026" editas="canvas" style="width:503.25pt;height:660.45pt;mso-position-horizontal-relative:char;mso-position-vertical-relative:line" coordsize="63906,83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">
                <v:shape id="_x0000_s1027" type="#_x0000_t75" style="position:absolute;width:63906;height:83877;visibility:visible;mso-wrap-style:square" filled="t">
                  <v:fill o:detectmouseclick="t"/>
                  <v:path o:connecttype="none"/>
                </v:shape>
                <v:line id="Straight Connector 1746620844" o:spid="_x0000_s1028" style="position:absolute;visibility:visible;mso-wrap-style:square" from="40021,6471" to="50496,10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" strokecolor="#8064a2 [3207]" strokeweight="3pt">
                  <v:shadow on="t" color="black" opacity="22937f" origin=",.5" offset="0,.63889mm"/>
                </v:line>
                <v:line id="Straight Connector 1763031451" o:spid="_x0000_s1029" style="position:absolute;flip:y;visibility:visible;mso-wrap-style:square" from="25812,41592" to="25812,79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" strokecolor="#8064a2 [3207]" strokeweight="3pt">
                  <v:shadow on="t" color="black" opacity="22937f" origin=",.5" offset="0,.63889mm"/>
                </v:line>
                <v:line id="Straight Connector 1244623070" o:spid="_x0000_s1030" style="position:absolute;flip:x y;visibility:visible;mso-wrap-style:square" from="37807,41857" to="37929,68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" strokecolor="#8064a2 [3207]" strokeweight="3pt">
                  <v:shadow on="t" color="black" opacity="22937f" origin=",.5" offset="0,.63889mm"/>
                </v:line>
                <v:roundrect id="Rectangle: Rounded Corners 1797723176" o:spid="_x0000_s1031" style="position:absolute;left:1598;top:706;width:13869;height:56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" fillcolor="#4f81bd [3204]" strokecolor="#0a121c [484]" strokeweight="2pt">
                  <v:textbox inset=".98739mm,.98739mm,.98739mm,.98739mm">
                    <w:txbxContent>
                      <w:p w14:paraId="3B20E20C" w14:textId="79765999" w:rsidR="00FB6FED" w:rsidRPr="005F3D2B" w:rsidRDefault="00FB6FED" w:rsidP="00FB6FED">
                        <w:pPr>
                          <w:jc w:val="center"/>
                          <w:rPr>
                            <w:rFonts w:ascii="Arial" w:hAnsi="Arial" w:cs="Arial"/>
                            <w:sz w:val="20"/>
                            <w:szCs w:val="20"/>
                          </w:rPr>
                        </w:pPr>
                        <w:r w:rsidRPr="005F3D2B">
                          <w:rPr>
                            <w:rFonts w:ascii="Arial" w:hAnsi="Arial" w:cs="Arial"/>
                            <w:sz w:val="20"/>
                            <w:szCs w:val="20"/>
                          </w:rPr>
                          <w:t>Conference of the Parties to the Conve</w:t>
                        </w:r>
                        <w:r w:rsidR="0052699F" w:rsidRPr="005F3D2B">
                          <w:rPr>
                            <w:rFonts w:ascii="Arial" w:hAnsi="Arial" w:cs="Arial"/>
                            <w:sz w:val="20"/>
                            <w:szCs w:val="20"/>
                          </w:rPr>
                          <w:t>n</w:t>
                        </w:r>
                        <w:r w:rsidRPr="005F3D2B">
                          <w:rPr>
                            <w:rFonts w:ascii="Arial" w:hAnsi="Arial" w:cs="Arial"/>
                            <w:sz w:val="20"/>
                            <w:szCs w:val="20"/>
                          </w:rPr>
                          <w:t>tion</w:t>
                        </w:r>
                      </w:p>
                    </w:txbxContent>
                  </v:textbox>
                </v:roundrect>
                <v:roundrect id="Rectangle: Rounded Corners 1349467075" o:spid="_x0000_s1032" style="position:absolute;left:22241;top:4515;width:17780;height:39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" fillcolor="#4f81bd [3204]" strokecolor="#0a121c [484]" strokeweight="2pt">
                  <v:textbox inset=".98739mm,.98739mm,.98739mm,.98739mm">
                    <w:txbxContent>
                      <w:p w14:paraId="6DB63632" w14:textId="6ED663E8"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S</w:t>
                        </w:r>
                        <w:r w:rsidR="0031052F" w:rsidRPr="005F3D2B">
                          <w:rPr>
                            <w:rFonts w:ascii="Arial" w:eastAsia="DengXian" w:hAnsi="Arial" w:cs="Arial"/>
                            <w:sz w:val="20"/>
                            <w:szCs w:val="20"/>
                          </w:rPr>
                          <w:t xml:space="preserve">teering </w:t>
                        </w:r>
                        <w:r w:rsidRPr="005F3D2B">
                          <w:rPr>
                            <w:rFonts w:ascii="Arial" w:eastAsia="DengXian" w:hAnsi="Arial" w:cs="Arial"/>
                            <w:sz w:val="20"/>
                            <w:szCs w:val="20"/>
                          </w:rPr>
                          <w:t>C</w:t>
                        </w:r>
                        <w:r w:rsidR="0031052F" w:rsidRPr="005F3D2B">
                          <w:rPr>
                            <w:rFonts w:ascii="Arial" w:eastAsia="DengXian" w:hAnsi="Arial" w:cs="Arial"/>
                            <w:sz w:val="20"/>
                            <w:szCs w:val="20"/>
                          </w:rPr>
                          <w:t>ommittee</w:t>
                        </w:r>
                      </w:p>
                    </w:txbxContent>
                  </v:textbox>
                </v:roundrect>
                <v:roundrect id="Rectangle: Rounded Corners 1298572486" o:spid="_x0000_s1033" style="position:absolute;left:44440;top:10917;width:14225;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" fillcolor="#4f81bd [3204]" strokecolor="#0a121c [484]" strokeweight="2pt">
                  <v:textbox inset=".98739mm,.98739mm,.98739mm,.98739mm">
                    <w:txbxContent>
                      <w:p w14:paraId="70239469" w14:textId="3C9D7A23" w:rsidR="00FB6FED" w:rsidRPr="005F3D2B" w:rsidRDefault="00FB6FED" w:rsidP="0093252A">
                        <w:pPr>
                          <w:spacing w:line="276" w:lineRule="auto"/>
                          <w:jc w:val="center"/>
                          <w:rPr>
                            <w:rFonts w:ascii="Arial" w:eastAsia="DengXian" w:hAnsi="Arial" w:cs="Arial"/>
                            <w:sz w:val="20"/>
                            <w:szCs w:val="20"/>
                          </w:rPr>
                        </w:pPr>
                        <w:r w:rsidRPr="005F3D2B">
                          <w:rPr>
                            <w:rFonts w:ascii="Arial" w:eastAsia="DengXian" w:hAnsi="Arial" w:cs="Arial"/>
                            <w:sz w:val="20"/>
                            <w:szCs w:val="20"/>
                          </w:rPr>
                          <w:t>M</w:t>
                        </w:r>
                        <w:r w:rsidR="006E3CB4" w:rsidRPr="005F3D2B">
                          <w:rPr>
                            <w:rFonts w:ascii="Arial" w:eastAsia="DengXian" w:hAnsi="Arial" w:cs="Arial"/>
                            <w:sz w:val="20"/>
                            <w:szCs w:val="20"/>
                          </w:rPr>
                          <w:t>ulti-</w:t>
                        </w:r>
                        <w:r w:rsidRPr="005F3D2B">
                          <w:rPr>
                            <w:rFonts w:ascii="Arial" w:eastAsia="DengXian" w:hAnsi="Arial" w:cs="Arial"/>
                            <w:sz w:val="20"/>
                            <w:szCs w:val="20"/>
                          </w:rPr>
                          <w:t>P</w:t>
                        </w:r>
                        <w:r w:rsidR="006E3CB4" w:rsidRPr="005F3D2B">
                          <w:rPr>
                            <w:rFonts w:ascii="Arial" w:eastAsia="DengXian" w:hAnsi="Arial" w:cs="Arial"/>
                            <w:sz w:val="20"/>
                            <w:szCs w:val="20"/>
                          </w:rPr>
                          <w:t xml:space="preserve">artner </w:t>
                        </w:r>
                        <w:r w:rsidRPr="005F3D2B">
                          <w:rPr>
                            <w:rFonts w:ascii="Arial" w:eastAsia="DengXian" w:hAnsi="Arial" w:cs="Arial"/>
                            <w:sz w:val="20"/>
                            <w:szCs w:val="20"/>
                          </w:rPr>
                          <w:t>T</w:t>
                        </w:r>
                        <w:r w:rsidR="006E3CB4" w:rsidRPr="005F3D2B">
                          <w:rPr>
                            <w:rFonts w:ascii="Arial" w:eastAsia="DengXian" w:hAnsi="Arial" w:cs="Arial"/>
                            <w:sz w:val="20"/>
                            <w:szCs w:val="20"/>
                          </w:rPr>
                          <w:t xml:space="preserve">rust </w:t>
                        </w:r>
                        <w:r w:rsidRPr="005F3D2B">
                          <w:rPr>
                            <w:rFonts w:ascii="Arial" w:eastAsia="DengXian" w:hAnsi="Arial" w:cs="Arial"/>
                            <w:sz w:val="20"/>
                            <w:szCs w:val="20"/>
                          </w:rPr>
                          <w:t>F</w:t>
                        </w:r>
                        <w:r w:rsidR="006E3CB4" w:rsidRPr="005F3D2B">
                          <w:rPr>
                            <w:rFonts w:ascii="Arial" w:eastAsia="DengXian" w:hAnsi="Arial" w:cs="Arial"/>
                            <w:sz w:val="20"/>
                            <w:szCs w:val="20"/>
                          </w:rPr>
                          <w:t xml:space="preserve">und </w:t>
                        </w:r>
                        <w:r w:rsidRPr="005F3D2B">
                          <w:rPr>
                            <w:rFonts w:ascii="Arial" w:eastAsia="DengXian" w:hAnsi="Arial" w:cs="Arial"/>
                            <w:sz w:val="20"/>
                            <w:szCs w:val="20"/>
                          </w:rPr>
                          <w:t>O</w:t>
                        </w:r>
                        <w:r w:rsidR="006E3CB4" w:rsidRPr="005F3D2B">
                          <w:rPr>
                            <w:rFonts w:ascii="Arial" w:eastAsia="DengXian" w:hAnsi="Arial" w:cs="Arial"/>
                            <w:sz w:val="20"/>
                            <w:szCs w:val="20"/>
                          </w:rPr>
                          <w:t>ffice</w:t>
                        </w:r>
                        <w:r w:rsidR="0093252A" w:rsidRPr="005F3D2B">
                          <w:rPr>
                            <w:rFonts w:ascii="Arial" w:eastAsia="DengXian" w:hAnsi="Arial" w:cs="Arial"/>
                            <w:sz w:val="20"/>
                            <w:szCs w:val="20"/>
                          </w:rPr>
                          <w:t xml:space="preserve"> </w:t>
                        </w:r>
                        <w:r w:rsidRPr="005F3D2B">
                          <w:rPr>
                            <w:rFonts w:ascii="Arial" w:eastAsia="DengXian" w:hAnsi="Arial" w:cs="Arial"/>
                            <w:sz w:val="20"/>
                            <w:szCs w:val="20"/>
                          </w:rPr>
                          <w:t>(</w:t>
                        </w:r>
                        <w:r w:rsidR="0093252A" w:rsidRPr="005F3D2B">
                          <w:rPr>
                            <w:rFonts w:ascii="Arial" w:eastAsia="DengXian" w:hAnsi="Arial" w:cs="Arial"/>
                            <w:sz w:val="20"/>
                            <w:szCs w:val="20"/>
                          </w:rPr>
                          <w:t xml:space="preserve">as the </w:t>
                        </w:r>
                        <w:r w:rsidRPr="005F3D2B">
                          <w:rPr>
                            <w:rFonts w:ascii="Arial" w:eastAsia="DengXian" w:hAnsi="Arial" w:cs="Arial"/>
                            <w:sz w:val="20"/>
                            <w:szCs w:val="20"/>
                          </w:rPr>
                          <w:t>admin</w:t>
                        </w:r>
                        <w:r w:rsidR="0093252A" w:rsidRPr="005F3D2B">
                          <w:rPr>
                            <w:rFonts w:ascii="Arial" w:eastAsia="DengXian" w:hAnsi="Arial" w:cs="Arial"/>
                            <w:sz w:val="20"/>
                            <w:szCs w:val="20"/>
                          </w:rPr>
                          <w:t>istrative</w:t>
                        </w:r>
                        <w:r w:rsidRPr="005F3D2B">
                          <w:rPr>
                            <w:rFonts w:ascii="Arial" w:eastAsia="DengXian" w:hAnsi="Arial" w:cs="Arial"/>
                            <w:sz w:val="20"/>
                            <w:szCs w:val="20"/>
                          </w:rPr>
                          <w:t xml:space="preserve"> agent)</w:t>
                        </w:r>
                      </w:p>
                    </w:txbxContent>
                  </v:textbox>
                </v:roundrect>
                <v:roundrect id="Rectangle: Rounded Corners 1624435923" o:spid="_x0000_s1034" style="position:absolute;left:1598;top:7456;width:13869;height:56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" fillcolor="#4f81bd [3204]" strokecolor="#0a121c [484]" strokeweight="2pt">
                  <v:textbox inset=".98739mm,.98739mm,.98739mm,.98739mm">
                    <w:txbxContent>
                      <w:p w14:paraId="72587997" w14:textId="0063421E" w:rsidR="00FB6FED" w:rsidRPr="005F3D2B" w:rsidRDefault="00FB6FED" w:rsidP="0052699F">
                        <w:pPr>
                          <w:spacing w:line="276" w:lineRule="auto"/>
                          <w:jc w:val="center"/>
                          <w:rPr>
                            <w:rFonts w:ascii="Arial" w:eastAsia="DengXian" w:hAnsi="Arial" w:cs="Arial"/>
                            <w:sz w:val="20"/>
                            <w:szCs w:val="20"/>
                          </w:rPr>
                        </w:pPr>
                        <w:r w:rsidRPr="005F3D2B">
                          <w:rPr>
                            <w:rFonts w:ascii="Arial" w:eastAsia="DengXian" w:hAnsi="Arial" w:cs="Arial"/>
                            <w:sz w:val="20"/>
                            <w:szCs w:val="20"/>
                          </w:rPr>
                          <w:t>Secretariat</w:t>
                        </w:r>
                        <w:r w:rsidR="0052699F" w:rsidRPr="005F3D2B">
                          <w:rPr>
                            <w:rFonts w:ascii="Arial" w:eastAsia="DengXian" w:hAnsi="Arial" w:cs="Arial"/>
                            <w:sz w:val="20"/>
                            <w:szCs w:val="20"/>
                          </w:rPr>
                          <w:t xml:space="preserve"> of the Convention</w:t>
                        </w:r>
                        <w:r w:rsidR="00840B09" w:rsidRPr="005F3D2B">
                          <w:rPr>
                            <w:rFonts w:ascii="Arial" w:eastAsia="DengXian" w:hAnsi="Arial" w:cs="Arial"/>
                            <w:sz w:val="20"/>
                            <w:szCs w:val="20"/>
                          </w:rPr>
                          <w:t xml:space="preserve"> (host)</w:t>
                        </w:r>
                      </w:p>
                    </w:txbxContent>
                  </v:textbox>
                </v:roundrect>
                <v:line id="Straight Connector 1557309410" o:spid="_x0000_s1035" style="position:absolute;visibility:visible;mso-wrap-style:square" from="15467,3551" to="22241,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" strokecolor="#8064a2 [3207]" strokeweight="1.5pt">
                  <v:stroke dashstyle="dash"/>
                </v:line>
                <v:roundrect id="Rectangle: Rounded Corners 92107401" o:spid="_x0000_s1036" style="position:absolute;left:26343;top:16130;width:10915;height:5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" fillcolor="#c0504d [3205]" strokecolor="#1d0a0a [485]" strokeweight="2pt">
                  <v:textbox inset=".98739mm,.98739mm,.98739mm,.98739mm">
                    <w:txbxContent>
                      <w:p w14:paraId="20707219" w14:textId="67E6C5C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Head of </w:t>
                        </w:r>
                        <w:r w:rsidR="0031052F" w:rsidRPr="005F3D2B">
                          <w:rPr>
                            <w:rFonts w:ascii="Arial" w:eastAsia="DengXian" w:hAnsi="Arial" w:cs="Arial"/>
                            <w:sz w:val="20"/>
                            <w:szCs w:val="20"/>
                          </w:rPr>
                          <w:t xml:space="preserve">the </w:t>
                        </w:r>
                        <w:r w:rsidRPr="005F3D2B">
                          <w:rPr>
                            <w:rFonts w:ascii="Arial" w:eastAsia="DengXian" w:hAnsi="Arial" w:cs="Arial"/>
                            <w:sz w:val="20"/>
                            <w:szCs w:val="20"/>
                          </w:rPr>
                          <w:t>Secretariat</w:t>
                        </w:r>
                      </w:p>
                    </w:txbxContent>
                  </v:textbox>
                </v:roundrect>
                <v:line id="Straight Connector 472588811" o:spid="_x0000_s1037" style="position:absolute;visibility:visible;mso-wrap-style:square" from="31094,8427" to="31094,16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" strokecolor="#8064a2 [3207]" strokeweight="3pt">
                  <v:shadow on="t" color="black" opacity="22937f" origin=",.5" offset="0,.63889mm"/>
                </v:line>
                <v:roundrect id="Rectangle: Rounded Corners 1770051198" o:spid="_x0000_s1038" style="position:absolute;left:26343;top:27251;width:11412;height:51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" fillcolor="#c0504d [3205]" strokecolor="#1d0a0a [485]" strokeweight="2pt">
                  <v:textbox inset=".98739mm,.98739mm,.98739mm,.98739mm">
                    <w:txbxContent>
                      <w:p w14:paraId="6E1EAD3A" w14:textId="451FEFA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Deputy Head of </w:t>
                        </w:r>
                        <w:r w:rsidR="0031052F" w:rsidRPr="005F3D2B">
                          <w:rPr>
                            <w:rFonts w:ascii="Arial" w:eastAsia="DengXian" w:hAnsi="Arial" w:cs="Arial"/>
                            <w:sz w:val="20"/>
                            <w:szCs w:val="20"/>
                          </w:rPr>
                          <w:t xml:space="preserve">the </w:t>
                        </w:r>
                        <w:r w:rsidRPr="005F3D2B">
                          <w:rPr>
                            <w:rFonts w:ascii="Arial" w:eastAsia="DengXian" w:hAnsi="Arial" w:cs="Arial"/>
                            <w:sz w:val="20"/>
                            <w:szCs w:val="20"/>
                          </w:rPr>
                          <w:t>Secretariat</w:t>
                        </w:r>
                      </w:p>
                    </w:txbxContent>
                  </v:textbox>
                </v:roundrect>
                <v:line id="Straight Connector 929423643" o:spid="_x0000_s1039" style="position:absolute;visibility:visible;mso-wrap-style:square" from="15467,10301" to="26776,1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" strokecolor="#8064a2 [3207]" strokeweight="1.5pt">
                  <v:stroke dashstyle="dash"/>
                </v:line>
                <v:line id="Straight Connector 1251900905" o:spid="_x0000_s1040" style="position:absolute;visibility:visible;mso-wrap-style:square" from="31245,22000" to="31245,27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" strokecolor="#8064a2 [3207]" strokeweight="3pt">
                  <v:shadow on="t" color="black" opacity="22937f" origin=",.5" offset="0,.63889mm"/>
                </v:line>
                <v:line id="Straight Connector 1016523551" o:spid="_x0000_s1041" style="position:absolute;visibility:visible;mso-wrap-style:square" from="17274,20305" to="26343,20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" strokecolor="#8064a2 [3207]" strokeweight="3pt">
                  <v:shadow on="t" color="black" opacity="22937f" origin=",.5" offset="0,.63889mm"/>
                </v:line>
                <v:roundrect id="Rectangle: Rounded Corners 1716871710" o:spid="_x0000_s1042" style="position:absolute;left:1598;top:14260;width:13869;height:56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" fillcolor="#c0504d [3205]" strokecolor="#1d0a0a [485]" strokeweight="2pt">
                  <v:textbox inset=".98739mm,.98739mm,.98739mm,.98739mm">
                    <w:txbxContent>
                      <w:p w14:paraId="5794E20B" w14:textId="7CF84687"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Risk </w:t>
                        </w:r>
                        <w:r w:rsidR="00105539" w:rsidRPr="005F3D2B">
                          <w:rPr>
                            <w:rFonts w:ascii="Arial" w:eastAsia="DengXian" w:hAnsi="Arial" w:cs="Arial"/>
                            <w:sz w:val="20"/>
                            <w:szCs w:val="20"/>
                          </w:rPr>
                          <w:t xml:space="preserve">Management </w:t>
                        </w:r>
                        <w:r w:rsidRPr="005F3D2B">
                          <w:rPr>
                            <w:rFonts w:ascii="Arial" w:eastAsia="DengXian" w:hAnsi="Arial" w:cs="Arial"/>
                            <w:sz w:val="20"/>
                            <w:szCs w:val="20"/>
                          </w:rPr>
                          <w:t>Officer (</w:t>
                        </w:r>
                        <w:r w:rsidR="0093252A" w:rsidRPr="005F3D2B">
                          <w:rPr>
                            <w:rFonts w:ascii="Arial" w:eastAsia="DengXian" w:hAnsi="Arial" w:cs="Arial"/>
                            <w:sz w:val="20"/>
                            <w:szCs w:val="20"/>
                          </w:rPr>
                          <w:t>50%</w:t>
                        </w:r>
                        <w:r w:rsidRPr="005F3D2B">
                          <w:rPr>
                            <w:rFonts w:ascii="Arial" w:eastAsia="DengXian" w:hAnsi="Arial" w:cs="Arial"/>
                            <w:sz w:val="20"/>
                            <w:szCs w:val="20"/>
                          </w:rPr>
                          <w:t>)</w:t>
                        </w:r>
                      </w:p>
                    </w:txbxContent>
                  </v:textbox>
                </v:roundrect>
                <v:roundrect id="Rectangle: Rounded Corners 378396600" o:spid="_x0000_s1043" style="position:absolute;left:1598;top:21205;width:13869;height:56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" fillcolor="#c0504d [3205]" strokecolor="#1d0a0a [485]" strokeweight="2pt">
                  <v:textbox inset=".98739mm,.98739mm,.98739mm,.98739mm">
                    <w:txbxContent>
                      <w:p w14:paraId="63639467" w14:textId="42258010"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Legal </w:t>
                        </w:r>
                        <w:r w:rsidR="0052699F" w:rsidRPr="005F3D2B">
                          <w:rPr>
                            <w:rFonts w:ascii="Arial" w:eastAsia="DengXian" w:hAnsi="Arial" w:cs="Arial"/>
                            <w:sz w:val="20"/>
                            <w:szCs w:val="20"/>
                          </w:rPr>
                          <w:t>and G</w:t>
                        </w:r>
                        <w:r w:rsidRPr="005F3D2B">
                          <w:rPr>
                            <w:rFonts w:ascii="Arial" w:eastAsia="DengXian" w:hAnsi="Arial" w:cs="Arial"/>
                            <w:sz w:val="20"/>
                            <w:szCs w:val="20"/>
                          </w:rPr>
                          <w:t xml:space="preserve">overnance </w:t>
                        </w:r>
                        <w:r w:rsidR="0052699F" w:rsidRPr="005F3D2B">
                          <w:rPr>
                            <w:rFonts w:ascii="Arial" w:eastAsia="DengXian" w:hAnsi="Arial" w:cs="Arial"/>
                            <w:sz w:val="20"/>
                            <w:szCs w:val="20"/>
                          </w:rPr>
                          <w:t>O</w:t>
                        </w:r>
                        <w:r w:rsidRPr="005F3D2B">
                          <w:rPr>
                            <w:rFonts w:ascii="Arial" w:eastAsia="DengXian" w:hAnsi="Arial" w:cs="Arial"/>
                            <w:sz w:val="20"/>
                            <w:szCs w:val="20"/>
                          </w:rPr>
                          <w:t>fficer</w:t>
                        </w:r>
                      </w:p>
                    </w:txbxContent>
                  </v:textbox>
                </v:roundrect>
                <v:line id="Straight Connector 1360798325" o:spid="_x0000_s1044" style="position:absolute;flip:x y;visibility:visible;mso-wrap-style:square" from="17048,17677" to="17048,4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" strokecolor="#8064a2 [3207]" strokeweight="3pt">
                  <v:shadow on="t" color="black" opacity="22937f" origin=",.5" offset="0,.63889mm"/>
                </v:line>
                <v:line id="Straight Connector 1867999334" o:spid="_x0000_s1045" style="position:absolute;visibility:visible;mso-wrap-style:square" from="15499,24017" to="17274,24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" strokecolor="#8064a2 [3207]" strokeweight="3pt">
                  <v:shadow on="t" color="black" opacity="22937f" origin=",.5" offset="0,.63889mm"/>
                </v:line>
                <v:roundrect id="Rectangle: Rounded Corners 1182100430" o:spid="_x0000_s1046" style="position:absolute;left:1598;top:28234;width:13869;height:56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" fillcolor="#9bbb59 [3206]" strokecolor="#171d0c [486]" strokeweight="2pt">
                  <v:textbox inset=".98739mm,.98739mm,.98739mm,.98739mm">
                    <w:txbxContent>
                      <w:p w14:paraId="246F2311" w14:textId="59AB82E5" w:rsidR="00FB6FED" w:rsidRPr="005F3D2B" w:rsidRDefault="00FB6FED" w:rsidP="00FB6FED">
                        <w:pPr>
                          <w:spacing w:line="276" w:lineRule="auto"/>
                          <w:jc w:val="center"/>
                          <w:rPr>
                            <w:rFonts w:ascii="Arial" w:eastAsia="DengXian" w:hAnsi="Arial" w:cs="Arial"/>
                            <w:sz w:val="18"/>
                            <w:szCs w:val="18"/>
                          </w:rPr>
                        </w:pPr>
                        <w:r w:rsidRPr="005F3D2B">
                          <w:rPr>
                            <w:rFonts w:ascii="Arial" w:eastAsia="DengXian" w:hAnsi="Arial" w:cs="Arial"/>
                            <w:sz w:val="18"/>
                            <w:szCs w:val="18"/>
                          </w:rPr>
                          <w:t>Admin</w:t>
                        </w:r>
                        <w:r w:rsidR="0052699F" w:rsidRPr="005F3D2B">
                          <w:rPr>
                            <w:rFonts w:ascii="Arial" w:eastAsia="DengXian" w:hAnsi="Arial" w:cs="Arial"/>
                            <w:sz w:val="18"/>
                            <w:szCs w:val="18"/>
                          </w:rPr>
                          <w:t>istrative</w:t>
                        </w:r>
                        <w:r w:rsidRPr="005F3D2B">
                          <w:rPr>
                            <w:rFonts w:ascii="Arial" w:eastAsia="DengXian" w:hAnsi="Arial" w:cs="Arial"/>
                            <w:sz w:val="18"/>
                            <w:szCs w:val="18"/>
                          </w:rPr>
                          <w:t xml:space="preserve"> </w:t>
                        </w:r>
                        <w:r w:rsidR="0052699F" w:rsidRPr="005F3D2B">
                          <w:rPr>
                            <w:rFonts w:ascii="Arial" w:eastAsia="DengXian" w:hAnsi="Arial" w:cs="Arial"/>
                            <w:sz w:val="18"/>
                            <w:szCs w:val="18"/>
                          </w:rPr>
                          <w:t>and B</w:t>
                        </w:r>
                        <w:r w:rsidRPr="005F3D2B">
                          <w:rPr>
                            <w:rFonts w:ascii="Arial" w:eastAsia="DengXian" w:hAnsi="Arial" w:cs="Arial"/>
                            <w:sz w:val="18"/>
                            <w:szCs w:val="18"/>
                          </w:rPr>
                          <w:t xml:space="preserve">udget </w:t>
                        </w:r>
                        <w:r w:rsidR="0052699F" w:rsidRPr="005F3D2B">
                          <w:rPr>
                            <w:rFonts w:ascii="Arial" w:eastAsia="DengXian" w:hAnsi="Arial" w:cs="Arial"/>
                            <w:sz w:val="18"/>
                            <w:szCs w:val="18"/>
                          </w:rPr>
                          <w:t>O</w:t>
                        </w:r>
                        <w:r w:rsidRPr="005F3D2B">
                          <w:rPr>
                            <w:rFonts w:ascii="Arial" w:eastAsia="DengXian" w:hAnsi="Arial" w:cs="Arial"/>
                            <w:sz w:val="18"/>
                            <w:szCs w:val="18"/>
                          </w:rPr>
                          <w:t>fficer</w:t>
                        </w:r>
                      </w:p>
                    </w:txbxContent>
                  </v:textbox>
                </v:roundrect>
                <v:roundrect id="Rectangle: Rounded Corners 1752770867" o:spid="_x0000_s1047" style="position:absolute;left:1598;top:35082;width:13869;height:64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" fillcolor="#9bbb59 [3206]" strokecolor="#171d0c [486]" strokeweight="2pt">
                  <v:textbox inset=".98739mm,.98739mm,.98739mm,.98739mm">
                    <w:txbxContent>
                      <w:p w14:paraId="7CAC8217" w14:textId="56412FA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K</w:t>
                        </w:r>
                        <w:r w:rsidR="005D3C89" w:rsidRPr="005F3D2B">
                          <w:rPr>
                            <w:rFonts w:ascii="Arial" w:eastAsia="DengXian" w:hAnsi="Arial" w:cs="Arial"/>
                            <w:sz w:val="20"/>
                            <w:szCs w:val="20"/>
                          </w:rPr>
                          <w:t xml:space="preserve">nowledge </w:t>
                        </w:r>
                        <w:r w:rsidRPr="005F3D2B">
                          <w:rPr>
                            <w:rFonts w:ascii="Arial" w:eastAsia="DengXian" w:hAnsi="Arial" w:cs="Arial"/>
                            <w:sz w:val="20"/>
                            <w:szCs w:val="20"/>
                          </w:rPr>
                          <w:t>M</w:t>
                        </w:r>
                        <w:r w:rsidR="005D3C89" w:rsidRPr="005F3D2B">
                          <w:rPr>
                            <w:rFonts w:ascii="Arial" w:eastAsia="DengXian" w:hAnsi="Arial" w:cs="Arial"/>
                            <w:sz w:val="20"/>
                            <w:szCs w:val="20"/>
                          </w:rPr>
                          <w:t xml:space="preserve">anagement and </w:t>
                        </w:r>
                        <w:r w:rsidRPr="005F3D2B">
                          <w:rPr>
                            <w:rFonts w:ascii="Arial" w:eastAsia="DengXian" w:hAnsi="Arial" w:cs="Arial"/>
                            <w:sz w:val="20"/>
                            <w:szCs w:val="20"/>
                          </w:rPr>
                          <w:t>I</w:t>
                        </w:r>
                        <w:r w:rsidR="005D3C89" w:rsidRPr="005F3D2B">
                          <w:rPr>
                            <w:rFonts w:ascii="Arial" w:eastAsia="DengXian" w:hAnsi="Arial" w:cs="Arial"/>
                            <w:sz w:val="20"/>
                            <w:szCs w:val="20"/>
                          </w:rPr>
                          <w:t xml:space="preserve">nformation </w:t>
                        </w:r>
                        <w:r w:rsidRPr="005F3D2B">
                          <w:rPr>
                            <w:rFonts w:ascii="Arial" w:eastAsia="DengXian" w:hAnsi="Arial" w:cs="Arial"/>
                            <w:sz w:val="20"/>
                            <w:szCs w:val="20"/>
                          </w:rPr>
                          <w:t>T</w:t>
                        </w:r>
                        <w:r w:rsidR="005D3C89" w:rsidRPr="005F3D2B">
                          <w:rPr>
                            <w:rFonts w:ascii="Arial" w:eastAsia="DengXian" w:hAnsi="Arial" w:cs="Arial"/>
                            <w:sz w:val="20"/>
                            <w:szCs w:val="20"/>
                          </w:rPr>
                          <w:t>echnology</w:t>
                        </w:r>
                        <w:r w:rsidRPr="005F3D2B">
                          <w:rPr>
                            <w:rFonts w:ascii="Arial" w:eastAsia="DengXian" w:hAnsi="Arial" w:cs="Arial"/>
                            <w:sz w:val="20"/>
                            <w:szCs w:val="20"/>
                          </w:rPr>
                          <w:t xml:space="preserve"> </w:t>
                        </w:r>
                        <w:r w:rsidR="005D3C89" w:rsidRPr="005F3D2B">
                          <w:rPr>
                            <w:rFonts w:ascii="Arial" w:eastAsia="DengXian" w:hAnsi="Arial" w:cs="Arial"/>
                            <w:sz w:val="20"/>
                            <w:szCs w:val="20"/>
                          </w:rPr>
                          <w:t>O</w:t>
                        </w:r>
                        <w:r w:rsidRPr="005F3D2B">
                          <w:rPr>
                            <w:rFonts w:ascii="Arial" w:eastAsia="DengXian" w:hAnsi="Arial" w:cs="Arial"/>
                            <w:sz w:val="20"/>
                            <w:szCs w:val="20"/>
                          </w:rPr>
                          <w:t>fficer</w:t>
                        </w:r>
                      </w:p>
                    </w:txbxContent>
                  </v:textbox>
                </v:roundrect>
                <v:roundrect id="Rectangle: Rounded Corners 342327280" o:spid="_x0000_s1048" style="position:absolute;left:1598;top:42168;width:13869;height:56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" fillcolor="#9bbb59 [3206]" strokecolor="#171d0c [486]" strokeweight="2pt">
                  <v:textbox inset=".98739mm,.98739mm,.98739mm,.98739mm">
                    <w:txbxContent>
                      <w:p w14:paraId="1C1816DB" w14:textId="4D59D132"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Conference </w:t>
                        </w:r>
                        <w:r w:rsidR="00862E53" w:rsidRPr="005F3D2B">
                          <w:rPr>
                            <w:rFonts w:ascii="Arial" w:eastAsia="DengXian" w:hAnsi="Arial" w:cs="Arial"/>
                            <w:sz w:val="20"/>
                            <w:szCs w:val="20"/>
                          </w:rPr>
                          <w:t xml:space="preserve">Services </w:t>
                        </w:r>
                        <w:r w:rsidR="005D0050" w:rsidRPr="005F3D2B">
                          <w:rPr>
                            <w:rFonts w:ascii="Arial" w:eastAsia="DengXian" w:hAnsi="Arial" w:cs="Arial"/>
                            <w:sz w:val="20"/>
                            <w:szCs w:val="20"/>
                          </w:rPr>
                          <w:t>O</w:t>
                        </w:r>
                        <w:r w:rsidRPr="005F3D2B">
                          <w:rPr>
                            <w:rFonts w:ascii="Arial" w:eastAsia="DengXian" w:hAnsi="Arial" w:cs="Arial"/>
                            <w:sz w:val="20"/>
                            <w:szCs w:val="20"/>
                          </w:rPr>
                          <w:t>fficer</w:t>
                        </w:r>
                      </w:p>
                    </w:txbxContent>
                  </v:textbox>
                </v:roundrect>
                <v:line id="Straight Connector 650988134" o:spid="_x0000_s1049" style="position:absolute;visibility:visible;mso-wrap-style:square" from="15467,31079" to="17245,31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" strokecolor="#8064a2 [3207]" strokeweight="3pt">
                  <v:shadow on="t" color="black" opacity="22937f" origin=",.5" offset="0,.63889mm"/>
                </v:line>
                <v:line id="Straight Connector 257532714" o:spid="_x0000_s1050" style="position:absolute;visibility:visible;mso-wrap-style:square" from="15495,45494" to="17274,45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" strokecolor="#8064a2 [3207]" strokeweight="3pt">
                  <v:shadow on="t" color="black" opacity="22937f" origin=",.5" offset="0,.63889mm"/>
                </v:line>
                <v:line id="Straight Connector 1835856827" o:spid="_x0000_s1051" style="position:absolute;flip:x;visibility:visible;mso-wrap-style:square" from="15494,38129" to="17274,38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" strokecolor="#8064a2 [3207]" strokeweight="3pt">
                  <v:shadow on="t" color="black" opacity="22937f" origin=",.5" offset="0,.63889mm"/>
                </v:line>
                <v:line id="Straight Connector 909028981" o:spid="_x0000_s1052" style="position:absolute;visibility:visible;mso-wrap-style:square" from="37755,29808" to="45561,29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" strokecolor="#8064a2 [3207]" strokeweight="3pt">
                  <v:shadow on="t" color="black" opacity="22937f" origin=",.5" offset="0,.63889mm"/>
                </v:line>
                <v:line id="Straight Connector 226639188" o:spid="_x0000_s1053" style="position:absolute;visibility:visible;mso-wrap-style:square" from="15499,17762" to="17234,17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" strokecolor="#8064a2 [3207]" strokeweight="3pt">
                  <v:shadow on="t" color="black" opacity="22937f" origin=",.5" offset="0,.63889mm"/>
                </v:line>
                <v:line id="Straight Connector 464281101" o:spid="_x0000_s1054" style="position:absolute;flip:y;visibility:visible;mso-wrap-style:square" from="41273,29981" to="41273,41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" strokecolor="#8064a2 [3207]" strokeweight="3pt">
                  <v:shadow on="t" color="black" opacity="22937f" origin=",.5" offset="0,.63889mm"/>
                </v:line>
                <v:line id="Straight Connector 1298053557" o:spid="_x0000_s1055" style="position:absolute;flip:y;visibility:visible;mso-wrap-style:square" from="25969,41592" to="59743,4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" strokecolor="#8064a2 [3207]" strokeweight="3pt">
                  <v:shadow on="t" color="black" opacity="22937f" origin=",.5" offset="0,.63889mm"/>
                </v:line>
                <v:line id="Straight Connector 1294599426" o:spid="_x0000_s1056" style="position:absolute;flip:y;visibility:visible;mso-wrap-style:square" from="37414,14118" to="44440,18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" strokecolor="#8064a2 [3207]" strokeweight="1.5pt">
                  <v:stroke dashstyle="dash"/>
                </v:line>
                <v:roundrect id="Rectangle: Rounded Corners 685902299" o:spid="_x0000_s1057" style="position:absolute;left:45561;top:27358;width:13025;height:50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" fillcolor="#c0504d [3205]" strokecolor="#1d0a0a [485]" strokeweight="2pt">
                  <v:textbox inset=".98739mm,.98739mm,.98739mm,0">
                    <w:txbxContent>
                      <w:p w14:paraId="01ACFD35" w14:textId="26E7FC51"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Marketing </w:t>
                        </w:r>
                        <w:r w:rsidR="00E8281E" w:rsidRPr="005F3D2B">
                          <w:rPr>
                            <w:rFonts w:ascii="Arial" w:eastAsia="DengXian" w:hAnsi="Arial" w:cs="Arial"/>
                            <w:sz w:val="20"/>
                            <w:szCs w:val="20"/>
                          </w:rPr>
                          <w:t xml:space="preserve">Officer </w:t>
                        </w:r>
                        <w:r w:rsidRPr="005F3D2B">
                          <w:rPr>
                            <w:rFonts w:ascii="Arial" w:eastAsia="DengXian" w:hAnsi="Arial" w:cs="Arial"/>
                            <w:sz w:val="20"/>
                            <w:szCs w:val="20"/>
                          </w:rPr>
                          <w:t>(</w:t>
                        </w:r>
                        <w:r w:rsidR="0093252A" w:rsidRPr="005F3D2B">
                          <w:rPr>
                            <w:rFonts w:ascii="Arial" w:eastAsia="DengXian" w:hAnsi="Arial" w:cs="Arial"/>
                            <w:sz w:val="20"/>
                            <w:szCs w:val="20"/>
                          </w:rPr>
                          <w:t>50%</w:t>
                        </w:r>
                        <w:r w:rsidRPr="005F3D2B">
                          <w:rPr>
                            <w:rFonts w:ascii="Arial" w:eastAsia="DengXian" w:hAnsi="Arial" w:cs="Arial"/>
                            <w:sz w:val="20"/>
                            <w:szCs w:val="20"/>
                          </w:rPr>
                          <w:t>)</w:t>
                        </w:r>
                      </w:p>
                    </w:txbxContent>
                  </v:textbox>
                </v:roundrect>
                <v:line id="Straight Connector 305124340" o:spid="_x0000_s1058" style="position:absolute;flip:y;visibility:visible;mso-wrap-style:square" from="59541,41592" to="59541,44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" strokecolor="#8064a2 [3207]" strokeweight="3pt">
                  <v:shadow on="t" color="black" opacity="22937f" origin=",.5" offset="0,.63889mm"/>
                </v:line>
                <v:line id="Straight Connector 1582679414" o:spid="_x0000_s1059" style="position:absolute;visibility:visible;mso-wrap-style:square" from="37258,19011" to="45560,29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" strokecolor="#8064a2 [3207]" strokeweight="3pt">
                  <v:shadow on="t" color="black" opacity="22937f" origin=",.5" offset="0,.63889mm"/>
                </v:line>
                <v:roundrect id="Rectangle: Rounded Corners 905162298" o:spid="_x0000_s1060" style="position:absolute;left:53952;top:44396;width:9957;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" fillcolor="#4bacc6 [3208]" strokecolor="#091a1e [488]" strokeweight="2pt">
                  <v:textbox inset=".98739mm,0,.98739mm,0">
                    <w:txbxContent>
                      <w:p w14:paraId="4E599C90" w14:textId="5E5DCF30" w:rsidR="00FB6FED" w:rsidRPr="005F3D2B" w:rsidRDefault="00B807F2"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 xml:space="preserve">Monitoring and evaluation </w:t>
                        </w:r>
                      </w:p>
                    </w:txbxContent>
                  </v:textbox>
                </v:roundrect>
                <v:roundrect id="Rectangle: Rounded Corners 2073415775" o:spid="_x0000_s1061" style="position:absolute;left:42859;top:44615;width:10313;height:4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" fillcolor="#4bacc6 [3208]" strokecolor="#091a1e [488]" strokeweight="2pt">
                  <v:textbox inset=".98739mm,.98739mm,.98739mm,.98739mm">
                    <w:txbxContent>
                      <w:p w14:paraId="23141FFB" w14:textId="2D9E904C"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Comm</w:t>
                        </w:r>
                        <w:r w:rsidR="0003522D" w:rsidRPr="005F3D2B">
                          <w:rPr>
                            <w:rFonts w:ascii="Arial" w:eastAsia="DengXian" w:hAnsi="Arial" w:cs="Arial"/>
                            <w:sz w:val="20"/>
                            <w:szCs w:val="20"/>
                          </w:rPr>
                          <w:t>unication</w:t>
                        </w:r>
                      </w:p>
                    </w:txbxContent>
                  </v:textbox>
                </v:roundrect>
                <v:roundrect id="Rectangle: Rounded Corners 1543751960" o:spid="_x0000_s1062" style="position:absolute;left:32781;top:44615;width:9246;height:49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" fillcolor="white [3201]" strokecolor="#4bacc6 [3208]" strokeweight="2pt">
                  <v:textbox inset=".98739mm,.98739mm,.98739mm,.98739mm">
                    <w:txbxContent>
                      <w:p w14:paraId="7D6F2FDF" w14:textId="5C4DD785"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Sector</w:t>
                        </w:r>
                        <w:r w:rsidR="00271669" w:rsidRPr="005F3D2B">
                          <w:rPr>
                            <w:rFonts w:ascii="Arial" w:eastAsia="DengXian" w:hAnsi="Arial" w:cs="Arial"/>
                            <w:sz w:val="20"/>
                            <w:szCs w:val="20"/>
                          </w:rPr>
                          <w:t>al offices</w:t>
                        </w:r>
                      </w:p>
                    </w:txbxContent>
                  </v:textbox>
                </v:roundrect>
                <v:roundrect id="Rectangle: Rounded Corners 885792173" o:spid="_x0000_s1063" style="position:absolute;left:20550;top:44620;width:9602;height:49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" fillcolor="white [3201]" strokecolor="#4bacc6 [3208]" strokeweight="2pt">
                  <v:textbox inset=".98739mm,.98739mm,.98739mm,.98739mm">
                    <w:txbxContent>
                      <w:p w14:paraId="7F5A722D" w14:textId="2E7B7C15"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Region</w:t>
                        </w:r>
                        <w:r w:rsidR="000C476C" w:rsidRPr="005F3D2B">
                          <w:rPr>
                            <w:rFonts w:ascii="Arial" w:eastAsia="DengXian" w:hAnsi="Arial" w:cs="Arial"/>
                            <w:sz w:val="20"/>
                            <w:szCs w:val="20"/>
                          </w:rPr>
                          <w:t>al offices</w:t>
                        </w:r>
                      </w:p>
                    </w:txbxContent>
                  </v:textbox>
                </v:roundrect>
                <v:line id="Straight Connector 2049897805" o:spid="_x0000_s1064" style="position:absolute;flip:y;visibility:visible;mso-wrap-style:square" from="37929,16899" to="53209,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" strokecolor="#8064a2 [3207]" strokeweight="1.5pt">
                  <v:stroke dashstyle="dash"/>
                </v:line>
                <v:roundrect id="Rectangle: Rounded Corners 1819033643" o:spid="_x0000_s1065" style="position:absolute;left:19091;top:51320;width:12802;height:39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" fillcolor="#4bacc6 [3208]" strokecolor="#091a1e [488]" strokeweight="2pt">
                  <v:textbox inset=".98739mm,.98739mm,.98739mm,.98739mm">
                    <w:txbxContent>
                      <w:p w14:paraId="308D281C" w14:textId="499C3416"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noProof/>
                            <w:sz w:val="20"/>
                            <w:szCs w:val="20"/>
                          </w:rPr>
                          <w:t>Asia</w:t>
                        </w:r>
                        <w:r w:rsidR="00636605" w:rsidRPr="005F3D2B">
                          <w:rPr>
                            <w:rFonts w:ascii="Arial" w:eastAsia="DengXian" w:hAnsi="Arial" w:cs="Arial"/>
                            <w:noProof/>
                            <w:sz w:val="20"/>
                            <w:szCs w:val="20"/>
                          </w:rPr>
                          <w:t>–</w:t>
                        </w:r>
                        <w:r w:rsidRPr="005F3D2B">
                          <w:rPr>
                            <w:rFonts w:ascii="Arial" w:eastAsia="DengXian" w:hAnsi="Arial" w:cs="Arial"/>
                            <w:noProof/>
                            <w:sz w:val="20"/>
                            <w:szCs w:val="20"/>
                          </w:rPr>
                          <w:t>Pac</w:t>
                        </w:r>
                        <w:r w:rsidR="0003522D" w:rsidRPr="005F3D2B">
                          <w:rPr>
                            <w:rFonts w:ascii="Arial" w:eastAsia="DengXian" w:hAnsi="Arial" w:cs="Arial"/>
                            <w:noProof/>
                            <w:sz w:val="20"/>
                            <w:szCs w:val="20"/>
                          </w:rPr>
                          <w:t>ific</w:t>
                        </w:r>
                        <w:r w:rsidR="00636605" w:rsidRPr="005F3D2B">
                          <w:rPr>
                            <w:rFonts w:ascii="Arial" w:eastAsia="DengXian" w:hAnsi="Arial" w:cs="Arial"/>
                            <w:noProof/>
                            <w:sz w:val="20"/>
                            <w:szCs w:val="20"/>
                          </w:rPr>
                          <w:t xml:space="preserve"> States</w:t>
                        </w:r>
                      </w:p>
                    </w:txbxContent>
                  </v:textbox>
                </v:roundrect>
                <v:line id="Straight Connector 885026506" o:spid="_x0000_s1066" style="position:absolute;flip:y;visibility:visible;mso-wrap-style:square" from="48016,41591" to="48016,44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" strokecolor="#8064a2 [3207]" strokeweight="3pt">
                  <v:shadow on="t" color="black" opacity="22937f" origin=",.5" offset="0,.63889mm"/>
                </v:line>
                <v:roundrect id="Rectangle: Rounded Corners 749243550" o:spid="_x0000_s1067" style="position:absolute;left:19091;top:56542;width:12802;height:46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" fillcolor="#4bacc6 [3208]" strokecolor="#091a1e [488]" strokeweight="2pt">
                  <v:textbox inset=".98739mm,.98739mm,.98739mm,.98739mm">
                    <w:txbxContent>
                      <w:p w14:paraId="20CB5DA8" w14:textId="08871B12" w:rsidR="00FB6FED" w:rsidRPr="005F3D2B" w:rsidRDefault="00300D0A"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Latin America</w:t>
                        </w:r>
                        <w:r w:rsidR="00217399" w:rsidRPr="005F3D2B">
                          <w:rPr>
                            <w:rFonts w:ascii="Arial" w:eastAsia="DengXian" w:hAnsi="Arial" w:cs="Arial"/>
                            <w:sz w:val="20"/>
                            <w:szCs w:val="20"/>
                          </w:rPr>
                          <w:t>n</w:t>
                        </w:r>
                        <w:r w:rsidRPr="005F3D2B">
                          <w:rPr>
                            <w:rFonts w:ascii="Arial" w:eastAsia="DengXian" w:hAnsi="Arial" w:cs="Arial"/>
                            <w:sz w:val="20"/>
                            <w:szCs w:val="20"/>
                          </w:rPr>
                          <w:t xml:space="preserve"> and Caribbean</w:t>
                        </w:r>
                        <w:r w:rsidR="00217399" w:rsidRPr="005F3D2B">
                          <w:rPr>
                            <w:rFonts w:ascii="Arial" w:eastAsia="DengXian" w:hAnsi="Arial" w:cs="Arial"/>
                            <w:sz w:val="20"/>
                            <w:szCs w:val="20"/>
                          </w:rPr>
                          <w:t xml:space="preserve"> States</w:t>
                        </w:r>
                      </w:p>
                    </w:txbxContent>
                  </v:textbox>
                </v:roundrect>
                <v:roundrect id="Rectangle: Rounded Corners 1331071472" o:spid="_x0000_s1068" style="position:absolute;left:19091;top:62315;width:12446;height:39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" fillcolor="#4bacc6 [3208]" strokecolor="#091a1e [488]" strokeweight="2pt">
                  <v:textbox inset=".98739mm,.98739mm,.98739mm,.98739mm">
                    <w:txbxContent>
                      <w:p w14:paraId="62C754BA" w14:textId="1C7ACFEB"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Africa</w:t>
                        </w:r>
                        <w:r w:rsidR="00217399" w:rsidRPr="005F3D2B">
                          <w:rPr>
                            <w:rFonts w:ascii="Arial" w:eastAsia="DengXian" w:hAnsi="Arial" w:cs="Arial"/>
                            <w:sz w:val="20"/>
                            <w:szCs w:val="20"/>
                          </w:rPr>
                          <w:t>n States</w:t>
                        </w:r>
                      </w:p>
                    </w:txbxContent>
                  </v:textbox>
                </v:roundrect>
                <v:roundrect id="Rectangle: Rounded Corners 1853553564" o:spid="_x0000_s1069" style="position:absolute;left:18735;top:67454;width:12802;height:46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" fillcolor="#4bacc6 [3208]" strokecolor="#091a1e [488]" strokeweight="2pt">
                  <v:textbox inset=".98739mm,.98739mm,.98739mm,.98739mm">
                    <w:txbxContent>
                      <w:p w14:paraId="68E84B0C" w14:textId="4226244E" w:rsidR="00FB6FED" w:rsidRPr="005F3D2B" w:rsidRDefault="00932584" w:rsidP="00932584">
                        <w:pPr>
                          <w:spacing w:line="276" w:lineRule="auto"/>
                          <w:jc w:val="center"/>
                          <w:rPr>
                            <w:rFonts w:ascii="Arial" w:eastAsia="DengXian" w:hAnsi="Arial" w:cs="Arial"/>
                            <w:sz w:val="20"/>
                            <w:szCs w:val="20"/>
                          </w:rPr>
                        </w:pPr>
                        <w:r w:rsidRPr="005F3D2B">
                          <w:rPr>
                            <w:rFonts w:ascii="Arial" w:eastAsia="DengXian" w:hAnsi="Arial" w:cs="Arial"/>
                            <w:sz w:val="20"/>
                            <w:szCs w:val="20"/>
                          </w:rPr>
                          <w:t>Eastern Europe</w:t>
                        </w:r>
                        <w:r w:rsidR="00217399" w:rsidRPr="005F3D2B">
                          <w:rPr>
                            <w:rFonts w:ascii="Arial" w:eastAsia="DengXian" w:hAnsi="Arial" w:cs="Arial"/>
                            <w:sz w:val="20"/>
                            <w:szCs w:val="20"/>
                          </w:rPr>
                          <w:t>an States</w:t>
                        </w:r>
                      </w:p>
                    </w:txbxContent>
                  </v:textbox>
                </v:roundrect>
                <v:roundrect id="Rectangle: Rounded Corners 334631639" o:spid="_x0000_s1070" style="position:absolute;left:18379;top:73245;width:13514;height:81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" fillcolor="#4bacc6 [3208]" strokecolor="#091a1e [488]" strokeweight="2pt">
                  <v:textbox inset=".98739mm,.98739mm,.98739mm,.98739mm">
                    <w:txbxContent>
                      <w:p w14:paraId="7005F91A" w14:textId="4C4BA8F7" w:rsidR="00FB6FED" w:rsidRPr="005F3D2B" w:rsidRDefault="00CB6EF7" w:rsidP="00CB6EF7">
                        <w:pPr>
                          <w:spacing w:line="276" w:lineRule="auto"/>
                          <w:jc w:val="center"/>
                          <w:rPr>
                            <w:rFonts w:ascii="Arial" w:eastAsia="DengXian" w:hAnsi="Arial" w:cs="Arial"/>
                            <w:sz w:val="20"/>
                            <w:szCs w:val="20"/>
                          </w:rPr>
                        </w:pPr>
                        <w:r w:rsidRPr="005F3D2B">
                          <w:rPr>
                            <w:rFonts w:ascii="Arial" w:eastAsia="DengXian" w:hAnsi="Arial" w:cs="Arial"/>
                            <w:sz w:val="20"/>
                            <w:szCs w:val="20"/>
                          </w:rPr>
                          <w:t>Western European and other States and United States of America</w:t>
                        </w:r>
                      </w:p>
                    </w:txbxContent>
                  </v:textbox>
                </v:roundrect>
                <v:roundrect id="Rectangle: Rounded Corners 1898076054" o:spid="_x0000_s1071" style="position:absolute;left:32939;top:51320;width:10312;height:42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" fillcolor="#4bacc6 [3208]" strokecolor="#091a1e [488]" strokeweight="2pt">
                  <v:textbox inset="2.508mm,1.254mm,2.508mm,1.254mm">
                    <w:txbxContent>
                      <w:p w14:paraId="12A7B3DA" w14:textId="77777777" w:rsidR="00FB6FED" w:rsidRPr="005F3D2B" w:rsidRDefault="00FB6FED"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Industry</w:t>
                        </w:r>
                      </w:p>
                    </w:txbxContent>
                  </v:textbox>
                </v:roundrect>
                <v:roundrect id="Rectangle: Rounded Corners 195677939" o:spid="_x0000_s1072" style="position:absolute;left:32902;top:57235;width:9957;height:81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" fillcolor="#4bacc6 [3208]" strokecolor="#091a1e [488]" strokeweight="2pt">
                  <v:textbox inset=".98739mm,.98739mm,.98739mm,.98739mm">
                    <w:txbxContent>
                      <w:p w14:paraId="3859E9CE" w14:textId="0D9DE366" w:rsidR="00FB6FED" w:rsidRPr="005F3D2B" w:rsidRDefault="00636605"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Indigenous peoples and local communities</w:t>
                        </w:r>
                      </w:p>
                    </w:txbxContent>
                  </v:textbox>
                </v:roundrect>
                <v:roundrect id="Rectangle: Rounded Corners 1039770559" o:spid="_x0000_s1073" style="position:absolute;left:32781;top:66635;width:10313;height:56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" fillcolor="#4bacc6 [3208]" strokecolor="#091a1e [488]" strokeweight="2pt">
                  <v:textbox inset=".98739mm,.98739mm,.98739mm,.98739mm">
                    <w:txbxContent>
                      <w:p w14:paraId="6B3B06F2" w14:textId="7D298775" w:rsidR="00FB6FED" w:rsidRPr="005F3D2B" w:rsidRDefault="00B807F2" w:rsidP="00FB6FED">
                        <w:pPr>
                          <w:spacing w:line="276" w:lineRule="auto"/>
                          <w:jc w:val="center"/>
                          <w:rPr>
                            <w:rFonts w:ascii="Arial" w:eastAsia="DengXian" w:hAnsi="Arial" w:cs="Arial"/>
                            <w:sz w:val="20"/>
                            <w:szCs w:val="20"/>
                          </w:rPr>
                        </w:pPr>
                        <w:r w:rsidRPr="005F3D2B">
                          <w:rPr>
                            <w:rFonts w:ascii="Arial" w:eastAsia="DengXian" w:hAnsi="Arial" w:cs="Arial"/>
                            <w:sz w:val="20"/>
                            <w:szCs w:val="20"/>
                          </w:rPr>
                          <w:t>Non-monetary benefit-sharing</w:t>
                        </w:r>
                      </w:p>
                    </w:txbxContent>
                  </v:textbox>
                </v:roundrect>
                <v:oval id="Oval 652995706" o:spid="_x0000_s1074" style="position:absolute;left:554;top:55541;width:1442;height:1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" fillcolor="#4f81bd [3204]" strokecolor="#0a121c [484]" strokeweight="2pt">
                  <v:textbox inset="2.508mm,1.254mm,2.508mm,1.254mm"/>
                </v:oval>
                <v:rect id="Rectangle 531735422" o:spid="_x0000_s1075" style="position:absolute;left:2524;top:68122;width:13298;height:2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" filled="f" stroked="f">
                  <v:textbox inset="2.508mm,1.254mm,2.508mm,1.254mm"/>
                </v:rect>
                <v:rect id="Rectangle 1282161504" o:spid="_x0000_s1076" style="position:absolute;left:2358;top:54662;width:14225;height:3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" fillcolor="white [3201]" strokecolor="#4f81bd [3204]" strokeweight="2pt">
                  <v:textbox inset=".98739mm,.98739mm,.98739mm,.98739mm">
                    <w:txbxContent>
                      <w:p w14:paraId="059EF6A8" w14:textId="77777777" w:rsidR="00FB6FED" w:rsidRPr="005F3D2B" w:rsidRDefault="00FB6FED" w:rsidP="005F3D2B">
                        <w:pPr>
                          <w:jc w:val="left"/>
                          <w:rPr>
                            <w:rFonts w:ascii="Arial" w:hAnsi="Arial" w:cs="Arial"/>
                            <w:sz w:val="18"/>
                            <w:szCs w:val="18"/>
                          </w:rPr>
                        </w:pPr>
                        <w:r w:rsidRPr="005F3D2B">
                          <w:rPr>
                            <w:rFonts w:ascii="Arial" w:hAnsi="Arial" w:cs="Arial"/>
                            <w:sz w:val="18"/>
                            <w:szCs w:val="18"/>
                          </w:rPr>
                          <w:t>Governance and oversight</w:t>
                        </w:r>
                      </w:p>
                    </w:txbxContent>
                  </v:textbox>
                </v:rect>
                <v:oval id="Oval 369914137" o:spid="_x0000_s1077" style="position:absolute;left:554;top:61165;width:1442;height:1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" fillcolor="#c0504d [3205]" strokecolor="#1d0a0a [485]" strokeweight="2pt">
                  <v:textbox inset="2.508mm,1.254mm,2.508mm,1.254mm"/>
                </v:oval>
                <v:rect id="Rectangle 1039532521" o:spid="_x0000_s1078" style="position:absolute;left:2358;top:60385;width:14225;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" fillcolor="white [3201]" strokecolor="#c0504d [3205]" strokeweight="2pt">
                  <v:textbox inset=".98739mm,.98739mm,.98739mm,.98739mm">
                    <w:txbxContent>
                      <w:p w14:paraId="66A3F1FE" w14:textId="5A4DCC5D" w:rsidR="00FB6FED" w:rsidRPr="005F3D2B" w:rsidRDefault="00FB6FED" w:rsidP="005F3D2B">
                        <w:pPr>
                          <w:spacing w:line="276" w:lineRule="auto"/>
                          <w:jc w:val="left"/>
                          <w:rPr>
                            <w:rFonts w:ascii="Arial" w:eastAsia="DengXian" w:hAnsi="Arial" w:cs="Arial"/>
                            <w:sz w:val="18"/>
                            <w:szCs w:val="18"/>
                          </w:rPr>
                        </w:pPr>
                        <w:r w:rsidRPr="005F3D2B">
                          <w:rPr>
                            <w:rFonts w:ascii="Arial" w:eastAsia="DengXian" w:hAnsi="Arial" w:cs="Arial"/>
                            <w:sz w:val="18"/>
                            <w:szCs w:val="18"/>
                          </w:rPr>
                          <w:t xml:space="preserve">Office of the Head of </w:t>
                        </w:r>
                        <w:r w:rsidR="00ED51FE" w:rsidRPr="005F3D2B">
                          <w:rPr>
                            <w:rFonts w:ascii="Arial" w:eastAsia="DengXian" w:hAnsi="Arial" w:cs="Arial"/>
                            <w:sz w:val="18"/>
                            <w:szCs w:val="18"/>
                          </w:rPr>
                          <w:t xml:space="preserve">the </w:t>
                        </w:r>
                        <w:r w:rsidRPr="005F3D2B">
                          <w:rPr>
                            <w:rFonts w:ascii="Arial" w:eastAsia="DengXian" w:hAnsi="Arial" w:cs="Arial"/>
                            <w:sz w:val="18"/>
                            <w:szCs w:val="18"/>
                          </w:rPr>
                          <w:t>Secretariat</w:t>
                        </w:r>
                      </w:p>
                    </w:txbxContent>
                  </v:textbox>
                </v:rect>
                <v:oval id="Oval 756102081" o:spid="_x0000_s1079" style="position:absolute;left:437;top:66635;width:1443;height:1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" fillcolor="#9bbb59 [3206]" strokecolor="#171d0c [486]" strokeweight="2pt">
                  <v:textbox inset="2.508mm,1.254mm,2.508mm,1.254mm"/>
                </v:oval>
                <v:rect id="Rectangle 1534799461" o:spid="_x0000_s1080" style="position:absolute;left:2358;top:66099;width:14225;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" fillcolor="white [3201]" strokecolor="#9bbb59 [3206]" strokeweight="2pt">
                  <v:textbox inset="2.508mm,1.254mm,2.508mm,1.254mm">
                    <w:txbxContent>
                      <w:p w14:paraId="7B4D358E" w14:textId="3D3E97AE" w:rsidR="00FB6FED" w:rsidRPr="005F3D2B" w:rsidRDefault="00FB6FED" w:rsidP="005F3D2B">
                        <w:pPr>
                          <w:spacing w:line="276" w:lineRule="auto"/>
                          <w:jc w:val="left"/>
                          <w:rPr>
                            <w:rFonts w:ascii="Arial" w:eastAsia="DengXian" w:hAnsi="Arial" w:cs="Arial"/>
                            <w:sz w:val="18"/>
                            <w:szCs w:val="18"/>
                          </w:rPr>
                        </w:pPr>
                        <w:r w:rsidRPr="005F3D2B">
                          <w:rPr>
                            <w:rFonts w:ascii="Arial" w:eastAsia="DengXian" w:hAnsi="Arial" w:cs="Arial"/>
                            <w:sz w:val="18"/>
                            <w:szCs w:val="18"/>
                          </w:rPr>
                          <w:t xml:space="preserve">Resources </w:t>
                        </w:r>
                        <w:r w:rsidR="0003522D" w:rsidRPr="005F3D2B">
                          <w:rPr>
                            <w:rFonts w:ascii="Arial" w:eastAsia="DengXian" w:hAnsi="Arial" w:cs="Arial"/>
                            <w:sz w:val="18"/>
                            <w:szCs w:val="18"/>
                          </w:rPr>
                          <w:t>m</w:t>
                        </w:r>
                        <w:r w:rsidRPr="005F3D2B">
                          <w:rPr>
                            <w:rFonts w:ascii="Arial" w:eastAsia="DengXian" w:hAnsi="Arial" w:cs="Arial"/>
                            <w:sz w:val="18"/>
                            <w:szCs w:val="18"/>
                          </w:rPr>
                          <w:t>anagement</w:t>
                        </w:r>
                      </w:p>
                    </w:txbxContent>
                  </v:textbox>
                </v:rect>
                <v:oval id="Oval 1794134361" o:spid="_x0000_s1081" style="position:absolute;left:355;top:72077;width:1534;height:1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" fillcolor="#4bacc6 [3208]" strokecolor="#091a1e [488]" strokeweight="2pt">
                  <v:textbox inset="2.508mm,1.254mm,2.508mm,1.254mm"/>
                </v:oval>
                <v:rect id="Rectangle 857439707" o:spid="_x0000_s1082" style="position:absolute;left:2358;top:71286;width:14225;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" fillcolor="white [3201]" strokecolor="#4bacc6 [3208]" strokeweight="2pt">
                  <v:textbox inset=".98739mm,.98739mm,.98739mm,.98739mm">
                    <w:txbxContent>
                      <w:p w14:paraId="67DA1FD9" w14:textId="77777777" w:rsidR="00FB6FED" w:rsidRPr="005F3D2B" w:rsidRDefault="00FB6FED" w:rsidP="005F3D2B">
                        <w:pPr>
                          <w:spacing w:line="276" w:lineRule="auto"/>
                          <w:jc w:val="left"/>
                          <w:rPr>
                            <w:rFonts w:ascii="Arial" w:eastAsia="DengXian" w:hAnsi="Arial" w:cs="Arial"/>
                            <w:sz w:val="18"/>
                            <w:szCs w:val="18"/>
                          </w:rPr>
                        </w:pPr>
                        <w:r w:rsidRPr="005F3D2B">
                          <w:rPr>
                            <w:rFonts w:ascii="Arial" w:eastAsia="DengXian" w:hAnsi="Arial" w:cs="Arial"/>
                            <w:sz w:val="18"/>
                            <w:szCs w:val="18"/>
                          </w:rPr>
                          <w:t>Operations</w:t>
                        </w:r>
                      </w:p>
                    </w:txbxContent>
                  </v:textbox>
                </v:rect>
                <v:shapetype id="_x0000_t202" coordsize="21600,21600" o:spt="202" path="m,l,21600r21600,l21600,xe">
                  <v:stroke joinstyle="miter"/>
                  <v:path gradientshapeok="t" o:connecttype="rect"/>
                </v:shapetype>
                <v:shape id="Text Box 1875185900" o:spid="_x0000_s1083" type="#_x0000_t202" style="position:absolute;left:554;top:75906;width:16195;height:6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" fillcolor="white [3201]" strokeweight=".5pt">
                  <v:textbox inset="2.508mm,1.254mm,2.508mm,1.254mm">
                    <w:txbxContent>
                      <w:p w14:paraId="084286CB" w14:textId="058D572A" w:rsidR="00A14C68" w:rsidRDefault="009E682F" w:rsidP="005F3D2B">
                        <w:pPr>
                          <w:spacing w:after="120"/>
                          <w:jc w:val="left"/>
                          <w:rPr>
                            <w:sz w:val="18"/>
                            <w:szCs w:val="18"/>
                          </w:rPr>
                        </w:pPr>
                        <w:r w:rsidRPr="009E682F">
                          <w:rPr>
                            <w:noProof/>
                          </w:rPr>
                          <w:drawing>
                            <wp:inline distT="0" distB="0" distL="0" distR="0" wp14:anchorId="38A1D89E" wp14:editId="093AC517">
                              <wp:extent cx="294005" cy="87243"/>
                              <wp:effectExtent l="0" t="0" r="0" b="8255"/>
                              <wp:docPr id="113015652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392" cy="88545"/>
                                      </a:xfrm>
                                      <a:prstGeom prst="rect">
                                        <a:avLst/>
                                      </a:prstGeom>
                                      <a:noFill/>
                                      <a:ln>
                                        <a:noFill/>
                                      </a:ln>
                                    </pic:spPr>
                                  </pic:pic>
                                </a:graphicData>
                              </a:graphic>
                            </wp:inline>
                          </w:drawing>
                        </w:r>
                        <w:r w:rsidRPr="005F3D2B">
                          <w:rPr>
                            <w:rFonts w:ascii="Arial" w:hAnsi="Arial" w:cs="Arial"/>
                            <w:sz w:val="18"/>
                            <w:szCs w:val="18"/>
                          </w:rPr>
                          <w:t>Reporting lines</w:t>
                        </w:r>
                      </w:p>
                      <w:p w14:paraId="4E45BF19" w14:textId="42435E3C" w:rsidR="009E682F" w:rsidRDefault="009E682F" w:rsidP="005F3D2B">
                        <w:pPr>
                          <w:jc w:val="left"/>
                        </w:pPr>
                        <w:r w:rsidRPr="005F3D2B">
                          <w:rPr>
                            <w:noProof/>
                            <w:sz w:val="18"/>
                            <w:szCs w:val="18"/>
                          </w:rPr>
                          <w:drawing>
                            <wp:inline distT="0" distB="0" distL="0" distR="0" wp14:anchorId="12F2401A" wp14:editId="143A13C5">
                              <wp:extent cx="199088" cy="72000"/>
                              <wp:effectExtent l="0" t="0" r="0" b="4445"/>
                              <wp:docPr id="196138058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9088" cy="72000"/>
                                      </a:xfrm>
                                      <a:prstGeom prst="rect">
                                        <a:avLst/>
                                      </a:prstGeom>
                                      <a:noFill/>
                                      <a:ln>
                                        <a:noFill/>
                                      </a:ln>
                                    </pic:spPr>
                                  </pic:pic>
                                </a:graphicData>
                              </a:graphic>
                            </wp:inline>
                          </w:drawing>
                        </w:r>
                        <w:r w:rsidR="00C91C46">
                          <w:t xml:space="preserve"> </w:t>
                        </w:r>
                        <w:r w:rsidRPr="005F3D2B">
                          <w:rPr>
                            <w:rFonts w:ascii="Arial" w:hAnsi="Arial" w:cs="Arial"/>
                            <w:sz w:val="18"/>
                            <w:szCs w:val="18"/>
                          </w:rPr>
                          <w:t>Oversight and guidance</w:t>
                        </w:r>
                      </w:p>
                    </w:txbxContent>
                  </v:textbox>
                </v:shape>
                <w10:anchorlock/>
              </v:group>
            </w:pict>
          </mc:Fallback>
        </mc:AlternateContent>
      </w:r>
    </w:p>
    <w:p w14:paraId="27098043" w14:textId="77777777" w:rsidR="00A807CA" w:rsidRPr="005F3D2B" w:rsidRDefault="00A807CA" w:rsidP="00A807CA">
      <w:pPr>
        <w:widowControl w:val="0"/>
        <w:tabs>
          <w:tab w:val="clear" w:pos="567"/>
          <w:tab w:val="clear" w:pos="1134"/>
          <w:tab w:val="clear" w:pos="1701"/>
          <w:tab w:val="clear" w:pos="2268"/>
          <w:tab w:val="left" w:pos="950"/>
        </w:tabs>
        <w:autoSpaceDE w:val="0"/>
        <w:autoSpaceDN w:val="0"/>
        <w:spacing w:after="160" w:line="244" w:lineRule="auto"/>
        <w:ind w:right="105"/>
        <w:rPr>
          <w:rFonts w:eastAsia="DengXian"/>
          <w:b/>
          <w:bCs/>
          <w:kern w:val="2"/>
          <w:sz w:val="24"/>
          <w:szCs w:val="24"/>
          <w:u w:val="single"/>
          <w:lang w:eastAsia="zh-CN"/>
          <w14:ligatures w14:val="standardContextual"/>
        </w:rPr>
      </w:pPr>
    </w:p>
    <w:p w14:paraId="328A4FA6" w14:textId="08DC4D14" w:rsidR="00A807CA" w:rsidRPr="005F3D2B" w:rsidRDefault="00636FE7" w:rsidP="005F3D2B">
      <w:pPr>
        <w:pStyle w:val="CBDH2"/>
        <w:rPr>
          <w:lang w:eastAsia="zh-CN"/>
        </w:rPr>
      </w:pPr>
      <w:r w:rsidRPr="005F3D2B">
        <w:rPr>
          <w:lang w:eastAsia="zh-CN"/>
        </w:rPr>
        <w:t>H.</w:t>
      </w:r>
      <w:r w:rsidRPr="005F3D2B">
        <w:rPr>
          <w:lang w:eastAsia="zh-CN"/>
        </w:rPr>
        <w:tab/>
      </w:r>
      <w:r w:rsidR="00A807CA" w:rsidRPr="005F3D2B">
        <w:rPr>
          <w:lang w:eastAsia="zh-CN"/>
        </w:rPr>
        <w:t xml:space="preserve">Budget and </w:t>
      </w:r>
      <w:r w:rsidRPr="005F3D2B">
        <w:rPr>
          <w:lang w:eastAsia="zh-CN"/>
        </w:rPr>
        <w:t>r</w:t>
      </w:r>
      <w:r w:rsidR="00A807CA" w:rsidRPr="005F3D2B">
        <w:rPr>
          <w:lang w:eastAsia="zh-CN"/>
        </w:rPr>
        <w:t>esources</w:t>
      </w:r>
    </w:p>
    <w:p w14:paraId="7F1E6DD1" w14:textId="05BB023A" w:rsidR="00A807CA" w:rsidRPr="005F3D2B" w:rsidRDefault="00A807CA" w:rsidP="005F3D2B">
      <w:pPr>
        <w:pStyle w:val="CBDNormalNumber"/>
        <w:rPr>
          <w:rFonts w:eastAsia="DengXian"/>
          <w:kern w:val="2"/>
          <w:lang w:eastAsia="zh-CN"/>
          <w14:ligatures w14:val="standardContextual"/>
        </w:rPr>
      </w:pPr>
      <w:r w:rsidRPr="005F3D2B">
        <w:rPr>
          <w:rFonts w:eastAsia="DengXian"/>
          <w:kern w:val="2"/>
          <w:lang w:eastAsia="zh-CN"/>
          <w14:ligatures w14:val="standardContextual"/>
        </w:rPr>
        <w:t>The operations of the multilateral mechanism will be financed</w:t>
      </w:r>
      <w:r w:rsidR="006C6219" w:rsidRPr="005F3D2B">
        <w:rPr>
          <w:rFonts w:eastAsia="DengXian"/>
          <w:kern w:val="2"/>
          <w:lang w:eastAsia="zh-CN"/>
          <w14:ligatures w14:val="standardContextual"/>
        </w:rPr>
        <w:t xml:space="preserve"> </w:t>
      </w:r>
      <w:r w:rsidR="00A72F70">
        <w:rPr>
          <w:rFonts w:eastAsia="DengXian"/>
          <w:kern w:val="2"/>
          <w:lang w:eastAsia="zh-CN"/>
          <w14:ligatures w14:val="standardContextual"/>
        </w:rPr>
        <w:t>through</w:t>
      </w:r>
      <w:r w:rsidRPr="005F3D2B">
        <w:rPr>
          <w:rFonts w:eastAsia="DengXian"/>
          <w:kern w:val="2"/>
          <w:lang w:eastAsia="zh-CN"/>
          <w14:ligatures w14:val="standardContextual"/>
        </w:rPr>
        <w:t xml:space="preserve"> the Cali Fund. </w:t>
      </w:r>
      <w:r w:rsidR="00862009">
        <w:rPr>
          <w:rFonts w:eastAsia="DengXian"/>
          <w:kern w:val="2"/>
          <w:lang w:eastAsia="zh-CN"/>
          <w14:ligatures w14:val="standardContextual"/>
        </w:rPr>
        <w:t>I</w:t>
      </w:r>
      <w:r w:rsidRPr="005F3D2B">
        <w:rPr>
          <w:rFonts w:eastAsia="DengXian"/>
          <w:kern w:val="2"/>
          <w:lang w:eastAsia="zh-CN"/>
          <w14:ligatures w14:val="standardContextual"/>
        </w:rPr>
        <w:t xml:space="preserve">n the time leading up to June 2029, government and other voluntary contributions may be specifically directed to </w:t>
      </w:r>
      <w:r w:rsidR="0092051D">
        <w:rPr>
          <w:rFonts w:eastAsia="DengXian"/>
          <w:kern w:val="2"/>
          <w:lang w:eastAsia="zh-CN"/>
          <w14:ligatures w14:val="standardContextual"/>
        </w:rPr>
        <w:t xml:space="preserve">cover </w:t>
      </w:r>
      <w:r w:rsidRPr="005F3D2B">
        <w:rPr>
          <w:rFonts w:eastAsia="DengXian"/>
          <w:kern w:val="2"/>
          <w:lang w:eastAsia="zh-CN"/>
          <w14:ligatures w14:val="standardContextual"/>
        </w:rPr>
        <w:t>the cost of the Secretariat</w:t>
      </w:r>
      <w:r w:rsidR="00B625B1" w:rsidRPr="005F3D2B">
        <w:t xml:space="preserve"> of the Multilateral Mechanism</w:t>
      </w:r>
      <w:r w:rsidRPr="005F3D2B">
        <w:rPr>
          <w:rFonts w:eastAsia="DengXian"/>
          <w:kern w:val="2"/>
          <w:lang w:eastAsia="zh-CN"/>
          <w14:ligatures w14:val="standardContextual"/>
        </w:rPr>
        <w:t xml:space="preserve"> and its </w:t>
      </w:r>
      <w:r w:rsidR="005F60BD" w:rsidRPr="005F3D2B">
        <w:rPr>
          <w:rFonts w:eastAsia="DengXian"/>
          <w:kern w:val="2"/>
          <w:lang w:eastAsia="zh-CN"/>
          <w14:ligatures w14:val="standardContextual"/>
        </w:rPr>
        <w:t>activities</w:t>
      </w:r>
      <w:r w:rsidRPr="005F3D2B">
        <w:rPr>
          <w:rFonts w:eastAsia="DengXian"/>
          <w:kern w:val="2"/>
          <w:lang w:eastAsia="zh-CN"/>
          <w14:ligatures w14:val="standardContextual"/>
        </w:rPr>
        <w:t>.</w:t>
      </w:r>
    </w:p>
    <w:p w14:paraId="171F4E8A" w14:textId="1D312501" w:rsidR="002C6BBF" w:rsidRPr="005F3D2B" w:rsidRDefault="00A807CA" w:rsidP="005F3D2B">
      <w:pPr>
        <w:pStyle w:val="CBDNormalNumber"/>
        <w:rPr>
          <w:rFonts w:eastAsia="DengXian"/>
          <w:kern w:val="2"/>
          <w:sz w:val="20"/>
          <w:szCs w:val="20"/>
          <w:lang w:eastAsia="zh-CN"/>
          <w14:ligatures w14:val="standardContextual"/>
        </w:rPr>
      </w:pPr>
      <w:r w:rsidRPr="005F3D2B">
        <w:rPr>
          <w:rFonts w:eastAsia="DengXian"/>
          <w:kern w:val="2"/>
          <w:lang w:eastAsia="zh-CN"/>
          <w14:ligatures w14:val="standardContextual"/>
        </w:rPr>
        <w:t>The provisional budget below covers the operation</w:t>
      </w:r>
      <w:r w:rsidR="00CC7DBB" w:rsidRPr="005F3D2B">
        <w:rPr>
          <w:rFonts w:eastAsia="DengXian"/>
          <w:kern w:val="2"/>
          <w:lang w:eastAsia="zh-CN"/>
          <w14:ligatures w14:val="standardContextual"/>
        </w:rPr>
        <w:t>al costs</w:t>
      </w:r>
      <w:r w:rsidR="00B625B1" w:rsidRPr="005F3D2B">
        <w:rPr>
          <w:rFonts w:eastAsia="DengXian"/>
          <w:kern w:val="2"/>
          <w:lang w:eastAsia="zh-CN"/>
          <w14:ligatures w14:val="standardContextual"/>
        </w:rPr>
        <w:t xml:space="preserve"> of the Secretariat </w:t>
      </w:r>
      <w:r w:rsidR="00B625B1" w:rsidRPr="005F3D2B">
        <w:t>of the Multilateral Mechanism</w:t>
      </w:r>
      <w:r w:rsidRPr="005F3D2B">
        <w:rPr>
          <w:rFonts w:eastAsia="DengXian"/>
          <w:kern w:val="2"/>
          <w:lang w:eastAsia="zh-CN"/>
          <w14:ligatures w14:val="standardContextual"/>
        </w:rPr>
        <w:t xml:space="preserve">, including staff costs, </w:t>
      </w:r>
      <w:r w:rsidR="009F444E" w:rsidRPr="005F3D2B">
        <w:rPr>
          <w:rFonts w:eastAsia="DengXian"/>
          <w:kern w:val="2"/>
          <w:lang w:eastAsia="zh-CN"/>
          <w14:ligatures w14:val="standardContextual"/>
        </w:rPr>
        <w:t xml:space="preserve">and </w:t>
      </w:r>
      <w:r w:rsidR="00CC7DBB" w:rsidRPr="005F3D2B">
        <w:rPr>
          <w:rFonts w:eastAsia="DengXian"/>
          <w:kern w:val="2"/>
          <w:lang w:eastAsia="zh-CN"/>
          <w14:ligatures w14:val="standardContextual"/>
        </w:rPr>
        <w:t xml:space="preserve">the cost of </w:t>
      </w:r>
      <w:r w:rsidRPr="005F3D2B">
        <w:rPr>
          <w:rFonts w:eastAsia="DengXian"/>
          <w:kern w:val="2"/>
          <w:lang w:eastAsia="zh-CN"/>
          <w14:ligatures w14:val="standardContextual"/>
        </w:rPr>
        <w:t xml:space="preserve">convening meetings and </w:t>
      </w:r>
      <w:r w:rsidR="001368BD" w:rsidRPr="005F3D2B">
        <w:rPr>
          <w:rFonts w:eastAsia="DengXian"/>
          <w:kern w:val="2"/>
          <w:lang w:eastAsia="zh-CN"/>
          <w14:ligatures w14:val="standardContextual"/>
        </w:rPr>
        <w:t xml:space="preserve">of </w:t>
      </w:r>
      <w:r w:rsidRPr="005F3D2B">
        <w:rPr>
          <w:rFonts w:eastAsia="DengXian"/>
          <w:kern w:val="2"/>
          <w:lang w:eastAsia="zh-CN"/>
          <w14:ligatures w14:val="standardContextual"/>
        </w:rPr>
        <w:t>travel of Secretariat staff. The initial funding request is for the period leading up to the seventeenth meeting of the Conference of the Parties</w:t>
      </w:r>
      <w:r w:rsidR="009F444E" w:rsidRPr="005F3D2B">
        <w:rPr>
          <w:rFonts w:eastAsia="DengXian"/>
          <w:kern w:val="2"/>
          <w:lang w:eastAsia="zh-CN"/>
          <w14:ligatures w14:val="standardContextual"/>
        </w:rPr>
        <w:t>,</w:t>
      </w:r>
      <w:r w:rsidRPr="005F3D2B">
        <w:rPr>
          <w:rFonts w:eastAsia="DengXian"/>
          <w:kern w:val="2"/>
          <w:lang w:eastAsia="zh-CN"/>
          <w14:ligatures w14:val="standardContextual"/>
        </w:rPr>
        <w:t xml:space="preserve"> </w:t>
      </w:r>
      <w:r w:rsidR="00340A22" w:rsidRPr="005F3D2B">
        <w:rPr>
          <w:rFonts w:eastAsia="DengXian"/>
          <w:kern w:val="2"/>
          <w:lang w:eastAsia="zh-CN"/>
          <w14:ligatures w14:val="standardContextual"/>
        </w:rPr>
        <w:t>scheduled</w:t>
      </w:r>
      <w:r w:rsidR="001368BD" w:rsidRPr="005F3D2B">
        <w:rPr>
          <w:rFonts w:eastAsia="DengXian"/>
          <w:kern w:val="2"/>
          <w:lang w:eastAsia="zh-CN"/>
          <w14:ligatures w14:val="standardContextual"/>
        </w:rPr>
        <w:t xml:space="preserve"> for </w:t>
      </w:r>
      <w:r w:rsidR="00340A22" w:rsidRPr="005F3D2B">
        <w:rPr>
          <w:rFonts w:eastAsia="DengXian"/>
          <w:kern w:val="2"/>
          <w:lang w:eastAsia="zh-CN"/>
          <w14:ligatures w14:val="standardContextual"/>
        </w:rPr>
        <w:t xml:space="preserve">the last quarter of 2026, </w:t>
      </w:r>
      <w:r w:rsidRPr="005F3D2B">
        <w:rPr>
          <w:rFonts w:eastAsia="DengXian"/>
          <w:kern w:val="2"/>
          <w:lang w:eastAsia="zh-CN"/>
          <w14:ligatures w14:val="standardContextual"/>
        </w:rPr>
        <w:t xml:space="preserve">to </w:t>
      </w:r>
      <w:r w:rsidR="0092051D">
        <w:rPr>
          <w:rFonts w:eastAsia="DengXian"/>
          <w:kern w:val="2"/>
          <w:lang w:eastAsia="zh-CN"/>
          <w14:ligatures w14:val="standardContextual"/>
        </w:rPr>
        <w:t>make it possible for</w:t>
      </w:r>
      <w:r w:rsidR="0092051D" w:rsidRPr="005F3D2B">
        <w:rPr>
          <w:rFonts w:eastAsia="DengXian"/>
          <w:kern w:val="2"/>
          <w:lang w:eastAsia="zh-CN"/>
          <w14:ligatures w14:val="standardContextual"/>
        </w:rPr>
        <w:t xml:space="preserve"> </w:t>
      </w:r>
      <w:r w:rsidR="0092051D">
        <w:rPr>
          <w:rFonts w:eastAsia="DengXian"/>
          <w:kern w:val="2"/>
          <w:lang w:eastAsia="zh-CN"/>
          <w14:ligatures w14:val="standardContextual"/>
        </w:rPr>
        <w:t xml:space="preserve">the </w:t>
      </w:r>
      <w:r w:rsidRPr="005F3D2B">
        <w:rPr>
          <w:rFonts w:eastAsia="DengXian"/>
          <w:kern w:val="2"/>
          <w:lang w:eastAsia="zh-CN"/>
          <w14:ligatures w14:val="standardContextual"/>
        </w:rPr>
        <w:t>minimum staff</w:t>
      </w:r>
      <w:r w:rsidR="0092051D">
        <w:rPr>
          <w:rFonts w:eastAsia="DengXian"/>
          <w:kern w:val="2"/>
          <w:lang w:eastAsia="zh-CN"/>
          <w14:ligatures w14:val="standardContextual"/>
        </w:rPr>
        <w:t>ing</w:t>
      </w:r>
      <w:r w:rsidRPr="005F3D2B">
        <w:rPr>
          <w:rFonts w:eastAsia="DengXian"/>
          <w:kern w:val="2"/>
          <w:lang w:eastAsia="zh-CN"/>
          <w14:ligatures w14:val="standardContextual"/>
        </w:rPr>
        <w:t xml:space="preserve"> requirements to be </w:t>
      </w:r>
      <w:r w:rsidR="0092051D">
        <w:rPr>
          <w:rFonts w:eastAsia="DengXian"/>
          <w:kern w:val="2"/>
          <w:lang w:eastAsia="zh-CN"/>
          <w14:ligatures w14:val="standardContextual"/>
        </w:rPr>
        <w:t>met.</w:t>
      </w:r>
      <w:r w:rsidRPr="005F3D2B">
        <w:rPr>
          <w:rFonts w:eastAsia="DengXian"/>
          <w:kern w:val="2"/>
          <w:lang w:eastAsia="zh-CN"/>
          <w14:ligatures w14:val="standardContextual"/>
        </w:rPr>
        <w:t xml:space="preserve"> The budget has been prepared using the best available information but remains subject to modification.</w:t>
      </w:r>
    </w:p>
    <w:p w14:paraId="60EB1C3A" w14:textId="6B27F567" w:rsidR="002B7246" w:rsidRPr="005F3D2B" w:rsidRDefault="00792CD8" w:rsidP="002B7246">
      <w:pPr>
        <w:tabs>
          <w:tab w:val="clear" w:pos="567"/>
          <w:tab w:val="clear" w:pos="1134"/>
          <w:tab w:val="clear" w:pos="1701"/>
          <w:tab w:val="clear" w:pos="2268"/>
          <w:tab w:val="left" w:pos="540"/>
        </w:tabs>
        <w:spacing w:before="40" w:after="160" w:line="278" w:lineRule="auto"/>
        <w:jc w:val="left"/>
        <w:rPr>
          <w:rFonts w:asciiTheme="majorBidi" w:eastAsia="Times New Roman" w:hAnsiTheme="majorBidi" w:cstheme="majorBidi"/>
          <w:b/>
          <w:bCs/>
          <w:sz w:val="20"/>
          <w:szCs w:val="20"/>
          <w:lang w:eastAsia="zh-CN"/>
        </w:rPr>
      </w:pPr>
      <w:r>
        <w:rPr>
          <w:rFonts w:asciiTheme="majorBidi" w:eastAsia="Times New Roman" w:hAnsiTheme="majorBidi" w:cstheme="majorBidi"/>
          <w:b/>
          <w:bCs/>
          <w:sz w:val="20"/>
          <w:szCs w:val="20"/>
          <w:lang w:eastAsia="zh-CN"/>
        </w:rPr>
        <w:t>Annual b</w:t>
      </w:r>
      <w:r w:rsidRPr="005F3D2B">
        <w:rPr>
          <w:rFonts w:asciiTheme="majorBidi" w:eastAsia="Times New Roman" w:hAnsiTheme="majorBidi" w:cstheme="majorBidi"/>
          <w:b/>
          <w:bCs/>
          <w:sz w:val="20"/>
          <w:szCs w:val="20"/>
          <w:lang w:eastAsia="zh-CN"/>
        </w:rPr>
        <w:t xml:space="preserve">udget </w:t>
      </w:r>
      <w:r w:rsidR="00337C8B">
        <w:rPr>
          <w:rFonts w:asciiTheme="majorBidi" w:eastAsia="Times New Roman" w:hAnsiTheme="majorBidi" w:cstheme="majorBidi"/>
          <w:b/>
          <w:bCs/>
          <w:sz w:val="20"/>
          <w:szCs w:val="20"/>
          <w:lang w:eastAsia="zh-CN"/>
        </w:rPr>
        <w:t>for the initial Secretariat</w:t>
      </w:r>
      <w:r w:rsidR="00745DE9" w:rsidRPr="00745DE9">
        <w:t xml:space="preserve"> </w:t>
      </w:r>
      <w:r w:rsidR="00745DE9" w:rsidRPr="00745DE9">
        <w:rPr>
          <w:rFonts w:asciiTheme="majorBidi" w:eastAsia="Times New Roman" w:hAnsiTheme="majorBidi" w:cstheme="majorBidi"/>
          <w:b/>
          <w:bCs/>
          <w:sz w:val="20"/>
          <w:szCs w:val="20"/>
          <w:lang w:eastAsia="zh-CN"/>
        </w:rPr>
        <w:t>of the Multilateral Mechanism</w:t>
      </w:r>
      <w:r w:rsidR="002B7246">
        <w:rPr>
          <w:rFonts w:asciiTheme="majorBidi" w:eastAsia="Times New Roman" w:hAnsiTheme="majorBidi" w:cstheme="majorBidi"/>
          <w:b/>
          <w:bCs/>
          <w:sz w:val="20"/>
          <w:szCs w:val="20"/>
          <w:lang w:eastAsia="zh-CN"/>
        </w:rPr>
        <w:br/>
      </w:r>
      <w:r w:rsidR="002B7246" w:rsidRPr="005F3D2B">
        <w:rPr>
          <w:rFonts w:asciiTheme="majorBidi" w:eastAsia="Times New Roman" w:hAnsiTheme="majorBidi" w:cstheme="majorBidi"/>
          <w:sz w:val="20"/>
          <w:szCs w:val="20"/>
          <w:lang w:eastAsia="zh-CN"/>
        </w:rPr>
        <w:t>(United States dollars)</w:t>
      </w:r>
    </w:p>
    <w:tbl>
      <w:tblPr>
        <w:tblW w:w="8973" w:type="dxa"/>
        <w:tblInd w:w="562" w:type="dxa"/>
        <w:shd w:val="clear" w:color="auto" w:fill="FFFFFF" w:themeFill="background1"/>
        <w:tblLayout w:type="fixed"/>
        <w:tblLook w:val="04A0" w:firstRow="1" w:lastRow="0" w:firstColumn="1" w:lastColumn="0" w:noHBand="0" w:noVBand="1"/>
      </w:tblPr>
      <w:tblGrid>
        <w:gridCol w:w="2402"/>
        <w:gridCol w:w="2161"/>
        <w:gridCol w:w="2160"/>
        <w:gridCol w:w="2250"/>
      </w:tblGrid>
      <w:tr w:rsidR="00B40C4E" w:rsidRPr="0093451F" w14:paraId="15D370B7" w14:textId="77777777" w:rsidTr="005F3D2B">
        <w:trPr>
          <w:trHeight w:val="300"/>
        </w:trPr>
        <w:tc>
          <w:tcPr>
            <w:tcW w:w="2402" w:type="dxa"/>
            <w:tcBorders>
              <w:bottom w:val="single" w:sz="4" w:space="0" w:color="auto"/>
            </w:tcBorders>
            <w:shd w:val="clear" w:color="auto" w:fill="FFFFFF" w:themeFill="background1"/>
            <w:noWrap/>
            <w:vAlign w:val="center"/>
            <w:hideMark/>
          </w:tcPr>
          <w:p w14:paraId="4DB6FB1C" w14:textId="77777777" w:rsidR="00BF68D1" w:rsidRPr="0093451F" w:rsidRDefault="00BF68D1">
            <w:pPr>
              <w:tabs>
                <w:tab w:val="clear" w:pos="567"/>
                <w:tab w:val="clear" w:pos="1134"/>
                <w:tab w:val="clear" w:pos="1701"/>
                <w:tab w:val="clear" w:pos="2268"/>
              </w:tabs>
              <w:jc w:val="left"/>
              <w:rPr>
                <w:rFonts w:asciiTheme="majorBidi" w:eastAsia="Times New Roman" w:hAnsiTheme="majorBidi" w:cstheme="majorBidi"/>
                <w:i/>
                <w:iCs/>
                <w:lang w:eastAsia="zh-CN"/>
              </w:rPr>
            </w:pPr>
            <w:r w:rsidRPr="0093451F">
              <w:rPr>
                <w:rFonts w:asciiTheme="majorBidi" w:eastAsia="Times New Roman" w:hAnsiTheme="majorBidi" w:cstheme="majorBidi"/>
                <w:i/>
                <w:iCs/>
                <w:lang w:eastAsia="zh-CN"/>
              </w:rPr>
              <w:t>Category</w:t>
            </w:r>
          </w:p>
        </w:tc>
        <w:tc>
          <w:tcPr>
            <w:tcW w:w="2161" w:type="dxa"/>
            <w:tcBorders>
              <w:bottom w:val="single" w:sz="4" w:space="0" w:color="auto"/>
            </w:tcBorders>
            <w:shd w:val="clear" w:color="auto" w:fill="FFFFFF" w:themeFill="background1"/>
            <w:noWrap/>
            <w:vAlign w:val="center"/>
            <w:hideMark/>
          </w:tcPr>
          <w:p w14:paraId="59FAC882" w14:textId="445C4008" w:rsidR="00BF68D1" w:rsidRPr="0093451F" w:rsidRDefault="00BF68D1" w:rsidP="005F3D2B">
            <w:pPr>
              <w:tabs>
                <w:tab w:val="clear" w:pos="567"/>
                <w:tab w:val="clear" w:pos="1134"/>
                <w:tab w:val="clear" w:pos="1701"/>
                <w:tab w:val="clear" w:pos="2268"/>
              </w:tabs>
              <w:jc w:val="right"/>
              <w:rPr>
                <w:rFonts w:asciiTheme="majorBidi" w:eastAsia="Times New Roman" w:hAnsiTheme="majorBidi" w:cstheme="majorBidi"/>
                <w:i/>
                <w:iCs/>
                <w:lang w:eastAsia="zh-CN"/>
              </w:rPr>
            </w:pPr>
            <w:r>
              <w:rPr>
                <w:rFonts w:asciiTheme="majorBidi" w:eastAsia="Times New Roman" w:hAnsiTheme="majorBidi" w:cstheme="majorBidi"/>
                <w:i/>
                <w:iCs/>
                <w:lang w:eastAsia="zh-CN"/>
              </w:rPr>
              <w:t>2026</w:t>
            </w:r>
          </w:p>
        </w:tc>
        <w:tc>
          <w:tcPr>
            <w:tcW w:w="2160" w:type="dxa"/>
            <w:tcBorders>
              <w:bottom w:val="single" w:sz="4" w:space="0" w:color="auto"/>
            </w:tcBorders>
            <w:shd w:val="clear" w:color="auto" w:fill="FFFFFF" w:themeFill="background1"/>
            <w:vAlign w:val="center"/>
          </w:tcPr>
          <w:p w14:paraId="50CF54A2" w14:textId="221157E9" w:rsidR="00BF68D1" w:rsidRPr="0093451F" w:rsidRDefault="00BF68D1" w:rsidP="005F3D2B">
            <w:pPr>
              <w:tabs>
                <w:tab w:val="clear" w:pos="567"/>
                <w:tab w:val="clear" w:pos="1134"/>
                <w:tab w:val="clear" w:pos="1701"/>
                <w:tab w:val="clear" w:pos="2268"/>
              </w:tabs>
              <w:jc w:val="right"/>
              <w:rPr>
                <w:rFonts w:asciiTheme="majorBidi" w:eastAsia="Times New Roman" w:hAnsiTheme="majorBidi" w:cstheme="majorBidi"/>
                <w:i/>
                <w:iCs/>
                <w:lang w:eastAsia="zh-CN"/>
              </w:rPr>
            </w:pPr>
            <w:r>
              <w:rPr>
                <w:rFonts w:asciiTheme="majorBidi" w:eastAsia="Times New Roman" w:hAnsiTheme="majorBidi" w:cstheme="majorBidi"/>
                <w:i/>
                <w:iCs/>
                <w:lang w:eastAsia="zh-CN"/>
              </w:rPr>
              <w:t>2027</w:t>
            </w:r>
          </w:p>
        </w:tc>
        <w:tc>
          <w:tcPr>
            <w:tcW w:w="2250" w:type="dxa"/>
            <w:tcBorders>
              <w:bottom w:val="single" w:sz="4" w:space="0" w:color="auto"/>
            </w:tcBorders>
            <w:shd w:val="clear" w:color="auto" w:fill="FFFFFF" w:themeFill="background1"/>
            <w:vAlign w:val="center"/>
          </w:tcPr>
          <w:p w14:paraId="3CEEAD15" w14:textId="0E6659CB" w:rsidR="00BF68D1" w:rsidRPr="0093451F" w:rsidRDefault="00BF68D1" w:rsidP="005F3D2B">
            <w:pPr>
              <w:tabs>
                <w:tab w:val="clear" w:pos="567"/>
                <w:tab w:val="clear" w:pos="1134"/>
                <w:tab w:val="clear" w:pos="1701"/>
                <w:tab w:val="clear" w:pos="2268"/>
              </w:tabs>
              <w:jc w:val="right"/>
              <w:rPr>
                <w:rFonts w:asciiTheme="majorBidi" w:eastAsia="Times New Roman" w:hAnsiTheme="majorBidi" w:cstheme="majorBidi"/>
                <w:i/>
                <w:iCs/>
                <w:lang w:eastAsia="zh-CN"/>
              </w:rPr>
            </w:pPr>
            <w:r>
              <w:rPr>
                <w:rFonts w:asciiTheme="majorBidi" w:eastAsia="Times New Roman" w:hAnsiTheme="majorBidi" w:cstheme="majorBidi"/>
                <w:i/>
                <w:iCs/>
                <w:lang w:eastAsia="zh-CN"/>
              </w:rPr>
              <w:t>2028</w:t>
            </w:r>
          </w:p>
        </w:tc>
      </w:tr>
      <w:tr w:rsidR="00B40C4E" w:rsidRPr="0093451F" w14:paraId="2010F72E" w14:textId="77777777" w:rsidTr="005F3D2B">
        <w:trPr>
          <w:trHeight w:val="300"/>
        </w:trPr>
        <w:tc>
          <w:tcPr>
            <w:tcW w:w="2402" w:type="dxa"/>
            <w:tcBorders>
              <w:top w:val="single" w:sz="4" w:space="0" w:color="auto"/>
            </w:tcBorders>
            <w:shd w:val="clear" w:color="auto" w:fill="FFFFFF" w:themeFill="background1"/>
            <w:noWrap/>
            <w:vAlign w:val="center"/>
            <w:hideMark/>
          </w:tcPr>
          <w:p w14:paraId="49AFDC2B" w14:textId="77777777" w:rsidR="00BF68D1" w:rsidRPr="0093451F" w:rsidRDefault="00BF68D1">
            <w:pPr>
              <w:tabs>
                <w:tab w:val="clear" w:pos="567"/>
                <w:tab w:val="clear" w:pos="1134"/>
                <w:tab w:val="clear" w:pos="1701"/>
                <w:tab w:val="clear" w:pos="2268"/>
              </w:tabs>
              <w:jc w:val="left"/>
              <w:rPr>
                <w:rFonts w:asciiTheme="majorBidi" w:eastAsia="Times New Roman" w:hAnsiTheme="majorBidi" w:cstheme="majorBidi"/>
                <w:lang w:eastAsia="zh-CN"/>
              </w:rPr>
            </w:pPr>
            <w:r w:rsidRPr="0093451F">
              <w:rPr>
                <w:rFonts w:asciiTheme="majorBidi" w:eastAsia="Times New Roman" w:hAnsiTheme="majorBidi" w:cstheme="majorBidi"/>
                <w:lang w:eastAsia="zh-CN"/>
              </w:rPr>
              <w:t>Staff and other personnel</w:t>
            </w:r>
          </w:p>
        </w:tc>
        <w:tc>
          <w:tcPr>
            <w:tcW w:w="2161" w:type="dxa"/>
            <w:tcBorders>
              <w:top w:val="single" w:sz="4" w:space="0" w:color="auto"/>
            </w:tcBorders>
            <w:shd w:val="clear" w:color="auto" w:fill="FFFFFF" w:themeFill="background1"/>
            <w:noWrap/>
            <w:vAlign w:val="center"/>
            <w:hideMark/>
          </w:tcPr>
          <w:p w14:paraId="25DBD7D9" w14:textId="77777777" w:rsidR="00BF68D1" w:rsidRPr="0093451F" w:rsidRDefault="00BF68D1">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711 700</w:t>
            </w:r>
          </w:p>
        </w:tc>
        <w:tc>
          <w:tcPr>
            <w:tcW w:w="2160" w:type="dxa"/>
            <w:tcBorders>
              <w:top w:val="single" w:sz="4" w:space="0" w:color="auto"/>
            </w:tcBorders>
            <w:shd w:val="clear" w:color="auto" w:fill="FFFFFF" w:themeFill="background1"/>
            <w:vAlign w:val="center"/>
          </w:tcPr>
          <w:p w14:paraId="506A3387" w14:textId="33AD9DCB" w:rsidR="00BF68D1" w:rsidRDefault="00F35A9D">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7</w:t>
            </w:r>
            <w:r w:rsidR="00AD650C">
              <w:rPr>
                <w:rFonts w:asciiTheme="majorBidi" w:eastAsia="Times New Roman" w:hAnsiTheme="majorBidi" w:cstheme="majorBidi"/>
                <w:lang w:eastAsia="zh-CN"/>
              </w:rPr>
              <w:t>3</w:t>
            </w:r>
            <w:r>
              <w:rPr>
                <w:rFonts w:asciiTheme="majorBidi" w:eastAsia="Times New Roman" w:hAnsiTheme="majorBidi" w:cstheme="majorBidi"/>
                <w:lang w:eastAsia="zh-CN"/>
              </w:rPr>
              <w:t>1 7</w:t>
            </w:r>
            <w:r w:rsidR="00AD650C">
              <w:rPr>
                <w:rFonts w:asciiTheme="majorBidi" w:eastAsia="Times New Roman" w:hAnsiTheme="majorBidi" w:cstheme="majorBidi"/>
                <w:lang w:eastAsia="zh-CN"/>
              </w:rPr>
              <w:t>0</w:t>
            </w:r>
            <w:r>
              <w:rPr>
                <w:rFonts w:asciiTheme="majorBidi" w:eastAsia="Times New Roman" w:hAnsiTheme="majorBidi" w:cstheme="majorBidi"/>
                <w:lang w:eastAsia="zh-CN"/>
              </w:rPr>
              <w:t>0</w:t>
            </w:r>
          </w:p>
        </w:tc>
        <w:tc>
          <w:tcPr>
            <w:tcW w:w="2250" w:type="dxa"/>
            <w:tcBorders>
              <w:top w:val="single" w:sz="4" w:space="0" w:color="auto"/>
            </w:tcBorders>
            <w:shd w:val="clear" w:color="auto" w:fill="FFFFFF" w:themeFill="background1"/>
            <w:vAlign w:val="center"/>
          </w:tcPr>
          <w:p w14:paraId="1547AE78" w14:textId="21B54E0D" w:rsidR="00BF68D1" w:rsidRDefault="00F35A9D">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7</w:t>
            </w:r>
            <w:r w:rsidR="00AD650C">
              <w:rPr>
                <w:rFonts w:asciiTheme="majorBidi" w:eastAsia="Times New Roman" w:hAnsiTheme="majorBidi" w:cstheme="majorBidi"/>
                <w:lang w:eastAsia="zh-CN"/>
              </w:rPr>
              <w:t>5</w:t>
            </w:r>
            <w:r>
              <w:rPr>
                <w:rFonts w:asciiTheme="majorBidi" w:eastAsia="Times New Roman" w:hAnsiTheme="majorBidi" w:cstheme="majorBidi"/>
                <w:lang w:eastAsia="zh-CN"/>
              </w:rPr>
              <w:t>1 7</w:t>
            </w:r>
            <w:r w:rsidR="00AD650C">
              <w:rPr>
                <w:rFonts w:asciiTheme="majorBidi" w:eastAsia="Times New Roman" w:hAnsiTheme="majorBidi" w:cstheme="majorBidi"/>
                <w:lang w:eastAsia="zh-CN"/>
              </w:rPr>
              <w:t>0</w:t>
            </w:r>
            <w:r>
              <w:rPr>
                <w:rFonts w:asciiTheme="majorBidi" w:eastAsia="Times New Roman" w:hAnsiTheme="majorBidi" w:cstheme="majorBidi"/>
                <w:lang w:eastAsia="zh-CN"/>
              </w:rPr>
              <w:t>0</w:t>
            </w:r>
          </w:p>
        </w:tc>
      </w:tr>
      <w:tr w:rsidR="006800E4" w:rsidRPr="0093451F" w14:paraId="26D1FFEC" w14:textId="0ED9C949" w:rsidTr="005F3D2B">
        <w:trPr>
          <w:trHeight w:val="300"/>
        </w:trPr>
        <w:tc>
          <w:tcPr>
            <w:tcW w:w="2402" w:type="dxa"/>
            <w:shd w:val="clear" w:color="auto" w:fill="FFFFFF" w:themeFill="background1"/>
            <w:noWrap/>
            <w:vAlign w:val="center"/>
            <w:hideMark/>
          </w:tcPr>
          <w:p w14:paraId="2326B89D" w14:textId="34E54603" w:rsidR="000C476C" w:rsidRPr="0093451F" w:rsidRDefault="000C476C" w:rsidP="00E51FB2">
            <w:pPr>
              <w:tabs>
                <w:tab w:val="clear" w:pos="567"/>
                <w:tab w:val="clear" w:pos="1134"/>
                <w:tab w:val="clear" w:pos="1701"/>
                <w:tab w:val="clear" w:pos="2268"/>
              </w:tabs>
              <w:jc w:val="left"/>
              <w:rPr>
                <w:rFonts w:asciiTheme="majorBidi" w:eastAsia="Times New Roman" w:hAnsiTheme="majorBidi" w:cstheme="majorBidi"/>
                <w:lang w:eastAsia="zh-CN"/>
              </w:rPr>
            </w:pPr>
            <w:r w:rsidRPr="0093451F">
              <w:rPr>
                <w:rFonts w:asciiTheme="majorBidi" w:eastAsia="Times New Roman" w:hAnsiTheme="majorBidi" w:cstheme="majorBidi"/>
                <w:lang w:eastAsia="zh-CN"/>
              </w:rPr>
              <w:t>Travel</w:t>
            </w:r>
          </w:p>
        </w:tc>
        <w:tc>
          <w:tcPr>
            <w:tcW w:w="2161" w:type="dxa"/>
            <w:shd w:val="clear" w:color="auto" w:fill="FFFFFF" w:themeFill="background1"/>
            <w:noWrap/>
            <w:vAlign w:val="center"/>
            <w:hideMark/>
          </w:tcPr>
          <w:p w14:paraId="4FA27792" w14:textId="77777777" w:rsidR="000C476C" w:rsidRPr="0093451F" w:rsidRDefault="000C476C" w:rsidP="00E51FB2">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27 500</w:t>
            </w:r>
          </w:p>
        </w:tc>
        <w:tc>
          <w:tcPr>
            <w:tcW w:w="2160" w:type="dxa"/>
            <w:shd w:val="clear" w:color="auto" w:fill="FFFFFF" w:themeFill="background1"/>
            <w:vAlign w:val="center"/>
          </w:tcPr>
          <w:p w14:paraId="589603A9" w14:textId="078F738D" w:rsidR="00BF68D1" w:rsidRDefault="00E50CEB">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33</w:t>
            </w:r>
            <w:r w:rsidR="00381D49">
              <w:rPr>
                <w:rFonts w:asciiTheme="majorBidi" w:eastAsia="Times New Roman" w:hAnsiTheme="majorBidi" w:cstheme="majorBidi"/>
                <w:lang w:eastAsia="zh-CN"/>
              </w:rPr>
              <w:t xml:space="preserve"> </w:t>
            </w:r>
            <w:r>
              <w:rPr>
                <w:rFonts w:asciiTheme="majorBidi" w:eastAsia="Times New Roman" w:hAnsiTheme="majorBidi" w:cstheme="majorBidi"/>
                <w:lang w:eastAsia="zh-CN"/>
              </w:rPr>
              <w:t>000</w:t>
            </w:r>
          </w:p>
        </w:tc>
        <w:tc>
          <w:tcPr>
            <w:tcW w:w="2250" w:type="dxa"/>
            <w:shd w:val="clear" w:color="auto" w:fill="FFFFFF" w:themeFill="background1"/>
            <w:vAlign w:val="center"/>
          </w:tcPr>
          <w:p w14:paraId="0E1757DE" w14:textId="2550A18B" w:rsidR="00BF68D1" w:rsidRDefault="00E50CEB">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38</w:t>
            </w:r>
            <w:r w:rsidR="00991E10">
              <w:rPr>
                <w:rFonts w:asciiTheme="majorBidi" w:eastAsia="Times New Roman" w:hAnsiTheme="majorBidi" w:cstheme="majorBidi"/>
                <w:lang w:eastAsia="zh-CN"/>
              </w:rPr>
              <w:t xml:space="preserve"> </w:t>
            </w:r>
            <w:r>
              <w:rPr>
                <w:rFonts w:asciiTheme="majorBidi" w:eastAsia="Times New Roman" w:hAnsiTheme="majorBidi" w:cstheme="majorBidi"/>
                <w:lang w:eastAsia="zh-CN"/>
              </w:rPr>
              <w:t>500</w:t>
            </w:r>
          </w:p>
        </w:tc>
      </w:tr>
      <w:tr w:rsidR="006800E4" w:rsidRPr="0093451F" w14:paraId="087C4DD7" w14:textId="5E196201" w:rsidTr="005F3D2B">
        <w:trPr>
          <w:trHeight w:val="300"/>
        </w:trPr>
        <w:tc>
          <w:tcPr>
            <w:tcW w:w="2402" w:type="dxa"/>
            <w:shd w:val="clear" w:color="auto" w:fill="FFFFFF" w:themeFill="background1"/>
            <w:noWrap/>
            <w:vAlign w:val="center"/>
            <w:hideMark/>
          </w:tcPr>
          <w:p w14:paraId="6153B914" w14:textId="5E59AD0A" w:rsidR="000C476C" w:rsidRPr="0093451F" w:rsidRDefault="000C476C" w:rsidP="00E51FB2">
            <w:pPr>
              <w:tabs>
                <w:tab w:val="clear" w:pos="567"/>
                <w:tab w:val="clear" w:pos="1134"/>
                <w:tab w:val="clear" w:pos="1701"/>
                <w:tab w:val="clear" w:pos="2268"/>
              </w:tabs>
              <w:jc w:val="left"/>
              <w:rPr>
                <w:rFonts w:asciiTheme="majorBidi" w:eastAsia="Times New Roman" w:hAnsiTheme="majorBidi" w:cstheme="majorBidi"/>
                <w:lang w:eastAsia="zh-CN"/>
              </w:rPr>
            </w:pPr>
            <w:r w:rsidRPr="0093451F">
              <w:rPr>
                <w:rFonts w:asciiTheme="majorBidi" w:eastAsia="Times New Roman" w:hAnsiTheme="majorBidi" w:cstheme="majorBidi"/>
                <w:lang w:eastAsia="zh-CN"/>
              </w:rPr>
              <w:t>Supplies</w:t>
            </w:r>
            <w:r w:rsidR="008C14B1">
              <w:rPr>
                <w:rFonts w:asciiTheme="majorBidi" w:eastAsia="Times New Roman" w:hAnsiTheme="majorBidi" w:cstheme="majorBidi"/>
                <w:lang w:eastAsia="zh-CN"/>
              </w:rPr>
              <w:t>,</w:t>
            </w:r>
            <w:r w:rsidRPr="0093451F">
              <w:rPr>
                <w:rFonts w:asciiTheme="majorBidi" w:eastAsia="Times New Roman" w:hAnsiTheme="majorBidi" w:cstheme="majorBidi"/>
                <w:lang w:eastAsia="zh-CN"/>
              </w:rPr>
              <w:t xml:space="preserve"> commodities and materials</w:t>
            </w:r>
          </w:p>
        </w:tc>
        <w:tc>
          <w:tcPr>
            <w:tcW w:w="2161" w:type="dxa"/>
            <w:shd w:val="clear" w:color="auto" w:fill="FFFFFF" w:themeFill="background1"/>
            <w:noWrap/>
            <w:vAlign w:val="center"/>
            <w:hideMark/>
          </w:tcPr>
          <w:p w14:paraId="0EC3CC2B" w14:textId="77777777" w:rsidR="000C476C" w:rsidRPr="0093451F" w:rsidRDefault="000C476C" w:rsidP="00E51FB2">
            <w:pPr>
              <w:tabs>
                <w:tab w:val="clear" w:pos="567"/>
                <w:tab w:val="clear" w:pos="1134"/>
                <w:tab w:val="clear" w:pos="1701"/>
                <w:tab w:val="clear" w:pos="2268"/>
              </w:tabs>
              <w:jc w:val="right"/>
              <w:rPr>
                <w:rFonts w:asciiTheme="majorBidi" w:eastAsia="Times New Roman" w:hAnsiTheme="majorBidi" w:cstheme="majorBidi"/>
                <w:lang w:eastAsia="zh-CN"/>
              </w:rPr>
            </w:pPr>
            <w:r w:rsidRPr="0093451F">
              <w:rPr>
                <w:rFonts w:asciiTheme="majorBidi" w:eastAsia="Times New Roman" w:hAnsiTheme="majorBidi" w:cstheme="majorBidi"/>
                <w:lang w:eastAsia="zh-CN"/>
              </w:rPr>
              <w:t>44 862</w:t>
            </w:r>
          </w:p>
        </w:tc>
        <w:tc>
          <w:tcPr>
            <w:tcW w:w="2160" w:type="dxa"/>
            <w:shd w:val="clear" w:color="auto" w:fill="FFFFFF" w:themeFill="background1"/>
            <w:vAlign w:val="center"/>
          </w:tcPr>
          <w:p w14:paraId="0BE3925D" w14:textId="0247C117" w:rsidR="00BF68D1" w:rsidRPr="0093451F" w:rsidRDefault="00C5487D">
            <w:pPr>
              <w:tabs>
                <w:tab w:val="clear" w:pos="567"/>
                <w:tab w:val="clear" w:pos="1134"/>
                <w:tab w:val="clear" w:pos="1701"/>
                <w:tab w:val="clear" w:pos="2268"/>
              </w:tabs>
              <w:jc w:val="right"/>
              <w:rPr>
                <w:rFonts w:asciiTheme="majorBidi" w:eastAsia="Times New Roman" w:hAnsiTheme="majorBidi" w:cstheme="majorBidi"/>
                <w:lang w:eastAsia="zh-CN"/>
              </w:rPr>
            </w:pPr>
            <w:r w:rsidRPr="0093451F">
              <w:rPr>
                <w:rFonts w:asciiTheme="majorBidi" w:eastAsia="Times New Roman" w:hAnsiTheme="majorBidi" w:cstheme="majorBidi"/>
                <w:lang w:eastAsia="zh-CN"/>
              </w:rPr>
              <w:t>44 862</w:t>
            </w:r>
          </w:p>
        </w:tc>
        <w:tc>
          <w:tcPr>
            <w:tcW w:w="2250" w:type="dxa"/>
            <w:shd w:val="clear" w:color="auto" w:fill="FFFFFF" w:themeFill="background1"/>
            <w:vAlign w:val="center"/>
          </w:tcPr>
          <w:p w14:paraId="3472AA0A" w14:textId="2D2E775F" w:rsidR="00BF68D1" w:rsidRPr="0093451F" w:rsidRDefault="00C5487D">
            <w:pPr>
              <w:tabs>
                <w:tab w:val="clear" w:pos="567"/>
                <w:tab w:val="clear" w:pos="1134"/>
                <w:tab w:val="clear" w:pos="1701"/>
                <w:tab w:val="clear" w:pos="2268"/>
              </w:tabs>
              <w:jc w:val="right"/>
              <w:rPr>
                <w:rFonts w:asciiTheme="majorBidi" w:eastAsia="Times New Roman" w:hAnsiTheme="majorBidi" w:cstheme="majorBidi"/>
                <w:lang w:eastAsia="zh-CN"/>
              </w:rPr>
            </w:pPr>
            <w:r w:rsidRPr="0093451F">
              <w:rPr>
                <w:rFonts w:asciiTheme="majorBidi" w:eastAsia="Times New Roman" w:hAnsiTheme="majorBidi" w:cstheme="majorBidi"/>
                <w:lang w:eastAsia="zh-CN"/>
              </w:rPr>
              <w:t>44 862</w:t>
            </w:r>
          </w:p>
        </w:tc>
      </w:tr>
      <w:tr w:rsidR="00B40C4E" w:rsidRPr="0093451F" w14:paraId="2AE2831E" w14:textId="77777777" w:rsidTr="005F3D2B">
        <w:trPr>
          <w:trHeight w:val="597"/>
        </w:trPr>
        <w:tc>
          <w:tcPr>
            <w:tcW w:w="2402" w:type="dxa"/>
            <w:shd w:val="clear" w:color="auto" w:fill="FFFFFF" w:themeFill="background1"/>
            <w:noWrap/>
            <w:vAlign w:val="center"/>
            <w:hideMark/>
          </w:tcPr>
          <w:p w14:paraId="23C2D7C5" w14:textId="77777777" w:rsidR="00BF68D1" w:rsidRPr="0093451F" w:rsidRDefault="00BF68D1">
            <w:pPr>
              <w:tabs>
                <w:tab w:val="clear" w:pos="567"/>
                <w:tab w:val="clear" w:pos="1134"/>
                <w:tab w:val="clear" w:pos="1701"/>
                <w:tab w:val="clear" w:pos="2268"/>
              </w:tabs>
              <w:jc w:val="left"/>
              <w:rPr>
                <w:rFonts w:asciiTheme="majorBidi" w:eastAsia="Times New Roman" w:hAnsiTheme="majorBidi" w:cstheme="majorBidi"/>
                <w:lang w:eastAsia="zh-CN"/>
              </w:rPr>
            </w:pPr>
            <w:r w:rsidRPr="0093451F">
              <w:rPr>
                <w:rFonts w:asciiTheme="majorBidi" w:eastAsia="Times New Roman" w:hAnsiTheme="majorBidi" w:cstheme="majorBidi"/>
                <w:lang w:eastAsia="zh-CN"/>
              </w:rPr>
              <w:t>General operational and other direct costs</w:t>
            </w:r>
          </w:p>
        </w:tc>
        <w:tc>
          <w:tcPr>
            <w:tcW w:w="2161" w:type="dxa"/>
            <w:shd w:val="clear" w:color="auto" w:fill="FFFFFF" w:themeFill="background1"/>
            <w:noWrap/>
            <w:vAlign w:val="center"/>
            <w:hideMark/>
          </w:tcPr>
          <w:p w14:paraId="17BE4B90" w14:textId="523A8AAB" w:rsidR="00BF68D1" w:rsidRPr="0093451F" w:rsidRDefault="00BF68D1">
            <w:pPr>
              <w:tabs>
                <w:tab w:val="clear" w:pos="567"/>
                <w:tab w:val="clear" w:pos="1134"/>
                <w:tab w:val="clear" w:pos="1701"/>
                <w:tab w:val="clear" w:pos="2268"/>
              </w:tabs>
              <w:jc w:val="right"/>
              <w:rPr>
                <w:rFonts w:asciiTheme="majorBidi" w:eastAsia="Times New Roman" w:hAnsiTheme="majorBidi" w:cstheme="majorBidi"/>
                <w:lang w:eastAsia="zh-CN"/>
              </w:rPr>
            </w:pPr>
            <w:r w:rsidRPr="0093451F">
              <w:rPr>
                <w:rFonts w:asciiTheme="majorBidi" w:eastAsia="Times New Roman" w:hAnsiTheme="majorBidi" w:cstheme="majorBidi"/>
                <w:lang w:eastAsia="zh-CN"/>
              </w:rPr>
              <w:t>30 000</w:t>
            </w:r>
          </w:p>
        </w:tc>
        <w:tc>
          <w:tcPr>
            <w:tcW w:w="2160" w:type="dxa"/>
            <w:shd w:val="clear" w:color="auto" w:fill="FFFFFF" w:themeFill="background1"/>
            <w:vAlign w:val="center"/>
          </w:tcPr>
          <w:p w14:paraId="0A858A89" w14:textId="14C667C9" w:rsidR="00BF68D1" w:rsidRPr="0093451F" w:rsidRDefault="00C5487D">
            <w:pPr>
              <w:tabs>
                <w:tab w:val="clear" w:pos="567"/>
                <w:tab w:val="clear" w:pos="1134"/>
                <w:tab w:val="clear" w:pos="1701"/>
                <w:tab w:val="clear" w:pos="2268"/>
              </w:tabs>
              <w:jc w:val="right"/>
              <w:rPr>
                <w:rFonts w:asciiTheme="majorBidi" w:eastAsia="Times New Roman" w:hAnsiTheme="majorBidi" w:cstheme="majorBidi"/>
                <w:lang w:eastAsia="zh-CN"/>
              </w:rPr>
            </w:pPr>
            <w:r w:rsidRPr="0093451F">
              <w:rPr>
                <w:rFonts w:asciiTheme="majorBidi" w:eastAsia="Times New Roman" w:hAnsiTheme="majorBidi" w:cstheme="majorBidi"/>
                <w:lang w:eastAsia="zh-CN"/>
              </w:rPr>
              <w:t>30 000</w:t>
            </w:r>
          </w:p>
        </w:tc>
        <w:tc>
          <w:tcPr>
            <w:tcW w:w="2250" w:type="dxa"/>
            <w:shd w:val="clear" w:color="auto" w:fill="FFFFFF" w:themeFill="background1"/>
            <w:vAlign w:val="center"/>
          </w:tcPr>
          <w:p w14:paraId="4020530E" w14:textId="42A2FEF6" w:rsidR="00BF68D1" w:rsidRPr="0093451F" w:rsidRDefault="00C5487D">
            <w:pPr>
              <w:tabs>
                <w:tab w:val="clear" w:pos="567"/>
                <w:tab w:val="clear" w:pos="1134"/>
                <w:tab w:val="clear" w:pos="1701"/>
                <w:tab w:val="clear" w:pos="2268"/>
              </w:tabs>
              <w:jc w:val="right"/>
              <w:rPr>
                <w:rFonts w:asciiTheme="majorBidi" w:eastAsia="Times New Roman" w:hAnsiTheme="majorBidi" w:cstheme="majorBidi"/>
                <w:lang w:eastAsia="zh-CN"/>
              </w:rPr>
            </w:pPr>
            <w:r w:rsidRPr="0093451F">
              <w:rPr>
                <w:rFonts w:asciiTheme="majorBidi" w:eastAsia="Times New Roman" w:hAnsiTheme="majorBidi" w:cstheme="majorBidi"/>
                <w:lang w:eastAsia="zh-CN"/>
              </w:rPr>
              <w:t>30 000</w:t>
            </w:r>
          </w:p>
        </w:tc>
      </w:tr>
      <w:tr w:rsidR="00B40C4E" w:rsidRPr="0093451F" w14:paraId="0084C244" w14:textId="77777777" w:rsidTr="005F3D2B">
        <w:trPr>
          <w:trHeight w:val="315"/>
        </w:trPr>
        <w:tc>
          <w:tcPr>
            <w:tcW w:w="2402" w:type="dxa"/>
            <w:shd w:val="clear" w:color="auto" w:fill="FFFFFF" w:themeFill="background1"/>
            <w:noWrap/>
            <w:vAlign w:val="center"/>
          </w:tcPr>
          <w:p w14:paraId="45871E18" w14:textId="2152299D" w:rsidR="00BF68D1" w:rsidRPr="0093451F" w:rsidRDefault="00707186">
            <w:pPr>
              <w:tabs>
                <w:tab w:val="clear" w:pos="567"/>
                <w:tab w:val="clear" w:pos="1134"/>
                <w:tab w:val="clear" w:pos="1701"/>
                <w:tab w:val="clear" w:pos="2268"/>
              </w:tabs>
              <w:jc w:val="left"/>
              <w:rPr>
                <w:rFonts w:asciiTheme="majorBidi" w:eastAsia="Times New Roman" w:hAnsiTheme="majorBidi" w:cstheme="majorBidi"/>
                <w:lang w:eastAsia="zh-CN"/>
              </w:rPr>
            </w:pPr>
            <w:r>
              <w:rPr>
                <w:rFonts w:asciiTheme="majorBidi" w:eastAsia="Times New Roman" w:hAnsiTheme="majorBidi" w:cstheme="majorBidi"/>
                <w:lang w:eastAsia="zh-CN"/>
              </w:rPr>
              <w:t xml:space="preserve">Consultancy </w:t>
            </w:r>
            <w:r w:rsidR="008C14B1">
              <w:rPr>
                <w:rFonts w:asciiTheme="majorBidi" w:eastAsia="Times New Roman" w:hAnsiTheme="majorBidi" w:cstheme="majorBidi"/>
                <w:lang w:eastAsia="zh-CN"/>
              </w:rPr>
              <w:t xml:space="preserve">and </w:t>
            </w:r>
            <w:r>
              <w:rPr>
                <w:rFonts w:asciiTheme="majorBidi" w:eastAsia="Times New Roman" w:hAnsiTheme="majorBidi" w:cstheme="majorBidi"/>
                <w:lang w:eastAsia="zh-CN"/>
              </w:rPr>
              <w:t>support</w:t>
            </w:r>
          </w:p>
        </w:tc>
        <w:tc>
          <w:tcPr>
            <w:tcW w:w="2161" w:type="dxa"/>
            <w:shd w:val="clear" w:color="auto" w:fill="FFFFFF" w:themeFill="background1"/>
            <w:noWrap/>
            <w:vAlign w:val="center"/>
          </w:tcPr>
          <w:p w14:paraId="1D43E09A" w14:textId="61CADFB0" w:rsidR="00BF68D1" w:rsidRPr="0093451F" w:rsidRDefault="008C14B1">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w:t>
            </w:r>
          </w:p>
        </w:tc>
        <w:tc>
          <w:tcPr>
            <w:tcW w:w="2160" w:type="dxa"/>
            <w:shd w:val="clear" w:color="auto" w:fill="FFFFFF" w:themeFill="background1"/>
            <w:vAlign w:val="center"/>
          </w:tcPr>
          <w:p w14:paraId="2A325DF3" w14:textId="22AA0F9E" w:rsidR="00BF68D1" w:rsidRPr="0093451F" w:rsidRDefault="000B546D" w:rsidP="000039D9">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50</w:t>
            </w:r>
            <w:r w:rsidR="00381D49">
              <w:rPr>
                <w:rFonts w:asciiTheme="majorBidi" w:eastAsia="Times New Roman" w:hAnsiTheme="majorBidi" w:cstheme="majorBidi"/>
                <w:lang w:eastAsia="zh-CN"/>
              </w:rPr>
              <w:t xml:space="preserve"> </w:t>
            </w:r>
            <w:r>
              <w:rPr>
                <w:rFonts w:asciiTheme="majorBidi" w:eastAsia="Times New Roman" w:hAnsiTheme="majorBidi" w:cstheme="majorBidi"/>
                <w:lang w:eastAsia="zh-CN"/>
              </w:rPr>
              <w:t>000</w:t>
            </w:r>
          </w:p>
        </w:tc>
        <w:tc>
          <w:tcPr>
            <w:tcW w:w="2250" w:type="dxa"/>
            <w:shd w:val="clear" w:color="auto" w:fill="FFFFFF" w:themeFill="background1"/>
            <w:vAlign w:val="center"/>
          </w:tcPr>
          <w:p w14:paraId="694B0120" w14:textId="7125F06B" w:rsidR="00BF68D1" w:rsidRPr="0093451F" w:rsidRDefault="000B546D">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50</w:t>
            </w:r>
            <w:r w:rsidR="00381D49">
              <w:rPr>
                <w:rFonts w:asciiTheme="majorBidi" w:eastAsia="Times New Roman" w:hAnsiTheme="majorBidi" w:cstheme="majorBidi"/>
                <w:lang w:eastAsia="zh-CN"/>
              </w:rPr>
              <w:t xml:space="preserve"> </w:t>
            </w:r>
            <w:r>
              <w:rPr>
                <w:rFonts w:asciiTheme="majorBidi" w:eastAsia="Times New Roman" w:hAnsiTheme="majorBidi" w:cstheme="majorBidi"/>
                <w:lang w:eastAsia="zh-CN"/>
              </w:rPr>
              <w:t>000</w:t>
            </w:r>
          </w:p>
        </w:tc>
      </w:tr>
      <w:tr w:rsidR="00B40C4E" w:rsidRPr="0093451F" w14:paraId="78BE0439" w14:textId="77777777" w:rsidTr="005F3D2B">
        <w:trPr>
          <w:trHeight w:val="315"/>
        </w:trPr>
        <w:tc>
          <w:tcPr>
            <w:tcW w:w="2402" w:type="dxa"/>
            <w:tcBorders>
              <w:bottom w:val="single" w:sz="4" w:space="0" w:color="auto"/>
            </w:tcBorders>
            <w:shd w:val="clear" w:color="auto" w:fill="FFFFFF" w:themeFill="background1"/>
            <w:noWrap/>
            <w:vAlign w:val="center"/>
          </w:tcPr>
          <w:p w14:paraId="024D727D" w14:textId="578538C6" w:rsidR="00BF68D1" w:rsidRPr="0093451F" w:rsidRDefault="00E518F0">
            <w:pPr>
              <w:tabs>
                <w:tab w:val="clear" w:pos="567"/>
                <w:tab w:val="clear" w:pos="1134"/>
                <w:tab w:val="clear" w:pos="1701"/>
                <w:tab w:val="clear" w:pos="2268"/>
              </w:tabs>
              <w:jc w:val="left"/>
              <w:rPr>
                <w:rFonts w:asciiTheme="majorBidi" w:eastAsia="Times New Roman" w:hAnsiTheme="majorBidi" w:cstheme="majorBidi"/>
                <w:lang w:eastAsia="zh-CN"/>
              </w:rPr>
            </w:pPr>
            <w:r>
              <w:rPr>
                <w:rFonts w:asciiTheme="majorBidi" w:eastAsia="Times New Roman" w:hAnsiTheme="majorBidi" w:cstheme="majorBidi"/>
                <w:lang w:eastAsia="zh-CN"/>
              </w:rPr>
              <w:t xml:space="preserve">Steering </w:t>
            </w:r>
            <w:r w:rsidR="008C14B1">
              <w:rPr>
                <w:rFonts w:asciiTheme="majorBidi" w:eastAsia="Times New Roman" w:hAnsiTheme="majorBidi" w:cstheme="majorBidi"/>
                <w:lang w:eastAsia="zh-CN"/>
              </w:rPr>
              <w:t>C</w:t>
            </w:r>
            <w:r>
              <w:rPr>
                <w:rFonts w:asciiTheme="majorBidi" w:eastAsia="Times New Roman" w:hAnsiTheme="majorBidi" w:cstheme="majorBidi"/>
                <w:lang w:eastAsia="zh-CN"/>
              </w:rPr>
              <w:t>ommittee meeting</w:t>
            </w:r>
          </w:p>
        </w:tc>
        <w:tc>
          <w:tcPr>
            <w:tcW w:w="2161" w:type="dxa"/>
            <w:tcBorders>
              <w:bottom w:val="single" w:sz="4" w:space="0" w:color="auto"/>
            </w:tcBorders>
            <w:shd w:val="clear" w:color="auto" w:fill="FFFFFF" w:themeFill="background1"/>
            <w:noWrap/>
            <w:vAlign w:val="center"/>
          </w:tcPr>
          <w:p w14:paraId="2B957ABE" w14:textId="23467AB8" w:rsidR="00BF68D1" w:rsidRPr="0093451F" w:rsidRDefault="008C14B1">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w:t>
            </w:r>
          </w:p>
        </w:tc>
        <w:tc>
          <w:tcPr>
            <w:tcW w:w="2160" w:type="dxa"/>
            <w:tcBorders>
              <w:bottom w:val="single" w:sz="4" w:space="0" w:color="auto"/>
            </w:tcBorders>
            <w:shd w:val="clear" w:color="auto" w:fill="FFFFFF" w:themeFill="background1"/>
            <w:vAlign w:val="center"/>
          </w:tcPr>
          <w:p w14:paraId="271D5B06" w14:textId="2CDFE02B" w:rsidR="00BF68D1" w:rsidRPr="0093451F" w:rsidRDefault="00E476F3">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110</w:t>
            </w:r>
            <w:r w:rsidR="00381D49">
              <w:rPr>
                <w:rFonts w:asciiTheme="majorBidi" w:eastAsia="Times New Roman" w:hAnsiTheme="majorBidi" w:cstheme="majorBidi"/>
                <w:lang w:eastAsia="zh-CN"/>
              </w:rPr>
              <w:t xml:space="preserve"> </w:t>
            </w:r>
            <w:r>
              <w:rPr>
                <w:rFonts w:asciiTheme="majorBidi" w:eastAsia="Times New Roman" w:hAnsiTheme="majorBidi" w:cstheme="majorBidi"/>
                <w:lang w:eastAsia="zh-CN"/>
              </w:rPr>
              <w:t>000</w:t>
            </w:r>
          </w:p>
        </w:tc>
        <w:tc>
          <w:tcPr>
            <w:tcW w:w="2250" w:type="dxa"/>
            <w:tcBorders>
              <w:bottom w:val="single" w:sz="4" w:space="0" w:color="auto"/>
            </w:tcBorders>
            <w:shd w:val="clear" w:color="auto" w:fill="FFFFFF" w:themeFill="background1"/>
            <w:vAlign w:val="center"/>
          </w:tcPr>
          <w:p w14:paraId="2C39BAA4" w14:textId="23A79C1A" w:rsidR="00BF68D1" w:rsidRPr="0093451F" w:rsidRDefault="00E476F3">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110</w:t>
            </w:r>
            <w:r w:rsidR="00381D49">
              <w:rPr>
                <w:rFonts w:asciiTheme="majorBidi" w:eastAsia="Times New Roman" w:hAnsiTheme="majorBidi" w:cstheme="majorBidi"/>
                <w:lang w:eastAsia="zh-CN"/>
              </w:rPr>
              <w:t xml:space="preserve"> </w:t>
            </w:r>
            <w:r>
              <w:rPr>
                <w:rFonts w:asciiTheme="majorBidi" w:eastAsia="Times New Roman" w:hAnsiTheme="majorBidi" w:cstheme="majorBidi"/>
                <w:lang w:eastAsia="zh-CN"/>
              </w:rPr>
              <w:t>000</w:t>
            </w:r>
          </w:p>
        </w:tc>
      </w:tr>
      <w:tr w:rsidR="00B40C4E" w:rsidRPr="0093451F" w14:paraId="7DFE348E" w14:textId="77777777" w:rsidTr="005F3D2B">
        <w:trPr>
          <w:trHeight w:val="300"/>
        </w:trPr>
        <w:tc>
          <w:tcPr>
            <w:tcW w:w="2402" w:type="dxa"/>
            <w:tcBorders>
              <w:top w:val="single" w:sz="4" w:space="0" w:color="auto"/>
              <w:bottom w:val="single" w:sz="4" w:space="0" w:color="auto"/>
            </w:tcBorders>
            <w:shd w:val="clear" w:color="auto" w:fill="FFFFFF" w:themeFill="background1"/>
            <w:noWrap/>
            <w:vAlign w:val="center"/>
            <w:hideMark/>
          </w:tcPr>
          <w:p w14:paraId="2419033F" w14:textId="77777777" w:rsidR="00BF68D1" w:rsidRPr="0093451F" w:rsidRDefault="00BF68D1">
            <w:pPr>
              <w:tabs>
                <w:tab w:val="clear" w:pos="567"/>
                <w:tab w:val="clear" w:pos="1134"/>
                <w:tab w:val="clear" w:pos="1701"/>
                <w:tab w:val="clear" w:pos="2268"/>
              </w:tabs>
              <w:ind w:firstLine="317"/>
              <w:jc w:val="left"/>
              <w:rPr>
                <w:rFonts w:asciiTheme="majorBidi" w:eastAsia="Times New Roman" w:hAnsiTheme="majorBidi" w:cstheme="majorBidi"/>
                <w:b/>
                <w:bCs/>
                <w:lang w:eastAsia="zh-CN"/>
              </w:rPr>
            </w:pPr>
            <w:r w:rsidRPr="0093451F">
              <w:rPr>
                <w:rFonts w:asciiTheme="majorBidi" w:eastAsia="Times New Roman" w:hAnsiTheme="majorBidi" w:cstheme="majorBidi"/>
                <w:b/>
                <w:bCs/>
                <w:lang w:eastAsia="zh-CN"/>
              </w:rPr>
              <w:t>Subtotal</w:t>
            </w:r>
          </w:p>
        </w:tc>
        <w:tc>
          <w:tcPr>
            <w:tcW w:w="2161" w:type="dxa"/>
            <w:tcBorders>
              <w:top w:val="single" w:sz="4" w:space="0" w:color="auto"/>
              <w:bottom w:val="single" w:sz="4" w:space="0" w:color="auto"/>
            </w:tcBorders>
            <w:shd w:val="clear" w:color="auto" w:fill="FFFFFF" w:themeFill="background1"/>
            <w:noWrap/>
            <w:vAlign w:val="center"/>
            <w:hideMark/>
          </w:tcPr>
          <w:p w14:paraId="4A211062" w14:textId="77777777" w:rsidR="00BF68D1" w:rsidRPr="0093451F" w:rsidRDefault="00BF68D1">
            <w:pPr>
              <w:tabs>
                <w:tab w:val="clear" w:pos="567"/>
                <w:tab w:val="clear" w:pos="1134"/>
                <w:tab w:val="clear" w:pos="1701"/>
                <w:tab w:val="clear" w:pos="2268"/>
              </w:tabs>
              <w:jc w:val="right"/>
              <w:rPr>
                <w:rFonts w:asciiTheme="majorBidi" w:eastAsia="Times New Roman" w:hAnsiTheme="majorBidi" w:cstheme="majorBidi"/>
                <w:b/>
                <w:bCs/>
                <w:lang w:eastAsia="zh-CN"/>
              </w:rPr>
            </w:pPr>
            <w:r>
              <w:rPr>
                <w:rFonts w:asciiTheme="majorBidi" w:eastAsia="Times New Roman" w:hAnsiTheme="majorBidi" w:cstheme="majorBidi"/>
                <w:b/>
                <w:bCs/>
                <w:lang w:eastAsia="zh-CN"/>
              </w:rPr>
              <w:t>814 062</w:t>
            </w:r>
          </w:p>
        </w:tc>
        <w:tc>
          <w:tcPr>
            <w:tcW w:w="2160" w:type="dxa"/>
            <w:tcBorders>
              <w:top w:val="single" w:sz="4" w:space="0" w:color="auto"/>
              <w:bottom w:val="single" w:sz="4" w:space="0" w:color="auto"/>
            </w:tcBorders>
            <w:shd w:val="clear" w:color="auto" w:fill="FFFFFF" w:themeFill="background1"/>
            <w:vAlign w:val="center"/>
          </w:tcPr>
          <w:p w14:paraId="4E0C806A" w14:textId="701C5A0C" w:rsidR="00BF68D1" w:rsidRDefault="00102E4C">
            <w:pPr>
              <w:tabs>
                <w:tab w:val="clear" w:pos="567"/>
                <w:tab w:val="clear" w:pos="1134"/>
                <w:tab w:val="clear" w:pos="1701"/>
                <w:tab w:val="clear" w:pos="2268"/>
              </w:tabs>
              <w:jc w:val="right"/>
              <w:rPr>
                <w:rFonts w:asciiTheme="majorBidi" w:eastAsia="Times New Roman" w:hAnsiTheme="majorBidi" w:cstheme="majorBidi"/>
                <w:b/>
                <w:bCs/>
                <w:lang w:eastAsia="zh-CN"/>
              </w:rPr>
            </w:pPr>
            <w:r>
              <w:rPr>
                <w:rFonts w:asciiTheme="majorBidi" w:eastAsia="Times New Roman" w:hAnsiTheme="majorBidi" w:cstheme="majorBidi"/>
                <w:b/>
                <w:bCs/>
                <w:lang w:eastAsia="zh-CN"/>
              </w:rPr>
              <w:t>999 562</w:t>
            </w:r>
          </w:p>
        </w:tc>
        <w:tc>
          <w:tcPr>
            <w:tcW w:w="2250" w:type="dxa"/>
            <w:tcBorders>
              <w:top w:val="single" w:sz="4" w:space="0" w:color="auto"/>
              <w:bottom w:val="single" w:sz="4" w:space="0" w:color="auto"/>
            </w:tcBorders>
            <w:shd w:val="clear" w:color="auto" w:fill="FFFFFF" w:themeFill="background1"/>
            <w:vAlign w:val="center"/>
          </w:tcPr>
          <w:p w14:paraId="50A73215" w14:textId="4B6B53CF" w:rsidR="00BF68D1" w:rsidRDefault="00F32769">
            <w:pPr>
              <w:tabs>
                <w:tab w:val="clear" w:pos="567"/>
                <w:tab w:val="clear" w:pos="1134"/>
                <w:tab w:val="clear" w:pos="1701"/>
                <w:tab w:val="clear" w:pos="2268"/>
              </w:tabs>
              <w:jc w:val="right"/>
              <w:rPr>
                <w:rFonts w:asciiTheme="majorBidi" w:eastAsia="Times New Roman" w:hAnsiTheme="majorBidi" w:cstheme="majorBidi"/>
                <w:b/>
                <w:bCs/>
                <w:lang w:eastAsia="zh-CN"/>
              </w:rPr>
            </w:pPr>
            <w:r>
              <w:rPr>
                <w:rFonts w:asciiTheme="majorBidi" w:eastAsia="Times New Roman" w:hAnsiTheme="majorBidi" w:cstheme="majorBidi"/>
                <w:b/>
                <w:bCs/>
                <w:lang w:eastAsia="zh-CN"/>
              </w:rPr>
              <w:t>1 025 062</w:t>
            </w:r>
          </w:p>
        </w:tc>
      </w:tr>
      <w:tr w:rsidR="00B40C4E" w:rsidRPr="0093451F" w14:paraId="4EE6B6A2" w14:textId="77777777" w:rsidTr="005F3D2B">
        <w:trPr>
          <w:trHeight w:val="300"/>
        </w:trPr>
        <w:tc>
          <w:tcPr>
            <w:tcW w:w="2402" w:type="dxa"/>
            <w:tcBorders>
              <w:top w:val="single" w:sz="4" w:space="0" w:color="auto"/>
              <w:bottom w:val="single" w:sz="4" w:space="0" w:color="auto"/>
            </w:tcBorders>
            <w:shd w:val="clear" w:color="auto" w:fill="FFFFFF" w:themeFill="background1"/>
            <w:noWrap/>
            <w:vAlign w:val="center"/>
            <w:hideMark/>
          </w:tcPr>
          <w:p w14:paraId="193F7E72" w14:textId="77777777" w:rsidR="00BF68D1" w:rsidRPr="0093451F" w:rsidRDefault="00BF68D1">
            <w:pPr>
              <w:tabs>
                <w:tab w:val="clear" w:pos="567"/>
                <w:tab w:val="clear" w:pos="1134"/>
                <w:tab w:val="clear" w:pos="1701"/>
                <w:tab w:val="clear" w:pos="2268"/>
              </w:tabs>
              <w:jc w:val="left"/>
              <w:rPr>
                <w:rFonts w:asciiTheme="majorBidi" w:eastAsia="Times New Roman" w:hAnsiTheme="majorBidi" w:cstheme="majorBidi"/>
                <w:lang w:eastAsia="zh-CN"/>
              </w:rPr>
            </w:pPr>
            <w:r w:rsidRPr="0093451F">
              <w:rPr>
                <w:rFonts w:asciiTheme="majorBidi" w:eastAsia="Times New Roman" w:hAnsiTheme="majorBidi" w:cstheme="majorBidi"/>
                <w:lang w:eastAsia="zh-CN"/>
              </w:rPr>
              <w:t>Programme support costs (7 per cent)</w:t>
            </w:r>
          </w:p>
        </w:tc>
        <w:tc>
          <w:tcPr>
            <w:tcW w:w="2161" w:type="dxa"/>
            <w:tcBorders>
              <w:top w:val="single" w:sz="4" w:space="0" w:color="auto"/>
              <w:bottom w:val="single" w:sz="4" w:space="0" w:color="auto"/>
            </w:tcBorders>
            <w:shd w:val="clear" w:color="auto" w:fill="FFFFFF" w:themeFill="background1"/>
            <w:noWrap/>
            <w:vAlign w:val="center"/>
            <w:hideMark/>
          </w:tcPr>
          <w:p w14:paraId="1956670D" w14:textId="77777777" w:rsidR="00BF68D1" w:rsidRPr="0093451F" w:rsidRDefault="00BF68D1">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56 984</w:t>
            </w:r>
          </w:p>
        </w:tc>
        <w:tc>
          <w:tcPr>
            <w:tcW w:w="2160" w:type="dxa"/>
            <w:tcBorders>
              <w:top w:val="single" w:sz="4" w:space="0" w:color="auto"/>
              <w:bottom w:val="single" w:sz="4" w:space="0" w:color="auto"/>
            </w:tcBorders>
            <w:shd w:val="clear" w:color="auto" w:fill="FFFFFF" w:themeFill="background1"/>
            <w:vAlign w:val="center"/>
          </w:tcPr>
          <w:p w14:paraId="45B120CE" w14:textId="3C8D8B57" w:rsidR="00BF68D1" w:rsidRDefault="00745DE9">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69970</w:t>
            </w:r>
          </w:p>
        </w:tc>
        <w:tc>
          <w:tcPr>
            <w:tcW w:w="2250" w:type="dxa"/>
            <w:tcBorders>
              <w:top w:val="single" w:sz="4" w:space="0" w:color="auto"/>
              <w:bottom w:val="single" w:sz="4" w:space="0" w:color="auto"/>
            </w:tcBorders>
            <w:shd w:val="clear" w:color="auto" w:fill="FFFFFF" w:themeFill="background1"/>
            <w:vAlign w:val="center"/>
          </w:tcPr>
          <w:p w14:paraId="37446138" w14:textId="6F32C71A" w:rsidR="000039D9" w:rsidRDefault="000039D9" w:rsidP="0093252A">
            <w:pPr>
              <w:tabs>
                <w:tab w:val="clear" w:pos="567"/>
                <w:tab w:val="clear" w:pos="1134"/>
                <w:tab w:val="clear" w:pos="1701"/>
                <w:tab w:val="clear" w:pos="2268"/>
              </w:tabs>
              <w:jc w:val="right"/>
              <w:rPr>
                <w:rFonts w:asciiTheme="majorBidi" w:eastAsia="Times New Roman" w:hAnsiTheme="majorBidi" w:cstheme="majorBidi"/>
                <w:lang w:eastAsia="zh-CN"/>
              </w:rPr>
            </w:pPr>
            <w:r>
              <w:rPr>
                <w:rFonts w:asciiTheme="majorBidi" w:eastAsia="Times New Roman" w:hAnsiTheme="majorBidi" w:cstheme="majorBidi"/>
                <w:lang w:eastAsia="zh-CN"/>
              </w:rPr>
              <w:t>71 754</w:t>
            </w:r>
          </w:p>
        </w:tc>
      </w:tr>
      <w:tr w:rsidR="00B40C4E" w:rsidRPr="0093451F" w14:paraId="0ECDE90D" w14:textId="77777777" w:rsidTr="005F3D2B">
        <w:trPr>
          <w:trHeight w:val="300"/>
        </w:trPr>
        <w:tc>
          <w:tcPr>
            <w:tcW w:w="2402" w:type="dxa"/>
            <w:tcBorders>
              <w:top w:val="single" w:sz="4" w:space="0" w:color="auto"/>
              <w:bottom w:val="single" w:sz="4" w:space="0" w:color="auto"/>
            </w:tcBorders>
            <w:shd w:val="clear" w:color="auto" w:fill="FFFFFF" w:themeFill="background1"/>
            <w:noWrap/>
            <w:vAlign w:val="center"/>
          </w:tcPr>
          <w:p w14:paraId="23516A2F" w14:textId="77777777" w:rsidR="00BF68D1" w:rsidRPr="0093451F" w:rsidRDefault="00BF68D1">
            <w:pPr>
              <w:tabs>
                <w:tab w:val="clear" w:pos="567"/>
                <w:tab w:val="clear" w:pos="1134"/>
                <w:tab w:val="clear" w:pos="1701"/>
                <w:tab w:val="clear" w:pos="2268"/>
              </w:tabs>
              <w:ind w:firstLine="317"/>
              <w:jc w:val="left"/>
              <w:rPr>
                <w:rFonts w:asciiTheme="majorBidi" w:eastAsia="Times New Roman" w:hAnsiTheme="majorBidi" w:cstheme="majorBidi"/>
                <w:b/>
                <w:bCs/>
                <w:lang w:eastAsia="zh-CN"/>
              </w:rPr>
            </w:pPr>
            <w:r w:rsidRPr="0093451F">
              <w:rPr>
                <w:rFonts w:asciiTheme="majorBidi" w:eastAsia="Times New Roman" w:hAnsiTheme="majorBidi" w:cstheme="majorBidi"/>
                <w:b/>
                <w:bCs/>
                <w:lang w:eastAsia="zh-CN"/>
              </w:rPr>
              <w:t>Total</w:t>
            </w:r>
          </w:p>
        </w:tc>
        <w:tc>
          <w:tcPr>
            <w:tcW w:w="2161" w:type="dxa"/>
            <w:tcBorders>
              <w:top w:val="single" w:sz="4" w:space="0" w:color="auto"/>
              <w:bottom w:val="single" w:sz="4" w:space="0" w:color="auto"/>
            </w:tcBorders>
            <w:shd w:val="clear" w:color="auto" w:fill="FFFFFF" w:themeFill="background1"/>
            <w:noWrap/>
            <w:vAlign w:val="center"/>
          </w:tcPr>
          <w:p w14:paraId="50397EA5" w14:textId="77777777" w:rsidR="00BF68D1" w:rsidRPr="0093451F" w:rsidRDefault="00BF68D1">
            <w:pPr>
              <w:tabs>
                <w:tab w:val="clear" w:pos="567"/>
                <w:tab w:val="clear" w:pos="1134"/>
                <w:tab w:val="clear" w:pos="1701"/>
                <w:tab w:val="clear" w:pos="2268"/>
              </w:tabs>
              <w:jc w:val="right"/>
              <w:rPr>
                <w:rFonts w:asciiTheme="majorBidi" w:eastAsia="Times New Roman" w:hAnsiTheme="majorBidi" w:cstheme="majorBidi"/>
                <w:b/>
                <w:bCs/>
                <w:lang w:eastAsia="zh-CN"/>
              </w:rPr>
            </w:pPr>
            <w:r>
              <w:rPr>
                <w:rFonts w:asciiTheme="majorBidi" w:eastAsia="Times New Roman" w:hAnsiTheme="majorBidi" w:cstheme="majorBidi"/>
                <w:b/>
                <w:bCs/>
                <w:lang w:eastAsia="zh-CN"/>
              </w:rPr>
              <w:t>871 046</w:t>
            </w:r>
          </w:p>
        </w:tc>
        <w:tc>
          <w:tcPr>
            <w:tcW w:w="2160" w:type="dxa"/>
            <w:tcBorders>
              <w:top w:val="single" w:sz="4" w:space="0" w:color="auto"/>
              <w:bottom w:val="single" w:sz="4" w:space="0" w:color="auto"/>
            </w:tcBorders>
            <w:shd w:val="clear" w:color="auto" w:fill="FFFFFF" w:themeFill="background1"/>
            <w:vAlign w:val="center"/>
          </w:tcPr>
          <w:p w14:paraId="568E3700" w14:textId="0A0D2EDA" w:rsidR="00BF68D1" w:rsidRDefault="005A7091">
            <w:pPr>
              <w:tabs>
                <w:tab w:val="clear" w:pos="567"/>
                <w:tab w:val="clear" w:pos="1134"/>
                <w:tab w:val="clear" w:pos="1701"/>
                <w:tab w:val="clear" w:pos="2268"/>
              </w:tabs>
              <w:jc w:val="right"/>
              <w:rPr>
                <w:rFonts w:asciiTheme="majorBidi" w:eastAsia="Times New Roman" w:hAnsiTheme="majorBidi" w:cstheme="majorBidi"/>
                <w:b/>
                <w:bCs/>
                <w:lang w:eastAsia="zh-CN"/>
              </w:rPr>
            </w:pPr>
            <w:r>
              <w:rPr>
                <w:rFonts w:asciiTheme="majorBidi" w:eastAsia="Times New Roman" w:hAnsiTheme="majorBidi" w:cstheme="majorBidi"/>
                <w:b/>
                <w:bCs/>
                <w:lang w:eastAsia="zh-CN"/>
              </w:rPr>
              <w:t>1 0</w:t>
            </w:r>
            <w:r w:rsidR="00ED2A8A">
              <w:rPr>
                <w:rFonts w:asciiTheme="majorBidi" w:eastAsia="Times New Roman" w:hAnsiTheme="majorBidi" w:cstheme="majorBidi"/>
                <w:b/>
                <w:bCs/>
                <w:lang w:eastAsia="zh-CN"/>
              </w:rPr>
              <w:t>69</w:t>
            </w:r>
            <w:r>
              <w:rPr>
                <w:rFonts w:asciiTheme="majorBidi" w:eastAsia="Times New Roman" w:hAnsiTheme="majorBidi" w:cstheme="majorBidi"/>
                <w:b/>
                <w:bCs/>
                <w:lang w:eastAsia="zh-CN"/>
              </w:rPr>
              <w:t xml:space="preserve"> </w:t>
            </w:r>
            <w:r w:rsidR="00ED2A8A">
              <w:rPr>
                <w:rFonts w:asciiTheme="majorBidi" w:eastAsia="Times New Roman" w:hAnsiTheme="majorBidi" w:cstheme="majorBidi"/>
                <w:b/>
                <w:bCs/>
                <w:lang w:eastAsia="zh-CN"/>
              </w:rPr>
              <w:t>53</w:t>
            </w:r>
            <w:r w:rsidR="0093252A">
              <w:rPr>
                <w:rFonts w:asciiTheme="majorBidi" w:eastAsia="Times New Roman" w:hAnsiTheme="majorBidi" w:cstheme="majorBidi"/>
                <w:b/>
                <w:bCs/>
                <w:lang w:eastAsia="zh-CN"/>
              </w:rPr>
              <w:t>2</w:t>
            </w:r>
          </w:p>
        </w:tc>
        <w:tc>
          <w:tcPr>
            <w:tcW w:w="2250" w:type="dxa"/>
            <w:tcBorders>
              <w:top w:val="single" w:sz="4" w:space="0" w:color="auto"/>
              <w:bottom w:val="single" w:sz="4" w:space="0" w:color="auto"/>
            </w:tcBorders>
            <w:shd w:val="clear" w:color="auto" w:fill="FFFFFF" w:themeFill="background1"/>
            <w:vAlign w:val="center"/>
          </w:tcPr>
          <w:p w14:paraId="28E0E493" w14:textId="5E6E176A" w:rsidR="00BF68D1" w:rsidRDefault="0048219D">
            <w:pPr>
              <w:tabs>
                <w:tab w:val="clear" w:pos="567"/>
                <w:tab w:val="clear" w:pos="1134"/>
                <w:tab w:val="clear" w:pos="1701"/>
                <w:tab w:val="clear" w:pos="2268"/>
              </w:tabs>
              <w:jc w:val="right"/>
              <w:rPr>
                <w:rFonts w:asciiTheme="majorBidi" w:eastAsia="Times New Roman" w:hAnsiTheme="majorBidi" w:cstheme="majorBidi"/>
                <w:b/>
                <w:bCs/>
                <w:lang w:eastAsia="zh-CN"/>
              </w:rPr>
            </w:pPr>
            <w:r>
              <w:rPr>
                <w:rFonts w:asciiTheme="majorBidi" w:eastAsia="Times New Roman" w:hAnsiTheme="majorBidi" w:cstheme="majorBidi"/>
                <w:b/>
                <w:bCs/>
                <w:lang w:eastAsia="zh-CN"/>
              </w:rPr>
              <w:t>1</w:t>
            </w:r>
            <w:r w:rsidR="00504D96">
              <w:rPr>
                <w:rFonts w:asciiTheme="majorBidi" w:eastAsia="Times New Roman" w:hAnsiTheme="majorBidi" w:cstheme="majorBidi"/>
                <w:b/>
                <w:bCs/>
                <w:lang w:eastAsia="zh-CN"/>
              </w:rPr>
              <w:t xml:space="preserve"> </w:t>
            </w:r>
            <w:r>
              <w:rPr>
                <w:rFonts w:asciiTheme="majorBidi" w:eastAsia="Times New Roman" w:hAnsiTheme="majorBidi" w:cstheme="majorBidi"/>
                <w:b/>
                <w:bCs/>
                <w:lang w:eastAsia="zh-CN"/>
              </w:rPr>
              <w:t>0</w:t>
            </w:r>
            <w:r w:rsidR="000039D9">
              <w:rPr>
                <w:rFonts w:asciiTheme="majorBidi" w:eastAsia="Times New Roman" w:hAnsiTheme="majorBidi" w:cstheme="majorBidi"/>
                <w:b/>
                <w:bCs/>
                <w:lang w:eastAsia="zh-CN"/>
              </w:rPr>
              <w:t>96</w:t>
            </w:r>
            <w:r w:rsidR="00504D96">
              <w:rPr>
                <w:rFonts w:asciiTheme="majorBidi" w:eastAsia="Times New Roman" w:hAnsiTheme="majorBidi" w:cstheme="majorBidi"/>
                <w:b/>
                <w:bCs/>
                <w:lang w:eastAsia="zh-CN"/>
              </w:rPr>
              <w:t xml:space="preserve"> </w:t>
            </w:r>
            <w:r w:rsidR="000039D9">
              <w:rPr>
                <w:rFonts w:asciiTheme="majorBidi" w:eastAsia="Times New Roman" w:hAnsiTheme="majorBidi" w:cstheme="majorBidi"/>
                <w:b/>
                <w:bCs/>
                <w:lang w:eastAsia="zh-CN"/>
              </w:rPr>
              <w:t>816</w:t>
            </w:r>
          </w:p>
        </w:tc>
      </w:tr>
    </w:tbl>
    <w:p w14:paraId="316FDCDA" w14:textId="2196AB9F" w:rsidR="00A111D1" w:rsidRPr="00CA0570" w:rsidRDefault="008C14B1" w:rsidP="004939B6">
      <w:pPr>
        <w:pStyle w:val="Para1"/>
        <w:numPr>
          <w:ilvl w:val="0"/>
          <w:numId w:val="0"/>
        </w:numPr>
        <w:ind w:left="567"/>
        <w:jc w:val="center"/>
      </w:pPr>
      <w:r w:rsidRPr="00CA0570">
        <w:t>__________</w:t>
      </w:r>
    </w:p>
    <w:sectPr w:rsidR="00A111D1" w:rsidRPr="00CA0570" w:rsidSect="00447F4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7C91E" w14:textId="77777777" w:rsidR="00CD12FF" w:rsidRPr="00866063" w:rsidRDefault="00CD12FF" w:rsidP="00CF1848">
      <w:r w:rsidRPr="00866063">
        <w:separator/>
      </w:r>
    </w:p>
  </w:endnote>
  <w:endnote w:type="continuationSeparator" w:id="0">
    <w:p w14:paraId="1BF45959" w14:textId="77777777" w:rsidR="00CD12FF" w:rsidRPr="00866063" w:rsidRDefault="00CD12F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A0D3672" w14:textId="77777777" w:rsidR="00D75CA6" w:rsidRPr="00164DF3" w:rsidRDefault="00D75CA6" w:rsidP="00D75CA6">
            <w:pPr>
              <w:pStyle w:val="Footer"/>
              <w:jc w:val="left"/>
            </w:pPr>
            <w:r w:rsidRPr="005F3D2B">
              <w:rPr>
                <w:szCs w:val="20"/>
              </w:rPr>
              <w:fldChar w:fldCharType="begin"/>
            </w:r>
            <w:r w:rsidRPr="005F3D2B">
              <w:rPr>
                <w:szCs w:val="20"/>
              </w:rPr>
              <w:instrText xml:space="preserve"> PAGE </w:instrText>
            </w:r>
            <w:r w:rsidRPr="005F3D2B">
              <w:rPr>
                <w:szCs w:val="20"/>
              </w:rPr>
              <w:fldChar w:fldCharType="separate"/>
            </w:r>
            <w:r w:rsidRPr="005F3D2B">
              <w:rPr>
                <w:noProof/>
                <w:szCs w:val="20"/>
              </w:rPr>
              <w:t>2</w:t>
            </w:r>
            <w:r w:rsidRPr="005F3D2B">
              <w:rPr>
                <w:szCs w:val="20"/>
              </w:rPr>
              <w:fldChar w:fldCharType="end"/>
            </w:r>
            <w:r w:rsidRPr="00164DF3">
              <w:rPr>
                <w:szCs w:val="20"/>
              </w:rPr>
              <w:t>/</w:t>
            </w:r>
            <w:r w:rsidRPr="005F3D2B">
              <w:rPr>
                <w:szCs w:val="20"/>
              </w:rPr>
              <w:fldChar w:fldCharType="begin"/>
            </w:r>
            <w:r w:rsidRPr="005F3D2B">
              <w:rPr>
                <w:szCs w:val="20"/>
              </w:rPr>
              <w:instrText xml:space="preserve"> NUMPAGES  </w:instrText>
            </w:r>
            <w:r w:rsidRPr="005F3D2B">
              <w:rPr>
                <w:szCs w:val="20"/>
              </w:rPr>
              <w:fldChar w:fldCharType="separate"/>
            </w:r>
            <w:r w:rsidRPr="005F3D2B">
              <w:rPr>
                <w:noProof/>
                <w:szCs w:val="20"/>
              </w:rPr>
              <w:t>2</w:t>
            </w:r>
            <w:r w:rsidRPr="005F3D2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814EC9C"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DB0BB" w14:textId="77777777" w:rsidR="00CD12FF" w:rsidRPr="00866063" w:rsidRDefault="00CD12FF" w:rsidP="00CF1848">
      <w:r w:rsidRPr="00866063">
        <w:separator/>
      </w:r>
    </w:p>
  </w:footnote>
  <w:footnote w:type="continuationSeparator" w:id="0">
    <w:p w14:paraId="6954E8A3" w14:textId="77777777" w:rsidR="00CD12FF" w:rsidRPr="00866063" w:rsidRDefault="00CD12FF" w:rsidP="00CF1848">
      <w:r w:rsidRPr="00866063">
        <w:continuationSeparator/>
      </w:r>
    </w:p>
  </w:footnote>
  <w:footnote w:id="1">
    <w:p w14:paraId="24A9000C" w14:textId="0CB3F2BC" w:rsidR="009215C3" w:rsidRPr="005F3D2B" w:rsidRDefault="009215C3">
      <w:pPr>
        <w:pStyle w:val="FootnoteText"/>
        <w:rPr>
          <w:lang w:val="en-US"/>
        </w:rPr>
      </w:pPr>
      <w:r>
        <w:rPr>
          <w:rStyle w:val="FootnoteReference"/>
        </w:rPr>
        <w:t>*</w:t>
      </w:r>
      <w:r>
        <w:t xml:space="preserve"> </w:t>
      </w:r>
      <w:r w:rsidR="003F3D89" w:rsidRPr="003F3D89">
        <w:t>MMDSI/SC/2025/1/1</w:t>
      </w:r>
      <w:r w:rsidR="003F3D89">
        <w:t>.</w:t>
      </w:r>
    </w:p>
  </w:footnote>
  <w:footnote w:id="2">
    <w:p w14:paraId="7ABB60BA" w14:textId="2B80670D" w:rsidR="003418F5" w:rsidRPr="003418F5" w:rsidRDefault="003418F5" w:rsidP="005F3D2B">
      <w:pPr>
        <w:pStyle w:val="FootnoteText"/>
        <w:spacing w:after="40"/>
      </w:pPr>
      <w:r w:rsidRPr="00EF5385">
        <w:rPr>
          <w:rStyle w:val="FootnoteReference"/>
        </w:rPr>
        <w:footnoteRef/>
      </w:r>
      <w:r w:rsidRPr="00EF5385">
        <w:t xml:space="preserve"> </w:t>
      </w:r>
      <w:bookmarkStart w:id="1" w:name="_Hlk199948562"/>
      <w:r w:rsidR="00262D07" w:rsidRPr="005F3D2B">
        <w:t xml:space="preserve">The </w:t>
      </w:r>
      <w:r w:rsidR="00D13252" w:rsidRPr="005F3D2B">
        <w:t>draft project</w:t>
      </w:r>
      <w:r w:rsidR="00262D07" w:rsidRPr="005F3D2B">
        <w:t xml:space="preserve"> document</w:t>
      </w:r>
      <w:r w:rsidR="00087BE9">
        <w:t>,</w:t>
      </w:r>
      <w:r w:rsidR="00087BE9" w:rsidRPr="00087BE9">
        <w:t xml:space="preserve"> </w:t>
      </w:r>
      <w:bookmarkStart w:id="2" w:name="_Hlk199950213"/>
      <w:r w:rsidR="00087BE9" w:rsidRPr="00650573">
        <w:t xml:space="preserve">including </w:t>
      </w:r>
      <w:r w:rsidR="00087BE9">
        <w:t xml:space="preserve">the </w:t>
      </w:r>
      <w:r w:rsidR="00087BE9" w:rsidRPr="00650573">
        <w:t>terminology</w:t>
      </w:r>
      <w:r w:rsidR="00087BE9">
        <w:t xml:space="preserve"> used therein</w:t>
      </w:r>
      <w:bookmarkEnd w:id="2"/>
      <w:r w:rsidR="00087BE9">
        <w:t>,</w:t>
      </w:r>
      <w:r w:rsidR="00262D07" w:rsidRPr="005F3D2B">
        <w:t xml:space="preserve"> is </w:t>
      </w:r>
      <w:r w:rsidR="00267581" w:rsidRPr="005F3D2B">
        <w:t>based on a template provided by the Multi-Partner Trust Fund</w:t>
      </w:r>
      <w:r w:rsidRPr="00EF5385">
        <w:t>.</w:t>
      </w:r>
    </w:p>
    <w:bookmarkEnd w:id="1"/>
  </w:footnote>
  <w:footnote w:id="3">
    <w:p w14:paraId="7C95A624" w14:textId="218EAC57" w:rsidR="00A807CA" w:rsidRPr="005F3D2B" w:rsidRDefault="00A807CA" w:rsidP="00A807CA">
      <w:pPr>
        <w:pStyle w:val="FootnoteText"/>
      </w:pPr>
      <w:r>
        <w:rPr>
          <w:rStyle w:val="FootnoteReference"/>
        </w:rPr>
        <w:footnoteRef/>
      </w:r>
      <w:r>
        <w:t xml:space="preserve"> The Secretariat of the Convention on Biological Diversity is currently undergoing a functional review, where</w:t>
      </w:r>
      <w:r w:rsidR="00243565">
        <w:t>by</w:t>
      </w:r>
      <w:r>
        <w:t xml:space="preserve"> some of the posts </w:t>
      </w:r>
      <w:r w:rsidR="0089285B">
        <w:t xml:space="preserve">envisaged for the </w:t>
      </w:r>
      <w:r w:rsidR="0089285B" w:rsidRPr="00D56E04">
        <w:t xml:space="preserve">Secretariat of the Multilateral Mechanism </w:t>
      </w:r>
      <w:r w:rsidR="00105539">
        <w:t xml:space="preserve">may </w:t>
      </w:r>
      <w:r>
        <w:t xml:space="preserve">be proposed to be shared </w:t>
      </w:r>
      <w:r w:rsidR="0089285B">
        <w:t xml:space="preserve">between the </w:t>
      </w:r>
      <w:r w:rsidR="005520B9">
        <w:t xml:space="preserve">two </w:t>
      </w:r>
      <w:r w:rsidR="00BE7F26" w:rsidRPr="00BE7F26">
        <w:t>Secretariat</w:t>
      </w:r>
      <w:r w:rsidR="005520B9">
        <w:t xml:space="preserve">s </w:t>
      </w:r>
      <w:r>
        <w:t xml:space="preserve">or </w:t>
      </w:r>
      <w:r w:rsidR="005520B9">
        <w:t xml:space="preserve">with </w:t>
      </w:r>
      <w:r>
        <w:t xml:space="preserve">other </w:t>
      </w:r>
      <w:r w:rsidR="002A73E7">
        <w:t>s</w:t>
      </w:r>
      <w:r>
        <w:t xml:space="preserve">ecretariats hosted by the </w:t>
      </w:r>
      <w:r w:rsidR="00BE7F26" w:rsidRPr="00BE7F26">
        <w:t>Secretariat of the Convention</w:t>
      </w:r>
      <w:r>
        <w:t xml:space="preserve">, as </w:t>
      </w:r>
      <w:r w:rsidR="008C5A2E">
        <w:t xml:space="preserve">deemed </w:t>
      </w:r>
      <w:r>
        <w:t xml:space="preserve">appropriate and efficient. It should therefore not be assumed that all the posts </w:t>
      </w:r>
      <w:r w:rsidR="005520B9">
        <w:t xml:space="preserve">shown in the </w:t>
      </w:r>
      <w:r w:rsidR="00105539">
        <w:t>chart</w:t>
      </w:r>
      <w:r w:rsidR="0063750D" w:rsidRPr="005F3D2B">
        <w:t xml:space="preserve"> </w:t>
      </w:r>
      <w:r>
        <w:t xml:space="preserve">will be full-time </w:t>
      </w:r>
      <w:r w:rsidR="0063750D">
        <w:t>posts</w:t>
      </w:r>
      <w:r w:rsidR="0016348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03EE055" w14:textId="36CB2528" w:rsidR="00534681" w:rsidRPr="00866063" w:rsidRDefault="004A07AE" w:rsidP="007C4951">
        <w:pPr>
          <w:pStyle w:val="Header"/>
          <w:spacing w:after="240"/>
          <w:rPr>
            <w:szCs w:val="20"/>
          </w:rPr>
        </w:pPr>
        <w:r w:rsidRPr="004A07AE">
          <w:rPr>
            <w:szCs w:val="20"/>
          </w:rPr>
          <w:t>MMDSI/SC/2025/1/5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96DA570" w14:textId="2A5D3FB5" w:rsidR="009505C9" w:rsidRPr="00866063" w:rsidRDefault="004A07AE" w:rsidP="007C4951">
        <w:pPr>
          <w:pStyle w:val="Header"/>
          <w:spacing w:after="240"/>
          <w:jc w:val="right"/>
        </w:pPr>
        <w:r>
          <w:t>MMDSI/SC/2025/1/5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598931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6" o:spid="_x0000_i1025" type="#_x0000_t75" style="width:23.15pt;height:10pt;visibility:visible;mso-wrap-style:square">
            <v:imagedata r:id="rId1" o:title=""/>
          </v:shape>
        </w:pict>
      </mc:Choice>
      <mc:Fallback>
        <w:drawing>
          <wp:inline distT="0" distB="0" distL="0" distR="0" wp14:anchorId="46F4FFE4" wp14:editId="4009BA79">
            <wp:extent cx="294005" cy="127000"/>
            <wp:effectExtent l="0" t="0" r="0" b="6350"/>
            <wp:docPr id="113015652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005" cy="127000"/>
                    </a:xfrm>
                    <a:prstGeom prst="rect">
                      <a:avLst/>
                    </a:prstGeom>
                    <a:noFill/>
                    <a:ln>
                      <a:noFill/>
                    </a:ln>
                  </pic:spPr>
                </pic:pic>
              </a:graphicData>
            </a:graphic>
          </wp:inline>
        </w:drawing>
      </mc:Fallback>
    </mc:AlternateContent>
  </w:numPicBullet>
  <w:abstractNum w:abstractNumId="0" w15:restartNumberingAfterBreak="0">
    <w:nsid w:val="0408674C"/>
    <w:multiLevelType w:val="hybridMultilevel"/>
    <w:tmpl w:val="4030C446"/>
    <w:lvl w:ilvl="0" w:tplc="287C8826">
      <w:start w:val="1"/>
      <w:numFmt w:val="decimal"/>
      <w:lvlText w:val="%1)"/>
      <w:lvlJc w:val="left"/>
      <w:pPr>
        <w:ind w:left="1440" w:hanging="360"/>
      </w:pPr>
    </w:lvl>
    <w:lvl w:ilvl="1" w:tplc="92AEC332">
      <w:start w:val="1"/>
      <w:numFmt w:val="decimal"/>
      <w:lvlText w:val="%2)"/>
      <w:lvlJc w:val="left"/>
      <w:pPr>
        <w:ind w:left="1440" w:hanging="360"/>
      </w:pPr>
    </w:lvl>
    <w:lvl w:ilvl="2" w:tplc="E2A42A22">
      <w:start w:val="1"/>
      <w:numFmt w:val="decimal"/>
      <w:lvlText w:val="%3)"/>
      <w:lvlJc w:val="left"/>
      <w:pPr>
        <w:ind w:left="1440" w:hanging="360"/>
      </w:pPr>
    </w:lvl>
    <w:lvl w:ilvl="3" w:tplc="ACF0F1E6">
      <w:start w:val="1"/>
      <w:numFmt w:val="decimal"/>
      <w:lvlText w:val="%4)"/>
      <w:lvlJc w:val="left"/>
      <w:pPr>
        <w:ind w:left="1440" w:hanging="360"/>
      </w:pPr>
    </w:lvl>
    <w:lvl w:ilvl="4" w:tplc="ADC4A7AE">
      <w:start w:val="1"/>
      <w:numFmt w:val="decimal"/>
      <w:lvlText w:val="%5)"/>
      <w:lvlJc w:val="left"/>
      <w:pPr>
        <w:ind w:left="1440" w:hanging="360"/>
      </w:pPr>
    </w:lvl>
    <w:lvl w:ilvl="5" w:tplc="2E6C35E2">
      <w:start w:val="1"/>
      <w:numFmt w:val="decimal"/>
      <w:lvlText w:val="%6)"/>
      <w:lvlJc w:val="left"/>
      <w:pPr>
        <w:ind w:left="1440" w:hanging="360"/>
      </w:pPr>
    </w:lvl>
    <w:lvl w:ilvl="6" w:tplc="76C293F6">
      <w:start w:val="1"/>
      <w:numFmt w:val="decimal"/>
      <w:lvlText w:val="%7)"/>
      <w:lvlJc w:val="left"/>
      <w:pPr>
        <w:ind w:left="1440" w:hanging="360"/>
      </w:pPr>
    </w:lvl>
    <w:lvl w:ilvl="7" w:tplc="D0F26A72">
      <w:start w:val="1"/>
      <w:numFmt w:val="decimal"/>
      <w:lvlText w:val="%8)"/>
      <w:lvlJc w:val="left"/>
      <w:pPr>
        <w:ind w:left="1440" w:hanging="360"/>
      </w:pPr>
    </w:lvl>
    <w:lvl w:ilvl="8" w:tplc="2F70344C">
      <w:start w:val="1"/>
      <w:numFmt w:val="decimal"/>
      <w:lvlText w:val="%9)"/>
      <w:lvlJc w:val="left"/>
      <w:pPr>
        <w:ind w:left="1440" w:hanging="360"/>
      </w:pPr>
    </w:lvl>
  </w:abstractNum>
  <w:abstractNum w:abstractNumId="1" w15:restartNumberingAfterBreak="0">
    <w:nsid w:val="0FB84B9F"/>
    <w:multiLevelType w:val="hybridMultilevel"/>
    <w:tmpl w:val="F7227FF6"/>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D0F72D1"/>
    <w:multiLevelType w:val="hybridMultilevel"/>
    <w:tmpl w:val="170A49FA"/>
    <w:lvl w:ilvl="0" w:tplc="8EEEBBD2">
      <w:start w:val="1"/>
      <w:numFmt w:val="lowerLetter"/>
      <w:lvlText w:val="%1)"/>
      <w:lvlJc w:val="left"/>
      <w:pPr>
        <w:ind w:left="1020" w:hanging="360"/>
      </w:pPr>
    </w:lvl>
    <w:lvl w:ilvl="1" w:tplc="0D0E3A3C">
      <w:start w:val="1"/>
      <w:numFmt w:val="lowerLetter"/>
      <w:lvlText w:val="%2)"/>
      <w:lvlJc w:val="left"/>
      <w:pPr>
        <w:ind w:left="1020" w:hanging="360"/>
      </w:pPr>
    </w:lvl>
    <w:lvl w:ilvl="2" w:tplc="8F9CFB34">
      <w:start w:val="1"/>
      <w:numFmt w:val="lowerLetter"/>
      <w:lvlText w:val="%3)"/>
      <w:lvlJc w:val="left"/>
      <w:pPr>
        <w:ind w:left="1020" w:hanging="360"/>
      </w:pPr>
    </w:lvl>
    <w:lvl w:ilvl="3" w:tplc="89C6E98C">
      <w:start w:val="1"/>
      <w:numFmt w:val="lowerLetter"/>
      <w:lvlText w:val="%4)"/>
      <w:lvlJc w:val="left"/>
      <w:pPr>
        <w:ind w:left="1020" w:hanging="360"/>
      </w:pPr>
    </w:lvl>
    <w:lvl w:ilvl="4" w:tplc="510000C2">
      <w:start w:val="1"/>
      <w:numFmt w:val="lowerLetter"/>
      <w:lvlText w:val="%5)"/>
      <w:lvlJc w:val="left"/>
      <w:pPr>
        <w:ind w:left="1020" w:hanging="360"/>
      </w:pPr>
    </w:lvl>
    <w:lvl w:ilvl="5" w:tplc="9006A7A4">
      <w:start w:val="1"/>
      <w:numFmt w:val="lowerLetter"/>
      <w:lvlText w:val="%6)"/>
      <w:lvlJc w:val="left"/>
      <w:pPr>
        <w:ind w:left="1020" w:hanging="360"/>
      </w:pPr>
    </w:lvl>
    <w:lvl w:ilvl="6" w:tplc="A87C2AB2">
      <w:start w:val="1"/>
      <w:numFmt w:val="lowerLetter"/>
      <w:lvlText w:val="%7)"/>
      <w:lvlJc w:val="left"/>
      <w:pPr>
        <w:ind w:left="1020" w:hanging="360"/>
      </w:pPr>
    </w:lvl>
    <w:lvl w:ilvl="7" w:tplc="6D247F72">
      <w:start w:val="1"/>
      <w:numFmt w:val="lowerLetter"/>
      <w:lvlText w:val="%8)"/>
      <w:lvlJc w:val="left"/>
      <w:pPr>
        <w:ind w:left="1020" w:hanging="360"/>
      </w:pPr>
    </w:lvl>
    <w:lvl w:ilvl="8" w:tplc="DBC23110">
      <w:start w:val="1"/>
      <w:numFmt w:val="lowerLetter"/>
      <w:lvlText w:val="%9)"/>
      <w:lvlJc w:val="left"/>
      <w:pPr>
        <w:ind w:left="1020" w:hanging="360"/>
      </w:pPr>
    </w:lvl>
  </w:abstractNum>
  <w:abstractNum w:abstractNumId="3" w15:restartNumberingAfterBreak="0">
    <w:nsid w:val="24476AD4"/>
    <w:multiLevelType w:val="hybridMultilevel"/>
    <w:tmpl w:val="0AE084D8"/>
    <w:lvl w:ilvl="0" w:tplc="018E2606">
      <w:numFmt w:val="bullet"/>
      <w:lvlText w:val="•"/>
      <w:lvlJc w:val="left"/>
      <w:pPr>
        <w:ind w:left="720" w:hanging="360"/>
      </w:pPr>
      <w:rPr>
        <w:rFonts w:ascii="Aptos" w:eastAsiaTheme="minorEastAsia"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AD55A86"/>
    <w:multiLevelType w:val="hybridMultilevel"/>
    <w:tmpl w:val="FDDC6C78"/>
    <w:lvl w:ilvl="0" w:tplc="9DB22142">
      <w:start w:val="1"/>
      <w:numFmt w:val="lowerRoman"/>
      <w:lvlText w:val="%1)"/>
      <w:lvlJc w:val="right"/>
      <w:pPr>
        <w:ind w:left="1020" w:hanging="360"/>
      </w:pPr>
    </w:lvl>
    <w:lvl w:ilvl="1" w:tplc="35521A76">
      <w:start w:val="1"/>
      <w:numFmt w:val="lowerRoman"/>
      <w:lvlText w:val="%2)"/>
      <w:lvlJc w:val="right"/>
      <w:pPr>
        <w:ind w:left="1020" w:hanging="360"/>
      </w:pPr>
    </w:lvl>
    <w:lvl w:ilvl="2" w:tplc="7EDC44E4">
      <w:start w:val="1"/>
      <w:numFmt w:val="lowerRoman"/>
      <w:lvlText w:val="%3)"/>
      <w:lvlJc w:val="right"/>
      <w:pPr>
        <w:ind w:left="1020" w:hanging="360"/>
      </w:pPr>
    </w:lvl>
    <w:lvl w:ilvl="3" w:tplc="570601F6">
      <w:start w:val="1"/>
      <w:numFmt w:val="lowerRoman"/>
      <w:lvlText w:val="%4)"/>
      <w:lvlJc w:val="right"/>
      <w:pPr>
        <w:ind w:left="1020" w:hanging="360"/>
      </w:pPr>
    </w:lvl>
    <w:lvl w:ilvl="4" w:tplc="AAF61930">
      <w:start w:val="1"/>
      <w:numFmt w:val="lowerRoman"/>
      <w:lvlText w:val="%5)"/>
      <w:lvlJc w:val="right"/>
      <w:pPr>
        <w:ind w:left="1020" w:hanging="360"/>
      </w:pPr>
    </w:lvl>
    <w:lvl w:ilvl="5" w:tplc="CE0C26D6">
      <w:start w:val="1"/>
      <w:numFmt w:val="lowerRoman"/>
      <w:lvlText w:val="%6)"/>
      <w:lvlJc w:val="right"/>
      <w:pPr>
        <w:ind w:left="1020" w:hanging="360"/>
      </w:pPr>
    </w:lvl>
    <w:lvl w:ilvl="6" w:tplc="48E84AFA">
      <w:start w:val="1"/>
      <w:numFmt w:val="lowerRoman"/>
      <w:lvlText w:val="%7)"/>
      <w:lvlJc w:val="right"/>
      <w:pPr>
        <w:ind w:left="1020" w:hanging="360"/>
      </w:pPr>
    </w:lvl>
    <w:lvl w:ilvl="7" w:tplc="B2EA6698">
      <w:start w:val="1"/>
      <w:numFmt w:val="lowerRoman"/>
      <w:lvlText w:val="%8)"/>
      <w:lvlJc w:val="right"/>
      <w:pPr>
        <w:ind w:left="1020" w:hanging="360"/>
      </w:pPr>
    </w:lvl>
    <w:lvl w:ilvl="8" w:tplc="53020864">
      <w:start w:val="1"/>
      <w:numFmt w:val="lowerRoman"/>
      <w:lvlText w:val="%9)"/>
      <w:lvlJc w:val="right"/>
      <w:pPr>
        <w:ind w:left="1020" w:hanging="360"/>
      </w:pPr>
    </w:lvl>
  </w:abstractNum>
  <w:abstractNum w:abstractNumId="5" w15:restartNumberingAfterBreak="0">
    <w:nsid w:val="3EF92A39"/>
    <w:multiLevelType w:val="hybridMultilevel"/>
    <w:tmpl w:val="2CE49940"/>
    <w:lvl w:ilvl="0" w:tplc="9E8E5E54">
      <w:numFmt w:val="bullet"/>
      <w:lvlText w:val=""/>
      <w:lvlJc w:val="left"/>
      <w:pPr>
        <w:ind w:left="949" w:hanging="360"/>
      </w:pPr>
      <w:rPr>
        <w:rFonts w:ascii="Symbol" w:eastAsia="Symbol" w:hAnsi="Symbol" w:cs="Symbol" w:hint="default"/>
        <w:w w:val="100"/>
      </w:rPr>
    </w:lvl>
    <w:lvl w:ilvl="1" w:tplc="2904C504">
      <w:numFmt w:val="bullet"/>
      <w:lvlText w:val=""/>
      <w:lvlJc w:val="left"/>
      <w:pPr>
        <w:ind w:left="1309" w:hanging="360"/>
      </w:pPr>
      <w:rPr>
        <w:rFonts w:ascii="Symbol" w:eastAsia="Symbol" w:hAnsi="Symbol" w:cs="Symbol" w:hint="default"/>
        <w:w w:val="100"/>
      </w:rPr>
    </w:lvl>
    <w:lvl w:ilvl="2" w:tplc="C16003AA">
      <w:numFmt w:val="bullet"/>
      <w:lvlText w:val="•"/>
      <w:lvlJc w:val="left"/>
      <w:pPr>
        <w:ind w:left="2196" w:hanging="360"/>
      </w:pPr>
      <w:rPr>
        <w:rFonts w:hint="default"/>
      </w:rPr>
    </w:lvl>
    <w:lvl w:ilvl="3" w:tplc="EBB2B3D0">
      <w:numFmt w:val="bullet"/>
      <w:lvlText w:val="•"/>
      <w:lvlJc w:val="left"/>
      <w:pPr>
        <w:ind w:left="3092" w:hanging="360"/>
      </w:pPr>
      <w:rPr>
        <w:rFonts w:hint="default"/>
      </w:rPr>
    </w:lvl>
    <w:lvl w:ilvl="4" w:tplc="E3BC547C">
      <w:numFmt w:val="bullet"/>
      <w:lvlText w:val="•"/>
      <w:lvlJc w:val="left"/>
      <w:pPr>
        <w:ind w:left="3988" w:hanging="360"/>
      </w:pPr>
      <w:rPr>
        <w:rFonts w:hint="default"/>
      </w:rPr>
    </w:lvl>
    <w:lvl w:ilvl="5" w:tplc="AE40535A">
      <w:numFmt w:val="bullet"/>
      <w:lvlText w:val="•"/>
      <w:lvlJc w:val="left"/>
      <w:pPr>
        <w:ind w:left="4884" w:hanging="360"/>
      </w:pPr>
      <w:rPr>
        <w:rFonts w:hint="default"/>
      </w:rPr>
    </w:lvl>
    <w:lvl w:ilvl="6" w:tplc="150A6714">
      <w:numFmt w:val="bullet"/>
      <w:lvlText w:val="•"/>
      <w:lvlJc w:val="left"/>
      <w:pPr>
        <w:ind w:left="5780" w:hanging="360"/>
      </w:pPr>
      <w:rPr>
        <w:rFonts w:hint="default"/>
      </w:rPr>
    </w:lvl>
    <w:lvl w:ilvl="7" w:tplc="0200172C">
      <w:numFmt w:val="bullet"/>
      <w:lvlText w:val="•"/>
      <w:lvlJc w:val="left"/>
      <w:pPr>
        <w:ind w:left="6676" w:hanging="360"/>
      </w:pPr>
      <w:rPr>
        <w:rFonts w:hint="default"/>
      </w:rPr>
    </w:lvl>
    <w:lvl w:ilvl="8" w:tplc="7388A086">
      <w:numFmt w:val="bullet"/>
      <w:lvlText w:val="•"/>
      <w:lvlJc w:val="left"/>
      <w:pPr>
        <w:ind w:left="7572" w:hanging="360"/>
      </w:pPr>
      <w:rPr>
        <w:rFonts w:hint="default"/>
      </w:rPr>
    </w:lvl>
  </w:abstractNum>
  <w:abstractNum w:abstractNumId="6" w15:restartNumberingAfterBreak="0">
    <w:nsid w:val="42FC75FF"/>
    <w:multiLevelType w:val="hybridMultilevel"/>
    <w:tmpl w:val="29B204CA"/>
    <w:lvl w:ilvl="0" w:tplc="23E2D95E">
      <w:start w:val="1"/>
      <w:numFmt w:val="decimal"/>
      <w:lvlText w:val="%1)"/>
      <w:lvlJc w:val="left"/>
      <w:pPr>
        <w:ind w:left="720" w:hanging="360"/>
      </w:pPr>
    </w:lvl>
    <w:lvl w:ilvl="1" w:tplc="7AE635DA">
      <w:start w:val="1"/>
      <w:numFmt w:val="decimal"/>
      <w:lvlText w:val="%2)"/>
      <w:lvlJc w:val="left"/>
      <w:pPr>
        <w:ind w:left="720" w:hanging="360"/>
      </w:pPr>
    </w:lvl>
    <w:lvl w:ilvl="2" w:tplc="7682B4D6">
      <w:start w:val="1"/>
      <w:numFmt w:val="decimal"/>
      <w:lvlText w:val="%3)"/>
      <w:lvlJc w:val="left"/>
      <w:pPr>
        <w:ind w:left="720" w:hanging="360"/>
      </w:pPr>
    </w:lvl>
    <w:lvl w:ilvl="3" w:tplc="F028CA16">
      <w:start w:val="1"/>
      <w:numFmt w:val="decimal"/>
      <w:lvlText w:val="%4)"/>
      <w:lvlJc w:val="left"/>
      <w:pPr>
        <w:ind w:left="720" w:hanging="360"/>
      </w:pPr>
    </w:lvl>
    <w:lvl w:ilvl="4" w:tplc="5F0817EC">
      <w:start w:val="1"/>
      <w:numFmt w:val="decimal"/>
      <w:lvlText w:val="%5)"/>
      <w:lvlJc w:val="left"/>
      <w:pPr>
        <w:ind w:left="720" w:hanging="360"/>
      </w:pPr>
    </w:lvl>
    <w:lvl w:ilvl="5" w:tplc="0AA841EA">
      <w:start w:val="1"/>
      <w:numFmt w:val="decimal"/>
      <w:lvlText w:val="%6)"/>
      <w:lvlJc w:val="left"/>
      <w:pPr>
        <w:ind w:left="720" w:hanging="360"/>
      </w:pPr>
    </w:lvl>
    <w:lvl w:ilvl="6" w:tplc="1BD2A30E">
      <w:start w:val="1"/>
      <w:numFmt w:val="decimal"/>
      <w:lvlText w:val="%7)"/>
      <w:lvlJc w:val="left"/>
      <w:pPr>
        <w:ind w:left="720" w:hanging="360"/>
      </w:pPr>
    </w:lvl>
    <w:lvl w:ilvl="7" w:tplc="E1B21ECC">
      <w:start w:val="1"/>
      <w:numFmt w:val="decimal"/>
      <w:lvlText w:val="%8)"/>
      <w:lvlJc w:val="left"/>
      <w:pPr>
        <w:ind w:left="720" w:hanging="360"/>
      </w:pPr>
    </w:lvl>
    <w:lvl w:ilvl="8" w:tplc="CE96D91C">
      <w:start w:val="1"/>
      <w:numFmt w:val="decimal"/>
      <w:lvlText w:val="%9)"/>
      <w:lvlJc w:val="left"/>
      <w:pPr>
        <w:ind w:left="720" w:hanging="360"/>
      </w:pPr>
    </w:lvl>
  </w:abstractNum>
  <w:abstractNum w:abstractNumId="7" w15:restartNumberingAfterBreak="0">
    <w:nsid w:val="45D77BB1"/>
    <w:multiLevelType w:val="hybridMultilevel"/>
    <w:tmpl w:val="15C20E9E"/>
    <w:lvl w:ilvl="0" w:tplc="41C69586">
      <w:start w:val="1"/>
      <w:numFmt w:val="lowerLetter"/>
      <w:lvlText w:val="%1)"/>
      <w:lvlJc w:val="left"/>
      <w:pPr>
        <w:ind w:left="1020" w:hanging="360"/>
      </w:pPr>
    </w:lvl>
    <w:lvl w:ilvl="1" w:tplc="A9163AF6">
      <w:start w:val="1"/>
      <w:numFmt w:val="lowerLetter"/>
      <w:lvlText w:val="%2)"/>
      <w:lvlJc w:val="left"/>
      <w:pPr>
        <w:ind w:left="1020" w:hanging="360"/>
      </w:pPr>
    </w:lvl>
    <w:lvl w:ilvl="2" w:tplc="49361F5C">
      <w:start w:val="1"/>
      <w:numFmt w:val="lowerLetter"/>
      <w:lvlText w:val="%3)"/>
      <w:lvlJc w:val="left"/>
      <w:pPr>
        <w:ind w:left="1020" w:hanging="360"/>
      </w:pPr>
    </w:lvl>
    <w:lvl w:ilvl="3" w:tplc="829869C2">
      <w:start w:val="1"/>
      <w:numFmt w:val="lowerLetter"/>
      <w:lvlText w:val="%4)"/>
      <w:lvlJc w:val="left"/>
      <w:pPr>
        <w:ind w:left="1020" w:hanging="360"/>
      </w:pPr>
    </w:lvl>
    <w:lvl w:ilvl="4" w:tplc="A478409C">
      <w:start w:val="1"/>
      <w:numFmt w:val="lowerLetter"/>
      <w:lvlText w:val="%5)"/>
      <w:lvlJc w:val="left"/>
      <w:pPr>
        <w:ind w:left="1020" w:hanging="360"/>
      </w:pPr>
    </w:lvl>
    <w:lvl w:ilvl="5" w:tplc="1A42D996">
      <w:start w:val="1"/>
      <w:numFmt w:val="lowerLetter"/>
      <w:lvlText w:val="%6)"/>
      <w:lvlJc w:val="left"/>
      <w:pPr>
        <w:ind w:left="1020" w:hanging="360"/>
      </w:pPr>
    </w:lvl>
    <w:lvl w:ilvl="6" w:tplc="ECE6D812">
      <w:start w:val="1"/>
      <w:numFmt w:val="lowerLetter"/>
      <w:lvlText w:val="%7)"/>
      <w:lvlJc w:val="left"/>
      <w:pPr>
        <w:ind w:left="1020" w:hanging="360"/>
      </w:pPr>
    </w:lvl>
    <w:lvl w:ilvl="7" w:tplc="E0969650">
      <w:start w:val="1"/>
      <w:numFmt w:val="lowerLetter"/>
      <w:lvlText w:val="%8)"/>
      <w:lvlJc w:val="left"/>
      <w:pPr>
        <w:ind w:left="1020" w:hanging="360"/>
      </w:pPr>
    </w:lvl>
    <w:lvl w:ilvl="8" w:tplc="FC526E96">
      <w:start w:val="1"/>
      <w:numFmt w:val="lowerLetter"/>
      <w:lvlText w:val="%9)"/>
      <w:lvlJc w:val="left"/>
      <w:pPr>
        <w:ind w:left="1020" w:hanging="360"/>
      </w:pPr>
    </w:lvl>
  </w:abstractNum>
  <w:abstractNum w:abstractNumId="8" w15:restartNumberingAfterBreak="0">
    <w:nsid w:val="47E2726D"/>
    <w:multiLevelType w:val="hybridMultilevel"/>
    <w:tmpl w:val="FA1EE112"/>
    <w:lvl w:ilvl="0" w:tplc="FF4E03E2">
      <w:start w:val="1"/>
      <w:numFmt w:val="lowerLetter"/>
      <w:lvlText w:val="%1)"/>
      <w:lvlJc w:val="left"/>
      <w:pPr>
        <w:ind w:left="1020" w:hanging="360"/>
      </w:pPr>
    </w:lvl>
    <w:lvl w:ilvl="1" w:tplc="33ACC878">
      <w:start w:val="1"/>
      <w:numFmt w:val="lowerLetter"/>
      <w:lvlText w:val="%2)"/>
      <w:lvlJc w:val="left"/>
      <w:pPr>
        <w:ind w:left="1020" w:hanging="360"/>
      </w:pPr>
    </w:lvl>
    <w:lvl w:ilvl="2" w:tplc="533CA710">
      <w:start w:val="1"/>
      <w:numFmt w:val="lowerLetter"/>
      <w:lvlText w:val="%3)"/>
      <w:lvlJc w:val="left"/>
      <w:pPr>
        <w:ind w:left="1020" w:hanging="360"/>
      </w:pPr>
    </w:lvl>
    <w:lvl w:ilvl="3" w:tplc="B75262E6">
      <w:start w:val="1"/>
      <w:numFmt w:val="lowerLetter"/>
      <w:lvlText w:val="%4)"/>
      <w:lvlJc w:val="left"/>
      <w:pPr>
        <w:ind w:left="1020" w:hanging="360"/>
      </w:pPr>
    </w:lvl>
    <w:lvl w:ilvl="4" w:tplc="A9A81384">
      <w:start w:val="1"/>
      <w:numFmt w:val="lowerLetter"/>
      <w:lvlText w:val="%5)"/>
      <w:lvlJc w:val="left"/>
      <w:pPr>
        <w:ind w:left="1020" w:hanging="360"/>
      </w:pPr>
    </w:lvl>
    <w:lvl w:ilvl="5" w:tplc="0444F06C">
      <w:start w:val="1"/>
      <w:numFmt w:val="lowerLetter"/>
      <w:lvlText w:val="%6)"/>
      <w:lvlJc w:val="left"/>
      <w:pPr>
        <w:ind w:left="1020" w:hanging="360"/>
      </w:pPr>
    </w:lvl>
    <w:lvl w:ilvl="6" w:tplc="271CCD28">
      <w:start w:val="1"/>
      <w:numFmt w:val="lowerLetter"/>
      <w:lvlText w:val="%7)"/>
      <w:lvlJc w:val="left"/>
      <w:pPr>
        <w:ind w:left="1020" w:hanging="360"/>
      </w:pPr>
    </w:lvl>
    <w:lvl w:ilvl="7" w:tplc="F4EA669E">
      <w:start w:val="1"/>
      <w:numFmt w:val="lowerLetter"/>
      <w:lvlText w:val="%8)"/>
      <w:lvlJc w:val="left"/>
      <w:pPr>
        <w:ind w:left="1020" w:hanging="360"/>
      </w:pPr>
    </w:lvl>
    <w:lvl w:ilvl="8" w:tplc="3C8AF66E">
      <w:start w:val="1"/>
      <w:numFmt w:val="lowerLetter"/>
      <w:lvlText w:val="%9)"/>
      <w:lvlJc w:val="left"/>
      <w:pPr>
        <w:ind w:left="1020" w:hanging="36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3FD4F38"/>
    <w:multiLevelType w:val="hybridMultilevel"/>
    <w:tmpl w:val="A84E58B6"/>
    <w:lvl w:ilvl="0" w:tplc="947CDF84">
      <w:start w:val="1"/>
      <w:numFmt w:val="lowerLetter"/>
      <w:lvlText w:val="%1)"/>
      <w:lvlJc w:val="left"/>
      <w:pPr>
        <w:ind w:left="720" w:hanging="360"/>
      </w:pPr>
    </w:lvl>
    <w:lvl w:ilvl="1" w:tplc="6FD85568">
      <w:start w:val="1"/>
      <w:numFmt w:val="lowerLetter"/>
      <w:lvlText w:val="%2)"/>
      <w:lvlJc w:val="left"/>
      <w:pPr>
        <w:ind w:left="720" w:hanging="360"/>
      </w:pPr>
    </w:lvl>
    <w:lvl w:ilvl="2" w:tplc="D74872C8">
      <w:start w:val="1"/>
      <w:numFmt w:val="lowerLetter"/>
      <w:lvlText w:val="%3)"/>
      <w:lvlJc w:val="left"/>
      <w:pPr>
        <w:ind w:left="720" w:hanging="360"/>
      </w:pPr>
    </w:lvl>
    <w:lvl w:ilvl="3" w:tplc="C25CE136">
      <w:start w:val="1"/>
      <w:numFmt w:val="lowerLetter"/>
      <w:lvlText w:val="%4)"/>
      <w:lvlJc w:val="left"/>
      <w:pPr>
        <w:ind w:left="720" w:hanging="360"/>
      </w:pPr>
    </w:lvl>
    <w:lvl w:ilvl="4" w:tplc="990AA124">
      <w:start w:val="1"/>
      <w:numFmt w:val="lowerLetter"/>
      <w:lvlText w:val="%5)"/>
      <w:lvlJc w:val="left"/>
      <w:pPr>
        <w:ind w:left="720" w:hanging="360"/>
      </w:pPr>
    </w:lvl>
    <w:lvl w:ilvl="5" w:tplc="8862B3C6">
      <w:start w:val="1"/>
      <w:numFmt w:val="lowerLetter"/>
      <w:lvlText w:val="%6)"/>
      <w:lvlJc w:val="left"/>
      <w:pPr>
        <w:ind w:left="720" w:hanging="360"/>
      </w:pPr>
    </w:lvl>
    <w:lvl w:ilvl="6" w:tplc="31AE3124">
      <w:start w:val="1"/>
      <w:numFmt w:val="lowerLetter"/>
      <w:lvlText w:val="%7)"/>
      <w:lvlJc w:val="left"/>
      <w:pPr>
        <w:ind w:left="720" w:hanging="360"/>
      </w:pPr>
    </w:lvl>
    <w:lvl w:ilvl="7" w:tplc="BCDCBE4C">
      <w:start w:val="1"/>
      <w:numFmt w:val="lowerLetter"/>
      <w:lvlText w:val="%8)"/>
      <w:lvlJc w:val="left"/>
      <w:pPr>
        <w:ind w:left="720" w:hanging="360"/>
      </w:pPr>
    </w:lvl>
    <w:lvl w:ilvl="8" w:tplc="E3E2066C">
      <w:start w:val="1"/>
      <w:numFmt w:val="lowerLetter"/>
      <w:lvlText w:val="%9)"/>
      <w:lvlJc w:val="left"/>
      <w:pPr>
        <w:ind w:left="720" w:hanging="360"/>
      </w:pPr>
    </w:lvl>
  </w:abstractNum>
  <w:abstractNum w:abstractNumId="13" w15:restartNumberingAfterBreak="0">
    <w:nsid w:val="5D0563CA"/>
    <w:multiLevelType w:val="hybridMultilevel"/>
    <w:tmpl w:val="07BE3E0E"/>
    <w:lvl w:ilvl="0" w:tplc="F02A0DD4">
      <w:start w:val="1"/>
      <w:numFmt w:val="lowerLetter"/>
      <w:lvlText w:val="%1)"/>
      <w:lvlJc w:val="left"/>
      <w:pPr>
        <w:ind w:left="1020" w:hanging="360"/>
      </w:pPr>
    </w:lvl>
    <w:lvl w:ilvl="1" w:tplc="C1382F5C">
      <w:start w:val="1"/>
      <w:numFmt w:val="lowerLetter"/>
      <w:lvlText w:val="%2)"/>
      <w:lvlJc w:val="left"/>
      <w:pPr>
        <w:ind w:left="1020" w:hanging="360"/>
      </w:pPr>
    </w:lvl>
    <w:lvl w:ilvl="2" w:tplc="32D681DC">
      <w:start w:val="1"/>
      <w:numFmt w:val="lowerLetter"/>
      <w:lvlText w:val="%3)"/>
      <w:lvlJc w:val="left"/>
      <w:pPr>
        <w:ind w:left="1020" w:hanging="360"/>
      </w:pPr>
    </w:lvl>
    <w:lvl w:ilvl="3" w:tplc="6DACBA46">
      <w:start w:val="1"/>
      <w:numFmt w:val="lowerLetter"/>
      <w:lvlText w:val="%4)"/>
      <w:lvlJc w:val="left"/>
      <w:pPr>
        <w:ind w:left="1020" w:hanging="360"/>
      </w:pPr>
    </w:lvl>
    <w:lvl w:ilvl="4" w:tplc="9D56948A">
      <w:start w:val="1"/>
      <w:numFmt w:val="lowerLetter"/>
      <w:lvlText w:val="%5)"/>
      <w:lvlJc w:val="left"/>
      <w:pPr>
        <w:ind w:left="1020" w:hanging="360"/>
      </w:pPr>
    </w:lvl>
    <w:lvl w:ilvl="5" w:tplc="E81ABDE0">
      <w:start w:val="1"/>
      <w:numFmt w:val="lowerLetter"/>
      <w:lvlText w:val="%6)"/>
      <w:lvlJc w:val="left"/>
      <w:pPr>
        <w:ind w:left="1020" w:hanging="360"/>
      </w:pPr>
    </w:lvl>
    <w:lvl w:ilvl="6" w:tplc="E8D8553A">
      <w:start w:val="1"/>
      <w:numFmt w:val="lowerLetter"/>
      <w:lvlText w:val="%7)"/>
      <w:lvlJc w:val="left"/>
      <w:pPr>
        <w:ind w:left="1020" w:hanging="360"/>
      </w:pPr>
    </w:lvl>
    <w:lvl w:ilvl="7" w:tplc="14069A9E">
      <w:start w:val="1"/>
      <w:numFmt w:val="lowerLetter"/>
      <w:lvlText w:val="%8)"/>
      <w:lvlJc w:val="left"/>
      <w:pPr>
        <w:ind w:left="1020" w:hanging="360"/>
      </w:pPr>
    </w:lvl>
    <w:lvl w:ilvl="8" w:tplc="047419A2">
      <w:start w:val="1"/>
      <w:numFmt w:val="lowerLetter"/>
      <w:lvlText w:val="%9)"/>
      <w:lvlJc w:val="left"/>
      <w:pPr>
        <w:ind w:left="1020" w:hanging="360"/>
      </w:pPr>
    </w:lvl>
  </w:abstractNum>
  <w:abstractNum w:abstractNumId="14" w15:restartNumberingAfterBreak="0">
    <w:nsid w:val="5D943BEE"/>
    <w:multiLevelType w:val="multilevel"/>
    <w:tmpl w:val="222A08B4"/>
    <w:numStyleLink w:val="ListCBD"/>
  </w:abstractNum>
  <w:abstractNum w:abstractNumId="15" w15:restartNumberingAfterBreak="0">
    <w:nsid w:val="63BF6680"/>
    <w:multiLevelType w:val="hybridMultilevel"/>
    <w:tmpl w:val="2C88C322"/>
    <w:lvl w:ilvl="0" w:tplc="76E6BAB2">
      <w:start w:val="1"/>
      <w:numFmt w:val="decimal"/>
      <w:lvlText w:val="%1)"/>
      <w:lvlJc w:val="left"/>
      <w:pPr>
        <w:ind w:left="1440" w:hanging="360"/>
      </w:pPr>
    </w:lvl>
    <w:lvl w:ilvl="1" w:tplc="CF2A2FFC">
      <w:start w:val="1"/>
      <w:numFmt w:val="decimal"/>
      <w:lvlText w:val="%2)"/>
      <w:lvlJc w:val="left"/>
      <w:pPr>
        <w:ind w:left="1440" w:hanging="360"/>
      </w:pPr>
    </w:lvl>
    <w:lvl w:ilvl="2" w:tplc="1D2477F2">
      <w:start w:val="1"/>
      <w:numFmt w:val="decimal"/>
      <w:lvlText w:val="%3)"/>
      <w:lvlJc w:val="left"/>
      <w:pPr>
        <w:ind w:left="1440" w:hanging="360"/>
      </w:pPr>
    </w:lvl>
    <w:lvl w:ilvl="3" w:tplc="F0A48B6A">
      <w:start w:val="1"/>
      <w:numFmt w:val="decimal"/>
      <w:lvlText w:val="%4)"/>
      <w:lvlJc w:val="left"/>
      <w:pPr>
        <w:ind w:left="1440" w:hanging="360"/>
      </w:pPr>
    </w:lvl>
    <w:lvl w:ilvl="4" w:tplc="DDA837CE">
      <w:start w:val="1"/>
      <w:numFmt w:val="decimal"/>
      <w:lvlText w:val="%5)"/>
      <w:lvlJc w:val="left"/>
      <w:pPr>
        <w:ind w:left="1440" w:hanging="360"/>
      </w:pPr>
    </w:lvl>
    <w:lvl w:ilvl="5" w:tplc="6BC01A6E">
      <w:start w:val="1"/>
      <w:numFmt w:val="decimal"/>
      <w:lvlText w:val="%6)"/>
      <w:lvlJc w:val="left"/>
      <w:pPr>
        <w:ind w:left="1440" w:hanging="360"/>
      </w:pPr>
    </w:lvl>
    <w:lvl w:ilvl="6" w:tplc="60540B26">
      <w:start w:val="1"/>
      <w:numFmt w:val="decimal"/>
      <w:lvlText w:val="%7)"/>
      <w:lvlJc w:val="left"/>
      <w:pPr>
        <w:ind w:left="1440" w:hanging="360"/>
      </w:pPr>
    </w:lvl>
    <w:lvl w:ilvl="7" w:tplc="063EC100">
      <w:start w:val="1"/>
      <w:numFmt w:val="decimal"/>
      <w:lvlText w:val="%8)"/>
      <w:lvlJc w:val="left"/>
      <w:pPr>
        <w:ind w:left="1440" w:hanging="360"/>
      </w:pPr>
    </w:lvl>
    <w:lvl w:ilvl="8" w:tplc="B1A0F5B2">
      <w:start w:val="1"/>
      <w:numFmt w:val="decimal"/>
      <w:lvlText w:val="%9)"/>
      <w:lvlJc w:val="left"/>
      <w:pPr>
        <w:ind w:left="1440" w:hanging="360"/>
      </w:pPr>
    </w:lvl>
  </w:abstractNum>
  <w:abstractNum w:abstractNumId="16" w15:restartNumberingAfterBreak="0">
    <w:nsid w:val="69AA597C"/>
    <w:multiLevelType w:val="hybridMultilevel"/>
    <w:tmpl w:val="6A8AA766"/>
    <w:lvl w:ilvl="0" w:tplc="8DB4BC9C">
      <w:start w:val="1"/>
      <w:numFmt w:val="lowerLetter"/>
      <w:lvlText w:val="%1)"/>
      <w:lvlJc w:val="left"/>
      <w:pPr>
        <w:ind w:left="1020" w:hanging="360"/>
      </w:pPr>
    </w:lvl>
    <w:lvl w:ilvl="1" w:tplc="2CAA04C6">
      <w:start w:val="1"/>
      <w:numFmt w:val="lowerLetter"/>
      <w:lvlText w:val="%2)"/>
      <w:lvlJc w:val="left"/>
      <w:pPr>
        <w:ind w:left="1020" w:hanging="360"/>
      </w:pPr>
    </w:lvl>
    <w:lvl w:ilvl="2" w:tplc="91669D46">
      <w:start w:val="1"/>
      <w:numFmt w:val="lowerLetter"/>
      <w:lvlText w:val="%3)"/>
      <w:lvlJc w:val="left"/>
      <w:pPr>
        <w:ind w:left="1020" w:hanging="360"/>
      </w:pPr>
    </w:lvl>
    <w:lvl w:ilvl="3" w:tplc="37A4FDFC">
      <w:start w:val="1"/>
      <w:numFmt w:val="lowerLetter"/>
      <w:lvlText w:val="%4)"/>
      <w:lvlJc w:val="left"/>
      <w:pPr>
        <w:ind w:left="1020" w:hanging="360"/>
      </w:pPr>
    </w:lvl>
    <w:lvl w:ilvl="4" w:tplc="6FC4193A">
      <w:start w:val="1"/>
      <w:numFmt w:val="lowerLetter"/>
      <w:lvlText w:val="%5)"/>
      <w:lvlJc w:val="left"/>
      <w:pPr>
        <w:ind w:left="1020" w:hanging="360"/>
      </w:pPr>
    </w:lvl>
    <w:lvl w:ilvl="5" w:tplc="17BAAED4">
      <w:start w:val="1"/>
      <w:numFmt w:val="lowerLetter"/>
      <w:lvlText w:val="%6)"/>
      <w:lvlJc w:val="left"/>
      <w:pPr>
        <w:ind w:left="1020" w:hanging="360"/>
      </w:pPr>
    </w:lvl>
    <w:lvl w:ilvl="6" w:tplc="91528768">
      <w:start w:val="1"/>
      <w:numFmt w:val="lowerLetter"/>
      <w:lvlText w:val="%7)"/>
      <w:lvlJc w:val="left"/>
      <w:pPr>
        <w:ind w:left="1020" w:hanging="360"/>
      </w:pPr>
    </w:lvl>
    <w:lvl w:ilvl="7" w:tplc="27125AC6">
      <w:start w:val="1"/>
      <w:numFmt w:val="lowerLetter"/>
      <w:lvlText w:val="%8)"/>
      <w:lvlJc w:val="left"/>
      <w:pPr>
        <w:ind w:left="1020" w:hanging="360"/>
      </w:pPr>
    </w:lvl>
    <w:lvl w:ilvl="8" w:tplc="BC0ED6A6">
      <w:start w:val="1"/>
      <w:numFmt w:val="lowerLetter"/>
      <w:lvlText w:val="%9)"/>
      <w:lvlJc w:val="left"/>
      <w:pPr>
        <w:ind w:left="1020" w:hanging="36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C5B12C5"/>
    <w:multiLevelType w:val="hybridMultilevel"/>
    <w:tmpl w:val="87CAE560"/>
    <w:lvl w:ilvl="0" w:tplc="1B7CE42E">
      <w:start w:val="1"/>
      <w:numFmt w:val="decimal"/>
      <w:lvlText w:val="%1)"/>
      <w:lvlJc w:val="left"/>
      <w:pPr>
        <w:ind w:left="1440" w:hanging="360"/>
      </w:pPr>
    </w:lvl>
    <w:lvl w:ilvl="1" w:tplc="7FB231A6">
      <w:start w:val="1"/>
      <w:numFmt w:val="decimal"/>
      <w:lvlText w:val="%2)"/>
      <w:lvlJc w:val="left"/>
      <w:pPr>
        <w:ind w:left="1440" w:hanging="360"/>
      </w:pPr>
    </w:lvl>
    <w:lvl w:ilvl="2" w:tplc="03703A5A">
      <w:start w:val="1"/>
      <w:numFmt w:val="decimal"/>
      <w:lvlText w:val="%3)"/>
      <w:lvlJc w:val="left"/>
      <w:pPr>
        <w:ind w:left="1440" w:hanging="360"/>
      </w:pPr>
    </w:lvl>
    <w:lvl w:ilvl="3" w:tplc="DE74BB18">
      <w:start w:val="1"/>
      <w:numFmt w:val="decimal"/>
      <w:lvlText w:val="%4)"/>
      <w:lvlJc w:val="left"/>
      <w:pPr>
        <w:ind w:left="1440" w:hanging="360"/>
      </w:pPr>
    </w:lvl>
    <w:lvl w:ilvl="4" w:tplc="389ABC88">
      <w:start w:val="1"/>
      <w:numFmt w:val="decimal"/>
      <w:lvlText w:val="%5)"/>
      <w:lvlJc w:val="left"/>
      <w:pPr>
        <w:ind w:left="1440" w:hanging="360"/>
      </w:pPr>
    </w:lvl>
    <w:lvl w:ilvl="5" w:tplc="1EF02886">
      <w:start w:val="1"/>
      <w:numFmt w:val="decimal"/>
      <w:lvlText w:val="%6)"/>
      <w:lvlJc w:val="left"/>
      <w:pPr>
        <w:ind w:left="1440" w:hanging="360"/>
      </w:pPr>
    </w:lvl>
    <w:lvl w:ilvl="6" w:tplc="0B74E0B4">
      <w:start w:val="1"/>
      <w:numFmt w:val="decimal"/>
      <w:lvlText w:val="%7)"/>
      <w:lvlJc w:val="left"/>
      <w:pPr>
        <w:ind w:left="1440" w:hanging="360"/>
      </w:pPr>
    </w:lvl>
    <w:lvl w:ilvl="7" w:tplc="097C59C2">
      <w:start w:val="1"/>
      <w:numFmt w:val="decimal"/>
      <w:lvlText w:val="%8)"/>
      <w:lvlJc w:val="left"/>
      <w:pPr>
        <w:ind w:left="1440" w:hanging="360"/>
      </w:pPr>
    </w:lvl>
    <w:lvl w:ilvl="8" w:tplc="00922EC6">
      <w:start w:val="1"/>
      <w:numFmt w:val="decimal"/>
      <w:lvlText w:val="%9)"/>
      <w:lvlJc w:val="left"/>
      <w:pPr>
        <w:ind w:left="1440" w:hanging="360"/>
      </w:pPr>
    </w:lvl>
  </w:abstractNum>
  <w:num w:numId="1" w16cid:durableId="830828777">
    <w:abstractNumId w:val="11"/>
  </w:num>
  <w:num w:numId="2" w16cid:durableId="1858829">
    <w:abstractNumId w:val="9"/>
  </w:num>
  <w:num w:numId="3" w16cid:durableId="1333221471">
    <w:abstractNumId w:val="18"/>
  </w:num>
  <w:num w:numId="4" w16cid:durableId="1072390599">
    <w:abstractNumId w:val="19"/>
  </w:num>
  <w:num w:numId="5" w16cid:durableId="960385107">
    <w:abstractNumId w:val="10"/>
  </w:num>
  <w:num w:numId="6" w16cid:durableId="893932166">
    <w:abstractNumId w:val="17"/>
  </w:num>
  <w:num w:numId="7" w16cid:durableId="323945383">
    <w:abstractNumId w:val="14"/>
  </w:num>
  <w:num w:numId="8" w16cid:durableId="1301113328">
    <w:abstractNumId w:val="1"/>
  </w:num>
  <w:num w:numId="9" w16cid:durableId="1502772608">
    <w:abstractNumId w:val="14"/>
  </w:num>
  <w:num w:numId="10" w16cid:durableId="2062511587">
    <w:abstractNumId w:val="14"/>
  </w:num>
  <w:num w:numId="11" w16cid:durableId="2111536087">
    <w:abstractNumId w:val="14"/>
  </w:num>
  <w:num w:numId="12" w16cid:durableId="1875917886">
    <w:abstractNumId w:val="14"/>
  </w:num>
  <w:num w:numId="13" w16cid:durableId="966282606">
    <w:abstractNumId w:val="5"/>
  </w:num>
  <w:num w:numId="14" w16cid:durableId="161821081">
    <w:abstractNumId w:val="3"/>
  </w:num>
  <w:num w:numId="15" w16cid:durableId="1790395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5655053">
    <w:abstractNumId w:val="14"/>
  </w:num>
  <w:num w:numId="17" w16cid:durableId="1844396308">
    <w:abstractNumId w:val="14"/>
  </w:num>
  <w:num w:numId="18" w16cid:durableId="947007380">
    <w:abstractNumId w:val="14"/>
  </w:num>
  <w:num w:numId="19" w16cid:durableId="1178614751">
    <w:abstractNumId w:val="14"/>
  </w:num>
  <w:num w:numId="20" w16cid:durableId="700934877">
    <w:abstractNumId w:val="14"/>
  </w:num>
  <w:num w:numId="21" w16cid:durableId="1733649873">
    <w:abstractNumId w:val="14"/>
  </w:num>
  <w:num w:numId="22" w16cid:durableId="954754413">
    <w:abstractNumId w:val="14"/>
  </w:num>
  <w:num w:numId="23" w16cid:durableId="961225209">
    <w:abstractNumId w:val="14"/>
  </w:num>
  <w:num w:numId="24" w16cid:durableId="1992980463">
    <w:abstractNumId w:val="14"/>
  </w:num>
  <w:num w:numId="25" w16cid:durableId="1147281907">
    <w:abstractNumId w:val="14"/>
  </w:num>
  <w:num w:numId="26" w16cid:durableId="1949925232">
    <w:abstractNumId w:val="14"/>
  </w:num>
  <w:num w:numId="27" w16cid:durableId="2071683298">
    <w:abstractNumId w:val="14"/>
  </w:num>
  <w:num w:numId="28" w16cid:durableId="1768847339">
    <w:abstractNumId w:val="14"/>
  </w:num>
  <w:num w:numId="29" w16cid:durableId="652174939">
    <w:abstractNumId w:val="14"/>
  </w:num>
  <w:num w:numId="30" w16cid:durableId="238369807">
    <w:abstractNumId w:val="14"/>
  </w:num>
  <w:num w:numId="31" w16cid:durableId="10497022">
    <w:abstractNumId w:val="14"/>
  </w:num>
  <w:num w:numId="32" w16cid:durableId="1604149502">
    <w:abstractNumId w:val="14"/>
  </w:num>
  <w:num w:numId="33" w16cid:durableId="903107294">
    <w:abstractNumId w:val="14"/>
  </w:num>
  <w:num w:numId="34" w16cid:durableId="1764380515">
    <w:abstractNumId w:val="14"/>
  </w:num>
  <w:num w:numId="35" w16cid:durableId="1921594325">
    <w:abstractNumId w:val="14"/>
  </w:num>
  <w:num w:numId="36" w16cid:durableId="1163547975">
    <w:abstractNumId w:val="8"/>
  </w:num>
  <w:num w:numId="37" w16cid:durableId="1513182133">
    <w:abstractNumId w:val="12"/>
  </w:num>
  <w:num w:numId="38" w16cid:durableId="97990148">
    <w:abstractNumId w:val="7"/>
  </w:num>
  <w:num w:numId="39" w16cid:durableId="1466661735">
    <w:abstractNumId w:val="14"/>
  </w:num>
  <w:num w:numId="40" w16cid:durableId="150369645">
    <w:abstractNumId w:val="14"/>
  </w:num>
  <w:num w:numId="41" w16cid:durableId="1758284173">
    <w:abstractNumId w:val="13"/>
  </w:num>
  <w:num w:numId="42" w16cid:durableId="198204089">
    <w:abstractNumId w:val="16"/>
  </w:num>
  <w:num w:numId="43" w16cid:durableId="303851597">
    <w:abstractNumId w:val="4"/>
  </w:num>
  <w:num w:numId="44" w16cid:durableId="1447851965">
    <w:abstractNumId w:val="2"/>
  </w:num>
  <w:num w:numId="45" w16cid:durableId="1834905511">
    <w:abstractNumId w:val="20"/>
  </w:num>
  <w:num w:numId="46" w16cid:durableId="1002129233">
    <w:abstractNumId w:val="15"/>
  </w:num>
  <w:num w:numId="47" w16cid:durableId="1306815222">
    <w:abstractNumId w:val="6"/>
  </w:num>
  <w:num w:numId="48" w16cid:durableId="159266239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58"/>
    <w:rsid w:val="00002F92"/>
    <w:rsid w:val="000039D9"/>
    <w:rsid w:val="00003EE4"/>
    <w:rsid w:val="00004F75"/>
    <w:rsid w:val="00005F3E"/>
    <w:rsid w:val="000103B7"/>
    <w:rsid w:val="00010F13"/>
    <w:rsid w:val="00011B21"/>
    <w:rsid w:val="00011E39"/>
    <w:rsid w:val="00016CDA"/>
    <w:rsid w:val="0001715E"/>
    <w:rsid w:val="00017EE6"/>
    <w:rsid w:val="00020256"/>
    <w:rsid w:val="000315A1"/>
    <w:rsid w:val="0003522D"/>
    <w:rsid w:val="00035CDA"/>
    <w:rsid w:val="00037DB3"/>
    <w:rsid w:val="00041413"/>
    <w:rsid w:val="00044F20"/>
    <w:rsid w:val="00046B91"/>
    <w:rsid w:val="00052136"/>
    <w:rsid w:val="0005332C"/>
    <w:rsid w:val="00055AF5"/>
    <w:rsid w:val="0005621C"/>
    <w:rsid w:val="00065DB2"/>
    <w:rsid w:val="00070A74"/>
    <w:rsid w:val="0007171B"/>
    <w:rsid w:val="00071BF5"/>
    <w:rsid w:val="000726B4"/>
    <w:rsid w:val="000757F8"/>
    <w:rsid w:val="00080985"/>
    <w:rsid w:val="00080A9B"/>
    <w:rsid w:val="0008490B"/>
    <w:rsid w:val="00087BE9"/>
    <w:rsid w:val="000937C5"/>
    <w:rsid w:val="000956FF"/>
    <w:rsid w:val="000A0309"/>
    <w:rsid w:val="000A2048"/>
    <w:rsid w:val="000A43E8"/>
    <w:rsid w:val="000A44CE"/>
    <w:rsid w:val="000B047F"/>
    <w:rsid w:val="000B0A5E"/>
    <w:rsid w:val="000B546D"/>
    <w:rsid w:val="000B57B8"/>
    <w:rsid w:val="000B7D84"/>
    <w:rsid w:val="000B7E22"/>
    <w:rsid w:val="000C062B"/>
    <w:rsid w:val="000C066E"/>
    <w:rsid w:val="000C476C"/>
    <w:rsid w:val="000C6841"/>
    <w:rsid w:val="000D09D0"/>
    <w:rsid w:val="000D0F68"/>
    <w:rsid w:val="000D3965"/>
    <w:rsid w:val="000D3B98"/>
    <w:rsid w:val="000E673A"/>
    <w:rsid w:val="000F6945"/>
    <w:rsid w:val="000F74F5"/>
    <w:rsid w:val="000F775B"/>
    <w:rsid w:val="000F77DA"/>
    <w:rsid w:val="000F78FC"/>
    <w:rsid w:val="00102A5A"/>
    <w:rsid w:val="00102E4C"/>
    <w:rsid w:val="00104316"/>
    <w:rsid w:val="00104459"/>
    <w:rsid w:val="00104E72"/>
    <w:rsid w:val="00105372"/>
    <w:rsid w:val="001054A6"/>
    <w:rsid w:val="00105539"/>
    <w:rsid w:val="00105EA9"/>
    <w:rsid w:val="001074D2"/>
    <w:rsid w:val="00107666"/>
    <w:rsid w:val="0010778A"/>
    <w:rsid w:val="001078A1"/>
    <w:rsid w:val="001117F7"/>
    <w:rsid w:val="00112102"/>
    <w:rsid w:val="00116133"/>
    <w:rsid w:val="0011703F"/>
    <w:rsid w:val="0012301E"/>
    <w:rsid w:val="00123206"/>
    <w:rsid w:val="00123A8B"/>
    <w:rsid w:val="00127A8D"/>
    <w:rsid w:val="001312AD"/>
    <w:rsid w:val="00131E7A"/>
    <w:rsid w:val="00134846"/>
    <w:rsid w:val="001362E2"/>
    <w:rsid w:val="001368BD"/>
    <w:rsid w:val="00146287"/>
    <w:rsid w:val="00146B9F"/>
    <w:rsid w:val="0015283D"/>
    <w:rsid w:val="00153378"/>
    <w:rsid w:val="00157E08"/>
    <w:rsid w:val="00161B3B"/>
    <w:rsid w:val="00161EFE"/>
    <w:rsid w:val="001633B4"/>
    <w:rsid w:val="0016348F"/>
    <w:rsid w:val="00163D14"/>
    <w:rsid w:val="00164DF3"/>
    <w:rsid w:val="001722AD"/>
    <w:rsid w:val="00172AF6"/>
    <w:rsid w:val="001746EC"/>
    <w:rsid w:val="00176CEE"/>
    <w:rsid w:val="0017763B"/>
    <w:rsid w:val="00183FD0"/>
    <w:rsid w:val="00186DD8"/>
    <w:rsid w:val="0019086F"/>
    <w:rsid w:val="0019095E"/>
    <w:rsid w:val="00195B91"/>
    <w:rsid w:val="001A0D73"/>
    <w:rsid w:val="001A35EC"/>
    <w:rsid w:val="001A4F05"/>
    <w:rsid w:val="001B01D2"/>
    <w:rsid w:val="001B13FE"/>
    <w:rsid w:val="001B1D2D"/>
    <w:rsid w:val="001B36EB"/>
    <w:rsid w:val="001C7642"/>
    <w:rsid w:val="001C775A"/>
    <w:rsid w:val="001D0B1E"/>
    <w:rsid w:val="001D2ECD"/>
    <w:rsid w:val="001D31DD"/>
    <w:rsid w:val="001E3982"/>
    <w:rsid w:val="001F5175"/>
    <w:rsid w:val="001F7660"/>
    <w:rsid w:val="001F77A9"/>
    <w:rsid w:val="001F7FAF"/>
    <w:rsid w:val="00202DF0"/>
    <w:rsid w:val="00205E31"/>
    <w:rsid w:val="00210EBC"/>
    <w:rsid w:val="002114B8"/>
    <w:rsid w:val="002126B5"/>
    <w:rsid w:val="00213C76"/>
    <w:rsid w:val="00217399"/>
    <w:rsid w:val="002207A7"/>
    <w:rsid w:val="00222296"/>
    <w:rsid w:val="002223CF"/>
    <w:rsid w:val="0022274F"/>
    <w:rsid w:val="00223D67"/>
    <w:rsid w:val="002240C7"/>
    <w:rsid w:val="00226DF3"/>
    <w:rsid w:val="00235D13"/>
    <w:rsid w:val="00235D67"/>
    <w:rsid w:val="0023651C"/>
    <w:rsid w:val="002371FD"/>
    <w:rsid w:val="002433A1"/>
    <w:rsid w:val="00243565"/>
    <w:rsid w:val="00245488"/>
    <w:rsid w:val="00245FA8"/>
    <w:rsid w:val="00253118"/>
    <w:rsid w:val="00253553"/>
    <w:rsid w:val="002548AE"/>
    <w:rsid w:val="002549FA"/>
    <w:rsid w:val="00256148"/>
    <w:rsid w:val="002602A4"/>
    <w:rsid w:val="00262D07"/>
    <w:rsid w:val="00267581"/>
    <w:rsid w:val="00267E03"/>
    <w:rsid w:val="00270458"/>
    <w:rsid w:val="00271669"/>
    <w:rsid w:val="0027473E"/>
    <w:rsid w:val="00277ADE"/>
    <w:rsid w:val="00277CB2"/>
    <w:rsid w:val="00282382"/>
    <w:rsid w:val="00285E09"/>
    <w:rsid w:val="00294E2B"/>
    <w:rsid w:val="00297A96"/>
    <w:rsid w:val="00297C2B"/>
    <w:rsid w:val="002A1674"/>
    <w:rsid w:val="002A1CFD"/>
    <w:rsid w:val="002A4C79"/>
    <w:rsid w:val="002A542B"/>
    <w:rsid w:val="002A73E7"/>
    <w:rsid w:val="002B7246"/>
    <w:rsid w:val="002B7587"/>
    <w:rsid w:val="002B7CFF"/>
    <w:rsid w:val="002C471A"/>
    <w:rsid w:val="002C65B2"/>
    <w:rsid w:val="002C6BBF"/>
    <w:rsid w:val="002C76D8"/>
    <w:rsid w:val="002D0292"/>
    <w:rsid w:val="002D0605"/>
    <w:rsid w:val="002D08CE"/>
    <w:rsid w:val="002D3DB3"/>
    <w:rsid w:val="002D528C"/>
    <w:rsid w:val="002D5B36"/>
    <w:rsid w:val="002E093A"/>
    <w:rsid w:val="002E310F"/>
    <w:rsid w:val="002E44B6"/>
    <w:rsid w:val="002E6A88"/>
    <w:rsid w:val="002F6A41"/>
    <w:rsid w:val="0030013D"/>
    <w:rsid w:val="003008FE"/>
    <w:rsid w:val="00300D0A"/>
    <w:rsid w:val="0030169D"/>
    <w:rsid w:val="003060EB"/>
    <w:rsid w:val="0030612F"/>
    <w:rsid w:val="003064B6"/>
    <w:rsid w:val="00306E0B"/>
    <w:rsid w:val="0031052F"/>
    <w:rsid w:val="003153EB"/>
    <w:rsid w:val="00316F9A"/>
    <w:rsid w:val="00317BDB"/>
    <w:rsid w:val="00321985"/>
    <w:rsid w:val="00323488"/>
    <w:rsid w:val="00324DA8"/>
    <w:rsid w:val="0032539D"/>
    <w:rsid w:val="0032652F"/>
    <w:rsid w:val="00326A8C"/>
    <w:rsid w:val="003273C1"/>
    <w:rsid w:val="00330D64"/>
    <w:rsid w:val="00335EEC"/>
    <w:rsid w:val="00337253"/>
    <w:rsid w:val="00337C8B"/>
    <w:rsid w:val="00340A10"/>
    <w:rsid w:val="00340A22"/>
    <w:rsid w:val="003418F5"/>
    <w:rsid w:val="003465C1"/>
    <w:rsid w:val="0035052D"/>
    <w:rsid w:val="00351205"/>
    <w:rsid w:val="00351A39"/>
    <w:rsid w:val="003544D8"/>
    <w:rsid w:val="003552B4"/>
    <w:rsid w:val="0035752E"/>
    <w:rsid w:val="00357796"/>
    <w:rsid w:val="0036653D"/>
    <w:rsid w:val="003665AB"/>
    <w:rsid w:val="00372F74"/>
    <w:rsid w:val="0037359F"/>
    <w:rsid w:val="00374541"/>
    <w:rsid w:val="0037678D"/>
    <w:rsid w:val="00381D49"/>
    <w:rsid w:val="003879C8"/>
    <w:rsid w:val="00391DE0"/>
    <w:rsid w:val="00393A34"/>
    <w:rsid w:val="00394BB8"/>
    <w:rsid w:val="00395567"/>
    <w:rsid w:val="00395C83"/>
    <w:rsid w:val="00397B5D"/>
    <w:rsid w:val="003A10F4"/>
    <w:rsid w:val="003A3DE1"/>
    <w:rsid w:val="003A47B0"/>
    <w:rsid w:val="003B0994"/>
    <w:rsid w:val="003B0FE8"/>
    <w:rsid w:val="003B562E"/>
    <w:rsid w:val="003B5B80"/>
    <w:rsid w:val="003C42F5"/>
    <w:rsid w:val="003C6C88"/>
    <w:rsid w:val="003D2DA9"/>
    <w:rsid w:val="003D53FF"/>
    <w:rsid w:val="003D6BC7"/>
    <w:rsid w:val="003D6E06"/>
    <w:rsid w:val="003D7D70"/>
    <w:rsid w:val="003E2714"/>
    <w:rsid w:val="003E37C2"/>
    <w:rsid w:val="003E5F18"/>
    <w:rsid w:val="003E7FE0"/>
    <w:rsid w:val="003F07AF"/>
    <w:rsid w:val="003F08A6"/>
    <w:rsid w:val="003F3D89"/>
    <w:rsid w:val="003F5870"/>
    <w:rsid w:val="003F6FE7"/>
    <w:rsid w:val="003F7224"/>
    <w:rsid w:val="00401F39"/>
    <w:rsid w:val="00402C38"/>
    <w:rsid w:val="004035B5"/>
    <w:rsid w:val="00403A9D"/>
    <w:rsid w:val="00410774"/>
    <w:rsid w:val="0041242F"/>
    <w:rsid w:val="00420667"/>
    <w:rsid w:val="00420A3C"/>
    <w:rsid w:val="004220F2"/>
    <w:rsid w:val="0042335C"/>
    <w:rsid w:val="00424796"/>
    <w:rsid w:val="00425FAD"/>
    <w:rsid w:val="004270B4"/>
    <w:rsid w:val="0042711E"/>
    <w:rsid w:val="00427D21"/>
    <w:rsid w:val="00434506"/>
    <w:rsid w:val="00434670"/>
    <w:rsid w:val="00435BC9"/>
    <w:rsid w:val="0044116F"/>
    <w:rsid w:val="004453AA"/>
    <w:rsid w:val="00446CC8"/>
    <w:rsid w:val="00447157"/>
    <w:rsid w:val="00447F4A"/>
    <w:rsid w:val="00450523"/>
    <w:rsid w:val="00450676"/>
    <w:rsid w:val="0045260B"/>
    <w:rsid w:val="00453227"/>
    <w:rsid w:val="004542ED"/>
    <w:rsid w:val="004565B0"/>
    <w:rsid w:val="00456F67"/>
    <w:rsid w:val="004573CA"/>
    <w:rsid w:val="00461301"/>
    <w:rsid w:val="004630C6"/>
    <w:rsid w:val="004640F6"/>
    <w:rsid w:val="004644C2"/>
    <w:rsid w:val="00467F9C"/>
    <w:rsid w:val="00471860"/>
    <w:rsid w:val="00473292"/>
    <w:rsid w:val="00473C5D"/>
    <w:rsid w:val="00474B76"/>
    <w:rsid w:val="00477DC3"/>
    <w:rsid w:val="0048219D"/>
    <w:rsid w:val="004821EF"/>
    <w:rsid w:val="004847C3"/>
    <w:rsid w:val="00485A8B"/>
    <w:rsid w:val="00486C90"/>
    <w:rsid w:val="004929FA"/>
    <w:rsid w:val="004939B6"/>
    <w:rsid w:val="00496B68"/>
    <w:rsid w:val="00496E5D"/>
    <w:rsid w:val="004A07AE"/>
    <w:rsid w:val="004A24D8"/>
    <w:rsid w:val="004A366C"/>
    <w:rsid w:val="004A7CB2"/>
    <w:rsid w:val="004B08DC"/>
    <w:rsid w:val="004B5AB6"/>
    <w:rsid w:val="004B6037"/>
    <w:rsid w:val="004B6234"/>
    <w:rsid w:val="004C1616"/>
    <w:rsid w:val="004C1DBF"/>
    <w:rsid w:val="004C3DB7"/>
    <w:rsid w:val="004C4D13"/>
    <w:rsid w:val="004C4F96"/>
    <w:rsid w:val="004C50D5"/>
    <w:rsid w:val="004D10F0"/>
    <w:rsid w:val="004D1652"/>
    <w:rsid w:val="004D2B7D"/>
    <w:rsid w:val="004D7070"/>
    <w:rsid w:val="004E0E88"/>
    <w:rsid w:val="004E4A7C"/>
    <w:rsid w:val="004E53EC"/>
    <w:rsid w:val="004E6916"/>
    <w:rsid w:val="004F0509"/>
    <w:rsid w:val="004F22F9"/>
    <w:rsid w:val="004F24D2"/>
    <w:rsid w:val="004F2A92"/>
    <w:rsid w:val="004F48B2"/>
    <w:rsid w:val="004F4B46"/>
    <w:rsid w:val="004F6989"/>
    <w:rsid w:val="004F6B1B"/>
    <w:rsid w:val="00500060"/>
    <w:rsid w:val="00500405"/>
    <w:rsid w:val="005027B9"/>
    <w:rsid w:val="00503AEE"/>
    <w:rsid w:val="00504D96"/>
    <w:rsid w:val="00505CC5"/>
    <w:rsid w:val="0051006C"/>
    <w:rsid w:val="005122EE"/>
    <w:rsid w:val="00512EE0"/>
    <w:rsid w:val="0051305F"/>
    <w:rsid w:val="005233A0"/>
    <w:rsid w:val="00524992"/>
    <w:rsid w:val="0052592E"/>
    <w:rsid w:val="0052699F"/>
    <w:rsid w:val="0052734D"/>
    <w:rsid w:val="005337BF"/>
    <w:rsid w:val="00534681"/>
    <w:rsid w:val="005360D2"/>
    <w:rsid w:val="005362D5"/>
    <w:rsid w:val="00537616"/>
    <w:rsid w:val="00543B0E"/>
    <w:rsid w:val="005466E4"/>
    <w:rsid w:val="00547590"/>
    <w:rsid w:val="00547E41"/>
    <w:rsid w:val="00550581"/>
    <w:rsid w:val="005520B9"/>
    <w:rsid w:val="0056008E"/>
    <w:rsid w:val="0056068E"/>
    <w:rsid w:val="0056327A"/>
    <w:rsid w:val="00563442"/>
    <w:rsid w:val="0056348E"/>
    <w:rsid w:val="00564862"/>
    <w:rsid w:val="00564A01"/>
    <w:rsid w:val="00564B68"/>
    <w:rsid w:val="00565B42"/>
    <w:rsid w:val="00567FA4"/>
    <w:rsid w:val="00570C2B"/>
    <w:rsid w:val="0057103D"/>
    <w:rsid w:val="005717B7"/>
    <w:rsid w:val="00585110"/>
    <w:rsid w:val="005851D0"/>
    <w:rsid w:val="00585434"/>
    <w:rsid w:val="0058586A"/>
    <w:rsid w:val="005922C8"/>
    <w:rsid w:val="00594CB2"/>
    <w:rsid w:val="005A7091"/>
    <w:rsid w:val="005A7DFB"/>
    <w:rsid w:val="005B3535"/>
    <w:rsid w:val="005B35E2"/>
    <w:rsid w:val="005B4346"/>
    <w:rsid w:val="005B4710"/>
    <w:rsid w:val="005C0BA1"/>
    <w:rsid w:val="005C4CE6"/>
    <w:rsid w:val="005C69B2"/>
    <w:rsid w:val="005D0050"/>
    <w:rsid w:val="005D3C89"/>
    <w:rsid w:val="005E12E4"/>
    <w:rsid w:val="005E3BD9"/>
    <w:rsid w:val="005E527E"/>
    <w:rsid w:val="005E56FE"/>
    <w:rsid w:val="005F3D2B"/>
    <w:rsid w:val="005F60BD"/>
    <w:rsid w:val="006000DC"/>
    <w:rsid w:val="0060074A"/>
    <w:rsid w:val="00600816"/>
    <w:rsid w:val="006024E9"/>
    <w:rsid w:val="00602F7B"/>
    <w:rsid w:val="006047C5"/>
    <w:rsid w:val="0060597C"/>
    <w:rsid w:val="00607773"/>
    <w:rsid w:val="006122BA"/>
    <w:rsid w:val="006129AB"/>
    <w:rsid w:val="00616D35"/>
    <w:rsid w:val="006175C6"/>
    <w:rsid w:val="00621D20"/>
    <w:rsid w:val="00622075"/>
    <w:rsid w:val="00623F37"/>
    <w:rsid w:val="006315DD"/>
    <w:rsid w:val="00636605"/>
    <w:rsid w:val="00636FE7"/>
    <w:rsid w:val="0063750D"/>
    <w:rsid w:val="00643D7D"/>
    <w:rsid w:val="006446F9"/>
    <w:rsid w:val="00645793"/>
    <w:rsid w:val="006478BF"/>
    <w:rsid w:val="00647E67"/>
    <w:rsid w:val="00651F10"/>
    <w:rsid w:val="00652289"/>
    <w:rsid w:val="006539AD"/>
    <w:rsid w:val="0065499E"/>
    <w:rsid w:val="006574E0"/>
    <w:rsid w:val="00657E8F"/>
    <w:rsid w:val="00660131"/>
    <w:rsid w:val="00660178"/>
    <w:rsid w:val="006620E7"/>
    <w:rsid w:val="00665FCC"/>
    <w:rsid w:val="00667399"/>
    <w:rsid w:val="0067082F"/>
    <w:rsid w:val="0067129A"/>
    <w:rsid w:val="00677046"/>
    <w:rsid w:val="006800E4"/>
    <w:rsid w:val="00680191"/>
    <w:rsid w:val="00681701"/>
    <w:rsid w:val="00681BE3"/>
    <w:rsid w:val="0068329B"/>
    <w:rsid w:val="00691CB4"/>
    <w:rsid w:val="00697505"/>
    <w:rsid w:val="006A4146"/>
    <w:rsid w:val="006A73C1"/>
    <w:rsid w:val="006B1200"/>
    <w:rsid w:val="006B2290"/>
    <w:rsid w:val="006B2C3D"/>
    <w:rsid w:val="006B3458"/>
    <w:rsid w:val="006B4DEE"/>
    <w:rsid w:val="006B7F2A"/>
    <w:rsid w:val="006C2E98"/>
    <w:rsid w:val="006C6219"/>
    <w:rsid w:val="006C6A20"/>
    <w:rsid w:val="006D208A"/>
    <w:rsid w:val="006D3B96"/>
    <w:rsid w:val="006E2D26"/>
    <w:rsid w:val="006E3CB4"/>
    <w:rsid w:val="006E52AF"/>
    <w:rsid w:val="006E79D8"/>
    <w:rsid w:val="006F319F"/>
    <w:rsid w:val="006F446F"/>
    <w:rsid w:val="00701A62"/>
    <w:rsid w:val="00703E1D"/>
    <w:rsid w:val="00707186"/>
    <w:rsid w:val="007072A9"/>
    <w:rsid w:val="00716096"/>
    <w:rsid w:val="00717D88"/>
    <w:rsid w:val="007207EC"/>
    <w:rsid w:val="00721F7E"/>
    <w:rsid w:val="00724E68"/>
    <w:rsid w:val="00726A43"/>
    <w:rsid w:val="00727F2B"/>
    <w:rsid w:val="00730743"/>
    <w:rsid w:val="00745DE9"/>
    <w:rsid w:val="00745FFE"/>
    <w:rsid w:val="007546AC"/>
    <w:rsid w:val="007645EE"/>
    <w:rsid w:val="00770FC8"/>
    <w:rsid w:val="0077109C"/>
    <w:rsid w:val="007740FF"/>
    <w:rsid w:val="00780878"/>
    <w:rsid w:val="00780C94"/>
    <w:rsid w:val="00782210"/>
    <w:rsid w:val="00785266"/>
    <w:rsid w:val="00786056"/>
    <w:rsid w:val="00787D37"/>
    <w:rsid w:val="00790EDC"/>
    <w:rsid w:val="007922A9"/>
    <w:rsid w:val="00792CD8"/>
    <w:rsid w:val="00793065"/>
    <w:rsid w:val="00793450"/>
    <w:rsid w:val="007942D3"/>
    <w:rsid w:val="00794891"/>
    <w:rsid w:val="00795A00"/>
    <w:rsid w:val="00797451"/>
    <w:rsid w:val="007A673F"/>
    <w:rsid w:val="007A6A0D"/>
    <w:rsid w:val="007B2099"/>
    <w:rsid w:val="007B2CD3"/>
    <w:rsid w:val="007B42CF"/>
    <w:rsid w:val="007B43EB"/>
    <w:rsid w:val="007B4968"/>
    <w:rsid w:val="007B6C09"/>
    <w:rsid w:val="007B7577"/>
    <w:rsid w:val="007B7741"/>
    <w:rsid w:val="007C16D7"/>
    <w:rsid w:val="007C290C"/>
    <w:rsid w:val="007C4951"/>
    <w:rsid w:val="007D0F09"/>
    <w:rsid w:val="007D15F6"/>
    <w:rsid w:val="007E09DA"/>
    <w:rsid w:val="007E0ED3"/>
    <w:rsid w:val="007E0F8A"/>
    <w:rsid w:val="007E57EC"/>
    <w:rsid w:val="007E7809"/>
    <w:rsid w:val="007F1908"/>
    <w:rsid w:val="007F1FC6"/>
    <w:rsid w:val="007F4EE1"/>
    <w:rsid w:val="007F718D"/>
    <w:rsid w:val="00801FAD"/>
    <w:rsid w:val="008049BB"/>
    <w:rsid w:val="00804EF4"/>
    <w:rsid w:val="0080521A"/>
    <w:rsid w:val="0080597C"/>
    <w:rsid w:val="0081137C"/>
    <w:rsid w:val="00811CC6"/>
    <w:rsid w:val="00814878"/>
    <w:rsid w:val="00815694"/>
    <w:rsid w:val="0081586F"/>
    <w:rsid w:val="00816DE8"/>
    <w:rsid w:val="008170F6"/>
    <w:rsid w:val="008178B6"/>
    <w:rsid w:val="00821393"/>
    <w:rsid w:val="0082156D"/>
    <w:rsid w:val="0082265E"/>
    <w:rsid w:val="0082348C"/>
    <w:rsid w:val="00823787"/>
    <w:rsid w:val="008336F4"/>
    <w:rsid w:val="00835F12"/>
    <w:rsid w:val="0083740B"/>
    <w:rsid w:val="00840B09"/>
    <w:rsid w:val="00844C9A"/>
    <w:rsid w:val="00852DDC"/>
    <w:rsid w:val="00854DD1"/>
    <w:rsid w:val="00857509"/>
    <w:rsid w:val="00857AE2"/>
    <w:rsid w:val="00862009"/>
    <w:rsid w:val="00862E53"/>
    <w:rsid w:val="00863EDA"/>
    <w:rsid w:val="00865A8D"/>
    <w:rsid w:val="00865B74"/>
    <w:rsid w:val="00866063"/>
    <w:rsid w:val="00866C0F"/>
    <w:rsid w:val="0087288A"/>
    <w:rsid w:val="008748B5"/>
    <w:rsid w:val="00877B97"/>
    <w:rsid w:val="008814D3"/>
    <w:rsid w:val="0088478F"/>
    <w:rsid w:val="00884A5C"/>
    <w:rsid w:val="00884DDC"/>
    <w:rsid w:val="00885BC6"/>
    <w:rsid w:val="00891096"/>
    <w:rsid w:val="0089285B"/>
    <w:rsid w:val="00893113"/>
    <w:rsid w:val="00895343"/>
    <w:rsid w:val="008974F0"/>
    <w:rsid w:val="008A1499"/>
    <w:rsid w:val="008A1DAE"/>
    <w:rsid w:val="008A289F"/>
    <w:rsid w:val="008A4DC9"/>
    <w:rsid w:val="008B012A"/>
    <w:rsid w:val="008B23E3"/>
    <w:rsid w:val="008B3151"/>
    <w:rsid w:val="008B5341"/>
    <w:rsid w:val="008B5806"/>
    <w:rsid w:val="008B5885"/>
    <w:rsid w:val="008B6305"/>
    <w:rsid w:val="008C11AC"/>
    <w:rsid w:val="008C14B1"/>
    <w:rsid w:val="008C2E7B"/>
    <w:rsid w:val="008C3C5B"/>
    <w:rsid w:val="008C5A2E"/>
    <w:rsid w:val="008C7FC8"/>
    <w:rsid w:val="008D1F51"/>
    <w:rsid w:val="008D278B"/>
    <w:rsid w:val="008D349B"/>
    <w:rsid w:val="008D680B"/>
    <w:rsid w:val="008E11A5"/>
    <w:rsid w:val="008E45CE"/>
    <w:rsid w:val="008F062D"/>
    <w:rsid w:val="008F0B56"/>
    <w:rsid w:val="008F1A36"/>
    <w:rsid w:val="008F43E7"/>
    <w:rsid w:val="008F5459"/>
    <w:rsid w:val="00904997"/>
    <w:rsid w:val="00904B62"/>
    <w:rsid w:val="009066AC"/>
    <w:rsid w:val="00906E17"/>
    <w:rsid w:val="009174EA"/>
    <w:rsid w:val="00917E7F"/>
    <w:rsid w:val="0092051D"/>
    <w:rsid w:val="009215C3"/>
    <w:rsid w:val="0092324A"/>
    <w:rsid w:val="00923910"/>
    <w:rsid w:val="00930BA1"/>
    <w:rsid w:val="00930D8F"/>
    <w:rsid w:val="00931217"/>
    <w:rsid w:val="0093169E"/>
    <w:rsid w:val="0093252A"/>
    <w:rsid w:val="00932584"/>
    <w:rsid w:val="009332BD"/>
    <w:rsid w:val="00947348"/>
    <w:rsid w:val="00947516"/>
    <w:rsid w:val="009505C9"/>
    <w:rsid w:val="00950752"/>
    <w:rsid w:val="009512F0"/>
    <w:rsid w:val="00957BF3"/>
    <w:rsid w:val="00960DA8"/>
    <w:rsid w:val="00963D46"/>
    <w:rsid w:val="00966424"/>
    <w:rsid w:val="0097056F"/>
    <w:rsid w:val="009711B9"/>
    <w:rsid w:val="00971E3D"/>
    <w:rsid w:val="00972968"/>
    <w:rsid w:val="00972FBF"/>
    <w:rsid w:val="00977BEE"/>
    <w:rsid w:val="00981BA0"/>
    <w:rsid w:val="00983F6B"/>
    <w:rsid w:val="00986B9D"/>
    <w:rsid w:val="00991E10"/>
    <w:rsid w:val="00993E9F"/>
    <w:rsid w:val="00994733"/>
    <w:rsid w:val="009A012A"/>
    <w:rsid w:val="009A1779"/>
    <w:rsid w:val="009B04BB"/>
    <w:rsid w:val="009B6CDA"/>
    <w:rsid w:val="009C06E9"/>
    <w:rsid w:val="009C1A17"/>
    <w:rsid w:val="009C26EF"/>
    <w:rsid w:val="009C2DE6"/>
    <w:rsid w:val="009D765E"/>
    <w:rsid w:val="009E230F"/>
    <w:rsid w:val="009E453F"/>
    <w:rsid w:val="009E5FF4"/>
    <w:rsid w:val="009E682F"/>
    <w:rsid w:val="009E7819"/>
    <w:rsid w:val="009F4219"/>
    <w:rsid w:val="009F444E"/>
    <w:rsid w:val="009F6F24"/>
    <w:rsid w:val="00A061C2"/>
    <w:rsid w:val="00A065CB"/>
    <w:rsid w:val="00A10FEF"/>
    <w:rsid w:val="00A111D1"/>
    <w:rsid w:val="00A1214D"/>
    <w:rsid w:val="00A129E9"/>
    <w:rsid w:val="00A1345A"/>
    <w:rsid w:val="00A13722"/>
    <w:rsid w:val="00A14C68"/>
    <w:rsid w:val="00A1690E"/>
    <w:rsid w:val="00A178A2"/>
    <w:rsid w:val="00A203FA"/>
    <w:rsid w:val="00A20760"/>
    <w:rsid w:val="00A20FE0"/>
    <w:rsid w:val="00A30E8B"/>
    <w:rsid w:val="00A30FF0"/>
    <w:rsid w:val="00A3111F"/>
    <w:rsid w:val="00A31B75"/>
    <w:rsid w:val="00A34EE7"/>
    <w:rsid w:val="00A363B1"/>
    <w:rsid w:val="00A40B2B"/>
    <w:rsid w:val="00A460D5"/>
    <w:rsid w:val="00A50FDB"/>
    <w:rsid w:val="00A6213F"/>
    <w:rsid w:val="00A632F2"/>
    <w:rsid w:val="00A650B2"/>
    <w:rsid w:val="00A665BF"/>
    <w:rsid w:val="00A668A1"/>
    <w:rsid w:val="00A72F70"/>
    <w:rsid w:val="00A75455"/>
    <w:rsid w:val="00A77D2C"/>
    <w:rsid w:val="00A807CA"/>
    <w:rsid w:val="00A810A4"/>
    <w:rsid w:val="00A8171D"/>
    <w:rsid w:val="00A82466"/>
    <w:rsid w:val="00A83FE3"/>
    <w:rsid w:val="00A8570B"/>
    <w:rsid w:val="00A8784D"/>
    <w:rsid w:val="00A90181"/>
    <w:rsid w:val="00A93677"/>
    <w:rsid w:val="00A93F0A"/>
    <w:rsid w:val="00AA09F2"/>
    <w:rsid w:val="00AA1A2B"/>
    <w:rsid w:val="00AA329F"/>
    <w:rsid w:val="00AA655C"/>
    <w:rsid w:val="00AA6AA1"/>
    <w:rsid w:val="00AA6F92"/>
    <w:rsid w:val="00AA7D1B"/>
    <w:rsid w:val="00AB149F"/>
    <w:rsid w:val="00AB5FAD"/>
    <w:rsid w:val="00AB6934"/>
    <w:rsid w:val="00AC4259"/>
    <w:rsid w:val="00AC61D3"/>
    <w:rsid w:val="00AC7B50"/>
    <w:rsid w:val="00AD08F6"/>
    <w:rsid w:val="00AD2ECE"/>
    <w:rsid w:val="00AD5C72"/>
    <w:rsid w:val="00AD650C"/>
    <w:rsid w:val="00AD6F71"/>
    <w:rsid w:val="00AE0B31"/>
    <w:rsid w:val="00AF2D38"/>
    <w:rsid w:val="00AF304B"/>
    <w:rsid w:val="00AF42DE"/>
    <w:rsid w:val="00B013DC"/>
    <w:rsid w:val="00B03146"/>
    <w:rsid w:val="00B04E4C"/>
    <w:rsid w:val="00B05A7D"/>
    <w:rsid w:val="00B100C3"/>
    <w:rsid w:val="00B10389"/>
    <w:rsid w:val="00B12D99"/>
    <w:rsid w:val="00B14945"/>
    <w:rsid w:val="00B2260C"/>
    <w:rsid w:val="00B22E16"/>
    <w:rsid w:val="00B33392"/>
    <w:rsid w:val="00B3369F"/>
    <w:rsid w:val="00B33AEE"/>
    <w:rsid w:val="00B34360"/>
    <w:rsid w:val="00B346F1"/>
    <w:rsid w:val="00B40C4E"/>
    <w:rsid w:val="00B417EA"/>
    <w:rsid w:val="00B41E90"/>
    <w:rsid w:val="00B42A62"/>
    <w:rsid w:val="00B43015"/>
    <w:rsid w:val="00B443B1"/>
    <w:rsid w:val="00B45A24"/>
    <w:rsid w:val="00B463C9"/>
    <w:rsid w:val="00B53B35"/>
    <w:rsid w:val="00B54662"/>
    <w:rsid w:val="00B54A68"/>
    <w:rsid w:val="00B54BE9"/>
    <w:rsid w:val="00B625B1"/>
    <w:rsid w:val="00B637F9"/>
    <w:rsid w:val="00B67152"/>
    <w:rsid w:val="00B70180"/>
    <w:rsid w:val="00B7081C"/>
    <w:rsid w:val="00B72E37"/>
    <w:rsid w:val="00B807F2"/>
    <w:rsid w:val="00B829F4"/>
    <w:rsid w:val="00B9065A"/>
    <w:rsid w:val="00B94E6C"/>
    <w:rsid w:val="00B95E20"/>
    <w:rsid w:val="00B97FC2"/>
    <w:rsid w:val="00BA0548"/>
    <w:rsid w:val="00BA155F"/>
    <w:rsid w:val="00BA16E3"/>
    <w:rsid w:val="00BA2A97"/>
    <w:rsid w:val="00BA5E1E"/>
    <w:rsid w:val="00BB4606"/>
    <w:rsid w:val="00BB56DA"/>
    <w:rsid w:val="00BB5854"/>
    <w:rsid w:val="00BB5E5B"/>
    <w:rsid w:val="00BC5014"/>
    <w:rsid w:val="00BC65F2"/>
    <w:rsid w:val="00BC6B40"/>
    <w:rsid w:val="00BD257A"/>
    <w:rsid w:val="00BD6281"/>
    <w:rsid w:val="00BE070A"/>
    <w:rsid w:val="00BE360C"/>
    <w:rsid w:val="00BE64E3"/>
    <w:rsid w:val="00BE71B9"/>
    <w:rsid w:val="00BE7F26"/>
    <w:rsid w:val="00BF173D"/>
    <w:rsid w:val="00BF2F99"/>
    <w:rsid w:val="00BF33F6"/>
    <w:rsid w:val="00BF5C87"/>
    <w:rsid w:val="00BF66F5"/>
    <w:rsid w:val="00BF68D1"/>
    <w:rsid w:val="00C04421"/>
    <w:rsid w:val="00C0661C"/>
    <w:rsid w:val="00C0717D"/>
    <w:rsid w:val="00C128F0"/>
    <w:rsid w:val="00C13445"/>
    <w:rsid w:val="00C15281"/>
    <w:rsid w:val="00C23D2F"/>
    <w:rsid w:val="00C23ED8"/>
    <w:rsid w:val="00C253D5"/>
    <w:rsid w:val="00C306DD"/>
    <w:rsid w:val="00C31A02"/>
    <w:rsid w:val="00C31FB6"/>
    <w:rsid w:val="00C32DEB"/>
    <w:rsid w:val="00C35385"/>
    <w:rsid w:val="00C37776"/>
    <w:rsid w:val="00C4159E"/>
    <w:rsid w:val="00C438B2"/>
    <w:rsid w:val="00C443BD"/>
    <w:rsid w:val="00C44540"/>
    <w:rsid w:val="00C44845"/>
    <w:rsid w:val="00C451C5"/>
    <w:rsid w:val="00C459E4"/>
    <w:rsid w:val="00C513EB"/>
    <w:rsid w:val="00C51B38"/>
    <w:rsid w:val="00C532EE"/>
    <w:rsid w:val="00C54648"/>
    <w:rsid w:val="00C5487D"/>
    <w:rsid w:val="00C55607"/>
    <w:rsid w:val="00C57C91"/>
    <w:rsid w:val="00C6216D"/>
    <w:rsid w:val="00C62E63"/>
    <w:rsid w:val="00C65614"/>
    <w:rsid w:val="00C667DA"/>
    <w:rsid w:val="00C71D7C"/>
    <w:rsid w:val="00C738BB"/>
    <w:rsid w:val="00C73D6C"/>
    <w:rsid w:val="00C73E5D"/>
    <w:rsid w:val="00C75521"/>
    <w:rsid w:val="00C80C4D"/>
    <w:rsid w:val="00C906B5"/>
    <w:rsid w:val="00C9161D"/>
    <w:rsid w:val="00C91C46"/>
    <w:rsid w:val="00C92A07"/>
    <w:rsid w:val="00C92AE1"/>
    <w:rsid w:val="00C93607"/>
    <w:rsid w:val="00C94D36"/>
    <w:rsid w:val="00C95568"/>
    <w:rsid w:val="00C9621A"/>
    <w:rsid w:val="00CA0570"/>
    <w:rsid w:val="00CA0C1D"/>
    <w:rsid w:val="00CA1E4D"/>
    <w:rsid w:val="00CA2A82"/>
    <w:rsid w:val="00CB0FFC"/>
    <w:rsid w:val="00CB126D"/>
    <w:rsid w:val="00CB3858"/>
    <w:rsid w:val="00CB6EF7"/>
    <w:rsid w:val="00CC02BC"/>
    <w:rsid w:val="00CC030B"/>
    <w:rsid w:val="00CC1C21"/>
    <w:rsid w:val="00CC3C3F"/>
    <w:rsid w:val="00CC7DBB"/>
    <w:rsid w:val="00CD12FF"/>
    <w:rsid w:val="00CD7DD8"/>
    <w:rsid w:val="00CE109A"/>
    <w:rsid w:val="00CE3B78"/>
    <w:rsid w:val="00CE4500"/>
    <w:rsid w:val="00CE7388"/>
    <w:rsid w:val="00CE7FF8"/>
    <w:rsid w:val="00CF1848"/>
    <w:rsid w:val="00CF20DF"/>
    <w:rsid w:val="00CF4A8E"/>
    <w:rsid w:val="00CF4AED"/>
    <w:rsid w:val="00D03061"/>
    <w:rsid w:val="00D04058"/>
    <w:rsid w:val="00D04A54"/>
    <w:rsid w:val="00D0743C"/>
    <w:rsid w:val="00D11B2C"/>
    <w:rsid w:val="00D12044"/>
    <w:rsid w:val="00D13252"/>
    <w:rsid w:val="00D14563"/>
    <w:rsid w:val="00D15D09"/>
    <w:rsid w:val="00D16792"/>
    <w:rsid w:val="00D170D9"/>
    <w:rsid w:val="00D2026B"/>
    <w:rsid w:val="00D202E1"/>
    <w:rsid w:val="00D2438E"/>
    <w:rsid w:val="00D26F0D"/>
    <w:rsid w:val="00D33EFC"/>
    <w:rsid w:val="00D35927"/>
    <w:rsid w:val="00D37642"/>
    <w:rsid w:val="00D40B43"/>
    <w:rsid w:val="00D40DBC"/>
    <w:rsid w:val="00D4153E"/>
    <w:rsid w:val="00D41BB7"/>
    <w:rsid w:val="00D426C5"/>
    <w:rsid w:val="00D43481"/>
    <w:rsid w:val="00D46CE9"/>
    <w:rsid w:val="00D46F03"/>
    <w:rsid w:val="00D47A5A"/>
    <w:rsid w:val="00D509EF"/>
    <w:rsid w:val="00D527DA"/>
    <w:rsid w:val="00D5357D"/>
    <w:rsid w:val="00D537BE"/>
    <w:rsid w:val="00D541BF"/>
    <w:rsid w:val="00D557D3"/>
    <w:rsid w:val="00D55EEE"/>
    <w:rsid w:val="00D578CA"/>
    <w:rsid w:val="00D61C85"/>
    <w:rsid w:val="00D6203A"/>
    <w:rsid w:val="00D65058"/>
    <w:rsid w:val="00D65DD3"/>
    <w:rsid w:val="00D6635C"/>
    <w:rsid w:val="00D663EF"/>
    <w:rsid w:val="00D66874"/>
    <w:rsid w:val="00D672C3"/>
    <w:rsid w:val="00D67BDF"/>
    <w:rsid w:val="00D745F3"/>
    <w:rsid w:val="00D75CA6"/>
    <w:rsid w:val="00D76A18"/>
    <w:rsid w:val="00D8016C"/>
    <w:rsid w:val="00D80849"/>
    <w:rsid w:val="00D82E8F"/>
    <w:rsid w:val="00D83CF0"/>
    <w:rsid w:val="00D87304"/>
    <w:rsid w:val="00D8766D"/>
    <w:rsid w:val="00D904A3"/>
    <w:rsid w:val="00D91852"/>
    <w:rsid w:val="00D96422"/>
    <w:rsid w:val="00DA1EB8"/>
    <w:rsid w:val="00DA25D7"/>
    <w:rsid w:val="00DA32D3"/>
    <w:rsid w:val="00DA35D7"/>
    <w:rsid w:val="00DA4555"/>
    <w:rsid w:val="00DB01C2"/>
    <w:rsid w:val="00DB5E0F"/>
    <w:rsid w:val="00DB71DD"/>
    <w:rsid w:val="00DC1756"/>
    <w:rsid w:val="00DC34DE"/>
    <w:rsid w:val="00DC49AD"/>
    <w:rsid w:val="00DC748F"/>
    <w:rsid w:val="00DD118C"/>
    <w:rsid w:val="00DE0E3F"/>
    <w:rsid w:val="00DE4A77"/>
    <w:rsid w:val="00DE5321"/>
    <w:rsid w:val="00DE570A"/>
    <w:rsid w:val="00DE6748"/>
    <w:rsid w:val="00DE765C"/>
    <w:rsid w:val="00DF1772"/>
    <w:rsid w:val="00E00946"/>
    <w:rsid w:val="00E04B12"/>
    <w:rsid w:val="00E05A04"/>
    <w:rsid w:val="00E07D63"/>
    <w:rsid w:val="00E123BD"/>
    <w:rsid w:val="00E15235"/>
    <w:rsid w:val="00E16788"/>
    <w:rsid w:val="00E23E52"/>
    <w:rsid w:val="00E26DF3"/>
    <w:rsid w:val="00E300B4"/>
    <w:rsid w:val="00E30D0B"/>
    <w:rsid w:val="00E3343D"/>
    <w:rsid w:val="00E3516C"/>
    <w:rsid w:val="00E37431"/>
    <w:rsid w:val="00E476F3"/>
    <w:rsid w:val="00E47F42"/>
    <w:rsid w:val="00E50CEB"/>
    <w:rsid w:val="00E516C9"/>
    <w:rsid w:val="00E518F0"/>
    <w:rsid w:val="00E51FB2"/>
    <w:rsid w:val="00E52BA3"/>
    <w:rsid w:val="00E52DAF"/>
    <w:rsid w:val="00E54835"/>
    <w:rsid w:val="00E55BC3"/>
    <w:rsid w:val="00E55C3C"/>
    <w:rsid w:val="00E55ECD"/>
    <w:rsid w:val="00E61607"/>
    <w:rsid w:val="00E634A8"/>
    <w:rsid w:val="00E66235"/>
    <w:rsid w:val="00E66621"/>
    <w:rsid w:val="00E674C3"/>
    <w:rsid w:val="00E70549"/>
    <w:rsid w:val="00E743AF"/>
    <w:rsid w:val="00E75477"/>
    <w:rsid w:val="00E80D8F"/>
    <w:rsid w:val="00E8281E"/>
    <w:rsid w:val="00E83C24"/>
    <w:rsid w:val="00E8434C"/>
    <w:rsid w:val="00E873B1"/>
    <w:rsid w:val="00E8753C"/>
    <w:rsid w:val="00E876C8"/>
    <w:rsid w:val="00E90EC3"/>
    <w:rsid w:val="00E9318D"/>
    <w:rsid w:val="00E9327F"/>
    <w:rsid w:val="00E9383E"/>
    <w:rsid w:val="00E93F3E"/>
    <w:rsid w:val="00EA0609"/>
    <w:rsid w:val="00EA0E39"/>
    <w:rsid w:val="00EA2133"/>
    <w:rsid w:val="00EA7AB5"/>
    <w:rsid w:val="00EB1A92"/>
    <w:rsid w:val="00EB3CBE"/>
    <w:rsid w:val="00EC0FC7"/>
    <w:rsid w:val="00EC5D53"/>
    <w:rsid w:val="00ED2060"/>
    <w:rsid w:val="00ED2A8A"/>
    <w:rsid w:val="00ED3430"/>
    <w:rsid w:val="00ED51FE"/>
    <w:rsid w:val="00ED5B6B"/>
    <w:rsid w:val="00ED71EC"/>
    <w:rsid w:val="00EE0704"/>
    <w:rsid w:val="00EE1172"/>
    <w:rsid w:val="00EE297D"/>
    <w:rsid w:val="00EE45AA"/>
    <w:rsid w:val="00EE56AD"/>
    <w:rsid w:val="00EF02E8"/>
    <w:rsid w:val="00EF247B"/>
    <w:rsid w:val="00EF5385"/>
    <w:rsid w:val="00F00B02"/>
    <w:rsid w:val="00F027C0"/>
    <w:rsid w:val="00F02DD8"/>
    <w:rsid w:val="00F05266"/>
    <w:rsid w:val="00F05D37"/>
    <w:rsid w:val="00F063C2"/>
    <w:rsid w:val="00F13D62"/>
    <w:rsid w:val="00F14856"/>
    <w:rsid w:val="00F15054"/>
    <w:rsid w:val="00F165D5"/>
    <w:rsid w:val="00F17F65"/>
    <w:rsid w:val="00F205C0"/>
    <w:rsid w:val="00F24F69"/>
    <w:rsid w:val="00F26DAD"/>
    <w:rsid w:val="00F32769"/>
    <w:rsid w:val="00F338BC"/>
    <w:rsid w:val="00F3416A"/>
    <w:rsid w:val="00F35A9D"/>
    <w:rsid w:val="00F37411"/>
    <w:rsid w:val="00F43E1C"/>
    <w:rsid w:val="00F458A9"/>
    <w:rsid w:val="00F52D92"/>
    <w:rsid w:val="00F53193"/>
    <w:rsid w:val="00F5357E"/>
    <w:rsid w:val="00F6586C"/>
    <w:rsid w:val="00F65BC5"/>
    <w:rsid w:val="00F66FCF"/>
    <w:rsid w:val="00F807CD"/>
    <w:rsid w:val="00F85A37"/>
    <w:rsid w:val="00F86979"/>
    <w:rsid w:val="00F86C57"/>
    <w:rsid w:val="00F86CCF"/>
    <w:rsid w:val="00F870D9"/>
    <w:rsid w:val="00F9038B"/>
    <w:rsid w:val="00F90972"/>
    <w:rsid w:val="00F91DF3"/>
    <w:rsid w:val="00F93199"/>
    <w:rsid w:val="00F94774"/>
    <w:rsid w:val="00F94DFF"/>
    <w:rsid w:val="00F95160"/>
    <w:rsid w:val="00F97ED8"/>
    <w:rsid w:val="00FA58D0"/>
    <w:rsid w:val="00FA663B"/>
    <w:rsid w:val="00FA7528"/>
    <w:rsid w:val="00FA7B62"/>
    <w:rsid w:val="00FB25BA"/>
    <w:rsid w:val="00FB2C10"/>
    <w:rsid w:val="00FB3CD0"/>
    <w:rsid w:val="00FB6FED"/>
    <w:rsid w:val="00FC26A7"/>
    <w:rsid w:val="00FC53DB"/>
    <w:rsid w:val="00FD2BF0"/>
    <w:rsid w:val="00FD4B66"/>
    <w:rsid w:val="00FD5276"/>
    <w:rsid w:val="00FD5466"/>
    <w:rsid w:val="00FD6B76"/>
    <w:rsid w:val="00FD7708"/>
    <w:rsid w:val="00FE1F17"/>
    <w:rsid w:val="00FE5305"/>
    <w:rsid w:val="00FE56C6"/>
    <w:rsid w:val="00FE7482"/>
    <w:rsid w:val="00FF2C91"/>
    <w:rsid w:val="00FF6443"/>
    <w:rsid w:val="06E4A75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BFD326"/>
  <w15:docId w15:val="{F9C12CD6-9752-499F-BCAF-D5E2EAA02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table" w:customStyle="1" w:styleId="TableGrid20">
    <w:name w:val="Table Grid2"/>
    <w:basedOn w:val="TableNormal"/>
    <w:next w:val="TableGrid"/>
    <w:uiPriority w:val="39"/>
    <w:rsid w:val="00A807CA"/>
    <w:rPr>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06330">
      <w:bodyDiv w:val="1"/>
      <w:marLeft w:val="0"/>
      <w:marRight w:val="0"/>
      <w:marTop w:val="0"/>
      <w:marBottom w:val="0"/>
      <w:divBdr>
        <w:top w:val="none" w:sz="0" w:space="0" w:color="auto"/>
        <w:left w:val="none" w:sz="0" w:space="0" w:color="auto"/>
        <w:bottom w:val="none" w:sz="0" w:space="0" w:color="auto"/>
        <w:right w:val="none" w:sz="0" w:space="0" w:color="auto"/>
      </w:divBdr>
    </w:div>
    <w:div w:id="19640747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diagramQuickStyle" Target="diagrams/quickStyle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diagramData" Target="diagrams/data1.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FARAH8\Downloads\cbd-template.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BECE2C-AB3B-43BC-AC6C-EAD89FCFB366}" type="doc">
      <dgm:prSet loTypeId="urn:microsoft.com/office/officeart/2005/8/layout/orgChart1" loCatId="hierarchy" qsTypeId="urn:microsoft.com/office/officeart/2005/8/quickstyle/simple5" qsCatId="simple" csTypeId="urn:microsoft.com/office/officeart/2005/8/colors/accent1_2" csCatId="accent1" phldr="1"/>
      <dgm:spPr/>
      <dgm:t>
        <a:bodyPr/>
        <a:lstStyle/>
        <a:p>
          <a:endParaRPr lang="en-CA"/>
        </a:p>
      </dgm:t>
    </dgm:pt>
    <dgm:pt modelId="{3007E6A0-C4AA-43B3-ADDB-F23241DCD610}">
      <dgm:prSet phldrT="[Text]"/>
      <dgm:spPr>
        <a:solidFill>
          <a:schemeClr val="bg1"/>
        </a:solidFill>
        <a:ln>
          <a:solidFill>
            <a:schemeClr val="tx1"/>
          </a:solidFill>
        </a:ln>
        <a:effectLst/>
        <a:scene3d>
          <a:camera prst="orthographicFront">
            <a:rot lat="0" lon="0" rev="0"/>
          </a:camera>
          <a:lightRig rig="threePt" dir="t">
            <a:rot lat="0" lon="0" rev="1200000"/>
          </a:lightRig>
        </a:scene3d>
        <a:sp3d/>
      </dgm:spPr>
      <dgm:t>
        <a:bodyPr/>
        <a:lstStyle/>
        <a:p>
          <a:pPr algn="ctr">
            <a:buNone/>
          </a:pPr>
          <a:r>
            <a:rPr lang="en-CA">
              <a:solidFill>
                <a:sysClr val="windowText" lastClr="000000"/>
              </a:solidFill>
              <a:latin typeface="Aptos" panose="02110004020202020204"/>
              <a:ea typeface="+mn-ea"/>
              <a:cs typeface="+mn-cs"/>
            </a:rPr>
            <a:t>Head of the Secretariat (1) </a:t>
          </a:r>
        </a:p>
      </dgm:t>
    </dgm:pt>
    <dgm:pt modelId="{5D0F70F3-F911-4DAE-996C-821D8CD2C203}" type="parTrans" cxnId="{5BC064BF-B988-45F9-83AE-F269A481B4B1}">
      <dgm:prSet/>
      <dgm:spPr/>
      <dgm:t>
        <a:bodyPr/>
        <a:lstStyle/>
        <a:p>
          <a:pPr algn="ctr"/>
          <a:endParaRPr lang="en-CA"/>
        </a:p>
      </dgm:t>
    </dgm:pt>
    <dgm:pt modelId="{87C7CEAF-0D78-45D6-8D77-86EA696B5543}" type="sibTrans" cxnId="{5BC064BF-B988-45F9-83AE-F269A481B4B1}">
      <dgm:prSet/>
      <dgm:spPr/>
      <dgm:t>
        <a:bodyPr/>
        <a:lstStyle/>
        <a:p>
          <a:pPr algn="ctr"/>
          <a:endParaRPr lang="en-CA"/>
        </a:p>
      </dgm:t>
    </dgm:pt>
    <dgm:pt modelId="{157765B3-AA9F-4AA5-95D4-67368B8FE6CA}" type="asst">
      <dgm:prSet phldrT="[Text]">
        <dgm:style>
          <a:lnRef idx="0">
            <a:scrgbClr r="0" g="0" b="0"/>
          </a:lnRef>
          <a:fillRef idx="0">
            <a:scrgbClr r="0" g="0" b="0"/>
          </a:fillRef>
          <a:effectRef idx="0">
            <a:scrgbClr r="0" g="0" b="0"/>
          </a:effectRef>
          <a:fontRef idx="minor">
            <a:schemeClr val="lt1"/>
          </a:fontRef>
        </dgm:style>
      </dgm:prSet>
      <dgm:spPr>
        <a:xfrm>
          <a:off x="460345" y="1141811"/>
          <a:ext cx="1487124" cy="496339"/>
        </a:xfrm>
        <a:prstGeom prst="rect">
          <a:avLst/>
        </a:prstGeom>
        <a:solidFill>
          <a:schemeClr val="bg1"/>
        </a:solidFill>
        <a:ln>
          <a:solidFill>
            <a:schemeClr val="tx1"/>
          </a:solidFill>
        </a:ln>
        <a:effectLst/>
      </dgm:spPr>
      <dgm:t>
        <a:bodyPr/>
        <a:lstStyle/>
        <a:p>
          <a:pPr algn="ctr">
            <a:buNone/>
          </a:pPr>
          <a:r>
            <a:rPr lang="en-US">
              <a:solidFill>
                <a:sysClr val="windowText" lastClr="000000"/>
              </a:solidFill>
              <a:latin typeface="Aptos" panose="02110004020202020204"/>
              <a:ea typeface="+mn-ea"/>
              <a:cs typeface="+mn-cs"/>
            </a:rPr>
            <a:t>Programme Management Officer (1) </a:t>
          </a:r>
          <a:endParaRPr lang="en-CA" b="1">
            <a:solidFill>
              <a:sysClr val="windowText" lastClr="000000"/>
            </a:solidFill>
            <a:latin typeface="Aptos" panose="02110004020202020204"/>
            <a:ea typeface="+mn-ea"/>
            <a:cs typeface="+mn-cs"/>
          </a:endParaRPr>
        </a:p>
      </dgm:t>
    </dgm:pt>
    <dgm:pt modelId="{819C3F4C-295F-47EF-8538-52B2AC8D32FA}" type="parTrans" cxnId="{2CF08FD6-DD87-415E-8559-3AAFD1E536DF}">
      <dgm:prSet/>
      <dgm:spPr>
        <a:xfrm>
          <a:off x="1947469" y="358252"/>
          <a:ext cx="624442" cy="1031728"/>
        </a:xfrm>
        <a:custGeom>
          <a:avLst/>
          <a:gdLst/>
          <a:ahLst/>
          <a:cxnLst/>
          <a:rect l="0" t="0" r="0" b="0"/>
          <a:pathLst>
            <a:path>
              <a:moveTo>
                <a:pt x="624442" y="0"/>
              </a:moveTo>
              <a:lnTo>
                <a:pt x="624442" y="1031728"/>
              </a:lnTo>
              <a:lnTo>
                <a:pt x="0" y="1031728"/>
              </a:lnTo>
            </a:path>
          </a:pathLst>
        </a:custGeom>
        <a:noFill/>
        <a:ln w="19050" cap="flat" cmpd="sng" algn="ctr">
          <a:solidFill>
            <a:srgbClr val="156082">
              <a:shade val="60000"/>
              <a:hueOff val="0"/>
              <a:satOff val="0"/>
              <a:lumOff val="0"/>
              <a:alphaOff val="0"/>
            </a:srgbClr>
          </a:solidFill>
          <a:prstDash val="solid"/>
          <a:miter lim="800000"/>
        </a:ln>
        <a:effectLst/>
      </dgm:spPr>
      <dgm:t>
        <a:bodyPr/>
        <a:lstStyle/>
        <a:p>
          <a:pPr algn="ctr"/>
          <a:endParaRPr lang="en-CA"/>
        </a:p>
      </dgm:t>
    </dgm:pt>
    <dgm:pt modelId="{FAC063C0-1C89-4716-AB3C-70D1953919F5}" type="sibTrans" cxnId="{2CF08FD6-DD87-415E-8559-3AAFD1E536DF}">
      <dgm:prSet/>
      <dgm:spPr/>
      <dgm:t>
        <a:bodyPr/>
        <a:lstStyle/>
        <a:p>
          <a:pPr algn="ctr"/>
          <a:endParaRPr lang="en-CA"/>
        </a:p>
      </dgm:t>
    </dgm:pt>
    <dgm:pt modelId="{75CA5A2D-DDFE-4B80-A57E-8DED1EA5A12D}">
      <dgm:prSet phldrT="[Text]">
        <dgm:style>
          <a:lnRef idx="0">
            <a:scrgbClr r="0" g="0" b="0"/>
          </a:lnRef>
          <a:fillRef idx="0">
            <a:scrgbClr r="0" g="0" b="0"/>
          </a:fillRef>
          <a:effectRef idx="0">
            <a:scrgbClr r="0" g="0" b="0"/>
          </a:effectRef>
          <a:fontRef idx="minor">
            <a:schemeClr val="lt1"/>
          </a:fontRef>
        </dgm:style>
      </dgm:prSet>
      <dgm:spPr>
        <a:xfrm>
          <a:off x="1788718" y="2421710"/>
          <a:ext cx="1566388" cy="364772"/>
        </a:xfrm>
        <a:prstGeom prst="rect">
          <a:avLst/>
        </a:prstGeom>
        <a:solidFill>
          <a:schemeClr val="bg1"/>
        </a:solidFill>
        <a:ln>
          <a:solidFill>
            <a:schemeClr val="tx1"/>
          </a:solidFill>
        </a:ln>
        <a:effectLst/>
      </dgm:spPr>
      <dgm:t>
        <a:bodyPr/>
        <a:lstStyle/>
        <a:p>
          <a:pPr algn="ctr">
            <a:buNone/>
          </a:pPr>
          <a:r>
            <a:rPr lang="en-CA">
              <a:solidFill>
                <a:sysClr val="windowText" lastClr="000000"/>
              </a:solidFill>
              <a:latin typeface="Aptos" panose="02110004020202020204"/>
              <a:ea typeface="+mn-ea"/>
              <a:cs typeface="+mn-cs"/>
            </a:rPr>
            <a:t>Senior Programme Assistant (1)</a:t>
          </a:r>
        </a:p>
      </dgm:t>
    </dgm:pt>
    <dgm:pt modelId="{CF8310BB-3A5A-4058-8E9E-8C509DD4A931}" type="parTrans" cxnId="{9E1905F7-D66D-48D0-971F-E6303F83A0C3}">
      <dgm:prSet/>
      <dgm:spPr>
        <a:xfrm>
          <a:off x="2526192" y="358252"/>
          <a:ext cx="91440" cy="2063457"/>
        </a:xfrm>
        <a:custGeom>
          <a:avLst/>
          <a:gdLst/>
          <a:ahLst/>
          <a:cxnLst/>
          <a:rect l="0" t="0" r="0" b="0"/>
          <a:pathLst>
            <a:path>
              <a:moveTo>
                <a:pt x="45720" y="0"/>
              </a:moveTo>
              <a:lnTo>
                <a:pt x="45720" y="2063457"/>
              </a:lnTo>
            </a:path>
          </a:pathLst>
        </a:custGeom>
        <a:noFill/>
        <a:ln w="19050" cap="flat" cmpd="sng" algn="ctr">
          <a:solidFill>
            <a:srgbClr val="156082">
              <a:shade val="60000"/>
              <a:hueOff val="0"/>
              <a:satOff val="0"/>
              <a:lumOff val="0"/>
              <a:alphaOff val="0"/>
            </a:srgbClr>
          </a:solidFill>
          <a:prstDash val="solid"/>
          <a:miter lim="800000"/>
        </a:ln>
        <a:effectLst/>
      </dgm:spPr>
      <dgm:t>
        <a:bodyPr/>
        <a:lstStyle/>
        <a:p>
          <a:pPr algn="ctr"/>
          <a:endParaRPr lang="en-CA"/>
        </a:p>
      </dgm:t>
    </dgm:pt>
    <dgm:pt modelId="{DC4B3E26-7891-4C72-8B1B-B71EE724F56E}" type="sibTrans" cxnId="{9E1905F7-D66D-48D0-971F-E6303F83A0C3}">
      <dgm:prSet/>
      <dgm:spPr/>
      <dgm:t>
        <a:bodyPr/>
        <a:lstStyle/>
        <a:p>
          <a:pPr algn="ctr"/>
          <a:endParaRPr lang="en-CA"/>
        </a:p>
      </dgm:t>
    </dgm:pt>
    <dgm:pt modelId="{2594B4C8-BBAB-4C19-89A8-993B8B1D3DF1}" type="asst">
      <dgm:prSet phldrT="[Text]">
        <dgm:style>
          <a:lnRef idx="0">
            <a:scrgbClr r="0" g="0" b="0"/>
          </a:lnRef>
          <a:fillRef idx="0">
            <a:scrgbClr r="0" g="0" b="0"/>
          </a:fillRef>
          <a:effectRef idx="0">
            <a:scrgbClr r="0" g="0" b="0"/>
          </a:effectRef>
          <a:fontRef idx="minor">
            <a:schemeClr val="lt1"/>
          </a:fontRef>
        </dgm:style>
      </dgm:prSet>
      <dgm:spPr>
        <a:xfrm>
          <a:off x="3246483" y="1129268"/>
          <a:ext cx="1364752" cy="521426"/>
        </a:xfrm>
        <a:prstGeom prst="rect">
          <a:avLst/>
        </a:prstGeom>
        <a:solidFill>
          <a:schemeClr val="bg1"/>
        </a:solidFill>
        <a:ln>
          <a:solidFill>
            <a:schemeClr val="tx1"/>
          </a:solidFill>
        </a:ln>
        <a:effectLst/>
      </dgm:spPr>
      <dgm:t>
        <a:bodyPr/>
        <a:lstStyle/>
        <a:p>
          <a:pPr algn="ctr">
            <a:buNone/>
          </a:pPr>
          <a:r>
            <a:rPr lang="en-US">
              <a:solidFill>
                <a:sysClr val="windowText" lastClr="000000"/>
              </a:solidFill>
              <a:latin typeface="Aptos" panose="02110004020202020204"/>
              <a:ea typeface="+mn-ea"/>
              <a:cs typeface="+mn-cs"/>
            </a:rPr>
            <a:t>Programme Management </a:t>
          </a:r>
          <a:r>
            <a:rPr lang="en-GB">
              <a:solidFill>
                <a:sysClr val="windowText" lastClr="000000"/>
              </a:solidFill>
              <a:latin typeface="Aptos" panose="02110004020202020204"/>
              <a:ea typeface="+mn-ea"/>
              <a:cs typeface="+mn-cs"/>
            </a:rPr>
            <a:t> </a:t>
          </a:r>
          <a:r>
            <a:rPr lang="en-US">
              <a:solidFill>
                <a:sysClr val="windowText" lastClr="000000"/>
              </a:solidFill>
              <a:latin typeface="Aptos" panose="02110004020202020204"/>
              <a:ea typeface="+mn-ea"/>
              <a:cs typeface="+mn-cs"/>
            </a:rPr>
            <a:t>Officer (1)</a:t>
          </a:r>
          <a:endParaRPr lang="en-CA">
            <a:solidFill>
              <a:sysClr val="windowText" lastClr="000000"/>
            </a:solidFill>
            <a:latin typeface="Aptos" panose="02110004020202020204"/>
            <a:ea typeface="+mn-ea"/>
            <a:cs typeface="+mn-cs"/>
          </a:endParaRPr>
        </a:p>
      </dgm:t>
    </dgm:pt>
    <dgm:pt modelId="{7473510A-1C19-440A-942F-C8DDA37C3595}" type="parTrans" cxnId="{676D517D-95FC-4C3F-872B-DCBFB500339F}">
      <dgm:prSet/>
      <dgm:spPr>
        <a:xfrm>
          <a:off x="2571912" y="358252"/>
          <a:ext cx="674571" cy="1031728"/>
        </a:xfrm>
        <a:custGeom>
          <a:avLst/>
          <a:gdLst/>
          <a:ahLst/>
          <a:cxnLst/>
          <a:rect l="0" t="0" r="0" b="0"/>
          <a:pathLst>
            <a:path>
              <a:moveTo>
                <a:pt x="0" y="0"/>
              </a:moveTo>
              <a:lnTo>
                <a:pt x="0" y="1031728"/>
              </a:lnTo>
              <a:lnTo>
                <a:pt x="674571" y="1031728"/>
              </a:lnTo>
            </a:path>
          </a:pathLst>
        </a:custGeom>
        <a:noFill/>
        <a:ln w="19050" cap="flat" cmpd="sng" algn="ctr">
          <a:solidFill>
            <a:srgbClr val="156082">
              <a:shade val="60000"/>
              <a:hueOff val="0"/>
              <a:satOff val="0"/>
              <a:lumOff val="0"/>
              <a:alphaOff val="0"/>
            </a:srgbClr>
          </a:solidFill>
          <a:prstDash val="solid"/>
          <a:miter lim="800000"/>
        </a:ln>
        <a:effectLst/>
      </dgm:spPr>
      <dgm:t>
        <a:bodyPr/>
        <a:lstStyle/>
        <a:p>
          <a:pPr algn="ctr"/>
          <a:endParaRPr lang="en-CA"/>
        </a:p>
      </dgm:t>
    </dgm:pt>
    <dgm:pt modelId="{87F25562-D7F8-4E92-9DA8-A59C2AE7D5C4}" type="sibTrans" cxnId="{676D517D-95FC-4C3F-872B-DCBFB500339F}">
      <dgm:prSet/>
      <dgm:spPr/>
      <dgm:t>
        <a:bodyPr/>
        <a:lstStyle/>
        <a:p>
          <a:pPr algn="ctr"/>
          <a:endParaRPr lang="en-CA"/>
        </a:p>
      </dgm:t>
    </dgm:pt>
    <dgm:pt modelId="{E980124E-DB2A-41F6-9106-CADE5755B2D4}" type="pres">
      <dgm:prSet presAssocID="{F2BECE2C-AB3B-43BC-AC6C-EAD89FCFB366}" presName="hierChild1" presStyleCnt="0">
        <dgm:presLayoutVars>
          <dgm:orgChart val="1"/>
          <dgm:chPref val="1"/>
          <dgm:dir/>
          <dgm:animOne val="branch"/>
          <dgm:animLvl val="lvl"/>
          <dgm:resizeHandles/>
        </dgm:presLayoutVars>
      </dgm:prSet>
      <dgm:spPr/>
    </dgm:pt>
    <dgm:pt modelId="{8396F25F-859D-48EC-9124-4201453E12B9}" type="pres">
      <dgm:prSet presAssocID="{3007E6A0-C4AA-43B3-ADDB-F23241DCD610}" presName="hierRoot1" presStyleCnt="0">
        <dgm:presLayoutVars>
          <dgm:hierBranch val="init"/>
        </dgm:presLayoutVars>
      </dgm:prSet>
      <dgm:spPr/>
    </dgm:pt>
    <dgm:pt modelId="{78BF5784-B49B-4205-8083-C55A51D0B992}" type="pres">
      <dgm:prSet presAssocID="{3007E6A0-C4AA-43B3-ADDB-F23241DCD610}" presName="rootComposite1" presStyleCnt="0"/>
      <dgm:spPr/>
    </dgm:pt>
    <dgm:pt modelId="{F100DC48-F2E5-4C5B-96D5-F80F877205E8}" type="pres">
      <dgm:prSet presAssocID="{3007E6A0-C4AA-43B3-ADDB-F23241DCD610}" presName="rootText1" presStyleLbl="node0" presStyleIdx="0" presStyleCnt="1" custScaleX="81872" custScaleY="31790">
        <dgm:presLayoutVars>
          <dgm:chPref val="3"/>
        </dgm:presLayoutVars>
      </dgm:prSet>
      <dgm:spPr>
        <a:xfrm>
          <a:off x="1653763" y="1745"/>
          <a:ext cx="1836297" cy="356507"/>
        </a:xfrm>
        <a:prstGeom prst="rect">
          <a:avLst/>
        </a:prstGeom>
      </dgm:spPr>
    </dgm:pt>
    <dgm:pt modelId="{F803548D-7214-466B-B6FE-027C14DE98B2}" type="pres">
      <dgm:prSet presAssocID="{3007E6A0-C4AA-43B3-ADDB-F23241DCD610}" presName="rootConnector1" presStyleLbl="node1" presStyleIdx="0" presStyleCnt="0"/>
      <dgm:spPr/>
    </dgm:pt>
    <dgm:pt modelId="{1A5B800D-8A48-40F8-A88D-A149C7380949}" type="pres">
      <dgm:prSet presAssocID="{3007E6A0-C4AA-43B3-ADDB-F23241DCD610}" presName="hierChild2" presStyleCnt="0"/>
      <dgm:spPr/>
    </dgm:pt>
    <dgm:pt modelId="{CD0C8878-D1D3-4422-9C38-7EC5F98FD642}" type="pres">
      <dgm:prSet presAssocID="{CF8310BB-3A5A-4058-8E9E-8C509DD4A931}" presName="Name37" presStyleLbl="parChTrans1D2" presStyleIdx="0" presStyleCnt="3"/>
      <dgm:spPr/>
    </dgm:pt>
    <dgm:pt modelId="{6C98B2D5-6938-463D-A1A9-2225B761BBD6}" type="pres">
      <dgm:prSet presAssocID="{75CA5A2D-DDFE-4B80-A57E-8DED1EA5A12D}" presName="hierRoot2" presStyleCnt="0">
        <dgm:presLayoutVars>
          <dgm:hierBranch val="init"/>
        </dgm:presLayoutVars>
      </dgm:prSet>
      <dgm:spPr/>
    </dgm:pt>
    <dgm:pt modelId="{69EE0286-C761-44CB-80AE-8AF3661AF271}" type="pres">
      <dgm:prSet presAssocID="{75CA5A2D-DDFE-4B80-A57E-8DED1EA5A12D}" presName="rootComposite" presStyleCnt="0"/>
      <dgm:spPr/>
    </dgm:pt>
    <dgm:pt modelId="{7314BA3D-B0CA-4BF4-BBF7-3CF5A405A7ED}" type="pres">
      <dgm:prSet presAssocID="{75CA5A2D-DDFE-4B80-A57E-8DED1EA5A12D}" presName="rootText" presStyleLbl="node2" presStyleIdx="0" presStyleCnt="1" custScaleX="69838" custScaleY="32527">
        <dgm:presLayoutVars>
          <dgm:chPref val="3"/>
        </dgm:presLayoutVars>
      </dgm:prSet>
      <dgm:spPr/>
    </dgm:pt>
    <dgm:pt modelId="{84B6629A-949D-44C1-AC7A-2DFB37C14712}" type="pres">
      <dgm:prSet presAssocID="{75CA5A2D-DDFE-4B80-A57E-8DED1EA5A12D}" presName="rootConnector" presStyleLbl="node2" presStyleIdx="0" presStyleCnt="1"/>
      <dgm:spPr/>
    </dgm:pt>
    <dgm:pt modelId="{11E97E21-EB90-4ACF-BBFC-5BCF58C7D9D0}" type="pres">
      <dgm:prSet presAssocID="{75CA5A2D-DDFE-4B80-A57E-8DED1EA5A12D}" presName="hierChild4" presStyleCnt="0"/>
      <dgm:spPr/>
    </dgm:pt>
    <dgm:pt modelId="{5E872990-EC42-4D12-975F-11E3EB937CF9}" type="pres">
      <dgm:prSet presAssocID="{75CA5A2D-DDFE-4B80-A57E-8DED1EA5A12D}" presName="hierChild5" presStyleCnt="0"/>
      <dgm:spPr/>
    </dgm:pt>
    <dgm:pt modelId="{EF6A962E-BC75-4C85-8EF1-1768856F8793}" type="pres">
      <dgm:prSet presAssocID="{3007E6A0-C4AA-43B3-ADDB-F23241DCD610}" presName="hierChild3" presStyleCnt="0"/>
      <dgm:spPr/>
    </dgm:pt>
    <dgm:pt modelId="{D3DD84AF-75B1-4D43-B789-6D46386355D6}" type="pres">
      <dgm:prSet presAssocID="{819C3F4C-295F-47EF-8538-52B2AC8D32FA}" presName="Name111" presStyleLbl="parChTrans1D2" presStyleIdx="1" presStyleCnt="3"/>
      <dgm:spPr/>
    </dgm:pt>
    <dgm:pt modelId="{F745771E-17DF-4ED3-945C-B4CF04E10875}" type="pres">
      <dgm:prSet presAssocID="{157765B3-AA9F-4AA5-95D4-67368B8FE6CA}" presName="hierRoot3" presStyleCnt="0">
        <dgm:presLayoutVars>
          <dgm:hierBranch val="init"/>
        </dgm:presLayoutVars>
      </dgm:prSet>
      <dgm:spPr/>
    </dgm:pt>
    <dgm:pt modelId="{8C3DD86E-8CD2-4DC9-AB23-F9FBF919B705}" type="pres">
      <dgm:prSet presAssocID="{157765B3-AA9F-4AA5-95D4-67368B8FE6CA}" presName="rootComposite3" presStyleCnt="0"/>
      <dgm:spPr/>
    </dgm:pt>
    <dgm:pt modelId="{E13F45F7-092A-46C1-980F-3DD5B6C2C592}" type="pres">
      <dgm:prSet presAssocID="{157765B3-AA9F-4AA5-95D4-67368B8FE6CA}" presName="rootText3" presStyleLbl="asst1" presStyleIdx="0" presStyleCnt="2" custScaleX="66304" custScaleY="44259" custLinFactNeighborX="-17341" custLinFactNeighborY="0">
        <dgm:presLayoutVars>
          <dgm:chPref val="3"/>
        </dgm:presLayoutVars>
      </dgm:prSet>
      <dgm:spPr/>
    </dgm:pt>
    <dgm:pt modelId="{FBB69B14-A57D-4854-B0C3-4E9724BC5727}" type="pres">
      <dgm:prSet presAssocID="{157765B3-AA9F-4AA5-95D4-67368B8FE6CA}" presName="rootConnector3" presStyleLbl="asst1" presStyleIdx="0" presStyleCnt="2"/>
      <dgm:spPr/>
    </dgm:pt>
    <dgm:pt modelId="{C989C809-16F4-4BC0-BBD5-E5A28D60A0E1}" type="pres">
      <dgm:prSet presAssocID="{157765B3-AA9F-4AA5-95D4-67368B8FE6CA}" presName="hierChild6" presStyleCnt="0"/>
      <dgm:spPr/>
    </dgm:pt>
    <dgm:pt modelId="{064A742C-C0A9-4E5A-9ED8-14B62C33F535}" type="pres">
      <dgm:prSet presAssocID="{157765B3-AA9F-4AA5-95D4-67368B8FE6CA}" presName="hierChild7" presStyleCnt="0"/>
      <dgm:spPr/>
    </dgm:pt>
    <dgm:pt modelId="{93F0BB8E-D591-4E14-A084-C9A4ADF10B6C}" type="pres">
      <dgm:prSet presAssocID="{7473510A-1C19-440A-942F-C8DDA37C3595}" presName="Name111" presStyleLbl="parChTrans1D2" presStyleIdx="2" presStyleCnt="3"/>
      <dgm:spPr/>
    </dgm:pt>
    <dgm:pt modelId="{9BF205B6-7C13-42DF-A9A7-27764F2167C4}" type="pres">
      <dgm:prSet presAssocID="{2594B4C8-BBAB-4C19-89A8-993B8B1D3DF1}" presName="hierRoot3" presStyleCnt="0">
        <dgm:presLayoutVars>
          <dgm:hierBranch val="init"/>
        </dgm:presLayoutVars>
      </dgm:prSet>
      <dgm:spPr/>
    </dgm:pt>
    <dgm:pt modelId="{13482CF5-8914-4DD7-B8F8-D5A759286915}" type="pres">
      <dgm:prSet presAssocID="{2594B4C8-BBAB-4C19-89A8-993B8B1D3DF1}" presName="rootComposite3" presStyleCnt="0"/>
      <dgm:spPr/>
    </dgm:pt>
    <dgm:pt modelId="{A6FF87E1-4636-498D-83A6-91BBA33AEB3D}" type="pres">
      <dgm:prSet presAssocID="{2594B4C8-BBAB-4C19-89A8-993B8B1D3DF1}" presName="rootText3" presStyleLbl="asst1" presStyleIdx="1" presStyleCnt="2" custScaleX="66731" custScaleY="46496">
        <dgm:presLayoutVars>
          <dgm:chPref val="3"/>
        </dgm:presLayoutVars>
      </dgm:prSet>
      <dgm:spPr/>
    </dgm:pt>
    <dgm:pt modelId="{3AA51773-79A0-4A9D-8897-608B43C55687}" type="pres">
      <dgm:prSet presAssocID="{2594B4C8-BBAB-4C19-89A8-993B8B1D3DF1}" presName="rootConnector3" presStyleLbl="asst1" presStyleIdx="1" presStyleCnt="2"/>
      <dgm:spPr/>
    </dgm:pt>
    <dgm:pt modelId="{760B5EAD-6786-45DE-A6A5-67E4719F7381}" type="pres">
      <dgm:prSet presAssocID="{2594B4C8-BBAB-4C19-89A8-993B8B1D3DF1}" presName="hierChild6" presStyleCnt="0"/>
      <dgm:spPr/>
    </dgm:pt>
    <dgm:pt modelId="{C388CA6F-D337-4E5F-814B-D61B6754EDAE}" type="pres">
      <dgm:prSet presAssocID="{2594B4C8-BBAB-4C19-89A8-993B8B1D3DF1}" presName="hierChild7" presStyleCnt="0"/>
      <dgm:spPr/>
    </dgm:pt>
  </dgm:ptLst>
  <dgm:cxnLst>
    <dgm:cxn modelId="{ABD41401-0CDA-4660-8B1A-8986DD005EA2}" type="presOf" srcId="{CF8310BB-3A5A-4058-8E9E-8C509DD4A931}" destId="{CD0C8878-D1D3-4422-9C38-7EC5F98FD642}" srcOrd="0" destOrd="0" presId="urn:microsoft.com/office/officeart/2005/8/layout/orgChart1"/>
    <dgm:cxn modelId="{829BE30C-A8BC-49FB-8E62-397D8EC9EAAD}" type="presOf" srcId="{2594B4C8-BBAB-4C19-89A8-993B8B1D3DF1}" destId="{A6FF87E1-4636-498D-83A6-91BBA33AEB3D}" srcOrd="0" destOrd="0" presId="urn:microsoft.com/office/officeart/2005/8/layout/orgChart1"/>
    <dgm:cxn modelId="{62883C0D-2A37-40CB-AFC0-C03EE34B30CB}" type="presOf" srcId="{2594B4C8-BBAB-4C19-89A8-993B8B1D3DF1}" destId="{3AA51773-79A0-4A9D-8897-608B43C55687}" srcOrd="1" destOrd="0" presId="urn:microsoft.com/office/officeart/2005/8/layout/orgChart1"/>
    <dgm:cxn modelId="{05DF6E32-1798-44C6-99E7-824A3AAFD4FE}" type="presOf" srcId="{F2BECE2C-AB3B-43BC-AC6C-EAD89FCFB366}" destId="{E980124E-DB2A-41F6-9106-CADE5755B2D4}" srcOrd="0" destOrd="0" presId="urn:microsoft.com/office/officeart/2005/8/layout/orgChart1"/>
    <dgm:cxn modelId="{C1F0993D-CCD1-491B-B15B-8BE23A8729CB}" type="presOf" srcId="{7473510A-1C19-440A-942F-C8DDA37C3595}" destId="{93F0BB8E-D591-4E14-A084-C9A4ADF10B6C}" srcOrd="0" destOrd="0" presId="urn:microsoft.com/office/officeart/2005/8/layout/orgChart1"/>
    <dgm:cxn modelId="{7BCFCB4C-7BB8-48F6-B12C-348B00607E78}" type="presOf" srcId="{3007E6A0-C4AA-43B3-ADDB-F23241DCD610}" destId="{F100DC48-F2E5-4C5B-96D5-F80F877205E8}" srcOrd="0" destOrd="0" presId="urn:microsoft.com/office/officeart/2005/8/layout/orgChart1"/>
    <dgm:cxn modelId="{676D517D-95FC-4C3F-872B-DCBFB500339F}" srcId="{3007E6A0-C4AA-43B3-ADDB-F23241DCD610}" destId="{2594B4C8-BBAB-4C19-89A8-993B8B1D3DF1}" srcOrd="1" destOrd="0" parTransId="{7473510A-1C19-440A-942F-C8DDA37C3595}" sibTransId="{87F25562-D7F8-4E92-9DA8-A59C2AE7D5C4}"/>
    <dgm:cxn modelId="{79CEA27D-3124-4A70-82BB-BFCBB5F83135}" type="presOf" srcId="{157765B3-AA9F-4AA5-95D4-67368B8FE6CA}" destId="{E13F45F7-092A-46C1-980F-3DD5B6C2C592}" srcOrd="0" destOrd="0" presId="urn:microsoft.com/office/officeart/2005/8/layout/orgChart1"/>
    <dgm:cxn modelId="{B356BF9C-8AB6-4416-A252-D3346DE2FAC8}" type="presOf" srcId="{75CA5A2D-DDFE-4B80-A57E-8DED1EA5A12D}" destId="{84B6629A-949D-44C1-AC7A-2DFB37C14712}" srcOrd="1" destOrd="0" presId="urn:microsoft.com/office/officeart/2005/8/layout/orgChart1"/>
    <dgm:cxn modelId="{5562C4AB-644D-417C-A6AA-36AC5614B035}" type="presOf" srcId="{819C3F4C-295F-47EF-8538-52B2AC8D32FA}" destId="{D3DD84AF-75B1-4D43-B789-6D46386355D6}" srcOrd="0" destOrd="0" presId="urn:microsoft.com/office/officeart/2005/8/layout/orgChart1"/>
    <dgm:cxn modelId="{E87F2BAE-94A6-48A4-BA70-631056B25D26}" type="presOf" srcId="{75CA5A2D-DDFE-4B80-A57E-8DED1EA5A12D}" destId="{7314BA3D-B0CA-4BF4-BBF7-3CF5A405A7ED}" srcOrd="0" destOrd="0" presId="urn:microsoft.com/office/officeart/2005/8/layout/orgChart1"/>
    <dgm:cxn modelId="{84C34CB1-F51A-466E-8DD2-366BBDD539CE}" type="presOf" srcId="{3007E6A0-C4AA-43B3-ADDB-F23241DCD610}" destId="{F803548D-7214-466B-B6FE-027C14DE98B2}" srcOrd="1" destOrd="0" presId="urn:microsoft.com/office/officeart/2005/8/layout/orgChart1"/>
    <dgm:cxn modelId="{5BC064BF-B988-45F9-83AE-F269A481B4B1}" srcId="{F2BECE2C-AB3B-43BC-AC6C-EAD89FCFB366}" destId="{3007E6A0-C4AA-43B3-ADDB-F23241DCD610}" srcOrd="0" destOrd="0" parTransId="{5D0F70F3-F911-4DAE-996C-821D8CD2C203}" sibTransId="{87C7CEAF-0D78-45D6-8D77-86EA696B5543}"/>
    <dgm:cxn modelId="{2CF08FD6-DD87-415E-8559-3AAFD1E536DF}" srcId="{3007E6A0-C4AA-43B3-ADDB-F23241DCD610}" destId="{157765B3-AA9F-4AA5-95D4-67368B8FE6CA}" srcOrd="0" destOrd="0" parTransId="{819C3F4C-295F-47EF-8538-52B2AC8D32FA}" sibTransId="{FAC063C0-1C89-4716-AB3C-70D1953919F5}"/>
    <dgm:cxn modelId="{1B5198F2-AF34-42A1-AA29-AC96BBD07E18}" type="presOf" srcId="{157765B3-AA9F-4AA5-95D4-67368B8FE6CA}" destId="{FBB69B14-A57D-4854-B0C3-4E9724BC5727}" srcOrd="1" destOrd="0" presId="urn:microsoft.com/office/officeart/2005/8/layout/orgChart1"/>
    <dgm:cxn modelId="{9E1905F7-D66D-48D0-971F-E6303F83A0C3}" srcId="{3007E6A0-C4AA-43B3-ADDB-F23241DCD610}" destId="{75CA5A2D-DDFE-4B80-A57E-8DED1EA5A12D}" srcOrd="2" destOrd="0" parTransId="{CF8310BB-3A5A-4058-8E9E-8C509DD4A931}" sibTransId="{DC4B3E26-7891-4C72-8B1B-B71EE724F56E}"/>
    <dgm:cxn modelId="{DF8FD10F-C628-4F92-B68C-F8F0BD368823}" type="presParOf" srcId="{E980124E-DB2A-41F6-9106-CADE5755B2D4}" destId="{8396F25F-859D-48EC-9124-4201453E12B9}" srcOrd="0" destOrd="0" presId="urn:microsoft.com/office/officeart/2005/8/layout/orgChart1"/>
    <dgm:cxn modelId="{B6CCFE91-C7F0-4CA5-A2CD-0C0263E077EB}" type="presParOf" srcId="{8396F25F-859D-48EC-9124-4201453E12B9}" destId="{78BF5784-B49B-4205-8083-C55A51D0B992}" srcOrd="0" destOrd="0" presId="urn:microsoft.com/office/officeart/2005/8/layout/orgChart1"/>
    <dgm:cxn modelId="{00330815-2773-43CA-B623-5B28E9CA488D}" type="presParOf" srcId="{78BF5784-B49B-4205-8083-C55A51D0B992}" destId="{F100DC48-F2E5-4C5B-96D5-F80F877205E8}" srcOrd="0" destOrd="0" presId="urn:microsoft.com/office/officeart/2005/8/layout/orgChart1"/>
    <dgm:cxn modelId="{F8201005-48E7-4423-B85E-0232486143F3}" type="presParOf" srcId="{78BF5784-B49B-4205-8083-C55A51D0B992}" destId="{F803548D-7214-466B-B6FE-027C14DE98B2}" srcOrd="1" destOrd="0" presId="urn:microsoft.com/office/officeart/2005/8/layout/orgChart1"/>
    <dgm:cxn modelId="{C7329007-7E01-4053-B9F0-4D4DDC7C03EA}" type="presParOf" srcId="{8396F25F-859D-48EC-9124-4201453E12B9}" destId="{1A5B800D-8A48-40F8-A88D-A149C7380949}" srcOrd="1" destOrd="0" presId="urn:microsoft.com/office/officeart/2005/8/layout/orgChart1"/>
    <dgm:cxn modelId="{B11AE72D-C52A-46A2-ABF0-B9DD946D012C}" type="presParOf" srcId="{1A5B800D-8A48-40F8-A88D-A149C7380949}" destId="{CD0C8878-D1D3-4422-9C38-7EC5F98FD642}" srcOrd="0" destOrd="0" presId="urn:microsoft.com/office/officeart/2005/8/layout/orgChart1"/>
    <dgm:cxn modelId="{C9B4154D-B628-4A4F-BFC5-3BC17DC3C40B}" type="presParOf" srcId="{1A5B800D-8A48-40F8-A88D-A149C7380949}" destId="{6C98B2D5-6938-463D-A1A9-2225B761BBD6}" srcOrd="1" destOrd="0" presId="urn:microsoft.com/office/officeart/2005/8/layout/orgChart1"/>
    <dgm:cxn modelId="{D545AFC2-6E2D-4847-B83D-80336FE7C23B}" type="presParOf" srcId="{6C98B2D5-6938-463D-A1A9-2225B761BBD6}" destId="{69EE0286-C761-44CB-80AE-8AF3661AF271}" srcOrd="0" destOrd="0" presId="urn:microsoft.com/office/officeart/2005/8/layout/orgChart1"/>
    <dgm:cxn modelId="{84FD2E11-5E5A-42CB-91E4-EE32115FE840}" type="presParOf" srcId="{69EE0286-C761-44CB-80AE-8AF3661AF271}" destId="{7314BA3D-B0CA-4BF4-BBF7-3CF5A405A7ED}" srcOrd="0" destOrd="0" presId="urn:microsoft.com/office/officeart/2005/8/layout/orgChart1"/>
    <dgm:cxn modelId="{3F5B20C2-2AD7-4C96-9820-0B0B37792B21}" type="presParOf" srcId="{69EE0286-C761-44CB-80AE-8AF3661AF271}" destId="{84B6629A-949D-44C1-AC7A-2DFB37C14712}" srcOrd="1" destOrd="0" presId="urn:microsoft.com/office/officeart/2005/8/layout/orgChart1"/>
    <dgm:cxn modelId="{0CAE0656-3F56-4E90-9B3D-883C9ED32512}" type="presParOf" srcId="{6C98B2D5-6938-463D-A1A9-2225B761BBD6}" destId="{11E97E21-EB90-4ACF-BBFC-5BCF58C7D9D0}" srcOrd="1" destOrd="0" presId="urn:microsoft.com/office/officeart/2005/8/layout/orgChart1"/>
    <dgm:cxn modelId="{8C0C031D-E248-4991-9C35-94711014D117}" type="presParOf" srcId="{6C98B2D5-6938-463D-A1A9-2225B761BBD6}" destId="{5E872990-EC42-4D12-975F-11E3EB937CF9}" srcOrd="2" destOrd="0" presId="urn:microsoft.com/office/officeart/2005/8/layout/orgChart1"/>
    <dgm:cxn modelId="{4B04C6FA-9081-4DF5-A385-292BBC99F6FB}" type="presParOf" srcId="{8396F25F-859D-48EC-9124-4201453E12B9}" destId="{EF6A962E-BC75-4C85-8EF1-1768856F8793}" srcOrd="2" destOrd="0" presId="urn:microsoft.com/office/officeart/2005/8/layout/orgChart1"/>
    <dgm:cxn modelId="{9FCE4F72-66F2-4392-95CF-EB2BE3FE2CC9}" type="presParOf" srcId="{EF6A962E-BC75-4C85-8EF1-1768856F8793}" destId="{D3DD84AF-75B1-4D43-B789-6D46386355D6}" srcOrd="0" destOrd="0" presId="urn:microsoft.com/office/officeart/2005/8/layout/orgChart1"/>
    <dgm:cxn modelId="{D92DBF84-6427-46CB-9EAC-712653817629}" type="presParOf" srcId="{EF6A962E-BC75-4C85-8EF1-1768856F8793}" destId="{F745771E-17DF-4ED3-945C-B4CF04E10875}" srcOrd="1" destOrd="0" presId="urn:microsoft.com/office/officeart/2005/8/layout/orgChart1"/>
    <dgm:cxn modelId="{3577BFEB-134E-4CF4-9797-80F7A466C2AD}" type="presParOf" srcId="{F745771E-17DF-4ED3-945C-B4CF04E10875}" destId="{8C3DD86E-8CD2-4DC9-AB23-F9FBF919B705}" srcOrd="0" destOrd="0" presId="urn:microsoft.com/office/officeart/2005/8/layout/orgChart1"/>
    <dgm:cxn modelId="{C23BF019-AF97-4DAD-A4D8-DA5D5C594FAF}" type="presParOf" srcId="{8C3DD86E-8CD2-4DC9-AB23-F9FBF919B705}" destId="{E13F45F7-092A-46C1-980F-3DD5B6C2C592}" srcOrd="0" destOrd="0" presId="urn:microsoft.com/office/officeart/2005/8/layout/orgChart1"/>
    <dgm:cxn modelId="{57EE3E36-361D-4A55-8E87-6BCCDFD55184}" type="presParOf" srcId="{8C3DD86E-8CD2-4DC9-AB23-F9FBF919B705}" destId="{FBB69B14-A57D-4854-B0C3-4E9724BC5727}" srcOrd="1" destOrd="0" presId="urn:microsoft.com/office/officeart/2005/8/layout/orgChart1"/>
    <dgm:cxn modelId="{0B4A150F-F9AE-42F9-B846-3977CB7D03EA}" type="presParOf" srcId="{F745771E-17DF-4ED3-945C-B4CF04E10875}" destId="{C989C809-16F4-4BC0-BBD5-E5A28D60A0E1}" srcOrd="1" destOrd="0" presId="urn:microsoft.com/office/officeart/2005/8/layout/orgChart1"/>
    <dgm:cxn modelId="{9AA0DA80-6F3E-43BA-AD51-3A03FC1065FF}" type="presParOf" srcId="{F745771E-17DF-4ED3-945C-B4CF04E10875}" destId="{064A742C-C0A9-4E5A-9ED8-14B62C33F535}" srcOrd="2" destOrd="0" presId="urn:microsoft.com/office/officeart/2005/8/layout/orgChart1"/>
    <dgm:cxn modelId="{89F591A0-FA65-4C41-A6A4-2077CA84F136}" type="presParOf" srcId="{EF6A962E-BC75-4C85-8EF1-1768856F8793}" destId="{93F0BB8E-D591-4E14-A084-C9A4ADF10B6C}" srcOrd="2" destOrd="0" presId="urn:microsoft.com/office/officeart/2005/8/layout/orgChart1"/>
    <dgm:cxn modelId="{924DE17F-911D-4E63-8793-BB08A254BE93}" type="presParOf" srcId="{EF6A962E-BC75-4C85-8EF1-1768856F8793}" destId="{9BF205B6-7C13-42DF-A9A7-27764F2167C4}" srcOrd="3" destOrd="0" presId="urn:microsoft.com/office/officeart/2005/8/layout/orgChart1"/>
    <dgm:cxn modelId="{4F96EA34-74B7-4099-8C60-FA1CC2FCD49A}" type="presParOf" srcId="{9BF205B6-7C13-42DF-A9A7-27764F2167C4}" destId="{13482CF5-8914-4DD7-B8F8-D5A759286915}" srcOrd="0" destOrd="0" presId="urn:microsoft.com/office/officeart/2005/8/layout/orgChart1"/>
    <dgm:cxn modelId="{F564A903-0E59-45C5-B13E-63EFC7B8F068}" type="presParOf" srcId="{13482CF5-8914-4DD7-B8F8-D5A759286915}" destId="{A6FF87E1-4636-498D-83A6-91BBA33AEB3D}" srcOrd="0" destOrd="0" presId="urn:microsoft.com/office/officeart/2005/8/layout/orgChart1"/>
    <dgm:cxn modelId="{A91DB2CA-CDCB-47C0-B551-48DA9861019D}" type="presParOf" srcId="{13482CF5-8914-4DD7-B8F8-D5A759286915}" destId="{3AA51773-79A0-4A9D-8897-608B43C55687}" srcOrd="1" destOrd="0" presId="urn:microsoft.com/office/officeart/2005/8/layout/orgChart1"/>
    <dgm:cxn modelId="{FA64CD59-7CE2-4C46-9D2E-03C20C21EC4E}" type="presParOf" srcId="{9BF205B6-7C13-42DF-A9A7-27764F2167C4}" destId="{760B5EAD-6786-45DE-A6A5-67E4719F7381}" srcOrd="1" destOrd="0" presId="urn:microsoft.com/office/officeart/2005/8/layout/orgChart1"/>
    <dgm:cxn modelId="{5DFCB891-1C38-4A92-A40E-1E23CC9C2138}" type="presParOf" srcId="{9BF205B6-7C13-42DF-A9A7-27764F2167C4}" destId="{C388CA6F-D337-4E5F-814B-D61B6754EDAE}"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F0BB8E-D591-4E14-A084-C9A4ADF10B6C}">
      <dsp:nvSpPr>
        <dsp:cNvPr id="0" name=""/>
        <dsp:cNvSpPr/>
      </dsp:nvSpPr>
      <dsp:spPr>
        <a:xfrm>
          <a:off x="2538925" y="358252"/>
          <a:ext cx="608596" cy="1031728"/>
        </a:xfrm>
        <a:custGeom>
          <a:avLst/>
          <a:gdLst/>
          <a:ahLst/>
          <a:cxnLst/>
          <a:rect l="0" t="0" r="0" b="0"/>
          <a:pathLst>
            <a:path>
              <a:moveTo>
                <a:pt x="0" y="0"/>
              </a:moveTo>
              <a:lnTo>
                <a:pt x="0" y="1031728"/>
              </a:lnTo>
              <a:lnTo>
                <a:pt x="674571" y="1031728"/>
              </a:lnTo>
            </a:path>
          </a:pathLst>
        </a:custGeom>
        <a:noFill/>
        <a:ln w="1905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3DD84AF-75B1-4D43-B789-6D46386355D6}">
      <dsp:nvSpPr>
        <dsp:cNvPr id="0" name=""/>
        <dsp:cNvSpPr/>
      </dsp:nvSpPr>
      <dsp:spPr>
        <a:xfrm>
          <a:off x="1914482" y="358252"/>
          <a:ext cx="624442" cy="1031728"/>
        </a:xfrm>
        <a:custGeom>
          <a:avLst/>
          <a:gdLst/>
          <a:ahLst/>
          <a:cxnLst/>
          <a:rect l="0" t="0" r="0" b="0"/>
          <a:pathLst>
            <a:path>
              <a:moveTo>
                <a:pt x="624442" y="0"/>
              </a:moveTo>
              <a:lnTo>
                <a:pt x="624442" y="1031728"/>
              </a:lnTo>
              <a:lnTo>
                <a:pt x="0" y="1031728"/>
              </a:lnTo>
            </a:path>
          </a:pathLst>
        </a:custGeom>
        <a:noFill/>
        <a:ln w="1905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D0C8878-D1D3-4422-9C38-7EC5F98FD642}">
      <dsp:nvSpPr>
        <dsp:cNvPr id="0" name=""/>
        <dsp:cNvSpPr/>
      </dsp:nvSpPr>
      <dsp:spPr>
        <a:xfrm>
          <a:off x="2493205" y="358252"/>
          <a:ext cx="91440" cy="2063457"/>
        </a:xfrm>
        <a:custGeom>
          <a:avLst/>
          <a:gdLst/>
          <a:ahLst/>
          <a:cxnLst/>
          <a:rect l="0" t="0" r="0" b="0"/>
          <a:pathLst>
            <a:path>
              <a:moveTo>
                <a:pt x="45720" y="0"/>
              </a:moveTo>
              <a:lnTo>
                <a:pt x="45720" y="2063457"/>
              </a:lnTo>
            </a:path>
          </a:pathLst>
        </a:custGeom>
        <a:noFill/>
        <a:ln w="19050" cap="flat" cmpd="sng" algn="ctr">
          <a:solidFill>
            <a:srgbClr val="15608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100DC48-F2E5-4C5B-96D5-F80F877205E8}">
      <dsp:nvSpPr>
        <dsp:cNvPr id="0" name=""/>
        <dsp:cNvSpPr/>
      </dsp:nvSpPr>
      <dsp:spPr>
        <a:xfrm>
          <a:off x="1620776" y="1745"/>
          <a:ext cx="1836297" cy="356507"/>
        </a:xfrm>
        <a:prstGeom prst="rect">
          <a:avLst/>
        </a:prstGeom>
        <a:solidFill>
          <a:schemeClr val="bg1"/>
        </a:solidFill>
        <a:ln>
          <a:solidFill>
            <a:schemeClr val="tx1"/>
          </a:solidFill>
        </a:ln>
        <a:effectLst/>
        <a:scene3d>
          <a:camera prst="orthographicFront">
            <a:rot lat="0" lon="0" rev="0"/>
          </a:camera>
          <a:lightRig rig="threePt" dir="t">
            <a:rot lat="0" lon="0" rev="1200000"/>
          </a:lightRig>
        </a:scene3d>
        <a:sp3d/>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CA" sz="1100" kern="1200">
              <a:solidFill>
                <a:sysClr val="windowText" lastClr="000000"/>
              </a:solidFill>
              <a:latin typeface="Aptos" panose="02110004020202020204"/>
              <a:ea typeface="+mn-ea"/>
              <a:cs typeface="+mn-cs"/>
            </a:rPr>
            <a:t>Head of the Secretariat (1) </a:t>
          </a:r>
        </a:p>
      </dsp:txBody>
      <dsp:txXfrm>
        <a:off x="1620776" y="1745"/>
        <a:ext cx="1836297" cy="356507"/>
      </dsp:txXfrm>
    </dsp:sp>
    <dsp:sp modelId="{7314BA3D-B0CA-4BF4-BBF7-3CF5A405A7ED}">
      <dsp:nvSpPr>
        <dsp:cNvPr id="0" name=""/>
        <dsp:cNvSpPr/>
      </dsp:nvSpPr>
      <dsp:spPr>
        <a:xfrm>
          <a:off x="1755731" y="2421710"/>
          <a:ext cx="1566388" cy="364772"/>
        </a:xfrm>
        <a:prstGeom prst="rect">
          <a:avLst/>
        </a:prstGeom>
        <a:solidFill>
          <a:schemeClr val="bg1"/>
        </a:solidFill>
        <a:ln>
          <a:solidFill>
            <a:schemeClr val="tx1"/>
          </a:solidFill>
        </a:ln>
        <a:effectLst/>
      </dsp:spPr>
      <dsp:style>
        <a:lnRef idx="0">
          <a:scrgbClr r="0" g="0" b="0"/>
        </a:lnRef>
        <a:fillRef idx="0">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CA" sz="1100" kern="1200">
              <a:solidFill>
                <a:sysClr val="windowText" lastClr="000000"/>
              </a:solidFill>
              <a:latin typeface="Aptos" panose="02110004020202020204"/>
              <a:ea typeface="+mn-ea"/>
              <a:cs typeface="+mn-cs"/>
            </a:rPr>
            <a:t>Senior Programme Assistant (1)</a:t>
          </a:r>
        </a:p>
      </dsp:txBody>
      <dsp:txXfrm>
        <a:off x="1755731" y="2421710"/>
        <a:ext cx="1566388" cy="364772"/>
      </dsp:txXfrm>
    </dsp:sp>
    <dsp:sp modelId="{E13F45F7-092A-46C1-980F-3DD5B6C2C592}">
      <dsp:nvSpPr>
        <dsp:cNvPr id="0" name=""/>
        <dsp:cNvSpPr/>
      </dsp:nvSpPr>
      <dsp:spPr>
        <a:xfrm>
          <a:off x="427358" y="1141811"/>
          <a:ext cx="1487124" cy="496339"/>
        </a:xfrm>
        <a:prstGeom prst="rect">
          <a:avLst/>
        </a:prstGeom>
        <a:solidFill>
          <a:schemeClr val="bg1"/>
        </a:solidFill>
        <a:ln>
          <a:solidFill>
            <a:schemeClr val="tx1"/>
          </a:solidFill>
        </a:ln>
        <a:effectLst/>
      </dsp:spPr>
      <dsp:style>
        <a:lnRef idx="0">
          <a:scrgbClr r="0" g="0" b="0"/>
        </a:lnRef>
        <a:fillRef idx="0">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Aptos" panose="02110004020202020204"/>
              <a:ea typeface="+mn-ea"/>
              <a:cs typeface="+mn-cs"/>
            </a:rPr>
            <a:t>Programme Management Officer (1) </a:t>
          </a:r>
          <a:endParaRPr lang="en-CA" sz="1100" b="1" kern="1200">
            <a:solidFill>
              <a:sysClr val="windowText" lastClr="000000"/>
            </a:solidFill>
            <a:latin typeface="Aptos" panose="02110004020202020204"/>
            <a:ea typeface="+mn-ea"/>
            <a:cs typeface="+mn-cs"/>
          </a:endParaRPr>
        </a:p>
      </dsp:txBody>
      <dsp:txXfrm>
        <a:off x="427358" y="1141811"/>
        <a:ext cx="1487124" cy="496339"/>
      </dsp:txXfrm>
    </dsp:sp>
    <dsp:sp modelId="{A6FF87E1-4636-498D-83A6-91BBA33AEB3D}">
      <dsp:nvSpPr>
        <dsp:cNvPr id="0" name=""/>
        <dsp:cNvSpPr/>
      </dsp:nvSpPr>
      <dsp:spPr>
        <a:xfrm>
          <a:off x="3147521" y="1129268"/>
          <a:ext cx="1496701" cy="521426"/>
        </a:xfrm>
        <a:prstGeom prst="rect">
          <a:avLst/>
        </a:prstGeom>
        <a:solidFill>
          <a:schemeClr val="bg1"/>
        </a:solidFill>
        <a:ln>
          <a:solidFill>
            <a:schemeClr val="tx1"/>
          </a:solidFill>
        </a:ln>
        <a:effectLst/>
      </dsp:spPr>
      <dsp:style>
        <a:lnRef idx="0">
          <a:scrgbClr r="0" g="0" b="0"/>
        </a:lnRef>
        <a:fillRef idx="0">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Aptos" panose="02110004020202020204"/>
              <a:ea typeface="+mn-ea"/>
              <a:cs typeface="+mn-cs"/>
            </a:rPr>
            <a:t>Programme Management </a:t>
          </a:r>
          <a:r>
            <a:rPr lang="en-GB" sz="1100" kern="1200">
              <a:solidFill>
                <a:sysClr val="windowText" lastClr="000000"/>
              </a:solidFill>
              <a:latin typeface="Aptos" panose="02110004020202020204"/>
              <a:ea typeface="+mn-ea"/>
              <a:cs typeface="+mn-cs"/>
            </a:rPr>
            <a:t> </a:t>
          </a:r>
          <a:r>
            <a:rPr lang="en-US" sz="1100" kern="1200">
              <a:solidFill>
                <a:sysClr val="windowText" lastClr="000000"/>
              </a:solidFill>
              <a:latin typeface="Aptos" panose="02110004020202020204"/>
              <a:ea typeface="+mn-ea"/>
              <a:cs typeface="+mn-cs"/>
            </a:rPr>
            <a:t>Officer (1)</a:t>
          </a:r>
          <a:endParaRPr lang="en-CA" sz="1100" kern="1200">
            <a:solidFill>
              <a:sysClr val="windowText" lastClr="000000"/>
            </a:solidFill>
            <a:latin typeface="Aptos" panose="02110004020202020204"/>
            <a:ea typeface="+mn-ea"/>
            <a:cs typeface="+mn-cs"/>
          </a:endParaRPr>
        </a:p>
      </dsp:txBody>
      <dsp:txXfrm>
        <a:off x="3147521" y="1129268"/>
        <a:ext cx="1496701" cy="5214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F4DCC6264E4F4AB60D5BB8CACC6324"/>
        <w:category>
          <w:name w:val="General"/>
          <w:gallery w:val="placeholder"/>
        </w:category>
        <w:types>
          <w:type w:val="bbPlcHdr"/>
        </w:types>
        <w:behaviors>
          <w:behavior w:val="content"/>
        </w:behaviors>
        <w:guid w:val="{5270BCF7-A135-4812-BEDF-50F030505B06}"/>
      </w:docPartPr>
      <w:docPartBody>
        <w:p w:rsidR="00BF19AB" w:rsidRDefault="001A0D73">
          <w:pPr>
            <w:pStyle w:val="C6F4DCC6264E4F4AB60D5BB8CACC632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6BD"/>
    <w:rsid w:val="0001715E"/>
    <w:rsid w:val="00152B5F"/>
    <w:rsid w:val="001769D6"/>
    <w:rsid w:val="00185563"/>
    <w:rsid w:val="001A0D73"/>
    <w:rsid w:val="002D5B36"/>
    <w:rsid w:val="00340A10"/>
    <w:rsid w:val="003C6C88"/>
    <w:rsid w:val="00414EF7"/>
    <w:rsid w:val="004B6037"/>
    <w:rsid w:val="004C1616"/>
    <w:rsid w:val="005211A6"/>
    <w:rsid w:val="00553C13"/>
    <w:rsid w:val="006549A2"/>
    <w:rsid w:val="00685555"/>
    <w:rsid w:val="00780C94"/>
    <w:rsid w:val="007A10E6"/>
    <w:rsid w:val="007D0F09"/>
    <w:rsid w:val="00891096"/>
    <w:rsid w:val="009C06E9"/>
    <w:rsid w:val="009E1BF2"/>
    <w:rsid w:val="009E230F"/>
    <w:rsid w:val="00A428E4"/>
    <w:rsid w:val="00A66090"/>
    <w:rsid w:val="00AF5C3D"/>
    <w:rsid w:val="00B95A36"/>
    <w:rsid w:val="00BA71C4"/>
    <w:rsid w:val="00BF19AB"/>
    <w:rsid w:val="00C516BD"/>
    <w:rsid w:val="00CB4832"/>
    <w:rsid w:val="00D11B2C"/>
    <w:rsid w:val="00D6635C"/>
    <w:rsid w:val="00DC4FA6"/>
    <w:rsid w:val="00F86979"/>
    <w:rsid w:val="00F97E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4FA6"/>
    <w:rPr>
      <w:color w:val="808080"/>
    </w:rPr>
  </w:style>
  <w:style w:type="paragraph" w:customStyle="1" w:styleId="C6F4DCC6264E4F4AB60D5BB8CACC6324">
    <w:name w:val="C6F4DCC6264E4F4AB60D5BB8CACC6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693D3F3-FE6A-47BE-B2D7-63D913FCB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cbd-template.dotm</Template>
  <TotalTime>4</TotalTime>
  <Pages>8</Pages>
  <Words>2305</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Project document for the Secretariat of the Multilateral Mechanism for the Fair and Equitable Sharing of Benefits from the Use of Digital Sequence Information on Genetic Resources, including the Cali Fund</vt:lpstr>
    </vt:vector>
  </TitlesOfParts>
  <Company>SCBD</Company>
  <LinksUpToDate>false</LinksUpToDate>
  <CharactersWithSpaces>15420</CharactersWithSpaces>
  <SharedDoc>false</SharedDoc>
  <HLinks>
    <vt:vector size="54" baseType="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7995403</vt:i4>
      </vt:variant>
      <vt:variant>
        <vt:i4>15</vt:i4>
      </vt:variant>
      <vt:variant>
        <vt:i4>0</vt:i4>
      </vt:variant>
      <vt:variant>
        <vt:i4>5</vt:i4>
      </vt:variant>
      <vt:variant>
        <vt:lpwstr>mailto:samuel.shimba@un.org</vt:lpwstr>
      </vt:variant>
      <vt:variant>
        <vt:lpwstr/>
      </vt:variant>
      <vt:variant>
        <vt:i4>7536697</vt:i4>
      </vt:variant>
      <vt:variant>
        <vt:i4>12</vt:i4>
      </vt:variant>
      <vt:variant>
        <vt:i4>0</vt:i4>
      </vt:variant>
      <vt:variant>
        <vt:i4>5</vt:i4>
      </vt:variant>
      <vt:variant>
        <vt:lpwstr>https://www.un.org/dgacm/en/content/editorial-manual/tables</vt:lpwstr>
      </vt:variant>
      <vt:variant>
        <vt:lpwstr/>
      </vt:variant>
      <vt:variant>
        <vt:i4>7536697</vt:i4>
      </vt:variant>
      <vt:variant>
        <vt:i4>9</vt:i4>
      </vt:variant>
      <vt:variant>
        <vt:i4>0</vt:i4>
      </vt:variant>
      <vt:variant>
        <vt:i4>5</vt:i4>
      </vt:variant>
      <vt:variant>
        <vt:lpwstr>https://www.un.org/dgacm/en/content/editorial-manual/tables</vt:lpwstr>
      </vt:variant>
      <vt:variant>
        <vt:lpwstr/>
      </vt:variant>
      <vt:variant>
        <vt:i4>2097198</vt:i4>
      </vt:variant>
      <vt:variant>
        <vt:i4>6</vt:i4>
      </vt:variant>
      <vt:variant>
        <vt:i4>0</vt:i4>
      </vt:variant>
      <vt:variant>
        <vt:i4>5</vt:i4>
      </vt:variant>
      <vt:variant>
        <vt:lpwstr>https://www.un.org/dgacm/en/content/regional-groups</vt:lpwstr>
      </vt:variant>
      <vt:variant>
        <vt:lpwstr/>
      </vt:variant>
      <vt:variant>
        <vt:i4>1048595</vt:i4>
      </vt:variant>
      <vt:variant>
        <vt:i4>3</vt:i4>
      </vt:variant>
      <vt:variant>
        <vt:i4>0</vt:i4>
      </vt:variant>
      <vt:variant>
        <vt:i4>5</vt:i4>
      </vt:variant>
      <vt:variant>
        <vt:lpwstr>https://treaties.un.org/doc/publication/ctc/uncharter.pdf</vt:lpwstr>
      </vt:variant>
      <vt:variant>
        <vt:lpwstr/>
      </vt:variant>
      <vt:variant>
        <vt:i4>7995403</vt:i4>
      </vt:variant>
      <vt:variant>
        <vt:i4>0</vt:i4>
      </vt:variant>
      <vt:variant>
        <vt:i4>0</vt:i4>
      </vt:variant>
      <vt:variant>
        <vt:i4>5</vt:i4>
      </vt:variant>
      <vt:variant>
        <vt:lpwstr>mailto:samuel.shimba@un.org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for the Secretariat of the Multilateral Mechanism for the Fair and Equitable Sharing of Benefits from the Use of Digital Sequence Information on Genetic Resources, including the Cali Fund</dc:title>
  <dc:subject>MMDSI/SC/2025/1/5</dc:subject>
  <dc:creator>Nusrat Sanjana Farah</dc:creator>
  <cp:keywords>Convention on Biological Diversity</cp:keywords>
  <dc:description>Multilateral Mechanism for the Fair and Equitable Sharing 
of Benefits from the Use of Digital Sequence Information 
on Genetic Resources, Including the Cali Fund</dc:description>
  <cp:lastModifiedBy>Veronique Lefebvre</cp:lastModifiedBy>
  <cp:revision>5</cp:revision>
  <cp:lastPrinted>2020-01-21T19:56:00Z</cp:lastPrinted>
  <dcterms:created xsi:type="dcterms:W3CDTF">2025-06-05T20:44:00Z</dcterms:created>
  <dcterms:modified xsi:type="dcterms:W3CDTF">2025-06-05T20:46:00Z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