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6E09" w:rsidRPr="00B55579" w14:paraId="5DA1A341" w14:textId="77777777" w:rsidTr="00512208">
        <w:trPr>
          <w:trHeight w:val="851"/>
        </w:trPr>
        <w:tc>
          <w:tcPr>
            <w:tcW w:w="976" w:type="dxa"/>
            <w:tcBorders>
              <w:bottom w:val="single" w:sz="12" w:space="0" w:color="auto"/>
            </w:tcBorders>
          </w:tcPr>
          <w:p w14:paraId="3EE245F4" w14:textId="77777777" w:rsidR="00496E09" w:rsidRPr="00125DB2" w:rsidRDefault="00496E09" w:rsidP="00125DB2">
            <w:pPr>
              <w:suppressLineNumbers/>
              <w:suppressAutoHyphens/>
              <w:adjustRightInd w:val="0"/>
              <w:snapToGrid w:val="0"/>
              <w:rPr>
                <w:kern w:val="22"/>
              </w:rPr>
            </w:pPr>
            <w:r w:rsidRPr="00125DB2">
              <w:rPr>
                <w:noProof/>
                <w:kern w:val="22"/>
              </w:rPr>
              <w:drawing>
                <wp:inline distT="0" distB="0" distL="0" distR="0" wp14:anchorId="67CD7782" wp14:editId="506EA77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A27364" w14:textId="248AA29B" w:rsidR="00496E09" w:rsidRPr="00125DB2" w:rsidRDefault="00A52574" w:rsidP="00125DB2">
            <w:pPr>
              <w:suppressLineNumbers/>
              <w:suppressAutoHyphens/>
              <w:adjustRightInd w:val="0"/>
              <w:snapToGrid w:val="0"/>
              <w:rPr>
                <w:kern w:val="22"/>
              </w:rPr>
            </w:pPr>
            <w:r w:rsidRPr="00A52574">
              <w:rPr>
                <w:noProof/>
                <w:lang w:val="en-US"/>
              </w:rPr>
              <w:drawing>
                <wp:inline distT="0" distB="0" distL="0" distR="0" wp14:anchorId="758CCF59" wp14:editId="35FB8EA1">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38317D53" w14:textId="77777777" w:rsidR="00496E09" w:rsidRPr="00125DB2" w:rsidRDefault="00496E09" w:rsidP="00125DB2">
            <w:pPr>
              <w:suppressLineNumbers/>
              <w:suppressAutoHyphens/>
              <w:adjustRightInd w:val="0"/>
              <w:snapToGrid w:val="0"/>
              <w:jc w:val="right"/>
              <w:rPr>
                <w:rFonts w:ascii="Arial" w:hAnsi="Arial" w:cs="Arial"/>
                <w:b/>
                <w:kern w:val="22"/>
                <w:sz w:val="32"/>
                <w:szCs w:val="32"/>
              </w:rPr>
            </w:pPr>
            <w:r w:rsidRPr="00125DB2">
              <w:rPr>
                <w:rFonts w:ascii="Arial" w:hAnsi="Arial" w:cs="Arial"/>
                <w:b/>
                <w:kern w:val="22"/>
                <w:sz w:val="32"/>
                <w:szCs w:val="32"/>
              </w:rPr>
              <w:t>CBD</w:t>
            </w:r>
          </w:p>
        </w:tc>
      </w:tr>
      <w:tr w:rsidR="00496E09" w:rsidRPr="00B55579" w14:paraId="718DCBB9" w14:textId="77777777" w:rsidTr="00512208">
        <w:tc>
          <w:tcPr>
            <w:tcW w:w="6117" w:type="dxa"/>
            <w:gridSpan w:val="2"/>
            <w:tcBorders>
              <w:top w:val="single" w:sz="12" w:space="0" w:color="auto"/>
              <w:bottom w:val="single" w:sz="36" w:space="0" w:color="auto"/>
            </w:tcBorders>
            <w:vAlign w:val="center"/>
          </w:tcPr>
          <w:p w14:paraId="1D00E71B" w14:textId="03BBA0F7" w:rsidR="00496E09" w:rsidRPr="00125DB2" w:rsidRDefault="00A52574" w:rsidP="00125DB2">
            <w:pPr>
              <w:suppressLineNumbers/>
              <w:suppressAutoHyphens/>
              <w:adjustRightInd w:val="0"/>
              <w:snapToGrid w:val="0"/>
              <w:rPr>
                <w:kern w:val="22"/>
              </w:rPr>
            </w:pPr>
            <w:r>
              <w:rPr>
                <w:bCs/>
                <w:noProof/>
                <w:szCs w:val="22"/>
                <w:lang w:val="en-US"/>
              </w:rPr>
              <w:drawing>
                <wp:inline distT="0" distB="0" distL="0" distR="0" wp14:anchorId="501AD7CE" wp14:editId="30D5DCE4">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8B7C159" w14:textId="77777777" w:rsidR="00663649" w:rsidRPr="00675ADA" w:rsidRDefault="00663649" w:rsidP="00663649">
            <w:pPr>
              <w:suppressLineNumbers/>
              <w:suppressAutoHyphens/>
              <w:adjustRightInd w:val="0"/>
              <w:snapToGrid w:val="0"/>
              <w:ind w:left="1215"/>
              <w:rPr>
                <w:kern w:val="22"/>
                <w:szCs w:val="22"/>
                <w:lang w:val="fr-FR"/>
              </w:rPr>
            </w:pPr>
            <w:proofErr w:type="spellStart"/>
            <w:r w:rsidRPr="00675ADA">
              <w:rPr>
                <w:kern w:val="22"/>
                <w:szCs w:val="22"/>
                <w:lang w:val="fr-FR"/>
              </w:rPr>
              <w:t>Distr</w:t>
            </w:r>
            <w:proofErr w:type="spellEnd"/>
            <w:r w:rsidRPr="00675ADA">
              <w:rPr>
                <w:kern w:val="22"/>
                <w:szCs w:val="22"/>
                <w:lang w:val="fr-FR"/>
              </w:rPr>
              <w:t>.</w:t>
            </w:r>
          </w:p>
          <w:p w14:paraId="0C8126F6" w14:textId="77777777" w:rsidR="00663649" w:rsidRPr="00675ADA" w:rsidRDefault="00663649" w:rsidP="00663649">
            <w:pPr>
              <w:suppressLineNumbers/>
              <w:suppressAutoHyphens/>
              <w:adjustRightInd w:val="0"/>
              <w:snapToGrid w:val="0"/>
              <w:ind w:left="1215"/>
              <w:rPr>
                <w:kern w:val="22"/>
                <w:szCs w:val="22"/>
                <w:lang w:val="fr-FR"/>
              </w:rPr>
            </w:pPr>
            <w:r w:rsidRPr="00675ADA">
              <w:rPr>
                <w:caps/>
                <w:kern w:val="22"/>
                <w:szCs w:val="22"/>
                <w:lang w:val="fr-FR"/>
              </w:rPr>
              <w:t>LIMITÉE</w:t>
            </w:r>
          </w:p>
          <w:p w14:paraId="5F2AF693" w14:textId="25216916" w:rsidR="00496E09" w:rsidRPr="00297608" w:rsidRDefault="00496E09" w:rsidP="00125DB2">
            <w:pPr>
              <w:suppressLineNumbers/>
              <w:suppressAutoHyphens/>
              <w:adjustRightInd w:val="0"/>
              <w:snapToGrid w:val="0"/>
              <w:ind w:left="1215"/>
              <w:rPr>
                <w:kern w:val="22"/>
                <w:szCs w:val="22"/>
                <w:lang w:val="fr-FR"/>
              </w:rPr>
            </w:pPr>
          </w:p>
          <w:p w14:paraId="0DC93C60" w14:textId="47396B96" w:rsidR="00D56BB5" w:rsidRPr="00297608" w:rsidRDefault="00D56BB5" w:rsidP="00125DB2">
            <w:pPr>
              <w:suppressLineNumbers/>
              <w:suppressAutoHyphens/>
              <w:adjustRightInd w:val="0"/>
              <w:snapToGrid w:val="0"/>
              <w:ind w:left="1215"/>
              <w:rPr>
                <w:kern w:val="22"/>
                <w:szCs w:val="22"/>
                <w:lang w:val="fr-FR"/>
              </w:rPr>
            </w:pPr>
            <w:r w:rsidRPr="00297608">
              <w:rPr>
                <w:kern w:val="22"/>
                <w:szCs w:val="22"/>
                <w:lang w:val="fr-FR"/>
              </w:rPr>
              <w:t>CBD/</w:t>
            </w:r>
            <w:proofErr w:type="spellStart"/>
            <w:r w:rsidRPr="00297608">
              <w:rPr>
                <w:kern w:val="22"/>
                <w:szCs w:val="22"/>
                <w:lang w:val="fr-FR"/>
              </w:rPr>
              <w:t>ExCOP</w:t>
            </w:r>
            <w:proofErr w:type="spellEnd"/>
            <w:r w:rsidRPr="00297608">
              <w:rPr>
                <w:kern w:val="22"/>
                <w:szCs w:val="22"/>
                <w:lang w:val="fr-FR"/>
              </w:rPr>
              <w:t>/2/L.6</w:t>
            </w:r>
          </w:p>
          <w:p w14:paraId="00E13309" w14:textId="00A3A8DB" w:rsidR="00D56BB5" w:rsidRPr="00297608" w:rsidRDefault="00D56BB5" w:rsidP="00125DB2">
            <w:pPr>
              <w:suppressLineNumbers/>
              <w:suppressAutoHyphens/>
              <w:adjustRightInd w:val="0"/>
              <w:snapToGrid w:val="0"/>
              <w:ind w:left="1215"/>
              <w:rPr>
                <w:kern w:val="22"/>
                <w:szCs w:val="22"/>
                <w:lang w:val="fr-FR"/>
              </w:rPr>
            </w:pPr>
            <w:r w:rsidRPr="00297608">
              <w:rPr>
                <w:kern w:val="22"/>
                <w:szCs w:val="22"/>
                <w:lang w:val="fr-FR"/>
              </w:rPr>
              <w:t>CBD/CP/</w:t>
            </w:r>
            <w:proofErr w:type="spellStart"/>
            <w:r w:rsidRPr="00297608">
              <w:rPr>
                <w:kern w:val="22"/>
                <w:szCs w:val="22"/>
                <w:lang w:val="fr-FR"/>
              </w:rPr>
              <w:t>ExMOP</w:t>
            </w:r>
            <w:proofErr w:type="spellEnd"/>
            <w:r w:rsidRPr="00297608">
              <w:rPr>
                <w:kern w:val="22"/>
                <w:szCs w:val="22"/>
                <w:lang w:val="fr-FR"/>
              </w:rPr>
              <w:t>/1/L.6</w:t>
            </w:r>
          </w:p>
          <w:p w14:paraId="21919B6C" w14:textId="15EA862D" w:rsidR="00D56BB5" w:rsidRPr="00297608" w:rsidRDefault="00D56BB5" w:rsidP="00125DB2">
            <w:pPr>
              <w:suppressLineNumbers/>
              <w:suppressAutoHyphens/>
              <w:adjustRightInd w:val="0"/>
              <w:snapToGrid w:val="0"/>
              <w:ind w:left="1215"/>
              <w:rPr>
                <w:kern w:val="22"/>
                <w:szCs w:val="22"/>
                <w:lang w:val="fr-FR"/>
              </w:rPr>
            </w:pPr>
            <w:r w:rsidRPr="00297608">
              <w:rPr>
                <w:kern w:val="22"/>
                <w:szCs w:val="22"/>
                <w:lang w:val="fr-FR"/>
              </w:rPr>
              <w:t>CBD/NP/</w:t>
            </w:r>
            <w:proofErr w:type="spellStart"/>
            <w:r w:rsidRPr="00297608">
              <w:rPr>
                <w:kern w:val="22"/>
                <w:szCs w:val="22"/>
                <w:lang w:val="fr-FR"/>
              </w:rPr>
              <w:t>ExMOP</w:t>
            </w:r>
            <w:proofErr w:type="spellEnd"/>
            <w:r w:rsidRPr="00297608">
              <w:rPr>
                <w:kern w:val="22"/>
                <w:szCs w:val="22"/>
                <w:lang w:val="fr-FR"/>
              </w:rPr>
              <w:t>/1/L.6</w:t>
            </w:r>
          </w:p>
          <w:p w14:paraId="20FC429E" w14:textId="226B21E9" w:rsidR="00496E09" w:rsidRDefault="00D56BB5" w:rsidP="00125DB2">
            <w:pPr>
              <w:suppressLineNumbers/>
              <w:suppressAutoHyphens/>
              <w:adjustRightInd w:val="0"/>
              <w:snapToGrid w:val="0"/>
              <w:ind w:left="1215"/>
              <w:rPr>
                <w:kern w:val="22"/>
                <w:szCs w:val="22"/>
              </w:rPr>
            </w:pPr>
            <w:r w:rsidRPr="00125DB2">
              <w:rPr>
                <w:kern w:val="22"/>
                <w:szCs w:val="22"/>
              </w:rPr>
              <w:t>27</w:t>
            </w:r>
            <w:r w:rsidR="00496E09" w:rsidRPr="00125DB2">
              <w:rPr>
                <w:kern w:val="22"/>
                <w:szCs w:val="22"/>
              </w:rPr>
              <w:t xml:space="preserve"> </w:t>
            </w:r>
            <w:proofErr w:type="spellStart"/>
            <w:r w:rsidR="00D369B5">
              <w:rPr>
                <w:kern w:val="22"/>
                <w:szCs w:val="22"/>
              </w:rPr>
              <w:t>novembre</w:t>
            </w:r>
            <w:proofErr w:type="spellEnd"/>
            <w:r w:rsidR="00496E09" w:rsidRPr="00125DB2">
              <w:rPr>
                <w:kern w:val="22"/>
                <w:szCs w:val="22"/>
              </w:rPr>
              <w:t xml:space="preserve"> 20</w:t>
            </w:r>
            <w:r w:rsidR="00227675" w:rsidRPr="00125DB2">
              <w:rPr>
                <w:kern w:val="22"/>
                <w:szCs w:val="22"/>
              </w:rPr>
              <w:t>2</w:t>
            </w:r>
            <w:r w:rsidR="00E808C4" w:rsidRPr="00125DB2">
              <w:rPr>
                <w:kern w:val="22"/>
                <w:szCs w:val="22"/>
              </w:rPr>
              <w:t>0</w:t>
            </w:r>
          </w:p>
          <w:p w14:paraId="6F69626A" w14:textId="77777777" w:rsidR="004F68BE" w:rsidRPr="00125DB2" w:rsidRDefault="004F68BE" w:rsidP="00125DB2">
            <w:pPr>
              <w:suppressLineNumbers/>
              <w:suppressAutoHyphens/>
              <w:adjustRightInd w:val="0"/>
              <w:snapToGrid w:val="0"/>
              <w:ind w:left="1215"/>
              <w:rPr>
                <w:kern w:val="22"/>
                <w:szCs w:val="22"/>
              </w:rPr>
            </w:pPr>
          </w:p>
          <w:p w14:paraId="08946465" w14:textId="338C20D6" w:rsidR="00496E09" w:rsidRPr="00125DB2" w:rsidRDefault="004F68BE" w:rsidP="00125DB2">
            <w:pPr>
              <w:suppressLineNumbers/>
              <w:suppressAutoHyphens/>
              <w:adjustRightInd w:val="0"/>
              <w:snapToGrid w:val="0"/>
              <w:ind w:left="1215"/>
              <w:rPr>
                <w:kern w:val="22"/>
                <w:szCs w:val="22"/>
              </w:rPr>
            </w:pPr>
            <w:r>
              <w:rPr>
                <w:kern w:val="22"/>
                <w:szCs w:val="22"/>
              </w:rPr>
              <w:t>FRANÇAIS</w:t>
            </w:r>
          </w:p>
          <w:p w14:paraId="7B75CEDC" w14:textId="597A2992" w:rsidR="00496E09" w:rsidRPr="008E52BD" w:rsidRDefault="00496E09" w:rsidP="008E52BD">
            <w:pPr>
              <w:suppressLineNumbers/>
              <w:suppressAutoHyphens/>
              <w:adjustRightInd w:val="0"/>
              <w:snapToGrid w:val="0"/>
              <w:ind w:left="1215"/>
              <w:rPr>
                <w:kern w:val="22"/>
                <w:szCs w:val="22"/>
              </w:rPr>
            </w:pPr>
            <w:r w:rsidRPr="00125DB2">
              <w:rPr>
                <w:kern w:val="22"/>
                <w:szCs w:val="22"/>
              </w:rPr>
              <w:t xml:space="preserve">ORIGINAL: </w:t>
            </w:r>
            <w:r w:rsidR="004F68BE">
              <w:rPr>
                <w:kern w:val="22"/>
                <w:szCs w:val="22"/>
              </w:rPr>
              <w:t>ANGLAIS</w:t>
            </w:r>
          </w:p>
        </w:tc>
      </w:tr>
    </w:tbl>
    <w:tbl>
      <w:tblPr>
        <w:tblStyle w:val="TableauListe6Couleur"/>
        <w:tblpPr w:leftFromText="180" w:rightFromText="180" w:vertAnchor="text" w:horzAnchor="margin" w:tblpY="137"/>
        <w:tblW w:w="10170" w:type="dxa"/>
        <w:tblInd w:w="0" w:type="dxa"/>
        <w:tblBorders>
          <w:top w:val="none" w:sz="0" w:space="0" w:color="auto"/>
          <w:bottom w:val="none" w:sz="0" w:space="0" w:color="auto"/>
        </w:tblBorders>
        <w:tblLook w:val="04A0" w:firstRow="1" w:lastRow="0" w:firstColumn="1" w:lastColumn="0" w:noHBand="0" w:noVBand="1"/>
      </w:tblPr>
      <w:tblGrid>
        <w:gridCol w:w="2977"/>
        <w:gridCol w:w="3544"/>
        <w:gridCol w:w="3649"/>
      </w:tblGrid>
      <w:tr w:rsidR="00A52574" w:rsidRPr="002B7EB6" w14:paraId="7A2BE5B6" w14:textId="77777777" w:rsidTr="006B5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hideMark/>
          </w:tcPr>
          <w:p w14:paraId="6C734C61" w14:textId="77777777" w:rsidR="00A52574" w:rsidRPr="00A52574" w:rsidRDefault="00A52574" w:rsidP="00A52574">
            <w:pPr>
              <w:keepNext/>
              <w:suppressLineNumbers/>
              <w:tabs>
                <w:tab w:val="left" w:pos="720"/>
              </w:tabs>
              <w:suppressAutoHyphens/>
              <w:jc w:val="left"/>
              <w:outlineLvl w:val="0"/>
              <w:rPr>
                <w:b w:val="0"/>
                <w:bCs w:val="0"/>
                <w:caps/>
                <w:kern w:val="22"/>
                <w:lang w:val="fr-FR"/>
              </w:rPr>
            </w:pPr>
            <w:r w:rsidRPr="00A52574">
              <w:rPr>
                <w:b w:val="0"/>
                <w:bCs w:val="0"/>
                <w:caps/>
                <w:kern w:val="22"/>
                <w:lang w:val="fr-FR"/>
              </w:rPr>
              <w:t>CONFÉRENCE DES PARTIES À LA CONVENTION SUR LA DIVERSITÉ BIOLOGIQUE</w:t>
            </w:r>
          </w:p>
          <w:p w14:paraId="2EB10C7E" w14:textId="77777777" w:rsidR="00A52574" w:rsidRPr="00297608" w:rsidRDefault="00A52574" w:rsidP="00A52574">
            <w:pPr>
              <w:suppressLineNumbers/>
              <w:suppressAutoHyphens/>
              <w:kinsoku w:val="0"/>
              <w:overflowPunct w:val="0"/>
              <w:autoSpaceDE w:val="0"/>
              <w:autoSpaceDN w:val="0"/>
              <w:adjustRightInd w:val="0"/>
              <w:snapToGrid w:val="0"/>
              <w:jc w:val="left"/>
              <w:rPr>
                <w:kern w:val="22"/>
                <w:szCs w:val="22"/>
                <w:lang w:val="fr-FR"/>
              </w:rPr>
            </w:pPr>
            <w:r w:rsidRPr="00297608">
              <w:rPr>
                <w:b w:val="0"/>
                <w:bCs w:val="0"/>
                <w:kern w:val="22"/>
                <w:szCs w:val="22"/>
                <w:lang w:val="fr-FR"/>
              </w:rPr>
              <w:t xml:space="preserve">Deuxième réunion extraordinaire </w:t>
            </w:r>
          </w:p>
          <w:p w14:paraId="32B104BA" w14:textId="1B115437" w:rsidR="004F68BE" w:rsidRPr="00297608" w:rsidRDefault="004F68BE" w:rsidP="00A52574">
            <w:pPr>
              <w:suppressLineNumbers/>
              <w:suppressAutoHyphens/>
              <w:kinsoku w:val="0"/>
              <w:overflowPunct w:val="0"/>
              <w:autoSpaceDE w:val="0"/>
              <w:autoSpaceDN w:val="0"/>
              <w:adjustRightInd w:val="0"/>
              <w:snapToGrid w:val="0"/>
              <w:jc w:val="left"/>
              <w:rPr>
                <w:b w:val="0"/>
                <w:bCs w:val="0"/>
                <w:kern w:val="22"/>
                <w:szCs w:val="22"/>
                <w:lang w:val="fr-FR"/>
              </w:rPr>
            </w:pPr>
            <w:r w:rsidRPr="00297608">
              <w:rPr>
                <w:b w:val="0"/>
                <w:bCs w:val="0"/>
                <w:kern w:val="22"/>
                <w:szCs w:val="22"/>
                <w:lang w:val="fr-FR"/>
              </w:rPr>
              <w:t>(reprise de session)</w:t>
            </w:r>
          </w:p>
        </w:tc>
        <w:tc>
          <w:tcPr>
            <w:tcW w:w="3544" w:type="dxa"/>
            <w:tcBorders>
              <w:bottom w:val="none" w:sz="0" w:space="0" w:color="auto"/>
            </w:tcBorders>
            <w:hideMark/>
          </w:tcPr>
          <w:p w14:paraId="61DB8555" w14:textId="77777777" w:rsidR="00A52574" w:rsidRPr="004F68BE" w:rsidRDefault="00A52574" w:rsidP="00A52574">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lang w:val="fr-FR"/>
              </w:rPr>
            </w:pPr>
            <w:r w:rsidRPr="004F68BE">
              <w:rPr>
                <w:b w:val="0"/>
                <w:bCs w:val="0"/>
                <w:caps/>
                <w:kern w:val="22"/>
                <w:lang w:val="fr-FR"/>
              </w:rPr>
              <w:t>CONFÉRENCE DES PARTIES À LA CONVENTION SUR LA DIVERSITÉ BIOLOGIQUE SIÉGEANT EN TANT QUE RÉUNION DES PARTIES AU PROTOCOLE DE CARTAGENA SUR LA PRÉVENTION DES RISQUES BIOTECHNOLOGIQUES</w:t>
            </w:r>
          </w:p>
          <w:p w14:paraId="0A997A7F" w14:textId="77777777" w:rsidR="00A52574" w:rsidRPr="00297608" w:rsidRDefault="00A52574" w:rsidP="00A52574">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kern w:val="22"/>
                <w:szCs w:val="22"/>
                <w:lang w:val="fr-FR"/>
              </w:rPr>
            </w:pPr>
            <w:r w:rsidRPr="00297608">
              <w:rPr>
                <w:b w:val="0"/>
                <w:bCs w:val="0"/>
                <w:kern w:val="22"/>
                <w:szCs w:val="22"/>
                <w:lang w:val="fr-FR"/>
              </w:rPr>
              <w:t>Première réunion extraordinaire</w:t>
            </w:r>
          </w:p>
          <w:p w14:paraId="7DEBFFB3" w14:textId="3CFD1C99" w:rsidR="004F68BE" w:rsidRPr="00297608" w:rsidRDefault="004F68BE" w:rsidP="00A52574">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b w:val="0"/>
                <w:bCs w:val="0"/>
                <w:kern w:val="22"/>
                <w:szCs w:val="22"/>
                <w:lang w:val="fr-FR"/>
              </w:rPr>
            </w:pPr>
            <w:r w:rsidRPr="00297608">
              <w:rPr>
                <w:b w:val="0"/>
                <w:bCs w:val="0"/>
                <w:kern w:val="22"/>
                <w:szCs w:val="22"/>
                <w:lang w:val="fr-FR"/>
              </w:rPr>
              <w:t>(reprise de session)</w:t>
            </w:r>
          </w:p>
        </w:tc>
        <w:tc>
          <w:tcPr>
            <w:tcW w:w="3649" w:type="dxa"/>
            <w:tcBorders>
              <w:bottom w:val="none" w:sz="0" w:space="0" w:color="auto"/>
            </w:tcBorders>
            <w:hideMark/>
          </w:tcPr>
          <w:p w14:paraId="05C8A500" w14:textId="77777777" w:rsidR="00A52574" w:rsidRPr="004F68BE" w:rsidRDefault="00A52574" w:rsidP="00A52574">
            <w:pPr>
              <w:keepNext/>
              <w:suppressLineNumbers/>
              <w:tabs>
                <w:tab w:val="left" w:pos="720"/>
              </w:tabs>
              <w:suppressAutoHyphens/>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lang w:val="fr-FR"/>
              </w:rPr>
            </w:pPr>
            <w:r w:rsidRPr="004F68BE">
              <w:rPr>
                <w:b w:val="0"/>
                <w:bCs w:val="0"/>
                <w:caps/>
                <w:kern w:val="22"/>
                <w:lang w:val="fr-FR"/>
              </w:rPr>
              <w:t>CONFÉRENCE DES PARTIES À LA CONVENTION SUR LA DIVERSITÉ BIOLOGIQUE SIÉGEANT EN TANT QUE RÉUNION DES PARTIES AU PROTOCOLE DE NAGOYA SUR L'ACCÈS AUX RESSOURCES GÉNÉTIQUES ET LE PARTAGE JUSTE ET ÉQUITABLE DES AVANTAGES DÉCOULANT DE LEUR UTILISATION</w:t>
            </w:r>
            <w:bookmarkStart w:id="0" w:name="_Hlk55909701"/>
          </w:p>
          <w:bookmarkEnd w:id="0"/>
          <w:p w14:paraId="6BB6E046" w14:textId="77777777" w:rsidR="00A52574" w:rsidRPr="00297608" w:rsidRDefault="00A52574" w:rsidP="00A52574">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kern w:val="22"/>
                <w:szCs w:val="22"/>
                <w:lang w:val="fr-FR"/>
              </w:rPr>
            </w:pPr>
            <w:r w:rsidRPr="00297608">
              <w:rPr>
                <w:b w:val="0"/>
                <w:bCs w:val="0"/>
                <w:kern w:val="22"/>
                <w:szCs w:val="22"/>
                <w:lang w:val="fr-FR"/>
              </w:rPr>
              <w:t>Première réunion extraordinaire</w:t>
            </w:r>
          </w:p>
          <w:p w14:paraId="3CE361CE" w14:textId="61C6D038" w:rsidR="004F68BE" w:rsidRPr="00297608" w:rsidRDefault="004F68BE" w:rsidP="00A52574">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b w:val="0"/>
                <w:bCs w:val="0"/>
                <w:kern w:val="22"/>
                <w:szCs w:val="22"/>
                <w:lang w:val="fr-FR"/>
              </w:rPr>
            </w:pPr>
            <w:r w:rsidRPr="00297608">
              <w:rPr>
                <w:b w:val="0"/>
                <w:bCs w:val="0"/>
                <w:kern w:val="22"/>
                <w:szCs w:val="22"/>
                <w:lang w:val="fr-FR"/>
              </w:rPr>
              <w:t>(reprise de session)</w:t>
            </w:r>
          </w:p>
        </w:tc>
      </w:tr>
    </w:tbl>
    <w:p w14:paraId="0D53AF8A" w14:textId="77777777" w:rsidR="00053B75" w:rsidRPr="00297608" w:rsidRDefault="00053B75" w:rsidP="00125DB2">
      <w:pPr>
        <w:suppressLineNumbers/>
        <w:suppressAutoHyphens/>
        <w:adjustRightInd w:val="0"/>
        <w:snapToGrid w:val="0"/>
        <w:jc w:val="center"/>
        <w:rPr>
          <w:snapToGrid w:val="0"/>
          <w:kern w:val="22"/>
          <w:szCs w:val="22"/>
          <w:lang w:val="fr-FR" w:eastAsia="nb-NO"/>
        </w:rPr>
      </w:pPr>
    </w:p>
    <w:p w14:paraId="1FCBC4FB" w14:textId="21398779" w:rsidR="00426E18" w:rsidRPr="00297608" w:rsidRDefault="004F68BE" w:rsidP="00125DB2">
      <w:pPr>
        <w:suppressLineNumbers/>
        <w:suppressAutoHyphens/>
        <w:adjustRightInd w:val="0"/>
        <w:snapToGrid w:val="0"/>
        <w:jc w:val="center"/>
        <w:rPr>
          <w:snapToGrid w:val="0"/>
          <w:kern w:val="22"/>
          <w:szCs w:val="22"/>
          <w:lang w:val="fr-FR" w:eastAsia="nb-NO"/>
        </w:rPr>
      </w:pPr>
      <w:r w:rsidRPr="00297608">
        <w:rPr>
          <w:snapToGrid w:val="0"/>
          <w:kern w:val="22"/>
          <w:szCs w:val="22"/>
          <w:lang w:val="fr-FR" w:eastAsia="nb-NO"/>
        </w:rPr>
        <w:t>Montréal (en ligne), 25-27 novembre 2020</w:t>
      </w:r>
      <w:r w:rsidR="00297608" w:rsidRPr="00297608">
        <w:rPr>
          <w:snapToGrid w:val="0"/>
          <w:kern w:val="22"/>
          <w:szCs w:val="22"/>
          <w:lang w:val="fr-FR" w:eastAsia="nb-NO"/>
        </w:rPr>
        <w:t xml:space="preserve"> </w:t>
      </w:r>
    </w:p>
    <w:sdt>
      <w:sdtPr>
        <w:rPr>
          <w:rStyle w:val="Titre1Car"/>
          <w:kern w:val="22"/>
          <w:lang w:val="fr-FR"/>
        </w:rPr>
        <w:alias w:val="Title"/>
        <w:tag w:val=""/>
        <w:id w:val="-1201850867"/>
        <w:placeholder>
          <w:docPart w:val="5CCE4C1A720B487F82C89FFD7CB699C0"/>
        </w:placeholder>
        <w:dataBinding w:prefixMappings="xmlns:ns0='http://purl.org/dc/elements/1.1/' xmlns:ns1='http://schemas.openxmlformats.org/package/2006/metadata/core-properties' " w:xpath="/ns1:coreProperties[1]/ns0:title[1]" w:storeItemID="{6C3C8BC8-F283-45AE-878A-BAB7291924A1}"/>
        <w:text/>
      </w:sdtPr>
      <w:sdtEndPr>
        <w:rPr>
          <w:rStyle w:val="Titre1Car"/>
        </w:rPr>
      </w:sdtEndPr>
      <w:sdtContent>
        <w:p w14:paraId="1D843515" w14:textId="0F885F77" w:rsidR="0060470E" w:rsidRPr="004F68BE" w:rsidRDefault="004F68BE" w:rsidP="00125DB2">
          <w:pPr>
            <w:pStyle w:val="Para1"/>
            <w:numPr>
              <w:ilvl w:val="0"/>
              <w:numId w:val="0"/>
            </w:numPr>
            <w:suppressLineNumbers/>
            <w:suppressAutoHyphens/>
            <w:adjustRightInd w:val="0"/>
            <w:snapToGrid w:val="0"/>
            <w:jc w:val="center"/>
            <w:rPr>
              <w:rStyle w:val="Titre1Car"/>
              <w:kern w:val="22"/>
              <w:lang w:val="fr-FR"/>
            </w:rPr>
          </w:pPr>
          <w:r w:rsidRPr="004F68BE">
            <w:rPr>
              <w:rStyle w:val="Titre1Car"/>
              <w:kern w:val="22"/>
              <w:lang w:val="fr-FR"/>
            </w:rPr>
            <w:t>COMMUNICATION DE CLÔTURE PAR LA PRÉSIDENTE</w:t>
          </w:r>
        </w:p>
      </w:sdtContent>
    </w:sdt>
    <w:p w14:paraId="7A46006E" w14:textId="72CF8755" w:rsidR="00427D21" w:rsidRPr="00297608" w:rsidRDefault="004F68BE" w:rsidP="00125DB2">
      <w:pPr>
        <w:suppressLineNumbers/>
        <w:suppressAutoHyphens/>
        <w:adjustRightInd w:val="0"/>
        <w:snapToGrid w:val="0"/>
        <w:spacing w:before="120" w:after="240"/>
        <w:rPr>
          <w:kern w:val="22"/>
          <w:lang w:val="fr-FR"/>
        </w:rPr>
      </w:pPr>
      <w:r w:rsidRPr="00297608">
        <w:rPr>
          <w:kern w:val="22"/>
          <w:lang w:val="fr-FR"/>
        </w:rPr>
        <w:t>Excellences, éminents représentants</w:t>
      </w:r>
      <w:r w:rsidR="00ED124D" w:rsidRPr="00297608">
        <w:rPr>
          <w:kern w:val="22"/>
          <w:lang w:val="fr-FR"/>
        </w:rPr>
        <w:t>,</w:t>
      </w:r>
      <w:r w:rsidR="00F06539" w:rsidRPr="00297608">
        <w:rPr>
          <w:kern w:val="22"/>
          <w:lang w:val="fr-FR"/>
        </w:rPr>
        <w:t xml:space="preserve"> </w:t>
      </w:r>
    </w:p>
    <w:p w14:paraId="4722D293" w14:textId="77777777" w:rsidR="004F68BE" w:rsidRPr="004F68BE" w:rsidRDefault="004F68BE" w:rsidP="004303F0">
      <w:pPr>
        <w:pStyle w:val="Para1"/>
        <w:numPr>
          <w:ilvl w:val="0"/>
          <w:numId w:val="0"/>
        </w:numPr>
        <w:suppressLineNumbers/>
        <w:suppressAutoHyphens/>
        <w:adjustRightInd w:val="0"/>
        <w:snapToGrid w:val="0"/>
        <w:rPr>
          <w:kern w:val="22"/>
          <w:lang w:val="fr-FR"/>
        </w:rPr>
      </w:pPr>
      <w:r w:rsidRPr="004F68BE">
        <w:rPr>
          <w:kern w:val="22"/>
          <w:lang w:val="fr-FR"/>
        </w:rPr>
        <w:t>Je voudrais souhaiter la bienvenue à tous les représentants en ce dernier jour de la deuxième réunion extraordinaire de la Conférence des Parties à la Convention, de la première réunion extraordinaire de la Conférence des Parties siégeant en tant que réunion des Parties au Protocole de Cartagena et de la première réunion extraordinaire de la Conférence des Parties siégeant en tant que réunion des Parties au Protocole de Nagoya.</w:t>
      </w:r>
    </w:p>
    <w:p w14:paraId="0BCD1772" w14:textId="653E434A" w:rsidR="007D4214" w:rsidRPr="004F68BE" w:rsidRDefault="004F68BE" w:rsidP="004F68BE">
      <w:pPr>
        <w:pStyle w:val="Para1"/>
        <w:numPr>
          <w:ilvl w:val="0"/>
          <w:numId w:val="0"/>
        </w:numPr>
        <w:suppressLineNumbers/>
        <w:suppressAutoHyphens/>
        <w:adjustRightInd w:val="0"/>
        <w:snapToGrid w:val="0"/>
        <w:rPr>
          <w:kern w:val="22"/>
          <w:lang w:val="fr-FR"/>
        </w:rPr>
      </w:pPr>
      <w:r w:rsidRPr="004F68BE">
        <w:rPr>
          <w:kern w:val="22"/>
          <w:lang w:val="fr-FR"/>
        </w:rPr>
        <w:t xml:space="preserve">Suite à ma communication ouvrant les reprises de session, je suis heureuse d'annoncer que les réunions extraordinaires qui se sont tenues, dans le cadre de la procédure d'accord tacite, du 16 au 19 novembre 2020, et du 25 au 27 novembre 2020 (reprises de session), ont finalement atteint leur objectif d'adopter un budget intérimaire pour l'année 2021. Je tiens à exprimer mes plus vifs remerciements à tous les représentants pour leur compréhension, leur contribution et leur coopération. Dans cette communication de clôture, je </w:t>
      </w:r>
      <w:r w:rsidR="00977942">
        <w:rPr>
          <w:kern w:val="22"/>
          <w:lang w:val="fr-FR"/>
        </w:rPr>
        <w:t>souhaite</w:t>
      </w:r>
      <w:r w:rsidRPr="004F68BE">
        <w:rPr>
          <w:kern w:val="22"/>
          <w:lang w:val="fr-FR"/>
        </w:rPr>
        <w:t xml:space="preserve"> </w:t>
      </w:r>
      <w:r w:rsidR="00056117">
        <w:rPr>
          <w:kern w:val="22"/>
          <w:lang w:val="fr-FR"/>
        </w:rPr>
        <w:t xml:space="preserve">présenter un rapport sur les points suivants </w:t>
      </w:r>
      <w:r w:rsidR="00977942">
        <w:rPr>
          <w:kern w:val="22"/>
          <w:lang w:val="fr-FR"/>
        </w:rPr>
        <w:t>:</w:t>
      </w:r>
    </w:p>
    <w:p w14:paraId="2B0FB18C" w14:textId="77777777" w:rsidR="004F68BE" w:rsidRDefault="004F68BE" w:rsidP="00125DB2">
      <w:pPr>
        <w:pStyle w:val="Para1"/>
        <w:numPr>
          <w:ilvl w:val="0"/>
          <w:numId w:val="0"/>
        </w:numPr>
        <w:suppressLineNumbers/>
        <w:suppressAutoHyphens/>
        <w:adjustRightInd w:val="0"/>
        <w:snapToGrid w:val="0"/>
        <w:rPr>
          <w:kern w:val="22"/>
          <w:lang w:val="fr-FR"/>
        </w:rPr>
      </w:pPr>
      <w:r w:rsidRPr="004F68BE">
        <w:rPr>
          <w:b/>
          <w:bCs/>
          <w:lang w:val="fr-FR"/>
        </w:rPr>
        <w:t>Point 3. Rapport relatif aux pouvoirs des représentants à la deuxième réunion extraordinaire de la Conférence des Parties</w:t>
      </w:r>
      <w:r w:rsidRPr="004F68BE">
        <w:rPr>
          <w:kern w:val="22"/>
          <w:lang w:val="fr-FR"/>
        </w:rPr>
        <w:t xml:space="preserve"> </w:t>
      </w:r>
    </w:p>
    <w:p w14:paraId="198A7B5E" w14:textId="074FECEB" w:rsidR="00AB23F5" w:rsidRPr="004F68BE" w:rsidRDefault="00675ADA" w:rsidP="00125DB2">
      <w:pPr>
        <w:pStyle w:val="Para1"/>
        <w:numPr>
          <w:ilvl w:val="0"/>
          <w:numId w:val="0"/>
        </w:numPr>
        <w:suppressLineNumbers/>
        <w:suppressAutoHyphens/>
        <w:adjustRightInd w:val="0"/>
        <w:snapToGrid w:val="0"/>
        <w:rPr>
          <w:kern w:val="22"/>
          <w:lang w:val="fr-FR"/>
        </w:rPr>
      </w:pPr>
      <w:bookmarkStart w:id="1" w:name="_GoBack"/>
      <w:bookmarkEnd w:id="1"/>
      <w:r w:rsidRPr="00537D21">
        <w:rPr>
          <w:kern w:val="22"/>
          <w:lang w:val="fr-FR"/>
        </w:rPr>
        <w:t>Au 26 novembre 2020, l</w:t>
      </w:r>
      <w:r w:rsidR="004F68BE" w:rsidRPr="00537D21">
        <w:rPr>
          <w:kern w:val="22"/>
          <w:lang w:val="fr-FR"/>
        </w:rPr>
        <w:t xml:space="preserve">es représentants de </w:t>
      </w:r>
      <w:r w:rsidRPr="00537D21">
        <w:rPr>
          <w:kern w:val="22"/>
          <w:lang w:val="fr-FR"/>
        </w:rPr>
        <w:t>97</w:t>
      </w:r>
      <w:r w:rsidR="004F68BE" w:rsidRPr="00537D21">
        <w:rPr>
          <w:kern w:val="22"/>
          <w:lang w:val="fr-FR"/>
        </w:rPr>
        <w:t xml:space="preserve"> Parties à la Convention, </w:t>
      </w:r>
      <w:r w:rsidRPr="00537D21">
        <w:rPr>
          <w:kern w:val="22"/>
          <w:lang w:val="fr-FR"/>
        </w:rPr>
        <w:t>85</w:t>
      </w:r>
      <w:r w:rsidR="004F68BE" w:rsidRPr="00537D21">
        <w:rPr>
          <w:kern w:val="22"/>
          <w:lang w:val="fr-FR"/>
        </w:rPr>
        <w:t xml:space="preserve"> Parties au Protocole de Cartagena et </w:t>
      </w:r>
      <w:r w:rsidRPr="00537D21">
        <w:rPr>
          <w:kern w:val="22"/>
          <w:lang w:val="fr-FR"/>
        </w:rPr>
        <w:t>65</w:t>
      </w:r>
      <w:r w:rsidR="004F68BE" w:rsidRPr="00537D21">
        <w:rPr>
          <w:kern w:val="22"/>
          <w:lang w:val="fr-FR"/>
        </w:rPr>
        <w:t xml:space="preserve"> Parties</w:t>
      </w:r>
      <w:r w:rsidR="004F68BE" w:rsidRPr="004F68BE">
        <w:rPr>
          <w:kern w:val="22"/>
          <w:lang w:val="fr-FR"/>
        </w:rPr>
        <w:t xml:space="preserve"> au Protocole de Nagoya </w:t>
      </w:r>
      <w:r>
        <w:rPr>
          <w:kern w:val="22"/>
          <w:lang w:val="fr-FR"/>
        </w:rPr>
        <w:t>avaient</w:t>
      </w:r>
      <w:r w:rsidR="004F68BE" w:rsidRPr="004F68BE">
        <w:rPr>
          <w:kern w:val="22"/>
          <w:lang w:val="fr-FR"/>
        </w:rPr>
        <w:t xml:space="preserve"> présenté des pouvoirs conformes aux dispositions de l'article 18 du règlement intérieur</w:t>
      </w:r>
      <w:r w:rsidR="00983AD0" w:rsidRPr="004F68BE">
        <w:rPr>
          <w:kern w:val="22"/>
          <w:lang w:val="fr-FR"/>
        </w:rPr>
        <w:t>.</w:t>
      </w:r>
    </w:p>
    <w:p w14:paraId="7638A060" w14:textId="1E8C89CF" w:rsidR="0001126F" w:rsidRPr="004F68BE" w:rsidRDefault="004F68BE" w:rsidP="00125DB2">
      <w:pPr>
        <w:pStyle w:val="Para1"/>
        <w:numPr>
          <w:ilvl w:val="0"/>
          <w:numId w:val="0"/>
        </w:numPr>
        <w:suppressLineNumbers/>
        <w:suppressAutoHyphens/>
        <w:adjustRightInd w:val="0"/>
        <w:snapToGrid w:val="0"/>
        <w:rPr>
          <w:kern w:val="22"/>
          <w:lang w:val="fr-FR"/>
        </w:rPr>
      </w:pPr>
      <w:r w:rsidRPr="004F68BE">
        <w:rPr>
          <w:kern w:val="22"/>
          <w:lang w:val="fr-FR"/>
        </w:rPr>
        <w:t xml:space="preserve">Le Bureau rappelle aux représentants des Parties qui n'ont pas encore présenté leurs pouvoirs de le faire dès que possible et au plus tard le 31 décembre 2020 et demande au </w:t>
      </w:r>
      <w:r w:rsidR="00EA4AD9">
        <w:rPr>
          <w:kern w:val="22"/>
          <w:lang w:val="fr-FR"/>
        </w:rPr>
        <w:t>s</w:t>
      </w:r>
      <w:r w:rsidRPr="004F68BE">
        <w:rPr>
          <w:kern w:val="22"/>
          <w:lang w:val="fr-FR"/>
        </w:rPr>
        <w:t xml:space="preserve">ecrétariat d'assurer le suivi avec les Parties concernées. </w:t>
      </w:r>
    </w:p>
    <w:p w14:paraId="0003987E" w14:textId="306F63F4" w:rsidR="00DD58F3" w:rsidRPr="004F68BE" w:rsidRDefault="004F68BE" w:rsidP="00125DB2">
      <w:pPr>
        <w:pStyle w:val="Para1"/>
        <w:keepNext/>
        <w:numPr>
          <w:ilvl w:val="0"/>
          <w:numId w:val="0"/>
        </w:numPr>
        <w:suppressLineNumbers/>
        <w:suppressAutoHyphens/>
        <w:adjustRightInd w:val="0"/>
        <w:snapToGrid w:val="0"/>
        <w:rPr>
          <w:b/>
          <w:bCs/>
          <w:kern w:val="22"/>
          <w:lang w:val="fr-FR"/>
        </w:rPr>
      </w:pPr>
      <w:r w:rsidRPr="004F68BE">
        <w:rPr>
          <w:b/>
          <w:bCs/>
          <w:kern w:val="22"/>
          <w:lang w:val="fr-FR"/>
        </w:rPr>
        <w:lastRenderedPageBreak/>
        <w:t>Point 4. Proposition de budget intérimaire pour 2021</w:t>
      </w:r>
    </w:p>
    <w:p w14:paraId="7CE2F04F" w14:textId="53BA5845" w:rsidR="005143DC" w:rsidRPr="004F68BE" w:rsidRDefault="004F68BE" w:rsidP="00125DB2">
      <w:pPr>
        <w:pStyle w:val="Para1"/>
        <w:numPr>
          <w:ilvl w:val="0"/>
          <w:numId w:val="0"/>
        </w:numPr>
        <w:suppressLineNumbers/>
        <w:suppressAutoHyphens/>
        <w:adjustRightInd w:val="0"/>
        <w:snapToGrid w:val="0"/>
        <w:rPr>
          <w:kern w:val="22"/>
          <w:lang w:val="fr-FR"/>
        </w:rPr>
      </w:pPr>
      <w:r w:rsidRPr="004F68BE">
        <w:rPr>
          <w:kern w:val="22"/>
          <w:lang w:val="fr-FR"/>
        </w:rPr>
        <w:t>Je vous annonce avec satisfaction qu'aucun commentaire n'a été reçu au cours des dernières 48 heures. Par leur accord tacite, les Parties ont donné leur accord à l'adoption des décisions qui leur ont été soumises. Par conséquent, les décisions suivantes sur le budget intérimaire pour l'année 2021 sont adoptées par les organes respectifs</w:t>
      </w:r>
      <w:r w:rsidR="005143DC" w:rsidRPr="004F68BE">
        <w:rPr>
          <w:kern w:val="22"/>
          <w:lang w:val="fr-FR"/>
        </w:rPr>
        <w:t>:</w:t>
      </w:r>
    </w:p>
    <w:p w14:paraId="72BFAFB4" w14:textId="41B19C22" w:rsidR="005143DC" w:rsidRPr="004F68BE" w:rsidRDefault="004F68BE" w:rsidP="00125DB2">
      <w:pPr>
        <w:pStyle w:val="Para1"/>
        <w:numPr>
          <w:ilvl w:val="0"/>
          <w:numId w:val="23"/>
        </w:numPr>
        <w:suppressLineNumbers/>
        <w:suppressAutoHyphens/>
        <w:adjustRightInd w:val="0"/>
        <w:snapToGrid w:val="0"/>
        <w:ind w:left="0" w:firstLine="720"/>
        <w:rPr>
          <w:kern w:val="22"/>
          <w:lang w:val="fr-FR"/>
        </w:rPr>
      </w:pPr>
      <w:r w:rsidRPr="004F68BE">
        <w:rPr>
          <w:kern w:val="22"/>
          <w:lang w:val="fr-FR"/>
        </w:rPr>
        <w:t xml:space="preserve">Proposition de budget intérimaire pour le programme de travail de la Convention sur la diversité biologique, pour l'année 2021 </w:t>
      </w:r>
      <w:r w:rsidR="005143DC" w:rsidRPr="004F68BE">
        <w:rPr>
          <w:kern w:val="22"/>
          <w:lang w:val="fr-FR"/>
        </w:rPr>
        <w:t>(CBD/</w:t>
      </w:r>
      <w:proofErr w:type="spellStart"/>
      <w:r w:rsidR="005143DC" w:rsidRPr="004F68BE">
        <w:rPr>
          <w:kern w:val="22"/>
          <w:lang w:val="fr-FR"/>
        </w:rPr>
        <w:t>ExCOP</w:t>
      </w:r>
      <w:proofErr w:type="spellEnd"/>
      <w:r w:rsidR="005143DC" w:rsidRPr="004F68BE">
        <w:rPr>
          <w:kern w:val="22"/>
          <w:lang w:val="fr-FR"/>
        </w:rPr>
        <w:t>/2/L.2)</w:t>
      </w:r>
      <w:r w:rsidR="00DA50BC" w:rsidRPr="004F68BE">
        <w:rPr>
          <w:kern w:val="22"/>
          <w:lang w:val="fr-FR"/>
        </w:rPr>
        <w:t>;</w:t>
      </w:r>
    </w:p>
    <w:p w14:paraId="3EC47A03" w14:textId="64FFB1A4" w:rsidR="005143DC" w:rsidRPr="004F68BE" w:rsidRDefault="004F68BE" w:rsidP="00125DB2">
      <w:pPr>
        <w:pStyle w:val="Para1"/>
        <w:numPr>
          <w:ilvl w:val="0"/>
          <w:numId w:val="23"/>
        </w:numPr>
        <w:suppressLineNumbers/>
        <w:suppressAutoHyphens/>
        <w:adjustRightInd w:val="0"/>
        <w:snapToGrid w:val="0"/>
        <w:ind w:left="0" w:firstLine="720"/>
        <w:rPr>
          <w:kern w:val="22"/>
          <w:lang w:val="fr-FR"/>
        </w:rPr>
      </w:pPr>
      <w:r w:rsidRPr="004F68BE">
        <w:rPr>
          <w:kern w:val="22"/>
          <w:lang w:val="fr-FR"/>
        </w:rPr>
        <w:t xml:space="preserve">Proposition de budget intérimaire pour le programme de travail du Protocole de Cartagena sur la prévention des risques biotechnologiques, pour l'année 2021 </w:t>
      </w:r>
      <w:r w:rsidR="005143DC" w:rsidRPr="004F68BE">
        <w:rPr>
          <w:kern w:val="22"/>
          <w:lang w:val="fr-FR"/>
        </w:rPr>
        <w:t>(CBD/CP/</w:t>
      </w:r>
      <w:proofErr w:type="spellStart"/>
      <w:r w:rsidR="005143DC" w:rsidRPr="004F68BE">
        <w:rPr>
          <w:kern w:val="22"/>
          <w:lang w:val="fr-FR"/>
        </w:rPr>
        <w:t>ExMOP</w:t>
      </w:r>
      <w:proofErr w:type="spellEnd"/>
      <w:r w:rsidR="005143DC" w:rsidRPr="004F68BE">
        <w:rPr>
          <w:kern w:val="22"/>
          <w:lang w:val="fr-FR"/>
        </w:rPr>
        <w:t>/1/L.2)</w:t>
      </w:r>
      <w:r w:rsidR="00DA50BC" w:rsidRPr="004F68BE">
        <w:rPr>
          <w:kern w:val="22"/>
          <w:lang w:val="fr-FR"/>
        </w:rPr>
        <w:t>;</w:t>
      </w:r>
    </w:p>
    <w:p w14:paraId="07ABFD7D" w14:textId="12AE9752" w:rsidR="00092674" w:rsidRPr="004F68BE" w:rsidRDefault="004F68BE" w:rsidP="00125DB2">
      <w:pPr>
        <w:pStyle w:val="Para1"/>
        <w:numPr>
          <w:ilvl w:val="0"/>
          <w:numId w:val="23"/>
        </w:numPr>
        <w:suppressLineNumbers/>
        <w:suppressAutoHyphens/>
        <w:adjustRightInd w:val="0"/>
        <w:snapToGrid w:val="0"/>
        <w:ind w:left="0" w:firstLine="720"/>
        <w:rPr>
          <w:kern w:val="22"/>
          <w:lang w:val="fr-FR"/>
        </w:rPr>
      </w:pPr>
      <w:r w:rsidRPr="004F68BE">
        <w:rPr>
          <w:kern w:val="22"/>
          <w:lang w:val="fr-FR"/>
        </w:rPr>
        <w:t>Proposition de budget intérimaire pour le programme de travail du protocole de Nagoya sur l'accès aux ressources génétiques et le partage juste et équitable des avantages découlant de leur utilisation, pour l'année 2021</w:t>
      </w:r>
      <w:r w:rsidR="005143DC" w:rsidRPr="004F68BE">
        <w:rPr>
          <w:kern w:val="22"/>
          <w:lang w:val="fr-FR"/>
        </w:rPr>
        <w:t xml:space="preserve"> (CBD/NP/</w:t>
      </w:r>
      <w:proofErr w:type="spellStart"/>
      <w:r w:rsidR="005143DC" w:rsidRPr="004F68BE">
        <w:rPr>
          <w:kern w:val="22"/>
          <w:lang w:val="fr-FR"/>
        </w:rPr>
        <w:t>ExMOP</w:t>
      </w:r>
      <w:proofErr w:type="spellEnd"/>
      <w:r w:rsidR="005143DC" w:rsidRPr="004F68BE">
        <w:rPr>
          <w:kern w:val="22"/>
          <w:lang w:val="fr-FR"/>
        </w:rPr>
        <w:t>/1/L.2)</w:t>
      </w:r>
      <w:r w:rsidR="00DA50BC" w:rsidRPr="004F68BE">
        <w:rPr>
          <w:kern w:val="22"/>
          <w:lang w:val="fr-FR"/>
        </w:rPr>
        <w:t>.</w:t>
      </w:r>
    </w:p>
    <w:p w14:paraId="171641FA" w14:textId="77777777" w:rsidR="00544608" w:rsidRPr="00663649" w:rsidRDefault="00544608" w:rsidP="00125DB2">
      <w:pPr>
        <w:pStyle w:val="Para1"/>
        <w:numPr>
          <w:ilvl w:val="0"/>
          <w:numId w:val="0"/>
        </w:numPr>
        <w:suppressLineNumbers/>
        <w:suppressAutoHyphens/>
        <w:adjustRightInd w:val="0"/>
        <w:snapToGrid w:val="0"/>
        <w:rPr>
          <w:b/>
          <w:bCs/>
          <w:snapToGrid/>
          <w:kern w:val="22"/>
          <w:szCs w:val="22"/>
          <w:lang w:val="fr-CA"/>
        </w:rPr>
      </w:pPr>
      <w:r w:rsidRPr="00663649">
        <w:rPr>
          <w:b/>
          <w:bCs/>
          <w:snapToGrid/>
          <w:kern w:val="22"/>
          <w:szCs w:val="22"/>
          <w:lang w:val="fr-CA"/>
        </w:rPr>
        <w:t>Point 5. Adoption du rapport</w:t>
      </w:r>
    </w:p>
    <w:p w14:paraId="2A112940" w14:textId="1DA95B1B" w:rsidR="00EF1475" w:rsidRPr="00544608" w:rsidRDefault="00544608" w:rsidP="00125DB2">
      <w:pPr>
        <w:pStyle w:val="Para1"/>
        <w:numPr>
          <w:ilvl w:val="0"/>
          <w:numId w:val="0"/>
        </w:numPr>
        <w:suppressLineNumbers/>
        <w:suppressAutoHyphens/>
        <w:adjustRightInd w:val="0"/>
        <w:snapToGrid w:val="0"/>
        <w:rPr>
          <w:kern w:val="22"/>
          <w:lang w:val="fr-FR"/>
        </w:rPr>
      </w:pPr>
      <w:r w:rsidRPr="00544608">
        <w:rPr>
          <w:kern w:val="22"/>
          <w:lang w:val="fr-FR"/>
        </w:rPr>
        <w:t>Suite à ma dernière communication, je diffuse les rapports de chaque réunion (CBD/</w:t>
      </w:r>
      <w:proofErr w:type="spellStart"/>
      <w:r w:rsidRPr="00544608">
        <w:rPr>
          <w:kern w:val="22"/>
          <w:lang w:val="fr-FR"/>
        </w:rPr>
        <w:t>ExCOP</w:t>
      </w:r>
      <w:proofErr w:type="spellEnd"/>
      <w:r w:rsidRPr="00544608">
        <w:rPr>
          <w:kern w:val="22"/>
          <w:lang w:val="fr-FR"/>
        </w:rPr>
        <w:t>/2/L.1, CBD/CP/</w:t>
      </w:r>
      <w:proofErr w:type="spellStart"/>
      <w:r w:rsidRPr="00544608">
        <w:rPr>
          <w:kern w:val="22"/>
          <w:lang w:val="fr-FR"/>
        </w:rPr>
        <w:t>ExMOP</w:t>
      </w:r>
      <w:proofErr w:type="spellEnd"/>
      <w:r w:rsidRPr="00544608">
        <w:rPr>
          <w:kern w:val="22"/>
          <w:lang w:val="fr-FR"/>
        </w:rPr>
        <w:t>/1/L.1 et CBD/NP/</w:t>
      </w:r>
      <w:proofErr w:type="spellStart"/>
      <w:r w:rsidRPr="00544608">
        <w:rPr>
          <w:kern w:val="22"/>
          <w:lang w:val="fr-FR"/>
        </w:rPr>
        <w:t>ExMOP</w:t>
      </w:r>
      <w:proofErr w:type="spellEnd"/>
      <w:r w:rsidRPr="00544608">
        <w:rPr>
          <w:kern w:val="22"/>
          <w:lang w:val="fr-FR"/>
        </w:rPr>
        <w:t>/1/L.1) qui, à ce stade, sont considérés comme ayant été adoptés par les organes respectifs.</w:t>
      </w:r>
    </w:p>
    <w:p w14:paraId="223EF1B9" w14:textId="7815A123" w:rsidR="000E6AEC" w:rsidRPr="00AD53AD" w:rsidRDefault="00544608" w:rsidP="00125DB2">
      <w:pPr>
        <w:pStyle w:val="Para1"/>
        <w:numPr>
          <w:ilvl w:val="0"/>
          <w:numId w:val="0"/>
        </w:numPr>
        <w:suppressLineNumbers/>
        <w:suppressAutoHyphens/>
        <w:adjustRightInd w:val="0"/>
        <w:snapToGrid w:val="0"/>
        <w:rPr>
          <w:b/>
          <w:bCs/>
          <w:kern w:val="22"/>
          <w:lang w:val="fr-FR"/>
        </w:rPr>
      </w:pPr>
      <w:r w:rsidRPr="00AD53AD">
        <w:rPr>
          <w:b/>
          <w:bCs/>
          <w:kern w:val="22"/>
          <w:lang w:val="fr-FR"/>
        </w:rPr>
        <w:t>Point 6. Clôture de la réunion</w:t>
      </w:r>
    </w:p>
    <w:p w14:paraId="21AE064A" w14:textId="2BFDEF31" w:rsidR="0001126F" w:rsidRPr="00AD53AD" w:rsidRDefault="00AD53AD" w:rsidP="00125DB2">
      <w:pPr>
        <w:pStyle w:val="Para1"/>
        <w:numPr>
          <w:ilvl w:val="0"/>
          <w:numId w:val="0"/>
        </w:numPr>
        <w:suppressLineNumbers/>
        <w:suppressAutoHyphens/>
        <w:adjustRightInd w:val="0"/>
        <w:snapToGrid w:val="0"/>
        <w:rPr>
          <w:kern w:val="22"/>
          <w:lang w:val="fr-FR"/>
        </w:rPr>
      </w:pPr>
      <w:r w:rsidRPr="00AD53AD">
        <w:rPr>
          <w:kern w:val="22"/>
          <w:lang w:val="fr-FR"/>
        </w:rPr>
        <w:t>Une fois de plus, je voudrais exprimer ma gratitude à tous les représentants qui se sont engagés avec nous dans ce processus extraordinaire au cours des deux dernières semaines pour leur patience, leur coopération et leur contribution. Le succès de ces réunions contribuera certainement à maintenir l'élan actuel des efforts déployés au niveau mondial pour lutter contre la perte de biodiversité et préserver la nature, fondement même de la vie et des moyens d'existence des êtres humains</w:t>
      </w:r>
      <w:r w:rsidR="00B17952" w:rsidRPr="00AD53AD">
        <w:rPr>
          <w:kern w:val="22"/>
          <w:lang w:val="fr-FR"/>
        </w:rPr>
        <w:t>.</w:t>
      </w:r>
    </w:p>
    <w:p w14:paraId="61081060" w14:textId="3156C1B6" w:rsidR="0001126F" w:rsidRPr="00AD53AD" w:rsidRDefault="00AD53AD" w:rsidP="00125DB2">
      <w:pPr>
        <w:pStyle w:val="Para1"/>
        <w:numPr>
          <w:ilvl w:val="0"/>
          <w:numId w:val="0"/>
        </w:numPr>
        <w:suppressLineNumbers/>
        <w:suppressAutoHyphens/>
        <w:adjustRightInd w:val="0"/>
        <w:snapToGrid w:val="0"/>
        <w:rPr>
          <w:kern w:val="22"/>
          <w:lang w:val="fr-FR"/>
        </w:rPr>
      </w:pPr>
      <w:r w:rsidRPr="00AD53AD">
        <w:rPr>
          <w:kern w:val="22"/>
          <w:lang w:val="fr-FR"/>
        </w:rPr>
        <w:t xml:space="preserve">J'espère que les habitants de tous les pays continueront à être solidaires et réussiront sans tarder à surmonter les difficultés </w:t>
      </w:r>
      <w:r w:rsidR="007C575A">
        <w:rPr>
          <w:kern w:val="22"/>
          <w:lang w:val="fr-FR"/>
        </w:rPr>
        <w:t>posées actuellement par</w:t>
      </w:r>
      <w:r w:rsidRPr="00AD53AD">
        <w:rPr>
          <w:kern w:val="22"/>
          <w:lang w:val="fr-FR"/>
        </w:rPr>
        <w:t xml:space="preserve"> la pandémie</w:t>
      </w:r>
      <w:r w:rsidR="002F0221" w:rsidRPr="00AD53AD">
        <w:rPr>
          <w:kern w:val="22"/>
          <w:lang w:val="fr-FR"/>
        </w:rPr>
        <w:t>.</w:t>
      </w:r>
    </w:p>
    <w:p w14:paraId="6C7126D0" w14:textId="428FF0FB" w:rsidR="00AD53AD" w:rsidRPr="00AD53AD" w:rsidRDefault="00AD53AD" w:rsidP="00AD53AD">
      <w:pPr>
        <w:pStyle w:val="Para1"/>
        <w:numPr>
          <w:ilvl w:val="0"/>
          <w:numId w:val="0"/>
        </w:numPr>
        <w:suppressLineNumbers/>
        <w:suppressAutoHyphens/>
        <w:adjustRightInd w:val="0"/>
        <w:snapToGrid w:val="0"/>
        <w:rPr>
          <w:kern w:val="22"/>
          <w:lang w:val="fr-FR"/>
        </w:rPr>
      </w:pPr>
      <w:r w:rsidRPr="00AD53AD">
        <w:rPr>
          <w:kern w:val="22"/>
          <w:lang w:val="fr-FR"/>
        </w:rPr>
        <w:t xml:space="preserve">Je me réjouis de vous retrouver tous à la quinzième réunion de la Conférence des </w:t>
      </w:r>
      <w:r w:rsidR="00C26117">
        <w:rPr>
          <w:kern w:val="22"/>
          <w:lang w:val="fr-FR"/>
        </w:rPr>
        <w:t>P</w:t>
      </w:r>
      <w:r w:rsidRPr="00AD53AD">
        <w:rPr>
          <w:kern w:val="22"/>
          <w:lang w:val="fr-FR"/>
        </w:rPr>
        <w:t>arties, en Chine.</w:t>
      </w:r>
    </w:p>
    <w:p w14:paraId="4BEAF4F8" w14:textId="7B3E8C4C" w:rsidR="00AD53AD" w:rsidRPr="00AD53AD" w:rsidRDefault="00AD53AD" w:rsidP="00AD53AD">
      <w:pPr>
        <w:pStyle w:val="Para1"/>
        <w:numPr>
          <w:ilvl w:val="0"/>
          <w:numId w:val="0"/>
        </w:numPr>
        <w:suppressLineNumbers/>
        <w:suppressAutoHyphens/>
        <w:adjustRightInd w:val="0"/>
        <w:snapToGrid w:val="0"/>
        <w:rPr>
          <w:kern w:val="22"/>
          <w:lang w:val="fr-FR"/>
        </w:rPr>
      </w:pPr>
      <w:r w:rsidRPr="00AD53AD">
        <w:rPr>
          <w:kern w:val="22"/>
          <w:lang w:val="fr-FR"/>
        </w:rPr>
        <w:t>Par la présente, je déclare close la deuxième réunion extraordinaire de la Conférence des Parties à la Convention, la première réunion extraordinaire de la Conférence des Parties siégeant en tant que réunion des Parties au Protocole de Cartagena et la première réunion extraordinaire de la Conférence des Parties siégeant en tant que réunion des Parties au Protocole de Nagoya.</w:t>
      </w:r>
    </w:p>
    <w:p w14:paraId="145D8A65" w14:textId="0FC4AE3B" w:rsidR="00F31715" w:rsidRPr="00AD53AD" w:rsidRDefault="00AD53AD" w:rsidP="00AD53AD">
      <w:pPr>
        <w:pStyle w:val="Para1"/>
        <w:numPr>
          <w:ilvl w:val="0"/>
          <w:numId w:val="0"/>
        </w:numPr>
        <w:suppressLineNumbers/>
        <w:suppressAutoHyphens/>
        <w:adjustRightInd w:val="0"/>
        <w:snapToGrid w:val="0"/>
        <w:rPr>
          <w:kern w:val="22"/>
          <w:lang w:val="fr-FR"/>
        </w:rPr>
      </w:pPr>
      <w:r w:rsidRPr="00AD53AD">
        <w:rPr>
          <w:kern w:val="22"/>
          <w:lang w:val="fr-FR"/>
        </w:rPr>
        <w:t>Veuillez agréer les assurances de ma très haute considération</w:t>
      </w:r>
      <w:r w:rsidR="00FD7024" w:rsidRPr="00AD53AD">
        <w:rPr>
          <w:kern w:val="22"/>
          <w:lang w:val="fr-FR"/>
        </w:rPr>
        <w:t>.</w:t>
      </w:r>
    </w:p>
    <w:p w14:paraId="7A9BB153" w14:textId="41EEC705" w:rsidR="00FD7024" w:rsidRPr="00AD53AD" w:rsidRDefault="00FD7024" w:rsidP="00125DB2">
      <w:pPr>
        <w:pStyle w:val="Para1"/>
        <w:numPr>
          <w:ilvl w:val="0"/>
          <w:numId w:val="0"/>
        </w:numPr>
        <w:suppressLineNumbers/>
        <w:suppressAutoHyphens/>
        <w:adjustRightInd w:val="0"/>
        <w:snapToGrid w:val="0"/>
        <w:rPr>
          <w:kern w:val="22"/>
          <w:lang w:val="fr-FR"/>
        </w:rPr>
      </w:pPr>
    </w:p>
    <w:p w14:paraId="7D67D1DE" w14:textId="77777777" w:rsidR="00AD53AD" w:rsidRDefault="00EB1029" w:rsidP="00AD53AD">
      <w:pPr>
        <w:pStyle w:val="Para1"/>
        <w:numPr>
          <w:ilvl w:val="0"/>
          <w:numId w:val="0"/>
        </w:numPr>
        <w:suppressLineNumbers/>
        <w:suppressAutoHyphens/>
        <w:adjustRightInd w:val="0"/>
        <w:snapToGrid w:val="0"/>
        <w:spacing w:before="0" w:after="0"/>
        <w:ind w:left="5670"/>
        <w:jc w:val="left"/>
        <w:rPr>
          <w:kern w:val="22"/>
          <w:lang w:val="fr-FR"/>
        </w:rPr>
      </w:pPr>
      <w:r w:rsidRPr="00AD53AD">
        <w:rPr>
          <w:kern w:val="22"/>
          <w:lang w:val="fr-FR"/>
        </w:rPr>
        <w:t>(</w:t>
      </w:r>
      <w:r w:rsidRPr="00AD53AD">
        <w:rPr>
          <w:i/>
          <w:iCs/>
          <w:kern w:val="22"/>
          <w:lang w:val="fr-FR"/>
        </w:rPr>
        <w:t>Sign</w:t>
      </w:r>
      <w:r w:rsidR="00AD53AD" w:rsidRPr="00AD53AD">
        <w:rPr>
          <w:i/>
          <w:iCs/>
          <w:kern w:val="22"/>
          <w:lang w:val="fr-FR"/>
        </w:rPr>
        <w:t>é</w:t>
      </w:r>
      <w:r w:rsidRPr="00AD53AD">
        <w:rPr>
          <w:kern w:val="22"/>
          <w:lang w:val="fr-FR"/>
        </w:rPr>
        <w:t xml:space="preserve">) </w:t>
      </w:r>
      <w:r w:rsidR="00FD7024" w:rsidRPr="00AD53AD">
        <w:rPr>
          <w:kern w:val="22"/>
          <w:lang w:val="fr-FR"/>
        </w:rPr>
        <w:t xml:space="preserve">Yasmine </w:t>
      </w:r>
      <w:r w:rsidR="00FD7024" w:rsidRPr="00AD53AD">
        <w:rPr>
          <w:bCs/>
          <w:kern w:val="22"/>
          <w:lang w:val="fr-FR"/>
        </w:rPr>
        <w:t>Fouad</w:t>
      </w:r>
    </w:p>
    <w:p w14:paraId="5B8E84A3" w14:textId="12A4D2D1" w:rsidR="00FD7024" w:rsidRPr="00AD53AD" w:rsidRDefault="00AD53AD" w:rsidP="00AD53AD">
      <w:pPr>
        <w:pStyle w:val="Para1"/>
        <w:numPr>
          <w:ilvl w:val="0"/>
          <w:numId w:val="0"/>
        </w:numPr>
        <w:suppressLineNumbers/>
        <w:suppressAutoHyphens/>
        <w:adjustRightInd w:val="0"/>
        <w:snapToGrid w:val="0"/>
        <w:spacing w:before="0" w:after="0"/>
        <w:ind w:left="5670"/>
        <w:jc w:val="left"/>
        <w:rPr>
          <w:kern w:val="22"/>
          <w:lang w:val="fr-FR"/>
        </w:rPr>
      </w:pPr>
      <w:r w:rsidRPr="00AD53AD">
        <w:rPr>
          <w:kern w:val="22"/>
          <w:lang w:val="fr-FR"/>
        </w:rPr>
        <w:t xml:space="preserve">Présidente de la Conférence des </w:t>
      </w:r>
      <w:r w:rsidR="00C26117">
        <w:rPr>
          <w:kern w:val="22"/>
          <w:lang w:val="fr-FR"/>
        </w:rPr>
        <w:t>P</w:t>
      </w:r>
      <w:r w:rsidRPr="00AD53AD">
        <w:rPr>
          <w:kern w:val="22"/>
          <w:lang w:val="fr-FR"/>
        </w:rPr>
        <w:t>arties à la</w:t>
      </w:r>
      <w:r>
        <w:rPr>
          <w:kern w:val="22"/>
          <w:lang w:val="fr-FR"/>
        </w:rPr>
        <w:t xml:space="preserve"> </w:t>
      </w:r>
      <w:r w:rsidRPr="00AD53AD">
        <w:rPr>
          <w:kern w:val="22"/>
          <w:lang w:val="fr-FR"/>
        </w:rPr>
        <w:t>Convention sur la diversité biologique</w:t>
      </w:r>
    </w:p>
    <w:p w14:paraId="7F43700D" w14:textId="7B8F33D6" w:rsidR="00492A09" w:rsidRPr="00AD53AD" w:rsidRDefault="00492A09" w:rsidP="00125DB2">
      <w:pPr>
        <w:suppressLineNumbers/>
        <w:suppressAutoHyphens/>
        <w:adjustRightInd w:val="0"/>
        <w:snapToGrid w:val="0"/>
        <w:rPr>
          <w:kern w:val="22"/>
          <w:lang w:val="fr-FR"/>
        </w:rPr>
      </w:pPr>
    </w:p>
    <w:p w14:paraId="6F341610" w14:textId="3B425CE8" w:rsidR="00B74F39" w:rsidRPr="00AD53AD" w:rsidRDefault="006B506C" w:rsidP="00125DB2">
      <w:pPr>
        <w:pStyle w:val="Para1"/>
        <w:numPr>
          <w:ilvl w:val="0"/>
          <w:numId w:val="0"/>
        </w:numPr>
        <w:suppressLineNumbers/>
        <w:suppressAutoHyphens/>
        <w:adjustRightInd w:val="0"/>
        <w:snapToGrid w:val="0"/>
        <w:spacing w:before="0" w:after="0"/>
        <w:jc w:val="center"/>
        <w:rPr>
          <w:kern w:val="22"/>
          <w:lang w:val="fr-FR"/>
        </w:rPr>
      </w:pPr>
      <w:r w:rsidRPr="00AD53AD">
        <w:rPr>
          <w:kern w:val="22"/>
          <w:lang w:val="fr-FR"/>
        </w:rPr>
        <w:t>__________</w:t>
      </w:r>
    </w:p>
    <w:sectPr w:rsidR="00B74F39" w:rsidRPr="00AD53AD"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9A19B" w14:textId="77777777" w:rsidR="00FC3E75" w:rsidRDefault="00FC3E75" w:rsidP="00CF1848">
      <w:r>
        <w:separator/>
      </w:r>
    </w:p>
  </w:endnote>
  <w:endnote w:type="continuationSeparator" w:id="0">
    <w:p w14:paraId="331752CF" w14:textId="77777777" w:rsidR="00FC3E75" w:rsidRDefault="00FC3E75" w:rsidP="00CF1848">
      <w:r>
        <w:continuationSeparator/>
      </w:r>
    </w:p>
  </w:endnote>
  <w:endnote w:type="continuationNotice" w:id="1">
    <w:p w14:paraId="7CDE19BD" w14:textId="77777777" w:rsidR="00FC3E75" w:rsidRDefault="00FC3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DEEAC" w14:textId="77777777" w:rsidR="00FC3E75" w:rsidRDefault="00FC3E75" w:rsidP="00CF1848">
      <w:r>
        <w:separator/>
      </w:r>
    </w:p>
  </w:footnote>
  <w:footnote w:type="continuationSeparator" w:id="0">
    <w:p w14:paraId="2F6A76B7" w14:textId="77777777" w:rsidR="00FC3E75" w:rsidRDefault="00FC3E75" w:rsidP="00CF1848">
      <w:r>
        <w:continuationSeparator/>
      </w:r>
    </w:p>
  </w:footnote>
  <w:footnote w:type="continuationNotice" w:id="1">
    <w:p w14:paraId="50D8EF34" w14:textId="77777777" w:rsidR="00FC3E75" w:rsidRDefault="00FC3E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5B87" w14:textId="77777777" w:rsidR="00894BA0" w:rsidRPr="00125DB2" w:rsidRDefault="00894BA0" w:rsidP="00125DB2">
    <w:pPr>
      <w:pStyle w:val="En-tte"/>
      <w:jc w:val="left"/>
      <w:rPr>
        <w:noProof/>
        <w:kern w:val="22"/>
      </w:rPr>
    </w:pPr>
    <w:r w:rsidRPr="00125DB2">
      <w:rPr>
        <w:noProof/>
        <w:kern w:val="22"/>
      </w:rPr>
      <w:t>CBD/ExCOP/2/L.6</w:t>
    </w:r>
  </w:p>
  <w:p w14:paraId="0DF4199F" w14:textId="77777777" w:rsidR="00894BA0" w:rsidRPr="00125DB2" w:rsidRDefault="00894BA0" w:rsidP="00125DB2">
    <w:pPr>
      <w:pStyle w:val="En-tte"/>
      <w:jc w:val="left"/>
      <w:rPr>
        <w:noProof/>
        <w:kern w:val="22"/>
      </w:rPr>
    </w:pPr>
    <w:r w:rsidRPr="00125DB2">
      <w:rPr>
        <w:noProof/>
        <w:kern w:val="22"/>
      </w:rPr>
      <w:t>CBD/CP/ExMOP/1/L.6</w:t>
    </w:r>
  </w:p>
  <w:p w14:paraId="17419A2B" w14:textId="77777777" w:rsidR="00B55579" w:rsidRPr="00125DB2" w:rsidRDefault="00894BA0" w:rsidP="00125DB2">
    <w:pPr>
      <w:pStyle w:val="En-tte"/>
      <w:jc w:val="left"/>
      <w:rPr>
        <w:noProof/>
        <w:kern w:val="22"/>
      </w:rPr>
    </w:pPr>
    <w:r w:rsidRPr="00125DB2">
      <w:rPr>
        <w:noProof/>
        <w:kern w:val="22"/>
      </w:rPr>
      <w:t>CBD/NP/ExMOP/1/L.6</w:t>
    </w:r>
  </w:p>
  <w:p w14:paraId="4991B278" w14:textId="610C8A0E" w:rsidR="00534681" w:rsidRDefault="00534681" w:rsidP="00B55579">
    <w:pPr>
      <w:pStyle w:val="En-tte"/>
      <w:jc w:val="left"/>
      <w:rPr>
        <w:noProof/>
        <w:kern w:val="22"/>
      </w:rPr>
    </w:pPr>
    <w:r w:rsidRPr="00125DB2">
      <w:rPr>
        <w:noProof/>
        <w:kern w:val="22"/>
      </w:rPr>
      <w:t xml:space="preserve">Page </w:t>
    </w:r>
    <w:r w:rsidRPr="00125DB2">
      <w:rPr>
        <w:noProof/>
        <w:kern w:val="22"/>
      </w:rPr>
      <w:fldChar w:fldCharType="begin"/>
    </w:r>
    <w:r w:rsidRPr="00125DB2">
      <w:rPr>
        <w:noProof/>
        <w:kern w:val="22"/>
      </w:rPr>
      <w:instrText xml:space="preserve"> PAGE   \* MERGEFORMAT </w:instrText>
    </w:r>
    <w:r w:rsidRPr="00125DB2">
      <w:rPr>
        <w:noProof/>
        <w:kern w:val="22"/>
      </w:rPr>
      <w:fldChar w:fldCharType="separate"/>
    </w:r>
    <w:r w:rsidR="009C200D" w:rsidRPr="00125DB2">
      <w:rPr>
        <w:noProof/>
        <w:kern w:val="22"/>
      </w:rPr>
      <w:t>2</w:t>
    </w:r>
    <w:r w:rsidRPr="00125DB2">
      <w:rPr>
        <w:noProof/>
        <w:kern w:val="22"/>
      </w:rPr>
      <w:fldChar w:fldCharType="end"/>
    </w:r>
  </w:p>
  <w:p w14:paraId="39191E71" w14:textId="77777777" w:rsidR="005A2866" w:rsidRPr="00125DB2" w:rsidRDefault="005A2866" w:rsidP="00125DB2">
    <w:pPr>
      <w:pStyle w:val="En-tte"/>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D93D7B3" w:rsidR="009505C9" w:rsidRPr="008E52BD" w:rsidRDefault="00D125B0" w:rsidP="006B506C">
        <w:pPr>
          <w:pStyle w:val="En-tte"/>
          <w:ind w:left="5529"/>
          <w:jc w:val="right"/>
          <w:rPr>
            <w:lang w:val="en-CA"/>
          </w:rPr>
        </w:pPr>
        <w:r w:rsidRPr="008E52BD">
          <w:rPr>
            <w:lang w:val="en-CA"/>
          </w:rPr>
          <w:t>Adoption of an interim budget for the year 2021</w:t>
        </w:r>
      </w:p>
    </w:sdtContent>
  </w:sdt>
  <w:p w14:paraId="64B5CF41" w14:textId="1D73CCC9" w:rsidR="009505C9" w:rsidRPr="00000614" w:rsidRDefault="009505C9" w:rsidP="006B506C">
    <w:pPr>
      <w:pStyle w:val="En-tte"/>
      <w:spacing w:after="240"/>
      <w:ind w:left="5528"/>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64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72F26"/>
    <w:multiLevelType w:val="multilevel"/>
    <w:tmpl w:val="D92877E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D359C"/>
    <w:multiLevelType w:val="hybridMultilevel"/>
    <w:tmpl w:val="06C4FAE8"/>
    <w:lvl w:ilvl="0" w:tplc="040C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0C362F"/>
    <w:multiLevelType w:val="hybridMultilevel"/>
    <w:tmpl w:val="A92465F8"/>
    <w:lvl w:ilvl="0" w:tplc="B8308E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321B9"/>
    <w:multiLevelType w:val="hybridMultilevel"/>
    <w:tmpl w:val="696CAEEA"/>
    <w:lvl w:ilvl="0" w:tplc="F3B4DCE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9"/>
  </w:num>
  <w:num w:numId="5">
    <w:abstractNumId w:val="8"/>
  </w:num>
  <w:num w:numId="6">
    <w:abstractNumId w:val="1"/>
  </w:num>
  <w:num w:numId="7">
    <w:abstractNumId w:val="4"/>
  </w:num>
  <w:num w:numId="8">
    <w:abstractNumId w:val="7"/>
    <w:lvlOverride w:ilvl="0">
      <w:startOverride w:val="1"/>
    </w:lvlOverride>
  </w:num>
  <w:num w:numId="9">
    <w:abstractNumId w:val="12"/>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num>
  <w:num w:numId="15">
    <w:abstractNumId w:val="10"/>
  </w:num>
  <w:num w:numId="16">
    <w:abstractNumId w:val="2"/>
  </w:num>
  <w:num w:numId="17">
    <w:abstractNumId w:val="13"/>
  </w:num>
  <w:num w:numId="18">
    <w:abstractNumId w:val="16"/>
  </w:num>
  <w:num w:numId="19">
    <w:abstractNumId w:val="5"/>
  </w:num>
  <w:num w:numId="20">
    <w:abstractNumId w:val="15"/>
  </w:num>
  <w:num w:numId="21">
    <w:abstractNumId w:val="17"/>
  </w:num>
  <w:num w:numId="22">
    <w:abstractNumId w:val="0"/>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55E9"/>
    <w:rsid w:val="0001126F"/>
    <w:rsid w:val="000122EA"/>
    <w:rsid w:val="0003493E"/>
    <w:rsid w:val="00053B75"/>
    <w:rsid w:val="00056117"/>
    <w:rsid w:val="000610B0"/>
    <w:rsid w:val="00080461"/>
    <w:rsid w:val="000915B5"/>
    <w:rsid w:val="00092674"/>
    <w:rsid w:val="000A33EF"/>
    <w:rsid w:val="000B351A"/>
    <w:rsid w:val="000E673A"/>
    <w:rsid w:val="000E6AEC"/>
    <w:rsid w:val="000F74F5"/>
    <w:rsid w:val="00105372"/>
    <w:rsid w:val="00107C15"/>
    <w:rsid w:val="00117F6F"/>
    <w:rsid w:val="001201CE"/>
    <w:rsid w:val="001253E4"/>
    <w:rsid w:val="00125DB2"/>
    <w:rsid w:val="00130A72"/>
    <w:rsid w:val="00131517"/>
    <w:rsid w:val="00131E7A"/>
    <w:rsid w:val="00136856"/>
    <w:rsid w:val="00136DCF"/>
    <w:rsid w:val="00172AF6"/>
    <w:rsid w:val="00176CEE"/>
    <w:rsid w:val="0019358A"/>
    <w:rsid w:val="001A7866"/>
    <w:rsid w:val="001F08CF"/>
    <w:rsid w:val="001F5B2B"/>
    <w:rsid w:val="002245E0"/>
    <w:rsid w:val="00227675"/>
    <w:rsid w:val="00253A09"/>
    <w:rsid w:val="00253FA1"/>
    <w:rsid w:val="00260169"/>
    <w:rsid w:val="00260DA6"/>
    <w:rsid w:val="00283A1D"/>
    <w:rsid w:val="00297608"/>
    <w:rsid w:val="002B7EB6"/>
    <w:rsid w:val="002C470F"/>
    <w:rsid w:val="002C4A3C"/>
    <w:rsid w:val="002D577D"/>
    <w:rsid w:val="002D68B5"/>
    <w:rsid w:val="002D6ADE"/>
    <w:rsid w:val="002E0151"/>
    <w:rsid w:val="002E1E34"/>
    <w:rsid w:val="002E3B35"/>
    <w:rsid w:val="002F0221"/>
    <w:rsid w:val="002F4C5C"/>
    <w:rsid w:val="00321B1E"/>
    <w:rsid w:val="003274B9"/>
    <w:rsid w:val="0035049D"/>
    <w:rsid w:val="00351D17"/>
    <w:rsid w:val="00363FF3"/>
    <w:rsid w:val="00364FC1"/>
    <w:rsid w:val="00372F74"/>
    <w:rsid w:val="00382DF9"/>
    <w:rsid w:val="00395927"/>
    <w:rsid w:val="003A7920"/>
    <w:rsid w:val="003C5220"/>
    <w:rsid w:val="003E62DD"/>
    <w:rsid w:val="003F0B13"/>
    <w:rsid w:val="003F7224"/>
    <w:rsid w:val="003F7D64"/>
    <w:rsid w:val="00405146"/>
    <w:rsid w:val="00412D05"/>
    <w:rsid w:val="00421174"/>
    <w:rsid w:val="0042412C"/>
    <w:rsid w:val="00426E18"/>
    <w:rsid w:val="00427D21"/>
    <w:rsid w:val="004303F0"/>
    <w:rsid w:val="00432C2A"/>
    <w:rsid w:val="004447C0"/>
    <w:rsid w:val="004644C2"/>
    <w:rsid w:val="00465F7C"/>
    <w:rsid w:val="00467549"/>
    <w:rsid w:val="004679EA"/>
    <w:rsid w:val="00467F9C"/>
    <w:rsid w:val="00475654"/>
    <w:rsid w:val="004800DA"/>
    <w:rsid w:val="00491F14"/>
    <w:rsid w:val="00492A09"/>
    <w:rsid w:val="00493D86"/>
    <w:rsid w:val="00496E09"/>
    <w:rsid w:val="004A469B"/>
    <w:rsid w:val="004E31D9"/>
    <w:rsid w:val="004F5184"/>
    <w:rsid w:val="004F68BE"/>
    <w:rsid w:val="0050282A"/>
    <w:rsid w:val="00502AC6"/>
    <w:rsid w:val="00510E76"/>
    <w:rsid w:val="00512208"/>
    <w:rsid w:val="005143DC"/>
    <w:rsid w:val="00522946"/>
    <w:rsid w:val="005230B6"/>
    <w:rsid w:val="00534681"/>
    <w:rsid w:val="00534E62"/>
    <w:rsid w:val="00537D21"/>
    <w:rsid w:val="00544608"/>
    <w:rsid w:val="00577335"/>
    <w:rsid w:val="00582651"/>
    <w:rsid w:val="00594A2C"/>
    <w:rsid w:val="005964A8"/>
    <w:rsid w:val="00597198"/>
    <w:rsid w:val="005A04BB"/>
    <w:rsid w:val="005A2866"/>
    <w:rsid w:val="005A418E"/>
    <w:rsid w:val="005C2B59"/>
    <w:rsid w:val="005F2E5C"/>
    <w:rsid w:val="0060470E"/>
    <w:rsid w:val="006052B3"/>
    <w:rsid w:val="006122BA"/>
    <w:rsid w:val="00613ADA"/>
    <w:rsid w:val="006179D4"/>
    <w:rsid w:val="0062236F"/>
    <w:rsid w:val="00651A26"/>
    <w:rsid w:val="00656DFF"/>
    <w:rsid w:val="00663649"/>
    <w:rsid w:val="00671068"/>
    <w:rsid w:val="00675ADA"/>
    <w:rsid w:val="0069474F"/>
    <w:rsid w:val="006B2290"/>
    <w:rsid w:val="006B506C"/>
    <w:rsid w:val="006B5AD3"/>
    <w:rsid w:val="006C484E"/>
    <w:rsid w:val="006E5555"/>
    <w:rsid w:val="00704323"/>
    <w:rsid w:val="00706923"/>
    <w:rsid w:val="00717D88"/>
    <w:rsid w:val="00722548"/>
    <w:rsid w:val="00732937"/>
    <w:rsid w:val="0074575F"/>
    <w:rsid w:val="00751165"/>
    <w:rsid w:val="00763C44"/>
    <w:rsid w:val="00770D8F"/>
    <w:rsid w:val="00772A7E"/>
    <w:rsid w:val="00775C37"/>
    <w:rsid w:val="007846D6"/>
    <w:rsid w:val="0079150F"/>
    <w:rsid w:val="00791ACA"/>
    <w:rsid w:val="007942D3"/>
    <w:rsid w:val="007A39A4"/>
    <w:rsid w:val="007B6C09"/>
    <w:rsid w:val="007C3431"/>
    <w:rsid w:val="007C575A"/>
    <w:rsid w:val="007D4214"/>
    <w:rsid w:val="007E09DA"/>
    <w:rsid w:val="007E3B6C"/>
    <w:rsid w:val="008178B6"/>
    <w:rsid w:val="00847812"/>
    <w:rsid w:val="00863B0B"/>
    <w:rsid w:val="00865B74"/>
    <w:rsid w:val="00886A8F"/>
    <w:rsid w:val="00894BA0"/>
    <w:rsid w:val="008D458A"/>
    <w:rsid w:val="008E52BD"/>
    <w:rsid w:val="008F6508"/>
    <w:rsid w:val="0091169A"/>
    <w:rsid w:val="00916AF6"/>
    <w:rsid w:val="00925775"/>
    <w:rsid w:val="00930BA1"/>
    <w:rsid w:val="0093169E"/>
    <w:rsid w:val="00943448"/>
    <w:rsid w:val="009505C9"/>
    <w:rsid w:val="00977942"/>
    <w:rsid w:val="00983AD0"/>
    <w:rsid w:val="00986A7C"/>
    <w:rsid w:val="009B21D6"/>
    <w:rsid w:val="009C200D"/>
    <w:rsid w:val="009E2677"/>
    <w:rsid w:val="009F1EE5"/>
    <w:rsid w:val="009F6CA5"/>
    <w:rsid w:val="00A153EB"/>
    <w:rsid w:val="00A27111"/>
    <w:rsid w:val="00A31D7A"/>
    <w:rsid w:val="00A405A8"/>
    <w:rsid w:val="00A52574"/>
    <w:rsid w:val="00A563B9"/>
    <w:rsid w:val="00A572B9"/>
    <w:rsid w:val="00A60F5B"/>
    <w:rsid w:val="00A77E50"/>
    <w:rsid w:val="00AA34F6"/>
    <w:rsid w:val="00AB23F5"/>
    <w:rsid w:val="00AC7995"/>
    <w:rsid w:val="00AD467F"/>
    <w:rsid w:val="00AD53AD"/>
    <w:rsid w:val="00AE5F6A"/>
    <w:rsid w:val="00B023E0"/>
    <w:rsid w:val="00B059D1"/>
    <w:rsid w:val="00B12305"/>
    <w:rsid w:val="00B17952"/>
    <w:rsid w:val="00B17B7C"/>
    <w:rsid w:val="00B24263"/>
    <w:rsid w:val="00B3369F"/>
    <w:rsid w:val="00B33D63"/>
    <w:rsid w:val="00B42555"/>
    <w:rsid w:val="00B55579"/>
    <w:rsid w:val="00B74F39"/>
    <w:rsid w:val="00B923E4"/>
    <w:rsid w:val="00BA68DE"/>
    <w:rsid w:val="00BB2768"/>
    <w:rsid w:val="00BB5BF0"/>
    <w:rsid w:val="00BF61C5"/>
    <w:rsid w:val="00C07861"/>
    <w:rsid w:val="00C20258"/>
    <w:rsid w:val="00C2114B"/>
    <w:rsid w:val="00C26117"/>
    <w:rsid w:val="00C369FF"/>
    <w:rsid w:val="00C61360"/>
    <w:rsid w:val="00C6453A"/>
    <w:rsid w:val="00C672EC"/>
    <w:rsid w:val="00C7643E"/>
    <w:rsid w:val="00C9161D"/>
    <w:rsid w:val="00CC1C71"/>
    <w:rsid w:val="00CD4CA3"/>
    <w:rsid w:val="00CF01A9"/>
    <w:rsid w:val="00CF1848"/>
    <w:rsid w:val="00D11871"/>
    <w:rsid w:val="00D12044"/>
    <w:rsid w:val="00D125B0"/>
    <w:rsid w:val="00D144EC"/>
    <w:rsid w:val="00D27632"/>
    <w:rsid w:val="00D35AA9"/>
    <w:rsid w:val="00D369B5"/>
    <w:rsid w:val="00D45519"/>
    <w:rsid w:val="00D56BB5"/>
    <w:rsid w:val="00D6054A"/>
    <w:rsid w:val="00D61249"/>
    <w:rsid w:val="00D76A18"/>
    <w:rsid w:val="00D77A24"/>
    <w:rsid w:val="00DA30A7"/>
    <w:rsid w:val="00DA35F8"/>
    <w:rsid w:val="00DA50BC"/>
    <w:rsid w:val="00DD0703"/>
    <w:rsid w:val="00DD118C"/>
    <w:rsid w:val="00DD58F3"/>
    <w:rsid w:val="00DE763F"/>
    <w:rsid w:val="00DF489A"/>
    <w:rsid w:val="00DF5525"/>
    <w:rsid w:val="00E34467"/>
    <w:rsid w:val="00E66235"/>
    <w:rsid w:val="00E71C06"/>
    <w:rsid w:val="00E72222"/>
    <w:rsid w:val="00E76200"/>
    <w:rsid w:val="00E808C4"/>
    <w:rsid w:val="00E83C24"/>
    <w:rsid w:val="00E9318D"/>
    <w:rsid w:val="00EA2EFB"/>
    <w:rsid w:val="00EA4AD9"/>
    <w:rsid w:val="00EA63EE"/>
    <w:rsid w:val="00EB1029"/>
    <w:rsid w:val="00EB6CB0"/>
    <w:rsid w:val="00ED124D"/>
    <w:rsid w:val="00EF1475"/>
    <w:rsid w:val="00EF62FA"/>
    <w:rsid w:val="00F00944"/>
    <w:rsid w:val="00F06539"/>
    <w:rsid w:val="00F113FC"/>
    <w:rsid w:val="00F30B12"/>
    <w:rsid w:val="00F31715"/>
    <w:rsid w:val="00F32CE4"/>
    <w:rsid w:val="00F353F9"/>
    <w:rsid w:val="00F357B3"/>
    <w:rsid w:val="00F57DE3"/>
    <w:rsid w:val="00F611C1"/>
    <w:rsid w:val="00F752C2"/>
    <w:rsid w:val="00F87FCB"/>
    <w:rsid w:val="00F94774"/>
    <w:rsid w:val="00FA0789"/>
    <w:rsid w:val="00FA298F"/>
    <w:rsid w:val="00FC3E75"/>
    <w:rsid w:val="00FC53DB"/>
    <w:rsid w:val="00FD2A32"/>
    <w:rsid w:val="00FD43DF"/>
    <w:rsid w:val="00FD7024"/>
    <w:rsid w:val="00FF059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510E76"/>
    <w:pPr>
      <w:spacing w:after="160" w:line="240" w:lineRule="exact"/>
      <w:jc w:val="left"/>
    </w:pPr>
    <w:rPr>
      <w:rFonts w:asciiTheme="minorHAnsi" w:eastAsiaTheme="minorEastAsia" w:hAnsiTheme="minorHAnsi" w:cstheme="minorBidi"/>
      <w:vertAlign w:val="superscript"/>
      <w:lang w:val="fr-CA"/>
    </w:rPr>
  </w:style>
  <w:style w:type="table" w:styleId="TableauListe6Couleur">
    <w:name w:val="List Table 6 Colorful"/>
    <w:basedOn w:val="TableauNormal"/>
    <w:uiPriority w:val="51"/>
    <w:rsid w:val="00AD467F"/>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nonrsolue">
    <w:name w:val="Unresolved Mention"/>
    <w:basedOn w:val="Policepardfaut"/>
    <w:uiPriority w:val="99"/>
    <w:semiHidden/>
    <w:unhideWhenUsed/>
    <w:rsid w:val="007D4214"/>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71C06"/>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E71C06"/>
    <w:rPr>
      <w:rFonts w:ascii="Times New Roman" w:eastAsia="Times New Roman" w:hAnsi="Times New Roman" w:cs="Times New Roman"/>
      <w:b/>
      <w:bCs/>
      <w:sz w:val="20"/>
      <w:szCs w:val="20"/>
      <w:lang w:val="en-GB"/>
    </w:rPr>
  </w:style>
  <w:style w:type="paragraph" w:styleId="Rvision">
    <w:name w:val="Revision"/>
    <w:hidden/>
    <w:uiPriority w:val="99"/>
    <w:semiHidden/>
    <w:rsid w:val="00492A0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5CCE4C1A720B487F82C89FFD7CB699C0"/>
        <w:category>
          <w:name w:val="General"/>
          <w:gallery w:val="placeholder"/>
        </w:category>
        <w:types>
          <w:type w:val="bbPlcHdr"/>
        </w:types>
        <w:behaviors>
          <w:behavior w:val="content"/>
        </w:behaviors>
        <w:guid w:val="{F2508AA7-F0FD-4554-9C3F-4F7D97F9C0DC}"/>
      </w:docPartPr>
      <w:docPartBody>
        <w:p w:rsidR="00521454" w:rsidRDefault="00455F4B">
          <w:r w:rsidRPr="004A43DA">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12F9"/>
    <w:rsid w:val="00035E33"/>
    <w:rsid w:val="001813B1"/>
    <w:rsid w:val="00196D5E"/>
    <w:rsid w:val="0021008B"/>
    <w:rsid w:val="002671F8"/>
    <w:rsid w:val="002B7438"/>
    <w:rsid w:val="003B0BDA"/>
    <w:rsid w:val="00430971"/>
    <w:rsid w:val="00455F4B"/>
    <w:rsid w:val="00500A2B"/>
    <w:rsid w:val="00521454"/>
    <w:rsid w:val="0058288D"/>
    <w:rsid w:val="00617786"/>
    <w:rsid w:val="00641542"/>
    <w:rsid w:val="006801B3"/>
    <w:rsid w:val="006B66B2"/>
    <w:rsid w:val="00720F63"/>
    <w:rsid w:val="00742967"/>
    <w:rsid w:val="007F18EE"/>
    <w:rsid w:val="007F1B76"/>
    <w:rsid w:val="00810A55"/>
    <w:rsid w:val="008C6619"/>
    <w:rsid w:val="008D41DF"/>
    <w:rsid w:val="008D420E"/>
    <w:rsid w:val="0098642F"/>
    <w:rsid w:val="00A565A2"/>
    <w:rsid w:val="00AA059A"/>
    <w:rsid w:val="00C01EE5"/>
    <w:rsid w:val="00C82269"/>
    <w:rsid w:val="00CE2D67"/>
    <w:rsid w:val="00CE6602"/>
    <w:rsid w:val="00E90AA1"/>
    <w:rsid w:val="00F634BE"/>
    <w:rsid w:val="00F66BFA"/>
    <w:rsid w:val="00FA6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5F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468A1A-AF26-DB4E-8F0A-F356D344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781</Words>
  <Characters>4301</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Closing communication by the President</vt:lpstr>
      <vt:lpstr>CLOSING communication by the President</vt:lpstr>
    </vt:vector>
  </TitlesOfParts>
  <Manager/>
  <Company>SCBD</Company>
  <LinksUpToDate>false</LinksUpToDate>
  <CharactersWithSpaces>5072</CharactersWithSpaces>
  <SharedDoc>false</SharedDoc>
  <HyperlinkBase>https://www.cbd.int/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DE CLÔTURE PAR LA PRÉSIDENTE</dc:title>
  <dc:subject>Adoption of an interim budget for the year 2021</dc:subject>
  <dc:creator>CBD/COP</dc:creator>
  <cp:keywords>budget</cp:keywords>
  <dc:description/>
  <cp:lastModifiedBy>matthias massoulier</cp:lastModifiedBy>
  <cp:revision>29</cp:revision>
  <dcterms:created xsi:type="dcterms:W3CDTF">2020-11-25T20:54:00Z</dcterms:created>
  <dcterms:modified xsi:type="dcterms:W3CDTF">2020-11-26T21:27:00Z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